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70682E" w:rsidRDefault="00997374" w:rsidP="005E4F72">
      <w:pPr>
        <w:rPr>
          <w:rFonts w:eastAsiaTheme="minorEastAsia"/>
          <w:lang w:eastAsia="ja-JP"/>
        </w:rPr>
      </w:pPr>
      <w:r w:rsidRPr="008A4C80">
        <w:t>Title</w:t>
      </w:r>
      <w:r w:rsidR="005E4F72" w:rsidRPr="008A4C80">
        <w:t>:</w:t>
      </w:r>
      <w:r w:rsidR="005E4F72" w:rsidRPr="008A4C80">
        <w:tab/>
      </w:r>
      <w:r w:rsidR="00322A8A" w:rsidRPr="005A6C70">
        <w:rPr>
          <w:rFonts w:eastAsiaTheme="minorEastAsia"/>
          <w:lang w:eastAsia="ja-JP"/>
        </w:rPr>
        <w:t xml:space="preserve">[Topic] </w:t>
      </w:r>
      <w:r w:rsidR="0070682E">
        <w:rPr>
          <w:rFonts w:eastAsiaTheme="minorEastAsia" w:hint="eastAsia"/>
          <w:lang w:eastAsia="ja-JP"/>
        </w:rPr>
        <w:t>Radio Polic</w:t>
      </w:r>
      <w:r w:rsidR="00F952CC">
        <w:rPr>
          <w:rFonts w:eastAsiaTheme="minorEastAsia" w:hint="eastAsia"/>
          <w:lang w:eastAsia="ja-JP"/>
        </w:rPr>
        <w:t>y Vision</w:t>
      </w:r>
      <w:r w:rsidR="0070682E">
        <w:rPr>
          <w:rFonts w:eastAsiaTheme="minorEastAsia" w:hint="eastAsia"/>
          <w:lang w:eastAsia="ja-JP"/>
        </w:rPr>
        <w:t xml:space="preserve"> toward 2020</w:t>
      </w:r>
    </w:p>
    <w:p w:rsidR="005E4F72" w:rsidRPr="005A6C70" w:rsidRDefault="005E4F72" w:rsidP="005E4F72">
      <w:pPr>
        <w:rPr>
          <w:rFonts w:eastAsiaTheme="minorEastAsia"/>
          <w:lang w:eastAsia="ja-JP"/>
        </w:rPr>
      </w:pPr>
    </w:p>
    <w:p w:rsidR="005E4F72" w:rsidRPr="003E0F64" w:rsidRDefault="005E4F72" w:rsidP="005E4F72">
      <w:pPr>
        <w:rPr>
          <w:rFonts w:eastAsiaTheme="minorEastAsia"/>
          <w:lang w:eastAsia="ja-JP"/>
        </w:rPr>
      </w:pPr>
      <w:r w:rsidRPr="005A6C70">
        <w:rPr>
          <w:rFonts w:eastAsiaTheme="minorEastAsia"/>
          <w:lang w:eastAsia="ja-JP"/>
        </w:rPr>
        <w:t>Speaker:</w:t>
      </w:r>
      <w:r w:rsidRPr="005A6C70">
        <w:rPr>
          <w:rFonts w:eastAsiaTheme="minorEastAsia"/>
          <w:lang w:eastAsia="ja-JP"/>
        </w:rPr>
        <w:tab/>
      </w:r>
      <w:r w:rsidR="00322A8A" w:rsidRPr="005A6C70">
        <w:rPr>
          <w:rFonts w:eastAsiaTheme="minorEastAsia"/>
          <w:lang w:eastAsia="ja-JP"/>
        </w:rPr>
        <w:t>[Name]</w:t>
      </w:r>
      <w:r w:rsidR="00322A8A" w:rsidRPr="00C82B7B">
        <w:rPr>
          <w:rFonts w:eastAsiaTheme="minorEastAsia" w:hint="eastAsia"/>
          <w:lang w:eastAsia="ja-JP"/>
        </w:rPr>
        <w:t xml:space="preserve"> </w:t>
      </w:r>
      <w:r w:rsidR="003E0F64">
        <w:rPr>
          <w:rFonts w:eastAsiaTheme="minorEastAsia" w:hint="eastAsia"/>
          <w:lang w:eastAsia="ja-JP"/>
        </w:rPr>
        <w:t>Maki Takahashi</w:t>
      </w:r>
    </w:p>
    <w:p w:rsidR="005E4F72" w:rsidRPr="003E0F64" w:rsidRDefault="005E4F72" w:rsidP="005E4F72">
      <w:pPr>
        <w:rPr>
          <w:rFonts w:eastAsiaTheme="minorEastAsia"/>
          <w:lang w:eastAsia="ja-JP"/>
        </w:rPr>
      </w:pPr>
      <w:r w:rsidRPr="005A6C70">
        <w:rPr>
          <w:rFonts w:eastAsiaTheme="minorEastAsia"/>
          <w:lang w:eastAsia="ja-JP"/>
        </w:rPr>
        <w:tab/>
      </w:r>
      <w:r w:rsidRPr="005A6C70">
        <w:rPr>
          <w:rFonts w:eastAsiaTheme="minorEastAsia"/>
          <w:lang w:eastAsia="ja-JP"/>
        </w:rPr>
        <w:tab/>
      </w:r>
      <w:r w:rsidR="00322A8A" w:rsidRPr="005A6C70">
        <w:rPr>
          <w:rFonts w:eastAsiaTheme="minorEastAsia"/>
          <w:lang w:eastAsia="ja-JP"/>
        </w:rPr>
        <w:t>[Post / Title]</w:t>
      </w:r>
      <w:r w:rsidR="00322A8A" w:rsidRPr="005A6C70">
        <w:rPr>
          <w:rFonts w:eastAsiaTheme="minorEastAsia" w:hint="eastAsia"/>
          <w:lang w:eastAsia="ja-JP"/>
        </w:rPr>
        <w:t xml:space="preserve"> </w:t>
      </w:r>
      <w:r w:rsidR="003E0F64">
        <w:rPr>
          <w:rFonts w:eastAsiaTheme="minorEastAsia" w:hint="eastAsia"/>
          <w:lang w:eastAsia="ja-JP"/>
        </w:rPr>
        <w:t>Deputy Director</w:t>
      </w:r>
    </w:p>
    <w:p w:rsidR="005E4F72" w:rsidRPr="003E0F64" w:rsidRDefault="005E4F72" w:rsidP="003E0F64">
      <w:pPr>
        <w:ind w:left="991" w:hangingChars="413" w:hanging="991"/>
        <w:rPr>
          <w:rFonts w:eastAsiaTheme="minorEastAsia"/>
          <w:lang w:eastAsia="ja-JP"/>
        </w:rPr>
      </w:pPr>
      <w:r w:rsidRPr="005A6C70">
        <w:rPr>
          <w:rFonts w:eastAsiaTheme="minorEastAsia"/>
          <w:lang w:eastAsia="ja-JP"/>
        </w:rPr>
        <w:tab/>
      </w:r>
      <w:r w:rsidR="00322A8A" w:rsidRPr="005A6C70">
        <w:rPr>
          <w:rFonts w:eastAsiaTheme="minorEastAsia"/>
          <w:lang w:eastAsia="ja-JP"/>
        </w:rPr>
        <w:t>[</w:t>
      </w:r>
      <w:proofErr w:type="spellStart"/>
      <w:r w:rsidR="00322A8A" w:rsidRPr="005A6C70">
        <w:rPr>
          <w:rFonts w:eastAsiaTheme="minorEastAsia"/>
          <w:lang w:eastAsia="ja-JP"/>
        </w:rPr>
        <w:t>Organisation</w:t>
      </w:r>
      <w:proofErr w:type="spellEnd"/>
      <w:r w:rsidR="00322A8A" w:rsidRPr="005A6C70">
        <w:rPr>
          <w:rFonts w:eastAsiaTheme="minorEastAsia"/>
          <w:lang w:eastAsia="ja-JP"/>
        </w:rPr>
        <w:t>]</w:t>
      </w:r>
      <w:r w:rsidR="00322A8A" w:rsidRPr="00C82B7B">
        <w:rPr>
          <w:rFonts w:eastAsiaTheme="minorEastAsia" w:hint="eastAsia"/>
          <w:lang w:eastAsia="ja-JP"/>
        </w:rPr>
        <w:t xml:space="preserve"> </w:t>
      </w:r>
      <w:r w:rsidR="003E0F64">
        <w:rPr>
          <w:rFonts w:eastAsiaTheme="minorEastAsia" w:hint="eastAsia"/>
          <w:lang w:eastAsia="ja-JP"/>
        </w:rPr>
        <w:t>Radio Policy Division, Telecommunications Bureau</w:t>
      </w:r>
      <w:r w:rsidR="00322A8A">
        <w:rPr>
          <w:rFonts w:eastAsiaTheme="minorEastAsia" w:hint="eastAsia"/>
          <w:lang w:eastAsia="ja-JP"/>
        </w:rPr>
        <w:t>,</w:t>
      </w:r>
      <w:r w:rsidR="003E0F64">
        <w:rPr>
          <w:rFonts w:eastAsiaTheme="minorEastAsia" w:hint="eastAsia"/>
          <w:lang w:eastAsia="ja-JP"/>
        </w:rPr>
        <w:t xml:space="preserve"> Ministry of Internal Affairs and Communications</w:t>
      </w:r>
    </w:p>
    <w:p w:rsidR="005E4F72" w:rsidRPr="004103E2" w:rsidRDefault="005E4F72" w:rsidP="005E4F72">
      <w:pPr>
        <w:ind w:left="960"/>
        <w:rPr>
          <w:rFonts w:eastAsiaTheme="minorEastAsia"/>
          <w:lang w:eastAsia="ja-JP"/>
        </w:rPr>
      </w:pPr>
      <w:r w:rsidRPr="005A6C70">
        <w:rPr>
          <w:rFonts w:eastAsiaTheme="minorEastAsia"/>
          <w:lang w:eastAsia="ja-JP"/>
        </w:rPr>
        <w:t xml:space="preserve">Tel : </w:t>
      </w:r>
      <w:r w:rsidR="00514E63" w:rsidRPr="005A6C70">
        <w:rPr>
          <w:rFonts w:eastAsiaTheme="minorEastAsia"/>
          <w:lang w:eastAsia="ja-JP"/>
        </w:rPr>
        <w:tab/>
      </w:r>
      <w:r w:rsidRPr="005A6C70">
        <w:rPr>
          <w:rFonts w:eastAsiaTheme="minorEastAsia"/>
          <w:lang w:eastAsia="ja-JP"/>
        </w:rPr>
        <w:t>[Tel]</w:t>
      </w:r>
      <w:r w:rsidR="004103E2" w:rsidRPr="005A6C70">
        <w:rPr>
          <w:rFonts w:eastAsiaTheme="minorEastAsia"/>
          <w:lang w:eastAsia="ja-JP"/>
        </w:rPr>
        <w:t xml:space="preserve"> </w:t>
      </w:r>
      <w:r w:rsidR="00235BC4">
        <w:rPr>
          <w:rFonts w:eastAsiaTheme="minorEastAsia" w:hint="eastAsia"/>
          <w:lang w:eastAsia="ja-JP"/>
        </w:rPr>
        <w:t>+</w:t>
      </w:r>
      <w:bookmarkStart w:id="0" w:name="_GoBack"/>
      <w:bookmarkEnd w:id="0"/>
      <w:r w:rsidR="004103E2" w:rsidRPr="005A6C70">
        <w:rPr>
          <w:rFonts w:eastAsiaTheme="minorEastAsia"/>
          <w:lang w:eastAsia="ja-JP"/>
        </w:rPr>
        <w:t>81-3-5253-5</w:t>
      </w:r>
      <w:r w:rsidR="004103E2">
        <w:rPr>
          <w:rFonts w:eastAsiaTheme="minorEastAsia" w:hint="eastAsia"/>
          <w:lang w:eastAsia="ja-JP"/>
        </w:rPr>
        <w:t>376</w:t>
      </w:r>
    </w:p>
    <w:p w:rsidR="00206068" w:rsidRPr="005A6C70" w:rsidRDefault="008739FA" w:rsidP="005E4F72">
      <w:pPr>
        <w:ind w:left="960"/>
        <w:rPr>
          <w:rFonts w:eastAsiaTheme="minorEastAsia"/>
          <w:lang w:eastAsia="ja-JP"/>
        </w:rPr>
      </w:pPr>
      <w:r w:rsidRPr="005A6C70">
        <w:rPr>
          <w:rFonts w:eastAsiaTheme="minorEastAsia"/>
          <w:lang w:eastAsia="ja-JP"/>
        </w:rPr>
        <w:t>e-</w:t>
      </w:r>
      <w:proofErr w:type="gramStart"/>
      <w:r w:rsidR="00206068" w:rsidRPr="005A6C70">
        <w:rPr>
          <w:rFonts w:eastAsiaTheme="minorEastAsia"/>
          <w:lang w:eastAsia="ja-JP"/>
        </w:rPr>
        <w:t>mail :</w:t>
      </w:r>
      <w:proofErr w:type="gramEnd"/>
      <w:r w:rsidRPr="005A6C70">
        <w:rPr>
          <w:rFonts w:eastAsiaTheme="minorEastAsia"/>
          <w:lang w:eastAsia="ja-JP"/>
        </w:rPr>
        <w:t xml:space="preserve">  [e-mail]</w:t>
      </w:r>
      <w:r w:rsidR="004103E2" w:rsidRPr="005A6C70">
        <w:rPr>
          <w:rFonts w:eastAsiaTheme="minorEastAsia"/>
          <w:lang w:eastAsia="ja-JP"/>
        </w:rPr>
        <w:t xml:space="preserve"> japanmic-apt@ml.soumu.go.jp</w:t>
      </w:r>
    </w:p>
    <w:p w:rsidR="005E4F72" w:rsidRPr="005A6C70" w:rsidRDefault="005E4F72" w:rsidP="005E4F72">
      <w:pPr>
        <w:jc w:val="both"/>
        <w:rPr>
          <w:rFonts w:eastAsiaTheme="minorEastAsia"/>
          <w:lang w:eastAsia="ja-JP"/>
        </w:rPr>
      </w:pPr>
    </w:p>
    <w:p w:rsidR="005E4F72" w:rsidRPr="005A6C70" w:rsidRDefault="005E4F72" w:rsidP="005E4F72">
      <w:pPr>
        <w:jc w:val="both"/>
        <w:rPr>
          <w:rFonts w:eastAsiaTheme="minorEastAsia"/>
          <w:lang w:eastAsia="ja-JP"/>
        </w:rPr>
      </w:pPr>
      <w:r w:rsidRPr="005A6C70">
        <w:rPr>
          <w:rFonts w:eastAsiaTheme="minorEastAsia"/>
          <w:lang w:eastAsia="ja-JP"/>
        </w:rPr>
        <w:t>Abstract:</w:t>
      </w:r>
    </w:p>
    <w:p w:rsidR="005E4F72" w:rsidRPr="005A6C70" w:rsidRDefault="005E4F72" w:rsidP="005E4F72">
      <w:pPr>
        <w:jc w:val="both"/>
        <w:rPr>
          <w:rFonts w:eastAsiaTheme="minorEastAsia"/>
          <w:lang w:eastAsia="ja-JP"/>
        </w:rPr>
      </w:pPr>
      <w:r w:rsidRPr="005A6C70">
        <w:rPr>
          <w:rFonts w:eastAsiaTheme="minorEastAsia"/>
          <w:lang w:eastAsia="ja-JP"/>
        </w:rPr>
        <w:t>[Please provide an abstract of the presentation in 3-4 lines]</w:t>
      </w:r>
    </w:p>
    <w:p w:rsidR="003E126E" w:rsidRPr="003E2D5D" w:rsidRDefault="003E2D5D" w:rsidP="005E4F72">
      <w:pPr>
        <w:jc w:val="both"/>
        <w:rPr>
          <w:rFonts w:eastAsiaTheme="minorEastAsia"/>
          <w:lang w:val="en-GB" w:eastAsia="ja-JP"/>
        </w:rPr>
      </w:pPr>
      <w:r w:rsidRPr="005A6C70">
        <w:rPr>
          <w:rFonts w:eastAsiaTheme="minorEastAsia" w:hint="eastAsia"/>
          <w:lang w:eastAsia="ja-JP"/>
        </w:rPr>
        <w:t xml:space="preserve">The presentation will introduce </w:t>
      </w:r>
      <w:r w:rsidR="003E126E" w:rsidRPr="005A6C70">
        <w:rPr>
          <w:rFonts w:eastAsiaTheme="minorEastAsia" w:hint="eastAsia"/>
          <w:lang w:eastAsia="ja-JP"/>
        </w:rPr>
        <w:t>the latest radio polic</w:t>
      </w:r>
      <w:r w:rsidR="00865ABE" w:rsidRPr="005A6C70">
        <w:rPr>
          <w:rFonts w:eastAsiaTheme="minorEastAsia" w:hint="eastAsia"/>
          <w:lang w:eastAsia="ja-JP"/>
        </w:rPr>
        <w:t>y</w:t>
      </w:r>
      <w:r w:rsidR="00F952CC" w:rsidRPr="005A6C70">
        <w:rPr>
          <w:rFonts w:eastAsiaTheme="minorEastAsia" w:hint="eastAsia"/>
          <w:lang w:eastAsia="ja-JP"/>
        </w:rPr>
        <w:t xml:space="preserve"> in Japan, which includes current status of the telecommunications industry of Japan, especially the mobile industry</w:t>
      </w:r>
      <w:r w:rsidR="00F952CC">
        <w:rPr>
          <w:rFonts w:eastAsiaTheme="minorEastAsia" w:hint="eastAsia"/>
          <w:lang w:val="en-GB" w:eastAsia="ja-JP"/>
        </w:rPr>
        <w:t>, the future of radio wave use and related measures (4G,</w:t>
      </w:r>
      <w:r w:rsidR="00865ABE">
        <w:rPr>
          <w:rFonts w:eastAsiaTheme="minorEastAsia" w:hint="eastAsia"/>
          <w:lang w:val="en-GB" w:eastAsia="ja-JP"/>
        </w:rPr>
        <w:t xml:space="preserve"> 5G). I</w:t>
      </w:r>
      <w:r w:rsidR="00F952CC">
        <w:rPr>
          <w:rFonts w:eastAsiaTheme="minorEastAsia" w:hint="eastAsia"/>
          <w:lang w:val="en-GB" w:eastAsia="ja-JP"/>
        </w:rPr>
        <w:t>t will also focus on frequency allocation: setting new goal of frequency allocation, measures for effective use of frequency and direction of frequency allocation for mobile communications.</w:t>
      </w:r>
    </w:p>
    <w:p w:rsidR="005E4F72" w:rsidRPr="008A4C80" w:rsidRDefault="005E4F72" w:rsidP="005E4F72">
      <w:pPr>
        <w:jc w:val="both"/>
      </w:pPr>
    </w:p>
    <w:p w:rsidR="005E4F72" w:rsidRPr="008A4C80" w:rsidRDefault="005E4F72" w:rsidP="005E4F72">
      <w:pPr>
        <w:jc w:val="both"/>
        <w:rPr>
          <w:lang w:val="en-GB"/>
        </w:rPr>
      </w:pPr>
      <w:proofErr w:type="spellStart"/>
      <w:r w:rsidRPr="008A4C80">
        <w:rPr>
          <w:lang w:val="en-GB"/>
        </w:rPr>
        <w:t>Biodata</w:t>
      </w:r>
      <w:proofErr w:type="spellEnd"/>
      <w:r w:rsidRPr="008A4C80">
        <w:rPr>
          <w:lang w:val="en-GB"/>
        </w:rPr>
        <w:t>:</w:t>
      </w:r>
    </w:p>
    <w:p w:rsidR="005E4F72" w:rsidRDefault="005E4F72" w:rsidP="005E4F72">
      <w:pPr>
        <w:jc w:val="both"/>
        <w:rPr>
          <w:rFonts w:eastAsiaTheme="minorEastAsia"/>
          <w:lang w:val="en-GB" w:eastAsia="ja-JP"/>
        </w:rPr>
      </w:pPr>
      <w:r w:rsidRPr="003D643F">
        <w:rPr>
          <w:lang w:val="en-GB"/>
        </w:rPr>
        <w:t xml:space="preserve">[Please provide the </w:t>
      </w:r>
      <w:proofErr w:type="spellStart"/>
      <w:r w:rsidRPr="003D643F">
        <w:rPr>
          <w:lang w:val="en-GB"/>
        </w:rPr>
        <w:t>biodata</w:t>
      </w:r>
      <w:proofErr w:type="spellEnd"/>
      <w:r w:rsidRPr="003D643F">
        <w:rPr>
          <w:lang w:val="en-GB"/>
        </w:rPr>
        <w:t xml:space="preserve"> of the speaker in 3-4 lines</w:t>
      </w:r>
      <w:r w:rsidR="00007F58" w:rsidRPr="003D643F">
        <w:rPr>
          <w:lang w:val="en-GB"/>
        </w:rPr>
        <w:t xml:space="preserve"> only</w:t>
      </w:r>
      <w:r w:rsidRPr="003D643F">
        <w:rPr>
          <w:lang w:val="en-GB"/>
        </w:rPr>
        <w:t>]</w:t>
      </w:r>
    </w:p>
    <w:p w:rsidR="003E2D5D" w:rsidRPr="003E0F64" w:rsidRDefault="003E0F64" w:rsidP="005E4F72">
      <w:pPr>
        <w:jc w:val="both"/>
        <w:rPr>
          <w:rFonts w:eastAsiaTheme="minorEastAsia"/>
          <w:lang w:val="en-GB" w:eastAsia="ja-JP"/>
        </w:rPr>
      </w:pPr>
      <w:r>
        <w:rPr>
          <w:rFonts w:eastAsiaTheme="minorEastAsia" w:hint="eastAsia"/>
          <w:lang w:val="en-GB" w:eastAsia="ja-JP"/>
        </w:rPr>
        <w:t>Ms. Maki Takahashi is a Deputy Director at the Ministry of Internal Affairs and Communications. She is in charge for allocating spectrums, amendment of the Radio Law and related international negotiations. She joined to the M</w:t>
      </w:r>
      <w:r>
        <w:rPr>
          <w:rFonts w:eastAsiaTheme="minorEastAsia"/>
          <w:lang w:val="en-GB" w:eastAsia="ja-JP"/>
        </w:rPr>
        <w:t>i</w:t>
      </w:r>
      <w:r>
        <w:rPr>
          <w:rFonts w:eastAsiaTheme="minorEastAsia" w:hint="eastAsia"/>
          <w:lang w:val="en-GB" w:eastAsia="ja-JP"/>
        </w:rPr>
        <w:t>nistry in 2007, and her experience includes implementation of telecom competition policy and research in telecom policies in EU countries. S</w:t>
      </w:r>
      <w:r>
        <w:rPr>
          <w:rFonts w:eastAsiaTheme="minorEastAsia"/>
          <w:lang w:val="en-GB" w:eastAsia="ja-JP"/>
        </w:rPr>
        <w:t>h</w:t>
      </w:r>
      <w:r>
        <w:rPr>
          <w:rFonts w:eastAsiaTheme="minorEastAsia" w:hint="eastAsia"/>
          <w:lang w:val="en-GB" w:eastAsia="ja-JP"/>
        </w:rPr>
        <w:t xml:space="preserve">e </w:t>
      </w:r>
      <w:r w:rsidR="0041381B">
        <w:rPr>
          <w:rFonts w:eastAsiaTheme="minorEastAsia" w:hint="eastAsia"/>
          <w:lang w:val="en-GB" w:eastAsia="ja-JP"/>
        </w:rPr>
        <w:t>also worked in Federal Communications Commission in the U.S. as a legal intern.</w:t>
      </w:r>
    </w:p>
    <w:p w:rsidR="008222A6" w:rsidRPr="004103E2" w:rsidRDefault="008222A6" w:rsidP="004103E2">
      <w:pPr>
        <w:jc w:val="both"/>
        <w:rPr>
          <w:rFonts w:eastAsiaTheme="minorEastAsia"/>
          <w:lang w:val="en-GB" w:eastAsia="ja-JP"/>
        </w:rPr>
      </w:pPr>
    </w:p>
    <w:sectPr w:rsidR="008222A6" w:rsidRPr="004103E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9D" w:rsidRDefault="004B2B9D" w:rsidP="004103E2">
      <w:r>
        <w:separator/>
      </w:r>
    </w:p>
  </w:endnote>
  <w:endnote w:type="continuationSeparator" w:id="0">
    <w:p w:rsidR="004B2B9D" w:rsidRDefault="004B2B9D" w:rsidP="0041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9D" w:rsidRDefault="004B2B9D" w:rsidP="004103E2">
      <w:r>
        <w:separator/>
      </w:r>
    </w:p>
  </w:footnote>
  <w:footnote w:type="continuationSeparator" w:id="0">
    <w:p w:rsidR="004B2B9D" w:rsidRDefault="004B2B9D" w:rsidP="00410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35BC4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2A8A"/>
    <w:rsid w:val="00323DC3"/>
    <w:rsid w:val="00325193"/>
    <w:rsid w:val="00327E2C"/>
    <w:rsid w:val="0033041C"/>
    <w:rsid w:val="003342CB"/>
    <w:rsid w:val="0033489B"/>
    <w:rsid w:val="00334AC8"/>
    <w:rsid w:val="00334D0C"/>
    <w:rsid w:val="00336072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30C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D643F"/>
    <w:rsid w:val="003E0F64"/>
    <w:rsid w:val="003E126E"/>
    <w:rsid w:val="003E16EF"/>
    <w:rsid w:val="003E1F82"/>
    <w:rsid w:val="003E2D5D"/>
    <w:rsid w:val="003E6F64"/>
    <w:rsid w:val="003F0250"/>
    <w:rsid w:val="003F0B69"/>
    <w:rsid w:val="003F1A83"/>
    <w:rsid w:val="003F34DD"/>
    <w:rsid w:val="003F35E8"/>
    <w:rsid w:val="003F7383"/>
    <w:rsid w:val="004044B8"/>
    <w:rsid w:val="004103E2"/>
    <w:rsid w:val="0041381B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2B9D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D7A43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A6C70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45FF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82E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65ABE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8F5B49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4B5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041C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29F2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952CC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3E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03E2"/>
    <w:rPr>
      <w:kern w:val="2"/>
      <w:sz w:val="24"/>
      <w:szCs w:val="24"/>
      <w:lang w:eastAsia="zh-TW" w:bidi="ar-SA"/>
    </w:rPr>
  </w:style>
  <w:style w:type="paragraph" w:styleId="Footer">
    <w:name w:val="footer"/>
    <w:basedOn w:val="Normal"/>
    <w:link w:val="FooterChar"/>
    <w:uiPriority w:val="99"/>
    <w:unhideWhenUsed/>
    <w:rsid w:val="004103E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03E2"/>
    <w:rPr>
      <w:kern w:val="2"/>
      <w:sz w:val="24"/>
      <w:szCs w:val="24"/>
      <w:lang w:eastAsia="zh-TW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03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E2"/>
    <w:rPr>
      <w:kern w:val="2"/>
      <w:sz w:val="24"/>
      <w:szCs w:val="24"/>
      <w:lang w:eastAsia="zh-TW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E2"/>
    <w:rPr>
      <w:b/>
      <w:bCs/>
      <w:kern w:val="2"/>
      <w:sz w:val="24"/>
      <w:szCs w:val="24"/>
      <w:lang w:eastAsia="zh-TW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E2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35FC-043A-4740-8BBE-A5505C6D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APT Workshop on International Mobile Roaming</vt:lpstr>
      <vt:lpstr>APT Workshop on International Mobile Roaming</vt:lpstr>
    </vt:vector>
  </TitlesOfParts>
  <Company>OFTA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Pornchai L.</cp:lastModifiedBy>
  <cp:revision>21</cp:revision>
  <cp:lastPrinted>2015-05-13T09:32:00Z</cp:lastPrinted>
  <dcterms:created xsi:type="dcterms:W3CDTF">2015-01-28T04:40:00Z</dcterms:created>
  <dcterms:modified xsi:type="dcterms:W3CDTF">2015-05-13T09:40:00Z</dcterms:modified>
</cp:coreProperties>
</file>