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r w:rsidRPr="008C3AFC">
        <w:rPr>
          <w:b/>
          <w:sz w:val="24"/>
        </w:rPr>
        <w:t xml:space="preserve">                                                </w:t>
      </w:r>
      <w:r w:rsidR="003D4C65">
        <w:rPr>
          <w:rFonts w:ascii="Arial" w:hAnsi="Arial" w:cs="Arial"/>
          <w:b/>
          <w:sz w:val="24"/>
          <w:u w:val="single"/>
        </w:rPr>
        <w:t xml:space="preserve">Category </w:t>
      </w:r>
      <w:proofErr w:type="gramStart"/>
      <w:r w:rsidR="003D4C65">
        <w:rPr>
          <w:rFonts w:ascii="Arial" w:hAnsi="Arial" w:cs="Arial"/>
          <w:b/>
          <w:sz w:val="24"/>
          <w:u w:val="single"/>
        </w:rPr>
        <w:t>J2</w:t>
      </w:r>
      <w:r w:rsidR="00625CC8">
        <w:rPr>
          <w:rFonts w:ascii="Arial" w:hAnsi="Arial" w:cs="Arial"/>
          <w:b/>
          <w:sz w:val="24"/>
          <w:u w:val="single"/>
        </w:rPr>
        <w:t xml:space="preserve"> :</w:t>
      </w:r>
      <w:proofErr w:type="gramEnd"/>
      <w:r w:rsidR="00625CC8">
        <w:rPr>
          <w:rFonts w:ascii="Arial" w:hAnsi="Arial" w:cs="Arial"/>
          <w:b/>
          <w:sz w:val="24"/>
          <w:u w:val="single"/>
        </w:rPr>
        <w:t xml:space="preserve">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:rsidR="001B6859" w:rsidRDefault="001B6859">
      <w:pPr>
        <w:jc w:val="center"/>
      </w:pPr>
    </w:p>
    <w:p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A0" w:rsidRDefault="008D2EA6" w:rsidP="00E35CE7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>Category J2</w:t>
      </w:r>
      <w:r w:rsidR="00D508A0">
        <w:rPr>
          <w:b w:val="0"/>
          <w:bCs/>
          <w:sz w:val="28"/>
        </w:rPr>
        <w:t xml:space="preserve">: </w:t>
      </w:r>
      <w:r w:rsidR="001369DD">
        <w:rPr>
          <w:rFonts w:hint="eastAsia"/>
          <w:b w:val="0"/>
          <w:bCs/>
          <w:sz w:val="28"/>
        </w:rPr>
        <w:t xml:space="preserve">HRD </w:t>
      </w:r>
      <w:proofErr w:type="spellStart"/>
      <w:r w:rsidR="001369DD">
        <w:rPr>
          <w:rFonts w:hint="eastAsia"/>
          <w:b w:val="0"/>
          <w:bCs/>
          <w:sz w:val="28"/>
        </w:rPr>
        <w:t>Programme</w:t>
      </w:r>
      <w:proofErr w:type="spellEnd"/>
      <w:r w:rsidR="001369DD">
        <w:rPr>
          <w:rFonts w:hint="eastAsia"/>
          <w:b w:val="0"/>
          <w:bCs/>
          <w:sz w:val="28"/>
        </w:rPr>
        <w:t xml:space="preserve"> for Exchange of </w:t>
      </w:r>
    </w:p>
    <w:p w:rsidR="00E35CE7" w:rsidRDefault="001369DD" w:rsidP="00E35CE7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rFonts w:hint="eastAsia"/>
          <w:b w:val="0"/>
          <w:bCs/>
          <w:sz w:val="28"/>
        </w:rPr>
        <w:t xml:space="preserve">ICT </w:t>
      </w:r>
      <w:r>
        <w:rPr>
          <w:b w:val="0"/>
          <w:bCs/>
          <w:sz w:val="28"/>
        </w:rPr>
        <w:t>Researchers</w:t>
      </w:r>
      <w:r>
        <w:rPr>
          <w:rFonts w:hint="eastAsia"/>
          <w:b w:val="0"/>
          <w:bCs/>
          <w:sz w:val="28"/>
        </w:rPr>
        <w:t xml:space="preserve"> and Engineers</w:t>
      </w:r>
      <w:r w:rsidR="004646B4">
        <w:rPr>
          <w:rFonts w:hint="eastAsia"/>
          <w:b w:val="0"/>
          <w:bCs/>
          <w:sz w:val="28"/>
        </w:rPr>
        <w:t xml:space="preserve"> </w:t>
      </w:r>
    </w:p>
    <w:p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:rsidR="00C27B46" w:rsidRDefault="0003034F">
      <w:r w:rsidRPr="0003034F">
        <w:rPr>
          <w:noProof/>
          <w:sz w:val="16"/>
          <w:lang w:eastAsia="en-US"/>
        </w:rPr>
        <w:pict>
          <v:rect id="_x0000_s1026" style="position:absolute;left:0;text-align:left;margin-left:97.55pt;margin-top:11.35pt;width:264.7pt;height:28.6pt;z-index:251657728" filled="f" strokeweight="2.25pt"/>
        </w:pict>
      </w:r>
    </w:p>
    <w:p w:rsidR="00C27B46" w:rsidRDefault="00C27B46">
      <w:pPr>
        <w:pStyle w:val="Heading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:rsidR="00A05FB0" w:rsidRPr="00A05FB0" w:rsidRDefault="00A05FB0" w:rsidP="00A05FB0"/>
    <w:p w:rsidR="00C27B46" w:rsidRPr="00A05FB0" w:rsidRDefault="00A05FB0">
      <w:pPr>
        <w:pStyle w:val="Heading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>(</w:t>
      </w:r>
      <w:proofErr w:type="gramStart"/>
      <w:r w:rsidRPr="008E45F0">
        <w:rPr>
          <w:rFonts w:hint="eastAsia"/>
          <w:b w:val="0"/>
          <w:sz w:val="32"/>
          <w:szCs w:val="32"/>
        </w:rPr>
        <w:t>for</w:t>
      </w:r>
      <w:proofErr w:type="gramEnd"/>
      <w:r w:rsidRPr="008E45F0">
        <w:rPr>
          <w:rFonts w:hint="eastAsia"/>
          <w:b w:val="0"/>
          <w:sz w:val="32"/>
          <w:szCs w:val="32"/>
        </w:rPr>
        <w:t xml:space="preserve">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63"/>
      </w:tblGrid>
      <w:tr w:rsidR="00C27B46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(Tel)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3B4D38" w:rsidRPr="00BF2A3B" w:rsidRDefault="008E5064" w:rsidP="00312697">
      <w:pPr>
        <w:pStyle w:val="Title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>Please read carefully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3B4D38" w:rsidRPr="00BF2A3B">
        <w:rPr>
          <w:rFonts w:ascii="Arial" w:hAnsi="Arial" w:cs="Arial"/>
          <w:b/>
          <w:bCs/>
          <w:sz w:val="24"/>
        </w:rPr>
        <w:t>HRD</w:t>
      </w:r>
      <w:r w:rsidR="00E35CE7" w:rsidRPr="00BF2A3B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3B4D38" w:rsidRPr="00BF2A3B">
        <w:rPr>
          <w:rFonts w:ascii="Arial" w:hAnsi="Arial" w:cs="Arial"/>
          <w:b/>
          <w:bCs/>
          <w:sz w:val="24"/>
        </w:rPr>
        <w:t>Programme</w:t>
      </w:r>
      <w:proofErr w:type="spellEnd"/>
      <w:r w:rsidR="003B4D38" w:rsidRPr="00BF2A3B">
        <w:rPr>
          <w:rFonts w:ascii="Arial" w:hAnsi="Arial" w:cs="Arial"/>
          <w:b/>
          <w:bCs/>
          <w:sz w:val="24"/>
        </w:rPr>
        <w:t xml:space="preserve"> for Exchange of </w:t>
      </w:r>
      <w:r w:rsidR="00E35CE7" w:rsidRPr="00BF2A3B">
        <w:rPr>
          <w:rFonts w:ascii="Arial" w:hAnsi="Arial" w:cs="Arial"/>
          <w:b/>
          <w:bCs/>
          <w:sz w:val="24"/>
        </w:rPr>
        <w:t xml:space="preserve">ICT </w:t>
      </w:r>
      <w:r w:rsidR="003B4D38" w:rsidRPr="00BF2A3B">
        <w:rPr>
          <w:rFonts w:ascii="Arial" w:hAnsi="Arial" w:cs="Arial"/>
          <w:b/>
          <w:bCs/>
          <w:sz w:val="24"/>
        </w:rPr>
        <w:t>Researchers and Engineers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45"/>
        <w:gridCol w:w="3656"/>
      </w:tblGrid>
      <w:tr w:rsidR="004F0120" w:rsidRPr="007864CB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4F0120" w:rsidRPr="003E4FE0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2.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4F0120" w:rsidRPr="003E4FE0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4F0120" w:rsidRPr="007864CB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4F0120" w:rsidRPr="007864CB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US$</w:t>
            </w:r>
          </w:p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:rsidR="00C27B46" w:rsidRDefault="00C27B46">
      <w:pPr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D508A0" w:rsidRDefault="00D508A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205"/>
      </w:tblGrid>
      <w:tr w:rsidR="00C27B46">
        <w:trPr>
          <w:trHeight w:val="117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7F4509" w:rsidRDefault="007F4509" w:rsidP="007F450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3955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US$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205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509" w:rsidRDefault="00514DF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US$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</w:tbl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36"/>
        <w:gridCol w:w="4603"/>
      </w:tblGrid>
      <w:tr w:rsidR="00C27B46">
        <w:trPr>
          <w:cantSplit/>
          <w:trHeight w:val="126"/>
          <w:jc w:val="center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514DFD" w:rsidP="007F4509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3. </w:t>
            </w:r>
            <w:r w:rsidR="00A3708F">
              <w:rPr>
                <w:sz w:val="22"/>
                <w:szCs w:val="22"/>
              </w:rPr>
              <w:t>Business t</w:t>
            </w:r>
            <w:r w:rsidR="007F4509">
              <w:rPr>
                <w:sz w:val="22"/>
                <w:szCs w:val="22"/>
              </w:rPr>
              <w:t>rips</w:t>
            </w:r>
          </w:p>
          <w:p w:rsidR="007F4509" w:rsidRDefault="007F4509" w:rsidP="007F4509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4E20BB">
              <w:rPr>
                <w:sz w:val="22"/>
                <w:szCs w:val="22"/>
              </w:rPr>
              <w:t>Please i</w:t>
            </w:r>
            <w:r>
              <w:rPr>
                <w:sz w:val="22"/>
                <w:szCs w:val="22"/>
              </w:rPr>
              <w:t>ndicate the location, number of persons, and related activities</w:t>
            </w:r>
            <w:r w:rsidR="004E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195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US$</w:t>
            </w:r>
          </w:p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8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514DF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6.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73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Default="00C27B46">
            <w:pPr>
              <w:pStyle w:val="Heading3"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C27B46" w:rsidRDefault="00C27B46"/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</w:pPr>
            <w:proofErr w:type="gramStart"/>
            <w:r>
              <w:rPr>
                <w:rFonts w:hint="eastAsia"/>
                <w:spacing w:val="40"/>
              </w:rPr>
              <w:t>Total.</w:t>
            </w:r>
            <w:proofErr w:type="gramEnd"/>
            <w:r>
              <w:rPr>
                <w:rFonts w:hint="eastAsia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US</w:t>
                </w:r>
              </w:smartTag>
            </w:smartTag>
            <w:r>
              <w:rPr>
                <w:rFonts w:hint="eastAsia"/>
              </w:rPr>
              <w:t>$</w:t>
            </w: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73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B46" w:rsidRDefault="00C27B46">
            <w:pPr>
              <w:pStyle w:val="Heading3"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</w:pPr>
            <w:proofErr w:type="gramStart"/>
            <w:r>
              <w:rPr>
                <w:rFonts w:hint="eastAsia"/>
                <w:spacing w:val="40"/>
              </w:rPr>
              <w:t>Total.</w:t>
            </w:r>
            <w:proofErr w:type="gramEnd"/>
            <w:r>
              <w:rPr>
                <w:rFonts w:hint="eastAsia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US</w:t>
                </w:r>
              </w:smartTag>
            </w:smartTag>
            <w:r>
              <w:rPr>
                <w:rFonts w:hint="eastAsia"/>
              </w:rPr>
              <w:t>$</w:t>
            </w:r>
          </w:p>
          <w:p w:rsidR="00C27B46" w:rsidRDefault="00C27B46">
            <w:pPr>
              <w:pStyle w:val="Heading3"/>
              <w:rPr>
                <w:spacing w:val="40"/>
              </w:rPr>
            </w:pPr>
          </w:p>
        </w:tc>
      </w:tr>
    </w:tbl>
    <w:p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E35CE7">
      <w:footerReference w:type="even" r:id="rId9"/>
      <w:footerReference w:type="default" r:id="rId10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3D" w:rsidRDefault="009B6F3D">
      <w:r>
        <w:separator/>
      </w:r>
    </w:p>
  </w:endnote>
  <w:endnote w:type="continuationSeparator" w:id="0">
    <w:p w:rsidR="009B6F3D" w:rsidRDefault="009B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7" w:rsidRDefault="0003034F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447" w:rsidRDefault="00B41447" w:rsidP="009E4B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7" w:rsidRDefault="00B41447" w:rsidP="009E4B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3D" w:rsidRDefault="009B6F3D">
      <w:r>
        <w:separator/>
      </w:r>
    </w:p>
  </w:footnote>
  <w:footnote w:type="continuationSeparator" w:id="0">
    <w:p w:rsidR="009B6F3D" w:rsidRDefault="009B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5"/>
  </w:num>
  <w:num w:numId="12">
    <w:abstractNumId w:val="34"/>
  </w:num>
  <w:num w:numId="13">
    <w:abstractNumId w:val="21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4"/>
  </w:num>
  <w:num w:numId="40">
    <w:abstractNumId w:val="37"/>
  </w:num>
  <w:num w:numId="41">
    <w:abstractNumId w:val="3"/>
  </w:num>
  <w:num w:numId="42">
    <w:abstractNumId w:val="11"/>
  </w:num>
  <w:num w:numId="43">
    <w:abstractNumId w:val="22"/>
  </w:num>
  <w:num w:numId="44">
    <w:abstractNumId w:val="23"/>
  </w:num>
  <w:num w:numId="45">
    <w:abstractNumId w:val="2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B9D"/>
    <w:rsid w:val="00007186"/>
    <w:rsid w:val="0003034F"/>
    <w:rsid w:val="00047E34"/>
    <w:rsid w:val="00053F67"/>
    <w:rsid w:val="00055821"/>
    <w:rsid w:val="00065AD9"/>
    <w:rsid w:val="0008727B"/>
    <w:rsid w:val="00096AA6"/>
    <w:rsid w:val="000A18DE"/>
    <w:rsid w:val="001369DD"/>
    <w:rsid w:val="00177778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4550E"/>
    <w:rsid w:val="00385CEE"/>
    <w:rsid w:val="003925BA"/>
    <w:rsid w:val="003B4957"/>
    <w:rsid w:val="003B4D38"/>
    <w:rsid w:val="003D4C65"/>
    <w:rsid w:val="00437FB7"/>
    <w:rsid w:val="004525C5"/>
    <w:rsid w:val="004646B4"/>
    <w:rsid w:val="00476AB7"/>
    <w:rsid w:val="004C1B44"/>
    <w:rsid w:val="004C2510"/>
    <w:rsid w:val="004E20BB"/>
    <w:rsid w:val="004F0120"/>
    <w:rsid w:val="00514DFD"/>
    <w:rsid w:val="00560618"/>
    <w:rsid w:val="00563A7D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A791D"/>
    <w:rsid w:val="006C7761"/>
    <w:rsid w:val="006E26D8"/>
    <w:rsid w:val="00714126"/>
    <w:rsid w:val="00721AF1"/>
    <w:rsid w:val="00761D16"/>
    <w:rsid w:val="0076397C"/>
    <w:rsid w:val="00784738"/>
    <w:rsid w:val="007E512B"/>
    <w:rsid w:val="007F4509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80836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D6B89"/>
    <w:rsid w:val="00B103E9"/>
    <w:rsid w:val="00B12C85"/>
    <w:rsid w:val="00B41447"/>
    <w:rsid w:val="00BF2A3B"/>
    <w:rsid w:val="00C27B46"/>
    <w:rsid w:val="00C42D38"/>
    <w:rsid w:val="00C535ED"/>
    <w:rsid w:val="00D079E2"/>
    <w:rsid w:val="00D14663"/>
    <w:rsid w:val="00D425FB"/>
    <w:rsid w:val="00D508A0"/>
    <w:rsid w:val="00D60614"/>
    <w:rsid w:val="00D75E75"/>
    <w:rsid w:val="00DA0FC6"/>
    <w:rsid w:val="00DE572F"/>
    <w:rsid w:val="00E20952"/>
    <w:rsid w:val="00E23940"/>
    <w:rsid w:val="00E35CE7"/>
    <w:rsid w:val="00E82EA3"/>
    <w:rsid w:val="00EB7050"/>
    <w:rsid w:val="00ED0ED8"/>
    <w:rsid w:val="00EE589E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B139-AE52-455F-82B5-C26723D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L.</cp:lastModifiedBy>
  <cp:revision>2</cp:revision>
  <cp:lastPrinted>2015-04-01T07:02:00Z</cp:lastPrinted>
  <dcterms:created xsi:type="dcterms:W3CDTF">2015-05-14T09:19:00Z</dcterms:created>
  <dcterms:modified xsi:type="dcterms:W3CDTF">2015-05-14T09:19:00Z</dcterms:modified>
</cp:coreProperties>
</file>