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76B" w:rsidRDefault="00880E2D" w:rsidP="008F276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</w:t>
      </w:r>
      <w:r w:rsidR="00610B1E" w:rsidRPr="00610B1E">
        <w:rPr>
          <w:b/>
          <w:bCs/>
          <w:sz w:val="28"/>
          <w:szCs w:val="28"/>
        </w:rPr>
        <w:t xml:space="preserve"> </w:t>
      </w:r>
      <w:r w:rsidR="004C558B">
        <w:rPr>
          <w:b/>
          <w:bCs/>
          <w:sz w:val="28"/>
          <w:szCs w:val="28"/>
        </w:rPr>
        <w:t xml:space="preserve">of </w:t>
      </w:r>
      <w:r w:rsidR="00610B1E" w:rsidRPr="00610B1E">
        <w:rPr>
          <w:b/>
          <w:bCs/>
          <w:sz w:val="28"/>
          <w:szCs w:val="28"/>
        </w:rPr>
        <w:t>Leading</w:t>
      </w:r>
      <w:r w:rsidR="00EF6924">
        <w:rPr>
          <w:b/>
          <w:bCs/>
          <w:sz w:val="28"/>
          <w:szCs w:val="28"/>
        </w:rPr>
        <w:t xml:space="preserve"> </w:t>
      </w:r>
      <w:r w:rsidR="00610B1E" w:rsidRPr="00610B1E">
        <w:rPr>
          <w:b/>
          <w:bCs/>
          <w:sz w:val="28"/>
          <w:szCs w:val="28"/>
        </w:rPr>
        <w:t>/</w:t>
      </w:r>
      <w:r w:rsidR="00EF6924">
        <w:rPr>
          <w:b/>
          <w:bCs/>
          <w:sz w:val="28"/>
          <w:szCs w:val="28"/>
        </w:rPr>
        <w:t xml:space="preserve"> </w:t>
      </w:r>
      <w:r w:rsidR="00610B1E" w:rsidRPr="00610B1E">
        <w:rPr>
          <w:b/>
          <w:bCs/>
          <w:sz w:val="28"/>
          <w:szCs w:val="28"/>
        </w:rPr>
        <w:t>Supporting Countries</w:t>
      </w:r>
    </w:p>
    <w:p w:rsidR="004C558B" w:rsidRPr="008F276B" w:rsidRDefault="004C558B" w:rsidP="008F276B">
      <w:pPr>
        <w:spacing w:before="120"/>
        <w:jc w:val="center"/>
        <w:rPr>
          <w:rFonts w:eastAsia="MS Mincho"/>
          <w:b/>
          <w:bCs/>
          <w:sz w:val="28"/>
          <w:szCs w:val="28"/>
          <w:lang w:eastAsia="ja-JP"/>
        </w:rPr>
      </w:pPr>
      <w:proofErr w:type="gramStart"/>
      <w:r>
        <w:rPr>
          <w:b/>
          <w:bCs/>
          <w:sz w:val="28"/>
          <w:szCs w:val="28"/>
        </w:rPr>
        <w:t>for</w:t>
      </w:r>
      <w:proofErr w:type="gramEnd"/>
      <w:r>
        <w:rPr>
          <w:b/>
          <w:bCs/>
          <w:sz w:val="28"/>
          <w:szCs w:val="28"/>
        </w:rPr>
        <w:t xml:space="preserve"> ACPs at WTSA-16 </w:t>
      </w:r>
    </w:p>
    <w:p w:rsidR="000A7D1F" w:rsidRPr="00610B1E" w:rsidRDefault="000A7D1F" w:rsidP="00610B1E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518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245"/>
        <w:gridCol w:w="1170"/>
        <w:gridCol w:w="5580"/>
        <w:gridCol w:w="1080"/>
        <w:gridCol w:w="3060"/>
        <w:gridCol w:w="3048"/>
      </w:tblGrid>
      <w:tr w:rsidR="001042F4" w:rsidTr="001A6EC7">
        <w:trPr>
          <w:tblHeader/>
        </w:trPr>
        <w:tc>
          <w:tcPr>
            <w:tcW w:w="12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Addendum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Allocation</w:t>
            </w:r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610B1E"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b/>
                <w:sz w:val="22"/>
              </w:rPr>
            </w:pPr>
            <w:r w:rsidRPr="00610B1E">
              <w:rPr>
                <w:rFonts w:asciiTheme="minorHAnsi" w:hAnsiTheme="minorHAnsi"/>
                <w:b/>
                <w:sz w:val="22"/>
              </w:rPr>
              <w:t>Proposal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2"/>
              </w:rPr>
            </w:pPr>
            <w:r w:rsidRPr="00610B1E">
              <w:rPr>
                <w:rFonts w:asciiTheme="minorHAnsi" w:hAnsiTheme="minorHAnsi"/>
                <w:b/>
                <w:sz w:val="22"/>
              </w:rPr>
              <w:t>Leading Country</w:t>
            </w:r>
          </w:p>
        </w:tc>
        <w:tc>
          <w:tcPr>
            <w:tcW w:w="3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2"/>
              </w:rPr>
            </w:pPr>
            <w:r w:rsidRPr="00610B1E">
              <w:rPr>
                <w:rFonts w:asciiTheme="minorHAnsi" w:hAnsiTheme="minorHAnsi"/>
                <w:b/>
                <w:sz w:val="22"/>
              </w:rPr>
              <w:t>Supporting Countries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WG3A</w:t>
            </w:r>
          </w:p>
        </w:tc>
        <w:tc>
          <w:tcPr>
            <w:tcW w:w="55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Proposal to NOT CHANGE </w:t>
            </w:r>
            <w:r w:rsidRPr="00CB2A32">
              <w:rPr>
                <w:rFonts w:asciiTheme="minorHAnsi" w:hAnsiTheme="minorHAnsi"/>
                <w:b/>
                <w:sz w:val="20"/>
                <w:szCs w:val="20"/>
              </w:rPr>
              <w:t xml:space="preserve">Recommendation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ITU-T </w:t>
            </w:r>
            <w:r w:rsidRPr="00CB2A3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CB2A32">
              <w:rPr>
                <w:rFonts w:asciiTheme="minorHAnsi" w:eastAsia="MS Mincho" w:hAnsiTheme="minorHAnsi"/>
                <w:b/>
                <w:sz w:val="20"/>
                <w:szCs w:val="20"/>
                <w:lang w:eastAsia="ja-JP"/>
              </w:rPr>
              <w:t>.1</w:t>
            </w:r>
            <w:r w:rsidRPr="00CB2A32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- Work Methods for study groups of the ITU Telecommunication Standardization Sector</w:t>
            </w:r>
          </w:p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042F4" w:rsidRPr="00796EE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96EE4">
              <w:rPr>
                <w:rFonts w:asciiTheme="minorHAnsi" w:hAnsiTheme="minorHAnsi"/>
                <w:sz w:val="20"/>
                <w:szCs w:val="20"/>
              </w:rPr>
              <w:t>NOC</w:t>
            </w:r>
          </w:p>
        </w:tc>
        <w:tc>
          <w:tcPr>
            <w:tcW w:w="3060" w:type="dxa"/>
          </w:tcPr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5703D">
              <w:rPr>
                <w:rFonts w:asciiTheme="minorHAnsi" w:hAnsiTheme="minorHAnsi"/>
                <w:sz w:val="20"/>
                <w:szCs w:val="20"/>
              </w:rPr>
              <w:t>Ms</w:t>
            </w:r>
            <w:proofErr w:type="spellEnd"/>
            <w:r w:rsidRPr="00D5703D">
              <w:rPr>
                <w:rFonts w:asciiTheme="minorHAnsi" w:hAnsiTheme="minorHAnsi"/>
                <w:sz w:val="20"/>
                <w:szCs w:val="20"/>
              </w:rPr>
              <w:t xml:space="preserve"> .</w:t>
            </w:r>
            <w:proofErr w:type="spellStart"/>
            <w:r w:rsidRPr="00D5703D">
              <w:rPr>
                <w:rFonts w:asciiTheme="minorHAnsi" w:hAnsiTheme="minorHAnsi"/>
                <w:sz w:val="20"/>
                <w:szCs w:val="20"/>
              </w:rPr>
              <w:t>Minah</w:t>
            </w:r>
            <w:proofErr w:type="spellEnd"/>
            <w:r w:rsidRPr="00D5703D">
              <w:rPr>
                <w:rFonts w:asciiTheme="minorHAnsi" w:hAnsiTheme="minorHAnsi"/>
                <w:sz w:val="20"/>
                <w:szCs w:val="20"/>
              </w:rPr>
              <w:t xml:space="preserve"> LEE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(TTA, Rep. of Korea)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D5703D">
              <w:rPr>
                <w:rFonts w:asciiTheme="minorHAnsi" w:hAnsiTheme="minorHAnsi"/>
                <w:sz w:val="20"/>
                <w:szCs w:val="20"/>
              </w:rPr>
              <w:t>(misoko@tta.or.kr)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sz w:val="20"/>
                <w:szCs w:val="20"/>
              </w:rPr>
              <w:t>Ms. Fang LI (CAICT, China (P.R.))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(lifang@catr.cn)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Nguyen Thi Khanh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Thuann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  <w:t>(MIC, Viet Nam)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(ntkthuan@mic.gov.vn)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 xml:space="preserve">Nepal, Philippine, Sri Lanka, </w:t>
            </w:r>
            <w:r>
              <w:rPr>
                <w:rFonts w:asciiTheme="minorHAnsi" w:hAnsiTheme="minorHAnsi"/>
                <w:sz w:val="20"/>
                <w:szCs w:val="20"/>
              </w:rPr>
              <w:t>Malaysia, Myanmar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WG3A</w:t>
            </w:r>
          </w:p>
        </w:tc>
        <w:tc>
          <w:tcPr>
            <w:tcW w:w="5580" w:type="dxa"/>
          </w:tcPr>
          <w:p w:rsidR="001042F4" w:rsidRPr="00610B1E" w:rsidRDefault="00D32B15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1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Rules of procedure of the ITU Telecommunication Standardization Sector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sz w:val="20"/>
                <w:szCs w:val="20"/>
              </w:rPr>
              <w:t>Ms. Fang LI (CAICT, China (P.R.))</w:t>
            </w:r>
          </w:p>
          <w:p w:rsidR="001042F4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(lifang@catr.cn)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Cambodia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Com3</w:t>
            </w:r>
          </w:p>
        </w:tc>
        <w:tc>
          <w:tcPr>
            <w:tcW w:w="5580" w:type="dxa"/>
          </w:tcPr>
          <w:p w:rsidR="001042F4" w:rsidRPr="00610B1E" w:rsidRDefault="00D32B15" w:rsidP="003C66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3C6618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esolution 22</w:t>
            </w:r>
            <w:r w:rsidR="001042F4" w:rsidRPr="00610B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Authorization for Telecommunication Standardization Advisory Group to act between world telecommunication standardization assemblies 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Fukahori (NICT, </w:t>
            </w:r>
            <w:r w:rsidRPr="00610B1E">
              <w:rPr>
                <w:rFonts w:asciiTheme="minorHAnsi" w:hAnsiTheme="minorHAnsi"/>
                <w:sz w:val="20"/>
                <w:szCs w:val="20"/>
              </w:rPr>
              <w:t>Japan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fukahori@nict.go.jp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C77189" w:rsidRDefault="00FA1774" w:rsidP="00C771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A1774">
              <w:rPr>
                <w:rFonts w:asciiTheme="minorHAnsi" w:hAnsiTheme="minorHAnsi"/>
                <w:sz w:val="20"/>
                <w:szCs w:val="20"/>
              </w:rPr>
              <w:t xml:space="preserve">Dr. Ahmad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Helmi</w:t>
            </w:r>
            <w:proofErr w:type="spellEnd"/>
            <w:r w:rsidRPr="00FA17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Azhar</w:t>
            </w:r>
            <w:proofErr w:type="spellEnd"/>
            <w:r w:rsidR="00C77189">
              <w:rPr>
                <w:rFonts w:asciiTheme="minorHAnsi" w:hAnsiTheme="minorHAnsi"/>
                <w:sz w:val="20"/>
                <w:szCs w:val="20"/>
              </w:rPr>
              <w:br/>
            </w:r>
            <w:r w:rsidR="00C77189" w:rsidRPr="00C77189">
              <w:rPr>
                <w:rFonts w:asciiTheme="minorHAnsi" w:hAnsiTheme="minorHAnsi"/>
                <w:sz w:val="20"/>
                <w:szCs w:val="20"/>
              </w:rPr>
              <w:t>drhelmi@tm.com.my</w:t>
            </w:r>
          </w:p>
          <w:p w:rsidR="001042F4" w:rsidRPr="00610B1E" w:rsidRDefault="00FA1774" w:rsidP="00C771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(Malaysia)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Com3</w:t>
            </w:r>
          </w:p>
        </w:tc>
        <w:tc>
          <w:tcPr>
            <w:tcW w:w="5580" w:type="dxa"/>
          </w:tcPr>
          <w:p w:rsidR="001042F4" w:rsidRPr="00610B1E" w:rsidRDefault="003C6618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35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Appointment and maximum term of office for chairmen and vice-chairmen of study groups of the Telecommunication Standardization Sector and of Telecommunication Standardization Advisory Group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sz w:val="20"/>
                <w:szCs w:val="20"/>
              </w:rPr>
              <w:t>Ms. Fang LI (CAICT, China (P.R.))</w:t>
            </w:r>
          </w:p>
          <w:p w:rsidR="001042F4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(lifang@catr.cn)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Nguyen Thi Khanh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Thuann</w:t>
            </w:r>
            <w:proofErr w:type="spellEnd"/>
          </w:p>
          <w:p w:rsidR="001042F4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(ntkthuan@mic.gov.vn)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Mr. Nguyen Van Khoa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(nvkoa@mic.gov.vn)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(MIC, Viet Nam)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WG3B</w:t>
            </w:r>
          </w:p>
        </w:tc>
        <w:tc>
          <w:tcPr>
            <w:tcW w:w="5580" w:type="dxa"/>
          </w:tcPr>
          <w:p w:rsidR="001042F4" w:rsidRPr="00610B1E" w:rsidRDefault="003C6618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45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Effective coordination of standardization work across study groups in the ITU Telecommunication Standardization Sector and the role of Telecommunication Standardization Advisory Group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Pr="00610B1E" w:rsidRDefault="00FA1774" w:rsidP="00C7718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A1774">
              <w:rPr>
                <w:rFonts w:asciiTheme="minorHAnsi" w:hAnsiTheme="minorHAnsi"/>
                <w:sz w:val="20"/>
                <w:szCs w:val="20"/>
              </w:rPr>
              <w:t xml:space="preserve">Dr. Ahmad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Helmi</w:t>
            </w:r>
            <w:proofErr w:type="spellEnd"/>
            <w:r w:rsidRPr="00FA17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Azhar</w:t>
            </w:r>
            <w:proofErr w:type="spellEnd"/>
            <w:r w:rsidR="00C77189">
              <w:rPr>
                <w:rFonts w:asciiTheme="minorHAnsi" w:hAnsiTheme="minorHAnsi"/>
                <w:sz w:val="20"/>
                <w:szCs w:val="20"/>
              </w:rPr>
              <w:br/>
            </w:r>
            <w:r w:rsidR="00C77189" w:rsidRPr="00C77189">
              <w:rPr>
                <w:rFonts w:asciiTheme="minorHAnsi" w:hAnsiTheme="minorHAnsi"/>
                <w:sz w:val="20"/>
                <w:szCs w:val="20"/>
              </w:rPr>
              <w:t>drhelmi@tm.com.my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(Malaysia)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sz w:val="20"/>
                <w:szCs w:val="20"/>
              </w:rPr>
              <w:t xml:space="preserve">Mr. Xiping Huang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C5FC2">
              <w:rPr>
                <w:rFonts w:asciiTheme="minorHAnsi" w:hAnsiTheme="minorHAnsi"/>
                <w:sz w:val="20"/>
                <w:szCs w:val="20"/>
              </w:rPr>
              <w:t>(China Telecom, China (P.R.))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2B2D1C">
              <w:rPr>
                <w:rFonts w:asciiTheme="minorHAnsi" w:hAnsiTheme="minorHAnsi"/>
                <w:sz w:val="20"/>
                <w:szCs w:val="20"/>
              </w:rPr>
              <w:t>huangxp@chinatelecom.com.cn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Nepal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Com3</w:t>
            </w:r>
          </w:p>
        </w:tc>
        <w:tc>
          <w:tcPr>
            <w:tcW w:w="5580" w:type="dxa"/>
          </w:tcPr>
          <w:p w:rsidR="001042F4" w:rsidRPr="00610B1E" w:rsidRDefault="003C6618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55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Mainstreaming a gender perspective in ITU Telecommunication Standardization Sector activities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Caroline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Greeway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(DOCA, Australia)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2B2D1C">
              <w:rPr>
                <w:rFonts w:asciiTheme="minorHAnsi" w:hAnsiTheme="minorHAnsi"/>
                <w:sz w:val="20"/>
                <w:szCs w:val="20"/>
              </w:rPr>
              <w:t>Caroline.greeway@communications</w:t>
            </w:r>
            <w:r>
              <w:rPr>
                <w:rFonts w:asciiTheme="minorHAnsi" w:hAnsiTheme="minorHAnsi"/>
                <w:sz w:val="20"/>
                <w:szCs w:val="20"/>
              </w:rPr>
              <w:t>.gov.au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 w:rsidRPr="00D5703D">
              <w:rPr>
                <w:rFonts w:asciiTheme="minorHAnsi" w:hAnsiTheme="minorHAnsi"/>
                <w:sz w:val="20"/>
                <w:szCs w:val="20"/>
              </w:rPr>
              <w:t>Shinwon</w:t>
            </w:r>
            <w:proofErr w:type="spellEnd"/>
            <w:r w:rsidRPr="00D5703D">
              <w:rPr>
                <w:rFonts w:asciiTheme="minorHAnsi" w:hAnsiTheme="minorHAnsi"/>
                <w:sz w:val="20"/>
                <w:szCs w:val="20"/>
              </w:rPr>
              <w:t xml:space="preserve"> KANG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(Rep. of Korea)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sz w:val="20"/>
                <w:szCs w:val="20"/>
              </w:rPr>
              <w:t>(swkang@sunchon.ac.kr)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Philippines, 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Com3</w:t>
            </w:r>
          </w:p>
        </w:tc>
        <w:tc>
          <w:tcPr>
            <w:tcW w:w="5580" w:type="dxa"/>
          </w:tcPr>
          <w:p w:rsidR="001042F4" w:rsidRPr="00610B1E" w:rsidRDefault="003C6618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70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Telecommunication/information and communication technology accessibility for persons with disabilities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0B1E"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Ms. Joy Duncan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(DOCA, Australia)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Joy.duncan@communications.gov.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au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2B2D1C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2B2D1C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Prof. </w:t>
            </w:r>
            <w:proofErr w:type="spellStart"/>
            <w:r w:rsidRPr="002B2D1C">
              <w:rPr>
                <w:rFonts w:asciiTheme="minorHAnsi" w:hAnsiTheme="minorHAnsi"/>
                <w:sz w:val="20"/>
                <w:szCs w:val="20"/>
              </w:rPr>
              <w:t>Seongho</w:t>
            </w:r>
            <w:proofErr w:type="spellEnd"/>
            <w:r w:rsidRPr="002B2D1C">
              <w:rPr>
                <w:rFonts w:asciiTheme="minorHAnsi" w:hAnsiTheme="minorHAnsi"/>
                <w:sz w:val="20"/>
                <w:szCs w:val="20"/>
              </w:rPr>
              <w:t xml:space="preserve"> JEONG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(Rep. of Korea)</w:t>
            </w:r>
          </w:p>
          <w:p w:rsidR="001042F4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2B2D1C">
              <w:rPr>
                <w:rFonts w:asciiTheme="minorHAnsi" w:hAnsiTheme="minorHAnsi"/>
                <w:sz w:val="20"/>
                <w:szCs w:val="20"/>
              </w:rPr>
              <w:t>(shjeong@hufs.ac.kr)</w:t>
            </w:r>
          </w:p>
          <w:p w:rsidR="001042F4" w:rsidRPr="00610B1E" w:rsidRDefault="001042F4" w:rsidP="002B2D1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lastRenderedPageBreak/>
              <w:t>Philippines</w:t>
            </w:r>
          </w:p>
        </w:tc>
      </w:tr>
      <w:tr w:rsidR="001042F4" w:rsidTr="001A6EC7">
        <w:trPr>
          <w:trHeight w:val="908"/>
        </w:trPr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lastRenderedPageBreak/>
              <w:t>8</w:t>
            </w:r>
          </w:p>
        </w:tc>
        <w:tc>
          <w:tcPr>
            <w:tcW w:w="1170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Plenary</w:t>
            </w:r>
          </w:p>
        </w:tc>
        <w:tc>
          <w:tcPr>
            <w:tcW w:w="5580" w:type="dxa"/>
          </w:tcPr>
          <w:p w:rsidR="001042F4" w:rsidRPr="00CB2A32" w:rsidRDefault="003C6618" w:rsidP="003C66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roposed suppression of 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 xml:space="preserve"> WTSA-12 </w:t>
            </w:r>
            <w:r w:rsidR="001042F4">
              <w:rPr>
                <w:rFonts w:asciiTheme="minorHAnsi" w:hAnsiTheme="minorHAnsi"/>
                <w:b/>
                <w:sz w:val="20"/>
                <w:szCs w:val="20"/>
              </w:rPr>
              <w:t xml:space="preserve">Resolution 82 </w:t>
            </w:r>
            <w:r w:rsidR="001042F4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–</w:t>
            </w:r>
            <w:r w:rsidR="001042F4" w:rsidRPr="00754CDC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Strategic and structural review of the ITU Telecommunication Standardization Sector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Fukahori (NICT, </w:t>
            </w:r>
            <w:r w:rsidRPr="00610B1E">
              <w:rPr>
                <w:rFonts w:asciiTheme="minorHAnsi" w:hAnsiTheme="minorHAnsi"/>
                <w:sz w:val="20"/>
                <w:szCs w:val="20"/>
              </w:rPr>
              <w:t>Japan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fukahori@nict.go.jp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C77189" w:rsidRDefault="00FA177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FA1774">
              <w:rPr>
                <w:rFonts w:asciiTheme="minorHAnsi" w:hAnsiTheme="minorHAnsi"/>
                <w:sz w:val="20"/>
                <w:szCs w:val="20"/>
              </w:rPr>
              <w:t xml:space="preserve">Dr. Ahmad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Helmi</w:t>
            </w:r>
            <w:proofErr w:type="spellEnd"/>
            <w:r w:rsidRPr="00FA17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1774">
              <w:rPr>
                <w:rFonts w:asciiTheme="minorHAnsi" w:hAnsiTheme="minorHAnsi"/>
                <w:sz w:val="20"/>
                <w:szCs w:val="20"/>
              </w:rPr>
              <w:t>Azhar</w:t>
            </w:r>
            <w:proofErr w:type="spellEnd"/>
          </w:p>
          <w:p w:rsidR="00FA1774" w:rsidRDefault="00C77189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77189">
              <w:rPr>
                <w:rFonts w:asciiTheme="minorHAnsi" w:hAnsiTheme="minorHAnsi"/>
                <w:sz w:val="20"/>
                <w:szCs w:val="20"/>
              </w:rPr>
              <w:t>drhelmi@tm.com.my</w:t>
            </w:r>
            <w:r w:rsidR="00FA1774" w:rsidRPr="00C77189">
              <w:rPr>
                <w:rFonts w:asciiTheme="minorHAnsi" w:hAnsiTheme="minorHAnsi"/>
                <w:sz w:val="20"/>
                <w:szCs w:val="20"/>
              </w:rPr>
              <w:br/>
            </w:r>
            <w:r w:rsidR="00FA1774">
              <w:rPr>
                <w:rFonts w:asciiTheme="minorHAnsi" w:hAnsiTheme="minorHAnsi"/>
                <w:sz w:val="20"/>
                <w:szCs w:val="20"/>
              </w:rPr>
              <w:t>(Malaysia)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Cambodia, Malaysia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170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FF5D1E" w:rsidRDefault="003C6618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ITU-T Study Group Structure and Proposed modification of WTSA-12 </w:t>
            </w:r>
            <w:r w:rsidR="001042F4">
              <w:rPr>
                <w:rFonts w:asciiTheme="minorHAnsi" w:hAnsiTheme="minorHAnsi"/>
                <w:b/>
                <w:sz w:val="20"/>
                <w:szCs w:val="20"/>
              </w:rPr>
              <w:t xml:space="preserve">Resolution 2 </w:t>
            </w:r>
            <w:r w:rsidR="001042F4" w:rsidRPr="00CB2A32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– ITU Telecommunication Standardization Sector study group responsibility and mandates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Araki (NTT, Japan)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(Araki.noriyuki@lab.ntt.co.jp)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6C5FC2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Heyuan</w:t>
            </w:r>
            <w:proofErr w:type="spellEnd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XU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(CAICT, China (P.R.))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Ms. </w:t>
            </w:r>
            <w:proofErr w:type="spellStart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Yanchuan</w:t>
            </w:r>
            <w:proofErr w:type="spellEnd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Wang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(China Telecom, China (P.R.))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2B2D1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wangch@chinatelecom.com.cn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Hyungsoo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KIM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(KT Corp., Rep. of Korea)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(hans9@kt.com)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WG4A</w:t>
            </w:r>
          </w:p>
        </w:tc>
        <w:tc>
          <w:tcPr>
            <w:tcW w:w="5580" w:type="dxa"/>
          </w:tcPr>
          <w:p w:rsidR="001042F4" w:rsidRPr="00610B1E" w:rsidRDefault="003C6618" w:rsidP="003C661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roposed new Resolution [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 xml:space="preserve">APT-1]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Enhancing the Standardization Activities of IMT-2020</w:t>
            </w:r>
          </w:p>
        </w:tc>
        <w:tc>
          <w:tcPr>
            <w:tcW w:w="1080" w:type="dxa"/>
          </w:tcPr>
          <w:p w:rsidR="001042F4" w:rsidRPr="00610B1E" w:rsidRDefault="001042F4" w:rsidP="001224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3060" w:type="dxa"/>
          </w:tcPr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Yachen</w:t>
            </w:r>
            <w:proofErr w:type="spellEnd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WANG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(China Mobile, China (P.R.))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Goto (NTT, 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Japan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B91AD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goto.yoshinori@lab.ntt.co.jp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Hyungsoo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KIM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(KT Corp., Rep. of Korea)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(hans9@kt.com)</w:t>
            </w:r>
          </w:p>
          <w:p w:rsidR="001042F4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Korea (Rep. of)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1042F4" w:rsidRPr="00DA01BC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WG3B</w:t>
            </w:r>
          </w:p>
        </w:tc>
        <w:tc>
          <w:tcPr>
            <w:tcW w:w="5580" w:type="dxa"/>
          </w:tcPr>
          <w:p w:rsidR="001042F4" w:rsidRPr="00610B1E" w:rsidRDefault="00A25D7E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roposed suppression of 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 xml:space="preserve">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38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Coordination among the three ITU Sectors for activities relating to International Mobile Telecommunications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</w:t>
            </w:r>
          </w:p>
        </w:tc>
        <w:tc>
          <w:tcPr>
            <w:tcW w:w="3060" w:type="dxa"/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Hyungsoo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KIM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(KT Corp., Rep. of Korea)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(hans9@kt.com)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Yachen</w:t>
            </w:r>
            <w:proofErr w:type="spellEnd"/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WANG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(China Mobile, China (P.R.))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 xml:space="preserve">Mr. Goto (NTT, 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Japan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1042F4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</w:t>
            </w:r>
            <w:r w:rsidRPr="00B91AD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goto.yoshinori@lab.ntt.co.jp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610B1E" w:rsidRDefault="00A25D7E" w:rsidP="00A25D7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roposed new Resolution [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APT-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– Enhancing the Standardization of </w:t>
            </w:r>
            <w:proofErr w:type="spellStart"/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IoT</w:t>
            </w:r>
            <w:proofErr w:type="spellEnd"/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and Smart City &amp; Communities</w:t>
            </w:r>
          </w:p>
        </w:tc>
        <w:tc>
          <w:tcPr>
            <w:tcW w:w="1080" w:type="dxa"/>
          </w:tcPr>
          <w:p w:rsidR="001042F4" w:rsidRPr="00610B1E" w:rsidRDefault="001042F4" w:rsidP="001224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3060" w:type="dxa"/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Dr. Hyoung-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jun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KIM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(ETRI, Rep. of Korea)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(khj@etri.re.kr)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Noah LUO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(Huawei, China (P.R.))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</w:t>
            </w:r>
            <w:r w:rsidR="00FA1774"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noah@huavwei.com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FA1774" w:rsidRDefault="00FA1774" w:rsidP="00FA17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Ahmad </w:t>
            </w:r>
            <w:proofErr w:type="spellStart"/>
            <w:r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Helmi</w:t>
            </w:r>
            <w:proofErr w:type="spellEnd"/>
            <w:r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Azhar</w:t>
            </w:r>
            <w:proofErr w:type="spellEnd"/>
          </w:p>
          <w:p w:rsidR="00C77189" w:rsidRPr="00FA1774" w:rsidRDefault="00C77189" w:rsidP="00FA17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C77189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drhelmi@tm.com.my</w:t>
            </w:r>
          </w:p>
          <w:p w:rsidR="00FA1774" w:rsidRDefault="00FA1774" w:rsidP="00FA177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FA1774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(Malaysia)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India, 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Malaysia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, 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WG4A</w:t>
            </w:r>
          </w:p>
        </w:tc>
        <w:tc>
          <w:tcPr>
            <w:tcW w:w="5580" w:type="dxa"/>
          </w:tcPr>
          <w:p w:rsidR="001042F4" w:rsidRPr="00610B1E" w:rsidRDefault="00A25D7E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50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Cybersecurity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Prof.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Heungyoul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YOUM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(hyyoum@sch.ac.kr)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Dr.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Zhaoji LIN (ZTE, China (P.R.))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(lin.zhaoji@zte.com.cn)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01443E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Do Xuan Binh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lastRenderedPageBreak/>
              <w:t>(MIC, Viet Nam)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</w:t>
            </w:r>
            <w:r w:rsidR="000861C6"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dxbinh@mic.gov.vn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0861C6" w:rsidRDefault="000861C6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(Mr. </w:t>
            </w:r>
            <w:proofErr w:type="spellStart"/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Thaib</w:t>
            </w:r>
            <w:proofErr w:type="spellEnd"/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Mustapha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(Malaysia)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India, 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Malaysia, </w:t>
            </w: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lastRenderedPageBreak/>
              <w:t>14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WG4A</w:t>
            </w:r>
          </w:p>
        </w:tc>
        <w:tc>
          <w:tcPr>
            <w:tcW w:w="5580" w:type="dxa"/>
          </w:tcPr>
          <w:p w:rsidR="001042F4" w:rsidRPr="00610B1E" w:rsidRDefault="0025120D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52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Countering and combating spam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Pr="00DA01BC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Dr. Zhaoji LIN (ZTE, China (P.R.))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(lin.zhaoji@zte.com.cn)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Prof.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Heungyoul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YOUM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</w:t>
            </w:r>
            <w:r w:rsidR="000861C6"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hyyoum@sch.ac.kr</w:t>
            </w: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)</w:t>
            </w:r>
          </w:p>
          <w:p w:rsidR="009162D2" w:rsidRDefault="000861C6" w:rsidP="000861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Thaib</w:t>
            </w:r>
            <w:proofErr w:type="spellEnd"/>
            <w:r w:rsidRP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Mustapha</w:t>
            </w:r>
          </w:p>
          <w:p w:rsidR="000861C6" w:rsidRDefault="009162D2" w:rsidP="000861C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9162D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thaibmus@tm.com.my</w:t>
            </w:r>
            <w:r w:rsidR="000861C6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  <w:t>(Malaysia)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Malaysia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, 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610B1E" w:rsidRDefault="0025120D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77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Standardization work in the ITU Telecommunication Standardization Sector</w:t>
            </w:r>
            <w:r w:rsidR="001042F4" w:rsidRPr="00610B1E" w:rsidDel="00227395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for software-defined networking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Dr. Noah LUO (Huawei, China (P.R.))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(noah@huavwei.com)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Malaysia, Cambodia,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610B1E" w:rsidRDefault="0025120D" w:rsidP="0025120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roposed new Resolution [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>APT-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C6618">
              <w:rPr>
                <w:rFonts w:asciiTheme="minorHAnsi" w:hAnsiTheme="minorHAnsi"/>
                <w:b/>
                <w:sz w:val="20"/>
                <w:szCs w:val="20"/>
              </w:rPr>
              <w:t xml:space="preserve">]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Standardization work in the ITU Telecommunication Standardization Sector for c</w:t>
            </w:r>
            <w:r w:rsidR="001042F4">
              <w:rPr>
                <w:rFonts w:ascii="Arial" w:hAnsi="Arial" w:cs="Arial"/>
                <w:sz w:val="18"/>
                <w:szCs w:val="18"/>
              </w:rPr>
              <w:t>loud</w:t>
            </w:r>
            <w:r>
              <w:rPr>
                <w:rFonts w:ascii="Arial" w:hAnsi="Arial" w:cs="Arial"/>
                <w:sz w:val="18"/>
                <w:szCs w:val="18"/>
              </w:rPr>
              <w:t xml:space="preserve"> based event data monitoring a</w:t>
            </w:r>
            <w:r w:rsidR="001042F4">
              <w:rPr>
                <w:rFonts w:ascii="Arial" w:hAnsi="Arial" w:cs="Arial"/>
                <w:sz w:val="18"/>
                <w:szCs w:val="18"/>
              </w:rPr>
              <w:t>pplication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3060" w:type="dxa"/>
          </w:tcPr>
          <w:p w:rsidR="000861C6" w:rsidRDefault="000861C6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Mr. Sean Sharidz Doral</w:t>
            </w:r>
          </w:p>
          <w:p w:rsidR="009162D2" w:rsidRDefault="009162D2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9162D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sean.doral@cmc.gov.my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A01BC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Malaysia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Dr. Noah LUO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6C5FC2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(Huawei, China (P.R.))</w:t>
            </w:r>
          </w:p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(noah@huavwei.com)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br/>
            </w: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Mr. </w:t>
            </w:r>
            <w:proofErr w:type="spellStart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Youngnam</w:t>
            </w:r>
            <w:proofErr w:type="spellEnd"/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 xml:space="preserve"> KOH</w:t>
            </w:r>
          </w:p>
          <w:p w:rsidR="001042F4" w:rsidRPr="00DA01BC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 w:rsidRPr="00D5703D"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(ynkoh@korea.kr)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WG4B</w:t>
            </w:r>
          </w:p>
        </w:tc>
        <w:tc>
          <w:tcPr>
            <w:tcW w:w="5580" w:type="dxa"/>
          </w:tcPr>
          <w:p w:rsidR="001042F4" w:rsidRPr="00610B1E" w:rsidRDefault="000A1269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44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Bridging the standardization gap between developing and developed countries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Nguyen Thi Khanh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Thuann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br/>
              <w:t>(MIC, Viet Nam)</w:t>
            </w:r>
          </w:p>
          <w:p w:rsidR="001042F4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(ntkthuan@mic.gov.vn)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Pr="00D5703D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proofErr w:type="spellStart"/>
            <w:r w:rsidRPr="00D5703D">
              <w:rPr>
                <w:rFonts w:asciiTheme="minorHAnsi" w:hAnsiTheme="minorHAnsi"/>
                <w:sz w:val="20"/>
                <w:szCs w:val="20"/>
              </w:rPr>
              <w:t>Shinwon</w:t>
            </w:r>
            <w:proofErr w:type="spellEnd"/>
            <w:r w:rsidRPr="00D5703D">
              <w:rPr>
                <w:rFonts w:asciiTheme="minorHAnsi" w:hAnsiTheme="minorHAnsi"/>
                <w:sz w:val="20"/>
                <w:szCs w:val="20"/>
              </w:rPr>
              <w:t xml:space="preserve"> KANG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D5703D">
              <w:rPr>
                <w:rFonts w:asciiTheme="minorHAnsi" w:hAnsiTheme="minorHAnsi"/>
                <w:sz w:val="20"/>
                <w:szCs w:val="20"/>
              </w:rPr>
              <w:t>(</w:t>
            </w:r>
            <w:r w:rsidR="00C9231B" w:rsidRPr="00C9231B">
              <w:rPr>
                <w:rFonts w:asciiTheme="minorHAnsi" w:hAnsiTheme="minorHAnsi"/>
                <w:sz w:val="20"/>
                <w:szCs w:val="20"/>
              </w:rPr>
              <w:t>swkang@sunchon.ac.kr</w:t>
            </w:r>
            <w:r w:rsidRPr="00D570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9231B" w:rsidRDefault="00C9231B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 xml:space="preserve">Mr. </w:t>
            </w:r>
            <w:proofErr w:type="spellStart"/>
            <w:r w:rsidRPr="00C9231B">
              <w:rPr>
                <w:rFonts w:asciiTheme="minorHAnsi" w:hAnsiTheme="minorHAnsi"/>
                <w:sz w:val="20"/>
                <w:szCs w:val="20"/>
              </w:rPr>
              <w:t>Ratnam</w:t>
            </w:r>
            <w:proofErr w:type="spellEnd"/>
            <w:r w:rsidRPr="00C9231B">
              <w:rPr>
                <w:rFonts w:asciiTheme="minorHAnsi" w:hAnsiTheme="minorHAnsi"/>
                <w:sz w:val="20"/>
                <w:szCs w:val="20"/>
              </w:rPr>
              <w:t xml:space="preserve"> NA na_ratnam@astro.com.my,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Malaysia, Myanmar, Singapore,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170" w:type="dxa"/>
          </w:tcPr>
          <w:p w:rsidR="001042F4" w:rsidRPr="00F347D6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WG4A</w:t>
            </w:r>
          </w:p>
        </w:tc>
        <w:tc>
          <w:tcPr>
            <w:tcW w:w="5580" w:type="dxa"/>
          </w:tcPr>
          <w:p w:rsidR="001042F4" w:rsidRPr="00610B1E" w:rsidRDefault="000A1269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F347D6">
              <w:rPr>
                <w:rFonts w:asciiTheme="minorHAnsi" w:hAnsiTheme="minorHAnsi"/>
                <w:b/>
                <w:sz w:val="20"/>
                <w:szCs w:val="20"/>
              </w:rPr>
              <w:t>Resolution 64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IP address allocation and facilitating the transition to and deployment of IPv6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C9231B" w:rsidRDefault="00C9231B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 xml:space="preserve">Mr. </w:t>
            </w:r>
            <w:proofErr w:type="spellStart"/>
            <w:r w:rsidRPr="00C9231B">
              <w:rPr>
                <w:rFonts w:asciiTheme="minorHAnsi" w:hAnsiTheme="minorHAnsi"/>
                <w:sz w:val="20"/>
                <w:szCs w:val="20"/>
              </w:rPr>
              <w:t>Ratnam</w:t>
            </w:r>
            <w:proofErr w:type="spellEnd"/>
            <w:r w:rsidRPr="00C9231B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hyperlink r:id="rId8" w:history="1">
              <w:r w:rsidRPr="00E47C6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na_ratnam@astro.com.my</w:t>
              </w:r>
            </w:hyperlink>
            <w:r w:rsidRPr="00C9231B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Malaysia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 xml:space="preserve">Mr. Tran </w:t>
            </w:r>
            <w:proofErr w:type="spellStart"/>
            <w:r w:rsidRPr="0005469A">
              <w:rPr>
                <w:rFonts w:asciiTheme="minorHAnsi" w:hAnsiTheme="minorHAnsi"/>
                <w:sz w:val="20"/>
                <w:szCs w:val="20"/>
              </w:rPr>
              <w:t>Canh</w:t>
            </w:r>
            <w:proofErr w:type="spellEnd"/>
            <w:r w:rsidRPr="000546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5469A">
              <w:rPr>
                <w:rFonts w:asciiTheme="minorHAnsi" w:hAnsiTheme="minorHAnsi"/>
                <w:sz w:val="20"/>
                <w:szCs w:val="20"/>
              </w:rPr>
              <w:t>Toan</w:t>
            </w:r>
            <w:proofErr w:type="spellEnd"/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Ms. Nguyen Thi Khanh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Thuann</w:t>
            </w:r>
            <w:proofErr w:type="spellEnd"/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(MIC, Viet Nam)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(ntkthuan@mic.gov.vn)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170" w:type="dxa"/>
          </w:tcPr>
          <w:p w:rsidR="001042F4" w:rsidRPr="00F347D6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610B1E" w:rsidRDefault="000A1269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F347D6">
              <w:rPr>
                <w:rFonts w:asciiTheme="minorHAnsi" w:hAnsiTheme="minorHAnsi"/>
                <w:b/>
                <w:sz w:val="20"/>
                <w:szCs w:val="20"/>
              </w:rPr>
              <w:t>Resolution 72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</w:t>
            </w:r>
            <w:r w:rsidR="001042F4" w:rsidRPr="00D15918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Assessment concerns related to human exposure to Radio Frequency electromagnetic fields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</w:tcPr>
          <w:p w:rsidR="001042F4" w:rsidRPr="0005469A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Mr. Nguyen Van Khoa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MIC, Viet Nam</w:t>
            </w:r>
            <w:r w:rsidRPr="0005469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(nvkoa@mic.gov.vn)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C9231B" w:rsidRDefault="00C9231B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Aiman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Hilmi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Azhar</w:t>
            </w:r>
          </w:p>
          <w:p w:rsidR="00C9231B" w:rsidRDefault="00C9231B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>aiman.azhar@cmc.gov.my,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Cambodia, Malaysia, Myanmar,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170" w:type="dxa"/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</w:tcPr>
          <w:p w:rsidR="001042F4" w:rsidRPr="00610B1E" w:rsidRDefault="000A1269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73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Information 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lastRenderedPageBreak/>
              <w:t>and communications technologies, environment and climate change</w:t>
            </w:r>
          </w:p>
        </w:tc>
        <w:tc>
          <w:tcPr>
            <w:tcW w:w="1080" w:type="dxa"/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MOD</w:t>
            </w:r>
          </w:p>
        </w:tc>
        <w:tc>
          <w:tcPr>
            <w:tcW w:w="3060" w:type="dxa"/>
          </w:tcPr>
          <w:p w:rsidR="00C9231B" w:rsidRPr="00C9231B" w:rsidRDefault="00C9231B" w:rsidP="00C9231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 xml:space="preserve">Mr. </w:t>
            </w:r>
            <w:proofErr w:type="spellStart"/>
            <w:r w:rsidRPr="00C9231B">
              <w:rPr>
                <w:rFonts w:asciiTheme="minorHAnsi" w:hAnsiTheme="minorHAnsi"/>
                <w:sz w:val="20"/>
                <w:szCs w:val="20"/>
              </w:rPr>
              <w:t>Ratnam</w:t>
            </w:r>
            <w:proofErr w:type="spellEnd"/>
            <w:r w:rsidRPr="00C9231B">
              <w:rPr>
                <w:rFonts w:asciiTheme="minorHAnsi" w:hAnsiTheme="minorHAnsi"/>
                <w:sz w:val="20"/>
                <w:szCs w:val="20"/>
              </w:rPr>
              <w:t xml:space="preserve"> NA </w:t>
            </w:r>
            <w:r w:rsidRPr="00C9231B">
              <w:rPr>
                <w:rFonts w:asciiTheme="minorHAnsi" w:hAnsiTheme="minorHAnsi"/>
                <w:sz w:val="20"/>
                <w:szCs w:val="20"/>
              </w:rPr>
              <w:lastRenderedPageBreak/>
              <w:t>na_ratnam@astro.com.my,</w:t>
            </w:r>
          </w:p>
          <w:p w:rsidR="001042F4" w:rsidRPr="00610B1E" w:rsidRDefault="00C9231B" w:rsidP="00C9231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>Malaysia</w:t>
            </w:r>
          </w:p>
        </w:tc>
        <w:tc>
          <w:tcPr>
            <w:tcW w:w="3048" w:type="dxa"/>
            <w:tcBorders>
              <w:right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lastRenderedPageBreak/>
              <w:t>Mr. Nguyen Van Khoa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(nvkoa@mic.gov.vn)</w:t>
            </w:r>
          </w:p>
          <w:p w:rsidR="001042F4" w:rsidRPr="0005469A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Mr. Tran Trong Dung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MIC, Viet Nam</w:t>
            </w:r>
            <w:r w:rsidRPr="0005469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042F4" w:rsidRPr="00610B1E" w:rsidRDefault="001042F4" w:rsidP="00B91A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Cambodia,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  <w:tr w:rsidR="001042F4" w:rsidTr="001A6EC7">
        <w:tc>
          <w:tcPr>
            <w:tcW w:w="1245" w:type="dxa"/>
            <w:tcBorders>
              <w:bottom w:val="single" w:sz="12" w:space="0" w:color="auto"/>
            </w:tcBorders>
          </w:tcPr>
          <w:p w:rsidR="001042F4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lastRenderedPageBreak/>
              <w:t>21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1042F4" w:rsidRPr="00CB2A32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Com4</w:t>
            </w:r>
          </w:p>
        </w:tc>
        <w:tc>
          <w:tcPr>
            <w:tcW w:w="5580" w:type="dxa"/>
            <w:tcBorders>
              <w:bottom w:val="single" w:sz="12" w:space="0" w:color="auto"/>
            </w:tcBorders>
          </w:tcPr>
          <w:p w:rsidR="001042F4" w:rsidRPr="00610B1E" w:rsidRDefault="000A1269" w:rsidP="00796EE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eastAsia="MS Mincho" w:hAnsi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Proposed modification of WTSA-12 </w:t>
            </w:r>
            <w:r w:rsidR="001042F4" w:rsidRPr="00CB2A32">
              <w:rPr>
                <w:rFonts w:asciiTheme="minorHAnsi" w:hAnsiTheme="minorHAnsi"/>
                <w:b/>
                <w:sz w:val="20"/>
                <w:szCs w:val="20"/>
              </w:rPr>
              <w:t>Resolution 76</w:t>
            </w:r>
            <w:r w:rsidR="001042F4" w:rsidRPr="00610B1E">
              <w:rPr>
                <w:rFonts w:asciiTheme="minorHAnsi" w:eastAsia="MS Mincho" w:hAnsiTheme="minorHAnsi"/>
                <w:sz w:val="20"/>
                <w:szCs w:val="20"/>
                <w:lang w:eastAsia="ja-JP"/>
              </w:rPr>
              <w:t xml:space="preserve"> – Studies related to conformance and interoperability testing, assistance to developing countries, and a possible future ITU mark programme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042F4" w:rsidRPr="00610B1E" w:rsidRDefault="001042F4" w:rsidP="00796EE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6C5FC2">
              <w:rPr>
                <w:rFonts w:asciiTheme="minorHAnsi" w:hAnsiTheme="minorHAnsi"/>
                <w:sz w:val="20"/>
                <w:szCs w:val="20"/>
              </w:rPr>
              <w:t>Mr. Cheng LI, (CAICT, China (P.R.))</w:t>
            </w:r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185C57">
              <w:rPr>
                <w:rFonts w:asciiTheme="minorHAnsi" w:hAnsiTheme="minorHAnsi"/>
                <w:sz w:val="20"/>
                <w:szCs w:val="20"/>
              </w:rPr>
              <w:t>licheng@caict.ac.cn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bottom w:val="single" w:sz="12" w:space="0" w:color="auto"/>
              <w:right w:val="single" w:sz="12" w:space="0" w:color="auto"/>
            </w:tcBorders>
          </w:tcPr>
          <w:p w:rsidR="001042F4" w:rsidRPr="0005469A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Mr. Tran Trong Dung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Mr. Nguyen Van Khoa</w:t>
            </w:r>
          </w:p>
          <w:p w:rsidR="001042F4" w:rsidRDefault="001042F4" w:rsidP="00185C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(nvkoa@mic.gov.vn)</w:t>
            </w:r>
          </w:p>
          <w:p w:rsidR="001042F4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5469A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MIC, Viet Nam</w:t>
            </w:r>
            <w:r w:rsidRPr="0005469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9231B" w:rsidRPr="00C9231B" w:rsidRDefault="00C9231B" w:rsidP="00C9231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 xml:space="preserve">Mr. </w:t>
            </w:r>
            <w:proofErr w:type="spellStart"/>
            <w:r w:rsidRPr="00C9231B">
              <w:rPr>
                <w:rFonts w:asciiTheme="minorHAnsi" w:hAnsiTheme="minorHAnsi"/>
                <w:sz w:val="20"/>
                <w:szCs w:val="20"/>
              </w:rPr>
              <w:t>Ratnam</w:t>
            </w:r>
            <w:proofErr w:type="spellEnd"/>
            <w:r w:rsidRPr="00C9231B">
              <w:rPr>
                <w:rFonts w:asciiTheme="minorHAnsi" w:hAnsiTheme="minorHAnsi"/>
                <w:sz w:val="20"/>
                <w:szCs w:val="20"/>
              </w:rPr>
              <w:t xml:space="preserve"> NA na_ratnam@astro.com.my,</w:t>
            </w:r>
          </w:p>
          <w:p w:rsidR="00C9231B" w:rsidRDefault="00C9231B" w:rsidP="00C9231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C9231B">
              <w:rPr>
                <w:rFonts w:asciiTheme="minorHAnsi" w:hAnsiTheme="minorHAnsi"/>
                <w:sz w:val="20"/>
                <w:szCs w:val="20"/>
              </w:rPr>
              <w:t>Malaysia</w:t>
            </w:r>
            <w:bookmarkStart w:id="0" w:name="_GoBack"/>
            <w:bookmarkEnd w:id="0"/>
          </w:p>
          <w:p w:rsidR="001042F4" w:rsidRPr="00610B1E" w:rsidRDefault="001042F4" w:rsidP="00C55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Malaysia, Iran,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ko-KR"/>
              </w:rPr>
              <w:t>Papua New Guinea</w:t>
            </w:r>
          </w:p>
        </w:tc>
      </w:tr>
    </w:tbl>
    <w:p w:rsidR="000A7D1F" w:rsidRPr="00CF5BC0" w:rsidRDefault="000A7D1F" w:rsidP="00CF5BC0">
      <w:pPr>
        <w:tabs>
          <w:tab w:val="left" w:pos="3402"/>
        </w:tabs>
        <w:autoSpaceDN w:val="0"/>
        <w:spacing w:before="120" w:after="240"/>
        <w:rPr>
          <w:rFonts w:eastAsia="MS Mincho"/>
          <w:lang w:eastAsia="ja-JP"/>
        </w:rPr>
      </w:pPr>
      <w:r w:rsidRPr="00CF5BC0">
        <w:rPr>
          <w:rFonts w:eastAsia="MS Mincho"/>
          <w:lang w:eastAsia="ja-JP"/>
        </w:rPr>
        <w:tab/>
      </w:r>
    </w:p>
    <w:sectPr w:rsidR="000A7D1F" w:rsidRPr="00CF5BC0" w:rsidSect="005F1F64">
      <w:headerReference w:type="default" r:id="rId9"/>
      <w:footerReference w:type="even" r:id="rId10"/>
      <w:footerReference w:type="default" r:id="rId11"/>
      <w:pgSz w:w="16834" w:h="11909" w:orient="landscape" w:code="9"/>
      <w:pgMar w:top="1440" w:right="1195" w:bottom="115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D1" w:rsidRDefault="00A536D1">
      <w:r>
        <w:separator/>
      </w:r>
    </w:p>
  </w:endnote>
  <w:endnote w:type="continuationSeparator" w:id="0">
    <w:p w:rsidR="00A536D1" w:rsidRDefault="00A5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9231B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9231B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D1" w:rsidRDefault="00A536D1">
      <w:r>
        <w:separator/>
      </w:r>
    </w:p>
  </w:footnote>
  <w:footnote w:type="continuationSeparator" w:id="0">
    <w:p w:rsidR="00A536D1" w:rsidRDefault="00A5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Pr="00F36A9D" w:rsidRDefault="0097693B" w:rsidP="00C15633">
    <w:pPr>
      <w:pStyle w:val="Header"/>
      <w:tabs>
        <w:tab w:val="center" w:pos="4763"/>
        <w:tab w:val="left" w:pos="5820"/>
      </w:tabs>
      <w:rPr>
        <w:rFonts w:eastAsiaTheme="minorEastAsia"/>
        <w:lang w:eastAsia="ja-JP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466E3"/>
    <w:multiLevelType w:val="hybridMultilevel"/>
    <w:tmpl w:val="88686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C3FA6"/>
    <w:multiLevelType w:val="hybridMultilevel"/>
    <w:tmpl w:val="17267080"/>
    <w:lvl w:ilvl="0" w:tplc="08090011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DC006578">
      <w:numFmt w:val="bullet"/>
      <w:lvlText w:val="-"/>
      <w:lvlJc w:val="left"/>
      <w:pPr>
        <w:ind w:left="1794" w:hanging="360"/>
      </w:pPr>
      <w:rPr>
        <w:rFonts w:ascii="Times New Roman" w:eastAsia="Malgun Gothic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5D70D35"/>
    <w:multiLevelType w:val="hybridMultilevel"/>
    <w:tmpl w:val="BA3E8A08"/>
    <w:lvl w:ilvl="0" w:tplc="9208A8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A7985"/>
    <w:multiLevelType w:val="hybridMultilevel"/>
    <w:tmpl w:val="58B6A780"/>
    <w:lvl w:ilvl="0" w:tplc="DC006578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6B"/>
    <w:rsid w:val="000011E8"/>
    <w:rsid w:val="000020E2"/>
    <w:rsid w:val="00002E8F"/>
    <w:rsid w:val="00006686"/>
    <w:rsid w:val="00012159"/>
    <w:rsid w:val="000142F1"/>
    <w:rsid w:val="0001443E"/>
    <w:rsid w:val="00020585"/>
    <w:rsid w:val="00026787"/>
    <w:rsid w:val="00026ED4"/>
    <w:rsid w:val="00027B3D"/>
    <w:rsid w:val="00032A21"/>
    <w:rsid w:val="00035453"/>
    <w:rsid w:val="0003595B"/>
    <w:rsid w:val="000518B2"/>
    <w:rsid w:val="0005469A"/>
    <w:rsid w:val="0006381B"/>
    <w:rsid w:val="00065C10"/>
    <w:rsid w:val="00067EC1"/>
    <w:rsid w:val="00072302"/>
    <w:rsid w:val="00075864"/>
    <w:rsid w:val="00081C12"/>
    <w:rsid w:val="000861C6"/>
    <w:rsid w:val="00087922"/>
    <w:rsid w:val="00096105"/>
    <w:rsid w:val="000A1269"/>
    <w:rsid w:val="000A4256"/>
    <w:rsid w:val="000A45C7"/>
    <w:rsid w:val="000A4E37"/>
    <w:rsid w:val="000A6769"/>
    <w:rsid w:val="000A7D1F"/>
    <w:rsid w:val="000B230C"/>
    <w:rsid w:val="000B6053"/>
    <w:rsid w:val="000B7012"/>
    <w:rsid w:val="000B76B0"/>
    <w:rsid w:val="000D7109"/>
    <w:rsid w:val="000D78CF"/>
    <w:rsid w:val="000E0F2B"/>
    <w:rsid w:val="000E30B7"/>
    <w:rsid w:val="000E59FF"/>
    <w:rsid w:val="000F5540"/>
    <w:rsid w:val="000F7AF7"/>
    <w:rsid w:val="001018C9"/>
    <w:rsid w:val="001042F4"/>
    <w:rsid w:val="001140AD"/>
    <w:rsid w:val="00115FF4"/>
    <w:rsid w:val="001170B1"/>
    <w:rsid w:val="0012600A"/>
    <w:rsid w:val="00133C36"/>
    <w:rsid w:val="00135A10"/>
    <w:rsid w:val="00146059"/>
    <w:rsid w:val="00146E1B"/>
    <w:rsid w:val="001507AA"/>
    <w:rsid w:val="0015787B"/>
    <w:rsid w:val="00162F1F"/>
    <w:rsid w:val="0017343E"/>
    <w:rsid w:val="00176170"/>
    <w:rsid w:val="00176E33"/>
    <w:rsid w:val="00182901"/>
    <w:rsid w:val="001829C3"/>
    <w:rsid w:val="00183B2B"/>
    <w:rsid w:val="001859DC"/>
    <w:rsid w:val="00185C57"/>
    <w:rsid w:val="00193C8B"/>
    <w:rsid w:val="00196568"/>
    <w:rsid w:val="001A0FA6"/>
    <w:rsid w:val="001A6EC7"/>
    <w:rsid w:val="001B18C2"/>
    <w:rsid w:val="001C0ED5"/>
    <w:rsid w:val="001C665B"/>
    <w:rsid w:val="001D5D7E"/>
    <w:rsid w:val="001E5D5D"/>
    <w:rsid w:val="001F34DC"/>
    <w:rsid w:val="002076BB"/>
    <w:rsid w:val="002150E6"/>
    <w:rsid w:val="00222033"/>
    <w:rsid w:val="00230B85"/>
    <w:rsid w:val="002440A5"/>
    <w:rsid w:val="0025120D"/>
    <w:rsid w:val="00254A1B"/>
    <w:rsid w:val="002550E6"/>
    <w:rsid w:val="002559D1"/>
    <w:rsid w:val="00256469"/>
    <w:rsid w:val="002565AA"/>
    <w:rsid w:val="00262EAB"/>
    <w:rsid w:val="00272E44"/>
    <w:rsid w:val="00277245"/>
    <w:rsid w:val="00283313"/>
    <w:rsid w:val="0028441D"/>
    <w:rsid w:val="0028454D"/>
    <w:rsid w:val="0029015F"/>
    <w:rsid w:val="002926D4"/>
    <w:rsid w:val="002B2D1C"/>
    <w:rsid w:val="002B65D2"/>
    <w:rsid w:val="002B6D4E"/>
    <w:rsid w:val="002C07DA"/>
    <w:rsid w:val="002C3169"/>
    <w:rsid w:val="002C53DB"/>
    <w:rsid w:val="002C64B5"/>
    <w:rsid w:val="002C7EA9"/>
    <w:rsid w:val="002D079D"/>
    <w:rsid w:val="002D4A2F"/>
    <w:rsid w:val="002D62AE"/>
    <w:rsid w:val="002E0E35"/>
    <w:rsid w:val="002F2C66"/>
    <w:rsid w:val="002F5213"/>
    <w:rsid w:val="00300923"/>
    <w:rsid w:val="00307023"/>
    <w:rsid w:val="00315224"/>
    <w:rsid w:val="0032160E"/>
    <w:rsid w:val="00325887"/>
    <w:rsid w:val="003317FA"/>
    <w:rsid w:val="003408B2"/>
    <w:rsid w:val="00341C29"/>
    <w:rsid w:val="00353735"/>
    <w:rsid w:val="003549A6"/>
    <w:rsid w:val="00355E8C"/>
    <w:rsid w:val="003578AB"/>
    <w:rsid w:val="00357A2C"/>
    <w:rsid w:val="00361844"/>
    <w:rsid w:val="003707BE"/>
    <w:rsid w:val="00370C95"/>
    <w:rsid w:val="00385B4E"/>
    <w:rsid w:val="003A232C"/>
    <w:rsid w:val="003A36DE"/>
    <w:rsid w:val="003A7608"/>
    <w:rsid w:val="003B08E6"/>
    <w:rsid w:val="003B6263"/>
    <w:rsid w:val="003B798F"/>
    <w:rsid w:val="003C453A"/>
    <w:rsid w:val="003C64A7"/>
    <w:rsid w:val="003C6618"/>
    <w:rsid w:val="003D3FDA"/>
    <w:rsid w:val="003D4768"/>
    <w:rsid w:val="003D4BFB"/>
    <w:rsid w:val="003E0371"/>
    <w:rsid w:val="003E4071"/>
    <w:rsid w:val="003E49EA"/>
    <w:rsid w:val="003E4A17"/>
    <w:rsid w:val="003F2317"/>
    <w:rsid w:val="003F7170"/>
    <w:rsid w:val="0040040B"/>
    <w:rsid w:val="00403330"/>
    <w:rsid w:val="00411A2B"/>
    <w:rsid w:val="00420822"/>
    <w:rsid w:val="004272CA"/>
    <w:rsid w:val="004272D2"/>
    <w:rsid w:val="00430300"/>
    <w:rsid w:val="00436698"/>
    <w:rsid w:val="00440D4D"/>
    <w:rsid w:val="00447CF0"/>
    <w:rsid w:val="0045296C"/>
    <w:rsid w:val="0045458F"/>
    <w:rsid w:val="0045512E"/>
    <w:rsid w:val="004559C6"/>
    <w:rsid w:val="0047276C"/>
    <w:rsid w:val="004732C9"/>
    <w:rsid w:val="00475066"/>
    <w:rsid w:val="00477981"/>
    <w:rsid w:val="00486F61"/>
    <w:rsid w:val="00491C75"/>
    <w:rsid w:val="00496A2D"/>
    <w:rsid w:val="00497380"/>
    <w:rsid w:val="004977FA"/>
    <w:rsid w:val="004A3473"/>
    <w:rsid w:val="004A5E70"/>
    <w:rsid w:val="004B62BB"/>
    <w:rsid w:val="004C3810"/>
    <w:rsid w:val="004C3C16"/>
    <w:rsid w:val="004C42FF"/>
    <w:rsid w:val="004C558B"/>
    <w:rsid w:val="004C5C34"/>
    <w:rsid w:val="004D41BD"/>
    <w:rsid w:val="004D711F"/>
    <w:rsid w:val="004D7A0A"/>
    <w:rsid w:val="004E3901"/>
    <w:rsid w:val="004F0087"/>
    <w:rsid w:val="004F120B"/>
    <w:rsid w:val="004F5C66"/>
    <w:rsid w:val="0050140F"/>
    <w:rsid w:val="00504016"/>
    <w:rsid w:val="00516092"/>
    <w:rsid w:val="005234E5"/>
    <w:rsid w:val="0052537B"/>
    <w:rsid w:val="00530E8C"/>
    <w:rsid w:val="00537523"/>
    <w:rsid w:val="00545CF7"/>
    <w:rsid w:val="00550169"/>
    <w:rsid w:val="00561B88"/>
    <w:rsid w:val="005754AC"/>
    <w:rsid w:val="005764B9"/>
    <w:rsid w:val="00584C97"/>
    <w:rsid w:val="00587875"/>
    <w:rsid w:val="005A33DF"/>
    <w:rsid w:val="005B7CFE"/>
    <w:rsid w:val="005C1531"/>
    <w:rsid w:val="005C2366"/>
    <w:rsid w:val="005C392C"/>
    <w:rsid w:val="005C788E"/>
    <w:rsid w:val="005C7E76"/>
    <w:rsid w:val="005E08E7"/>
    <w:rsid w:val="005E74D0"/>
    <w:rsid w:val="005F1F64"/>
    <w:rsid w:val="005F2C41"/>
    <w:rsid w:val="00600B98"/>
    <w:rsid w:val="00607E2B"/>
    <w:rsid w:val="00610096"/>
    <w:rsid w:val="00610B1E"/>
    <w:rsid w:val="00614171"/>
    <w:rsid w:val="00615261"/>
    <w:rsid w:val="00617300"/>
    <w:rsid w:val="0062338E"/>
    <w:rsid w:val="00627E64"/>
    <w:rsid w:val="0063062B"/>
    <w:rsid w:val="00631842"/>
    <w:rsid w:val="006462B5"/>
    <w:rsid w:val="006503A1"/>
    <w:rsid w:val="0065505E"/>
    <w:rsid w:val="00661C8C"/>
    <w:rsid w:val="00663ADF"/>
    <w:rsid w:val="00667229"/>
    <w:rsid w:val="006673DC"/>
    <w:rsid w:val="006729BB"/>
    <w:rsid w:val="006732CC"/>
    <w:rsid w:val="00682762"/>
    <w:rsid w:val="00682BE5"/>
    <w:rsid w:val="00682D9F"/>
    <w:rsid w:val="006965F1"/>
    <w:rsid w:val="006A0C93"/>
    <w:rsid w:val="006A624B"/>
    <w:rsid w:val="006A64D3"/>
    <w:rsid w:val="006B5631"/>
    <w:rsid w:val="006B57E3"/>
    <w:rsid w:val="006B5C8B"/>
    <w:rsid w:val="006C5FC2"/>
    <w:rsid w:val="006C7574"/>
    <w:rsid w:val="006D0AE9"/>
    <w:rsid w:val="006D7388"/>
    <w:rsid w:val="00704FA0"/>
    <w:rsid w:val="007138E5"/>
    <w:rsid w:val="00713C90"/>
    <w:rsid w:val="00715E8E"/>
    <w:rsid w:val="0072217C"/>
    <w:rsid w:val="0074190C"/>
    <w:rsid w:val="00742538"/>
    <w:rsid w:val="0074649B"/>
    <w:rsid w:val="00747BF1"/>
    <w:rsid w:val="00754CDC"/>
    <w:rsid w:val="0076003A"/>
    <w:rsid w:val="0076160D"/>
    <w:rsid w:val="00762576"/>
    <w:rsid w:val="00763B4B"/>
    <w:rsid w:val="00764455"/>
    <w:rsid w:val="00765521"/>
    <w:rsid w:val="00777224"/>
    <w:rsid w:val="007966FB"/>
    <w:rsid w:val="00796EE4"/>
    <w:rsid w:val="007A40FD"/>
    <w:rsid w:val="007A4B9F"/>
    <w:rsid w:val="007A570E"/>
    <w:rsid w:val="007B4B4E"/>
    <w:rsid w:val="007B63CE"/>
    <w:rsid w:val="007B6621"/>
    <w:rsid w:val="007D1F9A"/>
    <w:rsid w:val="007D2774"/>
    <w:rsid w:val="007D5306"/>
    <w:rsid w:val="007F4B65"/>
    <w:rsid w:val="007F716F"/>
    <w:rsid w:val="007F7740"/>
    <w:rsid w:val="00800015"/>
    <w:rsid w:val="00804383"/>
    <w:rsid w:val="0080570B"/>
    <w:rsid w:val="00811956"/>
    <w:rsid w:val="008148E1"/>
    <w:rsid w:val="00817007"/>
    <w:rsid w:val="00820A49"/>
    <w:rsid w:val="00824F2B"/>
    <w:rsid w:val="00865017"/>
    <w:rsid w:val="00865524"/>
    <w:rsid w:val="008737C6"/>
    <w:rsid w:val="0088092F"/>
    <w:rsid w:val="00880E2D"/>
    <w:rsid w:val="0088109B"/>
    <w:rsid w:val="00886212"/>
    <w:rsid w:val="00886CEE"/>
    <w:rsid w:val="00895ECA"/>
    <w:rsid w:val="00897DB1"/>
    <w:rsid w:val="008C1319"/>
    <w:rsid w:val="008C268E"/>
    <w:rsid w:val="008D0E09"/>
    <w:rsid w:val="008D3F33"/>
    <w:rsid w:val="008D622B"/>
    <w:rsid w:val="008D7FCD"/>
    <w:rsid w:val="008E5932"/>
    <w:rsid w:val="008F18E1"/>
    <w:rsid w:val="008F276B"/>
    <w:rsid w:val="008F62C4"/>
    <w:rsid w:val="0090742F"/>
    <w:rsid w:val="00914359"/>
    <w:rsid w:val="009162D2"/>
    <w:rsid w:val="00922A59"/>
    <w:rsid w:val="009254DA"/>
    <w:rsid w:val="00940E64"/>
    <w:rsid w:val="0094455C"/>
    <w:rsid w:val="0095720E"/>
    <w:rsid w:val="0095727C"/>
    <w:rsid w:val="00967433"/>
    <w:rsid w:val="00975DF6"/>
    <w:rsid w:val="0097693B"/>
    <w:rsid w:val="009908B9"/>
    <w:rsid w:val="00990D0B"/>
    <w:rsid w:val="00990F0F"/>
    <w:rsid w:val="00993383"/>
    <w:rsid w:val="0099465A"/>
    <w:rsid w:val="00994F15"/>
    <w:rsid w:val="009A4A6D"/>
    <w:rsid w:val="009A5942"/>
    <w:rsid w:val="009A64A8"/>
    <w:rsid w:val="009B3E1A"/>
    <w:rsid w:val="009B7E6D"/>
    <w:rsid w:val="009C195F"/>
    <w:rsid w:val="009C3A88"/>
    <w:rsid w:val="009C3B50"/>
    <w:rsid w:val="009D0E53"/>
    <w:rsid w:val="009D4375"/>
    <w:rsid w:val="009E4A13"/>
    <w:rsid w:val="009E7EBA"/>
    <w:rsid w:val="009F5ECA"/>
    <w:rsid w:val="00A070E1"/>
    <w:rsid w:val="00A10B1A"/>
    <w:rsid w:val="00A1239D"/>
    <w:rsid w:val="00A14167"/>
    <w:rsid w:val="00A152F4"/>
    <w:rsid w:val="00A175CC"/>
    <w:rsid w:val="00A212B5"/>
    <w:rsid w:val="00A2372F"/>
    <w:rsid w:val="00A25D7E"/>
    <w:rsid w:val="00A26053"/>
    <w:rsid w:val="00A42DB0"/>
    <w:rsid w:val="00A438A8"/>
    <w:rsid w:val="00A44BFA"/>
    <w:rsid w:val="00A478C2"/>
    <w:rsid w:val="00A53045"/>
    <w:rsid w:val="00A536D1"/>
    <w:rsid w:val="00A548EF"/>
    <w:rsid w:val="00A5608F"/>
    <w:rsid w:val="00A716FD"/>
    <w:rsid w:val="00A754EA"/>
    <w:rsid w:val="00A82CF4"/>
    <w:rsid w:val="00A846E9"/>
    <w:rsid w:val="00A87CA9"/>
    <w:rsid w:val="00A948CF"/>
    <w:rsid w:val="00AA1095"/>
    <w:rsid w:val="00AA41DB"/>
    <w:rsid w:val="00AA474C"/>
    <w:rsid w:val="00AB3C83"/>
    <w:rsid w:val="00AB5881"/>
    <w:rsid w:val="00AB5D28"/>
    <w:rsid w:val="00AC14E6"/>
    <w:rsid w:val="00AC2D96"/>
    <w:rsid w:val="00AC30B3"/>
    <w:rsid w:val="00AC3622"/>
    <w:rsid w:val="00AD0D04"/>
    <w:rsid w:val="00AD7E5F"/>
    <w:rsid w:val="00AF6CF8"/>
    <w:rsid w:val="00B02DC3"/>
    <w:rsid w:val="00B10D35"/>
    <w:rsid w:val="00B122A1"/>
    <w:rsid w:val="00B15DFB"/>
    <w:rsid w:val="00B17E38"/>
    <w:rsid w:val="00B205D6"/>
    <w:rsid w:val="00B23593"/>
    <w:rsid w:val="00B24DF1"/>
    <w:rsid w:val="00B25D6A"/>
    <w:rsid w:val="00B274B6"/>
    <w:rsid w:val="00B30C81"/>
    <w:rsid w:val="00B369B8"/>
    <w:rsid w:val="00B54843"/>
    <w:rsid w:val="00B76CB3"/>
    <w:rsid w:val="00B90699"/>
    <w:rsid w:val="00B91AD4"/>
    <w:rsid w:val="00B920A3"/>
    <w:rsid w:val="00BB1A4A"/>
    <w:rsid w:val="00BB3757"/>
    <w:rsid w:val="00BB4D83"/>
    <w:rsid w:val="00BC2372"/>
    <w:rsid w:val="00BD3D17"/>
    <w:rsid w:val="00BE69CD"/>
    <w:rsid w:val="00BF663E"/>
    <w:rsid w:val="00C01047"/>
    <w:rsid w:val="00C14826"/>
    <w:rsid w:val="00C15633"/>
    <w:rsid w:val="00C21407"/>
    <w:rsid w:val="00C25C63"/>
    <w:rsid w:val="00C339BF"/>
    <w:rsid w:val="00C343E2"/>
    <w:rsid w:val="00C3501F"/>
    <w:rsid w:val="00C357AD"/>
    <w:rsid w:val="00C35B80"/>
    <w:rsid w:val="00C37AA5"/>
    <w:rsid w:val="00C439C1"/>
    <w:rsid w:val="00C46BB0"/>
    <w:rsid w:val="00C54571"/>
    <w:rsid w:val="00C5557F"/>
    <w:rsid w:val="00C55F15"/>
    <w:rsid w:val="00C73FB5"/>
    <w:rsid w:val="00C7689C"/>
    <w:rsid w:val="00C77189"/>
    <w:rsid w:val="00C85C0D"/>
    <w:rsid w:val="00C862C9"/>
    <w:rsid w:val="00C87B0E"/>
    <w:rsid w:val="00C911EC"/>
    <w:rsid w:val="00C9231B"/>
    <w:rsid w:val="00C9792D"/>
    <w:rsid w:val="00CA57DB"/>
    <w:rsid w:val="00CB2A32"/>
    <w:rsid w:val="00CB2D57"/>
    <w:rsid w:val="00CB689F"/>
    <w:rsid w:val="00CD5431"/>
    <w:rsid w:val="00CD5505"/>
    <w:rsid w:val="00CD75B4"/>
    <w:rsid w:val="00CE03F0"/>
    <w:rsid w:val="00CE4F33"/>
    <w:rsid w:val="00CE5766"/>
    <w:rsid w:val="00CE74EB"/>
    <w:rsid w:val="00CF1161"/>
    <w:rsid w:val="00CF2491"/>
    <w:rsid w:val="00CF3623"/>
    <w:rsid w:val="00CF3F14"/>
    <w:rsid w:val="00CF5BC0"/>
    <w:rsid w:val="00CF617A"/>
    <w:rsid w:val="00D15918"/>
    <w:rsid w:val="00D301F5"/>
    <w:rsid w:val="00D32B15"/>
    <w:rsid w:val="00D3338C"/>
    <w:rsid w:val="00D352DA"/>
    <w:rsid w:val="00D42A5A"/>
    <w:rsid w:val="00D460B0"/>
    <w:rsid w:val="00D51A52"/>
    <w:rsid w:val="00D53308"/>
    <w:rsid w:val="00D54FCA"/>
    <w:rsid w:val="00D56C32"/>
    <w:rsid w:val="00D5703D"/>
    <w:rsid w:val="00D57772"/>
    <w:rsid w:val="00D646D2"/>
    <w:rsid w:val="00D75A4D"/>
    <w:rsid w:val="00D82A15"/>
    <w:rsid w:val="00D8478B"/>
    <w:rsid w:val="00D86151"/>
    <w:rsid w:val="00D91EE9"/>
    <w:rsid w:val="00DA01BC"/>
    <w:rsid w:val="00DA4A6F"/>
    <w:rsid w:val="00DA7595"/>
    <w:rsid w:val="00DB0A68"/>
    <w:rsid w:val="00DB5A79"/>
    <w:rsid w:val="00DC43A3"/>
    <w:rsid w:val="00DC53B1"/>
    <w:rsid w:val="00DC7931"/>
    <w:rsid w:val="00DD1B9F"/>
    <w:rsid w:val="00DD5D0C"/>
    <w:rsid w:val="00DD68FC"/>
    <w:rsid w:val="00DD799C"/>
    <w:rsid w:val="00DE2FBE"/>
    <w:rsid w:val="00DE4D0D"/>
    <w:rsid w:val="00DF6BF3"/>
    <w:rsid w:val="00E035A1"/>
    <w:rsid w:val="00E11CD0"/>
    <w:rsid w:val="00E25CCA"/>
    <w:rsid w:val="00E356EF"/>
    <w:rsid w:val="00E5350C"/>
    <w:rsid w:val="00E60D5B"/>
    <w:rsid w:val="00E64F9D"/>
    <w:rsid w:val="00E674D3"/>
    <w:rsid w:val="00E737E1"/>
    <w:rsid w:val="00E73900"/>
    <w:rsid w:val="00E7683A"/>
    <w:rsid w:val="00E87158"/>
    <w:rsid w:val="00E879CE"/>
    <w:rsid w:val="00E9149B"/>
    <w:rsid w:val="00E92A5D"/>
    <w:rsid w:val="00E93FF9"/>
    <w:rsid w:val="00E940F3"/>
    <w:rsid w:val="00EA5CDD"/>
    <w:rsid w:val="00EC1A88"/>
    <w:rsid w:val="00EE31EC"/>
    <w:rsid w:val="00EF6924"/>
    <w:rsid w:val="00F23B0A"/>
    <w:rsid w:val="00F34382"/>
    <w:rsid w:val="00F347D6"/>
    <w:rsid w:val="00F36A9D"/>
    <w:rsid w:val="00F568E5"/>
    <w:rsid w:val="00F624B8"/>
    <w:rsid w:val="00F65990"/>
    <w:rsid w:val="00F80501"/>
    <w:rsid w:val="00F84067"/>
    <w:rsid w:val="00F9295A"/>
    <w:rsid w:val="00FA1774"/>
    <w:rsid w:val="00FA6B4A"/>
    <w:rsid w:val="00FB0D86"/>
    <w:rsid w:val="00FC2CE0"/>
    <w:rsid w:val="00FC7144"/>
    <w:rsid w:val="00FD592E"/>
    <w:rsid w:val="00FE1665"/>
    <w:rsid w:val="00FF26C3"/>
    <w:rsid w:val="00FF3BEC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55A68A-94BB-4739-B518-4B899CFA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4E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60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F276B"/>
    <w:pPr>
      <w:widowControl w:val="0"/>
      <w:spacing w:beforeLines="50" w:line="240" w:lineRule="atLeast"/>
      <w:ind w:leftChars="400" w:left="840"/>
      <w:jc w:val="both"/>
    </w:pPr>
    <w:rPr>
      <w:rFonts w:eastAsia="Times New Roman" w:cs="Angsana New"/>
      <w:kern w:val="2"/>
      <w:sz w:val="22"/>
      <w:szCs w:val="22"/>
      <w:lang w:eastAsia="ko-KR"/>
    </w:rPr>
  </w:style>
  <w:style w:type="character" w:styleId="Hyperlink">
    <w:name w:val="Hyperlink"/>
    <w:uiPriority w:val="99"/>
    <w:unhideWhenUsed/>
    <w:rsid w:val="008F276B"/>
    <w:rPr>
      <w:color w:val="0000FF"/>
      <w:u w:val="single"/>
    </w:rPr>
  </w:style>
  <w:style w:type="character" w:customStyle="1" w:styleId="FooterChar">
    <w:name w:val="Footer Char"/>
    <w:link w:val="Footer"/>
    <w:rsid w:val="008F276B"/>
    <w:rPr>
      <w:rFonts w:eastAsia="BatangChe"/>
      <w:sz w:val="24"/>
      <w:szCs w:val="24"/>
    </w:rPr>
  </w:style>
  <w:style w:type="paragraph" w:styleId="BalloonText">
    <w:name w:val="Balloon Text"/>
    <w:basedOn w:val="Normal"/>
    <w:link w:val="BalloonTextChar"/>
    <w:rsid w:val="00C73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FB5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rsid w:val="00440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624B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6A624B"/>
    <w:rPr>
      <w:rFonts w:ascii="Calibri" w:eastAsia="MS PGothic" w:hAnsi="Calibri"/>
      <w:sz w:val="22"/>
      <w:szCs w:val="21"/>
      <w:lang w:val="en-GB" w:eastAsia="ja-JP"/>
    </w:rPr>
  </w:style>
  <w:style w:type="character" w:customStyle="1" w:styleId="Heading1Char">
    <w:name w:val="Heading 1 Char"/>
    <w:basedOn w:val="DefaultParagraphFont"/>
    <w:link w:val="Heading1"/>
    <w:locked/>
    <w:rsid w:val="009B3E1A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locked/>
    <w:rsid w:val="009B3E1A"/>
    <w:rPr>
      <w:rFonts w:eastAsia="BatangChe"/>
      <w:b/>
      <w:bCs/>
      <w:kern w:val="2"/>
      <w:lang w:eastAsia="ko-KR"/>
    </w:rPr>
  </w:style>
  <w:style w:type="paragraph" w:styleId="NormalWeb">
    <w:name w:val="Normal (Web)"/>
    <w:basedOn w:val="Normal"/>
    <w:uiPriority w:val="99"/>
    <w:unhideWhenUsed/>
    <w:rsid w:val="0062338E"/>
    <w:pPr>
      <w:spacing w:before="100" w:beforeAutospacing="1" w:after="100" w:afterAutospacing="1"/>
    </w:pPr>
    <w:rPr>
      <w:rFonts w:eastAsiaTheme="minorEastAsia"/>
      <w:lang w:val="en-GB" w:eastAsia="ja-JP"/>
    </w:rPr>
  </w:style>
  <w:style w:type="character" w:customStyle="1" w:styleId="Heading2Char">
    <w:name w:val="Heading 2 Char"/>
    <w:basedOn w:val="DefaultParagraphFont"/>
    <w:link w:val="Heading2"/>
    <w:semiHidden/>
    <w:rsid w:val="001260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D82A1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82A1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ablehead">
    <w:name w:val="Table_head"/>
    <w:basedOn w:val="Normal"/>
    <w:next w:val="Normal"/>
    <w:rsid w:val="003317F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Tabletext">
    <w:name w:val="Table_text"/>
    <w:basedOn w:val="Normal"/>
    <w:rsid w:val="003317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TableNotitle">
    <w:name w:val="Table_No &amp; title"/>
    <w:basedOn w:val="Normal"/>
    <w:next w:val="Normal"/>
    <w:rsid w:val="003317F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 w:val="22"/>
      <w:szCs w:val="20"/>
      <w:lang w:val="en-GB" w:eastAsia="ja-JP"/>
    </w:rPr>
  </w:style>
  <w:style w:type="table" w:customStyle="1" w:styleId="TableGrid1">
    <w:name w:val="Table Grid1"/>
    <w:basedOn w:val="TableNormal"/>
    <w:next w:val="TableGrid"/>
    <w:uiPriority w:val="39"/>
    <w:rsid w:val="002150E6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5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45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3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40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9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5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7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785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_ratnam@astro.com.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STAP\ASTAP-22\Documents\ASTAP-22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C9AC7-20B2-469E-8BED-68DCF1D3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ASTAP-22 Document Template.dot</Template>
  <TotalTime>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Nyan Win</cp:lastModifiedBy>
  <cp:revision>6</cp:revision>
  <cp:lastPrinted>2016-10-20T00:29:00Z</cp:lastPrinted>
  <dcterms:created xsi:type="dcterms:W3CDTF">2016-10-20T01:59:00Z</dcterms:created>
  <dcterms:modified xsi:type="dcterms:W3CDTF">2016-10-24T12:07:00Z</dcterms:modified>
</cp:coreProperties>
</file>