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4" w:type="dxa"/>
        <w:tblBorders>
          <w:bottom w:val="single" w:sz="12" w:space="0" w:color="auto"/>
        </w:tblBorders>
        <w:tblLayout w:type="fixed"/>
        <w:tblCellMar>
          <w:left w:w="0" w:type="dxa"/>
          <w:right w:w="0" w:type="dxa"/>
        </w:tblCellMar>
        <w:tblLook w:val="0000" w:firstRow="0" w:lastRow="0" w:firstColumn="0" w:lastColumn="0" w:noHBand="0" w:noVBand="0"/>
      </w:tblPr>
      <w:tblGrid>
        <w:gridCol w:w="1296"/>
        <w:gridCol w:w="6048"/>
        <w:gridCol w:w="2160"/>
      </w:tblGrid>
      <w:tr w:rsidR="00525E54" w:rsidRPr="00525E54" w:rsidTr="00D64B63">
        <w:trPr>
          <w:cantSplit/>
          <w:trHeight w:val="1440"/>
        </w:trPr>
        <w:tc>
          <w:tcPr>
            <w:tcW w:w="1296" w:type="dxa"/>
            <w:vAlign w:val="center"/>
          </w:tcPr>
          <w:p w:rsidR="00525E54" w:rsidRPr="00525E54" w:rsidRDefault="00FA4D9C" w:rsidP="00525E54">
            <w:pPr>
              <w:widowControl w:val="0"/>
              <w:wordWrap w:val="0"/>
              <w:jc w:val="center"/>
              <w:rPr>
                <w:rFonts w:ascii="Times New Roman" w:eastAsia="BatangChe" w:hAnsi="Times New Roman" w:cs="Times New Roman"/>
                <w:kern w:val="2"/>
                <w:szCs w:val="24"/>
                <w:lang w:eastAsia="ko-KR"/>
              </w:rPr>
            </w:pPr>
            <w:r w:rsidRPr="00525E54">
              <w:rPr>
                <w:rFonts w:ascii="Times New Roman" w:eastAsia="BatangChe" w:hAnsi="Times New Roman" w:cs="Times New Roman"/>
                <w:noProof/>
                <w:sz w:val="20"/>
                <w:szCs w:val="20"/>
              </w:rPr>
              <w:drawing>
                <wp:inline distT="0" distB="0" distL="0" distR="0">
                  <wp:extent cx="742950"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inline>
              </w:drawing>
            </w:r>
          </w:p>
        </w:tc>
        <w:tc>
          <w:tcPr>
            <w:tcW w:w="6048" w:type="dxa"/>
          </w:tcPr>
          <w:p w:rsidR="000B2EBE" w:rsidRPr="003B6837" w:rsidRDefault="000B2EBE" w:rsidP="00525E54">
            <w:pPr>
              <w:jc w:val="center"/>
              <w:rPr>
                <w:rFonts w:ascii="Times New Roman" w:hAnsi="Times New Roman" w:cs="Times New Roman"/>
                <w:b/>
                <w:bCs/>
                <w:szCs w:val="24"/>
              </w:rPr>
            </w:pPr>
            <w:r w:rsidRPr="000B2EBE">
              <w:rPr>
                <w:rFonts w:ascii="Times New Roman" w:eastAsia="BatangChe" w:hAnsi="Times New Roman" w:cs="Times New Roman"/>
                <w:szCs w:val="24"/>
              </w:rPr>
              <w:t>ASIA-PACIFIC TELECOMMUNITY</w:t>
            </w:r>
          </w:p>
          <w:p w:rsidR="00E07585" w:rsidRPr="003B6837" w:rsidRDefault="00525E54" w:rsidP="00525E54">
            <w:pPr>
              <w:jc w:val="center"/>
              <w:rPr>
                <w:rFonts w:ascii="Times New Roman" w:hAnsi="Times New Roman" w:cs="Times New Roman"/>
                <w:b/>
                <w:bCs/>
                <w:szCs w:val="24"/>
              </w:rPr>
            </w:pPr>
            <w:r w:rsidRPr="003B6837">
              <w:rPr>
                <w:rFonts w:ascii="Times New Roman" w:hAnsi="Times New Roman" w:cs="Times New Roman"/>
                <w:b/>
                <w:bCs/>
                <w:szCs w:val="24"/>
              </w:rPr>
              <w:t xml:space="preserve">Concept Note: </w:t>
            </w:r>
          </w:p>
          <w:p w:rsidR="00525E54" w:rsidRPr="003B6837" w:rsidRDefault="00BD4E0F" w:rsidP="00525E54">
            <w:pPr>
              <w:jc w:val="center"/>
              <w:rPr>
                <w:rFonts w:ascii="Times New Roman" w:hAnsi="Times New Roman" w:cs="Times New Roman"/>
                <w:b/>
                <w:bCs/>
                <w:szCs w:val="24"/>
              </w:rPr>
            </w:pPr>
            <w:r>
              <w:rPr>
                <w:rFonts w:ascii="Times New Roman" w:hAnsi="Times New Roman" w:cs="Times New Roman"/>
                <w:b/>
                <w:bCs/>
                <w:szCs w:val="24"/>
              </w:rPr>
              <w:t xml:space="preserve">The </w:t>
            </w:r>
            <w:r w:rsidR="007D5418">
              <w:rPr>
                <w:rFonts w:ascii="Times New Roman" w:hAnsi="Times New Roman" w:cs="Times New Roman"/>
                <w:b/>
                <w:bCs/>
                <w:szCs w:val="24"/>
              </w:rPr>
              <w:t>S</w:t>
            </w:r>
            <w:r>
              <w:rPr>
                <w:rFonts w:ascii="Times New Roman" w:hAnsi="Times New Roman" w:cs="Times New Roman"/>
                <w:b/>
                <w:bCs/>
                <w:szCs w:val="24"/>
              </w:rPr>
              <w:t>outh Asian Telecommunication Regulators’ Council (S</w:t>
            </w:r>
            <w:r w:rsidR="007D5418">
              <w:rPr>
                <w:rFonts w:ascii="Times New Roman" w:hAnsi="Times New Roman" w:cs="Times New Roman"/>
                <w:b/>
                <w:bCs/>
                <w:szCs w:val="24"/>
              </w:rPr>
              <w:t>ATRC</w:t>
            </w:r>
            <w:r>
              <w:rPr>
                <w:rFonts w:ascii="Times New Roman" w:hAnsi="Times New Roman" w:cs="Times New Roman"/>
                <w:b/>
                <w:bCs/>
                <w:szCs w:val="24"/>
              </w:rPr>
              <w:t>)</w:t>
            </w:r>
            <w:r w:rsidR="007D5418">
              <w:rPr>
                <w:rFonts w:ascii="Times New Roman" w:hAnsi="Times New Roman" w:cs="Times New Roman"/>
                <w:b/>
                <w:bCs/>
                <w:szCs w:val="24"/>
              </w:rPr>
              <w:t xml:space="preserve"> Workshop on Spectrum</w:t>
            </w:r>
            <w:r w:rsidR="009A2F81">
              <w:rPr>
                <w:rFonts w:ascii="Times New Roman" w:hAnsi="Times New Roman" w:cs="Times New Roman"/>
                <w:b/>
                <w:bCs/>
                <w:szCs w:val="24"/>
              </w:rPr>
              <w:t xml:space="preserve"> </w:t>
            </w:r>
          </w:p>
          <w:p w:rsidR="00525E54" w:rsidRPr="003B6837" w:rsidRDefault="007D5418" w:rsidP="007D5418">
            <w:pPr>
              <w:jc w:val="center"/>
              <w:rPr>
                <w:rFonts w:ascii="Times New Roman" w:hAnsi="Times New Roman" w:cs="Times New Roman"/>
                <w:b/>
                <w:szCs w:val="24"/>
              </w:rPr>
            </w:pPr>
            <w:r>
              <w:rPr>
                <w:rFonts w:ascii="Times New Roman" w:hAnsi="Times New Roman" w:cs="Times New Roman"/>
                <w:szCs w:val="24"/>
              </w:rPr>
              <w:t>16 – 18 August</w:t>
            </w:r>
            <w:r w:rsidR="009A2F81">
              <w:rPr>
                <w:rFonts w:ascii="Times New Roman" w:hAnsi="Times New Roman" w:cs="Times New Roman"/>
                <w:szCs w:val="24"/>
              </w:rPr>
              <w:t xml:space="preserve">, </w:t>
            </w:r>
            <w:r>
              <w:rPr>
                <w:rFonts w:ascii="Times New Roman" w:hAnsi="Times New Roman" w:cs="Times New Roman"/>
                <w:szCs w:val="24"/>
              </w:rPr>
              <w:t>Islamabad</w:t>
            </w:r>
            <w:r w:rsidR="009A2F81">
              <w:rPr>
                <w:rFonts w:ascii="Times New Roman" w:hAnsi="Times New Roman" w:cs="Times New Roman"/>
                <w:szCs w:val="24"/>
              </w:rPr>
              <w:t xml:space="preserve">, </w:t>
            </w:r>
            <w:r>
              <w:rPr>
                <w:rFonts w:ascii="Times New Roman" w:hAnsi="Times New Roman" w:cs="Times New Roman"/>
                <w:szCs w:val="24"/>
              </w:rPr>
              <w:t>Pakistan</w:t>
            </w:r>
          </w:p>
        </w:tc>
        <w:tc>
          <w:tcPr>
            <w:tcW w:w="2160" w:type="dxa"/>
          </w:tcPr>
          <w:p w:rsidR="00525E54" w:rsidRPr="00525E54" w:rsidRDefault="00525E54" w:rsidP="00525E54">
            <w:pPr>
              <w:rPr>
                <w:rFonts w:ascii="Times New Roman" w:eastAsia="BatangChe" w:hAnsi="Times New Roman" w:cs="Times New Roman"/>
                <w:bCs/>
                <w:szCs w:val="24"/>
                <w:lang w:val="en-GB"/>
              </w:rPr>
            </w:pPr>
          </w:p>
          <w:p w:rsidR="00525E54" w:rsidRPr="00525E54" w:rsidRDefault="00525E54" w:rsidP="00525E54">
            <w:pPr>
              <w:ind w:left="75"/>
              <w:rPr>
                <w:rFonts w:ascii="Times New Roman" w:eastAsia="BatangChe" w:hAnsi="Times New Roman" w:cs="Times New Roman"/>
                <w:b/>
                <w:bCs/>
                <w:szCs w:val="24"/>
                <w:lang w:val="en-GB"/>
              </w:rPr>
            </w:pPr>
          </w:p>
          <w:p w:rsidR="00525E54" w:rsidRPr="00525E54" w:rsidRDefault="00525E54" w:rsidP="00525E54">
            <w:pPr>
              <w:ind w:left="75"/>
              <w:rPr>
                <w:rFonts w:ascii="Times New Roman" w:eastAsia="BatangChe" w:hAnsi="Times New Roman" w:cs="Times New Roman"/>
                <w:b/>
                <w:szCs w:val="24"/>
              </w:rPr>
            </w:pPr>
          </w:p>
        </w:tc>
      </w:tr>
    </w:tbl>
    <w:p w:rsidR="00525E54" w:rsidRDefault="00525E54" w:rsidP="00BF3DB8">
      <w:pPr>
        <w:jc w:val="center"/>
        <w:rPr>
          <w:sz w:val="28"/>
        </w:rPr>
      </w:pPr>
    </w:p>
    <w:p w:rsidR="00A84AE8" w:rsidRDefault="00A84AE8" w:rsidP="0097177D">
      <w:pPr>
        <w:jc w:val="both"/>
        <w:rPr>
          <w:bCs/>
          <w:sz w:val="22"/>
          <w:szCs w:val="24"/>
        </w:rPr>
      </w:pPr>
    </w:p>
    <w:p w:rsidR="00A84AE8" w:rsidRDefault="00A84AE8" w:rsidP="00A84AE8">
      <w:pPr>
        <w:jc w:val="both"/>
        <w:rPr>
          <w:b/>
          <w:bCs/>
          <w:sz w:val="22"/>
        </w:rPr>
      </w:pPr>
      <w:r w:rsidRPr="00C64DAC">
        <w:rPr>
          <w:b/>
          <w:bCs/>
          <w:sz w:val="22"/>
        </w:rPr>
        <w:t>Background</w:t>
      </w:r>
    </w:p>
    <w:p w:rsidR="00A84AE8" w:rsidRPr="00C64DAC" w:rsidRDefault="00A84AE8" w:rsidP="00A84AE8">
      <w:pPr>
        <w:jc w:val="both"/>
        <w:rPr>
          <w:sz w:val="22"/>
        </w:rPr>
      </w:pPr>
      <w:bookmarkStart w:id="0" w:name="_GoBack"/>
      <w:bookmarkEnd w:id="0"/>
      <w:r w:rsidRPr="00C64DAC">
        <w:rPr>
          <w:sz w:val="22"/>
        </w:rPr>
        <w:t xml:space="preserve">The 17th Meeting of the South Asian Telecommunication Regulators’ Council (SATRC-17) held in Dhaka, Bangladesh from 4 to 6 October 2016 </w:t>
      </w:r>
      <w:r w:rsidR="00942E81" w:rsidRPr="00C64DAC">
        <w:rPr>
          <w:sz w:val="22"/>
        </w:rPr>
        <w:t xml:space="preserve">approved the SATRC Action Plan Phase VI for the implementation period of 2017-2018. SATRC Action Plan consists of three basic activities: working groups, capacity building and web portal. SATRC Workshops are held as part of activities under capacity building with the objective of developing the capacity of human resources of the regulators of SATRC Members.  </w:t>
      </w:r>
    </w:p>
    <w:p w:rsidR="00A84AE8" w:rsidRPr="00C64DAC" w:rsidRDefault="00A84AE8" w:rsidP="00A84AE8">
      <w:pPr>
        <w:jc w:val="both"/>
        <w:rPr>
          <w:sz w:val="22"/>
        </w:rPr>
      </w:pPr>
    </w:p>
    <w:p w:rsidR="00942E81" w:rsidRPr="00C64DAC" w:rsidRDefault="00942E81" w:rsidP="00A84AE8">
      <w:pPr>
        <w:jc w:val="both"/>
        <w:rPr>
          <w:sz w:val="22"/>
        </w:rPr>
      </w:pPr>
      <w:r w:rsidRPr="00C64DAC">
        <w:rPr>
          <w:sz w:val="22"/>
        </w:rPr>
        <w:t xml:space="preserve">Four work items were identified for the activities of SATRC in relation to spectrum </w:t>
      </w:r>
      <w:r w:rsidR="004B2826" w:rsidRPr="00C64DAC">
        <w:rPr>
          <w:sz w:val="22"/>
        </w:rPr>
        <w:t xml:space="preserve">management </w:t>
      </w:r>
      <w:r w:rsidRPr="00C64DAC">
        <w:rPr>
          <w:sz w:val="22"/>
        </w:rPr>
        <w:t>during the implementation of SATRC Action Plan Phase VI:</w:t>
      </w:r>
    </w:p>
    <w:p w:rsidR="00942E81" w:rsidRPr="00C64DAC" w:rsidRDefault="00942E81" w:rsidP="00942E81">
      <w:pPr>
        <w:pStyle w:val="ListParagraph"/>
        <w:numPr>
          <w:ilvl w:val="1"/>
          <w:numId w:val="29"/>
        </w:numPr>
        <w:contextualSpacing w:val="0"/>
        <w:rPr>
          <w:rFonts w:eastAsiaTheme="minorHAnsi"/>
          <w:sz w:val="22"/>
        </w:rPr>
      </w:pPr>
      <w:r w:rsidRPr="00C64DAC">
        <w:rPr>
          <w:sz w:val="22"/>
        </w:rPr>
        <w:t>Developing spectrum roadmap in SATRC countries for future mobile broadband</w:t>
      </w:r>
    </w:p>
    <w:p w:rsidR="00942E81" w:rsidRPr="00C64DAC" w:rsidRDefault="00942E81" w:rsidP="00942E81">
      <w:pPr>
        <w:pStyle w:val="ListParagraph"/>
        <w:numPr>
          <w:ilvl w:val="1"/>
          <w:numId w:val="29"/>
        </w:numPr>
        <w:contextualSpacing w:val="0"/>
        <w:rPr>
          <w:rFonts w:eastAsiaTheme="minorHAnsi"/>
          <w:sz w:val="22"/>
        </w:rPr>
      </w:pPr>
      <w:r w:rsidRPr="00C64DAC">
        <w:rPr>
          <w:sz w:val="22"/>
        </w:rPr>
        <w:t>Spectrum management for the deployment of Internet of Things (</w:t>
      </w:r>
      <w:proofErr w:type="spellStart"/>
      <w:r w:rsidRPr="00C64DAC">
        <w:rPr>
          <w:sz w:val="22"/>
        </w:rPr>
        <w:t>IoT</w:t>
      </w:r>
      <w:proofErr w:type="spellEnd"/>
      <w:r w:rsidRPr="00C64DAC">
        <w:rPr>
          <w:sz w:val="22"/>
        </w:rPr>
        <w:t>)</w:t>
      </w:r>
    </w:p>
    <w:p w:rsidR="00942E81" w:rsidRPr="00C64DAC" w:rsidRDefault="00942E81" w:rsidP="00942E81">
      <w:pPr>
        <w:pStyle w:val="ListParagraph"/>
        <w:numPr>
          <w:ilvl w:val="1"/>
          <w:numId w:val="29"/>
        </w:numPr>
        <w:contextualSpacing w:val="0"/>
        <w:rPr>
          <w:rFonts w:eastAsiaTheme="minorHAnsi"/>
          <w:sz w:val="22"/>
        </w:rPr>
      </w:pPr>
      <w:r w:rsidRPr="00C64DAC">
        <w:rPr>
          <w:sz w:val="22"/>
        </w:rPr>
        <w:t>Proliferation of Wi-Fi network in SATRC</w:t>
      </w:r>
    </w:p>
    <w:p w:rsidR="00942E81" w:rsidRPr="00C64DAC" w:rsidRDefault="00942E81" w:rsidP="00942E81">
      <w:pPr>
        <w:pStyle w:val="ListParagraph"/>
        <w:numPr>
          <w:ilvl w:val="1"/>
          <w:numId w:val="29"/>
        </w:numPr>
        <w:contextualSpacing w:val="0"/>
        <w:rPr>
          <w:rFonts w:eastAsiaTheme="minorHAnsi"/>
          <w:sz w:val="22"/>
        </w:rPr>
      </w:pPr>
      <w:r w:rsidRPr="00C64DAC">
        <w:rPr>
          <w:sz w:val="22"/>
        </w:rPr>
        <w:t>Wireless backhaul – Spectrum, technology and policy considerations</w:t>
      </w:r>
    </w:p>
    <w:p w:rsidR="00A84AE8" w:rsidRPr="00C64DAC" w:rsidRDefault="00942E81" w:rsidP="00A84AE8">
      <w:pPr>
        <w:jc w:val="both"/>
        <w:rPr>
          <w:sz w:val="22"/>
        </w:rPr>
      </w:pPr>
      <w:r w:rsidRPr="00C64DAC">
        <w:rPr>
          <w:sz w:val="22"/>
        </w:rPr>
        <w:t xml:space="preserve">  </w:t>
      </w:r>
    </w:p>
    <w:p w:rsidR="00A84AE8" w:rsidRPr="00C64DAC" w:rsidRDefault="00A84AE8" w:rsidP="00A84AE8">
      <w:pPr>
        <w:jc w:val="both"/>
        <w:rPr>
          <w:b/>
          <w:bCs/>
          <w:sz w:val="22"/>
        </w:rPr>
      </w:pPr>
      <w:r w:rsidRPr="00C64DAC">
        <w:rPr>
          <w:b/>
          <w:bCs/>
          <w:sz w:val="22"/>
        </w:rPr>
        <w:t xml:space="preserve">Objectives </w:t>
      </w:r>
    </w:p>
    <w:p w:rsidR="00942E81" w:rsidRPr="00C64DAC" w:rsidRDefault="00A62629" w:rsidP="00942E81">
      <w:pPr>
        <w:jc w:val="both"/>
        <w:rPr>
          <w:rFonts w:cs="Times New Roman"/>
          <w:sz w:val="22"/>
        </w:rPr>
      </w:pPr>
      <w:r w:rsidRPr="00C64DAC">
        <w:rPr>
          <w:bCs/>
          <w:sz w:val="22"/>
        </w:rPr>
        <w:t>The SATRC Workshop on Spectrum will be held as part of implementation of SATRC Action Plan Phase VI. The objective of the workshop will be to give an in-depth analysis</w:t>
      </w:r>
      <w:r w:rsidR="004B2826" w:rsidRPr="00C64DAC">
        <w:rPr>
          <w:bCs/>
          <w:sz w:val="22"/>
        </w:rPr>
        <w:t xml:space="preserve"> on the above work items to increase the understanding of the officers who are involved in spectrum management</w:t>
      </w:r>
      <w:r w:rsidR="00703267" w:rsidRPr="00C64DAC">
        <w:rPr>
          <w:bCs/>
          <w:sz w:val="22"/>
        </w:rPr>
        <w:t xml:space="preserve"> </w:t>
      </w:r>
      <w:r w:rsidR="00B23621">
        <w:rPr>
          <w:bCs/>
          <w:sz w:val="22"/>
        </w:rPr>
        <w:t xml:space="preserve">It will give an opportunity for the SATRC Members to share their experiences and future plan on spectrum management. </w:t>
      </w:r>
      <w:r w:rsidR="009E71CF">
        <w:rPr>
          <w:bCs/>
          <w:sz w:val="22"/>
        </w:rPr>
        <w:t xml:space="preserve">In addition to those work items, the workshop will also provide knowledge on the process of World Radiocommunications Conferences (WRCs) and the issues for the preparation of WRC-19.  Further, a short tutorial session will be organized </w:t>
      </w:r>
      <w:r w:rsidR="00755119">
        <w:rPr>
          <w:bCs/>
          <w:sz w:val="22"/>
        </w:rPr>
        <w:t>on</w:t>
      </w:r>
      <w:r w:rsidR="009E71CF">
        <w:rPr>
          <w:bCs/>
          <w:sz w:val="22"/>
        </w:rPr>
        <w:t xml:space="preserve"> APT Frequency Information System (AFIS)</w:t>
      </w:r>
      <w:r w:rsidR="009E71CF" w:rsidRPr="00C64DAC">
        <w:rPr>
          <w:bCs/>
          <w:sz w:val="22"/>
        </w:rPr>
        <w:t xml:space="preserve">. A number of eminent experts and speakers will be invited to conduct the workshop. </w:t>
      </w:r>
      <w:r w:rsidRPr="00C64DAC">
        <w:rPr>
          <w:bCs/>
          <w:sz w:val="22"/>
        </w:rPr>
        <w:t xml:space="preserve"> </w:t>
      </w:r>
    </w:p>
    <w:p w:rsidR="00703267" w:rsidRPr="00C64DAC" w:rsidRDefault="00A84AE8" w:rsidP="00A84AE8">
      <w:pPr>
        <w:jc w:val="both"/>
        <w:rPr>
          <w:bCs/>
          <w:sz w:val="22"/>
        </w:rPr>
      </w:pPr>
      <w:r w:rsidRPr="00C64DAC">
        <w:rPr>
          <w:bCs/>
          <w:sz w:val="22"/>
        </w:rPr>
        <w:t xml:space="preserve">  </w:t>
      </w:r>
    </w:p>
    <w:p w:rsidR="00703267" w:rsidRPr="00C64DAC" w:rsidRDefault="00703267" w:rsidP="00703267">
      <w:pPr>
        <w:jc w:val="both"/>
        <w:rPr>
          <w:b/>
          <w:bCs/>
          <w:sz w:val="22"/>
        </w:rPr>
      </w:pPr>
      <w:r w:rsidRPr="00C64DAC">
        <w:rPr>
          <w:b/>
          <w:bCs/>
          <w:sz w:val="22"/>
        </w:rPr>
        <w:t>Expected Participation</w:t>
      </w:r>
    </w:p>
    <w:p w:rsidR="00703267" w:rsidRPr="00C64DAC" w:rsidRDefault="00703267" w:rsidP="00703267">
      <w:pPr>
        <w:jc w:val="both"/>
        <w:rPr>
          <w:bCs/>
          <w:sz w:val="22"/>
        </w:rPr>
      </w:pPr>
      <w:r w:rsidRPr="00C64DAC">
        <w:rPr>
          <w:bCs/>
          <w:sz w:val="22"/>
        </w:rPr>
        <w:t>The SATRC Workshop on Spectrum will be targeted for junior a</w:t>
      </w:r>
      <w:r w:rsidR="000D0C02">
        <w:rPr>
          <w:bCs/>
          <w:sz w:val="22"/>
        </w:rPr>
        <w:t>n</w:t>
      </w:r>
      <w:r w:rsidRPr="00C64DAC">
        <w:rPr>
          <w:bCs/>
          <w:sz w:val="22"/>
        </w:rPr>
        <w:t xml:space="preserve">d mid-level officers of the SATRC Members who are involved in the work of spectrum management. It is expected that the experts of the SATRC Working Group on Spectrum will also attend the workshop. </w:t>
      </w:r>
      <w:r w:rsidR="00C402B4">
        <w:rPr>
          <w:bCs/>
          <w:sz w:val="22"/>
        </w:rPr>
        <w:t>Further, relevant experts from industry are also welcome to participate at the workshop.</w:t>
      </w:r>
    </w:p>
    <w:p w:rsidR="00A84AE8" w:rsidRPr="00C64DAC" w:rsidRDefault="00A84AE8" w:rsidP="00A84AE8">
      <w:pPr>
        <w:jc w:val="both"/>
        <w:rPr>
          <w:bCs/>
          <w:sz w:val="22"/>
        </w:rPr>
      </w:pPr>
      <w:r w:rsidRPr="00C64DAC">
        <w:rPr>
          <w:bCs/>
          <w:sz w:val="22"/>
        </w:rPr>
        <w:t xml:space="preserve">       </w:t>
      </w:r>
    </w:p>
    <w:p w:rsidR="00A84AE8" w:rsidRPr="00C64DAC" w:rsidRDefault="00A84AE8" w:rsidP="00A84AE8">
      <w:pPr>
        <w:jc w:val="both"/>
        <w:rPr>
          <w:b/>
          <w:bCs/>
          <w:sz w:val="22"/>
        </w:rPr>
      </w:pPr>
      <w:r w:rsidRPr="00C64DAC">
        <w:rPr>
          <w:b/>
          <w:bCs/>
          <w:sz w:val="22"/>
        </w:rPr>
        <w:t>Expected outcomes</w:t>
      </w:r>
    </w:p>
    <w:p w:rsidR="00A84AE8" w:rsidRPr="00C64DAC" w:rsidRDefault="00703267" w:rsidP="00703267">
      <w:pPr>
        <w:pStyle w:val="ListParagraph"/>
        <w:numPr>
          <w:ilvl w:val="0"/>
          <w:numId w:val="25"/>
        </w:numPr>
        <w:jc w:val="both"/>
        <w:rPr>
          <w:b/>
          <w:bCs/>
          <w:sz w:val="22"/>
        </w:rPr>
      </w:pPr>
      <w:r w:rsidRPr="00C64DAC">
        <w:rPr>
          <w:bCs/>
          <w:sz w:val="22"/>
        </w:rPr>
        <w:t xml:space="preserve">Enhanced understanding </w:t>
      </w:r>
      <w:r w:rsidR="00C64DAC">
        <w:rPr>
          <w:bCs/>
          <w:sz w:val="22"/>
        </w:rPr>
        <w:t>of the SATRC Members on above mentioned w</w:t>
      </w:r>
      <w:r w:rsidRPr="00C64DAC">
        <w:rPr>
          <w:bCs/>
          <w:sz w:val="22"/>
        </w:rPr>
        <w:t>ork</w:t>
      </w:r>
      <w:r w:rsidR="00C64DAC">
        <w:rPr>
          <w:bCs/>
          <w:sz w:val="22"/>
        </w:rPr>
        <w:t xml:space="preserve"> i</w:t>
      </w:r>
      <w:r w:rsidRPr="00C64DAC">
        <w:rPr>
          <w:bCs/>
          <w:sz w:val="22"/>
        </w:rPr>
        <w:t>tems</w:t>
      </w:r>
      <w:r w:rsidR="00C64DAC">
        <w:rPr>
          <w:bCs/>
          <w:sz w:val="22"/>
        </w:rPr>
        <w:t xml:space="preserve"> on Spectrum Management</w:t>
      </w:r>
    </w:p>
    <w:p w:rsidR="00A84AE8" w:rsidRPr="00C64DAC" w:rsidRDefault="00A84AE8" w:rsidP="00703267">
      <w:pPr>
        <w:pStyle w:val="ListParagraph"/>
        <w:numPr>
          <w:ilvl w:val="0"/>
          <w:numId w:val="25"/>
        </w:numPr>
        <w:jc w:val="both"/>
        <w:rPr>
          <w:bCs/>
          <w:sz w:val="22"/>
        </w:rPr>
      </w:pPr>
      <w:r w:rsidRPr="00C64DAC">
        <w:rPr>
          <w:bCs/>
          <w:sz w:val="22"/>
        </w:rPr>
        <w:t>Discussion will provide guideline to SATRC Working Group</w:t>
      </w:r>
      <w:r w:rsidR="00703267" w:rsidRPr="00C64DAC">
        <w:rPr>
          <w:bCs/>
          <w:sz w:val="22"/>
        </w:rPr>
        <w:t xml:space="preserve"> on Spectrum</w:t>
      </w:r>
      <w:r w:rsidRPr="00C64DAC">
        <w:rPr>
          <w:bCs/>
          <w:sz w:val="22"/>
        </w:rPr>
        <w:t xml:space="preserve"> to develop tangible outcomes </w:t>
      </w:r>
      <w:r w:rsidR="00703267" w:rsidRPr="00C64DAC">
        <w:rPr>
          <w:bCs/>
          <w:sz w:val="22"/>
        </w:rPr>
        <w:t xml:space="preserve">on the work items during the implementation of SATRC </w:t>
      </w:r>
      <w:r w:rsidRPr="00C64DAC">
        <w:rPr>
          <w:bCs/>
          <w:sz w:val="22"/>
        </w:rPr>
        <w:t xml:space="preserve">Plan Phase VI. </w:t>
      </w:r>
    </w:p>
    <w:p w:rsidR="00A84AE8" w:rsidRDefault="00A84AE8" w:rsidP="00703267">
      <w:pPr>
        <w:jc w:val="both"/>
        <w:rPr>
          <w:bCs/>
          <w:sz w:val="22"/>
          <w:szCs w:val="24"/>
        </w:rPr>
      </w:pPr>
    </w:p>
    <w:p w:rsidR="00CD5D91" w:rsidRPr="00822CBC" w:rsidRDefault="00181237" w:rsidP="0097177D">
      <w:pPr>
        <w:tabs>
          <w:tab w:val="center" w:pos="360"/>
          <w:tab w:val="left" w:pos="720"/>
        </w:tabs>
        <w:jc w:val="both"/>
        <w:rPr>
          <w:b/>
          <w:szCs w:val="24"/>
        </w:rPr>
      </w:pPr>
      <w:r w:rsidRPr="00822CBC">
        <w:rPr>
          <w:b/>
          <w:szCs w:val="24"/>
        </w:rPr>
        <w:t>Timing</w:t>
      </w:r>
      <w:r w:rsidR="00CD5D91" w:rsidRPr="00822CBC">
        <w:rPr>
          <w:b/>
          <w:szCs w:val="24"/>
        </w:rPr>
        <w:t xml:space="preserve"> </w:t>
      </w:r>
      <w:r w:rsidR="00BC4500">
        <w:rPr>
          <w:b/>
          <w:szCs w:val="24"/>
        </w:rPr>
        <w:t>and l</w:t>
      </w:r>
      <w:r w:rsidR="00BC4500" w:rsidRPr="00BC4500">
        <w:rPr>
          <w:b/>
          <w:szCs w:val="24"/>
        </w:rPr>
        <w:t>ocation</w:t>
      </w:r>
    </w:p>
    <w:p w:rsidR="00D95C7E" w:rsidRPr="00EB2978" w:rsidRDefault="00A84AE8" w:rsidP="00D95C7E">
      <w:pPr>
        <w:jc w:val="both"/>
        <w:rPr>
          <w:bCs/>
          <w:sz w:val="22"/>
          <w:szCs w:val="24"/>
        </w:rPr>
      </w:pPr>
      <w:r>
        <w:rPr>
          <w:bCs/>
          <w:sz w:val="22"/>
          <w:szCs w:val="24"/>
        </w:rPr>
        <w:t xml:space="preserve">16 </w:t>
      </w:r>
      <w:r w:rsidR="00703267">
        <w:rPr>
          <w:bCs/>
          <w:sz w:val="22"/>
          <w:szCs w:val="24"/>
        </w:rPr>
        <w:t xml:space="preserve">– 18 </w:t>
      </w:r>
      <w:r>
        <w:rPr>
          <w:bCs/>
          <w:sz w:val="22"/>
          <w:szCs w:val="24"/>
        </w:rPr>
        <w:t>July 2017, Islamabad, Pakistan</w:t>
      </w:r>
    </w:p>
    <w:p w:rsidR="00A84AE8" w:rsidRPr="00835858" w:rsidRDefault="00A84AE8" w:rsidP="00D95C7E">
      <w:pPr>
        <w:jc w:val="both"/>
        <w:rPr>
          <w:bCs/>
          <w:sz w:val="22"/>
          <w:szCs w:val="24"/>
        </w:rPr>
      </w:pPr>
    </w:p>
    <w:p w:rsidR="00BC4500" w:rsidRDefault="00BC4500" w:rsidP="0097177D">
      <w:pPr>
        <w:rPr>
          <w:b/>
        </w:rPr>
      </w:pPr>
      <w:r w:rsidRPr="00BC4500">
        <w:rPr>
          <w:b/>
        </w:rPr>
        <w:t>Contact persons</w:t>
      </w:r>
    </w:p>
    <w:p w:rsidR="008C18FB" w:rsidRDefault="008C18FB" w:rsidP="008C18FB">
      <w:pPr>
        <w:jc w:val="both"/>
        <w:rPr>
          <w:bCs/>
          <w:sz w:val="22"/>
          <w:szCs w:val="24"/>
        </w:rPr>
      </w:pPr>
      <w:r>
        <w:rPr>
          <w:bCs/>
          <w:sz w:val="22"/>
          <w:szCs w:val="24"/>
        </w:rPr>
        <w:t xml:space="preserve">Mr. Forhadul Parvez, Project Coordinator (Radiocommunication), </w:t>
      </w:r>
      <w:r w:rsidR="00240CE3">
        <w:rPr>
          <w:bCs/>
          <w:sz w:val="22"/>
          <w:szCs w:val="24"/>
        </w:rPr>
        <w:t>APT</w:t>
      </w:r>
    </w:p>
    <w:p w:rsidR="00F82E9E" w:rsidRDefault="008C18FB" w:rsidP="008C18FB">
      <w:pPr>
        <w:jc w:val="both"/>
        <w:rPr>
          <w:rStyle w:val="Hyperlink"/>
          <w:bCs/>
          <w:sz w:val="22"/>
          <w:szCs w:val="24"/>
        </w:rPr>
      </w:pPr>
      <w:r>
        <w:rPr>
          <w:bCs/>
          <w:sz w:val="22"/>
          <w:szCs w:val="24"/>
        </w:rPr>
        <w:t xml:space="preserve">Email: </w:t>
      </w:r>
      <w:hyperlink r:id="rId9" w:history="1">
        <w:r w:rsidRPr="00E13A4E">
          <w:rPr>
            <w:rStyle w:val="Hyperlink"/>
            <w:bCs/>
            <w:sz w:val="22"/>
            <w:szCs w:val="24"/>
          </w:rPr>
          <w:t>parvez@apt.int</w:t>
        </w:r>
      </w:hyperlink>
    </w:p>
    <w:p w:rsidR="003B009C" w:rsidRDefault="00EC1933" w:rsidP="00D95C7E">
      <w:pPr>
        <w:jc w:val="both"/>
        <w:rPr>
          <w:b/>
          <w:bCs/>
          <w:szCs w:val="24"/>
        </w:rPr>
      </w:pPr>
      <w:r>
        <w:rPr>
          <w:b/>
          <w:bCs/>
          <w:szCs w:val="24"/>
        </w:rPr>
        <w:t>Tentative D</w:t>
      </w:r>
      <w:r w:rsidR="00B478F1">
        <w:rPr>
          <w:b/>
          <w:bCs/>
          <w:szCs w:val="24"/>
        </w:rPr>
        <w:t xml:space="preserve">raft </w:t>
      </w:r>
      <w:r>
        <w:rPr>
          <w:b/>
          <w:bCs/>
          <w:szCs w:val="24"/>
        </w:rPr>
        <w:t>P</w:t>
      </w:r>
      <w:r w:rsidR="00B478F1">
        <w:rPr>
          <w:b/>
          <w:bCs/>
          <w:szCs w:val="24"/>
        </w:rPr>
        <w:t>rogramme</w:t>
      </w:r>
      <w:r w:rsidR="0097177D">
        <w:rPr>
          <w:b/>
          <w:bCs/>
          <w:szCs w:val="24"/>
        </w:rPr>
        <w:t xml:space="preserve"> </w:t>
      </w:r>
    </w:p>
    <w:p w:rsidR="0097177D" w:rsidRPr="00EB2978" w:rsidRDefault="008C18FB" w:rsidP="00D95C7E">
      <w:pPr>
        <w:jc w:val="both"/>
        <w:rPr>
          <w:bCs/>
          <w:sz w:val="22"/>
          <w:szCs w:val="24"/>
        </w:rPr>
      </w:pPr>
      <w:r>
        <w:rPr>
          <w:bCs/>
          <w:sz w:val="22"/>
          <w:szCs w:val="24"/>
        </w:rPr>
        <w:t>Annex A</w:t>
      </w:r>
    </w:p>
    <w:p w:rsidR="00A23D5B" w:rsidRPr="003420E1" w:rsidRDefault="00EC1933" w:rsidP="0097177D">
      <w:pPr>
        <w:rPr>
          <w:rFonts w:asciiTheme="minorHAnsi" w:hAnsiTheme="minorHAnsi" w:cstheme="minorHAnsi"/>
          <w:b/>
          <w:sz w:val="22"/>
        </w:rPr>
      </w:pPr>
      <w:r>
        <w:rPr>
          <w:sz w:val="22"/>
        </w:rPr>
        <w:br w:type="page"/>
      </w:r>
      <w:r w:rsidR="00654CCA" w:rsidRPr="00654CCA">
        <w:rPr>
          <w:b/>
          <w:sz w:val="22"/>
        </w:rPr>
        <w:lastRenderedPageBreak/>
        <w:t xml:space="preserve">Annex A </w:t>
      </w:r>
    </w:p>
    <w:p w:rsidR="002A6772" w:rsidRPr="002A6772" w:rsidRDefault="002A6772" w:rsidP="002A6772">
      <w:pPr>
        <w:tabs>
          <w:tab w:val="left" w:pos="0"/>
        </w:tabs>
        <w:jc w:val="center"/>
        <w:rPr>
          <w:rFonts w:asciiTheme="minorHAnsi" w:eastAsia="BatangChe" w:hAnsiTheme="minorHAnsi" w:cstheme="minorHAnsi"/>
          <w:b/>
          <w:bCs/>
          <w:color w:val="000000"/>
          <w:sz w:val="22"/>
        </w:rPr>
      </w:pPr>
      <w:r w:rsidRPr="003420E1">
        <w:rPr>
          <w:rFonts w:asciiTheme="minorHAnsi" w:eastAsia="BatangChe" w:hAnsiTheme="minorHAnsi" w:cstheme="minorHAnsi"/>
          <w:b/>
          <w:bCs/>
          <w:color w:val="000000"/>
          <w:sz w:val="22"/>
        </w:rPr>
        <w:t>Tentative Draft Programme</w:t>
      </w:r>
    </w:p>
    <w:p w:rsidR="002A6772" w:rsidRPr="003420E1" w:rsidRDefault="002A6772" w:rsidP="002A6772">
      <w:pPr>
        <w:jc w:val="center"/>
        <w:rPr>
          <w:rFonts w:asciiTheme="minorHAnsi" w:eastAsia="BatangChe" w:hAnsiTheme="minorHAnsi" w:cstheme="minorHAnsi"/>
          <w:b/>
          <w:bCs/>
          <w:caps/>
          <w:sz w:val="22"/>
        </w:rPr>
      </w:pPr>
    </w:p>
    <w:p w:rsidR="00D64B63" w:rsidRPr="002A6772" w:rsidRDefault="00D64B63" w:rsidP="00D64B63">
      <w:pPr>
        <w:jc w:val="center"/>
        <w:rPr>
          <w:rFonts w:asciiTheme="minorHAnsi" w:eastAsia="BatangChe" w:hAnsiTheme="minorHAnsi" w:cstheme="minorHAnsi"/>
          <w:b/>
          <w:bCs/>
          <w:sz w:val="22"/>
        </w:rPr>
      </w:pPr>
      <w:r w:rsidRPr="003420E1">
        <w:rPr>
          <w:rFonts w:asciiTheme="minorHAnsi" w:eastAsia="BatangChe" w:hAnsiTheme="minorHAnsi" w:cstheme="minorHAnsi"/>
          <w:b/>
          <w:bCs/>
          <w:sz w:val="22"/>
        </w:rPr>
        <w:t>SATRC Workshop on Spectrum</w:t>
      </w:r>
    </w:p>
    <w:p w:rsidR="002A6772" w:rsidRPr="002A6772" w:rsidRDefault="002A6772" w:rsidP="002A6772">
      <w:pPr>
        <w:rPr>
          <w:rFonts w:asciiTheme="minorHAnsi" w:eastAsia="BatangChe" w:hAnsiTheme="minorHAnsi" w:cstheme="minorHAnsi"/>
          <w:sz w:val="22"/>
        </w:rPr>
      </w:pPr>
    </w:p>
    <w:tbl>
      <w:tblPr>
        <w:tblW w:w="10080" w:type="dxa"/>
        <w:tblInd w:w="-34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620"/>
        <w:gridCol w:w="8460"/>
      </w:tblGrid>
      <w:tr w:rsidR="002A6772" w:rsidRPr="002A6772" w:rsidTr="004401AC">
        <w:trPr>
          <w:trHeight w:val="492"/>
        </w:trPr>
        <w:tc>
          <w:tcPr>
            <w:tcW w:w="1620" w:type="dxa"/>
            <w:tcBorders>
              <w:bottom w:val="single" w:sz="6" w:space="0" w:color="auto"/>
            </w:tcBorders>
            <w:shd w:val="clear" w:color="auto" w:fill="8EAADB"/>
            <w:vAlign w:val="center"/>
          </w:tcPr>
          <w:p w:rsidR="002A6772" w:rsidRPr="002A6772" w:rsidRDefault="002A6772" w:rsidP="002A6772">
            <w:pPr>
              <w:jc w:val="center"/>
              <w:rPr>
                <w:rFonts w:asciiTheme="minorHAnsi" w:eastAsia="BatangChe" w:hAnsiTheme="minorHAnsi" w:cstheme="minorHAnsi"/>
                <w:b/>
                <w:sz w:val="22"/>
              </w:rPr>
            </w:pPr>
            <w:r w:rsidRPr="002A6772">
              <w:rPr>
                <w:rFonts w:asciiTheme="minorHAnsi" w:eastAsia="BatangChe" w:hAnsiTheme="minorHAnsi" w:cstheme="minorHAnsi"/>
                <w:b/>
                <w:sz w:val="22"/>
              </w:rPr>
              <w:t>Time</w:t>
            </w:r>
          </w:p>
        </w:tc>
        <w:tc>
          <w:tcPr>
            <w:tcW w:w="8460" w:type="dxa"/>
            <w:tcBorders>
              <w:bottom w:val="single" w:sz="6" w:space="0" w:color="auto"/>
            </w:tcBorders>
            <w:shd w:val="clear" w:color="auto" w:fill="8EAADB"/>
            <w:vAlign w:val="center"/>
          </w:tcPr>
          <w:p w:rsidR="002A6772" w:rsidRPr="002A6772" w:rsidRDefault="00B205BD" w:rsidP="00B205BD">
            <w:pPr>
              <w:rPr>
                <w:rFonts w:asciiTheme="minorHAnsi" w:eastAsia="BatangChe" w:hAnsiTheme="minorHAnsi" w:cstheme="minorHAnsi"/>
                <w:b/>
                <w:sz w:val="22"/>
              </w:rPr>
            </w:pPr>
            <w:r w:rsidRPr="003420E1">
              <w:rPr>
                <w:rFonts w:asciiTheme="minorHAnsi" w:eastAsia="BatangChe" w:hAnsiTheme="minorHAnsi" w:cstheme="minorHAnsi"/>
                <w:b/>
                <w:sz w:val="22"/>
              </w:rPr>
              <w:t>Day 1: 16</w:t>
            </w:r>
            <w:r w:rsidR="002A6772" w:rsidRPr="002A6772">
              <w:rPr>
                <w:rFonts w:asciiTheme="minorHAnsi" w:eastAsia="BatangChe" w:hAnsiTheme="minorHAnsi" w:cstheme="minorHAnsi"/>
                <w:b/>
                <w:sz w:val="22"/>
              </w:rPr>
              <w:t xml:space="preserve"> </w:t>
            </w:r>
            <w:r w:rsidRPr="003420E1">
              <w:rPr>
                <w:rFonts w:asciiTheme="minorHAnsi" w:eastAsia="BatangChe" w:hAnsiTheme="minorHAnsi" w:cstheme="minorHAnsi"/>
                <w:b/>
                <w:sz w:val="22"/>
              </w:rPr>
              <w:t xml:space="preserve">August </w:t>
            </w:r>
            <w:r w:rsidR="002A6772" w:rsidRPr="002A6772">
              <w:rPr>
                <w:rFonts w:asciiTheme="minorHAnsi" w:eastAsia="BatangChe" w:hAnsiTheme="minorHAnsi" w:cstheme="minorHAnsi"/>
                <w:b/>
                <w:sz w:val="22"/>
              </w:rPr>
              <w:t>2017</w:t>
            </w:r>
          </w:p>
        </w:tc>
      </w:tr>
      <w:tr w:rsidR="002A6772" w:rsidRPr="002A6772" w:rsidTr="004401AC">
        <w:tc>
          <w:tcPr>
            <w:tcW w:w="162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sz w:val="22"/>
              </w:rPr>
            </w:pPr>
            <w:r w:rsidRPr="002A6772">
              <w:rPr>
                <w:rFonts w:asciiTheme="minorHAnsi" w:eastAsia="BatangChe" w:hAnsiTheme="minorHAnsi" w:cstheme="minorHAnsi"/>
                <w:sz w:val="22"/>
              </w:rPr>
              <w:t>09:30 – 10:00</w:t>
            </w:r>
          </w:p>
        </w:tc>
        <w:tc>
          <w:tcPr>
            <w:tcW w:w="8460" w:type="dxa"/>
            <w:tcBorders>
              <w:top w:val="single" w:sz="6" w:space="0" w:color="auto"/>
              <w:bottom w:val="single" w:sz="6" w:space="0" w:color="auto"/>
            </w:tcBorders>
            <w:shd w:val="clear" w:color="auto" w:fill="auto"/>
          </w:tcPr>
          <w:p w:rsidR="002A6772" w:rsidRPr="002A6772" w:rsidRDefault="002A6772" w:rsidP="002A6772">
            <w:pPr>
              <w:rPr>
                <w:rFonts w:asciiTheme="minorHAnsi" w:eastAsia="BatangChe" w:hAnsiTheme="minorHAnsi" w:cstheme="minorHAnsi"/>
                <w:b/>
                <w:sz w:val="22"/>
              </w:rPr>
            </w:pPr>
            <w:r w:rsidRPr="002A6772">
              <w:rPr>
                <w:rFonts w:asciiTheme="minorHAnsi" w:eastAsia="BatangChe" w:hAnsiTheme="minorHAnsi" w:cstheme="minorHAnsi"/>
                <w:b/>
                <w:sz w:val="22"/>
              </w:rPr>
              <w:t xml:space="preserve">Opening </w:t>
            </w:r>
          </w:p>
          <w:p w:rsidR="002A6772" w:rsidRPr="002A6772" w:rsidRDefault="002A6772" w:rsidP="002A6772">
            <w:pPr>
              <w:numPr>
                <w:ilvl w:val="0"/>
                <w:numId w:val="20"/>
              </w:numPr>
              <w:rPr>
                <w:rFonts w:asciiTheme="minorHAnsi" w:eastAsia="BatangChe" w:hAnsiTheme="minorHAnsi" w:cstheme="minorHAnsi"/>
                <w:sz w:val="22"/>
              </w:rPr>
            </w:pPr>
            <w:r w:rsidRPr="002A6772">
              <w:rPr>
                <w:rFonts w:asciiTheme="minorHAnsi" w:eastAsia="BatangChe" w:hAnsiTheme="minorHAnsi" w:cstheme="minorHAnsi"/>
                <w:sz w:val="22"/>
              </w:rPr>
              <w:t>Welcome Address by Ms. Areewan Haorangsi, Secretary General, Asia-Pacific Telecommunity</w:t>
            </w:r>
          </w:p>
          <w:p w:rsidR="002A6772" w:rsidRPr="002A6772" w:rsidRDefault="00D64B63" w:rsidP="002A6772">
            <w:pPr>
              <w:numPr>
                <w:ilvl w:val="0"/>
                <w:numId w:val="20"/>
              </w:numPr>
              <w:rPr>
                <w:rFonts w:asciiTheme="minorHAnsi" w:eastAsia="BatangChe" w:hAnsiTheme="minorHAnsi" w:cstheme="minorHAnsi"/>
                <w:sz w:val="22"/>
              </w:rPr>
            </w:pPr>
            <w:r>
              <w:rPr>
                <w:rFonts w:asciiTheme="minorHAnsi" w:eastAsia="BatangChe" w:hAnsiTheme="minorHAnsi" w:cstheme="minorHAnsi"/>
                <w:sz w:val="22"/>
              </w:rPr>
              <w:t xml:space="preserve">Inaugural </w:t>
            </w:r>
            <w:r w:rsidR="002A6772" w:rsidRPr="002A6772">
              <w:rPr>
                <w:rFonts w:asciiTheme="minorHAnsi" w:eastAsia="BatangChe" w:hAnsiTheme="minorHAnsi" w:cstheme="minorHAnsi"/>
                <w:sz w:val="22"/>
              </w:rPr>
              <w:t xml:space="preserve">Address by Dr. </w:t>
            </w:r>
            <w:r w:rsidR="002A6772" w:rsidRPr="003420E1">
              <w:rPr>
                <w:rFonts w:asciiTheme="minorHAnsi" w:eastAsia="BatangChe" w:hAnsiTheme="minorHAnsi" w:cstheme="minorHAnsi"/>
                <w:sz w:val="22"/>
              </w:rPr>
              <w:t>Syed Ismail Shah, Chairman, Pakistan Telecommunication Authority</w:t>
            </w:r>
            <w:r w:rsidR="007F47DD" w:rsidRPr="003420E1">
              <w:rPr>
                <w:rFonts w:asciiTheme="minorHAnsi" w:eastAsia="BatangChe" w:hAnsiTheme="minorHAnsi" w:cstheme="minorHAnsi"/>
                <w:sz w:val="22"/>
              </w:rPr>
              <w:t xml:space="preserve"> (PTA)</w:t>
            </w:r>
          </w:p>
          <w:p w:rsidR="002A6772" w:rsidRPr="002A6772" w:rsidRDefault="002A6772" w:rsidP="002A6772">
            <w:pPr>
              <w:ind w:left="720"/>
              <w:rPr>
                <w:rFonts w:asciiTheme="minorHAnsi" w:eastAsia="BatangChe" w:hAnsiTheme="minorHAnsi" w:cstheme="minorHAnsi"/>
                <w:sz w:val="22"/>
              </w:rPr>
            </w:pPr>
          </w:p>
          <w:p w:rsidR="002A6772" w:rsidRPr="002A6772" w:rsidRDefault="002A6772" w:rsidP="002A6772">
            <w:pPr>
              <w:rPr>
                <w:rFonts w:asciiTheme="minorHAnsi" w:eastAsia="BatangChe" w:hAnsiTheme="minorHAnsi" w:cstheme="minorHAnsi"/>
                <w:sz w:val="22"/>
              </w:rPr>
            </w:pPr>
            <w:r w:rsidRPr="002A6772">
              <w:rPr>
                <w:rFonts w:asciiTheme="minorHAnsi" w:eastAsia="BatangChe" w:hAnsiTheme="minorHAnsi" w:cstheme="minorHAnsi"/>
                <w:sz w:val="22"/>
              </w:rPr>
              <w:t>(Group Photograph)</w:t>
            </w:r>
          </w:p>
        </w:tc>
      </w:tr>
      <w:tr w:rsidR="002A6772" w:rsidRPr="002A6772" w:rsidTr="004401AC">
        <w:trPr>
          <w:trHeight w:val="288"/>
        </w:trPr>
        <w:tc>
          <w:tcPr>
            <w:tcW w:w="162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sz w:val="22"/>
              </w:rPr>
            </w:pPr>
            <w:r w:rsidRPr="002A6772">
              <w:rPr>
                <w:rFonts w:asciiTheme="minorHAnsi" w:eastAsia="BatangChe" w:hAnsiTheme="minorHAnsi" w:cstheme="minorHAnsi"/>
                <w:sz w:val="22"/>
              </w:rPr>
              <w:t>10:00 – 10:30</w:t>
            </w:r>
          </w:p>
        </w:tc>
        <w:tc>
          <w:tcPr>
            <w:tcW w:w="846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b/>
                <w:sz w:val="22"/>
              </w:rPr>
            </w:pPr>
            <w:r w:rsidRPr="002A6772">
              <w:rPr>
                <w:rFonts w:asciiTheme="minorHAnsi" w:eastAsia="BatangChe" w:hAnsiTheme="minorHAnsi" w:cstheme="minorHAnsi"/>
                <w:b/>
                <w:sz w:val="22"/>
              </w:rPr>
              <w:t>Coffee/Tea Break</w:t>
            </w:r>
          </w:p>
        </w:tc>
      </w:tr>
      <w:tr w:rsidR="002A6772" w:rsidRPr="002A6772" w:rsidTr="004401AC">
        <w:tc>
          <w:tcPr>
            <w:tcW w:w="162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sz w:val="22"/>
              </w:rPr>
            </w:pPr>
            <w:r w:rsidRPr="002A6772">
              <w:rPr>
                <w:rFonts w:asciiTheme="minorHAnsi" w:eastAsia="BatangChe" w:hAnsiTheme="minorHAnsi" w:cstheme="minorHAnsi"/>
                <w:sz w:val="22"/>
              </w:rPr>
              <w:t>10:30  - 12:15</w:t>
            </w:r>
          </w:p>
        </w:tc>
        <w:tc>
          <w:tcPr>
            <w:tcW w:w="8460" w:type="dxa"/>
            <w:tcBorders>
              <w:top w:val="single" w:sz="6" w:space="0" w:color="auto"/>
              <w:bottom w:val="single" w:sz="6" w:space="0" w:color="auto"/>
            </w:tcBorders>
            <w:shd w:val="clear" w:color="auto" w:fill="auto"/>
          </w:tcPr>
          <w:p w:rsidR="00D64B63" w:rsidRPr="00D64B63" w:rsidRDefault="002A6772" w:rsidP="00D64B63">
            <w:pPr>
              <w:rPr>
                <w:rFonts w:asciiTheme="minorHAnsi" w:eastAsia="BatangChe" w:hAnsiTheme="minorHAnsi" w:cstheme="minorHAnsi"/>
                <w:b/>
                <w:i/>
                <w:sz w:val="22"/>
              </w:rPr>
            </w:pPr>
            <w:r w:rsidRPr="00D64B63">
              <w:rPr>
                <w:rFonts w:asciiTheme="minorHAnsi" w:eastAsia="BatangChe" w:hAnsiTheme="minorHAnsi" w:cstheme="minorHAnsi"/>
                <w:b/>
                <w:sz w:val="22"/>
              </w:rPr>
              <w:t xml:space="preserve">Session 1 – </w:t>
            </w:r>
            <w:r w:rsidR="00D64B63" w:rsidRPr="00D64B63">
              <w:rPr>
                <w:rFonts w:asciiTheme="minorHAnsi" w:eastAsia="BatangChe" w:hAnsiTheme="minorHAnsi" w:cstheme="minorHAnsi"/>
                <w:b/>
                <w:i/>
                <w:sz w:val="22"/>
              </w:rPr>
              <w:t>Reviewing the activities of SATRC WG on Spectrum</w:t>
            </w:r>
          </w:p>
          <w:p w:rsidR="00D64B63" w:rsidRPr="002A6772" w:rsidRDefault="00D64B63" w:rsidP="00D64B63">
            <w:pPr>
              <w:rPr>
                <w:rFonts w:asciiTheme="minorHAnsi" w:eastAsia="BatangChe" w:hAnsiTheme="minorHAnsi" w:cstheme="minorHAnsi"/>
                <w:b/>
                <w:i/>
                <w:sz w:val="22"/>
              </w:rPr>
            </w:pPr>
          </w:p>
          <w:p w:rsidR="00D64B63" w:rsidRPr="00D64B63" w:rsidRDefault="00D64B63" w:rsidP="006E1453">
            <w:pPr>
              <w:pStyle w:val="ListParagraph"/>
              <w:numPr>
                <w:ilvl w:val="0"/>
                <w:numId w:val="30"/>
              </w:numPr>
              <w:rPr>
                <w:rFonts w:asciiTheme="minorHAnsi" w:eastAsia="BatangChe" w:hAnsiTheme="minorHAnsi" w:cstheme="minorHAnsi"/>
                <w:i/>
                <w:sz w:val="22"/>
              </w:rPr>
            </w:pPr>
            <w:r w:rsidRPr="00D64B63">
              <w:rPr>
                <w:rFonts w:asciiTheme="minorHAnsi" w:eastAsia="BatangChe" w:hAnsiTheme="minorHAnsi" w:cstheme="minorHAnsi"/>
                <w:sz w:val="22"/>
              </w:rPr>
              <w:t xml:space="preserve">SATRC Action Plan Phase VI and activities of the SATRC WG on Spectrum </w:t>
            </w:r>
          </w:p>
          <w:p w:rsidR="007F47DD" w:rsidRPr="00D64B63" w:rsidRDefault="00D64B63" w:rsidP="006E1453">
            <w:pPr>
              <w:pStyle w:val="ListParagraph"/>
              <w:numPr>
                <w:ilvl w:val="0"/>
                <w:numId w:val="30"/>
              </w:numPr>
              <w:rPr>
                <w:rFonts w:asciiTheme="minorHAnsi" w:eastAsia="BatangChe" w:hAnsiTheme="minorHAnsi" w:cstheme="minorHAnsi"/>
                <w:i/>
                <w:sz w:val="22"/>
              </w:rPr>
            </w:pPr>
            <w:r w:rsidRPr="00D64B63">
              <w:rPr>
                <w:rFonts w:asciiTheme="minorHAnsi" w:eastAsia="BatangChe" w:hAnsiTheme="minorHAnsi" w:cstheme="minorHAnsi"/>
                <w:sz w:val="22"/>
              </w:rPr>
              <w:t>Activities of APT in relation to Spectrum Management</w:t>
            </w:r>
          </w:p>
          <w:p w:rsidR="00D64B63" w:rsidRPr="00D64B63" w:rsidRDefault="00D64B63" w:rsidP="006E1453">
            <w:pPr>
              <w:pStyle w:val="ListParagraph"/>
              <w:numPr>
                <w:ilvl w:val="0"/>
                <w:numId w:val="30"/>
              </w:numPr>
              <w:rPr>
                <w:rFonts w:asciiTheme="minorHAnsi" w:eastAsia="BatangChe" w:hAnsiTheme="minorHAnsi" w:cstheme="minorHAnsi"/>
                <w:i/>
                <w:sz w:val="22"/>
              </w:rPr>
            </w:pPr>
            <w:r>
              <w:rPr>
                <w:rFonts w:asciiTheme="minorHAnsi" w:eastAsia="BatangChe" w:hAnsiTheme="minorHAnsi" w:cstheme="minorHAnsi"/>
                <w:sz w:val="22"/>
              </w:rPr>
              <w:t xml:space="preserve">Sharing the experiences and practices on spectrum Management by SATRC Members  </w:t>
            </w:r>
          </w:p>
          <w:p w:rsidR="002A6772" w:rsidRPr="002A6772" w:rsidRDefault="002A6772" w:rsidP="008A5444">
            <w:pPr>
              <w:rPr>
                <w:rFonts w:asciiTheme="minorHAnsi" w:eastAsia="BatangChe" w:hAnsiTheme="minorHAnsi" w:cstheme="minorHAnsi"/>
                <w:sz w:val="22"/>
              </w:rPr>
            </w:pPr>
          </w:p>
        </w:tc>
      </w:tr>
      <w:tr w:rsidR="002A6772" w:rsidRPr="002A6772" w:rsidTr="004401AC">
        <w:trPr>
          <w:trHeight w:val="287"/>
        </w:trPr>
        <w:tc>
          <w:tcPr>
            <w:tcW w:w="162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sz w:val="22"/>
              </w:rPr>
            </w:pPr>
            <w:r w:rsidRPr="002A6772">
              <w:rPr>
                <w:rFonts w:asciiTheme="minorHAnsi" w:eastAsia="BatangChe" w:hAnsiTheme="minorHAnsi" w:cstheme="minorHAnsi"/>
                <w:sz w:val="22"/>
              </w:rPr>
              <w:t>12:15 – 14:00</w:t>
            </w:r>
          </w:p>
        </w:tc>
        <w:tc>
          <w:tcPr>
            <w:tcW w:w="8460" w:type="dxa"/>
            <w:tcBorders>
              <w:top w:val="single" w:sz="6" w:space="0" w:color="auto"/>
              <w:bottom w:val="single" w:sz="6" w:space="0" w:color="auto"/>
            </w:tcBorders>
            <w:shd w:val="clear" w:color="auto" w:fill="auto"/>
          </w:tcPr>
          <w:p w:rsidR="002A6772" w:rsidRPr="002A6772" w:rsidRDefault="002A6772" w:rsidP="002A6772">
            <w:pPr>
              <w:jc w:val="center"/>
              <w:rPr>
                <w:rFonts w:asciiTheme="minorHAnsi" w:eastAsia="BatangChe" w:hAnsiTheme="minorHAnsi" w:cstheme="minorHAnsi"/>
                <w:b/>
                <w:sz w:val="22"/>
              </w:rPr>
            </w:pPr>
            <w:r w:rsidRPr="002A6772">
              <w:rPr>
                <w:rFonts w:asciiTheme="minorHAnsi" w:eastAsia="BatangChe" w:hAnsiTheme="minorHAnsi" w:cstheme="minorHAnsi"/>
                <w:b/>
                <w:sz w:val="22"/>
              </w:rPr>
              <w:t>Lunch Break</w:t>
            </w:r>
          </w:p>
        </w:tc>
      </w:tr>
      <w:tr w:rsidR="002A6772" w:rsidRPr="002A6772" w:rsidTr="004401AC">
        <w:tc>
          <w:tcPr>
            <w:tcW w:w="1620" w:type="dxa"/>
            <w:tcBorders>
              <w:top w:val="single" w:sz="6" w:space="0" w:color="auto"/>
              <w:bottom w:val="single" w:sz="4" w:space="0" w:color="auto"/>
            </w:tcBorders>
            <w:shd w:val="clear" w:color="auto" w:fill="auto"/>
          </w:tcPr>
          <w:p w:rsidR="002A6772" w:rsidRPr="002A6772" w:rsidRDefault="005B084F" w:rsidP="002A6772">
            <w:pPr>
              <w:jc w:val="center"/>
              <w:rPr>
                <w:rFonts w:asciiTheme="minorHAnsi" w:eastAsia="BatangChe" w:hAnsiTheme="minorHAnsi" w:cstheme="minorHAnsi"/>
                <w:sz w:val="22"/>
              </w:rPr>
            </w:pPr>
            <w:r>
              <w:rPr>
                <w:rFonts w:asciiTheme="minorHAnsi" w:eastAsia="BatangChe" w:hAnsiTheme="minorHAnsi" w:cstheme="minorHAnsi"/>
                <w:sz w:val="22"/>
              </w:rPr>
              <w:t>14:00 – 15:3</w:t>
            </w:r>
            <w:r w:rsidR="002A6772" w:rsidRPr="002A6772">
              <w:rPr>
                <w:rFonts w:asciiTheme="minorHAnsi" w:eastAsia="BatangChe" w:hAnsiTheme="minorHAnsi" w:cstheme="minorHAnsi"/>
                <w:sz w:val="22"/>
              </w:rPr>
              <w:t>0</w:t>
            </w:r>
          </w:p>
        </w:tc>
        <w:tc>
          <w:tcPr>
            <w:tcW w:w="8460" w:type="dxa"/>
            <w:tcBorders>
              <w:top w:val="single" w:sz="6" w:space="0" w:color="auto"/>
              <w:bottom w:val="single" w:sz="4" w:space="0" w:color="auto"/>
            </w:tcBorders>
            <w:shd w:val="clear" w:color="auto" w:fill="auto"/>
          </w:tcPr>
          <w:p w:rsidR="005B084F" w:rsidRDefault="00D64B63" w:rsidP="005B084F">
            <w:pPr>
              <w:rPr>
                <w:rFonts w:asciiTheme="minorHAnsi" w:eastAsia="BatangChe" w:hAnsiTheme="minorHAnsi" w:cstheme="minorHAnsi"/>
                <w:b/>
                <w:i/>
                <w:sz w:val="22"/>
              </w:rPr>
            </w:pPr>
            <w:r w:rsidRPr="00D64B63">
              <w:rPr>
                <w:rFonts w:asciiTheme="minorHAnsi" w:eastAsia="BatangChe" w:hAnsiTheme="minorHAnsi" w:cstheme="minorHAnsi"/>
                <w:b/>
                <w:sz w:val="22"/>
              </w:rPr>
              <w:t>Session 2</w:t>
            </w:r>
            <w:r w:rsidR="002A6772" w:rsidRPr="00D64B63">
              <w:rPr>
                <w:rFonts w:asciiTheme="minorHAnsi" w:eastAsia="BatangChe" w:hAnsiTheme="minorHAnsi" w:cstheme="minorHAnsi"/>
                <w:b/>
                <w:sz w:val="22"/>
              </w:rPr>
              <w:t xml:space="preserve"> –</w:t>
            </w:r>
            <w:r w:rsidR="002A6772" w:rsidRPr="002A6772">
              <w:rPr>
                <w:rFonts w:asciiTheme="minorHAnsi" w:eastAsia="BatangChe" w:hAnsiTheme="minorHAnsi" w:cstheme="minorHAnsi"/>
                <w:sz w:val="22"/>
              </w:rPr>
              <w:t xml:space="preserve"> </w:t>
            </w:r>
            <w:r w:rsidR="005B084F" w:rsidRPr="003420E1">
              <w:rPr>
                <w:rFonts w:asciiTheme="minorHAnsi" w:eastAsia="BatangChe" w:hAnsiTheme="minorHAnsi" w:cstheme="minorHAnsi"/>
                <w:b/>
                <w:i/>
                <w:sz w:val="22"/>
              </w:rPr>
              <w:t xml:space="preserve">Developing Spectrum Roadmap for Mobile Broadband </w:t>
            </w:r>
          </w:p>
          <w:p w:rsidR="005B084F" w:rsidRPr="003420E1" w:rsidRDefault="005B084F" w:rsidP="005B084F">
            <w:pPr>
              <w:rPr>
                <w:rFonts w:asciiTheme="minorHAnsi" w:eastAsia="BatangChe" w:hAnsiTheme="minorHAnsi" w:cstheme="minorHAnsi"/>
                <w:b/>
                <w:i/>
                <w:sz w:val="22"/>
              </w:rPr>
            </w:pPr>
          </w:p>
          <w:p w:rsidR="008442C8" w:rsidRPr="008442C8" w:rsidRDefault="008442C8" w:rsidP="007F47DD">
            <w:pPr>
              <w:numPr>
                <w:ilvl w:val="0"/>
                <w:numId w:val="20"/>
              </w:numPr>
              <w:rPr>
                <w:rFonts w:asciiTheme="minorHAnsi" w:eastAsia="BatangChe" w:hAnsiTheme="minorHAnsi" w:cstheme="minorHAnsi"/>
                <w:b/>
                <w:i/>
                <w:sz w:val="22"/>
              </w:rPr>
            </w:pPr>
            <w:r>
              <w:rPr>
                <w:rFonts w:asciiTheme="minorHAnsi" w:eastAsia="BatangChe" w:hAnsiTheme="minorHAnsi" w:cstheme="minorHAnsi"/>
                <w:sz w:val="22"/>
              </w:rPr>
              <w:t>Key bands for consideration for 4G and 5G</w:t>
            </w:r>
          </w:p>
          <w:p w:rsidR="008442C8" w:rsidRPr="008442C8" w:rsidRDefault="008442C8" w:rsidP="007F47DD">
            <w:pPr>
              <w:numPr>
                <w:ilvl w:val="0"/>
                <w:numId w:val="20"/>
              </w:numPr>
              <w:rPr>
                <w:rFonts w:asciiTheme="minorHAnsi" w:eastAsia="BatangChe" w:hAnsiTheme="minorHAnsi" w:cstheme="minorHAnsi"/>
                <w:i/>
                <w:sz w:val="22"/>
              </w:rPr>
            </w:pPr>
            <w:r w:rsidRPr="008442C8">
              <w:rPr>
                <w:rFonts w:asciiTheme="minorHAnsi" w:eastAsia="BatangChe" w:hAnsiTheme="minorHAnsi" w:cstheme="minorHAnsi"/>
                <w:sz w:val="22"/>
              </w:rPr>
              <w:t xml:space="preserve">Update of </w:t>
            </w:r>
            <w:r>
              <w:rPr>
                <w:rFonts w:asciiTheme="minorHAnsi" w:eastAsia="BatangChe" w:hAnsiTheme="minorHAnsi" w:cstheme="minorHAnsi"/>
                <w:sz w:val="22"/>
              </w:rPr>
              <w:t xml:space="preserve"> APT700 Band Plan</w:t>
            </w:r>
          </w:p>
          <w:p w:rsidR="007F47DD" w:rsidRDefault="008442C8" w:rsidP="008442C8">
            <w:pPr>
              <w:numPr>
                <w:ilvl w:val="0"/>
                <w:numId w:val="20"/>
              </w:numPr>
              <w:rPr>
                <w:rFonts w:asciiTheme="minorHAnsi" w:eastAsia="BatangChe" w:hAnsiTheme="minorHAnsi" w:cstheme="minorHAnsi"/>
                <w:sz w:val="22"/>
              </w:rPr>
            </w:pPr>
            <w:r>
              <w:rPr>
                <w:rFonts w:asciiTheme="minorHAnsi" w:eastAsia="BatangChe" w:hAnsiTheme="minorHAnsi" w:cstheme="minorHAnsi"/>
                <w:sz w:val="22"/>
              </w:rPr>
              <w:t>Migration of GSM to Mobile Broadband IMT Systems</w:t>
            </w:r>
          </w:p>
          <w:p w:rsidR="008442C8" w:rsidRPr="002A6772" w:rsidRDefault="008442C8" w:rsidP="008442C8">
            <w:pPr>
              <w:ind w:left="720"/>
              <w:rPr>
                <w:rFonts w:asciiTheme="minorHAnsi" w:eastAsia="BatangChe" w:hAnsiTheme="minorHAnsi" w:cstheme="minorHAnsi"/>
                <w:sz w:val="22"/>
              </w:rPr>
            </w:pPr>
          </w:p>
        </w:tc>
      </w:tr>
      <w:tr w:rsidR="002A6772" w:rsidRPr="002A6772" w:rsidTr="004401AC">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tcPr>
          <w:p w:rsidR="002A6772" w:rsidRPr="002A6772" w:rsidRDefault="005B084F" w:rsidP="002A6772">
            <w:pPr>
              <w:jc w:val="center"/>
              <w:rPr>
                <w:rFonts w:asciiTheme="minorHAnsi" w:eastAsia="BatangChe" w:hAnsiTheme="minorHAnsi" w:cstheme="minorHAnsi"/>
                <w:sz w:val="22"/>
              </w:rPr>
            </w:pPr>
            <w:r>
              <w:rPr>
                <w:rFonts w:asciiTheme="minorHAnsi" w:eastAsia="BatangChe" w:hAnsiTheme="minorHAnsi" w:cstheme="minorHAnsi"/>
                <w:sz w:val="22"/>
              </w:rPr>
              <w:t>15:30 – 15:45</w:t>
            </w: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2A6772" w:rsidRPr="002A6772" w:rsidRDefault="002A6772" w:rsidP="002A6772">
            <w:pPr>
              <w:jc w:val="center"/>
              <w:rPr>
                <w:rFonts w:asciiTheme="minorHAnsi" w:eastAsia="BatangChe" w:hAnsiTheme="minorHAnsi" w:cstheme="minorHAnsi"/>
                <w:b/>
                <w:sz w:val="22"/>
              </w:rPr>
            </w:pPr>
            <w:r w:rsidRPr="002A6772">
              <w:rPr>
                <w:rFonts w:asciiTheme="minorHAnsi" w:eastAsia="BatangChe" w:hAnsiTheme="minorHAnsi" w:cstheme="minorHAnsi"/>
                <w:b/>
                <w:sz w:val="22"/>
              </w:rPr>
              <w:t>Coffee Break</w:t>
            </w:r>
          </w:p>
        </w:tc>
      </w:tr>
      <w:tr w:rsidR="002A6772" w:rsidRPr="002A6772" w:rsidTr="004401AC">
        <w:tc>
          <w:tcPr>
            <w:tcW w:w="1620" w:type="dxa"/>
            <w:tcBorders>
              <w:top w:val="single" w:sz="4" w:space="0" w:color="auto"/>
              <w:bottom w:val="single" w:sz="6" w:space="0" w:color="auto"/>
            </w:tcBorders>
            <w:shd w:val="clear" w:color="auto" w:fill="auto"/>
          </w:tcPr>
          <w:p w:rsidR="002A6772" w:rsidRPr="002A6772" w:rsidRDefault="005B084F" w:rsidP="002A6772">
            <w:pPr>
              <w:jc w:val="center"/>
              <w:rPr>
                <w:rFonts w:asciiTheme="minorHAnsi" w:eastAsia="BatangChe" w:hAnsiTheme="minorHAnsi" w:cstheme="minorHAnsi"/>
                <w:sz w:val="22"/>
              </w:rPr>
            </w:pPr>
            <w:r>
              <w:rPr>
                <w:rFonts w:asciiTheme="minorHAnsi" w:eastAsia="BatangChe" w:hAnsiTheme="minorHAnsi" w:cstheme="minorHAnsi"/>
                <w:sz w:val="22"/>
              </w:rPr>
              <w:t>15:45 – 17:15</w:t>
            </w:r>
          </w:p>
        </w:tc>
        <w:tc>
          <w:tcPr>
            <w:tcW w:w="8460" w:type="dxa"/>
            <w:tcBorders>
              <w:top w:val="single" w:sz="4" w:space="0" w:color="auto"/>
              <w:bottom w:val="single" w:sz="6" w:space="0" w:color="auto"/>
            </w:tcBorders>
            <w:shd w:val="clear" w:color="auto" w:fill="auto"/>
          </w:tcPr>
          <w:p w:rsidR="005B084F" w:rsidRDefault="002A6772" w:rsidP="005B084F">
            <w:pPr>
              <w:rPr>
                <w:rFonts w:asciiTheme="minorHAnsi" w:eastAsia="BatangChe" w:hAnsiTheme="minorHAnsi" w:cstheme="minorHAnsi"/>
                <w:b/>
                <w:i/>
                <w:sz w:val="22"/>
              </w:rPr>
            </w:pPr>
            <w:r w:rsidRPr="0083413B">
              <w:rPr>
                <w:rFonts w:asciiTheme="minorHAnsi" w:eastAsia="BatangChe" w:hAnsiTheme="minorHAnsi" w:cstheme="minorHAnsi"/>
                <w:b/>
                <w:sz w:val="22"/>
              </w:rPr>
              <w:t>Session 3 –</w:t>
            </w:r>
            <w:r w:rsidR="005B084F" w:rsidRPr="003420E1">
              <w:rPr>
                <w:rFonts w:asciiTheme="minorHAnsi" w:eastAsia="BatangChe" w:hAnsiTheme="minorHAnsi" w:cstheme="minorHAnsi"/>
                <w:b/>
                <w:i/>
                <w:sz w:val="22"/>
              </w:rPr>
              <w:t xml:space="preserve"> Developing Spectrum Roadmap for Mobile Broadband</w:t>
            </w:r>
            <w:r w:rsidR="005B084F">
              <w:rPr>
                <w:rFonts w:asciiTheme="minorHAnsi" w:eastAsia="BatangChe" w:hAnsiTheme="minorHAnsi" w:cstheme="minorHAnsi"/>
                <w:b/>
                <w:i/>
                <w:sz w:val="22"/>
              </w:rPr>
              <w:t xml:space="preserve"> (Continue</w:t>
            </w:r>
            <w:proofErr w:type="gramStart"/>
            <w:r w:rsidR="005B084F">
              <w:rPr>
                <w:rFonts w:asciiTheme="minorHAnsi" w:eastAsia="BatangChe" w:hAnsiTheme="minorHAnsi" w:cstheme="minorHAnsi"/>
                <w:b/>
                <w:i/>
                <w:sz w:val="22"/>
              </w:rPr>
              <w:t>..)</w:t>
            </w:r>
            <w:proofErr w:type="gramEnd"/>
          </w:p>
          <w:p w:rsidR="005B084F" w:rsidRPr="002A6772" w:rsidRDefault="005B084F" w:rsidP="005B084F">
            <w:pPr>
              <w:rPr>
                <w:rFonts w:asciiTheme="minorHAnsi" w:eastAsia="BatangChe" w:hAnsiTheme="minorHAnsi" w:cstheme="minorHAnsi"/>
                <w:b/>
                <w:i/>
                <w:sz w:val="22"/>
              </w:rPr>
            </w:pPr>
          </w:p>
          <w:p w:rsidR="008442C8" w:rsidRPr="005B084F" w:rsidRDefault="008442C8" w:rsidP="008442C8">
            <w:pPr>
              <w:numPr>
                <w:ilvl w:val="0"/>
                <w:numId w:val="20"/>
              </w:numPr>
              <w:rPr>
                <w:rFonts w:asciiTheme="minorHAnsi" w:eastAsia="BatangChe" w:hAnsiTheme="minorHAnsi" w:cstheme="minorHAnsi"/>
                <w:b/>
                <w:i/>
                <w:sz w:val="22"/>
              </w:rPr>
            </w:pPr>
            <w:r w:rsidRPr="005B084F">
              <w:rPr>
                <w:rFonts w:asciiTheme="minorHAnsi" w:eastAsia="BatangChe" w:hAnsiTheme="minorHAnsi" w:cstheme="minorHAnsi"/>
                <w:sz w:val="22"/>
              </w:rPr>
              <w:t>Existing practices in SATRC countries for allocating frequency spectrum for mobile broadband</w:t>
            </w:r>
          </w:p>
          <w:p w:rsidR="005B084F" w:rsidRPr="003420E1" w:rsidRDefault="005B084F" w:rsidP="005B084F">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Some examples of  spectrum roadmap for mobile broadband in Asia-Pacific and other parts of the world</w:t>
            </w:r>
          </w:p>
          <w:p w:rsidR="005B084F" w:rsidRPr="003420E1" w:rsidRDefault="005B084F" w:rsidP="005B084F">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The process of developing spectrum roadmap</w:t>
            </w:r>
          </w:p>
          <w:p w:rsidR="005B084F" w:rsidRPr="002A6772" w:rsidRDefault="005B084F" w:rsidP="005B084F">
            <w:pPr>
              <w:rPr>
                <w:rFonts w:asciiTheme="minorHAnsi" w:eastAsia="BatangChe" w:hAnsiTheme="minorHAnsi" w:cstheme="minorHAnsi"/>
                <w:sz w:val="22"/>
              </w:rPr>
            </w:pPr>
          </w:p>
        </w:tc>
      </w:tr>
      <w:tr w:rsidR="00B205BD" w:rsidRPr="003420E1" w:rsidTr="004401AC">
        <w:trPr>
          <w:trHeight w:val="516"/>
        </w:trPr>
        <w:tc>
          <w:tcPr>
            <w:tcW w:w="1620" w:type="dxa"/>
            <w:tcBorders>
              <w:bottom w:val="single" w:sz="6" w:space="0" w:color="auto"/>
            </w:tcBorders>
            <w:shd w:val="clear" w:color="auto" w:fill="8EAADB"/>
            <w:vAlign w:val="center"/>
          </w:tcPr>
          <w:p w:rsidR="00B205BD" w:rsidRPr="002A6772" w:rsidRDefault="00B205BD" w:rsidP="004401AC">
            <w:pPr>
              <w:jc w:val="center"/>
              <w:rPr>
                <w:rFonts w:asciiTheme="minorHAnsi" w:eastAsia="BatangChe" w:hAnsiTheme="minorHAnsi" w:cstheme="minorHAnsi"/>
                <w:b/>
                <w:sz w:val="22"/>
              </w:rPr>
            </w:pPr>
            <w:r w:rsidRPr="002A6772">
              <w:rPr>
                <w:rFonts w:asciiTheme="minorHAnsi" w:eastAsia="BatangChe" w:hAnsiTheme="minorHAnsi" w:cstheme="minorHAnsi"/>
                <w:b/>
                <w:sz w:val="22"/>
              </w:rPr>
              <w:t>Time</w:t>
            </w:r>
          </w:p>
        </w:tc>
        <w:tc>
          <w:tcPr>
            <w:tcW w:w="8460" w:type="dxa"/>
            <w:tcBorders>
              <w:bottom w:val="single" w:sz="6" w:space="0" w:color="auto"/>
            </w:tcBorders>
            <w:shd w:val="clear" w:color="auto" w:fill="8EAADB"/>
            <w:vAlign w:val="center"/>
          </w:tcPr>
          <w:p w:rsidR="00B205BD" w:rsidRPr="002A6772" w:rsidRDefault="00B205BD" w:rsidP="00964E9E">
            <w:pPr>
              <w:rPr>
                <w:rFonts w:asciiTheme="minorHAnsi" w:eastAsia="BatangChe" w:hAnsiTheme="minorHAnsi" w:cstheme="minorHAnsi"/>
                <w:sz w:val="22"/>
              </w:rPr>
            </w:pPr>
            <w:r w:rsidRPr="002A6772">
              <w:rPr>
                <w:rFonts w:asciiTheme="minorHAnsi" w:eastAsia="BatangChe" w:hAnsiTheme="minorHAnsi" w:cstheme="minorHAnsi"/>
                <w:b/>
                <w:sz w:val="22"/>
              </w:rPr>
              <w:t xml:space="preserve">Day </w:t>
            </w:r>
            <w:r w:rsidR="005B084F">
              <w:rPr>
                <w:rFonts w:asciiTheme="minorHAnsi" w:eastAsia="BatangChe" w:hAnsiTheme="minorHAnsi" w:cstheme="minorHAnsi"/>
                <w:b/>
                <w:sz w:val="22"/>
              </w:rPr>
              <w:t>2</w:t>
            </w:r>
            <w:r w:rsidRPr="002A6772">
              <w:rPr>
                <w:rFonts w:asciiTheme="minorHAnsi" w:eastAsia="BatangChe" w:hAnsiTheme="minorHAnsi" w:cstheme="minorHAnsi"/>
                <w:b/>
                <w:sz w:val="22"/>
              </w:rPr>
              <w:t xml:space="preserve">: </w:t>
            </w:r>
            <w:r w:rsidR="00964E9E" w:rsidRPr="003420E1">
              <w:rPr>
                <w:rFonts w:asciiTheme="minorHAnsi" w:eastAsia="BatangChe" w:hAnsiTheme="minorHAnsi" w:cstheme="minorHAnsi"/>
                <w:b/>
                <w:sz w:val="22"/>
              </w:rPr>
              <w:t>17</w:t>
            </w:r>
            <w:r w:rsidRPr="002A6772">
              <w:rPr>
                <w:rFonts w:asciiTheme="minorHAnsi" w:eastAsia="BatangChe" w:hAnsiTheme="minorHAnsi" w:cstheme="minorHAnsi"/>
                <w:b/>
                <w:sz w:val="22"/>
              </w:rPr>
              <w:t xml:space="preserve"> </w:t>
            </w:r>
            <w:r w:rsidR="00964E9E" w:rsidRPr="003420E1">
              <w:rPr>
                <w:rFonts w:asciiTheme="minorHAnsi" w:eastAsia="BatangChe" w:hAnsiTheme="minorHAnsi" w:cstheme="minorHAnsi"/>
                <w:b/>
                <w:sz w:val="22"/>
              </w:rPr>
              <w:t xml:space="preserve">August </w:t>
            </w:r>
            <w:r w:rsidRPr="002A6772">
              <w:rPr>
                <w:rFonts w:asciiTheme="minorHAnsi" w:eastAsia="BatangChe" w:hAnsiTheme="minorHAnsi" w:cstheme="minorHAnsi"/>
                <w:b/>
                <w:sz w:val="22"/>
              </w:rPr>
              <w:t>2017</w:t>
            </w:r>
          </w:p>
        </w:tc>
      </w:tr>
      <w:tr w:rsidR="00B205BD" w:rsidRPr="003420E1" w:rsidTr="004401AC">
        <w:trPr>
          <w:trHeight w:val="288"/>
        </w:trPr>
        <w:tc>
          <w:tcPr>
            <w:tcW w:w="1620" w:type="dxa"/>
            <w:tcBorders>
              <w:top w:val="single" w:sz="6" w:space="0" w:color="auto"/>
              <w:bottom w:val="single" w:sz="6" w:space="0" w:color="auto"/>
            </w:tcBorders>
            <w:shd w:val="clear" w:color="auto" w:fill="auto"/>
          </w:tcPr>
          <w:p w:rsidR="00B205BD" w:rsidRPr="002A6772" w:rsidRDefault="005B084F" w:rsidP="004401AC">
            <w:pPr>
              <w:jc w:val="center"/>
              <w:rPr>
                <w:rFonts w:asciiTheme="minorHAnsi" w:eastAsia="BatangChe" w:hAnsiTheme="minorHAnsi" w:cstheme="minorHAnsi"/>
                <w:sz w:val="22"/>
              </w:rPr>
            </w:pPr>
            <w:r>
              <w:rPr>
                <w:rFonts w:asciiTheme="minorHAnsi" w:eastAsia="BatangChe" w:hAnsiTheme="minorHAnsi" w:cstheme="minorHAnsi"/>
                <w:sz w:val="22"/>
              </w:rPr>
              <w:t>9:00 – 10:30</w:t>
            </w:r>
          </w:p>
        </w:tc>
        <w:tc>
          <w:tcPr>
            <w:tcW w:w="8460" w:type="dxa"/>
            <w:tcBorders>
              <w:top w:val="single" w:sz="6" w:space="0" w:color="auto"/>
              <w:bottom w:val="single" w:sz="6" w:space="0" w:color="auto"/>
            </w:tcBorders>
            <w:shd w:val="clear" w:color="auto" w:fill="auto"/>
          </w:tcPr>
          <w:p w:rsidR="0083413B" w:rsidRDefault="0083413B" w:rsidP="0083413B">
            <w:pPr>
              <w:rPr>
                <w:rFonts w:asciiTheme="minorHAnsi" w:eastAsia="BatangChe" w:hAnsiTheme="minorHAnsi" w:cstheme="minorHAnsi"/>
                <w:b/>
                <w:i/>
                <w:sz w:val="22"/>
              </w:rPr>
            </w:pPr>
            <w:r>
              <w:rPr>
                <w:rFonts w:asciiTheme="minorHAnsi" w:eastAsia="BatangChe" w:hAnsiTheme="minorHAnsi" w:cstheme="minorHAnsi"/>
                <w:b/>
                <w:sz w:val="22"/>
              </w:rPr>
              <w:t>Session 4</w:t>
            </w:r>
            <w:r w:rsidRPr="0083413B">
              <w:rPr>
                <w:rFonts w:asciiTheme="minorHAnsi" w:eastAsia="BatangChe" w:hAnsiTheme="minorHAnsi" w:cstheme="minorHAnsi"/>
                <w:b/>
                <w:sz w:val="22"/>
              </w:rPr>
              <w:t xml:space="preserve"> –</w:t>
            </w:r>
            <w:r w:rsidRPr="002A6772">
              <w:rPr>
                <w:rFonts w:asciiTheme="minorHAnsi" w:eastAsia="BatangChe" w:hAnsiTheme="minorHAnsi" w:cstheme="minorHAnsi"/>
                <w:b/>
                <w:i/>
                <w:sz w:val="22"/>
              </w:rPr>
              <w:t xml:space="preserve"> </w:t>
            </w:r>
            <w:r w:rsidRPr="003420E1">
              <w:rPr>
                <w:rFonts w:asciiTheme="minorHAnsi" w:eastAsia="BatangChe" w:hAnsiTheme="minorHAnsi" w:cstheme="minorHAnsi"/>
                <w:b/>
                <w:i/>
                <w:sz w:val="22"/>
              </w:rPr>
              <w:t>Spectrum Management for the Deployment of Internet of Things (</w:t>
            </w:r>
            <w:proofErr w:type="spellStart"/>
            <w:r w:rsidRPr="003420E1">
              <w:rPr>
                <w:rFonts w:asciiTheme="minorHAnsi" w:eastAsia="BatangChe" w:hAnsiTheme="minorHAnsi" w:cstheme="minorHAnsi"/>
                <w:b/>
                <w:i/>
                <w:sz w:val="22"/>
              </w:rPr>
              <w:t>IoT</w:t>
            </w:r>
            <w:proofErr w:type="spellEnd"/>
            <w:r w:rsidRPr="003420E1">
              <w:rPr>
                <w:rFonts w:asciiTheme="minorHAnsi" w:eastAsia="BatangChe" w:hAnsiTheme="minorHAnsi" w:cstheme="minorHAnsi"/>
                <w:b/>
                <w:i/>
                <w:sz w:val="22"/>
              </w:rPr>
              <w:t>)</w:t>
            </w:r>
          </w:p>
          <w:p w:rsidR="0083413B" w:rsidRDefault="0083413B" w:rsidP="0083413B">
            <w:pPr>
              <w:rPr>
                <w:rFonts w:asciiTheme="minorHAnsi" w:eastAsia="BatangChe" w:hAnsiTheme="minorHAnsi" w:cstheme="minorHAnsi"/>
                <w:b/>
                <w:i/>
                <w:sz w:val="22"/>
              </w:rPr>
            </w:pPr>
          </w:p>
          <w:p w:rsidR="0083413B" w:rsidRDefault="0083413B" w:rsidP="00226CD2">
            <w:pPr>
              <w:numPr>
                <w:ilvl w:val="0"/>
                <w:numId w:val="20"/>
              </w:numPr>
              <w:rPr>
                <w:rFonts w:asciiTheme="minorHAnsi" w:eastAsia="BatangChe" w:hAnsiTheme="minorHAnsi" w:cstheme="minorHAnsi"/>
                <w:sz w:val="22"/>
              </w:rPr>
            </w:pPr>
            <w:r w:rsidRPr="0083413B">
              <w:rPr>
                <w:rFonts w:asciiTheme="minorHAnsi" w:eastAsia="BatangChe" w:hAnsiTheme="minorHAnsi" w:cstheme="minorHAnsi"/>
                <w:sz w:val="22"/>
              </w:rPr>
              <w:t xml:space="preserve">Technologies and standards for </w:t>
            </w:r>
            <w:proofErr w:type="spellStart"/>
            <w:r w:rsidRPr="0083413B">
              <w:rPr>
                <w:rFonts w:asciiTheme="minorHAnsi" w:eastAsia="BatangChe" w:hAnsiTheme="minorHAnsi" w:cstheme="minorHAnsi"/>
                <w:sz w:val="22"/>
              </w:rPr>
              <w:t>IoT</w:t>
            </w:r>
            <w:proofErr w:type="spellEnd"/>
            <w:r w:rsidRPr="0083413B">
              <w:rPr>
                <w:rFonts w:asciiTheme="minorHAnsi" w:eastAsia="BatangChe" w:hAnsiTheme="minorHAnsi" w:cstheme="minorHAnsi"/>
                <w:sz w:val="22"/>
              </w:rPr>
              <w:t xml:space="preserve"> </w:t>
            </w:r>
          </w:p>
          <w:p w:rsidR="00C53E2A" w:rsidRPr="0083413B" w:rsidRDefault="009E71CF" w:rsidP="00226CD2">
            <w:pPr>
              <w:numPr>
                <w:ilvl w:val="0"/>
                <w:numId w:val="20"/>
              </w:numPr>
              <w:rPr>
                <w:rFonts w:asciiTheme="minorHAnsi" w:eastAsia="BatangChe" w:hAnsiTheme="minorHAnsi" w:cstheme="minorHAnsi"/>
                <w:sz w:val="22"/>
              </w:rPr>
            </w:pPr>
            <w:proofErr w:type="spellStart"/>
            <w:r>
              <w:rPr>
                <w:rFonts w:asciiTheme="minorHAnsi" w:eastAsia="BatangChe" w:hAnsiTheme="minorHAnsi" w:cstheme="minorHAnsi"/>
                <w:sz w:val="22"/>
              </w:rPr>
              <w:t>IoT</w:t>
            </w:r>
            <w:proofErr w:type="spellEnd"/>
            <w:r>
              <w:rPr>
                <w:rFonts w:asciiTheme="minorHAnsi" w:eastAsia="BatangChe" w:hAnsiTheme="minorHAnsi" w:cstheme="minorHAnsi"/>
                <w:sz w:val="22"/>
              </w:rPr>
              <w:t xml:space="preserve"> d</w:t>
            </w:r>
            <w:r w:rsidR="0083413B" w:rsidRPr="0083413B">
              <w:rPr>
                <w:rFonts w:asciiTheme="minorHAnsi" w:eastAsia="BatangChe" w:hAnsiTheme="minorHAnsi" w:cstheme="minorHAnsi"/>
                <w:sz w:val="22"/>
              </w:rPr>
              <w:t>eployment in terrestrial IMT Network</w:t>
            </w:r>
          </w:p>
          <w:p w:rsidR="00D64B63" w:rsidRPr="003420E1" w:rsidRDefault="00D64B63" w:rsidP="00D64B63">
            <w:pPr>
              <w:pStyle w:val="ListParagraph"/>
              <w:rPr>
                <w:rFonts w:asciiTheme="minorHAnsi" w:eastAsia="BatangChe" w:hAnsiTheme="minorHAnsi" w:cstheme="minorHAnsi"/>
                <w:sz w:val="22"/>
              </w:rPr>
            </w:pPr>
          </w:p>
        </w:tc>
      </w:tr>
      <w:tr w:rsidR="00B205BD" w:rsidRPr="003420E1" w:rsidTr="004401AC">
        <w:tc>
          <w:tcPr>
            <w:tcW w:w="1620" w:type="dxa"/>
            <w:tcBorders>
              <w:top w:val="single" w:sz="6" w:space="0" w:color="auto"/>
              <w:bottom w:val="single" w:sz="6" w:space="0" w:color="auto"/>
            </w:tcBorders>
            <w:shd w:val="clear" w:color="auto" w:fill="auto"/>
          </w:tcPr>
          <w:p w:rsidR="00B205BD" w:rsidRPr="002A6772" w:rsidRDefault="00B17A5C" w:rsidP="00B17A5C">
            <w:pPr>
              <w:jc w:val="center"/>
              <w:rPr>
                <w:rFonts w:asciiTheme="minorHAnsi" w:eastAsia="BatangChe" w:hAnsiTheme="minorHAnsi" w:cstheme="minorHAnsi"/>
                <w:sz w:val="22"/>
              </w:rPr>
            </w:pPr>
            <w:r>
              <w:rPr>
                <w:rFonts w:asciiTheme="minorHAnsi" w:eastAsia="BatangChe" w:hAnsiTheme="minorHAnsi" w:cstheme="minorHAnsi"/>
                <w:sz w:val="22"/>
              </w:rPr>
              <w:t>10:30</w:t>
            </w:r>
            <w:r w:rsidR="00C53E2A" w:rsidRPr="003420E1">
              <w:rPr>
                <w:rFonts w:asciiTheme="minorHAnsi" w:eastAsia="BatangChe" w:hAnsiTheme="minorHAnsi" w:cstheme="minorHAnsi"/>
                <w:sz w:val="22"/>
              </w:rPr>
              <w:t xml:space="preserve"> – 10:</w:t>
            </w:r>
            <w:r>
              <w:rPr>
                <w:rFonts w:asciiTheme="minorHAnsi" w:eastAsia="BatangChe" w:hAnsiTheme="minorHAnsi" w:cstheme="minorHAnsi"/>
                <w:sz w:val="22"/>
              </w:rPr>
              <w:t>45</w:t>
            </w:r>
          </w:p>
        </w:tc>
        <w:tc>
          <w:tcPr>
            <w:tcW w:w="8460" w:type="dxa"/>
            <w:tcBorders>
              <w:top w:val="single" w:sz="6" w:space="0" w:color="auto"/>
              <w:bottom w:val="single" w:sz="6" w:space="0" w:color="auto"/>
            </w:tcBorders>
            <w:shd w:val="clear" w:color="auto" w:fill="auto"/>
          </w:tcPr>
          <w:p w:rsidR="00B205BD"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b/>
                <w:sz w:val="22"/>
              </w:rPr>
              <w:t>Coffee</w:t>
            </w:r>
            <w:r w:rsidRPr="002A6772">
              <w:rPr>
                <w:rFonts w:asciiTheme="minorHAnsi" w:eastAsia="BatangChe" w:hAnsiTheme="minorHAnsi" w:cstheme="minorHAnsi"/>
                <w:sz w:val="22"/>
              </w:rPr>
              <w:t xml:space="preserve"> </w:t>
            </w:r>
            <w:r w:rsidRPr="002A6772">
              <w:rPr>
                <w:rFonts w:asciiTheme="minorHAnsi" w:eastAsia="BatangChe" w:hAnsiTheme="minorHAnsi" w:cstheme="minorHAnsi"/>
                <w:b/>
                <w:sz w:val="22"/>
              </w:rPr>
              <w:t>Break</w:t>
            </w:r>
          </w:p>
        </w:tc>
      </w:tr>
      <w:tr w:rsidR="00C53E2A" w:rsidRPr="003420E1" w:rsidTr="004401AC">
        <w:trPr>
          <w:trHeight w:val="288"/>
        </w:trPr>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10:45  - 12:15</w:t>
            </w:r>
          </w:p>
        </w:tc>
        <w:tc>
          <w:tcPr>
            <w:tcW w:w="8460" w:type="dxa"/>
            <w:tcBorders>
              <w:top w:val="single" w:sz="6" w:space="0" w:color="auto"/>
              <w:bottom w:val="single" w:sz="6" w:space="0" w:color="auto"/>
            </w:tcBorders>
            <w:shd w:val="clear" w:color="auto" w:fill="auto"/>
          </w:tcPr>
          <w:p w:rsidR="0083413B" w:rsidRDefault="0083413B" w:rsidP="0083413B">
            <w:pPr>
              <w:rPr>
                <w:rFonts w:asciiTheme="minorHAnsi" w:eastAsia="BatangChe" w:hAnsiTheme="minorHAnsi" w:cstheme="minorHAnsi"/>
                <w:b/>
                <w:i/>
                <w:sz w:val="22"/>
              </w:rPr>
            </w:pPr>
            <w:r>
              <w:rPr>
                <w:rFonts w:asciiTheme="minorHAnsi" w:eastAsia="BatangChe" w:hAnsiTheme="minorHAnsi" w:cstheme="minorHAnsi"/>
                <w:b/>
                <w:sz w:val="22"/>
              </w:rPr>
              <w:t>Session 5</w:t>
            </w:r>
            <w:r w:rsidRPr="0083413B">
              <w:rPr>
                <w:rFonts w:asciiTheme="minorHAnsi" w:eastAsia="BatangChe" w:hAnsiTheme="minorHAnsi" w:cstheme="minorHAnsi"/>
                <w:b/>
                <w:sz w:val="22"/>
              </w:rPr>
              <w:t xml:space="preserve"> –</w:t>
            </w:r>
            <w:r w:rsidRPr="002A6772">
              <w:rPr>
                <w:rFonts w:asciiTheme="minorHAnsi" w:eastAsia="BatangChe" w:hAnsiTheme="minorHAnsi" w:cstheme="minorHAnsi"/>
                <w:b/>
                <w:i/>
                <w:sz w:val="22"/>
              </w:rPr>
              <w:t xml:space="preserve"> </w:t>
            </w:r>
            <w:r w:rsidRPr="003420E1">
              <w:rPr>
                <w:rFonts w:asciiTheme="minorHAnsi" w:eastAsia="BatangChe" w:hAnsiTheme="minorHAnsi" w:cstheme="minorHAnsi"/>
                <w:b/>
                <w:i/>
                <w:sz w:val="22"/>
              </w:rPr>
              <w:t>Spectrum Management for the Deployment of Internet of Things (</w:t>
            </w:r>
            <w:proofErr w:type="spellStart"/>
            <w:r w:rsidRPr="003420E1">
              <w:rPr>
                <w:rFonts w:asciiTheme="minorHAnsi" w:eastAsia="BatangChe" w:hAnsiTheme="minorHAnsi" w:cstheme="minorHAnsi"/>
                <w:b/>
                <w:i/>
                <w:sz w:val="22"/>
              </w:rPr>
              <w:t>IoT</w:t>
            </w:r>
            <w:proofErr w:type="spellEnd"/>
            <w:r w:rsidRPr="003420E1">
              <w:rPr>
                <w:rFonts w:asciiTheme="minorHAnsi" w:eastAsia="BatangChe" w:hAnsiTheme="minorHAnsi" w:cstheme="minorHAnsi"/>
                <w:b/>
                <w:i/>
                <w:sz w:val="22"/>
              </w:rPr>
              <w:t>)</w:t>
            </w:r>
          </w:p>
          <w:p w:rsidR="0083413B" w:rsidRPr="002A6772" w:rsidRDefault="0083413B" w:rsidP="0083413B">
            <w:pPr>
              <w:rPr>
                <w:rFonts w:asciiTheme="minorHAnsi" w:eastAsia="BatangChe" w:hAnsiTheme="minorHAnsi" w:cstheme="minorHAnsi"/>
                <w:b/>
                <w:i/>
                <w:sz w:val="22"/>
              </w:rPr>
            </w:pPr>
          </w:p>
          <w:p w:rsidR="0083413B" w:rsidRPr="003420E1" w:rsidRDefault="009E71CF" w:rsidP="0083413B">
            <w:pPr>
              <w:numPr>
                <w:ilvl w:val="0"/>
                <w:numId w:val="20"/>
              </w:numPr>
              <w:rPr>
                <w:rFonts w:asciiTheme="minorHAnsi" w:eastAsia="BatangChe" w:hAnsiTheme="minorHAnsi" w:cstheme="minorHAnsi"/>
                <w:sz w:val="22"/>
              </w:rPr>
            </w:pPr>
            <w:proofErr w:type="spellStart"/>
            <w:r>
              <w:rPr>
                <w:rFonts w:asciiTheme="minorHAnsi" w:eastAsia="BatangChe" w:hAnsiTheme="minorHAnsi" w:cstheme="minorHAnsi"/>
                <w:sz w:val="22"/>
              </w:rPr>
              <w:t>IoT</w:t>
            </w:r>
            <w:proofErr w:type="spellEnd"/>
            <w:r>
              <w:rPr>
                <w:rFonts w:asciiTheme="minorHAnsi" w:eastAsia="BatangChe" w:hAnsiTheme="minorHAnsi" w:cstheme="minorHAnsi"/>
                <w:sz w:val="22"/>
              </w:rPr>
              <w:t xml:space="preserve"> d</w:t>
            </w:r>
            <w:r w:rsidR="0083413B" w:rsidRPr="003420E1">
              <w:rPr>
                <w:rFonts w:asciiTheme="minorHAnsi" w:eastAsia="BatangChe" w:hAnsiTheme="minorHAnsi" w:cstheme="minorHAnsi"/>
                <w:sz w:val="22"/>
              </w:rPr>
              <w:t>eployment as Short Range Devices</w:t>
            </w:r>
          </w:p>
          <w:p w:rsidR="00C37D4D" w:rsidRPr="002A6772" w:rsidRDefault="0083413B" w:rsidP="0083413B">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 xml:space="preserve">Spectrum management issues for the deployment of </w:t>
            </w:r>
            <w:proofErr w:type="spellStart"/>
            <w:r w:rsidRPr="003420E1">
              <w:rPr>
                <w:rFonts w:asciiTheme="minorHAnsi" w:eastAsia="BatangChe" w:hAnsiTheme="minorHAnsi" w:cstheme="minorHAnsi"/>
                <w:sz w:val="22"/>
              </w:rPr>
              <w:t>IoT</w:t>
            </w:r>
            <w:proofErr w:type="spellEnd"/>
            <w:r w:rsidRPr="002A6772">
              <w:rPr>
                <w:rFonts w:asciiTheme="minorHAnsi" w:eastAsia="BatangChe" w:hAnsiTheme="minorHAnsi" w:cstheme="minorHAnsi"/>
                <w:sz w:val="22"/>
              </w:rPr>
              <w:t xml:space="preserve"> </w:t>
            </w:r>
          </w:p>
        </w:tc>
      </w:tr>
      <w:tr w:rsidR="00C53E2A" w:rsidRPr="003420E1" w:rsidTr="004401AC">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12:15 – 14:00</w:t>
            </w:r>
          </w:p>
        </w:tc>
        <w:tc>
          <w:tcPr>
            <w:tcW w:w="846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b/>
                <w:sz w:val="22"/>
              </w:rPr>
            </w:pPr>
            <w:r w:rsidRPr="002A6772">
              <w:rPr>
                <w:rFonts w:asciiTheme="minorHAnsi" w:eastAsia="BatangChe" w:hAnsiTheme="minorHAnsi" w:cstheme="minorHAnsi"/>
                <w:b/>
                <w:sz w:val="22"/>
              </w:rPr>
              <w:t>Lunch Break</w:t>
            </w:r>
          </w:p>
        </w:tc>
      </w:tr>
      <w:tr w:rsidR="00C53E2A" w:rsidRPr="003420E1" w:rsidTr="004401AC">
        <w:trPr>
          <w:trHeight w:val="288"/>
        </w:trPr>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lastRenderedPageBreak/>
              <w:t>14:00 – 15:30</w:t>
            </w:r>
          </w:p>
        </w:tc>
        <w:tc>
          <w:tcPr>
            <w:tcW w:w="8460" w:type="dxa"/>
            <w:tcBorders>
              <w:top w:val="single" w:sz="6" w:space="0" w:color="auto"/>
              <w:bottom w:val="single" w:sz="6" w:space="0" w:color="auto"/>
            </w:tcBorders>
            <w:shd w:val="clear" w:color="auto" w:fill="auto"/>
          </w:tcPr>
          <w:p w:rsidR="0083413B" w:rsidRDefault="0083413B" w:rsidP="0083413B">
            <w:pPr>
              <w:rPr>
                <w:rFonts w:asciiTheme="minorHAnsi" w:eastAsia="BatangChe" w:hAnsiTheme="minorHAnsi" w:cstheme="minorHAnsi"/>
                <w:b/>
                <w:i/>
                <w:sz w:val="22"/>
              </w:rPr>
            </w:pPr>
            <w:r>
              <w:rPr>
                <w:rFonts w:asciiTheme="minorHAnsi" w:eastAsia="BatangChe" w:hAnsiTheme="minorHAnsi" w:cstheme="minorHAnsi"/>
                <w:b/>
                <w:sz w:val="22"/>
              </w:rPr>
              <w:t>Session 6</w:t>
            </w:r>
            <w:r w:rsidRPr="002A6772">
              <w:rPr>
                <w:rFonts w:asciiTheme="minorHAnsi" w:eastAsia="BatangChe" w:hAnsiTheme="minorHAnsi" w:cstheme="minorHAnsi"/>
                <w:sz w:val="22"/>
              </w:rPr>
              <w:t xml:space="preserve"> </w:t>
            </w:r>
            <w:r w:rsidRPr="002A6772">
              <w:rPr>
                <w:rFonts w:asciiTheme="minorHAnsi" w:eastAsia="BatangChe" w:hAnsiTheme="minorHAnsi" w:cstheme="minorHAnsi"/>
                <w:b/>
                <w:i/>
                <w:sz w:val="22"/>
              </w:rPr>
              <w:t xml:space="preserve">–  </w:t>
            </w:r>
            <w:r w:rsidRPr="003420E1">
              <w:rPr>
                <w:rFonts w:asciiTheme="minorHAnsi" w:eastAsia="BatangChe" w:hAnsiTheme="minorHAnsi" w:cstheme="minorHAnsi"/>
                <w:b/>
                <w:i/>
                <w:sz w:val="22"/>
              </w:rPr>
              <w:t>Proliferation of Wi-Fi Networks</w:t>
            </w:r>
          </w:p>
          <w:p w:rsidR="009E71CF" w:rsidRPr="002A6772" w:rsidRDefault="009E71CF" w:rsidP="0083413B">
            <w:pPr>
              <w:rPr>
                <w:rFonts w:asciiTheme="minorHAnsi" w:eastAsia="BatangChe" w:hAnsiTheme="minorHAnsi" w:cstheme="minorHAnsi"/>
                <w:sz w:val="22"/>
              </w:rPr>
            </w:pPr>
          </w:p>
          <w:p w:rsidR="0083413B" w:rsidRPr="003420E1" w:rsidRDefault="0083413B" w:rsidP="0083413B">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Detail consideration of the Wi-Fi networks including various standards, security features and importance</w:t>
            </w:r>
          </w:p>
          <w:p w:rsidR="0083413B" w:rsidRPr="003420E1" w:rsidRDefault="0083413B" w:rsidP="0083413B">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Future considerations and requirements for Wi-Fi networks</w:t>
            </w:r>
          </w:p>
          <w:p w:rsidR="00B723E7" w:rsidRPr="003420E1" w:rsidRDefault="00B723E7" w:rsidP="005B084F">
            <w:pPr>
              <w:rPr>
                <w:rFonts w:asciiTheme="minorHAnsi" w:eastAsia="BatangChe" w:hAnsiTheme="minorHAnsi" w:cstheme="minorHAnsi"/>
                <w:sz w:val="22"/>
              </w:rPr>
            </w:pPr>
          </w:p>
        </w:tc>
      </w:tr>
      <w:tr w:rsidR="00C53E2A" w:rsidRPr="003420E1" w:rsidTr="004401AC">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15:30 – 15:45</w:t>
            </w:r>
          </w:p>
        </w:tc>
        <w:tc>
          <w:tcPr>
            <w:tcW w:w="846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b/>
                <w:sz w:val="22"/>
              </w:rPr>
            </w:pPr>
            <w:r w:rsidRPr="002A6772">
              <w:rPr>
                <w:rFonts w:asciiTheme="minorHAnsi" w:eastAsia="BatangChe" w:hAnsiTheme="minorHAnsi" w:cstheme="minorHAnsi"/>
                <w:b/>
                <w:sz w:val="22"/>
              </w:rPr>
              <w:t>Coffee/Tea Break</w:t>
            </w:r>
          </w:p>
        </w:tc>
      </w:tr>
      <w:tr w:rsidR="00C53E2A" w:rsidRPr="003420E1" w:rsidTr="004401AC">
        <w:trPr>
          <w:trHeight w:val="288"/>
        </w:trPr>
        <w:tc>
          <w:tcPr>
            <w:tcW w:w="1620" w:type="dxa"/>
            <w:tcBorders>
              <w:top w:val="single" w:sz="6" w:space="0" w:color="auto"/>
              <w:bottom w:val="single" w:sz="8"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15:45 – 17:15</w:t>
            </w:r>
          </w:p>
        </w:tc>
        <w:tc>
          <w:tcPr>
            <w:tcW w:w="8460" w:type="dxa"/>
            <w:tcBorders>
              <w:top w:val="single" w:sz="6" w:space="0" w:color="auto"/>
              <w:bottom w:val="single" w:sz="8" w:space="0" w:color="auto"/>
            </w:tcBorders>
            <w:shd w:val="clear" w:color="auto" w:fill="auto"/>
          </w:tcPr>
          <w:p w:rsidR="0083413B" w:rsidRDefault="0083413B" w:rsidP="0083413B">
            <w:pPr>
              <w:rPr>
                <w:rFonts w:asciiTheme="minorHAnsi" w:eastAsia="BatangChe" w:hAnsiTheme="minorHAnsi" w:cstheme="minorHAnsi"/>
                <w:b/>
                <w:i/>
                <w:sz w:val="22"/>
              </w:rPr>
            </w:pPr>
            <w:r w:rsidRPr="0083413B">
              <w:rPr>
                <w:rFonts w:asciiTheme="minorHAnsi" w:eastAsia="BatangChe" w:hAnsiTheme="minorHAnsi" w:cstheme="minorHAnsi"/>
                <w:b/>
                <w:sz w:val="22"/>
              </w:rPr>
              <w:t>Session 7</w:t>
            </w:r>
            <w:r w:rsidRPr="002A6772">
              <w:rPr>
                <w:rFonts w:asciiTheme="minorHAnsi" w:eastAsia="BatangChe" w:hAnsiTheme="minorHAnsi" w:cstheme="minorHAnsi"/>
                <w:sz w:val="22"/>
              </w:rPr>
              <w:t xml:space="preserve"> – </w:t>
            </w:r>
            <w:r w:rsidRPr="003420E1">
              <w:rPr>
                <w:rFonts w:asciiTheme="minorHAnsi" w:eastAsia="BatangChe" w:hAnsiTheme="minorHAnsi" w:cstheme="minorHAnsi"/>
                <w:b/>
                <w:i/>
                <w:sz w:val="22"/>
              </w:rPr>
              <w:t>Wireless Backhaul – Spectrum, Technology and Policy Considerations</w:t>
            </w:r>
          </w:p>
          <w:p w:rsidR="0083413B" w:rsidRPr="002A6772" w:rsidRDefault="0083413B" w:rsidP="0083413B">
            <w:pPr>
              <w:rPr>
                <w:rFonts w:asciiTheme="minorHAnsi" w:eastAsia="BatangChe" w:hAnsiTheme="minorHAnsi" w:cstheme="minorHAnsi"/>
                <w:b/>
                <w:i/>
                <w:sz w:val="22"/>
              </w:rPr>
            </w:pPr>
          </w:p>
          <w:p w:rsidR="0083413B" w:rsidRPr="003420E1" w:rsidRDefault="0083413B" w:rsidP="0083413B">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The fundamental of wireless backhaul</w:t>
            </w:r>
          </w:p>
          <w:p w:rsidR="00C53E2A" w:rsidRDefault="0083413B" w:rsidP="0083413B">
            <w:pPr>
              <w:numPr>
                <w:ilvl w:val="0"/>
                <w:numId w:val="20"/>
              </w:numPr>
              <w:rPr>
                <w:rFonts w:asciiTheme="minorHAnsi" w:eastAsia="BatangChe" w:hAnsiTheme="minorHAnsi" w:cstheme="minorHAnsi"/>
                <w:sz w:val="22"/>
              </w:rPr>
            </w:pPr>
            <w:r w:rsidRPr="003420E1">
              <w:rPr>
                <w:rFonts w:asciiTheme="minorHAnsi" w:eastAsia="BatangChe" w:hAnsiTheme="minorHAnsi" w:cstheme="minorHAnsi"/>
                <w:sz w:val="22"/>
              </w:rPr>
              <w:t>Spectrum bands, technology and policy considerations in the context of  delivering high capacity in 5G era</w:t>
            </w:r>
          </w:p>
          <w:p w:rsidR="0083413B" w:rsidRPr="002A6772" w:rsidRDefault="0083413B" w:rsidP="0083413B">
            <w:pPr>
              <w:ind w:left="720"/>
              <w:rPr>
                <w:rFonts w:asciiTheme="minorHAnsi" w:eastAsia="BatangChe" w:hAnsiTheme="minorHAnsi" w:cstheme="minorHAnsi"/>
                <w:sz w:val="22"/>
              </w:rPr>
            </w:pPr>
          </w:p>
        </w:tc>
      </w:tr>
      <w:tr w:rsidR="00C53E2A" w:rsidRPr="003420E1" w:rsidTr="004401AC">
        <w:trPr>
          <w:trHeight w:val="525"/>
        </w:trPr>
        <w:tc>
          <w:tcPr>
            <w:tcW w:w="1620" w:type="dxa"/>
            <w:tcBorders>
              <w:bottom w:val="single" w:sz="6" w:space="0" w:color="auto"/>
            </w:tcBorders>
            <w:shd w:val="clear" w:color="auto" w:fill="8EAADB"/>
            <w:vAlign w:val="center"/>
          </w:tcPr>
          <w:p w:rsidR="00C53E2A" w:rsidRPr="002A6772" w:rsidRDefault="00C53E2A" w:rsidP="00C53E2A">
            <w:pPr>
              <w:jc w:val="center"/>
              <w:rPr>
                <w:rFonts w:asciiTheme="minorHAnsi" w:eastAsia="BatangChe" w:hAnsiTheme="minorHAnsi" w:cstheme="minorHAnsi"/>
                <w:b/>
                <w:sz w:val="22"/>
              </w:rPr>
            </w:pPr>
            <w:r w:rsidRPr="002A6772">
              <w:rPr>
                <w:rFonts w:asciiTheme="minorHAnsi" w:eastAsia="BatangChe" w:hAnsiTheme="minorHAnsi" w:cstheme="minorHAnsi"/>
                <w:b/>
                <w:sz w:val="22"/>
              </w:rPr>
              <w:t>Time</w:t>
            </w:r>
          </w:p>
        </w:tc>
        <w:tc>
          <w:tcPr>
            <w:tcW w:w="8460" w:type="dxa"/>
            <w:tcBorders>
              <w:bottom w:val="single" w:sz="6" w:space="0" w:color="auto"/>
            </w:tcBorders>
            <w:shd w:val="clear" w:color="auto" w:fill="8EAADB"/>
            <w:vAlign w:val="center"/>
          </w:tcPr>
          <w:p w:rsidR="00C53E2A" w:rsidRPr="002A6772" w:rsidRDefault="00C53E2A" w:rsidP="0083413B">
            <w:pPr>
              <w:rPr>
                <w:rFonts w:asciiTheme="minorHAnsi" w:eastAsia="BatangChe" w:hAnsiTheme="minorHAnsi" w:cstheme="minorHAnsi"/>
                <w:sz w:val="22"/>
              </w:rPr>
            </w:pPr>
            <w:r w:rsidRPr="003420E1">
              <w:rPr>
                <w:rFonts w:asciiTheme="minorHAnsi" w:eastAsia="BatangChe" w:hAnsiTheme="minorHAnsi" w:cstheme="minorHAnsi"/>
                <w:b/>
                <w:sz w:val="22"/>
              </w:rPr>
              <w:t xml:space="preserve">Day </w:t>
            </w:r>
            <w:r w:rsidR="0083413B">
              <w:rPr>
                <w:rFonts w:asciiTheme="minorHAnsi" w:eastAsia="BatangChe" w:hAnsiTheme="minorHAnsi" w:cstheme="minorHAnsi"/>
                <w:b/>
                <w:sz w:val="22"/>
              </w:rPr>
              <w:t>3</w:t>
            </w:r>
            <w:r w:rsidRPr="003420E1">
              <w:rPr>
                <w:rFonts w:asciiTheme="minorHAnsi" w:eastAsia="BatangChe" w:hAnsiTheme="minorHAnsi" w:cstheme="minorHAnsi"/>
                <w:b/>
                <w:sz w:val="22"/>
              </w:rPr>
              <w:t>: 18</w:t>
            </w:r>
            <w:r w:rsidRPr="002A6772">
              <w:rPr>
                <w:rFonts w:asciiTheme="minorHAnsi" w:eastAsia="BatangChe" w:hAnsiTheme="minorHAnsi" w:cstheme="minorHAnsi"/>
                <w:b/>
                <w:sz w:val="22"/>
              </w:rPr>
              <w:t xml:space="preserve"> </w:t>
            </w:r>
            <w:r w:rsidRPr="003420E1">
              <w:rPr>
                <w:rFonts w:asciiTheme="minorHAnsi" w:eastAsia="BatangChe" w:hAnsiTheme="minorHAnsi" w:cstheme="minorHAnsi"/>
                <w:b/>
                <w:sz w:val="22"/>
              </w:rPr>
              <w:t xml:space="preserve">August </w:t>
            </w:r>
            <w:r w:rsidRPr="002A6772">
              <w:rPr>
                <w:rFonts w:asciiTheme="minorHAnsi" w:eastAsia="BatangChe" w:hAnsiTheme="minorHAnsi" w:cstheme="minorHAnsi"/>
                <w:b/>
                <w:sz w:val="22"/>
              </w:rPr>
              <w:t>2017</w:t>
            </w:r>
          </w:p>
        </w:tc>
      </w:tr>
      <w:tr w:rsidR="00C53E2A" w:rsidRPr="003420E1" w:rsidTr="004401AC">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9:00  - 10:30</w:t>
            </w:r>
          </w:p>
        </w:tc>
        <w:tc>
          <w:tcPr>
            <w:tcW w:w="8460" w:type="dxa"/>
            <w:tcBorders>
              <w:top w:val="single" w:sz="6" w:space="0" w:color="auto"/>
              <w:bottom w:val="single" w:sz="6" w:space="0" w:color="auto"/>
            </w:tcBorders>
            <w:shd w:val="clear" w:color="auto" w:fill="auto"/>
          </w:tcPr>
          <w:p w:rsidR="006729E7" w:rsidRDefault="006729E7" w:rsidP="006729E7">
            <w:pPr>
              <w:rPr>
                <w:rFonts w:asciiTheme="minorHAnsi" w:eastAsia="BatangChe" w:hAnsiTheme="minorHAnsi" w:cstheme="minorHAnsi"/>
                <w:b/>
                <w:i/>
                <w:sz w:val="22"/>
              </w:rPr>
            </w:pPr>
            <w:r>
              <w:rPr>
                <w:rFonts w:asciiTheme="minorHAnsi" w:eastAsia="BatangChe" w:hAnsiTheme="minorHAnsi" w:cstheme="minorHAnsi"/>
                <w:b/>
                <w:sz w:val="22"/>
              </w:rPr>
              <w:t>Session 8</w:t>
            </w:r>
            <w:r w:rsidRPr="002A6772">
              <w:rPr>
                <w:rFonts w:asciiTheme="minorHAnsi" w:eastAsia="BatangChe" w:hAnsiTheme="minorHAnsi" w:cstheme="minorHAnsi"/>
                <w:sz w:val="22"/>
              </w:rPr>
              <w:t xml:space="preserve"> – </w:t>
            </w:r>
            <w:r>
              <w:rPr>
                <w:rFonts w:asciiTheme="minorHAnsi" w:eastAsia="BatangChe" w:hAnsiTheme="minorHAnsi" w:cstheme="minorHAnsi"/>
                <w:b/>
                <w:i/>
                <w:sz w:val="22"/>
              </w:rPr>
              <w:t>T</w:t>
            </w:r>
            <w:r w:rsidR="009E71CF">
              <w:rPr>
                <w:rFonts w:asciiTheme="minorHAnsi" w:eastAsia="BatangChe" w:hAnsiTheme="minorHAnsi" w:cstheme="minorHAnsi"/>
                <w:b/>
                <w:i/>
                <w:sz w:val="22"/>
              </w:rPr>
              <w:t>he P</w:t>
            </w:r>
            <w:r>
              <w:rPr>
                <w:rFonts w:asciiTheme="minorHAnsi" w:eastAsia="BatangChe" w:hAnsiTheme="minorHAnsi" w:cstheme="minorHAnsi"/>
                <w:b/>
                <w:i/>
                <w:sz w:val="22"/>
              </w:rPr>
              <w:t xml:space="preserve">rocess of World Radiocommunication Conference and preparation for WRC-19  </w:t>
            </w:r>
          </w:p>
          <w:p w:rsidR="006729E7" w:rsidRPr="002A6772" w:rsidRDefault="006729E7" w:rsidP="006729E7">
            <w:pPr>
              <w:rPr>
                <w:rFonts w:asciiTheme="minorHAnsi" w:eastAsia="BatangChe" w:hAnsiTheme="minorHAnsi" w:cstheme="minorHAnsi"/>
                <w:b/>
                <w:i/>
                <w:sz w:val="22"/>
              </w:rPr>
            </w:pPr>
          </w:p>
          <w:p w:rsidR="006729E7" w:rsidRPr="003420E1" w:rsidRDefault="006729E7" w:rsidP="006729E7">
            <w:pPr>
              <w:numPr>
                <w:ilvl w:val="0"/>
                <w:numId w:val="20"/>
              </w:numPr>
              <w:rPr>
                <w:rFonts w:asciiTheme="minorHAnsi" w:eastAsia="BatangChe" w:hAnsiTheme="minorHAnsi" w:cstheme="minorHAnsi"/>
                <w:sz w:val="22"/>
              </w:rPr>
            </w:pPr>
            <w:r>
              <w:rPr>
                <w:rFonts w:asciiTheme="minorHAnsi" w:eastAsia="BatangChe" w:hAnsiTheme="minorHAnsi" w:cstheme="minorHAnsi"/>
                <w:sz w:val="22"/>
              </w:rPr>
              <w:t>The process of World Radiocommunication Conferences (WRCs)</w:t>
            </w:r>
          </w:p>
          <w:p w:rsidR="006729E7" w:rsidRDefault="006729E7" w:rsidP="006729E7">
            <w:pPr>
              <w:numPr>
                <w:ilvl w:val="0"/>
                <w:numId w:val="20"/>
              </w:numPr>
              <w:rPr>
                <w:rFonts w:asciiTheme="minorHAnsi" w:eastAsia="BatangChe" w:hAnsiTheme="minorHAnsi" w:cstheme="minorHAnsi"/>
                <w:sz w:val="22"/>
              </w:rPr>
            </w:pPr>
            <w:r>
              <w:rPr>
                <w:rFonts w:asciiTheme="minorHAnsi" w:eastAsia="BatangChe" w:hAnsiTheme="minorHAnsi" w:cstheme="minorHAnsi"/>
                <w:sz w:val="22"/>
              </w:rPr>
              <w:t>Issues to be considered at the WRC-19</w:t>
            </w:r>
          </w:p>
          <w:p w:rsidR="00F45725" w:rsidRPr="002A6772" w:rsidRDefault="00F45725" w:rsidP="006729E7">
            <w:pPr>
              <w:rPr>
                <w:rFonts w:asciiTheme="minorHAnsi" w:eastAsia="BatangChe" w:hAnsiTheme="minorHAnsi" w:cstheme="minorHAnsi"/>
                <w:sz w:val="22"/>
              </w:rPr>
            </w:pPr>
          </w:p>
        </w:tc>
      </w:tr>
      <w:tr w:rsidR="00C53E2A" w:rsidRPr="003420E1" w:rsidTr="004401AC">
        <w:trPr>
          <w:trHeight w:val="288"/>
        </w:trPr>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10:30 – 10:45</w:t>
            </w:r>
          </w:p>
        </w:tc>
        <w:tc>
          <w:tcPr>
            <w:tcW w:w="846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b/>
                <w:sz w:val="22"/>
              </w:rPr>
            </w:pPr>
            <w:r w:rsidRPr="002A6772">
              <w:rPr>
                <w:rFonts w:asciiTheme="minorHAnsi" w:eastAsia="BatangChe" w:hAnsiTheme="minorHAnsi" w:cstheme="minorHAnsi"/>
                <w:b/>
                <w:sz w:val="22"/>
              </w:rPr>
              <w:t>Coffee/Tea Break</w:t>
            </w:r>
          </w:p>
        </w:tc>
      </w:tr>
      <w:tr w:rsidR="00C53E2A" w:rsidRPr="003420E1" w:rsidTr="004401AC">
        <w:tc>
          <w:tcPr>
            <w:tcW w:w="162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sz w:val="22"/>
              </w:rPr>
            </w:pPr>
            <w:r w:rsidRPr="002A6772">
              <w:rPr>
                <w:rFonts w:asciiTheme="minorHAnsi" w:eastAsia="BatangChe" w:hAnsiTheme="minorHAnsi" w:cstheme="minorHAnsi"/>
                <w:sz w:val="22"/>
              </w:rPr>
              <w:t>10:45  - 12:15</w:t>
            </w:r>
          </w:p>
        </w:tc>
        <w:tc>
          <w:tcPr>
            <w:tcW w:w="8460" w:type="dxa"/>
            <w:tcBorders>
              <w:top w:val="single" w:sz="6" w:space="0" w:color="auto"/>
              <w:bottom w:val="single" w:sz="6" w:space="0" w:color="auto"/>
            </w:tcBorders>
            <w:shd w:val="clear" w:color="auto" w:fill="auto"/>
          </w:tcPr>
          <w:p w:rsidR="006729E7" w:rsidRDefault="006729E7" w:rsidP="006729E7">
            <w:pPr>
              <w:rPr>
                <w:rFonts w:asciiTheme="minorHAnsi" w:eastAsia="BatangChe" w:hAnsiTheme="minorHAnsi" w:cstheme="minorHAnsi"/>
                <w:b/>
                <w:i/>
                <w:sz w:val="22"/>
              </w:rPr>
            </w:pPr>
            <w:r>
              <w:rPr>
                <w:rFonts w:asciiTheme="minorHAnsi" w:eastAsia="BatangChe" w:hAnsiTheme="minorHAnsi" w:cstheme="minorHAnsi"/>
                <w:b/>
                <w:sz w:val="22"/>
              </w:rPr>
              <w:t>Session 9</w:t>
            </w:r>
            <w:r w:rsidRPr="002A6772">
              <w:rPr>
                <w:rFonts w:asciiTheme="minorHAnsi" w:eastAsia="BatangChe" w:hAnsiTheme="minorHAnsi" w:cstheme="minorHAnsi"/>
                <w:sz w:val="22"/>
              </w:rPr>
              <w:t xml:space="preserve"> – </w:t>
            </w:r>
            <w:r w:rsidR="00755119">
              <w:rPr>
                <w:rFonts w:asciiTheme="minorHAnsi" w:eastAsia="BatangChe" w:hAnsiTheme="minorHAnsi" w:cstheme="minorHAnsi"/>
                <w:b/>
                <w:i/>
                <w:sz w:val="22"/>
              </w:rPr>
              <w:t xml:space="preserve">Tutorial Session on </w:t>
            </w:r>
            <w:r>
              <w:rPr>
                <w:rFonts w:asciiTheme="minorHAnsi" w:eastAsia="BatangChe" w:hAnsiTheme="minorHAnsi" w:cstheme="minorHAnsi"/>
                <w:b/>
                <w:i/>
                <w:sz w:val="22"/>
              </w:rPr>
              <w:t>APT Frequency Information System (AFIS)</w:t>
            </w:r>
          </w:p>
          <w:p w:rsidR="00F45725" w:rsidRDefault="00F45725" w:rsidP="006729E7">
            <w:pPr>
              <w:rPr>
                <w:rFonts w:asciiTheme="minorHAnsi" w:eastAsia="BatangChe" w:hAnsiTheme="minorHAnsi" w:cstheme="minorHAnsi"/>
                <w:sz w:val="22"/>
              </w:rPr>
            </w:pPr>
          </w:p>
          <w:p w:rsidR="006729E7" w:rsidRPr="003420E1" w:rsidRDefault="006729E7" w:rsidP="006729E7">
            <w:pPr>
              <w:numPr>
                <w:ilvl w:val="0"/>
                <w:numId w:val="20"/>
              </w:numPr>
              <w:rPr>
                <w:rFonts w:asciiTheme="minorHAnsi" w:eastAsia="BatangChe" w:hAnsiTheme="minorHAnsi" w:cstheme="minorHAnsi"/>
                <w:sz w:val="22"/>
              </w:rPr>
            </w:pPr>
            <w:r>
              <w:rPr>
                <w:rFonts w:asciiTheme="minorHAnsi" w:eastAsia="BatangChe" w:hAnsiTheme="minorHAnsi" w:cstheme="minorHAnsi"/>
                <w:sz w:val="22"/>
              </w:rPr>
              <w:t>Detail demonstration of AFIS</w:t>
            </w:r>
          </w:p>
          <w:p w:rsidR="006729E7" w:rsidRPr="002A6772" w:rsidRDefault="006729E7" w:rsidP="006729E7">
            <w:pPr>
              <w:ind w:left="720"/>
              <w:rPr>
                <w:rFonts w:asciiTheme="minorHAnsi" w:eastAsia="BatangChe" w:hAnsiTheme="minorHAnsi" w:cstheme="minorHAnsi"/>
                <w:sz w:val="22"/>
              </w:rPr>
            </w:pPr>
          </w:p>
        </w:tc>
      </w:tr>
      <w:tr w:rsidR="006729E7" w:rsidRPr="003420E1" w:rsidTr="004401AC">
        <w:tc>
          <w:tcPr>
            <w:tcW w:w="1620" w:type="dxa"/>
            <w:tcBorders>
              <w:top w:val="single" w:sz="6" w:space="0" w:color="auto"/>
              <w:bottom w:val="single" w:sz="6" w:space="0" w:color="auto"/>
            </w:tcBorders>
            <w:shd w:val="clear" w:color="auto" w:fill="auto"/>
          </w:tcPr>
          <w:p w:rsidR="006729E7" w:rsidRPr="002A6772" w:rsidRDefault="006729E7" w:rsidP="00C53E2A">
            <w:pPr>
              <w:jc w:val="center"/>
              <w:rPr>
                <w:rFonts w:asciiTheme="minorHAnsi" w:eastAsia="BatangChe" w:hAnsiTheme="minorHAnsi" w:cstheme="minorHAnsi"/>
                <w:sz w:val="22"/>
              </w:rPr>
            </w:pPr>
            <w:r>
              <w:rPr>
                <w:rFonts w:asciiTheme="minorHAnsi" w:eastAsia="BatangChe" w:hAnsiTheme="minorHAnsi" w:cstheme="minorHAnsi"/>
                <w:sz w:val="22"/>
              </w:rPr>
              <w:t>12:15 – 12:45</w:t>
            </w:r>
          </w:p>
        </w:tc>
        <w:tc>
          <w:tcPr>
            <w:tcW w:w="8460" w:type="dxa"/>
            <w:tcBorders>
              <w:top w:val="single" w:sz="6" w:space="0" w:color="auto"/>
              <w:bottom w:val="single" w:sz="6" w:space="0" w:color="auto"/>
            </w:tcBorders>
            <w:shd w:val="clear" w:color="auto" w:fill="auto"/>
          </w:tcPr>
          <w:p w:rsidR="006729E7" w:rsidRDefault="006729E7" w:rsidP="006729E7">
            <w:pPr>
              <w:rPr>
                <w:rFonts w:asciiTheme="minorHAnsi" w:eastAsia="BatangChe" w:hAnsiTheme="minorHAnsi" w:cstheme="minorHAnsi"/>
                <w:b/>
                <w:i/>
                <w:sz w:val="22"/>
              </w:rPr>
            </w:pPr>
            <w:r>
              <w:rPr>
                <w:rFonts w:asciiTheme="minorHAnsi" w:eastAsia="BatangChe" w:hAnsiTheme="minorHAnsi" w:cstheme="minorHAnsi"/>
                <w:b/>
                <w:sz w:val="22"/>
              </w:rPr>
              <w:t>Session 10</w:t>
            </w:r>
            <w:r w:rsidRPr="002A6772">
              <w:rPr>
                <w:rFonts w:asciiTheme="minorHAnsi" w:eastAsia="BatangChe" w:hAnsiTheme="minorHAnsi" w:cstheme="minorHAnsi"/>
                <w:sz w:val="22"/>
              </w:rPr>
              <w:t xml:space="preserve"> – </w:t>
            </w:r>
            <w:r>
              <w:rPr>
                <w:rFonts w:asciiTheme="minorHAnsi" w:eastAsia="BatangChe" w:hAnsiTheme="minorHAnsi" w:cstheme="minorHAnsi"/>
                <w:b/>
                <w:i/>
                <w:sz w:val="22"/>
              </w:rPr>
              <w:t>Summary of Conclusions and Closing</w:t>
            </w:r>
          </w:p>
          <w:p w:rsidR="006729E7" w:rsidRPr="006729E7" w:rsidRDefault="006729E7" w:rsidP="006729E7">
            <w:pPr>
              <w:pStyle w:val="ListParagraph"/>
              <w:numPr>
                <w:ilvl w:val="0"/>
                <w:numId w:val="20"/>
              </w:numPr>
              <w:rPr>
                <w:rFonts w:asciiTheme="minorHAnsi" w:eastAsia="BatangChe" w:hAnsiTheme="minorHAnsi" w:cstheme="minorHAnsi"/>
                <w:b/>
                <w:sz w:val="22"/>
              </w:rPr>
            </w:pPr>
            <w:r w:rsidRPr="003420E1">
              <w:rPr>
                <w:rFonts w:asciiTheme="minorHAnsi" w:eastAsia="BatangChe" w:hAnsiTheme="minorHAnsi" w:cstheme="minorHAnsi"/>
                <w:sz w:val="22"/>
              </w:rPr>
              <w:t>Summary of the sessions</w:t>
            </w:r>
            <w:r>
              <w:rPr>
                <w:rFonts w:asciiTheme="minorHAnsi" w:eastAsia="BatangChe" w:hAnsiTheme="minorHAnsi" w:cstheme="minorHAnsi"/>
                <w:sz w:val="22"/>
              </w:rPr>
              <w:t xml:space="preserve"> </w:t>
            </w:r>
          </w:p>
          <w:p w:rsidR="006729E7" w:rsidRDefault="006729E7" w:rsidP="006729E7">
            <w:pPr>
              <w:pStyle w:val="ListParagraph"/>
              <w:numPr>
                <w:ilvl w:val="0"/>
                <w:numId w:val="20"/>
              </w:numPr>
              <w:rPr>
                <w:rFonts w:asciiTheme="minorHAnsi" w:eastAsia="BatangChe" w:hAnsiTheme="minorHAnsi" w:cstheme="minorHAnsi"/>
                <w:b/>
                <w:sz w:val="22"/>
              </w:rPr>
            </w:pPr>
            <w:r w:rsidRPr="003420E1">
              <w:rPr>
                <w:rFonts w:asciiTheme="minorHAnsi" w:eastAsia="BatangChe" w:hAnsiTheme="minorHAnsi" w:cstheme="minorHAnsi"/>
                <w:sz w:val="22"/>
              </w:rPr>
              <w:t>Closing</w:t>
            </w:r>
          </w:p>
        </w:tc>
      </w:tr>
      <w:tr w:rsidR="00C53E2A" w:rsidRPr="003420E1" w:rsidTr="004401AC">
        <w:trPr>
          <w:trHeight w:val="288"/>
        </w:trPr>
        <w:tc>
          <w:tcPr>
            <w:tcW w:w="1620" w:type="dxa"/>
            <w:tcBorders>
              <w:top w:val="single" w:sz="6" w:space="0" w:color="auto"/>
              <w:bottom w:val="single" w:sz="6" w:space="0" w:color="auto"/>
            </w:tcBorders>
            <w:shd w:val="clear" w:color="auto" w:fill="auto"/>
          </w:tcPr>
          <w:p w:rsidR="00C53E2A" w:rsidRPr="002A6772" w:rsidRDefault="006729E7" w:rsidP="00C53E2A">
            <w:pPr>
              <w:jc w:val="center"/>
              <w:rPr>
                <w:rFonts w:asciiTheme="minorHAnsi" w:eastAsia="BatangChe" w:hAnsiTheme="minorHAnsi" w:cstheme="minorHAnsi"/>
                <w:sz w:val="22"/>
              </w:rPr>
            </w:pPr>
            <w:r>
              <w:rPr>
                <w:rFonts w:asciiTheme="minorHAnsi" w:eastAsia="BatangChe" w:hAnsiTheme="minorHAnsi" w:cstheme="minorHAnsi"/>
                <w:sz w:val="22"/>
              </w:rPr>
              <w:t>12:45</w:t>
            </w:r>
            <w:r w:rsidR="00C53E2A" w:rsidRPr="002A6772">
              <w:rPr>
                <w:rFonts w:asciiTheme="minorHAnsi" w:eastAsia="BatangChe" w:hAnsiTheme="minorHAnsi" w:cstheme="minorHAnsi"/>
                <w:sz w:val="22"/>
              </w:rPr>
              <w:t xml:space="preserve"> – 14:00</w:t>
            </w:r>
          </w:p>
        </w:tc>
        <w:tc>
          <w:tcPr>
            <w:tcW w:w="8460" w:type="dxa"/>
            <w:tcBorders>
              <w:top w:val="single" w:sz="6" w:space="0" w:color="auto"/>
              <w:bottom w:val="single" w:sz="6" w:space="0" w:color="auto"/>
            </w:tcBorders>
            <w:shd w:val="clear" w:color="auto" w:fill="auto"/>
          </w:tcPr>
          <w:p w:rsidR="00C53E2A" w:rsidRPr="002A6772" w:rsidRDefault="00C53E2A" w:rsidP="00C53E2A">
            <w:pPr>
              <w:jc w:val="center"/>
              <w:rPr>
                <w:rFonts w:asciiTheme="minorHAnsi" w:eastAsia="BatangChe" w:hAnsiTheme="minorHAnsi" w:cstheme="minorHAnsi"/>
                <w:b/>
                <w:sz w:val="22"/>
              </w:rPr>
            </w:pPr>
            <w:r w:rsidRPr="002A6772">
              <w:rPr>
                <w:rFonts w:asciiTheme="minorHAnsi" w:eastAsia="BatangChe" w:hAnsiTheme="minorHAnsi" w:cstheme="minorHAnsi"/>
                <w:b/>
                <w:sz w:val="22"/>
              </w:rPr>
              <w:t>Lunch Break</w:t>
            </w:r>
          </w:p>
        </w:tc>
      </w:tr>
      <w:tr w:rsidR="00C53E2A" w:rsidRPr="003420E1" w:rsidTr="004401AC">
        <w:tc>
          <w:tcPr>
            <w:tcW w:w="1620" w:type="dxa"/>
            <w:tcBorders>
              <w:top w:val="single" w:sz="6" w:space="0" w:color="auto"/>
              <w:bottom w:val="single" w:sz="6" w:space="0" w:color="auto"/>
            </w:tcBorders>
            <w:shd w:val="clear" w:color="auto" w:fill="auto"/>
          </w:tcPr>
          <w:p w:rsidR="00C53E2A" w:rsidRPr="002A6772" w:rsidRDefault="008442C8" w:rsidP="00C53E2A">
            <w:pPr>
              <w:jc w:val="center"/>
              <w:rPr>
                <w:rFonts w:asciiTheme="minorHAnsi" w:eastAsia="BatangChe" w:hAnsiTheme="minorHAnsi" w:cstheme="minorHAnsi"/>
                <w:sz w:val="22"/>
              </w:rPr>
            </w:pPr>
            <w:r>
              <w:rPr>
                <w:rFonts w:asciiTheme="minorHAnsi" w:eastAsia="BatangChe" w:hAnsiTheme="minorHAnsi" w:cstheme="minorHAnsi"/>
                <w:sz w:val="22"/>
              </w:rPr>
              <w:t>14:00 – 17:0</w:t>
            </w:r>
            <w:r w:rsidR="00C53E2A" w:rsidRPr="002A6772">
              <w:rPr>
                <w:rFonts w:asciiTheme="minorHAnsi" w:eastAsia="BatangChe" w:hAnsiTheme="minorHAnsi" w:cstheme="minorHAnsi"/>
                <w:sz w:val="22"/>
              </w:rPr>
              <w:t>0</w:t>
            </w:r>
          </w:p>
        </w:tc>
        <w:tc>
          <w:tcPr>
            <w:tcW w:w="8460" w:type="dxa"/>
            <w:tcBorders>
              <w:top w:val="single" w:sz="6" w:space="0" w:color="auto"/>
              <w:bottom w:val="single" w:sz="6" w:space="0" w:color="auto"/>
            </w:tcBorders>
            <w:shd w:val="clear" w:color="auto" w:fill="auto"/>
          </w:tcPr>
          <w:p w:rsidR="003420E1" w:rsidRDefault="008442C8" w:rsidP="006729E7">
            <w:pPr>
              <w:rPr>
                <w:rFonts w:asciiTheme="minorHAnsi" w:eastAsia="BatangChe" w:hAnsiTheme="minorHAnsi" w:cstheme="minorHAnsi"/>
                <w:b/>
                <w:sz w:val="22"/>
              </w:rPr>
            </w:pPr>
            <w:r w:rsidRPr="008442C8">
              <w:rPr>
                <w:rFonts w:asciiTheme="minorHAnsi" w:eastAsia="BatangChe" w:hAnsiTheme="minorHAnsi" w:cstheme="minorHAnsi"/>
                <w:b/>
                <w:sz w:val="22"/>
              </w:rPr>
              <w:t xml:space="preserve">Field Visit </w:t>
            </w:r>
            <w:r w:rsidR="00755119">
              <w:rPr>
                <w:rFonts w:asciiTheme="minorHAnsi" w:eastAsia="BatangChe" w:hAnsiTheme="minorHAnsi" w:cstheme="minorHAnsi"/>
                <w:b/>
                <w:sz w:val="22"/>
              </w:rPr>
              <w:t>O</w:t>
            </w:r>
            <w:r w:rsidRPr="008442C8">
              <w:rPr>
                <w:rFonts w:asciiTheme="minorHAnsi" w:eastAsia="BatangChe" w:hAnsiTheme="minorHAnsi" w:cstheme="minorHAnsi"/>
                <w:b/>
                <w:sz w:val="22"/>
              </w:rPr>
              <w:t>rganized by PTA</w:t>
            </w:r>
          </w:p>
          <w:p w:rsidR="008442C8" w:rsidRPr="008442C8" w:rsidRDefault="008442C8" w:rsidP="006729E7">
            <w:pPr>
              <w:rPr>
                <w:rFonts w:asciiTheme="minorHAnsi" w:eastAsia="BatangChe" w:hAnsiTheme="minorHAnsi" w:cstheme="minorHAnsi"/>
                <w:b/>
                <w:sz w:val="22"/>
              </w:rPr>
            </w:pPr>
          </w:p>
        </w:tc>
      </w:tr>
    </w:tbl>
    <w:p w:rsidR="000D15C5" w:rsidRPr="003420E1" w:rsidRDefault="000D15C5" w:rsidP="003420E1">
      <w:pPr>
        <w:tabs>
          <w:tab w:val="left" w:pos="4125"/>
        </w:tabs>
        <w:rPr>
          <w:rFonts w:asciiTheme="minorHAnsi" w:hAnsiTheme="minorHAnsi" w:cstheme="minorHAnsi"/>
          <w:sz w:val="22"/>
        </w:rPr>
      </w:pPr>
    </w:p>
    <w:sectPr w:rsidR="000D15C5" w:rsidRPr="003420E1" w:rsidSect="00910F17">
      <w:footerReference w:type="default" r:id="rId10"/>
      <w:pgSz w:w="11907" w:h="16839" w:code="9"/>
      <w:pgMar w:top="1195"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AF" w:rsidRDefault="00CF37AF" w:rsidP="003838AA">
      <w:r>
        <w:separator/>
      </w:r>
    </w:p>
  </w:endnote>
  <w:endnote w:type="continuationSeparator" w:id="0">
    <w:p w:rsidR="00CF37AF" w:rsidRDefault="00CF37AF" w:rsidP="003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33" w:rsidRDefault="00EC1933" w:rsidP="00EC1933">
    <w:pPr>
      <w:pStyle w:val="Footer"/>
      <w:pBdr>
        <w:top w:val="single" w:sz="4" w:space="1" w:color="D9D9D9"/>
      </w:pBdr>
      <w:jc w:val="right"/>
    </w:pPr>
    <w:r>
      <w:fldChar w:fldCharType="begin"/>
    </w:r>
    <w:r>
      <w:instrText xml:space="preserve"> PAGE   \* MERGEFORMAT </w:instrText>
    </w:r>
    <w:r>
      <w:fldChar w:fldCharType="separate"/>
    </w:r>
    <w:r w:rsidR="00BD4E0F">
      <w:rPr>
        <w:noProof/>
      </w:rPr>
      <w:t>1</w:t>
    </w:r>
    <w:r>
      <w:rPr>
        <w:noProof/>
      </w:rPr>
      <w:fldChar w:fldCharType="end"/>
    </w:r>
    <w:r>
      <w:t xml:space="preserve"> | </w:t>
    </w:r>
    <w:r w:rsidRPr="00EC1933">
      <w:rPr>
        <w:color w:val="7F7F7F"/>
        <w:spacing w:val="60"/>
      </w:rPr>
      <w:t>Page</w:t>
    </w:r>
  </w:p>
  <w:p w:rsidR="003838AA" w:rsidRDefault="0038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AF" w:rsidRDefault="00CF37AF" w:rsidP="003838AA">
      <w:r>
        <w:separator/>
      </w:r>
    </w:p>
  </w:footnote>
  <w:footnote w:type="continuationSeparator" w:id="0">
    <w:p w:rsidR="00CF37AF" w:rsidRDefault="00CF37AF" w:rsidP="00383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8605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4157F"/>
    <w:multiLevelType w:val="hybridMultilevel"/>
    <w:tmpl w:val="9A2A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A3F"/>
    <w:multiLevelType w:val="hybridMultilevel"/>
    <w:tmpl w:val="E982B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B31A0"/>
    <w:multiLevelType w:val="hybridMultilevel"/>
    <w:tmpl w:val="0E563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26F45"/>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50C"/>
    <w:multiLevelType w:val="hybridMultilevel"/>
    <w:tmpl w:val="DCFA0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7B2098"/>
    <w:multiLevelType w:val="hybridMultilevel"/>
    <w:tmpl w:val="3D0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53BF1"/>
    <w:multiLevelType w:val="hybridMultilevel"/>
    <w:tmpl w:val="5F92D8B8"/>
    <w:lvl w:ilvl="0" w:tplc="1354B9A4">
      <w:start w:val="1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F04508"/>
    <w:multiLevelType w:val="hybridMultilevel"/>
    <w:tmpl w:val="E9587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424992"/>
    <w:multiLevelType w:val="hybridMultilevel"/>
    <w:tmpl w:val="A13295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4A54D4"/>
    <w:multiLevelType w:val="hybridMultilevel"/>
    <w:tmpl w:val="049E80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003DB4"/>
    <w:multiLevelType w:val="hybridMultilevel"/>
    <w:tmpl w:val="EA50B2FA"/>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03686"/>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57675"/>
    <w:multiLevelType w:val="hybridMultilevel"/>
    <w:tmpl w:val="7390F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90C66"/>
    <w:multiLevelType w:val="hybridMultilevel"/>
    <w:tmpl w:val="C832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AC1E17"/>
    <w:multiLevelType w:val="hybridMultilevel"/>
    <w:tmpl w:val="42481E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557F8"/>
    <w:multiLevelType w:val="hybridMultilevel"/>
    <w:tmpl w:val="1940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0513A"/>
    <w:multiLevelType w:val="hybridMultilevel"/>
    <w:tmpl w:val="D7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35985"/>
    <w:multiLevelType w:val="hybridMultilevel"/>
    <w:tmpl w:val="D9FC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47BA0"/>
    <w:multiLevelType w:val="hybridMultilevel"/>
    <w:tmpl w:val="FB4E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AF7DF4"/>
    <w:multiLevelType w:val="hybridMultilevel"/>
    <w:tmpl w:val="A250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B2821"/>
    <w:multiLevelType w:val="hybridMultilevel"/>
    <w:tmpl w:val="8B6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A4751"/>
    <w:multiLevelType w:val="hybridMultilevel"/>
    <w:tmpl w:val="67A24214"/>
    <w:lvl w:ilvl="0" w:tplc="BBBCB13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612B0C8A"/>
    <w:multiLevelType w:val="hybridMultilevel"/>
    <w:tmpl w:val="B1A21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E6E1B"/>
    <w:multiLevelType w:val="hybridMultilevel"/>
    <w:tmpl w:val="8DC64EFA"/>
    <w:lvl w:ilvl="0" w:tplc="BBBCB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A36D5D"/>
    <w:multiLevelType w:val="hybridMultilevel"/>
    <w:tmpl w:val="1144E0BE"/>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A5EBE"/>
    <w:multiLevelType w:val="hybridMultilevel"/>
    <w:tmpl w:val="E6C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64361"/>
    <w:multiLevelType w:val="hybridMultilevel"/>
    <w:tmpl w:val="615209C8"/>
    <w:lvl w:ilvl="0" w:tplc="BBBCB13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C0E705B"/>
    <w:multiLevelType w:val="hybridMultilevel"/>
    <w:tmpl w:val="5F129A5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EE30CAA"/>
    <w:multiLevelType w:val="hybridMultilevel"/>
    <w:tmpl w:val="34D08D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7"/>
  </w:num>
  <w:num w:numId="3">
    <w:abstractNumId w:val="29"/>
  </w:num>
  <w:num w:numId="4">
    <w:abstractNumId w:val="23"/>
  </w:num>
  <w:num w:numId="5">
    <w:abstractNumId w:val="2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3"/>
  </w:num>
  <w:num w:numId="10">
    <w:abstractNumId w:val="13"/>
  </w:num>
  <w:num w:numId="11">
    <w:abstractNumId w:val="5"/>
  </w:num>
  <w:num w:numId="12">
    <w:abstractNumId w:val="15"/>
  </w:num>
  <w:num w:numId="13">
    <w:abstractNumId w:val="9"/>
  </w:num>
  <w:num w:numId="14">
    <w:abstractNumId w:val="10"/>
  </w:num>
  <w:num w:numId="15">
    <w:abstractNumId w:val="2"/>
  </w:num>
  <w:num w:numId="16">
    <w:abstractNumId w:val="1"/>
  </w:num>
  <w:num w:numId="17">
    <w:abstractNumId w:val="6"/>
  </w:num>
  <w:num w:numId="18">
    <w:abstractNumId w:val="12"/>
  </w:num>
  <w:num w:numId="19">
    <w:abstractNumId w:val="4"/>
  </w:num>
  <w:num w:numId="20">
    <w:abstractNumId w:val="18"/>
  </w:num>
  <w:num w:numId="21">
    <w:abstractNumId w:val="8"/>
  </w:num>
  <w:num w:numId="22">
    <w:abstractNumId w:val="0"/>
  </w:num>
  <w:num w:numId="23">
    <w:abstractNumId w:val="11"/>
  </w:num>
  <w:num w:numId="24">
    <w:abstractNumId w:val="24"/>
  </w:num>
  <w:num w:numId="25">
    <w:abstractNumId w:val="25"/>
  </w:num>
  <w:num w:numId="26">
    <w:abstractNumId w:val="27"/>
  </w:num>
  <w:num w:numId="27">
    <w:abstractNumId w:val="22"/>
  </w:num>
  <w:num w:numId="28">
    <w:abstractNumId w:val="28"/>
  </w:num>
  <w:num w:numId="29">
    <w:abstractNumId w:val="16"/>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E6"/>
    <w:rsid w:val="00000AED"/>
    <w:rsid w:val="00000F5E"/>
    <w:rsid w:val="00001837"/>
    <w:rsid w:val="0000286D"/>
    <w:rsid w:val="0000363A"/>
    <w:rsid w:val="00005033"/>
    <w:rsid w:val="000059F5"/>
    <w:rsid w:val="0000725C"/>
    <w:rsid w:val="00010C23"/>
    <w:rsid w:val="0001151A"/>
    <w:rsid w:val="00011FD9"/>
    <w:rsid w:val="00012B82"/>
    <w:rsid w:val="00013CCA"/>
    <w:rsid w:val="00013D72"/>
    <w:rsid w:val="000153DC"/>
    <w:rsid w:val="00016118"/>
    <w:rsid w:val="00016AC1"/>
    <w:rsid w:val="00020868"/>
    <w:rsid w:val="0002166A"/>
    <w:rsid w:val="00021C6F"/>
    <w:rsid w:val="00021F51"/>
    <w:rsid w:val="00023021"/>
    <w:rsid w:val="000233EF"/>
    <w:rsid w:val="00023C09"/>
    <w:rsid w:val="000257D6"/>
    <w:rsid w:val="00025E19"/>
    <w:rsid w:val="00026851"/>
    <w:rsid w:val="00026B92"/>
    <w:rsid w:val="00026CA1"/>
    <w:rsid w:val="000271B7"/>
    <w:rsid w:val="00027C0A"/>
    <w:rsid w:val="000302B3"/>
    <w:rsid w:val="00030CD7"/>
    <w:rsid w:val="000317B7"/>
    <w:rsid w:val="00031D9F"/>
    <w:rsid w:val="000327D8"/>
    <w:rsid w:val="000328BA"/>
    <w:rsid w:val="00033484"/>
    <w:rsid w:val="00033C98"/>
    <w:rsid w:val="000344A2"/>
    <w:rsid w:val="00034CF4"/>
    <w:rsid w:val="00034E0C"/>
    <w:rsid w:val="000357D5"/>
    <w:rsid w:val="00035B4B"/>
    <w:rsid w:val="00036015"/>
    <w:rsid w:val="00037DCA"/>
    <w:rsid w:val="00041945"/>
    <w:rsid w:val="00042487"/>
    <w:rsid w:val="00042875"/>
    <w:rsid w:val="00042D85"/>
    <w:rsid w:val="00046560"/>
    <w:rsid w:val="00047121"/>
    <w:rsid w:val="00047A7C"/>
    <w:rsid w:val="0005070B"/>
    <w:rsid w:val="0005090A"/>
    <w:rsid w:val="00050921"/>
    <w:rsid w:val="000517CB"/>
    <w:rsid w:val="00051C0E"/>
    <w:rsid w:val="000520B2"/>
    <w:rsid w:val="000520FC"/>
    <w:rsid w:val="0005304B"/>
    <w:rsid w:val="00054F38"/>
    <w:rsid w:val="00055E6E"/>
    <w:rsid w:val="000564E0"/>
    <w:rsid w:val="00056992"/>
    <w:rsid w:val="00056F86"/>
    <w:rsid w:val="00057283"/>
    <w:rsid w:val="00057547"/>
    <w:rsid w:val="0005792C"/>
    <w:rsid w:val="00060C0B"/>
    <w:rsid w:val="00061E5B"/>
    <w:rsid w:val="00063401"/>
    <w:rsid w:val="000639DD"/>
    <w:rsid w:val="00064D83"/>
    <w:rsid w:val="000650F0"/>
    <w:rsid w:val="000661E3"/>
    <w:rsid w:val="00067547"/>
    <w:rsid w:val="00071507"/>
    <w:rsid w:val="0007259C"/>
    <w:rsid w:val="0007280F"/>
    <w:rsid w:val="000730E6"/>
    <w:rsid w:val="000731FC"/>
    <w:rsid w:val="000732F4"/>
    <w:rsid w:val="00074A1F"/>
    <w:rsid w:val="00074FC2"/>
    <w:rsid w:val="00075C1E"/>
    <w:rsid w:val="0007658D"/>
    <w:rsid w:val="000766A0"/>
    <w:rsid w:val="000776AF"/>
    <w:rsid w:val="0008126B"/>
    <w:rsid w:val="0008417D"/>
    <w:rsid w:val="0008421D"/>
    <w:rsid w:val="00084E1D"/>
    <w:rsid w:val="00085F97"/>
    <w:rsid w:val="00085FB4"/>
    <w:rsid w:val="00086F96"/>
    <w:rsid w:val="0008748F"/>
    <w:rsid w:val="00087897"/>
    <w:rsid w:val="000935FA"/>
    <w:rsid w:val="000937E6"/>
    <w:rsid w:val="00094137"/>
    <w:rsid w:val="00095F1C"/>
    <w:rsid w:val="0009666D"/>
    <w:rsid w:val="00097322"/>
    <w:rsid w:val="000974BF"/>
    <w:rsid w:val="00097714"/>
    <w:rsid w:val="00097B2A"/>
    <w:rsid w:val="000A0FFF"/>
    <w:rsid w:val="000A1C7C"/>
    <w:rsid w:val="000A1F8F"/>
    <w:rsid w:val="000A2416"/>
    <w:rsid w:val="000A2728"/>
    <w:rsid w:val="000A2CD4"/>
    <w:rsid w:val="000A404C"/>
    <w:rsid w:val="000A455E"/>
    <w:rsid w:val="000A53F7"/>
    <w:rsid w:val="000A5762"/>
    <w:rsid w:val="000A5D51"/>
    <w:rsid w:val="000A6271"/>
    <w:rsid w:val="000A6DD3"/>
    <w:rsid w:val="000A6E0A"/>
    <w:rsid w:val="000A6F00"/>
    <w:rsid w:val="000B0AD8"/>
    <w:rsid w:val="000B1DFF"/>
    <w:rsid w:val="000B23B5"/>
    <w:rsid w:val="000B2492"/>
    <w:rsid w:val="000B2771"/>
    <w:rsid w:val="000B2EBE"/>
    <w:rsid w:val="000B3874"/>
    <w:rsid w:val="000B4272"/>
    <w:rsid w:val="000B4BDE"/>
    <w:rsid w:val="000B53C7"/>
    <w:rsid w:val="000B6DAD"/>
    <w:rsid w:val="000B6DEA"/>
    <w:rsid w:val="000C167F"/>
    <w:rsid w:val="000C2BB4"/>
    <w:rsid w:val="000C3455"/>
    <w:rsid w:val="000C4170"/>
    <w:rsid w:val="000C4B79"/>
    <w:rsid w:val="000C5B46"/>
    <w:rsid w:val="000C6987"/>
    <w:rsid w:val="000C728D"/>
    <w:rsid w:val="000C77F3"/>
    <w:rsid w:val="000C7924"/>
    <w:rsid w:val="000C7BFC"/>
    <w:rsid w:val="000C7E7D"/>
    <w:rsid w:val="000D0C02"/>
    <w:rsid w:val="000D15C5"/>
    <w:rsid w:val="000D17F1"/>
    <w:rsid w:val="000D2FCD"/>
    <w:rsid w:val="000D32D0"/>
    <w:rsid w:val="000D4CC7"/>
    <w:rsid w:val="000D4F5F"/>
    <w:rsid w:val="000D530C"/>
    <w:rsid w:val="000D6598"/>
    <w:rsid w:val="000D79BE"/>
    <w:rsid w:val="000D7AF3"/>
    <w:rsid w:val="000E02C1"/>
    <w:rsid w:val="000E0EFA"/>
    <w:rsid w:val="000E1324"/>
    <w:rsid w:val="000E1645"/>
    <w:rsid w:val="000E19AC"/>
    <w:rsid w:val="000E3203"/>
    <w:rsid w:val="000E3997"/>
    <w:rsid w:val="000E483D"/>
    <w:rsid w:val="000E5705"/>
    <w:rsid w:val="000E64C1"/>
    <w:rsid w:val="000E6714"/>
    <w:rsid w:val="000E6750"/>
    <w:rsid w:val="000E6C57"/>
    <w:rsid w:val="000E7E24"/>
    <w:rsid w:val="000F013A"/>
    <w:rsid w:val="000F08FE"/>
    <w:rsid w:val="000F2671"/>
    <w:rsid w:val="000F3037"/>
    <w:rsid w:val="000F5209"/>
    <w:rsid w:val="000F5E0C"/>
    <w:rsid w:val="000F6ECB"/>
    <w:rsid w:val="000F7EC2"/>
    <w:rsid w:val="00101057"/>
    <w:rsid w:val="001025B8"/>
    <w:rsid w:val="001029BF"/>
    <w:rsid w:val="00103008"/>
    <w:rsid w:val="00103619"/>
    <w:rsid w:val="001045A3"/>
    <w:rsid w:val="00105395"/>
    <w:rsid w:val="00105765"/>
    <w:rsid w:val="001065C7"/>
    <w:rsid w:val="00106619"/>
    <w:rsid w:val="00106753"/>
    <w:rsid w:val="00107902"/>
    <w:rsid w:val="00107C01"/>
    <w:rsid w:val="00110D18"/>
    <w:rsid w:val="001113A7"/>
    <w:rsid w:val="001128B1"/>
    <w:rsid w:val="00112F14"/>
    <w:rsid w:val="00114D84"/>
    <w:rsid w:val="00115B76"/>
    <w:rsid w:val="0011620B"/>
    <w:rsid w:val="00117BDB"/>
    <w:rsid w:val="00117E39"/>
    <w:rsid w:val="0012037B"/>
    <w:rsid w:val="00120545"/>
    <w:rsid w:val="001213A2"/>
    <w:rsid w:val="001215B8"/>
    <w:rsid w:val="00122E3C"/>
    <w:rsid w:val="00123635"/>
    <w:rsid w:val="0012496A"/>
    <w:rsid w:val="001260D6"/>
    <w:rsid w:val="00126793"/>
    <w:rsid w:val="00126DA7"/>
    <w:rsid w:val="00127C24"/>
    <w:rsid w:val="00130A8E"/>
    <w:rsid w:val="001313B5"/>
    <w:rsid w:val="001314CE"/>
    <w:rsid w:val="00132389"/>
    <w:rsid w:val="0013329E"/>
    <w:rsid w:val="00133D8D"/>
    <w:rsid w:val="00133F5B"/>
    <w:rsid w:val="00135171"/>
    <w:rsid w:val="00136450"/>
    <w:rsid w:val="001366C6"/>
    <w:rsid w:val="00136F4F"/>
    <w:rsid w:val="001410C2"/>
    <w:rsid w:val="00141C51"/>
    <w:rsid w:val="00142D32"/>
    <w:rsid w:val="0014361B"/>
    <w:rsid w:val="0014404F"/>
    <w:rsid w:val="00144633"/>
    <w:rsid w:val="00144CD0"/>
    <w:rsid w:val="001458CC"/>
    <w:rsid w:val="001461BB"/>
    <w:rsid w:val="0014641F"/>
    <w:rsid w:val="00147149"/>
    <w:rsid w:val="00147520"/>
    <w:rsid w:val="001476C3"/>
    <w:rsid w:val="00147927"/>
    <w:rsid w:val="00147E79"/>
    <w:rsid w:val="00147EBE"/>
    <w:rsid w:val="001501DC"/>
    <w:rsid w:val="00150D8D"/>
    <w:rsid w:val="0015310C"/>
    <w:rsid w:val="00153D70"/>
    <w:rsid w:val="00154345"/>
    <w:rsid w:val="00154BE2"/>
    <w:rsid w:val="0015525B"/>
    <w:rsid w:val="00155C9F"/>
    <w:rsid w:val="00156683"/>
    <w:rsid w:val="001571CC"/>
    <w:rsid w:val="00157BBA"/>
    <w:rsid w:val="0016047E"/>
    <w:rsid w:val="001609B0"/>
    <w:rsid w:val="001619D2"/>
    <w:rsid w:val="00161AA7"/>
    <w:rsid w:val="00164732"/>
    <w:rsid w:val="00164A17"/>
    <w:rsid w:val="00164AFC"/>
    <w:rsid w:val="00170197"/>
    <w:rsid w:val="00170A43"/>
    <w:rsid w:val="00170D68"/>
    <w:rsid w:val="00170E18"/>
    <w:rsid w:val="00171096"/>
    <w:rsid w:val="0017155D"/>
    <w:rsid w:val="00171C84"/>
    <w:rsid w:val="00173273"/>
    <w:rsid w:val="00176A62"/>
    <w:rsid w:val="001801C7"/>
    <w:rsid w:val="00181237"/>
    <w:rsid w:val="00182E44"/>
    <w:rsid w:val="001830E5"/>
    <w:rsid w:val="001843C0"/>
    <w:rsid w:val="001847E2"/>
    <w:rsid w:val="00184972"/>
    <w:rsid w:val="00184DB1"/>
    <w:rsid w:val="0018542B"/>
    <w:rsid w:val="001856D7"/>
    <w:rsid w:val="00185FDA"/>
    <w:rsid w:val="00191544"/>
    <w:rsid w:val="0019177B"/>
    <w:rsid w:val="00191D3C"/>
    <w:rsid w:val="001927E7"/>
    <w:rsid w:val="00192965"/>
    <w:rsid w:val="00192BFB"/>
    <w:rsid w:val="00192F8D"/>
    <w:rsid w:val="00193589"/>
    <w:rsid w:val="001944F2"/>
    <w:rsid w:val="00195C27"/>
    <w:rsid w:val="00196042"/>
    <w:rsid w:val="001960B2"/>
    <w:rsid w:val="0019692E"/>
    <w:rsid w:val="00196B77"/>
    <w:rsid w:val="00196C0B"/>
    <w:rsid w:val="0019729F"/>
    <w:rsid w:val="001A0506"/>
    <w:rsid w:val="001A058E"/>
    <w:rsid w:val="001A0ED3"/>
    <w:rsid w:val="001A0F50"/>
    <w:rsid w:val="001A1AC5"/>
    <w:rsid w:val="001A1E55"/>
    <w:rsid w:val="001A304E"/>
    <w:rsid w:val="001A40D7"/>
    <w:rsid w:val="001A49CC"/>
    <w:rsid w:val="001A4ED2"/>
    <w:rsid w:val="001A5F4C"/>
    <w:rsid w:val="001A60A6"/>
    <w:rsid w:val="001A643A"/>
    <w:rsid w:val="001A68CB"/>
    <w:rsid w:val="001A6D82"/>
    <w:rsid w:val="001A789E"/>
    <w:rsid w:val="001B0067"/>
    <w:rsid w:val="001B1241"/>
    <w:rsid w:val="001B1C03"/>
    <w:rsid w:val="001B27A4"/>
    <w:rsid w:val="001B3140"/>
    <w:rsid w:val="001B39A6"/>
    <w:rsid w:val="001B3A99"/>
    <w:rsid w:val="001B3DCD"/>
    <w:rsid w:val="001B4AD9"/>
    <w:rsid w:val="001B5B25"/>
    <w:rsid w:val="001B60DD"/>
    <w:rsid w:val="001B60FB"/>
    <w:rsid w:val="001B72C8"/>
    <w:rsid w:val="001C0102"/>
    <w:rsid w:val="001C049C"/>
    <w:rsid w:val="001C068B"/>
    <w:rsid w:val="001C0DCE"/>
    <w:rsid w:val="001C2D99"/>
    <w:rsid w:val="001C3F90"/>
    <w:rsid w:val="001C40CB"/>
    <w:rsid w:val="001C4651"/>
    <w:rsid w:val="001C5A7B"/>
    <w:rsid w:val="001C67E8"/>
    <w:rsid w:val="001D1CA3"/>
    <w:rsid w:val="001D1CF3"/>
    <w:rsid w:val="001D2A4B"/>
    <w:rsid w:val="001D3379"/>
    <w:rsid w:val="001D33FB"/>
    <w:rsid w:val="001D39DF"/>
    <w:rsid w:val="001D3BE5"/>
    <w:rsid w:val="001D3E2A"/>
    <w:rsid w:val="001D408B"/>
    <w:rsid w:val="001D42C4"/>
    <w:rsid w:val="001D58FA"/>
    <w:rsid w:val="001D5C10"/>
    <w:rsid w:val="001D5F58"/>
    <w:rsid w:val="001D6BBA"/>
    <w:rsid w:val="001D7622"/>
    <w:rsid w:val="001D76FC"/>
    <w:rsid w:val="001E06B8"/>
    <w:rsid w:val="001E38F7"/>
    <w:rsid w:val="001E39A0"/>
    <w:rsid w:val="001E62E9"/>
    <w:rsid w:val="001E71F6"/>
    <w:rsid w:val="001E7435"/>
    <w:rsid w:val="001E76BE"/>
    <w:rsid w:val="001E7861"/>
    <w:rsid w:val="001E7D5E"/>
    <w:rsid w:val="001F0AB0"/>
    <w:rsid w:val="001F23D5"/>
    <w:rsid w:val="001F2ACD"/>
    <w:rsid w:val="001F3084"/>
    <w:rsid w:val="001F365A"/>
    <w:rsid w:val="001F40A4"/>
    <w:rsid w:val="001F463F"/>
    <w:rsid w:val="001F4F82"/>
    <w:rsid w:val="001F5EC9"/>
    <w:rsid w:val="001F6F01"/>
    <w:rsid w:val="001F730D"/>
    <w:rsid w:val="001F7C36"/>
    <w:rsid w:val="00200C06"/>
    <w:rsid w:val="00201B2A"/>
    <w:rsid w:val="00202435"/>
    <w:rsid w:val="00203082"/>
    <w:rsid w:val="002031E4"/>
    <w:rsid w:val="00203754"/>
    <w:rsid w:val="00203DDE"/>
    <w:rsid w:val="00204565"/>
    <w:rsid w:val="0020499E"/>
    <w:rsid w:val="00204A39"/>
    <w:rsid w:val="00205125"/>
    <w:rsid w:val="00206928"/>
    <w:rsid w:val="00206B9A"/>
    <w:rsid w:val="00207C06"/>
    <w:rsid w:val="00207DB9"/>
    <w:rsid w:val="00210639"/>
    <w:rsid w:val="0021077C"/>
    <w:rsid w:val="00211642"/>
    <w:rsid w:val="00211FFC"/>
    <w:rsid w:val="0021255D"/>
    <w:rsid w:val="002126D3"/>
    <w:rsid w:val="00214304"/>
    <w:rsid w:val="002155A5"/>
    <w:rsid w:val="00215B14"/>
    <w:rsid w:val="002166D9"/>
    <w:rsid w:val="00220261"/>
    <w:rsid w:val="0022033A"/>
    <w:rsid w:val="002207F3"/>
    <w:rsid w:val="00220EB2"/>
    <w:rsid w:val="0022157E"/>
    <w:rsid w:val="0022158C"/>
    <w:rsid w:val="00222634"/>
    <w:rsid w:val="00222E15"/>
    <w:rsid w:val="002235F9"/>
    <w:rsid w:val="00223A8E"/>
    <w:rsid w:val="00223C8E"/>
    <w:rsid w:val="00224B1F"/>
    <w:rsid w:val="00225240"/>
    <w:rsid w:val="00226558"/>
    <w:rsid w:val="00227136"/>
    <w:rsid w:val="00227A68"/>
    <w:rsid w:val="0023027E"/>
    <w:rsid w:val="00230358"/>
    <w:rsid w:val="00231FF5"/>
    <w:rsid w:val="00232FE3"/>
    <w:rsid w:val="00233B07"/>
    <w:rsid w:val="00233E61"/>
    <w:rsid w:val="00234BB8"/>
    <w:rsid w:val="00235705"/>
    <w:rsid w:val="0023586E"/>
    <w:rsid w:val="00235CF2"/>
    <w:rsid w:val="002374F4"/>
    <w:rsid w:val="002409E0"/>
    <w:rsid w:val="00240CE3"/>
    <w:rsid w:val="00241E05"/>
    <w:rsid w:val="002421B9"/>
    <w:rsid w:val="00242A69"/>
    <w:rsid w:val="00243192"/>
    <w:rsid w:val="00243586"/>
    <w:rsid w:val="00244100"/>
    <w:rsid w:val="00244AD5"/>
    <w:rsid w:val="00246C79"/>
    <w:rsid w:val="00246CEE"/>
    <w:rsid w:val="00247975"/>
    <w:rsid w:val="00247C7E"/>
    <w:rsid w:val="00247D60"/>
    <w:rsid w:val="0025014B"/>
    <w:rsid w:val="0025099D"/>
    <w:rsid w:val="00251181"/>
    <w:rsid w:val="00251D4C"/>
    <w:rsid w:val="00252919"/>
    <w:rsid w:val="0025316F"/>
    <w:rsid w:val="00253D21"/>
    <w:rsid w:val="00255C7E"/>
    <w:rsid w:val="00257A77"/>
    <w:rsid w:val="00257DCE"/>
    <w:rsid w:val="00261EBB"/>
    <w:rsid w:val="00262296"/>
    <w:rsid w:val="00262CA7"/>
    <w:rsid w:val="002638D9"/>
    <w:rsid w:val="002643DC"/>
    <w:rsid w:val="00264D8D"/>
    <w:rsid w:val="00265FD0"/>
    <w:rsid w:val="002662E4"/>
    <w:rsid w:val="002669A8"/>
    <w:rsid w:val="00266B59"/>
    <w:rsid w:val="00266CBE"/>
    <w:rsid w:val="002675DB"/>
    <w:rsid w:val="00267DFA"/>
    <w:rsid w:val="002707AB"/>
    <w:rsid w:val="002715F8"/>
    <w:rsid w:val="00271970"/>
    <w:rsid w:val="00271B23"/>
    <w:rsid w:val="002725E6"/>
    <w:rsid w:val="002729BF"/>
    <w:rsid w:val="00272BB4"/>
    <w:rsid w:val="00273BC3"/>
    <w:rsid w:val="00273D3C"/>
    <w:rsid w:val="00273E4D"/>
    <w:rsid w:val="00273FA3"/>
    <w:rsid w:val="00274580"/>
    <w:rsid w:val="00274B76"/>
    <w:rsid w:val="0027634C"/>
    <w:rsid w:val="00276EC2"/>
    <w:rsid w:val="0027770D"/>
    <w:rsid w:val="00277B7A"/>
    <w:rsid w:val="002804A7"/>
    <w:rsid w:val="00281058"/>
    <w:rsid w:val="002811E3"/>
    <w:rsid w:val="002814E7"/>
    <w:rsid w:val="00281D9F"/>
    <w:rsid w:val="00282E39"/>
    <w:rsid w:val="002839A6"/>
    <w:rsid w:val="00283CED"/>
    <w:rsid w:val="00284FB0"/>
    <w:rsid w:val="002852C8"/>
    <w:rsid w:val="0028564F"/>
    <w:rsid w:val="00285999"/>
    <w:rsid w:val="00285B35"/>
    <w:rsid w:val="00286942"/>
    <w:rsid w:val="002869F7"/>
    <w:rsid w:val="0028704F"/>
    <w:rsid w:val="00290004"/>
    <w:rsid w:val="00292188"/>
    <w:rsid w:val="00292C61"/>
    <w:rsid w:val="00293266"/>
    <w:rsid w:val="002933D4"/>
    <w:rsid w:val="00294023"/>
    <w:rsid w:val="00294225"/>
    <w:rsid w:val="002947F6"/>
    <w:rsid w:val="00294DC3"/>
    <w:rsid w:val="0029508D"/>
    <w:rsid w:val="0029529C"/>
    <w:rsid w:val="00295792"/>
    <w:rsid w:val="002962C6"/>
    <w:rsid w:val="002A037F"/>
    <w:rsid w:val="002A08DE"/>
    <w:rsid w:val="002A10A3"/>
    <w:rsid w:val="002A1529"/>
    <w:rsid w:val="002A1687"/>
    <w:rsid w:val="002A182F"/>
    <w:rsid w:val="002A1EC2"/>
    <w:rsid w:val="002A25D6"/>
    <w:rsid w:val="002A28D7"/>
    <w:rsid w:val="002A2EA8"/>
    <w:rsid w:val="002A2EBB"/>
    <w:rsid w:val="002A2F64"/>
    <w:rsid w:val="002A3862"/>
    <w:rsid w:val="002A4624"/>
    <w:rsid w:val="002A48D4"/>
    <w:rsid w:val="002A4D0B"/>
    <w:rsid w:val="002A54BB"/>
    <w:rsid w:val="002A58C9"/>
    <w:rsid w:val="002A5DA0"/>
    <w:rsid w:val="002A626C"/>
    <w:rsid w:val="002A63DF"/>
    <w:rsid w:val="002A661E"/>
    <w:rsid w:val="002A66F9"/>
    <w:rsid w:val="002A6772"/>
    <w:rsid w:val="002A6A65"/>
    <w:rsid w:val="002A74AA"/>
    <w:rsid w:val="002B062A"/>
    <w:rsid w:val="002B0FAB"/>
    <w:rsid w:val="002B1364"/>
    <w:rsid w:val="002B13AC"/>
    <w:rsid w:val="002B1DEE"/>
    <w:rsid w:val="002B3899"/>
    <w:rsid w:val="002B3B20"/>
    <w:rsid w:val="002B4C5A"/>
    <w:rsid w:val="002B4EEC"/>
    <w:rsid w:val="002B54CF"/>
    <w:rsid w:val="002B6D74"/>
    <w:rsid w:val="002B767E"/>
    <w:rsid w:val="002C15F5"/>
    <w:rsid w:val="002C1C0A"/>
    <w:rsid w:val="002C28E7"/>
    <w:rsid w:val="002C3346"/>
    <w:rsid w:val="002C33E2"/>
    <w:rsid w:val="002C507E"/>
    <w:rsid w:val="002C5ED0"/>
    <w:rsid w:val="002C770C"/>
    <w:rsid w:val="002D1A59"/>
    <w:rsid w:val="002D247C"/>
    <w:rsid w:val="002D30F0"/>
    <w:rsid w:val="002D41BC"/>
    <w:rsid w:val="002D4320"/>
    <w:rsid w:val="002D51AE"/>
    <w:rsid w:val="002D5F5A"/>
    <w:rsid w:val="002D6025"/>
    <w:rsid w:val="002D67AD"/>
    <w:rsid w:val="002D67C0"/>
    <w:rsid w:val="002D6802"/>
    <w:rsid w:val="002D6B48"/>
    <w:rsid w:val="002D73E0"/>
    <w:rsid w:val="002D7A7C"/>
    <w:rsid w:val="002E03B4"/>
    <w:rsid w:val="002E0587"/>
    <w:rsid w:val="002E39FD"/>
    <w:rsid w:val="002E3EFF"/>
    <w:rsid w:val="002E46E5"/>
    <w:rsid w:val="002E4C0A"/>
    <w:rsid w:val="002E5786"/>
    <w:rsid w:val="002E7C12"/>
    <w:rsid w:val="002F1AEF"/>
    <w:rsid w:val="002F324B"/>
    <w:rsid w:val="002F34FC"/>
    <w:rsid w:val="002F3DA8"/>
    <w:rsid w:val="002F4233"/>
    <w:rsid w:val="002F437F"/>
    <w:rsid w:val="002F4B7A"/>
    <w:rsid w:val="002F4CAB"/>
    <w:rsid w:val="002F542B"/>
    <w:rsid w:val="002F57C5"/>
    <w:rsid w:val="002F6D33"/>
    <w:rsid w:val="002F7285"/>
    <w:rsid w:val="002F7A2D"/>
    <w:rsid w:val="0030048F"/>
    <w:rsid w:val="003007F4"/>
    <w:rsid w:val="00300B9B"/>
    <w:rsid w:val="00300EAE"/>
    <w:rsid w:val="00301139"/>
    <w:rsid w:val="003036F7"/>
    <w:rsid w:val="00303F0D"/>
    <w:rsid w:val="00304FFE"/>
    <w:rsid w:val="003056AC"/>
    <w:rsid w:val="00305D54"/>
    <w:rsid w:val="0030612B"/>
    <w:rsid w:val="003066A7"/>
    <w:rsid w:val="00307412"/>
    <w:rsid w:val="0031116E"/>
    <w:rsid w:val="0031222A"/>
    <w:rsid w:val="003122D6"/>
    <w:rsid w:val="0031244B"/>
    <w:rsid w:val="003126A0"/>
    <w:rsid w:val="00313266"/>
    <w:rsid w:val="00313FAD"/>
    <w:rsid w:val="00314322"/>
    <w:rsid w:val="00314622"/>
    <w:rsid w:val="00314A8E"/>
    <w:rsid w:val="00315984"/>
    <w:rsid w:val="0031695A"/>
    <w:rsid w:val="00316974"/>
    <w:rsid w:val="0032055D"/>
    <w:rsid w:val="00320AE2"/>
    <w:rsid w:val="00320D8A"/>
    <w:rsid w:val="0032187D"/>
    <w:rsid w:val="00321EC5"/>
    <w:rsid w:val="00322A4B"/>
    <w:rsid w:val="003239AB"/>
    <w:rsid w:val="003240F5"/>
    <w:rsid w:val="0032421B"/>
    <w:rsid w:val="00324956"/>
    <w:rsid w:val="00324BE1"/>
    <w:rsid w:val="0032509E"/>
    <w:rsid w:val="00325440"/>
    <w:rsid w:val="0032559B"/>
    <w:rsid w:val="00325B2A"/>
    <w:rsid w:val="00327371"/>
    <w:rsid w:val="00327552"/>
    <w:rsid w:val="003300E1"/>
    <w:rsid w:val="00330382"/>
    <w:rsid w:val="00330BB9"/>
    <w:rsid w:val="00331C01"/>
    <w:rsid w:val="003322CD"/>
    <w:rsid w:val="00332A4F"/>
    <w:rsid w:val="00333780"/>
    <w:rsid w:val="00334A17"/>
    <w:rsid w:val="003353AB"/>
    <w:rsid w:val="00335504"/>
    <w:rsid w:val="00335C3C"/>
    <w:rsid w:val="003362F5"/>
    <w:rsid w:val="003363B5"/>
    <w:rsid w:val="003370BD"/>
    <w:rsid w:val="00337FB1"/>
    <w:rsid w:val="003410DA"/>
    <w:rsid w:val="003420E1"/>
    <w:rsid w:val="00342548"/>
    <w:rsid w:val="00342B9C"/>
    <w:rsid w:val="00342ECA"/>
    <w:rsid w:val="0034326D"/>
    <w:rsid w:val="00343B49"/>
    <w:rsid w:val="003442DE"/>
    <w:rsid w:val="00344EEB"/>
    <w:rsid w:val="00345053"/>
    <w:rsid w:val="00345A5B"/>
    <w:rsid w:val="00346A02"/>
    <w:rsid w:val="00346D5E"/>
    <w:rsid w:val="0035009C"/>
    <w:rsid w:val="00350C1D"/>
    <w:rsid w:val="00351C8C"/>
    <w:rsid w:val="00352C1E"/>
    <w:rsid w:val="00353EDE"/>
    <w:rsid w:val="00354129"/>
    <w:rsid w:val="00355A4F"/>
    <w:rsid w:val="0035691F"/>
    <w:rsid w:val="00356A17"/>
    <w:rsid w:val="00356FC2"/>
    <w:rsid w:val="00357753"/>
    <w:rsid w:val="00357BC9"/>
    <w:rsid w:val="0036028E"/>
    <w:rsid w:val="003611C7"/>
    <w:rsid w:val="00361C56"/>
    <w:rsid w:val="00361E28"/>
    <w:rsid w:val="00362BF0"/>
    <w:rsid w:val="00363589"/>
    <w:rsid w:val="00363B66"/>
    <w:rsid w:val="00363E9B"/>
    <w:rsid w:val="003643AB"/>
    <w:rsid w:val="00364590"/>
    <w:rsid w:val="00364A35"/>
    <w:rsid w:val="0036540E"/>
    <w:rsid w:val="00366384"/>
    <w:rsid w:val="003675E4"/>
    <w:rsid w:val="00367C50"/>
    <w:rsid w:val="00371F0E"/>
    <w:rsid w:val="00372232"/>
    <w:rsid w:val="00373A6D"/>
    <w:rsid w:val="00373E49"/>
    <w:rsid w:val="003742AB"/>
    <w:rsid w:val="0037431A"/>
    <w:rsid w:val="00377BF8"/>
    <w:rsid w:val="00381577"/>
    <w:rsid w:val="003825B6"/>
    <w:rsid w:val="00382621"/>
    <w:rsid w:val="00382C93"/>
    <w:rsid w:val="00382CDC"/>
    <w:rsid w:val="003838AA"/>
    <w:rsid w:val="00384BD3"/>
    <w:rsid w:val="003851A6"/>
    <w:rsid w:val="00385A2B"/>
    <w:rsid w:val="003868B2"/>
    <w:rsid w:val="00386B44"/>
    <w:rsid w:val="00386D89"/>
    <w:rsid w:val="00387029"/>
    <w:rsid w:val="003874DC"/>
    <w:rsid w:val="00387A4F"/>
    <w:rsid w:val="003914CE"/>
    <w:rsid w:val="0039186B"/>
    <w:rsid w:val="00391C97"/>
    <w:rsid w:val="00392564"/>
    <w:rsid w:val="003928EC"/>
    <w:rsid w:val="00392A4F"/>
    <w:rsid w:val="00393606"/>
    <w:rsid w:val="00393D00"/>
    <w:rsid w:val="00395516"/>
    <w:rsid w:val="00395CB8"/>
    <w:rsid w:val="003965F5"/>
    <w:rsid w:val="00397AEB"/>
    <w:rsid w:val="003A09B5"/>
    <w:rsid w:val="003A09F1"/>
    <w:rsid w:val="003A0E2B"/>
    <w:rsid w:val="003A110D"/>
    <w:rsid w:val="003A12B5"/>
    <w:rsid w:val="003A1598"/>
    <w:rsid w:val="003A18D0"/>
    <w:rsid w:val="003A1ED0"/>
    <w:rsid w:val="003A2474"/>
    <w:rsid w:val="003A25B0"/>
    <w:rsid w:val="003A25C6"/>
    <w:rsid w:val="003A2996"/>
    <w:rsid w:val="003A2F5C"/>
    <w:rsid w:val="003A3197"/>
    <w:rsid w:val="003A3B0D"/>
    <w:rsid w:val="003A43D7"/>
    <w:rsid w:val="003A6E1F"/>
    <w:rsid w:val="003A77CD"/>
    <w:rsid w:val="003A7F9A"/>
    <w:rsid w:val="003B009C"/>
    <w:rsid w:val="003B12AF"/>
    <w:rsid w:val="003B1D71"/>
    <w:rsid w:val="003B222A"/>
    <w:rsid w:val="003B2788"/>
    <w:rsid w:val="003B2CF5"/>
    <w:rsid w:val="003B3BF5"/>
    <w:rsid w:val="003B42C6"/>
    <w:rsid w:val="003B4FCD"/>
    <w:rsid w:val="003B52E9"/>
    <w:rsid w:val="003B5F82"/>
    <w:rsid w:val="003B6837"/>
    <w:rsid w:val="003B6867"/>
    <w:rsid w:val="003B70E9"/>
    <w:rsid w:val="003C1A85"/>
    <w:rsid w:val="003C1C38"/>
    <w:rsid w:val="003C23EB"/>
    <w:rsid w:val="003C29F4"/>
    <w:rsid w:val="003C2A3E"/>
    <w:rsid w:val="003C5562"/>
    <w:rsid w:val="003C5D5B"/>
    <w:rsid w:val="003C5FB6"/>
    <w:rsid w:val="003C6768"/>
    <w:rsid w:val="003C6A2F"/>
    <w:rsid w:val="003C6A6C"/>
    <w:rsid w:val="003C7303"/>
    <w:rsid w:val="003D2346"/>
    <w:rsid w:val="003D28A1"/>
    <w:rsid w:val="003D2EAA"/>
    <w:rsid w:val="003D49B1"/>
    <w:rsid w:val="003D4A41"/>
    <w:rsid w:val="003D4F29"/>
    <w:rsid w:val="003D5462"/>
    <w:rsid w:val="003D5EF9"/>
    <w:rsid w:val="003D678E"/>
    <w:rsid w:val="003E066A"/>
    <w:rsid w:val="003E2E25"/>
    <w:rsid w:val="003E4168"/>
    <w:rsid w:val="003E56B0"/>
    <w:rsid w:val="003E5DE1"/>
    <w:rsid w:val="003E6054"/>
    <w:rsid w:val="003E6220"/>
    <w:rsid w:val="003E6769"/>
    <w:rsid w:val="003E7D51"/>
    <w:rsid w:val="003F01EC"/>
    <w:rsid w:val="003F0251"/>
    <w:rsid w:val="003F11F1"/>
    <w:rsid w:val="003F24F8"/>
    <w:rsid w:val="003F2AAC"/>
    <w:rsid w:val="003F2AC3"/>
    <w:rsid w:val="003F2DE6"/>
    <w:rsid w:val="003F3413"/>
    <w:rsid w:val="003F351B"/>
    <w:rsid w:val="003F3D60"/>
    <w:rsid w:val="003F3E67"/>
    <w:rsid w:val="003F52BB"/>
    <w:rsid w:val="003F55B7"/>
    <w:rsid w:val="003F6133"/>
    <w:rsid w:val="003F6209"/>
    <w:rsid w:val="003F634A"/>
    <w:rsid w:val="003F675C"/>
    <w:rsid w:val="003F7483"/>
    <w:rsid w:val="004002C9"/>
    <w:rsid w:val="00401060"/>
    <w:rsid w:val="0040152D"/>
    <w:rsid w:val="0040163B"/>
    <w:rsid w:val="00401B76"/>
    <w:rsid w:val="00401EDD"/>
    <w:rsid w:val="0040252C"/>
    <w:rsid w:val="004025F6"/>
    <w:rsid w:val="0040339D"/>
    <w:rsid w:val="00403991"/>
    <w:rsid w:val="00404333"/>
    <w:rsid w:val="004044B4"/>
    <w:rsid w:val="00404D94"/>
    <w:rsid w:val="00404DCF"/>
    <w:rsid w:val="004069F8"/>
    <w:rsid w:val="00407753"/>
    <w:rsid w:val="00407765"/>
    <w:rsid w:val="00410258"/>
    <w:rsid w:val="00410AEA"/>
    <w:rsid w:val="00411B7E"/>
    <w:rsid w:val="00411CF2"/>
    <w:rsid w:val="0041205C"/>
    <w:rsid w:val="0041275A"/>
    <w:rsid w:val="00412915"/>
    <w:rsid w:val="00412CFF"/>
    <w:rsid w:val="0041412D"/>
    <w:rsid w:val="00414661"/>
    <w:rsid w:val="00414847"/>
    <w:rsid w:val="00417397"/>
    <w:rsid w:val="00420108"/>
    <w:rsid w:val="00421854"/>
    <w:rsid w:val="00421F65"/>
    <w:rsid w:val="00422740"/>
    <w:rsid w:val="00423468"/>
    <w:rsid w:val="0042442B"/>
    <w:rsid w:val="0042534F"/>
    <w:rsid w:val="00426CC0"/>
    <w:rsid w:val="004276DF"/>
    <w:rsid w:val="00427B0E"/>
    <w:rsid w:val="0043061C"/>
    <w:rsid w:val="00431458"/>
    <w:rsid w:val="00431A1C"/>
    <w:rsid w:val="00433180"/>
    <w:rsid w:val="00433A86"/>
    <w:rsid w:val="00434AA8"/>
    <w:rsid w:val="00434BD9"/>
    <w:rsid w:val="004350EA"/>
    <w:rsid w:val="00435BB8"/>
    <w:rsid w:val="00435DCB"/>
    <w:rsid w:val="00435E54"/>
    <w:rsid w:val="00436F3D"/>
    <w:rsid w:val="00437644"/>
    <w:rsid w:val="00440DED"/>
    <w:rsid w:val="00440EC6"/>
    <w:rsid w:val="0044155F"/>
    <w:rsid w:val="0044171B"/>
    <w:rsid w:val="004432E0"/>
    <w:rsid w:val="00443627"/>
    <w:rsid w:val="004448CC"/>
    <w:rsid w:val="004449B5"/>
    <w:rsid w:val="00445660"/>
    <w:rsid w:val="004466AF"/>
    <w:rsid w:val="00446A88"/>
    <w:rsid w:val="00447C9F"/>
    <w:rsid w:val="004508C2"/>
    <w:rsid w:val="00450948"/>
    <w:rsid w:val="00451923"/>
    <w:rsid w:val="00452C0C"/>
    <w:rsid w:val="00453166"/>
    <w:rsid w:val="0045361E"/>
    <w:rsid w:val="00454C08"/>
    <w:rsid w:val="00454C80"/>
    <w:rsid w:val="00455FA7"/>
    <w:rsid w:val="00456790"/>
    <w:rsid w:val="004601DA"/>
    <w:rsid w:val="00460358"/>
    <w:rsid w:val="00463C4B"/>
    <w:rsid w:val="00463E19"/>
    <w:rsid w:val="00464456"/>
    <w:rsid w:val="00464E74"/>
    <w:rsid w:val="004650DB"/>
    <w:rsid w:val="00465350"/>
    <w:rsid w:val="004654B5"/>
    <w:rsid w:val="004667F8"/>
    <w:rsid w:val="00466D26"/>
    <w:rsid w:val="004727A2"/>
    <w:rsid w:val="00473094"/>
    <w:rsid w:val="00474792"/>
    <w:rsid w:val="004758B7"/>
    <w:rsid w:val="00476710"/>
    <w:rsid w:val="00477636"/>
    <w:rsid w:val="004777B6"/>
    <w:rsid w:val="00477D98"/>
    <w:rsid w:val="0048084C"/>
    <w:rsid w:val="00480990"/>
    <w:rsid w:val="00480A5F"/>
    <w:rsid w:val="00480F30"/>
    <w:rsid w:val="00481D2B"/>
    <w:rsid w:val="00481FD1"/>
    <w:rsid w:val="00484F66"/>
    <w:rsid w:val="004855FF"/>
    <w:rsid w:val="0048567D"/>
    <w:rsid w:val="00485A85"/>
    <w:rsid w:val="004862EB"/>
    <w:rsid w:val="00486847"/>
    <w:rsid w:val="00487A99"/>
    <w:rsid w:val="00487BDB"/>
    <w:rsid w:val="00490111"/>
    <w:rsid w:val="00490D46"/>
    <w:rsid w:val="0049191D"/>
    <w:rsid w:val="00492DB0"/>
    <w:rsid w:val="004936C9"/>
    <w:rsid w:val="004936F2"/>
    <w:rsid w:val="00494B2B"/>
    <w:rsid w:val="00494B58"/>
    <w:rsid w:val="00496A41"/>
    <w:rsid w:val="00497167"/>
    <w:rsid w:val="004979BF"/>
    <w:rsid w:val="00497F70"/>
    <w:rsid w:val="004A0345"/>
    <w:rsid w:val="004A0AAC"/>
    <w:rsid w:val="004A0F2A"/>
    <w:rsid w:val="004A13EB"/>
    <w:rsid w:val="004A1D35"/>
    <w:rsid w:val="004A2C98"/>
    <w:rsid w:val="004A4124"/>
    <w:rsid w:val="004A603B"/>
    <w:rsid w:val="004A61C4"/>
    <w:rsid w:val="004A6DD1"/>
    <w:rsid w:val="004A7540"/>
    <w:rsid w:val="004B01E1"/>
    <w:rsid w:val="004B0AFE"/>
    <w:rsid w:val="004B1661"/>
    <w:rsid w:val="004B195C"/>
    <w:rsid w:val="004B1E7D"/>
    <w:rsid w:val="004B255F"/>
    <w:rsid w:val="004B274B"/>
    <w:rsid w:val="004B2826"/>
    <w:rsid w:val="004B2CEC"/>
    <w:rsid w:val="004B31EB"/>
    <w:rsid w:val="004B3BF2"/>
    <w:rsid w:val="004B4C82"/>
    <w:rsid w:val="004B4D4B"/>
    <w:rsid w:val="004B52B3"/>
    <w:rsid w:val="004B535F"/>
    <w:rsid w:val="004B5435"/>
    <w:rsid w:val="004B647D"/>
    <w:rsid w:val="004B7689"/>
    <w:rsid w:val="004B7833"/>
    <w:rsid w:val="004B7C35"/>
    <w:rsid w:val="004C1830"/>
    <w:rsid w:val="004C227C"/>
    <w:rsid w:val="004C37A7"/>
    <w:rsid w:val="004C46AA"/>
    <w:rsid w:val="004C4EA1"/>
    <w:rsid w:val="004C5AAB"/>
    <w:rsid w:val="004C6154"/>
    <w:rsid w:val="004C62A1"/>
    <w:rsid w:val="004C6432"/>
    <w:rsid w:val="004C7EA8"/>
    <w:rsid w:val="004C7F6C"/>
    <w:rsid w:val="004D0C8B"/>
    <w:rsid w:val="004D160D"/>
    <w:rsid w:val="004D1D37"/>
    <w:rsid w:val="004D36D3"/>
    <w:rsid w:val="004D3B06"/>
    <w:rsid w:val="004D4B5E"/>
    <w:rsid w:val="004D560C"/>
    <w:rsid w:val="004D5C34"/>
    <w:rsid w:val="004D6E99"/>
    <w:rsid w:val="004D7289"/>
    <w:rsid w:val="004D7969"/>
    <w:rsid w:val="004E033F"/>
    <w:rsid w:val="004E0604"/>
    <w:rsid w:val="004E0A44"/>
    <w:rsid w:val="004E0FD3"/>
    <w:rsid w:val="004E142C"/>
    <w:rsid w:val="004E151C"/>
    <w:rsid w:val="004E1922"/>
    <w:rsid w:val="004E2E1B"/>
    <w:rsid w:val="004E2E25"/>
    <w:rsid w:val="004E32AC"/>
    <w:rsid w:val="004E3464"/>
    <w:rsid w:val="004E3886"/>
    <w:rsid w:val="004E38E4"/>
    <w:rsid w:val="004E3DB9"/>
    <w:rsid w:val="004E57B7"/>
    <w:rsid w:val="004E6EFF"/>
    <w:rsid w:val="004F0336"/>
    <w:rsid w:val="004F0A61"/>
    <w:rsid w:val="004F135F"/>
    <w:rsid w:val="004F1757"/>
    <w:rsid w:val="004F1F96"/>
    <w:rsid w:val="004F253C"/>
    <w:rsid w:val="004F3535"/>
    <w:rsid w:val="004F3721"/>
    <w:rsid w:val="004F3E1D"/>
    <w:rsid w:val="004F5EF8"/>
    <w:rsid w:val="004F6636"/>
    <w:rsid w:val="005000A5"/>
    <w:rsid w:val="00500FD1"/>
    <w:rsid w:val="00501F53"/>
    <w:rsid w:val="005022C5"/>
    <w:rsid w:val="005022E1"/>
    <w:rsid w:val="005030EA"/>
    <w:rsid w:val="005039C3"/>
    <w:rsid w:val="00503F20"/>
    <w:rsid w:val="005040D2"/>
    <w:rsid w:val="00504D03"/>
    <w:rsid w:val="00504E7E"/>
    <w:rsid w:val="00505DF5"/>
    <w:rsid w:val="00507A14"/>
    <w:rsid w:val="00507B47"/>
    <w:rsid w:val="00507C37"/>
    <w:rsid w:val="0051039D"/>
    <w:rsid w:val="00510D7A"/>
    <w:rsid w:val="005116BA"/>
    <w:rsid w:val="0051333F"/>
    <w:rsid w:val="00513682"/>
    <w:rsid w:val="00513C3F"/>
    <w:rsid w:val="00514182"/>
    <w:rsid w:val="00515D0F"/>
    <w:rsid w:val="00516254"/>
    <w:rsid w:val="00517586"/>
    <w:rsid w:val="0052059B"/>
    <w:rsid w:val="00520C5C"/>
    <w:rsid w:val="00521021"/>
    <w:rsid w:val="0052166E"/>
    <w:rsid w:val="005228F9"/>
    <w:rsid w:val="0052324D"/>
    <w:rsid w:val="00524C94"/>
    <w:rsid w:val="005255BE"/>
    <w:rsid w:val="00525652"/>
    <w:rsid w:val="00525E54"/>
    <w:rsid w:val="005263A6"/>
    <w:rsid w:val="00526629"/>
    <w:rsid w:val="005278DD"/>
    <w:rsid w:val="00527C43"/>
    <w:rsid w:val="0053061A"/>
    <w:rsid w:val="005306E5"/>
    <w:rsid w:val="00530D0D"/>
    <w:rsid w:val="0053105E"/>
    <w:rsid w:val="00532E5D"/>
    <w:rsid w:val="00533A32"/>
    <w:rsid w:val="00534811"/>
    <w:rsid w:val="0053485B"/>
    <w:rsid w:val="0053568A"/>
    <w:rsid w:val="0053579A"/>
    <w:rsid w:val="005357A3"/>
    <w:rsid w:val="00536CEC"/>
    <w:rsid w:val="00536E84"/>
    <w:rsid w:val="00537064"/>
    <w:rsid w:val="0053725C"/>
    <w:rsid w:val="0053747C"/>
    <w:rsid w:val="0054034F"/>
    <w:rsid w:val="005405F0"/>
    <w:rsid w:val="005417ED"/>
    <w:rsid w:val="005417FD"/>
    <w:rsid w:val="00541AA2"/>
    <w:rsid w:val="00541AB1"/>
    <w:rsid w:val="00541C2A"/>
    <w:rsid w:val="0054281F"/>
    <w:rsid w:val="00542BDC"/>
    <w:rsid w:val="00542DEB"/>
    <w:rsid w:val="00542ECC"/>
    <w:rsid w:val="005431B6"/>
    <w:rsid w:val="00543BA4"/>
    <w:rsid w:val="005445AF"/>
    <w:rsid w:val="00544A16"/>
    <w:rsid w:val="0054571B"/>
    <w:rsid w:val="005458EC"/>
    <w:rsid w:val="00550B76"/>
    <w:rsid w:val="00550DF8"/>
    <w:rsid w:val="005528BF"/>
    <w:rsid w:val="005528D1"/>
    <w:rsid w:val="00553CF8"/>
    <w:rsid w:val="00554162"/>
    <w:rsid w:val="0055467B"/>
    <w:rsid w:val="00554A34"/>
    <w:rsid w:val="00554E35"/>
    <w:rsid w:val="005558C0"/>
    <w:rsid w:val="00555D24"/>
    <w:rsid w:val="00556452"/>
    <w:rsid w:val="005565F0"/>
    <w:rsid w:val="005569D5"/>
    <w:rsid w:val="005570CF"/>
    <w:rsid w:val="00561047"/>
    <w:rsid w:val="00561320"/>
    <w:rsid w:val="00562965"/>
    <w:rsid w:val="005635CE"/>
    <w:rsid w:val="00563BD0"/>
    <w:rsid w:val="00564BBE"/>
    <w:rsid w:val="005656E0"/>
    <w:rsid w:val="0056592D"/>
    <w:rsid w:val="00566B5A"/>
    <w:rsid w:val="00566D03"/>
    <w:rsid w:val="00567380"/>
    <w:rsid w:val="005717D9"/>
    <w:rsid w:val="00571C80"/>
    <w:rsid w:val="00571CDC"/>
    <w:rsid w:val="00571F6D"/>
    <w:rsid w:val="00573C72"/>
    <w:rsid w:val="00573F62"/>
    <w:rsid w:val="0057461E"/>
    <w:rsid w:val="00575460"/>
    <w:rsid w:val="00575C5B"/>
    <w:rsid w:val="00577377"/>
    <w:rsid w:val="0057741E"/>
    <w:rsid w:val="00577BFE"/>
    <w:rsid w:val="005818AC"/>
    <w:rsid w:val="005824E0"/>
    <w:rsid w:val="00582B1E"/>
    <w:rsid w:val="005838B2"/>
    <w:rsid w:val="00583A2D"/>
    <w:rsid w:val="005841A7"/>
    <w:rsid w:val="005845A8"/>
    <w:rsid w:val="00584690"/>
    <w:rsid w:val="00584692"/>
    <w:rsid w:val="00584AF3"/>
    <w:rsid w:val="005856A1"/>
    <w:rsid w:val="00587924"/>
    <w:rsid w:val="00587E8B"/>
    <w:rsid w:val="0059013C"/>
    <w:rsid w:val="00590729"/>
    <w:rsid w:val="00590A7E"/>
    <w:rsid w:val="00590B0B"/>
    <w:rsid w:val="00590B14"/>
    <w:rsid w:val="005912AD"/>
    <w:rsid w:val="0059148B"/>
    <w:rsid w:val="0059185F"/>
    <w:rsid w:val="00592BC4"/>
    <w:rsid w:val="00592F44"/>
    <w:rsid w:val="00593B6A"/>
    <w:rsid w:val="005941B7"/>
    <w:rsid w:val="005945FD"/>
    <w:rsid w:val="0059645E"/>
    <w:rsid w:val="005970D0"/>
    <w:rsid w:val="00597EC9"/>
    <w:rsid w:val="005A06C8"/>
    <w:rsid w:val="005A30FE"/>
    <w:rsid w:val="005A3B47"/>
    <w:rsid w:val="005A4F28"/>
    <w:rsid w:val="005A5283"/>
    <w:rsid w:val="005A5ADB"/>
    <w:rsid w:val="005A6F29"/>
    <w:rsid w:val="005A7914"/>
    <w:rsid w:val="005A7E46"/>
    <w:rsid w:val="005B061D"/>
    <w:rsid w:val="005B084F"/>
    <w:rsid w:val="005B26C7"/>
    <w:rsid w:val="005B2C2D"/>
    <w:rsid w:val="005B37B3"/>
    <w:rsid w:val="005B3A45"/>
    <w:rsid w:val="005B3EE8"/>
    <w:rsid w:val="005B42A5"/>
    <w:rsid w:val="005B4ABD"/>
    <w:rsid w:val="005B51CE"/>
    <w:rsid w:val="005B54D7"/>
    <w:rsid w:val="005B5742"/>
    <w:rsid w:val="005B5B80"/>
    <w:rsid w:val="005B5C8F"/>
    <w:rsid w:val="005B63DF"/>
    <w:rsid w:val="005B7673"/>
    <w:rsid w:val="005B7F74"/>
    <w:rsid w:val="005C0AF2"/>
    <w:rsid w:val="005C136C"/>
    <w:rsid w:val="005C2213"/>
    <w:rsid w:val="005C2975"/>
    <w:rsid w:val="005C42C7"/>
    <w:rsid w:val="005C4BEF"/>
    <w:rsid w:val="005C580F"/>
    <w:rsid w:val="005C5927"/>
    <w:rsid w:val="005C5A5E"/>
    <w:rsid w:val="005C633F"/>
    <w:rsid w:val="005C76E0"/>
    <w:rsid w:val="005D08EC"/>
    <w:rsid w:val="005D11D4"/>
    <w:rsid w:val="005D1259"/>
    <w:rsid w:val="005D139E"/>
    <w:rsid w:val="005D433B"/>
    <w:rsid w:val="005D5857"/>
    <w:rsid w:val="005D6767"/>
    <w:rsid w:val="005D676A"/>
    <w:rsid w:val="005D732E"/>
    <w:rsid w:val="005D7C4B"/>
    <w:rsid w:val="005E164E"/>
    <w:rsid w:val="005E1B04"/>
    <w:rsid w:val="005E24E6"/>
    <w:rsid w:val="005E2955"/>
    <w:rsid w:val="005E518F"/>
    <w:rsid w:val="005E5BCF"/>
    <w:rsid w:val="005E5BE2"/>
    <w:rsid w:val="005E5E89"/>
    <w:rsid w:val="005E6108"/>
    <w:rsid w:val="005E61F9"/>
    <w:rsid w:val="005F0AE2"/>
    <w:rsid w:val="005F0F46"/>
    <w:rsid w:val="005F1500"/>
    <w:rsid w:val="005F16B9"/>
    <w:rsid w:val="005F1999"/>
    <w:rsid w:val="005F239A"/>
    <w:rsid w:val="005F2752"/>
    <w:rsid w:val="005F3953"/>
    <w:rsid w:val="005F489B"/>
    <w:rsid w:val="005F4984"/>
    <w:rsid w:val="005F6072"/>
    <w:rsid w:val="005F650C"/>
    <w:rsid w:val="005F6C80"/>
    <w:rsid w:val="005F6D7E"/>
    <w:rsid w:val="005F72C1"/>
    <w:rsid w:val="005F79A9"/>
    <w:rsid w:val="00600B6B"/>
    <w:rsid w:val="00600CCD"/>
    <w:rsid w:val="00601725"/>
    <w:rsid w:val="006024CF"/>
    <w:rsid w:val="006028EE"/>
    <w:rsid w:val="00602B14"/>
    <w:rsid w:val="00603D89"/>
    <w:rsid w:val="006049D9"/>
    <w:rsid w:val="00605180"/>
    <w:rsid w:val="00606021"/>
    <w:rsid w:val="00606EA1"/>
    <w:rsid w:val="00607EA1"/>
    <w:rsid w:val="006100FE"/>
    <w:rsid w:val="00610738"/>
    <w:rsid w:val="00611B5C"/>
    <w:rsid w:val="006129E1"/>
    <w:rsid w:val="00612CA5"/>
    <w:rsid w:val="00613153"/>
    <w:rsid w:val="006131D7"/>
    <w:rsid w:val="0061410D"/>
    <w:rsid w:val="0061421D"/>
    <w:rsid w:val="00614BC5"/>
    <w:rsid w:val="00615700"/>
    <w:rsid w:val="00615863"/>
    <w:rsid w:val="006179C6"/>
    <w:rsid w:val="00620C95"/>
    <w:rsid w:val="00621337"/>
    <w:rsid w:val="0062153A"/>
    <w:rsid w:val="00623896"/>
    <w:rsid w:val="00623F1D"/>
    <w:rsid w:val="0062423E"/>
    <w:rsid w:val="006249C5"/>
    <w:rsid w:val="00625E6D"/>
    <w:rsid w:val="00631788"/>
    <w:rsid w:val="00633585"/>
    <w:rsid w:val="006337A3"/>
    <w:rsid w:val="006356F5"/>
    <w:rsid w:val="006366BE"/>
    <w:rsid w:val="00637E0C"/>
    <w:rsid w:val="00640094"/>
    <w:rsid w:val="00640C7D"/>
    <w:rsid w:val="00641593"/>
    <w:rsid w:val="00642357"/>
    <w:rsid w:val="00643440"/>
    <w:rsid w:val="00644305"/>
    <w:rsid w:val="00645702"/>
    <w:rsid w:val="00645F2A"/>
    <w:rsid w:val="0064675F"/>
    <w:rsid w:val="0065072F"/>
    <w:rsid w:val="00651EC8"/>
    <w:rsid w:val="00652476"/>
    <w:rsid w:val="006526B4"/>
    <w:rsid w:val="0065381E"/>
    <w:rsid w:val="00653C3C"/>
    <w:rsid w:val="00654060"/>
    <w:rsid w:val="00654CCA"/>
    <w:rsid w:val="00655193"/>
    <w:rsid w:val="00657887"/>
    <w:rsid w:val="006579A5"/>
    <w:rsid w:val="00660015"/>
    <w:rsid w:val="00660EAD"/>
    <w:rsid w:val="00661973"/>
    <w:rsid w:val="00662191"/>
    <w:rsid w:val="00662211"/>
    <w:rsid w:val="0066301A"/>
    <w:rsid w:val="00663BDB"/>
    <w:rsid w:val="0066567D"/>
    <w:rsid w:val="006679D3"/>
    <w:rsid w:val="00667E67"/>
    <w:rsid w:val="00667EDB"/>
    <w:rsid w:val="0067030C"/>
    <w:rsid w:val="00670F45"/>
    <w:rsid w:val="00671311"/>
    <w:rsid w:val="006714F1"/>
    <w:rsid w:val="006729E7"/>
    <w:rsid w:val="00673B23"/>
    <w:rsid w:val="00674018"/>
    <w:rsid w:val="0067402E"/>
    <w:rsid w:val="006740CF"/>
    <w:rsid w:val="0067421B"/>
    <w:rsid w:val="006755DE"/>
    <w:rsid w:val="00680FD0"/>
    <w:rsid w:val="00681CAA"/>
    <w:rsid w:val="00681FD6"/>
    <w:rsid w:val="006829E5"/>
    <w:rsid w:val="00682CC8"/>
    <w:rsid w:val="00684067"/>
    <w:rsid w:val="00684BAA"/>
    <w:rsid w:val="00684ECC"/>
    <w:rsid w:val="0068506E"/>
    <w:rsid w:val="0068510F"/>
    <w:rsid w:val="0068581B"/>
    <w:rsid w:val="00685B54"/>
    <w:rsid w:val="00686F07"/>
    <w:rsid w:val="0069109D"/>
    <w:rsid w:val="00691699"/>
    <w:rsid w:val="00692491"/>
    <w:rsid w:val="00692D14"/>
    <w:rsid w:val="00693A1A"/>
    <w:rsid w:val="00693C51"/>
    <w:rsid w:val="006943F6"/>
    <w:rsid w:val="00694B8C"/>
    <w:rsid w:val="00696179"/>
    <w:rsid w:val="00696A60"/>
    <w:rsid w:val="00696B0D"/>
    <w:rsid w:val="00696C62"/>
    <w:rsid w:val="006A18DB"/>
    <w:rsid w:val="006A3039"/>
    <w:rsid w:val="006A324A"/>
    <w:rsid w:val="006A33A6"/>
    <w:rsid w:val="006A4583"/>
    <w:rsid w:val="006A546E"/>
    <w:rsid w:val="006A54FC"/>
    <w:rsid w:val="006A6724"/>
    <w:rsid w:val="006A6C08"/>
    <w:rsid w:val="006A6C76"/>
    <w:rsid w:val="006A739A"/>
    <w:rsid w:val="006A78CA"/>
    <w:rsid w:val="006A7C7E"/>
    <w:rsid w:val="006B016D"/>
    <w:rsid w:val="006B0255"/>
    <w:rsid w:val="006B0E1F"/>
    <w:rsid w:val="006B14F2"/>
    <w:rsid w:val="006B2B79"/>
    <w:rsid w:val="006B2C6F"/>
    <w:rsid w:val="006B355A"/>
    <w:rsid w:val="006B3C57"/>
    <w:rsid w:val="006B440F"/>
    <w:rsid w:val="006B44BD"/>
    <w:rsid w:val="006B521E"/>
    <w:rsid w:val="006B5AD7"/>
    <w:rsid w:val="006B5B14"/>
    <w:rsid w:val="006B64FA"/>
    <w:rsid w:val="006B6537"/>
    <w:rsid w:val="006C03A1"/>
    <w:rsid w:val="006C0F65"/>
    <w:rsid w:val="006C16CE"/>
    <w:rsid w:val="006C202B"/>
    <w:rsid w:val="006C25B0"/>
    <w:rsid w:val="006C3A71"/>
    <w:rsid w:val="006C3ED2"/>
    <w:rsid w:val="006C4F4D"/>
    <w:rsid w:val="006C589A"/>
    <w:rsid w:val="006C6F16"/>
    <w:rsid w:val="006C7C92"/>
    <w:rsid w:val="006C7FF2"/>
    <w:rsid w:val="006D0261"/>
    <w:rsid w:val="006D10AF"/>
    <w:rsid w:val="006D12CE"/>
    <w:rsid w:val="006D2251"/>
    <w:rsid w:val="006D3BB9"/>
    <w:rsid w:val="006D4B19"/>
    <w:rsid w:val="006D4FBF"/>
    <w:rsid w:val="006D52E1"/>
    <w:rsid w:val="006D55A5"/>
    <w:rsid w:val="006D741A"/>
    <w:rsid w:val="006D7D6C"/>
    <w:rsid w:val="006E04D6"/>
    <w:rsid w:val="006E10D4"/>
    <w:rsid w:val="006E128B"/>
    <w:rsid w:val="006E157E"/>
    <w:rsid w:val="006E20B5"/>
    <w:rsid w:val="006E44F5"/>
    <w:rsid w:val="006E51B9"/>
    <w:rsid w:val="006E54E8"/>
    <w:rsid w:val="006E5F28"/>
    <w:rsid w:val="006E7420"/>
    <w:rsid w:val="006E7F8D"/>
    <w:rsid w:val="006F085A"/>
    <w:rsid w:val="006F10AB"/>
    <w:rsid w:val="006F1C76"/>
    <w:rsid w:val="006F3B35"/>
    <w:rsid w:val="006F434C"/>
    <w:rsid w:val="006F449E"/>
    <w:rsid w:val="006F55B3"/>
    <w:rsid w:val="006F56C1"/>
    <w:rsid w:val="006F5C57"/>
    <w:rsid w:val="006F5D4A"/>
    <w:rsid w:val="006F6088"/>
    <w:rsid w:val="006F640E"/>
    <w:rsid w:val="006F6EE6"/>
    <w:rsid w:val="006F7988"/>
    <w:rsid w:val="007005B8"/>
    <w:rsid w:val="00701916"/>
    <w:rsid w:val="00703267"/>
    <w:rsid w:val="00703724"/>
    <w:rsid w:val="007038C5"/>
    <w:rsid w:val="0070459F"/>
    <w:rsid w:val="00705B01"/>
    <w:rsid w:val="00705B2C"/>
    <w:rsid w:val="00706385"/>
    <w:rsid w:val="00706F6E"/>
    <w:rsid w:val="0070738C"/>
    <w:rsid w:val="00707A79"/>
    <w:rsid w:val="0071081C"/>
    <w:rsid w:val="007114C3"/>
    <w:rsid w:val="00712359"/>
    <w:rsid w:val="00712506"/>
    <w:rsid w:val="0071399D"/>
    <w:rsid w:val="00713AB1"/>
    <w:rsid w:val="00716EDC"/>
    <w:rsid w:val="0071741D"/>
    <w:rsid w:val="00720420"/>
    <w:rsid w:val="00720921"/>
    <w:rsid w:val="00721A63"/>
    <w:rsid w:val="007229BB"/>
    <w:rsid w:val="007233C6"/>
    <w:rsid w:val="00724552"/>
    <w:rsid w:val="007267B1"/>
    <w:rsid w:val="00727FB0"/>
    <w:rsid w:val="007303F4"/>
    <w:rsid w:val="0073047E"/>
    <w:rsid w:val="00730CC4"/>
    <w:rsid w:val="007332F3"/>
    <w:rsid w:val="0073487D"/>
    <w:rsid w:val="00734A43"/>
    <w:rsid w:val="00734AE6"/>
    <w:rsid w:val="00734C37"/>
    <w:rsid w:val="007361EB"/>
    <w:rsid w:val="00737527"/>
    <w:rsid w:val="007406FD"/>
    <w:rsid w:val="00740920"/>
    <w:rsid w:val="007409B3"/>
    <w:rsid w:val="00740B51"/>
    <w:rsid w:val="0074227F"/>
    <w:rsid w:val="0074395D"/>
    <w:rsid w:val="0074445E"/>
    <w:rsid w:val="00744897"/>
    <w:rsid w:val="00744ABD"/>
    <w:rsid w:val="00747137"/>
    <w:rsid w:val="007476DA"/>
    <w:rsid w:val="0075043E"/>
    <w:rsid w:val="00750D27"/>
    <w:rsid w:val="00750F0B"/>
    <w:rsid w:val="00751AAC"/>
    <w:rsid w:val="00751E01"/>
    <w:rsid w:val="00752755"/>
    <w:rsid w:val="007549AE"/>
    <w:rsid w:val="00754AEB"/>
    <w:rsid w:val="00754D3F"/>
    <w:rsid w:val="00754D4D"/>
    <w:rsid w:val="00755119"/>
    <w:rsid w:val="00755805"/>
    <w:rsid w:val="00756B65"/>
    <w:rsid w:val="00756EC7"/>
    <w:rsid w:val="00757DCE"/>
    <w:rsid w:val="00760D9F"/>
    <w:rsid w:val="0076126C"/>
    <w:rsid w:val="00761EA2"/>
    <w:rsid w:val="0076593C"/>
    <w:rsid w:val="00765959"/>
    <w:rsid w:val="00766090"/>
    <w:rsid w:val="00766162"/>
    <w:rsid w:val="007668DC"/>
    <w:rsid w:val="00766B7F"/>
    <w:rsid w:val="0076724E"/>
    <w:rsid w:val="0076735B"/>
    <w:rsid w:val="00767C3D"/>
    <w:rsid w:val="007705E5"/>
    <w:rsid w:val="00772837"/>
    <w:rsid w:val="007733DD"/>
    <w:rsid w:val="00773CC0"/>
    <w:rsid w:val="00773F9F"/>
    <w:rsid w:val="007751B9"/>
    <w:rsid w:val="00775775"/>
    <w:rsid w:val="007759FA"/>
    <w:rsid w:val="007770B4"/>
    <w:rsid w:val="00777688"/>
    <w:rsid w:val="007779E2"/>
    <w:rsid w:val="00780B88"/>
    <w:rsid w:val="007852F9"/>
    <w:rsid w:val="00785F42"/>
    <w:rsid w:val="00787577"/>
    <w:rsid w:val="007878E0"/>
    <w:rsid w:val="0079087E"/>
    <w:rsid w:val="00791A39"/>
    <w:rsid w:val="00791E7B"/>
    <w:rsid w:val="00792329"/>
    <w:rsid w:val="00792C79"/>
    <w:rsid w:val="00792F34"/>
    <w:rsid w:val="00792F68"/>
    <w:rsid w:val="00793124"/>
    <w:rsid w:val="0079339F"/>
    <w:rsid w:val="00793922"/>
    <w:rsid w:val="00795350"/>
    <w:rsid w:val="00795AD3"/>
    <w:rsid w:val="00796BB6"/>
    <w:rsid w:val="007977DA"/>
    <w:rsid w:val="00797DF1"/>
    <w:rsid w:val="007A1793"/>
    <w:rsid w:val="007A19BE"/>
    <w:rsid w:val="007A1DB7"/>
    <w:rsid w:val="007A2A20"/>
    <w:rsid w:val="007A2B68"/>
    <w:rsid w:val="007A3FF5"/>
    <w:rsid w:val="007A5306"/>
    <w:rsid w:val="007A6AB0"/>
    <w:rsid w:val="007A6D67"/>
    <w:rsid w:val="007A7345"/>
    <w:rsid w:val="007A7734"/>
    <w:rsid w:val="007A782E"/>
    <w:rsid w:val="007B05D7"/>
    <w:rsid w:val="007B0D4B"/>
    <w:rsid w:val="007B196E"/>
    <w:rsid w:val="007B2824"/>
    <w:rsid w:val="007B29A2"/>
    <w:rsid w:val="007B4310"/>
    <w:rsid w:val="007B564A"/>
    <w:rsid w:val="007B57CF"/>
    <w:rsid w:val="007B601E"/>
    <w:rsid w:val="007B63E6"/>
    <w:rsid w:val="007C063D"/>
    <w:rsid w:val="007C07AE"/>
    <w:rsid w:val="007C1BF0"/>
    <w:rsid w:val="007C2EE0"/>
    <w:rsid w:val="007C3343"/>
    <w:rsid w:val="007C4067"/>
    <w:rsid w:val="007C50C3"/>
    <w:rsid w:val="007C701A"/>
    <w:rsid w:val="007C754F"/>
    <w:rsid w:val="007C793C"/>
    <w:rsid w:val="007C796C"/>
    <w:rsid w:val="007C7F62"/>
    <w:rsid w:val="007D0D13"/>
    <w:rsid w:val="007D0ED5"/>
    <w:rsid w:val="007D18D7"/>
    <w:rsid w:val="007D26D8"/>
    <w:rsid w:val="007D36ED"/>
    <w:rsid w:val="007D450C"/>
    <w:rsid w:val="007D5418"/>
    <w:rsid w:val="007D5E43"/>
    <w:rsid w:val="007D7F21"/>
    <w:rsid w:val="007E1C2A"/>
    <w:rsid w:val="007E2FD5"/>
    <w:rsid w:val="007E3008"/>
    <w:rsid w:val="007E4BE4"/>
    <w:rsid w:val="007E56F8"/>
    <w:rsid w:val="007E6458"/>
    <w:rsid w:val="007E6F52"/>
    <w:rsid w:val="007E70D2"/>
    <w:rsid w:val="007E7815"/>
    <w:rsid w:val="007E79EE"/>
    <w:rsid w:val="007F0430"/>
    <w:rsid w:val="007F0F63"/>
    <w:rsid w:val="007F25C4"/>
    <w:rsid w:val="007F3657"/>
    <w:rsid w:val="007F3786"/>
    <w:rsid w:val="007F379F"/>
    <w:rsid w:val="007F47DD"/>
    <w:rsid w:val="007F48BF"/>
    <w:rsid w:val="007F4B3E"/>
    <w:rsid w:val="007F4C07"/>
    <w:rsid w:val="007F5D29"/>
    <w:rsid w:val="007F6E53"/>
    <w:rsid w:val="007F768C"/>
    <w:rsid w:val="00800135"/>
    <w:rsid w:val="008001FA"/>
    <w:rsid w:val="00801108"/>
    <w:rsid w:val="00801661"/>
    <w:rsid w:val="00802093"/>
    <w:rsid w:val="0080231C"/>
    <w:rsid w:val="0080343E"/>
    <w:rsid w:val="00804205"/>
    <w:rsid w:val="00804803"/>
    <w:rsid w:val="00804C95"/>
    <w:rsid w:val="00805278"/>
    <w:rsid w:val="00805C5D"/>
    <w:rsid w:val="00806275"/>
    <w:rsid w:val="00806749"/>
    <w:rsid w:val="008068B9"/>
    <w:rsid w:val="00807B8B"/>
    <w:rsid w:val="00807DE4"/>
    <w:rsid w:val="008105FC"/>
    <w:rsid w:val="00810AC8"/>
    <w:rsid w:val="00812E1E"/>
    <w:rsid w:val="00813CBB"/>
    <w:rsid w:val="008142CA"/>
    <w:rsid w:val="008148FD"/>
    <w:rsid w:val="00815F1E"/>
    <w:rsid w:val="00816469"/>
    <w:rsid w:val="00820839"/>
    <w:rsid w:val="008217DD"/>
    <w:rsid w:val="00821EBC"/>
    <w:rsid w:val="008226E5"/>
    <w:rsid w:val="00822CBC"/>
    <w:rsid w:val="008234BE"/>
    <w:rsid w:val="00823D08"/>
    <w:rsid w:val="00824B81"/>
    <w:rsid w:val="00824D43"/>
    <w:rsid w:val="00825376"/>
    <w:rsid w:val="0082544F"/>
    <w:rsid w:val="00825796"/>
    <w:rsid w:val="0082672F"/>
    <w:rsid w:val="00826755"/>
    <w:rsid w:val="008272FC"/>
    <w:rsid w:val="008276FB"/>
    <w:rsid w:val="0083000F"/>
    <w:rsid w:val="00830595"/>
    <w:rsid w:val="008320C9"/>
    <w:rsid w:val="00833240"/>
    <w:rsid w:val="0083413B"/>
    <w:rsid w:val="008345B3"/>
    <w:rsid w:val="008349E5"/>
    <w:rsid w:val="00835512"/>
    <w:rsid w:val="00835858"/>
    <w:rsid w:val="008361A7"/>
    <w:rsid w:val="00836CAE"/>
    <w:rsid w:val="00836FC2"/>
    <w:rsid w:val="00837CDC"/>
    <w:rsid w:val="0084032A"/>
    <w:rsid w:val="00840B8D"/>
    <w:rsid w:val="008411A0"/>
    <w:rsid w:val="00841218"/>
    <w:rsid w:val="008442C8"/>
    <w:rsid w:val="0084515C"/>
    <w:rsid w:val="00845CEB"/>
    <w:rsid w:val="00845E85"/>
    <w:rsid w:val="00846CB7"/>
    <w:rsid w:val="00846DE2"/>
    <w:rsid w:val="0084700F"/>
    <w:rsid w:val="0084757C"/>
    <w:rsid w:val="00847B7C"/>
    <w:rsid w:val="00852376"/>
    <w:rsid w:val="00852CA8"/>
    <w:rsid w:val="008533BE"/>
    <w:rsid w:val="00853425"/>
    <w:rsid w:val="008537EB"/>
    <w:rsid w:val="00853A50"/>
    <w:rsid w:val="008559EF"/>
    <w:rsid w:val="00855F32"/>
    <w:rsid w:val="00856AF3"/>
    <w:rsid w:val="00856F16"/>
    <w:rsid w:val="00857A28"/>
    <w:rsid w:val="008620AB"/>
    <w:rsid w:val="00862486"/>
    <w:rsid w:val="008649CF"/>
    <w:rsid w:val="0086512E"/>
    <w:rsid w:val="00865481"/>
    <w:rsid w:val="008660CE"/>
    <w:rsid w:val="00870794"/>
    <w:rsid w:val="00871459"/>
    <w:rsid w:val="008719AB"/>
    <w:rsid w:val="008722FE"/>
    <w:rsid w:val="008724C4"/>
    <w:rsid w:val="00872515"/>
    <w:rsid w:val="0087336B"/>
    <w:rsid w:val="008734B9"/>
    <w:rsid w:val="008738E6"/>
    <w:rsid w:val="00873AFD"/>
    <w:rsid w:val="00873B9C"/>
    <w:rsid w:val="00873FC9"/>
    <w:rsid w:val="008744A4"/>
    <w:rsid w:val="00874782"/>
    <w:rsid w:val="00875204"/>
    <w:rsid w:val="00875E42"/>
    <w:rsid w:val="00876F84"/>
    <w:rsid w:val="0087725B"/>
    <w:rsid w:val="00877EE4"/>
    <w:rsid w:val="00880BEB"/>
    <w:rsid w:val="00880E0D"/>
    <w:rsid w:val="00882764"/>
    <w:rsid w:val="00882933"/>
    <w:rsid w:val="00883161"/>
    <w:rsid w:val="0088435E"/>
    <w:rsid w:val="008846BC"/>
    <w:rsid w:val="0088540D"/>
    <w:rsid w:val="008854CA"/>
    <w:rsid w:val="00886509"/>
    <w:rsid w:val="00886A0F"/>
    <w:rsid w:val="0088779D"/>
    <w:rsid w:val="00887938"/>
    <w:rsid w:val="0089006F"/>
    <w:rsid w:val="00891FF7"/>
    <w:rsid w:val="008928C4"/>
    <w:rsid w:val="008929CD"/>
    <w:rsid w:val="008929DD"/>
    <w:rsid w:val="00893B26"/>
    <w:rsid w:val="00893CDD"/>
    <w:rsid w:val="00893F5C"/>
    <w:rsid w:val="00894519"/>
    <w:rsid w:val="0089466D"/>
    <w:rsid w:val="008946E9"/>
    <w:rsid w:val="008950CE"/>
    <w:rsid w:val="0089615F"/>
    <w:rsid w:val="00897868"/>
    <w:rsid w:val="00897DFD"/>
    <w:rsid w:val="008A1451"/>
    <w:rsid w:val="008A178A"/>
    <w:rsid w:val="008A189F"/>
    <w:rsid w:val="008A198E"/>
    <w:rsid w:val="008A1FBF"/>
    <w:rsid w:val="008A21F6"/>
    <w:rsid w:val="008A222F"/>
    <w:rsid w:val="008A227F"/>
    <w:rsid w:val="008A2502"/>
    <w:rsid w:val="008A2F1C"/>
    <w:rsid w:val="008A3493"/>
    <w:rsid w:val="008A50B6"/>
    <w:rsid w:val="008A517E"/>
    <w:rsid w:val="008A5444"/>
    <w:rsid w:val="008A69E1"/>
    <w:rsid w:val="008A71E5"/>
    <w:rsid w:val="008A792C"/>
    <w:rsid w:val="008B05F0"/>
    <w:rsid w:val="008B1075"/>
    <w:rsid w:val="008B201E"/>
    <w:rsid w:val="008B2E06"/>
    <w:rsid w:val="008B3056"/>
    <w:rsid w:val="008B30BB"/>
    <w:rsid w:val="008B44A3"/>
    <w:rsid w:val="008B44B8"/>
    <w:rsid w:val="008B4A1B"/>
    <w:rsid w:val="008B4F57"/>
    <w:rsid w:val="008B5772"/>
    <w:rsid w:val="008B6547"/>
    <w:rsid w:val="008C18FB"/>
    <w:rsid w:val="008C1B4D"/>
    <w:rsid w:val="008C228F"/>
    <w:rsid w:val="008C3CB0"/>
    <w:rsid w:val="008C3E5A"/>
    <w:rsid w:val="008C5D3C"/>
    <w:rsid w:val="008D05D9"/>
    <w:rsid w:val="008D07C2"/>
    <w:rsid w:val="008D0C77"/>
    <w:rsid w:val="008D14B4"/>
    <w:rsid w:val="008D1904"/>
    <w:rsid w:val="008D22C7"/>
    <w:rsid w:val="008D22F2"/>
    <w:rsid w:val="008D29AE"/>
    <w:rsid w:val="008D2D3A"/>
    <w:rsid w:val="008D4058"/>
    <w:rsid w:val="008D4388"/>
    <w:rsid w:val="008D51DB"/>
    <w:rsid w:val="008D52AD"/>
    <w:rsid w:val="008D5876"/>
    <w:rsid w:val="008D5BE5"/>
    <w:rsid w:val="008D75E7"/>
    <w:rsid w:val="008E01A6"/>
    <w:rsid w:val="008E02CE"/>
    <w:rsid w:val="008E03A3"/>
    <w:rsid w:val="008E077D"/>
    <w:rsid w:val="008E147F"/>
    <w:rsid w:val="008E15C6"/>
    <w:rsid w:val="008E1791"/>
    <w:rsid w:val="008E2187"/>
    <w:rsid w:val="008E21F8"/>
    <w:rsid w:val="008E2771"/>
    <w:rsid w:val="008E2962"/>
    <w:rsid w:val="008E353C"/>
    <w:rsid w:val="008E4444"/>
    <w:rsid w:val="008E444C"/>
    <w:rsid w:val="008E4927"/>
    <w:rsid w:val="008E4C21"/>
    <w:rsid w:val="008E4D93"/>
    <w:rsid w:val="008E50BD"/>
    <w:rsid w:val="008E5445"/>
    <w:rsid w:val="008E5548"/>
    <w:rsid w:val="008E66B0"/>
    <w:rsid w:val="008E6739"/>
    <w:rsid w:val="008F0244"/>
    <w:rsid w:val="008F1328"/>
    <w:rsid w:val="008F2580"/>
    <w:rsid w:val="008F2AB2"/>
    <w:rsid w:val="008F35BC"/>
    <w:rsid w:val="008F3905"/>
    <w:rsid w:val="008F4647"/>
    <w:rsid w:val="008F4CDF"/>
    <w:rsid w:val="008F65D5"/>
    <w:rsid w:val="008F69CC"/>
    <w:rsid w:val="008F7798"/>
    <w:rsid w:val="0090095B"/>
    <w:rsid w:val="0090216E"/>
    <w:rsid w:val="009026DE"/>
    <w:rsid w:val="00903065"/>
    <w:rsid w:val="0090331A"/>
    <w:rsid w:val="009035B7"/>
    <w:rsid w:val="00904742"/>
    <w:rsid w:val="00904C05"/>
    <w:rsid w:val="00904C80"/>
    <w:rsid w:val="00905B86"/>
    <w:rsid w:val="00905D32"/>
    <w:rsid w:val="009060E8"/>
    <w:rsid w:val="009067EE"/>
    <w:rsid w:val="00906B82"/>
    <w:rsid w:val="00910307"/>
    <w:rsid w:val="00910F17"/>
    <w:rsid w:val="009111E0"/>
    <w:rsid w:val="00911334"/>
    <w:rsid w:val="00911D5E"/>
    <w:rsid w:val="00912585"/>
    <w:rsid w:val="00912B4D"/>
    <w:rsid w:val="00912E4C"/>
    <w:rsid w:val="009138B2"/>
    <w:rsid w:val="00913BED"/>
    <w:rsid w:val="00914812"/>
    <w:rsid w:val="009149B4"/>
    <w:rsid w:val="009149D8"/>
    <w:rsid w:val="00914C33"/>
    <w:rsid w:val="00915B65"/>
    <w:rsid w:val="009165B1"/>
    <w:rsid w:val="009167E2"/>
    <w:rsid w:val="00916ADB"/>
    <w:rsid w:val="00916B91"/>
    <w:rsid w:val="009207EB"/>
    <w:rsid w:val="00922475"/>
    <w:rsid w:val="009232F0"/>
    <w:rsid w:val="00924794"/>
    <w:rsid w:val="00925B9E"/>
    <w:rsid w:val="00925EA2"/>
    <w:rsid w:val="009265BF"/>
    <w:rsid w:val="00926F10"/>
    <w:rsid w:val="00927C94"/>
    <w:rsid w:val="0093032B"/>
    <w:rsid w:val="00930999"/>
    <w:rsid w:val="009337B1"/>
    <w:rsid w:val="00933A03"/>
    <w:rsid w:val="0093434A"/>
    <w:rsid w:val="00936784"/>
    <w:rsid w:val="00936863"/>
    <w:rsid w:val="00936B32"/>
    <w:rsid w:val="00936E91"/>
    <w:rsid w:val="00940175"/>
    <w:rsid w:val="0094091A"/>
    <w:rsid w:val="00941073"/>
    <w:rsid w:val="00941CB2"/>
    <w:rsid w:val="00942022"/>
    <w:rsid w:val="0094218B"/>
    <w:rsid w:val="00942974"/>
    <w:rsid w:val="00942D66"/>
    <w:rsid w:val="00942E81"/>
    <w:rsid w:val="00943465"/>
    <w:rsid w:val="009436CB"/>
    <w:rsid w:val="00943A6C"/>
    <w:rsid w:val="0094484D"/>
    <w:rsid w:val="00944C20"/>
    <w:rsid w:val="0094525B"/>
    <w:rsid w:val="00945263"/>
    <w:rsid w:val="0094561B"/>
    <w:rsid w:val="009462BE"/>
    <w:rsid w:val="009463DE"/>
    <w:rsid w:val="00946F51"/>
    <w:rsid w:val="00946FBB"/>
    <w:rsid w:val="00950F3B"/>
    <w:rsid w:val="0095106B"/>
    <w:rsid w:val="009513CA"/>
    <w:rsid w:val="00952885"/>
    <w:rsid w:val="00952912"/>
    <w:rsid w:val="009543BC"/>
    <w:rsid w:val="00955098"/>
    <w:rsid w:val="009550B5"/>
    <w:rsid w:val="009569EA"/>
    <w:rsid w:val="0095710B"/>
    <w:rsid w:val="00957B15"/>
    <w:rsid w:val="00960533"/>
    <w:rsid w:val="00960A4A"/>
    <w:rsid w:val="00960E42"/>
    <w:rsid w:val="00961D0E"/>
    <w:rsid w:val="00961E1A"/>
    <w:rsid w:val="00962605"/>
    <w:rsid w:val="009628F9"/>
    <w:rsid w:val="00963167"/>
    <w:rsid w:val="009636A2"/>
    <w:rsid w:val="00964A55"/>
    <w:rsid w:val="00964B0D"/>
    <w:rsid w:val="00964E9E"/>
    <w:rsid w:val="00966381"/>
    <w:rsid w:val="00967233"/>
    <w:rsid w:val="00967CF8"/>
    <w:rsid w:val="00970710"/>
    <w:rsid w:val="009711AA"/>
    <w:rsid w:val="009714E8"/>
    <w:rsid w:val="0097177D"/>
    <w:rsid w:val="00971D3D"/>
    <w:rsid w:val="00973F6E"/>
    <w:rsid w:val="009765FE"/>
    <w:rsid w:val="00976825"/>
    <w:rsid w:val="00976B25"/>
    <w:rsid w:val="00981C9E"/>
    <w:rsid w:val="0098318A"/>
    <w:rsid w:val="0098327A"/>
    <w:rsid w:val="00984AC6"/>
    <w:rsid w:val="009870C3"/>
    <w:rsid w:val="00990FE9"/>
    <w:rsid w:val="00992A02"/>
    <w:rsid w:val="00994509"/>
    <w:rsid w:val="009947D1"/>
    <w:rsid w:val="009952B3"/>
    <w:rsid w:val="00996E2E"/>
    <w:rsid w:val="00997202"/>
    <w:rsid w:val="00997A64"/>
    <w:rsid w:val="009A001B"/>
    <w:rsid w:val="009A00E6"/>
    <w:rsid w:val="009A0182"/>
    <w:rsid w:val="009A0464"/>
    <w:rsid w:val="009A0E2D"/>
    <w:rsid w:val="009A0E42"/>
    <w:rsid w:val="009A15BF"/>
    <w:rsid w:val="009A187F"/>
    <w:rsid w:val="009A1A65"/>
    <w:rsid w:val="009A27F0"/>
    <w:rsid w:val="009A2A33"/>
    <w:rsid w:val="009A2EB2"/>
    <w:rsid w:val="009A2F81"/>
    <w:rsid w:val="009A31E8"/>
    <w:rsid w:val="009A410A"/>
    <w:rsid w:val="009A4609"/>
    <w:rsid w:val="009A4838"/>
    <w:rsid w:val="009A49A6"/>
    <w:rsid w:val="009A53B4"/>
    <w:rsid w:val="009A68B8"/>
    <w:rsid w:val="009A6BE3"/>
    <w:rsid w:val="009A6D83"/>
    <w:rsid w:val="009B020A"/>
    <w:rsid w:val="009B205D"/>
    <w:rsid w:val="009B237C"/>
    <w:rsid w:val="009B26EF"/>
    <w:rsid w:val="009B33F8"/>
    <w:rsid w:val="009B4644"/>
    <w:rsid w:val="009B5914"/>
    <w:rsid w:val="009B5B61"/>
    <w:rsid w:val="009B5DA9"/>
    <w:rsid w:val="009B670A"/>
    <w:rsid w:val="009B67BF"/>
    <w:rsid w:val="009B6BF2"/>
    <w:rsid w:val="009B7049"/>
    <w:rsid w:val="009B7EFC"/>
    <w:rsid w:val="009C0736"/>
    <w:rsid w:val="009C12FE"/>
    <w:rsid w:val="009C13DA"/>
    <w:rsid w:val="009C2136"/>
    <w:rsid w:val="009C253E"/>
    <w:rsid w:val="009C44B4"/>
    <w:rsid w:val="009C48FB"/>
    <w:rsid w:val="009C4945"/>
    <w:rsid w:val="009C4A91"/>
    <w:rsid w:val="009C4D8B"/>
    <w:rsid w:val="009C54C1"/>
    <w:rsid w:val="009C676E"/>
    <w:rsid w:val="009C6A30"/>
    <w:rsid w:val="009C6F79"/>
    <w:rsid w:val="009C762A"/>
    <w:rsid w:val="009C7885"/>
    <w:rsid w:val="009C7DCD"/>
    <w:rsid w:val="009D0A5F"/>
    <w:rsid w:val="009D1987"/>
    <w:rsid w:val="009D1D23"/>
    <w:rsid w:val="009D2EF2"/>
    <w:rsid w:val="009D3605"/>
    <w:rsid w:val="009D3A89"/>
    <w:rsid w:val="009D4A30"/>
    <w:rsid w:val="009D6928"/>
    <w:rsid w:val="009D7200"/>
    <w:rsid w:val="009D7CB3"/>
    <w:rsid w:val="009E05F8"/>
    <w:rsid w:val="009E1ACF"/>
    <w:rsid w:val="009E4EA9"/>
    <w:rsid w:val="009E51E6"/>
    <w:rsid w:val="009E5955"/>
    <w:rsid w:val="009E710F"/>
    <w:rsid w:val="009E71CF"/>
    <w:rsid w:val="009F0C51"/>
    <w:rsid w:val="009F0DE5"/>
    <w:rsid w:val="009F1748"/>
    <w:rsid w:val="009F18FC"/>
    <w:rsid w:val="009F1A38"/>
    <w:rsid w:val="009F2D5E"/>
    <w:rsid w:val="009F3F83"/>
    <w:rsid w:val="009F54CA"/>
    <w:rsid w:val="009F6FE8"/>
    <w:rsid w:val="009F7D89"/>
    <w:rsid w:val="00A01066"/>
    <w:rsid w:val="00A029CB"/>
    <w:rsid w:val="00A037C4"/>
    <w:rsid w:val="00A04629"/>
    <w:rsid w:val="00A04B3B"/>
    <w:rsid w:val="00A05254"/>
    <w:rsid w:val="00A06A5C"/>
    <w:rsid w:val="00A06BA1"/>
    <w:rsid w:val="00A103D1"/>
    <w:rsid w:val="00A10693"/>
    <w:rsid w:val="00A10EFC"/>
    <w:rsid w:val="00A127A5"/>
    <w:rsid w:val="00A12CE2"/>
    <w:rsid w:val="00A12E3E"/>
    <w:rsid w:val="00A12F14"/>
    <w:rsid w:val="00A13452"/>
    <w:rsid w:val="00A14498"/>
    <w:rsid w:val="00A1481D"/>
    <w:rsid w:val="00A20BE0"/>
    <w:rsid w:val="00A239D2"/>
    <w:rsid w:val="00A23BCE"/>
    <w:rsid w:val="00A23D5B"/>
    <w:rsid w:val="00A25493"/>
    <w:rsid w:val="00A262D4"/>
    <w:rsid w:val="00A26973"/>
    <w:rsid w:val="00A26DDA"/>
    <w:rsid w:val="00A317AB"/>
    <w:rsid w:val="00A31CD9"/>
    <w:rsid w:val="00A31DA5"/>
    <w:rsid w:val="00A326E6"/>
    <w:rsid w:val="00A32716"/>
    <w:rsid w:val="00A3284B"/>
    <w:rsid w:val="00A32CA9"/>
    <w:rsid w:val="00A341C5"/>
    <w:rsid w:val="00A348E1"/>
    <w:rsid w:val="00A35D7C"/>
    <w:rsid w:val="00A35FD3"/>
    <w:rsid w:val="00A36465"/>
    <w:rsid w:val="00A3680E"/>
    <w:rsid w:val="00A3699A"/>
    <w:rsid w:val="00A36C90"/>
    <w:rsid w:val="00A36C9E"/>
    <w:rsid w:val="00A37501"/>
    <w:rsid w:val="00A37970"/>
    <w:rsid w:val="00A37D55"/>
    <w:rsid w:val="00A40890"/>
    <w:rsid w:val="00A40D4C"/>
    <w:rsid w:val="00A41941"/>
    <w:rsid w:val="00A42AD1"/>
    <w:rsid w:val="00A42F68"/>
    <w:rsid w:val="00A43377"/>
    <w:rsid w:val="00A433D1"/>
    <w:rsid w:val="00A4380A"/>
    <w:rsid w:val="00A43B69"/>
    <w:rsid w:val="00A43E1C"/>
    <w:rsid w:val="00A43FE6"/>
    <w:rsid w:val="00A469C5"/>
    <w:rsid w:val="00A505DF"/>
    <w:rsid w:val="00A50854"/>
    <w:rsid w:val="00A5177A"/>
    <w:rsid w:val="00A52F4F"/>
    <w:rsid w:val="00A53565"/>
    <w:rsid w:val="00A538EE"/>
    <w:rsid w:val="00A5463A"/>
    <w:rsid w:val="00A55E39"/>
    <w:rsid w:val="00A55F5C"/>
    <w:rsid w:val="00A56BC6"/>
    <w:rsid w:val="00A56BF8"/>
    <w:rsid w:val="00A56FA6"/>
    <w:rsid w:val="00A57FF8"/>
    <w:rsid w:val="00A62629"/>
    <w:rsid w:val="00A632C7"/>
    <w:rsid w:val="00A6449F"/>
    <w:rsid w:val="00A656C1"/>
    <w:rsid w:val="00A658D4"/>
    <w:rsid w:val="00A66488"/>
    <w:rsid w:val="00A67198"/>
    <w:rsid w:val="00A676E4"/>
    <w:rsid w:val="00A7008E"/>
    <w:rsid w:val="00A724EE"/>
    <w:rsid w:val="00A73367"/>
    <w:rsid w:val="00A73586"/>
    <w:rsid w:val="00A736F0"/>
    <w:rsid w:val="00A739BC"/>
    <w:rsid w:val="00A73C45"/>
    <w:rsid w:val="00A73DC3"/>
    <w:rsid w:val="00A758E1"/>
    <w:rsid w:val="00A7643A"/>
    <w:rsid w:val="00A775D3"/>
    <w:rsid w:val="00A8035C"/>
    <w:rsid w:val="00A807A7"/>
    <w:rsid w:val="00A80A93"/>
    <w:rsid w:val="00A80FF2"/>
    <w:rsid w:val="00A81496"/>
    <w:rsid w:val="00A820D4"/>
    <w:rsid w:val="00A825C8"/>
    <w:rsid w:val="00A82EC6"/>
    <w:rsid w:val="00A83FE0"/>
    <w:rsid w:val="00A84AE8"/>
    <w:rsid w:val="00A90C57"/>
    <w:rsid w:val="00A90D73"/>
    <w:rsid w:val="00A912C8"/>
    <w:rsid w:val="00A915E0"/>
    <w:rsid w:val="00A91DDC"/>
    <w:rsid w:val="00A93CE3"/>
    <w:rsid w:val="00A9443A"/>
    <w:rsid w:val="00A94E3F"/>
    <w:rsid w:val="00A9500C"/>
    <w:rsid w:val="00A9534E"/>
    <w:rsid w:val="00A95711"/>
    <w:rsid w:val="00A96444"/>
    <w:rsid w:val="00A978F5"/>
    <w:rsid w:val="00A97F08"/>
    <w:rsid w:val="00A97F7D"/>
    <w:rsid w:val="00AA03CA"/>
    <w:rsid w:val="00AA03E8"/>
    <w:rsid w:val="00AA1695"/>
    <w:rsid w:val="00AA1F13"/>
    <w:rsid w:val="00AA2EC5"/>
    <w:rsid w:val="00AA30F2"/>
    <w:rsid w:val="00AA3690"/>
    <w:rsid w:val="00AA39EE"/>
    <w:rsid w:val="00AA3B75"/>
    <w:rsid w:val="00AA3C49"/>
    <w:rsid w:val="00AA4BC8"/>
    <w:rsid w:val="00AA4E3E"/>
    <w:rsid w:val="00AA63A4"/>
    <w:rsid w:val="00AA7749"/>
    <w:rsid w:val="00AB026A"/>
    <w:rsid w:val="00AB04E3"/>
    <w:rsid w:val="00AB1C36"/>
    <w:rsid w:val="00AB1CA9"/>
    <w:rsid w:val="00AB1F4A"/>
    <w:rsid w:val="00AB31B4"/>
    <w:rsid w:val="00AB3953"/>
    <w:rsid w:val="00AB4728"/>
    <w:rsid w:val="00AB475C"/>
    <w:rsid w:val="00AB6667"/>
    <w:rsid w:val="00AB6B18"/>
    <w:rsid w:val="00AB7344"/>
    <w:rsid w:val="00AB754B"/>
    <w:rsid w:val="00AB7FE4"/>
    <w:rsid w:val="00AC05B9"/>
    <w:rsid w:val="00AC0ABD"/>
    <w:rsid w:val="00AC14EF"/>
    <w:rsid w:val="00AC256F"/>
    <w:rsid w:val="00AC2A20"/>
    <w:rsid w:val="00AC2EA2"/>
    <w:rsid w:val="00AC35FC"/>
    <w:rsid w:val="00AC4096"/>
    <w:rsid w:val="00AC559B"/>
    <w:rsid w:val="00AC5B52"/>
    <w:rsid w:val="00AC61ED"/>
    <w:rsid w:val="00AC68D6"/>
    <w:rsid w:val="00AC6E30"/>
    <w:rsid w:val="00AC721C"/>
    <w:rsid w:val="00AC7730"/>
    <w:rsid w:val="00AD0A0D"/>
    <w:rsid w:val="00AD10B9"/>
    <w:rsid w:val="00AD1BF5"/>
    <w:rsid w:val="00AD44CC"/>
    <w:rsid w:val="00AD44E0"/>
    <w:rsid w:val="00AD46AE"/>
    <w:rsid w:val="00AD516A"/>
    <w:rsid w:val="00AD6518"/>
    <w:rsid w:val="00AD70CF"/>
    <w:rsid w:val="00AD7101"/>
    <w:rsid w:val="00AD731C"/>
    <w:rsid w:val="00AD78D3"/>
    <w:rsid w:val="00AE080B"/>
    <w:rsid w:val="00AE1FE5"/>
    <w:rsid w:val="00AE2075"/>
    <w:rsid w:val="00AE4828"/>
    <w:rsid w:val="00AE5EB8"/>
    <w:rsid w:val="00AE708E"/>
    <w:rsid w:val="00AE70A5"/>
    <w:rsid w:val="00AE7E7D"/>
    <w:rsid w:val="00AF0416"/>
    <w:rsid w:val="00AF0715"/>
    <w:rsid w:val="00AF4346"/>
    <w:rsid w:val="00AF437E"/>
    <w:rsid w:val="00AF4764"/>
    <w:rsid w:val="00AF4CB0"/>
    <w:rsid w:val="00AF558F"/>
    <w:rsid w:val="00AF62B9"/>
    <w:rsid w:val="00AF796C"/>
    <w:rsid w:val="00AF7C3F"/>
    <w:rsid w:val="00B008FA"/>
    <w:rsid w:val="00B00C6E"/>
    <w:rsid w:val="00B01BC4"/>
    <w:rsid w:val="00B01D22"/>
    <w:rsid w:val="00B02016"/>
    <w:rsid w:val="00B02C6B"/>
    <w:rsid w:val="00B03063"/>
    <w:rsid w:val="00B0350F"/>
    <w:rsid w:val="00B03B56"/>
    <w:rsid w:val="00B041F4"/>
    <w:rsid w:val="00B045AA"/>
    <w:rsid w:val="00B04612"/>
    <w:rsid w:val="00B049C1"/>
    <w:rsid w:val="00B05091"/>
    <w:rsid w:val="00B062F4"/>
    <w:rsid w:val="00B10428"/>
    <w:rsid w:val="00B110B6"/>
    <w:rsid w:val="00B1361B"/>
    <w:rsid w:val="00B136E8"/>
    <w:rsid w:val="00B140A4"/>
    <w:rsid w:val="00B151D2"/>
    <w:rsid w:val="00B15597"/>
    <w:rsid w:val="00B15EC8"/>
    <w:rsid w:val="00B1791A"/>
    <w:rsid w:val="00B17A5C"/>
    <w:rsid w:val="00B205BD"/>
    <w:rsid w:val="00B20750"/>
    <w:rsid w:val="00B20B09"/>
    <w:rsid w:val="00B20EDF"/>
    <w:rsid w:val="00B23621"/>
    <w:rsid w:val="00B24790"/>
    <w:rsid w:val="00B247E1"/>
    <w:rsid w:val="00B25061"/>
    <w:rsid w:val="00B268E8"/>
    <w:rsid w:val="00B27AB2"/>
    <w:rsid w:val="00B30221"/>
    <w:rsid w:val="00B30E04"/>
    <w:rsid w:val="00B3169B"/>
    <w:rsid w:val="00B31FE6"/>
    <w:rsid w:val="00B32183"/>
    <w:rsid w:val="00B33400"/>
    <w:rsid w:val="00B34094"/>
    <w:rsid w:val="00B357BC"/>
    <w:rsid w:val="00B365A6"/>
    <w:rsid w:val="00B36D1D"/>
    <w:rsid w:val="00B37584"/>
    <w:rsid w:val="00B41831"/>
    <w:rsid w:val="00B41C4C"/>
    <w:rsid w:val="00B42E92"/>
    <w:rsid w:val="00B43041"/>
    <w:rsid w:val="00B434CA"/>
    <w:rsid w:val="00B43B44"/>
    <w:rsid w:val="00B44FC2"/>
    <w:rsid w:val="00B45C04"/>
    <w:rsid w:val="00B45F18"/>
    <w:rsid w:val="00B466C3"/>
    <w:rsid w:val="00B46705"/>
    <w:rsid w:val="00B4723B"/>
    <w:rsid w:val="00B474B8"/>
    <w:rsid w:val="00B478F1"/>
    <w:rsid w:val="00B47EB4"/>
    <w:rsid w:val="00B50B84"/>
    <w:rsid w:val="00B50CE5"/>
    <w:rsid w:val="00B50DD3"/>
    <w:rsid w:val="00B51776"/>
    <w:rsid w:val="00B51A38"/>
    <w:rsid w:val="00B52379"/>
    <w:rsid w:val="00B526A9"/>
    <w:rsid w:val="00B53FC7"/>
    <w:rsid w:val="00B5414E"/>
    <w:rsid w:val="00B54A63"/>
    <w:rsid w:val="00B54E33"/>
    <w:rsid w:val="00B55D38"/>
    <w:rsid w:val="00B562AD"/>
    <w:rsid w:val="00B56C63"/>
    <w:rsid w:val="00B57249"/>
    <w:rsid w:val="00B57327"/>
    <w:rsid w:val="00B5769A"/>
    <w:rsid w:val="00B57CFF"/>
    <w:rsid w:val="00B60391"/>
    <w:rsid w:val="00B6079C"/>
    <w:rsid w:val="00B6165E"/>
    <w:rsid w:val="00B62712"/>
    <w:rsid w:val="00B63A51"/>
    <w:rsid w:val="00B64A26"/>
    <w:rsid w:val="00B64F38"/>
    <w:rsid w:val="00B65D48"/>
    <w:rsid w:val="00B6640B"/>
    <w:rsid w:val="00B66FA4"/>
    <w:rsid w:val="00B6734B"/>
    <w:rsid w:val="00B723E7"/>
    <w:rsid w:val="00B727B0"/>
    <w:rsid w:val="00B72B58"/>
    <w:rsid w:val="00B73EA2"/>
    <w:rsid w:val="00B745A9"/>
    <w:rsid w:val="00B7486B"/>
    <w:rsid w:val="00B75321"/>
    <w:rsid w:val="00B76A6E"/>
    <w:rsid w:val="00B76C26"/>
    <w:rsid w:val="00B76F71"/>
    <w:rsid w:val="00B77DC7"/>
    <w:rsid w:val="00B808E3"/>
    <w:rsid w:val="00B81412"/>
    <w:rsid w:val="00B81616"/>
    <w:rsid w:val="00B82F9E"/>
    <w:rsid w:val="00B8305B"/>
    <w:rsid w:val="00B830C4"/>
    <w:rsid w:val="00B831CC"/>
    <w:rsid w:val="00B833FC"/>
    <w:rsid w:val="00B8379F"/>
    <w:rsid w:val="00B83C02"/>
    <w:rsid w:val="00B84B4E"/>
    <w:rsid w:val="00B84EF7"/>
    <w:rsid w:val="00B8503A"/>
    <w:rsid w:val="00B85189"/>
    <w:rsid w:val="00B8532F"/>
    <w:rsid w:val="00B8625E"/>
    <w:rsid w:val="00B863FC"/>
    <w:rsid w:val="00B8695B"/>
    <w:rsid w:val="00B90CE3"/>
    <w:rsid w:val="00B911FF"/>
    <w:rsid w:val="00B91EA4"/>
    <w:rsid w:val="00B9355F"/>
    <w:rsid w:val="00B93A9F"/>
    <w:rsid w:val="00B9450E"/>
    <w:rsid w:val="00B948FE"/>
    <w:rsid w:val="00B95C37"/>
    <w:rsid w:val="00B9620D"/>
    <w:rsid w:val="00B96399"/>
    <w:rsid w:val="00B96FBE"/>
    <w:rsid w:val="00B97CE4"/>
    <w:rsid w:val="00BA0723"/>
    <w:rsid w:val="00BA2352"/>
    <w:rsid w:val="00BA2661"/>
    <w:rsid w:val="00BA285B"/>
    <w:rsid w:val="00BA2EFF"/>
    <w:rsid w:val="00BA2FB6"/>
    <w:rsid w:val="00BA4B1B"/>
    <w:rsid w:val="00BA4CE2"/>
    <w:rsid w:val="00BA50FB"/>
    <w:rsid w:val="00BA520F"/>
    <w:rsid w:val="00BA5767"/>
    <w:rsid w:val="00BA628A"/>
    <w:rsid w:val="00BA632F"/>
    <w:rsid w:val="00BA74C8"/>
    <w:rsid w:val="00BB1024"/>
    <w:rsid w:val="00BB18F1"/>
    <w:rsid w:val="00BB2360"/>
    <w:rsid w:val="00BB431F"/>
    <w:rsid w:val="00BB5E5F"/>
    <w:rsid w:val="00BB5FAC"/>
    <w:rsid w:val="00BB61E1"/>
    <w:rsid w:val="00BB745C"/>
    <w:rsid w:val="00BB7BE0"/>
    <w:rsid w:val="00BC09F0"/>
    <w:rsid w:val="00BC16CA"/>
    <w:rsid w:val="00BC33A2"/>
    <w:rsid w:val="00BC388F"/>
    <w:rsid w:val="00BC3E18"/>
    <w:rsid w:val="00BC4500"/>
    <w:rsid w:val="00BC50EA"/>
    <w:rsid w:val="00BC62FB"/>
    <w:rsid w:val="00BD0071"/>
    <w:rsid w:val="00BD04F9"/>
    <w:rsid w:val="00BD077A"/>
    <w:rsid w:val="00BD07BC"/>
    <w:rsid w:val="00BD209B"/>
    <w:rsid w:val="00BD2352"/>
    <w:rsid w:val="00BD2B72"/>
    <w:rsid w:val="00BD2D62"/>
    <w:rsid w:val="00BD36BB"/>
    <w:rsid w:val="00BD37BC"/>
    <w:rsid w:val="00BD46A2"/>
    <w:rsid w:val="00BD4E0F"/>
    <w:rsid w:val="00BD520C"/>
    <w:rsid w:val="00BD548C"/>
    <w:rsid w:val="00BD7BE3"/>
    <w:rsid w:val="00BD7E93"/>
    <w:rsid w:val="00BE005D"/>
    <w:rsid w:val="00BE0CEB"/>
    <w:rsid w:val="00BE1805"/>
    <w:rsid w:val="00BE1A08"/>
    <w:rsid w:val="00BE29D8"/>
    <w:rsid w:val="00BE3F3C"/>
    <w:rsid w:val="00BE5469"/>
    <w:rsid w:val="00BE5A9A"/>
    <w:rsid w:val="00BE6861"/>
    <w:rsid w:val="00BE7B81"/>
    <w:rsid w:val="00BF001C"/>
    <w:rsid w:val="00BF1239"/>
    <w:rsid w:val="00BF2D20"/>
    <w:rsid w:val="00BF38E2"/>
    <w:rsid w:val="00BF3DB8"/>
    <w:rsid w:val="00BF3EDC"/>
    <w:rsid w:val="00BF459E"/>
    <w:rsid w:val="00BF515D"/>
    <w:rsid w:val="00BF57F6"/>
    <w:rsid w:val="00BF5FDE"/>
    <w:rsid w:val="00BF607A"/>
    <w:rsid w:val="00BF66FC"/>
    <w:rsid w:val="00BF6A31"/>
    <w:rsid w:val="00C016B5"/>
    <w:rsid w:val="00C016F1"/>
    <w:rsid w:val="00C037AE"/>
    <w:rsid w:val="00C04022"/>
    <w:rsid w:val="00C048A7"/>
    <w:rsid w:val="00C050FB"/>
    <w:rsid w:val="00C06172"/>
    <w:rsid w:val="00C07111"/>
    <w:rsid w:val="00C077B6"/>
    <w:rsid w:val="00C10D64"/>
    <w:rsid w:val="00C11D79"/>
    <w:rsid w:val="00C11E79"/>
    <w:rsid w:val="00C12A37"/>
    <w:rsid w:val="00C1303D"/>
    <w:rsid w:val="00C14BCD"/>
    <w:rsid w:val="00C15A66"/>
    <w:rsid w:val="00C15F9A"/>
    <w:rsid w:val="00C160D3"/>
    <w:rsid w:val="00C164AB"/>
    <w:rsid w:val="00C167DE"/>
    <w:rsid w:val="00C16C15"/>
    <w:rsid w:val="00C16D53"/>
    <w:rsid w:val="00C17595"/>
    <w:rsid w:val="00C17C8F"/>
    <w:rsid w:val="00C20BD9"/>
    <w:rsid w:val="00C20F0F"/>
    <w:rsid w:val="00C21489"/>
    <w:rsid w:val="00C21C64"/>
    <w:rsid w:val="00C21E9B"/>
    <w:rsid w:val="00C221DD"/>
    <w:rsid w:val="00C22A16"/>
    <w:rsid w:val="00C24AAF"/>
    <w:rsid w:val="00C274D9"/>
    <w:rsid w:val="00C278D1"/>
    <w:rsid w:val="00C27BDE"/>
    <w:rsid w:val="00C30C05"/>
    <w:rsid w:val="00C313A6"/>
    <w:rsid w:val="00C319CE"/>
    <w:rsid w:val="00C31F05"/>
    <w:rsid w:val="00C32227"/>
    <w:rsid w:val="00C32A16"/>
    <w:rsid w:val="00C33063"/>
    <w:rsid w:val="00C34076"/>
    <w:rsid w:val="00C350FE"/>
    <w:rsid w:val="00C35630"/>
    <w:rsid w:val="00C35AB4"/>
    <w:rsid w:val="00C35BF6"/>
    <w:rsid w:val="00C36D1D"/>
    <w:rsid w:val="00C374D7"/>
    <w:rsid w:val="00C37C5A"/>
    <w:rsid w:val="00C37D4D"/>
    <w:rsid w:val="00C402B4"/>
    <w:rsid w:val="00C4068F"/>
    <w:rsid w:val="00C409AF"/>
    <w:rsid w:val="00C413C5"/>
    <w:rsid w:val="00C41591"/>
    <w:rsid w:val="00C41DDA"/>
    <w:rsid w:val="00C426F9"/>
    <w:rsid w:val="00C427E9"/>
    <w:rsid w:val="00C438DF"/>
    <w:rsid w:val="00C43E3D"/>
    <w:rsid w:val="00C460F3"/>
    <w:rsid w:val="00C50E02"/>
    <w:rsid w:val="00C516F7"/>
    <w:rsid w:val="00C51B64"/>
    <w:rsid w:val="00C5277B"/>
    <w:rsid w:val="00C53C70"/>
    <w:rsid w:val="00C53E2A"/>
    <w:rsid w:val="00C53EA5"/>
    <w:rsid w:val="00C54335"/>
    <w:rsid w:val="00C54794"/>
    <w:rsid w:val="00C54809"/>
    <w:rsid w:val="00C562B7"/>
    <w:rsid w:val="00C56724"/>
    <w:rsid w:val="00C570D7"/>
    <w:rsid w:val="00C579CB"/>
    <w:rsid w:val="00C57D06"/>
    <w:rsid w:val="00C6014A"/>
    <w:rsid w:val="00C609E0"/>
    <w:rsid w:val="00C60CFD"/>
    <w:rsid w:val="00C6127A"/>
    <w:rsid w:val="00C61599"/>
    <w:rsid w:val="00C61FF3"/>
    <w:rsid w:val="00C62E48"/>
    <w:rsid w:val="00C63024"/>
    <w:rsid w:val="00C63DBC"/>
    <w:rsid w:val="00C641AC"/>
    <w:rsid w:val="00C648FA"/>
    <w:rsid w:val="00C64C88"/>
    <w:rsid w:val="00C64DAC"/>
    <w:rsid w:val="00C654C0"/>
    <w:rsid w:val="00C66A47"/>
    <w:rsid w:val="00C66C93"/>
    <w:rsid w:val="00C67C8F"/>
    <w:rsid w:val="00C70050"/>
    <w:rsid w:val="00C711AB"/>
    <w:rsid w:val="00C72232"/>
    <w:rsid w:val="00C72A4C"/>
    <w:rsid w:val="00C739E4"/>
    <w:rsid w:val="00C76029"/>
    <w:rsid w:val="00C77249"/>
    <w:rsid w:val="00C77D00"/>
    <w:rsid w:val="00C77F2B"/>
    <w:rsid w:val="00C80DCD"/>
    <w:rsid w:val="00C81AD8"/>
    <w:rsid w:val="00C81FDC"/>
    <w:rsid w:val="00C82137"/>
    <w:rsid w:val="00C82E8F"/>
    <w:rsid w:val="00C83FD8"/>
    <w:rsid w:val="00C84246"/>
    <w:rsid w:val="00C84D2C"/>
    <w:rsid w:val="00C86361"/>
    <w:rsid w:val="00C86B1C"/>
    <w:rsid w:val="00C87A42"/>
    <w:rsid w:val="00C87C6B"/>
    <w:rsid w:val="00C87EB1"/>
    <w:rsid w:val="00C9079C"/>
    <w:rsid w:val="00C90CCB"/>
    <w:rsid w:val="00C91C18"/>
    <w:rsid w:val="00C928E4"/>
    <w:rsid w:val="00C92CF0"/>
    <w:rsid w:val="00C93CC6"/>
    <w:rsid w:val="00C93E48"/>
    <w:rsid w:val="00C94856"/>
    <w:rsid w:val="00C95092"/>
    <w:rsid w:val="00C95585"/>
    <w:rsid w:val="00C95EA0"/>
    <w:rsid w:val="00C96DB9"/>
    <w:rsid w:val="00CA1E73"/>
    <w:rsid w:val="00CA3BC4"/>
    <w:rsid w:val="00CA3C61"/>
    <w:rsid w:val="00CA4014"/>
    <w:rsid w:val="00CA507F"/>
    <w:rsid w:val="00CA51B4"/>
    <w:rsid w:val="00CA5E50"/>
    <w:rsid w:val="00CA66B9"/>
    <w:rsid w:val="00CA7A0B"/>
    <w:rsid w:val="00CB0100"/>
    <w:rsid w:val="00CB092A"/>
    <w:rsid w:val="00CB0A13"/>
    <w:rsid w:val="00CB10EB"/>
    <w:rsid w:val="00CB1760"/>
    <w:rsid w:val="00CB1F24"/>
    <w:rsid w:val="00CB3578"/>
    <w:rsid w:val="00CB37D6"/>
    <w:rsid w:val="00CB38AE"/>
    <w:rsid w:val="00CB4624"/>
    <w:rsid w:val="00CB4669"/>
    <w:rsid w:val="00CB4B6B"/>
    <w:rsid w:val="00CB4BF4"/>
    <w:rsid w:val="00CB5386"/>
    <w:rsid w:val="00CB542C"/>
    <w:rsid w:val="00CB5BFC"/>
    <w:rsid w:val="00CB69AB"/>
    <w:rsid w:val="00CB6E1A"/>
    <w:rsid w:val="00CB71CC"/>
    <w:rsid w:val="00CC0DC4"/>
    <w:rsid w:val="00CC262D"/>
    <w:rsid w:val="00CC3102"/>
    <w:rsid w:val="00CC4A39"/>
    <w:rsid w:val="00CC4B4A"/>
    <w:rsid w:val="00CC4FA2"/>
    <w:rsid w:val="00CC5D52"/>
    <w:rsid w:val="00CC5E64"/>
    <w:rsid w:val="00CC655A"/>
    <w:rsid w:val="00CC6657"/>
    <w:rsid w:val="00CC68C8"/>
    <w:rsid w:val="00CC7A13"/>
    <w:rsid w:val="00CD091C"/>
    <w:rsid w:val="00CD0A11"/>
    <w:rsid w:val="00CD0E94"/>
    <w:rsid w:val="00CD1287"/>
    <w:rsid w:val="00CD129A"/>
    <w:rsid w:val="00CD1376"/>
    <w:rsid w:val="00CD1E78"/>
    <w:rsid w:val="00CD203F"/>
    <w:rsid w:val="00CD21B2"/>
    <w:rsid w:val="00CD4242"/>
    <w:rsid w:val="00CD4366"/>
    <w:rsid w:val="00CD5ADC"/>
    <w:rsid w:val="00CD5D91"/>
    <w:rsid w:val="00CD6F65"/>
    <w:rsid w:val="00CD7517"/>
    <w:rsid w:val="00CD79BF"/>
    <w:rsid w:val="00CE016A"/>
    <w:rsid w:val="00CE0383"/>
    <w:rsid w:val="00CE0859"/>
    <w:rsid w:val="00CE1CE5"/>
    <w:rsid w:val="00CE20D5"/>
    <w:rsid w:val="00CE32E7"/>
    <w:rsid w:val="00CE369C"/>
    <w:rsid w:val="00CE4A32"/>
    <w:rsid w:val="00CE5A54"/>
    <w:rsid w:val="00CE6C9B"/>
    <w:rsid w:val="00CE78C3"/>
    <w:rsid w:val="00CF084B"/>
    <w:rsid w:val="00CF1061"/>
    <w:rsid w:val="00CF11D5"/>
    <w:rsid w:val="00CF1717"/>
    <w:rsid w:val="00CF1FEC"/>
    <w:rsid w:val="00CF23F6"/>
    <w:rsid w:val="00CF368A"/>
    <w:rsid w:val="00CF37AF"/>
    <w:rsid w:val="00CF5E76"/>
    <w:rsid w:val="00CF6050"/>
    <w:rsid w:val="00CF72AD"/>
    <w:rsid w:val="00CF7A72"/>
    <w:rsid w:val="00CF7BC8"/>
    <w:rsid w:val="00CF7D24"/>
    <w:rsid w:val="00D0022A"/>
    <w:rsid w:val="00D0139B"/>
    <w:rsid w:val="00D0142C"/>
    <w:rsid w:val="00D01FFA"/>
    <w:rsid w:val="00D0208D"/>
    <w:rsid w:val="00D0221D"/>
    <w:rsid w:val="00D02F1B"/>
    <w:rsid w:val="00D03267"/>
    <w:rsid w:val="00D036EE"/>
    <w:rsid w:val="00D03C32"/>
    <w:rsid w:val="00D04D94"/>
    <w:rsid w:val="00D05317"/>
    <w:rsid w:val="00D066F0"/>
    <w:rsid w:val="00D06CD7"/>
    <w:rsid w:val="00D07172"/>
    <w:rsid w:val="00D0753B"/>
    <w:rsid w:val="00D07CD0"/>
    <w:rsid w:val="00D10376"/>
    <w:rsid w:val="00D120D5"/>
    <w:rsid w:val="00D12340"/>
    <w:rsid w:val="00D124B5"/>
    <w:rsid w:val="00D12A05"/>
    <w:rsid w:val="00D12CC3"/>
    <w:rsid w:val="00D13BFE"/>
    <w:rsid w:val="00D13C7C"/>
    <w:rsid w:val="00D13CF4"/>
    <w:rsid w:val="00D13D8B"/>
    <w:rsid w:val="00D143B1"/>
    <w:rsid w:val="00D151E5"/>
    <w:rsid w:val="00D15CC3"/>
    <w:rsid w:val="00D177E8"/>
    <w:rsid w:val="00D17BB5"/>
    <w:rsid w:val="00D20266"/>
    <w:rsid w:val="00D202F5"/>
    <w:rsid w:val="00D20980"/>
    <w:rsid w:val="00D20F45"/>
    <w:rsid w:val="00D2169D"/>
    <w:rsid w:val="00D2188E"/>
    <w:rsid w:val="00D223DA"/>
    <w:rsid w:val="00D2379B"/>
    <w:rsid w:val="00D240CD"/>
    <w:rsid w:val="00D24E48"/>
    <w:rsid w:val="00D258FE"/>
    <w:rsid w:val="00D25BEE"/>
    <w:rsid w:val="00D26258"/>
    <w:rsid w:val="00D27472"/>
    <w:rsid w:val="00D27D73"/>
    <w:rsid w:val="00D306E7"/>
    <w:rsid w:val="00D30A3E"/>
    <w:rsid w:val="00D30E63"/>
    <w:rsid w:val="00D3128A"/>
    <w:rsid w:val="00D31F7B"/>
    <w:rsid w:val="00D320B2"/>
    <w:rsid w:val="00D321F8"/>
    <w:rsid w:val="00D328FC"/>
    <w:rsid w:val="00D3313D"/>
    <w:rsid w:val="00D3339A"/>
    <w:rsid w:val="00D34CCB"/>
    <w:rsid w:val="00D363AC"/>
    <w:rsid w:val="00D36B15"/>
    <w:rsid w:val="00D410B5"/>
    <w:rsid w:val="00D421CA"/>
    <w:rsid w:val="00D42640"/>
    <w:rsid w:val="00D428CB"/>
    <w:rsid w:val="00D449D8"/>
    <w:rsid w:val="00D44B82"/>
    <w:rsid w:val="00D4528C"/>
    <w:rsid w:val="00D45643"/>
    <w:rsid w:val="00D4593F"/>
    <w:rsid w:val="00D45C41"/>
    <w:rsid w:val="00D45D9C"/>
    <w:rsid w:val="00D45FC5"/>
    <w:rsid w:val="00D46D25"/>
    <w:rsid w:val="00D46FB8"/>
    <w:rsid w:val="00D47A9D"/>
    <w:rsid w:val="00D5023D"/>
    <w:rsid w:val="00D50295"/>
    <w:rsid w:val="00D53123"/>
    <w:rsid w:val="00D531CC"/>
    <w:rsid w:val="00D53350"/>
    <w:rsid w:val="00D53737"/>
    <w:rsid w:val="00D537EA"/>
    <w:rsid w:val="00D53A0E"/>
    <w:rsid w:val="00D53F78"/>
    <w:rsid w:val="00D54A61"/>
    <w:rsid w:val="00D54AB5"/>
    <w:rsid w:val="00D55E66"/>
    <w:rsid w:val="00D565E1"/>
    <w:rsid w:val="00D5668D"/>
    <w:rsid w:val="00D56FF3"/>
    <w:rsid w:val="00D575D6"/>
    <w:rsid w:val="00D57C23"/>
    <w:rsid w:val="00D6035B"/>
    <w:rsid w:val="00D61446"/>
    <w:rsid w:val="00D6306E"/>
    <w:rsid w:val="00D6342F"/>
    <w:rsid w:val="00D64981"/>
    <w:rsid w:val="00D64AFD"/>
    <w:rsid w:val="00D64B63"/>
    <w:rsid w:val="00D6506D"/>
    <w:rsid w:val="00D65322"/>
    <w:rsid w:val="00D660E7"/>
    <w:rsid w:val="00D66195"/>
    <w:rsid w:val="00D66299"/>
    <w:rsid w:val="00D66D0A"/>
    <w:rsid w:val="00D6741A"/>
    <w:rsid w:val="00D67E7A"/>
    <w:rsid w:val="00D67F1C"/>
    <w:rsid w:val="00D70311"/>
    <w:rsid w:val="00D704B3"/>
    <w:rsid w:val="00D70871"/>
    <w:rsid w:val="00D708A8"/>
    <w:rsid w:val="00D709E8"/>
    <w:rsid w:val="00D72260"/>
    <w:rsid w:val="00D733BF"/>
    <w:rsid w:val="00D7368D"/>
    <w:rsid w:val="00D7501D"/>
    <w:rsid w:val="00D7629B"/>
    <w:rsid w:val="00D7654B"/>
    <w:rsid w:val="00D769D8"/>
    <w:rsid w:val="00D778FA"/>
    <w:rsid w:val="00D8009E"/>
    <w:rsid w:val="00D806F8"/>
    <w:rsid w:val="00D82F31"/>
    <w:rsid w:val="00D83265"/>
    <w:rsid w:val="00D83728"/>
    <w:rsid w:val="00D844DE"/>
    <w:rsid w:val="00D84544"/>
    <w:rsid w:val="00D869AB"/>
    <w:rsid w:val="00D87370"/>
    <w:rsid w:val="00D87B80"/>
    <w:rsid w:val="00D9111A"/>
    <w:rsid w:val="00D9150F"/>
    <w:rsid w:val="00D929DE"/>
    <w:rsid w:val="00D936B1"/>
    <w:rsid w:val="00D936DE"/>
    <w:rsid w:val="00D94521"/>
    <w:rsid w:val="00D956DA"/>
    <w:rsid w:val="00D95C7E"/>
    <w:rsid w:val="00D95EBA"/>
    <w:rsid w:val="00D95EF8"/>
    <w:rsid w:val="00D95F55"/>
    <w:rsid w:val="00D96C91"/>
    <w:rsid w:val="00DA0249"/>
    <w:rsid w:val="00DA0733"/>
    <w:rsid w:val="00DA1766"/>
    <w:rsid w:val="00DA1FDF"/>
    <w:rsid w:val="00DA2CB1"/>
    <w:rsid w:val="00DA3879"/>
    <w:rsid w:val="00DA444A"/>
    <w:rsid w:val="00DA5C5C"/>
    <w:rsid w:val="00DA6135"/>
    <w:rsid w:val="00DA69C7"/>
    <w:rsid w:val="00DA6C65"/>
    <w:rsid w:val="00DA6DBC"/>
    <w:rsid w:val="00DA79CB"/>
    <w:rsid w:val="00DB0520"/>
    <w:rsid w:val="00DB0A24"/>
    <w:rsid w:val="00DB0F6A"/>
    <w:rsid w:val="00DB1688"/>
    <w:rsid w:val="00DB3F48"/>
    <w:rsid w:val="00DB4022"/>
    <w:rsid w:val="00DB5200"/>
    <w:rsid w:val="00DB59AC"/>
    <w:rsid w:val="00DB6142"/>
    <w:rsid w:val="00DB68C9"/>
    <w:rsid w:val="00DB6A16"/>
    <w:rsid w:val="00DB6BAC"/>
    <w:rsid w:val="00DB6F53"/>
    <w:rsid w:val="00DC00F2"/>
    <w:rsid w:val="00DC0175"/>
    <w:rsid w:val="00DC0EE7"/>
    <w:rsid w:val="00DC1014"/>
    <w:rsid w:val="00DC1710"/>
    <w:rsid w:val="00DC1AA5"/>
    <w:rsid w:val="00DC24D1"/>
    <w:rsid w:val="00DC2C89"/>
    <w:rsid w:val="00DC3FD2"/>
    <w:rsid w:val="00DC4DAD"/>
    <w:rsid w:val="00DC5F42"/>
    <w:rsid w:val="00DC6606"/>
    <w:rsid w:val="00DD04E1"/>
    <w:rsid w:val="00DD1B52"/>
    <w:rsid w:val="00DD1D4E"/>
    <w:rsid w:val="00DD2BF3"/>
    <w:rsid w:val="00DD2CCB"/>
    <w:rsid w:val="00DD331B"/>
    <w:rsid w:val="00DD4086"/>
    <w:rsid w:val="00DD4150"/>
    <w:rsid w:val="00DD62BA"/>
    <w:rsid w:val="00DD6FE4"/>
    <w:rsid w:val="00DD7AF8"/>
    <w:rsid w:val="00DD7F1B"/>
    <w:rsid w:val="00DE0509"/>
    <w:rsid w:val="00DE089B"/>
    <w:rsid w:val="00DE13FD"/>
    <w:rsid w:val="00DE2285"/>
    <w:rsid w:val="00DE2ECF"/>
    <w:rsid w:val="00DE35E3"/>
    <w:rsid w:val="00DE418E"/>
    <w:rsid w:val="00DE5220"/>
    <w:rsid w:val="00DE557A"/>
    <w:rsid w:val="00DE6C89"/>
    <w:rsid w:val="00DE738B"/>
    <w:rsid w:val="00DF05B6"/>
    <w:rsid w:val="00DF0E87"/>
    <w:rsid w:val="00DF1FA6"/>
    <w:rsid w:val="00DF26FA"/>
    <w:rsid w:val="00DF3135"/>
    <w:rsid w:val="00DF3187"/>
    <w:rsid w:val="00DF3660"/>
    <w:rsid w:val="00DF38F5"/>
    <w:rsid w:val="00DF3C9A"/>
    <w:rsid w:val="00DF543D"/>
    <w:rsid w:val="00DF56B8"/>
    <w:rsid w:val="00DF5A85"/>
    <w:rsid w:val="00DF5CCF"/>
    <w:rsid w:val="00DF62F8"/>
    <w:rsid w:val="00DF6304"/>
    <w:rsid w:val="00DF6492"/>
    <w:rsid w:val="00DF6FC1"/>
    <w:rsid w:val="00E00463"/>
    <w:rsid w:val="00E00DE7"/>
    <w:rsid w:val="00E014B6"/>
    <w:rsid w:val="00E01A01"/>
    <w:rsid w:val="00E02367"/>
    <w:rsid w:val="00E02381"/>
    <w:rsid w:val="00E02929"/>
    <w:rsid w:val="00E02E7F"/>
    <w:rsid w:val="00E039C1"/>
    <w:rsid w:val="00E03DEC"/>
    <w:rsid w:val="00E05B66"/>
    <w:rsid w:val="00E05BCD"/>
    <w:rsid w:val="00E064BD"/>
    <w:rsid w:val="00E06510"/>
    <w:rsid w:val="00E06A90"/>
    <w:rsid w:val="00E07585"/>
    <w:rsid w:val="00E10011"/>
    <w:rsid w:val="00E10246"/>
    <w:rsid w:val="00E10703"/>
    <w:rsid w:val="00E11F13"/>
    <w:rsid w:val="00E12196"/>
    <w:rsid w:val="00E1375F"/>
    <w:rsid w:val="00E13855"/>
    <w:rsid w:val="00E139B3"/>
    <w:rsid w:val="00E13F35"/>
    <w:rsid w:val="00E1434D"/>
    <w:rsid w:val="00E14B3C"/>
    <w:rsid w:val="00E151AA"/>
    <w:rsid w:val="00E165B6"/>
    <w:rsid w:val="00E17A8D"/>
    <w:rsid w:val="00E17AEC"/>
    <w:rsid w:val="00E20F49"/>
    <w:rsid w:val="00E21D8D"/>
    <w:rsid w:val="00E21EF4"/>
    <w:rsid w:val="00E23B50"/>
    <w:rsid w:val="00E245C8"/>
    <w:rsid w:val="00E2523B"/>
    <w:rsid w:val="00E25940"/>
    <w:rsid w:val="00E26E97"/>
    <w:rsid w:val="00E27C8E"/>
    <w:rsid w:val="00E27CC2"/>
    <w:rsid w:val="00E31936"/>
    <w:rsid w:val="00E31F4B"/>
    <w:rsid w:val="00E3242E"/>
    <w:rsid w:val="00E3308A"/>
    <w:rsid w:val="00E35544"/>
    <w:rsid w:val="00E35EA5"/>
    <w:rsid w:val="00E36099"/>
    <w:rsid w:val="00E40692"/>
    <w:rsid w:val="00E41A42"/>
    <w:rsid w:val="00E430DF"/>
    <w:rsid w:val="00E43AFD"/>
    <w:rsid w:val="00E441B5"/>
    <w:rsid w:val="00E444CE"/>
    <w:rsid w:val="00E44538"/>
    <w:rsid w:val="00E44A5E"/>
    <w:rsid w:val="00E44EB2"/>
    <w:rsid w:val="00E44F61"/>
    <w:rsid w:val="00E45362"/>
    <w:rsid w:val="00E45E77"/>
    <w:rsid w:val="00E46220"/>
    <w:rsid w:val="00E46EAC"/>
    <w:rsid w:val="00E47297"/>
    <w:rsid w:val="00E472DA"/>
    <w:rsid w:val="00E47F13"/>
    <w:rsid w:val="00E5001D"/>
    <w:rsid w:val="00E50084"/>
    <w:rsid w:val="00E5182E"/>
    <w:rsid w:val="00E51D7A"/>
    <w:rsid w:val="00E5227D"/>
    <w:rsid w:val="00E52D0F"/>
    <w:rsid w:val="00E54095"/>
    <w:rsid w:val="00E55596"/>
    <w:rsid w:val="00E61DBA"/>
    <w:rsid w:val="00E63404"/>
    <w:rsid w:val="00E64F4E"/>
    <w:rsid w:val="00E64F54"/>
    <w:rsid w:val="00E65AAD"/>
    <w:rsid w:val="00E66375"/>
    <w:rsid w:val="00E67319"/>
    <w:rsid w:val="00E67A25"/>
    <w:rsid w:val="00E67A81"/>
    <w:rsid w:val="00E67DFD"/>
    <w:rsid w:val="00E70053"/>
    <w:rsid w:val="00E70ECB"/>
    <w:rsid w:val="00E7159D"/>
    <w:rsid w:val="00E72647"/>
    <w:rsid w:val="00E733E3"/>
    <w:rsid w:val="00E7492A"/>
    <w:rsid w:val="00E75B3A"/>
    <w:rsid w:val="00E75BB3"/>
    <w:rsid w:val="00E770FC"/>
    <w:rsid w:val="00E8079B"/>
    <w:rsid w:val="00E80C86"/>
    <w:rsid w:val="00E81DEF"/>
    <w:rsid w:val="00E82BB3"/>
    <w:rsid w:val="00E857E7"/>
    <w:rsid w:val="00E86C96"/>
    <w:rsid w:val="00E90B54"/>
    <w:rsid w:val="00E90B77"/>
    <w:rsid w:val="00E91006"/>
    <w:rsid w:val="00E92D9B"/>
    <w:rsid w:val="00E93CBD"/>
    <w:rsid w:val="00E94096"/>
    <w:rsid w:val="00E9425E"/>
    <w:rsid w:val="00E9451E"/>
    <w:rsid w:val="00E94710"/>
    <w:rsid w:val="00E94D67"/>
    <w:rsid w:val="00E9572C"/>
    <w:rsid w:val="00E96A94"/>
    <w:rsid w:val="00E973FB"/>
    <w:rsid w:val="00E9766A"/>
    <w:rsid w:val="00E97FC5"/>
    <w:rsid w:val="00EA009F"/>
    <w:rsid w:val="00EA1AE9"/>
    <w:rsid w:val="00EA1B1C"/>
    <w:rsid w:val="00EA1B32"/>
    <w:rsid w:val="00EA21D0"/>
    <w:rsid w:val="00EA2BF0"/>
    <w:rsid w:val="00EA376B"/>
    <w:rsid w:val="00EA4186"/>
    <w:rsid w:val="00EA47D5"/>
    <w:rsid w:val="00EA49AF"/>
    <w:rsid w:val="00EA4B50"/>
    <w:rsid w:val="00EA5B75"/>
    <w:rsid w:val="00EA7501"/>
    <w:rsid w:val="00EB0508"/>
    <w:rsid w:val="00EB16B6"/>
    <w:rsid w:val="00EB1A19"/>
    <w:rsid w:val="00EB1A72"/>
    <w:rsid w:val="00EB1DA9"/>
    <w:rsid w:val="00EB20AA"/>
    <w:rsid w:val="00EB2967"/>
    <w:rsid w:val="00EB2978"/>
    <w:rsid w:val="00EB2DA3"/>
    <w:rsid w:val="00EB4D11"/>
    <w:rsid w:val="00EB5B81"/>
    <w:rsid w:val="00EB5E56"/>
    <w:rsid w:val="00EB713F"/>
    <w:rsid w:val="00EB7E66"/>
    <w:rsid w:val="00EC0902"/>
    <w:rsid w:val="00EC097D"/>
    <w:rsid w:val="00EC126C"/>
    <w:rsid w:val="00EC1933"/>
    <w:rsid w:val="00EC1EA1"/>
    <w:rsid w:val="00EC3A3A"/>
    <w:rsid w:val="00EC44EF"/>
    <w:rsid w:val="00EC49CA"/>
    <w:rsid w:val="00EC6CD6"/>
    <w:rsid w:val="00EC7721"/>
    <w:rsid w:val="00ED0298"/>
    <w:rsid w:val="00ED0A9D"/>
    <w:rsid w:val="00ED0FC5"/>
    <w:rsid w:val="00ED1313"/>
    <w:rsid w:val="00ED1A00"/>
    <w:rsid w:val="00ED1D74"/>
    <w:rsid w:val="00ED3037"/>
    <w:rsid w:val="00ED3BE4"/>
    <w:rsid w:val="00ED40B6"/>
    <w:rsid w:val="00ED5B5C"/>
    <w:rsid w:val="00ED600D"/>
    <w:rsid w:val="00ED679F"/>
    <w:rsid w:val="00ED67F6"/>
    <w:rsid w:val="00ED6AA1"/>
    <w:rsid w:val="00ED7923"/>
    <w:rsid w:val="00EE136F"/>
    <w:rsid w:val="00EE2586"/>
    <w:rsid w:val="00EE2BA9"/>
    <w:rsid w:val="00EE2DE8"/>
    <w:rsid w:val="00EE36D7"/>
    <w:rsid w:val="00EE440C"/>
    <w:rsid w:val="00EE4A9B"/>
    <w:rsid w:val="00EE5735"/>
    <w:rsid w:val="00EE6244"/>
    <w:rsid w:val="00EE70C2"/>
    <w:rsid w:val="00EE7105"/>
    <w:rsid w:val="00EE7B63"/>
    <w:rsid w:val="00EF00E4"/>
    <w:rsid w:val="00EF07E7"/>
    <w:rsid w:val="00EF2E1B"/>
    <w:rsid w:val="00EF32D1"/>
    <w:rsid w:val="00EF43A0"/>
    <w:rsid w:val="00EF4583"/>
    <w:rsid w:val="00EF62C3"/>
    <w:rsid w:val="00EF6E80"/>
    <w:rsid w:val="00EF7536"/>
    <w:rsid w:val="00EF7D7F"/>
    <w:rsid w:val="00EF7EB0"/>
    <w:rsid w:val="00F00C70"/>
    <w:rsid w:val="00F02EB2"/>
    <w:rsid w:val="00F03AE4"/>
    <w:rsid w:val="00F03D33"/>
    <w:rsid w:val="00F04DC3"/>
    <w:rsid w:val="00F06155"/>
    <w:rsid w:val="00F0616A"/>
    <w:rsid w:val="00F06577"/>
    <w:rsid w:val="00F06CB5"/>
    <w:rsid w:val="00F074C1"/>
    <w:rsid w:val="00F07865"/>
    <w:rsid w:val="00F1014A"/>
    <w:rsid w:val="00F11779"/>
    <w:rsid w:val="00F11991"/>
    <w:rsid w:val="00F1296B"/>
    <w:rsid w:val="00F12B3C"/>
    <w:rsid w:val="00F12FE8"/>
    <w:rsid w:val="00F137E9"/>
    <w:rsid w:val="00F159D4"/>
    <w:rsid w:val="00F15E91"/>
    <w:rsid w:val="00F1736C"/>
    <w:rsid w:val="00F17831"/>
    <w:rsid w:val="00F2055D"/>
    <w:rsid w:val="00F21E27"/>
    <w:rsid w:val="00F22180"/>
    <w:rsid w:val="00F224A4"/>
    <w:rsid w:val="00F225A7"/>
    <w:rsid w:val="00F231CE"/>
    <w:rsid w:val="00F2325E"/>
    <w:rsid w:val="00F23369"/>
    <w:rsid w:val="00F239CC"/>
    <w:rsid w:val="00F24269"/>
    <w:rsid w:val="00F244D8"/>
    <w:rsid w:val="00F255F5"/>
    <w:rsid w:val="00F260B1"/>
    <w:rsid w:val="00F26BC8"/>
    <w:rsid w:val="00F27D1B"/>
    <w:rsid w:val="00F3253D"/>
    <w:rsid w:val="00F330B1"/>
    <w:rsid w:val="00F3316B"/>
    <w:rsid w:val="00F33FA7"/>
    <w:rsid w:val="00F34350"/>
    <w:rsid w:val="00F36A9C"/>
    <w:rsid w:val="00F374D2"/>
    <w:rsid w:val="00F401A6"/>
    <w:rsid w:val="00F41757"/>
    <w:rsid w:val="00F41C75"/>
    <w:rsid w:val="00F42886"/>
    <w:rsid w:val="00F43A1B"/>
    <w:rsid w:val="00F45725"/>
    <w:rsid w:val="00F463AE"/>
    <w:rsid w:val="00F46642"/>
    <w:rsid w:val="00F47A38"/>
    <w:rsid w:val="00F5006D"/>
    <w:rsid w:val="00F50958"/>
    <w:rsid w:val="00F51E57"/>
    <w:rsid w:val="00F53CEB"/>
    <w:rsid w:val="00F5429E"/>
    <w:rsid w:val="00F542A9"/>
    <w:rsid w:val="00F55B44"/>
    <w:rsid w:val="00F55B8A"/>
    <w:rsid w:val="00F55ECA"/>
    <w:rsid w:val="00F5735D"/>
    <w:rsid w:val="00F57E54"/>
    <w:rsid w:val="00F57EBD"/>
    <w:rsid w:val="00F60161"/>
    <w:rsid w:val="00F60AE5"/>
    <w:rsid w:val="00F611E0"/>
    <w:rsid w:val="00F614A6"/>
    <w:rsid w:val="00F6173B"/>
    <w:rsid w:val="00F62650"/>
    <w:rsid w:val="00F62D07"/>
    <w:rsid w:val="00F63AA1"/>
    <w:rsid w:val="00F63E9A"/>
    <w:rsid w:val="00F63FDA"/>
    <w:rsid w:val="00F648C9"/>
    <w:rsid w:val="00F650A0"/>
    <w:rsid w:val="00F65547"/>
    <w:rsid w:val="00F656DC"/>
    <w:rsid w:val="00F65714"/>
    <w:rsid w:val="00F65AF4"/>
    <w:rsid w:val="00F66F0C"/>
    <w:rsid w:val="00F66F4D"/>
    <w:rsid w:val="00F67575"/>
    <w:rsid w:val="00F67758"/>
    <w:rsid w:val="00F67D0A"/>
    <w:rsid w:val="00F707B6"/>
    <w:rsid w:val="00F70A6A"/>
    <w:rsid w:val="00F73914"/>
    <w:rsid w:val="00F73DD0"/>
    <w:rsid w:val="00F75399"/>
    <w:rsid w:val="00F75EB8"/>
    <w:rsid w:val="00F76FB3"/>
    <w:rsid w:val="00F77055"/>
    <w:rsid w:val="00F77296"/>
    <w:rsid w:val="00F774E3"/>
    <w:rsid w:val="00F80BD3"/>
    <w:rsid w:val="00F814AF"/>
    <w:rsid w:val="00F81B83"/>
    <w:rsid w:val="00F81BFB"/>
    <w:rsid w:val="00F82E9E"/>
    <w:rsid w:val="00F83182"/>
    <w:rsid w:val="00F8324D"/>
    <w:rsid w:val="00F847BA"/>
    <w:rsid w:val="00F8502F"/>
    <w:rsid w:val="00F85D75"/>
    <w:rsid w:val="00F86644"/>
    <w:rsid w:val="00F86BFC"/>
    <w:rsid w:val="00F86D71"/>
    <w:rsid w:val="00F871C9"/>
    <w:rsid w:val="00F9099B"/>
    <w:rsid w:val="00F91363"/>
    <w:rsid w:val="00F915C0"/>
    <w:rsid w:val="00F91EDC"/>
    <w:rsid w:val="00F923D6"/>
    <w:rsid w:val="00F928A3"/>
    <w:rsid w:val="00F931B9"/>
    <w:rsid w:val="00F94B58"/>
    <w:rsid w:val="00F95A46"/>
    <w:rsid w:val="00F95B1F"/>
    <w:rsid w:val="00F961B5"/>
    <w:rsid w:val="00F97CBD"/>
    <w:rsid w:val="00FA1ACB"/>
    <w:rsid w:val="00FA2547"/>
    <w:rsid w:val="00FA3410"/>
    <w:rsid w:val="00FA36C6"/>
    <w:rsid w:val="00FA36C8"/>
    <w:rsid w:val="00FA3761"/>
    <w:rsid w:val="00FA4112"/>
    <w:rsid w:val="00FA4D9C"/>
    <w:rsid w:val="00FA57FB"/>
    <w:rsid w:val="00FA6B97"/>
    <w:rsid w:val="00FA7FAC"/>
    <w:rsid w:val="00FB05B0"/>
    <w:rsid w:val="00FB0DEF"/>
    <w:rsid w:val="00FB1BED"/>
    <w:rsid w:val="00FB1D07"/>
    <w:rsid w:val="00FB284B"/>
    <w:rsid w:val="00FB2863"/>
    <w:rsid w:val="00FB3519"/>
    <w:rsid w:val="00FB3FC3"/>
    <w:rsid w:val="00FB490C"/>
    <w:rsid w:val="00FB5538"/>
    <w:rsid w:val="00FB5604"/>
    <w:rsid w:val="00FB69E1"/>
    <w:rsid w:val="00FB6B58"/>
    <w:rsid w:val="00FB7053"/>
    <w:rsid w:val="00FB7085"/>
    <w:rsid w:val="00FC027D"/>
    <w:rsid w:val="00FC0784"/>
    <w:rsid w:val="00FC1852"/>
    <w:rsid w:val="00FC2179"/>
    <w:rsid w:val="00FC2530"/>
    <w:rsid w:val="00FC4538"/>
    <w:rsid w:val="00FC495A"/>
    <w:rsid w:val="00FC4F36"/>
    <w:rsid w:val="00FC7152"/>
    <w:rsid w:val="00FC732D"/>
    <w:rsid w:val="00FC74D4"/>
    <w:rsid w:val="00FC777D"/>
    <w:rsid w:val="00FD1E9F"/>
    <w:rsid w:val="00FD26C6"/>
    <w:rsid w:val="00FD4CA3"/>
    <w:rsid w:val="00FD5272"/>
    <w:rsid w:val="00FD540B"/>
    <w:rsid w:val="00FD5B1F"/>
    <w:rsid w:val="00FD5D00"/>
    <w:rsid w:val="00FD5D3E"/>
    <w:rsid w:val="00FD664C"/>
    <w:rsid w:val="00FD7AA5"/>
    <w:rsid w:val="00FE2DA1"/>
    <w:rsid w:val="00FE31BB"/>
    <w:rsid w:val="00FE41B1"/>
    <w:rsid w:val="00FE51A1"/>
    <w:rsid w:val="00FE6065"/>
    <w:rsid w:val="00FE6110"/>
    <w:rsid w:val="00FE64EB"/>
    <w:rsid w:val="00FE6C21"/>
    <w:rsid w:val="00FE7E10"/>
    <w:rsid w:val="00FF0D32"/>
    <w:rsid w:val="00FF10AA"/>
    <w:rsid w:val="00FF1F11"/>
    <w:rsid w:val="00FF1F80"/>
    <w:rsid w:val="00FF27C5"/>
    <w:rsid w:val="00FF32B8"/>
    <w:rsid w:val="00FF4656"/>
    <w:rsid w:val="00FF4EBD"/>
    <w:rsid w:val="00FF5182"/>
    <w:rsid w:val="00FF535B"/>
    <w:rsid w:val="00FF59BE"/>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65453C-F969-4927-B79B-896B4A2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DB8"/>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D5D91"/>
    <w:pPr>
      <w:ind w:left="720"/>
      <w:contextualSpacing/>
    </w:pPr>
  </w:style>
  <w:style w:type="paragraph" w:styleId="BalloonText">
    <w:name w:val="Balloon Text"/>
    <w:basedOn w:val="Normal"/>
    <w:link w:val="BalloonTextChar"/>
    <w:uiPriority w:val="99"/>
    <w:semiHidden/>
    <w:unhideWhenUsed/>
    <w:rsid w:val="005357A3"/>
    <w:rPr>
      <w:rFonts w:ascii="Segoe UI" w:hAnsi="Segoe UI" w:cs="Segoe UI"/>
      <w:sz w:val="18"/>
      <w:szCs w:val="18"/>
    </w:rPr>
  </w:style>
  <w:style w:type="character" w:customStyle="1" w:styleId="BalloonTextChar">
    <w:name w:val="Balloon Text Char"/>
    <w:link w:val="BalloonText"/>
    <w:uiPriority w:val="99"/>
    <w:semiHidden/>
    <w:rsid w:val="005357A3"/>
    <w:rPr>
      <w:rFonts w:ascii="Segoe UI" w:hAnsi="Segoe UI" w:cs="Segoe UI"/>
      <w:sz w:val="18"/>
      <w:szCs w:val="18"/>
    </w:rPr>
  </w:style>
  <w:style w:type="paragraph" w:styleId="Header">
    <w:name w:val="header"/>
    <w:basedOn w:val="Normal"/>
    <w:link w:val="HeaderChar"/>
    <w:uiPriority w:val="99"/>
    <w:unhideWhenUsed/>
    <w:rsid w:val="003838AA"/>
    <w:pPr>
      <w:tabs>
        <w:tab w:val="center" w:pos="4680"/>
        <w:tab w:val="right" w:pos="9360"/>
      </w:tabs>
    </w:pPr>
  </w:style>
  <w:style w:type="character" w:customStyle="1" w:styleId="HeaderChar">
    <w:name w:val="Header Char"/>
    <w:basedOn w:val="DefaultParagraphFont"/>
    <w:link w:val="Header"/>
    <w:uiPriority w:val="99"/>
    <w:rsid w:val="003838AA"/>
  </w:style>
  <w:style w:type="paragraph" w:styleId="Footer">
    <w:name w:val="footer"/>
    <w:basedOn w:val="Normal"/>
    <w:link w:val="FooterChar"/>
    <w:uiPriority w:val="99"/>
    <w:unhideWhenUsed/>
    <w:rsid w:val="003838AA"/>
    <w:pPr>
      <w:tabs>
        <w:tab w:val="center" w:pos="4680"/>
        <w:tab w:val="right" w:pos="9360"/>
      </w:tabs>
    </w:pPr>
  </w:style>
  <w:style w:type="character" w:customStyle="1" w:styleId="FooterChar">
    <w:name w:val="Footer Char"/>
    <w:basedOn w:val="DefaultParagraphFont"/>
    <w:link w:val="Footer"/>
    <w:uiPriority w:val="99"/>
    <w:rsid w:val="003838AA"/>
  </w:style>
  <w:style w:type="table" w:styleId="TableGrid">
    <w:name w:val="Table Grid"/>
    <w:basedOn w:val="TableNormal"/>
    <w:uiPriority w:val="39"/>
    <w:rsid w:val="0094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92C"/>
    <w:pPr>
      <w:ind w:left="720"/>
      <w:contextualSpacing/>
    </w:pPr>
  </w:style>
  <w:style w:type="character" w:styleId="Hyperlink">
    <w:name w:val="Hyperlink"/>
    <w:basedOn w:val="DefaultParagraphFont"/>
    <w:uiPriority w:val="99"/>
    <w:unhideWhenUsed/>
    <w:rsid w:val="008C1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96269">
      <w:bodyDiv w:val="1"/>
      <w:marLeft w:val="0"/>
      <w:marRight w:val="0"/>
      <w:marTop w:val="0"/>
      <w:marBottom w:val="0"/>
      <w:divBdr>
        <w:top w:val="none" w:sz="0" w:space="0" w:color="auto"/>
        <w:left w:val="none" w:sz="0" w:space="0" w:color="auto"/>
        <w:bottom w:val="none" w:sz="0" w:space="0" w:color="auto"/>
        <w:right w:val="none" w:sz="0" w:space="0" w:color="auto"/>
      </w:divBdr>
    </w:div>
    <w:div w:id="20810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vez@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ABB2-928C-4648-8BB8-E46552F3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816</Words>
  <Characters>4653</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38</cp:revision>
  <cp:lastPrinted>2016-12-26T03:32:00Z</cp:lastPrinted>
  <dcterms:created xsi:type="dcterms:W3CDTF">2017-05-09T06:44:00Z</dcterms:created>
  <dcterms:modified xsi:type="dcterms:W3CDTF">2017-05-26T04:46:00Z</dcterms:modified>
</cp:coreProperties>
</file>