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7030" w14:textId="77777777" w:rsidR="00A725A9" w:rsidRPr="00A725A9" w:rsidRDefault="00A725A9" w:rsidP="00A725A9">
      <w:pPr>
        <w:jc w:val="center"/>
        <w:rPr>
          <w:rFonts w:eastAsia="MS Mincho" w:cs="Cordia New"/>
          <w:b/>
          <w:szCs w:val="22"/>
        </w:rPr>
      </w:pPr>
      <w:r w:rsidRPr="00A725A9">
        <w:rPr>
          <w:rFonts w:eastAsia="MS Mincho" w:cs="Cordia New"/>
          <w:noProof/>
          <w:szCs w:val="22"/>
        </w:rPr>
        <w:drawing>
          <wp:inline distT="0" distB="0" distL="0" distR="0" wp14:anchorId="1C2D3B2E" wp14:editId="0E441E6B">
            <wp:extent cx="819150" cy="733425"/>
            <wp:effectExtent l="0" t="0" r="0" b="9525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EC7F1" w14:textId="1DDD5D90" w:rsidR="00A725A9" w:rsidRPr="00A725A9" w:rsidRDefault="00C76CC9" w:rsidP="00A725A9">
      <w:pPr>
        <w:spacing w:before="40"/>
        <w:jc w:val="center"/>
        <w:rPr>
          <w:rFonts w:eastAsia="MS Mincho" w:cs="Cordia New"/>
          <w:sz w:val="28"/>
          <w:szCs w:val="28"/>
        </w:rPr>
      </w:pPr>
      <w:r>
        <w:rPr>
          <w:rFonts w:eastAsia="MS Mincho" w:cs="Cordia New"/>
          <w:b/>
          <w:sz w:val="28"/>
          <w:szCs w:val="28"/>
        </w:rPr>
        <w:t xml:space="preserve">The </w:t>
      </w:r>
      <w:r w:rsidR="00690093">
        <w:rPr>
          <w:rFonts w:eastAsia="MS Mincho" w:cs="Cordia New"/>
          <w:b/>
          <w:sz w:val="28"/>
          <w:szCs w:val="28"/>
        </w:rPr>
        <w:t>25th Meeting of APT Wireless Group (AWG-25)</w:t>
      </w:r>
    </w:p>
    <w:p w14:paraId="56B92E9C" w14:textId="77777777" w:rsidR="00A725A9" w:rsidRPr="00A725A9" w:rsidRDefault="00690093" w:rsidP="00A725A9">
      <w:pPr>
        <w:pBdr>
          <w:bottom w:val="single" w:sz="4" w:space="1" w:color="auto"/>
        </w:pBdr>
        <w:spacing w:before="120" w:line="360" w:lineRule="auto"/>
        <w:jc w:val="center"/>
        <w:rPr>
          <w:rFonts w:eastAsia="MS Mincho" w:cs="Cordia New"/>
          <w:szCs w:val="22"/>
        </w:rPr>
      </w:pPr>
      <w:r>
        <w:rPr>
          <w:rFonts w:eastAsia="MS Mincho" w:cs="Cordia New"/>
          <w:szCs w:val="22"/>
        </w:rPr>
        <w:t>1-5 July 2019</w:t>
      </w:r>
      <w:r w:rsidR="00A725A9" w:rsidRPr="00A725A9">
        <w:rPr>
          <w:rFonts w:eastAsia="MS Mincho" w:cs="Cordia New"/>
          <w:szCs w:val="22"/>
        </w:rPr>
        <w:t xml:space="preserve">, </w:t>
      </w:r>
      <w:r>
        <w:rPr>
          <w:rFonts w:eastAsia="MS Mincho" w:cs="Cordia New"/>
          <w:szCs w:val="22"/>
        </w:rPr>
        <w:t>Tangerang, Indonesia</w:t>
      </w:r>
    </w:p>
    <w:p w14:paraId="193DEA25" w14:textId="77777777" w:rsidR="00E40C0C" w:rsidRPr="00725B7A" w:rsidRDefault="00E40C0C" w:rsidP="0062133A"/>
    <w:p w14:paraId="774C4E40" w14:textId="77777777" w:rsidR="0062133A" w:rsidRPr="00725B7A" w:rsidRDefault="008D665B" w:rsidP="008D665B">
      <w:pPr>
        <w:jc w:val="center"/>
        <w:rPr>
          <w:sz w:val="26"/>
          <w:szCs w:val="26"/>
        </w:rPr>
      </w:pPr>
      <w:r w:rsidRPr="00725B7A">
        <w:rPr>
          <w:b/>
          <w:bCs/>
          <w:sz w:val="26"/>
          <w:szCs w:val="26"/>
        </w:rPr>
        <w:t>CONCEPT NOTE</w:t>
      </w:r>
    </w:p>
    <w:p w14:paraId="4562F206" w14:textId="77777777" w:rsidR="0062133A" w:rsidRPr="00725B7A" w:rsidRDefault="0062133A" w:rsidP="0062133A"/>
    <w:p w14:paraId="7FEBA4EC" w14:textId="6B1B079C" w:rsidR="008D665B" w:rsidRPr="00725B7A" w:rsidRDefault="00C76CC9" w:rsidP="008D665B">
      <w:pPr>
        <w:numPr>
          <w:ilvl w:val="0"/>
          <w:numId w:val="11"/>
        </w:numPr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Introduction</w:t>
      </w:r>
    </w:p>
    <w:p w14:paraId="0E22DC49" w14:textId="77777777" w:rsidR="008D665B" w:rsidRPr="00725B7A" w:rsidRDefault="008D665B" w:rsidP="008D665B">
      <w:pPr>
        <w:jc w:val="both"/>
      </w:pPr>
    </w:p>
    <w:p w14:paraId="6A699B62" w14:textId="0DBFB571" w:rsidR="006040D5" w:rsidRPr="003A0782" w:rsidRDefault="00C76CC9" w:rsidP="006040D5">
      <w:pPr>
        <w:pStyle w:val="ListParagraph"/>
        <w:tabs>
          <w:tab w:val="left" w:pos="540"/>
        </w:tabs>
        <w:ind w:left="0"/>
        <w:jc w:val="both"/>
        <w:rPr>
          <w:rFonts w:ascii="Times New Roman" w:hAnsi="Times New Roman" w:cs="Times New Roman"/>
          <w:bCs/>
          <w:szCs w:val="24"/>
        </w:rPr>
      </w:pPr>
      <w:r w:rsidRPr="003A0782">
        <w:rPr>
          <w:rFonts w:ascii="Times New Roman" w:hAnsi="Times New Roman" w:cs="Times New Roman"/>
          <w:szCs w:val="24"/>
        </w:rPr>
        <w:t>T</w:t>
      </w:r>
      <w:r w:rsidRPr="003A0782">
        <w:rPr>
          <w:rFonts w:ascii="Times New Roman" w:hAnsi="Times New Roman" w:cs="Times New Roman"/>
          <w:color w:val="000000"/>
        </w:rPr>
        <w:t xml:space="preserve">he </w:t>
      </w:r>
      <w:r w:rsidRPr="003A0782">
        <w:rPr>
          <w:rFonts w:ascii="Times New Roman" w:hAnsi="Times New Roman" w:cs="Times New Roman"/>
          <w:iCs/>
          <w:color w:val="000000"/>
        </w:rPr>
        <w:t xml:space="preserve">25th Meeting of APT Wireless Group (AWG-25) will be held from 1 to 5 July 2019 in ICE BSD City, Tangerang, Indonesia. </w:t>
      </w:r>
      <w:r w:rsidRPr="003A0782">
        <w:rPr>
          <w:rFonts w:ascii="Times New Roman" w:eastAsia="Malgun Gothic" w:hAnsi="Times New Roman" w:cs="Times New Roman"/>
          <w:color w:val="000000"/>
          <w:lang w:eastAsia="ko-KR"/>
        </w:rPr>
        <w:t>The meeting will be</w:t>
      </w:r>
      <w:r w:rsidRPr="003A0782">
        <w:rPr>
          <w:rFonts w:ascii="Times New Roman" w:hAnsi="Times New Roman" w:cs="Times New Roman"/>
          <w:color w:val="000000"/>
        </w:rPr>
        <w:t xml:space="preserve"> hosted by the </w:t>
      </w:r>
      <w:r w:rsidR="003A0782" w:rsidRPr="003A0782">
        <w:rPr>
          <w:rFonts w:ascii="Times New Roman" w:hAnsi="Times New Roman" w:cs="Times New Roman"/>
        </w:rPr>
        <w:t>Ministry of Communications and Informatics (MCI)</w:t>
      </w:r>
      <w:r w:rsidRPr="003A0782">
        <w:rPr>
          <w:rFonts w:ascii="Times New Roman" w:hAnsi="Times New Roman" w:cs="Times New Roman"/>
        </w:rPr>
        <w:t>, Republic of Indonesia. For the workplan of AWG,</w:t>
      </w:r>
      <w:r w:rsidRPr="003A0782">
        <w:rPr>
          <w:rFonts w:ascii="Times New Roman" w:eastAsia="Arial Unicode MS" w:hAnsi="Times New Roman" w:cs="Times New Roman"/>
          <w:bCs/>
          <w:szCs w:val="24"/>
        </w:rPr>
        <w:t xml:space="preserve"> t</w:t>
      </w:r>
      <w:r w:rsidR="006040D5" w:rsidRPr="003A0782">
        <w:rPr>
          <w:rFonts w:ascii="Times New Roman" w:eastAsia="Arial Unicode MS" w:hAnsi="Times New Roman" w:cs="Times New Roman"/>
          <w:bCs/>
          <w:szCs w:val="24"/>
        </w:rPr>
        <w:t>he 24th Meeting of APT Wireless Group (AWG-24) held in Bangkok, Thailand from 17 to 21 September 2018, updated the ongoing workplan under AWG.</w:t>
      </w:r>
      <w:r w:rsidR="00DD3A1A" w:rsidRPr="003A0782">
        <w:rPr>
          <w:rFonts w:ascii="Times New Roman" w:eastAsia="Arial Unicode MS" w:hAnsi="Times New Roman" w:cs="Times New Roman"/>
          <w:bCs/>
          <w:szCs w:val="24"/>
        </w:rPr>
        <w:t xml:space="preserve"> Please refer to Annex A</w:t>
      </w:r>
      <w:r w:rsidR="006040D5" w:rsidRPr="003A0782">
        <w:rPr>
          <w:rFonts w:ascii="Times New Roman" w:eastAsia="Arial Unicode MS" w:hAnsi="Times New Roman" w:cs="Times New Roman"/>
          <w:bCs/>
          <w:szCs w:val="24"/>
        </w:rPr>
        <w:t xml:space="preserve"> </w:t>
      </w:r>
      <w:r w:rsidR="00DD3A1A" w:rsidRPr="003A0782">
        <w:rPr>
          <w:rFonts w:ascii="Times New Roman" w:eastAsia="Arial Unicode MS" w:hAnsi="Times New Roman" w:cs="Times New Roman"/>
          <w:bCs/>
          <w:szCs w:val="24"/>
        </w:rPr>
        <w:t xml:space="preserve">for the summary table of the updated workplan of AWG. </w:t>
      </w:r>
      <w:r w:rsidR="003A0782" w:rsidRPr="003A0782">
        <w:rPr>
          <w:rFonts w:ascii="Times New Roman" w:eastAsia="Arial Unicode MS" w:hAnsi="Times New Roman" w:cs="Times New Roman"/>
          <w:bCs/>
          <w:szCs w:val="24"/>
        </w:rPr>
        <w:t xml:space="preserve"> </w:t>
      </w:r>
      <w:bookmarkStart w:id="0" w:name="_GoBack"/>
      <w:bookmarkEnd w:id="0"/>
    </w:p>
    <w:p w14:paraId="707AE7A6" w14:textId="77777777" w:rsidR="006040D5" w:rsidRPr="006040D5" w:rsidRDefault="006040D5" w:rsidP="006040D5">
      <w:pPr>
        <w:pStyle w:val="ListParagraph"/>
        <w:tabs>
          <w:tab w:val="left" w:pos="540"/>
        </w:tabs>
        <w:ind w:left="0"/>
        <w:jc w:val="both"/>
        <w:rPr>
          <w:rFonts w:ascii="Times New Roman" w:hAnsi="Times New Roman" w:cs="Times New Roman"/>
          <w:bCs/>
          <w:szCs w:val="24"/>
        </w:rPr>
      </w:pPr>
    </w:p>
    <w:p w14:paraId="01073E21" w14:textId="77777777" w:rsidR="008D665B" w:rsidRPr="00725B7A" w:rsidRDefault="008D665B" w:rsidP="008D665B">
      <w:pPr>
        <w:numPr>
          <w:ilvl w:val="0"/>
          <w:numId w:val="11"/>
        </w:numPr>
        <w:ind w:hanging="720"/>
        <w:jc w:val="both"/>
        <w:rPr>
          <w:b/>
          <w:bCs/>
          <w:u w:val="single"/>
        </w:rPr>
      </w:pPr>
      <w:r w:rsidRPr="00725B7A">
        <w:rPr>
          <w:b/>
          <w:bCs/>
          <w:u w:val="single"/>
        </w:rPr>
        <w:t>Objectives</w:t>
      </w:r>
    </w:p>
    <w:p w14:paraId="0DE730F0" w14:textId="77777777" w:rsidR="008D665B" w:rsidRPr="00725B7A" w:rsidRDefault="008D665B" w:rsidP="008D665B">
      <w:pPr>
        <w:jc w:val="both"/>
      </w:pPr>
    </w:p>
    <w:p w14:paraId="794D1C76" w14:textId="6A411047" w:rsidR="002828BC" w:rsidRDefault="002828BC" w:rsidP="002828BC">
      <w:pPr>
        <w:jc w:val="both"/>
        <w:rPr>
          <w:color w:val="000000"/>
          <w:lang w:bidi="th-TH"/>
        </w:rPr>
      </w:pPr>
      <w:r>
        <w:rPr>
          <w:color w:val="000000"/>
          <w:lang w:bidi="th-TH"/>
        </w:rPr>
        <w:t>The obj</w:t>
      </w:r>
      <w:r w:rsidR="00DD3A1A">
        <w:rPr>
          <w:color w:val="000000"/>
          <w:lang w:bidi="th-TH"/>
        </w:rPr>
        <w:t>ective of AWG-25 is to follow</w:t>
      </w:r>
      <w:r>
        <w:rPr>
          <w:color w:val="000000"/>
          <w:lang w:bidi="th-TH"/>
        </w:rPr>
        <w:t xml:space="preserve"> up the work items </w:t>
      </w:r>
      <w:r w:rsidR="00DD3A1A">
        <w:rPr>
          <w:color w:val="000000"/>
          <w:lang w:bidi="th-TH"/>
        </w:rPr>
        <w:t xml:space="preserve">in above mentioned workplan of AWG </w:t>
      </w:r>
      <w:r>
        <w:rPr>
          <w:color w:val="000000"/>
          <w:lang w:bidi="th-TH"/>
        </w:rPr>
        <w:t>based on the input contributions from members and relevant ITU-R studies.  AWG-25 will develop outcomes based on decision taken at the meeting. Further, AWG-25 will elect the Chairman and Vice-Chairmen of AWG for the next term. Please refer to the attached provisional agenda of AWG-25</w:t>
      </w:r>
      <w:r w:rsidR="00DD3A1A">
        <w:rPr>
          <w:color w:val="000000"/>
          <w:lang w:bidi="th-TH"/>
        </w:rPr>
        <w:t xml:space="preserve"> in Annex B</w:t>
      </w:r>
      <w:r>
        <w:rPr>
          <w:color w:val="000000"/>
          <w:lang w:bidi="th-TH"/>
        </w:rPr>
        <w:t xml:space="preserve">. </w:t>
      </w:r>
    </w:p>
    <w:p w14:paraId="1E49C5D4" w14:textId="77777777" w:rsidR="00977A6B" w:rsidRPr="00725B7A" w:rsidRDefault="00977A6B" w:rsidP="008D665B">
      <w:pPr>
        <w:jc w:val="both"/>
        <w:rPr>
          <w:bCs/>
          <w:sz w:val="22"/>
        </w:rPr>
      </w:pPr>
    </w:p>
    <w:p w14:paraId="0F3727EA" w14:textId="77777777" w:rsidR="008D665B" w:rsidRPr="00725B7A" w:rsidRDefault="008D665B" w:rsidP="008D665B">
      <w:pPr>
        <w:numPr>
          <w:ilvl w:val="0"/>
          <w:numId w:val="11"/>
        </w:numPr>
        <w:ind w:hanging="720"/>
        <w:jc w:val="both"/>
        <w:rPr>
          <w:b/>
          <w:bCs/>
          <w:u w:val="single"/>
        </w:rPr>
      </w:pPr>
      <w:r w:rsidRPr="00725B7A">
        <w:rPr>
          <w:b/>
          <w:bCs/>
          <w:u w:val="single"/>
        </w:rPr>
        <w:t>Expected Outcomes</w:t>
      </w:r>
    </w:p>
    <w:p w14:paraId="520303F0" w14:textId="77777777" w:rsidR="008D665B" w:rsidRPr="00725B7A" w:rsidRDefault="008D665B" w:rsidP="008D665B">
      <w:pPr>
        <w:jc w:val="both"/>
        <w:rPr>
          <w:bCs/>
        </w:rPr>
      </w:pPr>
    </w:p>
    <w:p w14:paraId="58BAF669" w14:textId="77777777" w:rsidR="00BD6F7C" w:rsidRDefault="00BD6F7C" w:rsidP="00BD6F7C">
      <w:pPr>
        <w:jc w:val="both"/>
        <w:rPr>
          <w:bCs/>
        </w:rPr>
      </w:pPr>
      <w:r w:rsidRPr="00BD6F7C">
        <w:rPr>
          <w:bCs/>
        </w:rPr>
        <w:t>AWG-25 is expected to develop the following tangible outcomes:</w:t>
      </w:r>
    </w:p>
    <w:p w14:paraId="178C0D63" w14:textId="77777777" w:rsidR="00BD6F7C" w:rsidRPr="00BD6F7C" w:rsidRDefault="00BD6F7C" w:rsidP="00BD6F7C">
      <w:pPr>
        <w:jc w:val="both"/>
        <w:rPr>
          <w:bCs/>
        </w:rPr>
      </w:pPr>
    </w:p>
    <w:p w14:paraId="72EA5060" w14:textId="77777777" w:rsidR="00BD6F7C" w:rsidRPr="00BD6F7C" w:rsidRDefault="00BD6F7C" w:rsidP="00BD6F7C">
      <w:pPr>
        <w:pStyle w:val="ListParagraph"/>
        <w:numPr>
          <w:ilvl w:val="0"/>
          <w:numId w:val="10"/>
        </w:numPr>
        <w:tabs>
          <w:tab w:val="left" w:pos="900"/>
        </w:tabs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BD6F7C">
        <w:rPr>
          <w:rFonts w:ascii="Times New Roman" w:hAnsi="Times New Roman" w:cs="Times New Roman"/>
          <w:bCs/>
          <w:szCs w:val="24"/>
        </w:rPr>
        <w:t>Draft APT Recommendations</w:t>
      </w:r>
    </w:p>
    <w:p w14:paraId="221A62AC" w14:textId="77777777" w:rsidR="00BD6F7C" w:rsidRPr="00BD6F7C" w:rsidRDefault="00BD6F7C" w:rsidP="00BD6F7C">
      <w:pPr>
        <w:pStyle w:val="ListParagraph"/>
        <w:numPr>
          <w:ilvl w:val="0"/>
          <w:numId w:val="10"/>
        </w:numPr>
        <w:tabs>
          <w:tab w:val="left" w:pos="900"/>
        </w:tabs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BD6F7C">
        <w:rPr>
          <w:rFonts w:ascii="Times New Roman" w:hAnsi="Times New Roman" w:cs="Times New Roman"/>
          <w:bCs/>
          <w:szCs w:val="24"/>
        </w:rPr>
        <w:t>APT Reports</w:t>
      </w:r>
    </w:p>
    <w:p w14:paraId="69481442" w14:textId="77777777" w:rsidR="00BD6F7C" w:rsidRPr="00BD6F7C" w:rsidRDefault="00BD6F7C" w:rsidP="00BD6F7C">
      <w:pPr>
        <w:pStyle w:val="ListParagraph"/>
        <w:numPr>
          <w:ilvl w:val="0"/>
          <w:numId w:val="10"/>
        </w:numPr>
        <w:tabs>
          <w:tab w:val="left" w:pos="900"/>
        </w:tabs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BD6F7C">
        <w:rPr>
          <w:rFonts w:ascii="Times New Roman" w:hAnsi="Times New Roman" w:cs="Times New Roman"/>
          <w:bCs/>
          <w:szCs w:val="24"/>
        </w:rPr>
        <w:t>Liaison Statements to other APT Work Programmes, ITU-R Study Groups and external organizations, if necessary</w:t>
      </w:r>
    </w:p>
    <w:p w14:paraId="0D3E1586" w14:textId="77777777" w:rsidR="00BD6F7C" w:rsidRPr="00BD6F7C" w:rsidRDefault="00BD6F7C" w:rsidP="00BD6F7C">
      <w:pPr>
        <w:pStyle w:val="ListParagraph"/>
        <w:numPr>
          <w:ilvl w:val="0"/>
          <w:numId w:val="10"/>
        </w:numPr>
        <w:tabs>
          <w:tab w:val="left" w:pos="900"/>
        </w:tabs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BD6F7C">
        <w:rPr>
          <w:rFonts w:ascii="Times New Roman" w:hAnsi="Times New Roman" w:cs="Times New Roman"/>
          <w:bCs/>
          <w:szCs w:val="24"/>
        </w:rPr>
        <w:t>Survey questionnaires on the work items, if necessary</w:t>
      </w:r>
    </w:p>
    <w:p w14:paraId="21CC7E96" w14:textId="77777777" w:rsidR="00BD6F7C" w:rsidRPr="00BD6F7C" w:rsidRDefault="00BD6F7C" w:rsidP="00BD6F7C">
      <w:pPr>
        <w:pStyle w:val="ListParagraph"/>
        <w:numPr>
          <w:ilvl w:val="0"/>
          <w:numId w:val="10"/>
        </w:numPr>
        <w:tabs>
          <w:tab w:val="left" w:pos="900"/>
        </w:tabs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BD6F7C">
        <w:rPr>
          <w:rFonts w:ascii="Times New Roman" w:hAnsi="Times New Roman" w:cs="Times New Roman"/>
          <w:bCs/>
          <w:szCs w:val="24"/>
        </w:rPr>
        <w:t>Consider new work items for study.</w:t>
      </w:r>
    </w:p>
    <w:p w14:paraId="3D211037" w14:textId="77777777" w:rsidR="008D665B" w:rsidRPr="00725B7A" w:rsidRDefault="008D665B" w:rsidP="00BD6F7C">
      <w:pPr>
        <w:ind w:left="360"/>
        <w:jc w:val="both"/>
        <w:rPr>
          <w:bCs/>
        </w:rPr>
      </w:pPr>
    </w:p>
    <w:p w14:paraId="3877F203" w14:textId="77777777" w:rsidR="008D665B" w:rsidRPr="00725B7A" w:rsidRDefault="005D4C42" w:rsidP="008D665B">
      <w:pPr>
        <w:numPr>
          <w:ilvl w:val="0"/>
          <w:numId w:val="11"/>
        </w:numPr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Arrangement/Activity (if necessary)</w:t>
      </w:r>
    </w:p>
    <w:p w14:paraId="6C8C235F" w14:textId="77777777" w:rsidR="008D665B" w:rsidRPr="00725B7A" w:rsidRDefault="008D665B" w:rsidP="008D665B">
      <w:pPr>
        <w:jc w:val="both"/>
        <w:rPr>
          <w:bCs/>
        </w:rPr>
      </w:pPr>
    </w:p>
    <w:p w14:paraId="5735DBE3" w14:textId="77777777" w:rsidR="00FB24E9" w:rsidRPr="005D4C42" w:rsidRDefault="005D4C42" w:rsidP="008D665B">
      <w:pPr>
        <w:jc w:val="both"/>
        <w:rPr>
          <w:color w:val="000000"/>
          <w:lang w:bidi="th-TH"/>
        </w:rPr>
      </w:pPr>
      <w:r>
        <w:rPr>
          <w:bCs/>
        </w:rPr>
        <w:t xml:space="preserve">AWG-25 will be held for five working days. The Working Groups and respective Sub-Working Groups and Task Groups will also meet during the working days of AWG-25 and report to the Plenary of AWG-25.  </w:t>
      </w:r>
      <w:r>
        <w:rPr>
          <w:color w:val="000000"/>
          <w:lang w:bidi="th-TH"/>
        </w:rPr>
        <w:t xml:space="preserve"> </w:t>
      </w:r>
    </w:p>
    <w:p w14:paraId="48416E5A" w14:textId="77777777" w:rsidR="00275A3E" w:rsidRPr="008964FF" w:rsidRDefault="00275A3E" w:rsidP="007971F4">
      <w:pPr>
        <w:jc w:val="both"/>
      </w:pPr>
    </w:p>
    <w:p w14:paraId="11335933" w14:textId="77777777" w:rsidR="008D665B" w:rsidRPr="005D4C42" w:rsidRDefault="00275A3E" w:rsidP="008D665B">
      <w:pPr>
        <w:numPr>
          <w:ilvl w:val="0"/>
          <w:numId w:val="11"/>
        </w:numPr>
        <w:ind w:hanging="720"/>
        <w:jc w:val="both"/>
        <w:rPr>
          <w:b/>
          <w:u w:val="single"/>
        </w:rPr>
      </w:pPr>
      <w:r w:rsidRPr="00725B7A">
        <w:rPr>
          <w:b/>
          <w:u w:val="single"/>
        </w:rPr>
        <w:t xml:space="preserve">Contact </w:t>
      </w:r>
      <w:r w:rsidR="005D4C42">
        <w:rPr>
          <w:b/>
          <w:u w:val="single"/>
        </w:rPr>
        <w:t>Persons:</w:t>
      </w:r>
    </w:p>
    <w:p w14:paraId="79F1BF95" w14:textId="77777777" w:rsidR="00C4158F" w:rsidRDefault="00C4158F" w:rsidP="008964FF"/>
    <w:p w14:paraId="4A4FB0F6" w14:textId="77777777" w:rsidR="005D4C42" w:rsidRDefault="005D4C42" w:rsidP="005D4C42">
      <w:pPr>
        <w:jc w:val="both"/>
        <w:rPr>
          <w:bCs/>
        </w:rPr>
      </w:pPr>
      <w:r>
        <w:rPr>
          <w:bCs/>
        </w:rPr>
        <w:t>Mr. Forhadul Parvez</w:t>
      </w:r>
    </w:p>
    <w:p w14:paraId="6E44B4B1" w14:textId="77777777" w:rsidR="005D4C42" w:rsidRDefault="005D4C42" w:rsidP="005D4C42">
      <w:pPr>
        <w:jc w:val="both"/>
        <w:rPr>
          <w:bCs/>
        </w:rPr>
      </w:pPr>
      <w:r>
        <w:rPr>
          <w:bCs/>
        </w:rPr>
        <w:t>Programme officer</w:t>
      </w:r>
    </w:p>
    <w:p w14:paraId="5CD4D6A5" w14:textId="77777777" w:rsidR="005D4C42" w:rsidRDefault="005D4C42" w:rsidP="005D4C42">
      <w:pPr>
        <w:jc w:val="both"/>
        <w:rPr>
          <w:bCs/>
        </w:rPr>
      </w:pPr>
      <w:r>
        <w:rPr>
          <w:bCs/>
        </w:rPr>
        <w:t>Asia-Pacific Telecommunity (APT)</w:t>
      </w:r>
    </w:p>
    <w:p w14:paraId="6C3B6AF4" w14:textId="77777777" w:rsidR="005D4C42" w:rsidRPr="004517D0" w:rsidRDefault="005D4C42" w:rsidP="005D4C42">
      <w:pPr>
        <w:tabs>
          <w:tab w:val="left" w:pos="2160"/>
        </w:tabs>
        <w:jc w:val="both"/>
        <w:rPr>
          <w:b/>
          <w:bCs/>
        </w:rPr>
      </w:pPr>
      <w:r>
        <w:rPr>
          <w:bCs/>
        </w:rPr>
        <w:t xml:space="preserve">Tel: </w:t>
      </w:r>
      <w:r w:rsidRPr="001B08F1">
        <w:t>+66 2 573 0044</w:t>
      </w:r>
      <w:r>
        <w:rPr>
          <w:bCs/>
        </w:rPr>
        <w:tab/>
        <w:t xml:space="preserve">Fax: </w:t>
      </w:r>
      <w:r w:rsidRPr="001B08F1">
        <w:t>+ 66 2 573 7479</w:t>
      </w:r>
      <w:r>
        <w:rPr>
          <w:b/>
          <w:bCs/>
        </w:rPr>
        <w:t xml:space="preserve"> </w:t>
      </w:r>
    </w:p>
    <w:p w14:paraId="446B6651" w14:textId="4C291AF9" w:rsidR="00C4158F" w:rsidRPr="009376F0" w:rsidRDefault="005D4C42" w:rsidP="009376F0">
      <w:pPr>
        <w:jc w:val="both"/>
        <w:rPr>
          <w:b/>
          <w:bCs/>
        </w:rPr>
      </w:pPr>
      <w:r w:rsidRPr="004517D0">
        <w:rPr>
          <w:bCs/>
        </w:rPr>
        <w:t xml:space="preserve">Email: </w:t>
      </w:r>
      <w:hyperlink r:id="rId9" w:history="1">
        <w:r w:rsidRPr="004517D0">
          <w:rPr>
            <w:rStyle w:val="Hyperlink"/>
            <w:bCs/>
          </w:rPr>
          <w:t>aptawg@apt.int</w:t>
        </w:r>
      </w:hyperlink>
      <w:r w:rsidRPr="004517D0">
        <w:rPr>
          <w:b/>
          <w:bCs/>
        </w:rPr>
        <w:t xml:space="preserve"> </w:t>
      </w:r>
    </w:p>
    <w:p w14:paraId="67411860" w14:textId="77777777" w:rsidR="00D631D6" w:rsidRDefault="003A66F6" w:rsidP="00D631D6">
      <w:pPr>
        <w:jc w:val="right"/>
        <w:rPr>
          <w:b/>
        </w:rPr>
      </w:pPr>
      <w:r w:rsidRPr="00725B7A">
        <w:br w:type="page"/>
      </w:r>
      <w:r w:rsidR="00D631D6" w:rsidRPr="004517D0">
        <w:rPr>
          <w:b/>
        </w:rPr>
        <w:lastRenderedPageBreak/>
        <w:t xml:space="preserve">Annex A </w:t>
      </w:r>
    </w:p>
    <w:p w14:paraId="55504185" w14:textId="77777777" w:rsidR="0041052A" w:rsidRDefault="0041052A" w:rsidP="00BD218F">
      <w:pPr>
        <w:jc w:val="center"/>
        <w:rPr>
          <w:rFonts w:eastAsia="MS Mincho"/>
          <w:b/>
          <w:color w:val="000000"/>
          <w:lang w:bidi="th-TH"/>
        </w:rPr>
      </w:pPr>
    </w:p>
    <w:p w14:paraId="0CB41263" w14:textId="39794604" w:rsidR="00BD218F" w:rsidRDefault="00BD218F" w:rsidP="00BD218F">
      <w:pPr>
        <w:jc w:val="center"/>
        <w:rPr>
          <w:rFonts w:eastAsia="MS Mincho"/>
          <w:b/>
          <w:color w:val="000000"/>
          <w:lang w:bidi="th-TH"/>
        </w:rPr>
      </w:pPr>
      <w:r>
        <w:rPr>
          <w:rFonts w:eastAsia="MS Mincho"/>
          <w:b/>
          <w:color w:val="000000"/>
          <w:lang w:bidi="th-TH"/>
        </w:rPr>
        <w:t xml:space="preserve">Summary of the </w:t>
      </w:r>
      <w:r w:rsidR="005268F6">
        <w:rPr>
          <w:rFonts w:eastAsia="MS Mincho"/>
          <w:b/>
          <w:color w:val="000000"/>
          <w:lang w:bidi="th-TH"/>
        </w:rPr>
        <w:t>u</w:t>
      </w:r>
      <w:r>
        <w:rPr>
          <w:rFonts w:eastAsia="MS Mincho"/>
          <w:b/>
          <w:color w:val="000000"/>
          <w:lang w:bidi="th-TH"/>
        </w:rPr>
        <w:t xml:space="preserve">pdated </w:t>
      </w:r>
      <w:r w:rsidR="005268F6">
        <w:rPr>
          <w:rFonts w:eastAsia="MS Mincho"/>
          <w:b/>
          <w:color w:val="000000"/>
          <w:lang w:bidi="th-TH"/>
        </w:rPr>
        <w:t>w</w:t>
      </w:r>
      <w:r>
        <w:rPr>
          <w:rFonts w:eastAsia="MS Mincho"/>
          <w:b/>
          <w:color w:val="000000"/>
          <w:lang w:bidi="th-TH"/>
        </w:rPr>
        <w:t>orkplan of AWG</w:t>
      </w:r>
    </w:p>
    <w:p w14:paraId="2576965F" w14:textId="77777777" w:rsidR="00BD218F" w:rsidRPr="00A900E1" w:rsidRDefault="00BD218F" w:rsidP="00BD218F">
      <w:pPr>
        <w:rPr>
          <w:rFonts w:eastAsia="MS Mincho"/>
          <w:b/>
          <w:color w:val="000000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3053"/>
        <w:gridCol w:w="1464"/>
        <w:gridCol w:w="2629"/>
        <w:gridCol w:w="1416"/>
      </w:tblGrid>
      <w:tr w:rsidR="00BD218F" w:rsidRPr="00A900E1" w14:paraId="06BB7D2D" w14:textId="77777777" w:rsidTr="002B7B63">
        <w:trPr>
          <w:tblHeader/>
        </w:trPr>
        <w:tc>
          <w:tcPr>
            <w:tcW w:w="606" w:type="dxa"/>
            <w:shd w:val="clear" w:color="auto" w:fill="D9D9D9" w:themeFill="background1" w:themeFillShade="D9"/>
          </w:tcPr>
          <w:p w14:paraId="73322A71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b/>
                <w:color w:val="000000"/>
                <w:lang w:bidi="th-TH"/>
              </w:rPr>
            </w:pPr>
            <w:r w:rsidRPr="002015FD">
              <w:rPr>
                <w:rFonts w:eastAsia="MS Mincho"/>
                <w:b/>
                <w:color w:val="000000"/>
                <w:lang w:bidi="th-TH"/>
              </w:rPr>
              <w:t>No.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14:paraId="66932004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b/>
                <w:color w:val="000000"/>
                <w:lang w:bidi="th-TH"/>
              </w:rPr>
            </w:pPr>
            <w:r w:rsidRPr="002015FD">
              <w:rPr>
                <w:rFonts w:eastAsia="MS Mincho"/>
                <w:b/>
                <w:color w:val="000000"/>
                <w:lang w:bidi="th-TH"/>
              </w:rPr>
              <w:t>Work Item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14:paraId="35403A1B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b/>
                <w:color w:val="000000"/>
                <w:lang w:bidi="th-TH"/>
              </w:rPr>
            </w:pPr>
            <w:r w:rsidRPr="002015FD">
              <w:rPr>
                <w:rFonts w:eastAsia="MS Mincho"/>
                <w:b/>
                <w:color w:val="000000"/>
                <w:lang w:bidi="th-TH"/>
              </w:rPr>
              <w:t>Responsible Group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14:paraId="7C01F2EC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b/>
                <w:color w:val="000000"/>
                <w:lang w:bidi="th-TH"/>
              </w:rPr>
            </w:pPr>
            <w:r w:rsidRPr="002015FD">
              <w:rPr>
                <w:rFonts w:eastAsia="MS Mincho"/>
                <w:b/>
                <w:color w:val="000000"/>
                <w:lang w:bidi="th-TH"/>
              </w:rPr>
              <w:t>Expected Deliverable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71D1551F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b/>
                <w:color w:val="000000"/>
                <w:lang w:bidi="th-TH"/>
              </w:rPr>
            </w:pPr>
            <w:r w:rsidRPr="002015FD">
              <w:rPr>
                <w:rFonts w:eastAsia="MS Mincho"/>
                <w:b/>
                <w:color w:val="000000"/>
                <w:lang w:bidi="th-TH"/>
              </w:rPr>
              <w:t>Completion Target</w:t>
            </w:r>
          </w:p>
        </w:tc>
      </w:tr>
      <w:tr w:rsidR="00BD218F" w:rsidRPr="00A900E1" w14:paraId="2FCDEBDC" w14:textId="77777777" w:rsidTr="002B7B63">
        <w:tc>
          <w:tcPr>
            <w:tcW w:w="606" w:type="dxa"/>
          </w:tcPr>
          <w:p w14:paraId="61BDE503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1</w:t>
            </w:r>
          </w:p>
        </w:tc>
        <w:tc>
          <w:tcPr>
            <w:tcW w:w="3185" w:type="dxa"/>
          </w:tcPr>
          <w:p w14:paraId="4D0790BC" w14:textId="77777777" w:rsidR="00BD218F" w:rsidRPr="002015FD" w:rsidRDefault="00BD218F" w:rsidP="002B7B63">
            <w:pPr>
              <w:spacing w:before="100" w:beforeAutospacing="1" w:after="100" w:afterAutospacing="1"/>
              <w:rPr>
                <w:lang w:eastAsia="ko-KR"/>
              </w:rPr>
            </w:pPr>
            <w:r w:rsidRPr="002015FD">
              <w:rPr>
                <w:lang w:eastAsia="ko-KR"/>
              </w:rPr>
              <w:t>Studies on frequency arrangements in the band 1427-1518 MHz</w:t>
            </w:r>
          </w:p>
        </w:tc>
        <w:tc>
          <w:tcPr>
            <w:tcW w:w="1468" w:type="dxa"/>
          </w:tcPr>
          <w:p w14:paraId="364864AC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Sub-WG SA&amp;H</w:t>
            </w:r>
          </w:p>
        </w:tc>
        <w:tc>
          <w:tcPr>
            <w:tcW w:w="2629" w:type="dxa"/>
          </w:tcPr>
          <w:p w14:paraId="124AF54D" w14:textId="77777777" w:rsidR="00BD218F" w:rsidRPr="002015FD" w:rsidRDefault="00BD218F" w:rsidP="002B7B63">
            <w:pPr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  <w:p w14:paraId="60B14424" w14:textId="77777777" w:rsidR="00BD218F" w:rsidRPr="002015FD" w:rsidRDefault="00BD218F" w:rsidP="002B7B63">
            <w:pPr>
              <w:jc w:val="center"/>
              <w:rPr>
                <w:rFonts w:eastAsia="MS Mincho"/>
                <w:color w:val="000000"/>
                <w:lang w:bidi="th-TH"/>
              </w:rPr>
            </w:pPr>
          </w:p>
        </w:tc>
        <w:tc>
          <w:tcPr>
            <w:tcW w:w="1416" w:type="dxa"/>
          </w:tcPr>
          <w:p w14:paraId="0B9009A0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AWG-25</w:t>
            </w:r>
          </w:p>
        </w:tc>
      </w:tr>
      <w:tr w:rsidR="00BD218F" w:rsidRPr="00A900E1" w14:paraId="672FCEF5" w14:textId="77777777" w:rsidTr="002B7B63">
        <w:tc>
          <w:tcPr>
            <w:tcW w:w="606" w:type="dxa"/>
          </w:tcPr>
          <w:p w14:paraId="09DE1B43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2</w:t>
            </w:r>
          </w:p>
        </w:tc>
        <w:tc>
          <w:tcPr>
            <w:tcW w:w="3185" w:type="dxa"/>
          </w:tcPr>
          <w:p w14:paraId="28C87FA1" w14:textId="77777777" w:rsidR="00BD218F" w:rsidRPr="002015FD" w:rsidRDefault="00BD218F" w:rsidP="002B7B63">
            <w:pPr>
              <w:spacing w:before="100" w:beforeAutospacing="1" w:after="100" w:afterAutospacing="1"/>
              <w:rPr>
                <w:lang w:eastAsia="ko-KR"/>
              </w:rPr>
            </w:pPr>
            <w:r w:rsidRPr="002015FD">
              <w:rPr>
                <w:lang w:eastAsia="ko-KR"/>
              </w:rPr>
              <w:t>Harmonized frequency arrangement in the band 3</w:t>
            </w:r>
            <w:r w:rsidRPr="002015FD">
              <w:rPr>
                <w:rFonts w:eastAsia="SimSun"/>
                <w:lang w:eastAsia="zh-CN"/>
              </w:rPr>
              <w:t xml:space="preserve"> 3</w:t>
            </w:r>
            <w:r w:rsidRPr="002015FD">
              <w:rPr>
                <w:lang w:eastAsia="ko-KR"/>
              </w:rPr>
              <w:t>00 – 3</w:t>
            </w:r>
            <w:r w:rsidRPr="002015FD">
              <w:rPr>
                <w:rFonts w:eastAsia="SimSun"/>
                <w:lang w:eastAsia="zh-CN"/>
              </w:rPr>
              <w:t xml:space="preserve"> 4</w:t>
            </w:r>
            <w:r w:rsidRPr="002015FD">
              <w:rPr>
                <w:lang w:eastAsia="ko-KR"/>
              </w:rPr>
              <w:t>00 M</w:t>
            </w:r>
            <w:r w:rsidRPr="002015FD">
              <w:rPr>
                <w:rFonts w:eastAsia="SimSun"/>
                <w:lang w:eastAsia="zh-CN"/>
              </w:rPr>
              <w:t>Hz</w:t>
            </w:r>
          </w:p>
        </w:tc>
        <w:tc>
          <w:tcPr>
            <w:tcW w:w="1468" w:type="dxa"/>
          </w:tcPr>
          <w:p w14:paraId="2ED5165C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Sub-WG SA&amp;H</w:t>
            </w:r>
          </w:p>
        </w:tc>
        <w:tc>
          <w:tcPr>
            <w:tcW w:w="2629" w:type="dxa"/>
          </w:tcPr>
          <w:p w14:paraId="3FC79D37" w14:textId="77777777" w:rsidR="00BD218F" w:rsidRPr="002015FD" w:rsidRDefault="00BD218F" w:rsidP="002B7B63">
            <w:pPr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Report/</w:t>
            </w:r>
          </w:p>
          <w:p w14:paraId="67E71FFE" w14:textId="77777777" w:rsidR="00BD218F" w:rsidRPr="002015FD" w:rsidRDefault="00BD218F" w:rsidP="002B7B63">
            <w:pPr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Recommendation</w:t>
            </w:r>
          </w:p>
        </w:tc>
        <w:tc>
          <w:tcPr>
            <w:tcW w:w="1416" w:type="dxa"/>
          </w:tcPr>
          <w:p w14:paraId="28C34B63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AWG-25</w:t>
            </w:r>
          </w:p>
        </w:tc>
      </w:tr>
      <w:tr w:rsidR="00BD218F" w:rsidRPr="00A900E1" w14:paraId="638A41FC" w14:textId="77777777" w:rsidTr="002B7B63">
        <w:trPr>
          <w:trHeight w:val="208"/>
        </w:trPr>
        <w:tc>
          <w:tcPr>
            <w:tcW w:w="606" w:type="dxa"/>
          </w:tcPr>
          <w:p w14:paraId="30237D79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3</w:t>
            </w:r>
          </w:p>
        </w:tc>
        <w:tc>
          <w:tcPr>
            <w:tcW w:w="3185" w:type="dxa"/>
          </w:tcPr>
          <w:p w14:paraId="5C915715" w14:textId="77777777" w:rsidR="00BD218F" w:rsidRPr="002015FD" w:rsidRDefault="00BD218F" w:rsidP="002B7B63">
            <w:pPr>
              <w:spacing w:before="100" w:beforeAutospacing="1" w:after="100" w:afterAutospacing="1"/>
              <w:rPr>
                <w:lang w:eastAsia="ko-KR"/>
              </w:rPr>
            </w:pPr>
            <w:r w:rsidRPr="002015FD">
              <w:rPr>
                <w:lang w:eastAsia="ko-KR"/>
              </w:rPr>
              <w:t>Frequency arrangement in the band 4</w:t>
            </w:r>
            <w:r w:rsidRPr="002015FD">
              <w:rPr>
                <w:rFonts w:eastAsia="SimSun"/>
                <w:lang w:eastAsia="zh-CN"/>
              </w:rPr>
              <w:t xml:space="preserve"> 8</w:t>
            </w:r>
            <w:r w:rsidRPr="002015FD">
              <w:rPr>
                <w:lang w:eastAsia="ko-KR"/>
              </w:rPr>
              <w:t>00 – 4</w:t>
            </w:r>
            <w:r w:rsidRPr="002015FD">
              <w:rPr>
                <w:rFonts w:eastAsia="SimSun"/>
                <w:lang w:eastAsia="zh-CN"/>
              </w:rPr>
              <w:t xml:space="preserve"> 99</w:t>
            </w:r>
            <w:r w:rsidRPr="002015FD">
              <w:rPr>
                <w:lang w:eastAsia="ko-KR"/>
              </w:rPr>
              <w:t>0 M</w:t>
            </w:r>
            <w:r w:rsidRPr="002015FD">
              <w:rPr>
                <w:rFonts w:eastAsia="SimSun"/>
                <w:lang w:eastAsia="zh-CN"/>
              </w:rPr>
              <w:t>Hz</w:t>
            </w:r>
          </w:p>
        </w:tc>
        <w:tc>
          <w:tcPr>
            <w:tcW w:w="1468" w:type="dxa"/>
          </w:tcPr>
          <w:p w14:paraId="4EC6AF73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Sub-WG SA&amp;H</w:t>
            </w:r>
          </w:p>
        </w:tc>
        <w:tc>
          <w:tcPr>
            <w:tcW w:w="2629" w:type="dxa"/>
          </w:tcPr>
          <w:p w14:paraId="37459B0E" w14:textId="77777777" w:rsidR="00BD218F" w:rsidRPr="002015FD" w:rsidRDefault="00BD218F" w:rsidP="002B7B63">
            <w:pPr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Report/</w:t>
            </w:r>
          </w:p>
          <w:p w14:paraId="045A3E7B" w14:textId="77777777" w:rsidR="00BD218F" w:rsidRPr="002015FD" w:rsidRDefault="00BD218F" w:rsidP="002B7B63">
            <w:pPr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Recommendation</w:t>
            </w:r>
          </w:p>
        </w:tc>
        <w:tc>
          <w:tcPr>
            <w:tcW w:w="1416" w:type="dxa"/>
          </w:tcPr>
          <w:p w14:paraId="151BB8B9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AWG-25</w:t>
            </w:r>
          </w:p>
        </w:tc>
      </w:tr>
      <w:tr w:rsidR="00BD218F" w:rsidRPr="00A900E1" w14:paraId="1021E7EE" w14:textId="77777777" w:rsidTr="002B7B63">
        <w:trPr>
          <w:trHeight w:val="208"/>
        </w:trPr>
        <w:tc>
          <w:tcPr>
            <w:tcW w:w="606" w:type="dxa"/>
          </w:tcPr>
          <w:p w14:paraId="4A1243E7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4</w:t>
            </w:r>
          </w:p>
        </w:tc>
        <w:tc>
          <w:tcPr>
            <w:tcW w:w="3185" w:type="dxa"/>
          </w:tcPr>
          <w:p w14:paraId="39C3C937" w14:textId="77777777" w:rsidR="00BD218F" w:rsidRPr="002015FD" w:rsidRDefault="00BD218F" w:rsidP="002B7B63">
            <w:pPr>
              <w:spacing w:before="100" w:beforeAutospacing="1" w:after="100" w:afterAutospacing="1"/>
              <w:rPr>
                <w:lang w:eastAsia="ko-KR"/>
              </w:rPr>
            </w:pPr>
            <w:r w:rsidRPr="002015FD">
              <w:rPr>
                <w:lang w:eastAsia="ko-KR"/>
              </w:rPr>
              <w:t xml:space="preserve">Frequency ranges for non-beam WPT for mobile devices  </w:t>
            </w:r>
          </w:p>
        </w:tc>
        <w:tc>
          <w:tcPr>
            <w:tcW w:w="1468" w:type="dxa"/>
          </w:tcPr>
          <w:p w14:paraId="270B03B8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Sub-WG SA&amp;H</w:t>
            </w:r>
          </w:p>
        </w:tc>
        <w:tc>
          <w:tcPr>
            <w:tcW w:w="2629" w:type="dxa"/>
          </w:tcPr>
          <w:p w14:paraId="6C9A8148" w14:textId="77777777" w:rsidR="00BD218F" w:rsidRPr="002015FD" w:rsidRDefault="00BD218F" w:rsidP="002B7B63">
            <w:pPr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Recommendation</w:t>
            </w:r>
          </w:p>
        </w:tc>
        <w:tc>
          <w:tcPr>
            <w:tcW w:w="1416" w:type="dxa"/>
          </w:tcPr>
          <w:p w14:paraId="7E5EA662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</w:t>
            </w:r>
            <w:r>
              <w:rPr>
                <w:rFonts w:eastAsia="MS Mincho"/>
                <w:color w:val="000000"/>
                <w:lang w:bidi="th-TH"/>
              </w:rPr>
              <w:t>5</w:t>
            </w:r>
          </w:p>
        </w:tc>
      </w:tr>
      <w:tr w:rsidR="00BD218F" w:rsidRPr="00A900E1" w14:paraId="4CB5E793" w14:textId="77777777" w:rsidTr="002B7B63">
        <w:tc>
          <w:tcPr>
            <w:tcW w:w="606" w:type="dxa"/>
          </w:tcPr>
          <w:p w14:paraId="7FCB3F58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5</w:t>
            </w:r>
          </w:p>
        </w:tc>
        <w:tc>
          <w:tcPr>
            <w:tcW w:w="3185" w:type="dxa"/>
          </w:tcPr>
          <w:p w14:paraId="334A016A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Sharing and compatibility studies for selected frequency bands below 6GHz</w:t>
            </w:r>
          </w:p>
        </w:tc>
        <w:tc>
          <w:tcPr>
            <w:tcW w:w="1468" w:type="dxa"/>
          </w:tcPr>
          <w:p w14:paraId="39250F75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Sub-WG Sharing</w:t>
            </w:r>
          </w:p>
        </w:tc>
        <w:tc>
          <w:tcPr>
            <w:tcW w:w="2629" w:type="dxa"/>
          </w:tcPr>
          <w:p w14:paraId="5DCECE13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Report, Liaison Statements</w:t>
            </w:r>
          </w:p>
        </w:tc>
        <w:tc>
          <w:tcPr>
            <w:tcW w:w="1416" w:type="dxa"/>
          </w:tcPr>
          <w:p w14:paraId="61C48F2F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AWG-25</w:t>
            </w:r>
          </w:p>
        </w:tc>
      </w:tr>
      <w:tr w:rsidR="00BD218F" w:rsidRPr="00A900E1" w14:paraId="1390DB12" w14:textId="77777777" w:rsidTr="002B7B63">
        <w:tc>
          <w:tcPr>
            <w:tcW w:w="606" w:type="dxa"/>
          </w:tcPr>
          <w:p w14:paraId="7981C2A6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6</w:t>
            </w:r>
          </w:p>
        </w:tc>
        <w:tc>
          <w:tcPr>
            <w:tcW w:w="3185" w:type="dxa"/>
          </w:tcPr>
          <w:p w14:paraId="021548C1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Sharing and compatibility studies for IMT above 24GHz</w:t>
            </w:r>
          </w:p>
        </w:tc>
        <w:tc>
          <w:tcPr>
            <w:tcW w:w="1468" w:type="dxa"/>
          </w:tcPr>
          <w:p w14:paraId="0594BDB4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Sub-WG Sharing</w:t>
            </w:r>
          </w:p>
        </w:tc>
        <w:tc>
          <w:tcPr>
            <w:tcW w:w="2629" w:type="dxa"/>
          </w:tcPr>
          <w:p w14:paraId="363E4E9A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Report, Liaison Statements</w:t>
            </w:r>
          </w:p>
        </w:tc>
        <w:tc>
          <w:tcPr>
            <w:tcW w:w="1416" w:type="dxa"/>
          </w:tcPr>
          <w:p w14:paraId="0F5A3ADD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</w:t>
            </w:r>
            <w:r>
              <w:rPr>
                <w:rFonts w:eastAsia="MS Mincho"/>
                <w:color w:val="000000"/>
                <w:lang w:bidi="th-TH"/>
              </w:rPr>
              <w:t>5</w:t>
            </w:r>
          </w:p>
        </w:tc>
      </w:tr>
      <w:tr w:rsidR="00BD218F" w:rsidRPr="00A900E1" w14:paraId="40EFA45F" w14:textId="77777777" w:rsidTr="002B7B63">
        <w:tc>
          <w:tcPr>
            <w:tcW w:w="606" w:type="dxa"/>
          </w:tcPr>
          <w:p w14:paraId="37311084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7</w:t>
            </w:r>
          </w:p>
        </w:tc>
        <w:tc>
          <w:tcPr>
            <w:tcW w:w="3185" w:type="dxa"/>
          </w:tcPr>
          <w:p w14:paraId="70535CA9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MS Mincho"/>
                <w:color w:val="000000"/>
                <w:lang w:bidi="th-TH"/>
              </w:rPr>
            </w:pPr>
            <w:r w:rsidRPr="002015FD">
              <w:t>Studies related to techniques and technical conditions for Licensed-Assisted Access (LAA) and 5G New Radio - Shared Spectrum (5G NR-SS) as national solutions for accessing shared spectrum</w:t>
            </w:r>
          </w:p>
        </w:tc>
        <w:tc>
          <w:tcPr>
            <w:tcW w:w="1468" w:type="dxa"/>
          </w:tcPr>
          <w:p w14:paraId="4916AEE3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lang w:eastAsia="ko-KR" w:bidi="th-TH"/>
              </w:rPr>
              <w:t>Sub-WG Sharing Studies</w:t>
            </w:r>
          </w:p>
        </w:tc>
        <w:tc>
          <w:tcPr>
            <w:tcW w:w="2629" w:type="dxa"/>
          </w:tcPr>
          <w:p w14:paraId="06401F19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64F5B362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AWG-26</w:t>
            </w:r>
          </w:p>
        </w:tc>
      </w:tr>
      <w:tr w:rsidR="00BD218F" w:rsidRPr="00A900E1" w14:paraId="22D89C5E" w14:textId="77777777" w:rsidTr="002B7B63">
        <w:tc>
          <w:tcPr>
            <w:tcW w:w="606" w:type="dxa"/>
          </w:tcPr>
          <w:p w14:paraId="4481AE52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8</w:t>
            </w:r>
          </w:p>
        </w:tc>
        <w:tc>
          <w:tcPr>
            <w:tcW w:w="3185" w:type="dxa"/>
          </w:tcPr>
          <w:p w14:paraId="3E096983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 xml:space="preserve">Spectrum monitoring techniques and methods under multi-path environment </w:t>
            </w:r>
          </w:p>
        </w:tc>
        <w:tc>
          <w:tcPr>
            <w:tcW w:w="1468" w:type="dxa"/>
          </w:tcPr>
          <w:p w14:paraId="0A21ABBF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Sub-WG SM</w:t>
            </w:r>
          </w:p>
        </w:tc>
        <w:tc>
          <w:tcPr>
            <w:tcW w:w="2629" w:type="dxa"/>
          </w:tcPr>
          <w:p w14:paraId="48C67A1B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01472EBC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</w:t>
            </w:r>
            <w:r>
              <w:rPr>
                <w:rFonts w:eastAsia="MS Mincho"/>
                <w:color w:val="000000"/>
                <w:lang w:bidi="th-TH"/>
              </w:rPr>
              <w:t>6</w:t>
            </w:r>
          </w:p>
        </w:tc>
      </w:tr>
      <w:tr w:rsidR="00BD218F" w:rsidRPr="00A900E1" w14:paraId="320E319F" w14:textId="77777777" w:rsidTr="002B7B63">
        <w:tc>
          <w:tcPr>
            <w:tcW w:w="606" w:type="dxa"/>
          </w:tcPr>
          <w:p w14:paraId="6AF39338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9</w:t>
            </w:r>
          </w:p>
        </w:tc>
        <w:tc>
          <w:tcPr>
            <w:tcW w:w="3185" w:type="dxa"/>
          </w:tcPr>
          <w:p w14:paraId="1D63C538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MS Mincho"/>
                <w:color w:val="000000"/>
                <w:lang w:bidi="th-TH"/>
              </w:rPr>
            </w:pPr>
            <w:r w:rsidRPr="00A247BF">
              <w:rPr>
                <w:rFonts w:eastAsia="MS Mincho"/>
                <w:color w:val="000000"/>
                <w:lang w:bidi="th-TH"/>
              </w:rPr>
              <w:t>Report on mitigation measures to improve coexistence of 4G-LTE and 5G-NR operating in the 3400 - 3600 MHz band and other systems operating in adjacent spectrum</w:t>
            </w:r>
          </w:p>
        </w:tc>
        <w:tc>
          <w:tcPr>
            <w:tcW w:w="1468" w:type="dxa"/>
          </w:tcPr>
          <w:p w14:paraId="1791A693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lang w:eastAsia="ko-KR" w:bidi="th-TH"/>
              </w:rPr>
              <w:t>Sub-WG Sharing Studies</w:t>
            </w:r>
          </w:p>
        </w:tc>
        <w:tc>
          <w:tcPr>
            <w:tcW w:w="2629" w:type="dxa"/>
          </w:tcPr>
          <w:p w14:paraId="49B015D7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0342BB0A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AWG-28</w:t>
            </w:r>
          </w:p>
        </w:tc>
      </w:tr>
      <w:tr w:rsidR="00BD218F" w:rsidRPr="00A900E1" w14:paraId="0C23A31C" w14:textId="77777777" w:rsidTr="002B7B63">
        <w:tc>
          <w:tcPr>
            <w:tcW w:w="606" w:type="dxa"/>
          </w:tcPr>
          <w:p w14:paraId="65926313" w14:textId="77777777" w:rsidR="00BD218F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10</w:t>
            </w:r>
          </w:p>
        </w:tc>
        <w:tc>
          <w:tcPr>
            <w:tcW w:w="3185" w:type="dxa"/>
          </w:tcPr>
          <w:p w14:paraId="3BEFB73B" w14:textId="77777777" w:rsidR="00BD218F" w:rsidRPr="00A247BF" w:rsidRDefault="00BD218F" w:rsidP="002B7B63">
            <w:pPr>
              <w:spacing w:before="100" w:beforeAutospacing="1" w:after="100" w:afterAutospacing="1"/>
              <w:rPr>
                <w:rFonts w:eastAsia="MS Mincho"/>
                <w:color w:val="000000"/>
                <w:lang w:bidi="th-TH"/>
              </w:rPr>
            </w:pPr>
            <w:r w:rsidRPr="00283D58">
              <w:rPr>
                <w:rFonts w:eastAsia="MS Mincho"/>
                <w:color w:val="000000"/>
                <w:lang w:bidi="th-TH"/>
              </w:rPr>
              <w:t>Study on Technical and Operational Measures for Coexistence between Terrestrial and Satellite IMT Systems Deployed in 1 980-2 010 MHz/2 170-2 200 MHz in the Asia-Pacific Region</w:t>
            </w:r>
          </w:p>
        </w:tc>
        <w:tc>
          <w:tcPr>
            <w:tcW w:w="1468" w:type="dxa"/>
          </w:tcPr>
          <w:p w14:paraId="7655186A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lang w:eastAsia="ko-KR" w:bidi="th-TH"/>
              </w:rPr>
            </w:pPr>
            <w:r w:rsidRPr="002015FD">
              <w:rPr>
                <w:lang w:eastAsia="ko-KR" w:bidi="th-TH"/>
              </w:rPr>
              <w:t>Sub-WG Sharing Studies</w:t>
            </w:r>
          </w:p>
        </w:tc>
        <w:tc>
          <w:tcPr>
            <w:tcW w:w="2629" w:type="dxa"/>
          </w:tcPr>
          <w:p w14:paraId="39968D60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5FBA60E2" w14:textId="77777777" w:rsidR="00BD218F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AWG-27</w:t>
            </w:r>
          </w:p>
        </w:tc>
      </w:tr>
      <w:tr w:rsidR="00BD218F" w:rsidRPr="00A900E1" w14:paraId="660985CB" w14:textId="77777777" w:rsidTr="002B7B63">
        <w:trPr>
          <w:trHeight w:val="1684"/>
        </w:trPr>
        <w:tc>
          <w:tcPr>
            <w:tcW w:w="606" w:type="dxa"/>
          </w:tcPr>
          <w:p w14:paraId="4E3516F4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lastRenderedPageBreak/>
              <w:t>1</w:t>
            </w:r>
            <w:r>
              <w:rPr>
                <w:rFonts w:eastAsia="MS Mincho"/>
                <w:color w:val="000000"/>
                <w:lang w:bidi="th-TH"/>
              </w:rPr>
              <w:t>1</w:t>
            </w:r>
          </w:p>
        </w:tc>
        <w:tc>
          <w:tcPr>
            <w:tcW w:w="3185" w:type="dxa"/>
          </w:tcPr>
          <w:p w14:paraId="65BE67CE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MS Mincho"/>
              </w:rPr>
            </w:pPr>
            <w:r w:rsidRPr="0007333B">
              <w:rPr>
                <w:rFonts w:eastAsia="MS Mincho"/>
                <w:bCs/>
              </w:rPr>
              <w:t>Survey of usage and future plan of frequency bands in relation to studies on WRC-19 agenda item 1.13 in Asia-Pacific region</w:t>
            </w:r>
          </w:p>
        </w:tc>
        <w:tc>
          <w:tcPr>
            <w:tcW w:w="1468" w:type="dxa"/>
          </w:tcPr>
          <w:p w14:paraId="54A12985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Sub-WG IMT</w:t>
            </w:r>
          </w:p>
        </w:tc>
        <w:tc>
          <w:tcPr>
            <w:tcW w:w="2629" w:type="dxa"/>
          </w:tcPr>
          <w:p w14:paraId="45C2AB6F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58378C2D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AWG-25</w:t>
            </w:r>
          </w:p>
        </w:tc>
      </w:tr>
      <w:tr w:rsidR="00BD218F" w:rsidRPr="00A900E1" w14:paraId="6A22C54E" w14:textId="77777777" w:rsidTr="002B7B63">
        <w:tc>
          <w:tcPr>
            <w:tcW w:w="606" w:type="dxa"/>
          </w:tcPr>
          <w:p w14:paraId="165EA8B8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1</w:t>
            </w:r>
            <w:r>
              <w:rPr>
                <w:rFonts w:eastAsia="MS Mincho"/>
                <w:color w:val="000000"/>
                <w:lang w:bidi="th-TH"/>
              </w:rPr>
              <w:t>2</w:t>
            </w:r>
          </w:p>
        </w:tc>
        <w:tc>
          <w:tcPr>
            <w:tcW w:w="3185" w:type="dxa"/>
          </w:tcPr>
          <w:p w14:paraId="487B6ADE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MS Mincho"/>
              </w:rPr>
            </w:pPr>
            <w:r w:rsidRPr="002015FD">
              <w:rPr>
                <w:rFonts w:eastAsia="MS Mincho"/>
              </w:rPr>
              <w:t>Implementation Public Safety LTE (PS-LTE) Networks</w:t>
            </w:r>
          </w:p>
        </w:tc>
        <w:tc>
          <w:tcPr>
            <w:tcW w:w="1468" w:type="dxa"/>
          </w:tcPr>
          <w:p w14:paraId="41BFA030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 xml:space="preserve">Sub-WG IMT (jointly with TG PPDR) </w:t>
            </w:r>
          </w:p>
        </w:tc>
        <w:tc>
          <w:tcPr>
            <w:tcW w:w="2629" w:type="dxa"/>
          </w:tcPr>
          <w:p w14:paraId="6F712D99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 xml:space="preserve">Report </w:t>
            </w:r>
          </w:p>
        </w:tc>
        <w:tc>
          <w:tcPr>
            <w:tcW w:w="1416" w:type="dxa"/>
          </w:tcPr>
          <w:p w14:paraId="63EF3074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</w:t>
            </w:r>
            <w:r>
              <w:rPr>
                <w:rFonts w:eastAsia="MS Mincho"/>
                <w:color w:val="000000"/>
                <w:lang w:bidi="th-TH"/>
              </w:rPr>
              <w:t>5</w:t>
            </w:r>
          </w:p>
        </w:tc>
      </w:tr>
      <w:tr w:rsidR="00BD218F" w:rsidRPr="00A900E1" w14:paraId="13BE77F8" w14:textId="77777777" w:rsidTr="002B7B63">
        <w:tc>
          <w:tcPr>
            <w:tcW w:w="606" w:type="dxa"/>
          </w:tcPr>
          <w:p w14:paraId="52F82224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1</w:t>
            </w:r>
            <w:r>
              <w:rPr>
                <w:rFonts w:eastAsia="MS Mincho"/>
                <w:color w:val="000000"/>
                <w:lang w:bidi="th-TH"/>
              </w:rPr>
              <w:t>3</w:t>
            </w:r>
          </w:p>
        </w:tc>
        <w:tc>
          <w:tcPr>
            <w:tcW w:w="3185" w:type="dxa"/>
          </w:tcPr>
          <w:p w14:paraId="1442B2FF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MS Mincho"/>
              </w:rPr>
            </w:pPr>
            <w:r w:rsidRPr="001141B1">
              <w:rPr>
                <w:rFonts w:eastAsia="MS Mincho"/>
                <w:shd w:val="clear" w:color="auto" w:fill="FFFFFF"/>
              </w:rPr>
              <w:t>Necessary technical conditions to support technology neutrality and spectrum efficiency for implementation of IMT networks in bands identified for IMT</w:t>
            </w:r>
          </w:p>
        </w:tc>
        <w:tc>
          <w:tcPr>
            <w:tcW w:w="1468" w:type="dxa"/>
          </w:tcPr>
          <w:p w14:paraId="5DD99409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Sub-WG IMT</w:t>
            </w:r>
          </w:p>
        </w:tc>
        <w:tc>
          <w:tcPr>
            <w:tcW w:w="2629" w:type="dxa"/>
          </w:tcPr>
          <w:p w14:paraId="7F110E55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4C5FD6C1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</w:t>
            </w:r>
            <w:r>
              <w:rPr>
                <w:rFonts w:eastAsia="MS Mincho"/>
                <w:color w:val="000000"/>
                <w:lang w:bidi="th-TH"/>
              </w:rPr>
              <w:t>5</w:t>
            </w:r>
          </w:p>
        </w:tc>
      </w:tr>
      <w:tr w:rsidR="00BD218F" w:rsidRPr="00A900E1" w14:paraId="7570125C" w14:textId="77777777" w:rsidTr="002B7B63">
        <w:tc>
          <w:tcPr>
            <w:tcW w:w="606" w:type="dxa"/>
          </w:tcPr>
          <w:p w14:paraId="0D0D0E02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1</w:t>
            </w:r>
            <w:r>
              <w:rPr>
                <w:rFonts w:eastAsia="MS Mincho"/>
                <w:color w:val="000000"/>
                <w:lang w:bidi="th-TH"/>
              </w:rPr>
              <w:t>4</w:t>
            </w:r>
          </w:p>
        </w:tc>
        <w:tc>
          <w:tcPr>
            <w:tcW w:w="3185" w:type="dxa"/>
          </w:tcPr>
          <w:p w14:paraId="48DF1CF2" w14:textId="77777777" w:rsidR="00BD218F" w:rsidRPr="002015FD" w:rsidRDefault="00BD218F" w:rsidP="002B7B63">
            <w:pPr>
              <w:spacing w:before="100" w:beforeAutospacing="1" w:after="100" w:afterAutospacing="1"/>
            </w:pPr>
            <w:r w:rsidRPr="001141B1">
              <w:rPr>
                <w:rFonts w:eastAsia="MS Mincho"/>
                <w:shd w:val="clear" w:color="auto" w:fill="FFFFFF"/>
              </w:rPr>
              <w:t>Current status and future plan of implementation and deployment of IMT-2020 (5G) in Asia-Pacific region</w:t>
            </w:r>
          </w:p>
        </w:tc>
        <w:tc>
          <w:tcPr>
            <w:tcW w:w="1468" w:type="dxa"/>
          </w:tcPr>
          <w:p w14:paraId="32664EED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Sub-WG IMT</w:t>
            </w:r>
          </w:p>
        </w:tc>
        <w:tc>
          <w:tcPr>
            <w:tcW w:w="2629" w:type="dxa"/>
          </w:tcPr>
          <w:p w14:paraId="19EE99DD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71917CDD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AWG-25</w:t>
            </w:r>
          </w:p>
        </w:tc>
      </w:tr>
      <w:tr w:rsidR="00BD218F" w:rsidRPr="00A900E1" w14:paraId="742E06DC" w14:textId="77777777" w:rsidTr="002B7B63">
        <w:tc>
          <w:tcPr>
            <w:tcW w:w="606" w:type="dxa"/>
          </w:tcPr>
          <w:p w14:paraId="677D38CC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1</w:t>
            </w:r>
            <w:r>
              <w:rPr>
                <w:rFonts w:eastAsia="MS Mincho"/>
                <w:color w:val="000000"/>
                <w:lang w:bidi="th-TH"/>
              </w:rPr>
              <w:t>5</w:t>
            </w:r>
          </w:p>
        </w:tc>
        <w:tc>
          <w:tcPr>
            <w:tcW w:w="3185" w:type="dxa"/>
          </w:tcPr>
          <w:p w14:paraId="49F8E12C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SimSun"/>
                <w:lang w:eastAsia="zh-CN"/>
              </w:rPr>
            </w:pPr>
            <w:r w:rsidRPr="00020A79">
              <w:rPr>
                <w:rFonts w:eastAsia="SimSun"/>
                <w:lang w:eastAsia="zh-CN"/>
              </w:rPr>
              <w:t>Studies on implementation aspects of IMT-2020 in the frequency bands below 6 GHz in Asia-Pacific region</w:t>
            </w:r>
          </w:p>
        </w:tc>
        <w:tc>
          <w:tcPr>
            <w:tcW w:w="1468" w:type="dxa"/>
          </w:tcPr>
          <w:p w14:paraId="6BE32082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Sub-WG IMT</w:t>
            </w:r>
          </w:p>
        </w:tc>
        <w:tc>
          <w:tcPr>
            <w:tcW w:w="2629" w:type="dxa"/>
          </w:tcPr>
          <w:p w14:paraId="03631F08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0CAA1681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AWG-26</w:t>
            </w:r>
          </w:p>
        </w:tc>
      </w:tr>
      <w:tr w:rsidR="00BD218F" w:rsidRPr="00A900E1" w14:paraId="6CE04F0F" w14:textId="77777777" w:rsidTr="002B7B63">
        <w:tc>
          <w:tcPr>
            <w:tcW w:w="606" w:type="dxa"/>
          </w:tcPr>
          <w:p w14:paraId="24CA2860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1</w:t>
            </w:r>
            <w:r>
              <w:rPr>
                <w:rFonts w:eastAsia="MS Mincho"/>
                <w:color w:val="000000"/>
                <w:lang w:bidi="th-TH"/>
              </w:rPr>
              <w:t>6</w:t>
            </w:r>
          </w:p>
        </w:tc>
        <w:tc>
          <w:tcPr>
            <w:tcW w:w="3185" w:type="dxa"/>
          </w:tcPr>
          <w:p w14:paraId="7A7BA77D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SimSun"/>
                <w:lang w:eastAsia="zh-CN"/>
              </w:rPr>
            </w:pPr>
            <w:r w:rsidRPr="002252F6">
              <w:rPr>
                <w:rFonts w:eastAsiaTheme="minorEastAsia"/>
              </w:rPr>
              <w:t>Studies on 5G implementation in frequency bands above 24.25 GHz</w:t>
            </w:r>
          </w:p>
        </w:tc>
        <w:tc>
          <w:tcPr>
            <w:tcW w:w="1468" w:type="dxa"/>
          </w:tcPr>
          <w:p w14:paraId="74D56496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Sub-WG IMT</w:t>
            </w:r>
          </w:p>
        </w:tc>
        <w:tc>
          <w:tcPr>
            <w:tcW w:w="2629" w:type="dxa"/>
          </w:tcPr>
          <w:p w14:paraId="3980CA33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Recommendation/Report</w:t>
            </w:r>
          </w:p>
        </w:tc>
        <w:tc>
          <w:tcPr>
            <w:tcW w:w="1416" w:type="dxa"/>
          </w:tcPr>
          <w:p w14:paraId="1CD9DC2C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AWG-26</w:t>
            </w:r>
          </w:p>
        </w:tc>
      </w:tr>
      <w:tr w:rsidR="00BD218F" w:rsidRPr="00A900E1" w14:paraId="4F8BEAFE" w14:textId="77777777" w:rsidTr="002B7B63">
        <w:tc>
          <w:tcPr>
            <w:tcW w:w="606" w:type="dxa"/>
          </w:tcPr>
          <w:p w14:paraId="7445F2CC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1</w:t>
            </w:r>
            <w:r>
              <w:rPr>
                <w:rFonts w:eastAsia="MS Mincho"/>
                <w:color w:val="000000"/>
                <w:lang w:bidi="th-TH"/>
              </w:rPr>
              <w:t>7</w:t>
            </w:r>
          </w:p>
        </w:tc>
        <w:tc>
          <w:tcPr>
            <w:tcW w:w="3185" w:type="dxa"/>
          </w:tcPr>
          <w:p w14:paraId="3A808228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SimSun"/>
                <w:lang w:eastAsia="zh-CN"/>
              </w:rPr>
            </w:pPr>
            <w:r w:rsidRPr="009A1A0F">
              <w:rPr>
                <w:rFonts w:eastAsia="SimSun"/>
                <w:lang w:eastAsia="zh-CN"/>
              </w:rPr>
              <w:t>Models for FWS link performance degradation due to wind</w:t>
            </w:r>
          </w:p>
        </w:tc>
        <w:tc>
          <w:tcPr>
            <w:tcW w:w="1468" w:type="dxa"/>
          </w:tcPr>
          <w:p w14:paraId="6F0E10B8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 xml:space="preserve">TG </w:t>
            </w:r>
            <w:r>
              <w:rPr>
                <w:rFonts w:eastAsia="MS Mincho"/>
                <w:color w:val="000000"/>
                <w:lang w:bidi="th-TH"/>
              </w:rPr>
              <w:t>FWS</w:t>
            </w:r>
          </w:p>
        </w:tc>
        <w:tc>
          <w:tcPr>
            <w:tcW w:w="2629" w:type="dxa"/>
          </w:tcPr>
          <w:p w14:paraId="09A45B08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014502E0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</w:t>
            </w:r>
            <w:r>
              <w:rPr>
                <w:rFonts w:eastAsia="MS Mincho"/>
                <w:color w:val="000000"/>
                <w:lang w:bidi="th-TH"/>
              </w:rPr>
              <w:t>7</w:t>
            </w:r>
          </w:p>
        </w:tc>
      </w:tr>
      <w:tr w:rsidR="00BD218F" w:rsidRPr="00A900E1" w14:paraId="5C77DA0F" w14:textId="77777777" w:rsidTr="002B7B63">
        <w:tc>
          <w:tcPr>
            <w:tcW w:w="606" w:type="dxa"/>
          </w:tcPr>
          <w:p w14:paraId="45C30524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18</w:t>
            </w:r>
          </w:p>
        </w:tc>
        <w:tc>
          <w:tcPr>
            <w:tcW w:w="3185" w:type="dxa"/>
          </w:tcPr>
          <w:p w14:paraId="65A90679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MS Mincho"/>
                <w:color w:val="000000"/>
                <w:lang w:bidi="th-TH"/>
              </w:rPr>
            </w:pPr>
            <w:r w:rsidRPr="00F5019F">
              <w:rPr>
                <w:rFonts w:eastAsia="MS Mincho"/>
              </w:rPr>
              <w:t>Cellular based V2X for ITS applications in APT countries</w:t>
            </w:r>
          </w:p>
        </w:tc>
        <w:tc>
          <w:tcPr>
            <w:tcW w:w="1468" w:type="dxa"/>
          </w:tcPr>
          <w:p w14:paraId="206A4C57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TG ITS</w:t>
            </w:r>
          </w:p>
        </w:tc>
        <w:tc>
          <w:tcPr>
            <w:tcW w:w="2629" w:type="dxa"/>
          </w:tcPr>
          <w:p w14:paraId="28FF6D2A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6A0BA9A4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</w:t>
            </w:r>
            <w:r>
              <w:rPr>
                <w:rFonts w:eastAsia="MS Mincho"/>
                <w:color w:val="000000"/>
                <w:lang w:bidi="th-TH"/>
              </w:rPr>
              <w:t>8</w:t>
            </w:r>
          </w:p>
        </w:tc>
      </w:tr>
      <w:tr w:rsidR="00BD218F" w:rsidRPr="00A900E1" w14:paraId="1FEBCE8C" w14:textId="77777777" w:rsidTr="002B7B63">
        <w:tc>
          <w:tcPr>
            <w:tcW w:w="606" w:type="dxa"/>
          </w:tcPr>
          <w:p w14:paraId="7CF55759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19</w:t>
            </w:r>
          </w:p>
        </w:tc>
        <w:tc>
          <w:tcPr>
            <w:tcW w:w="3185" w:type="dxa"/>
          </w:tcPr>
          <w:p w14:paraId="6B24F2BB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MS Mincho"/>
              </w:rPr>
            </w:pPr>
            <w:proofErr w:type="spellStart"/>
            <w:r w:rsidRPr="009A1A0F">
              <w:rPr>
                <w:rFonts w:eastAsiaTheme="minorEastAsia"/>
                <w:bCs/>
                <w:lang w:eastAsia="ko-KR"/>
              </w:rPr>
              <w:t>Millimetre</w:t>
            </w:r>
            <w:proofErr w:type="spellEnd"/>
            <w:r w:rsidRPr="009A1A0F">
              <w:rPr>
                <w:rFonts w:eastAsiaTheme="minorEastAsia"/>
                <w:bCs/>
                <w:lang w:eastAsia="ko-KR"/>
              </w:rPr>
              <w:t xml:space="preserve"> wave ITS applications in APT countries</w:t>
            </w:r>
          </w:p>
        </w:tc>
        <w:tc>
          <w:tcPr>
            <w:tcW w:w="1468" w:type="dxa"/>
          </w:tcPr>
          <w:p w14:paraId="0380E473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 xml:space="preserve">TG </w:t>
            </w:r>
            <w:r>
              <w:rPr>
                <w:rFonts w:eastAsia="MS Mincho"/>
                <w:color w:val="000000"/>
                <w:lang w:bidi="th-TH"/>
              </w:rPr>
              <w:t>ITS</w:t>
            </w:r>
          </w:p>
        </w:tc>
        <w:tc>
          <w:tcPr>
            <w:tcW w:w="2629" w:type="dxa"/>
          </w:tcPr>
          <w:p w14:paraId="02C8D4A4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6D924847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</w:t>
            </w:r>
            <w:r>
              <w:rPr>
                <w:rFonts w:eastAsia="MS Mincho"/>
                <w:color w:val="000000"/>
                <w:lang w:bidi="th-TH"/>
              </w:rPr>
              <w:t>8</w:t>
            </w:r>
          </w:p>
        </w:tc>
      </w:tr>
      <w:tr w:rsidR="00BD218F" w:rsidRPr="00A900E1" w14:paraId="3A77E5AD" w14:textId="77777777" w:rsidTr="002B7B63">
        <w:tc>
          <w:tcPr>
            <w:tcW w:w="606" w:type="dxa"/>
          </w:tcPr>
          <w:p w14:paraId="345F99EA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2</w:t>
            </w:r>
            <w:r>
              <w:rPr>
                <w:rFonts w:eastAsia="MS Mincho"/>
                <w:color w:val="000000"/>
                <w:lang w:bidi="th-TH"/>
              </w:rPr>
              <w:t>0</w:t>
            </w:r>
          </w:p>
        </w:tc>
        <w:tc>
          <w:tcPr>
            <w:tcW w:w="3185" w:type="dxa"/>
          </w:tcPr>
          <w:p w14:paraId="52A083AB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MS Mincho"/>
              </w:rPr>
            </w:pPr>
            <w:r w:rsidRPr="005A755F">
              <w:rPr>
                <w:rFonts w:eastAsia="MS Mincho"/>
              </w:rPr>
              <w:t>Vehicle Mounted Earth Stations (VMES) in Ku-Band GSO FSS Networks</w:t>
            </w:r>
          </w:p>
        </w:tc>
        <w:tc>
          <w:tcPr>
            <w:tcW w:w="1468" w:type="dxa"/>
          </w:tcPr>
          <w:p w14:paraId="72E812E8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TG ITS</w:t>
            </w:r>
          </w:p>
        </w:tc>
        <w:tc>
          <w:tcPr>
            <w:tcW w:w="2629" w:type="dxa"/>
          </w:tcPr>
          <w:p w14:paraId="4C2A3BAD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0B403D2F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AWG-26</w:t>
            </w:r>
          </w:p>
        </w:tc>
      </w:tr>
      <w:tr w:rsidR="00BD218F" w:rsidRPr="00A900E1" w14:paraId="7457E973" w14:textId="77777777" w:rsidTr="002B7B63">
        <w:tc>
          <w:tcPr>
            <w:tcW w:w="606" w:type="dxa"/>
          </w:tcPr>
          <w:p w14:paraId="24B30121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2</w:t>
            </w:r>
            <w:r>
              <w:rPr>
                <w:rFonts w:eastAsia="MS Mincho"/>
                <w:color w:val="000000"/>
                <w:lang w:bidi="th-TH"/>
              </w:rPr>
              <w:t>1</w:t>
            </w:r>
          </w:p>
        </w:tc>
        <w:tc>
          <w:tcPr>
            <w:tcW w:w="3185" w:type="dxa"/>
          </w:tcPr>
          <w:p w14:paraId="023F1C52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MS Mincho"/>
              </w:rPr>
            </w:pPr>
            <w:r w:rsidRPr="00E222E4">
              <w:rPr>
                <w:rFonts w:eastAsia="MS Mincho"/>
              </w:rPr>
              <w:t>LPWAN for IoT based on non-cellular technologies</w:t>
            </w:r>
          </w:p>
        </w:tc>
        <w:tc>
          <w:tcPr>
            <w:tcW w:w="1468" w:type="dxa"/>
          </w:tcPr>
          <w:p w14:paraId="4A2E1449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 xml:space="preserve">TG </w:t>
            </w:r>
            <w:r>
              <w:rPr>
                <w:rFonts w:eastAsia="MS Mincho"/>
                <w:color w:val="000000"/>
                <w:lang w:bidi="th-TH"/>
              </w:rPr>
              <w:t>IoT</w:t>
            </w:r>
          </w:p>
        </w:tc>
        <w:tc>
          <w:tcPr>
            <w:tcW w:w="2629" w:type="dxa"/>
          </w:tcPr>
          <w:p w14:paraId="64CD0B96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29426CE2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</w:t>
            </w:r>
            <w:r>
              <w:rPr>
                <w:rFonts w:eastAsia="MS Mincho"/>
                <w:color w:val="000000"/>
                <w:lang w:bidi="th-TH"/>
              </w:rPr>
              <w:t>6</w:t>
            </w:r>
          </w:p>
        </w:tc>
      </w:tr>
      <w:tr w:rsidR="00BD218F" w:rsidRPr="00A900E1" w14:paraId="0807941A" w14:textId="77777777" w:rsidTr="002B7B63">
        <w:tc>
          <w:tcPr>
            <w:tcW w:w="606" w:type="dxa"/>
          </w:tcPr>
          <w:p w14:paraId="6BA3C853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2</w:t>
            </w:r>
            <w:r>
              <w:rPr>
                <w:rFonts w:eastAsia="MS Mincho"/>
                <w:color w:val="000000"/>
                <w:lang w:bidi="th-TH"/>
              </w:rPr>
              <w:t>2</w:t>
            </w:r>
          </w:p>
        </w:tc>
        <w:tc>
          <w:tcPr>
            <w:tcW w:w="3185" w:type="dxa"/>
          </w:tcPr>
          <w:p w14:paraId="0549198F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MS Mincho"/>
              </w:rPr>
            </w:pPr>
            <w:r w:rsidRPr="00637D72">
              <w:rPr>
                <w:rFonts w:eastAsia="MS Mincho"/>
              </w:rPr>
              <w:t>Technology and spectrum management technics for IoT networks</w:t>
            </w:r>
          </w:p>
        </w:tc>
        <w:tc>
          <w:tcPr>
            <w:tcW w:w="1468" w:type="dxa"/>
          </w:tcPr>
          <w:p w14:paraId="60662ABC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TG IoT</w:t>
            </w:r>
          </w:p>
        </w:tc>
        <w:tc>
          <w:tcPr>
            <w:tcW w:w="2629" w:type="dxa"/>
          </w:tcPr>
          <w:p w14:paraId="4A825972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05AE3A84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AWG-26</w:t>
            </w:r>
          </w:p>
        </w:tc>
      </w:tr>
      <w:tr w:rsidR="00BD218F" w:rsidRPr="00A900E1" w14:paraId="03D605BD" w14:textId="77777777" w:rsidTr="002B7B63">
        <w:tc>
          <w:tcPr>
            <w:tcW w:w="606" w:type="dxa"/>
          </w:tcPr>
          <w:p w14:paraId="25C95B20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2</w:t>
            </w:r>
            <w:r>
              <w:rPr>
                <w:rFonts w:eastAsia="MS Mincho"/>
                <w:color w:val="000000"/>
                <w:lang w:bidi="th-TH"/>
              </w:rPr>
              <w:t>3</w:t>
            </w:r>
          </w:p>
        </w:tc>
        <w:tc>
          <w:tcPr>
            <w:tcW w:w="3185" w:type="dxa"/>
          </w:tcPr>
          <w:p w14:paraId="38B99E83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MS Mincho"/>
                <w:color w:val="000000"/>
                <w:lang w:bidi="th-TH"/>
              </w:rPr>
            </w:pPr>
            <w:r w:rsidRPr="00926478">
              <w:rPr>
                <w:rFonts w:eastAsia="MS Mincho"/>
                <w:color w:val="000000"/>
                <w:lang w:bidi="th-TH"/>
              </w:rPr>
              <w:t>Radio Frequency Beam WPT</w:t>
            </w:r>
          </w:p>
        </w:tc>
        <w:tc>
          <w:tcPr>
            <w:tcW w:w="1468" w:type="dxa"/>
          </w:tcPr>
          <w:p w14:paraId="4402D0CB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TG WPT</w:t>
            </w:r>
          </w:p>
        </w:tc>
        <w:tc>
          <w:tcPr>
            <w:tcW w:w="2629" w:type="dxa"/>
          </w:tcPr>
          <w:p w14:paraId="3B10E758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1287EE84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</w:t>
            </w:r>
            <w:r>
              <w:rPr>
                <w:rFonts w:eastAsia="MS Mincho"/>
                <w:color w:val="000000"/>
                <w:lang w:bidi="th-TH"/>
              </w:rPr>
              <w:t>6</w:t>
            </w:r>
          </w:p>
        </w:tc>
      </w:tr>
      <w:tr w:rsidR="00BD218F" w:rsidRPr="00A900E1" w14:paraId="40FE65D9" w14:textId="77777777" w:rsidTr="002B7B63">
        <w:tc>
          <w:tcPr>
            <w:tcW w:w="606" w:type="dxa"/>
          </w:tcPr>
          <w:p w14:paraId="44A6D796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2</w:t>
            </w:r>
            <w:r>
              <w:rPr>
                <w:rFonts w:eastAsia="MS Mincho"/>
                <w:color w:val="000000"/>
                <w:lang w:bidi="th-TH"/>
              </w:rPr>
              <w:t>4</w:t>
            </w:r>
          </w:p>
        </w:tc>
        <w:tc>
          <w:tcPr>
            <w:tcW w:w="3185" w:type="dxa"/>
          </w:tcPr>
          <w:p w14:paraId="4FA96A9C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Theme="minorEastAsia"/>
                <w:lang w:eastAsia="ko-KR"/>
              </w:rPr>
            </w:pPr>
            <w:r w:rsidRPr="00926478">
              <w:rPr>
                <w:rFonts w:eastAsiaTheme="minorEastAsia"/>
                <w:lang w:eastAsia="ko-KR"/>
              </w:rPr>
              <w:t>Impact study for Non-Beam WPT for Mobile Devices</w:t>
            </w:r>
          </w:p>
        </w:tc>
        <w:tc>
          <w:tcPr>
            <w:tcW w:w="1468" w:type="dxa"/>
          </w:tcPr>
          <w:p w14:paraId="316BC9B3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TG WPT</w:t>
            </w:r>
          </w:p>
        </w:tc>
        <w:tc>
          <w:tcPr>
            <w:tcW w:w="2629" w:type="dxa"/>
          </w:tcPr>
          <w:p w14:paraId="0F25A881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32BE137D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AWG-25</w:t>
            </w:r>
          </w:p>
        </w:tc>
      </w:tr>
      <w:tr w:rsidR="00BD218F" w:rsidRPr="00A900E1" w14:paraId="1C431C8A" w14:textId="77777777" w:rsidTr="002B7B63">
        <w:tc>
          <w:tcPr>
            <w:tcW w:w="606" w:type="dxa"/>
          </w:tcPr>
          <w:p w14:paraId="7A95FB96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lastRenderedPageBreak/>
              <w:t>25</w:t>
            </w:r>
          </w:p>
        </w:tc>
        <w:tc>
          <w:tcPr>
            <w:tcW w:w="3185" w:type="dxa"/>
          </w:tcPr>
          <w:p w14:paraId="66E1ADD0" w14:textId="77777777" w:rsidR="00BD218F" w:rsidRPr="00926478" w:rsidRDefault="00BD218F" w:rsidP="002B7B63">
            <w:pPr>
              <w:spacing w:before="100" w:beforeAutospacing="1" w:after="100" w:afterAutospacing="1"/>
              <w:rPr>
                <w:rFonts w:eastAsiaTheme="minorEastAsia"/>
                <w:lang w:eastAsia="ko-KR"/>
              </w:rPr>
            </w:pPr>
            <w:r w:rsidRPr="006D068C">
              <w:rPr>
                <w:rFonts w:eastAsiaTheme="minorEastAsia"/>
                <w:lang w:eastAsia="ko-KR"/>
              </w:rPr>
              <w:t>Technical and operational analysis for using HAPS as IMT base station in the frequency bands around and below 2GHz identified to IMT</w:t>
            </w:r>
          </w:p>
        </w:tc>
        <w:tc>
          <w:tcPr>
            <w:tcW w:w="1468" w:type="dxa"/>
          </w:tcPr>
          <w:p w14:paraId="7AD5FC5F" w14:textId="77777777" w:rsidR="00BD218F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TG HAPS</w:t>
            </w:r>
          </w:p>
        </w:tc>
        <w:tc>
          <w:tcPr>
            <w:tcW w:w="2629" w:type="dxa"/>
          </w:tcPr>
          <w:p w14:paraId="7E3FB35B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6CD0AB28" w14:textId="77777777" w:rsidR="00BD218F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AWG-25</w:t>
            </w:r>
          </w:p>
        </w:tc>
      </w:tr>
      <w:tr w:rsidR="00BD218F" w:rsidRPr="00A900E1" w14:paraId="504FF00B" w14:textId="77777777" w:rsidTr="002B7B63">
        <w:tc>
          <w:tcPr>
            <w:tcW w:w="606" w:type="dxa"/>
          </w:tcPr>
          <w:p w14:paraId="55AA891D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2</w:t>
            </w:r>
            <w:r>
              <w:rPr>
                <w:rFonts w:eastAsia="MS Mincho"/>
                <w:color w:val="000000"/>
                <w:lang w:bidi="th-TH"/>
              </w:rPr>
              <w:t>6</w:t>
            </w:r>
          </w:p>
        </w:tc>
        <w:tc>
          <w:tcPr>
            <w:tcW w:w="3185" w:type="dxa"/>
          </w:tcPr>
          <w:p w14:paraId="0A5AF31B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Theme="minorEastAsia"/>
                <w:lang w:eastAsia="ko-KR"/>
              </w:rPr>
            </w:pPr>
            <w:r>
              <w:rPr>
                <w:lang w:eastAsia="ko-KR"/>
              </w:rPr>
              <w:t>Current and future usage</w:t>
            </w:r>
            <w:r>
              <w:rPr>
                <w:lang w:eastAsia="zh-CN"/>
              </w:rPr>
              <w:t xml:space="preserve"> </w:t>
            </w:r>
            <w:r>
              <w:t>of unmanned aircraft</w:t>
            </w:r>
          </w:p>
        </w:tc>
        <w:tc>
          <w:tcPr>
            <w:tcW w:w="1468" w:type="dxa"/>
          </w:tcPr>
          <w:p w14:paraId="5E2D16EB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TG A</w:t>
            </w:r>
            <w:r>
              <w:rPr>
                <w:rFonts w:eastAsia="MS Mincho"/>
                <w:color w:val="000000"/>
                <w:lang w:bidi="th-TH"/>
              </w:rPr>
              <w:t>&amp;</w:t>
            </w:r>
            <w:r w:rsidRPr="002015FD">
              <w:rPr>
                <w:rFonts w:eastAsia="MS Mincho"/>
                <w:color w:val="000000"/>
                <w:lang w:bidi="th-TH"/>
              </w:rPr>
              <w:t>M</w:t>
            </w:r>
          </w:p>
        </w:tc>
        <w:tc>
          <w:tcPr>
            <w:tcW w:w="2629" w:type="dxa"/>
          </w:tcPr>
          <w:p w14:paraId="02D5137C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 xml:space="preserve">Report </w:t>
            </w:r>
          </w:p>
        </w:tc>
        <w:tc>
          <w:tcPr>
            <w:tcW w:w="1416" w:type="dxa"/>
          </w:tcPr>
          <w:p w14:paraId="435934EB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</w:t>
            </w:r>
            <w:r>
              <w:rPr>
                <w:rFonts w:eastAsia="MS Mincho"/>
                <w:color w:val="000000"/>
                <w:lang w:bidi="th-TH"/>
              </w:rPr>
              <w:t>5</w:t>
            </w:r>
          </w:p>
        </w:tc>
      </w:tr>
      <w:tr w:rsidR="00BD218F" w:rsidRPr="00A900E1" w14:paraId="0DF64C24" w14:textId="77777777" w:rsidTr="002B7B63">
        <w:tc>
          <w:tcPr>
            <w:tcW w:w="606" w:type="dxa"/>
          </w:tcPr>
          <w:p w14:paraId="25B8AA38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2</w:t>
            </w:r>
            <w:r>
              <w:rPr>
                <w:rFonts w:eastAsia="MS Mincho"/>
                <w:color w:val="000000"/>
                <w:lang w:bidi="th-TH"/>
              </w:rPr>
              <w:t>7</w:t>
            </w:r>
          </w:p>
        </w:tc>
        <w:tc>
          <w:tcPr>
            <w:tcW w:w="3185" w:type="dxa"/>
          </w:tcPr>
          <w:p w14:paraId="3866E01D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Theme="minorEastAsia"/>
                <w:lang w:eastAsia="ko-KR"/>
              </w:rPr>
            </w:pPr>
            <w:r w:rsidRPr="004035AC">
              <w:rPr>
                <w:rFonts w:eastAsiaTheme="minorEastAsia"/>
                <w:lang w:eastAsia="ko-KR"/>
              </w:rPr>
              <w:t>Broadband Wireless Air-to-Ground Communications Links with Passenger Aircraft</w:t>
            </w:r>
          </w:p>
        </w:tc>
        <w:tc>
          <w:tcPr>
            <w:tcW w:w="1468" w:type="dxa"/>
          </w:tcPr>
          <w:p w14:paraId="5DB09419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TG A</w:t>
            </w:r>
            <w:r>
              <w:rPr>
                <w:rFonts w:eastAsia="MS Mincho"/>
                <w:color w:val="000000"/>
                <w:lang w:bidi="th-TH"/>
              </w:rPr>
              <w:t>&amp;</w:t>
            </w:r>
            <w:r w:rsidRPr="002015FD">
              <w:rPr>
                <w:rFonts w:eastAsia="MS Mincho"/>
                <w:color w:val="000000"/>
                <w:lang w:bidi="th-TH"/>
              </w:rPr>
              <w:t>M</w:t>
            </w:r>
          </w:p>
        </w:tc>
        <w:tc>
          <w:tcPr>
            <w:tcW w:w="2629" w:type="dxa"/>
          </w:tcPr>
          <w:p w14:paraId="5A2E5B92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3F7BDDBC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</w:t>
            </w:r>
            <w:r>
              <w:rPr>
                <w:rFonts w:eastAsia="MS Mincho"/>
                <w:color w:val="000000"/>
                <w:lang w:bidi="th-TH"/>
              </w:rPr>
              <w:t>5</w:t>
            </w:r>
          </w:p>
        </w:tc>
      </w:tr>
      <w:tr w:rsidR="00BD218F" w:rsidRPr="00A900E1" w14:paraId="6F1E2C7C" w14:textId="77777777" w:rsidTr="002B7B63">
        <w:tc>
          <w:tcPr>
            <w:tcW w:w="606" w:type="dxa"/>
          </w:tcPr>
          <w:p w14:paraId="3CD3C88F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2</w:t>
            </w:r>
            <w:r>
              <w:rPr>
                <w:rFonts w:eastAsia="MS Mincho"/>
                <w:color w:val="000000"/>
                <w:lang w:bidi="th-TH"/>
              </w:rPr>
              <w:t>8</w:t>
            </w:r>
          </w:p>
        </w:tc>
        <w:tc>
          <w:tcPr>
            <w:tcW w:w="3185" w:type="dxa"/>
          </w:tcPr>
          <w:p w14:paraId="23C1FABB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Theme="minorEastAsia"/>
                <w:lang w:eastAsia="ko-KR"/>
              </w:rPr>
            </w:pPr>
            <w:r w:rsidRPr="004035AC">
              <w:rPr>
                <w:rFonts w:eastAsiaTheme="minorEastAsia"/>
                <w:lang w:eastAsia="ko-KR"/>
              </w:rPr>
              <w:t xml:space="preserve">Implementation of the bands 108 – 117.975 MHz, 328.6-335.4 MHz and 960-1164 MHz for the aeronautical </w:t>
            </w:r>
            <w:proofErr w:type="spellStart"/>
            <w:r w:rsidRPr="004035AC">
              <w:rPr>
                <w:rFonts w:eastAsiaTheme="minorEastAsia"/>
                <w:lang w:eastAsia="ko-KR"/>
              </w:rPr>
              <w:t>radionavigation</w:t>
            </w:r>
            <w:proofErr w:type="spellEnd"/>
            <w:r w:rsidRPr="004035AC">
              <w:rPr>
                <w:rFonts w:eastAsiaTheme="minorEastAsia"/>
                <w:lang w:eastAsia="ko-KR"/>
              </w:rPr>
              <w:t xml:space="preserve"> systems in APT region</w:t>
            </w:r>
          </w:p>
        </w:tc>
        <w:tc>
          <w:tcPr>
            <w:tcW w:w="1468" w:type="dxa"/>
          </w:tcPr>
          <w:p w14:paraId="63BC972C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TG A</w:t>
            </w:r>
            <w:r>
              <w:rPr>
                <w:rFonts w:eastAsia="MS Mincho"/>
                <w:color w:val="000000"/>
                <w:lang w:bidi="th-TH"/>
              </w:rPr>
              <w:t>&amp;</w:t>
            </w:r>
            <w:r w:rsidRPr="002015FD">
              <w:rPr>
                <w:rFonts w:eastAsia="MS Mincho"/>
                <w:color w:val="000000"/>
                <w:lang w:bidi="th-TH"/>
              </w:rPr>
              <w:t>M</w:t>
            </w:r>
          </w:p>
        </w:tc>
        <w:tc>
          <w:tcPr>
            <w:tcW w:w="2629" w:type="dxa"/>
          </w:tcPr>
          <w:p w14:paraId="55005883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09507827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AWG-26</w:t>
            </w:r>
          </w:p>
        </w:tc>
      </w:tr>
      <w:tr w:rsidR="00BD218F" w:rsidRPr="00A900E1" w14:paraId="3096DFAE" w14:textId="77777777" w:rsidTr="002B7B63">
        <w:trPr>
          <w:trHeight w:val="136"/>
        </w:trPr>
        <w:tc>
          <w:tcPr>
            <w:tcW w:w="606" w:type="dxa"/>
          </w:tcPr>
          <w:p w14:paraId="739D735A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29</w:t>
            </w:r>
          </w:p>
        </w:tc>
        <w:tc>
          <w:tcPr>
            <w:tcW w:w="3185" w:type="dxa"/>
          </w:tcPr>
          <w:p w14:paraId="7A5F2985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Theme="minorEastAsia"/>
                <w:sz w:val="22"/>
                <w:lang w:eastAsia="ko-KR"/>
              </w:rPr>
              <w:t xml:space="preserve">UHF-MAR] Study of </w:t>
            </w:r>
            <w:r w:rsidRPr="008753DA">
              <w:rPr>
                <w:rFonts w:eastAsiaTheme="minorEastAsia"/>
                <w:sz w:val="22"/>
                <w:lang w:eastAsia="ko-KR"/>
              </w:rPr>
              <w:t xml:space="preserve">usage of the bands 457.5125-457.5875 MHz and 467.5125-467.5875 MHz by the maritime mobile service in Asia </w:t>
            </w:r>
            <w:r>
              <w:rPr>
                <w:rFonts w:eastAsiaTheme="minorEastAsia"/>
                <w:sz w:val="22"/>
                <w:lang w:eastAsia="ko-KR"/>
              </w:rPr>
              <w:t>P</w:t>
            </w:r>
            <w:r w:rsidRPr="008753DA">
              <w:rPr>
                <w:rFonts w:eastAsiaTheme="minorEastAsia"/>
                <w:sz w:val="22"/>
                <w:lang w:eastAsia="ko-KR"/>
              </w:rPr>
              <w:t>acific region</w:t>
            </w:r>
          </w:p>
        </w:tc>
        <w:tc>
          <w:tcPr>
            <w:tcW w:w="1468" w:type="dxa"/>
          </w:tcPr>
          <w:p w14:paraId="2FC8CDD3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TG A&amp;M</w:t>
            </w:r>
          </w:p>
        </w:tc>
        <w:tc>
          <w:tcPr>
            <w:tcW w:w="2629" w:type="dxa"/>
          </w:tcPr>
          <w:p w14:paraId="458CF0E4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4B02417B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</w:t>
            </w:r>
            <w:r>
              <w:rPr>
                <w:rFonts w:eastAsia="MS Mincho"/>
                <w:color w:val="000000"/>
                <w:lang w:bidi="th-TH"/>
              </w:rPr>
              <w:t>7</w:t>
            </w:r>
          </w:p>
        </w:tc>
      </w:tr>
      <w:tr w:rsidR="00BD218F" w:rsidRPr="00A900E1" w14:paraId="0B57C64A" w14:textId="77777777" w:rsidTr="002B7B63">
        <w:trPr>
          <w:trHeight w:val="136"/>
        </w:trPr>
        <w:tc>
          <w:tcPr>
            <w:tcW w:w="606" w:type="dxa"/>
          </w:tcPr>
          <w:p w14:paraId="270FE171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30</w:t>
            </w:r>
          </w:p>
        </w:tc>
        <w:tc>
          <w:tcPr>
            <w:tcW w:w="3185" w:type="dxa"/>
          </w:tcPr>
          <w:p w14:paraId="27486D9D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MS Mincho"/>
                <w:color w:val="000000"/>
                <w:lang w:bidi="th-TH"/>
              </w:rPr>
            </w:pPr>
            <w:r w:rsidRPr="004035AC">
              <w:rPr>
                <w:rFonts w:eastAsia="MS Mincho"/>
                <w:color w:val="000000"/>
                <w:lang w:bidi="th-TH"/>
              </w:rPr>
              <w:t>Implementation of Public Safety LTE (PS-LTE) networks</w:t>
            </w:r>
          </w:p>
        </w:tc>
        <w:tc>
          <w:tcPr>
            <w:tcW w:w="1468" w:type="dxa"/>
          </w:tcPr>
          <w:p w14:paraId="20A1F767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Sub-WG IMT (jointly with TG PPDR)</w:t>
            </w:r>
          </w:p>
        </w:tc>
        <w:tc>
          <w:tcPr>
            <w:tcW w:w="2629" w:type="dxa"/>
          </w:tcPr>
          <w:p w14:paraId="009CFC52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2188775C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AWG-25</w:t>
            </w:r>
          </w:p>
        </w:tc>
      </w:tr>
      <w:tr w:rsidR="00BD218F" w:rsidRPr="00A900E1" w14:paraId="59D4419A" w14:textId="77777777" w:rsidTr="002B7B63">
        <w:trPr>
          <w:trHeight w:val="136"/>
        </w:trPr>
        <w:tc>
          <w:tcPr>
            <w:tcW w:w="606" w:type="dxa"/>
          </w:tcPr>
          <w:p w14:paraId="415EB6E6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3</w:t>
            </w:r>
            <w:r>
              <w:rPr>
                <w:rFonts w:eastAsia="MS Mincho"/>
                <w:color w:val="000000"/>
                <w:lang w:bidi="th-TH"/>
              </w:rPr>
              <w:t>1</w:t>
            </w:r>
          </w:p>
        </w:tc>
        <w:tc>
          <w:tcPr>
            <w:tcW w:w="3185" w:type="dxa"/>
          </w:tcPr>
          <w:p w14:paraId="699B659D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MS Mincho"/>
                <w:color w:val="000000"/>
                <w:lang w:bidi="th-TH"/>
              </w:rPr>
            </w:pPr>
            <w:r>
              <w:rPr>
                <w:bCs/>
                <w:lang w:eastAsia="ko-KR"/>
              </w:rPr>
              <w:t>S</w:t>
            </w:r>
            <w:r w:rsidRPr="00173E9A">
              <w:rPr>
                <w:bCs/>
                <w:lang w:eastAsia="ko-KR"/>
              </w:rPr>
              <w:t>ystem deployment and relevant testing studies of Railway Radiocommunication System between Train and Trackside (RSTT) in APT countries</w:t>
            </w:r>
          </w:p>
        </w:tc>
        <w:tc>
          <w:tcPr>
            <w:tcW w:w="1468" w:type="dxa"/>
          </w:tcPr>
          <w:p w14:paraId="09962848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TG RR</w:t>
            </w:r>
          </w:p>
        </w:tc>
        <w:tc>
          <w:tcPr>
            <w:tcW w:w="2629" w:type="dxa"/>
          </w:tcPr>
          <w:p w14:paraId="60940960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2A38A30F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AWG-25</w:t>
            </w:r>
          </w:p>
        </w:tc>
      </w:tr>
      <w:tr w:rsidR="00BD218F" w:rsidRPr="00A900E1" w14:paraId="6559E159" w14:textId="77777777" w:rsidTr="002B7B63">
        <w:trPr>
          <w:trHeight w:val="136"/>
        </w:trPr>
        <w:tc>
          <w:tcPr>
            <w:tcW w:w="606" w:type="dxa"/>
          </w:tcPr>
          <w:p w14:paraId="3EE591E7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3</w:t>
            </w:r>
            <w:r>
              <w:rPr>
                <w:rFonts w:eastAsia="MS Mincho"/>
                <w:color w:val="000000"/>
                <w:lang w:bidi="th-TH"/>
              </w:rPr>
              <w:t>2</w:t>
            </w:r>
          </w:p>
        </w:tc>
        <w:tc>
          <w:tcPr>
            <w:tcW w:w="3185" w:type="dxa"/>
          </w:tcPr>
          <w:p w14:paraId="081B2669" w14:textId="77777777" w:rsidR="00BD218F" w:rsidRPr="002015FD" w:rsidRDefault="00BD218F" w:rsidP="002B7B63">
            <w:pPr>
              <w:spacing w:before="100" w:beforeAutospacing="1" w:after="100" w:afterAutospacing="1"/>
              <w:rPr>
                <w:rFonts w:eastAsia="MS Mincho"/>
                <w:color w:val="000000"/>
                <w:lang w:bidi="th-TH"/>
              </w:rPr>
            </w:pPr>
            <w:r w:rsidRPr="00173E9A">
              <w:rPr>
                <w:rFonts w:eastAsiaTheme="minorEastAsia"/>
                <w:lang w:eastAsia="zh-CN"/>
              </w:rPr>
              <w:t>R</w:t>
            </w:r>
            <w:r>
              <w:rPr>
                <w:lang w:eastAsia="ko-KR"/>
              </w:rPr>
              <w:t>ailway R</w:t>
            </w:r>
            <w:r w:rsidRPr="00173E9A">
              <w:rPr>
                <w:lang w:eastAsia="ko-KR"/>
              </w:rPr>
              <w:t>adiocommunication system for passengers’ access to information and Internet services</w:t>
            </w:r>
          </w:p>
        </w:tc>
        <w:tc>
          <w:tcPr>
            <w:tcW w:w="1468" w:type="dxa"/>
          </w:tcPr>
          <w:p w14:paraId="149D354E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>
              <w:rPr>
                <w:rFonts w:eastAsia="MS Mincho"/>
                <w:color w:val="000000"/>
                <w:lang w:bidi="th-TH"/>
              </w:rPr>
              <w:t>TG RR</w:t>
            </w:r>
          </w:p>
        </w:tc>
        <w:tc>
          <w:tcPr>
            <w:tcW w:w="2629" w:type="dxa"/>
          </w:tcPr>
          <w:p w14:paraId="6E12BCC9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Report</w:t>
            </w:r>
          </w:p>
        </w:tc>
        <w:tc>
          <w:tcPr>
            <w:tcW w:w="1416" w:type="dxa"/>
          </w:tcPr>
          <w:p w14:paraId="5FE167D9" w14:textId="77777777" w:rsidR="00BD218F" w:rsidRPr="002015FD" w:rsidRDefault="00BD218F" w:rsidP="002B7B63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  <w:lang w:bidi="th-TH"/>
              </w:rPr>
            </w:pPr>
            <w:r w:rsidRPr="002015FD">
              <w:rPr>
                <w:rFonts w:eastAsia="MS Mincho"/>
                <w:color w:val="000000"/>
                <w:lang w:bidi="th-TH"/>
              </w:rPr>
              <w:t>AWG-2</w:t>
            </w:r>
            <w:r>
              <w:rPr>
                <w:rFonts w:eastAsia="MS Mincho"/>
                <w:color w:val="000000"/>
                <w:lang w:bidi="th-TH"/>
              </w:rPr>
              <w:t>5</w:t>
            </w:r>
          </w:p>
        </w:tc>
      </w:tr>
    </w:tbl>
    <w:p w14:paraId="4426F44A" w14:textId="77777777" w:rsidR="00BD218F" w:rsidRPr="00A900E1" w:rsidRDefault="00BD218F" w:rsidP="00BD218F">
      <w:pPr>
        <w:rPr>
          <w:b/>
        </w:rPr>
      </w:pPr>
    </w:p>
    <w:p w14:paraId="35D4984D" w14:textId="77777777" w:rsidR="00BD218F" w:rsidRDefault="00BD218F" w:rsidP="00BD218F">
      <w:pPr>
        <w:rPr>
          <w:b/>
        </w:rPr>
      </w:pPr>
    </w:p>
    <w:p w14:paraId="37E3A375" w14:textId="77777777" w:rsidR="00BD218F" w:rsidRDefault="00BD218F" w:rsidP="00D631D6">
      <w:pPr>
        <w:jc w:val="right"/>
        <w:rPr>
          <w:b/>
        </w:rPr>
      </w:pPr>
    </w:p>
    <w:p w14:paraId="33027F0B" w14:textId="77777777" w:rsidR="00BD218F" w:rsidRDefault="00BD218F" w:rsidP="00D631D6">
      <w:pPr>
        <w:jc w:val="right"/>
        <w:rPr>
          <w:b/>
        </w:rPr>
      </w:pPr>
    </w:p>
    <w:p w14:paraId="01D0A40A" w14:textId="77777777" w:rsidR="00BD218F" w:rsidRDefault="00BD218F" w:rsidP="00D631D6">
      <w:pPr>
        <w:jc w:val="right"/>
        <w:rPr>
          <w:b/>
        </w:rPr>
      </w:pPr>
    </w:p>
    <w:p w14:paraId="3C31BB58" w14:textId="77777777" w:rsidR="00BD218F" w:rsidRDefault="00BD218F" w:rsidP="00D631D6">
      <w:pPr>
        <w:jc w:val="right"/>
        <w:rPr>
          <w:b/>
        </w:rPr>
      </w:pPr>
    </w:p>
    <w:p w14:paraId="5AED0326" w14:textId="77777777" w:rsidR="00BD218F" w:rsidRDefault="00BD218F" w:rsidP="00D631D6">
      <w:pPr>
        <w:jc w:val="right"/>
        <w:rPr>
          <w:b/>
        </w:rPr>
      </w:pPr>
    </w:p>
    <w:p w14:paraId="519EB407" w14:textId="77777777" w:rsidR="00BD218F" w:rsidRDefault="00BD218F" w:rsidP="00D631D6">
      <w:pPr>
        <w:jc w:val="right"/>
        <w:rPr>
          <w:b/>
        </w:rPr>
      </w:pPr>
    </w:p>
    <w:p w14:paraId="506D479C" w14:textId="77777777" w:rsidR="00BD218F" w:rsidRDefault="00BD218F" w:rsidP="00D631D6">
      <w:pPr>
        <w:jc w:val="right"/>
        <w:rPr>
          <w:b/>
        </w:rPr>
      </w:pPr>
    </w:p>
    <w:p w14:paraId="0B610810" w14:textId="77777777" w:rsidR="00BD218F" w:rsidRDefault="00BD218F" w:rsidP="00D631D6">
      <w:pPr>
        <w:jc w:val="right"/>
        <w:rPr>
          <w:b/>
        </w:rPr>
      </w:pPr>
    </w:p>
    <w:p w14:paraId="247EFFDE" w14:textId="77777777" w:rsidR="00BD218F" w:rsidRDefault="00BD218F" w:rsidP="00D631D6">
      <w:pPr>
        <w:jc w:val="right"/>
        <w:rPr>
          <w:b/>
        </w:rPr>
      </w:pPr>
    </w:p>
    <w:p w14:paraId="1EF01191" w14:textId="33DCB9E7" w:rsidR="00BD218F" w:rsidRPr="004517D0" w:rsidRDefault="00BD218F" w:rsidP="00D631D6">
      <w:pPr>
        <w:jc w:val="right"/>
        <w:rPr>
          <w:bCs/>
        </w:rPr>
      </w:pPr>
      <w:r w:rsidRPr="004517D0">
        <w:rPr>
          <w:b/>
        </w:rPr>
        <w:lastRenderedPageBreak/>
        <w:t xml:space="preserve">Annex </w:t>
      </w:r>
      <w:r>
        <w:rPr>
          <w:b/>
        </w:rPr>
        <w:t>B</w:t>
      </w:r>
    </w:p>
    <w:p w14:paraId="47510ABE" w14:textId="77777777" w:rsidR="00D631D6" w:rsidRPr="004517D0" w:rsidRDefault="00D631D6" w:rsidP="00D631D6"/>
    <w:p w14:paraId="2AACA5F7" w14:textId="1A7A0716" w:rsidR="00DB21FB" w:rsidRDefault="00976DFF" w:rsidP="00DB21FB">
      <w:pPr>
        <w:jc w:val="center"/>
        <w:rPr>
          <w:b/>
          <w:bCs/>
        </w:rPr>
      </w:pPr>
      <w:r>
        <w:rPr>
          <w:b/>
          <w:bCs/>
        </w:rPr>
        <w:t xml:space="preserve">The </w:t>
      </w:r>
      <w:r w:rsidR="00DB21FB">
        <w:rPr>
          <w:b/>
          <w:bCs/>
        </w:rPr>
        <w:t>25</w:t>
      </w:r>
      <w:r w:rsidR="00DB21FB" w:rsidRPr="00310136">
        <w:rPr>
          <w:b/>
          <w:bCs/>
        </w:rPr>
        <w:t xml:space="preserve">th </w:t>
      </w:r>
      <w:r w:rsidR="00DB21FB">
        <w:rPr>
          <w:b/>
          <w:bCs/>
        </w:rPr>
        <w:t xml:space="preserve">Meeting of </w:t>
      </w:r>
      <w:r w:rsidR="00DB21FB" w:rsidRPr="00310136">
        <w:rPr>
          <w:b/>
          <w:bCs/>
        </w:rPr>
        <w:t xml:space="preserve">APT </w:t>
      </w:r>
      <w:r w:rsidR="00DB21FB">
        <w:rPr>
          <w:b/>
          <w:bCs/>
        </w:rPr>
        <w:t>Wireless Group</w:t>
      </w:r>
      <w:r w:rsidR="00DB21FB" w:rsidRPr="00310136">
        <w:rPr>
          <w:b/>
          <w:bCs/>
        </w:rPr>
        <w:t xml:space="preserve"> (</w:t>
      </w:r>
      <w:r w:rsidR="00DB21FB">
        <w:rPr>
          <w:b/>
          <w:bCs/>
        </w:rPr>
        <w:t>AWG-25)</w:t>
      </w:r>
    </w:p>
    <w:p w14:paraId="3706EF19" w14:textId="2FBFA310" w:rsidR="00DB21FB" w:rsidRPr="00DB21FB" w:rsidRDefault="00DB21FB" w:rsidP="00DB21FB">
      <w:pPr>
        <w:jc w:val="center"/>
      </w:pPr>
      <w:r w:rsidRPr="00DB21FB">
        <w:t>1-5 July 2019, Tangerang, Indonesia</w:t>
      </w:r>
    </w:p>
    <w:p w14:paraId="65766769" w14:textId="77777777" w:rsidR="00D631D6" w:rsidRDefault="00D631D6" w:rsidP="00D631D6">
      <w:pPr>
        <w:jc w:val="center"/>
        <w:rPr>
          <w:b/>
          <w:bCs/>
          <w:caps/>
          <w:sz w:val="28"/>
          <w:szCs w:val="28"/>
        </w:rPr>
      </w:pPr>
    </w:p>
    <w:p w14:paraId="0A6A16CB" w14:textId="77777777" w:rsidR="00D631D6" w:rsidRPr="00BD09E8" w:rsidRDefault="00D631D6" w:rsidP="00D631D6">
      <w:pPr>
        <w:jc w:val="center"/>
        <w:rPr>
          <w:b/>
        </w:rPr>
      </w:pPr>
      <w:r>
        <w:rPr>
          <w:b/>
        </w:rPr>
        <w:t xml:space="preserve">PROVISIONAL </w:t>
      </w:r>
      <w:r w:rsidRPr="00BD09E8">
        <w:rPr>
          <w:b/>
        </w:rPr>
        <w:t>AGENDA</w:t>
      </w:r>
    </w:p>
    <w:p w14:paraId="22F90F96" w14:textId="77777777" w:rsidR="00D631D6" w:rsidRPr="00BD09E8" w:rsidRDefault="00D631D6" w:rsidP="00D631D6"/>
    <w:p w14:paraId="47D7BCEB" w14:textId="77777777" w:rsidR="00D631D6" w:rsidRPr="00BD09E8" w:rsidRDefault="00D631D6" w:rsidP="00D631D6"/>
    <w:p w14:paraId="3A774B87" w14:textId="77777777" w:rsidR="00D631D6" w:rsidRPr="00BD09E8" w:rsidRDefault="00D631D6" w:rsidP="00D631D6">
      <w:pPr>
        <w:numPr>
          <w:ilvl w:val="0"/>
          <w:numId w:val="12"/>
        </w:numPr>
      </w:pPr>
      <w:r w:rsidRPr="00BD09E8">
        <w:t>Opening</w:t>
      </w:r>
    </w:p>
    <w:p w14:paraId="0D9950D0" w14:textId="77777777" w:rsidR="00D631D6" w:rsidRPr="00BD09E8" w:rsidRDefault="00D631D6" w:rsidP="00D631D6">
      <w:pPr>
        <w:ind w:left="720"/>
      </w:pPr>
    </w:p>
    <w:p w14:paraId="4DBDFC13" w14:textId="77777777" w:rsidR="00D631D6" w:rsidRPr="00537731" w:rsidRDefault="00D631D6" w:rsidP="00D631D6">
      <w:pPr>
        <w:numPr>
          <w:ilvl w:val="0"/>
          <w:numId w:val="12"/>
        </w:numPr>
      </w:pPr>
      <w:r w:rsidRPr="00BD09E8">
        <w:t>Adoption of Agenda</w:t>
      </w:r>
    </w:p>
    <w:p w14:paraId="0C7C4DCE" w14:textId="77777777" w:rsidR="00D631D6" w:rsidRPr="00BD09E8" w:rsidRDefault="00D631D6" w:rsidP="00D631D6">
      <w:pPr>
        <w:ind w:left="720"/>
      </w:pPr>
    </w:p>
    <w:p w14:paraId="17C196B4" w14:textId="77777777" w:rsidR="00D631D6" w:rsidRPr="00BD09E8" w:rsidRDefault="00D631D6" w:rsidP="00D631D6">
      <w:pPr>
        <w:numPr>
          <w:ilvl w:val="0"/>
          <w:numId w:val="12"/>
        </w:numPr>
      </w:pPr>
      <w:r w:rsidRPr="00BD09E8">
        <w:t>Summary Record of AWG-2</w:t>
      </w:r>
      <w:r>
        <w:t>4</w:t>
      </w:r>
    </w:p>
    <w:p w14:paraId="78BF3A13" w14:textId="77777777" w:rsidR="00D631D6" w:rsidRPr="00BD09E8" w:rsidRDefault="00D631D6" w:rsidP="00D631D6">
      <w:pPr>
        <w:ind w:left="720"/>
      </w:pPr>
      <w:r w:rsidRPr="00BD09E8">
        <w:t xml:space="preserve"> </w:t>
      </w:r>
    </w:p>
    <w:p w14:paraId="5B23DE11" w14:textId="77777777" w:rsidR="00D631D6" w:rsidRPr="00BD09E8" w:rsidRDefault="00D631D6" w:rsidP="00D631D6">
      <w:pPr>
        <w:numPr>
          <w:ilvl w:val="0"/>
          <w:numId w:val="12"/>
        </w:numPr>
      </w:pPr>
      <w:r w:rsidRPr="00BD09E8">
        <w:t>Allocation of the Documents</w:t>
      </w:r>
    </w:p>
    <w:p w14:paraId="0A0B1310" w14:textId="77777777" w:rsidR="00D631D6" w:rsidRPr="00BD09E8" w:rsidRDefault="00D631D6" w:rsidP="00D631D6">
      <w:pPr>
        <w:ind w:left="720"/>
      </w:pPr>
      <w:r w:rsidRPr="00BD09E8">
        <w:t xml:space="preserve"> </w:t>
      </w:r>
    </w:p>
    <w:p w14:paraId="65E6FAF7" w14:textId="57E4B0C0" w:rsidR="00D631D6" w:rsidRDefault="00D631D6" w:rsidP="00D631D6">
      <w:pPr>
        <w:numPr>
          <w:ilvl w:val="0"/>
          <w:numId w:val="12"/>
        </w:numPr>
      </w:pPr>
      <w:r>
        <w:t>Outcomes of the Asia</w:t>
      </w:r>
      <w:r w:rsidR="00DB1655">
        <w:t>-</w:t>
      </w:r>
      <w:r>
        <w:t>Pacific ICT Ministerial Meeting 2019</w:t>
      </w:r>
    </w:p>
    <w:p w14:paraId="6936D1BC" w14:textId="77777777" w:rsidR="00D631D6" w:rsidRDefault="00D631D6" w:rsidP="00D631D6">
      <w:pPr>
        <w:ind w:left="720"/>
      </w:pPr>
    </w:p>
    <w:p w14:paraId="77190ABC" w14:textId="77777777" w:rsidR="00D631D6" w:rsidRPr="00BD09E8" w:rsidRDefault="00D631D6" w:rsidP="00D631D6">
      <w:pPr>
        <w:numPr>
          <w:ilvl w:val="0"/>
          <w:numId w:val="12"/>
        </w:numPr>
      </w:pPr>
      <w:r w:rsidRPr="00BD09E8">
        <w:t xml:space="preserve">Objectives and expected outcomes of </w:t>
      </w:r>
      <w:r>
        <w:t>the Working Groups during AWG-25</w:t>
      </w:r>
    </w:p>
    <w:p w14:paraId="16BDCEA7" w14:textId="77777777" w:rsidR="00D631D6" w:rsidRPr="00BD09E8" w:rsidRDefault="00D631D6" w:rsidP="00D631D6">
      <w:pPr>
        <w:ind w:left="720"/>
      </w:pPr>
    </w:p>
    <w:p w14:paraId="0AAD95FE" w14:textId="77777777" w:rsidR="00D631D6" w:rsidRPr="00BD09E8" w:rsidRDefault="00D631D6" w:rsidP="00D631D6">
      <w:pPr>
        <w:numPr>
          <w:ilvl w:val="0"/>
          <w:numId w:val="12"/>
        </w:numPr>
      </w:pPr>
      <w:r w:rsidRPr="00BD09E8">
        <w:t>Consideration of the documents allocated to the Plenary</w:t>
      </w:r>
    </w:p>
    <w:p w14:paraId="405FE307" w14:textId="77777777" w:rsidR="00D631D6" w:rsidRPr="00BD09E8" w:rsidRDefault="00D631D6" w:rsidP="00D631D6">
      <w:pPr>
        <w:pStyle w:val="ColorfulList-Accent11"/>
        <w:rPr>
          <w:rFonts w:ascii="Times New Roman" w:hAnsi="Times New Roman" w:cs="Times New Roman"/>
          <w:szCs w:val="24"/>
        </w:rPr>
      </w:pPr>
    </w:p>
    <w:p w14:paraId="39954E66" w14:textId="77777777" w:rsidR="00D631D6" w:rsidRPr="00BD09E8" w:rsidRDefault="00D631D6" w:rsidP="00D631D6">
      <w:pPr>
        <w:numPr>
          <w:ilvl w:val="0"/>
          <w:numId w:val="12"/>
        </w:numPr>
      </w:pPr>
      <w:r w:rsidRPr="00BD09E8">
        <w:t>Working Groups/Sub-Working Groups/Task Groups Meetings</w:t>
      </w:r>
    </w:p>
    <w:p w14:paraId="2FED6424" w14:textId="77777777" w:rsidR="00D631D6" w:rsidRPr="00BD09E8" w:rsidRDefault="00D631D6" w:rsidP="00D631D6"/>
    <w:p w14:paraId="41277EB0" w14:textId="77777777" w:rsidR="00D631D6" w:rsidRPr="00BD09E8" w:rsidRDefault="00D631D6" w:rsidP="00D631D6">
      <w:pPr>
        <w:numPr>
          <w:ilvl w:val="0"/>
          <w:numId w:val="12"/>
        </w:numPr>
      </w:pPr>
      <w:r w:rsidRPr="00BD09E8">
        <w:t>Consideration of the report of the Working Groups</w:t>
      </w:r>
    </w:p>
    <w:p w14:paraId="2333F5F7" w14:textId="77777777" w:rsidR="00D631D6" w:rsidRPr="00BD09E8" w:rsidRDefault="00D631D6" w:rsidP="00D631D6">
      <w:pPr>
        <w:ind w:left="720"/>
      </w:pPr>
    </w:p>
    <w:p w14:paraId="1B6FB7E9" w14:textId="77777777" w:rsidR="00D631D6" w:rsidRPr="00BD09E8" w:rsidRDefault="00D631D6" w:rsidP="00D631D6">
      <w:pPr>
        <w:numPr>
          <w:ilvl w:val="0"/>
          <w:numId w:val="12"/>
        </w:numPr>
      </w:pPr>
      <w:r w:rsidRPr="00BD09E8">
        <w:t>Consideration and approval of the output documents</w:t>
      </w:r>
    </w:p>
    <w:p w14:paraId="27EF1B72" w14:textId="77777777" w:rsidR="00D631D6" w:rsidRPr="00BD09E8" w:rsidRDefault="00D631D6" w:rsidP="00D631D6">
      <w:pPr>
        <w:ind w:left="720"/>
      </w:pPr>
    </w:p>
    <w:p w14:paraId="1AFCA7ED" w14:textId="77777777" w:rsidR="00D631D6" w:rsidRDefault="00D631D6" w:rsidP="00D631D6">
      <w:pPr>
        <w:numPr>
          <w:ilvl w:val="0"/>
          <w:numId w:val="12"/>
        </w:numPr>
      </w:pPr>
      <w:r>
        <w:t>Date and venue of AWG-26</w:t>
      </w:r>
    </w:p>
    <w:p w14:paraId="69C2FBD2" w14:textId="77777777" w:rsidR="00D631D6" w:rsidRDefault="00D631D6" w:rsidP="00D631D6">
      <w:pPr>
        <w:ind w:left="720"/>
      </w:pPr>
    </w:p>
    <w:p w14:paraId="7843A77D" w14:textId="77777777" w:rsidR="00D631D6" w:rsidRPr="00BD09E8" w:rsidRDefault="00D631D6" w:rsidP="00D631D6">
      <w:pPr>
        <w:numPr>
          <w:ilvl w:val="0"/>
          <w:numId w:val="12"/>
        </w:numPr>
      </w:pPr>
      <w:r w:rsidRPr="00537731">
        <w:t>Election of the Chairman and two Vice-Chairmen of AWG</w:t>
      </w:r>
    </w:p>
    <w:p w14:paraId="567D5E72" w14:textId="77777777" w:rsidR="00D631D6" w:rsidRPr="00BD09E8" w:rsidRDefault="00D631D6" w:rsidP="00D631D6">
      <w:pPr>
        <w:pStyle w:val="ColorfulList-Accent11"/>
        <w:rPr>
          <w:rFonts w:ascii="Times New Roman" w:hAnsi="Times New Roman" w:cs="Times New Roman"/>
          <w:szCs w:val="24"/>
        </w:rPr>
      </w:pPr>
    </w:p>
    <w:p w14:paraId="229D14F5" w14:textId="77777777" w:rsidR="00D631D6" w:rsidRPr="00BD09E8" w:rsidRDefault="00D631D6" w:rsidP="00D631D6">
      <w:pPr>
        <w:numPr>
          <w:ilvl w:val="0"/>
          <w:numId w:val="12"/>
        </w:numPr>
      </w:pPr>
      <w:r w:rsidRPr="00BD09E8">
        <w:t>Any other matters</w:t>
      </w:r>
    </w:p>
    <w:p w14:paraId="7F39B0CD" w14:textId="77777777" w:rsidR="00D631D6" w:rsidRPr="00BD09E8" w:rsidRDefault="00D631D6" w:rsidP="00D631D6">
      <w:pPr>
        <w:ind w:left="720"/>
      </w:pPr>
    </w:p>
    <w:p w14:paraId="63409258" w14:textId="77777777" w:rsidR="00D631D6" w:rsidRDefault="00D631D6" w:rsidP="00D631D6">
      <w:pPr>
        <w:numPr>
          <w:ilvl w:val="0"/>
          <w:numId w:val="12"/>
        </w:numPr>
      </w:pPr>
      <w:r w:rsidRPr="00BD09E8">
        <w:t>Closing</w:t>
      </w:r>
      <w:r>
        <w:t xml:space="preserve"> </w:t>
      </w:r>
    </w:p>
    <w:p w14:paraId="3F3B2D22" w14:textId="77777777" w:rsidR="00D631D6" w:rsidRPr="004517D0" w:rsidRDefault="00D631D6" w:rsidP="00D631D6">
      <w:r w:rsidRPr="004517D0">
        <w:t xml:space="preserve">  </w:t>
      </w:r>
    </w:p>
    <w:p w14:paraId="5C3F5228" w14:textId="77777777" w:rsidR="008D665B" w:rsidRPr="00725B7A" w:rsidRDefault="008D665B" w:rsidP="00D631D6">
      <w:pPr>
        <w:jc w:val="right"/>
      </w:pPr>
    </w:p>
    <w:p w14:paraId="043FBC73" w14:textId="4D51084D" w:rsidR="00370AC7" w:rsidRPr="004B7679" w:rsidRDefault="00370AC7" w:rsidP="00142C70">
      <w:pPr>
        <w:rPr>
          <w:b/>
          <w:i/>
          <w:iCs/>
        </w:rPr>
      </w:pPr>
    </w:p>
    <w:sectPr w:rsidR="00370AC7" w:rsidRPr="004B7679" w:rsidSect="00C4158F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3759" w14:textId="77777777" w:rsidR="00C67892" w:rsidRDefault="00C67892">
      <w:r>
        <w:separator/>
      </w:r>
    </w:p>
  </w:endnote>
  <w:endnote w:type="continuationSeparator" w:id="0">
    <w:p w14:paraId="52530ABA" w14:textId="77777777" w:rsidR="00C67892" w:rsidRDefault="00C6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BC7D" w14:textId="77777777" w:rsidR="00977A6B" w:rsidRDefault="00977A6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CCE632" w14:textId="77777777" w:rsidR="00977A6B" w:rsidRDefault="00977A6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F4E8" w14:textId="77777777" w:rsidR="00977A6B" w:rsidRDefault="00977A6B" w:rsidP="00C4158F">
    <w:pPr>
      <w:pStyle w:val="Footer"/>
      <w:tabs>
        <w:tab w:val="clear" w:pos="4320"/>
        <w:tab w:val="clear" w:pos="8640"/>
        <w:tab w:val="right" w:pos="9173"/>
      </w:tabs>
      <w:jc w:val="both"/>
      <w:rPr>
        <w:rStyle w:val="PageNumber"/>
      </w:rPr>
    </w:pPr>
    <w:r>
      <w:rPr>
        <w:rStyle w:val="PageNumbe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5268F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5268F6">
      <w:rPr>
        <w:rStyle w:val="PageNumber"/>
        <w:noProof/>
      </w:rPr>
      <w:t>5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07A4D" w14:textId="77777777" w:rsidR="00977A6B" w:rsidRDefault="00977A6B" w:rsidP="008F6828">
    <w:pPr>
      <w:pStyle w:val="Footer"/>
      <w:tabs>
        <w:tab w:val="clear" w:pos="4320"/>
        <w:tab w:val="clear" w:pos="8640"/>
        <w:tab w:val="right" w:pos="9000"/>
      </w:tabs>
      <w:jc w:val="both"/>
    </w:pPr>
    <w:r>
      <w:rPr>
        <w:rStyle w:val="PageNumbe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5268F6">
      <w:rPr>
        <w:rStyle w:val="PageNumber"/>
        <w:noProof/>
      </w:rPr>
      <w:t>1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5268F6">
      <w:rPr>
        <w:rStyle w:val="PageNumber"/>
        <w:noProof/>
      </w:rPr>
      <w:t>5</w:t>
    </w:r>
    <w:r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FA613" w14:textId="77777777" w:rsidR="00C67892" w:rsidRDefault="00C67892">
      <w:r>
        <w:separator/>
      </w:r>
    </w:p>
  </w:footnote>
  <w:footnote w:type="continuationSeparator" w:id="0">
    <w:p w14:paraId="3BE6EE64" w14:textId="77777777" w:rsidR="00C67892" w:rsidRDefault="00C6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A269" w14:textId="77777777" w:rsidR="00977A6B" w:rsidRDefault="00977A6B" w:rsidP="001617F8">
    <w:pPr>
      <w:pStyle w:val="Header"/>
      <w:tabs>
        <w:tab w:val="clear" w:pos="4320"/>
        <w:tab w:val="clear" w:pos="8640"/>
      </w:tabs>
      <w:rPr>
        <w:lang w:eastAsia="ko-KR"/>
      </w:rPr>
    </w:pPr>
  </w:p>
  <w:p w14:paraId="42F75C47" w14:textId="77777777" w:rsidR="00C4158F" w:rsidRDefault="00C4158F" w:rsidP="001617F8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3052"/>
    <w:multiLevelType w:val="hybridMultilevel"/>
    <w:tmpl w:val="083A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4199"/>
    <w:multiLevelType w:val="hybridMultilevel"/>
    <w:tmpl w:val="91C0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21250"/>
    <w:multiLevelType w:val="hybridMultilevel"/>
    <w:tmpl w:val="63CA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D6585"/>
    <w:multiLevelType w:val="hybridMultilevel"/>
    <w:tmpl w:val="FC78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13795"/>
    <w:multiLevelType w:val="hybridMultilevel"/>
    <w:tmpl w:val="CB2023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B0C6E1C"/>
    <w:multiLevelType w:val="hybridMultilevel"/>
    <w:tmpl w:val="EBA8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184242E"/>
    <w:multiLevelType w:val="hybridMultilevel"/>
    <w:tmpl w:val="4A64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5085C"/>
    <w:multiLevelType w:val="hybridMultilevel"/>
    <w:tmpl w:val="DC6A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E4267"/>
    <w:multiLevelType w:val="hybridMultilevel"/>
    <w:tmpl w:val="397A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23940B74"/>
    <w:multiLevelType w:val="hybridMultilevel"/>
    <w:tmpl w:val="F51E17F2"/>
    <w:lvl w:ilvl="0" w:tplc="79C28BD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H Sarabun New" w:hint="default"/>
        <w:b w:val="0"/>
        <w:bCs w:val="0"/>
        <w:i w:val="0"/>
        <w:iCs w:val="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8903686"/>
    <w:multiLevelType w:val="hybridMultilevel"/>
    <w:tmpl w:val="3AA6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35985"/>
    <w:multiLevelType w:val="hybridMultilevel"/>
    <w:tmpl w:val="0F76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66408"/>
    <w:multiLevelType w:val="hybridMultilevel"/>
    <w:tmpl w:val="BE9C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3D60"/>
    <w:multiLevelType w:val="hybridMultilevel"/>
    <w:tmpl w:val="89DE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E59AA"/>
    <w:multiLevelType w:val="hybridMultilevel"/>
    <w:tmpl w:val="27A6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611C0"/>
    <w:multiLevelType w:val="hybridMultilevel"/>
    <w:tmpl w:val="697C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D05E6"/>
    <w:multiLevelType w:val="hybridMultilevel"/>
    <w:tmpl w:val="166C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1F04D23"/>
    <w:multiLevelType w:val="hybridMultilevel"/>
    <w:tmpl w:val="0632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C3DEA"/>
    <w:multiLevelType w:val="hybridMultilevel"/>
    <w:tmpl w:val="A4AAA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24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20"/>
  </w:num>
  <w:num w:numId="10">
    <w:abstractNumId w:val="25"/>
  </w:num>
  <w:num w:numId="11">
    <w:abstractNumId w:val="26"/>
  </w:num>
  <w:num w:numId="12">
    <w:abstractNumId w:val="17"/>
  </w:num>
  <w:num w:numId="13">
    <w:abstractNumId w:val="18"/>
  </w:num>
  <w:num w:numId="14">
    <w:abstractNumId w:val="22"/>
  </w:num>
  <w:num w:numId="15">
    <w:abstractNumId w:val="5"/>
  </w:num>
  <w:num w:numId="16">
    <w:abstractNumId w:val="0"/>
  </w:num>
  <w:num w:numId="17">
    <w:abstractNumId w:val="3"/>
  </w:num>
  <w:num w:numId="18">
    <w:abstractNumId w:val="9"/>
  </w:num>
  <w:num w:numId="19">
    <w:abstractNumId w:val="21"/>
  </w:num>
  <w:num w:numId="20">
    <w:abstractNumId w:val="1"/>
  </w:num>
  <w:num w:numId="21">
    <w:abstractNumId w:val="19"/>
  </w:num>
  <w:num w:numId="22">
    <w:abstractNumId w:val="23"/>
  </w:num>
  <w:num w:numId="23">
    <w:abstractNumId w:val="2"/>
  </w:num>
  <w:num w:numId="24">
    <w:abstractNumId w:val="7"/>
  </w:num>
  <w:num w:numId="25">
    <w:abstractNumId w:val="12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90"/>
    <w:rsid w:val="000011E8"/>
    <w:rsid w:val="000020ED"/>
    <w:rsid w:val="00004802"/>
    <w:rsid w:val="00031E9F"/>
    <w:rsid w:val="0003595B"/>
    <w:rsid w:val="00036C7C"/>
    <w:rsid w:val="00040EEB"/>
    <w:rsid w:val="000443CD"/>
    <w:rsid w:val="00044580"/>
    <w:rsid w:val="000A4256"/>
    <w:rsid w:val="000A4679"/>
    <w:rsid w:val="000A5595"/>
    <w:rsid w:val="000C083E"/>
    <w:rsid w:val="000C1FD6"/>
    <w:rsid w:val="000F04A9"/>
    <w:rsid w:val="000F0C77"/>
    <w:rsid w:val="000F5540"/>
    <w:rsid w:val="00110BD1"/>
    <w:rsid w:val="001145BA"/>
    <w:rsid w:val="0011797A"/>
    <w:rsid w:val="00117E0E"/>
    <w:rsid w:val="001275D1"/>
    <w:rsid w:val="00142C70"/>
    <w:rsid w:val="00150DA1"/>
    <w:rsid w:val="0016091A"/>
    <w:rsid w:val="001617F8"/>
    <w:rsid w:val="00163F26"/>
    <w:rsid w:val="00176A7E"/>
    <w:rsid w:val="001774EF"/>
    <w:rsid w:val="001826DC"/>
    <w:rsid w:val="00194710"/>
    <w:rsid w:val="00196568"/>
    <w:rsid w:val="001A2C36"/>
    <w:rsid w:val="001B18C2"/>
    <w:rsid w:val="001B6120"/>
    <w:rsid w:val="001D4116"/>
    <w:rsid w:val="001D5D7E"/>
    <w:rsid w:val="00204854"/>
    <w:rsid w:val="002305C6"/>
    <w:rsid w:val="00254A1B"/>
    <w:rsid w:val="002606DF"/>
    <w:rsid w:val="00262EAB"/>
    <w:rsid w:val="0027092A"/>
    <w:rsid w:val="00275A3E"/>
    <w:rsid w:val="002821EA"/>
    <w:rsid w:val="002828BC"/>
    <w:rsid w:val="0028454D"/>
    <w:rsid w:val="002926D4"/>
    <w:rsid w:val="00294623"/>
    <w:rsid w:val="002B0660"/>
    <w:rsid w:val="002B0937"/>
    <w:rsid w:val="002B5DD1"/>
    <w:rsid w:val="002C07DA"/>
    <w:rsid w:val="002C3771"/>
    <w:rsid w:val="002C6301"/>
    <w:rsid w:val="002C7EA9"/>
    <w:rsid w:val="002F2C66"/>
    <w:rsid w:val="002F3C90"/>
    <w:rsid w:val="00302D1E"/>
    <w:rsid w:val="00303E37"/>
    <w:rsid w:val="00320AF5"/>
    <w:rsid w:val="00326EB8"/>
    <w:rsid w:val="003319D6"/>
    <w:rsid w:val="00333078"/>
    <w:rsid w:val="003543E9"/>
    <w:rsid w:val="003578AB"/>
    <w:rsid w:val="003702B9"/>
    <w:rsid w:val="00370AC7"/>
    <w:rsid w:val="003731C3"/>
    <w:rsid w:val="003A0782"/>
    <w:rsid w:val="003A232C"/>
    <w:rsid w:val="003A66F6"/>
    <w:rsid w:val="003B4FFF"/>
    <w:rsid w:val="003B6263"/>
    <w:rsid w:val="003C64A7"/>
    <w:rsid w:val="003D3FDA"/>
    <w:rsid w:val="003D4768"/>
    <w:rsid w:val="003D7A18"/>
    <w:rsid w:val="003E4993"/>
    <w:rsid w:val="003F2317"/>
    <w:rsid w:val="003F520E"/>
    <w:rsid w:val="004066D1"/>
    <w:rsid w:val="0041052A"/>
    <w:rsid w:val="00411A23"/>
    <w:rsid w:val="00414349"/>
    <w:rsid w:val="00420822"/>
    <w:rsid w:val="00452728"/>
    <w:rsid w:val="0045458F"/>
    <w:rsid w:val="004548B7"/>
    <w:rsid w:val="004751E1"/>
    <w:rsid w:val="00475633"/>
    <w:rsid w:val="00486F61"/>
    <w:rsid w:val="00494570"/>
    <w:rsid w:val="004A235D"/>
    <w:rsid w:val="004A303C"/>
    <w:rsid w:val="004B7679"/>
    <w:rsid w:val="004C73C8"/>
    <w:rsid w:val="004E30FB"/>
    <w:rsid w:val="005268F6"/>
    <w:rsid w:val="00530E8C"/>
    <w:rsid w:val="00532C8B"/>
    <w:rsid w:val="00560D01"/>
    <w:rsid w:val="00563E76"/>
    <w:rsid w:val="005703C3"/>
    <w:rsid w:val="00583416"/>
    <w:rsid w:val="00585A6F"/>
    <w:rsid w:val="00587875"/>
    <w:rsid w:val="0059621B"/>
    <w:rsid w:val="005B632B"/>
    <w:rsid w:val="005C396A"/>
    <w:rsid w:val="005C7E76"/>
    <w:rsid w:val="005D1BEB"/>
    <w:rsid w:val="005D4C42"/>
    <w:rsid w:val="005E322D"/>
    <w:rsid w:val="005F5F7B"/>
    <w:rsid w:val="005F6050"/>
    <w:rsid w:val="005F605E"/>
    <w:rsid w:val="006040D5"/>
    <w:rsid w:val="00607E2B"/>
    <w:rsid w:val="00614171"/>
    <w:rsid w:val="00614BB1"/>
    <w:rsid w:val="00616B91"/>
    <w:rsid w:val="00620B36"/>
    <w:rsid w:val="0062133A"/>
    <w:rsid w:val="00627E64"/>
    <w:rsid w:val="0063062B"/>
    <w:rsid w:val="00645B46"/>
    <w:rsid w:val="006510B6"/>
    <w:rsid w:val="00663A3C"/>
    <w:rsid w:val="00667229"/>
    <w:rsid w:val="00673389"/>
    <w:rsid w:val="00682BE5"/>
    <w:rsid w:val="00690093"/>
    <w:rsid w:val="006A0714"/>
    <w:rsid w:val="006A3470"/>
    <w:rsid w:val="006C21DE"/>
    <w:rsid w:val="006C2FF3"/>
    <w:rsid w:val="006D01AD"/>
    <w:rsid w:val="006F0986"/>
    <w:rsid w:val="006F11CF"/>
    <w:rsid w:val="00704AF1"/>
    <w:rsid w:val="00705D9A"/>
    <w:rsid w:val="0071216F"/>
    <w:rsid w:val="00725B7A"/>
    <w:rsid w:val="0072639A"/>
    <w:rsid w:val="00730C01"/>
    <w:rsid w:val="0074190C"/>
    <w:rsid w:val="00762576"/>
    <w:rsid w:val="0079417D"/>
    <w:rsid w:val="007971F4"/>
    <w:rsid w:val="007D1CCC"/>
    <w:rsid w:val="007D26ED"/>
    <w:rsid w:val="0080026C"/>
    <w:rsid w:val="00802856"/>
    <w:rsid w:val="008039B8"/>
    <w:rsid w:val="0080473D"/>
    <w:rsid w:val="0080570B"/>
    <w:rsid w:val="008148E1"/>
    <w:rsid w:val="00816CA8"/>
    <w:rsid w:val="00825F1C"/>
    <w:rsid w:val="00827589"/>
    <w:rsid w:val="00837E4C"/>
    <w:rsid w:val="00850C99"/>
    <w:rsid w:val="00853ECC"/>
    <w:rsid w:val="00855219"/>
    <w:rsid w:val="00856157"/>
    <w:rsid w:val="00865017"/>
    <w:rsid w:val="00891E38"/>
    <w:rsid w:val="0089550E"/>
    <w:rsid w:val="008964FF"/>
    <w:rsid w:val="008B52EE"/>
    <w:rsid w:val="008C3A49"/>
    <w:rsid w:val="008C6612"/>
    <w:rsid w:val="008D0E09"/>
    <w:rsid w:val="008D665B"/>
    <w:rsid w:val="008E3387"/>
    <w:rsid w:val="008F6828"/>
    <w:rsid w:val="00923DAC"/>
    <w:rsid w:val="009376F0"/>
    <w:rsid w:val="0093798E"/>
    <w:rsid w:val="00954FF7"/>
    <w:rsid w:val="009627FF"/>
    <w:rsid w:val="00966BA2"/>
    <w:rsid w:val="0097693B"/>
    <w:rsid w:val="00976DFF"/>
    <w:rsid w:val="00977A6B"/>
    <w:rsid w:val="009A4A6D"/>
    <w:rsid w:val="009C3A88"/>
    <w:rsid w:val="009C3ED9"/>
    <w:rsid w:val="009F7E48"/>
    <w:rsid w:val="00A24FA5"/>
    <w:rsid w:val="00A438A8"/>
    <w:rsid w:val="00A44BFA"/>
    <w:rsid w:val="00A5006A"/>
    <w:rsid w:val="00A514EC"/>
    <w:rsid w:val="00A548EF"/>
    <w:rsid w:val="00A725A9"/>
    <w:rsid w:val="00A948CF"/>
    <w:rsid w:val="00AA41DB"/>
    <w:rsid w:val="00AA474C"/>
    <w:rsid w:val="00AB70B0"/>
    <w:rsid w:val="00AC185C"/>
    <w:rsid w:val="00AC4BC0"/>
    <w:rsid w:val="00AC6A53"/>
    <w:rsid w:val="00AD2591"/>
    <w:rsid w:val="00AD7E5F"/>
    <w:rsid w:val="00AF108D"/>
    <w:rsid w:val="00AF4D4E"/>
    <w:rsid w:val="00B00C2E"/>
    <w:rsid w:val="00B05C4D"/>
    <w:rsid w:val="00B22345"/>
    <w:rsid w:val="00B25D6A"/>
    <w:rsid w:val="00B30C81"/>
    <w:rsid w:val="00B318B3"/>
    <w:rsid w:val="00B335A5"/>
    <w:rsid w:val="00B34E06"/>
    <w:rsid w:val="00B72025"/>
    <w:rsid w:val="00B83374"/>
    <w:rsid w:val="00B8796D"/>
    <w:rsid w:val="00BA309A"/>
    <w:rsid w:val="00BB28DC"/>
    <w:rsid w:val="00BB4D83"/>
    <w:rsid w:val="00BC043E"/>
    <w:rsid w:val="00BC4499"/>
    <w:rsid w:val="00BD1AD0"/>
    <w:rsid w:val="00BD218F"/>
    <w:rsid w:val="00BD6F7C"/>
    <w:rsid w:val="00BF50C3"/>
    <w:rsid w:val="00BF663E"/>
    <w:rsid w:val="00C01345"/>
    <w:rsid w:val="00C11487"/>
    <w:rsid w:val="00C1403E"/>
    <w:rsid w:val="00C15633"/>
    <w:rsid w:val="00C22F9C"/>
    <w:rsid w:val="00C240C2"/>
    <w:rsid w:val="00C264C1"/>
    <w:rsid w:val="00C277AE"/>
    <w:rsid w:val="00C31C6D"/>
    <w:rsid w:val="00C357AD"/>
    <w:rsid w:val="00C361F9"/>
    <w:rsid w:val="00C4158F"/>
    <w:rsid w:val="00C608EF"/>
    <w:rsid w:val="00C67892"/>
    <w:rsid w:val="00C76CC9"/>
    <w:rsid w:val="00C819DC"/>
    <w:rsid w:val="00C8550C"/>
    <w:rsid w:val="00C86043"/>
    <w:rsid w:val="00C9535E"/>
    <w:rsid w:val="00C96C51"/>
    <w:rsid w:val="00CA44BB"/>
    <w:rsid w:val="00CB3E52"/>
    <w:rsid w:val="00CB6A3D"/>
    <w:rsid w:val="00CD5431"/>
    <w:rsid w:val="00CD75B4"/>
    <w:rsid w:val="00CE74EB"/>
    <w:rsid w:val="00CF2491"/>
    <w:rsid w:val="00CF7741"/>
    <w:rsid w:val="00D012EA"/>
    <w:rsid w:val="00D063CD"/>
    <w:rsid w:val="00D3713C"/>
    <w:rsid w:val="00D4081B"/>
    <w:rsid w:val="00D41E0A"/>
    <w:rsid w:val="00D44106"/>
    <w:rsid w:val="00D54E3E"/>
    <w:rsid w:val="00D57772"/>
    <w:rsid w:val="00D57FD1"/>
    <w:rsid w:val="00D631D6"/>
    <w:rsid w:val="00D63603"/>
    <w:rsid w:val="00D6466E"/>
    <w:rsid w:val="00D75A4D"/>
    <w:rsid w:val="00D76E09"/>
    <w:rsid w:val="00D809B6"/>
    <w:rsid w:val="00D8478B"/>
    <w:rsid w:val="00D86151"/>
    <w:rsid w:val="00D90393"/>
    <w:rsid w:val="00DA7595"/>
    <w:rsid w:val="00DB0A68"/>
    <w:rsid w:val="00DB1655"/>
    <w:rsid w:val="00DB21FB"/>
    <w:rsid w:val="00DB77B9"/>
    <w:rsid w:val="00DC43A3"/>
    <w:rsid w:val="00DD3A1A"/>
    <w:rsid w:val="00DD4EAB"/>
    <w:rsid w:val="00DD68FC"/>
    <w:rsid w:val="00DE4D0D"/>
    <w:rsid w:val="00DE6C83"/>
    <w:rsid w:val="00DF55DC"/>
    <w:rsid w:val="00E035A1"/>
    <w:rsid w:val="00E11CD0"/>
    <w:rsid w:val="00E3339A"/>
    <w:rsid w:val="00E342E9"/>
    <w:rsid w:val="00E40C0C"/>
    <w:rsid w:val="00E455A7"/>
    <w:rsid w:val="00E47FA3"/>
    <w:rsid w:val="00E57D99"/>
    <w:rsid w:val="00E6110B"/>
    <w:rsid w:val="00E67495"/>
    <w:rsid w:val="00E674D3"/>
    <w:rsid w:val="00E76896"/>
    <w:rsid w:val="00EA40CC"/>
    <w:rsid w:val="00EB006F"/>
    <w:rsid w:val="00EB109F"/>
    <w:rsid w:val="00EB79D5"/>
    <w:rsid w:val="00EC1508"/>
    <w:rsid w:val="00EC1A88"/>
    <w:rsid w:val="00EE3656"/>
    <w:rsid w:val="00EE4C30"/>
    <w:rsid w:val="00EE78C2"/>
    <w:rsid w:val="00F10AFF"/>
    <w:rsid w:val="00F16447"/>
    <w:rsid w:val="00F17CB2"/>
    <w:rsid w:val="00F22892"/>
    <w:rsid w:val="00F32C8B"/>
    <w:rsid w:val="00F84067"/>
    <w:rsid w:val="00F905AB"/>
    <w:rsid w:val="00FA5221"/>
    <w:rsid w:val="00FB24E9"/>
    <w:rsid w:val="00FB44F4"/>
    <w:rsid w:val="00FC2CE0"/>
    <w:rsid w:val="00FC5327"/>
    <w:rsid w:val="00FD592E"/>
    <w:rsid w:val="00FE166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25AC54"/>
  <w15:docId w15:val="{1DE26848-181C-48D0-BAD1-BA4D2D13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table" w:styleId="TableGrid">
    <w:name w:val="Table Grid"/>
    <w:basedOn w:val="TableNormal"/>
    <w:uiPriority w:val="59"/>
    <w:rsid w:val="00F2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D665B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665B"/>
    <w:pPr>
      <w:ind w:left="720"/>
    </w:pPr>
    <w:rPr>
      <w:rFonts w:ascii="Calibri" w:eastAsia="MS Mincho" w:hAnsi="Calibri" w:cs="Cordia New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797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71F4"/>
    <w:rPr>
      <w:rFonts w:ascii="Segoe UI" w:eastAsia="BatangChe" w:hAnsi="Segoe UI" w:cs="Segoe UI"/>
      <w:sz w:val="18"/>
      <w:szCs w:val="18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0443CD"/>
    <w:rPr>
      <w:rFonts w:eastAsia="BatangChe"/>
      <w:b/>
      <w:bCs/>
      <w:kern w:val="2"/>
      <w:lang w:val="en-US" w:eastAsia="ko-KR" w:bidi="ar-SA"/>
    </w:rPr>
  </w:style>
  <w:style w:type="table" w:customStyle="1" w:styleId="TableGrid1">
    <w:name w:val="Table Grid1"/>
    <w:basedOn w:val="TableNormal"/>
    <w:next w:val="TableGrid"/>
    <w:uiPriority w:val="39"/>
    <w:rsid w:val="00D6466E"/>
    <w:rPr>
      <w:rFonts w:asciiTheme="minorHAnsi" w:eastAsiaTheme="minorEastAsia" w:hAnsiTheme="minorHAnsi" w:cstheme="minorBidi"/>
      <w:sz w:val="22"/>
      <w:szCs w:val="22"/>
      <w:lang w:val="en-US"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2B5DD1"/>
    <w:rPr>
      <w:rFonts w:eastAsia="BatangChe"/>
      <w:sz w:val="24"/>
      <w:szCs w:val="24"/>
      <w:lang w:val="en-US" w:eastAsia="en-US" w:bidi="ar-SA"/>
    </w:rPr>
  </w:style>
  <w:style w:type="character" w:customStyle="1" w:styleId="ListParagraphChar">
    <w:name w:val="List Paragraph Char"/>
    <w:link w:val="ListParagraph"/>
    <w:uiPriority w:val="34"/>
    <w:locked/>
    <w:rsid w:val="006040D5"/>
    <w:rPr>
      <w:rFonts w:ascii="Calibri" w:eastAsia="MS Mincho" w:hAnsi="Calibri" w:cs="Cordia New"/>
      <w:sz w:val="24"/>
      <w:szCs w:val="22"/>
      <w:lang w:val="en-U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D631D6"/>
    <w:pPr>
      <w:ind w:left="720"/>
      <w:contextualSpacing/>
    </w:pPr>
    <w:rPr>
      <w:rFonts w:ascii="Calibri" w:eastAsia="MS Mincho" w:hAnsi="Calibri" w:cs="Cordia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tawg@apt.in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ewan\Desktop\APT%20document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3F59-0E92-4AED-9D0D-9152E4C3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 document-2</Template>
  <TotalTime>21</TotalTime>
  <Pages>5</Pages>
  <Words>985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Areewan Haorangsi</dc:creator>
  <cp:keywords/>
  <dc:description/>
  <cp:lastModifiedBy>Supitcha Chansak</cp:lastModifiedBy>
  <cp:revision>9</cp:revision>
  <cp:lastPrinted>2018-08-24T01:53:00Z</cp:lastPrinted>
  <dcterms:created xsi:type="dcterms:W3CDTF">2019-03-28T08:17:00Z</dcterms:created>
  <dcterms:modified xsi:type="dcterms:W3CDTF">2019-04-01T04:48:00Z</dcterms:modified>
</cp:coreProperties>
</file>