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53AE" w14:textId="77777777" w:rsidR="007D4385" w:rsidRDefault="007D4385" w:rsidP="007D4385">
      <w:pPr>
        <w:jc w:val="center"/>
        <w:rPr>
          <w:b/>
        </w:rPr>
      </w:pPr>
    </w:p>
    <w:p w14:paraId="2AA1D068" w14:textId="0E4DFF84" w:rsidR="007D4385" w:rsidRPr="00AE4B2F" w:rsidRDefault="007D4385" w:rsidP="007D4385">
      <w:pPr>
        <w:jc w:val="center"/>
      </w:pPr>
      <w:r w:rsidRPr="00AE4B2F">
        <w:rPr>
          <w:b/>
        </w:rPr>
        <w:t>SYMPOSIUM ON SPECTRUM MANAGEMENT 20</w:t>
      </w:r>
      <w:r w:rsidR="00AE684E">
        <w:rPr>
          <w:b/>
        </w:rPr>
        <w:t>24</w:t>
      </w:r>
    </w:p>
    <w:p w14:paraId="1CC4EE9D" w14:textId="24942001" w:rsidR="007D4385" w:rsidRPr="00AE4B2F" w:rsidRDefault="00623E9E" w:rsidP="007D4385">
      <w:pPr>
        <w:spacing w:before="120"/>
        <w:jc w:val="center"/>
      </w:pPr>
      <w:r>
        <w:t>29</w:t>
      </w:r>
      <w:r w:rsidR="007D4385" w:rsidRPr="00AE4B2F">
        <w:t xml:space="preserve"> – </w:t>
      </w:r>
      <w:r>
        <w:t>31</w:t>
      </w:r>
      <w:r w:rsidR="007D4385" w:rsidRPr="00AE4B2F">
        <w:t xml:space="preserve"> </w:t>
      </w:r>
      <w:r w:rsidR="00AE684E">
        <w:t>July</w:t>
      </w:r>
      <w:r w:rsidR="007D4385" w:rsidRPr="00AE4B2F">
        <w:t xml:space="preserve"> 20</w:t>
      </w:r>
      <w:r w:rsidR="00AE684E">
        <w:t>24</w:t>
      </w:r>
      <w:r w:rsidR="007D4385" w:rsidRPr="00AE4B2F">
        <w:t xml:space="preserve">, </w:t>
      </w:r>
      <w:r w:rsidR="00AE684E">
        <w:t>Dhaka</w:t>
      </w:r>
      <w:r w:rsidR="007D4385" w:rsidRPr="00AE4B2F">
        <w:t xml:space="preserve">, </w:t>
      </w:r>
      <w:r w:rsidR="00AE684E">
        <w:t>Bangladesh</w:t>
      </w:r>
    </w:p>
    <w:p w14:paraId="4A02C5CA" w14:textId="77777777" w:rsidR="007D4385" w:rsidRPr="00AE4B2F" w:rsidRDefault="007D4385" w:rsidP="007D4385">
      <w:r>
        <w:t>____________________________________________________________________________</w:t>
      </w:r>
    </w:p>
    <w:p w14:paraId="676ABE88" w14:textId="77777777" w:rsidR="007D4385" w:rsidRPr="00AE4B2F" w:rsidRDefault="007D4385" w:rsidP="007D4385"/>
    <w:p w14:paraId="4538C1D1" w14:textId="77777777" w:rsidR="009D4385" w:rsidRPr="00AE4B2F" w:rsidRDefault="009D4385" w:rsidP="009D4385">
      <w:pPr>
        <w:jc w:val="center"/>
        <w:rPr>
          <w:rFonts w:cs="Times New Roman"/>
          <w:b/>
          <w:bCs/>
          <w:szCs w:val="24"/>
          <w:u w:val="single"/>
        </w:rPr>
      </w:pPr>
      <w:r w:rsidRPr="00AE4B2F">
        <w:rPr>
          <w:rFonts w:cs="Times New Roman"/>
          <w:b/>
          <w:bCs/>
          <w:szCs w:val="24"/>
          <w:u w:val="single"/>
        </w:rPr>
        <w:t>CONCEPT NOTE</w:t>
      </w:r>
    </w:p>
    <w:p w14:paraId="2D70489E" w14:textId="77777777" w:rsidR="009D4385" w:rsidRPr="00AE4B2F" w:rsidRDefault="009D4385" w:rsidP="00525E54">
      <w:pPr>
        <w:jc w:val="both"/>
        <w:rPr>
          <w:rFonts w:cs="Times New Roman"/>
          <w:szCs w:val="24"/>
        </w:rPr>
      </w:pPr>
    </w:p>
    <w:p w14:paraId="479E9922" w14:textId="77777777" w:rsidR="00C844BE" w:rsidRPr="00AE4B2F" w:rsidRDefault="00C844BE" w:rsidP="00C844BE">
      <w:pPr>
        <w:jc w:val="both"/>
        <w:rPr>
          <w:rFonts w:eastAsia="Meiryo" w:cs="Times New Roman"/>
          <w:szCs w:val="24"/>
        </w:rPr>
      </w:pPr>
    </w:p>
    <w:p w14:paraId="2A658EFC" w14:textId="7393F48A" w:rsidR="00C844BE" w:rsidRPr="00EE47EF" w:rsidRDefault="00C844BE" w:rsidP="00EE47EF">
      <w:pPr>
        <w:pStyle w:val="ListParagraph"/>
        <w:numPr>
          <w:ilvl w:val="0"/>
          <w:numId w:val="47"/>
        </w:numPr>
        <w:ind w:left="360"/>
        <w:jc w:val="both"/>
        <w:rPr>
          <w:rFonts w:eastAsia="Meiryo" w:cs="Times New Roman"/>
          <w:b/>
          <w:szCs w:val="24"/>
        </w:rPr>
      </w:pPr>
      <w:r w:rsidRPr="00EE47EF">
        <w:rPr>
          <w:rFonts w:eastAsia="Meiryo" w:cs="Times New Roman"/>
          <w:b/>
          <w:szCs w:val="24"/>
        </w:rPr>
        <w:t>Background</w:t>
      </w:r>
    </w:p>
    <w:p w14:paraId="152B2707" w14:textId="77777777" w:rsidR="00FB39B7" w:rsidRPr="001366C5" w:rsidRDefault="00FB39B7" w:rsidP="00C844BE">
      <w:pPr>
        <w:jc w:val="both"/>
        <w:rPr>
          <w:rFonts w:eastAsia="Meiryo" w:cs="Times New Roman"/>
          <w:b/>
          <w:szCs w:val="24"/>
        </w:rPr>
      </w:pPr>
    </w:p>
    <w:p w14:paraId="1B67F305" w14:textId="77777777" w:rsidR="00B83386" w:rsidRDefault="00A9441F" w:rsidP="00C844BE">
      <w:pPr>
        <w:jc w:val="both"/>
        <w:rPr>
          <w:rFonts w:cs="Times New Roman"/>
          <w:szCs w:val="24"/>
          <w:lang w:eastAsia="ja-JP"/>
        </w:rPr>
      </w:pPr>
      <w:r w:rsidRPr="00B627AC">
        <w:rPr>
          <w:rFonts w:cs="Times New Roman"/>
          <w:szCs w:val="24"/>
          <w:lang w:eastAsia="ja-JP"/>
        </w:rPr>
        <w:t xml:space="preserve">Wireless communication is playing a crucial role to enhance universal and meaningful connectivity. </w:t>
      </w:r>
      <w:proofErr w:type="gramStart"/>
      <w:r w:rsidRPr="00B627AC">
        <w:rPr>
          <w:color w:val="404040"/>
          <w:szCs w:val="24"/>
        </w:rPr>
        <w:t>It’s</w:t>
      </w:r>
      <w:proofErr w:type="gramEnd"/>
      <w:r w:rsidRPr="00B627AC">
        <w:rPr>
          <w:color w:val="404040"/>
          <w:szCs w:val="24"/>
        </w:rPr>
        <w:t xml:space="preserve"> significant role has encompasses many sectors of the economy, connecting people and society, automating industries, supporting public services and monitoring the natural environment. The increasing use of wireless connectivity across different industry sectors, and the impact of technology developments leading to new and innovative applications, is driving demand for </w:t>
      </w:r>
      <w:r w:rsidR="00544CF4">
        <w:rPr>
          <w:color w:val="404040"/>
          <w:szCs w:val="24"/>
        </w:rPr>
        <w:t xml:space="preserve">radio </w:t>
      </w:r>
      <w:r w:rsidR="00F17B5A" w:rsidRPr="00B627AC">
        <w:rPr>
          <w:color w:val="404040"/>
          <w:szCs w:val="24"/>
        </w:rPr>
        <w:t>spectrum,</w:t>
      </w:r>
      <w:r w:rsidRPr="00B627AC">
        <w:rPr>
          <w:color w:val="404040"/>
          <w:szCs w:val="24"/>
        </w:rPr>
        <w:t xml:space="preserve"> and calling for a shift in the way we approach spectrum management. </w:t>
      </w:r>
      <w:r w:rsidR="0098718F" w:rsidRPr="00B627AC">
        <w:rPr>
          <w:rFonts w:cs="Times New Roman"/>
          <w:szCs w:val="24"/>
          <w:lang w:eastAsia="ja-JP"/>
        </w:rPr>
        <w:t xml:space="preserve"> </w:t>
      </w:r>
    </w:p>
    <w:p w14:paraId="59D65745" w14:textId="77777777" w:rsidR="00B83386" w:rsidRDefault="00B83386" w:rsidP="00C844BE">
      <w:pPr>
        <w:jc w:val="both"/>
        <w:rPr>
          <w:rFonts w:cs="Times New Roman"/>
          <w:szCs w:val="24"/>
          <w:lang w:eastAsia="ja-JP"/>
        </w:rPr>
      </w:pPr>
    </w:p>
    <w:p w14:paraId="620E9225" w14:textId="762600B9" w:rsidR="00D732F7" w:rsidRPr="00B627AC" w:rsidRDefault="00B83386" w:rsidP="61DCB4D0">
      <w:pPr>
        <w:jc w:val="both"/>
        <w:rPr>
          <w:rFonts w:cs="Times New Roman"/>
          <w:lang w:eastAsia="ja-JP"/>
        </w:rPr>
      </w:pPr>
      <w:r w:rsidRPr="21158847">
        <w:rPr>
          <w:rFonts w:cs="Times New Roman"/>
          <w:lang w:eastAsia="ja-JP"/>
        </w:rPr>
        <w:t>The World Radiocommunication Conference 2023 (WRC-23) which was held from 20 November to 15 December 2023 in Dubai</w:t>
      </w:r>
      <w:r w:rsidR="00307224" w:rsidRPr="21158847">
        <w:rPr>
          <w:rFonts w:cs="Times New Roman"/>
          <w:lang w:eastAsia="ja-JP"/>
        </w:rPr>
        <w:t xml:space="preserve">, United Arab Emirates </w:t>
      </w:r>
      <w:r w:rsidRPr="21158847">
        <w:rPr>
          <w:rFonts w:cs="Times New Roman"/>
          <w:lang w:eastAsia="ja-JP"/>
        </w:rPr>
        <w:t>concluded</w:t>
      </w:r>
      <w:r w:rsidR="00307224" w:rsidRPr="21158847">
        <w:rPr>
          <w:rFonts w:cs="Times New Roman"/>
          <w:lang w:eastAsia="ja-JP"/>
        </w:rPr>
        <w:t xml:space="preserve"> with decisions on main agenda items encompassing all radiocommunication services. Being the Radio Regulations </w:t>
      </w:r>
      <w:r w:rsidR="3717BE4D" w:rsidRPr="21158847">
        <w:rPr>
          <w:rFonts w:cs="Times New Roman"/>
          <w:lang w:eastAsia="ja-JP"/>
        </w:rPr>
        <w:t>have</w:t>
      </w:r>
      <w:r w:rsidR="00307224" w:rsidRPr="21158847">
        <w:rPr>
          <w:rFonts w:cs="Times New Roman"/>
          <w:lang w:eastAsia="ja-JP"/>
        </w:rPr>
        <w:t xml:space="preserve"> been revised, </w:t>
      </w:r>
      <w:r w:rsidR="0060169F" w:rsidRPr="21158847">
        <w:rPr>
          <w:rFonts w:cs="Times New Roman"/>
          <w:lang w:eastAsia="ja-JP"/>
        </w:rPr>
        <w:t xml:space="preserve">all </w:t>
      </w:r>
      <w:r w:rsidR="00307224" w:rsidRPr="21158847">
        <w:rPr>
          <w:rFonts w:cs="Times New Roman"/>
          <w:lang w:eastAsia="ja-JP"/>
        </w:rPr>
        <w:t>the stakeholders in Asia-Pacific region and globally have started to interpret the outcomes of WRC-23 and possible impact on current and future use of radio spectrum.</w:t>
      </w:r>
      <w:r w:rsidRPr="21158847">
        <w:rPr>
          <w:rFonts w:cs="Times New Roman"/>
          <w:lang w:eastAsia="ja-JP"/>
        </w:rPr>
        <w:t xml:space="preserve"> </w:t>
      </w:r>
      <w:r w:rsidR="00DE585C" w:rsidRPr="21158847">
        <w:rPr>
          <w:rFonts w:cs="Times New Roman"/>
          <w:lang w:eastAsia="ja-JP"/>
        </w:rPr>
        <w:t xml:space="preserve">Governments and </w:t>
      </w:r>
      <w:r w:rsidR="00F17B5A" w:rsidRPr="21158847">
        <w:rPr>
          <w:rFonts w:cs="Times New Roman"/>
          <w:lang w:eastAsia="ja-JP"/>
        </w:rPr>
        <w:t xml:space="preserve">regulators </w:t>
      </w:r>
      <w:r w:rsidR="00F17B5A" w:rsidRPr="21158847">
        <w:rPr>
          <w:color w:val="000000" w:themeColor="text1"/>
        </w:rPr>
        <w:t>want</w:t>
      </w:r>
      <w:r w:rsidR="00A9441F" w:rsidRPr="21158847">
        <w:rPr>
          <w:color w:val="000000" w:themeColor="text1"/>
        </w:rPr>
        <w:t xml:space="preserve"> to enable existing spectrum users to grow and innovate whilst also allowing new services to emerge. </w:t>
      </w:r>
      <w:r w:rsidR="00DE585C" w:rsidRPr="21158847">
        <w:rPr>
          <w:color w:val="000000" w:themeColor="text1"/>
        </w:rPr>
        <w:t xml:space="preserve">It is believed that the use of spectrum will continue to transform the way we live and work – benefiting people and beyond, helping to make us more productive and supporting industries across the economy. </w:t>
      </w:r>
      <w:r w:rsidR="00A9441F" w:rsidRPr="21158847">
        <w:rPr>
          <w:color w:val="000000" w:themeColor="text1"/>
        </w:rPr>
        <w:t xml:space="preserve">To do this, </w:t>
      </w:r>
      <w:r w:rsidR="00DE585C" w:rsidRPr="21158847">
        <w:rPr>
          <w:color w:val="000000" w:themeColor="text1"/>
        </w:rPr>
        <w:t xml:space="preserve">the </w:t>
      </w:r>
      <w:r w:rsidR="00A9441F" w:rsidRPr="21158847">
        <w:rPr>
          <w:color w:val="000000" w:themeColor="text1"/>
        </w:rPr>
        <w:t xml:space="preserve">spectrum management strategy for the future is </w:t>
      </w:r>
      <w:r w:rsidR="00DE585C" w:rsidRPr="21158847">
        <w:rPr>
          <w:color w:val="000000" w:themeColor="text1"/>
        </w:rPr>
        <w:t>to be review</w:t>
      </w:r>
      <w:r w:rsidR="19007EC9" w:rsidRPr="21158847">
        <w:rPr>
          <w:color w:val="000000" w:themeColor="text1"/>
        </w:rPr>
        <w:t>ed</w:t>
      </w:r>
      <w:r w:rsidR="00A9441F" w:rsidRPr="21158847">
        <w:rPr>
          <w:color w:val="000000" w:themeColor="text1"/>
        </w:rPr>
        <w:t xml:space="preserve"> by changes in the market, technology, and in demand from people and businesses. </w:t>
      </w:r>
      <w:proofErr w:type="gramStart"/>
      <w:r w:rsidR="00DE585C" w:rsidRPr="21158847">
        <w:rPr>
          <w:rFonts w:cs="Times New Roman"/>
          <w:lang w:eastAsia="ja-JP"/>
        </w:rPr>
        <w:t>A</w:t>
      </w:r>
      <w:r w:rsidR="00DA7E72" w:rsidRPr="21158847">
        <w:rPr>
          <w:rFonts w:cs="Times New Roman"/>
          <w:lang w:eastAsia="ja-JP"/>
        </w:rPr>
        <w:t xml:space="preserve"> number of</w:t>
      </w:r>
      <w:proofErr w:type="gramEnd"/>
      <w:r w:rsidR="00DA7E72" w:rsidRPr="21158847">
        <w:rPr>
          <w:rFonts w:cs="Times New Roman"/>
          <w:lang w:eastAsia="ja-JP"/>
        </w:rPr>
        <w:t xml:space="preserve"> </w:t>
      </w:r>
      <w:r w:rsidR="00AF5BEE" w:rsidRPr="21158847">
        <w:rPr>
          <w:rFonts w:cs="Times New Roman"/>
          <w:lang w:eastAsia="ja-JP"/>
        </w:rPr>
        <w:t xml:space="preserve">policy and regulatory questions </w:t>
      </w:r>
      <w:r w:rsidR="00DA7E72" w:rsidRPr="21158847">
        <w:rPr>
          <w:rFonts w:cs="Times New Roman"/>
          <w:lang w:eastAsia="ja-JP"/>
        </w:rPr>
        <w:t>in the context of spectrum management</w:t>
      </w:r>
      <w:r w:rsidR="00DE585C" w:rsidRPr="21158847">
        <w:rPr>
          <w:rFonts w:cs="Times New Roman"/>
          <w:lang w:eastAsia="ja-JP"/>
        </w:rPr>
        <w:t xml:space="preserve"> to be reviewed and addressed </w:t>
      </w:r>
      <w:r w:rsidR="6C612E4A" w:rsidRPr="21158847">
        <w:rPr>
          <w:rFonts w:cs="Times New Roman"/>
          <w:lang w:eastAsia="ja-JP"/>
        </w:rPr>
        <w:t>at</w:t>
      </w:r>
      <w:r w:rsidR="00DE585C" w:rsidRPr="21158847">
        <w:rPr>
          <w:rFonts w:cs="Times New Roman"/>
          <w:lang w:eastAsia="ja-JP"/>
        </w:rPr>
        <w:t xml:space="preserve"> regular interval</w:t>
      </w:r>
      <w:r w:rsidR="3429C0AC" w:rsidRPr="21158847">
        <w:rPr>
          <w:rFonts w:cs="Times New Roman"/>
          <w:lang w:eastAsia="ja-JP"/>
        </w:rPr>
        <w:t>s</w:t>
      </w:r>
      <w:r w:rsidR="00DA7E72" w:rsidRPr="21158847">
        <w:rPr>
          <w:rFonts w:cs="Times New Roman"/>
          <w:lang w:eastAsia="ja-JP"/>
        </w:rPr>
        <w:t xml:space="preserve">. Among such questions include </w:t>
      </w:r>
      <w:r w:rsidR="00544CF4" w:rsidRPr="21158847">
        <w:rPr>
          <w:rFonts w:cs="Times New Roman"/>
          <w:lang w:eastAsia="ja-JP"/>
        </w:rPr>
        <w:t xml:space="preserve">the national spectrum strategy, </w:t>
      </w:r>
      <w:r w:rsidR="00DA7E72" w:rsidRPr="21158847">
        <w:rPr>
          <w:rFonts w:cs="Times New Roman"/>
          <w:lang w:eastAsia="ja-JP"/>
        </w:rPr>
        <w:t xml:space="preserve">how to address the increasing demand for additional spectrum and formulate </w:t>
      </w:r>
      <w:r w:rsidR="00DE585C" w:rsidRPr="21158847">
        <w:rPr>
          <w:rFonts w:cs="Times New Roman"/>
          <w:lang w:eastAsia="ja-JP"/>
        </w:rPr>
        <w:t xml:space="preserve">spectrum </w:t>
      </w:r>
      <w:r w:rsidR="00FF3681" w:rsidRPr="21158847">
        <w:rPr>
          <w:rFonts w:cs="Times New Roman"/>
          <w:lang w:eastAsia="ja-JP"/>
        </w:rPr>
        <w:t>roadmap and</w:t>
      </w:r>
      <w:r w:rsidR="00DE585C" w:rsidRPr="21158847">
        <w:rPr>
          <w:rFonts w:cs="Times New Roman"/>
          <w:lang w:eastAsia="ja-JP"/>
        </w:rPr>
        <w:t xml:space="preserve"> spectrum outlook,</w:t>
      </w:r>
      <w:r w:rsidR="00AF5BEE" w:rsidRPr="21158847">
        <w:rPr>
          <w:rFonts w:cs="Times New Roman"/>
          <w:lang w:eastAsia="ja-JP"/>
        </w:rPr>
        <w:t xml:space="preserve"> how to </w:t>
      </w:r>
      <w:r w:rsidR="5D01BFF1" w:rsidRPr="21158847">
        <w:rPr>
          <w:rFonts w:cs="Times New Roman"/>
          <w:lang w:eastAsia="ja-JP"/>
        </w:rPr>
        <w:t>e</w:t>
      </w:r>
      <w:r w:rsidR="00AF5BEE" w:rsidRPr="21158847">
        <w:rPr>
          <w:rFonts w:cs="Times New Roman"/>
          <w:lang w:eastAsia="ja-JP"/>
        </w:rPr>
        <w:t>valuate</w:t>
      </w:r>
      <w:r w:rsidR="00DA7E72" w:rsidRPr="21158847">
        <w:rPr>
          <w:rFonts w:cs="Times New Roman"/>
          <w:lang w:eastAsia="ja-JP"/>
        </w:rPr>
        <w:t xml:space="preserve"> the role of radio</w:t>
      </w:r>
      <w:r w:rsidR="00AF5BEE" w:rsidRPr="21158847">
        <w:rPr>
          <w:rFonts w:cs="Times New Roman"/>
          <w:lang w:eastAsia="ja-JP"/>
        </w:rPr>
        <w:t xml:space="preserve"> spectrum in </w:t>
      </w:r>
      <w:r w:rsidR="00DE585C" w:rsidRPr="21158847">
        <w:rPr>
          <w:rFonts w:cs="Times New Roman"/>
          <w:lang w:eastAsia="ja-JP"/>
        </w:rPr>
        <w:t>socio-economic development</w:t>
      </w:r>
      <w:r w:rsidR="00DA7E72" w:rsidRPr="21158847">
        <w:rPr>
          <w:rFonts w:cs="Times New Roman"/>
          <w:lang w:eastAsia="ja-JP"/>
        </w:rPr>
        <w:t>;</w:t>
      </w:r>
      <w:r w:rsidR="00AF5BEE" w:rsidRPr="21158847">
        <w:rPr>
          <w:rFonts w:cs="Times New Roman"/>
          <w:lang w:eastAsia="ja-JP"/>
        </w:rPr>
        <w:t xml:space="preserve"> and what policy to be </w:t>
      </w:r>
      <w:r w:rsidR="00AC415C" w:rsidRPr="21158847">
        <w:rPr>
          <w:rFonts w:cs="Times New Roman"/>
          <w:lang w:eastAsia="ja-JP"/>
        </w:rPr>
        <w:t xml:space="preserve">adopted. </w:t>
      </w:r>
      <w:r w:rsidR="00DA7E72" w:rsidRPr="21158847">
        <w:rPr>
          <w:rFonts w:cs="Times New Roman"/>
          <w:lang w:eastAsia="ja-JP"/>
        </w:rPr>
        <w:t>T</w:t>
      </w:r>
      <w:r w:rsidR="00AF5BEE" w:rsidRPr="21158847">
        <w:rPr>
          <w:rFonts w:cs="Times New Roman"/>
          <w:lang w:eastAsia="ja-JP"/>
        </w:rPr>
        <w:t xml:space="preserve">hese questions </w:t>
      </w:r>
      <w:r w:rsidR="00C259BB" w:rsidRPr="21158847">
        <w:rPr>
          <w:rFonts w:cs="Times New Roman"/>
          <w:lang w:eastAsia="ja-JP"/>
        </w:rPr>
        <w:t xml:space="preserve">are </w:t>
      </w:r>
      <w:r w:rsidR="00AF5BEE" w:rsidRPr="21158847">
        <w:rPr>
          <w:rFonts w:cs="Times New Roman"/>
          <w:lang w:eastAsia="ja-JP"/>
        </w:rPr>
        <w:t xml:space="preserve">important to be </w:t>
      </w:r>
      <w:r w:rsidR="00DE585C" w:rsidRPr="21158847">
        <w:rPr>
          <w:rFonts w:cs="Times New Roman"/>
          <w:lang w:eastAsia="ja-JP"/>
        </w:rPr>
        <w:t xml:space="preserve">reviewed and </w:t>
      </w:r>
      <w:r w:rsidR="00AF5BEE" w:rsidRPr="21158847">
        <w:rPr>
          <w:rFonts w:cs="Times New Roman"/>
          <w:lang w:eastAsia="ja-JP"/>
        </w:rPr>
        <w:t>studied and answered</w:t>
      </w:r>
      <w:r w:rsidR="005250A1" w:rsidRPr="21158847">
        <w:rPr>
          <w:rFonts w:cs="Times New Roman"/>
          <w:lang w:eastAsia="ja-JP"/>
        </w:rPr>
        <w:t xml:space="preserve"> and it </w:t>
      </w:r>
      <w:r w:rsidR="00AC415C" w:rsidRPr="21158847">
        <w:rPr>
          <w:rFonts w:cs="Times New Roman"/>
          <w:lang w:eastAsia="ja-JP"/>
        </w:rPr>
        <w:t>is national</w:t>
      </w:r>
      <w:r w:rsidR="00DA7E72" w:rsidRPr="21158847">
        <w:rPr>
          <w:rFonts w:cs="Times New Roman"/>
          <w:lang w:eastAsia="ja-JP"/>
        </w:rPr>
        <w:t xml:space="preserve"> and regional interest</w:t>
      </w:r>
      <w:r w:rsidR="00DE585C" w:rsidRPr="21158847">
        <w:rPr>
          <w:rFonts w:cs="Times New Roman"/>
          <w:lang w:eastAsia="ja-JP"/>
        </w:rPr>
        <w:t>s</w:t>
      </w:r>
      <w:r w:rsidR="005250A1" w:rsidRPr="21158847">
        <w:rPr>
          <w:rFonts w:cs="Times New Roman"/>
          <w:lang w:eastAsia="ja-JP"/>
        </w:rPr>
        <w:t xml:space="preserve"> to do so</w:t>
      </w:r>
      <w:r w:rsidR="00AF5BEE" w:rsidRPr="21158847">
        <w:rPr>
          <w:rFonts w:cs="Times New Roman"/>
          <w:lang w:eastAsia="ja-JP"/>
        </w:rPr>
        <w:t xml:space="preserve">. </w:t>
      </w:r>
    </w:p>
    <w:p w14:paraId="591E8D68" w14:textId="77777777" w:rsidR="00D732F7" w:rsidRPr="00B627AC" w:rsidRDefault="00D732F7" w:rsidP="00C844BE">
      <w:pPr>
        <w:jc w:val="both"/>
        <w:rPr>
          <w:rFonts w:cs="Times New Roman"/>
          <w:szCs w:val="24"/>
          <w:lang w:eastAsia="ja-JP"/>
        </w:rPr>
      </w:pPr>
    </w:p>
    <w:p w14:paraId="659CFCFC" w14:textId="35DC7A50" w:rsidR="00895C29" w:rsidRPr="00B627AC" w:rsidRDefault="000752D9">
      <w:pPr>
        <w:jc w:val="both"/>
        <w:rPr>
          <w:rFonts w:cs="Times New Roman"/>
          <w:szCs w:val="24"/>
          <w:lang w:eastAsia="ja-JP"/>
        </w:rPr>
      </w:pPr>
      <w:r w:rsidRPr="00B627AC">
        <w:rPr>
          <w:rFonts w:cs="Times New Roman"/>
          <w:szCs w:val="24"/>
          <w:lang w:eastAsia="ja-JP"/>
        </w:rPr>
        <w:t>T</w:t>
      </w:r>
      <w:r w:rsidR="002947A5" w:rsidRPr="00B627AC">
        <w:rPr>
          <w:rFonts w:cs="Times New Roman"/>
          <w:szCs w:val="24"/>
          <w:lang w:eastAsia="ja-JP"/>
        </w:rPr>
        <w:t xml:space="preserve">he Strategic Plan of the APT for </w:t>
      </w:r>
      <w:r w:rsidR="00F17B5A" w:rsidRPr="00B627AC">
        <w:rPr>
          <w:rFonts w:cs="Times New Roman"/>
          <w:szCs w:val="24"/>
          <w:lang w:eastAsia="ja-JP"/>
        </w:rPr>
        <w:t>2024-2026</w:t>
      </w:r>
      <w:r w:rsidR="0014704E" w:rsidRPr="00B627AC">
        <w:rPr>
          <w:rFonts w:cs="Times New Roman"/>
          <w:szCs w:val="24"/>
          <w:lang w:eastAsia="ja-JP"/>
        </w:rPr>
        <w:t xml:space="preserve"> adopted by the 1</w:t>
      </w:r>
      <w:r w:rsidR="00F17B5A" w:rsidRPr="00B627AC">
        <w:rPr>
          <w:rFonts w:cs="Times New Roman"/>
          <w:szCs w:val="24"/>
          <w:lang w:eastAsia="ja-JP"/>
        </w:rPr>
        <w:t>6</w:t>
      </w:r>
      <w:r w:rsidR="0014704E" w:rsidRPr="00B627AC">
        <w:rPr>
          <w:rFonts w:cs="Times New Roman"/>
          <w:szCs w:val="24"/>
          <w:lang w:eastAsia="ja-JP"/>
        </w:rPr>
        <w:t xml:space="preserve">th Session of the General Assembly of the </w:t>
      </w:r>
      <w:r w:rsidR="00DA7E72" w:rsidRPr="00B627AC">
        <w:rPr>
          <w:rFonts w:cs="Times New Roman"/>
          <w:szCs w:val="24"/>
          <w:lang w:eastAsia="ja-JP"/>
        </w:rPr>
        <w:t xml:space="preserve">Asia-Pacific </w:t>
      </w:r>
      <w:proofErr w:type="spellStart"/>
      <w:r w:rsidR="00DA7E72" w:rsidRPr="00B627AC">
        <w:rPr>
          <w:rFonts w:cs="Times New Roman"/>
          <w:szCs w:val="24"/>
          <w:lang w:eastAsia="ja-JP"/>
        </w:rPr>
        <w:t>Telecommunity</w:t>
      </w:r>
      <w:proofErr w:type="spellEnd"/>
      <w:r w:rsidR="00AE4B2F" w:rsidRPr="00B627AC">
        <w:rPr>
          <w:rFonts w:cs="Times New Roman"/>
          <w:szCs w:val="24"/>
          <w:lang w:eastAsia="ja-JP"/>
        </w:rPr>
        <w:t xml:space="preserve"> in November </w:t>
      </w:r>
      <w:r w:rsidR="00F17B5A" w:rsidRPr="00B627AC">
        <w:rPr>
          <w:rFonts w:cs="Times New Roman"/>
          <w:szCs w:val="24"/>
          <w:lang w:eastAsia="ja-JP"/>
        </w:rPr>
        <w:t>2023</w:t>
      </w:r>
      <w:r w:rsidR="0014704E" w:rsidRPr="00B627AC">
        <w:rPr>
          <w:rFonts w:cs="Times New Roman"/>
          <w:szCs w:val="24"/>
          <w:lang w:eastAsia="ja-JP"/>
        </w:rPr>
        <w:t>,</w:t>
      </w:r>
      <w:r w:rsidR="002947A5" w:rsidRPr="00B627AC">
        <w:rPr>
          <w:rFonts w:cs="Times New Roman"/>
          <w:szCs w:val="24"/>
          <w:lang w:eastAsia="ja-JP"/>
        </w:rPr>
        <w:t xml:space="preserve"> </w:t>
      </w:r>
      <w:r w:rsidR="00F17B5A" w:rsidRPr="00B627AC">
        <w:rPr>
          <w:rFonts w:cs="Times New Roman"/>
          <w:szCs w:val="24"/>
          <w:lang w:eastAsia="ja-JP"/>
        </w:rPr>
        <w:t>emphasized to create conducive policies and regulatory environments for the use of spectrum in the Asia-Pacific region</w:t>
      </w:r>
      <w:r w:rsidR="00FF3681">
        <w:rPr>
          <w:rFonts w:cs="Times New Roman"/>
          <w:szCs w:val="24"/>
          <w:lang w:eastAsia="ja-JP"/>
        </w:rPr>
        <w:t xml:space="preserve"> under Digital Connectivity pillar to enhance universal and meaningful connectivity</w:t>
      </w:r>
      <w:r w:rsidR="00F80FAC" w:rsidRPr="00B627AC">
        <w:rPr>
          <w:rFonts w:cs="Times New Roman"/>
          <w:szCs w:val="24"/>
          <w:lang w:eastAsia="ja-JP"/>
        </w:rPr>
        <w:t xml:space="preserve">. </w:t>
      </w:r>
      <w:r w:rsidR="0014704E" w:rsidRPr="00B627AC">
        <w:rPr>
          <w:rFonts w:cs="Times New Roman"/>
          <w:szCs w:val="24"/>
          <w:lang w:eastAsia="ja-JP"/>
        </w:rPr>
        <w:t xml:space="preserve">  </w:t>
      </w:r>
      <w:r w:rsidR="00F80FAC" w:rsidRPr="00B627AC">
        <w:rPr>
          <w:rFonts w:cs="Times New Roman"/>
          <w:szCs w:val="24"/>
          <w:lang w:eastAsia="ja-JP"/>
        </w:rPr>
        <w:t xml:space="preserve">A number of action items has been listed in </w:t>
      </w:r>
      <w:proofErr w:type="gramStart"/>
      <w:r w:rsidR="00F80FAC" w:rsidRPr="00B627AC">
        <w:rPr>
          <w:rFonts w:cs="Times New Roman"/>
          <w:szCs w:val="24"/>
          <w:lang w:eastAsia="ja-JP"/>
        </w:rPr>
        <w:t>this regards</w:t>
      </w:r>
      <w:proofErr w:type="gramEnd"/>
      <w:r w:rsidR="00F80FAC" w:rsidRPr="00B627AC">
        <w:rPr>
          <w:rFonts w:cs="Times New Roman"/>
          <w:szCs w:val="24"/>
          <w:lang w:eastAsia="ja-JP"/>
        </w:rPr>
        <w:t xml:space="preserve"> in terms of ensuring the availability of spectrum for new applications, efficient use of spectrum, developing spectrum roadmap</w:t>
      </w:r>
      <w:r w:rsidR="006E481D" w:rsidRPr="00B627AC">
        <w:rPr>
          <w:rFonts w:cs="Times New Roman"/>
          <w:szCs w:val="24"/>
          <w:lang w:eastAsia="ja-JP"/>
        </w:rPr>
        <w:t>,</w:t>
      </w:r>
      <w:r w:rsidR="00F80FAC" w:rsidRPr="00B627AC">
        <w:rPr>
          <w:rFonts w:cs="Times New Roman"/>
          <w:szCs w:val="24"/>
          <w:lang w:eastAsia="ja-JP"/>
        </w:rPr>
        <w:t xml:space="preserve"> harmonization of the use of spectrum at regional and global level</w:t>
      </w:r>
      <w:r w:rsidR="00F17B5A" w:rsidRPr="00B627AC">
        <w:rPr>
          <w:rFonts w:cs="Times New Roman"/>
          <w:szCs w:val="24"/>
          <w:lang w:eastAsia="ja-JP"/>
        </w:rPr>
        <w:t>,</w:t>
      </w:r>
      <w:r w:rsidR="006E481D" w:rsidRPr="00B627AC">
        <w:rPr>
          <w:rFonts w:cs="Times New Roman"/>
          <w:szCs w:val="24"/>
          <w:lang w:eastAsia="ja-JP"/>
        </w:rPr>
        <w:t xml:space="preserve"> sharing best practices</w:t>
      </w:r>
      <w:r w:rsidR="00F17B5A" w:rsidRPr="00B627AC">
        <w:rPr>
          <w:rFonts w:cs="Times New Roman"/>
          <w:szCs w:val="24"/>
          <w:lang w:eastAsia="ja-JP"/>
        </w:rPr>
        <w:t xml:space="preserve"> and promote collaboration and cross-border coordination among members of APT</w:t>
      </w:r>
      <w:r w:rsidR="00F80FAC" w:rsidRPr="00B627AC">
        <w:rPr>
          <w:rFonts w:cs="Times New Roman"/>
          <w:szCs w:val="24"/>
          <w:lang w:eastAsia="ja-JP"/>
        </w:rPr>
        <w:t xml:space="preserve">. </w:t>
      </w:r>
    </w:p>
    <w:p w14:paraId="2354EF5A" w14:textId="77777777" w:rsidR="00223FED" w:rsidRPr="00B627AC" w:rsidRDefault="00223FED">
      <w:pPr>
        <w:jc w:val="both"/>
        <w:rPr>
          <w:rFonts w:cs="Times New Roman"/>
          <w:szCs w:val="24"/>
          <w:lang w:eastAsia="ja-JP"/>
        </w:rPr>
      </w:pPr>
    </w:p>
    <w:p w14:paraId="5F23E720" w14:textId="7FA215FF" w:rsidR="006E481D" w:rsidRPr="00B627AC" w:rsidRDefault="006E481D" w:rsidP="414DDDBB">
      <w:pPr>
        <w:jc w:val="both"/>
        <w:rPr>
          <w:rFonts w:cs="Times New Roman"/>
          <w:highlight w:val="yellow"/>
          <w:lang w:eastAsia="ja-JP"/>
        </w:rPr>
      </w:pPr>
      <w:r w:rsidRPr="414DDDBB">
        <w:rPr>
          <w:rFonts w:cs="Times New Roman"/>
          <w:lang w:eastAsia="ja-JP"/>
        </w:rPr>
        <w:t xml:space="preserve">APT being the only inter-governmental organization </w:t>
      </w:r>
      <w:r w:rsidR="71C9282B" w:rsidRPr="414DDDBB">
        <w:rPr>
          <w:rFonts w:cs="Times New Roman"/>
          <w:lang w:eastAsia="ja-JP"/>
        </w:rPr>
        <w:t xml:space="preserve">focusing </w:t>
      </w:r>
      <w:r w:rsidRPr="414DDDBB">
        <w:rPr>
          <w:rFonts w:cs="Times New Roman"/>
          <w:lang w:eastAsia="ja-JP"/>
        </w:rPr>
        <w:t xml:space="preserve">on telecommunication/ICT </w:t>
      </w:r>
      <w:r w:rsidR="41AC16E2" w:rsidRPr="414DDDBB">
        <w:rPr>
          <w:rFonts w:cs="Times New Roman"/>
          <w:lang w:eastAsia="ja-JP"/>
        </w:rPr>
        <w:t xml:space="preserve">development </w:t>
      </w:r>
      <w:r w:rsidRPr="414DDDBB">
        <w:rPr>
          <w:rFonts w:cs="Times New Roman"/>
          <w:lang w:eastAsia="ja-JP"/>
        </w:rPr>
        <w:t xml:space="preserve">in the Asia-Pacific has considered the importance of spectrum management since its inception. Spectrum </w:t>
      </w:r>
      <w:r w:rsidR="357DCB69" w:rsidRPr="414DDDBB">
        <w:rPr>
          <w:rFonts w:cs="Times New Roman"/>
          <w:lang w:eastAsia="ja-JP"/>
        </w:rPr>
        <w:t>m</w:t>
      </w:r>
      <w:r w:rsidRPr="414DDDBB">
        <w:rPr>
          <w:rFonts w:cs="Times New Roman"/>
          <w:lang w:eastAsia="ja-JP"/>
        </w:rPr>
        <w:t xml:space="preserve">anagement has always been an integral part of APT’s activities towards the development of telecommunication/ICT in the region. The APT Conference Preparatory </w:t>
      </w:r>
      <w:r w:rsidRPr="414DDDBB">
        <w:rPr>
          <w:rFonts w:cs="Times New Roman"/>
          <w:lang w:eastAsia="ja-JP"/>
        </w:rPr>
        <w:lastRenderedPageBreak/>
        <w:t xml:space="preserve">Group for WRCs (APG) is </w:t>
      </w:r>
      <w:r w:rsidR="00D52AB9" w:rsidRPr="414DDDBB">
        <w:rPr>
          <w:rFonts w:cs="Times New Roman"/>
          <w:lang w:eastAsia="ja-JP"/>
        </w:rPr>
        <w:t xml:space="preserve">engaged </w:t>
      </w:r>
      <w:r w:rsidRPr="414DDDBB">
        <w:rPr>
          <w:rFonts w:cs="Times New Roman"/>
          <w:lang w:eastAsia="ja-JP"/>
        </w:rPr>
        <w:t>in developing APT Common Proposals for WRC</w:t>
      </w:r>
      <w:r w:rsidR="00303F83" w:rsidRPr="414DDDBB">
        <w:rPr>
          <w:rFonts w:cs="Times New Roman"/>
          <w:lang w:eastAsia="ja-JP"/>
        </w:rPr>
        <w:t>s</w:t>
      </w:r>
      <w:r w:rsidRPr="414DDDBB">
        <w:rPr>
          <w:rFonts w:cs="Times New Roman"/>
          <w:lang w:eastAsia="ja-JP"/>
        </w:rPr>
        <w:t xml:space="preserve">. </w:t>
      </w:r>
      <w:r w:rsidR="656861A5" w:rsidRPr="414DDDBB">
        <w:rPr>
          <w:rFonts w:cs="Times New Roman"/>
          <w:lang w:eastAsia="ja-JP"/>
        </w:rPr>
        <w:t xml:space="preserve">In addition, </w:t>
      </w:r>
      <w:r w:rsidRPr="414DDDBB">
        <w:rPr>
          <w:rFonts w:cs="Times New Roman"/>
          <w:lang w:eastAsia="ja-JP"/>
        </w:rPr>
        <w:t xml:space="preserve">the APT Wireless Group (AWG) is dealing with the implementation of the decisions of WRCs for achieving harmonization as well as technical aspects of the latest wireless technologies. However, </w:t>
      </w:r>
      <w:r w:rsidR="00F17B5A" w:rsidRPr="414DDDBB">
        <w:rPr>
          <w:rFonts w:cs="Times New Roman"/>
          <w:lang w:eastAsia="ja-JP"/>
        </w:rPr>
        <w:t xml:space="preserve">many key policy and regulatory aspects </w:t>
      </w:r>
      <w:r w:rsidR="70256F14" w:rsidRPr="414DDDBB">
        <w:rPr>
          <w:rFonts w:cs="Times New Roman"/>
          <w:lang w:eastAsia="ja-JP"/>
        </w:rPr>
        <w:t xml:space="preserve">and </w:t>
      </w:r>
      <w:r w:rsidR="00F17B5A" w:rsidRPr="414DDDBB">
        <w:rPr>
          <w:rFonts w:cs="Times New Roman"/>
          <w:lang w:eastAsia="ja-JP"/>
        </w:rPr>
        <w:t>upcoming challenges</w:t>
      </w:r>
      <w:r w:rsidR="00303F83" w:rsidRPr="414DDDBB">
        <w:rPr>
          <w:rFonts w:cs="Times New Roman"/>
          <w:lang w:eastAsia="ja-JP"/>
        </w:rPr>
        <w:t xml:space="preserve"> </w:t>
      </w:r>
      <w:r w:rsidRPr="414DDDBB">
        <w:rPr>
          <w:rFonts w:cs="Times New Roman"/>
          <w:lang w:eastAsia="ja-JP"/>
        </w:rPr>
        <w:t xml:space="preserve">of </w:t>
      </w:r>
      <w:r w:rsidR="12A98AB1" w:rsidRPr="414DDDBB">
        <w:rPr>
          <w:rFonts w:cs="Times New Roman"/>
          <w:lang w:eastAsia="ja-JP"/>
        </w:rPr>
        <w:t xml:space="preserve">overall </w:t>
      </w:r>
      <w:r w:rsidRPr="414DDDBB">
        <w:rPr>
          <w:rFonts w:cs="Times New Roman"/>
          <w:lang w:eastAsia="ja-JP"/>
        </w:rPr>
        <w:t xml:space="preserve">spectrum management </w:t>
      </w:r>
      <w:r w:rsidR="39F8A1FF" w:rsidRPr="414DDDBB">
        <w:rPr>
          <w:rFonts w:cs="Times New Roman"/>
          <w:lang w:eastAsia="ja-JP"/>
        </w:rPr>
        <w:t xml:space="preserve">issues </w:t>
      </w:r>
      <w:r w:rsidR="00FF3681" w:rsidRPr="414DDDBB">
        <w:rPr>
          <w:rFonts w:cs="Times New Roman"/>
          <w:lang w:eastAsia="ja-JP"/>
        </w:rPr>
        <w:t>have</w:t>
      </w:r>
      <w:r w:rsidRPr="414DDDBB">
        <w:rPr>
          <w:rFonts w:cs="Times New Roman"/>
          <w:lang w:eastAsia="ja-JP"/>
        </w:rPr>
        <w:t xml:space="preserve"> </w:t>
      </w:r>
      <w:r w:rsidR="0044554C" w:rsidRPr="414DDDBB">
        <w:rPr>
          <w:rFonts w:cs="Times New Roman"/>
          <w:lang w:eastAsia="ja-JP"/>
        </w:rPr>
        <w:t xml:space="preserve">yet </w:t>
      </w:r>
      <w:r w:rsidRPr="414DDDBB">
        <w:rPr>
          <w:rFonts w:cs="Times New Roman"/>
          <w:lang w:eastAsia="ja-JP"/>
        </w:rPr>
        <w:t>not been dealt</w:t>
      </w:r>
      <w:r w:rsidR="0044554C" w:rsidRPr="414DDDBB">
        <w:rPr>
          <w:rFonts w:cs="Times New Roman"/>
          <w:lang w:eastAsia="ja-JP"/>
        </w:rPr>
        <w:t xml:space="preserve"> </w:t>
      </w:r>
      <w:r w:rsidR="1B2EA41B" w:rsidRPr="414DDDBB">
        <w:rPr>
          <w:rFonts w:cs="Times New Roman"/>
          <w:lang w:eastAsia="ja-JP"/>
        </w:rPr>
        <w:t xml:space="preserve">and addressed sufficiently </w:t>
      </w:r>
      <w:r w:rsidR="0044554C" w:rsidRPr="414DDDBB">
        <w:rPr>
          <w:rFonts w:cs="Times New Roman"/>
          <w:lang w:eastAsia="ja-JP"/>
        </w:rPr>
        <w:t>even though there is considerable interest from members.</w:t>
      </w:r>
    </w:p>
    <w:p w14:paraId="65A965C7" w14:textId="77777777" w:rsidR="00AC415C" w:rsidRPr="00B627AC" w:rsidRDefault="00AC415C" w:rsidP="00C844BE">
      <w:pPr>
        <w:jc w:val="both"/>
        <w:rPr>
          <w:rFonts w:cs="Times New Roman"/>
          <w:szCs w:val="24"/>
          <w:lang w:eastAsia="ja-JP"/>
        </w:rPr>
      </w:pPr>
    </w:p>
    <w:p w14:paraId="6F6A0302" w14:textId="2C74A5A5" w:rsidR="0025729A" w:rsidRPr="00C667B7" w:rsidRDefault="0044554C" w:rsidP="00C844BE">
      <w:pPr>
        <w:jc w:val="both"/>
        <w:rPr>
          <w:rFonts w:cs="Times New Roman"/>
          <w:lang w:eastAsia="ja-JP"/>
        </w:rPr>
      </w:pPr>
      <w:r w:rsidRPr="414DDDBB">
        <w:rPr>
          <w:rFonts w:cs="Times New Roman"/>
          <w:lang w:eastAsia="ja-JP"/>
        </w:rPr>
        <w:t xml:space="preserve">Considering the interest and demand of the members </w:t>
      </w:r>
      <w:r w:rsidR="492E14BA" w:rsidRPr="414DDDBB">
        <w:rPr>
          <w:rFonts w:cs="Times New Roman"/>
          <w:lang w:eastAsia="ja-JP"/>
        </w:rPr>
        <w:t xml:space="preserve">for a discussion platform for </w:t>
      </w:r>
      <w:r w:rsidRPr="414DDDBB">
        <w:rPr>
          <w:rFonts w:cs="Times New Roman"/>
          <w:lang w:eastAsia="ja-JP"/>
        </w:rPr>
        <w:t xml:space="preserve">policy and regulatory </w:t>
      </w:r>
      <w:r w:rsidR="0C902370" w:rsidRPr="414DDDBB">
        <w:rPr>
          <w:rFonts w:cs="Times New Roman"/>
          <w:lang w:eastAsia="ja-JP"/>
        </w:rPr>
        <w:t>issues</w:t>
      </w:r>
      <w:r w:rsidRPr="414DDDBB">
        <w:rPr>
          <w:rFonts w:cs="Times New Roman"/>
          <w:lang w:eastAsia="ja-JP"/>
        </w:rPr>
        <w:t xml:space="preserve"> of spectrum </w:t>
      </w:r>
      <w:r w:rsidR="00C667B7">
        <w:rPr>
          <w:rFonts w:cs="Times New Roman"/>
          <w:lang w:eastAsia="ja-JP"/>
        </w:rPr>
        <w:t>m</w:t>
      </w:r>
      <w:r w:rsidRPr="414DDDBB">
        <w:rPr>
          <w:rFonts w:cs="Times New Roman"/>
          <w:lang w:eastAsia="ja-JP"/>
        </w:rPr>
        <w:t xml:space="preserve">anagement, the Symposium on Spectrum Management </w:t>
      </w:r>
      <w:r w:rsidR="00F17B5A" w:rsidRPr="414DDDBB">
        <w:rPr>
          <w:rFonts w:cs="Times New Roman"/>
          <w:lang w:eastAsia="ja-JP"/>
        </w:rPr>
        <w:t>2024</w:t>
      </w:r>
      <w:r w:rsidRPr="414DDDBB">
        <w:rPr>
          <w:rFonts w:cs="Times New Roman"/>
          <w:lang w:eastAsia="ja-JP"/>
        </w:rPr>
        <w:t xml:space="preserve"> was proposed and approved by the </w:t>
      </w:r>
      <w:r w:rsidR="00F17B5A" w:rsidRPr="414DDDBB">
        <w:rPr>
          <w:rFonts w:cs="Times New Roman"/>
          <w:lang w:eastAsia="ja-JP"/>
        </w:rPr>
        <w:t>47th</w:t>
      </w:r>
      <w:r w:rsidRPr="414DDDBB">
        <w:rPr>
          <w:rFonts w:cs="Times New Roman"/>
          <w:lang w:eastAsia="ja-JP"/>
        </w:rPr>
        <w:t xml:space="preserve"> Session of the Management Committee of the APT.  </w:t>
      </w:r>
    </w:p>
    <w:p w14:paraId="51025E9C" w14:textId="77777777" w:rsidR="0025729A" w:rsidRDefault="0025729A" w:rsidP="00C844BE">
      <w:pPr>
        <w:jc w:val="both"/>
        <w:rPr>
          <w:rFonts w:cs="Times New Roman"/>
          <w:szCs w:val="24"/>
          <w:lang w:eastAsia="ja-JP"/>
        </w:rPr>
      </w:pPr>
    </w:p>
    <w:p w14:paraId="4E907E40" w14:textId="77777777" w:rsidR="00C844BE" w:rsidRPr="001366C5" w:rsidRDefault="00C844BE" w:rsidP="00AC415C">
      <w:pPr>
        <w:pStyle w:val="ListParagraph"/>
        <w:numPr>
          <w:ilvl w:val="0"/>
          <w:numId w:val="47"/>
        </w:numPr>
        <w:ind w:left="360"/>
        <w:jc w:val="both"/>
        <w:rPr>
          <w:rFonts w:eastAsia="Malgun Gothic" w:cs="Times New Roman"/>
          <w:b/>
          <w:szCs w:val="24"/>
          <w:lang w:eastAsia="ko-KR"/>
        </w:rPr>
      </w:pPr>
      <w:r w:rsidRPr="001366C5">
        <w:rPr>
          <w:rFonts w:eastAsia="Malgun Gothic" w:cs="Times New Roman"/>
          <w:b/>
          <w:szCs w:val="24"/>
          <w:lang w:eastAsia="ko-KR"/>
        </w:rPr>
        <w:t>Objectives</w:t>
      </w:r>
    </w:p>
    <w:p w14:paraId="18483824" w14:textId="77777777" w:rsidR="00C844BE" w:rsidRPr="001366C5" w:rsidRDefault="00C844BE" w:rsidP="00C844BE">
      <w:pPr>
        <w:jc w:val="both"/>
        <w:rPr>
          <w:rFonts w:eastAsia="Malgun Gothic" w:cs="Times New Roman"/>
          <w:szCs w:val="24"/>
          <w:lang w:eastAsia="ko-KR"/>
        </w:rPr>
      </w:pPr>
    </w:p>
    <w:p w14:paraId="259E7D38" w14:textId="4B6137F7" w:rsidR="00C844BE" w:rsidRPr="001366C5" w:rsidRDefault="0025729A" w:rsidP="00C844BE">
      <w:pPr>
        <w:jc w:val="both"/>
        <w:rPr>
          <w:rFonts w:cs="Times New Roman"/>
          <w:szCs w:val="24"/>
        </w:rPr>
      </w:pPr>
      <w:r>
        <w:rPr>
          <w:rFonts w:cs="Times New Roman"/>
          <w:szCs w:val="24"/>
        </w:rPr>
        <w:t>2.</w:t>
      </w:r>
      <w:r w:rsidR="001C4985">
        <w:rPr>
          <w:rFonts w:cs="Times New Roman"/>
          <w:szCs w:val="24"/>
        </w:rPr>
        <w:t>1 D</w:t>
      </w:r>
      <w:r w:rsidR="00E30CEA">
        <w:rPr>
          <w:rFonts w:cs="Times New Roman"/>
          <w:szCs w:val="24"/>
        </w:rPr>
        <w:t xml:space="preserve">iscuss </w:t>
      </w:r>
      <w:r w:rsidR="000728C9">
        <w:rPr>
          <w:rFonts w:cs="Times New Roman"/>
          <w:szCs w:val="24"/>
        </w:rPr>
        <w:t>and share understandings</w:t>
      </w:r>
      <w:r w:rsidR="001C4985">
        <w:rPr>
          <w:rFonts w:cs="Times New Roman"/>
          <w:szCs w:val="24"/>
        </w:rPr>
        <w:t xml:space="preserve"> </w:t>
      </w:r>
      <w:r w:rsidR="00A93DD5">
        <w:rPr>
          <w:rFonts w:cs="Times New Roman"/>
          <w:szCs w:val="24"/>
        </w:rPr>
        <w:t xml:space="preserve">on </w:t>
      </w:r>
      <w:r w:rsidR="00FC2E75">
        <w:rPr>
          <w:rFonts w:cs="Times New Roman"/>
          <w:szCs w:val="24"/>
        </w:rPr>
        <w:t>policy and regulatory issues in spectrum management</w:t>
      </w:r>
      <w:r w:rsidR="00481772">
        <w:rPr>
          <w:rFonts w:cs="Times New Roman"/>
          <w:szCs w:val="24"/>
        </w:rPr>
        <w:t xml:space="preserve"> </w:t>
      </w:r>
      <w:proofErr w:type="gramStart"/>
      <w:r w:rsidR="00481772">
        <w:rPr>
          <w:rFonts w:cs="Times New Roman"/>
          <w:szCs w:val="24"/>
        </w:rPr>
        <w:t>taking into account</w:t>
      </w:r>
      <w:proofErr w:type="gramEnd"/>
      <w:r w:rsidR="00481772">
        <w:rPr>
          <w:rFonts w:cs="Times New Roman"/>
          <w:szCs w:val="24"/>
        </w:rPr>
        <w:t xml:space="preserve"> the outcomes of WRC-23</w:t>
      </w:r>
      <w:r w:rsidR="00FC2E75">
        <w:rPr>
          <w:rFonts w:cs="Times New Roman"/>
          <w:szCs w:val="24"/>
        </w:rPr>
        <w:t>, possible approaches to</w:t>
      </w:r>
      <w:r w:rsidR="000728C9">
        <w:rPr>
          <w:rFonts w:cs="Times New Roman"/>
          <w:szCs w:val="24"/>
        </w:rPr>
        <w:t>ward</w:t>
      </w:r>
      <w:r w:rsidR="00FC2E75">
        <w:rPr>
          <w:rFonts w:cs="Times New Roman"/>
          <w:szCs w:val="24"/>
        </w:rPr>
        <w:t xml:space="preserve"> new ICT trends </w:t>
      </w:r>
      <w:r w:rsidR="00E30CEA">
        <w:rPr>
          <w:rFonts w:cs="Times New Roman"/>
          <w:szCs w:val="24"/>
        </w:rPr>
        <w:t xml:space="preserve">and </w:t>
      </w:r>
      <w:r w:rsidR="000728C9">
        <w:rPr>
          <w:rFonts w:cs="Times New Roman"/>
          <w:szCs w:val="24"/>
        </w:rPr>
        <w:t xml:space="preserve">to </w:t>
      </w:r>
      <w:r w:rsidR="00E30CEA">
        <w:rPr>
          <w:rFonts w:cs="Times New Roman"/>
          <w:szCs w:val="24"/>
        </w:rPr>
        <w:t>facilitate</w:t>
      </w:r>
      <w:r w:rsidR="00C844BE" w:rsidRPr="001366C5">
        <w:rPr>
          <w:rFonts w:cs="Times New Roman"/>
          <w:szCs w:val="24"/>
        </w:rPr>
        <w:t xml:space="preserve"> regional cooperation in relevant areas</w:t>
      </w:r>
      <w:r w:rsidR="000728C9">
        <w:rPr>
          <w:rFonts w:cs="Times New Roman"/>
          <w:szCs w:val="24"/>
        </w:rPr>
        <w:t>,</w:t>
      </w:r>
      <w:r w:rsidR="00C844BE" w:rsidRPr="001366C5">
        <w:rPr>
          <w:rFonts w:cs="Times New Roman"/>
          <w:szCs w:val="24"/>
        </w:rPr>
        <w:t xml:space="preserve"> including but not limited to:</w:t>
      </w:r>
    </w:p>
    <w:p w14:paraId="3DD4E889" w14:textId="40AD53FC" w:rsidR="007D28EB" w:rsidRDefault="007D28EB" w:rsidP="00C844BE">
      <w:pPr>
        <w:numPr>
          <w:ilvl w:val="0"/>
          <w:numId w:val="37"/>
        </w:numPr>
        <w:jc w:val="both"/>
        <w:rPr>
          <w:rFonts w:cs="Times New Roman"/>
          <w:szCs w:val="24"/>
        </w:rPr>
      </w:pPr>
      <w:r>
        <w:rPr>
          <w:rFonts w:cs="Times New Roman"/>
          <w:szCs w:val="24"/>
        </w:rPr>
        <w:t>Connectivity needs and national spectrum strategy</w:t>
      </w:r>
    </w:p>
    <w:p w14:paraId="35659B69" w14:textId="14C8D1D9" w:rsidR="007D28EB" w:rsidRDefault="007D28EB" w:rsidP="00C844BE">
      <w:pPr>
        <w:numPr>
          <w:ilvl w:val="0"/>
          <w:numId w:val="37"/>
        </w:numPr>
        <w:jc w:val="both"/>
        <w:rPr>
          <w:rFonts w:cs="Times New Roman"/>
          <w:szCs w:val="24"/>
        </w:rPr>
      </w:pPr>
      <w:r>
        <w:rPr>
          <w:rFonts w:cs="Times New Roman"/>
          <w:szCs w:val="24"/>
        </w:rPr>
        <w:t>Spectrum policy and technological consideration for enhancing rural connectivity</w:t>
      </w:r>
    </w:p>
    <w:p w14:paraId="1A4DCC83" w14:textId="4CF0B92D" w:rsidR="007D28EB" w:rsidRDefault="007D28EB" w:rsidP="00C844BE">
      <w:pPr>
        <w:numPr>
          <w:ilvl w:val="0"/>
          <w:numId w:val="37"/>
        </w:numPr>
        <w:jc w:val="both"/>
        <w:rPr>
          <w:rFonts w:cs="Times New Roman"/>
          <w:szCs w:val="24"/>
        </w:rPr>
      </w:pPr>
      <w:r>
        <w:rPr>
          <w:rFonts w:cs="Times New Roman"/>
          <w:szCs w:val="24"/>
        </w:rPr>
        <w:t xml:space="preserve">Meeting demand for spectrum </w:t>
      </w:r>
      <w:r w:rsidR="00F87E2A">
        <w:rPr>
          <w:rFonts w:cs="Times New Roman"/>
          <w:szCs w:val="24"/>
        </w:rPr>
        <w:t>bandwidth and</w:t>
      </w:r>
      <w:r>
        <w:rPr>
          <w:rFonts w:cs="Times New Roman"/>
          <w:szCs w:val="24"/>
        </w:rPr>
        <w:t xml:space="preserve"> developing spectrum roadmap</w:t>
      </w:r>
    </w:p>
    <w:p w14:paraId="2F27350E" w14:textId="4B22F2B7" w:rsidR="001C4985" w:rsidRDefault="007D28EB" w:rsidP="007D28EB">
      <w:pPr>
        <w:numPr>
          <w:ilvl w:val="0"/>
          <w:numId w:val="37"/>
        </w:numPr>
        <w:jc w:val="both"/>
        <w:rPr>
          <w:rFonts w:cs="Times New Roman"/>
          <w:szCs w:val="24"/>
        </w:rPr>
      </w:pPr>
      <w:r>
        <w:rPr>
          <w:rFonts w:cs="Times New Roman"/>
          <w:szCs w:val="24"/>
        </w:rPr>
        <w:t xml:space="preserve">Spectrum management vision of the future </w:t>
      </w:r>
    </w:p>
    <w:p w14:paraId="65B89BA7" w14:textId="0346909F" w:rsidR="00C844BE" w:rsidRPr="001366C5" w:rsidRDefault="006B5EDF" w:rsidP="00C844BE">
      <w:pPr>
        <w:numPr>
          <w:ilvl w:val="0"/>
          <w:numId w:val="37"/>
        </w:numPr>
        <w:jc w:val="both"/>
        <w:rPr>
          <w:rFonts w:cs="Times New Roman"/>
          <w:szCs w:val="24"/>
        </w:rPr>
      </w:pPr>
      <w:r>
        <w:rPr>
          <w:rFonts w:cs="Times New Roman"/>
          <w:szCs w:val="24"/>
        </w:rPr>
        <w:t>B</w:t>
      </w:r>
      <w:r w:rsidR="00C844BE" w:rsidRPr="001366C5">
        <w:rPr>
          <w:rFonts w:cs="Times New Roman"/>
          <w:szCs w:val="24"/>
        </w:rPr>
        <w:t xml:space="preserve">est practices and experiences in spectrum management among </w:t>
      </w:r>
      <w:proofErr w:type="gramStart"/>
      <w:r w:rsidR="00C844BE" w:rsidRPr="001366C5">
        <w:rPr>
          <w:rFonts w:cs="Times New Roman"/>
          <w:szCs w:val="24"/>
        </w:rPr>
        <w:t>member</w:t>
      </w:r>
      <w:r w:rsidR="007D28EB">
        <w:rPr>
          <w:rFonts w:cs="Times New Roman"/>
          <w:szCs w:val="24"/>
        </w:rPr>
        <w:t>s</w:t>
      </w:r>
      <w:r w:rsidR="00C844BE" w:rsidRPr="001366C5">
        <w:rPr>
          <w:rFonts w:cs="Times New Roman"/>
          <w:szCs w:val="24"/>
        </w:rPr>
        <w:t>;</w:t>
      </w:r>
      <w:proofErr w:type="gramEnd"/>
    </w:p>
    <w:p w14:paraId="45E8B888" w14:textId="77777777" w:rsidR="0025729A" w:rsidRDefault="0025729A">
      <w:pPr>
        <w:jc w:val="both"/>
        <w:rPr>
          <w:rFonts w:cs="Times New Roman"/>
          <w:szCs w:val="24"/>
        </w:rPr>
      </w:pPr>
    </w:p>
    <w:p w14:paraId="6704630F" w14:textId="2A3C090D" w:rsidR="00C844BE" w:rsidRPr="001C4985" w:rsidRDefault="0025729A">
      <w:pPr>
        <w:jc w:val="both"/>
        <w:rPr>
          <w:rFonts w:cs="Times New Roman"/>
          <w:b/>
          <w:szCs w:val="24"/>
        </w:rPr>
      </w:pPr>
      <w:r>
        <w:rPr>
          <w:rFonts w:cs="Times New Roman"/>
          <w:szCs w:val="24"/>
        </w:rPr>
        <w:t>2.</w:t>
      </w:r>
      <w:r w:rsidR="00A84BAD" w:rsidRPr="00FF3C1C">
        <w:rPr>
          <w:rFonts w:cs="Times New Roman"/>
          <w:szCs w:val="24"/>
        </w:rPr>
        <w:t xml:space="preserve">2 </w:t>
      </w:r>
      <w:r w:rsidR="00A84BAD">
        <w:rPr>
          <w:rFonts w:cs="Times New Roman"/>
          <w:szCs w:val="24"/>
        </w:rPr>
        <w:t xml:space="preserve">Encourage dialogue </w:t>
      </w:r>
      <w:r w:rsidR="00A84BAD" w:rsidRPr="00A84BAD">
        <w:rPr>
          <w:rFonts w:cs="Times New Roman"/>
          <w:szCs w:val="24"/>
        </w:rPr>
        <w:t>am</w:t>
      </w:r>
      <w:r w:rsidR="00A84BAD">
        <w:rPr>
          <w:rFonts w:cs="Times New Roman"/>
          <w:szCs w:val="24"/>
        </w:rPr>
        <w:t xml:space="preserve">ong high level policy makers, </w:t>
      </w:r>
      <w:proofErr w:type="gramStart"/>
      <w:r w:rsidR="00A84BAD">
        <w:rPr>
          <w:rFonts w:cs="Times New Roman"/>
          <w:szCs w:val="24"/>
        </w:rPr>
        <w:t>regulators</w:t>
      </w:r>
      <w:proofErr w:type="gramEnd"/>
      <w:r w:rsidR="00A84BAD">
        <w:rPr>
          <w:rFonts w:cs="Times New Roman"/>
          <w:szCs w:val="24"/>
        </w:rPr>
        <w:t xml:space="preserve"> and industry </w:t>
      </w:r>
      <w:r w:rsidR="008077E5">
        <w:rPr>
          <w:rFonts w:cs="Times New Roman"/>
          <w:szCs w:val="24"/>
        </w:rPr>
        <w:t xml:space="preserve">in </w:t>
      </w:r>
      <w:r w:rsidR="0044554C">
        <w:rPr>
          <w:rFonts w:cs="Times New Roman"/>
          <w:szCs w:val="24"/>
        </w:rPr>
        <w:t>the</w:t>
      </w:r>
      <w:r w:rsidR="008077E5">
        <w:rPr>
          <w:rFonts w:cs="Times New Roman"/>
          <w:szCs w:val="24"/>
        </w:rPr>
        <w:t xml:space="preserve"> region </w:t>
      </w:r>
      <w:r w:rsidR="00A84BAD">
        <w:rPr>
          <w:rFonts w:cs="Times New Roman"/>
          <w:szCs w:val="24"/>
        </w:rPr>
        <w:t xml:space="preserve">on those issues </w:t>
      </w:r>
      <w:r w:rsidR="00A93DD5">
        <w:rPr>
          <w:rFonts w:cs="Times New Roman"/>
          <w:szCs w:val="24"/>
        </w:rPr>
        <w:t>mentioned</w:t>
      </w:r>
      <w:r w:rsidR="00AC742B">
        <w:rPr>
          <w:rFonts w:cs="Times New Roman"/>
          <w:szCs w:val="24"/>
        </w:rPr>
        <w:t xml:space="preserve"> above.</w:t>
      </w:r>
    </w:p>
    <w:p w14:paraId="682D547B" w14:textId="77777777" w:rsidR="001C4985" w:rsidRPr="001366C5" w:rsidRDefault="001C4985" w:rsidP="00C844BE">
      <w:pPr>
        <w:jc w:val="both"/>
        <w:rPr>
          <w:rFonts w:cs="Times New Roman"/>
          <w:b/>
          <w:szCs w:val="24"/>
        </w:rPr>
      </w:pPr>
    </w:p>
    <w:p w14:paraId="2E5911A3" w14:textId="5C3403EC" w:rsidR="00C844BE" w:rsidRPr="00AC415C" w:rsidRDefault="00A93DD5" w:rsidP="00C667B7">
      <w:pPr>
        <w:pStyle w:val="ListParagraph"/>
        <w:numPr>
          <w:ilvl w:val="0"/>
          <w:numId w:val="47"/>
        </w:numPr>
        <w:spacing w:line="360" w:lineRule="auto"/>
        <w:ind w:left="360"/>
        <w:jc w:val="both"/>
        <w:rPr>
          <w:rFonts w:eastAsia="Meiryo" w:cs="Times New Roman"/>
          <w:b/>
          <w:szCs w:val="24"/>
        </w:rPr>
      </w:pPr>
      <w:r w:rsidRPr="00AC415C">
        <w:rPr>
          <w:rFonts w:eastAsia="Meiryo" w:cs="Times New Roman"/>
          <w:b/>
          <w:szCs w:val="24"/>
        </w:rPr>
        <w:t xml:space="preserve">Tentative </w:t>
      </w:r>
      <w:proofErr w:type="spellStart"/>
      <w:r w:rsidRPr="00AC415C">
        <w:rPr>
          <w:rFonts w:eastAsia="Meiryo" w:cs="Times New Roman"/>
          <w:b/>
          <w:szCs w:val="24"/>
        </w:rPr>
        <w:t>Programme</w:t>
      </w:r>
      <w:proofErr w:type="spellEnd"/>
      <w:r w:rsidR="00C844BE" w:rsidRPr="00AC415C">
        <w:rPr>
          <w:rFonts w:eastAsia="Meiryo" w:cs="Times New Roman"/>
          <w:b/>
          <w:szCs w:val="24"/>
        </w:rPr>
        <w:t>:</w:t>
      </w:r>
    </w:p>
    <w:p w14:paraId="308BCC78" w14:textId="767C1E49" w:rsidR="008A7644" w:rsidRPr="001366C5" w:rsidRDefault="008A7644" w:rsidP="008A7644">
      <w:pPr>
        <w:jc w:val="both"/>
        <w:rPr>
          <w:rFonts w:cs="Times New Roman"/>
          <w:bCs/>
          <w:szCs w:val="24"/>
        </w:rPr>
      </w:pPr>
      <w:r w:rsidRPr="00751880">
        <w:rPr>
          <w:rFonts w:cs="Times New Roman"/>
          <w:bCs/>
          <w:szCs w:val="24"/>
        </w:rPr>
        <w:t xml:space="preserve">Tentative </w:t>
      </w:r>
      <w:proofErr w:type="spellStart"/>
      <w:r w:rsidRPr="00751880">
        <w:rPr>
          <w:rFonts w:cs="Times New Roman"/>
          <w:bCs/>
          <w:szCs w:val="24"/>
        </w:rPr>
        <w:t>Programme</w:t>
      </w:r>
      <w:proofErr w:type="spellEnd"/>
      <w:r w:rsidR="00A93DD5">
        <w:rPr>
          <w:rFonts w:cs="Times New Roman"/>
          <w:bCs/>
          <w:szCs w:val="24"/>
        </w:rPr>
        <w:t xml:space="preserve"> is attached in</w:t>
      </w:r>
      <w:r>
        <w:rPr>
          <w:rFonts w:cs="Times New Roman"/>
          <w:bCs/>
          <w:szCs w:val="24"/>
        </w:rPr>
        <w:t xml:space="preserve"> Annex </w:t>
      </w:r>
      <w:r w:rsidR="00AA20F2">
        <w:rPr>
          <w:rFonts w:cs="Times New Roman"/>
          <w:bCs/>
          <w:szCs w:val="24"/>
        </w:rPr>
        <w:t>A</w:t>
      </w:r>
    </w:p>
    <w:p w14:paraId="622785C1" w14:textId="77777777" w:rsidR="00C844BE" w:rsidRPr="001366C5" w:rsidRDefault="00C844BE" w:rsidP="00C844BE">
      <w:pPr>
        <w:jc w:val="both"/>
        <w:rPr>
          <w:rFonts w:cs="Times New Roman"/>
          <w:b/>
          <w:szCs w:val="24"/>
        </w:rPr>
      </w:pPr>
    </w:p>
    <w:p w14:paraId="214315E8" w14:textId="77777777" w:rsidR="00C844BE" w:rsidRPr="001366C5" w:rsidRDefault="00C844BE" w:rsidP="00AC415C">
      <w:pPr>
        <w:pStyle w:val="ListParagraph"/>
        <w:numPr>
          <w:ilvl w:val="0"/>
          <w:numId w:val="47"/>
        </w:numPr>
        <w:ind w:left="360"/>
        <w:jc w:val="both"/>
        <w:rPr>
          <w:rFonts w:cs="Times New Roman"/>
          <w:b/>
          <w:szCs w:val="24"/>
        </w:rPr>
      </w:pPr>
      <w:r w:rsidRPr="001366C5">
        <w:rPr>
          <w:rFonts w:cs="Times New Roman"/>
          <w:b/>
          <w:szCs w:val="24"/>
        </w:rPr>
        <w:t>Expected outcome</w:t>
      </w:r>
    </w:p>
    <w:p w14:paraId="25AC2220" w14:textId="77777777" w:rsidR="00C844BE" w:rsidRPr="001366C5" w:rsidRDefault="00C844BE" w:rsidP="00C844BE">
      <w:pPr>
        <w:jc w:val="both"/>
        <w:rPr>
          <w:rFonts w:cs="Times New Roman"/>
          <w:b/>
          <w:szCs w:val="24"/>
        </w:rPr>
      </w:pPr>
    </w:p>
    <w:p w14:paraId="3DED7087" w14:textId="388C81C4" w:rsidR="00533B82" w:rsidRPr="007D28EB" w:rsidRDefault="00533B82" w:rsidP="00C57087">
      <w:pPr>
        <w:pStyle w:val="ListParagraph"/>
        <w:numPr>
          <w:ilvl w:val="0"/>
          <w:numId w:val="48"/>
        </w:numPr>
        <w:jc w:val="both"/>
        <w:rPr>
          <w:rFonts w:cs="Times New Roman"/>
          <w:szCs w:val="24"/>
        </w:rPr>
      </w:pPr>
      <w:r w:rsidRPr="007D28EB">
        <w:rPr>
          <w:rFonts w:cs="Times New Roman"/>
          <w:szCs w:val="24"/>
        </w:rPr>
        <w:t>Under</w:t>
      </w:r>
      <w:r w:rsidR="00210502" w:rsidRPr="007D28EB">
        <w:rPr>
          <w:rFonts w:cs="Times New Roman"/>
          <w:szCs w:val="24"/>
        </w:rPr>
        <w:t>standing of</w:t>
      </w:r>
      <w:r w:rsidRPr="007D28EB">
        <w:rPr>
          <w:rFonts w:cs="Times New Roman"/>
          <w:szCs w:val="24"/>
        </w:rPr>
        <w:t xml:space="preserve"> </w:t>
      </w:r>
      <w:r w:rsidR="007D28EB" w:rsidRPr="007D28EB">
        <w:rPr>
          <w:rFonts w:cs="Times New Roman"/>
          <w:szCs w:val="24"/>
        </w:rPr>
        <w:t xml:space="preserve">the concept of connectivity and </w:t>
      </w:r>
      <w:r w:rsidRPr="007D28EB">
        <w:rPr>
          <w:rFonts w:cs="Times New Roman"/>
          <w:szCs w:val="24"/>
        </w:rPr>
        <w:t xml:space="preserve">role of spectrum </w:t>
      </w:r>
      <w:r w:rsidR="007D28EB">
        <w:rPr>
          <w:rFonts w:cs="Times New Roman"/>
          <w:szCs w:val="24"/>
        </w:rPr>
        <w:t>strategy</w:t>
      </w:r>
    </w:p>
    <w:p w14:paraId="5D10235C" w14:textId="40DBBD58" w:rsidR="007D28EB" w:rsidRDefault="007D28EB" w:rsidP="007D28EB">
      <w:pPr>
        <w:pStyle w:val="ListParagraph"/>
        <w:numPr>
          <w:ilvl w:val="0"/>
          <w:numId w:val="48"/>
        </w:numPr>
        <w:jc w:val="both"/>
        <w:rPr>
          <w:rFonts w:cs="Times New Roman"/>
          <w:szCs w:val="24"/>
        </w:rPr>
      </w:pPr>
      <w:r>
        <w:rPr>
          <w:rFonts w:cs="Times New Roman"/>
          <w:szCs w:val="24"/>
        </w:rPr>
        <w:t>Creating a spectrum management vision fit for the future</w:t>
      </w:r>
      <w:r w:rsidR="00CC0A04">
        <w:rPr>
          <w:rFonts w:cs="Times New Roman"/>
          <w:szCs w:val="24"/>
        </w:rPr>
        <w:t xml:space="preserve"> </w:t>
      </w:r>
      <w:proofErr w:type="gramStart"/>
      <w:r w:rsidR="00CC0A04">
        <w:rPr>
          <w:rFonts w:cs="Times New Roman"/>
          <w:szCs w:val="24"/>
        </w:rPr>
        <w:t>taking into account</w:t>
      </w:r>
      <w:proofErr w:type="gramEnd"/>
      <w:r w:rsidR="00CC0A04">
        <w:rPr>
          <w:rFonts w:cs="Times New Roman"/>
          <w:szCs w:val="24"/>
        </w:rPr>
        <w:t xml:space="preserve"> the outcomes of WRC-23</w:t>
      </w:r>
    </w:p>
    <w:p w14:paraId="784B1546" w14:textId="788D3AA7" w:rsidR="00533B82" w:rsidRPr="007D28EB" w:rsidRDefault="00FE0FFB" w:rsidP="00C57087">
      <w:pPr>
        <w:pStyle w:val="ListParagraph"/>
        <w:numPr>
          <w:ilvl w:val="0"/>
          <w:numId w:val="48"/>
        </w:numPr>
        <w:jc w:val="both"/>
        <w:rPr>
          <w:rFonts w:cs="Times New Roman"/>
          <w:szCs w:val="24"/>
        </w:rPr>
      </w:pPr>
      <w:r w:rsidRPr="007D28EB">
        <w:rPr>
          <w:rFonts w:cs="Times New Roman"/>
          <w:szCs w:val="24"/>
        </w:rPr>
        <w:t>Facilitating appropriate policy and regulatory actions</w:t>
      </w:r>
      <w:r w:rsidR="007D28EB">
        <w:rPr>
          <w:rFonts w:cs="Times New Roman"/>
          <w:szCs w:val="24"/>
        </w:rPr>
        <w:t xml:space="preserve"> for spectrum management</w:t>
      </w:r>
      <w:r w:rsidRPr="007D28EB">
        <w:rPr>
          <w:rFonts w:cs="Times New Roman"/>
          <w:szCs w:val="24"/>
        </w:rPr>
        <w:t xml:space="preserve"> in </w:t>
      </w:r>
      <w:r w:rsidR="00A93DD5" w:rsidRPr="007D28EB">
        <w:rPr>
          <w:rFonts w:cs="Times New Roman"/>
          <w:szCs w:val="24"/>
        </w:rPr>
        <w:t>the Asia-Pacific region</w:t>
      </w:r>
    </w:p>
    <w:p w14:paraId="220A70BD" w14:textId="142A6EC4" w:rsidR="00C844BE" w:rsidRPr="007D28EB" w:rsidRDefault="00A73303" w:rsidP="00C57087">
      <w:pPr>
        <w:pStyle w:val="ListParagraph"/>
        <w:numPr>
          <w:ilvl w:val="0"/>
          <w:numId w:val="48"/>
        </w:numPr>
        <w:jc w:val="both"/>
        <w:rPr>
          <w:rFonts w:cs="Times New Roman"/>
          <w:szCs w:val="24"/>
        </w:rPr>
      </w:pPr>
      <w:r w:rsidRPr="007D28EB">
        <w:rPr>
          <w:rFonts w:cs="Times New Roman"/>
          <w:szCs w:val="24"/>
        </w:rPr>
        <w:t>Enhanced g</w:t>
      </w:r>
      <w:r w:rsidR="00C844BE" w:rsidRPr="007D28EB">
        <w:rPr>
          <w:rFonts w:cs="Times New Roman"/>
          <w:szCs w:val="24"/>
        </w:rPr>
        <w:t xml:space="preserve">reater regional cooperation </w:t>
      </w:r>
      <w:proofErr w:type="gramStart"/>
      <w:r w:rsidR="00C844BE" w:rsidRPr="007D28EB">
        <w:rPr>
          <w:rFonts w:cs="Times New Roman"/>
          <w:szCs w:val="24"/>
        </w:rPr>
        <w:t>in the area of</w:t>
      </w:r>
      <w:proofErr w:type="gramEnd"/>
      <w:r w:rsidR="00C844BE" w:rsidRPr="007D28EB">
        <w:rPr>
          <w:rFonts w:cs="Times New Roman"/>
          <w:szCs w:val="24"/>
        </w:rPr>
        <w:t xml:space="preserve"> spectrum </w:t>
      </w:r>
      <w:r w:rsidR="00FF3681" w:rsidRPr="007D28EB">
        <w:rPr>
          <w:rFonts w:cs="Times New Roman"/>
          <w:szCs w:val="24"/>
        </w:rPr>
        <w:t>management.</w:t>
      </w:r>
    </w:p>
    <w:p w14:paraId="0593BC35" w14:textId="77777777" w:rsidR="00C844BE" w:rsidRPr="001366C5" w:rsidRDefault="00C844BE" w:rsidP="00C844BE">
      <w:pPr>
        <w:jc w:val="both"/>
        <w:rPr>
          <w:rFonts w:cs="Times New Roman"/>
          <w:b/>
          <w:szCs w:val="24"/>
        </w:rPr>
      </w:pPr>
    </w:p>
    <w:p w14:paraId="180272D5" w14:textId="0B2B7382" w:rsidR="006A3307" w:rsidRPr="001366C5" w:rsidRDefault="00A93DD5" w:rsidP="00C667B7">
      <w:pPr>
        <w:pStyle w:val="ListParagraph"/>
        <w:numPr>
          <w:ilvl w:val="0"/>
          <w:numId w:val="47"/>
        </w:numPr>
        <w:spacing w:line="360" w:lineRule="auto"/>
        <w:ind w:left="360"/>
        <w:jc w:val="both"/>
        <w:rPr>
          <w:rFonts w:cs="Times New Roman"/>
          <w:b/>
          <w:szCs w:val="24"/>
        </w:rPr>
      </w:pPr>
      <w:r>
        <w:rPr>
          <w:rFonts w:cs="Times New Roman"/>
          <w:b/>
          <w:szCs w:val="24"/>
        </w:rPr>
        <w:t>Date and Venue</w:t>
      </w:r>
    </w:p>
    <w:p w14:paraId="30FC0E2D" w14:textId="71A3E3C8" w:rsidR="006A3307" w:rsidRPr="001366C5" w:rsidRDefault="00623E9E" w:rsidP="006A3307">
      <w:pPr>
        <w:jc w:val="both"/>
        <w:rPr>
          <w:rFonts w:cs="Times New Roman"/>
          <w:color w:val="000000"/>
          <w:szCs w:val="24"/>
          <w:lang w:bidi="th-TH"/>
        </w:rPr>
      </w:pPr>
      <w:r>
        <w:rPr>
          <w:rFonts w:cs="Times New Roman"/>
          <w:bCs/>
          <w:szCs w:val="24"/>
        </w:rPr>
        <w:t xml:space="preserve">29 – 31 </w:t>
      </w:r>
      <w:r w:rsidR="007D28EB">
        <w:rPr>
          <w:rFonts w:cs="Times New Roman"/>
          <w:bCs/>
          <w:szCs w:val="24"/>
        </w:rPr>
        <w:t>July 2024, Dhaka, Bangladesh</w:t>
      </w:r>
      <w:r w:rsidR="006A3307" w:rsidRPr="001366C5">
        <w:rPr>
          <w:rFonts w:cs="Times New Roman"/>
          <w:color w:val="000000"/>
          <w:szCs w:val="24"/>
          <w:lang w:bidi="th-TH"/>
        </w:rPr>
        <w:t xml:space="preserve"> </w:t>
      </w:r>
    </w:p>
    <w:p w14:paraId="50B8A20C" w14:textId="77777777" w:rsidR="006A3307" w:rsidRPr="001366C5" w:rsidRDefault="006A3307" w:rsidP="00C844BE">
      <w:pPr>
        <w:jc w:val="both"/>
        <w:rPr>
          <w:rFonts w:cs="Times New Roman"/>
          <w:b/>
          <w:szCs w:val="24"/>
        </w:rPr>
      </w:pPr>
    </w:p>
    <w:p w14:paraId="7C2A20AC" w14:textId="77777777" w:rsidR="00C844BE" w:rsidRPr="001366C5" w:rsidRDefault="00C844BE" w:rsidP="00AC415C">
      <w:pPr>
        <w:pStyle w:val="ListParagraph"/>
        <w:numPr>
          <w:ilvl w:val="0"/>
          <w:numId w:val="47"/>
        </w:numPr>
        <w:ind w:left="360"/>
        <w:jc w:val="both"/>
        <w:rPr>
          <w:rFonts w:cs="Times New Roman"/>
          <w:b/>
          <w:szCs w:val="24"/>
        </w:rPr>
      </w:pPr>
      <w:r w:rsidRPr="001366C5">
        <w:rPr>
          <w:rFonts w:cs="Times New Roman"/>
          <w:b/>
          <w:szCs w:val="24"/>
        </w:rPr>
        <w:t>Participants</w:t>
      </w:r>
    </w:p>
    <w:p w14:paraId="773451C8" w14:textId="77777777" w:rsidR="00C844BE" w:rsidRPr="001366C5" w:rsidRDefault="00C844BE" w:rsidP="00C844BE">
      <w:pPr>
        <w:jc w:val="both"/>
        <w:rPr>
          <w:rFonts w:cs="Times New Roman"/>
          <w:szCs w:val="24"/>
        </w:rPr>
      </w:pPr>
    </w:p>
    <w:p w14:paraId="2D324F3B" w14:textId="5D978A62" w:rsidR="00C844BE" w:rsidRPr="001366C5" w:rsidRDefault="00A93DD5" w:rsidP="00C844BE">
      <w:pPr>
        <w:jc w:val="both"/>
        <w:rPr>
          <w:rFonts w:cs="Times New Roman"/>
          <w:szCs w:val="24"/>
        </w:rPr>
      </w:pPr>
      <w:r>
        <w:rPr>
          <w:rFonts w:cs="Times New Roman"/>
          <w:szCs w:val="24"/>
        </w:rPr>
        <w:t xml:space="preserve">The Symposium has been developed for the </w:t>
      </w:r>
      <w:proofErr w:type="gramStart"/>
      <w:r>
        <w:rPr>
          <w:rFonts w:cs="Times New Roman"/>
          <w:szCs w:val="24"/>
        </w:rPr>
        <w:t>high level</w:t>
      </w:r>
      <w:proofErr w:type="gramEnd"/>
      <w:r>
        <w:rPr>
          <w:rFonts w:cs="Times New Roman"/>
          <w:szCs w:val="24"/>
        </w:rPr>
        <w:t xml:space="preserve"> executives and officials of the policy makers, telecom regulators and </w:t>
      </w:r>
      <w:r w:rsidR="00AC415C">
        <w:rPr>
          <w:rFonts w:cs="Times New Roman"/>
          <w:szCs w:val="24"/>
        </w:rPr>
        <w:t>industry in</w:t>
      </w:r>
      <w:r w:rsidR="005B4017">
        <w:rPr>
          <w:rFonts w:cs="Times New Roman"/>
          <w:szCs w:val="24"/>
        </w:rPr>
        <w:t xml:space="preserve"> Asia-Pacific </w:t>
      </w:r>
      <w:r>
        <w:rPr>
          <w:rFonts w:cs="Times New Roman"/>
          <w:szCs w:val="24"/>
        </w:rPr>
        <w:t xml:space="preserve">who are involved </w:t>
      </w:r>
      <w:r w:rsidR="00AA20F2">
        <w:rPr>
          <w:rFonts w:cs="Times New Roman"/>
          <w:szCs w:val="24"/>
        </w:rPr>
        <w:t xml:space="preserve">and have interests </w:t>
      </w:r>
      <w:r>
        <w:rPr>
          <w:rFonts w:cs="Times New Roman"/>
          <w:szCs w:val="24"/>
        </w:rPr>
        <w:t xml:space="preserve">in spectrum policy, regulation and management. </w:t>
      </w:r>
      <w:r w:rsidR="005C1441">
        <w:rPr>
          <w:rFonts w:cs="Times New Roman"/>
          <w:szCs w:val="24"/>
        </w:rPr>
        <w:t>O</w:t>
      </w:r>
      <w:r w:rsidR="00C844BE" w:rsidRPr="001366C5">
        <w:rPr>
          <w:rFonts w:cs="Times New Roman"/>
          <w:szCs w:val="24"/>
        </w:rPr>
        <w:t xml:space="preserve">pen </w:t>
      </w:r>
      <w:r w:rsidR="005C1441">
        <w:rPr>
          <w:rFonts w:cs="Times New Roman"/>
          <w:szCs w:val="24"/>
        </w:rPr>
        <w:t>to</w:t>
      </w:r>
      <w:r w:rsidR="00C844BE" w:rsidRPr="001366C5">
        <w:rPr>
          <w:rFonts w:cs="Times New Roman"/>
          <w:szCs w:val="24"/>
        </w:rPr>
        <w:t xml:space="preserve"> all APT </w:t>
      </w:r>
      <w:r>
        <w:rPr>
          <w:rFonts w:cs="Times New Roman"/>
          <w:szCs w:val="24"/>
        </w:rPr>
        <w:t>M</w:t>
      </w:r>
      <w:r w:rsidR="00C844BE" w:rsidRPr="001366C5">
        <w:rPr>
          <w:rFonts w:cs="Times New Roman"/>
          <w:szCs w:val="24"/>
        </w:rPr>
        <w:t>embers</w:t>
      </w:r>
      <w:r w:rsidR="00947CE7">
        <w:rPr>
          <w:rFonts w:cs="Times New Roman"/>
          <w:szCs w:val="24"/>
        </w:rPr>
        <w:t>, Associate Members and</w:t>
      </w:r>
      <w:r w:rsidR="00947CE7" w:rsidRPr="00A85968">
        <w:rPr>
          <w:rFonts w:cs="Times New Roman"/>
          <w:szCs w:val="24"/>
        </w:rPr>
        <w:t xml:space="preserve"> Affiliate Members</w:t>
      </w:r>
      <w:r w:rsidR="00C844BE" w:rsidRPr="001366C5">
        <w:rPr>
          <w:rFonts w:cs="Times New Roman"/>
          <w:szCs w:val="24"/>
        </w:rPr>
        <w:t xml:space="preserve"> as well as international/regional organizations. </w:t>
      </w:r>
      <w:proofErr w:type="gramStart"/>
      <w:r>
        <w:rPr>
          <w:rFonts w:cs="Times New Roman"/>
          <w:szCs w:val="24"/>
        </w:rPr>
        <w:t>A number of</w:t>
      </w:r>
      <w:proofErr w:type="gramEnd"/>
      <w:r>
        <w:rPr>
          <w:rFonts w:cs="Times New Roman"/>
          <w:szCs w:val="24"/>
        </w:rPr>
        <w:t xml:space="preserve"> </w:t>
      </w:r>
      <w:r w:rsidR="005B4017">
        <w:rPr>
          <w:rFonts w:cs="Times New Roman"/>
          <w:szCs w:val="24"/>
        </w:rPr>
        <w:t xml:space="preserve">regional and global </w:t>
      </w:r>
      <w:r w:rsidR="005B4017" w:rsidRPr="001366C5">
        <w:rPr>
          <w:rFonts w:cs="Times New Roman"/>
          <w:szCs w:val="24"/>
        </w:rPr>
        <w:t>eminent</w:t>
      </w:r>
      <w:r w:rsidR="00C844BE" w:rsidRPr="001366C5">
        <w:rPr>
          <w:rFonts w:cs="Times New Roman"/>
          <w:szCs w:val="24"/>
        </w:rPr>
        <w:t xml:space="preserve"> experts </w:t>
      </w:r>
      <w:r w:rsidR="00AC415C" w:rsidRPr="001366C5">
        <w:rPr>
          <w:rFonts w:cs="Times New Roman"/>
          <w:szCs w:val="24"/>
        </w:rPr>
        <w:t xml:space="preserve">on </w:t>
      </w:r>
      <w:r w:rsidR="00AC415C">
        <w:rPr>
          <w:rFonts w:cs="Times New Roman"/>
          <w:szCs w:val="24"/>
        </w:rPr>
        <w:t>spectrum</w:t>
      </w:r>
      <w:r w:rsidR="005B4017">
        <w:rPr>
          <w:rFonts w:cs="Times New Roman"/>
          <w:szCs w:val="24"/>
        </w:rPr>
        <w:t xml:space="preserve"> policy, regulation and management would be </w:t>
      </w:r>
      <w:r w:rsidR="00C844BE" w:rsidRPr="001366C5">
        <w:rPr>
          <w:rFonts w:cs="Times New Roman"/>
          <w:szCs w:val="24"/>
        </w:rPr>
        <w:t>invited as resource person</w:t>
      </w:r>
      <w:r w:rsidR="005C1441">
        <w:rPr>
          <w:rFonts w:cs="Times New Roman"/>
          <w:szCs w:val="24"/>
        </w:rPr>
        <w:t>s</w:t>
      </w:r>
      <w:r w:rsidR="00C844BE" w:rsidRPr="001366C5">
        <w:rPr>
          <w:rFonts w:cs="Times New Roman"/>
          <w:szCs w:val="24"/>
        </w:rPr>
        <w:t xml:space="preserve">. </w:t>
      </w:r>
    </w:p>
    <w:p w14:paraId="02725AF3" w14:textId="77777777" w:rsidR="00F87E2A" w:rsidRDefault="00F87E2A" w:rsidP="00C844BE">
      <w:pPr>
        <w:jc w:val="both"/>
        <w:rPr>
          <w:rFonts w:cs="Times New Roman"/>
          <w:szCs w:val="24"/>
        </w:rPr>
      </w:pPr>
    </w:p>
    <w:p w14:paraId="48833A13" w14:textId="33F0AB94" w:rsidR="00C844BE" w:rsidRDefault="005B4017" w:rsidP="00C844BE">
      <w:pPr>
        <w:jc w:val="both"/>
        <w:rPr>
          <w:rFonts w:cs="Times New Roman"/>
          <w:szCs w:val="24"/>
        </w:rPr>
      </w:pPr>
      <w:r>
        <w:rPr>
          <w:rFonts w:cs="Times New Roman"/>
          <w:szCs w:val="24"/>
        </w:rPr>
        <w:t xml:space="preserve">It is expected that the Symposium </w:t>
      </w:r>
      <w:r w:rsidR="000B0FDC">
        <w:rPr>
          <w:rFonts w:cs="Times New Roman"/>
          <w:szCs w:val="24"/>
        </w:rPr>
        <w:t>will</w:t>
      </w:r>
      <w:r>
        <w:rPr>
          <w:rFonts w:cs="Times New Roman"/>
          <w:szCs w:val="24"/>
        </w:rPr>
        <w:t xml:space="preserve"> be attended</w:t>
      </w:r>
      <w:r w:rsidR="000B0FDC">
        <w:rPr>
          <w:rFonts w:cs="Times New Roman"/>
          <w:szCs w:val="24"/>
        </w:rPr>
        <w:t xml:space="preserve"> by</w:t>
      </w:r>
      <w:r>
        <w:rPr>
          <w:rFonts w:cs="Times New Roman"/>
          <w:szCs w:val="24"/>
        </w:rPr>
        <w:t xml:space="preserve"> about 80 – 100 delegates.  </w:t>
      </w:r>
    </w:p>
    <w:p w14:paraId="5F574871" w14:textId="77777777" w:rsidR="00AC415C" w:rsidRPr="00B265C3" w:rsidRDefault="00AC415C" w:rsidP="00C844BE">
      <w:pPr>
        <w:jc w:val="both"/>
        <w:rPr>
          <w:rFonts w:cs="Times New Roman"/>
          <w:szCs w:val="24"/>
        </w:rPr>
      </w:pPr>
    </w:p>
    <w:p w14:paraId="6D57BB4C" w14:textId="42BC6C18" w:rsidR="00BC4500" w:rsidRDefault="003315B0" w:rsidP="00AC415C">
      <w:pPr>
        <w:pStyle w:val="ListParagraph"/>
        <w:numPr>
          <w:ilvl w:val="0"/>
          <w:numId w:val="47"/>
        </w:numPr>
        <w:ind w:left="360"/>
        <w:jc w:val="both"/>
        <w:rPr>
          <w:rFonts w:cs="Times New Roman"/>
          <w:b/>
          <w:szCs w:val="24"/>
        </w:rPr>
      </w:pPr>
      <w:r>
        <w:rPr>
          <w:rFonts w:cs="Times New Roman"/>
          <w:b/>
          <w:szCs w:val="24"/>
        </w:rPr>
        <w:t>Contact person</w:t>
      </w:r>
      <w:r w:rsidR="00971E9E">
        <w:rPr>
          <w:rFonts w:cs="Times New Roman"/>
          <w:b/>
          <w:szCs w:val="24"/>
        </w:rPr>
        <w:t>s</w:t>
      </w:r>
    </w:p>
    <w:p w14:paraId="59B94EFD" w14:textId="77777777" w:rsidR="006B123E" w:rsidRPr="001366C5" w:rsidRDefault="006B123E" w:rsidP="0097177D">
      <w:pPr>
        <w:rPr>
          <w:rFonts w:cs="Times New Roman"/>
          <w:b/>
          <w:szCs w:val="24"/>
        </w:rPr>
      </w:pPr>
    </w:p>
    <w:tbl>
      <w:tblPr>
        <w:tblStyle w:val="TableGrid"/>
        <w:tblW w:w="0" w:type="auto"/>
        <w:tblLook w:val="04A0" w:firstRow="1" w:lastRow="0" w:firstColumn="1" w:lastColumn="0" w:noHBand="0" w:noVBand="1"/>
      </w:tblPr>
      <w:tblGrid>
        <w:gridCol w:w="4584"/>
        <w:gridCol w:w="4577"/>
      </w:tblGrid>
      <w:tr w:rsidR="006B123E" w14:paraId="38BA5F53" w14:textId="77777777" w:rsidTr="006B123E">
        <w:tc>
          <w:tcPr>
            <w:tcW w:w="4652" w:type="dxa"/>
          </w:tcPr>
          <w:p w14:paraId="35182DD5" w14:textId="77777777" w:rsidR="006B123E" w:rsidRPr="006B123E" w:rsidRDefault="006B123E" w:rsidP="00D95C7E">
            <w:pPr>
              <w:jc w:val="both"/>
              <w:rPr>
                <w:rFonts w:cs="Times New Roman"/>
                <w:b/>
                <w:bCs/>
                <w:szCs w:val="24"/>
              </w:rPr>
            </w:pPr>
            <w:r w:rsidRPr="006B123E">
              <w:rPr>
                <w:rFonts w:cs="Times New Roman"/>
                <w:b/>
                <w:bCs/>
                <w:szCs w:val="24"/>
              </w:rPr>
              <w:t>APT Secretariat</w:t>
            </w:r>
          </w:p>
        </w:tc>
        <w:tc>
          <w:tcPr>
            <w:tcW w:w="4653" w:type="dxa"/>
          </w:tcPr>
          <w:p w14:paraId="7BA309C2" w14:textId="77777777" w:rsidR="006B123E" w:rsidRPr="006B123E" w:rsidRDefault="006B123E" w:rsidP="00D95C7E">
            <w:pPr>
              <w:jc w:val="both"/>
              <w:rPr>
                <w:rFonts w:cs="Times New Roman"/>
                <w:b/>
                <w:bCs/>
                <w:szCs w:val="24"/>
              </w:rPr>
            </w:pPr>
            <w:r w:rsidRPr="006B123E">
              <w:rPr>
                <w:rFonts w:cs="Times New Roman"/>
                <w:b/>
                <w:bCs/>
                <w:szCs w:val="24"/>
              </w:rPr>
              <w:t>Local Secretariat</w:t>
            </w:r>
          </w:p>
        </w:tc>
      </w:tr>
      <w:tr w:rsidR="006B123E" w:rsidRPr="000B0FDC" w14:paraId="35ECAE4E" w14:textId="77777777" w:rsidTr="006B123E">
        <w:tc>
          <w:tcPr>
            <w:tcW w:w="4652" w:type="dxa"/>
          </w:tcPr>
          <w:p w14:paraId="33C1EB36" w14:textId="77777777" w:rsidR="006B123E" w:rsidRPr="001366C5" w:rsidRDefault="006B123E" w:rsidP="006B123E">
            <w:pPr>
              <w:jc w:val="both"/>
              <w:rPr>
                <w:rFonts w:cs="Times New Roman"/>
                <w:bCs/>
                <w:szCs w:val="24"/>
              </w:rPr>
            </w:pPr>
          </w:p>
          <w:p w14:paraId="63524E4C" w14:textId="69223F31" w:rsidR="00A6570C" w:rsidRDefault="00A6570C" w:rsidP="00C57087">
            <w:pPr>
              <w:rPr>
                <w:rFonts w:cs="Times New Roman"/>
                <w:bCs/>
                <w:szCs w:val="24"/>
              </w:rPr>
            </w:pPr>
            <w:r>
              <w:rPr>
                <w:rFonts w:cs="Times New Roman"/>
                <w:bCs/>
                <w:szCs w:val="24"/>
              </w:rPr>
              <w:t>Forhadul Parvez</w:t>
            </w:r>
            <w:r>
              <w:rPr>
                <w:rFonts w:cs="Times New Roman"/>
                <w:bCs/>
                <w:szCs w:val="24"/>
              </w:rPr>
              <w:br/>
            </w:r>
            <w:proofErr w:type="spellStart"/>
            <w:r>
              <w:rPr>
                <w:rFonts w:cs="Times New Roman"/>
                <w:bCs/>
                <w:szCs w:val="24"/>
              </w:rPr>
              <w:t>Programme</w:t>
            </w:r>
            <w:proofErr w:type="spellEnd"/>
            <w:r>
              <w:rPr>
                <w:rFonts w:cs="Times New Roman"/>
                <w:bCs/>
                <w:szCs w:val="24"/>
              </w:rPr>
              <w:t xml:space="preserve"> Officer</w:t>
            </w:r>
          </w:p>
          <w:p w14:paraId="31694093" w14:textId="1DB92878" w:rsidR="00A17D85" w:rsidRPr="00A17D85" w:rsidRDefault="00A17D85" w:rsidP="00A17D85">
            <w:pPr>
              <w:jc w:val="both"/>
              <w:rPr>
                <w:rFonts w:cs="Times New Roman"/>
                <w:bCs/>
                <w:szCs w:val="24"/>
              </w:rPr>
            </w:pPr>
            <w:r w:rsidRPr="00A17D85">
              <w:rPr>
                <w:rFonts w:cs="Times New Roman"/>
                <w:bCs/>
                <w:szCs w:val="24"/>
              </w:rPr>
              <w:t xml:space="preserve">Asia-Pacific </w:t>
            </w:r>
            <w:proofErr w:type="spellStart"/>
            <w:r w:rsidRPr="00A17D85">
              <w:rPr>
                <w:rFonts w:cs="Times New Roman"/>
                <w:bCs/>
                <w:szCs w:val="24"/>
              </w:rPr>
              <w:t>Telecommunity</w:t>
            </w:r>
            <w:proofErr w:type="spellEnd"/>
            <w:r w:rsidRPr="00A17D85">
              <w:rPr>
                <w:rFonts w:cs="Times New Roman"/>
                <w:bCs/>
                <w:szCs w:val="24"/>
              </w:rPr>
              <w:t xml:space="preserve"> (APT)</w:t>
            </w:r>
          </w:p>
          <w:p w14:paraId="2DDF0598" w14:textId="77777777" w:rsidR="00A17D85" w:rsidRPr="00A17D85" w:rsidRDefault="00A17D85" w:rsidP="00A17D85">
            <w:pPr>
              <w:jc w:val="both"/>
              <w:rPr>
                <w:rFonts w:cs="Times New Roman"/>
                <w:bCs/>
                <w:szCs w:val="24"/>
              </w:rPr>
            </w:pPr>
            <w:r w:rsidRPr="00A17D85">
              <w:rPr>
                <w:rFonts w:cs="Times New Roman"/>
                <w:bCs/>
                <w:szCs w:val="24"/>
              </w:rPr>
              <w:t xml:space="preserve">12/49 Soi 5, Chaeng </w:t>
            </w:r>
            <w:proofErr w:type="spellStart"/>
            <w:r w:rsidRPr="00A17D85">
              <w:rPr>
                <w:rFonts w:cs="Times New Roman"/>
                <w:bCs/>
                <w:szCs w:val="24"/>
              </w:rPr>
              <w:t>Watthana</w:t>
            </w:r>
            <w:proofErr w:type="spellEnd"/>
            <w:r w:rsidRPr="00A17D85">
              <w:rPr>
                <w:rFonts w:cs="Times New Roman"/>
                <w:bCs/>
                <w:szCs w:val="24"/>
              </w:rPr>
              <w:t xml:space="preserve"> Road</w:t>
            </w:r>
          </w:p>
          <w:p w14:paraId="5FE668EA" w14:textId="77777777" w:rsidR="00A17D85" w:rsidRPr="00A17D85" w:rsidRDefault="00A17D85" w:rsidP="00A17D85">
            <w:pPr>
              <w:jc w:val="both"/>
              <w:rPr>
                <w:rFonts w:cs="Times New Roman"/>
                <w:bCs/>
                <w:szCs w:val="24"/>
              </w:rPr>
            </w:pPr>
            <w:r w:rsidRPr="00A17D85">
              <w:rPr>
                <w:rFonts w:cs="Times New Roman"/>
                <w:bCs/>
                <w:szCs w:val="24"/>
              </w:rPr>
              <w:t>Bangkok 10210, Thailand</w:t>
            </w:r>
          </w:p>
          <w:p w14:paraId="2553CAE7" w14:textId="77777777" w:rsidR="00A17D85" w:rsidRPr="00A17D85" w:rsidRDefault="00A17D85" w:rsidP="00A17D85">
            <w:pPr>
              <w:jc w:val="both"/>
              <w:rPr>
                <w:rFonts w:cs="Times New Roman"/>
                <w:bCs/>
                <w:szCs w:val="24"/>
              </w:rPr>
            </w:pPr>
            <w:r w:rsidRPr="00A17D85">
              <w:rPr>
                <w:rFonts w:cs="Times New Roman"/>
                <w:bCs/>
                <w:szCs w:val="24"/>
              </w:rPr>
              <w:t>Tel: + 66 2 573 0044</w:t>
            </w:r>
          </w:p>
          <w:p w14:paraId="1A9BB6FE" w14:textId="77777777" w:rsidR="00A17D85" w:rsidRPr="00A17D85" w:rsidRDefault="00A17D85" w:rsidP="00A17D85">
            <w:pPr>
              <w:jc w:val="both"/>
              <w:rPr>
                <w:rFonts w:cs="Times New Roman"/>
                <w:bCs/>
                <w:szCs w:val="24"/>
              </w:rPr>
            </w:pPr>
            <w:r w:rsidRPr="00A17D85">
              <w:rPr>
                <w:rFonts w:cs="Times New Roman"/>
                <w:bCs/>
                <w:szCs w:val="24"/>
              </w:rPr>
              <w:t>Fax: +66 2 573 7479</w:t>
            </w:r>
          </w:p>
          <w:p w14:paraId="62C7F527" w14:textId="1777C99F" w:rsidR="006B123E" w:rsidRPr="00F43627" w:rsidRDefault="00A17D85" w:rsidP="00A17D85">
            <w:pPr>
              <w:jc w:val="both"/>
              <w:rPr>
                <w:rFonts w:cs="Times New Roman"/>
                <w:bCs/>
                <w:szCs w:val="24"/>
                <w:lang w:val="it-IT"/>
              </w:rPr>
            </w:pPr>
            <w:r w:rsidRPr="00F43627">
              <w:rPr>
                <w:rFonts w:cs="Times New Roman"/>
                <w:bCs/>
                <w:szCs w:val="24"/>
                <w:lang w:val="it-IT"/>
              </w:rPr>
              <w:t>E-mail:</w:t>
            </w:r>
            <w:r w:rsidR="00F43627" w:rsidRPr="00F43627">
              <w:rPr>
                <w:rFonts w:cs="Times New Roman"/>
                <w:bCs/>
                <w:szCs w:val="24"/>
                <w:lang w:val="it-IT"/>
              </w:rPr>
              <w:t xml:space="preserve"> </w:t>
            </w:r>
            <w:hyperlink r:id="rId11" w:history="1">
              <w:r w:rsidR="00F43627" w:rsidRPr="00B50ABB">
                <w:rPr>
                  <w:rStyle w:val="Hyperlink"/>
                  <w:lang w:val="it-IT"/>
                </w:rPr>
                <w:t>apt-ssm@apt.in</w:t>
              </w:r>
              <w:r w:rsidR="00F43627" w:rsidRPr="00F43627">
                <w:rPr>
                  <w:rStyle w:val="Hyperlink"/>
                  <w:lang w:val="it-IT"/>
                </w:rPr>
                <w:t>t</w:t>
              </w:r>
            </w:hyperlink>
            <w:r w:rsidR="00F43627">
              <w:rPr>
                <w:lang w:val="it-IT"/>
              </w:rPr>
              <w:t>,</w:t>
            </w:r>
            <w:r w:rsidR="00F43627" w:rsidRPr="00F43627">
              <w:rPr>
                <w:lang w:val="it-IT"/>
              </w:rPr>
              <w:t xml:space="preserve"> </w:t>
            </w:r>
            <w:r w:rsidRPr="00F43627">
              <w:rPr>
                <w:rFonts w:cs="Times New Roman"/>
                <w:bCs/>
                <w:szCs w:val="24"/>
                <w:lang w:val="it-IT"/>
              </w:rPr>
              <w:t xml:space="preserve"> </w:t>
            </w:r>
            <w:hyperlink r:id="rId12" w:history="1">
              <w:r w:rsidR="00A6570C" w:rsidRPr="00F43627">
                <w:rPr>
                  <w:rStyle w:val="Hyperlink"/>
                  <w:lang w:val="it-IT"/>
                </w:rPr>
                <w:t>parvez@apt.i</w:t>
              </w:r>
              <w:r w:rsidR="00A6570C" w:rsidRPr="00F43627">
                <w:rPr>
                  <w:rStyle w:val="Hyperlink"/>
                  <w:rFonts w:cs="Times New Roman"/>
                  <w:bCs/>
                  <w:szCs w:val="24"/>
                  <w:lang w:val="it-IT"/>
                </w:rPr>
                <w:t>nt</w:t>
              </w:r>
            </w:hyperlink>
            <w:r w:rsidR="00A6570C" w:rsidRPr="00F43627">
              <w:rPr>
                <w:rFonts w:cs="Times New Roman"/>
                <w:bCs/>
                <w:szCs w:val="24"/>
                <w:lang w:val="it-IT"/>
              </w:rPr>
              <w:t xml:space="preserve"> </w:t>
            </w:r>
          </w:p>
        </w:tc>
        <w:tc>
          <w:tcPr>
            <w:tcW w:w="4653" w:type="dxa"/>
          </w:tcPr>
          <w:p w14:paraId="2C14D2EE" w14:textId="77777777" w:rsidR="006B123E" w:rsidRPr="00F43627" w:rsidRDefault="006B123E" w:rsidP="00D95C7E">
            <w:pPr>
              <w:jc w:val="both"/>
              <w:rPr>
                <w:rFonts w:cs="Times New Roman"/>
                <w:bCs/>
                <w:szCs w:val="24"/>
                <w:lang w:val="it-IT"/>
              </w:rPr>
            </w:pPr>
          </w:p>
        </w:tc>
      </w:tr>
    </w:tbl>
    <w:p w14:paraId="53E7C8DE" w14:textId="265D66D9" w:rsidR="00210502" w:rsidRPr="00F43627" w:rsidRDefault="00210502" w:rsidP="00D95C7E">
      <w:pPr>
        <w:jc w:val="both"/>
        <w:rPr>
          <w:rFonts w:cs="Times New Roman"/>
          <w:bCs/>
          <w:szCs w:val="24"/>
          <w:lang w:val="it-IT"/>
        </w:rPr>
      </w:pPr>
    </w:p>
    <w:p w14:paraId="321CA67E" w14:textId="6820414E" w:rsidR="00210502" w:rsidRPr="00F43627" w:rsidRDefault="00210502" w:rsidP="00210502">
      <w:pPr>
        <w:rPr>
          <w:rFonts w:cs="Times New Roman"/>
          <w:bCs/>
          <w:szCs w:val="24"/>
          <w:lang w:val="it-IT"/>
        </w:rPr>
      </w:pPr>
      <w:r w:rsidRPr="00F43627">
        <w:rPr>
          <w:rFonts w:cs="Times New Roman"/>
          <w:bCs/>
          <w:szCs w:val="24"/>
          <w:lang w:val="it-IT"/>
        </w:rPr>
        <w:br w:type="page"/>
      </w:r>
    </w:p>
    <w:p w14:paraId="00C7F3C3" w14:textId="18666319" w:rsidR="00210502" w:rsidRPr="00F43627" w:rsidRDefault="00BA147F" w:rsidP="00982AEA">
      <w:pPr>
        <w:rPr>
          <w:rFonts w:cs="Times New Roman"/>
          <w:bCs/>
          <w:szCs w:val="24"/>
          <w:lang w:val="it-IT"/>
        </w:rPr>
      </w:pPr>
      <w:r w:rsidRPr="00F87F20">
        <w:rPr>
          <w:rFonts w:cs="Times New Roman"/>
          <w:noProof/>
          <w:szCs w:val="24"/>
        </w:rPr>
        <w:lastRenderedPageBreak/>
        <mc:AlternateContent>
          <mc:Choice Requires="wps">
            <w:drawing>
              <wp:anchor distT="0" distB="0" distL="114300" distR="114300" simplePos="0" relativeHeight="251658240" behindDoc="0" locked="0" layoutInCell="1" hidden="0" allowOverlap="1" wp14:anchorId="2AA12658" wp14:editId="792CB8AE">
                <wp:simplePos x="0" y="0"/>
                <wp:positionH relativeFrom="margin">
                  <wp:align>center</wp:align>
                </wp:positionH>
                <wp:positionV relativeFrom="paragraph">
                  <wp:posOffset>24765</wp:posOffset>
                </wp:positionV>
                <wp:extent cx="1028700" cy="289560"/>
                <wp:effectExtent l="0" t="0" r="0" b="0"/>
                <wp:wrapNone/>
                <wp:docPr id="1" name="Rectangle 1"/>
                <wp:cNvGraphicFramePr/>
                <a:graphic xmlns:a="http://schemas.openxmlformats.org/drawingml/2006/main">
                  <a:graphicData uri="http://schemas.microsoft.com/office/word/2010/wordprocessingShape">
                    <wps:wsp>
                      <wps:cNvSpPr/>
                      <wps:spPr>
                        <a:xfrm>
                          <a:off x="0" y="0"/>
                          <a:ext cx="1028700" cy="289560"/>
                        </a:xfrm>
                        <a:prstGeom prst="rect">
                          <a:avLst/>
                        </a:prstGeom>
                        <a:solidFill>
                          <a:srgbClr val="FFFFFF"/>
                        </a:solidFill>
                        <a:ln>
                          <a:noFill/>
                        </a:ln>
                      </wps:spPr>
                      <wps:txbx>
                        <w:txbxContent>
                          <w:p w14:paraId="020CDDD4" w14:textId="1BE5019C" w:rsidR="009F2B5E" w:rsidRDefault="009F2B5E" w:rsidP="00210502">
                            <w:pPr>
                              <w:textDirection w:val="btLr"/>
                            </w:pPr>
                            <w:proofErr w:type="gramStart"/>
                            <w:r>
                              <w:rPr>
                                <w:b/>
                                <w:color w:val="000000"/>
                              </w:rPr>
                              <w:t>Annex  A</w:t>
                            </w:r>
                            <w:proofErr w:type="gramEnd"/>
                          </w:p>
                          <w:p w14:paraId="42A6BE45" w14:textId="77777777" w:rsidR="009F2B5E" w:rsidRDefault="009F2B5E" w:rsidP="00210502">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xmlns:oel="http://schemas.microsoft.com/office/2019/extlst">
            <w:pict>
              <v:rect id="Rectangle 1" style="position:absolute;margin-left:0;margin-top:1.95pt;width:81pt;height:2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stroked="f" w14:anchorId="2AA1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">
                <v:textbox inset="2.53958mm,1.2694mm,2.53958mm,1.2694mm">
                  <w:txbxContent>
                    <w:p w:rsidR="009F2B5E" w:rsidP="00210502" w:rsidRDefault="009F2B5E" w14:paraId="020CDDD4" w14:textId="1BE5019C">
                      <w:pPr>
                        <w:textDirection w:val="btLr"/>
                      </w:pPr>
                      <w:proofErr w:type="gramStart"/>
                      <w:r>
                        <w:rPr>
                          <w:b/>
                          <w:color w:val="000000"/>
                        </w:rPr>
                        <w:t>Annex  A</w:t>
                      </w:r>
                      <w:proofErr w:type="gramEnd"/>
                    </w:p>
                    <w:p w:rsidR="009F2B5E" w:rsidP="00210502" w:rsidRDefault="009F2B5E" w14:paraId="42A6BE45" w14:textId="77777777">
                      <w:pPr>
                        <w:textDirection w:val="btLr"/>
                      </w:pPr>
                    </w:p>
                  </w:txbxContent>
                </v:textbox>
                <w10:wrap anchorx="margin"/>
              </v:rect>
            </w:pict>
          </mc:Fallback>
        </mc:AlternateContent>
      </w:r>
    </w:p>
    <w:p w14:paraId="11DF2844" w14:textId="3E0C8A34" w:rsidR="00210502" w:rsidRPr="00F43627" w:rsidRDefault="00210502" w:rsidP="00210502">
      <w:pPr>
        <w:jc w:val="both"/>
        <w:rPr>
          <w:rFonts w:cs="Times New Roman"/>
          <w:bCs/>
          <w:szCs w:val="24"/>
          <w:lang w:val="it-IT"/>
        </w:rPr>
      </w:pPr>
    </w:p>
    <w:p w14:paraId="02A48A6D" w14:textId="06DF0F89" w:rsidR="00210502" w:rsidRPr="00AC415C" w:rsidRDefault="00B627AC" w:rsidP="00B627AC">
      <w:pPr>
        <w:jc w:val="center"/>
        <w:rPr>
          <w:rFonts w:eastAsia="Batang" w:cs="Times New Roman"/>
          <w:b/>
          <w:bCs/>
          <w:iCs/>
          <w:szCs w:val="24"/>
        </w:rPr>
      </w:pPr>
      <w:r>
        <w:rPr>
          <w:rFonts w:eastAsia="Batang" w:cs="Times New Roman"/>
          <w:b/>
          <w:bCs/>
          <w:iCs/>
          <w:szCs w:val="24"/>
        </w:rPr>
        <w:t xml:space="preserve">APT </w:t>
      </w:r>
      <w:r w:rsidR="00210502" w:rsidRPr="00AC415C">
        <w:rPr>
          <w:rFonts w:eastAsia="Batang" w:cs="Times New Roman"/>
          <w:b/>
          <w:bCs/>
          <w:iCs/>
          <w:szCs w:val="24"/>
        </w:rPr>
        <w:t>Symposium on Spectrum Management</w:t>
      </w:r>
      <w:r w:rsidR="00BA147F">
        <w:rPr>
          <w:rFonts w:eastAsia="Batang" w:cs="Times New Roman"/>
          <w:b/>
          <w:bCs/>
          <w:iCs/>
          <w:szCs w:val="24"/>
        </w:rPr>
        <w:t xml:space="preserve"> </w:t>
      </w:r>
      <w:r w:rsidR="003A7CCC">
        <w:rPr>
          <w:rFonts w:eastAsia="Batang" w:cs="Times New Roman"/>
          <w:b/>
          <w:bCs/>
          <w:iCs/>
          <w:szCs w:val="24"/>
        </w:rPr>
        <w:t>2024</w:t>
      </w:r>
    </w:p>
    <w:p w14:paraId="7D5F3243" w14:textId="77777777" w:rsidR="00210502" w:rsidRPr="00F87F20" w:rsidRDefault="00210502" w:rsidP="00210502">
      <w:pPr>
        <w:jc w:val="center"/>
        <w:rPr>
          <w:rFonts w:cs="Times New Roman"/>
          <w:szCs w:val="24"/>
        </w:rPr>
      </w:pPr>
    </w:p>
    <w:p w14:paraId="48183D29" w14:textId="77777777" w:rsidR="00210502" w:rsidRPr="00F87F20" w:rsidRDefault="00210502" w:rsidP="00210502">
      <w:pPr>
        <w:jc w:val="center"/>
        <w:rPr>
          <w:rFonts w:cs="Times New Roman"/>
          <w:szCs w:val="24"/>
        </w:rPr>
      </w:pPr>
      <w:r w:rsidRPr="00F87F20">
        <w:rPr>
          <w:rFonts w:cs="Times New Roman"/>
          <w:b/>
          <w:szCs w:val="24"/>
        </w:rPr>
        <w:t xml:space="preserve">Tentative </w:t>
      </w:r>
      <w:proofErr w:type="spellStart"/>
      <w:r w:rsidRPr="00F87F20">
        <w:rPr>
          <w:rFonts w:cs="Times New Roman"/>
          <w:b/>
          <w:szCs w:val="24"/>
        </w:rPr>
        <w:t>Programme</w:t>
      </w:r>
      <w:proofErr w:type="spellEnd"/>
    </w:p>
    <w:p w14:paraId="64EF325F" w14:textId="77777777" w:rsidR="00210502" w:rsidRPr="00F87F20" w:rsidRDefault="00210502" w:rsidP="00210502">
      <w:pPr>
        <w:jc w:val="center"/>
        <w:rPr>
          <w:rFonts w:cs="Times New Roman"/>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920"/>
      </w:tblGrid>
      <w:tr w:rsidR="00210502" w:rsidRPr="00F87F20" w14:paraId="0A2C5F12" w14:textId="77777777" w:rsidTr="21158847">
        <w:trPr>
          <w:trHeight w:val="480"/>
        </w:trPr>
        <w:tc>
          <w:tcPr>
            <w:tcW w:w="1638" w:type="dxa"/>
            <w:tcBorders>
              <w:top w:val="single" w:sz="8" w:space="0" w:color="000000" w:themeColor="text1"/>
              <w:left w:val="single" w:sz="8" w:space="0" w:color="000000" w:themeColor="text1"/>
              <w:bottom w:val="single" w:sz="8" w:space="0" w:color="000000" w:themeColor="text1"/>
            </w:tcBorders>
            <w:shd w:val="clear" w:color="auto" w:fill="C6D9F1"/>
            <w:vAlign w:val="center"/>
          </w:tcPr>
          <w:p w14:paraId="476C569B" w14:textId="77777777" w:rsidR="00210502" w:rsidRPr="00F87F20" w:rsidRDefault="00210502" w:rsidP="004C26BF">
            <w:pPr>
              <w:ind w:right="-108"/>
              <w:jc w:val="center"/>
              <w:rPr>
                <w:rFonts w:cs="Times New Roman"/>
                <w:szCs w:val="24"/>
              </w:rPr>
            </w:pPr>
            <w:r w:rsidRPr="00F87F20">
              <w:rPr>
                <w:rFonts w:cs="Times New Roman"/>
                <w:b/>
                <w:szCs w:val="24"/>
              </w:rPr>
              <w:t>Time</w:t>
            </w:r>
          </w:p>
        </w:tc>
        <w:tc>
          <w:tcPr>
            <w:tcW w:w="7920" w:type="dxa"/>
            <w:tcBorders>
              <w:top w:val="single" w:sz="8" w:space="0" w:color="000000" w:themeColor="text1"/>
              <w:bottom w:val="single" w:sz="8" w:space="0" w:color="000000" w:themeColor="text1"/>
              <w:right w:val="single" w:sz="8" w:space="0" w:color="000000" w:themeColor="text1"/>
            </w:tcBorders>
            <w:shd w:val="clear" w:color="auto" w:fill="C6D9F1"/>
            <w:vAlign w:val="center"/>
          </w:tcPr>
          <w:p w14:paraId="224347F6" w14:textId="79257117" w:rsidR="00210502" w:rsidRPr="00F87F20" w:rsidRDefault="00210502" w:rsidP="004C26BF">
            <w:pPr>
              <w:rPr>
                <w:rFonts w:cs="Times New Roman"/>
                <w:szCs w:val="24"/>
              </w:rPr>
            </w:pPr>
            <w:r w:rsidRPr="00F87F20">
              <w:rPr>
                <w:rFonts w:cs="Times New Roman"/>
                <w:b/>
                <w:szCs w:val="24"/>
              </w:rPr>
              <w:t xml:space="preserve">Monday, </w:t>
            </w:r>
            <w:r w:rsidR="00623E9E">
              <w:rPr>
                <w:rFonts w:cs="Times New Roman"/>
                <w:b/>
                <w:szCs w:val="24"/>
              </w:rPr>
              <w:t>29</w:t>
            </w:r>
            <w:r w:rsidRPr="00F87F20">
              <w:rPr>
                <w:rFonts w:cs="Times New Roman"/>
                <w:b/>
                <w:szCs w:val="24"/>
              </w:rPr>
              <w:t xml:space="preserve"> </w:t>
            </w:r>
            <w:r w:rsidR="00AA4B83">
              <w:rPr>
                <w:rFonts w:cs="Times New Roman"/>
                <w:b/>
                <w:szCs w:val="24"/>
              </w:rPr>
              <w:t xml:space="preserve">July </w:t>
            </w:r>
            <w:r w:rsidRPr="00F87F20">
              <w:rPr>
                <w:rFonts w:cs="Times New Roman"/>
                <w:b/>
                <w:szCs w:val="24"/>
              </w:rPr>
              <w:t>20</w:t>
            </w:r>
            <w:r w:rsidR="00AA4B83">
              <w:rPr>
                <w:rFonts w:cs="Times New Roman"/>
                <w:b/>
                <w:szCs w:val="24"/>
              </w:rPr>
              <w:t>24</w:t>
            </w:r>
          </w:p>
        </w:tc>
      </w:tr>
      <w:tr w:rsidR="00210502" w:rsidRPr="00F87F20" w14:paraId="6F216092" w14:textId="77777777" w:rsidTr="21158847">
        <w:tc>
          <w:tcPr>
            <w:tcW w:w="1638" w:type="dxa"/>
            <w:tcBorders>
              <w:top w:val="single" w:sz="8" w:space="0" w:color="000000" w:themeColor="text1"/>
              <w:left w:val="single" w:sz="8" w:space="0" w:color="000000" w:themeColor="text1"/>
            </w:tcBorders>
          </w:tcPr>
          <w:p w14:paraId="6347D994" w14:textId="77777777" w:rsidR="00210502" w:rsidRPr="00F87F20" w:rsidRDefault="00210502" w:rsidP="004C26BF">
            <w:pPr>
              <w:rPr>
                <w:rFonts w:cs="Times New Roman"/>
                <w:szCs w:val="24"/>
              </w:rPr>
            </w:pPr>
            <w:r w:rsidRPr="00F87F20">
              <w:rPr>
                <w:rFonts w:cs="Times New Roman"/>
                <w:szCs w:val="24"/>
              </w:rPr>
              <w:t>09:30 – 10:00</w:t>
            </w:r>
          </w:p>
        </w:tc>
        <w:tc>
          <w:tcPr>
            <w:tcW w:w="7920" w:type="dxa"/>
            <w:tcBorders>
              <w:top w:val="single" w:sz="8" w:space="0" w:color="000000" w:themeColor="text1"/>
              <w:right w:val="single" w:sz="8" w:space="0" w:color="000000" w:themeColor="text1"/>
            </w:tcBorders>
          </w:tcPr>
          <w:p w14:paraId="5672EAC4" w14:textId="77777777" w:rsidR="00210502" w:rsidRPr="00F87F20" w:rsidRDefault="00210502" w:rsidP="004C26BF">
            <w:pPr>
              <w:rPr>
                <w:rFonts w:cs="Times New Roman"/>
                <w:szCs w:val="24"/>
              </w:rPr>
            </w:pPr>
            <w:r w:rsidRPr="00F87F20">
              <w:rPr>
                <w:rFonts w:cs="Times New Roman"/>
                <w:b/>
                <w:szCs w:val="24"/>
              </w:rPr>
              <w:t xml:space="preserve">Opening </w:t>
            </w:r>
          </w:p>
          <w:p w14:paraId="11A53F8A" w14:textId="5549B935" w:rsidR="00210502" w:rsidRPr="00F87F20" w:rsidRDefault="00BA147F" w:rsidP="00BA147F">
            <w:pPr>
              <w:pStyle w:val="ListParagraph"/>
              <w:numPr>
                <w:ilvl w:val="0"/>
                <w:numId w:val="43"/>
              </w:numPr>
              <w:ind w:left="404" w:hanging="270"/>
              <w:rPr>
                <w:rFonts w:cs="Times New Roman"/>
                <w:szCs w:val="24"/>
              </w:rPr>
            </w:pPr>
            <w:r>
              <w:rPr>
                <w:rFonts w:cs="Times New Roman"/>
                <w:szCs w:val="24"/>
              </w:rPr>
              <w:t>Welcome Address by APT Secretariat</w:t>
            </w:r>
          </w:p>
          <w:p w14:paraId="0B835EE9" w14:textId="071113FE" w:rsidR="00210502" w:rsidRPr="00F87F20" w:rsidRDefault="00BA147F" w:rsidP="00BA147F">
            <w:pPr>
              <w:pStyle w:val="ListParagraph"/>
              <w:numPr>
                <w:ilvl w:val="0"/>
                <w:numId w:val="43"/>
              </w:numPr>
              <w:ind w:left="404" w:hanging="270"/>
              <w:rPr>
                <w:rFonts w:cs="Times New Roman"/>
                <w:szCs w:val="24"/>
              </w:rPr>
            </w:pPr>
            <w:r>
              <w:rPr>
                <w:rFonts w:cs="Times New Roman"/>
                <w:szCs w:val="24"/>
              </w:rPr>
              <w:t xml:space="preserve">Inaugural Address by </w:t>
            </w:r>
            <w:r w:rsidR="009E30E5">
              <w:rPr>
                <w:rFonts w:cs="Times New Roman"/>
                <w:szCs w:val="24"/>
              </w:rPr>
              <w:t>BTRC</w:t>
            </w:r>
          </w:p>
          <w:p w14:paraId="49DCD8F3" w14:textId="77777777" w:rsidR="00210502" w:rsidRPr="00F87F20" w:rsidRDefault="00210502" w:rsidP="00BA147F">
            <w:pPr>
              <w:pStyle w:val="ListParagraph"/>
              <w:numPr>
                <w:ilvl w:val="0"/>
                <w:numId w:val="43"/>
              </w:numPr>
              <w:ind w:left="404" w:hanging="270"/>
              <w:rPr>
                <w:rFonts w:cs="Times New Roman"/>
                <w:szCs w:val="24"/>
              </w:rPr>
            </w:pPr>
            <w:r w:rsidRPr="00F87F20">
              <w:rPr>
                <w:rFonts w:cs="Times New Roman"/>
                <w:szCs w:val="24"/>
              </w:rPr>
              <w:t>Presentation of Token of Appreciation</w:t>
            </w:r>
          </w:p>
          <w:p w14:paraId="7F8D69D1" w14:textId="77777777" w:rsidR="00210502" w:rsidRPr="00F87F20" w:rsidRDefault="00210502" w:rsidP="004C26BF">
            <w:pPr>
              <w:rPr>
                <w:rFonts w:cs="Times New Roman"/>
                <w:szCs w:val="24"/>
              </w:rPr>
            </w:pPr>
            <w:r w:rsidRPr="00F87F20">
              <w:rPr>
                <w:rFonts w:cs="Times New Roman"/>
                <w:szCs w:val="24"/>
              </w:rPr>
              <w:t>(Group Photograph)</w:t>
            </w:r>
          </w:p>
        </w:tc>
      </w:tr>
      <w:tr w:rsidR="00210502" w:rsidRPr="00F87F20" w14:paraId="5EEEBDF0" w14:textId="77777777" w:rsidTr="21158847">
        <w:tc>
          <w:tcPr>
            <w:tcW w:w="1638" w:type="dxa"/>
            <w:tcBorders>
              <w:left w:val="single" w:sz="8" w:space="0" w:color="000000" w:themeColor="text1"/>
            </w:tcBorders>
          </w:tcPr>
          <w:p w14:paraId="6E82C5BC" w14:textId="3D0B8B7D" w:rsidR="00210502" w:rsidRPr="00F87F20" w:rsidRDefault="00391C57" w:rsidP="00391C57">
            <w:pPr>
              <w:jc w:val="center"/>
              <w:rPr>
                <w:rFonts w:cs="Times New Roman"/>
                <w:szCs w:val="24"/>
              </w:rPr>
            </w:pPr>
            <w:r w:rsidRPr="00F87F20">
              <w:rPr>
                <w:rFonts w:cs="Times New Roman"/>
                <w:szCs w:val="24"/>
              </w:rPr>
              <w:t>10:00 – 10:15</w:t>
            </w:r>
          </w:p>
        </w:tc>
        <w:tc>
          <w:tcPr>
            <w:tcW w:w="7920" w:type="dxa"/>
            <w:tcBorders>
              <w:right w:val="single" w:sz="8" w:space="0" w:color="000000" w:themeColor="text1"/>
            </w:tcBorders>
          </w:tcPr>
          <w:p w14:paraId="29E8B183" w14:textId="77777777" w:rsidR="00210502" w:rsidRPr="00F87F20" w:rsidRDefault="00210502" w:rsidP="004C26BF">
            <w:pPr>
              <w:jc w:val="center"/>
              <w:rPr>
                <w:rFonts w:cs="Times New Roman"/>
                <w:szCs w:val="24"/>
              </w:rPr>
            </w:pPr>
            <w:r w:rsidRPr="00F87F20">
              <w:rPr>
                <w:rFonts w:cs="Times New Roman"/>
                <w:szCs w:val="24"/>
              </w:rPr>
              <w:t>Coffee/Tea Break</w:t>
            </w:r>
          </w:p>
        </w:tc>
      </w:tr>
      <w:tr w:rsidR="00391C57" w:rsidRPr="00F87F20" w14:paraId="5FB08252" w14:textId="77777777" w:rsidTr="21158847">
        <w:tc>
          <w:tcPr>
            <w:tcW w:w="1638" w:type="dxa"/>
            <w:tcBorders>
              <w:left w:val="single" w:sz="8" w:space="0" w:color="000000" w:themeColor="text1"/>
            </w:tcBorders>
          </w:tcPr>
          <w:p w14:paraId="725F6D83" w14:textId="27D54829" w:rsidR="00391C57" w:rsidRPr="00F87F20" w:rsidRDefault="00391C57" w:rsidP="00391C57">
            <w:pPr>
              <w:jc w:val="center"/>
              <w:rPr>
                <w:rFonts w:cs="Times New Roman"/>
                <w:szCs w:val="24"/>
              </w:rPr>
            </w:pPr>
            <w:r w:rsidRPr="00F87F20">
              <w:rPr>
                <w:rFonts w:cs="Times New Roman"/>
                <w:szCs w:val="24"/>
              </w:rPr>
              <w:t>10:15 – 10:30</w:t>
            </w:r>
          </w:p>
        </w:tc>
        <w:tc>
          <w:tcPr>
            <w:tcW w:w="7920" w:type="dxa"/>
            <w:tcBorders>
              <w:right w:val="single" w:sz="8" w:space="0" w:color="000000" w:themeColor="text1"/>
            </w:tcBorders>
          </w:tcPr>
          <w:p w14:paraId="51A3F313" w14:textId="37A8A864" w:rsidR="00391C57" w:rsidRPr="00F87F20" w:rsidRDefault="00391C57" w:rsidP="00391C57">
            <w:pPr>
              <w:rPr>
                <w:rFonts w:cs="Times New Roman"/>
                <w:b/>
                <w:szCs w:val="24"/>
              </w:rPr>
            </w:pPr>
            <w:r w:rsidRPr="00F87F20">
              <w:rPr>
                <w:rFonts w:cs="Times New Roman"/>
                <w:b/>
                <w:szCs w:val="24"/>
              </w:rPr>
              <w:t xml:space="preserve">Session </w:t>
            </w:r>
            <w:r w:rsidR="00E733EF">
              <w:rPr>
                <w:rFonts w:cs="Times New Roman"/>
                <w:b/>
                <w:szCs w:val="24"/>
              </w:rPr>
              <w:t xml:space="preserve">1: </w:t>
            </w:r>
            <w:r w:rsidR="00A27EA0">
              <w:rPr>
                <w:rFonts w:cs="Times New Roman"/>
                <w:b/>
                <w:szCs w:val="24"/>
              </w:rPr>
              <w:t>APT</w:t>
            </w:r>
            <w:r w:rsidR="00F87E2A">
              <w:rPr>
                <w:rFonts w:cs="Times New Roman"/>
                <w:b/>
                <w:szCs w:val="24"/>
              </w:rPr>
              <w:t xml:space="preserve"> </w:t>
            </w:r>
            <w:r w:rsidR="00A27EA0">
              <w:rPr>
                <w:rFonts w:cs="Times New Roman"/>
                <w:b/>
                <w:szCs w:val="24"/>
              </w:rPr>
              <w:t>Strategic Plan</w:t>
            </w:r>
            <w:r w:rsidR="00F87E2A">
              <w:rPr>
                <w:rFonts w:cs="Times New Roman"/>
                <w:b/>
                <w:szCs w:val="24"/>
              </w:rPr>
              <w:t xml:space="preserve"> 202</w:t>
            </w:r>
            <w:r w:rsidR="00F43627">
              <w:rPr>
                <w:rFonts w:cs="Times New Roman"/>
                <w:b/>
                <w:szCs w:val="24"/>
              </w:rPr>
              <w:t>4</w:t>
            </w:r>
            <w:r w:rsidR="00F87E2A">
              <w:rPr>
                <w:rFonts w:cs="Times New Roman"/>
                <w:b/>
                <w:szCs w:val="24"/>
              </w:rPr>
              <w:t>-2026</w:t>
            </w:r>
          </w:p>
          <w:p w14:paraId="5640E16E" w14:textId="35389E89" w:rsidR="00BA147F" w:rsidRDefault="00391C57" w:rsidP="009F2B5E">
            <w:pPr>
              <w:pStyle w:val="ListParagraph"/>
              <w:numPr>
                <w:ilvl w:val="0"/>
                <w:numId w:val="43"/>
              </w:numPr>
              <w:ind w:left="404" w:hanging="270"/>
              <w:rPr>
                <w:rFonts w:cs="Times New Roman"/>
                <w:szCs w:val="24"/>
              </w:rPr>
            </w:pPr>
            <w:r w:rsidRPr="00BA147F">
              <w:rPr>
                <w:rFonts w:cs="Times New Roman"/>
                <w:szCs w:val="24"/>
              </w:rPr>
              <w:t xml:space="preserve">Outcomes of the </w:t>
            </w:r>
            <w:r w:rsidR="009E30E5">
              <w:rPr>
                <w:rFonts w:cs="Times New Roman"/>
                <w:szCs w:val="24"/>
              </w:rPr>
              <w:t>16</w:t>
            </w:r>
            <w:r w:rsidRPr="00BA147F">
              <w:rPr>
                <w:rFonts w:cs="Times New Roman"/>
                <w:szCs w:val="24"/>
              </w:rPr>
              <w:t xml:space="preserve">th Session of </w:t>
            </w:r>
            <w:r w:rsidR="00BA147F">
              <w:rPr>
                <w:rFonts w:cs="Times New Roman"/>
                <w:szCs w:val="24"/>
              </w:rPr>
              <w:t xml:space="preserve">the General Assembly of the Asia-Pacific </w:t>
            </w:r>
            <w:proofErr w:type="spellStart"/>
            <w:r w:rsidR="00BA147F">
              <w:rPr>
                <w:rFonts w:cs="Times New Roman"/>
                <w:szCs w:val="24"/>
              </w:rPr>
              <w:t>Telecommunity</w:t>
            </w:r>
            <w:proofErr w:type="spellEnd"/>
          </w:p>
          <w:p w14:paraId="4E23D331" w14:textId="6EE6E7CA" w:rsidR="00BA147F" w:rsidRDefault="00BA147F" w:rsidP="00BA147F">
            <w:pPr>
              <w:pStyle w:val="ListParagraph"/>
              <w:numPr>
                <w:ilvl w:val="1"/>
                <w:numId w:val="43"/>
              </w:numPr>
              <w:ind w:left="1124"/>
              <w:rPr>
                <w:rFonts w:cs="Times New Roman"/>
                <w:szCs w:val="24"/>
              </w:rPr>
            </w:pPr>
            <w:r>
              <w:rPr>
                <w:rFonts w:cs="Times New Roman"/>
                <w:szCs w:val="24"/>
              </w:rPr>
              <w:t xml:space="preserve">The </w:t>
            </w:r>
            <w:r w:rsidR="00391C57" w:rsidRPr="00BA147F">
              <w:rPr>
                <w:rFonts w:cs="Times New Roman"/>
                <w:szCs w:val="24"/>
              </w:rPr>
              <w:t xml:space="preserve">Strategic Plan of the APT for </w:t>
            </w:r>
            <w:r w:rsidR="00E733EF">
              <w:rPr>
                <w:rFonts w:cs="Times New Roman"/>
                <w:szCs w:val="24"/>
              </w:rPr>
              <w:t>202</w:t>
            </w:r>
            <w:r w:rsidR="00623E9E">
              <w:rPr>
                <w:rFonts w:cs="Times New Roman"/>
                <w:szCs w:val="24"/>
              </w:rPr>
              <w:t>4</w:t>
            </w:r>
            <w:r w:rsidR="00E733EF">
              <w:rPr>
                <w:rFonts w:cs="Times New Roman"/>
                <w:szCs w:val="24"/>
              </w:rPr>
              <w:t>-2026</w:t>
            </w:r>
          </w:p>
          <w:p w14:paraId="69700040" w14:textId="4F69DD49" w:rsidR="00BA147F" w:rsidRPr="00BA147F" w:rsidRDefault="00AD2A73" w:rsidP="00BA147F">
            <w:pPr>
              <w:pStyle w:val="ListParagraph"/>
              <w:numPr>
                <w:ilvl w:val="1"/>
                <w:numId w:val="43"/>
              </w:numPr>
              <w:ind w:left="1124"/>
              <w:rPr>
                <w:rFonts w:cs="Times New Roman"/>
                <w:szCs w:val="24"/>
              </w:rPr>
            </w:pPr>
            <w:r w:rsidRPr="00BA147F">
              <w:rPr>
                <w:rFonts w:cs="Times New Roman"/>
                <w:szCs w:val="24"/>
              </w:rPr>
              <w:t>APT Ministerial Meeting</w:t>
            </w:r>
          </w:p>
          <w:p w14:paraId="2E63E94C" w14:textId="5826CE80" w:rsidR="00AD2A73" w:rsidRPr="00BA147F" w:rsidRDefault="00AD2A73" w:rsidP="00BA147F">
            <w:pPr>
              <w:pStyle w:val="ListParagraph"/>
              <w:numPr>
                <w:ilvl w:val="1"/>
                <w:numId w:val="43"/>
              </w:numPr>
              <w:ind w:left="1124"/>
              <w:rPr>
                <w:rFonts w:cs="Times New Roman"/>
                <w:szCs w:val="24"/>
              </w:rPr>
            </w:pPr>
            <w:r w:rsidRPr="00BA147F">
              <w:rPr>
                <w:rFonts w:cs="Times New Roman"/>
                <w:szCs w:val="24"/>
              </w:rPr>
              <w:t xml:space="preserve">Celebration of the </w:t>
            </w:r>
            <w:r w:rsidR="009E30E5">
              <w:rPr>
                <w:rFonts w:cs="Times New Roman"/>
                <w:szCs w:val="24"/>
              </w:rPr>
              <w:t>45</w:t>
            </w:r>
            <w:r w:rsidRPr="00BA147F">
              <w:rPr>
                <w:rFonts w:cs="Times New Roman"/>
                <w:szCs w:val="24"/>
              </w:rPr>
              <w:t>th Anniversary of APT</w:t>
            </w:r>
          </w:p>
          <w:p w14:paraId="51F92FED" w14:textId="77777777" w:rsidR="00391C57" w:rsidRPr="00F87F20" w:rsidRDefault="00391C57" w:rsidP="004C26BF">
            <w:pPr>
              <w:jc w:val="center"/>
              <w:rPr>
                <w:rFonts w:cs="Times New Roman"/>
                <w:szCs w:val="24"/>
              </w:rPr>
            </w:pPr>
          </w:p>
        </w:tc>
      </w:tr>
      <w:tr w:rsidR="00210502" w:rsidRPr="00F87F20" w14:paraId="6BA79CD4" w14:textId="77777777" w:rsidTr="21158847">
        <w:tc>
          <w:tcPr>
            <w:tcW w:w="1638" w:type="dxa"/>
            <w:tcBorders>
              <w:left w:val="single" w:sz="8" w:space="0" w:color="000000" w:themeColor="text1"/>
            </w:tcBorders>
          </w:tcPr>
          <w:p w14:paraId="07F987BE" w14:textId="3B88A078" w:rsidR="00210502" w:rsidRPr="00F87F20" w:rsidRDefault="00210502" w:rsidP="004C26BF">
            <w:pPr>
              <w:jc w:val="center"/>
              <w:rPr>
                <w:rFonts w:cs="Times New Roman"/>
                <w:szCs w:val="24"/>
              </w:rPr>
            </w:pPr>
            <w:r w:rsidRPr="00F87F20">
              <w:rPr>
                <w:rFonts w:cs="Times New Roman"/>
                <w:szCs w:val="24"/>
              </w:rPr>
              <w:t>10:30 – 12:</w:t>
            </w:r>
            <w:r w:rsidR="00E733EF">
              <w:rPr>
                <w:rFonts w:cs="Times New Roman"/>
                <w:szCs w:val="24"/>
              </w:rPr>
              <w:t>00</w:t>
            </w:r>
          </w:p>
        </w:tc>
        <w:tc>
          <w:tcPr>
            <w:tcW w:w="7920" w:type="dxa"/>
            <w:tcBorders>
              <w:right w:val="single" w:sz="8" w:space="0" w:color="000000" w:themeColor="text1"/>
            </w:tcBorders>
          </w:tcPr>
          <w:p w14:paraId="0AD9388D" w14:textId="65E9CAFE" w:rsidR="00210502" w:rsidRPr="00F87F20" w:rsidRDefault="00210502" w:rsidP="004C26BF">
            <w:pPr>
              <w:rPr>
                <w:rFonts w:cs="Times New Roman"/>
                <w:b/>
                <w:i/>
                <w:szCs w:val="24"/>
              </w:rPr>
            </w:pPr>
            <w:r w:rsidRPr="00F87F20">
              <w:rPr>
                <w:rFonts w:cs="Times New Roman"/>
                <w:b/>
                <w:szCs w:val="24"/>
              </w:rPr>
              <w:t xml:space="preserve">Session </w:t>
            </w:r>
            <w:r w:rsidR="00E733EF">
              <w:rPr>
                <w:rFonts w:cs="Times New Roman"/>
                <w:b/>
                <w:szCs w:val="24"/>
              </w:rPr>
              <w:t xml:space="preserve">2: </w:t>
            </w:r>
            <w:r w:rsidR="00C57087" w:rsidRPr="00C57087">
              <w:rPr>
                <w:rFonts w:cs="Times New Roman"/>
                <w:b/>
                <w:i/>
                <w:iCs/>
                <w:szCs w:val="24"/>
              </w:rPr>
              <w:t xml:space="preserve">Connectivity </w:t>
            </w:r>
            <w:r w:rsidR="00700EB8">
              <w:rPr>
                <w:rFonts w:cs="Times New Roman"/>
                <w:b/>
                <w:i/>
                <w:iCs/>
                <w:szCs w:val="24"/>
              </w:rPr>
              <w:t>n</w:t>
            </w:r>
            <w:r w:rsidR="00C57087" w:rsidRPr="00C57087">
              <w:rPr>
                <w:rFonts w:cs="Times New Roman"/>
                <w:b/>
                <w:i/>
                <w:iCs/>
                <w:szCs w:val="24"/>
              </w:rPr>
              <w:t xml:space="preserve">eeds and </w:t>
            </w:r>
            <w:r w:rsidR="00700EB8">
              <w:rPr>
                <w:rFonts w:cs="Times New Roman"/>
                <w:b/>
                <w:i/>
                <w:iCs/>
                <w:szCs w:val="24"/>
              </w:rPr>
              <w:t>n</w:t>
            </w:r>
            <w:r w:rsidR="00C57087" w:rsidRPr="00C57087">
              <w:rPr>
                <w:rFonts w:cs="Times New Roman"/>
                <w:b/>
                <w:i/>
                <w:iCs/>
                <w:szCs w:val="24"/>
              </w:rPr>
              <w:t xml:space="preserve">ational </w:t>
            </w:r>
            <w:r w:rsidR="00700EB8">
              <w:rPr>
                <w:rFonts w:cs="Times New Roman"/>
                <w:b/>
                <w:i/>
                <w:iCs/>
                <w:szCs w:val="24"/>
              </w:rPr>
              <w:t>s</w:t>
            </w:r>
            <w:r w:rsidR="00C57087" w:rsidRPr="00C57087">
              <w:rPr>
                <w:rFonts w:cs="Times New Roman"/>
                <w:b/>
                <w:i/>
                <w:iCs/>
                <w:szCs w:val="24"/>
              </w:rPr>
              <w:t xml:space="preserve">pectrum </w:t>
            </w:r>
            <w:r w:rsidR="00700EB8">
              <w:rPr>
                <w:rFonts w:cs="Times New Roman"/>
                <w:b/>
                <w:i/>
                <w:iCs/>
                <w:szCs w:val="24"/>
              </w:rPr>
              <w:t>s</w:t>
            </w:r>
            <w:r w:rsidR="00C57087" w:rsidRPr="00C57087">
              <w:rPr>
                <w:rFonts w:cs="Times New Roman"/>
                <w:b/>
                <w:i/>
                <w:iCs/>
                <w:szCs w:val="24"/>
              </w:rPr>
              <w:t>trategy</w:t>
            </w:r>
          </w:p>
          <w:p w14:paraId="4A5B395C" w14:textId="77777777" w:rsidR="00210502" w:rsidRPr="00F87F20" w:rsidRDefault="00210502" w:rsidP="004C26BF">
            <w:pPr>
              <w:ind w:left="522"/>
              <w:rPr>
                <w:rFonts w:cs="Times New Roman"/>
                <w:szCs w:val="24"/>
              </w:rPr>
            </w:pPr>
            <w:r w:rsidRPr="00F87F20">
              <w:rPr>
                <w:rFonts w:cs="Times New Roman"/>
                <w:szCs w:val="24"/>
              </w:rPr>
              <w:t xml:space="preserve"> </w:t>
            </w:r>
          </w:p>
          <w:p w14:paraId="7FDEE6D2" w14:textId="77777777" w:rsidR="009D56D8" w:rsidRPr="009D56D8" w:rsidRDefault="00CE5417" w:rsidP="009D56D8">
            <w:pPr>
              <w:jc w:val="both"/>
              <w:rPr>
                <w:rFonts w:cs="Times New Roman"/>
                <w:i/>
                <w:szCs w:val="24"/>
              </w:rPr>
            </w:pPr>
            <w:r>
              <w:rPr>
                <w:rFonts w:cs="Times New Roman"/>
                <w:i/>
                <w:szCs w:val="24"/>
              </w:rPr>
              <w:t xml:space="preserve">Enhancing digital connectivity is one of the overreaching </w:t>
            </w:r>
            <w:proofErr w:type="gramStart"/>
            <w:r>
              <w:rPr>
                <w:rFonts w:cs="Times New Roman"/>
                <w:i/>
                <w:szCs w:val="24"/>
              </w:rPr>
              <w:t>goal</w:t>
            </w:r>
            <w:proofErr w:type="gramEnd"/>
            <w:r>
              <w:rPr>
                <w:rFonts w:cs="Times New Roman"/>
                <w:i/>
                <w:szCs w:val="24"/>
              </w:rPr>
              <w:t xml:space="preserve"> of the APT to accelerate the development of telecommunication/ICT for fostering growth of economy and society in the Asia-Pacific region. Digital connectivity concept encompasses the enhancing access and efficiency of telecommunication/ICT infrastructure, including digital broadband infrastructure. Radio frequency spectrum plays a significant role </w:t>
            </w:r>
            <w:r w:rsidR="009D56D8">
              <w:rPr>
                <w:rFonts w:cs="Times New Roman"/>
                <w:i/>
                <w:szCs w:val="24"/>
              </w:rPr>
              <w:t xml:space="preserve">to provide the needs for connectivity. </w:t>
            </w:r>
            <w:r w:rsidR="009D56D8" w:rsidRPr="009D56D8">
              <w:rPr>
                <w:rFonts w:cs="Times New Roman"/>
                <w:i/>
                <w:szCs w:val="24"/>
              </w:rPr>
              <w:t>Wireless</w:t>
            </w:r>
          </w:p>
          <w:p w14:paraId="729A9738" w14:textId="77777777" w:rsidR="009D56D8" w:rsidRDefault="009D56D8" w:rsidP="009D56D8">
            <w:pPr>
              <w:jc w:val="both"/>
              <w:rPr>
                <w:rFonts w:cs="Times New Roman"/>
                <w:i/>
                <w:szCs w:val="24"/>
              </w:rPr>
            </w:pPr>
            <w:r w:rsidRPr="009D56D8">
              <w:rPr>
                <w:rFonts w:cs="Times New Roman"/>
                <w:i/>
                <w:szCs w:val="24"/>
              </w:rPr>
              <w:t>connectivity provides increasingly reliable and affordable high-speed internet access, helping to</w:t>
            </w:r>
            <w:r>
              <w:rPr>
                <w:rFonts w:cs="Times New Roman"/>
                <w:i/>
                <w:szCs w:val="24"/>
              </w:rPr>
              <w:t xml:space="preserve"> </w:t>
            </w:r>
            <w:r w:rsidRPr="009D56D8">
              <w:rPr>
                <w:rFonts w:cs="Times New Roman"/>
                <w:i/>
                <w:szCs w:val="24"/>
              </w:rPr>
              <w:t>eliminate coverage gaps and to enable diversity, equity, and inclusion for all</w:t>
            </w:r>
            <w:r>
              <w:rPr>
                <w:rFonts w:cs="Times New Roman"/>
                <w:i/>
                <w:szCs w:val="24"/>
              </w:rPr>
              <w:t>.</w:t>
            </w:r>
          </w:p>
          <w:p w14:paraId="6116F829" w14:textId="77777777" w:rsidR="009D56D8" w:rsidRDefault="009D56D8" w:rsidP="009D56D8">
            <w:pPr>
              <w:jc w:val="both"/>
              <w:rPr>
                <w:rFonts w:cs="Times New Roman"/>
                <w:i/>
                <w:szCs w:val="24"/>
              </w:rPr>
            </w:pPr>
          </w:p>
          <w:p w14:paraId="7263102C" w14:textId="16033A72" w:rsidR="009D56D8" w:rsidRDefault="009D56D8" w:rsidP="009D56D8">
            <w:pPr>
              <w:jc w:val="both"/>
              <w:rPr>
                <w:rFonts w:cs="Times New Roman"/>
                <w:i/>
                <w:szCs w:val="24"/>
              </w:rPr>
            </w:pPr>
            <w:r>
              <w:rPr>
                <w:rFonts w:cs="Times New Roman"/>
                <w:i/>
                <w:szCs w:val="24"/>
              </w:rPr>
              <w:t>However, in many cases it has often been noticed that the significant role of radio frequency spectrum is unacknowledged. Considering the</w:t>
            </w:r>
            <w:r w:rsidR="005E0ACE">
              <w:rPr>
                <w:rFonts w:cs="Times New Roman"/>
                <w:i/>
                <w:szCs w:val="24"/>
              </w:rPr>
              <w:t xml:space="preserve"> outcomes of WRC-23 and</w:t>
            </w:r>
            <w:r>
              <w:rPr>
                <w:rFonts w:cs="Times New Roman"/>
                <w:i/>
                <w:szCs w:val="24"/>
              </w:rPr>
              <w:t xml:space="preserve"> ongoing innovations in wireless technologies there is a need to develop and comprehensive strategy to modernize spectrum policy and make the most efficient use possible of this vital national resource to address the connectivity needs. </w:t>
            </w:r>
          </w:p>
          <w:p w14:paraId="39600D88" w14:textId="77777777" w:rsidR="009D56D8" w:rsidRDefault="009D56D8" w:rsidP="009D56D8">
            <w:pPr>
              <w:jc w:val="both"/>
              <w:rPr>
                <w:rFonts w:cs="Times New Roman"/>
                <w:i/>
                <w:szCs w:val="24"/>
              </w:rPr>
            </w:pPr>
          </w:p>
          <w:p w14:paraId="396A964E" w14:textId="77777777" w:rsidR="008F6FAE" w:rsidRDefault="009D56D8" w:rsidP="009D56D8">
            <w:pPr>
              <w:jc w:val="both"/>
              <w:rPr>
                <w:rFonts w:cs="Times New Roman"/>
                <w:i/>
                <w:szCs w:val="24"/>
              </w:rPr>
            </w:pPr>
            <w:r>
              <w:rPr>
                <w:rFonts w:cs="Times New Roman"/>
                <w:i/>
                <w:szCs w:val="24"/>
              </w:rPr>
              <w:t xml:space="preserve">This session aims to address the connectivity needs in different economies </w:t>
            </w:r>
            <w:r w:rsidR="004C7E3F">
              <w:rPr>
                <w:rFonts w:cs="Times New Roman"/>
                <w:i/>
                <w:szCs w:val="24"/>
              </w:rPr>
              <w:t>in Asia-Pacific and how their national spectrum strategy has been addressed in fulfilling the connectivity needs. Th</w:t>
            </w:r>
            <w:r w:rsidR="00E733EF">
              <w:rPr>
                <w:rFonts w:cs="Times New Roman"/>
                <w:i/>
                <w:szCs w:val="24"/>
              </w:rPr>
              <w:t>is</w:t>
            </w:r>
            <w:r w:rsidR="004C7E3F">
              <w:rPr>
                <w:rFonts w:cs="Times New Roman"/>
                <w:i/>
                <w:szCs w:val="24"/>
              </w:rPr>
              <w:t xml:space="preserve"> session will also include the essential components to develop a modern and up-to-date comprehensive spectrum strategy.</w:t>
            </w:r>
          </w:p>
          <w:p w14:paraId="449A3288" w14:textId="77777777" w:rsidR="008F6FAE" w:rsidRDefault="008F6FAE" w:rsidP="009D56D8">
            <w:pPr>
              <w:jc w:val="both"/>
              <w:rPr>
                <w:rFonts w:cs="Times New Roman"/>
                <w:i/>
                <w:szCs w:val="24"/>
              </w:rPr>
            </w:pPr>
          </w:p>
          <w:p w14:paraId="6A91659E" w14:textId="77777777" w:rsidR="008F6FAE" w:rsidRPr="00F87F20" w:rsidRDefault="008F6FAE" w:rsidP="008F6FAE">
            <w:pPr>
              <w:rPr>
                <w:rFonts w:cs="Times New Roman"/>
                <w:b/>
                <w:i/>
                <w:szCs w:val="24"/>
              </w:rPr>
            </w:pPr>
            <w:r w:rsidRPr="00F87F20">
              <w:rPr>
                <w:rFonts w:cs="Times New Roman"/>
                <w:b/>
                <w:i/>
                <w:szCs w:val="24"/>
              </w:rPr>
              <w:t>Discussion Topics:</w:t>
            </w:r>
          </w:p>
          <w:p w14:paraId="566BF149" w14:textId="40919FAB" w:rsidR="0080572B" w:rsidRDefault="0080572B" w:rsidP="008F6FAE">
            <w:pPr>
              <w:pStyle w:val="ListParagraph"/>
              <w:numPr>
                <w:ilvl w:val="0"/>
                <w:numId w:val="45"/>
              </w:numPr>
              <w:ind w:left="404" w:hanging="270"/>
              <w:rPr>
                <w:rFonts w:cs="Times New Roman"/>
                <w:szCs w:val="24"/>
              </w:rPr>
            </w:pPr>
            <w:r>
              <w:rPr>
                <w:rFonts w:cs="Times New Roman"/>
                <w:szCs w:val="24"/>
              </w:rPr>
              <w:t>How connectivity needs and national spectrum strategy are related?</w:t>
            </w:r>
          </w:p>
          <w:p w14:paraId="66F452E9" w14:textId="46195F5B" w:rsidR="008F6FAE" w:rsidRDefault="00706296" w:rsidP="008F6FAE">
            <w:pPr>
              <w:pStyle w:val="ListParagraph"/>
              <w:numPr>
                <w:ilvl w:val="0"/>
                <w:numId w:val="45"/>
              </w:numPr>
              <w:ind w:left="404" w:hanging="270"/>
              <w:rPr>
                <w:rFonts w:cs="Times New Roman"/>
                <w:szCs w:val="24"/>
              </w:rPr>
            </w:pPr>
            <w:r>
              <w:rPr>
                <w:rFonts w:cs="Times New Roman"/>
                <w:szCs w:val="24"/>
              </w:rPr>
              <w:t xml:space="preserve">Visions and key elements in national spectrum strategy  </w:t>
            </w:r>
          </w:p>
          <w:p w14:paraId="461D9FCB" w14:textId="604D1EE7" w:rsidR="008F6FAE" w:rsidRDefault="00706296" w:rsidP="008F6FAE">
            <w:pPr>
              <w:pStyle w:val="ListParagraph"/>
              <w:numPr>
                <w:ilvl w:val="0"/>
                <w:numId w:val="45"/>
              </w:numPr>
              <w:ind w:left="404" w:hanging="270"/>
              <w:rPr>
                <w:rFonts w:cs="Times New Roman"/>
                <w:szCs w:val="24"/>
              </w:rPr>
            </w:pPr>
            <w:r>
              <w:rPr>
                <w:rFonts w:cs="Times New Roman"/>
                <w:szCs w:val="24"/>
              </w:rPr>
              <w:t>Development of spectrum strategy</w:t>
            </w:r>
          </w:p>
          <w:p w14:paraId="7987FED7" w14:textId="23329CB7" w:rsidR="008F6FAE" w:rsidRDefault="00706296" w:rsidP="008F6FAE">
            <w:pPr>
              <w:pStyle w:val="ListParagraph"/>
              <w:numPr>
                <w:ilvl w:val="0"/>
                <w:numId w:val="45"/>
              </w:numPr>
              <w:ind w:left="404" w:hanging="270"/>
              <w:rPr>
                <w:rFonts w:cs="Times New Roman"/>
                <w:szCs w:val="24"/>
              </w:rPr>
            </w:pPr>
            <w:r>
              <w:rPr>
                <w:rFonts w:cs="Times New Roman"/>
                <w:szCs w:val="24"/>
              </w:rPr>
              <w:t xml:space="preserve">Regional and global practices of developing spectrum </w:t>
            </w:r>
            <w:r w:rsidR="00574E8D">
              <w:rPr>
                <w:rFonts w:cs="Times New Roman"/>
                <w:szCs w:val="24"/>
              </w:rPr>
              <w:t>strategy</w:t>
            </w:r>
          </w:p>
          <w:p w14:paraId="567FEB8A" w14:textId="39D371D6" w:rsidR="00574E8D" w:rsidRPr="00F87F20" w:rsidRDefault="00574E8D" w:rsidP="008F6FAE">
            <w:pPr>
              <w:pStyle w:val="ListParagraph"/>
              <w:numPr>
                <w:ilvl w:val="0"/>
                <w:numId w:val="45"/>
              </w:numPr>
              <w:ind w:left="404" w:hanging="270"/>
              <w:rPr>
                <w:rFonts w:cs="Times New Roman"/>
                <w:szCs w:val="24"/>
              </w:rPr>
            </w:pPr>
            <w:r>
              <w:rPr>
                <w:rFonts w:cs="Times New Roman"/>
                <w:szCs w:val="24"/>
              </w:rPr>
              <w:t>Case studies in Asia-Pacific</w:t>
            </w:r>
          </w:p>
          <w:p w14:paraId="442D587F" w14:textId="77777777" w:rsidR="00706296" w:rsidRDefault="008F6FAE" w:rsidP="008F6FAE">
            <w:pPr>
              <w:pStyle w:val="ListParagraph"/>
              <w:numPr>
                <w:ilvl w:val="0"/>
                <w:numId w:val="45"/>
              </w:numPr>
              <w:ind w:left="404" w:hanging="270"/>
              <w:rPr>
                <w:rFonts w:cs="Times New Roman"/>
                <w:szCs w:val="24"/>
              </w:rPr>
            </w:pPr>
            <w:r w:rsidRPr="00F87F20">
              <w:rPr>
                <w:rFonts w:cs="Times New Roman"/>
                <w:szCs w:val="24"/>
              </w:rPr>
              <w:lastRenderedPageBreak/>
              <w:t>Industry views</w:t>
            </w:r>
          </w:p>
          <w:p w14:paraId="28B46AD8" w14:textId="2ED94787" w:rsidR="00210502" w:rsidRPr="00706296" w:rsidRDefault="008F6FAE" w:rsidP="007F3598">
            <w:pPr>
              <w:pStyle w:val="ListParagraph"/>
              <w:numPr>
                <w:ilvl w:val="0"/>
                <w:numId w:val="45"/>
              </w:numPr>
              <w:ind w:left="404" w:hanging="270"/>
              <w:jc w:val="both"/>
              <w:rPr>
                <w:rFonts w:cs="Times New Roman"/>
                <w:i/>
                <w:szCs w:val="24"/>
              </w:rPr>
            </w:pPr>
            <w:r w:rsidRPr="00706296">
              <w:rPr>
                <w:rFonts w:cs="Times New Roman"/>
                <w:szCs w:val="24"/>
              </w:rPr>
              <w:t xml:space="preserve"> Q&amp;A</w:t>
            </w:r>
            <w:r w:rsidR="009D56D8" w:rsidRPr="00706296">
              <w:rPr>
                <w:rFonts w:cs="Times New Roman"/>
                <w:i/>
                <w:szCs w:val="24"/>
              </w:rPr>
              <w:t xml:space="preserve"> </w:t>
            </w:r>
            <w:r w:rsidR="00CE5417" w:rsidRPr="00706296">
              <w:rPr>
                <w:rFonts w:cs="Times New Roman"/>
                <w:i/>
                <w:szCs w:val="24"/>
              </w:rPr>
              <w:t xml:space="preserve"> </w:t>
            </w:r>
          </w:p>
          <w:p w14:paraId="280F3D18" w14:textId="1FF6E4CF" w:rsidR="00210502" w:rsidRPr="004C7E3F" w:rsidRDefault="00210502" w:rsidP="004C7E3F">
            <w:pPr>
              <w:ind w:left="522"/>
              <w:rPr>
                <w:rFonts w:cs="Times New Roman"/>
                <w:i/>
                <w:szCs w:val="24"/>
              </w:rPr>
            </w:pPr>
            <w:r w:rsidRPr="00F87F20">
              <w:rPr>
                <w:rFonts w:cs="Times New Roman"/>
                <w:szCs w:val="24"/>
              </w:rPr>
              <w:t xml:space="preserve"> </w:t>
            </w:r>
          </w:p>
        </w:tc>
      </w:tr>
      <w:tr w:rsidR="00210502" w:rsidRPr="00F87F20" w14:paraId="55E20334" w14:textId="77777777" w:rsidTr="21158847">
        <w:tc>
          <w:tcPr>
            <w:tcW w:w="1638" w:type="dxa"/>
            <w:tcBorders>
              <w:left w:val="single" w:sz="8" w:space="0" w:color="000000" w:themeColor="text1"/>
            </w:tcBorders>
          </w:tcPr>
          <w:p w14:paraId="74158E9B" w14:textId="39E0A34A" w:rsidR="00210502" w:rsidRPr="00F87F20" w:rsidRDefault="00210502" w:rsidP="004C26BF">
            <w:pPr>
              <w:jc w:val="center"/>
              <w:rPr>
                <w:rFonts w:cs="Times New Roman"/>
                <w:szCs w:val="24"/>
              </w:rPr>
            </w:pPr>
            <w:r w:rsidRPr="00F87F20">
              <w:rPr>
                <w:rFonts w:cs="Times New Roman"/>
                <w:szCs w:val="24"/>
              </w:rPr>
              <w:lastRenderedPageBreak/>
              <w:t>12:</w:t>
            </w:r>
            <w:r w:rsidR="00E733EF">
              <w:rPr>
                <w:rFonts w:cs="Times New Roman"/>
                <w:szCs w:val="24"/>
              </w:rPr>
              <w:t>00</w:t>
            </w:r>
            <w:r w:rsidRPr="00F87F20">
              <w:rPr>
                <w:rFonts w:cs="Times New Roman"/>
                <w:szCs w:val="24"/>
              </w:rPr>
              <w:t xml:space="preserve"> – 14:00</w:t>
            </w:r>
          </w:p>
        </w:tc>
        <w:tc>
          <w:tcPr>
            <w:tcW w:w="7920" w:type="dxa"/>
            <w:tcBorders>
              <w:right w:val="single" w:sz="8" w:space="0" w:color="000000" w:themeColor="text1"/>
            </w:tcBorders>
          </w:tcPr>
          <w:p w14:paraId="7A0CBE00" w14:textId="77777777" w:rsidR="00210502" w:rsidRPr="00F87F20" w:rsidRDefault="00210502" w:rsidP="004C26BF">
            <w:pPr>
              <w:jc w:val="center"/>
              <w:rPr>
                <w:rFonts w:cs="Times New Roman"/>
                <w:szCs w:val="24"/>
              </w:rPr>
            </w:pPr>
            <w:r w:rsidRPr="00F87F20">
              <w:rPr>
                <w:rFonts w:cs="Times New Roman"/>
                <w:szCs w:val="24"/>
              </w:rPr>
              <w:t>Lunch Break</w:t>
            </w:r>
          </w:p>
        </w:tc>
      </w:tr>
      <w:tr w:rsidR="00210502" w:rsidRPr="00F87F20" w14:paraId="4936A7EB" w14:textId="77777777" w:rsidTr="21158847">
        <w:tc>
          <w:tcPr>
            <w:tcW w:w="1638" w:type="dxa"/>
            <w:tcBorders>
              <w:left w:val="single" w:sz="8" w:space="0" w:color="000000" w:themeColor="text1"/>
            </w:tcBorders>
          </w:tcPr>
          <w:p w14:paraId="5AA1CFCF" w14:textId="6751FF5D" w:rsidR="00210502" w:rsidRPr="00F87F20" w:rsidRDefault="00210502" w:rsidP="004C26BF">
            <w:pPr>
              <w:jc w:val="center"/>
              <w:rPr>
                <w:rFonts w:cs="Times New Roman"/>
                <w:szCs w:val="24"/>
              </w:rPr>
            </w:pPr>
            <w:r w:rsidRPr="00F87F20">
              <w:rPr>
                <w:rFonts w:cs="Times New Roman"/>
                <w:szCs w:val="24"/>
              </w:rPr>
              <w:t>14:00 – 15:</w:t>
            </w:r>
            <w:r w:rsidR="00E733EF">
              <w:rPr>
                <w:rFonts w:cs="Times New Roman"/>
                <w:szCs w:val="24"/>
              </w:rPr>
              <w:t>15</w:t>
            </w:r>
          </w:p>
        </w:tc>
        <w:tc>
          <w:tcPr>
            <w:tcW w:w="7920" w:type="dxa"/>
            <w:tcBorders>
              <w:right w:val="single" w:sz="8" w:space="0" w:color="000000" w:themeColor="text1"/>
            </w:tcBorders>
          </w:tcPr>
          <w:p w14:paraId="24FFF3D0" w14:textId="12E3C293" w:rsidR="00BA24D1" w:rsidRDefault="791D2DB6" w:rsidP="21158847">
            <w:pPr>
              <w:rPr>
                <w:rFonts w:cs="Times New Roman"/>
                <w:b/>
                <w:bCs/>
              </w:rPr>
            </w:pPr>
            <w:r w:rsidRPr="21158847">
              <w:rPr>
                <w:rFonts w:cs="Times New Roman"/>
                <w:b/>
                <w:bCs/>
              </w:rPr>
              <w:t>Session 3</w:t>
            </w:r>
            <w:r w:rsidR="1827E1D7" w:rsidRPr="21158847">
              <w:rPr>
                <w:rFonts w:cs="Times New Roman"/>
                <w:b/>
                <w:bCs/>
              </w:rPr>
              <w:t xml:space="preserve">: </w:t>
            </w:r>
            <w:r w:rsidR="2BB8B23A" w:rsidRPr="21158847">
              <w:rPr>
                <w:rFonts w:cs="Times New Roman"/>
                <w:b/>
                <w:bCs/>
                <w:i/>
                <w:iCs/>
              </w:rPr>
              <w:t xml:space="preserve">Connectivity </w:t>
            </w:r>
            <w:r w:rsidR="7FDCCABD" w:rsidRPr="21158847">
              <w:rPr>
                <w:rFonts w:cs="Times New Roman"/>
                <w:b/>
                <w:bCs/>
                <w:i/>
                <w:iCs/>
              </w:rPr>
              <w:t>n</w:t>
            </w:r>
            <w:r w:rsidR="2BB8B23A" w:rsidRPr="21158847">
              <w:rPr>
                <w:rFonts w:cs="Times New Roman"/>
                <w:b/>
                <w:bCs/>
                <w:i/>
                <w:iCs/>
              </w:rPr>
              <w:t xml:space="preserve">eeds and </w:t>
            </w:r>
            <w:r w:rsidR="7FDCCABD" w:rsidRPr="21158847">
              <w:rPr>
                <w:rFonts w:cs="Times New Roman"/>
                <w:b/>
                <w:bCs/>
                <w:i/>
                <w:iCs/>
              </w:rPr>
              <w:t>n</w:t>
            </w:r>
            <w:r w:rsidR="2BB8B23A" w:rsidRPr="21158847">
              <w:rPr>
                <w:rFonts w:cs="Times New Roman"/>
                <w:b/>
                <w:bCs/>
                <w:i/>
                <w:iCs/>
              </w:rPr>
              <w:t xml:space="preserve">ational </w:t>
            </w:r>
            <w:r w:rsidR="7FDCCABD" w:rsidRPr="21158847">
              <w:rPr>
                <w:rFonts w:cs="Times New Roman"/>
                <w:b/>
                <w:bCs/>
                <w:i/>
                <w:iCs/>
              </w:rPr>
              <w:t>s</w:t>
            </w:r>
            <w:r w:rsidR="2BB8B23A" w:rsidRPr="21158847">
              <w:rPr>
                <w:rFonts w:cs="Times New Roman"/>
                <w:b/>
                <w:bCs/>
                <w:i/>
                <w:iCs/>
              </w:rPr>
              <w:t xml:space="preserve">pectrum </w:t>
            </w:r>
            <w:r w:rsidR="7FDCCABD" w:rsidRPr="21158847">
              <w:rPr>
                <w:rFonts w:cs="Times New Roman"/>
                <w:b/>
                <w:bCs/>
                <w:i/>
                <w:iCs/>
              </w:rPr>
              <w:t>s</w:t>
            </w:r>
            <w:r w:rsidR="2BB8B23A" w:rsidRPr="21158847">
              <w:rPr>
                <w:rFonts w:cs="Times New Roman"/>
                <w:b/>
                <w:bCs/>
                <w:i/>
                <w:iCs/>
              </w:rPr>
              <w:t>trategy</w:t>
            </w:r>
            <w:r w:rsidR="2E3C8DC4" w:rsidRPr="21158847">
              <w:rPr>
                <w:rFonts w:cs="Times New Roman"/>
                <w:b/>
                <w:bCs/>
                <w:i/>
                <w:iCs/>
              </w:rPr>
              <w:t xml:space="preserve"> (Continue</w:t>
            </w:r>
            <w:r w:rsidR="7CCC8A21" w:rsidRPr="21158847">
              <w:rPr>
                <w:rFonts w:cs="Times New Roman"/>
                <w:b/>
                <w:bCs/>
                <w:i/>
                <w:iCs/>
              </w:rPr>
              <w:t>d</w:t>
            </w:r>
            <w:r w:rsidR="2E3C8DC4" w:rsidRPr="21158847">
              <w:rPr>
                <w:rFonts w:cs="Times New Roman"/>
                <w:b/>
                <w:bCs/>
                <w:i/>
                <w:iCs/>
              </w:rPr>
              <w:t>)</w:t>
            </w:r>
          </w:p>
          <w:p w14:paraId="3BA5F5DC" w14:textId="77777777" w:rsidR="00C57087" w:rsidRPr="00F87F20" w:rsidRDefault="00C57087" w:rsidP="004C26BF">
            <w:pPr>
              <w:rPr>
                <w:rFonts w:cs="Times New Roman"/>
                <w:b/>
                <w:i/>
                <w:szCs w:val="24"/>
              </w:rPr>
            </w:pPr>
          </w:p>
          <w:p w14:paraId="0789B6CE" w14:textId="0AE03B72" w:rsidR="00210502" w:rsidRPr="004C7E3F" w:rsidRDefault="004C7E3F" w:rsidP="004C7E3F">
            <w:pPr>
              <w:rPr>
                <w:rFonts w:cs="Times New Roman"/>
                <w:i/>
                <w:iCs/>
                <w:szCs w:val="24"/>
              </w:rPr>
            </w:pPr>
            <w:r w:rsidRPr="004C7E3F">
              <w:rPr>
                <w:rFonts w:cs="Times New Roman"/>
                <w:i/>
                <w:iCs/>
                <w:szCs w:val="24"/>
              </w:rPr>
              <w:t>Continue from previous session</w:t>
            </w:r>
          </w:p>
        </w:tc>
      </w:tr>
      <w:tr w:rsidR="00210502" w:rsidRPr="00F87F20" w14:paraId="1E8A1675" w14:textId="77777777" w:rsidTr="21158847">
        <w:trPr>
          <w:trHeight w:val="220"/>
        </w:trPr>
        <w:tc>
          <w:tcPr>
            <w:tcW w:w="1638" w:type="dxa"/>
            <w:tcBorders>
              <w:left w:val="single" w:sz="8" w:space="0" w:color="000000" w:themeColor="text1"/>
            </w:tcBorders>
          </w:tcPr>
          <w:p w14:paraId="50D4CD38" w14:textId="12A7D0E7" w:rsidR="00210502" w:rsidRPr="00F87F20" w:rsidRDefault="00210502" w:rsidP="004C26BF">
            <w:pPr>
              <w:jc w:val="center"/>
              <w:rPr>
                <w:rFonts w:cs="Times New Roman"/>
                <w:szCs w:val="24"/>
              </w:rPr>
            </w:pPr>
            <w:r w:rsidRPr="00F87F20">
              <w:rPr>
                <w:rFonts w:cs="Times New Roman"/>
                <w:szCs w:val="24"/>
              </w:rPr>
              <w:t>15:</w:t>
            </w:r>
            <w:r w:rsidR="00E733EF">
              <w:rPr>
                <w:rFonts w:cs="Times New Roman"/>
                <w:szCs w:val="24"/>
              </w:rPr>
              <w:t>15</w:t>
            </w:r>
            <w:r w:rsidRPr="00F87F20">
              <w:rPr>
                <w:rFonts w:cs="Times New Roman"/>
                <w:szCs w:val="24"/>
              </w:rPr>
              <w:t xml:space="preserve"> – 15:</w:t>
            </w:r>
            <w:r w:rsidR="00E733EF">
              <w:rPr>
                <w:rFonts w:cs="Times New Roman"/>
                <w:szCs w:val="24"/>
              </w:rPr>
              <w:t>30</w:t>
            </w:r>
          </w:p>
        </w:tc>
        <w:tc>
          <w:tcPr>
            <w:tcW w:w="7920" w:type="dxa"/>
            <w:tcBorders>
              <w:right w:val="single" w:sz="8" w:space="0" w:color="000000" w:themeColor="text1"/>
            </w:tcBorders>
          </w:tcPr>
          <w:p w14:paraId="0ED1B7EF" w14:textId="77777777" w:rsidR="00210502" w:rsidRPr="00F87F20" w:rsidRDefault="00210502" w:rsidP="004C26BF">
            <w:pPr>
              <w:jc w:val="center"/>
              <w:rPr>
                <w:rFonts w:cs="Times New Roman"/>
                <w:szCs w:val="24"/>
              </w:rPr>
            </w:pPr>
            <w:r w:rsidRPr="00F87F20">
              <w:rPr>
                <w:rFonts w:cs="Times New Roman"/>
                <w:szCs w:val="24"/>
              </w:rPr>
              <w:t>Coffee/Tea Break</w:t>
            </w:r>
          </w:p>
        </w:tc>
      </w:tr>
      <w:tr w:rsidR="00210502" w:rsidRPr="00F87F20" w14:paraId="5DA6B641" w14:textId="77777777" w:rsidTr="21158847">
        <w:tc>
          <w:tcPr>
            <w:tcW w:w="1638" w:type="dxa"/>
            <w:tcBorders>
              <w:left w:val="single" w:sz="8" w:space="0" w:color="000000" w:themeColor="text1"/>
              <w:bottom w:val="single" w:sz="8" w:space="0" w:color="000000" w:themeColor="text1"/>
            </w:tcBorders>
          </w:tcPr>
          <w:p w14:paraId="328C36AF" w14:textId="11CDB350" w:rsidR="00210502" w:rsidRPr="00F87F20" w:rsidRDefault="00210502" w:rsidP="004C26BF">
            <w:pPr>
              <w:jc w:val="center"/>
              <w:rPr>
                <w:rFonts w:cs="Times New Roman"/>
                <w:szCs w:val="24"/>
              </w:rPr>
            </w:pPr>
            <w:r w:rsidRPr="00F87F20">
              <w:rPr>
                <w:rFonts w:cs="Times New Roman"/>
                <w:szCs w:val="24"/>
              </w:rPr>
              <w:t>15:</w:t>
            </w:r>
            <w:r w:rsidR="00E733EF">
              <w:rPr>
                <w:rFonts w:cs="Times New Roman"/>
                <w:szCs w:val="24"/>
              </w:rPr>
              <w:t>30</w:t>
            </w:r>
            <w:r w:rsidRPr="00F87F20">
              <w:rPr>
                <w:rFonts w:cs="Times New Roman"/>
                <w:szCs w:val="24"/>
              </w:rPr>
              <w:t xml:space="preserve"> – 17:</w:t>
            </w:r>
            <w:r w:rsidR="00E733EF">
              <w:rPr>
                <w:rFonts w:cs="Times New Roman"/>
                <w:szCs w:val="24"/>
              </w:rPr>
              <w:t>00</w:t>
            </w:r>
          </w:p>
        </w:tc>
        <w:tc>
          <w:tcPr>
            <w:tcW w:w="7920" w:type="dxa"/>
            <w:tcBorders>
              <w:bottom w:val="single" w:sz="8" w:space="0" w:color="000000" w:themeColor="text1"/>
              <w:right w:val="single" w:sz="8" w:space="0" w:color="000000" w:themeColor="text1"/>
            </w:tcBorders>
          </w:tcPr>
          <w:p w14:paraId="73EA5EF4" w14:textId="3D53E16B" w:rsidR="004C7E3F" w:rsidRDefault="00210502" w:rsidP="21158847">
            <w:pPr>
              <w:rPr>
                <w:rFonts w:cs="Times New Roman"/>
                <w:b/>
                <w:bCs/>
              </w:rPr>
            </w:pPr>
            <w:r w:rsidRPr="21158847">
              <w:rPr>
                <w:rFonts w:cs="Times New Roman"/>
                <w:b/>
                <w:bCs/>
              </w:rPr>
              <w:t xml:space="preserve">Session </w:t>
            </w:r>
            <w:r w:rsidR="791D2DB6" w:rsidRPr="21158847">
              <w:rPr>
                <w:rFonts w:cs="Times New Roman"/>
                <w:b/>
                <w:bCs/>
              </w:rPr>
              <w:t>4</w:t>
            </w:r>
            <w:r w:rsidR="1827E1D7" w:rsidRPr="21158847">
              <w:rPr>
                <w:rFonts w:cs="Times New Roman"/>
                <w:b/>
                <w:bCs/>
              </w:rPr>
              <w:t>:</w:t>
            </w:r>
            <w:r w:rsidRPr="21158847">
              <w:rPr>
                <w:rFonts w:cs="Times New Roman"/>
                <w:b/>
                <w:bCs/>
              </w:rPr>
              <w:t xml:space="preserve"> </w:t>
            </w:r>
            <w:r w:rsidR="2E3C8DC4" w:rsidRPr="21158847">
              <w:rPr>
                <w:rFonts w:cs="Times New Roman"/>
                <w:b/>
                <w:bCs/>
                <w:i/>
                <w:iCs/>
              </w:rPr>
              <w:t xml:space="preserve">Connectivity </w:t>
            </w:r>
            <w:r w:rsidR="7FDCCABD" w:rsidRPr="21158847">
              <w:rPr>
                <w:rFonts w:cs="Times New Roman"/>
                <w:b/>
                <w:bCs/>
                <w:i/>
                <w:iCs/>
              </w:rPr>
              <w:t>n</w:t>
            </w:r>
            <w:r w:rsidR="2E3C8DC4" w:rsidRPr="21158847">
              <w:rPr>
                <w:rFonts w:cs="Times New Roman"/>
                <w:b/>
                <w:bCs/>
                <w:i/>
                <w:iCs/>
              </w:rPr>
              <w:t xml:space="preserve">eeds and </w:t>
            </w:r>
            <w:r w:rsidR="7FDCCABD" w:rsidRPr="21158847">
              <w:rPr>
                <w:rFonts w:cs="Times New Roman"/>
                <w:b/>
                <w:bCs/>
                <w:i/>
                <w:iCs/>
              </w:rPr>
              <w:t>n</w:t>
            </w:r>
            <w:r w:rsidR="2E3C8DC4" w:rsidRPr="21158847">
              <w:rPr>
                <w:rFonts w:cs="Times New Roman"/>
                <w:b/>
                <w:bCs/>
                <w:i/>
                <w:iCs/>
              </w:rPr>
              <w:t xml:space="preserve">ational </w:t>
            </w:r>
            <w:r w:rsidR="7FDCCABD" w:rsidRPr="21158847">
              <w:rPr>
                <w:rFonts w:cs="Times New Roman"/>
                <w:b/>
                <w:bCs/>
                <w:i/>
                <w:iCs/>
              </w:rPr>
              <w:t>s</w:t>
            </w:r>
            <w:r w:rsidR="2E3C8DC4" w:rsidRPr="21158847">
              <w:rPr>
                <w:rFonts w:cs="Times New Roman"/>
                <w:b/>
                <w:bCs/>
                <w:i/>
                <w:iCs/>
              </w:rPr>
              <w:t xml:space="preserve">pectrum </w:t>
            </w:r>
            <w:r w:rsidR="7FDCCABD" w:rsidRPr="21158847">
              <w:rPr>
                <w:rFonts w:cs="Times New Roman"/>
                <w:b/>
                <w:bCs/>
                <w:i/>
                <w:iCs/>
              </w:rPr>
              <w:t>s</w:t>
            </w:r>
            <w:r w:rsidR="2E3C8DC4" w:rsidRPr="21158847">
              <w:rPr>
                <w:rFonts w:cs="Times New Roman"/>
                <w:b/>
                <w:bCs/>
                <w:i/>
                <w:iCs/>
              </w:rPr>
              <w:t>trategy (Continue</w:t>
            </w:r>
            <w:r w:rsidR="7E04C875" w:rsidRPr="21158847">
              <w:rPr>
                <w:rFonts w:cs="Times New Roman"/>
                <w:b/>
                <w:bCs/>
                <w:i/>
                <w:iCs/>
              </w:rPr>
              <w:t>d</w:t>
            </w:r>
            <w:r w:rsidR="2E3C8DC4" w:rsidRPr="21158847">
              <w:rPr>
                <w:rFonts w:cs="Times New Roman"/>
                <w:b/>
                <w:bCs/>
                <w:i/>
                <w:iCs/>
              </w:rPr>
              <w:t>)</w:t>
            </w:r>
          </w:p>
          <w:p w14:paraId="0149A504" w14:textId="77777777" w:rsidR="004C7E3F" w:rsidRPr="00F87F20" w:rsidRDefault="004C7E3F" w:rsidP="004C7E3F">
            <w:pPr>
              <w:rPr>
                <w:rFonts w:cs="Times New Roman"/>
                <w:b/>
                <w:i/>
                <w:szCs w:val="24"/>
              </w:rPr>
            </w:pPr>
          </w:p>
          <w:p w14:paraId="58DE27B8" w14:textId="7FC2EA7E" w:rsidR="00210502" w:rsidRPr="00F87F20" w:rsidRDefault="004C7E3F" w:rsidP="00574E8D">
            <w:pPr>
              <w:rPr>
                <w:rFonts w:cs="Times New Roman"/>
                <w:szCs w:val="24"/>
              </w:rPr>
            </w:pPr>
            <w:r w:rsidRPr="004C7E3F">
              <w:rPr>
                <w:rFonts w:cs="Times New Roman"/>
                <w:i/>
                <w:iCs/>
                <w:szCs w:val="24"/>
              </w:rPr>
              <w:t>Continue from previous session</w:t>
            </w:r>
          </w:p>
        </w:tc>
      </w:tr>
      <w:tr w:rsidR="00210502" w:rsidRPr="00F87F20" w14:paraId="4BCBBCBF" w14:textId="77777777" w:rsidTr="21158847">
        <w:trPr>
          <w:trHeight w:val="480"/>
        </w:trPr>
        <w:tc>
          <w:tcPr>
            <w:tcW w:w="1638" w:type="dxa"/>
            <w:tcBorders>
              <w:top w:val="single" w:sz="8" w:space="0" w:color="000000" w:themeColor="text1"/>
              <w:left w:val="single" w:sz="8" w:space="0" w:color="000000" w:themeColor="text1"/>
              <w:bottom w:val="single" w:sz="8" w:space="0" w:color="000000" w:themeColor="text1"/>
            </w:tcBorders>
            <w:shd w:val="clear" w:color="auto" w:fill="C6D9F1"/>
            <w:vAlign w:val="center"/>
          </w:tcPr>
          <w:p w14:paraId="5FAAB17B" w14:textId="77777777" w:rsidR="00210502" w:rsidRPr="00F87F20" w:rsidRDefault="00210502" w:rsidP="004C26BF">
            <w:pPr>
              <w:ind w:right="-108"/>
              <w:jc w:val="center"/>
              <w:rPr>
                <w:rFonts w:cs="Times New Roman"/>
                <w:szCs w:val="24"/>
              </w:rPr>
            </w:pPr>
            <w:r w:rsidRPr="00F87F20">
              <w:rPr>
                <w:rFonts w:cs="Times New Roman"/>
                <w:b/>
                <w:szCs w:val="24"/>
              </w:rPr>
              <w:t>Time</w:t>
            </w:r>
          </w:p>
        </w:tc>
        <w:tc>
          <w:tcPr>
            <w:tcW w:w="7920" w:type="dxa"/>
            <w:tcBorders>
              <w:top w:val="single" w:sz="8" w:space="0" w:color="000000" w:themeColor="text1"/>
              <w:bottom w:val="single" w:sz="8" w:space="0" w:color="000000" w:themeColor="text1"/>
              <w:right w:val="single" w:sz="8" w:space="0" w:color="000000" w:themeColor="text1"/>
            </w:tcBorders>
            <w:shd w:val="clear" w:color="auto" w:fill="C6D9F1"/>
            <w:vAlign w:val="center"/>
          </w:tcPr>
          <w:p w14:paraId="32679BAB" w14:textId="4987C829" w:rsidR="00210502" w:rsidRPr="00F87F20" w:rsidRDefault="00210502" w:rsidP="004C26BF">
            <w:pPr>
              <w:rPr>
                <w:rFonts w:cs="Times New Roman"/>
                <w:szCs w:val="24"/>
              </w:rPr>
            </w:pPr>
            <w:r w:rsidRPr="00F87F20">
              <w:rPr>
                <w:rFonts w:cs="Times New Roman"/>
                <w:b/>
                <w:szCs w:val="24"/>
              </w:rPr>
              <w:t xml:space="preserve">Tuesday, </w:t>
            </w:r>
            <w:r w:rsidR="00623E9E">
              <w:rPr>
                <w:rFonts w:cs="Times New Roman"/>
                <w:b/>
                <w:szCs w:val="24"/>
              </w:rPr>
              <w:t>30</w:t>
            </w:r>
            <w:r w:rsidRPr="00F87F20">
              <w:rPr>
                <w:rFonts w:cs="Times New Roman"/>
                <w:b/>
                <w:szCs w:val="24"/>
              </w:rPr>
              <w:t xml:space="preserve"> </w:t>
            </w:r>
            <w:r w:rsidR="009B29C9">
              <w:rPr>
                <w:rFonts w:cs="Times New Roman"/>
                <w:b/>
                <w:szCs w:val="24"/>
              </w:rPr>
              <w:t xml:space="preserve">July </w:t>
            </w:r>
            <w:r w:rsidRPr="00F87F20">
              <w:rPr>
                <w:rFonts w:cs="Times New Roman"/>
                <w:b/>
                <w:szCs w:val="24"/>
              </w:rPr>
              <w:t>20</w:t>
            </w:r>
            <w:r w:rsidR="009B29C9">
              <w:rPr>
                <w:rFonts w:cs="Times New Roman"/>
                <w:b/>
                <w:szCs w:val="24"/>
              </w:rPr>
              <w:t>24</w:t>
            </w:r>
          </w:p>
        </w:tc>
      </w:tr>
      <w:tr w:rsidR="00210502" w:rsidRPr="00F87F20" w14:paraId="3DA87D2C" w14:textId="77777777" w:rsidTr="21158847">
        <w:tc>
          <w:tcPr>
            <w:tcW w:w="1638" w:type="dxa"/>
            <w:tcBorders>
              <w:top w:val="single" w:sz="8" w:space="0" w:color="000000" w:themeColor="text1"/>
              <w:left w:val="single" w:sz="8" w:space="0" w:color="000000" w:themeColor="text1"/>
            </w:tcBorders>
          </w:tcPr>
          <w:p w14:paraId="6214CC1E" w14:textId="77777777" w:rsidR="00210502" w:rsidRPr="00F87F20" w:rsidRDefault="00210502" w:rsidP="004C26BF">
            <w:pPr>
              <w:jc w:val="center"/>
              <w:rPr>
                <w:rFonts w:cs="Times New Roman"/>
                <w:szCs w:val="24"/>
              </w:rPr>
            </w:pPr>
            <w:r w:rsidRPr="00F87F20">
              <w:rPr>
                <w:rFonts w:cs="Times New Roman"/>
                <w:szCs w:val="24"/>
              </w:rPr>
              <w:t>09:00 – 10:30</w:t>
            </w:r>
          </w:p>
        </w:tc>
        <w:tc>
          <w:tcPr>
            <w:tcW w:w="7920" w:type="dxa"/>
            <w:tcBorders>
              <w:top w:val="single" w:sz="8" w:space="0" w:color="000000" w:themeColor="text1"/>
              <w:right w:val="single" w:sz="8" w:space="0" w:color="000000" w:themeColor="text1"/>
            </w:tcBorders>
          </w:tcPr>
          <w:p w14:paraId="52E787D8" w14:textId="1177E549" w:rsidR="00210502" w:rsidRPr="00F87F20" w:rsidRDefault="001C0F9A" w:rsidP="004C26BF">
            <w:pPr>
              <w:rPr>
                <w:rFonts w:cs="Times New Roman"/>
                <w:szCs w:val="24"/>
              </w:rPr>
            </w:pPr>
            <w:r w:rsidRPr="00F87F20">
              <w:rPr>
                <w:rFonts w:cs="Times New Roman"/>
                <w:b/>
                <w:szCs w:val="24"/>
              </w:rPr>
              <w:t>Session 5</w:t>
            </w:r>
            <w:r w:rsidR="00E733EF">
              <w:rPr>
                <w:rFonts w:cs="Times New Roman"/>
                <w:b/>
                <w:szCs w:val="24"/>
              </w:rPr>
              <w:t>:</w:t>
            </w:r>
            <w:r w:rsidR="00210502" w:rsidRPr="00F87F20">
              <w:rPr>
                <w:rFonts w:cs="Times New Roman"/>
                <w:b/>
                <w:szCs w:val="24"/>
              </w:rPr>
              <w:t xml:space="preserve">  </w:t>
            </w:r>
            <w:r w:rsidR="00E733EF">
              <w:rPr>
                <w:rFonts w:cs="Times New Roman"/>
                <w:b/>
                <w:i/>
                <w:szCs w:val="24"/>
              </w:rPr>
              <w:t xml:space="preserve">Meeting the demands for bandwidths - Spectrum outlook and developing spectrum roadmap </w:t>
            </w:r>
          </w:p>
          <w:p w14:paraId="1753475B" w14:textId="77777777" w:rsidR="00210502" w:rsidRPr="00F87F20" w:rsidRDefault="00210502" w:rsidP="004C26BF">
            <w:pPr>
              <w:rPr>
                <w:rFonts w:cs="Times New Roman"/>
                <w:szCs w:val="24"/>
              </w:rPr>
            </w:pPr>
          </w:p>
          <w:p w14:paraId="2B1F1C68" w14:textId="21906DDF" w:rsidR="00320E8F" w:rsidRDefault="00320E8F" w:rsidP="00325FA5">
            <w:pPr>
              <w:jc w:val="both"/>
              <w:rPr>
                <w:rFonts w:cs="Times New Roman"/>
                <w:i/>
                <w:szCs w:val="24"/>
              </w:rPr>
            </w:pPr>
            <w:r w:rsidRPr="00320E8F">
              <w:rPr>
                <w:rFonts w:cs="Times New Roman"/>
                <w:i/>
                <w:szCs w:val="24"/>
              </w:rPr>
              <w:t>As a result of ongoing innovations in wireless technologies, demand for spectrum access is growing</w:t>
            </w:r>
            <w:r w:rsidR="00325FA5">
              <w:rPr>
                <w:rFonts w:cs="Times New Roman"/>
                <w:i/>
                <w:szCs w:val="24"/>
              </w:rPr>
              <w:t xml:space="preserve"> at a rapid pace. </w:t>
            </w:r>
            <w:r w:rsidR="0060169F">
              <w:rPr>
                <w:rFonts w:cs="Times New Roman"/>
                <w:i/>
                <w:szCs w:val="24"/>
              </w:rPr>
              <w:t xml:space="preserve">From the outcomes of WRC-23 it </w:t>
            </w:r>
            <w:proofErr w:type="spellStart"/>
            <w:r w:rsidR="0060169F">
              <w:rPr>
                <w:rFonts w:cs="Times New Roman"/>
                <w:i/>
                <w:szCs w:val="24"/>
              </w:rPr>
              <w:t>it</w:t>
            </w:r>
            <w:proofErr w:type="spellEnd"/>
            <w:r w:rsidR="0060169F">
              <w:rPr>
                <w:rFonts w:cs="Times New Roman"/>
                <w:i/>
                <w:szCs w:val="24"/>
              </w:rPr>
              <w:t xml:space="preserve"> evident that there is</w:t>
            </w:r>
            <w:r w:rsidR="00325FA5">
              <w:rPr>
                <w:rFonts w:cs="Times New Roman"/>
                <w:i/>
                <w:szCs w:val="24"/>
              </w:rPr>
              <w:t xml:space="preserve"> significant development in n</w:t>
            </w:r>
            <w:r w:rsidR="00325FA5" w:rsidRPr="00325FA5">
              <w:rPr>
                <w:rFonts w:cs="Times New Roman"/>
                <w:i/>
                <w:szCs w:val="24"/>
              </w:rPr>
              <w:t xml:space="preserve">ext-generation </w:t>
            </w:r>
            <w:r w:rsidR="00325FA5">
              <w:rPr>
                <w:rFonts w:cs="Times New Roman"/>
                <w:i/>
                <w:szCs w:val="24"/>
              </w:rPr>
              <w:t xml:space="preserve">wireless </w:t>
            </w:r>
            <w:r w:rsidR="00325FA5" w:rsidRPr="00325FA5">
              <w:rPr>
                <w:rFonts w:cs="Times New Roman"/>
                <w:i/>
                <w:szCs w:val="24"/>
              </w:rPr>
              <w:t>networks, large satellite constellations in low-Earth orbit, rapidly increasing space launch cadences, aggregated data transfer requirements, 5G</w:t>
            </w:r>
            <w:r w:rsidR="00325FA5">
              <w:rPr>
                <w:rFonts w:cs="Times New Roman"/>
                <w:i/>
                <w:szCs w:val="24"/>
              </w:rPr>
              <w:t xml:space="preserve"> </w:t>
            </w:r>
            <w:r w:rsidR="00325FA5" w:rsidRPr="00325FA5">
              <w:rPr>
                <w:rFonts w:cs="Times New Roman"/>
                <w:i/>
                <w:szCs w:val="24"/>
              </w:rPr>
              <w:t>and 6G broadband networks, private wireless networks, autonomous vehicles, and other advanced</w:t>
            </w:r>
            <w:r w:rsidR="00325FA5">
              <w:rPr>
                <w:rFonts w:cs="Times New Roman"/>
                <w:i/>
                <w:szCs w:val="24"/>
              </w:rPr>
              <w:t xml:space="preserve"> </w:t>
            </w:r>
            <w:r w:rsidR="00325FA5" w:rsidRPr="00325FA5">
              <w:rPr>
                <w:rFonts w:cs="Times New Roman"/>
                <w:i/>
                <w:szCs w:val="24"/>
              </w:rPr>
              <w:t xml:space="preserve">systems </w:t>
            </w:r>
            <w:r w:rsidR="00325FA5">
              <w:rPr>
                <w:rFonts w:cs="Times New Roman"/>
                <w:i/>
                <w:szCs w:val="24"/>
              </w:rPr>
              <w:t xml:space="preserve">are </w:t>
            </w:r>
            <w:r w:rsidR="00325FA5" w:rsidRPr="00325FA5">
              <w:rPr>
                <w:rFonts w:cs="Times New Roman"/>
                <w:i/>
                <w:szCs w:val="24"/>
              </w:rPr>
              <w:t>driv</w:t>
            </w:r>
            <w:r w:rsidR="00325FA5">
              <w:rPr>
                <w:rFonts w:cs="Times New Roman"/>
                <w:i/>
                <w:szCs w:val="24"/>
              </w:rPr>
              <w:t>ing</w:t>
            </w:r>
            <w:r w:rsidR="00325FA5" w:rsidRPr="00325FA5">
              <w:rPr>
                <w:rFonts w:cs="Times New Roman"/>
                <w:i/>
                <w:szCs w:val="24"/>
              </w:rPr>
              <w:t xml:space="preserve"> </w:t>
            </w:r>
            <w:r w:rsidR="00325FA5">
              <w:rPr>
                <w:rFonts w:cs="Times New Roman"/>
                <w:i/>
                <w:szCs w:val="24"/>
              </w:rPr>
              <w:t xml:space="preserve">the </w:t>
            </w:r>
            <w:r w:rsidR="00325FA5" w:rsidRPr="00325FA5">
              <w:rPr>
                <w:rFonts w:cs="Times New Roman"/>
                <w:i/>
                <w:szCs w:val="24"/>
              </w:rPr>
              <w:t>demand</w:t>
            </w:r>
            <w:r w:rsidR="00325FA5">
              <w:rPr>
                <w:rFonts w:cs="Times New Roman"/>
                <w:i/>
                <w:szCs w:val="24"/>
              </w:rPr>
              <w:t xml:space="preserve"> for spectrum</w:t>
            </w:r>
            <w:r w:rsidR="00325FA5" w:rsidRPr="00325FA5">
              <w:rPr>
                <w:rFonts w:cs="Times New Roman"/>
                <w:i/>
                <w:szCs w:val="24"/>
              </w:rPr>
              <w:t>.</w:t>
            </w:r>
            <w:r w:rsidR="00325FA5">
              <w:rPr>
                <w:rFonts w:cs="Times New Roman"/>
                <w:i/>
                <w:szCs w:val="24"/>
              </w:rPr>
              <w:t xml:space="preserve">  </w:t>
            </w:r>
          </w:p>
          <w:p w14:paraId="4B00A6CF" w14:textId="77777777" w:rsidR="00325FA5" w:rsidRDefault="00325FA5" w:rsidP="00325FA5">
            <w:pPr>
              <w:jc w:val="both"/>
              <w:rPr>
                <w:rFonts w:cs="Times New Roman"/>
                <w:i/>
                <w:szCs w:val="24"/>
              </w:rPr>
            </w:pPr>
          </w:p>
          <w:p w14:paraId="47AA3CAE" w14:textId="57553232" w:rsidR="00700EB8" w:rsidRDefault="00325FA5" w:rsidP="00325FA5">
            <w:pPr>
              <w:jc w:val="both"/>
              <w:rPr>
                <w:rFonts w:cs="Times New Roman"/>
                <w:i/>
                <w:szCs w:val="24"/>
              </w:rPr>
            </w:pPr>
            <w:r>
              <w:rPr>
                <w:rFonts w:cs="Times New Roman"/>
                <w:i/>
                <w:szCs w:val="24"/>
              </w:rPr>
              <w:t xml:space="preserve">To address the growing demands for radio frequency spectrum it is imperative to have overall spectrum outlook that provides an overview of recent activities, </w:t>
            </w:r>
            <w:r w:rsidR="00700EB8">
              <w:rPr>
                <w:rFonts w:cs="Times New Roman"/>
                <w:i/>
                <w:szCs w:val="24"/>
              </w:rPr>
              <w:t>address</w:t>
            </w:r>
            <w:r>
              <w:rPr>
                <w:rFonts w:cs="Times New Roman"/>
                <w:i/>
                <w:szCs w:val="24"/>
              </w:rPr>
              <w:t xml:space="preserve"> emerging development</w:t>
            </w:r>
            <w:r w:rsidR="00700EB8">
              <w:rPr>
                <w:rFonts w:cs="Times New Roman"/>
                <w:i/>
                <w:szCs w:val="24"/>
              </w:rPr>
              <w:t>s in wireless communications and highlights international spectrum trends. Also</w:t>
            </w:r>
            <w:r w:rsidR="00D24FE5">
              <w:rPr>
                <w:rFonts w:cs="Times New Roman"/>
                <w:i/>
                <w:szCs w:val="24"/>
              </w:rPr>
              <w:t>,</w:t>
            </w:r>
            <w:r w:rsidR="00700EB8">
              <w:rPr>
                <w:rFonts w:cs="Times New Roman"/>
                <w:i/>
                <w:szCs w:val="24"/>
              </w:rPr>
              <w:t xml:space="preserve"> a clear spectrum roadmap is necessary to address the demand for bandwidth by various services.</w:t>
            </w:r>
          </w:p>
          <w:p w14:paraId="7530C695" w14:textId="77777777" w:rsidR="00700EB8" w:rsidRDefault="00700EB8" w:rsidP="00325FA5">
            <w:pPr>
              <w:jc w:val="both"/>
              <w:rPr>
                <w:rFonts w:cs="Times New Roman"/>
                <w:i/>
                <w:szCs w:val="24"/>
              </w:rPr>
            </w:pPr>
          </w:p>
          <w:p w14:paraId="358D45C7" w14:textId="50C549FC" w:rsidR="00325FA5" w:rsidRPr="00320E8F" w:rsidRDefault="00700EB8" w:rsidP="00325FA5">
            <w:pPr>
              <w:jc w:val="both"/>
              <w:rPr>
                <w:rFonts w:cs="Times New Roman"/>
                <w:i/>
                <w:szCs w:val="24"/>
              </w:rPr>
            </w:pPr>
            <w:r>
              <w:rPr>
                <w:rFonts w:cs="Times New Roman"/>
                <w:i/>
                <w:szCs w:val="24"/>
              </w:rPr>
              <w:t xml:space="preserve">This session intends to address the issues to assess spectrum demands for various services and applications, the preparation of national spectrum outlook and a comprehensive spectrum roadmap for long term.  </w:t>
            </w:r>
            <w:r w:rsidR="00325FA5">
              <w:rPr>
                <w:rFonts w:cs="Times New Roman"/>
                <w:i/>
                <w:szCs w:val="24"/>
              </w:rPr>
              <w:t xml:space="preserve"> </w:t>
            </w:r>
          </w:p>
          <w:p w14:paraId="70E53863" w14:textId="51A3FE84" w:rsidR="00210502" w:rsidRPr="00F87F20" w:rsidRDefault="00210502" w:rsidP="00320E8F">
            <w:pPr>
              <w:jc w:val="both"/>
              <w:rPr>
                <w:rFonts w:cs="Times New Roman"/>
                <w:szCs w:val="24"/>
              </w:rPr>
            </w:pPr>
          </w:p>
          <w:p w14:paraId="78D071AC" w14:textId="77777777" w:rsidR="001C0F9A" w:rsidRPr="00F87F20" w:rsidRDefault="001C0F9A" w:rsidP="001C0F9A">
            <w:pPr>
              <w:rPr>
                <w:rFonts w:cs="Times New Roman"/>
                <w:b/>
                <w:i/>
                <w:szCs w:val="24"/>
              </w:rPr>
            </w:pPr>
            <w:r w:rsidRPr="00F87F20">
              <w:rPr>
                <w:rFonts w:cs="Times New Roman"/>
                <w:b/>
                <w:i/>
                <w:szCs w:val="24"/>
              </w:rPr>
              <w:t>Discussion Topics:</w:t>
            </w:r>
          </w:p>
          <w:p w14:paraId="34CB7402" w14:textId="17CB2F21" w:rsidR="008A055B" w:rsidRDefault="00C57117" w:rsidP="001C0F9A">
            <w:pPr>
              <w:pStyle w:val="ListParagraph"/>
              <w:numPr>
                <w:ilvl w:val="0"/>
                <w:numId w:val="45"/>
              </w:numPr>
              <w:ind w:left="404" w:hanging="270"/>
              <w:rPr>
                <w:rFonts w:cs="Times New Roman"/>
                <w:szCs w:val="24"/>
              </w:rPr>
            </w:pPr>
            <w:r>
              <w:rPr>
                <w:rFonts w:cs="Times New Roman"/>
                <w:szCs w:val="24"/>
              </w:rPr>
              <w:t xml:space="preserve">Assessing the demands for spectrum bandwidth </w:t>
            </w:r>
          </w:p>
          <w:p w14:paraId="6FA5DBB4" w14:textId="6D0A33C5" w:rsidR="001C0F9A" w:rsidRDefault="00C57117" w:rsidP="001C0F9A">
            <w:pPr>
              <w:pStyle w:val="ListParagraph"/>
              <w:numPr>
                <w:ilvl w:val="0"/>
                <w:numId w:val="45"/>
              </w:numPr>
              <w:ind w:left="404" w:hanging="270"/>
              <w:rPr>
                <w:rFonts w:cs="Times New Roman"/>
                <w:szCs w:val="24"/>
              </w:rPr>
            </w:pPr>
            <w:r>
              <w:rPr>
                <w:rFonts w:cs="Times New Roman"/>
                <w:szCs w:val="24"/>
              </w:rPr>
              <w:t>Preparation of national spectrum outlook</w:t>
            </w:r>
          </w:p>
          <w:p w14:paraId="15D5BB06" w14:textId="16E91143" w:rsidR="008A055B" w:rsidRPr="00F87F20" w:rsidRDefault="00C57117" w:rsidP="001C0F9A">
            <w:pPr>
              <w:pStyle w:val="ListParagraph"/>
              <w:numPr>
                <w:ilvl w:val="0"/>
                <w:numId w:val="45"/>
              </w:numPr>
              <w:ind w:left="404" w:hanging="270"/>
              <w:rPr>
                <w:rFonts w:cs="Times New Roman"/>
                <w:szCs w:val="24"/>
              </w:rPr>
            </w:pPr>
            <w:r>
              <w:rPr>
                <w:rFonts w:cs="Times New Roman"/>
                <w:szCs w:val="24"/>
              </w:rPr>
              <w:t>Developing a comprehensive spectrum roadmap for long term</w:t>
            </w:r>
          </w:p>
          <w:p w14:paraId="11FCBEF9" w14:textId="77777777" w:rsidR="00C57117" w:rsidRDefault="001C0F9A" w:rsidP="001C0F9A">
            <w:pPr>
              <w:pStyle w:val="ListParagraph"/>
              <w:numPr>
                <w:ilvl w:val="0"/>
                <w:numId w:val="45"/>
              </w:numPr>
              <w:ind w:left="404" w:hanging="270"/>
              <w:rPr>
                <w:rFonts w:cs="Times New Roman"/>
                <w:szCs w:val="24"/>
              </w:rPr>
            </w:pPr>
            <w:r w:rsidRPr="00F87F20">
              <w:rPr>
                <w:rFonts w:cs="Times New Roman"/>
                <w:szCs w:val="24"/>
              </w:rPr>
              <w:t xml:space="preserve">Industry views </w:t>
            </w:r>
          </w:p>
          <w:p w14:paraId="1FF9651B" w14:textId="28370CB5" w:rsidR="00210502" w:rsidRPr="00F87F20" w:rsidRDefault="001C0F9A" w:rsidP="00C57117">
            <w:pPr>
              <w:pStyle w:val="ListParagraph"/>
              <w:numPr>
                <w:ilvl w:val="0"/>
                <w:numId w:val="45"/>
              </w:numPr>
              <w:ind w:left="404" w:hanging="270"/>
              <w:rPr>
                <w:rFonts w:cs="Times New Roman"/>
                <w:szCs w:val="24"/>
              </w:rPr>
            </w:pPr>
            <w:r w:rsidRPr="00F87F20">
              <w:rPr>
                <w:rFonts w:cs="Times New Roman"/>
                <w:szCs w:val="24"/>
              </w:rPr>
              <w:t>Q&amp;A</w:t>
            </w:r>
          </w:p>
        </w:tc>
      </w:tr>
      <w:tr w:rsidR="00210502" w:rsidRPr="00F87F20" w14:paraId="51A157E7" w14:textId="77777777" w:rsidTr="21158847">
        <w:trPr>
          <w:trHeight w:val="280"/>
        </w:trPr>
        <w:tc>
          <w:tcPr>
            <w:tcW w:w="1638" w:type="dxa"/>
            <w:tcBorders>
              <w:left w:val="single" w:sz="8" w:space="0" w:color="000000" w:themeColor="text1"/>
            </w:tcBorders>
          </w:tcPr>
          <w:p w14:paraId="03D6DBF4" w14:textId="77777777" w:rsidR="00210502" w:rsidRPr="00F87F20" w:rsidRDefault="00210502" w:rsidP="004C26BF">
            <w:pPr>
              <w:jc w:val="center"/>
              <w:rPr>
                <w:rFonts w:cs="Times New Roman"/>
                <w:szCs w:val="24"/>
              </w:rPr>
            </w:pPr>
            <w:r w:rsidRPr="00F87F20">
              <w:rPr>
                <w:rFonts w:cs="Times New Roman"/>
                <w:szCs w:val="24"/>
              </w:rPr>
              <w:t>10:30 – 10:45</w:t>
            </w:r>
          </w:p>
        </w:tc>
        <w:tc>
          <w:tcPr>
            <w:tcW w:w="7920" w:type="dxa"/>
            <w:tcBorders>
              <w:right w:val="single" w:sz="8" w:space="0" w:color="000000" w:themeColor="text1"/>
            </w:tcBorders>
          </w:tcPr>
          <w:p w14:paraId="64C0C062" w14:textId="77777777" w:rsidR="00210502" w:rsidRPr="00F87F20" w:rsidRDefault="00210502" w:rsidP="004C26BF">
            <w:pPr>
              <w:jc w:val="center"/>
              <w:rPr>
                <w:rFonts w:cs="Times New Roman"/>
                <w:szCs w:val="24"/>
              </w:rPr>
            </w:pPr>
            <w:r w:rsidRPr="00F87F20">
              <w:rPr>
                <w:rFonts w:cs="Times New Roman"/>
                <w:szCs w:val="24"/>
              </w:rPr>
              <w:t>Coffee/Tea Break</w:t>
            </w:r>
          </w:p>
        </w:tc>
      </w:tr>
      <w:tr w:rsidR="00210502" w:rsidRPr="00F87F20" w14:paraId="604EC771" w14:textId="77777777" w:rsidTr="21158847">
        <w:tc>
          <w:tcPr>
            <w:tcW w:w="1638" w:type="dxa"/>
            <w:tcBorders>
              <w:left w:val="single" w:sz="8" w:space="0" w:color="000000" w:themeColor="text1"/>
            </w:tcBorders>
          </w:tcPr>
          <w:p w14:paraId="35B60CC4" w14:textId="1CEFA51A" w:rsidR="00210502" w:rsidRPr="00F87F20" w:rsidRDefault="00210502" w:rsidP="004C26BF">
            <w:pPr>
              <w:jc w:val="center"/>
              <w:rPr>
                <w:rFonts w:cs="Times New Roman"/>
                <w:szCs w:val="24"/>
              </w:rPr>
            </w:pPr>
            <w:r w:rsidRPr="00F87F20">
              <w:rPr>
                <w:rFonts w:cs="Times New Roman"/>
                <w:szCs w:val="24"/>
              </w:rPr>
              <w:t>10:45 – 12:</w:t>
            </w:r>
            <w:r w:rsidR="00700EB8">
              <w:rPr>
                <w:rFonts w:cs="Times New Roman"/>
                <w:szCs w:val="24"/>
              </w:rPr>
              <w:t>00</w:t>
            </w:r>
          </w:p>
        </w:tc>
        <w:tc>
          <w:tcPr>
            <w:tcW w:w="7920" w:type="dxa"/>
            <w:tcBorders>
              <w:right w:val="single" w:sz="8" w:space="0" w:color="000000" w:themeColor="text1"/>
            </w:tcBorders>
          </w:tcPr>
          <w:p w14:paraId="2414787F" w14:textId="007365E8" w:rsidR="00210502" w:rsidRPr="00F87F20" w:rsidRDefault="2708A031" w:rsidP="21158847">
            <w:pPr>
              <w:rPr>
                <w:rFonts w:cs="Times New Roman"/>
                <w:b/>
                <w:bCs/>
                <w:i/>
                <w:iCs/>
              </w:rPr>
            </w:pPr>
            <w:r w:rsidRPr="21158847">
              <w:rPr>
                <w:rFonts w:cs="Times New Roman"/>
                <w:b/>
                <w:bCs/>
              </w:rPr>
              <w:t>Session 6</w:t>
            </w:r>
            <w:r w:rsidR="7FDCCABD" w:rsidRPr="21158847">
              <w:rPr>
                <w:rFonts w:cs="Times New Roman"/>
                <w:b/>
                <w:bCs/>
              </w:rPr>
              <w:t>:</w:t>
            </w:r>
            <w:r w:rsidR="00210502" w:rsidRPr="21158847">
              <w:rPr>
                <w:rFonts w:cs="Times New Roman"/>
                <w:b/>
                <w:bCs/>
              </w:rPr>
              <w:t xml:space="preserve"> </w:t>
            </w:r>
            <w:r w:rsidR="00210502" w:rsidRPr="21158847">
              <w:rPr>
                <w:rFonts w:cs="Times New Roman"/>
                <w:b/>
                <w:bCs/>
                <w:i/>
                <w:iCs/>
              </w:rPr>
              <w:t xml:space="preserve"> </w:t>
            </w:r>
            <w:r w:rsidR="7FDCCABD" w:rsidRPr="21158847">
              <w:rPr>
                <w:rFonts w:cs="Times New Roman"/>
                <w:b/>
                <w:bCs/>
                <w:i/>
                <w:iCs/>
              </w:rPr>
              <w:t>Meeting the demands for bandwidths - Spectrum outlook and developing spectrum roadmap</w:t>
            </w:r>
            <w:r w:rsidR="34B51546" w:rsidRPr="21158847">
              <w:rPr>
                <w:rFonts w:cs="Times New Roman"/>
                <w:b/>
                <w:bCs/>
                <w:i/>
                <w:iCs/>
              </w:rPr>
              <w:t xml:space="preserve"> (Continue</w:t>
            </w:r>
            <w:r w:rsidR="21E510F0" w:rsidRPr="21158847">
              <w:rPr>
                <w:rFonts w:cs="Times New Roman"/>
                <w:b/>
                <w:bCs/>
                <w:i/>
                <w:iCs/>
              </w:rPr>
              <w:t>d</w:t>
            </w:r>
            <w:r w:rsidR="34B51546" w:rsidRPr="21158847">
              <w:rPr>
                <w:rFonts w:cs="Times New Roman"/>
                <w:b/>
                <w:bCs/>
                <w:i/>
                <w:iCs/>
              </w:rPr>
              <w:t>)</w:t>
            </w:r>
            <w:r w:rsidR="00210502" w:rsidRPr="21158847">
              <w:rPr>
                <w:rFonts w:cs="Times New Roman"/>
                <w:b/>
                <w:bCs/>
                <w:i/>
                <w:iCs/>
              </w:rPr>
              <w:t xml:space="preserve"> </w:t>
            </w:r>
          </w:p>
          <w:p w14:paraId="405F69F1" w14:textId="77777777" w:rsidR="00210502" w:rsidRPr="00F87F20" w:rsidRDefault="00210502" w:rsidP="004C26BF">
            <w:pPr>
              <w:rPr>
                <w:rFonts w:cs="Times New Roman"/>
                <w:i/>
                <w:szCs w:val="24"/>
              </w:rPr>
            </w:pPr>
          </w:p>
          <w:p w14:paraId="3BCA709B" w14:textId="3A48BD2B" w:rsidR="00210502" w:rsidRPr="00C57117" w:rsidRDefault="008B6430" w:rsidP="00C57117">
            <w:pPr>
              <w:rPr>
                <w:rFonts w:cs="Times New Roman"/>
                <w:i/>
                <w:szCs w:val="24"/>
              </w:rPr>
            </w:pPr>
            <w:r>
              <w:rPr>
                <w:rFonts w:cs="Times New Roman"/>
                <w:i/>
                <w:szCs w:val="24"/>
              </w:rPr>
              <w:t>Continue from previous session</w:t>
            </w:r>
          </w:p>
        </w:tc>
      </w:tr>
      <w:tr w:rsidR="00210502" w:rsidRPr="00F87F20" w14:paraId="45648944" w14:textId="77777777" w:rsidTr="21158847">
        <w:tc>
          <w:tcPr>
            <w:tcW w:w="1638" w:type="dxa"/>
            <w:tcBorders>
              <w:left w:val="single" w:sz="8" w:space="0" w:color="000000" w:themeColor="text1"/>
            </w:tcBorders>
          </w:tcPr>
          <w:p w14:paraId="494631C9" w14:textId="77777777" w:rsidR="00210502" w:rsidRPr="00F87F20" w:rsidRDefault="00210502" w:rsidP="004C26BF">
            <w:pPr>
              <w:rPr>
                <w:rFonts w:cs="Times New Roman"/>
                <w:szCs w:val="24"/>
              </w:rPr>
            </w:pPr>
            <w:r w:rsidRPr="00F87F20">
              <w:rPr>
                <w:rFonts w:cs="Times New Roman"/>
                <w:szCs w:val="24"/>
              </w:rPr>
              <w:t>12:30 – 14:00</w:t>
            </w:r>
          </w:p>
        </w:tc>
        <w:tc>
          <w:tcPr>
            <w:tcW w:w="7920" w:type="dxa"/>
            <w:tcBorders>
              <w:right w:val="single" w:sz="8" w:space="0" w:color="000000" w:themeColor="text1"/>
            </w:tcBorders>
          </w:tcPr>
          <w:p w14:paraId="24F0CFE7" w14:textId="77777777" w:rsidR="00210502" w:rsidRPr="00F87F20" w:rsidRDefault="00210502" w:rsidP="004C26BF">
            <w:pPr>
              <w:jc w:val="center"/>
              <w:rPr>
                <w:rFonts w:cs="Times New Roman"/>
                <w:szCs w:val="24"/>
              </w:rPr>
            </w:pPr>
            <w:r w:rsidRPr="00F87F20">
              <w:rPr>
                <w:rFonts w:cs="Times New Roman"/>
                <w:szCs w:val="24"/>
              </w:rPr>
              <w:t>Lunch Break</w:t>
            </w:r>
          </w:p>
        </w:tc>
      </w:tr>
      <w:tr w:rsidR="00210502" w:rsidRPr="00F87F20" w14:paraId="062970D0" w14:textId="77777777" w:rsidTr="21158847">
        <w:tc>
          <w:tcPr>
            <w:tcW w:w="1638" w:type="dxa"/>
            <w:tcBorders>
              <w:left w:val="single" w:sz="8" w:space="0" w:color="000000" w:themeColor="text1"/>
            </w:tcBorders>
          </w:tcPr>
          <w:p w14:paraId="3CF2BFF5" w14:textId="77777777" w:rsidR="00210502" w:rsidRPr="00F87F20" w:rsidRDefault="00210502" w:rsidP="004C26BF">
            <w:pPr>
              <w:rPr>
                <w:rFonts w:cs="Times New Roman"/>
                <w:szCs w:val="24"/>
              </w:rPr>
            </w:pPr>
            <w:r w:rsidRPr="00F87F20">
              <w:rPr>
                <w:rFonts w:cs="Times New Roman"/>
                <w:szCs w:val="24"/>
              </w:rPr>
              <w:t>14:00 – 15:30</w:t>
            </w:r>
          </w:p>
        </w:tc>
        <w:tc>
          <w:tcPr>
            <w:tcW w:w="7920" w:type="dxa"/>
            <w:tcBorders>
              <w:right w:val="single" w:sz="8" w:space="0" w:color="000000" w:themeColor="text1"/>
            </w:tcBorders>
          </w:tcPr>
          <w:p w14:paraId="47BAF411" w14:textId="7B9CB97F" w:rsidR="00210502" w:rsidRPr="00F87F20" w:rsidRDefault="001C0F9A" w:rsidP="004C26BF">
            <w:pPr>
              <w:rPr>
                <w:rFonts w:cs="Times New Roman"/>
                <w:b/>
                <w:i/>
                <w:szCs w:val="24"/>
              </w:rPr>
            </w:pPr>
            <w:r w:rsidRPr="00F87F20">
              <w:rPr>
                <w:rFonts w:cs="Times New Roman"/>
                <w:b/>
                <w:szCs w:val="24"/>
              </w:rPr>
              <w:t xml:space="preserve">Session </w:t>
            </w:r>
            <w:r w:rsidR="00FC250B">
              <w:rPr>
                <w:rFonts w:cs="Times New Roman"/>
                <w:b/>
                <w:szCs w:val="24"/>
              </w:rPr>
              <w:t>7:</w:t>
            </w:r>
            <w:r w:rsidR="00210502" w:rsidRPr="00F87F20">
              <w:rPr>
                <w:rFonts w:cs="Times New Roman"/>
                <w:b/>
                <w:szCs w:val="24"/>
              </w:rPr>
              <w:t xml:space="preserve">  </w:t>
            </w:r>
            <w:r w:rsidR="00FC250B">
              <w:rPr>
                <w:rFonts w:cs="Times New Roman"/>
                <w:b/>
                <w:i/>
                <w:szCs w:val="24"/>
              </w:rPr>
              <w:t xml:space="preserve">Assessing spectrum management practices - Valuation of radio frequency spectrum </w:t>
            </w:r>
            <w:r w:rsidR="00210502" w:rsidRPr="00F87F20">
              <w:rPr>
                <w:rFonts w:cs="Times New Roman"/>
                <w:b/>
                <w:i/>
                <w:szCs w:val="24"/>
              </w:rPr>
              <w:t xml:space="preserve"> </w:t>
            </w:r>
          </w:p>
          <w:p w14:paraId="6A3216C0" w14:textId="77777777" w:rsidR="00210502" w:rsidRPr="00F87F20" w:rsidRDefault="00210502" w:rsidP="004C26BF">
            <w:pPr>
              <w:rPr>
                <w:rFonts w:cs="Times New Roman"/>
                <w:szCs w:val="24"/>
              </w:rPr>
            </w:pPr>
          </w:p>
          <w:p w14:paraId="7041AF6D" w14:textId="2AC5A6CC" w:rsidR="00210502" w:rsidRPr="00F87F20" w:rsidRDefault="00550B48" w:rsidP="00550B48">
            <w:pPr>
              <w:jc w:val="both"/>
              <w:rPr>
                <w:rFonts w:cs="Times New Roman"/>
                <w:szCs w:val="24"/>
              </w:rPr>
            </w:pPr>
            <w:r>
              <w:rPr>
                <w:rFonts w:cs="Times New Roman"/>
                <w:i/>
                <w:szCs w:val="24"/>
              </w:rPr>
              <w:lastRenderedPageBreak/>
              <w:t xml:space="preserve">The </w:t>
            </w:r>
            <w:r w:rsidRPr="00F87F20">
              <w:rPr>
                <w:rFonts w:cs="Times New Roman"/>
                <w:i/>
                <w:szCs w:val="24"/>
              </w:rPr>
              <w:t>valuation of spectrum</w:t>
            </w:r>
            <w:r>
              <w:rPr>
                <w:rFonts w:cs="Times New Roman"/>
                <w:i/>
                <w:szCs w:val="24"/>
              </w:rPr>
              <w:t xml:space="preserve">, either economically or socially, </w:t>
            </w:r>
            <w:r w:rsidRPr="00F87F20">
              <w:rPr>
                <w:rFonts w:cs="Times New Roman"/>
                <w:i/>
                <w:szCs w:val="24"/>
              </w:rPr>
              <w:t xml:space="preserve">to </w:t>
            </w:r>
            <w:r>
              <w:rPr>
                <w:rFonts w:cs="Times New Roman"/>
                <w:i/>
                <w:szCs w:val="24"/>
              </w:rPr>
              <w:t xml:space="preserve">support </w:t>
            </w:r>
            <w:r w:rsidRPr="00F87F20">
              <w:rPr>
                <w:rFonts w:cs="Times New Roman"/>
                <w:i/>
                <w:szCs w:val="24"/>
              </w:rPr>
              <w:t xml:space="preserve">digital </w:t>
            </w:r>
            <w:r>
              <w:rPr>
                <w:rFonts w:cs="Times New Roman"/>
                <w:i/>
                <w:szCs w:val="24"/>
              </w:rPr>
              <w:t>transformation</w:t>
            </w:r>
            <w:r w:rsidRPr="00F87F20">
              <w:rPr>
                <w:rFonts w:cs="Times New Roman"/>
                <w:i/>
                <w:szCs w:val="24"/>
              </w:rPr>
              <w:t xml:space="preserve"> can be varied in the context of </w:t>
            </w:r>
            <w:r>
              <w:rPr>
                <w:rFonts w:cs="Times New Roman"/>
                <w:i/>
                <w:szCs w:val="24"/>
              </w:rPr>
              <w:t>national connectivity needs</w:t>
            </w:r>
            <w:r w:rsidRPr="00F87F20">
              <w:rPr>
                <w:rFonts w:cs="Times New Roman"/>
                <w:i/>
                <w:szCs w:val="24"/>
              </w:rPr>
              <w:t xml:space="preserve">, which in turn reflects the policy/regulatory approaches towards licensing, pricing, efficient usage of </w:t>
            </w:r>
            <w:r>
              <w:rPr>
                <w:rFonts w:cs="Times New Roman"/>
                <w:i/>
                <w:szCs w:val="24"/>
              </w:rPr>
              <w:t xml:space="preserve">this </w:t>
            </w:r>
            <w:r w:rsidRPr="00F87F20">
              <w:rPr>
                <w:rFonts w:cs="Times New Roman"/>
                <w:i/>
                <w:szCs w:val="24"/>
              </w:rPr>
              <w:t xml:space="preserve">scarce resource. This session </w:t>
            </w:r>
            <w:r>
              <w:rPr>
                <w:rFonts w:cs="Times New Roman"/>
                <w:i/>
                <w:szCs w:val="24"/>
              </w:rPr>
              <w:t>will review</w:t>
            </w:r>
            <w:r w:rsidRPr="00F87F20">
              <w:rPr>
                <w:rFonts w:cs="Times New Roman"/>
                <w:i/>
                <w:szCs w:val="24"/>
              </w:rPr>
              <w:t xml:space="preserve"> and discuss </w:t>
            </w:r>
            <w:r>
              <w:rPr>
                <w:rFonts w:cs="Times New Roman"/>
                <w:i/>
                <w:szCs w:val="24"/>
              </w:rPr>
              <w:t>current</w:t>
            </w:r>
            <w:r w:rsidRPr="00F87F20">
              <w:rPr>
                <w:rFonts w:cs="Times New Roman"/>
                <w:i/>
                <w:szCs w:val="24"/>
              </w:rPr>
              <w:t xml:space="preserve"> principles and </w:t>
            </w:r>
            <w:r>
              <w:rPr>
                <w:rFonts w:cs="Times New Roman"/>
                <w:i/>
                <w:szCs w:val="24"/>
              </w:rPr>
              <w:t>practices</w:t>
            </w:r>
            <w:r w:rsidRPr="00F87F20">
              <w:rPr>
                <w:rFonts w:cs="Times New Roman"/>
                <w:i/>
                <w:szCs w:val="24"/>
              </w:rPr>
              <w:t xml:space="preserve"> of licensing and pricing</w:t>
            </w:r>
            <w:r>
              <w:rPr>
                <w:rFonts w:cs="Times New Roman"/>
                <w:i/>
                <w:szCs w:val="24"/>
              </w:rPr>
              <w:t xml:space="preserve"> spectrum. It will also analyze the few recent auctions/other licensing</w:t>
            </w:r>
            <w:r w:rsidR="00FA5BB6">
              <w:rPr>
                <w:rFonts w:cs="Times New Roman"/>
                <w:i/>
                <w:szCs w:val="24"/>
              </w:rPr>
              <w:t xml:space="preserve"> </w:t>
            </w:r>
            <w:r>
              <w:rPr>
                <w:rFonts w:cs="Times New Roman"/>
                <w:i/>
                <w:szCs w:val="24"/>
              </w:rPr>
              <w:t xml:space="preserve">mechanism for spectrum assignment for new applications like 5G, private networks and others.    </w:t>
            </w:r>
          </w:p>
          <w:p w14:paraId="53DCBA03" w14:textId="77777777" w:rsidR="001C0F9A" w:rsidRPr="00F87F20" w:rsidRDefault="001C0F9A" w:rsidP="004C26BF">
            <w:pPr>
              <w:rPr>
                <w:rFonts w:cs="Times New Roman"/>
                <w:i/>
                <w:szCs w:val="24"/>
              </w:rPr>
            </w:pPr>
          </w:p>
          <w:p w14:paraId="3E7C92A0" w14:textId="77777777" w:rsidR="001C0F9A" w:rsidRPr="00F87F20" w:rsidRDefault="001C0F9A" w:rsidP="001C0F9A">
            <w:pPr>
              <w:rPr>
                <w:rFonts w:cs="Times New Roman"/>
                <w:b/>
                <w:i/>
                <w:szCs w:val="24"/>
              </w:rPr>
            </w:pPr>
            <w:r w:rsidRPr="00F87F20">
              <w:rPr>
                <w:rFonts w:cs="Times New Roman"/>
                <w:b/>
                <w:i/>
                <w:szCs w:val="24"/>
              </w:rPr>
              <w:t>Discussion Topics:</w:t>
            </w:r>
          </w:p>
          <w:p w14:paraId="4C11D845" w14:textId="645CCA6E" w:rsidR="001C0F9A" w:rsidRPr="00F87F20" w:rsidRDefault="00C57117" w:rsidP="001C0F9A">
            <w:pPr>
              <w:pStyle w:val="ListParagraph"/>
              <w:numPr>
                <w:ilvl w:val="0"/>
                <w:numId w:val="45"/>
              </w:numPr>
              <w:ind w:left="404" w:hanging="270"/>
              <w:rPr>
                <w:rFonts w:cs="Times New Roman"/>
                <w:szCs w:val="24"/>
              </w:rPr>
            </w:pPr>
            <w:r>
              <w:rPr>
                <w:rFonts w:cs="Times New Roman"/>
                <w:szCs w:val="24"/>
              </w:rPr>
              <w:t>Valuation on radio frequency spectrum in national context</w:t>
            </w:r>
          </w:p>
          <w:p w14:paraId="49B68059" w14:textId="77777777" w:rsidR="00C57117" w:rsidRDefault="00C57117" w:rsidP="001C0F9A">
            <w:pPr>
              <w:pStyle w:val="ListParagraph"/>
              <w:numPr>
                <w:ilvl w:val="0"/>
                <w:numId w:val="45"/>
              </w:numPr>
              <w:ind w:left="404" w:hanging="270"/>
              <w:rPr>
                <w:rFonts w:cs="Times New Roman"/>
                <w:szCs w:val="24"/>
              </w:rPr>
            </w:pPr>
            <w:r>
              <w:rPr>
                <w:rFonts w:cs="Times New Roman"/>
                <w:szCs w:val="24"/>
              </w:rPr>
              <w:t>Regional and global best practices for valuation</w:t>
            </w:r>
          </w:p>
          <w:p w14:paraId="63A2A83B" w14:textId="43FD7F71" w:rsidR="001C0F9A" w:rsidRDefault="00C57117" w:rsidP="001C0F9A">
            <w:pPr>
              <w:pStyle w:val="ListParagraph"/>
              <w:numPr>
                <w:ilvl w:val="0"/>
                <w:numId w:val="45"/>
              </w:numPr>
              <w:ind w:left="404" w:hanging="270"/>
              <w:rPr>
                <w:rFonts w:cs="Times New Roman"/>
                <w:szCs w:val="24"/>
              </w:rPr>
            </w:pPr>
            <w:r>
              <w:rPr>
                <w:rFonts w:cs="Times New Roman"/>
                <w:szCs w:val="24"/>
              </w:rPr>
              <w:t>Critical look into the recent spectrum auctions in the region and lesson learned</w:t>
            </w:r>
          </w:p>
          <w:p w14:paraId="03039529" w14:textId="5136A20F" w:rsidR="00C57117" w:rsidRDefault="001C0F9A" w:rsidP="001C0F9A">
            <w:pPr>
              <w:pStyle w:val="ListParagraph"/>
              <w:numPr>
                <w:ilvl w:val="0"/>
                <w:numId w:val="45"/>
              </w:numPr>
              <w:ind w:left="404" w:hanging="270"/>
              <w:rPr>
                <w:rFonts w:cs="Times New Roman"/>
                <w:szCs w:val="24"/>
              </w:rPr>
            </w:pPr>
            <w:r w:rsidRPr="00F87F20">
              <w:rPr>
                <w:rFonts w:cs="Times New Roman"/>
                <w:szCs w:val="24"/>
              </w:rPr>
              <w:t>Industry views</w:t>
            </w:r>
          </w:p>
          <w:p w14:paraId="721CBF1D" w14:textId="51674D0C" w:rsidR="001C0F9A" w:rsidRPr="00F87F20" w:rsidRDefault="001C0F9A" w:rsidP="001C0F9A">
            <w:pPr>
              <w:pStyle w:val="ListParagraph"/>
              <w:numPr>
                <w:ilvl w:val="0"/>
                <w:numId w:val="45"/>
              </w:numPr>
              <w:ind w:left="404" w:hanging="270"/>
              <w:rPr>
                <w:rFonts w:cs="Times New Roman"/>
                <w:szCs w:val="24"/>
              </w:rPr>
            </w:pPr>
            <w:r w:rsidRPr="00F87F20">
              <w:rPr>
                <w:rFonts w:cs="Times New Roman"/>
                <w:szCs w:val="24"/>
              </w:rPr>
              <w:t>Q&amp;A</w:t>
            </w:r>
          </w:p>
          <w:p w14:paraId="2F41B0D4" w14:textId="77777777" w:rsidR="00210502" w:rsidRPr="00F87F20" w:rsidRDefault="00210502" w:rsidP="00D24FE5">
            <w:pPr>
              <w:rPr>
                <w:rFonts w:cs="Times New Roman"/>
                <w:szCs w:val="24"/>
              </w:rPr>
            </w:pPr>
          </w:p>
        </w:tc>
      </w:tr>
      <w:tr w:rsidR="00210502" w:rsidRPr="00F87F20" w14:paraId="448F7C91" w14:textId="77777777" w:rsidTr="21158847">
        <w:tc>
          <w:tcPr>
            <w:tcW w:w="1638" w:type="dxa"/>
            <w:tcBorders>
              <w:left w:val="single" w:sz="8" w:space="0" w:color="000000" w:themeColor="text1"/>
            </w:tcBorders>
          </w:tcPr>
          <w:p w14:paraId="7ED98D16" w14:textId="77777777" w:rsidR="00210502" w:rsidRPr="00F87F20" w:rsidRDefault="00210502" w:rsidP="004C26BF">
            <w:pPr>
              <w:rPr>
                <w:rFonts w:cs="Times New Roman"/>
                <w:szCs w:val="24"/>
              </w:rPr>
            </w:pPr>
            <w:r w:rsidRPr="00F87F20">
              <w:rPr>
                <w:rFonts w:cs="Times New Roman"/>
                <w:szCs w:val="24"/>
              </w:rPr>
              <w:lastRenderedPageBreak/>
              <w:t>15:30 – 15:45</w:t>
            </w:r>
          </w:p>
        </w:tc>
        <w:tc>
          <w:tcPr>
            <w:tcW w:w="7920" w:type="dxa"/>
            <w:tcBorders>
              <w:right w:val="single" w:sz="8" w:space="0" w:color="000000" w:themeColor="text1"/>
            </w:tcBorders>
          </w:tcPr>
          <w:p w14:paraId="7B0687AA" w14:textId="77777777" w:rsidR="00210502" w:rsidRPr="00F87F20" w:rsidRDefault="00210502" w:rsidP="004C26BF">
            <w:pPr>
              <w:jc w:val="center"/>
              <w:rPr>
                <w:rFonts w:cs="Times New Roman"/>
                <w:szCs w:val="24"/>
              </w:rPr>
            </w:pPr>
            <w:r w:rsidRPr="00F87F20">
              <w:rPr>
                <w:rFonts w:cs="Times New Roman"/>
                <w:szCs w:val="24"/>
              </w:rPr>
              <w:t>Coffee/Tea Break</w:t>
            </w:r>
          </w:p>
        </w:tc>
      </w:tr>
      <w:tr w:rsidR="00210502" w:rsidRPr="00F87F20" w14:paraId="2159611E" w14:textId="77777777" w:rsidTr="21158847">
        <w:tc>
          <w:tcPr>
            <w:tcW w:w="1638" w:type="dxa"/>
            <w:tcBorders>
              <w:left w:val="single" w:sz="8" w:space="0" w:color="000000" w:themeColor="text1"/>
              <w:bottom w:val="single" w:sz="8" w:space="0" w:color="000000" w:themeColor="text1"/>
            </w:tcBorders>
          </w:tcPr>
          <w:p w14:paraId="4FAAB199" w14:textId="77777777" w:rsidR="00210502" w:rsidRPr="00F87F20" w:rsidRDefault="00210502" w:rsidP="004C26BF">
            <w:pPr>
              <w:rPr>
                <w:rFonts w:cs="Times New Roman"/>
                <w:szCs w:val="24"/>
              </w:rPr>
            </w:pPr>
            <w:r w:rsidRPr="00F87F20">
              <w:rPr>
                <w:rFonts w:cs="Times New Roman"/>
                <w:szCs w:val="24"/>
              </w:rPr>
              <w:t>15:45 – 17:15</w:t>
            </w:r>
          </w:p>
        </w:tc>
        <w:tc>
          <w:tcPr>
            <w:tcW w:w="7920" w:type="dxa"/>
            <w:tcBorders>
              <w:bottom w:val="single" w:sz="8" w:space="0" w:color="000000" w:themeColor="text1"/>
              <w:right w:val="single" w:sz="8" w:space="0" w:color="000000" w:themeColor="text1"/>
            </w:tcBorders>
          </w:tcPr>
          <w:p w14:paraId="626C1C23" w14:textId="44FD4752" w:rsidR="00210502" w:rsidRPr="00F87F20" w:rsidRDefault="4B79AAFD" w:rsidP="21158847">
            <w:pPr>
              <w:rPr>
                <w:rFonts w:cs="Times New Roman"/>
                <w:b/>
                <w:bCs/>
                <w:i/>
                <w:iCs/>
              </w:rPr>
            </w:pPr>
            <w:r w:rsidRPr="21158847">
              <w:rPr>
                <w:rFonts w:cs="Times New Roman"/>
                <w:b/>
                <w:bCs/>
              </w:rPr>
              <w:t xml:space="preserve">Session 8:  </w:t>
            </w:r>
            <w:r w:rsidRPr="21158847">
              <w:rPr>
                <w:rFonts w:cs="Times New Roman"/>
                <w:b/>
                <w:bCs/>
                <w:i/>
                <w:iCs/>
              </w:rPr>
              <w:t xml:space="preserve">Assessing spectrum management practices - Valuation of radio frequency spectrum </w:t>
            </w:r>
            <w:r w:rsidR="00210502" w:rsidRPr="21158847">
              <w:rPr>
                <w:rFonts w:cs="Times New Roman"/>
                <w:b/>
                <w:bCs/>
                <w:i/>
                <w:iCs/>
              </w:rPr>
              <w:t>(Continue</w:t>
            </w:r>
            <w:r w:rsidR="77C05A34" w:rsidRPr="21158847">
              <w:rPr>
                <w:rFonts w:cs="Times New Roman"/>
                <w:b/>
                <w:bCs/>
                <w:i/>
                <w:iCs/>
              </w:rPr>
              <w:t>d</w:t>
            </w:r>
            <w:r w:rsidR="00210502" w:rsidRPr="21158847">
              <w:rPr>
                <w:rFonts w:cs="Times New Roman"/>
                <w:b/>
                <w:bCs/>
                <w:i/>
                <w:iCs/>
              </w:rPr>
              <w:t xml:space="preserve">) </w:t>
            </w:r>
          </w:p>
          <w:p w14:paraId="5E3902FF" w14:textId="77777777" w:rsidR="00C57117" w:rsidRDefault="00C57117" w:rsidP="00C57117">
            <w:pPr>
              <w:rPr>
                <w:rFonts w:cs="Times New Roman"/>
                <w:i/>
                <w:szCs w:val="24"/>
              </w:rPr>
            </w:pPr>
          </w:p>
          <w:p w14:paraId="06C3D1EF" w14:textId="3712905D" w:rsidR="00210502" w:rsidRPr="00C57117" w:rsidRDefault="00C57117" w:rsidP="00C57117">
            <w:pPr>
              <w:rPr>
                <w:rFonts w:cs="Times New Roman"/>
                <w:szCs w:val="24"/>
              </w:rPr>
            </w:pPr>
            <w:r w:rsidRPr="00C57117">
              <w:rPr>
                <w:rFonts w:cs="Times New Roman"/>
                <w:i/>
                <w:szCs w:val="24"/>
              </w:rPr>
              <w:t>Continue from previous session</w:t>
            </w:r>
          </w:p>
        </w:tc>
      </w:tr>
      <w:tr w:rsidR="00210502" w:rsidRPr="00F87F20" w14:paraId="1383EE62" w14:textId="77777777" w:rsidTr="21158847">
        <w:trPr>
          <w:trHeight w:val="480"/>
        </w:trPr>
        <w:tc>
          <w:tcPr>
            <w:tcW w:w="1638" w:type="dxa"/>
            <w:tcBorders>
              <w:top w:val="single" w:sz="8" w:space="0" w:color="000000" w:themeColor="text1"/>
              <w:left w:val="single" w:sz="8" w:space="0" w:color="000000" w:themeColor="text1"/>
              <w:bottom w:val="single" w:sz="8" w:space="0" w:color="000000" w:themeColor="text1"/>
            </w:tcBorders>
            <w:shd w:val="clear" w:color="auto" w:fill="C6D9F1"/>
            <w:vAlign w:val="center"/>
          </w:tcPr>
          <w:p w14:paraId="7CEF8493" w14:textId="77777777" w:rsidR="00210502" w:rsidRPr="00F87F20" w:rsidRDefault="00210502" w:rsidP="004C26BF">
            <w:pPr>
              <w:ind w:right="-108"/>
              <w:jc w:val="center"/>
              <w:rPr>
                <w:rFonts w:cs="Times New Roman"/>
                <w:szCs w:val="24"/>
              </w:rPr>
            </w:pPr>
            <w:r w:rsidRPr="00F87F20">
              <w:rPr>
                <w:rFonts w:cs="Times New Roman"/>
                <w:b/>
                <w:szCs w:val="24"/>
              </w:rPr>
              <w:t>Time</w:t>
            </w:r>
          </w:p>
        </w:tc>
        <w:tc>
          <w:tcPr>
            <w:tcW w:w="7920" w:type="dxa"/>
            <w:tcBorders>
              <w:top w:val="single" w:sz="8" w:space="0" w:color="000000" w:themeColor="text1"/>
              <w:bottom w:val="single" w:sz="8" w:space="0" w:color="000000" w:themeColor="text1"/>
              <w:right w:val="single" w:sz="8" w:space="0" w:color="000000" w:themeColor="text1"/>
            </w:tcBorders>
            <w:shd w:val="clear" w:color="auto" w:fill="C6D9F1"/>
            <w:vAlign w:val="center"/>
          </w:tcPr>
          <w:p w14:paraId="0BBE02F3" w14:textId="77F82A94" w:rsidR="00210502" w:rsidRPr="00F87F20" w:rsidRDefault="00210502" w:rsidP="004C26BF">
            <w:pPr>
              <w:rPr>
                <w:rFonts w:cs="Times New Roman"/>
                <w:szCs w:val="24"/>
              </w:rPr>
            </w:pPr>
            <w:r w:rsidRPr="00F87F20">
              <w:rPr>
                <w:rFonts w:cs="Times New Roman"/>
                <w:b/>
                <w:szCs w:val="24"/>
              </w:rPr>
              <w:t xml:space="preserve">Wednesday, </w:t>
            </w:r>
            <w:r w:rsidR="00623E9E">
              <w:rPr>
                <w:rFonts w:cs="Times New Roman"/>
                <w:b/>
                <w:szCs w:val="24"/>
              </w:rPr>
              <w:t>31</w:t>
            </w:r>
            <w:r w:rsidRPr="00F87F20">
              <w:rPr>
                <w:rFonts w:cs="Times New Roman"/>
                <w:b/>
                <w:szCs w:val="24"/>
              </w:rPr>
              <w:t xml:space="preserve"> </w:t>
            </w:r>
            <w:r w:rsidR="00FA5BB6">
              <w:rPr>
                <w:rFonts w:cs="Times New Roman"/>
                <w:b/>
                <w:szCs w:val="24"/>
              </w:rPr>
              <w:t xml:space="preserve">July </w:t>
            </w:r>
            <w:r w:rsidRPr="00F87F20">
              <w:rPr>
                <w:rFonts w:cs="Times New Roman"/>
                <w:b/>
                <w:szCs w:val="24"/>
              </w:rPr>
              <w:t>20</w:t>
            </w:r>
            <w:r w:rsidR="00FA5BB6">
              <w:rPr>
                <w:rFonts w:cs="Times New Roman"/>
                <w:b/>
                <w:szCs w:val="24"/>
              </w:rPr>
              <w:t>24</w:t>
            </w:r>
          </w:p>
        </w:tc>
      </w:tr>
      <w:tr w:rsidR="00210502" w:rsidRPr="00F87F20" w14:paraId="2A6D81B1" w14:textId="77777777" w:rsidTr="21158847">
        <w:tc>
          <w:tcPr>
            <w:tcW w:w="1638" w:type="dxa"/>
            <w:tcBorders>
              <w:top w:val="single" w:sz="8" w:space="0" w:color="000000" w:themeColor="text1"/>
              <w:left w:val="single" w:sz="8" w:space="0" w:color="000000" w:themeColor="text1"/>
            </w:tcBorders>
          </w:tcPr>
          <w:p w14:paraId="475CF1BB" w14:textId="77777777" w:rsidR="00210502" w:rsidRPr="00F87F20" w:rsidRDefault="00210502" w:rsidP="004C26BF">
            <w:pPr>
              <w:jc w:val="center"/>
              <w:rPr>
                <w:rFonts w:cs="Times New Roman"/>
                <w:szCs w:val="24"/>
              </w:rPr>
            </w:pPr>
            <w:r w:rsidRPr="00F87F20">
              <w:rPr>
                <w:rFonts w:cs="Times New Roman"/>
                <w:szCs w:val="24"/>
              </w:rPr>
              <w:t>09:00 – 10:30</w:t>
            </w:r>
          </w:p>
        </w:tc>
        <w:tc>
          <w:tcPr>
            <w:tcW w:w="7920" w:type="dxa"/>
            <w:tcBorders>
              <w:top w:val="single" w:sz="8" w:space="0" w:color="000000" w:themeColor="text1"/>
              <w:right w:val="single" w:sz="8" w:space="0" w:color="000000" w:themeColor="text1"/>
            </w:tcBorders>
          </w:tcPr>
          <w:p w14:paraId="53B25B63" w14:textId="155BC329" w:rsidR="00210502" w:rsidRPr="00F87F20" w:rsidRDefault="00261FEE" w:rsidP="004C26BF">
            <w:pPr>
              <w:rPr>
                <w:rFonts w:cs="Times New Roman"/>
                <w:i/>
                <w:szCs w:val="24"/>
              </w:rPr>
            </w:pPr>
            <w:r w:rsidRPr="00F87F20">
              <w:rPr>
                <w:rFonts w:cs="Times New Roman"/>
                <w:b/>
                <w:szCs w:val="24"/>
              </w:rPr>
              <w:t>Session 9</w:t>
            </w:r>
            <w:r w:rsidR="006362AD">
              <w:rPr>
                <w:rFonts w:cs="Times New Roman"/>
                <w:b/>
                <w:szCs w:val="24"/>
              </w:rPr>
              <w:t xml:space="preserve">: </w:t>
            </w:r>
            <w:r w:rsidR="006362AD">
              <w:rPr>
                <w:rFonts w:cs="Times New Roman"/>
                <w:b/>
                <w:i/>
                <w:szCs w:val="24"/>
              </w:rPr>
              <w:t xml:space="preserve">Assessing spectrum management practices – Application of innovative techniques and tools in spectrum management </w:t>
            </w:r>
            <w:r w:rsidR="006362AD" w:rsidRPr="00F87F20">
              <w:rPr>
                <w:rFonts w:cs="Times New Roman"/>
                <w:b/>
                <w:i/>
                <w:szCs w:val="24"/>
              </w:rPr>
              <w:t xml:space="preserve"> </w:t>
            </w:r>
            <w:r w:rsidR="00210502" w:rsidRPr="00F87F20">
              <w:rPr>
                <w:rFonts w:cs="Times New Roman"/>
                <w:b/>
                <w:i/>
                <w:szCs w:val="24"/>
              </w:rPr>
              <w:t xml:space="preserve"> </w:t>
            </w:r>
          </w:p>
          <w:p w14:paraId="7C68D79A" w14:textId="77777777" w:rsidR="00210502" w:rsidRPr="00F87F20" w:rsidRDefault="00210502" w:rsidP="004C26BF">
            <w:pPr>
              <w:rPr>
                <w:rFonts w:cs="Times New Roman"/>
                <w:i/>
                <w:szCs w:val="24"/>
              </w:rPr>
            </w:pPr>
          </w:p>
          <w:p w14:paraId="48C2789C" w14:textId="44AAABF4" w:rsidR="00210502" w:rsidRDefault="00020135" w:rsidP="00020135">
            <w:pPr>
              <w:jc w:val="both"/>
              <w:rPr>
                <w:rFonts w:cs="Times New Roman"/>
                <w:i/>
                <w:szCs w:val="24"/>
              </w:rPr>
            </w:pPr>
            <w:r w:rsidRPr="00020135">
              <w:rPr>
                <w:rFonts w:cs="Times New Roman"/>
                <w:i/>
                <w:szCs w:val="24"/>
              </w:rPr>
              <w:t xml:space="preserve">The </w:t>
            </w:r>
            <w:r>
              <w:rPr>
                <w:rFonts w:cs="Times New Roman"/>
                <w:i/>
                <w:szCs w:val="24"/>
              </w:rPr>
              <w:t xml:space="preserve">radio frequency </w:t>
            </w:r>
            <w:r w:rsidRPr="00020135">
              <w:rPr>
                <w:rFonts w:cs="Times New Roman"/>
                <w:i/>
                <w:szCs w:val="24"/>
              </w:rPr>
              <w:t>spectrum has been managed and utilized over many decades through a complex</w:t>
            </w:r>
            <w:r>
              <w:rPr>
                <w:rFonts w:cs="Times New Roman"/>
                <w:i/>
                <w:szCs w:val="24"/>
              </w:rPr>
              <w:t xml:space="preserve"> </w:t>
            </w:r>
            <w:r w:rsidRPr="00020135">
              <w:rPr>
                <w:rFonts w:cs="Times New Roman"/>
                <w:i/>
                <w:szCs w:val="24"/>
              </w:rPr>
              <w:t>regulatory framework and a patchwork of policies. The current methods of assessing spectrum needs</w:t>
            </w:r>
            <w:r>
              <w:rPr>
                <w:rFonts w:cs="Times New Roman"/>
                <w:i/>
                <w:szCs w:val="24"/>
              </w:rPr>
              <w:t xml:space="preserve"> </w:t>
            </w:r>
            <w:r w:rsidRPr="00020135">
              <w:rPr>
                <w:rFonts w:cs="Times New Roman"/>
                <w:i/>
                <w:szCs w:val="24"/>
              </w:rPr>
              <w:t xml:space="preserve">are complicated due to the growing level of interdependencies </w:t>
            </w:r>
            <w:r w:rsidR="00187095">
              <w:rPr>
                <w:rFonts w:cs="Times New Roman"/>
                <w:i/>
                <w:szCs w:val="24"/>
              </w:rPr>
              <w:t>among radiocommunication services</w:t>
            </w:r>
            <w:r w:rsidR="00587597">
              <w:rPr>
                <w:rFonts w:cs="Times New Roman"/>
                <w:i/>
                <w:szCs w:val="24"/>
              </w:rPr>
              <w:t xml:space="preserve"> and applications</w:t>
            </w:r>
            <w:r w:rsidRPr="00020135">
              <w:rPr>
                <w:rFonts w:cs="Times New Roman"/>
                <w:i/>
                <w:szCs w:val="24"/>
              </w:rPr>
              <w:t>. Existing and</w:t>
            </w:r>
            <w:r w:rsidR="00587597">
              <w:rPr>
                <w:rFonts w:cs="Times New Roman"/>
                <w:i/>
                <w:szCs w:val="24"/>
              </w:rPr>
              <w:t xml:space="preserve"> </w:t>
            </w:r>
            <w:r w:rsidRPr="00020135">
              <w:rPr>
                <w:rFonts w:cs="Times New Roman"/>
                <w:i/>
                <w:szCs w:val="24"/>
              </w:rPr>
              <w:t>emerging methods for allocating spectrum are often driven by small studies that suffer from inherent</w:t>
            </w:r>
            <w:r w:rsidR="00187095">
              <w:rPr>
                <w:rFonts w:cs="Times New Roman"/>
                <w:i/>
                <w:szCs w:val="24"/>
              </w:rPr>
              <w:t xml:space="preserve"> </w:t>
            </w:r>
            <w:r w:rsidRPr="00020135">
              <w:rPr>
                <w:rFonts w:cs="Times New Roman"/>
                <w:i/>
                <w:szCs w:val="24"/>
              </w:rPr>
              <w:t>biases. As a result, spectrum policies and usage are often suboptimal and rigid, preventing efficient</w:t>
            </w:r>
            <w:r w:rsidR="00187095">
              <w:rPr>
                <w:rFonts w:cs="Times New Roman"/>
                <w:i/>
                <w:szCs w:val="24"/>
              </w:rPr>
              <w:t xml:space="preserve"> </w:t>
            </w:r>
            <w:r w:rsidRPr="00020135">
              <w:rPr>
                <w:rFonts w:cs="Times New Roman"/>
                <w:i/>
                <w:szCs w:val="24"/>
              </w:rPr>
              <w:t xml:space="preserve">use of </w:t>
            </w:r>
            <w:r w:rsidR="00187095">
              <w:rPr>
                <w:rFonts w:cs="Times New Roman"/>
                <w:i/>
                <w:szCs w:val="24"/>
              </w:rPr>
              <w:t>radio frequency</w:t>
            </w:r>
            <w:r w:rsidRPr="00020135">
              <w:rPr>
                <w:rFonts w:cs="Times New Roman"/>
                <w:i/>
                <w:szCs w:val="24"/>
              </w:rPr>
              <w:t xml:space="preserve"> spectrum. </w:t>
            </w:r>
            <w:r w:rsidR="00187095">
              <w:rPr>
                <w:rFonts w:cs="Times New Roman"/>
                <w:i/>
                <w:szCs w:val="24"/>
              </w:rPr>
              <w:t>The</w:t>
            </w:r>
            <w:r w:rsidRPr="00020135">
              <w:rPr>
                <w:rFonts w:cs="Times New Roman"/>
                <w:i/>
                <w:szCs w:val="24"/>
              </w:rPr>
              <w:t xml:space="preserve"> allocation of spectrum so far has yielded satisfactory results but as</w:t>
            </w:r>
            <w:r w:rsidR="00187095">
              <w:rPr>
                <w:rFonts w:cs="Times New Roman"/>
                <w:i/>
                <w:szCs w:val="24"/>
              </w:rPr>
              <w:t xml:space="preserve"> </w:t>
            </w:r>
            <w:r w:rsidRPr="00020135">
              <w:rPr>
                <w:rFonts w:cs="Times New Roman"/>
                <w:i/>
                <w:szCs w:val="24"/>
              </w:rPr>
              <w:t xml:space="preserve">the number of services which require the band increase exponentially, </w:t>
            </w:r>
            <w:r w:rsidR="00187095">
              <w:rPr>
                <w:rFonts w:cs="Times New Roman"/>
                <w:i/>
                <w:szCs w:val="24"/>
              </w:rPr>
              <w:t>there is a</w:t>
            </w:r>
            <w:r w:rsidRPr="00020135">
              <w:rPr>
                <w:rFonts w:cs="Times New Roman"/>
                <w:i/>
                <w:szCs w:val="24"/>
              </w:rPr>
              <w:t xml:space="preserve"> need to shift towards</w:t>
            </w:r>
            <w:r w:rsidR="00187095">
              <w:rPr>
                <w:rFonts w:cs="Times New Roman"/>
                <w:i/>
                <w:szCs w:val="24"/>
              </w:rPr>
              <w:t xml:space="preserve"> </w:t>
            </w:r>
            <w:r w:rsidRPr="00020135">
              <w:rPr>
                <w:rFonts w:cs="Times New Roman"/>
                <w:i/>
                <w:szCs w:val="24"/>
              </w:rPr>
              <w:t>more optimal management techniques</w:t>
            </w:r>
            <w:r w:rsidR="00187095">
              <w:rPr>
                <w:rFonts w:cs="Times New Roman"/>
                <w:i/>
                <w:szCs w:val="24"/>
              </w:rPr>
              <w:t xml:space="preserve"> using innovative techniques and tools. </w:t>
            </w:r>
          </w:p>
          <w:p w14:paraId="61174B51" w14:textId="77777777" w:rsidR="00187095" w:rsidRDefault="00187095" w:rsidP="00020135">
            <w:pPr>
              <w:jc w:val="both"/>
              <w:rPr>
                <w:rFonts w:cs="Times New Roman"/>
                <w:i/>
                <w:szCs w:val="24"/>
              </w:rPr>
            </w:pPr>
          </w:p>
          <w:p w14:paraId="3563D538" w14:textId="5C85D187" w:rsidR="00187095" w:rsidRPr="00F87F20" w:rsidRDefault="00187095" w:rsidP="00020135">
            <w:pPr>
              <w:jc w:val="both"/>
              <w:rPr>
                <w:rFonts w:cs="Times New Roman"/>
                <w:szCs w:val="24"/>
              </w:rPr>
            </w:pPr>
            <w:r>
              <w:rPr>
                <w:rFonts w:cs="Times New Roman"/>
                <w:i/>
                <w:szCs w:val="24"/>
              </w:rPr>
              <w:t xml:space="preserve">This session aims to look how different innovative techniques and tools can be used for managing spectrum. Specially it will </w:t>
            </w:r>
            <w:proofErr w:type="gramStart"/>
            <w:r>
              <w:rPr>
                <w:rFonts w:cs="Times New Roman"/>
                <w:i/>
                <w:szCs w:val="24"/>
              </w:rPr>
              <w:t>look into</w:t>
            </w:r>
            <w:proofErr w:type="gramEnd"/>
            <w:r>
              <w:rPr>
                <w:rFonts w:cs="Times New Roman"/>
                <w:i/>
                <w:szCs w:val="24"/>
              </w:rPr>
              <w:t xml:space="preserve"> the aspect of using artificial intelligence in spectrum management. Further, it will also </w:t>
            </w:r>
            <w:proofErr w:type="gramStart"/>
            <w:r>
              <w:rPr>
                <w:rFonts w:cs="Times New Roman"/>
                <w:i/>
                <w:szCs w:val="24"/>
              </w:rPr>
              <w:t>look into</w:t>
            </w:r>
            <w:proofErr w:type="gramEnd"/>
            <w:r>
              <w:rPr>
                <w:rFonts w:cs="Times New Roman"/>
                <w:i/>
                <w:szCs w:val="24"/>
              </w:rPr>
              <w:t xml:space="preserve"> the aspect of the availability of data on spectrum uses through APT Frequency Information System (AFIS). </w:t>
            </w:r>
          </w:p>
          <w:p w14:paraId="13FCB3F4" w14:textId="77777777" w:rsidR="00210502" w:rsidRPr="00F87F20" w:rsidRDefault="00210502" w:rsidP="004C26BF">
            <w:pPr>
              <w:rPr>
                <w:rFonts w:cs="Times New Roman"/>
                <w:szCs w:val="24"/>
              </w:rPr>
            </w:pPr>
          </w:p>
          <w:p w14:paraId="37289A10" w14:textId="77777777" w:rsidR="00261FEE" w:rsidRPr="00F87F20" w:rsidRDefault="00261FEE" w:rsidP="00261FEE">
            <w:pPr>
              <w:rPr>
                <w:rFonts w:cs="Times New Roman"/>
                <w:b/>
                <w:i/>
                <w:szCs w:val="24"/>
              </w:rPr>
            </w:pPr>
            <w:r w:rsidRPr="00F87F20">
              <w:rPr>
                <w:rFonts w:cs="Times New Roman"/>
                <w:b/>
                <w:i/>
                <w:szCs w:val="24"/>
              </w:rPr>
              <w:t>Discussion Topics:</w:t>
            </w:r>
          </w:p>
          <w:p w14:paraId="2BAB3566" w14:textId="0E9159CE" w:rsidR="00261FEE" w:rsidRPr="00F87F20" w:rsidRDefault="00C57117" w:rsidP="00261FEE">
            <w:pPr>
              <w:pStyle w:val="ListParagraph"/>
              <w:numPr>
                <w:ilvl w:val="0"/>
                <w:numId w:val="45"/>
              </w:numPr>
              <w:ind w:left="404" w:hanging="270"/>
              <w:rPr>
                <w:rFonts w:cs="Times New Roman"/>
                <w:szCs w:val="24"/>
              </w:rPr>
            </w:pPr>
            <w:r>
              <w:rPr>
                <w:rFonts w:cs="Times New Roman"/>
                <w:szCs w:val="24"/>
              </w:rPr>
              <w:t>Application innovative techniques and tools in spectrum management</w:t>
            </w:r>
          </w:p>
          <w:p w14:paraId="622C5EDF" w14:textId="77777777" w:rsidR="00261FEE" w:rsidRDefault="00261FEE" w:rsidP="00261FEE">
            <w:pPr>
              <w:pStyle w:val="ListParagraph"/>
              <w:numPr>
                <w:ilvl w:val="0"/>
                <w:numId w:val="45"/>
              </w:numPr>
              <w:ind w:left="404" w:hanging="270"/>
              <w:rPr>
                <w:rFonts w:cs="Times New Roman"/>
                <w:szCs w:val="24"/>
              </w:rPr>
            </w:pPr>
            <w:r w:rsidRPr="00F87F20">
              <w:rPr>
                <w:rFonts w:cs="Times New Roman"/>
                <w:szCs w:val="24"/>
              </w:rPr>
              <w:t>Experience sharing from member countries</w:t>
            </w:r>
          </w:p>
          <w:p w14:paraId="166A0560" w14:textId="6DB57575" w:rsidR="00C57117" w:rsidRPr="00F87F20" w:rsidRDefault="00C57117" w:rsidP="00261FEE">
            <w:pPr>
              <w:pStyle w:val="ListParagraph"/>
              <w:numPr>
                <w:ilvl w:val="0"/>
                <w:numId w:val="45"/>
              </w:numPr>
              <w:ind w:left="404" w:hanging="270"/>
              <w:rPr>
                <w:rFonts w:cs="Times New Roman"/>
                <w:szCs w:val="24"/>
              </w:rPr>
            </w:pPr>
            <w:r>
              <w:rPr>
                <w:rFonts w:cs="Times New Roman"/>
                <w:szCs w:val="24"/>
              </w:rPr>
              <w:t>APT Frequency Information System</w:t>
            </w:r>
          </w:p>
          <w:p w14:paraId="54DC5600" w14:textId="4C34C7DA" w:rsidR="00261FEE" w:rsidRPr="00D24FE5" w:rsidRDefault="00261FEE" w:rsidP="00903775">
            <w:pPr>
              <w:pStyle w:val="ListParagraph"/>
              <w:numPr>
                <w:ilvl w:val="0"/>
                <w:numId w:val="45"/>
              </w:numPr>
              <w:ind w:left="404" w:hanging="270"/>
              <w:rPr>
                <w:rFonts w:cs="Times New Roman"/>
                <w:b/>
                <w:i/>
                <w:iCs/>
                <w:szCs w:val="24"/>
              </w:rPr>
            </w:pPr>
            <w:r w:rsidRPr="00D24FE5">
              <w:rPr>
                <w:rFonts w:cs="Times New Roman"/>
                <w:szCs w:val="24"/>
              </w:rPr>
              <w:t>Q&amp;A</w:t>
            </w:r>
          </w:p>
          <w:p w14:paraId="24C81229" w14:textId="77777777" w:rsidR="00210502" w:rsidRPr="00F87F20" w:rsidRDefault="00210502" w:rsidP="004C26BF">
            <w:pPr>
              <w:rPr>
                <w:rFonts w:cs="Times New Roman"/>
                <w:szCs w:val="24"/>
              </w:rPr>
            </w:pPr>
          </w:p>
        </w:tc>
      </w:tr>
      <w:tr w:rsidR="00210502" w:rsidRPr="00F87F20" w14:paraId="0A125437" w14:textId="77777777" w:rsidTr="21158847">
        <w:tc>
          <w:tcPr>
            <w:tcW w:w="1638" w:type="dxa"/>
            <w:tcBorders>
              <w:left w:val="single" w:sz="8" w:space="0" w:color="000000" w:themeColor="text1"/>
            </w:tcBorders>
          </w:tcPr>
          <w:p w14:paraId="46153220" w14:textId="73634158" w:rsidR="00210502" w:rsidRPr="00F87F20" w:rsidRDefault="00020135" w:rsidP="004C26BF">
            <w:pPr>
              <w:jc w:val="center"/>
              <w:rPr>
                <w:rFonts w:cs="Times New Roman"/>
                <w:szCs w:val="24"/>
              </w:rPr>
            </w:pPr>
            <w:r>
              <w:rPr>
                <w:rFonts w:cs="Times New Roman"/>
                <w:szCs w:val="24"/>
              </w:rPr>
              <w:lastRenderedPageBreak/>
              <w:t xml:space="preserve"> </w:t>
            </w:r>
            <w:r w:rsidR="00210502" w:rsidRPr="00F87F20">
              <w:rPr>
                <w:rFonts w:cs="Times New Roman"/>
                <w:szCs w:val="24"/>
              </w:rPr>
              <w:t>10:30 – 10:45</w:t>
            </w:r>
          </w:p>
        </w:tc>
        <w:tc>
          <w:tcPr>
            <w:tcW w:w="7920" w:type="dxa"/>
            <w:tcBorders>
              <w:right w:val="single" w:sz="8" w:space="0" w:color="000000" w:themeColor="text1"/>
            </w:tcBorders>
          </w:tcPr>
          <w:p w14:paraId="3630D2C3" w14:textId="77777777" w:rsidR="00210502" w:rsidRPr="00F87F20" w:rsidRDefault="00210502" w:rsidP="004C26BF">
            <w:pPr>
              <w:jc w:val="center"/>
              <w:rPr>
                <w:rFonts w:cs="Times New Roman"/>
                <w:szCs w:val="24"/>
              </w:rPr>
            </w:pPr>
            <w:r w:rsidRPr="00F87F20">
              <w:rPr>
                <w:rFonts w:cs="Times New Roman"/>
                <w:szCs w:val="24"/>
              </w:rPr>
              <w:t>Coffee/Tea Break</w:t>
            </w:r>
          </w:p>
        </w:tc>
      </w:tr>
      <w:tr w:rsidR="00210502" w:rsidRPr="00F87F20" w14:paraId="1896B453" w14:textId="77777777" w:rsidTr="21158847">
        <w:tc>
          <w:tcPr>
            <w:tcW w:w="1638" w:type="dxa"/>
            <w:tcBorders>
              <w:left w:val="single" w:sz="8" w:space="0" w:color="000000" w:themeColor="text1"/>
            </w:tcBorders>
          </w:tcPr>
          <w:p w14:paraId="7C357F7E" w14:textId="77777777" w:rsidR="00210502" w:rsidRPr="00F87F20" w:rsidRDefault="00210502" w:rsidP="004C26BF">
            <w:pPr>
              <w:jc w:val="center"/>
              <w:rPr>
                <w:rFonts w:cs="Times New Roman"/>
                <w:szCs w:val="24"/>
              </w:rPr>
            </w:pPr>
            <w:r w:rsidRPr="00F87F20">
              <w:rPr>
                <w:rFonts w:cs="Times New Roman"/>
                <w:szCs w:val="24"/>
              </w:rPr>
              <w:t>10:45 – 12:15</w:t>
            </w:r>
          </w:p>
        </w:tc>
        <w:tc>
          <w:tcPr>
            <w:tcW w:w="7920" w:type="dxa"/>
            <w:tcBorders>
              <w:right w:val="single" w:sz="8" w:space="0" w:color="000000" w:themeColor="text1"/>
            </w:tcBorders>
          </w:tcPr>
          <w:p w14:paraId="2B6909D9" w14:textId="10A2B884" w:rsidR="00210502" w:rsidRPr="00F87F20" w:rsidRDefault="00261FEE" w:rsidP="004C26BF">
            <w:pPr>
              <w:rPr>
                <w:rFonts w:cs="Times New Roman"/>
                <w:szCs w:val="24"/>
              </w:rPr>
            </w:pPr>
            <w:r w:rsidRPr="00C667B7">
              <w:rPr>
                <w:rFonts w:cs="Times New Roman"/>
                <w:b/>
                <w:szCs w:val="24"/>
              </w:rPr>
              <w:t>Session 10</w:t>
            </w:r>
            <w:r w:rsidR="00187095" w:rsidRPr="00C667B7">
              <w:rPr>
                <w:rFonts w:cs="Times New Roman"/>
                <w:b/>
                <w:szCs w:val="24"/>
              </w:rPr>
              <w:t xml:space="preserve">: </w:t>
            </w:r>
            <w:r w:rsidR="0060169F" w:rsidRPr="00C667B7">
              <w:rPr>
                <w:rFonts w:cs="Times New Roman"/>
                <w:b/>
                <w:i/>
                <w:iCs/>
                <w:szCs w:val="24"/>
              </w:rPr>
              <w:t xml:space="preserve">Key </w:t>
            </w:r>
            <w:r w:rsidR="0060169F" w:rsidRPr="00C667B7">
              <w:rPr>
                <w:rFonts w:cs="Times New Roman"/>
                <w:b/>
                <w:i/>
                <w:szCs w:val="24"/>
              </w:rPr>
              <w:t>r</w:t>
            </w:r>
            <w:r w:rsidR="00187095" w:rsidRPr="00C667B7">
              <w:rPr>
                <w:rFonts w:cs="Times New Roman"/>
                <w:b/>
                <w:i/>
                <w:szCs w:val="24"/>
              </w:rPr>
              <w:t>egulatory considerations to the use of spectrum</w:t>
            </w:r>
            <w:r w:rsidR="00187095">
              <w:rPr>
                <w:rFonts w:cs="Times New Roman"/>
                <w:b/>
                <w:i/>
                <w:szCs w:val="24"/>
              </w:rPr>
              <w:t xml:space="preserve">  </w:t>
            </w:r>
            <w:r w:rsidR="00210502" w:rsidRPr="00F87F20">
              <w:rPr>
                <w:rFonts w:cs="Times New Roman"/>
                <w:b/>
                <w:i/>
                <w:szCs w:val="24"/>
              </w:rPr>
              <w:t xml:space="preserve">  </w:t>
            </w:r>
          </w:p>
          <w:p w14:paraId="5FF73236" w14:textId="77777777" w:rsidR="00187095" w:rsidRDefault="00187095" w:rsidP="004C26BF">
            <w:pPr>
              <w:rPr>
                <w:rFonts w:cs="Times New Roman"/>
                <w:i/>
                <w:szCs w:val="24"/>
              </w:rPr>
            </w:pPr>
          </w:p>
          <w:p w14:paraId="527B4860" w14:textId="1A187657" w:rsidR="00EF0E12" w:rsidRDefault="007D023A" w:rsidP="007D023A">
            <w:pPr>
              <w:jc w:val="both"/>
              <w:rPr>
                <w:rFonts w:cs="Times New Roman"/>
                <w:i/>
                <w:szCs w:val="24"/>
              </w:rPr>
            </w:pPr>
            <w:r>
              <w:rPr>
                <w:rFonts w:cs="Times New Roman"/>
                <w:i/>
                <w:szCs w:val="24"/>
              </w:rPr>
              <w:t>As wireless communication technologies are changing at rapid pace, it is important for the spectrum regulators to ensure the efficient use of radio frequency spectrum for the future</w:t>
            </w:r>
            <w:r w:rsidR="006D7572" w:rsidRPr="00F87F20">
              <w:rPr>
                <w:rFonts w:cs="Times New Roman"/>
                <w:i/>
                <w:szCs w:val="24"/>
              </w:rPr>
              <w:t>.</w:t>
            </w:r>
            <w:r>
              <w:rPr>
                <w:rFonts w:cs="Times New Roman"/>
                <w:i/>
                <w:szCs w:val="24"/>
              </w:rPr>
              <w:t xml:space="preserve"> To ensure that many new and innovative ideas on regulatory considerations </w:t>
            </w:r>
            <w:r w:rsidR="00EF0E12">
              <w:rPr>
                <w:rFonts w:cs="Times New Roman"/>
                <w:i/>
                <w:szCs w:val="24"/>
              </w:rPr>
              <w:t>have</w:t>
            </w:r>
            <w:r>
              <w:rPr>
                <w:rFonts w:cs="Times New Roman"/>
                <w:i/>
                <w:szCs w:val="24"/>
              </w:rPr>
              <w:t xml:space="preserve"> recently been focused. Among such are, but not limited to spectrum sharing, license exemption, trading and leasing of spectrum along with traditional considerations such as spectrum repurposing</w:t>
            </w:r>
            <w:r w:rsidR="00EF0E12">
              <w:rPr>
                <w:rFonts w:cs="Times New Roman"/>
                <w:i/>
                <w:szCs w:val="24"/>
              </w:rPr>
              <w:t xml:space="preserve">, </w:t>
            </w:r>
            <w:proofErr w:type="spellStart"/>
            <w:r>
              <w:rPr>
                <w:rFonts w:cs="Times New Roman"/>
                <w:i/>
                <w:szCs w:val="24"/>
              </w:rPr>
              <w:t>refarming</w:t>
            </w:r>
            <w:proofErr w:type="spellEnd"/>
            <w:r>
              <w:rPr>
                <w:rFonts w:cs="Times New Roman"/>
                <w:i/>
                <w:szCs w:val="24"/>
              </w:rPr>
              <w:t>, harmonization of spectrum at regional and global level</w:t>
            </w:r>
            <w:r w:rsidR="00EF0E12">
              <w:rPr>
                <w:rFonts w:cs="Times New Roman"/>
                <w:i/>
                <w:szCs w:val="24"/>
              </w:rPr>
              <w:t xml:space="preserve"> as well as cross border coordination. </w:t>
            </w:r>
          </w:p>
          <w:p w14:paraId="7DF6F181" w14:textId="77777777" w:rsidR="00EF0E12" w:rsidRDefault="00EF0E12" w:rsidP="007D023A">
            <w:pPr>
              <w:jc w:val="both"/>
              <w:rPr>
                <w:rFonts w:cs="Times New Roman"/>
                <w:i/>
                <w:szCs w:val="24"/>
              </w:rPr>
            </w:pPr>
          </w:p>
          <w:p w14:paraId="0C5CEA0F" w14:textId="5D170844" w:rsidR="00210502" w:rsidRPr="00F87F20" w:rsidRDefault="00EF0E12" w:rsidP="007D023A">
            <w:pPr>
              <w:jc w:val="both"/>
              <w:rPr>
                <w:rFonts w:cs="Times New Roman"/>
                <w:i/>
                <w:szCs w:val="24"/>
              </w:rPr>
            </w:pPr>
            <w:r>
              <w:rPr>
                <w:rFonts w:cs="Times New Roman"/>
                <w:i/>
                <w:szCs w:val="24"/>
              </w:rPr>
              <w:t xml:space="preserve">This session aims to analyze those regulatory considerations and initiatives as mentioned above and how those could ensure a spectrum management vision that fit for the future. </w:t>
            </w:r>
            <w:r w:rsidR="007D023A">
              <w:rPr>
                <w:rFonts w:cs="Times New Roman"/>
                <w:i/>
                <w:szCs w:val="24"/>
              </w:rPr>
              <w:t xml:space="preserve">   </w:t>
            </w:r>
            <w:r w:rsidR="006D7572" w:rsidRPr="00F87F20" w:rsidDel="006D7572">
              <w:rPr>
                <w:rFonts w:cs="Times New Roman"/>
                <w:i/>
                <w:szCs w:val="24"/>
              </w:rPr>
              <w:t xml:space="preserve"> </w:t>
            </w:r>
          </w:p>
          <w:p w14:paraId="638C01D0" w14:textId="77777777" w:rsidR="00210502" w:rsidRPr="00F87F20" w:rsidRDefault="00210502" w:rsidP="004C26BF">
            <w:pPr>
              <w:rPr>
                <w:rFonts w:cs="Times New Roman"/>
                <w:szCs w:val="24"/>
              </w:rPr>
            </w:pPr>
          </w:p>
          <w:p w14:paraId="791161A5" w14:textId="77777777" w:rsidR="00261FEE" w:rsidRPr="00F87F20" w:rsidRDefault="00261FEE" w:rsidP="00261FEE">
            <w:pPr>
              <w:rPr>
                <w:rFonts w:cs="Times New Roman"/>
                <w:b/>
                <w:i/>
                <w:szCs w:val="24"/>
              </w:rPr>
            </w:pPr>
            <w:r w:rsidRPr="00F87F20">
              <w:rPr>
                <w:rFonts w:cs="Times New Roman"/>
                <w:b/>
                <w:i/>
                <w:szCs w:val="24"/>
              </w:rPr>
              <w:t>Discussion Topics:</w:t>
            </w:r>
          </w:p>
          <w:p w14:paraId="7FA3B1DF" w14:textId="45EBA735" w:rsidR="00D91270" w:rsidRDefault="00D91270" w:rsidP="00261FEE">
            <w:pPr>
              <w:pStyle w:val="ListParagraph"/>
              <w:numPr>
                <w:ilvl w:val="0"/>
                <w:numId w:val="45"/>
              </w:numPr>
              <w:ind w:left="404" w:hanging="270"/>
              <w:rPr>
                <w:rFonts w:cs="Times New Roman"/>
                <w:szCs w:val="24"/>
              </w:rPr>
            </w:pPr>
            <w:r>
              <w:rPr>
                <w:rFonts w:cs="Times New Roman"/>
                <w:szCs w:val="24"/>
              </w:rPr>
              <w:t>Discuss the principles of cross-border coordination issues</w:t>
            </w:r>
          </w:p>
          <w:p w14:paraId="2ADBE922" w14:textId="77777777" w:rsidR="00261FEE" w:rsidRPr="00F87F20" w:rsidRDefault="00261FEE" w:rsidP="00261FEE">
            <w:pPr>
              <w:pStyle w:val="ListParagraph"/>
              <w:numPr>
                <w:ilvl w:val="0"/>
                <w:numId w:val="45"/>
              </w:numPr>
              <w:ind w:left="404" w:hanging="270"/>
              <w:rPr>
                <w:rFonts w:cs="Times New Roman"/>
                <w:szCs w:val="24"/>
              </w:rPr>
            </w:pPr>
            <w:r w:rsidRPr="00F87F20">
              <w:rPr>
                <w:rFonts w:cs="Times New Roman"/>
                <w:szCs w:val="24"/>
              </w:rPr>
              <w:t>Experience sharing from member countries</w:t>
            </w:r>
          </w:p>
          <w:p w14:paraId="518B904C" w14:textId="77777777" w:rsidR="00261FEE" w:rsidRPr="00F87F20" w:rsidRDefault="00261FEE" w:rsidP="00261FEE">
            <w:pPr>
              <w:pStyle w:val="ListParagraph"/>
              <w:numPr>
                <w:ilvl w:val="0"/>
                <w:numId w:val="45"/>
              </w:numPr>
              <w:ind w:left="404" w:hanging="270"/>
              <w:rPr>
                <w:rFonts w:cs="Times New Roman"/>
                <w:szCs w:val="24"/>
              </w:rPr>
            </w:pPr>
            <w:r w:rsidRPr="00F87F20">
              <w:rPr>
                <w:rFonts w:cs="Times New Roman"/>
                <w:szCs w:val="24"/>
              </w:rPr>
              <w:t>Industry views and Q&amp;A</w:t>
            </w:r>
          </w:p>
          <w:p w14:paraId="755352A7" w14:textId="77777777" w:rsidR="00210502" w:rsidRPr="00F87F20" w:rsidRDefault="00210502" w:rsidP="00D24FE5">
            <w:pPr>
              <w:rPr>
                <w:rFonts w:cs="Times New Roman"/>
                <w:szCs w:val="24"/>
              </w:rPr>
            </w:pPr>
          </w:p>
        </w:tc>
      </w:tr>
      <w:tr w:rsidR="00210502" w:rsidRPr="00F87F20" w14:paraId="3413FE7C" w14:textId="77777777" w:rsidTr="21158847">
        <w:tc>
          <w:tcPr>
            <w:tcW w:w="1638" w:type="dxa"/>
            <w:tcBorders>
              <w:left w:val="single" w:sz="8" w:space="0" w:color="000000" w:themeColor="text1"/>
            </w:tcBorders>
          </w:tcPr>
          <w:p w14:paraId="68909E1B" w14:textId="77777777" w:rsidR="00210502" w:rsidRPr="00F87F20" w:rsidRDefault="00210502" w:rsidP="004C26BF">
            <w:pPr>
              <w:rPr>
                <w:rFonts w:cs="Times New Roman"/>
                <w:szCs w:val="24"/>
              </w:rPr>
            </w:pPr>
            <w:r w:rsidRPr="00F87F20">
              <w:rPr>
                <w:rFonts w:cs="Times New Roman"/>
                <w:szCs w:val="24"/>
              </w:rPr>
              <w:t>12:30 – 14:00</w:t>
            </w:r>
          </w:p>
        </w:tc>
        <w:tc>
          <w:tcPr>
            <w:tcW w:w="7920" w:type="dxa"/>
            <w:tcBorders>
              <w:right w:val="single" w:sz="8" w:space="0" w:color="000000" w:themeColor="text1"/>
            </w:tcBorders>
          </w:tcPr>
          <w:p w14:paraId="0F0E565E" w14:textId="77777777" w:rsidR="00210502" w:rsidRPr="00F87F20" w:rsidRDefault="00210502" w:rsidP="004C26BF">
            <w:pPr>
              <w:jc w:val="center"/>
              <w:rPr>
                <w:rFonts w:cs="Times New Roman"/>
                <w:szCs w:val="24"/>
              </w:rPr>
            </w:pPr>
            <w:r w:rsidRPr="00F87F20">
              <w:rPr>
                <w:rFonts w:cs="Times New Roman"/>
                <w:szCs w:val="24"/>
              </w:rPr>
              <w:t>Lunch Break</w:t>
            </w:r>
          </w:p>
        </w:tc>
      </w:tr>
      <w:tr w:rsidR="00210502" w:rsidRPr="00F87F20" w14:paraId="3FB44D61" w14:textId="77777777" w:rsidTr="21158847">
        <w:tc>
          <w:tcPr>
            <w:tcW w:w="1638" w:type="dxa"/>
            <w:tcBorders>
              <w:left w:val="single" w:sz="8" w:space="0" w:color="000000" w:themeColor="text1"/>
            </w:tcBorders>
          </w:tcPr>
          <w:p w14:paraId="7E16A692" w14:textId="77777777" w:rsidR="00210502" w:rsidRPr="00F87F20" w:rsidRDefault="00210502" w:rsidP="004C26BF">
            <w:pPr>
              <w:rPr>
                <w:rFonts w:cs="Times New Roman"/>
                <w:szCs w:val="24"/>
              </w:rPr>
            </w:pPr>
            <w:r w:rsidRPr="00F87F20">
              <w:rPr>
                <w:rFonts w:cs="Times New Roman"/>
                <w:szCs w:val="24"/>
              </w:rPr>
              <w:t>14:00 – 15:30</w:t>
            </w:r>
          </w:p>
        </w:tc>
        <w:tc>
          <w:tcPr>
            <w:tcW w:w="7920" w:type="dxa"/>
            <w:tcBorders>
              <w:right w:val="single" w:sz="8" w:space="0" w:color="000000" w:themeColor="text1"/>
            </w:tcBorders>
          </w:tcPr>
          <w:p w14:paraId="460132D6" w14:textId="0AD20725" w:rsidR="00210502" w:rsidRPr="00F87F20" w:rsidRDefault="00210502" w:rsidP="21158847">
            <w:pPr>
              <w:rPr>
                <w:rFonts w:cs="Times New Roman"/>
              </w:rPr>
            </w:pPr>
            <w:r w:rsidRPr="00914F71">
              <w:rPr>
                <w:rFonts w:cs="Times New Roman"/>
                <w:b/>
                <w:bCs/>
              </w:rPr>
              <w:t>Session 1</w:t>
            </w:r>
            <w:r w:rsidR="05C0FEB5" w:rsidRPr="00914F71">
              <w:rPr>
                <w:rFonts w:cs="Times New Roman"/>
                <w:b/>
                <w:bCs/>
              </w:rPr>
              <w:t>1</w:t>
            </w:r>
            <w:r w:rsidR="44955C1B" w:rsidRPr="00914F71">
              <w:rPr>
                <w:rFonts w:cs="Times New Roman"/>
                <w:b/>
                <w:bCs/>
              </w:rPr>
              <w:t>:</w:t>
            </w:r>
            <w:r w:rsidR="44955C1B" w:rsidRPr="21158847">
              <w:rPr>
                <w:rFonts w:cs="Times New Roman"/>
                <w:b/>
                <w:bCs/>
              </w:rPr>
              <w:t xml:space="preserve"> </w:t>
            </w:r>
            <w:r w:rsidR="0060169F" w:rsidRPr="00914F71">
              <w:rPr>
                <w:rFonts w:cs="Times New Roman"/>
                <w:b/>
                <w:bCs/>
                <w:i/>
                <w:iCs/>
              </w:rPr>
              <w:t xml:space="preserve">Key </w:t>
            </w:r>
            <w:r w:rsidR="0060169F" w:rsidRPr="21158847">
              <w:rPr>
                <w:rFonts w:cs="Times New Roman"/>
                <w:b/>
                <w:bCs/>
                <w:i/>
                <w:iCs/>
              </w:rPr>
              <w:t>r</w:t>
            </w:r>
            <w:r w:rsidR="44955C1B" w:rsidRPr="00914F71">
              <w:rPr>
                <w:rFonts w:cs="Times New Roman"/>
                <w:b/>
                <w:bCs/>
                <w:i/>
                <w:iCs/>
              </w:rPr>
              <w:t>egulatory considerations to the use of spectrum (Continue</w:t>
            </w:r>
            <w:r w:rsidR="6893FC4C" w:rsidRPr="21158847">
              <w:rPr>
                <w:rFonts w:cs="Times New Roman"/>
                <w:b/>
                <w:bCs/>
                <w:i/>
                <w:iCs/>
              </w:rPr>
              <w:t>d</w:t>
            </w:r>
            <w:r w:rsidR="44955C1B" w:rsidRPr="00914F71">
              <w:rPr>
                <w:rFonts w:cs="Times New Roman"/>
                <w:b/>
                <w:bCs/>
                <w:i/>
                <w:iCs/>
              </w:rPr>
              <w:t>)</w:t>
            </w:r>
          </w:p>
          <w:p w14:paraId="37082910" w14:textId="77777777" w:rsidR="00210502" w:rsidRPr="00F87F20" w:rsidRDefault="00210502" w:rsidP="004C26BF">
            <w:pPr>
              <w:rPr>
                <w:rFonts w:cs="Times New Roman"/>
                <w:szCs w:val="24"/>
              </w:rPr>
            </w:pPr>
          </w:p>
          <w:p w14:paraId="4F1C252D" w14:textId="65835FE7" w:rsidR="00210502" w:rsidRPr="00F87F20" w:rsidRDefault="00EF0E12" w:rsidP="00394AAD">
            <w:pPr>
              <w:jc w:val="both"/>
              <w:rPr>
                <w:rFonts w:cs="Times New Roman"/>
                <w:i/>
                <w:szCs w:val="24"/>
              </w:rPr>
            </w:pPr>
            <w:r>
              <w:rPr>
                <w:rFonts w:cs="Times New Roman"/>
                <w:i/>
                <w:szCs w:val="24"/>
              </w:rPr>
              <w:t>Continue from previous session.</w:t>
            </w:r>
          </w:p>
          <w:p w14:paraId="028A80B3" w14:textId="77777777" w:rsidR="00C56F63" w:rsidRPr="00F87F20" w:rsidRDefault="00C56F63" w:rsidP="004C26BF">
            <w:pPr>
              <w:rPr>
                <w:rFonts w:cs="Times New Roman"/>
                <w:i/>
                <w:szCs w:val="24"/>
              </w:rPr>
            </w:pPr>
          </w:p>
          <w:p w14:paraId="2D3A51A4" w14:textId="77777777" w:rsidR="00261FEE" w:rsidRPr="00F87F20" w:rsidRDefault="00261FEE" w:rsidP="00261FEE">
            <w:pPr>
              <w:rPr>
                <w:rFonts w:cs="Times New Roman"/>
                <w:b/>
                <w:i/>
                <w:szCs w:val="24"/>
              </w:rPr>
            </w:pPr>
            <w:r w:rsidRPr="00F87F20">
              <w:rPr>
                <w:rFonts w:cs="Times New Roman"/>
                <w:b/>
                <w:i/>
                <w:szCs w:val="24"/>
              </w:rPr>
              <w:t>Discussion Topics:</w:t>
            </w:r>
          </w:p>
          <w:p w14:paraId="315AD6F9" w14:textId="41FF1E4B" w:rsidR="00261FEE" w:rsidRPr="00F87F20" w:rsidRDefault="00D91270" w:rsidP="00261FEE">
            <w:pPr>
              <w:pStyle w:val="ListParagraph"/>
              <w:numPr>
                <w:ilvl w:val="0"/>
                <w:numId w:val="45"/>
              </w:numPr>
              <w:ind w:left="404" w:hanging="270"/>
              <w:rPr>
                <w:rFonts w:cs="Times New Roman"/>
                <w:szCs w:val="24"/>
              </w:rPr>
            </w:pPr>
            <w:r>
              <w:rPr>
                <w:rFonts w:cs="Times New Roman"/>
                <w:szCs w:val="24"/>
              </w:rPr>
              <w:t xml:space="preserve">Long term </w:t>
            </w:r>
            <w:r w:rsidR="00DF1A36">
              <w:rPr>
                <w:rFonts w:cs="Times New Roman"/>
                <w:szCs w:val="24"/>
              </w:rPr>
              <w:t xml:space="preserve">spectrum </w:t>
            </w:r>
            <w:r>
              <w:rPr>
                <w:rFonts w:cs="Times New Roman"/>
                <w:szCs w:val="24"/>
              </w:rPr>
              <w:t>vision and policies</w:t>
            </w:r>
          </w:p>
          <w:p w14:paraId="11B1EA43" w14:textId="77777777" w:rsidR="00210502" w:rsidRDefault="00261FEE" w:rsidP="00D24FE5">
            <w:pPr>
              <w:pStyle w:val="ListParagraph"/>
              <w:numPr>
                <w:ilvl w:val="0"/>
                <w:numId w:val="45"/>
              </w:numPr>
              <w:ind w:left="404" w:hanging="270"/>
              <w:rPr>
                <w:rFonts w:cs="Times New Roman"/>
                <w:szCs w:val="24"/>
              </w:rPr>
            </w:pPr>
            <w:r w:rsidRPr="00F87F20">
              <w:rPr>
                <w:rFonts w:cs="Times New Roman"/>
                <w:szCs w:val="24"/>
              </w:rPr>
              <w:t>Industry views and Q&amp;A</w:t>
            </w:r>
          </w:p>
          <w:p w14:paraId="10A25C1C" w14:textId="3A71D6A2" w:rsidR="00D24FE5" w:rsidRPr="00D24FE5" w:rsidRDefault="00D24FE5" w:rsidP="00D24FE5">
            <w:pPr>
              <w:pStyle w:val="ListParagraph"/>
              <w:ind w:left="404"/>
              <w:rPr>
                <w:rFonts w:cs="Times New Roman"/>
                <w:szCs w:val="24"/>
              </w:rPr>
            </w:pPr>
          </w:p>
        </w:tc>
      </w:tr>
      <w:tr w:rsidR="00210502" w:rsidRPr="00F87F20" w14:paraId="4C50A849" w14:textId="77777777" w:rsidTr="21158847">
        <w:tc>
          <w:tcPr>
            <w:tcW w:w="1638" w:type="dxa"/>
            <w:tcBorders>
              <w:left w:val="single" w:sz="8" w:space="0" w:color="000000" w:themeColor="text1"/>
              <w:bottom w:val="single" w:sz="4" w:space="0" w:color="000000" w:themeColor="text1"/>
            </w:tcBorders>
          </w:tcPr>
          <w:p w14:paraId="0309465A" w14:textId="77777777" w:rsidR="00210502" w:rsidRPr="00F87F20" w:rsidRDefault="00210502" w:rsidP="004C26BF">
            <w:pPr>
              <w:rPr>
                <w:rFonts w:cs="Times New Roman"/>
                <w:szCs w:val="24"/>
              </w:rPr>
            </w:pPr>
            <w:r w:rsidRPr="00F87F20">
              <w:rPr>
                <w:rFonts w:cs="Times New Roman"/>
                <w:szCs w:val="24"/>
              </w:rPr>
              <w:t>15:30 – 15:45</w:t>
            </w:r>
          </w:p>
        </w:tc>
        <w:tc>
          <w:tcPr>
            <w:tcW w:w="7920" w:type="dxa"/>
            <w:tcBorders>
              <w:bottom w:val="single" w:sz="4" w:space="0" w:color="000000" w:themeColor="text1"/>
              <w:right w:val="single" w:sz="8" w:space="0" w:color="000000" w:themeColor="text1"/>
            </w:tcBorders>
          </w:tcPr>
          <w:p w14:paraId="15DCA272" w14:textId="77777777" w:rsidR="00210502" w:rsidRPr="00F87F20" w:rsidRDefault="00210502" w:rsidP="004C26BF">
            <w:pPr>
              <w:jc w:val="center"/>
              <w:rPr>
                <w:rFonts w:cs="Times New Roman"/>
                <w:szCs w:val="24"/>
              </w:rPr>
            </w:pPr>
            <w:r w:rsidRPr="00F87F20">
              <w:rPr>
                <w:rFonts w:cs="Times New Roman"/>
                <w:szCs w:val="24"/>
              </w:rPr>
              <w:t>Coffee/Tea Break</w:t>
            </w:r>
          </w:p>
        </w:tc>
      </w:tr>
      <w:tr w:rsidR="00210502" w:rsidRPr="00F87F20" w14:paraId="7F884A8E" w14:textId="77777777" w:rsidTr="21158847">
        <w:tc>
          <w:tcPr>
            <w:tcW w:w="1638" w:type="dxa"/>
            <w:tcBorders>
              <w:left w:val="single" w:sz="8" w:space="0" w:color="000000" w:themeColor="text1"/>
              <w:bottom w:val="single" w:sz="8" w:space="0" w:color="000000" w:themeColor="text1"/>
            </w:tcBorders>
          </w:tcPr>
          <w:p w14:paraId="4D54E431" w14:textId="77777777" w:rsidR="00210502" w:rsidRPr="00F87F20" w:rsidRDefault="00210502" w:rsidP="004C26BF">
            <w:pPr>
              <w:rPr>
                <w:rFonts w:cs="Times New Roman"/>
                <w:szCs w:val="24"/>
              </w:rPr>
            </w:pPr>
            <w:r w:rsidRPr="00F87F20">
              <w:rPr>
                <w:rFonts w:cs="Times New Roman"/>
                <w:szCs w:val="24"/>
              </w:rPr>
              <w:t>15:45 – 17:15</w:t>
            </w:r>
          </w:p>
        </w:tc>
        <w:tc>
          <w:tcPr>
            <w:tcW w:w="7920" w:type="dxa"/>
            <w:tcBorders>
              <w:bottom w:val="single" w:sz="8" w:space="0" w:color="000000" w:themeColor="text1"/>
              <w:right w:val="single" w:sz="8" w:space="0" w:color="000000" w:themeColor="text1"/>
            </w:tcBorders>
          </w:tcPr>
          <w:p w14:paraId="4CC30650" w14:textId="31C89C64" w:rsidR="00210502" w:rsidRPr="00F87F20" w:rsidRDefault="00210502" w:rsidP="004C26BF">
            <w:pPr>
              <w:rPr>
                <w:rFonts w:cs="Times New Roman"/>
                <w:szCs w:val="24"/>
              </w:rPr>
            </w:pPr>
            <w:r w:rsidRPr="00F87F20">
              <w:rPr>
                <w:rFonts w:cs="Times New Roman"/>
                <w:b/>
                <w:szCs w:val="24"/>
              </w:rPr>
              <w:t>Session 12</w:t>
            </w:r>
            <w:r w:rsidR="00EF0E12">
              <w:rPr>
                <w:rFonts w:cs="Times New Roman"/>
                <w:b/>
                <w:szCs w:val="24"/>
              </w:rPr>
              <w:t>:</w:t>
            </w:r>
            <w:r w:rsidRPr="00F87F20">
              <w:rPr>
                <w:rFonts w:cs="Times New Roman"/>
                <w:b/>
                <w:szCs w:val="24"/>
              </w:rPr>
              <w:t xml:space="preserve"> </w:t>
            </w:r>
            <w:r w:rsidR="007C7BB2">
              <w:rPr>
                <w:rFonts w:cs="Times New Roman"/>
                <w:b/>
                <w:szCs w:val="24"/>
              </w:rPr>
              <w:t>Wrap-up</w:t>
            </w:r>
            <w:r w:rsidR="00AD2A73">
              <w:rPr>
                <w:rFonts w:cs="Times New Roman"/>
                <w:b/>
                <w:szCs w:val="24"/>
              </w:rPr>
              <w:t xml:space="preserve"> and </w:t>
            </w:r>
            <w:r w:rsidRPr="00F87F20">
              <w:rPr>
                <w:rFonts w:cs="Times New Roman"/>
                <w:b/>
                <w:szCs w:val="24"/>
              </w:rPr>
              <w:t>Closing</w:t>
            </w:r>
          </w:p>
          <w:p w14:paraId="70D61515" w14:textId="77777777" w:rsidR="00210502" w:rsidRPr="00F87F20" w:rsidRDefault="00210502" w:rsidP="004C26BF">
            <w:pPr>
              <w:rPr>
                <w:rFonts w:cs="Times New Roman"/>
                <w:szCs w:val="24"/>
              </w:rPr>
            </w:pPr>
          </w:p>
          <w:p w14:paraId="5FF3C7A7" w14:textId="74D80ECC" w:rsidR="00210502" w:rsidRPr="00F87F20" w:rsidRDefault="00D24FE5" w:rsidP="004C26BF">
            <w:pPr>
              <w:numPr>
                <w:ilvl w:val="0"/>
                <w:numId w:val="39"/>
              </w:numPr>
              <w:ind w:left="522"/>
              <w:rPr>
                <w:rFonts w:cs="Times New Roman"/>
                <w:szCs w:val="24"/>
              </w:rPr>
            </w:pPr>
            <w:r>
              <w:rPr>
                <w:rFonts w:cs="Times New Roman"/>
                <w:szCs w:val="24"/>
              </w:rPr>
              <w:t>Summary</w:t>
            </w:r>
            <w:r w:rsidR="00AD2A73">
              <w:rPr>
                <w:rFonts w:cs="Times New Roman"/>
                <w:szCs w:val="24"/>
              </w:rPr>
              <w:t xml:space="preserve"> of the Symposium and </w:t>
            </w:r>
            <w:r>
              <w:rPr>
                <w:rFonts w:cs="Times New Roman"/>
                <w:szCs w:val="24"/>
              </w:rPr>
              <w:t xml:space="preserve">the </w:t>
            </w:r>
            <w:r w:rsidR="00AD2A73">
              <w:rPr>
                <w:rFonts w:cs="Times New Roman"/>
                <w:szCs w:val="24"/>
              </w:rPr>
              <w:t>way forward</w:t>
            </w:r>
          </w:p>
          <w:p w14:paraId="07A9CBC7" w14:textId="22EAD8F4" w:rsidR="00210502" w:rsidRPr="00F87F20" w:rsidRDefault="00210502" w:rsidP="00AC415C">
            <w:pPr>
              <w:tabs>
                <w:tab w:val="left" w:pos="882"/>
              </w:tabs>
              <w:ind w:left="522"/>
              <w:rPr>
                <w:rFonts w:cs="Times New Roman"/>
                <w:szCs w:val="24"/>
              </w:rPr>
            </w:pPr>
          </w:p>
          <w:p w14:paraId="1B7C02E8" w14:textId="77777777" w:rsidR="00210502" w:rsidRPr="00F87F20" w:rsidRDefault="00210502" w:rsidP="004C26BF">
            <w:pPr>
              <w:numPr>
                <w:ilvl w:val="0"/>
                <w:numId w:val="39"/>
              </w:numPr>
              <w:ind w:left="522"/>
              <w:rPr>
                <w:rFonts w:cs="Times New Roman"/>
                <w:szCs w:val="24"/>
              </w:rPr>
            </w:pPr>
            <w:r w:rsidRPr="00F87F20">
              <w:rPr>
                <w:rFonts w:cs="Times New Roman"/>
                <w:szCs w:val="24"/>
              </w:rPr>
              <w:t>Closing</w:t>
            </w:r>
          </w:p>
        </w:tc>
      </w:tr>
    </w:tbl>
    <w:p w14:paraId="5BC079C8" w14:textId="77777777" w:rsidR="00210502" w:rsidRPr="00F87F20" w:rsidRDefault="00210502" w:rsidP="00D95C7E">
      <w:pPr>
        <w:jc w:val="both"/>
        <w:rPr>
          <w:rFonts w:cs="Times New Roman"/>
          <w:bCs/>
          <w:szCs w:val="24"/>
        </w:rPr>
      </w:pPr>
    </w:p>
    <w:sectPr w:rsidR="00210502" w:rsidRPr="00F87F20" w:rsidSect="00AD52BA">
      <w:headerReference w:type="default" r:id="rId13"/>
      <w:footerReference w:type="default" r:id="rId14"/>
      <w:headerReference w:type="first" r:id="rId15"/>
      <w:pgSz w:w="11907" w:h="16839" w:code="9"/>
      <w:pgMar w:top="1296"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FB30" w14:textId="77777777" w:rsidR="00944560" w:rsidRDefault="00944560" w:rsidP="003838AA">
      <w:r>
        <w:separator/>
      </w:r>
    </w:p>
  </w:endnote>
  <w:endnote w:type="continuationSeparator" w:id="0">
    <w:p w14:paraId="404DC9BD" w14:textId="77777777" w:rsidR="00944560" w:rsidRDefault="00944560"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177671"/>
      <w:docPartObj>
        <w:docPartGallery w:val="Page Numbers (Bottom of Page)"/>
        <w:docPartUnique/>
      </w:docPartObj>
    </w:sdtPr>
    <w:sdtEndPr/>
    <w:sdtContent>
      <w:sdt>
        <w:sdtPr>
          <w:id w:val="-1769616900"/>
          <w:docPartObj>
            <w:docPartGallery w:val="Page Numbers (Top of Page)"/>
            <w:docPartUnique/>
          </w:docPartObj>
        </w:sdtPr>
        <w:sdtEndPr/>
        <w:sdtContent>
          <w:p w14:paraId="7DE91453" w14:textId="63CCF172" w:rsidR="009F2B5E" w:rsidRDefault="009F2B5E" w:rsidP="00AC415C">
            <w:pPr>
              <w:pStyle w:val="Header"/>
              <w:tabs>
                <w:tab w:val="clear" w:pos="4680"/>
                <w:tab w:val="clear" w:pos="9360"/>
                <w:tab w:val="right" w:pos="9171"/>
              </w:tabs>
            </w:pPr>
            <w:r w:rsidRPr="00AC415C">
              <w:rPr>
                <w:rFonts w:cs="Times New Roman"/>
                <w:i/>
                <w:iCs/>
                <w:szCs w:val="24"/>
              </w:rPr>
              <w:t xml:space="preserve">Concept Note of APT Symposium on Spectrum Management </w:t>
            </w:r>
            <w:r w:rsidR="003A7CCC">
              <w:rPr>
                <w:rFonts w:cs="Times New Roman"/>
                <w:i/>
                <w:iCs/>
                <w:szCs w:val="24"/>
              </w:rPr>
              <w:t>2024</w:t>
            </w:r>
            <w:r>
              <w:rPr>
                <w:rFonts w:cs="Times New Roman"/>
                <w:szCs w:val="24"/>
              </w:rPr>
              <w:tab/>
            </w:r>
            <w:r w:rsidRPr="0025729A">
              <w:t xml:space="preserve">Page </w:t>
            </w:r>
            <w:r w:rsidRPr="00AC415C">
              <w:rPr>
                <w:szCs w:val="24"/>
              </w:rPr>
              <w:fldChar w:fldCharType="begin"/>
            </w:r>
            <w:r w:rsidRPr="00AC415C">
              <w:instrText xml:space="preserve"> PAGE </w:instrText>
            </w:r>
            <w:r w:rsidRPr="00AC415C">
              <w:rPr>
                <w:szCs w:val="24"/>
              </w:rPr>
              <w:fldChar w:fldCharType="separate"/>
            </w:r>
            <w:r w:rsidR="00191355">
              <w:rPr>
                <w:noProof/>
              </w:rPr>
              <w:t>2</w:t>
            </w:r>
            <w:r w:rsidRPr="00AC415C">
              <w:rPr>
                <w:szCs w:val="24"/>
              </w:rPr>
              <w:fldChar w:fldCharType="end"/>
            </w:r>
            <w:r w:rsidRPr="0025729A">
              <w:t xml:space="preserve"> of </w:t>
            </w:r>
            <w:fldSimple w:instr=" NUMPAGES  ">
              <w:r w:rsidR="00191355">
                <w:rPr>
                  <w:noProof/>
                </w:rPr>
                <w:t>7</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CA79" w14:textId="77777777" w:rsidR="00944560" w:rsidRDefault="00944560" w:rsidP="003838AA">
      <w:r>
        <w:separator/>
      </w:r>
    </w:p>
  </w:footnote>
  <w:footnote w:type="continuationSeparator" w:id="0">
    <w:p w14:paraId="6C493923" w14:textId="77777777" w:rsidR="00944560" w:rsidRDefault="00944560"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22AF" w14:textId="41B0C823" w:rsidR="009F2B5E" w:rsidRPr="00B265C3" w:rsidRDefault="009F2B5E" w:rsidP="000766A0">
    <w:pPr>
      <w:pStyle w:val="Header"/>
      <w:tabs>
        <w:tab w:val="clear" w:pos="4680"/>
        <w:tab w:val="clear" w:pos="9360"/>
      </w:tabs>
      <w:jc w:val="center"/>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903A" w14:textId="04DE0E3A" w:rsidR="009F2B5E" w:rsidRDefault="00AE684E" w:rsidP="00AE4B2F">
    <w:pPr>
      <w:pStyle w:val="Header"/>
      <w:tabs>
        <w:tab w:val="clear" w:pos="4680"/>
        <w:tab w:val="clear" w:pos="9360"/>
      </w:tabs>
      <w:jc w:val="center"/>
    </w:pPr>
    <w:r>
      <w:rPr>
        <w:noProof/>
      </w:rPr>
      <w:drawing>
        <wp:inline distT="0" distB="0" distL="0" distR="0" wp14:anchorId="5B142613" wp14:editId="2F057A86">
          <wp:extent cx="762000" cy="904875"/>
          <wp:effectExtent l="0" t="0" r="0" b="9525"/>
          <wp:docPr id="1138877635" name="Picture 8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877635" name="Picture 81" descr="A green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r>
      <w:rPr>
        <w:b/>
        <w:bCs/>
        <w:iCs/>
        <w:noProof/>
        <w:color w:val="000000"/>
        <w:sz w:val="22"/>
        <w:szCs w:val="28"/>
      </w:rPr>
      <w:drawing>
        <wp:inline distT="0" distB="0" distL="0" distR="0" wp14:anchorId="55D48389" wp14:editId="54C70F03">
          <wp:extent cx="895350" cy="819150"/>
          <wp:effectExtent l="19050" t="0" r="0" b="0"/>
          <wp:docPr id="8"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logo with text on i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14B7"/>
    <w:multiLevelType w:val="hybridMultilevel"/>
    <w:tmpl w:val="D1D0C6D2"/>
    <w:lvl w:ilvl="0" w:tplc="04090001">
      <w:start w:val="1"/>
      <w:numFmt w:val="bullet"/>
      <w:lvlText w:val=""/>
      <w:lvlJc w:val="left"/>
      <w:pPr>
        <w:ind w:left="800" w:hanging="400"/>
      </w:pPr>
      <w:rPr>
        <w:rFonts w:ascii="Symbol" w:hAnsi="Symbol" w:hint="default"/>
      </w:rPr>
    </w:lvl>
    <w:lvl w:ilvl="1" w:tplc="FFFFFFFF">
      <w:start w:val="4"/>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82E6FA6"/>
    <w:multiLevelType w:val="hybridMultilevel"/>
    <w:tmpl w:val="E16E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7E392B"/>
    <w:multiLevelType w:val="hybridMultilevel"/>
    <w:tmpl w:val="EEE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11B9D"/>
    <w:multiLevelType w:val="hybridMultilevel"/>
    <w:tmpl w:val="03D2D4C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E4AAA"/>
    <w:multiLevelType w:val="hybridMultilevel"/>
    <w:tmpl w:val="1D98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40763C"/>
    <w:multiLevelType w:val="hybridMultilevel"/>
    <w:tmpl w:val="354C35E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1C127B"/>
    <w:multiLevelType w:val="hybridMultilevel"/>
    <w:tmpl w:val="A4CA5D50"/>
    <w:lvl w:ilvl="0" w:tplc="0409000F">
      <w:start w:val="1"/>
      <w:numFmt w:val="decimal"/>
      <w:lvlText w:val="%1."/>
      <w:lvlJc w:val="left"/>
      <w:pPr>
        <w:ind w:left="720" w:hanging="360"/>
      </w:pPr>
      <w:rPr>
        <w:rFonts w:hint="default"/>
      </w:rPr>
    </w:lvl>
    <w:lvl w:ilvl="1" w:tplc="5C7A20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C6184"/>
    <w:multiLevelType w:val="multilevel"/>
    <w:tmpl w:val="AC4C7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2188"/>
    <w:multiLevelType w:val="hybridMultilevel"/>
    <w:tmpl w:val="148ECA7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F496C40"/>
    <w:multiLevelType w:val="hybridMultilevel"/>
    <w:tmpl w:val="47E0E1E8"/>
    <w:lvl w:ilvl="0" w:tplc="04090001">
      <w:start w:val="1"/>
      <w:numFmt w:val="bullet"/>
      <w:lvlText w:val=""/>
      <w:lvlJc w:val="left"/>
      <w:pPr>
        <w:ind w:left="800" w:hanging="400"/>
      </w:pPr>
      <w:rPr>
        <w:rFonts w:ascii="Symbol" w:hAnsi="Symbol" w:hint="default"/>
      </w:rPr>
    </w:lvl>
    <w:lvl w:ilvl="1" w:tplc="FFFFFFFF">
      <w:start w:val="4"/>
      <w:numFmt w:val="bullet"/>
      <w:lvlText w:val="-"/>
      <w:lvlJc w:val="left"/>
      <w:pPr>
        <w:ind w:left="1200" w:hanging="400"/>
      </w:pPr>
      <w:rPr>
        <w:rFonts w:ascii="Times New Roman" w:eastAsia="Batang"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613668C"/>
    <w:multiLevelType w:val="hybridMultilevel"/>
    <w:tmpl w:val="C4EE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B0A57"/>
    <w:multiLevelType w:val="hybridMultilevel"/>
    <w:tmpl w:val="AC9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97420"/>
    <w:multiLevelType w:val="multilevel"/>
    <w:tmpl w:val="B8704C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0611A6B"/>
    <w:multiLevelType w:val="hybridMultilevel"/>
    <w:tmpl w:val="7840A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97B2E"/>
    <w:multiLevelType w:val="hybridMultilevel"/>
    <w:tmpl w:val="E77ACE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40B1531"/>
    <w:multiLevelType w:val="hybridMultilevel"/>
    <w:tmpl w:val="61A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14"/>
  </w:num>
  <w:num w:numId="3">
    <w:abstractNumId w:val="45"/>
  </w:num>
  <w:num w:numId="4">
    <w:abstractNumId w:val="39"/>
  </w:num>
  <w:num w:numId="5">
    <w:abstractNumId w:val="3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7"/>
  </w:num>
  <w:num w:numId="10">
    <w:abstractNumId w:val="25"/>
  </w:num>
  <w:num w:numId="11">
    <w:abstractNumId w:val="12"/>
  </w:num>
  <w:num w:numId="12">
    <w:abstractNumId w:val="27"/>
  </w:num>
  <w:num w:numId="13">
    <w:abstractNumId w:val="17"/>
  </w:num>
  <w:num w:numId="14">
    <w:abstractNumId w:val="19"/>
  </w:num>
  <w:num w:numId="15">
    <w:abstractNumId w:val="4"/>
  </w:num>
  <w:num w:numId="16">
    <w:abstractNumId w:val="3"/>
  </w:num>
  <w:num w:numId="17">
    <w:abstractNumId w:val="13"/>
  </w:num>
  <w:num w:numId="18">
    <w:abstractNumId w:val="24"/>
  </w:num>
  <w:num w:numId="19">
    <w:abstractNumId w:val="10"/>
  </w:num>
  <w:num w:numId="20">
    <w:abstractNumId w:val="29"/>
  </w:num>
  <w:num w:numId="21">
    <w:abstractNumId w:val="15"/>
  </w:num>
  <w:num w:numId="22">
    <w:abstractNumId w:val="0"/>
  </w:num>
  <w:num w:numId="23">
    <w:abstractNumId w:val="20"/>
  </w:num>
  <w:num w:numId="24">
    <w:abstractNumId w:val="34"/>
  </w:num>
  <w:num w:numId="25">
    <w:abstractNumId w:val="31"/>
  </w:num>
  <w:num w:numId="26">
    <w:abstractNumId w:val="42"/>
  </w:num>
  <w:num w:numId="27">
    <w:abstractNumId w:val="9"/>
  </w:num>
  <w:num w:numId="28">
    <w:abstractNumId w:val="5"/>
  </w:num>
  <w:num w:numId="29">
    <w:abstractNumId w:val="2"/>
  </w:num>
  <w:num w:numId="30">
    <w:abstractNumId w:val="21"/>
  </w:num>
  <w:num w:numId="31">
    <w:abstractNumId w:val="31"/>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33"/>
  </w:num>
  <w:num w:numId="33">
    <w:abstractNumId w:val="18"/>
  </w:num>
  <w:num w:numId="34">
    <w:abstractNumId w:val="11"/>
  </w:num>
  <w:num w:numId="35">
    <w:abstractNumId w:val="1"/>
  </w:num>
  <w:num w:numId="36">
    <w:abstractNumId w:val="32"/>
  </w:num>
  <w:num w:numId="37">
    <w:abstractNumId w:val="26"/>
  </w:num>
  <w:num w:numId="38">
    <w:abstractNumId w:val="8"/>
  </w:num>
  <w:num w:numId="39">
    <w:abstractNumId w:val="23"/>
  </w:num>
  <w:num w:numId="40">
    <w:abstractNumId w:val="16"/>
  </w:num>
  <w:num w:numId="41">
    <w:abstractNumId w:val="22"/>
  </w:num>
  <w:num w:numId="42">
    <w:abstractNumId w:val="43"/>
  </w:num>
  <w:num w:numId="43">
    <w:abstractNumId w:val="35"/>
  </w:num>
  <w:num w:numId="44">
    <w:abstractNumId w:val="44"/>
  </w:num>
  <w:num w:numId="45">
    <w:abstractNumId w:val="36"/>
  </w:num>
  <w:num w:numId="46">
    <w:abstractNumId w:val="6"/>
  </w:num>
  <w:num w:numId="47">
    <w:abstractNumId w:val="4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AED"/>
    <w:rsid w:val="00000F5E"/>
    <w:rsid w:val="00001837"/>
    <w:rsid w:val="0000286D"/>
    <w:rsid w:val="0000363A"/>
    <w:rsid w:val="00005033"/>
    <w:rsid w:val="000059F5"/>
    <w:rsid w:val="0000725C"/>
    <w:rsid w:val="00007B72"/>
    <w:rsid w:val="00010C23"/>
    <w:rsid w:val="0001151A"/>
    <w:rsid w:val="00011FD9"/>
    <w:rsid w:val="00012B82"/>
    <w:rsid w:val="00013CCA"/>
    <w:rsid w:val="00013D72"/>
    <w:rsid w:val="000151D7"/>
    <w:rsid w:val="000153DC"/>
    <w:rsid w:val="00016118"/>
    <w:rsid w:val="00016AC1"/>
    <w:rsid w:val="00020135"/>
    <w:rsid w:val="00020482"/>
    <w:rsid w:val="00020868"/>
    <w:rsid w:val="0002166A"/>
    <w:rsid w:val="00021C6F"/>
    <w:rsid w:val="00021F51"/>
    <w:rsid w:val="00023021"/>
    <w:rsid w:val="000233EF"/>
    <w:rsid w:val="00023C09"/>
    <w:rsid w:val="00024C4A"/>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4D2"/>
    <w:rsid w:val="00034CF4"/>
    <w:rsid w:val="00034E0C"/>
    <w:rsid w:val="00035492"/>
    <w:rsid w:val="000357D5"/>
    <w:rsid w:val="00035B4B"/>
    <w:rsid w:val="0003623A"/>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1507"/>
    <w:rsid w:val="0007259C"/>
    <w:rsid w:val="0007280F"/>
    <w:rsid w:val="000728C9"/>
    <w:rsid w:val="000730E6"/>
    <w:rsid w:val="00073122"/>
    <w:rsid w:val="000731FC"/>
    <w:rsid w:val="000732F4"/>
    <w:rsid w:val="00074A1F"/>
    <w:rsid w:val="00074FC2"/>
    <w:rsid w:val="000752D9"/>
    <w:rsid w:val="00075C1E"/>
    <w:rsid w:val="0007658D"/>
    <w:rsid w:val="000766A0"/>
    <w:rsid w:val="000776AF"/>
    <w:rsid w:val="0008043F"/>
    <w:rsid w:val="0008126B"/>
    <w:rsid w:val="0008417D"/>
    <w:rsid w:val="0008421D"/>
    <w:rsid w:val="00084E1D"/>
    <w:rsid w:val="00085F97"/>
    <w:rsid w:val="00085FB4"/>
    <w:rsid w:val="00086F96"/>
    <w:rsid w:val="0008748F"/>
    <w:rsid w:val="00087897"/>
    <w:rsid w:val="000922F3"/>
    <w:rsid w:val="000930E6"/>
    <w:rsid w:val="000935FA"/>
    <w:rsid w:val="000937E6"/>
    <w:rsid w:val="00094137"/>
    <w:rsid w:val="00095F1C"/>
    <w:rsid w:val="0009666D"/>
    <w:rsid w:val="00097322"/>
    <w:rsid w:val="000974BF"/>
    <w:rsid w:val="000974F6"/>
    <w:rsid w:val="00097714"/>
    <w:rsid w:val="00097B2A"/>
    <w:rsid w:val="000A0FFF"/>
    <w:rsid w:val="000A1C7C"/>
    <w:rsid w:val="000A1F8F"/>
    <w:rsid w:val="000A2416"/>
    <w:rsid w:val="000A2728"/>
    <w:rsid w:val="000A2CD4"/>
    <w:rsid w:val="000A300A"/>
    <w:rsid w:val="000A3343"/>
    <w:rsid w:val="000A404C"/>
    <w:rsid w:val="000A455E"/>
    <w:rsid w:val="000A53F7"/>
    <w:rsid w:val="000A5762"/>
    <w:rsid w:val="000A5A2E"/>
    <w:rsid w:val="000A5D51"/>
    <w:rsid w:val="000A6271"/>
    <w:rsid w:val="000A6DD3"/>
    <w:rsid w:val="000A6E0A"/>
    <w:rsid w:val="000A6F00"/>
    <w:rsid w:val="000A7A2E"/>
    <w:rsid w:val="000B0AD8"/>
    <w:rsid w:val="000B0FDC"/>
    <w:rsid w:val="000B1DFF"/>
    <w:rsid w:val="000B23B5"/>
    <w:rsid w:val="000B23C2"/>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5BE2"/>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5209"/>
    <w:rsid w:val="000F5CF1"/>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3FDD"/>
    <w:rsid w:val="00114D84"/>
    <w:rsid w:val="00115B76"/>
    <w:rsid w:val="0011620B"/>
    <w:rsid w:val="00117BDB"/>
    <w:rsid w:val="00117E39"/>
    <w:rsid w:val="0012037B"/>
    <w:rsid w:val="00120545"/>
    <w:rsid w:val="001213A2"/>
    <w:rsid w:val="001214C6"/>
    <w:rsid w:val="001215B8"/>
    <w:rsid w:val="00122E3C"/>
    <w:rsid w:val="00123635"/>
    <w:rsid w:val="00124629"/>
    <w:rsid w:val="0012496A"/>
    <w:rsid w:val="0012526A"/>
    <w:rsid w:val="001260D6"/>
    <w:rsid w:val="00126793"/>
    <w:rsid w:val="00126DA7"/>
    <w:rsid w:val="00127C24"/>
    <w:rsid w:val="00130A8E"/>
    <w:rsid w:val="001313B5"/>
    <w:rsid w:val="001314CE"/>
    <w:rsid w:val="00132389"/>
    <w:rsid w:val="00132DB0"/>
    <w:rsid w:val="0013329E"/>
    <w:rsid w:val="00133D8D"/>
    <w:rsid w:val="00133F5B"/>
    <w:rsid w:val="00135171"/>
    <w:rsid w:val="00136450"/>
    <w:rsid w:val="001366C5"/>
    <w:rsid w:val="001366C6"/>
    <w:rsid w:val="00136F4F"/>
    <w:rsid w:val="001410C2"/>
    <w:rsid w:val="00141C51"/>
    <w:rsid w:val="00142D32"/>
    <w:rsid w:val="0014361B"/>
    <w:rsid w:val="0014404F"/>
    <w:rsid w:val="00144633"/>
    <w:rsid w:val="00144CD0"/>
    <w:rsid w:val="001458CC"/>
    <w:rsid w:val="001461BB"/>
    <w:rsid w:val="0014641F"/>
    <w:rsid w:val="0014704E"/>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3AB7"/>
    <w:rsid w:val="00164732"/>
    <w:rsid w:val="00164A17"/>
    <w:rsid w:val="00164AFC"/>
    <w:rsid w:val="00170197"/>
    <w:rsid w:val="00170A43"/>
    <w:rsid w:val="00170A51"/>
    <w:rsid w:val="00170D68"/>
    <w:rsid w:val="00170E18"/>
    <w:rsid w:val="00171096"/>
    <w:rsid w:val="0017155D"/>
    <w:rsid w:val="00171C84"/>
    <w:rsid w:val="00173273"/>
    <w:rsid w:val="00176A62"/>
    <w:rsid w:val="001801C7"/>
    <w:rsid w:val="00181237"/>
    <w:rsid w:val="00182E44"/>
    <w:rsid w:val="001830E5"/>
    <w:rsid w:val="001835C1"/>
    <w:rsid w:val="001843C0"/>
    <w:rsid w:val="001847E2"/>
    <w:rsid w:val="00184972"/>
    <w:rsid w:val="00184ACB"/>
    <w:rsid w:val="00184DB1"/>
    <w:rsid w:val="0018542B"/>
    <w:rsid w:val="001856D7"/>
    <w:rsid w:val="00185FDA"/>
    <w:rsid w:val="00187095"/>
    <w:rsid w:val="00191355"/>
    <w:rsid w:val="00191544"/>
    <w:rsid w:val="0019177B"/>
    <w:rsid w:val="00191D3C"/>
    <w:rsid w:val="001927E7"/>
    <w:rsid w:val="00192965"/>
    <w:rsid w:val="00192BFB"/>
    <w:rsid w:val="00192F8D"/>
    <w:rsid w:val="00193589"/>
    <w:rsid w:val="001944F2"/>
    <w:rsid w:val="001956A5"/>
    <w:rsid w:val="00195C27"/>
    <w:rsid w:val="00196042"/>
    <w:rsid w:val="001960B2"/>
    <w:rsid w:val="0019639E"/>
    <w:rsid w:val="0019692E"/>
    <w:rsid w:val="00196B77"/>
    <w:rsid w:val="00196C0B"/>
    <w:rsid w:val="0019729F"/>
    <w:rsid w:val="001A0506"/>
    <w:rsid w:val="001A058E"/>
    <w:rsid w:val="001A0ED3"/>
    <w:rsid w:val="001A0F50"/>
    <w:rsid w:val="001A1AC5"/>
    <w:rsid w:val="001A1E55"/>
    <w:rsid w:val="001A304E"/>
    <w:rsid w:val="001A3327"/>
    <w:rsid w:val="001A40D7"/>
    <w:rsid w:val="001A4209"/>
    <w:rsid w:val="001A49CC"/>
    <w:rsid w:val="001A4ED2"/>
    <w:rsid w:val="001A5F4C"/>
    <w:rsid w:val="001A60A6"/>
    <w:rsid w:val="001A643A"/>
    <w:rsid w:val="001A68CB"/>
    <w:rsid w:val="001A6D82"/>
    <w:rsid w:val="001A789E"/>
    <w:rsid w:val="001B0067"/>
    <w:rsid w:val="001B1241"/>
    <w:rsid w:val="001B1C03"/>
    <w:rsid w:val="001B27A4"/>
    <w:rsid w:val="001B2B49"/>
    <w:rsid w:val="001B3140"/>
    <w:rsid w:val="001B39A6"/>
    <w:rsid w:val="001B3A99"/>
    <w:rsid w:val="001B3DCD"/>
    <w:rsid w:val="001B4AD9"/>
    <w:rsid w:val="001B5B25"/>
    <w:rsid w:val="001B60DD"/>
    <w:rsid w:val="001B60FB"/>
    <w:rsid w:val="001B72C8"/>
    <w:rsid w:val="001C0102"/>
    <w:rsid w:val="001C049C"/>
    <w:rsid w:val="001C068B"/>
    <w:rsid w:val="001C0DCE"/>
    <w:rsid w:val="001C0F9A"/>
    <w:rsid w:val="001C2D99"/>
    <w:rsid w:val="001C3F90"/>
    <w:rsid w:val="001C40CB"/>
    <w:rsid w:val="001C4651"/>
    <w:rsid w:val="001C4985"/>
    <w:rsid w:val="001C5A7B"/>
    <w:rsid w:val="001C67E8"/>
    <w:rsid w:val="001D0FC1"/>
    <w:rsid w:val="001D1CA3"/>
    <w:rsid w:val="001D1CF3"/>
    <w:rsid w:val="001D1D99"/>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502"/>
    <w:rsid w:val="00210639"/>
    <w:rsid w:val="00210CD6"/>
    <w:rsid w:val="00211642"/>
    <w:rsid w:val="00211FFC"/>
    <w:rsid w:val="0021255D"/>
    <w:rsid w:val="002126D3"/>
    <w:rsid w:val="00214304"/>
    <w:rsid w:val="002155A5"/>
    <w:rsid w:val="00215B14"/>
    <w:rsid w:val="002166D9"/>
    <w:rsid w:val="00220261"/>
    <w:rsid w:val="0022033A"/>
    <w:rsid w:val="00220377"/>
    <w:rsid w:val="002207F3"/>
    <w:rsid w:val="00220EB2"/>
    <w:rsid w:val="0022157E"/>
    <w:rsid w:val="0022158C"/>
    <w:rsid w:val="00222634"/>
    <w:rsid w:val="00222E15"/>
    <w:rsid w:val="00222E8E"/>
    <w:rsid w:val="002235F9"/>
    <w:rsid w:val="00223C8E"/>
    <w:rsid w:val="00223FED"/>
    <w:rsid w:val="00224278"/>
    <w:rsid w:val="00224B1F"/>
    <w:rsid w:val="00225240"/>
    <w:rsid w:val="00226558"/>
    <w:rsid w:val="00227136"/>
    <w:rsid w:val="00227A68"/>
    <w:rsid w:val="0023027E"/>
    <w:rsid w:val="00230358"/>
    <w:rsid w:val="00230ED1"/>
    <w:rsid w:val="00231FF5"/>
    <w:rsid w:val="00232FE3"/>
    <w:rsid w:val="00233B07"/>
    <w:rsid w:val="00233E61"/>
    <w:rsid w:val="00234559"/>
    <w:rsid w:val="00234BB8"/>
    <w:rsid w:val="00235705"/>
    <w:rsid w:val="0023586E"/>
    <w:rsid w:val="00235CF2"/>
    <w:rsid w:val="002374F4"/>
    <w:rsid w:val="002378BC"/>
    <w:rsid w:val="002409E0"/>
    <w:rsid w:val="00241E05"/>
    <w:rsid w:val="002421B9"/>
    <w:rsid w:val="00242A69"/>
    <w:rsid w:val="00243192"/>
    <w:rsid w:val="00243586"/>
    <w:rsid w:val="00244100"/>
    <w:rsid w:val="00244AD5"/>
    <w:rsid w:val="00246C79"/>
    <w:rsid w:val="00246CEE"/>
    <w:rsid w:val="00247975"/>
    <w:rsid w:val="00247C7E"/>
    <w:rsid w:val="00247D60"/>
    <w:rsid w:val="0025014B"/>
    <w:rsid w:val="002503F7"/>
    <w:rsid w:val="0025099D"/>
    <w:rsid w:val="00251181"/>
    <w:rsid w:val="00251D4C"/>
    <w:rsid w:val="00252837"/>
    <w:rsid w:val="00252919"/>
    <w:rsid w:val="0025316F"/>
    <w:rsid w:val="00253471"/>
    <w:rsid w:val="00253D21"/>
    <w:rsid w:val="00255C7E"/>
    <w:rsid w:val="0025729A"/>
    <w:rsid w:val="00257A77"/>
    <w:rsid w:val="00257DCE"/>
    <w:rsid w:val="00261EBB"/>
    <w:rsid w:val="00261FEE"/>
    <w:rsid w:val="00262296"/>
    <w:rsid w:val="00262CA7"/>
    <w:rsid w:val="002638D9"/>
    <w:rsid w:val="002643DC"/>
    <w:rsid w:val="00264D8D"/>
    <w:rsid w:val="00265FD0"/>
    <w:rsid w:val="002662E4"/>
    <w:rsid w:val="002669A8"/>
    <w:rsid w:val="00266B59"/>
    <w:rsid w:val="00266CBE"/>
    <w:rsid w:val="00267DFA"/>
    <w:rsid w:val="002707AB"/>
    <w:rsid w:val="002715F8"/>
    <w:rsid w:val="00271935"/>
    <w:rsid w:val="00271970"/>
    <w:rsid w:val="00271B23"/>
    <w:rsid w:val="002725E6"/>
    <w:rsid w:val="002729BF"/>
    <w:rsid w:val="002729DE"/>
    <w:rsid w:val="00272BB4"/>
    <w:rsid w:val="00273BC3"/>
    <w:rsid w:val="00273D3C"/>
    <w:rsid w:val="00273E4D"/>
    <w:rsid w:val="00273FA3"/>
    <w:rsid w:val="00274580"/>
    <w:rsid w:val="002749FF"/>
    <w:rsid w:val="00274B76"/>
    <w:rsid w:val="0027634C"/>
    <w:rsid w:val="00276EC2"/>
    <w:rsid w:val="0027770D"/>
    <w:rsid w:val="00277B7A"/>
    <w:rsid w:val="002804A7"/>
    <w:rsid w:val="00281058"/>
    <w:rsid w:val="002811E3"/>
    <w:rsid w:val="002814E7"/>
    <w:rsid w:val="002818CB"/>
    <w:rsid w:val="00281D9F"/>
    <w:rsid w:val="00282E39"/>
    <w:rsid w:val="002839A6"/>
    <w:rsid w:val="00283CED"/>
    <w:rsid w:val="00284FB0"/>
    <w:rsid w:val="002852C8"/>
    <w:rsid w:val="0028564F"/>
    <w:rsid w:val="00285999"/>
    <w:rsid w:val="00285B35"/>
    <w:rsid w:val="00286942"/>
    <w:rsid w:val="002869F7"/>
    <w:rsid w:val="0028704F"/>
    <w:rsid w:val="00290004"/>
    <w:rsid w:val="00290E38"/>
    <w:rsid w:val="00292188"/>
    <w:rsid w:val="00292C61"/>
    <w:rsid w:val="00293266"/>
    <w:rsid w:val="002933D4"/>
    <w:rsid w:val="00294023"/>
    <w:rsid w:val="00294225"/>
    <w:rsid w:val="002947A5"/>
    <w:rsid w:val="002947F6"/>
    <w:rsid w:val="00294DC3"/>
    <w:rsid w:val="0029508D"/>
    <w:rsid w:val="0029529C"/>
    <w:rsid w:val="00295792"/>
    <w:rsid w:val="002962C6"/>
    <w:rsid w:val="00297E9C"/>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4D65"/>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5B44"/>
    <w:rsid w:val="002B6D74"/>
    <w:rsid w:val="002B767E"/>
    <w:rsid w:val="002C01F1"/>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4EA1"/>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3F83"/>
    <w:rsid w:val="00304FFE"/>
    <w:rsid w:val="003056AC"/>
    <w:rsid w:val="00305D54"/>
    <w:rsid w:val="0030612B"/>
    <w:rsid w:val="003066A7"/>
    <w:rsid w:val="00307224"/>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0E8F"/>
    <w:rsid w:val="0032187D"/>
    <w:rsid w:val="00321EC5"/>
    <w:rsid w:val="003225BF"/>
    <w:rsid w:val="00322A4B"/>
    <w:rsid w:val="003239AB"/>
    <w:rsid w:val="003240F5"/>
    <w:rsid w:val="0032421B"/>
    <w:rsid w:val="00324956"/>
    <w:rsid w:val="00324BE1"/>
    <w:rsid w:val="00324BF3"/>
    <w:rsid w:val="0032509E"/>
    <w:rsid w:val="00325440"/>
    <w:rsid w:val="0032559B"/>
    <w:rsid w:val="00325B2A"/>
    <w:rsid w:val="00325FA5"/>
    <w:rsid w:val="00327180"/>
    <w:rsid w:val="00327371"/>
    <w:rsid w:val="00327552"/>
    <w:rsid w:val="003300E1"/>
    <w:rsid w:val="00330382"/>
    <w:rsid w:val="00330BB9"/>
    <w:rsid w:val="003315B0"/>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918"/>
    <w:rsid w:val="00344EEB"/>
    <w:rsid w:val="00345053"/>
    <w:rsid w:val="00345949"/>
    <w:rsid w:val="00345A5B"/>
    <w:rsid w:val="00346A02"/>
    <w:rsid w:val="00346D5E"/>
    <w:rsid w:val="0035009C"/>
    <w:rsid w:val="00350C1D"/>
    <w:rsid w:val="00351314"/>
    <w:rsid w:val="00351C8C"/>
    <w:rsid w:val="00352C1E"/>
    <w:rsid w:val="00353EDE"/>
    <w:rsid w:val="00354129"/>
    <w:rsid w:val="00355A4F"/>
    <w:rsid w:val="0035691F"/>
    <w:rsid w:val="00356A17"/>
    <w:rsid w:val="00356FC2"/>
    <w:rsid w:val="00357753"/>
    <w:rsid w:val="00357BC9"/>
    <w:rsid w:val="0036028E"/>
    <w:rsid w:val="00360376"/>
    <w:rsid w:val="003611C7"/>
    <w:rsid w:val="00361C56"/>
    <w:rsid w:val="00361E28"/>
    <w:rsid w:val="00362BF0"/>
    <w:rsid w:val="00363589"/>
    <w:rsid w:val="00363B66"/>
    <w:rsid w:val="00363E9B"/>
    <w:rsid w:val="003643AB"/>
    <w:rsid w:val="00364590"/>
    <w:rsid w:val="0036540E"/>
    <w:rsid w:val="00366384"/>
    <w:rsid w:val="003675E4"/>
    <w:rsid w:val="00367B7A"/>
    <w:rsid w:val="00367C50"/>
    <w:rsid w:val="00371F0E"/>
    <w:rsid w:val="00372232"/>
    <w:rsid w:val="00373A6D"/>
    <w:rsid w:val="00373E49"/>
    <w:rsid w:val="003742AB"/>
    <w:rsid w:val="0037431A"/>
    <w:rsid w:val="00374CB5"/>
    <w:rsid w:val="00377BF8"/>
    <w:rsid w:val="00381577"/>
    <w:rsid w:val="0038223D"/>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57"/>
    <w:rsid w:val="00391C97"/>
    <w:rsid w:val="00392564"/>
    <w:rsid w:val="003928EC"/>
    <w:rsid w:val="00392A4F"/>
    <w:rsid w:val="00393606"/>
    <w:rsid w:val="00393D00"/>
    <w:rsid w:val="00394AAD"/>
    <w:rsid w:val="00395516"/>
    <w:rsid w:val="00395CB8"/>
    <w:rsid w:val="003965F5"/>
    <w:rsid w:val="00397AEB"/>
    <w:rsid w:val="003A00B6"/>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53ED"/>
    <w:rsid w:val="003A6E1F"/>
    <w:rsid w:val="003A77CD"/>
    <w:rsid w:val="003A7CCC"/>
    <w:rsid w:val="003A7F9A"/>
    <w:rsid w:val="003B009C"/>
    <w:rsid w:val="003B09F6"/>
    <w:rsid w:val="003B12AF"/>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A32"/>
    <w:rsid w:val="003D5EF9"/>
    <w:rsid w:val="003D678E"/>
    <w:rsid w:val="003D76BD"/>
    <w:rsid w:val="003E066A"/>
    <w:rsid w:val="003E2E25"/>
    <w:rsid w:val="003E344E"/>
    <w:rsid w:val="003E4168"/>
    <w:rsid w:val="003E53AB"/>
    <w:rsid w:val="003E56B0"/>
    <w:rsid w:val="003E581A"/>
    <w:rsid w:val="003E5DE1"/>
    <w:rsid w:val="003E6054"/>
    <w:rsid w:val="003E6220"/>
    <w:rsid w:val="003E6769"/>
    <w:rsid w:val="003E730E"/>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38AC"/>
    <w:rsid w:val="0041412D"/>
    <w:rsid w:val="00414661"/>
    <w:rsid w:val="00414847"/>
    <w:rsid w:val="00416C10"/>
    <w:rsid w:val="00417397"/>
    <w:rsid w:val="004174F5"/>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237"/>
    <w:rsid w:val="004374C1"/>
    <w:rsid w:val="00437644"/>
    <w:rsid w:val="00440DED"/>
    <w:rsid w:val="00440EC6"/>
    <w:rsid w:val="0044155F"/>
    <w:rsid w:val="0044171B"/>
    <w:rsid w:val="00441AD0"/>
    <w:rsid w:val="004432E0"/>
    <w:rsid w:val="00443627"/>
    <w:rsid w:val="004448CC"/>
    <w:rsid w:val="004449B5"/>
    <w:rsid w:val="0044554C"/>
    <w:rsid w:val="00445660"/>
    <w:rsid w:val="004466AF"/>
    <w:rsid w:val="00446A88"/>
    <w:rsid w:val="00447C9F"/>
    <w:rsid w:val="004508C2"/>
    <w:rsid w:val="00450948"/>
    <w:rsid w:val="00450C3F"/>
    <w:rsid w:val="004511D4"/>
    <w:rsid w:val="00451923"/>
    <w:rsid w:val="0045233F"/>
    <w:rsid w:val="00452C0C"/>
    <w:rsid w:val="00453166"/>
    <w:rsid w:val="0045361E"/>
    <w:rsid w:val="00454C08"/>
    <w:rsid w:val="00454C80"/>
    <w:rsid w:val="00454FBB"/>
    <w:rsid w:val="00455FA7"/>
    <w:rsid w:val="00456699"/>
    <w:rsid w:val="00456790"/>
    <w:rsid w:val="004601DA"/>
    <w:rsid w:val="00460358"/>
    <w:rsid w:val="00463C4B"/>
    <w:rsid w:val="00463E19"/>
    <w:rsid w:val="00464456"/>
    <w:rsid w:val="00464E74"/>
    <w:rsid w:val="004650DB"/>
    <w:rsid w:val="00465350"/>
    <w:rsid w:val="004654B5"/>
    <w:rsid w:val="004667F8"/>
    <w:rsid w:val="00466D26"/>
    <w:rsid w:val="00467297"/>
    <w:rsid w:val="004727A2"/>
    <w:rsid w:val="00473094"/>
    <w:rsid w:val="00474792"/>
    <w:rsid w:val="004758B7"/>
    <w:rsid w:val="00476710"/>
    <w:rsid w:val="00477636"/>
    <w:rsid w:val="004777B6"/>
    <w:rsid w:val="00477D98"/>
    <w:rsid w:val="0048084C"/>
    <w:rsid w:val="00480990"/>
    <w:rsid w:val="00480A5F"/>
    <w:rsid w:val="00480F30"/>
    <w:rsid w:val="0048124C"/>
    <w:rsid w:val="00481554"/>
    <w:rsid w:val="00481772"/>
    <w:rsid w:val="00481D2B"/>
    <w:rsid w:val="00481FD1"/>
    <w:rsid w:val="00482C55"/>
    <w:rsid w:val="00484F66"/>
    <w:rsid w:val="00485053"/>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A4F"/>
    <w:rsid w:val="004B2CEC"/>
    <w:rsid w:val="004B31EB"/>
    <w:rsid w:val="004B3BF2"/>
    <w:rsid w:val="004B4C82"/>
    <w:rsid w:val="004B4D4B"/>
    <w:rsid w:val="004B52B3"/>
    <w:rsid w:val="004B535F"/>
    <w:rsid w:val="004B5435"/>
    <w:rsid w:val="004B647D"/>
    <w:rsid w:val="004B7689"/>
    <w:rsid w:val="004B7833"/>
    <w:rsid w:val="004B7C35"/>
    <w:rsid w:val="004C0F5A"/>
    <w:rsid w:val="004C1830"/>
    <w:rsid w:val="004C227C"/>
    <w:rsid w:val="004C26BF"/>
    <w:rsid w:val="004C37A7"/>
    <w:rsid w:val="004C4EA1"/>
    <w:rsid w:val="004C5AAB"/>
    <w:rsid w:val="004C6154"/>
    <w:rsid w:val="004C62A1"/>
    <w:rsid w:val="004C6432"/>
    <w:rsid w:val="004C7E3F"/>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4F7E0D"/>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6BA8"/>
    <w:rsid w:val="00516F44"/>
    <w:rsid w:val="00517586"/>
    <w:rsid w:val="0052059B"/>
    <w:rsid w:val="00520C5C"/>
    <w:rsid w:val="00521021"/>
    <w:rsid w:val="0052166E"/>
    <w:rsid w:val="00521C5E"/>
    <w:rsid w:val="005228F9"/>
    <w:rsid w:val="0052324D"/>
    <w:rsid w:val="00524C94"/>
    <w:rsid w:val="005250A1"/>
    <w:rsid w:val="005255BE"/>
    <w:rsid w:val="00525652"/>
    <w:rsid w:val="00525E54"/>
    <w:rsid w:val="005263A6"/>
    <w:rsid w:val="00526629"/>
    <w:rsid w:val="0052789D"/>
    <w:rsid w:val="005278DD"/>
    <w:rsid w:val="00527C43"/>
    <w:rsid w:val="0053061A"/>
    <w:rsid w:val="00530D0D"/>
    <w:rsid w:val="0053105E"/>
    <w:rsid w:val="00532E5D"/>
    <w:rsid w:val="00533A32"/>
    <w:rsid w:val="00533B8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B4"/>
    <w:rsid w:val="00542ECC"/>
    <w:rsid w:val="005431B6"/>
    <w:rsid w:val="00543BA4"/>
    <w:rsid w:val="005445AF"/>
    <w:rsid w:val="00544A16"/>
    <w:rsid w:val="00544CF4"/>
    <w:rsid w:val="0054571B"/>
    <w:rsid w:val="005458EC"/>
    <w:rsid w:val="00545AC0"/>
    <w:rsid w:val="00550B48"/>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717D9"/>
    <w:rsid w:val="00571C80"/>
    <w:rsid w:val="00571CDC"/>
    <w:rsid w:val="00571F6D"/>
    <w:rsid w:val="00573C72"/>
    <w:rsid w:val="00573EA3"/>
    <w:rsid w:val="00573F62"/>
    <w:rsid w:val="0057461E"/>
    <w:rsid w:val="00574E8D"/>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4C61"/>
    <w:rsid w:val="005856A1"/>
    <w:rsid w:val="00587597"/>
    <w:rsid w:val="00587924"/>
    <w:rsid w:val="00587E8B"/>
    <w:rsid w:val="0059013C"/>
    <w:rsid w:val="00590729"/>
    <w:rsid w:val="00590A7E"/>
    <w:rsid w:val="00590B14"/>
    <w:rsid w:val="005912AD"/>
    <w:rsid w:val="0059148B"/>
    <w:rsid w:val="0059185F"/>
    <w:rsid w:val="00591A85"/>
    <w:rsid w:val="00592BC4"/>
    <w:rsid w:val="00592F44"/>
    <w:rsid w:val="00593B6A"/>
    <w:rsid w:val="005941B7"/>
    <w:rsid w:val="005945FD"/>
    <w:rsid w:val="0059645E"/>
    <w:rsid w:val="005970D0"/>
    <w:rsid w:val="00597EC9"/>
    <w:rsid w:val="005A06C8"/>
    <w:rsid w:val="005A287F"/>
    <w:rsid w:val="005A30FE"/>
    <w:rsid w:val="005A3B47"/>
    <w:rsid w:val="005A4D77"/>
    <w:rsid w:val="005A4F28"/>
    <w:rsid w:val="005A5283"/>
    <w:rsid w:val="005A5ADB"/>
    <w:rsid w:val="005A6F29"/>
    <w:rsid w:val="005A7914"/>
    <w:rsid w:val="005A7E46"/>
    <w:rsid w:val="005B061D"/>
    <w:rsid w:val="005B14A9"/>
    <w:rsid w:val="005B26C7"/>
    <w:rsid w:val="005B2C2D"/>
    <w:rsid w:val="005B37B3"/>
    <w:rsid w:val="005B37DE"/>
    <w:rsid w:val="005B3A45"/>
    <w:rsid w:val="005B3EE8"/>
    <w:rsid w:val="005B4017"/>
    <w:rsid w:val="005B42A5"/>
    <w:rsid w:val="005B4ABD"/>
    <w:rsid w:val="005B51CE"/>
    <w:rsid w:val="005B54D7"/>
    <w:rsid w:val="005B5742"/>
    <w:rsid w:val="005B5B80"/>
    <w:rsid w:val="005B5C8F"/>
    <w:rsid w:val="005B63DF"/>
    <w:rsid w:val="005B7673"/>
    <w:rsid w:val="005B7F74"/>
    <w:rsid w:val="005C0AF2"/>
    <w:rsid w:val="005C136C"/>
    <w:rsid w:val="005C1441"/>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0ACE"/>
    <w:rsid w:val="005E11B6"/>
    <w:rsid w:val="005E14C9"/>
    <w:rsid w:val="005E164E"/>
    <w:rsid w:val="005E1B04"/>
    <w:rsid w:val="005E24E6"/>
    <w:rsid w:val="005E2955"/>
    <w:rsid w:val="005E518F"/>
    <w:rsid w:val="005E5BCF"/>
    <w:rsid w:val="005E5BE2"/>
    <w:rsid w:val="005E5E89"/>
    <w:rsid w:val="005E6108"/>
    <w:rsid w:val="005E61F9"/>
    <w:rsid w:val="005E7EB6"/>
    <w:rsid w:val="005F0AE2"/>
    <w:rsid w:val="005F0F46"/>
    <w:rsid w:val="005F1500"/>
    <w:rsid w:val="005F16B9"/>
    <w:rsid w:val="005F1999"/>
    <w:rsid w:val="005F239A"/>
    <w:rsid w:val="005F2752"/>
    <w:rsid w:val="005F3953"/>
    <w:rsid w:val="005F489B"/>
    <w:rsid w:val="005F4984"/>
    <w:rsid w:val="005F568F"/>
    <w:rsid w:val="005F5D0B"/>
    <w:rsid w:val="005F6072"/>
    <w:rsid w:val="005F650C"/>
    <w:rsid w:val="005F655E"/>
    <w:rsid w:val="005F6C80"/>
    <w:rsid w:val="005F6D7E"/>
    <w:rsid w:val="005F72C1"/>
    <w:rsid w:val="005F79A9"/>
    <w:rsid w:val="00600B6B"/>
    <w:rsid w:val="00600CCD"/>
    <w:rsid w:val="0060169F"/>
    <w:rsid w:val="00601725"/>
    <w:rsid w:val="006024CF"/>
    <w:rsid w:val="006028EE"/>
    <w:rsid w:val="00602B14"/>
    <w:rsid w:val="00603D89"/>
    <w:rsid w:val="006049D9"/>
    <w:rsid w:val="00605180"/>
    <w:rsid w:val="00605641"/>
    <w:rsid w:val="00606021"/>
    <w:rsid w:val="00606EA1"/>
    <w:rsid w:val="00607EA1"/>
    <w:rsid w:val="006100FE"/>
    <w:rsid w:val="00610738"/>
    <w:rsid w:val="00611B5C"/>
    <w:rsid w:val="006129E1"/>
    <w:rsid w:val="00612CA5"/>
    <w:rsid w:val="00613153"/>
    <w:rsid w:val="006131D7"/>
    <w:rsid w:val="006139AD"/>
    <w:rsid w:val="0061410D"/>
    <w:rsid w:val="0061421D"/>
    <w:rsid w:val="00614BC5"/>
    <w:rsid w:val="00614F5B"/>
    <w:rsid w:val="00615700"/>
    <w:rsid w:val="00615863"/>
    <w:rsid w:val="00616063"/>
    <w:rsid w:val="006179C6"/>
    <w:rsid w:val="00620B76"/>
    <w:rsid w:val="00620C95"/>
    <w:rsid w:val="006210B2"/>
    <w:rsid w:val="00621337"/>
    <w:rsid w:val="0062153A"/>
    <w:rsid w:val="00623896"/>
    <w:rsid w:val="00623E9E"/>
    <w:rsid w:val="00623F1D"/>
    <w:rsid w:val="0062423E"/>
    <w:rsid w:val="006249C5"/>
    <w:rsid w:val="00625E6D"/>
    <w:rsid w:val="00631788"/>
    <w:rsid w:val="00633585"/>
    <w:rsid w:val="006337A3"/>
    <w:rsid w:val="006356F5"/>
    <w:rsid w:val="006360EC"/>
    <w:rsid w:val="006362AD"/>
    <w:rsid w:val="006366BE"/>
    <w:rsid w:val="00637E0C"/>
    <w:rsid w:val="006401A1"/>
    <w:rsid w:val="00640C7D"/>
    <w:rsid w:val="00641593"/>
    <w:rsid w:val="00642357"/>
    <w:rsid w:val="00643440"/>
    <w:rsid w:val="00644305"/>
    <w:rsid w:val="00645400"/>
    <w:rsid w:val="00645702"/>
    <w:rsid w:val="00645F2A"/>
    <w:rsid w:val="0064675F"/>
    <w:rsid w:val="0065072F"/>
    <w:rsid w:val="00651EC8"/>
    <w:rsid w:val="00652476"/>
    <w:rsid w:val="006526B4"/>
    <w:rsid w:val="0065381E"/>
    <w:rsid w:val="00653C3C"/>
    <w:rsid w:val="00654060"/>
    <w:rsid w:val="00654CCA"/>
    <w:rsid w:val="00655193"/>
    <w:rsid w:val="00655FB7"/>
    <w:rsid w:val="006562E1"/>
    <w:rsid w:val="00657887"/>
    <w:rsid w:val="006579A5"/>
    <w:rsid w:val="00660015"/>
    <w:rsid w:val="00660EAD"/>
    <w:rsid w:val="00661973"/>
    <w:rsid w:val="00662191"/>
    <w:rsid w:val="00662211"/>
    <w:rsid w:val="0066301A"/>
    <w:rsid w:val="00663BDB"/>
    <w:rsid w:val="0066567D"/>
    <w:rsid w:val="006679D3"/>
    <w:rsid w:val="00667E67"/>
    <w:rsid w:val="00667EDB"/>
    <w:rsid w:val="006700D2"/>
    <w:rsid w:val="006702AB"/>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07"/>
    <w:rsid w:val="006A33A6"/>
    <w:rsid w:val="006A4583"/>
    <w:rsid w:val="006A546E"/>
    <w:rsid w:val="006A54FC"/>
    <w:rsid w:val="006A6724"/>
    <w:rsid w:val="006A6C08"/>
    <w:rsid w:val="006A6C76"/>
    <w:rsid w:val="006A70B4"/>
    <w:rsid w:val="006A739A"/>
    <w:rsid w:val="006A78CA"/>
    <w:rsid w:val="006A7C7E"/>
    <w:rsid w:val="006B016D"/>
    <w:rsid w:val="006B0255"/>
    <w:rsid w:val="006B0D73"/>
    <w:rsid w:val="006B0E1F"/>
    <w:rsid w:val="006B123E"/>
    <w:rsid w:val="006B13EA"/>
    <w:rsid w:val="006B14F2"/>
    <w:rsid w:val="006B2B79"/>
    <w:rsid w:val="006B2C6F"/>
    <w:rsid w:val="006B355A"/>
    <w:rsid w:val="006B3C57"/>
    <w:rsid w:val="006B439A"/>
    <w:rsid w:val="006B440F"/>
    <w:rsid w:val="006B44BD"/>
    <w:rsid w:val="006B521E"/>
    <w:rsid w:val="006B529E"/>
    <w:rsid w:val="006B566A"/>
    <w:rsid w:val="006B5AD7"/>
    <w:rsid w:val="006B5B14"/>
    <w:rsid w:val="006B5EDF"/>
    <w:rsid w:val="006B64FA"/>
    <w:rsid w:val="006B6537"/>
    <w:rsid w:val="006B74FE"/>
    <w:rsid w:val="006C03A1"/>
    <w:rsid w:val="006C0F65"/>
    <w:rsid w:val="006C16CE"/>
    <w:rsid w:val="006C202B"/>
    <w:rsid w:val="006C25B0"/>
    <w:rsid w:val="006C3A71"/>
    <w:rsid w:val="006C3ED2"/>
    <w:rsid w:val="006C4F4D"/>
    <w:rsid w:val="006C589A"/>
    <w:rsid w:val="006C5EDF"/>
    <w:rsid w:val="006C6F16"/>
    <w:rsid w:val="006C7C92"/>
    <w:rsid w:val="006C7FF2"/>
    <w:rsid w:val="006D0261"/>
    <w:rsid w:val="006D10AF"/>
    <w:rsid w:val="006D12CE"/>
    <w:rsid w:val="006D2175"/>
    <w:rsid w:val="006D2251"/>
    <w:rsid w:val="006D3BB9"/>
    <w:rsid w:val="006D4B19"/>
    <w:rsid w:val="006D4FBF"/>
    <w:rsid w:val="006D52E1"/>
    <w:rsid w:val="006D55A5"/>
    <w:rsid w:val="006D741A"/>
    <w:rsid w:val="006D7572"/>
    <w:rsid w:val="006D7D6C"/>
    <w:rsid w:val="006E04D6"/>
    <w:rsid w:val="006E10D4"/>
    <w:rsid w:val="006E128B"/>
    <w:rsid w:val="006E20B5"/>
    <w:rsid w:val="006E44F5"/>
    <w:rsid w:val="006E481D"/>
    <w:rsid w:val="006E51B9"/>
    <w:rsid w:val="006E54E8"/>
    <w:rsid w:val="006E5F28"/>
    <w:rsid w:val="006E6ED2"/>
    <w:rsid w:val="006E7420"/>
    <w:rsid w:val="006E7D0E"/>
    <w:rsid w:val="006E7F8D"/>
    <w:rsid w:val="006F085A"/>
    <w:rsid w:val="006F10AB"/>
    <w:rsid w:val="006F1414"/>
    <w:rsid w:val="006F1C76"/>
    <w:rsid w:val="006F3B35"/>
    <w:rsid w:val="006F434C"/>
    <w:rsid w:val="006F449E"/>
    <w:rsid w:val="006F44B5"/>
    <w:rsid w:val="006F55B3"/>
    <w:rsid w:val="006F56C1"/>
    <w:rsid w:val="006F5C57"/>
    <w:rsid w:val="006F5D4A"/>
    <w:rsid w:val="006F6088"/>
    <w:rsid w:val="006F640E"/>
    <w:rsid w:val="006F6EE6"/>
    <w:rsid w:val="006F7988"/>
    <w:rsid w:val="007005B8"/>
    <w:rsid w:val="00700DFC"/>
    <w:rsid w:val="00700EB8"/>
    <w:rsid w:val="00701916"/>
    <w:rsid w:val="00701B4D"/>
    <w:rsid w:val="00703724"/>
    <w:rsid w:val="007038C5"/>
    <w:rsid w:val="0070459F"/>
    <w:rsid w:val="00705B01"/>
    <w:rsid w:val="00705B2C"/>
    <w:rsid w:val="00706296"/>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37BB9"/>
    <w:rsid w:val="007406FD"/>
    <w:rsid w:val="007409B3"/>
    <w:rsid w:val="00740B51"/>
    <w:rsid w:val="0074179F"/>
    <w:rsid w:val="0074227F"/>
    <w:rsid w:val="0074395D"/>
    <w:rsid w:val="0074445E"/>
    <w:rsid w:val="00744897"/>
    <w:rsid w:val="00744ABD"/>
    <w:rsid w:val="00746B59"/>
    <w:rsid w:val="00747137"/>
    <w:rsid w:val="007476DA"/>
    <w:rsid w:val="0075043E"/>
    <w:rsid w:val="00750D27"/>
    <w:rsid w:val="00750F0B"/>
    <w:rsid w:val="00751880"/>
    <w:rsid w:val="00751AAC"/>
    <w:rsid w:val="00751E01"/>
    <w:rsid w:val="00752755"/>
    <w:rsid w:val="007536A6"/>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6581"/>
    <w:rsid w:val="007770B4"/>
    <w:rsid w:val="00777688"/>
    <w:rsid w:val="007779E2"/>
    <w:rsid w:val="00780B88"/>
    <w:rsid w:val="00783DFA"/>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043B"/>
    <w:rsid w:val="007A096D"/>
    <w:rsid w:val="007A1793"/>
    <w:rsid w:val="007A19BE"/>
    <w:rsid w:val="007A1DB7"/>
    <w:rsid w:val="007A2A20"/>
    <w:rsid w:val="007A2B68"/>
    <w:rsid w:val="007A3FF5"/>
    <w:rsid w:val="007A5306"/>
    <w:rsid w:val="007A6AB0"/>
    <w:rsid w:val="007A6D67"/>
    <w:rsid w:val="007A7345"/>
    <w:rsid w:val="007A74E0"/>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5D0F"/>
    <w:rsid w:val="007C701A"/>
    <w:rsid w:val="007C754F"/>
    <w:rsid w:val="007C793C"/>
    <w:rsid w:val="007C796C"/>
    <w:rsid w:val="007C7BB2"/>
    <w:rsid w:val="007C7F62"/>
    <w:rsid w:val="007D023A"/>
    <w:rsid w:val="007D0D13"/>
    <w:rsid w:val="007D0ED5"/>
    <w:rsid w:val="007D18D7"/>
    <w:rsid w:val="007D26D8"/>
    <w:rsid w:val="007D28EB"/>
    <w:rsid w:val="007D36ED"/>
    <w:rsid w:val="007D4385"/>
    <w:rsid w:val="007D450C"/>
    <w:rsid w:val="007D5333"/>
    <w:rsid w:val="007D5E43"/>
    <w:rsid w:val="007D613C"/>
    <w:rsid w:val="007D7F21"/>
    <w:rsid w:val="007E1C2A"/>
    <w:rsid w:val="007E2FD5"/>
    <w:rsid w:val="007E3008"/>
    <w:rsid w:val="007E4BE4"/>
    <w:rsid w:val="007E56F8"/>
    <w:rsid w:val="007E6458"/>
    <w:rsid w:val="007E69D0"/>
    <w:rsid w:val="007E6F52"/>
    <w:rsid w:val="007E70D2"/>
    <w:rsid w:val="007E7815"/>
    <w:rsid w:val="007E79EE"/>
    <w:rsid w:val="007F0430"/>
    <w:rsid w:val="007F0F63"/>
    <w:rsid w:val="007F22C8"/>
    <w:rsid w:val="007F25C4"/>
    <w:rsid w:val="007F3085"/>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72B"/>
    <w:rsid w:val="00805C5D"/>
    <w:rsid w:val="00806275"/>
    <w:rsid w:val="00806749"/>
    <w:rsid w:val="008068B9"/>
    <w:rsid w:val="008077E5"/>
    <w:rsid w:val="00807B8B"/>
    <w:rsid w:val="00807DE4"/>
    <w:rsid w:val="008105FC"/>
    <w:rsid w:val="00810AC8"/>
    <w:rsid w:val="00812E1E"/>
    <w:rsid w:val="00813CBB"/>
    <w:rsid w:val="008142CA"/>
    <w:rsid w:val="008148FD"/>
    <w:rsid w:val="00815F1E"/>
    <w:rsid w:val="00816469"/>
    <w:rsid w:val="00820800"/>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2E3C"/>
    <w:rsid w:val="00833240"/>
    <w:rsid w:val="008345B3"/>
    <w:rsid w:val="008349E5"/>
    <w:rsid w:val="00835512"/>
    <w:rsid w:val="008356EC"/>
    <w:rsid w:val="00835858"/>
    <w:rsid w:val="008361A7"/>
    <w:rsid w:val="0083666C"/>
    <w:rsid w:val="00836CAE"/>
    <w:rsid w:val="00836FC2"/>
    <w:rsid w:val="00837CDC"/>
    <w:rsid w:val="0084032A"/>
    <w:rsid w:val="00840692"/>
    <w:rsid w:val="008406B3"/>
    <w:rsid w:val="00840B8D"/>
    <w:rsid w:val="008411A0"/>
    <w:rsid w:val="00841218"/>
    <w:rsid w:val="0084515C"/>
    <w:rsid w:val="00845CEB"/>
    <w:rsid w:val="00845E85"/>
    <w:rsid w:val="00845FE8"/>
    <w:rsid w:val="00846CB7"/>
    <w:rsid w:val="00846DE2"/>
    <w:rsid w:val="0084700F"/>
    <w:rsid w:val="0084757C"/>
    <w:rsid w:val="0084767E"/>
    <w:rsid w:val="00847B7C"/>
    <w:rsid w:val="00852376"/>
    <w:rsid w:val="00852CA8"/>
    <w:rsid w:val="008533BE"/>
    <w:rsid w:val="00853425"/>
    <w:rsid w:val="0085347A"/>
    <w:rsid w:val="008537EB"/>
    <w:rsid w:val="00853A50"/>
    <w:rsid w:val="00855F32"/>
    <w:rsid w:val="00856AF3"/>
    <w:rsid w:val="00856F16"/>
    <w:rsid w:val="00857A28"/>
    <w:rsid w:val="008620AB"/>
    <w:rsid w:val="008623CE"/>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5A"/>
    <w:rsid w:val="008950CE"/>
    <w:rsid w:val="00895C29"/>
    <w:rsid w:val="0089615F"/>
    <w:rsid w:val="00897DFD"/>
    <w:rsid w:val="008A055B"/>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644"/>
    <w:rsid w:val="008A792C"/>
    <w:rsid w:val="008B05F0"/>
    <w:rsid w:val="008B06D4"/>
    <w:rsid w:val="008B1075"/>
    <w:rsid w:val="008B1834"/>
    <w:rsid w:val="008B1937"/>
    <w:rsid w:val="008B19CE"/>
    <w:rsid w:val="008B201E"/>
    <w:rsid w:val="008B2E06"/>
    <w:rsid w:val="008B3056"/>
    <w:rsid w:val="008B30BB"/>
    <w:rsid w:val="008B31CB"/>
    <w:rsid w:val="008B44A3"/>
    <w:rsid w:val="008B44B8"/>
    <w:rsid w:val="008B4A1B"/>
    <w:rsid w:val="008B4F57"/>
    <w:rsid w:val="008B5772"/>
    <w:rsid w:val="008B6430"/>
    <w:rsid w:val="008B6547"/>
    <w:rsid w:val="008C228F"/>
    <w:rsid w:val="008C3CB0"/>
    <w:rsid w:val="008C3E5A"/>
    <w:rsid w:val="008C5D3C"/>
    <w:rsid w:val="008D05D9"/>
    <w:rsid w:val="008D07C2"/>
    <w:rsid w:val="008D0C77"/>
    <w:rsid w:val="008D14B4"/>
    <w:rsid w:val="008D1904"/>
    <w:rsid w:val="008D22C7"/>
    <w:rsid w:val="008D22F2"/>
    <w:rsid w:val="008D2479"/>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0967"/>
    <w:rsid w:val="008F1328"/>
    <w:rsid w:val="008F2580"/>
    <w:rsid w:val="008F2AB2"/>
    <w:rsid w:val="008F2F42"/>
    <w:rsid w:val="008F35BC"/>
    <w:rsid w:val="008F3905"/>
    <w:rsid w:val="008F4647"/>
    <w:rsid w:val="008F4CDF"/>
    <w:rsid w:val="008F65D5"/>
    <w:rsid w:val="008F69CC"/>
    <w:rsid w:val="008F6FAE"/>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4F71"/>
    <w:rsid w:val="00915B65"/>
    <w:rsid w:val="009165B1"/>
    <w:rsid w:val="009167E2"/>
    <w:rsid w:val="00916ADB"/>
    <w:rsid w:val="00916B91"/>
    <w:rsid w:val="009207EB"/>
    <w:rsid w:val="009214E4"/>
    <w:rsid w:val="00922475"/>
    <w:rsid w:val="00922FFF"/>
    <w:rsid w:val="009232F0"/>
    <w:rsid w:val="00924794"/>
    <w:rsid w:val="00925B9E"/>
    <w:rsid w:val="00925EA2"/>
    <w:rsid w:val="009265BF"/>
    <w:rsid w:val="00926E59"/>
    <w:rsid w:val="00926F10"/>
    <w:rsid w:val="00927C94"/>
    <w:rsid w:val="0093032B"/>
    <w:rsid w:val="00930999"/>
    <w:rsid w:val="009337B1"/>
    <w:rsid w:val="00933A03"/>
    <w:rsid w:val="0093434A"/>
    <w:rsid w:val="00935832"/>
    <w:rsid w:val="00936863"/>
    <w:rsid w:val="00936B32"/>
    <w:rsid w:val="00936E91"/>
    <w:rsid w:val="00937D2F"/>
    <w:rsid w:val="00940175"/>
    <w:rsid w:val="0094091A"/>
    <w:rsid w:val="00941073"/>
    <w:rsid w:val="00941CB2"/>
    <w:rsid w:val="00942022"/>
    <w:rsid w:val="0094218B"/>
    <w:rsid w:val="00942553"/>
    <w:rsid w:val="00942974"/>
    <w:rsid w:val="00942D66"/>
    <w:rsid w:val="00943465"/>
    <w:rsid w:val="00943692"/>
    <w:rsid w:val="009436CB"/>
    <w:rsid w:val="00943A6C"/>
    <w:rsid w:val="00944560"/>
    <w:rsid w:val="0094484D"/>
    <w:rsid w:val="00944C20"/>
    <w:rsid w:val="0094525B"/>
    <w:rsid w:val="00945263"/>
    <w:rsid w:val="0094561B"/>
    <w:rsid w:val="009462BE"/>
    <w:rsid w:val="009463DE"/>
    <w:rsid w:val="00946F51"/>
    <w:rsid w:val="00946FBB"/>
    <w:rsid w:val="00947329"/>
    <w:rsid w:val="00947CE7"/>
    <w:rsid w:val="00950F3B"/>
    <w:rsid w:val="0095106B"/>
    <w:rsid w:val="009513CA"/>
    <w:rsid w:val="00952287"/>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721F"/>
    <w:rsid w:val="00967233"/>
    <w:rsid w:val="00967CF8"/>
    <w:rsid w:val="00970710"/>
    <w:rsid w:val="009711AA"/>
    <w:rsid w:val="009714E8"/>
    <w:rsid w:val="0097177D"/>
    <w:rsid w:val="00971D3D"/>
    <w:rsid w:val="00971E9E"/>
    <w:rsid w:val="00973F6E"/>
    <w:rsid w:val="00976277"/>
    <w:rsid w:val="009765FE"/>
    <w:rsid w:val="00976825"/>
    <w:rsid w:val="00976B25"/>
    <w:rsid w:val="00976FC8"/>
    <w:rsid w:val="00977C86"/>
    <w:rsid w:val="00981C9E"/>
    <w:rsid w:val="00981F89"/>
    <w:rsid w:val="00982AEA"/>
    <w:rsid w:val="0098318A"/>
    <w:rsid w:val="0098327A"/>
    <w:rsid w:val="00984AC6"/>
    <w:rsid w:val="009870C3"/>
    <w:rsid w:val="0098718F"/>
    <w:rsid w:val="00990FE9"/>
    <w:rsid w:val="00992A02"/>
    <w:rsid w:val="00994509"/>
    <w:rsid w:val="009947D1"/>
    <w:rsid w:val="009952B3"/>
    <w:rsid w:val="00996E2E"/>
    <w:rsid w:val="00997202"/>
    <w:rsid w:val="00997A64"/>
    <w:rsid w:val="00997E0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29C9"/>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5CFB"/>
    <w:rsid w:val="009C676E"/>
    <w:rsid w:val="009C6A30"/>
    <w:rsid w:val="009C6F79"/>
    <w:rsid w:val="009C72CD"/>
    <w:rsid w:val="009C762A"/>
    <w:rsid w:val="009C7885"/>
    <w:rsid w:val="009C7DCD"/>
    <w:rsid w:val="009D0A5F"/>
    <w:rsid w:val="009D1987"/>
    <w:rsid w:val="009D1D23"/>
    <w:rsid w:val="009D2EF2"/>
    <w:rsid w:val="009D3605"/>
    <w:rsid w:val="009D3A89"/>
    <w:rsid w:val="009D4385"/>
    <w:rsid w:val="009D56D8"/>
    <w:rsid w:val="009D6928"/>
    <w:rsid w:val="009D7200"/>
    <w:rsid w:val="009D7CB3"/>
    <w:rsid w:val="009E06EB"/>
    <w:rsid w:val="009E1ACF"/>
    <w:rsid w:val="009E30E5"/>
    <w:rsid w:val="009E4EA9"/>
    <w:rsid w:val="009E51E6"/>
    <w:rsid w:val="009E5955"/>
    <w:rsid w:val="009E710F"/>
    <w:rsid w:val="009F0C51"/>
    <w:rsid w:val="009F0DE5"/>
    <w:rsid w:val="009F1748"/>
    <w:rsid w:val="009F18FC"/>
    <w:rsid w:val="009F1A38"/>
    <w:rsid w:val="009F2B5E"/>
    <w:rsid w:val="009F2D5E"/>
    <w:rsid w:val="009F2DCD"/>
    <w:rsid w:val="009F3F83"/>
    <w:rsid w:val="009F52C8"/>
    <w:rsid w:val="009F54CA"/>
    <w:rsid w:val="009F687F"/>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17D85"/>
    <w:rsid w:val="00A20BE0"/>
    <w:rsid w:val="00A20F16"/>
    <w:rsid w:val="00A239D2"/>
    <w:rsid w:val="00A23BCE"/>
    <w:rsid w:val="00A23D5B"/>
    <w:rsid w:val="00A25493"/>
    <w:rsid w:val="00A262D4"/>
    <w:rsid w:val="00A26973"/>
    <w:rsid w:val="00A26DDA"/>
    <w:rsid w:val="00A27EA0"/>
    <w:rsid w:val="00A317AB"/>
    <w:rsid w:val="00A31CD9"/>
    <w:rsid w:val="00A31DA5"/>
    <w:rsid w:val="00A326E6"/>
    <w:rsid w:val="00A32716"/>
    <w:rsid w:val="00A3284B"/>
    <w:rsid w:val="00A32A9F"/>
    <w:rsid w:val="00A32CA9"/>
    <w:rsid w:val="00A341C5"/>
    <w:rsid w:val="00A348E1"/>
    <w:rsid w:val="00A35D7C"/>
    <w:rsid w:val="00A35FD3"/>
    <w:rsid w:val="00A36465"/>
    <w:rsid w:val="00A3680E"/>
    <w:rsid w:val="00A3699A"/>
    <w:rsid w:val="00A36AA5"/>
    <w:rsid w:val="00A36C90"/>
    <w:rsid w:val="00A36C9E"/>
    <w:rsid w:val="00A37501"/>
    <w:rsid w:val="00A37970"/>
    <w:rsid w:val="00A37D55"/>
    <w:rsid w:val="00A40890"/>
    <w:rsid w:val="00A40D4C"/>
    <w:rsid w:val="00A4156F"/>
    <w:rsid w:val="00A41941"/>
    <w:rsid w:val="00A42AD1"/>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3ABD"/>
    <w:rsid w:val="00A53D96"/>
    <w:rsid w:val="00A5463A"/>
    <w:rsid w:val="00A55E39"/>
    <w:rsid w:val="00A55F5C"/>
    <w:rsid w:val="00A56BC6"/>
    <w:rsid w:val="00A56BF8"/>
    <w:rsid w:val="00A56FA6"/>
    <w:rsid w:val="00A57FF8"/>
    <w:rsid w:val="00A632C7"/>
    <w:rsid w:val="00A6449F"/>
    <w:rsid w:val="00A656C1"/>
    <w:rsid w:val="00A6570C"/>
    <w:rsid w:val="00A658D4"/>
    <w:rsid w:val="00A66488"/>
    <w:rsid w:val="00A67198"/>
    <w:rsid w:val="00A676E4"/>
    <w:rsid w:val="00A7008E"/>
    <w:rsid w:val="00A724EE"/>
    <w:rsid w:val="00A73303"/>
    <w:rsid w:val="00A73367"/>
    <w:rsid w:val="00A73586"/>
    <w:rsid w:val="00A736F0"/>
    <w:rsid w:val="00A739BC"/>
    <w:rsid w:val="00A73C45"/>
    <w:rsid w:val="00A73DC3"/>
    <w:rsid w:val="00A74132"/>
    <w:rsid w:val="00A758E1"/>
    <w:rsid w:val="00A7643A"/>
    <w:rsid w:val="00A775D3"/>
    <w:rsid w:val="00A77F2F"/>
    <w:rsid w:val="00A8035C"/>
    <w:rsid w:val="00A807A7"/>
    <w:rsid w:val="00A8088A"/>
    <w:rsid w:val="00A80A93"/>
    <w:rsid w:val="00A80FF2"/>
    <w:rsid w:val="00A81496"/>
    <w:rsid w:val="00A820D4"/>
    <w:rsid w:val="00A825C8"/>
    <w:rsid w:val="00A82C4D"/>
    <w:rsid w:val="00A82EC6"/>
    <w:rsid w:val="00A83FE0"/>
    <w:rsid w:val="00A84BAD"/>
    <w:rsid w:val="00A908B1"/>
    <w:rsid w:val="00A90C57"/>
    <w:rsid w:val="00A90D73"/>
    <w:rsid w:val="00A912C8"/>
    <w:rsid w:val="00A915E0"/>
    <w:rsid w:val="00A91BC2"/>
    <w:rsid w:val="00A91DDC"/>
    <w:rsid w:val="00A93CE3"/>
    <w:rsid w:val="00A93DD5"/>
    <w:rsid w:val="00A9441F"/>
    <w:rsid w:val="00A9443A"/>
    <w:rsid w:val="00A94587"/>
    <w:rsid w:val="00A94E3F"/>
    <w:rsid w:val="00A9500C"/>
    <w:rsid w:val="00A9534E"/>
    <w:rsid w:val="00A95711"/>
    <w:rsid w:val="00A96444"/>
    <w:rsid w:val="00A978F5"/>
    <w:rsid w:val="00A97F08"/>
    <w:rsid w:val="00A97F7D"/>
    <w:rsid w:val="00AA03CA"/>
    <w:rsid w:val="00AA03E8"/>
    <w:rsid w:val="00AA1695"/>
    <w:rsid w:val="00AA1F13"/>
    <w:rsid w:val="00AA20F2"/>
    <w:rsid w:val="00AA2196"/>
    <w:rsid w:val="00AA2EC5"/>
    <w:rsid w:val="00AA30F2"/>
    <w:rsid w:val="00AA3690"/>
    <w:rsid w:val="00AA39EE"/>
    <w:rsid w:val="00AA3B75"/>
    <w:rsid w:val="00AA3C49"/>
    <w:rsid w:val="00AA4B83"/>
    <w:rsid w:val="00AA4BC8"/>
    <w:rsid w:val="00AA4E3E"/>
    <w:rsid w:val="00AA63A4"/>
    <w:rsid w:val="00AA7749"/>
    <w:rsid w:val="00AB026A"/>
    <w:rsid w:val="00AB04E3"/>
    <w:rsid w:val="00AB1C36"/>
    <w:rsid w:val="00AB1CA9"/>
    <w:rsid w:val="00AB1F4A"/>
    <w:rsid w:val="00AB31B4"/>
    <w:rsid w:val="00AB3953"/>
    <w:rsid w:val="00AB4728"/>
    <w:rsid w:val="00AB475C"/>
    <w:rsid w:val="00AB4DD8"/>
    <w:rsid w:val="00AB6667"/>
    <w:rsid w:val="00AB6B18"/>
    <w:rsid w:val="00AB7344"/>
    <w:rsid w:val="00AB754B"/>
    <w:rsid w:val="00AB7FE4"/>
    <w:rsid w:val="00AC05B9"/>
    <w:rsid w:val="00AC07B8"/>
    <w:rsid w:val="00AC0ABD"/>
    <w:rsid w:val="00AC14EF"/>
    <w:rsid w:val="00AC256F"/>
    <w:rsid w:val="00AC2A20"/>
    <w:rsid w:val="00AC2EA2"/>
    <w:rsid w:val="00AC35FC"/>
    <w:rsid w:val="00AC4096"/>
    <w:rsid w:val="00AC415C"/>
    <w:rsid w:val="00AC559B"/>
    <w:rsid w:val="00AC5B52"/>
    <w:rsid w:val="00AC61ED"/>
    <w:rsid w:val="00AC68D6"/>
    <w:rsid w:val="00AC6E30"/>
    <w:rsid w:val="00AC721C"/>
    <w:rsid w:val="00AC742B"/>
    <w:rsid w:val="00AC7730"/>
    <w:rsid w:val="00AD0A0D"/>
    <w:rsid w:val="00AD10B9"/>
    <w:rsid w:val="00AD1359"/>
    <w:rsid w:val="00AD1BF5"/>
    <w:rsid w:val="00AD2A73"/>
    <w:rsid w:val="00AD44CC"/>
    <w:rsid w:val="00AD44E0"/>
    <w:rsid w:val="00AD46AE"/>
    <w:rsid w:val="00AD516A"/>
    <w:rsid w:val="00AD52BA"/>
    <w:rsid w:val="00AD6518"/>
    <w:rsid w:val="00AD7101"/>
    <w:rsid w:val="00AD731C"/>
    <w:rsid w:val="00AD78D3"/>
    <w:rsid w:val="00AE080B"/>
    <w:rsid w:val="00AE1FE5"/>
    <w:rsid w:val="00AE2075"/>
    <w:rsid w:val="00AE3101"/>
    <w:rsid w:val="00AE3B8F"/>
    <w:rsid w:val="00AE4828"/>
    <w:rsid w:val="00AE4B2F"/>
    <w:rsid w:val="00AE5EB8"/>
    <w:rsid w:val="00AE684E"/>
    <w:rsid w:val="00AE708E"/>
    <w:rsid w:val="00AE70A5"/>
    <w:rsid w:val="00AE7E7D"/>
    <w:rsid w:val="00AF03C7"/>
    <w:rsid w:val="00AF0416"/>
    <w:rsid w:val="00AF0715"/>
    <w:rsid w:val="00AF4346"/>
    <w:rsid w:val="00AF437E"/>
    <w:rsid w:val="00AF4764"/>
    <w:rsid w:val="00AF4CB0"/>
    <w:rsid w:val="00AF558F"/>
    <w:rsid w:val="00AF5BEE"/>
    <w:rsid w:val="00AF62B9"/>
    <w:rsid w:val="00AF796C"/>
    <w:rsid w:val="00AF7C3F"/>
    <w:rsid w:val="00B008FA"/>
    <w:rsid w:val="00B00C6E"/>
    <w:rsid w:val="00B01BC4"/>
    <w:rsid w:val="00B01D22"/>
    <w:rsid w:val="00B02016"/>
    <w:rsid w:val="00B02C6B"/>
    <w:rsid w:val="00B03063"/>
    <w:rsid w:val="00B0350F"/>
    <w:rsid w:val="00B03B56"/>
    <w:rsid w:val="00B03C62"/>
    <w:rsid w:val="00B041F4"/>
    <w:rsid w:val="00B045AA"/>
    <w:rsid w:val="00B04612"/>
    <w:rsid w:val="00B049C1"/>
    <w:rsid w:val="00B05091"/>
    <w:rsid w:val="00B062F4"/>
    <w:rsid w:val="00B06F93"/>
    <w:rsid w:val="00B10428"/>
    <w:rsid w:val="00B10486"/>
    <w:rsid w:val="00B110B6"/>
    <w:rsid w:val="00B12203"/>
    <w:rsid w:val="00B1361B"/>
    <w:rsid w:val="00B136E8"/>
    <w:rsid w:val="00B137CE"/>
    <w:rsid w:val="00B140A4"/>
    <w:rsid w:val="00B151D2"/>
    <w:rsid w:val="00B15597"/>
    <w:rsid w:val="00B15EC8"/>
    <w:rsid w:val="00B1791A"/>
    <w:rsid w:val="00B17B7F"/>
    <w:rsid w:val="00B20750"/>
    <w:rsid w:val="00B20B09"/>
    <w:rsid w:val="00B20EDF"/>
    <w:rsid w:val="00B24790"/>
    <w:rsid w:val="00B247E1"/>
    <w:rsid w:val="00B25061"/>
    <w:rsid w:val="00B25EF8"/>
    <w:rsid w:val="00B265C3"/>
    <w:rsid w:val="00B268E8"/>
    <w:rsid w:val="00B27AB2"/>
    <w:rsid w:val="00B30221"/>
    <w:rsid w:val="00B30E04"/>
    <w:rsid w:val="00B3169B"/>
    <w:rsid w:val="00B31FE6"/>
    <w:rsid w:val="00B32183"/>
    <w:rsid w:val="00B33400"/>
    <w:rsid w:val="00B34094"/>
    <w:rsid w:val="00B357BC"/>
    <w:rsid w:val="00B365A6"/>
    <w:rsid w:val="00B36D1D"/>
    <w:rsid w:val="00B37584"/>
    <w:rsid w:val="00B40927"/>
    <w:rsid w:val="00B41831"/>
    <w:rsid w:val="00B41C4C"/>
    <w:rsid w:val="00B42E92"/>
    <w:rsid w:val="00B43041"/>
    <w:rsid w:val="00B43273"/>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27AC"/>
    <w:rsid w:val="00B63A51"/>
    <w:rsid w:val="00B64A26"/>
    <w:rsid w:val="00B64F38"/>
    <w:rsid w:val="00B65D48"/>
    <w:rsid w:val="00B6640B"/>
    <w:rsid w:val="00B66FA4"/>
    <w:rsid w:val="00B6734B"/>
    <w:rsid w:val="00B727B0"/>
    <w:rsid w:val="00B72B58"/>
    <w:rsid w:val="00B73218"/>
    <w:rsid w:val="00B73EA2"/>
    <w:rsid w:val="00B745A9"/>
    <w:rsid w:val="00B7486B"/>
    <w:rsid w:val="00B75321"/>
    <w:rsid w:val="00B75819"/>
    <w:rsid w:val="00B75ADC"/>
    <w:rsid w:val="00B76A6E"/>
    <w:rsid w:val="00B76C26"/>
    <w:rsid w:val="00B76F71"/>
    <w:rsid w:val="00B77DC7"/>
    <w:rsid w:val="00B808E3"/>
    <w:rsid w:val="00B81412"/>
    <w:rsid w:val="00B81616"/>
    <w:rsid w:val="00B817E2"/>
    <w:rsid w:val="00B81FA7"/>
    <w:rsid w:val="00B82D6A"/>
    <w:rsid w:val="00B82F9E"/>
    <w:rsid w:val="00B8305B"/>
    <w:rsid w:val="00B830C4"/>
    <w:rsid w:val="00B831CC"/>
    <w:rsid w:val="00B83386"/>
    <w:rsid w:val="00B833FC"/>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5C37"/>
    <w:rsid w:val="00B9620D"/>
    <w:rsid w:val="00B96399"/>
    <w:rsid w:val="00B96C6B"/>
    <w:rsid w:val="00B96FBE"/>
    <w:rsid w:val="00B97CE4"/>
    <w:rsid w:val="00BA0723"/>
    <w:rsid w:val="00BA147F"/>
    <w:rsid w:val="00BA2352"/>
    <w:rsid w:val="00BA24D1"/>
    <w:rsid w:val="00BA2661"/>
    <w:rsid w:val="00BA285B"/>
    <w:rsid w:val="00BA2EFF"/>
    <w:rsid w:val="00BA2FB6"/>
    <w:rsid w:val="00BA42CD"/>
    <w:rsid w:val="00BA4B1B"/>
    <w:rsid w:val="00BA4CE2"/>
    <w:rsid w:val="00BA50FB"/>
    <w:rsid w:val="00BA520F"/>
    <w:rsid w:val="00BA5767"/>
    <w:rsid w:val="00BA628A"/>
    <w:rsid w:val="00BA632F"/>
    <w:rsid w:val="00BA74C8"/>
    <w:rsid w:val="00BB1024"/>
    <w:rsid w:val="00BB18F1"/>
    <w:rsid w:val="00BB1D79"/>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1D80"/>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4CF"/>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59BB"/>
    <w:rsid w:val="00C274D9"/>
    <w:rsid w:val="00C278D1"/>
    <w:rsid w:val="00C27BDE"/>
    <w:rsid w:val="00C30C05"/>
    <w:rsid w:val="00C313A6"/>
    <w:rsid w:val="00C319CE"/>
    <w:rsid w:val="00C32101"/>
    <w:rsid w:val="00C32227"/>
    <w:rsid w:val="00C32A16"/>
    <w:rsid w:val="00C33063"/>
    <w:rsid w:val="00C34076"/>
    <w:rsid w:val="00C350FE"/>
    <w:rsid w:val="00C35630"/>
    <w:rsid w:val="00C35AB4"/>
    <w:rsid w:val="00C35BF6"/>
    <w:rsid w:val="00C36D1D"/>
    <w:rsid w:val="00C374D7"/>
    <w:rsid w:val="00C37C5A"/>
    <w:rsid w:val="00C4068F"/>
    <w:rsid w:val="00C413C5"/>
    <w:rsid w:val="00C41425"/>
    <w:rsid w:val="00C41591"/>
    <w:rsid w:val="00C4159E"/>
    <w:rsid w:val="00C41DDA"/>
    <w:rsid w:val="00C426F9"/>
    <w:rsid w:val="00C427E9"/>
    <w:rsid w:val="00C438DF"/>
    <w:rsid w:val="00C43E3D"/>
    <w:rsid w:val="00C460F3"/>
    <w:rsid w:val="00C47B0E"/>
    <w:rsid w:val="00C50E02"/>
    <w:rsid w:val="00C516F7"/>
    <w:rsid w:val="00C51B64"/>
    <w:rsid w:val="00C5277B"/>
    <w:rsid w:val="00C53C70"/>
    <w:rsid w:val="00C53EA5"/>
    <w:rsid w:val="00C54335"/>
    <w:rsid w:val="00C54794"/>
    <w:rsid w:val="00C54809"/>
    <w:rsid w:val="00C562B7"/>
    <w:rsid w:val="00C56724"/>
    <w:rsid w:val="00C56F63"/>
    <w:rsid w:val="00C57087"/>
    <w:rsid w:val="00C570D7"/>
    <w:rsid w:val="00C57117"/>
    <w:rsid w:val="00C579CB"/>
    <w:rsid w:val="00C57D06"/>
    <w:rsid w:val="00C6014A"/>
    <w:rsid w:val="00C609E0"/>
    <w:rsid w:val="00C60CFD"/>
    <w:rsid w:val="00C6127A"/>
    <w:rsid w:val="00C61599"/>
    <w:rsid w:val="00C62E48"/>
    <w:rsid w:val="00C63024"/>
    <w:rsid w:val="00C63B21"/>
    <w:rsid w:val="00C63DBC"/>
    <w:rsid w:val="00C641AC"/>
    <w:rsid w:val="00C648FA"/>
    <w:rsid w:val="00C64C88"/>
    <w:rsid w:val="00C654C0"/>
    <w:rsid w:val="00C667B7"/>
    <w:rsid w:val="00C66A47"/>
    <w:rsid w:val="00C66C93"/>
    <w:rsid w:val="00C67583"/>
    <w:rsid w:val="00C67C8F"/>
    <w:rsid w:val="00C70050"/>
    <w:rsid w:val="00C702BD"/>
    <w:rsid w:val="00C711AB"/>
    <w:rsid w:val="00C71C96"/>
    <w:rsid w:val="00C72232"/>
    <w:rsid w:val="00C72A4C"/>
    <w:rsid w:val="00C739E4"/>
    <w:rsid w:val="00C76029"/>
    <w:rsid w:val="00C77249"/>
    <w:rsid w:val="00C77D00"/>
    <w:rsid w:val="00C77F2B"/>
    <w:rsid w:val="00C80DCD"/>
    <w:rsid w:val="00C80DD5"/>
    <w:rsid w:val="00C81AD8"/>
    <w:rsid w:val="00C81FDC"/>
    <w:rsid w:val="00C82137"/>
    <w:rsid w:val="00C82E8F"/>
    <w:rsid w:val="00C83FD8"/>
    <w:rsid w:val="00C84246"/>
    <w:rsid w:val="00C844BE"/>
    <w:rsid w:val="00C84D2C"/>
    <w:rsid w:val="00C86361"/>
    <w:rsid w:val="00C86B1C"/>
    <w:rsid w:val="00C87A42"/>
    <w:rsid w:val="00C87C6B"/>
    <w:rsid w:val="00C87EB1"/>
    <w:rsid w:val="00C9079C"/>
    <w:rsid w:val="00C90C6F"/>
    <w:rsid w:val="00C90CCB"/>
    <w:rsid w:val="00C90EDD"/>
    <w:rsid w:val="00C91C18"/>
    <w:rsid w:val="00C928C8"/>
    <w:rsid w:val="00C928E4"/>
    <w:rsid w:val="00C92CF0"/>
    <w:rsid w:val="00C92E38"/>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1CE"/>
    <w:rsid w:val="00CA7A0B"/>
    <w:rsid w:val="00CB0100"/>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B743C"/>
    <w:rsid w:val="00CC0309"/>
    <w:rsid w:val="00CC0A04"/>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05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51D"/>
    <w:rsid w:val="00CE4A32"/>
    <w:rsid w:val="00CE5417"/>
    <w:rsid w:val="00CE5A54"/>
    <w:rsid w:val="00CE78C3"/>
    <w:rsid w:val="00CF00B4"/>
    <w:rsid w:val="00CF084B"/>
    <w:rsid w:val="00CF1061"/>
    <w:rsid w:val="00CF11D5"/>
    <w:rsid w:val="00CF1717"/>
    <w:rsid w:val="00CF1FEC"/>
    <w:rsid w:val="00CF23F6"/>
    <w:rsid w:val="00CF368A"/>
    <w:rsid w:val="00CF5E76"/>
    <w:rsid w:val="00CF6050"/>
    <w:rsid w:val="00CF64A0"/>
    <w:rsid w:val="00CF72AD"/>
    <w:rsid w:val="00CF7A72"/>
    <w:rsid w:val="00CF7BC8"/>
    <w:rsid w:val="00CF7D24"/>
    <w:rsid w:val="00D0022A"/>
    <w:rsid w:val="00D00DE5"/>
    <w:rsid w:val="00D0139B"/>
    <w:rsid w:val="00D0142C"/>
    <w:rsid w:val="00D01ED5"/>
    <w:rsid w:val="00D0208D"/>
    <w:rsid w:val="00D0221D"/>
    <w:rsid w:val="00D02F1B"/>
    <w:rsid w:val="00D03267"/>
    <w:rsid w:val="00D036EE"/>
    <w:rsid w:val="00D03C32"/>
    <w:rsid w:val="00D04D94"/>
    <w:rsid w:val="00D05317"/>
    <w:rsid w:val="00D056AC"/>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19CC"/>
    <w:rsid w:val="00D223DA"/>
    <w:rsid w:val="00D23367"/>
    <w:rsid w:val="00D2379B"/>
    <w:rsid w:val="00D240CD"/>
    <w:rsid w:val="00D2444E"/>
    <w:rsid w:val="00D24E48"/>
    <w:rsid w:val="00D24FE5"/>
    <w:rsid w:val="00D258FE"/>
    <w:rsid w:val="00D25BEE"/>
    <w:rsid w:val="00D26258"/>
    <w:rsid w:val="00D26AA3"/>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410B5"/>
    <w:rsid w:val="00D411E3"/>
    <w:rsid w:val="00D413B0"/>
    <w:rsid w:val="00D42138"/>
    <w:rsid w:val="00D421CA"/>
    <w:rsid w:val="00D42640"/>
    <w:rsid w:val="00D428CB"/>
    <w:rsid w:val="00D449D8"/>
    <w:rsid w:val="00D44B82"/>
    <w:rsid w:val="00D45643"/>
    <w:rsid w:val="00D4593F"/>
    <w:rsid w:val="00D45C41"/>
    <w:rsid w:val="00D45D9C"/>
    <w:rsid w:val="00D45DB1"/>
    <w:rsid w:val="00D45FC5"/>
    <w:rsid w:val="00D46D25"/>
    <w:rsid w:val="00D46F74"/>
    <w:rsid w:val="00D46FB8"/>
    <w:rsid w:val="00D47A9D"/>
    <w:rsid w:val="00D5023D"/>
    <w:rsid w:val="00D50295"/>
    <w:rsid w:val="00D52AB9"/>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1CB3"/>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2F7"/>
    <w:rsid w:val="00D733BF"/>
    <w:rsid w:val="00D7368D"/>
    <w:rsid w:val="00D7501D"/>
    <w:rsid w:val="00D7629B"/>
    <w:rsid w:val="00D7654B"/>
    <w:rsid w:val="00D769D8"/>
    <w:rsid w:val="00D77719"/>
    <w:rsid w:val="00D778FA"/>
    <w:rsid w:val="00D8009E"/>
    <w:rsid w:val="00D806F8"/>
    <w:rsid w:val="00D82F31"/>
    <w:rsid w:val="00D83265"/>
    <w:rsid w:val="00D83728"/>
    <w:rsid w:val="00D844DE"/>
    <w:rsid w:val="00D84500"/>
    <w:rsid w:val="00D84544"/>
    <w:rsid w:val="00D86036"/>
    <w:rsid w:val="00D869AB"/>
    <w:rsid w:val="00D87370"/>
    <w:rsid w:val="00D87B80"/>
    <w:rsid w:val="00D9111A"/>
    <w:rsid w:val="00D91270"/>
    <w:rsid w:val="00D9150F"/>
    <w:rsid w:val="00D929DE"/>
    <w:rsid w:val="00D92F37"/>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0CB"/>
    <w:rsid w:val="00DA444A"/>
    <w:rsid w:val="00DA5C5C"/>
    <w:rsid w:val="00DA6135"/>
    <w:rsid w:val="00DA69C7"/>
    <w:rsid w:val="00DA6C65"/>
    <w:rsid w:val="00DA6DBC"/>
    <w:rsid w:val="00DA79CB"/>
    <w:rsid w:val="00DA7E72"/>
    <w:rsid w:val="00DB0520"/>
    <w:rsid w:val="00DB0A24"/>
    <w:rsid w:val="00DB0F6A"/>
    <w:rsid w:val="00DB1688"/>
    <w:rsid w:val="00DB3E7A"/>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90E"/>
    <w:rsid w:val="00DC2C89"/>
    <w:rsid w:val="00DC3FD2"/>
    <w:rsid w:val="00DC4DAD"/>
    <w:rsid w:val="00DC5F42"/>
    <w:rsid w:val="00DC6606"/>
    <w:rsid w:val="00DD04E1"/>
    <w:rsid w:val="00DD1B52"/>
    <w:rsid w:val="00DD1D4E"/>
    <w:rsid w:val="00DD2BF3"/>
    <w:rsid w:val="00DD2CCB"/>
    <w:rsid w:val="00DD3183"/>
    <w:rsid w:val="00DD331B"/>
    <w:rsid w:val="00DD3B87"/>
    <w:rsid w:val="00DD4086"/>
    <w:rsid w:val="00DD4150"/>
    <w:rsid w:val="00DD62BA"/>
    <w:rsid w:val="00DD6FE4"/>
    <w:rsid w:val="00DD7AF8"/>
    <w:rsid w:val="00DD7F1B"/>
    <w:rsid w:val="00DE0509"/>
    <w:rsid w:val="00DE089B"/>
    <w:rsid w:val="00DE13FD"/>
    <w:rsid w:val="00DE1762"/>
    <w:rsid w:val="00DE2285"/>
    <w:rsid w:val="00DE2ECF"/>
    <w:rsid w:val="00DE31DE"/>
    <w:rsid w:val="00DE35E3"/>
    <w:rsid w:val="00DE418E"/>
    <w:rsid w:val="00DE5220"/>
    <w:rsid w:val="00DE557A"/>
    <w:rsid w:val="00DE585C"/>
    <w:rsid w:val="00DE6571"/>
    <w:rsid w:val="00DE6C89"/>
    <w:rsid w:val="00DE738B"/>
    <w:rsid w:val="00DF05B6"/>
    <w:rsid w:val="00DF0E87"/>
    <w:rsid w:val="00DF1A36"/>
    <w:rsid w:val="00DF1FA6"/>
    <w:rsid w:val="00DF247D"/>
    <w:rsid w:val="00DF3135"/>
    <w:rsid w:val="00DF3187"/>
    <w:rsid w:val="00DF3660"/>
    <w:rsid w:val="00DF38F5"/>
    <w:rsid w:val="00DF3C9A"/>
    <w:rsid w:val="00DF40D4"/>
    <w:rsid w:val="00DF543D"/>
    <w:rsid w:val="00DF55D9"/>
    <w:rsid w:val="00DF56B8"/>
    <w:rsid w:val="00DF5A85"/>
    <w:rsid w:val="00DF5CCF"/>
    <w:rsid w:val="00DF62F8"/>
    <w:rsid w:val="00DF6304"/>
    <w:rsid w:val="00DF6492"/>
    <w:rsid w:val="00DF6FC1"/>
    <w:rsid w:val="00DF74A9"/>
    <w:rsid w:val="00E00463"/>
    <w:rsid w:val="00E00DE7"/>
    <w:rsid w:val="00E014B6"/>
    <w:rsid w:val="00E01A01"/>
    <w:rsid w:val="00E02367"/>
    <w:rsid w:val="00E02381"/>
    <w:rsid w:val="00E028A2"/>
    <w:rsid w:val="00E02929"/>
    <w:rsid w:val="00E02E7F"/>
    <w:rsid w:val="00E039C1"/>
    <w:rsid w:val="00E03B01"/>
    <w:rsid w:val="00E03DEC"/>
    <w:rsid w:val="00E05B66"/>
    <w:rsid w:val="00E05BCD"/>
    <w:rsid w:val="00E064BD"/>
    <w:rsid w:val="00E06510"/>
    <w:rsid w:val="00E06A90"/>
    <w:rsid w:val="00E07585"/>
    <w:rsid w:val="00E07F7A"/>
    <w:rsid w:val="00E10011"/>
    <w:rsid w:val="00E10246"/>
    <w:rsid w:val="00E10703"/>
    <w:rsid w:val="00E11F13"/>
    <w:rsid w:val="00E12196"/>
    <w:rsid w:val="00E1375F"/>
    <w:rsid w:val="00E13855"/>
    <w:rsid w:val="00E139B3"/>
    <w:rsid w:val="00E13F35"/>
    <w:rsid w:val="00E140B0"/>
    <w:rsid w:val="00E1434D"/>
    <w:rsid w:val="00E14B3C"/>
    <w:rsid w:val="00E151AA"/>
    <w:rsid w:val="00E165B6"/>
    <w:rsid w:val="00E17A8D"/>
    <w:rsid w:val="00E17AEC"/>
    <w:rsid w:val="00E20D1C"/>
    <w:rsid w:val="00E20F49"/>
    <w:rsid w:val="00E21D8D"/>
    <w:rsid w:val="00E21EF4"/>
    <w:rsid w:val="00E2288B"/>
    <w:rsid w:val="00E23B50"/>
    <w:rsid w:val="00E245C8"/>
    <w:rsid w:val="00E2523B"/>
    <w:rsid w:val="00E25940"/>
    <w:rsid w:val="00E26E97"/>
    <w:rsid w:val="00E27CC2"/>
    <w:rsid w:val="00E30CEA"/>
    <w:rsid w:val="00E31F4B"/>
    <w:rsid w:val="00E3242E"/>
    <w:rsid w:val="00E3308A"/>
    <w:rsid w:val="00E35544"/>
    <w:rsid w:val="00E35EA5"/>
    <w:rsid w:val="00E36099"/>
    <w:rsid w:val="00E36F28"/>
    <w:rsid w:val="00E40692"/>
    <w:rsid w:val="00E41A42"/>
    <w:rsid w:val="00E430DF"/>
    <w:rsid w:val="00E43288"/>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1819"/>
    <w:rsid w:val="00E72647"/>
    <w:rsid w:val="00E733E3"/>
    <w:rsid w:val="00E733EF"/>
    <w:rsid w:val="00E7492A"/>
    <w:rsid w:val="00E75B3A"/>
    <w:rsid w:val="00E75BB3"/>
    <w:rsid w:val="00E75F84"/>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070E"/>
    <w:rsid w:val="00EA1AE9"/>
    <w:rsid w:val="00EA1B1C"/>
    <w:rsid w:val="00EA1B32"/>
    <w:rsid w:val="00EA21D0"/>
    <w:rsid w:val="00EA28AA"/>
    <w:rsid w:val="00EA2BF0"/>
    <w:rsid w:val="00EA376B"/>
    <w:rsid w:val="00EA4186"/>
    <w:rsid w:val="00EA47D5"/>
    <w:rsid w:val="00EA49AF"/>
    <w:rsid w:val="00EA5B75"/>
    <w:rsid w:val="00EA7501"/>
    <w:rsid w:val="00EB0508"/>
    <w:rsid w:val="00EB1441"/>
    <w:rsid w:val="00EB16B6"/>
    <w:rsid w:val="00EB1A19"/>
    <w:rsid w:val="00EB1A72"/>
    <w:rsid w:val="00EB1DA9"/>
    <w:rsid w:val="00EB20AA"/>
    <w:rsid w:val="00EB2967"/>
    <w:rsid w:val="00EB2978"/>
    <w:rsid w:val="00EB2DA3"/>
    <w:rsid w:val="00EB4D11"/>
    <w:rsid w:val="00EB5B81"/>
    <w:rsid w:val="00EB5E56"/>
    <w:rsid w:val="00EB713F"/>
    <w:rsid w:val="00EB7D98"/>
    <w:rsid w:val="00EC0902"/>
    <w:rsid w:val="00EC097D"/>
    <w:rsid w:val="00EC126C"/>
    <w:rsid w:val="00EC1933"/>
    <w:rsid w:val="00EC1EA1"/>
    <w:rsid w:val="00EC3A3A"/>
    <w:rsid w:val="00EC44EF"/>
    <w:rsid w:val="00EC49CA"/>
    <w:rsid w:val="00EC4AD4"/>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7EF"/>
    <w:rsid w:val="00EE4A9B"/>
    <w:rsid w:val="00EE6244"/>
    <w:rsid w:val="00EE70C2"/>
    <w:rsid w:val="00EE7B63"/>
    <w:rsid w:val="00EF00E4"/>
    <w:rsid w:val="00EF0287"/>
    <w:rsid w:val="00EF07E7"/>
    <w:rsid w:val="00EF0E12"/>
    <w:rsid w:val="00EF2E1B"/>
    <w:rsid w:val="00EF32D1"/>
    <w:rsid w:val="00EF43A0"/>
    <w:rsid w:val="00EF4583"/>
    <w:rsid w:val="00EF5A0C"/>
    <w:rsid w:val="00EF62C3"/>
    <w:rsid w:val="00EF6E80"/>
    <w:rsid w:val="00EF7536"/>
    <w:rsid w:val="00EF7D7F"/>
    <w:rsid w:val="00EF7EB0"/>
    <w:rsid w:val="00F00C70"/>
    <w:rsid w:val="00F00D56"/>
    <w:rsid w:val="00F02EB2"/>
    <w:rsid w:val="00F03AE4"/>
    <w:rsid w:val="00F03D33"/>
    <w:rsid w:val="00F046B5"/>
    <w:rsid w:val="00F04DC3"/>
    <w:rsid w:val="00F06155"/>
    <w:rsid w:val="00F0616A"/>
    <w:rsid w:val="00F06577"/>
    <w:rsid w:val="00F06AE1"/>
    <w:rsid w:val="00F06CB5"/>
    <w:rsid w:val="00F074C1"/>
    <w:rsid w:val="00F07865"/>
    <w:rsid w:val="00F1014A"/>
    <w:rsid w:val="00F11779"/>
    <w:rsid w:val="00F11991"/>
    <w:rsid w:val="00F1296B"/>
    <w:rsid w:val="00F12B3C"/>
    <w:rsid w:val="00F12E58"/>
    <w:rsid w:val="00F12FE8"/>
    <w:rsid w:val="00F159D4"/>
    <w:rsid w:val="00F15E91"/>
    <w:rsid w:val="00F1736C"/>
    <w:rsid w:val="00F17831"/>
    <w:rsid w:val="00F17B5A"/>
    <w:rsid w:val="00F2055D"/>
    <w:rsid w:val="00F21E27"/>
    <w:rsid w:val="00F21EA3"/>
    <w:rsid w:val="00F22180"/>
    <w:rsid w:val="00F224A4"/>
    <w:rsid w:val="00F225A7"/>
    <w:rsid w:val="00F231CE"/>
    <w:rsid w:val="00F2325E"/>
    <w:rsid w:val="00F23369"/>
    <w:rsid w:val="00F239CC"/>
    <w:rsid w:val="00F244D8"/>
    <w:rsid w:val="00F253EC"/>
    <w:rsid w:val="00F255F5"/>
    <w:rsid w:val="00F260B1"/>
    <w:rsid w:val="00F26572"/>
    <w:rsid w:val="00F26BBD"/>
    <w:rsid w:val="00F26BC8"/>
    <w:rsid w:val="00F279B3"/>
    <w:rsid w:val="00F27D1B"/>
    <w:rsid w:val="00F31ABD"/>
    <w:rsid w:val="00F3253D"/>
    <w:rsid w:val="00F330B1"/>
    <w:rsid w:val="00F3316B"/>
    <w:rsid w:val="00F33FA7"/>
    <w:rsid w:val="00F34350"/>
    <w:rsid w:val="00F36A9C"/>
    <w:rsid w:val="00F374D2"/>
    <w:rsid w:val="00F401A6"/>
    <w:rsid w:val="00F41757"/>
    <w:rsid w:val="00F41C75"/>
    <w:rsid w:val="00F42886"/>
    <w:rsid w:val="00F43627"/>
    <w:rsid w:val="00F43A1B"/>
    <w:rsid w:val="00F463AE"/>
    <w:rsid w:val="00F46642"/>
    <w:rsid w:val="00F47A38"/>
    <w:rsid w:val="00F5006D"/>
    <w:rsid w:val="00F50958"/>
    <w:rsid w:val="00F51E57"/>
    <w:rsid w:val="00F5359B"/>
    <w:rsid w:val="00F53898"/>
    <w:rsid w:val="00F53CEB"/>
    <w:rsid w:val="00F53DC0"/>
    <w:rsid w:val="00F5429E"/>
    <w:rsid w:val="00F542A9"/>
    <w:rsid w:val="00F54F93"/>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5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269"/>
    <w:rsid w:val="00F76FB3"/>
    <w:rsid w:val="00F77055"/>
    <w:rsid w:val="00F77296"/>
    <w:rsid w:val="00F774E3"/>
    <w:rsid w:val="00F80BD3"/>
    <w:rsid w:val="00F80FAC"/>
    <w:rsid w:val="00F814AF"/>
    <w:rsid w:val="00F816A2"/>
    <w:rsid w:val="00F81B83"/>
    <w:rsid w:val="00F81BFB"/>
    <w:rsid w:val="00F82E9E"/>
    <w:rsid w:val="00F83182"/>
    <w:rsid w:val="00F8324D"/>
    <w:rsid w:val="00F837A8"/>
    <w:rsid w:val="00F847BA"/>
    <w:rsid w:val="00F8502F"/>
    <w:rsid w:val="00F85C41"/>
    <w:rsid w:val="00F85D75"/>
    <w:rsid w:val="00F86644"/>
    <w:rsid w:val="00F86BFC"/>
    <w:rsid w:val="00F86D71"/>
    <w:rsid w:val="00F871C9"/>
    <w:rsid w:val="00F87E2A"/>
    <w:rsid w:val="00F87F20"/>
    <w:rsid w:val="00F9099B"/>
    <w:rsid w:val="00F91363"/>
    <w:rsid w:val="00F915C0"/>
    <w:rsid w:val="00F91EDC"/>
    <w:rsid w:val="00F923D6"/>
    <w:rsid w:val="00F927BF"/>
    <w:rsid w:val="00F928A3"/>
    <w:rsid w:val="00F931B9"/>
    <w:rsid w:val="00F94B58"/>
    <w:rsid w:val="00F95A46"/>
    <w:rsid w:val="00F95B1F"/>
    <w:rsid w:val="00F961B5"/>
    <w:rsid w:val="00F97BAF"/>
    <w:rsid w:val="00F97CBD"/>
    <w:rsid w:val="00FA0893"/>
    <w:rsid w:val="00FA1ACB"/>
    <w:rsid w:val="00FA2547"/>
    <w:rsid w:val="00FA3410"/>
    <w:rsid w:val="00FA36C6"/>
    <w:rsid w:val="00FA36C8"/>
    <w:rsid w:val="00FA3761"/>
    <w:rsid w:val="00FA4112"/>
    <w:rsid w:val="00FA57FB"/>
    <w:rsid w:val="00FA5BB6"/>
    <w:rsid w:val="00FA6B97"/>
    <w:rsid w:val="00FA7FAC"/>
    <w:rsid w:val="00FB05B0"/>
    <w:rsid w:val="00FB0DEF"/>
    <w:rsid w:val="00FB1BED"/>
    <w:rsid w:val="00FB1D07"/>
    <w:rsid w:val="00FB284B"/>
    <w:rsid w:val="00FB2863"/>
    <w:rsid w:val="00FB3519"/>
    <w:rsid w:val="00FB39B7"/>
    <w:rsid w:val="00FB3FC3"/>
    <w:rsid w:val="00FB490C"/>
    <w:rsid w:val="00FB5538"/>
    <w:rsid w:val="00FB5604"/>
    <w:rsid w:val="00FB69E1"/>
    <w:rsid w:val="00FB6B58"/>
    <w:rsid w:val="00FB7053"/>
    <w:rsid w:val="00FB7085"/>
    <w:rsid w:val="00FC027D"/>
    <w:rsid w:val="00FC0784"/>
    <w:rsid w:val="00FC1852"/>
    <w:rsid w:val="00FC2179"/>
    <w:rsid w:val="00FC250B"/>
    <w:rsid w:val="00FC2530"/>
    <w:rsid w:val="00FC2E75"/>
    <w:rsid w:val="00FC4538"/>
    <w:rsid w:val="00FC495A"/>
    <w:rsid w:val="00FC4F36"/>
    <w:rsid w:val="00FC6488"/>
    <w:rsid w:val="00FC7152"/>
    <w:rsid w:val="00FC732D"/>
    <w:rsid w:val="00FC74D4"/>
    <w:rsid w:val="00FC777D"/>
    <w:rsid w:val="00FC7807"/>
    <w:rsid w:val="00FD1E9F"/>
    <w:rsid w:val="00FD26C6"/>
    <w:rsid w:val="00FD4CA3"/>
    <w:rsid w:val="00FD5272"/>
    <w:rsid w:val="00FD540B"/>
    <w:rsid w:val="00FD5B1F"/>
    <w:rsid w:val="00FD5D00"/>
    <w:rsid w:val="00FD5D3E"/>
    <w:rsid w:val="00FD664C"/>
    <w:rsid w:val="00FD7AA5"/>
    <w:rsid w:val="00FE0FFB"/>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3681"/>
    <w:rsid w:val="00FF3C1C"/>
    <w:rsid w:val="00FF4656"/>
    <w:rsid w:val="00FF4EBD"/>
    <w:rsid w:val="00FF5182"/>
    <w:rsid w:val="00FF535B"/>
    <w:rsid w:val="00FF59BE"/>
    <w:rsid w:val="00FF79FC"/>
    <w:rsid w:val="04D96059"/>
    <w:rsid w:val="05C0FEB5"/>
    <w:rsid w:val="08C2E1EC"/>
    <w:rsid w:val="0C902370"/>
    <w:rsid w:val="12A98AB1"/>
    <w:rsid w:val="1827E1D7"/>
    <w:rsid w:val="19007EC9"/>
    <w:rsid w:val="1B2EA41B"/>
    <w:rsid w:val="21158847"/>
    <w:rsid w:val="21E510F0"/>
    <w:rsid w:val="2252C521"/>
    <w:rsid w:val="2708A031"/>
    <w:rsid w:val="2BB8B23A"/>
    <w:rsid w:val="2E3C8DC4"/>
    <w:rsid w:val="3429C0AC"/>
    <w:rsid w:val="34B51546"/>
    <w:rsid w:val="357DCB69"/>
    <w:rsid w:val="3717BE4D"/>
    <w:rsid w:val="39F8A1FF"/>
    <w:rsid w:val="414DDDBB"/>
    <w:rsid w:val="41AC16E2"/>
    <w:rsid w:val="44955C1B"/>
    <w:rsid w:val="492E14BA"/>
    <w:rsid w:val="4B79AAFD"/>
    <w:rsid w:val="4DDC005D"/>
    <w:rsid w:val="5C4712FB"/>
    <w:rsid w:val="5D01BFF1"/>
    <w:rsid w:val="61DCB4D0"/>
    <w:rsid w:val="6460C704"/>
    <w:rsid w:val="6553B121"/>
    <w:rsid w:val="656861A5"/>
    <w:rsid w:val="6723EC8B"/>
    <w:rsid w:val="6893FC4C"/>
    <w:rsid w:val="6C612E4A"/>
    <w:rsid w:val="70256F14"/>
    <w:rsid w:val="717E4D03"/>
    <w:rsid w:val="71C9282B"/>
    <w:rsid w:val="727BA65E"/>
    <w:rsid w:val="72EA9C75"/>
    <w:rsid w:val="72F08859"/>
    <w:rsid w:val="7643885B"/>
    <w:rsid w:val="77C05A34"/>
    <w:rsid w:val="791D2DB6"/>
    <w:rsid w:val="7A890890"/>
    <w:rsid w:val="7CCC8A21"/>
    <w:rsid w:val="7DF288D5"/>
    <w:rsid w:val="7E04C875"/>
    <w:rsid w:val="7FDCCA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D0F930"/>
  <w15:docId w15:val="{CBA32EFE-15D7-4860-9589-9D567C1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2F"/>
    <w:rPr>
      <w:rFonts w:ascii="Times New Roman" w:hAnsi="Times New Roman"/>
      <w:sz w:val="24"/>
      <w:szCs w:val="22"/>
    </w:rPr>
  </w:style>
  <w:style w:type="paragraph" w:styleId="Heading8">
    <w:name w:val="heading 8"/>
    <w:basedOn w:val="Normal"/>
    <w:next w:val="Normal"/>
    <w:link w:val="Heading8Char"/>
    <w:uiPriority w:val="9"/>
    <w:semiHidden/>
    <w:unhideWhenUsed/>
    <w:qFormat/>
    <w:rsid w:val="007F22C8"/>
    <w:pPr>
      <w:keepNext/>
      <w:keepLines/>
      <w:spacing w:before="40"/>
      <w:outlineLvl w:val="7"/>
    </w:pPr>
    <w:rPr>
      <w:rFonts w:asciiTheme="majorHAnsi" w:eastAsiaTheme="majorEastAsia" w:hAnsiTheme="majorHAnsi" w:cstheme="majorBidi"/>
      <w:color w:val="272727" w:themeColor="text1" w:themeTint="D8"/>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eastAsia="Times New Roman" w:cs="Times New Roman"/>
      <w:szCs w:val="24"/>
    </w:rPr>
  </w:style>
  <w:style w:type="paragraph" w:customStyle="1" w:styleId="content">
    <w:name w:val="content"/>
    <w:basedOn w:val="Normal"/>
    <w:rsid w:val="00CF64A0"/>
    <w:pPr>
      <w:spacing w:before="100" w:beforeAutospacing="1" w:after="100" w:afterAutospacing="1"/>
    </w:pPr>
    <w:rPr>
      <w:rFonts w:eastAsia="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uiPriority w:val="9"/>
    <w:semiHidden/>
    <w:rsid w:val="007F22C8"/>
    <w:rPr>
      <w:rFonts w:asciiTheme="majorHAnsi" w:eastAsiaTheme="majorEastAsia" w:hAnsiTheme="majorHAnsi" w:cstheme="majorBidi"/>
      <w:color w:val="272727" w:themeColor="text1" w:themeTint="D8"/>
      <w:sz w:val="21"/>
      <w:szCs w:val="21"/>
      <w:lang w:eastAsia="ko-KR"/>
    </w:rPr>
  </w:style>
  <w:style w:type="paragraph" w:styleId="Revision">
    <w:name w:val="Revision"/>
    <w:hidden/>
    <w:uiPriority w:val="99"/>
    <w:semiHidden/>
    <w:rsid w:val="00C41425"/>
    <w:rPr>
      <w:rFonts w:ascii="Times New Roman" w:hAnsi="Times New Roman"/>
      <w:sz w:val="24"/>
      <w:szCs w:val="22"/>
    </w:rPr>
  </w:style>
  <w:style w:type="character" w:styleId="UnresolvedMention">
    <w:name w:val="Unresolved Mention"/>
    <w:basedOn w:val="DefaultParagraphFont"/>
    <w:uiPriority w:val="99"/>
    <w:semiHidden/>
    <w:unhideWhenUsed/>
    <w:rsid w:val="00A6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1910848313">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vez@apt.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t-ssm@apt.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77240b-1917-47f7-8207-8a95038a3104" xsi:nil="true"/>
    <lcf76f155ced4ddcb4097134ff3c332f xmlns="6f8f56a4-82c3-463a-810a-a7a00573a1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40725A4B94EC7742A47EA61546BE6710" ma:contentTypeVersion="13" ma:contentTypeDescription="สร้างเอกสารใหม่" ma:contentTypeScope="" ma:versionID="6b42714622faeec637002b21a143a777">
  <xsd:schema xmlns:xsd="http://www.w3.org/2001/XMLSchema" xmlns:xs="http://www.w3.org/2001/XMLSchema" xmlns:p="http://schemas.microsoft.com/office/2006/metadata/properties" xmlns:ns2="6f8f56a4-82c3-463a-810a-a7a00573a133" xmlns:ns3="b577240b-1917-47f7-8207-8a95038a3104" targetNamespace="http://schemas.microsoft.com/office/2006/metadata/properties" ma:root="true" ma:fieldsID="a12e5f0fae7962a3e284dd3ee1010452" ns2:_="" ns3:_="">
    <xsd:import namespace="6f8f56a4-82c3-463a-810a-a7a00573a133"/>
    <xsd:import namespace="b577240b-1917-47f7-8207-8a95038a3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f56a4-82c3-463a-810a-a7a00573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7240b-1917-47f7-8207-8a95038a3104" elementFormDefault="qualified">
    <xsd:import namespace="http://schemas.microsoft.com/office/2006/documentManagement/types"/>
    <xsd:import namespace="http://schemas.microsoft.com/office/infopath/2007/PartnerControls"/>
    <xsd:element name="SharedWithUsers" ma:index="10"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แชร์พร้อมกับรายละเอียด" ma:internalName="SharedWithDetails" ma:readOnly="true">
      <xsd:simpleType>
        <xsd:restriction base="dms:Note">
          <xsd:maxLength value="255"/>
        </xsd:restriction>
      </xsd:simpleType>
    </xsd:element>
    <xsd:element name="TaxCatchAll" ma:index="15" nillable="true" ma:displayName="Taxonomy Catch All Column" ma:hidden="true" ma:list="{25689217-f3d2-4a13-b3ee-bd450a955249}" ma:internalName="TaxCatchAll" ma:showField="CatchAllData" ma:web="b577240b-1917-47f7-8207-8a95038a3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11A7-91F2-43E5-AC24-17C5A70693FD}">
  <ds:schemaRefs>
    <ds:schemaRef ds:uri="http://schemas.microsoft.com/office/2006/metadata/properties"/>
    <ds:schemaRef ds:uri="http://schemas.microsoft.com/office/infopath/2007/PartnerControls"/>
    <ds:schemaRef ds:uri="b577240b-1917-47f7-8207-8a95038a3104"/>
    <ds:schemaRef ds:uri="6f8f56a4-82c3-463a-810a-a7a00573a133"/>
  </ds:schemaRefs>
</ds:datastoreItem>
</file>

<file path=customXml/itemProps2.xml><?xml version="1.0" encoding="utf-8"?>
<ds:datastoreItem xmlns:ds="http://schemas.openxmlformats.org/officeDocument/2006/customXml" ds:itemID="{B3B6A5B4-451D-4675-A915-66677A0E62E5}">
  <ds:schemaRefs>
    <ds:schemaRef ds:uri="http://schemas.microsoft.com/sharepoint/v3/contenttype/forms"/>
  </ds:schemaRefs>
</ds:datastoreItem>
</file>

<file path=customXml/itemProps3.xml><?xml version="1.0" encoding="utf-8"?>
<ds:datastoreItem xmlns:ds="http://schemas.openxmlformats.org/officeDocument/2006/customXml" ds:itemID="{17240731-CE1D-44CE-A139-E87B20A7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f56a4-82c3-463a-810a-a7a00573a133"/>
    <ds:schemaRef ds:uri="b577240b-1917-47f7-8207-8a95038a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F8E1E-6934-4EA9-A716-3B4E548D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Supitcha Chansak</cp:lastModifiedBy>
  <cp:revision>12</cp:revision>
  <cp:lastPrinted>2018-05-23T08:16:00Z</cp:lastPrinted>
  <dcterms:created xsi:type="dcterms:W3CDTF">2024-05-06T04:12:00Z</dcterms:created>
  <dcterms:modified xsi:type="dcterms:W3CDTF">2024-05-07T03:52:00Z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0x01010040725A4B94EC7742A47EA61546BE6710</vt:lpwstr>
  </property>
  <property fmtid="{D5CDD505-2E9C-101B-9397-08002B2CF9AE}" pid="3" name="MediaServiceImageTags">
    <vt:lpwstr/>
  </property>
</Properties>
</file>