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4" w:type="dxa"/>
        <w:tblInd w:w="-144" w:type="dxa"/>
        <w:tblBorders>
          <w:bottom w:val="single" w:sz="12" w:space="0" w:color="auto"/>
        </w:tblBorders>
        <w:tblLayout w:type="fixed"/>
        <w:tblCellMar>
          <w:left w:w="29" w:type="dxa"/>
          <w:right w:w="29" w:type="dxa"/>
        </w:tblCellMar>
        <w:tblLook w:val="0000" w:firstRow="0" w:lastRow="0" w:firstColumn="0" w:lastColumn="0" w:noHBand="0" w:noVBand="0"/>
      </w:tblPr>
      <w:tblGrid>
        <w:gridCol w:w="1433"/>
        <w:gridCol w:w="10051"/>
        <w:gridCol w:w="2970"/>
      </w:tblGrid>
      <w:tr w:rsidR="002A3834" w:rsidRPr="00AC5B13" w:rsidTr="002A3834">
        <w:trPr>
          <w:cantSplit/>
          <w:trHeight w:val="317"/>
        </w:trPr>
        <w:tc>
          <w:tcPr>
            <w:tcW w:w="1433" w:type="dxa"/>
            <w:vMerge w:val="restart"/>
          </w:tcPr>
          <w:p w:rsidR="002A3834" w:rsidRPr="00AC5B13" w:rsidRDefault="002A3834" w:rsidP="00AC5B13">
            <w:pPr>
              <w:pStyle w:val="Note"/>
              <w:widowControl w:val="0"/>
              <w:tabs>
                <w:tab w:val="clear" w:pos="284"/>
                <w:tab w:val="clear" w:pos="1134"/>
                <w:tab w:val="clear" w:pos="1871"/>
                <w:tab w:val="clear" w:pos="2268"/>
              </w:tabs>
              <w:spacing w:before="60" w:after="60"/>
              <w:jc w:val="center"/>
              <w:rPr>
                <w:noProof w:val="0"/>
                <w:color w:val="000000" w:themeColor="text1"/>
                <w:kern w:val="2"/>
                <w:sz w:val="24"/>
                <w:szCs w:val="24"/>
              </w:rPr>
            </w:pPr>
            <w:r w:rsidRPr="00AC5B13">
              <w:rPr>
                <w:color w:val="000000" w:themeColor="text1"/>
                <w:sz w:val="24"/>
                <w:szCs w:val="24"/>
                <w:lang w:eastAsia="en-US"/>
              </w:rPr>
              <w:drawing>
                <wp:inline distT="0" distB="0" distL="0" distR="0" wp14:anchorId="0666135B" wp14:editId="150147BA">
                  <wp:extent cx="819150" cy="733425"/>
                  <wp:effectExtent l="0" t="0" r="0" b="952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p>
        </w:tc>
        <w:tc>
          <w:tcPr>
            <w:tcW w:w="10051" w:type="dxa"/>
            <w:tcBorders>
              <w:right w:val="nil"/>
            </w:tcBorders>
            <w:vAlign w:val="center"/>
          </w:tcPr>
          <w:p w:rsidR="002A3834" w:rsidRPr="00AC5B13" w:rsidRDefault="002A3834" w:rsidP="00AC5B13">
            <w:pPr>
              <w:pStyle w:val="Heading8"/>
              <w:wordWrap/>
              <w:spacing w:before="60" w:after="60"/>
              <w:jc w:val="left"/>
              <w:rPr>
                <w:b w:val="0"/>
                <w:bCs w:val="0"/>
                <w:color w:val="000000" w:themeColor="text1"/>
                <w:sz w:val="24"/>
                <w:szCs w:val="24"/>
              </w:rPr>
            </w:pPr>
            <w:r w:rsidRPr="00AC5B13">
              <w:rPr>
                <w:b w:val="0"/>
                <w:bCs w:val="0"/>
                <w:color w:val="000000" w:themeColor="text1"/>
                <w:sz w:val="24"/>
                <w:szCs w:val="24"/>
              </w:rPr>
              <w:t>ASIA-PACIFIC TELECOMMUNITY</w:t>
            </w:r>
          </w:p>
        </w:tc>
        <w:tc>
          <w:tcPr>
            <w:tcW w:w="2970" w:type="dxa"/>
            <w:vMerge w:val="restart"/>
            <w:tcBorders>
              <w:left w:val="nil"/>
              <w:bottom w:val="nil"/>
            </w:tcBorders>
          </w:tcPr>
          <w:p w:rsidR="002A3834" w:rsidRPr="00AC5B13" w:rsidRDefault="002A3834" w:rsidP="00AC5B13">
            <w:pPr>
              <w:spacing w:before="60" w:after="60" w:line="240" w:lineRule="auto"/>
              <w:rPr>
                <w:rFonts w:ascii="Times New Roman" w:hAnsi="Times New Roman" w:cs="Times New Roman"/>
                <w:color w:val="000000" w:themeColor="text1"/>
                <w:sz w:val="24"/>
                <w:szCs w:val="24"/>
              </w:rPr>
            </w:pPr>
          </w:p>
        </w:tc>
      </w:tr>
      <w:tr w:rsidR="002A3834" w:rsidRPr="00AC5B13" w:rsidTr="002A3834">
        <w:trPr>
          <w:cantSplit/>
          <w:trHeight w:val="495"/>
        </w:trPr>
        <w:tc>
          <w:tcPr>
            <w:tcW w:w="1433" w:type="dxa"/>
            <w:vMerge/>
          </w:tcPr>
          <w:p w:rsidR="002A3834" w:rsidRPr="00AC5B13" w:rsidRDefault="002A3834" w:rsidP="00AC5B13">
            <w:pPr>
              <w:spacing w:before="60" w:after="60" w:line="240" w:lineRule="auto"/>
              <w:rPr>
                <w:rFonts w:ascii="Times New Roman" w:hAnsi="Times New Roman" w:cs="Times New Roman"/>
                <w:color w:val="000000" w:themeColor="text1"/>
                <w:sz w:val="24"/>
                <w:szCs w:val="24"/>
              </w:rPr>
            </w:pPr>
          </w:p>
        </w:tc>
        <w:tc>
          <w:tcPr>
            <w:tcW w:w="10051" w:type="dxa"/>
            <w:tcBorders>
              <w:right w:val="nil"/>
            </w:tcBorders>
          </w:tcPr>
          <w:p w:rsidR="002A3834" w:rsidRPr="00AC5B13" w:rsidRDefault="002A3834"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 xml:space="preserve">The  </w:t>
            </w:r>
            <w:r w:rsidRPr="00AC5B13">
              <w:rPr>
                <w:rFonts w:ascii="Times New Roman" w:hAnsi="Times New Roman" w:cs="Times New Roman"/>
                <w:b/>
                <w:bCs/>
                <w:color w:val="000000" w:themeColor="text1"/>
                <w:sz w:val="24"/>
                <w:szCs w:val="24"/>
              </w:rPr>
              <w:t>A</w:t>
            </w:r>
            <w:r w:rsidR="00B21D48" w:rsidRPr="00AC5B13">
              <w:rPr>
                <w:rFonts w:ascii="Times New Roman" w:hAnsi="Times New Roman" w:cs="Times New Roman"/>
                <w:b/>
                <w:bCs/>
                <w:color w:val="000000" w:themeColor="text1"/>
                <w:sz w:val="24"/>
                <w:szCs w:val="24"/>
              </w:rPr>
              <w:t>PT Standardization Program (ASTAP</w:t>
            </w:r>
            <w:r w:rsidRPr="00AC5B13">
              <w:rPr>
                <w:rFonts w:ascii="Times New Roman" w:hAnsi="Times New Roman" w:cs="Times New Roman"/>
                <w:b/>
                <w:color w:val="000000" w:themeColor="text1"/>
                <w:sz w:val="24"/>
                <w:szCs w:val="24"/>
              </w:rPr>
              <w:t>)</w:t>
            </w:r>
          </w:p>
        </w:tc>
        <w:tc>
          <w:tcPr>
            <w:tcW w:w="2970" w:type="dxa"/>
            <w:vMerge/>
            <w:tcBorders>
              <w:left w:val="nil"/>
              <w:bottom w:val="nil"/>
            </w:tcBorders>
          </w:tcPr>
          <w:p w:rsidR="002A3834" w:rsidRPr="00AC5B13" w:rsidRDefault="002A3834" w:rsidP="00AC5B13">
            <w:pPr>
              <w:spacing w:before="60" w:after="60" w:line="240" w:lineRule="auto"/>
              <w:rPr>
                <w:rFonts w:ascii="Times New Roman" w:hAnsi="Times New Roman" w:cs="Times New Roman"/>
                <w:b/>
                <w:bCs/>
                <w:color w:val="000000" w:themeColor="text1"/>
                <w:sz w:val="24"/>
                <w:szCs w:val="24"/>
              </w:rPr>
            </w:pPr>
          </w:p>
        </w:tc>
      </w:tr>
      <w:tr w:rsidR="002A3834" w:rsidRPr="00AC5B13" w:rsidTr="002A3834">
        <w:trPr>
          <w:cantSplit/>
          <w:trHeight w:val="360"/>
        </w:trPr>
        <w:tc>
          <w:tcPr>
            <w:tcW w:w="1433" w:type="dxa"/>
            <w:vMerge/>
          </w:tcPr>
          <w:p w:rsidR="002A3834" w:rsidRPr="00AC5B13" w:rsidRDefault="002A3834" w:rsidP="00AC5B13">
            <w:pPr>
              <w:spacing w:before="60" w:after="60" w:line="240" w:lineRule="auto"/>
              <w:rPr>
                <w:rFonts w:ascii="Times New Roman" w:hAnsi="Times New Roman" w:cs="Times New Roman"/>
                <w:color w:val="000000" w:themeColor="text1"/>
                <w:sz w:val="24"/>
                <w:szCs w:val="24"/>
              </w:rPr>
            </w:pPr>
          </w:p>
        </w:tc>
        <w:tc>
          <w:tcPr>
            <w:tcW w:w="10051" w:type="dxa"/>
            <w:tcBorders>
              <w:right w:val="nil"/>
            </w:tcBorders>
            <w:vAlign w:val="center"/>
          </w:tcPr>
          <w:p w:rsidR="002A3834" w:rsidRPr="00AC5B13" w:rsidRDefault="002A3834" w:rsidP="00AC5B13">
            <w:pPr>
              <w:spacing w:before="60" w:after="60" w:line="240" w:lineRule="auto"/>
              <w:rPr>
                <w:rFonts w:ascii="Times New Roman" w:hAnsi="Times New Roman" w:cs="Times New Roman"/>
                <w:color w:val="000000" w:themeColor="text1"/>
                <w:sz w:val="24"/>
                <w:szCs w:val="24"/>
              </w:rPr>
            </w:pPr>
          </w:p>
        </w:tc>
        <w:tc>
          <w:tcPr>
            <w:tcW w:w="2970" w:type="dxa"/>
            <w:tcBorders>
              <w:left w:val="nil"/>
              <w:bottom w:val="single" w:sz="12" w:space="0" w:color="auto"/>
            </w:tcBorders>
          </w:tcPr>
          <w:p w:rsidR="002A3834" w:rsidRPr="00AC5B13" w:rsidRDefault="002A3834" w:rsidP="00AC5B13">
            <w:pPr>
              <w:pStyle w:val="Heading1"/>
              <w:spacing w:before="60" w:after="60" w:line="240" w:lineRule="auto"/>
              <w:rPr>
                <w:rFonts w:ascii="Times New Roman" w:hAnsi="Times New Roman" w:cs="Times New Roman"/>
                <w:b/>
                <w:color w:val="000000" w:themeColor="text1"/>
                <w:sz w:val="24"/>
                <w:szCs w:val="24"/>
              </w:rPr>
            </w:pPr>
          </w:p>
        </w:tc>
      </w:tr>
    </w:tbl>
    <w:p w:rsidR="002A3834" w:rsidRPr="00AC5B13" w:rsidRDefault="002A3834" w:rsidP="00AC5B13">
      <w:pPr>
        <w:spacing w:before="60" w:after="60" w:line="240" w:lineRule="auto"/>
        <w:jc w:val="center"/>
        <w:rPr>
          <w:rFonts w:ascii="Times New Roman" w:hAnsi="Times New Roman" w:cs="Times New Roman"/>
          <w:b/>
          <w:color w:val="000000" w:themeColor="text1"/>
          <w:sz w:val="24"/>
          <w:szCs w:val="24"/>
        </w:rPr>
      </w:pPr>
    </w:p>
    <w:p w:rsidR="00AA057D" w:rsidRPr="00AC5B13" w:rsidRDefault="002907FE" w:rsidP="00AC5B13">
      <w:pPr>
        <w:spacing w:before="60" w:after="60" w:line="240" w:lineRule="auto"/>
        <w:jc w:val="center"/>
        <w:rPr>
          <w:rFonts w:ascii="Times New Roman" w:hAnsi="Times New Roman" w:cs="Times New Roman"/>
          <w:color w:val="000000" w:themeColor="text1"/>
          <w:sz w:val="24"/>
          <w:szCs w:val="24"/>
        </w:rPr>
      </w:pPr>
      <w:r w:rsidRPr="00AC5B13">
        <w:rPr>
          <w:rFonts w:ascii="Times New Roman" w:hAnsi="Times New Roman" w:cs="Times New Roman"/>
          <w:b/>
          <w:caps/>
          <w:color w:val="000000" w:themeColor="text1"/>
          <w:sz w:val="24"/>
          <w:szCs w:val="24"/>
        </w:rPr>
        <w:t>Work Plan</w:t>
      </w:r>
      <w:r w:rsidR="00B77CDD" w:rsidRPr="00AC5B13">
        <w:rPr>
          <w:rFonts w:ascii="Times New Roman" w:hAnsi="Times New Roman" w:cs="Times New Roman"/>
          <w:b/>
          <w:caps/>
          <w:color w:val="000000" w:themeColor="text1"/>
          <w:sz w:val="24"/>
          <w:szCs w:val="24"/>
        </w:rPr>
        <w:t xml:space="preserve"> of ASTAP</w:t>
      </w:r>
      <w:r w:rsidRPr="00AC5B13">
        <w:rPr>
          <w:rFonts w:ascii="Times New Roman" w:hAnsi="Times New Roman" w:cs="Times New Roman"/>
          <w:b/>
          <w:color w:val="000000" w:themeColor="text1"/>
          <w:sz w:val="24"/>
          <w:szCs w:val="24"/>
        </w:rPr>
        <w:t xml:space="preserve"> </w:t>
      </w:r>
      <w:r w:rsidR="00F82B83" w:rsidRPr="00AC5B13">
        <w:rPr>
          <w:rFonts w:ascii="Times New Roman" w:hAnsi="Times New Roman" w:cs="Times New Roman"/>
          <w:b/>
          <w:color w:val="000000" w:themeColor="text1"/>
          <w:sz w:val="24"/>
          <w:szCs w:val="24"/>
        </w:rPr>
        <w:br/>
      </w:r>
      <w:r w:rsidRPr="00AC5B13">
        <w:rPr>
          <w:rFonts w:ascii="Times New Roman" w:hAnsi="Times New Roman" w:cs="Times New Roman"/>
          <w:color w:val="000000" w:themeColor="text1"/>
          <w:sz w:val="24"/>
          <w:szCs w:val="24"/>
        </w:rPr>
        <w:t>(</w:t>
      </w:r>
      <w:r w:rsidR="00B77CDD" w:rsidRPr="00AC5B13">
        <w:rPr>
          <w:rFonts w:ascii="Times New Roman" w:hAnsi="Times New Roman" w:cs="Times New Roman"/>
          <w:color w:val="000000" w:themeColor="text1"/>
          <w:sz w:val="24"/>
          <w:szCs w:val="24"/>
        </w:rPr>
        <w:t xml:space="preserve">as of </w:t>
      </w:r>
      <w:r w:rsidRPr="00AC5B13">
        <w:rPr>
          <w:rFonts w:ascii="Times New Roman" w:hAnsi="Times New Roman" w:cs="Times New Roman"/>
          <w:color w:val="000000" w:themeColor="text1"/>
          <w:sz w:val="24"/>
          <w:szCs w:val="24"/>
        </w:rPr>
        <w:t>ASTAP</w:t>
      </w:r>
      <w:r w:rsidR="00B21D48" w:rsidRPr="00AC5B13">
        <w:rPr>
          <w:rFonts w:ascii="Times New Roman" w:hAnsi="Times New Roman" w:cs="Times New Roman"/>
          <w:color w:val="000000" w:themeColor="text1"/>
          <w:sz w:val="24"/>
          <w:szCs w:val="24"/>
        </w:rPr>
        <w:t>-</w:t>
      </w:r>
      <w:r w:rsidRPr="00AC5B13">
        <w:rPr>
          <w:rFonts w:ascii="Times New Roman" w:hAnsi="Times New Roman" w:cs="Times New Roman"/>
          <w:color w:val="000000" w:themeColor="text1"/>
          <w:sz w:val="24"/>
          <w:szCs w:val="24"/>
        </w:rPr>
        <w:t>2</w:t>
      </w:r>
      <w:r w:rsidR="00B21D48" w:rsidRPr="00AC5B13">
        <w:rPr>
          <w:rFonts w:ascii="Times New Roman" w:hAnsi="Times New Roman" w:cs="Times New Roman"/>
          <w:color w:val="000000" w:themeColor="text1"/>
          <w:sz w:val="24"/>
          <w:szCs w:val="24"/>
        </w:rPr>
        <w:t>9</w:t>
      </w:r>
      <w:r w:rsidRPr="00AC5B13">
        <w:rPr>
          <w:rFonts w:ascii="Times New Roman" w:hAnsi="Times New Roman" w:cs="Times New Roman"/>
          <w:color w:val="000000" w:themeColor="text1"/>
          <w:sz w:val="24"/>
          <w:szCs w:val="24"/>
        </w:rPr>
        <w:t xml:space="preserve">, </w:t>
      </w:r>
      <w:r w:rsidR="00B21D48" w:rsidRPr="00AC5B13">
        <w:rPr>
          <w:rFonts w:ascii="Times New Roman" w:hAnsi="Times New Roman" w:cs="Times New Roman"/>
          <w:color w:val="000000" w:themeColor="text1"/>
          <w:sz w:val="24"/>
          <w:szCs w:val="24"/>
        </w:rPr>
        <w:t xml:space="preserve">August </w:t>
      </w:r>
      <w:r w:rsidRPr="00AC5B13">
        <w:rPr>
          <w:rFonts w:ascii="Times New Roman" w:hAnsi="Times New Roman" w:cs="Times New Roman"/>
          <w:color w:val="000000" w:themeColor="text1"/>
          <w:sz w:val="24"/>
          <w:szCs w:val="24"/>
        </w:rPr>
        <w:t>201</w:t>
      </w:r>
      <w:r w:rsidR="00F23C10" w:rsidRPr="00AC5B13">
        <w:rPr>
          <w:rFonts w:ascii="Times New Roman" w:hAnsi="Times New Roman" w:cs="Times New Roman"/>
          <w:color w:val="000000" w:themeColor="text1"/>
          <w:sz w:val="24"/>
          <w:szCs w:val="24"/>
        </w:rPr>
        <w:t>7</w:t>
      </w:r>
      <w:r w:rsidRPr="00AC5B13">
        <w:rPr>
          <w:rFonts w:ascii="Times New Roman" w:hAnsi="Times New Roman" w:cs="Times New Roman"/>
          <w:color w:val="000000" w:themeColor="text1"/>
          <w:sz w:val="24"/>
          <w:szCs w:val="24"/>
        </w:rPr>
        <w:t>)</w:t>
      </w:r>
    </w:p>
    <w:p w:rsidR="00B21D48" w:rsidRPr="00AC5B13" w:rsidRDefault="00B21D48" w:rsidP="00AC5B13">
      <w:pPr>
        <w:spacing w:before="60" w:after="60" w:line="240" w:lineRule="auto"/>
        <w:jc w:val="center"/>
        <w:rPr>
          <w:rFonts w:ascii="Times New Roman" w:hAnsi="Times New Roman" w:cs="Times New Roman"/>
          <w:b/>
          <w:color w:val="000000" w:themeColor="text1"/>
          <w:sz w:val="24"/>
          <w:szCs w:val="24"/>
        </w:rPr>
      </w:pPr>
    </w:p>
    <w:tbl>
      <w:tblPr>
        <w:tblStyle w:val="TableGrid"/>
        <w:tblW w:w="14399" w:type="dxa"/>
        <w:tblLayout w:type="fixed"/>
        <w:tblLook w:val="04A0" w:firstRow="1" w:lastRow="0" w:firstColumn="1" w:lastColumn="0" w:noHBand="0" w:noVBand="1"/>
      </w:tblPr>
      <w:tblGrid>
        <w:gridCol w:w="625"/>
        <w:gridCol w:w="900"/>
        <w:gridCol w:w="1080"/>
        <w:gridCol w:w="5220"/>
        <w:gridCol w:w="1440"/>
        <w:gridCol w:w="1350"/>
        <w:gridCol w:w="1530"/>
        <w:gridCol w:w="2254"/>
      </w:tblGrid>
      <w:tr w:rsidR="007F6728" w:rsidRPr="00AC5B13" w:rsidTr="009A6BAB">
        <w:trPr>
          <w:tblHeader/>
        </w:trPr>
        <w:tc>
          <w:tcPr>
            <w:tcW w:w="625" w:type="dxa"/>
            <w:vMerge w:val="restart"/>
            <w:shd w:val="clear" w:color="auto" w:fill="E7E6E6" w:themeFill="background2"/>
          </w:tcPr>
          <w:p w:rsidR="002907FE" w:rsidRPr="00AC5B13" w:rsidRDefault="002907FE" w:rsidP="00AC5B13">
            <w:pPr>
              <w:spacing w:before="60" w:after="60"/>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No.</w:t>
            </w:r>
          </w:p>
        </w:tc>
        <w:tc>
          <w:tcPr>
            <w:tcW w:w="900" w:type="dxa"/>
            <w:vMerge w:val="restart"/>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EG</w:t>
            </w:r>
          </w:p>
        </w:tc>
        <w:tc>
          <w:tcPr>
            <w:tcW w:w="1080" w:type="dxa"/>
            <w:vMerge w:val="restart"/>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Work Plan no.</w:t>
            </w:r>
          </w:p>
        </w:tc>
        <w:tc>
          <w:tcPr>
            <w:tcW w:w="5220" w:type="dxa"/>
            <w:vMerge w:val="restart"/>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Title</w:t>
            </w:r>
          </w:p>
        </w:tc>
        <w:tc>
          <w:tcPr>
            <w:tcW w:w="1440" w:type="dxa"/>
            <w:vMerge w:val="restart"/>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 xml:space="preserve">Expected </w:t>
            </w:r>
            <w:r w:rsidR="008445B2" w:rsidRPr="00AC5B13">
              <w:rPr>
                <w:rFonts w:ascii="Times New Roman" w:hAnsi="Times New Roman" w:cs="Times New Roman"/>
                <w:b/>
                <w:color w:val="000000" w:themeColor="text1"/>
                <w:sz w:val="24"/>
                <w:szCs w:val="24"/>
              </w:rPr>
              <w:t>Deliverable</w:t>
            </w:r>
          </w:p>
        </w:tc>
        <w:tc>
          <w:tcPr>
            <w:tcW w:w="2880" w:type="dxa"/>
            <w:gridSpan w:val="2"/>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Duration</w:t>
            </w:r>
          </w:p>
        </w:tc>
        <w:tc>
          <w:tcPr>
            <w:tcW w:w="2254" w:type="dxa"/>
            <w:vMerge w:val="restart"/>
            <w:shd w:val="clear" w:color="auto" w:fill="E7E6E6" w:themeFill="background2"/>
          </w:tcPr>
          <w:p w:rsidR="002907FE" w:rsidRPr="00AC5B13" w:rsidRDefault="00721C11"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Contributions</w:t>
            </w:r>
            <w:r w:rsidR="00B77CDD" w:rsidRPr="00AC5B13">
              <w:rPr>
                <w:rFonts w:ascii="Times New Roman" w:hAnsi="Times New Roman" w:cs="Times New Roman"/>
                <w:b/>
                <w:color w:val="000000" w:themeColor="text1"/>
                <w:sz w:val="24"/>
                <w:szCs w:val="24"/>
              </w:rPr>
              <w:t xml:space="preserve"> </w:t>
            </w:r>
            <w:r w:rsidRPr="00AC5B13">
              <w:rPr>
                <w:rFonts w:ascii="Times New Roman" w:hAnsi="Times New Roman" w:cs="Times New Roman"/>
                <w:b/>
                <w:color w:val="000000" w:themeColor="text1"/>
                <w:sz w:val="24"/>
                <w:szCs w:val="24"/>
              </w:rPr>
              <w:t>at</w:t>
            </w:r>
            <w:r w:rsidRPr="00AC5B13">
              <w:rPr>
                <w:rFonts w:ascii="Times New Roman" w:hAnsi="Times New Roman" w:cs="Times New Roman"/>
                <w:b/>
                <w:color w:val="000000" w:themeColor="text1"/>
                <w:sz w:val="24"/>
                <w:szCs w:val="24"/>
              </w:rPr>
              <w:br/>
            </w:r>
            <w:r w:rsidR="00B77CDD" w:rsidRPr="00AC5B13">
              <w:rPr>
                <w:rFonts w:ascii="Times New Roman" w:hAnsi="Times New Roman" w:cs="Times New Roman"/>
                <w:b/>
                <w:color w:val="000000" w:themeColor="text1"/>
                <w:sz w:val="24"/>
                <w:szCs w:val="24"/>
              </w:rPr>
              <w:t xml:space="preserve"> </w:t>
            </w:r>
            <w:r w:rsidR="002907FE" w:rsidRPr="00AC5B13">
              <w:rPr>
                <w:rFonts w:ascii="Times New Roman" w:hAnsi="Times New Roman" w:cs="Times New Roman"/>
                <w:b/>
                <w:color w:val="000000" w:themeColor="text1"/>
                <w:sz w:val="24"/>
                <w:szCs w:val="24"/>
              </w:rPr>
              <w:t>ASTAP-2</w:t>
            </w:r>
            <w:r w:rsidR="00982703" w:rsidRPr="00AC5B13">
              <w:rPr>
                <w:rFonts w:ascii="Times New Roman" w:hAnsi="Times New Roman" w:cs="Times New Roman"/>
                <w:b/>
                <w:color w:val="000000" w:themeColor="text1"/>
                <w:sz w:val="24"/>
                <w:szCs w:val="24"/>
              </w:rPr>
              <w:t>9</w:t>
            </w:r>
          </w:p>
        </w:tc>
      </w:tr>
      <w:tr w:rsidR="007F6728" w:rsidRPr="00AC5B13" w:rsidTr="009A6BAB">
        <w:tc>
          <w:tcPr>
            <w:tcW w:w="625" w:type="dxa"/>
            <w:vMerge/>
            <w:shd w:val="clear" w:color="auto" w:fill="E7E6E6" w:themeFill="background2"/>
          </w:tcPr>
          <w:p w:rsidR="002907FE" w:rsidRPr="00AC5B13" w:rsidRDefault="002907FE" w:rsidP="00AC5B13">
            <w:pPr>
              <w:spacing w:before="60" w:after="60"/>
              <w:rPr>
                <w:rFonts w:ascii="Times New Roman" w:hAnsi="Times New Roman" w:cs="Times New Roman"/>
                <w:b/>
                <w:color w:val="000000" w:themeColor="text1"/>
                <w:sz w:val="24"/>
                <w:szCs w:val="24"/>
              </w:rPr>
            </w:pPr>
          </w:p>
        </w:tc>
        <w:tc>
          <w:tcPr>
            <w:tcW w:w="900" w:type="dxa"/>
            <w:vMerge/>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p>
        </w:tc>
        <w:tc>
          <w:tcPr>
            <w:tcW w:w="1080" w:type="dxa"/>
            <w:vMerge/>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p>
        </w:tc>
        <w:tc>
          <w:tcPr>
            <w:tcW w:w="5220" w:type="dxa"/>
            <w:vMerge/>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p>
        </w:tc>
        <w:tc>
          <w:tcPr>
            <w:tcW w:w="1440" w:type="dxa"/>
            <w:vMerge/>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p>
        </w:tc>
        <w:tc>
          <w:tcPr>
            <w:tcW w:w="1350" w:type="dxa"/>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Start</w:t>
            </w:r>
          </w:p>
        </w:tc>
        <w:tc>
          <w:tcPr>
            <w:tcW w:w="1530" w:type="dxa"/>
            <w:shd w:val="clear" w:color="auto" w:fill="E7E6E6" w:themeFill="background2"/>
          </w:tcPr>
          <w:p w:rsidR="002907FE" w:rsidRPr="00AC5B13" w:rsidRDefault="002907FE" w:rsidP="00AC5B13">
            <w:pPr>
              <w:spacing w:before="60" w:after="60"/>
              <w:jc w:val="center"/>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End</w:t>
            </w:r>
          </w:p>
        </w:tc>
        <w:tc>
          <w:tcPr>
            <w:tcW w:w="2254" w:type="dxa"/>
            <w:vMerge/>
            <w:shd w:val="clear" w:color="auto" w:fill="E7E6E6" w:themeFill="background2"/>
          </w:tcPr>
          <w:p w:rsidR="002907FE" w:rsidRPr="00AC5B13" w:rsidRDefault="002907FE" w:rsidP="00AC5B13">
            <w:pPr>
              <w:spacing w:before="60" w:after="60"/>
              <w:rPr>
                <w:rFonts w:ascii="Times New Roman" w:hAnsi="Times New Roman" w:cs="Times New Roman"/>
                <w:color w:val="000000" w:themeColor="text1"/>
                <w:sz w:val="24"/>
                <w:szCs w:val="24"/>
              </w:rPr>
            </w:pPr>
          </w:p>
        </w:tc>
      </w:tr>
      <w:tr w:rsidR="00AA20E1" w:rsidRPr="00AC5B13" w:rsidTr="00F6790D">
        <w:tc>
          <w:tcPr>
            <w:tcW w:w="14399" w:type="dxa"/>
            <w:gridSpan w:val="8"/>
          </w:tcPr>
          <w:p w:rsidR="00AA20E1" w:rsidRPr="00AC5B13" w:rsidRDefault="00AA20E1" w:rsidP="00AC5B13">
            <w:pPr>
              <w:spacing w:before="60" w:after="60"/>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WG PSC</w:t>
            </w:r>
          </w:p>
        </w:tc>
      </w:tr>
      <w:tr w:rsidR="005116A9" w:rsidRPr="00AC5B13" w:rsidTr="009A6BAB">
        <w:tc>
          <w:tcPr>
            <w:tcW w:w="625"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p>
        </w:tc>
        <w:tc>
          <w:tcPr>
            <w:tcW w:w="900" w:type="dxa"/>
            <w:vMerge w:val="restart"/>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BSG</w:t>
            </w:r>
          </w:p>
        </w:tc>
        <w:tc>
          <w:tcPr>
            <w:tcW w:w="1080"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BSG-1</w:t>
            </w:r>
          </w:p>
        </w:tc>
        <w:tc>
          <w:tcPr>
            <w:tcW w:w="5220" w:type="dxa"/>
          </w:tcPr>
          <w:p w:rsidR="005116A9" w:rsidRPr="00AC5B13" w:rsidRDefault="005116A9"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 xml:space="preserve">Handbook to Introduce ICT Solution for the Community in Rural Areas  </w:t>
            </w:r>
          </w:p>
        </w:tc>
        <w:tc>
          <w:tcPr>
            <w:tcW w:w="1440"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lang w:eastAsia="ja-JP"/>
              </w:rPr>
              <w:t>Report</w:t>
            </w:r>
          </w:p>
          <w:p w:rsidR="005116A9" w:rsidRPr="00AC5B13" w:rsidRDefault="005116A9" w:rsidP="00AC5B13">
            <w:pPr>
              <w:spacing w:before="60" w:after="60"/>
              <w:rPr>
                <w:rFonts w:ascii="Times New Roman" w:hAnsi="Times New Roman" w:cs="Times New Roman"/>
                <w:color w:val="000000" w:themeColor="text1"/>
                <w:sz w:val="24"/>
                <w:szCs w:val="24"/>
              </w:rPr>
            </w:pPr>
          </w:p>
        </w:tc>
        <w:tc>
          <w:tcPr>
            <w:tcW w:w="1350" w:type="dxa"/>
          </w:tcPr>
          <w:p w:rsidR="005116A9" w:rsidRPr="00AC5B13" w:rsidRDefault="005116A9"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lang w:eastAsia="ja-JP"/>
              </w:rPr>
              <w:t>ASTAP-24</w:t>
            </w:r>
          </w:p>
        </w:tc>
        <w:tc>
          <w:tcPr>
            <w:tcW w:w="1530" w:type="dxa"/>
          </w:tcPr>
          <w:p w:rsidR="005116A9" w:rsidRPr="00AC5B13" w:rsidRDefault="005116A9"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ASTAP-30</w:t>
            </w:r>
          </w:p>
        </w:tc>
        <w:tc>
          <w:tcPr>
            <w:tcW w:w="2254"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INP-29, 30, 31, 57</w:t>
            </w:r>
          </w:p>
        </w:tc>
      </w:tr>
      <w:tr w:rsidR="005116A9" w:rsidRPr="00AC5B13" w:rsidTr="009A6BAB">
        <w:tc>
          <w:tcPr>
            <w:tcW w:w="625"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2</w:t>
            </w:r>
          </w:p>
        </w:tc>
        <w:tc>
          <w:tcPr>
            <w:tcW w:w="900" w:type="dxa"/>
            <w:vMerge/>
          </w:tcPr>
          <w:p w:rsidR="005116A9" w:rsidRPr="00AC5B13" w:rsidRDefault="005116A9" w:rsidP="00AC5B13">
            <w:pPr>
              <w:spacing w:before="60" w:after="60"/>
              <w:rPr>
                <w:rFonts w:ascii="Times New Roman" w:hAnsi="Times New Roman" w:cs="Times New Roman"/>
                <w:color w:val="000000" w:themeColor="text1"/>
                <w:sz w:val="24"/>
                <w:szCs w:val="24"/>
              </w:rPr>
            </w:pPr>
          </w:p>
        </w:tc>
        <w:tc>
          <w:tcPr>
            <w:tcW w:w="1080"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BSG-2</w:t>
            </w:r>
          </w:p>
        </w:tc>
        <w:tc>
          <w:tcPr>
            <w:tcW w:w="5220" w:type="dxa"/>
          </w:tcPr>
          <w:p w:rsidR="005116A9" w:rsidRPr="00AC5B13" w:rsidRDefault="005116A9"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 xml:space="preserve">Guideline on referencing </w:t>
            </w:r>
            <w:r w:rsidR="000A524A" w:rsidRPr="00AC5B13">
              <w:rPr>
                <w:rFonts w:ascii="Times New Roman" w:eastAsia="MS Mincho" w:hAnsi="Times New Roman" w:cs="Times New Roman"/>
                <w:color w:val="000000" w:themeColor="text1"/>
                <w:sz w:val="24"/>
                <w:szCs w:val="24"/>
                <w:lang w:eastAsia="ja-JP"/>
              </w:rPr>
              <w:t>Int’l Standards in developing National S</w:t>
            </w:r>
            <w:r w:rsidRPr="00AC5B13">
              <w:rPr>
                <w:rFonts w:ascii="Times New Roman" w:eastAsia="MS Mincho" w:hAnsi="Times New Roman" w:cs="Times New Roman"/>
                <w:color w:val="000000" w:themeColor="text1"/>
                <w:sz w:val="24"/>
                <w:szCs w:val="24"/>
                <w:lang w:eastAsia="ja-JP"/>
              </w:rPr>
              <w:t>tandards in the field of ICT</w:t>
            </w:r>
          </w:p>
        </w:tc>
        <w:tc>
          <w:tcPr>
            <w:tcW w:w="1440"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Guideline </w:t>
            </w:r>
          </w:p>
        </w:tc>
        <w:tc>
          <w:tcPr>
            <w:tcW w:w="1350" w:type="dxa"/>
          </w:tcPr>
          <w:p w:rsidR="005116A9" w:rsidRPr="00AC5B13" w:rsidRDefault="005116A9"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5116A9" w:rsidRPr="00AC5B13" w:rsidRDefault="005116A9"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INP-33, 37</w:t>
            </w:r>
          </w:p>
        </w:tc>
      </w:tr>
      <w:tr w:rsidR="005116A9" w:rsidRPr="00AC5B13" w:rsidTr="009A6BAB">
        <w:tc>
          <w:tcPr>
            <w:tcW w:w="625"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3</w:t>
            </w:r>
          </w:p>
        </w:tc>
        <w:tc>
          <w:tcPr>
            <w:tcW w:w="900" w:type="dxa"/>
            <w:vMerge/>
          </w:tcPr>
          <w:p w:rsidR="005116A9" w:rsidRPr="00AC5B13" w:rsidRDefault="005116A9" w:rsidP="00AC5B13">
            <w:pPr>
              <w:spacing w:before="60" w:after="60"/>
              <w:rPr>
                <w:rFonts w:ascii="Times New Roman" w:hAnsi="Times New Roman" w:cs="Times New Roman"/>
                <w:color w:val="000000" w:themeColor="text1"/>
                <w:sz w:val="24"/>
                <w:szCs w:val="24"/>
              </w:rPr>
            </w:pPr>
          </w:p>
        </w:tc>
        <w:tc>
          <w:tcPr>
            <w:tcW w:w="1080"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BSG-3</w:t>
            </w:r>
          </w:p>
        </w:tc>
        <w:tc>
          <w:tcPr>
            <w:tcW w:w="5220" w:type="dxa"/>
          </w:tcPr>
          <w:p w:rsidR="005116A9" w:rsidRPr="00AC5B13" w:rsidRDefault="005116A9"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val="en-GB" w:eastAsia="ja-JP"/>
              </w:rPr>
              <w:t xml:space="preserve">Guideline on </w:t>
            </w:r>
            <w:r w:rsidR="000A524A" w:rsidRPr="00AC5B13">
              <w:rPr>
                <w:rFonts w:ascii="Times New Roman" w:hAnsi="Times New Roman" w:cs="Times New Roman"/>
                <w:color w:val="000000" w:themeColor="text1"/>
                <w:sz w:val="24"/>
                <w:szCs w:val="24"/>
                <w:lang w:val="en-GB"/>
              </w:rPr>
              <w:t>setting up National ICT Standardization R</w:t>
            </w:r>
            <w:r w:rsidRPr="00AC5B13">
              <w:rPr>
                <w:rFonts w:ascii="Times New Roman" w:hAnsi="Times New Roman" w:cs="Times New Roman"/>
                <w:color w:val="000000" w:themeColor="text1"/>
                <w:sz w:val="24"/>
                <w:szCs w:val="24"/>
                <w:lang w:val="en-GB"/>
              </w:rPr>
              <w:t>egime</w:t>
            </w:r>
          </w:p>
        </w:tc>
        <w:tc>
          <w:tcPr>
            <w:tcW w:w="1440"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Guideline</w:t>
            </w:r>
          </w:p>
        </w:tc>
        <w:tc>
          <w:tcPr>
            <w:tcW w:w="1350" w:type="dxa"/>
          </w:tcPr>
          <w:p w:rsidR="005116A9" w:rsidRPr="00AC5B13" w:rsidRDefault="005116A9"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5116A9" w:rsidRPr="00AC5B13" w:rsidRDefault="005116A9"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ASTAP-33</w:t>
            </w:r>
          </w:p>
        </w:tc>
        <w:tc>
          <w:tcPr>
            <w:tcW w:w="2254" w:type="dxa"/>
          </w:tcPr>
          <w:p w:rsidR="005116A9" w:rsidRPr="00AC5B13" w:rsidRDefault="005116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w:t>
            </w:r>
          </w:p>
        </w:tc>
      </w:tr>
      <w:tr w:rsidR="001F6CFF" w:rsidRPr="00AC5B13" w:rsidTr="009A6BAB">
        <w:tc>
          <w:tcPr>
            <w:tcW w:w="625"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4</w:t>
            </w:r>
          </w:p>
        </w:tc>
        <w:tc>
          <w:tcPr>
            <w:tcW w:w="900" w:type="dxa"/>
            <w:vMerge w:val="restart"/>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PRS</w:t>
            </w:r>
          </w:p>
        </w:tc>
        <w:tc>
          <w:tcPr>
            <w:tcW w:w="1080"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PRS-1</w:t>
            </w:r>
          </w:p>
        </w:tc>
        <w:tc>
          <w:tcPr>
            <w:tcW w:w="5220" w:type="dxa"/>
          </w:tcPr>
          <w:p w:rsidR="001F6CFF" w:rsidRPr="00AC5B13" w:rsidRDefault="001F6CFF"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bCs/>
                <w:color w:val="000000" w:themeColor="text1"/>
                <w:kern w:val="2"/>
                <w:sz w:val="24"/>
                <w:szCs w:val="24"/>
                <w:lang w:val="en-AU" w:eastAsia="zh-CN" w:bidi="th-TH"/>
                <w14:ligatures w14:val="standard"/>
              </w:rPr>
              <w:t>ICT Standardization and Conformity Assessment System in Asia Pacific</w:t>
            </w:r>
          </w:p>
        </w:tc>
        <w:tc>
          <w:tcPr>
            <w:tcW w:w="1440"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1F6CFF" w:rsidRPr="00AC5B13" w:rsidRDefault="001F6CFF"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ASTAP-26</w:t>
            </w:r>
          </w:p>
        </w:tc>
        <w:tc>
          <w:tcPr>
            <w:tcW w:w="1530" w:type="dxa"/>
          </w:tcPr>
          <w:p w:rsidR="001F6CFF" w:rsidRPr="00AC5B13" w:rsidRDefault="001F6CFF"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ASTAP-30</w:t>
            </w:r>
          </w:p>
        </w:tc>
        <w:tc>
          <w:tcPr>
            <w:tcW w:w="2254"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w:t>
            </w:r>
          </w:p>
        </w:tc>
      </w:tr>
      <w:tr w:rsidR="001F6CFF" w:rsidRPr="00AC5B13" w:rsidTr="009A6BAB">
        <w:tc>
          <w:tcPr>
            <w:tcW w:w="625"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5</w:t>
            </w:r>
          </w:p>
        </w:tc>
        <w:tc>
          <w:tcPr>
            <w:tcW w:w="900" w:type="dxa"/>
            <w:vMerge/>
          </w:tcPr>
          <w:p w:rsidR="001F6CFF" w:rsidRPr="00AC5B13" w:rsidRDefault="001F6CFF" w:rsidP="00AC5B13">
            <w:pPr>
              <w:spacing w:before="60" w:after="60"/>
              <w:rPr>
                <w:rFonts w:ascii="Times New Roman" w:hAnsi="Times New Roman" w:cs="Times New Roman"/>
                <w:color w:val="000000" w:themeColor="text1"/>
                <w:sz w:val="24"/>
                <w:szCs w:val="24"/>
              </w:rPr>
            </w:pPr>
          </w:p>
        </w:tc>
        <w:tc>
          <w:tcPr>
            <w:tcW w:w="1080"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PRS-2</w:t>
            </w:r>
          </w:p>
        </w:tc>
        <w:tc>
          <w:tcPr>
            <w:tcW w:w="5220" w:type="dxa"/>
          </w:tcPr>
          <w:p w:rsidR="001F6CFF" w:rsidRPr="00AC5B13" w:rsidRDefault="001F6CFF"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sz w:val="24"/>
                <w:szCs w:val="24"/>
              </w:rPr>
              <w:t>Telecommunication Numbering Charges</w:t>
            </w:r>
          </w:p>
        </w:tc>
        <w:tc>
          <w:tcPr>
            <w:tcW w:w="1440"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1F6CFF" w:rsidRPr="00AC5B13" w:rsidRDefault="001F6CFF"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1F6CFF" w:rsidRPr="00AC5B13" w:rsidRDefault="001F6CFF"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ASTAP-30</w:t>
            </w:r>
          </w:p>
        </w:tc>
        <w:tc>
          <w:tcPr>
            <w:tcW w:w="2254"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w:t>
            </w:r>
          </w:p>
        </w:tc>
      </w:tr>
      <w:tr w:rsidR="001F6CFF" w:rsidRPr="00AC5B13" w:rsidTr="009A6BAB">
        <w:tc>
          <w:tcPr>
            <w:tcW w:w="625"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6</w:t>
            </w:r>
          </w:p>
        </w:tc>
        <w:tc>
          <w:tcPr>
            <w:tcW w:w="900" w:type="dxa"/>
            <w:vMerge/>
          </w:tcPr>
          <w:p w:rsidR="001F6CFF" w:rsidRPr="00AC5B13" w:rsidRDefault="001F6CFF" w:rsidP="00AC5B13">
            <w:pPr>
              <w:spacing w:before="60" w:after="60"/>
              <w:rPr>
                <w:rFonts w:ascii="Times New Roman" w:hAnsi="Times New Roman" w:cs="Times New Roman"/>
                <w:color w:val="000000" w:themeColor="text1"/>
                <w:sz w:val="24"/>
                <w:szCs w:val="24"/>
              </w:rPr>
            </w:pPr>
          </w:p>
        </w:tc>
        <w:tc>
          <w:tcPr>
            <w:tcW w:w="1080"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PRS-3</w:t>
            </w:r>
          </w:p>
        </w:tc>
        <w:tc>
          <w:tcPr>
            <w:tcW w:w="5220" w:type="dxa"/>
          </w:tcPr>
          <w:p w:rsidR="001F6CFF" w:rsidRPr="00AC5B13" w:rsidRDefault="000A524A"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Regulatory matter and Implementation Practice on Quality of Experience (</w:t>
            </w:r>
            <w:proofErr w:type="spellStart"/>
            <w:r w:rsidRPr="00AC5B13">
              <w:rPr>
                <w:rFonts w:ascii="Times New Roman" w:hAnsi="Times New Roman" w:cs="Times New Roman"/>
                <w:color w:val="000000" w:themeColor="text1"/>
                <w:sz w:val="24"/>
                <w:szCs w:val="24"/>
              </w:rPr>
              <w:t>QoE</w:t>
            </w:r>
            <w:proofErr w:type="spellEnd"/>
            <w:r w:rsidRPr="00AC5B13">
              <w:rPr>
                <w:rFonts w:ascii="Times New Roman" w:hAnsi="Times New Roman" w:cs="Times New Roman"/>
                <w:color w:val="000000" w:themeColor="text1"/>
                <w:sz w:val="24"/>
                <w:szCs w:val="24"/>
              </w:rPr>
              <w:t>) in Mobile C</w:t>
            </w:r>
            <w:r w:rsidR="001F6CFF" w:rsidRPr="00AC5B13">
              <w:rPr>
                <w:rFonts w:ascii="Times New Roman" w:hAnsi="Times New Roman" w:cs="Times New Roman"/>
                <w:color w:val="000000" w:themeColor="text1"/>
                <w:sz w:val="24"/>
                <w:szCs w:val="24"/>
              </w:rPr>
              <w:t>ommunications.</w:t>
            </w:r>
          </w:p>
        </w:tc>
        <w:tc>
          <w:tcPr>
            <w:tcW w:w="1440"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1F6CFF" w:rsidRPr="00AC5B13" w:rsidRDefault="001F6CFF"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1F6CFF" w:rsidRPr="00AC5B13" w:rsidRDefault="001F6CFF"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ASTAP-31</w:t>
            </w:r>
          </w:p>
        </w:tc>
        <w:tc>
          <w:tcPr>
            <w:tcW w:w="2254" w:type="dxa"/>
          </w:tcPr>
          <w:p w:rsidR="001F6CFF" w:rsidRPr="00AC5B13" w:rsidRDefault="001F6CF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INP-32</w:t>
            </w:r>
          </w:p>
        </w:tc>
      </w:tr>
      <w:tr w:rsidR="00E306F1" w:rsidRPr="00AC5B13" w:rsidTr="009A6BAB">
        <w:tc>
          <w:tcPr>
            <w:tcW w:w="625" w:type="dxa"/>
          </w:tcPr>
          <w:p w:rsidR="00E306F1" w:rsidRPr="00AC5B13" w:rsidRDefault="004420FC"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7</w:t>
            </w:r>
          </w:p>
        </w:tc>
        <w:tc>
          <w:tcPr>
            <w:tcW w:w="900" w:type="dxa"/>
          </w:tcPr>
          <w:p w:rsidR="00E306F1" w:rsidRPr="00AC5B13" w:rsidRDefault="00F1223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ITU-T</w:t>
            </w:r>
          </w:p>
        </w:tc>
        <w:tc>
          <w:tcPr>
            <w:tcW w:w="1080" w:type="dxa"/>
          </w:tcPr>
          <w:p w:rsidR="00E306F1" w:rsidRPr="00AC5B13" w:rsidRDefault="00F1223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ITU-T</w:t>
            </w:r>
            <w:r w:rsidR="00811519" w:rsidRPr="00AC5B13">
              <w:rPr>
                <w:rFonts w:ascii="Times New Roman" w:hAnsi="Times New Roman" w:cs="Times New Roman"/>
                <w:color w:val="000000" w:themeColor="text1"/>
                <w:sz w:val="24"/>
                <w:szCs w:val="24"/>
              </w:rPr>
              <w:t>-1</w:t>
            </w:r>
          </w:p>
        </w:tc>
        <w:tc>
          <w:tcPr>
            <w:tcW w:w="5220" w:type="dxa"/>
          </w:tcPr>
          <w:p w:rsidR="00E306F1" w:rsidRPr="00AC5B13" w:rsidRDefault="000A524A"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bCs/>
                <w:color w:val="000000" w:themeColor="text1"/>
                <w:kern w:val="2"/>
                <w:sz w:val="24"/>
                <w:szCs w:val="24"/>
                <w:lang w:val="en-AU" w:eastAsia="zh-CN" w:bidi="th-TH"/>
                <w14:ligatures w14:val="standard"/>
              </w:rPr>
              <w:t>Conformance and I</w:t>
            </w:r>
            <w:r w:rsidR="00F1223E" w:rsidRPr="00AC5B13">
              <w:rPr>
                <w:rFonts w:ascii="Times New Roman" w:hAnsi="Times New Roman" w:cs="Times New Roman"/>
                <w:bCs/>
                <w:color w:val="000000" w:themeColor="text1"/>
                <w:kern w:val="2"/>
                <w:sz w:val="24"/>
                <w:szCs w:val="24"/>
                <w:lang w:val="en-AU" w:eastAsia="zh-CN" w:bidi="th-TH"/>
                <w14:ligatures w14:val="standard"/>
              </w:rPr>
              <w:t>nteroperability (C&amp;I)</w:t>
            </w:r>
          </w:p>
        </w:tc>
        <w:tc>
          <w:tcPr>
            <w:tcW w:w="1440" w:type="dxa"/>
          </w:tcPr>
          <w:p w:rsidR="00E306F1" w:rsidRPr="00AC5B13" w:rsidRDefault="00F1223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E306F1" w:rsidRPr="00AC5B13" w:rsidRDefault="00F1223E"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ASTAP-22</w:t>
            </w:r>
          </w:p>
        </w:tc>
        <w:tc>
          <w:tcPr>
            <w:tcW w:w="1530" w:type="dxa"/>
          </w:tcPr>
          <w:p w:rsidR="00E306F1" w:rsidRPr="00AC5B13" w:rsidRDefault="00F1223E"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ASTAP-30</w:t>
            </w:r>
          </w:p>
        </w:tc>
        <w:tc>
          <w:tcPr>
            <w:tcW w:w="2254" w:type="dxa"/>
          </w:tcPr>
          <w:p w:rsidR="00E306F1" w:rsidRPr="00AC5B13" w:rsidRDefault="004420FC"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INP-69</w:t>
            </w:r>
          </w:p>
        </w:tc>
      </w:tr>
      <w:tr w:rsidR="00281CE2" w:rsidRPr="00AC5B13" w:rsidTr="009A6BAB">
        <w:tc>
          <w:tcPr>
            <w:tcW w:w="625" w:type="dxa"/>
          </w:tcPr>
          <w:p w:rsidR="00281CE2" w:rsidRPr="00AC5B13" w:rsidRDefault="0066408A" w:rsidP="00AC5B13">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8</w:t>
            </w:r>
          </w:p>
        </w:tc>
        <w:tc>
          <w:tcPr>
            <w:tcW w:w="900" w:type="dxa"/>
            <w:vMerge w:val="restart"/>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GICT&amp;EMF</w:t>
            </w: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GICT&amp;EMF-1</w:t>
            </w:r>
          </w:p>
        </w:tc>
        <w:tc>
          <w:tcPr>
            <w:tcW w:w="5220" w:type="dxa"/>
          </w:tcPr>
          <w:p w:rsidR="00281CE2" w:rsidRPr="00AC5B13" w:rsidRDefault="00281CE2"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eastAsia="MS Gothic" w:hAnsi="Times New Roman" w:cs="Times New Roman"/>
                <w:color w:val="000000" w:themeColor="text1"/>
                <w:kern w:val="2"/>
                <w:sz w:val="24"/>
                <w:szCs w:val="24"/>
                <w:lang w:val="en-AU" w:bidi="th-TH"/>
              </w:rPr>
              <w:t xml:space="preserve">Status Report on Efforts to Green Data Centres in </w:t>
            </w:r>
            <w:r w:rsidRPr="00AC5B13">
              <w:rPr>
                <w:rFonts w:ascii="Times New Roman" w:eastAsia="Malgun Gothic" w:hAnsi="Times New Roman" w:cs="Times New Roman"/>
                <w:color w:val="000000" w:themeColor="text1"/>
                <w:kern w:val="2"/>
                <w:sz w:val="24"/>
                <w:szCs w:val="24"/>
                <w:lang w:val="en-AU" w:bidi="th-TH"/>
              </w:rPr>
              <w:t>the ICT/</w:t>
            </w:r>
            <w:r w:rsidRPr="00AC5B13">
              <w:rPr>
                <w:rFonts w:ascii="Times New Roman" w:eastAsia="MS Gothic" w:hAnsi="Times New Roman" w:cs="Times New Roman"/>
                <w:color w:val="000000" w:themeColor="text1"/>
                <w:kern w:val="2"/>
                <w:sz w:val="24"/>
                <w:szCs w:val="24"/>
                <w:lang w:val="en-AU" w:bidi="th-TH"/>
              </w:rPr>
              <w:t xml:space="preserve">Telecommunication </w:t>
            </w:r>
            <w:r w:rsidR="000A524A" w:rsidRPr="00AC5B13">
              <w:rPr>
                <w:rFonts w:ascii="Times New Roman" w:eastAsia="Malgun Gothic" w:hAnsi="Times New Roman" w:cs="Times New Roman"/>
                <w:color w:val="000000" w:themeColor="text1"/>
                <w:kern w:val="2"/>
                <w:sz w:val="24"/>
                <w:szCs w:val="24"/>
                <w:lang w:val="en-AU" w:bidi="th-TH"/>
              </w:rPr>
              <w:t>S</w:t>
            </w:r>
            <w:r w:rsidRPr="00AC5B13">
              <w:rPr>
                <w:rFonts w:ascii="Times New Roman" w:eastAsia="Malgun Gothic" w:hAnsi="Times New Roman" w:cs="Times New Roman"/>
                <w:color w:val="000000" w:themeColor="text1"/>
                <w:kern w:val="2"/>
                <w:sz w:val="24"/>
                <w:szCs w:val="24"/>
                <w:lang w:val="en-AU" w:bidi="th-TH"/>
              </w:rPr>
              <w:t>ector</w:t>
            </w:r>
            <w:r w:rsidRPr="00AC5B13">
              <w:rPr>
                <w:rFonts w:ascii="Times New Roman" w:eastAsia="MS Gothic" w:hAnsi="Times New Roman" w:cs="Times New Roman"/>
                <w:color w:val="000000" w:themeColor="text1"/>
                <w:kern w:val="2"/>
                <w:sz w:val="24"/>
                <w:szCs w:val="24"/>
                <w:lang w:val="en-AU" w:bidi="th-TH"/>
              </w:rPr>
              <w:t xml:space="preserve"> in the</w:t>
            </w:r>
            <w:r w:rsidRPr="00AC5B13">
              <w:rPr>
                <w:rFonts w:ascii="Times New Roman" w:eastAsia="Malgun Gothic" w:hAnsi="Times New Roman" w:cs="Times New Roman"/>
                <w:color w:val="000000" w:themeColor="text1"/>
                <w:kern w:val="2"/>
                <w:sz w:val="24"/>
                <w:szCs w:val="24"/>
                <w:lang w:val="en-AU" w:bidi="th-TH"/>
              </w:rPr>
              <w:t xml:space="preserve"> APT member countries</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ASTAP-26</w:t>
            </w:r>
          </w:p>
        </w:tc>
        <w:tc>
          <w:tcPr>
            <w:tcW w:w="153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w:t>
            </w:r>
            <w:r w:rsidR="004420FC" w:rsidRPr="00AC5B13">
              <w:rPr>
                <w:rFonts w:ascii="Times New Roman" w:hAnsi="Times New Roman" w:cs="Times New Roman"/>
                <w:color w:val="000000" w:themeColor="text1"/>
                <w:sz w:val="24"/>
                <w:szCs w:val="24"/>
              </w:rPr>
              <w:t>31</w:t>
            </w:r>
          </w:p>
        </w:tc>
        <w:tc>
          <w:tcPr>
            <w:tcW w:w="2254" w:type="dxa"/>
          </w:tcPr>
          <w:p w:rsidR="00281CE2" w:rsidRPr="00AC5B13" w:rsidRDefault="008D76CC"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w:t>
            </w:r>
          </w:p>
        </w:tc>
      </w:tr>
      <w:tr w:rsidR="00281CE2" w:rsidRPr="00AC5B13" w:rsidTr="009A6BAB">
        <w:tc>
          <w:tcPr>
            <w:tcW w:w="625" w:type="dxa"/>
          </w:tcPr>
          <w:p w:rsidR="00281CE2" w:rsidRPr="00AC5B13" w:rsidRDefault="0066408A" w:rsidP="00AC5B13">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GICT&amp;EMF-2</w:t>
            </w:r>
          </w:p>
        </w:tc>
        <w:tc>
          <w:tcPr>
            <w:tcW w:w="5220" w:type="dxa"/>
          </w:tcPr>
          <w:p w:rsidR="00281CE2" w:rsidRPr="00AC5B13" w:rsidRDefault="000A524A"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eastAsia="Malgun Gothic" w:hAnsi="Times New Roman" w:cs="Times New Roman"/>
                <w:color w:val="000000" w:themeColor="text1"/>
                <w:kern w:val="2"/>
                <w:sz w:val="24"/>
                <w:szCs w:val="24"/>
                <w:lang w:val="en-AU" w:bidi="th-TH"/>
              </w:rPr>
              <w:t>Status report for S</w:t>
            </w:r>
            <w:r w:rsidRPr="00AC5B13">
              <w:rPr>
                <w:rFonts w:ascii="Times New Roman" w:eastAsia="MS Gothic" w:hAnsi="Times New Roman" w:cs="Times New Roman"/>
                <w:color w:val="000000" w:themeColor="text1"/>
                <w:kern w:val="2"/>
                <w:sz w:val="24"/>
                <w:szCs w:val="24"/>
                <w:lang w:val="en-AU" w:bidi="th-TH"/>
              </w:rPr>
              <w:t>tandardization A</w:t>
            </w:r>
            <w:r w:rsidR="00281CE2" w:rsidRPr="00AC5B13">
              <w:rPr>
                <w:rFonts w:ascii="Times New Roman" w:eastAsia="MS Gothic" w:hAnsi="Times New Roman" w:cs="Times New Roman"/>
                <w:color w:val="000000" w:themeColor="text1"/>
                <w:kern w:val="2"/>
                <w:sz w:val="24"/>
                <w:szCs w:val="24"/>
                <w:lang w:val="en-AU" w:bidi="th-TH"/>
              </w:rPr>
              <w:t xml:space="preserve">ctivities </w:t>
            </w:r>
            <w:r w:rsidR="00281CE2" w:rsidRPr="00AC5B13">
              <w:rPr>
                <w:rFonts w:ascii="Times New Roman" w:eastAsia="Malgun Gothic" w:hAnsi="Times New Roman" w:cs="Times New Roman"/>
                <w:color w:val="000000" w:themeColor="text1"/>
                <w:kern w:val="2"/>
                <w:sz w:val="24"/>
                <w:szCs w:val="24"/>
                <w:lang w:val="en-AU" w:bidi="th-TH"/>
              </w:rPr>
              <w:t>on</w:t>
            </w:r>
            <w:r w:rsidR="00281CE2" w:rsidRPr="00AC5B13">
              <w:rPr>
                <w:rFonts w:ascii="Times New Roman" w:eastAsia="MS Gothic" w:hAnsi="Times New Roman" w:cs="Times New Roman"/>
                <w:color w:val="000000" w:themeColor="text1"/>
                <w:kern w:val="2"/>
                <w:sz w:val="24"/>
                <w:szCs w:val="24"/>
                <w:lang w:val="en-AU" w:bidi="th-TH"/>
              </w:rPr>
              <w:t xml:space="preserve"> </w:t>
            </w:r>
            <w:r w:rsidR="00281CE2" w:rsidRPr="00AC5B13">
              <w:rPr>
                <w:rFonts w:ascii="Times New Roman" w:hAnsi="Times New Roman" w:cs="Times New Roman"/>
                <w:color w:val="000000" w:themeColor="text1"/>
                <w:kern w:val="2"/>
                <w:sz w:val="24"/>
                <w:szCs w:val="24"/>
                <w:lang w:val="en-AU" w:bidi="th-TH"/>
              </w:rPr>
              <w:t>e</w:t>
            </w:r>
            <w:r w:rsidR="00281CE2" w:rsidRPr="00AC5B13">
              <w:rPr>
                <w:rFonts w:ascii="Times New Roman" w:eastAsia="MS Gothic" w:hAnsi="Times New Roman" w:cs="Times New Roman"/>
                <w:color w:val="000000" w:themeColor="text1"/>
                <w:kern w:val="2"/>
                <w:sz w:val="24"/>
                <w:szCs w:val="24"/>
                <w:lang w:val="en-AU" w:bidi="th-TH"/>
              </w:rPr>
              <w:t>-waste and rare metals</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ASTAP-26</w:t>
            </w:r>
          </w:p>
        </w:tc>
        <w:tc>
          <w:tcPr>
            <w:tcW w:w="153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ASTAP-31</w:t>
            </w:r>
          </w:p>
        </w:tc>
        <w:tc>
          <w:tcPr>
            <w:tcW w:w="2254" w:type="dxa"/>
          </w:tcPr>
          <w:p w:rsidR="00281CE2" w:rsidRPr="00AC5B13" w:rsidRDefault="006B5604"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INP-41, 66</w:t>
            </w:r>
          </w:p>
        </w:tc>
      </w:tr>
      <w:tr w:rsidR="00281CE2" w:rsidRPr="00AC5B13" w:rsidTr="009A6BAB">
        <w:tc>
          <w:tcPr>
            <w:tcW w:w="625" w:type="dxa"/>
          </w:tcPr>
          <w:p w:rsidR="00281CE2" w:rsidRPr="00AC5B13" w:rsidRDefault="0066408A" w:rsidP="00AC5B13">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GICT&amp;EMF-3</w:t>
            </w:r>
          </w:p>
        </w:tc>
        <w:tc>
          <w:tcPr>
            <w:tcW w:w="5220" w:type="dxa"/>
          </w:tcPr>
          <w:p w:rsidR="00281CE2" w:rsidRPr="00AC5B13" w:rsidRDefault="000A524A"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eastAsia="Malgun Gothic" w:hAnsi="Times New Roman" w:cs="Times New Roman"/>
                <w:color w:val="000000" w:themeColor="text1"/>
                <w:kern w:val="2"/>
                <w:sz w:val="24"/>
                <w:szCs w:val="24"/>
                <w:lang w:val="en-AU" w:bidi="th-TH"/>
              </w:rPr>
              <w:t>Status Report of Asia Pacific Regional Activities on Human E</w:t>
            </w:r>
            <w:r w:rsidR="00281CE2" w:rsidRPr="00AC5B13">
              <w:rPr>
                <w:rFonts w:ascii="Times New Roman" w:eastAsia="Malgun Gothic" w:hAnsi="Times New Roman" w:cs="Times New Roman"/>
                <w:color w:val="000000" w:themeColor="text1"/>
                <w:kern w:val="2"/>
                <w:sz w:val="24"/>
                <w:szCs w:val="24"/>
                <w:lang w:val="en-AU" w:bidi="th-TH"/>
              </w:rPr>
              <w:t>xposure to EMF (EMF impact)</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ASTAP-26</w:t>
            </w:r>
          </w:p>
        </w:tc>
        <w:tc>
          <w:tcPr>
            <w:tcW w:w="153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2254" w:type="dxa"/>
          </w:tcPr>
          <w:p w:rsidR="00281CE2" w:rsidRPr="00AC5B13" w:rsidRDefault="006B5604"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INP-65</w:t>
            </w:r>
          </w:p>
        </w:tc>
      </w:tr>
      <w:tr w:rsidR="00281CE2" w:rsidRPr="00AC5B13" w:rsidTr="009A6BAB">
        <w:tc>
          <w:tcPr>
            <w:tcW w:w="625" w:type="dxa"/>
          </w:tcPr>
          <w:p w:rsidR="00281CE2" w:rsidRPr="00AC5B13" w:rsidRDefault="0066408A" w:rsidP="00AC5B13">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GICT&amp;EMF-4</w:t>
            </w:r>
          </w:p>
        </w:tc>
        <w:tc>
          <w:tcPr>
            <w:tcW w:w="5220" w:type="dxa"/>
          </w:tcPr>
          <w:p w:rsidR="00281CE2" w:rsidRPr="00AC5B13" w:rsidRDefault="000A524A"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sz w:val="24"/>
                <w:szCs w:val="24"/>
              </w:rPr>
              <w:t>APT members’ status on the Deployment of Green or E</w:t>
            </w:r>
            <w:r w:rsidR="00281CE2" w:rsidRPr="00AC5B13">
              <w:rPr>
                <w:rFonts w:ascii="Times New Roman" w:hAnsi="Times New Roman" w:cs="Times New Roman"/>
                <w:color w:val="000000" w:themeColor="text1"/>
                <w:sz w:val="24"/>
                <w:szCs w:val="24"/>
              </w:rPr>
              <w:t>nvironment friendly ICT project</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281CE2" w:rsidRPr="00AC5B13" w:rsidRDefault="00281CE2"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ASTAP-31</w:t>
            </w:r>
          </w:p>
        </w:tc>
        <w:tc>
          <w:tcPr>
            <w:tcW w:w="2254" w:type="dxa"/>
          </w:tcPr>
          <w:p w:rsidR="00281CE2" w:rsidRPr="00AC5B13" w:rsidRDefault="008D76CC"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INP-17</w:t>
            </w:r>
          </w:p>
        </w:tc>
      </w:tr>
      <w:tr w:rsidR="008D76CC" w:rsidRPr="00AC5B13" w:rsidTr="009A6BAB">
        <w:tc>
          <w:tcPr>
            <w:tcW w:w="625" w:type="dxa"/>
          </w:tcPr>
          <w:p w:rsidR="008D76CC" w:rsidRPr="00AC5B13" w:rsidRDefault="00085A1E"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66408A">
              <w:rPr>
                <w:rFonts w:ascii="Times New Roman" w:hAnsi="Times New Roman" w:cs="Times New Roman"/>
                <w:color w:val="000000" w:themeColor="text1"/>
                <w:sz w:val="24"/>
                <w:szCs w:val="24"/>
              </w:rPr>
              <w:t>2</w:t>
            </w:r>
          </w:p>
        </w:tc>
        <w:tc>
          <w:tcPr>
            <w:tcW w:w="900" w:type="dxa"/>
          </w:tcPr>
          <w:p w:rsidR="008D76CC" w:rsidRPr="00AC5B13" w:rsidRDefault="008D76CC" w:rsidP="00AC5B13">
            <w:pPr>
              <w:spacing w:before="60" w:after="60"/>
              <w:rPr>
                <w:rFonts w:ascii="Times New Roman" w:hAnsi="Times New Roman" w:cs="Times New Roman"/>
                <w:color w:val="000000" w:themeColor="text1"/>
                <w:sz w:val="24"/>
                <w:szCs w:val="24"/>
              </w:rPr>
            </w:pPr>
          </w:p>
        </w:tc>
        <w:tc>
          <w:tcPr>
            <w:tcW w:w="1080" w:type="dxa"/>
          </w:tcPr>
          <w:p w:rsidR="008D76CC" w:rsidRPr="00AC5B13" w:rsidRDefault="008D76CC"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GICT&amp;EMF-5</w:t>
            </w:r>
          </w:p>
        </w:tc>
        <w:tc>
          <w:tcPr>
            <w:tcW w:w="5220" w:type="dxa"/>
          </w:tcPr>
          <w:p w:rsidR="008D76CC" w:rsidRPr="00AC5B13" w:rsidRDefault="000A524A"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EMF Information P</w:t>
            </w:r>
            <w:r w:rsidR="00366C0F" w:rsidRPr="00AC5B13">
              <w:rPr>
                <w:rFonts w:ascii="Times New Roman" w:hAnsi="Times New Roman" w:cs="Times New Roman"/>
                <w:color w:val="000000" w:themeColor="text1"/>
                <w:sz w:val="24"/>
                <w:szCs w:val="24"/>
              </w:rPr>
              <w:t>latform using EMF A</w:t>
            </w:r>
            <w:r w:rsidR="008D76CC" w:rsidRPr="00AC5B13">
              <w:rPr>
                <w:rFonts w:ascii="Times New Roman" w:hAnsi="Times New Roman" w:cs="Times New Roman"/>
                <w:color w:val="000000" w:themeColor="text1"/>
                <w:sz w:val="24"/>
                <w:szCs w:val="24"/>
              </w:rPr>
              <w:t xml:space="preserve">rea </w:t>
            </w:r>
            <w:r w:rsidR="00366C0F" w:rsidRPr="00AC5B13">
              <w:rPr>
                <w:rFonts w:ascii="Times New Roman" w:hAnsi="Times New Roman" w:cs="Times New Roman"/>
                <w:color w:val="000000" w:themeColor="text1"/>
                <w:sz w:val="24"/>
                <w:szCs w:val="24"/>
              </w:rPr>
              <w:t>Monitoring S</w:t>
            </w:r>
            <w:r w:rsidR="008D76CC" w:rsidRPr="00AC5B13">
              <w:rPr>
                <w:rFonts w:ascii="Times New Roman" w:hAnsi="Times New Roman" w:cs="Times New Roman"/>
                <w:color w:val="000000" w:themeColor="text1"/>
                <w:sz w:val="24"/>
                <w:szCs w:val="24"/>
              </w:rPr>
              <w:t>yst</w:t>
            </w:r>
            <w:r w:rsidRPr="00AC5B13">
              <w:rPr>
                <w:rFonts w:ascii="Times New Roman" w:hAnsi="Times New Roman" w:cs="Times New Roman"/>
                <w:color w:val="000000" w:themeColor="text1"/>
                <w:sz w:val="24"/>
                <w:szCs w:val="24"/>
              </w:rPr>
              <w:t>em for the better Awareness of General P</w:t>
            </w:r>
            <w:r w:rsidR="008D76CC" w:rsidRPr="00AC5B13">
              <w:rPr>
                <w:rFonts w:ascii="Times New Roman" w:hAnsi="Times New Roman" w:cs="Times New Roman"/>
                <w:color w:val="000000" w:themeColor="text1"/>
                <w:sz w:val="24"/>
                <w:szCs w:val="24"/>
              </w:rPr>
              <w:t>ublic</w:t>
            </w:r>
          </w:p>
        </w:tc>
        <w:tc>
          <w:tcPr>
            <w:tcW w:w="1440" w:type="dxa"/>
          </w:tcPr>
          <w:p w:rsidR="008D76CC" w:rsidRPr="00AC5B13" w:rsidRDefault="008D76CC"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8D76CC" w:rsidRPr="00AC5B13" w:rsidRDefault="008D76CC"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8D76CC" w:rsidRPr="00AC5B13" w:rsidRDefault="008D76CC"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8D76CC" w:rsidRPr="00AC5B13" w:rsidRDefault="008D76CC"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INP-40</w:t>
            </w:r>
          </w:p>
        </w:tc>
      </w:tr>
      <w:tr w:rsidR="00AA20E1" w:rsidRPr="00AC5B13" w:rsidTr="00F6790D">
        <w:tc>
          <w:tcPr>
            <w:tcW w:w="14399" w:type="dxa"/>
            <w:gridSpan w:val="8"/>
          </w:tcPr>
          <w:p w:rsidR="00AA20E1" w:rsidRPr="00AC5B13" w:rsidRDefault="00AA20E1" w:rsidP="00AC5B13">
            <w:pPr>
              <w:spacing w:before="60" w:after="60"/>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WG NS</w:t>
            </w:r>
          </w:p>
        </w:tc>
      </w:tr>
      <w:tr w:rsidR="009C65D7" w:rsidRPr="00AC5B13" w:rsidTr="009A6BAB">
        <w:tc>
          <w:tcPr>
            <w:tcW w:w="625"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085A1E" w:rsidRPr="00AC5B13">
              <w:rPr>
                <w:rFonts w:ascii="Times New Roman" w:hAnsi="Times New Roman" w:cs="Times New Roman"/>
                <w:color w:val="000000" w:themeColor="text1"/>
                <w:sz w:val="24"/>
                <w:szCs w:val="24"/>
              </w:rPr>
              <w:t>1</w:t>
            </w:r>
          </w:p>
        </w:tc>
        <w:tc>
          <w:tcPr>
            <w:tcW w:w="900"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FN&amp;</w:t>
            </w:r>
            <w:r w:rsidRPr="00AC5B13">
              <w:rPr>
                <w:rFonts w:ascii="Times New Roman" w:hAnsi="Times New Roman" w:cs="Times New Roman"/>
                <w:color w:val="000000" w:themeColor="text1"/>
                <w:sz w:val="24"/>
                <w:szCs w:val="24"/>
              </w:rPr>
              <w:br/>
              <w:t>NGN</w:t>
            </w:r>
          </w:p>
        </w:tc>
        <w:tc>
          <w:tcPr>
            <w:tcW w:w="1080"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FN&amp;</w:t>
            </w:r>
            <w:r w:rsidRPr="00AC5B13">
              <w:rPr>
                <w:rFonts w:ascii="Times New Roman" w:hAnsi="Times New Roman" w:cs="Times New Roman"/>
                <w:color w:val="000000" w:themeColor="text1"/>
                <w:sz w:val="24"/>
                <w:szCs w:val="24"/>
              </w:rPr>
              <w:br/>
              <w:t>NGN-1</w:t>
            </w:r>
          </w:p>
        </w:tc>
        <w:tc>
          <w:tcPr>
            <w:tcW w:w="5220" w:type="dxa"/>
          </w:tcPr>
          <w:p w:rsidR="009C65D7" w:rsidRPr="00AC5B13" w:rsidRDefault="00366C0F" w:rsidP="00AC5B13">
            <w:pPr>
              <w:spacing w:before="60" w:after="60"/>
              <w:rPr>
                <w:rFonts w:ascii="Times New Roman" w:eastAsia="MS Mincho" w:hAnsi="Times New Roman" w:cs="Times New Roman"/>
                <w:color w:val="000000" w:themeColor="text1"/>
                <w:sz w:val="24"/>
                <w:szCs w:val="24"/>
                <w:lang w:val="en-AU" w:eastAsia="ja-JP"/>
              </w:rPr>
            </w:pPr>
            <w:proofErr w:type="spellStart"/>
            <w:r w:rsidRPr="00AC5B13">
              <w:rPr>
                <w:rFonts w:ascii="Times New Roman" w:eastAsia="MS Mincho" w:hAnsi="Times New Roman" w:cs="Times New Roman"/>
                <w:color w:val="000000" w:themeColor="text1"/>
                <w:sz w:val="24"/>
                <w:szCs w:val="24"/>
                <w:lang w:val="en-AU" w:eastAsia="ja-JP"/>
              </w:rPr>
              <w:t>VoLTE</w:t>
            </w:r>
            <w:proofErr w:type="spellEnd"/>
            <w:r w:rsidRPr="00AC5B13">
              <w:rPr>
                <w:rFonts w:ascii="Times New Roman" w:eastAsia="MS Mincho" w:hAnsi="Times New Roman" w:cs="Times New Roman"/>
                <w:color w:val="000000" w:themeColor="text1"/>
                <w:sz w:val="24"/>
                <w:szCs w:val="24"/>
                <w:lang w:val="en-AU" w:eastAsia="ja-JP"/>
              </w:rPr>
              <w:t xml:space="preserve">  I</w:t>
            </w:r>
            <w:r w:rsidR="009C65D7" w:rsidRPr="00AC5B13">
              <w:rPr>
                <w:rFonts w:ascii="Times New Roman" w:eastAsia="MS Mincho" w:hAnsi="Times New Roman" w:cs="Times New Roman"/>
                <w:color w:val="000000" w:themeColor="text1"/>
                <w:sz w:val="24"/>
                <w:szCs w:val="24"/>
                <w:lang w:val="en-AU" w:eastAsia="ja-JP"/>
              </w:rPr>
              <w:t>nteroperability</w:t>
            </w:r>
          </w:p>
        </w:tc>
        <w:tc>
          <w:tcPr>
            <w:tcW w:w="1440"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9C65D7" w:rsidRPr="00AC5B13" w:rsidRDefault="009C65D7"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9C65D7" w:rsidRPr="00AC5B13" w:rsidRDefault="009C65D7"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w:t>
            </w:r>
            <w:r w:rsidR="00F110CA" w:rsidRPr="00AC5B13">
              <w:rPr>
                <w:rFonts w:ascii="Times New Roman" w:hAnsi="Times New Roman" w:cs="Times New Roman"/>
                <w:color w:val="000000" w:themeColor="text1"/>
                <w:sz w:val="24"/>
                <w:szCs w:val="24"/>
              </w:rPr>
              <w:t>2</w:t>
            </w:r>
          </w:p>
        </w:tc>
        <w:tc>
          <w:tcPr>
            <w:tcW w:w="2254"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w:t>
            </w:r>
            <w:r w:rsidR="001E54E8" w:rsidRPr="00AC5B13">
              <w:rPr>
                <w:rFonts w:ascii="Times New Roman" w:hAnsi="Times New Roman" w:cs="Times New Roman"/>
                <w:color w:val="000000" w:themeColor="text1"/>
                <w:sz w:val="24"/>
                <w:szCs w:val="24"/>
              </w:rPr>
              <w:t>F</w:t>
            </w:r>
            <w:r w:rsidRPr="00AC5B13">
              <w:rPr>
                <w:rFonts w:ascii="Times New Roman" w:hAnsi="Times New Roman" w:cs="Times New Roman"/>
                <w:color w:val="000000" w:themeColor="text1"/>
                <w:sz w:val="24"/>
                <w:szCs w:val="24"/>
              </w:rPr>
              <w:t>-11</w:t>
            </w:r>
          </w:p>
        </w:tc>
      </w:tr>
      <w:tr w:rsidR="009C65D7" w:rsidRPr="00AC5B13" w:rsidTr="009A6BAB">
        <w:tc>
          <w:tcPr>
            <w:tcW w:w="625" w:type="dxa"/>
          </w:tcPr>
          <w:p w:rsidR="009C65D7" w:rsidRPr="00AC5B13" w:rsidRDefault="009C65D7"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66408A">
              <w:rPr>
                <w:rFonts w:ascii="Times New Roman" w:hAnsi="Times New Roman" w:cs="Times New Roman"/>
                <w:color w:val="000000" w:themeColor="text1"/>
                <w:sz w:val="24"/>
                <w:szCs w:val="24"/>
              </w:rPr>
              <w:t>3</w:t>
            </w:r>
          </w:p>
        </w:tc>
        <w:tc>
          <w:tcPr>
            <w:tcW w:w="900" w:type="dxa"/>
          </w:tcPr>
          <w:p w:rsidR="009C65D7" w:rsidRPr="00AC5B13" w:rsidRDefault="009C65D7" w:rsidP="00AC5B13">
            <w:pPr>
              <w:spacing w:before="60" w:after="60"/>
              <w:rPr>
                <w:rFonts w:ascii="Times New Roman" w:hAnsi="Times New Roman" w:cs="Times New Roman"/>
                <w:color w:val="000000" w:themeColor="text1"/>
                <w:sz w:val="24"/>
                <w:szCs w:val="24"/>
              </w:rPr>
            </w:pPr>
          </w:p>
        </w:tc>
        <w:tc>
          <w:tcPr>
            <w:tcW w:w="1080"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FN&amp;</w:t>
            </w:r>
            <w:r w:rsidRPr="00AC5B13">
              <w:rPr>
                <w:rFonts w:ascii="Times New Roman" w:hAnsi="Times New Roman" w:cs="Times New Roman"/>
                <w:color w:val="000000" w:themeColor="text1"/>
                <w:sz w:val="24"/>
                <w:szCs w:val="24"/>
              </w:rPr>
              <w:br/>
              <w:t>NGN-2</w:t>
            </w:r>
          </w:p>
        </w:tc>
        <w:tc>
          <w:tcPr>
            <w:tcW w:w="5220" w:type="dxa"/>
          </w:tcPr>
          <w:p w:rsidR="009C65D7" w:rsidRPr="00AC5B13" w:rsidRDefault="009C65D7"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eastAsia="MS Mincho" w:hAnsi="Times New Roman" w:cs="Times New Roman"/>
                <w:color w:val="000000" w:themeColor="text1"/>
                <w:sz w:val="24"/>
                <w:szCs w:val="24"/>
                <w:lang w:val="en-AU" w:eastAsia="ja-JP"/>
              </w:rPr>
              <w:t>Future Transport Network Technologies</w:t>
            </w:r>
          </w:p>
        </w:tc>
        <w:tc>
          <w:tcPr>
            <w:tcW w:w="1440"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9C65D7" w:rsidRPr="00AC5B13" w:rsidRDefault="009C65D7"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w:t>
            </w:r>
            <w:r w:rsidR="00C71D50" w:rsidRPr="00AC5B13">
              <w:rPr>
                <w:rFonts w:ascii="Times New Roman" w:hAnsi="Times New Roman" w:cs="Times New Roman"/>
                <w:color w:val="000000" w:themeColor="text1"/>
                <w:sz w:val="24"/>
                <w:szCs w:val="24"/>
              </w:rPr>
              <w:t>7</w:t>
            </w:r>
          </w:p>
        </w:tc>
        <w:tc>
          <w:tcPr>
            <w:tcW w:w="1530" w:type="dxa"/>
          </w:tcPr>
          <w:p w:rsidR="009C65D7" w:rsidRPr="00AC5B13" w:rsidRDefault="009C65D7" w:rsidP="00AC5B13">
            <w:pPr>
              <w:spacing w:before="60" w:after="60"/>
              <w:jc w:val="center"/>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w:t>
            </w:r>
            <w:r w:rsidR="00C71D50" w:rsidRPr="00AC5B13">
              <w:rPr>
                <w:rFonts w:ascii="Times New Roman" w:hAnsi="Times New Roman" w:cs="Times New Roman"/>
                <w:color w:val="000000" w:themeColor="text1"/>
                <w:sz w:val="24"/>
                <w:szCs w:val="24"/>
              </w:rPr>
              <w:t>30</w:t>
            </w:r>
          </w:p>
        </w:tc>
        <w:tc>
          <w:tcPr>
            <w:tcW w:w="2254"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w:t>
            </w:r>
            <w:r w:rsidR="00C71D50" w:rsidRPr="00AC5B13">
              <w:rPr>
                <w:rFonts w:ascii="Times New Roman" w:hAnsi="Times New Roman" w:cs="Times New Roman"/>
                <w:color w:val="000000" w:themeColor="text1"/>
                <w:sz w:val="24"/>
                <w:szCs w:val="24"/>
              </w:rPr>
              <w:t>21, 22</w:t>
            </w:r>
          </w:p>
        </w:tc>
      </w:tr>
      <w:tr w:rsidR="009C65D7" w:rsidRPr="00AC5B13" w:rsidTr="009A6BAB">
        <w:tc>
          <w:tcPr>
            <w:tcW w:w="625" w:type="dxa"/>
          </w:tcPr>
          <w:p w:rsidR="009C65D7" w:rsidRPr="00AC5B13" w:rsidRDefault="009C65D7"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66408A">
              <w:rPr>
                <w:rFonts w:ascii="Times New Roman" w:hAnsi="Times New Roman" w:cs="Times New Roman"/>
                <w:color w:val="000000" w:themeColor="text1"/>
                <w:sz w:val="24"/>
                <w:szCs w:val="24"/>
              </w:rPr>
              <w:t>4</w:t>
            </w:r>
          </w:p>
        </w:tc>
        <w:tc>
          <w:tcPr>
            <w:tcW w:w="900"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DRMRS</w:t>
            </w:r>
          </w:p>
        </w:tc>
        <w:tc>
          <w:tcPr>
            <w:tcW w:w="1080" w:type="dxa"/>
          </w:tcPr>
          <w:p w:rsidR="009C65D7" w:rsidRPr="00AC5B13" w:rsidRDefault="009C65D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DRMRS-1</w:t>
            </w:r>
          </w:p>
        </w:tc>
        <w:tc>
          <w:tcPr>
            <w:tcW w:w="5220" w:type="dxa"/>
          </w:tcPr>
          <w:p w:rsidR="009C65D7" w:rsidRPr="00AC5B13" w:rsidRDefault="00801565"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bCs/>
                <w:color w:val="000000" w:themeColor="text1"/>
                <w:kern w:val="2"/>
                <w:sz w:val="24"/>
                <w:szCs w:val="24"/>
                <w:lang w:val="en-AU" w:eastAsia="zh-CN" w:bidi="th-TH"/>
                <w14:ligatures w14:val="standard"/>
              </w:rPr>
              <w:t xml:space="preserve">Case </w:t>
            </w:r>
            <w:r w:rsidR="00366C0F" w:rsidRPr="00AC5B13">
              <w:rPr>
                <w:rFonts w:ascii="Times New Roman" w:hAnsi="Times New Roman" w:cs="Times New Roman"/>
                <w:bCs/>
                <w:color w:val="000000" w:themeColor="text1"/>
                <w:kern w:val="2"/>
                <w:sz w:val="24"/>
                <w:szCs w:val="24"/>
                <w:lang w:val="en-AU" w:eastAsia="zh-CN" w:bidi="th-TH"/>
                <w14:ligatures w14:val="standard"/>
              </w:rPr>
              <w:t>Studies and Guidelines for I</w:t>
            </w:r>
            <w:r w:rsidRPr="00AC5B13">
              <w:rPr>
                <w:rFonts w:ascii="Times New Roman" w:hAnsi="Times New Roman" w:cs="Times New Roman"/>
                <w:bCs/>
                <w:color w:val="000000" w:themeColor="text1"/>
                <w:kern w:val="2"/>
                <w:sz w:val="24"/>
                <w:szCs w:val="24"/>
                <w:lang w:val="en-AU" w:eastAsia="zh-CN" w:bidi="th-TH"/>
                <w14:ligatures w14:val="standard"/>
              </w:rPr>
              <w:t xml:space="preserve">mplementing </w:t>
            </w:r>
            <w:r w:rsidR="00366C0F" w:rsidRPr="00AC5B13">
              <w:rPr>
                <w:rFonts w:ascii="Times New Roman" w:hAnsi="Times New Roman" w:cs="Times New Roman"/>
                <w:bCs/>
                <w:color w:val="000000" w:themeColor="text1"/>
                <w:kern w:val="2"/>
                <w:sz w:val="24"/>
                <w:szCs w:val="24"/>
                <w:lang w:val="en-AU" w:eastAsia="zh-CN" w:bidi="th-TH"/>
                <w14:ligatures w14:val="standard"/>
              </w:rPr>
              <w:t>Emergency Telecommunication Systems in APT R</w:t>
            </w:r>
            <w:r w:rsidRPr="00AC5B13">
              <w:rPr>
                <w:rFonts w:ascii="Times New Roman" w:hAnsi="Times New Roman" w:cs="Times New Roman"/>
                <w:bCs/>
                <w:color w:val="000000" w:themeColor="text1"/>
                <w:kern w:val="2"/>
                <w:sz w:val="24"/>
                <w:szCs w:val="24"/>
                <w:lang w:val="en-AU" w:eastAsia="zh-CN" w:bidi="th-TH"/>
                <w14:ligatures w14:val="standard"/>
              </w:rPr>
              <w:t>egion</w:t>
            </w:r>
          </w:p>
        </w:tc>
        <w:tc>
          <w:tcPr>
            <w:tcW w:w="1440" w:type="dxa"/>
          </w:tcPr>
          <w:p w:rsidR="009C65D7" w:rsidRPr="00AC5B13" w:rsidRDefault="00801565"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9C65D7" w:rsidRPr="00AC5B13" w:rsidRDefault="00801565"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9C65D7" w:rsidRPr="00AC5B13" w:rsidRDefault="00801565"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9C65D7" w:rsidRPr="00AC5B13" w:rsidRDefault="00801565"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INP-25</w:t>
            </w:r>
          </w:p>
        </w:tc>
      </w:tr>
      <w:tr w:rsidR="00281CE2" w:rsidRPr="00AC5B13" w:rsidTr="009A6BAB">
        <w:tc>
          <w:tcPr>
            <w:tcW w:w="625" w:type="dxa"/>
          </w:tcPr>
          <w:p w:rsidR="00281CE2" w:rsidRPr="00AC5B13" w:rsidRDefault="00281CE2"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66408A">
              <w:rPr>
                <w:rFonts w:ascii="Times New Roman" w:hAnsi="Times New Roman" w:cs="Times New Roman"/>
                <w:color w:val="000000" w:themeColor="text1"/>
                <w:sz w:val="24"/>
                <w:szCs w:val="24"/>
              </w:rPr>
              <w:t>5</w:t>
            </w:r>
          </w:p>
        </w:tc>
        <w:tc>
          <w:tcPr>
            <w:tcW w:w="900" w:type="dxa"/>
            <w:vMerge w:val="restart"/>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w:t>
            </w: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SACS-1</w:t>
            </w:r>
          </w:p>
        </w:tc>
        <w:tc>
          <w:tcPr>
            <w:tcW w:w="5220" w:type="dxa"/>
          </w:tcPr>
          <w:p w:rsidR="00281CE2" w:rsidRPr="00AC5B13" w:rsidRDefault="00281CE2"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bCs/>
                <w:color w:val="000000" w:themeColor="text1"/>
                <w:kern w:val="2"/>
                <w:sz w:val="24"/>
                <w:szCs w:val="24"/>
                <w:lang w:val="en-AU" w:eastAsia="zh-CN" w:bidi="th-TH"/>
                <w14:ligatures w14:val="standard"/>
              </w:rPr>
              <w:t>Seamless Access Communication Systems</w:t>
            </w:r>
          </w:p>
        </w:tc>
        <w:tc>
          <w:tcPr>
            <w:tcW w:w="1440" w:type="dxa"/>
          </w:tcPr>
          <w:p w:rsidR="00281CE2" w:rsidRPr="00AC5B13" w:rsidRDefault="00EB6D36"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ASTAP-27</w:t>
            </w:r>
          </w:p>
        </w:tc>
        <w:tc>
          <w:tcPr>
            <w:tcW w:w="153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w:t>
            </w:r>
            <w:r w:rsidR="00DC7579" w:rsidRPr="00AC5B13">
              <w:rPr>
                <w:rFonts w:ascii="Times New Roman" w:hAnsi="Times New Roman" w:cs="Times New Roman"/>
                <w:color w:val="000000" w:themeColor="text1"/>
                <w:sz w:val="24"/>
                <w:szCs w:val="24"/>
              </w:rPr>
              <w:t>30</w:t>
            </w:r>
          </w:p>
        </w:tc>
        <w:tc>
          <w:tcPr>
            <w:tcW w:w="2254" w:type="dxa"/>
          </w:tcPr>
          <w:p w:rsidR="00281CE2" w:rsidRPr="00AC5B13" w:rsidRDefault="00BD209B"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INP-28</w:t>
            </w:r>
          </w:p>
        </w:tc>
      </w:tr>
      <w:tr w:rsidR="00281CE2" w:rsidRPr="00AC5B13" w:rsidTr="009A6BAB">
        <w:tc>
          <w:tcPr>
            <w:tcW w:w="625" w:type="dxa"/>
          </w:tcPr>
          <w:p w:rsidR="00281CE2" w:rsidRPr="00AC5B13" w:rsidRDefault="00281CE2"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66408A">
              <w:rPr>
                <w:rFonts w:ascii="Times New Roman" w:hAnsi="Times New Roman" w:cs="Times New Roman"/>
                <w:color w:val="000000" w:themeColor="text1"/>
                <w:sz w:val="24"/>
                <w:szCs w:val="24"/>
              </w:rPr>
              <w:t>6</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SACS-2</w:t>
            </w:r>
          </w:p>
        </w:tc>
        <w:tc>
          <w:tcPr>
            <w:tcW w:w="5220" w:type="dxa"/>
          </w:tcPr>
          <w:p w:rsidR="00281CE2" w:rsidRPr="00AC5B13" w:rsidRDefault="00281CE2" w:rsidP="00AC5B13">
            <w:pPr>
              <w:spacing w:before="60" w:after="60"/>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eastAsia="MS Mincho" w:hAnsi="Times New Roman" w:cs="Times New Roman"/>
                <w:color w:val="000000" w:themeColor="text1"/>
                <w:sz w:val="24"/>
                <w:szCs w:val="24"/>
                <w:lang w:eastAsia="ja-JP"/>
              </w:rPr>
              <w:t xml:space="preserve">Broadband Train Communication Network using </w:t>
            </w:r>
            <w:proofErr w:type="spellStart"/>
            <w:r w:rsidRPr="00AC5B13">
              <w:rPr>
                <w:rFonts w:ascii="Times New Roman" w:eastAsia="MS Mincho" w:hAnsi="Times New Roman" w:cs="Times New Roman"/>
                <w:color w:val="000000" w:themeColor="text1"/>
                <w:sz w:val="24"/>
                <w:szCs w:val="24"/>
                <w:lang w:eastAsia="ja-JP"/>
              </w:rPr>
              <w:t>RoF</w:t>
            </w:r>
            <w:proofErr w:type="spellEnd"/>
            <w:r w:rsidRPr="00AC5B13">
              <w:rPr>
                <w:rFonts w:ascii="Times New Roman" w:eastAsia="MS Mincho" w:hAnsi="Times New Roman" w:cs="Times New Roman"/>
                <w:color w:val="000000" w:themeColor="text1"/>
                <w:sz w:val="24"/>
                <w:szCs w:val="24"/>
                <w:lang w:eastAsia="ja-JP"/>
              </w:rPr>
              <w:t xml:space="preserve"> Technologies</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ASTAP-27</w:t>
            </w:r>
          </w:p>
        </w:tc>
        <w:tc>
          <w:tcPr>
            <w:tcW w:w="153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281CE2" w:rsidRPr="00AC5B13" w:rsidRDefault="00BD209B"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INP-54</w:t>
            </w:r>
          </w:p>
        </w:tc>
      </w:tr>
      <w:tr w:rsidR="00281CE2" w:rsidRPr="00AC5B13" w:rsidTr="009A6BAB">
        <w:tc>
          <w:tcPr>
            <w:tcW w:w="625" w:type="dxa"/>
          </w:tcPr>
          <w:p w:rsidR="00281CE2" w:rsidRPr="00AC5B13" w:rsidRDefault="00281CE2"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lastRenderedPageBreak/>
              <w:t>1</w:t>
            </w:r>
            <w:r w:rsidR="0066408A">
              <w:rPr>
                <w:rFonts w:ascii="Times New Roman" w:hAnsi="Times New Roman" w:cs="Times New Roman"/>
                <w:color w:val="000000" w:themeColor="text1"/>
                <w:sz w:val="24"/>
                <w:szCs w:val="24"/>
              </w:rPr>
              <w:t>7</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SACS-3</w:t>
            </w:r>
          </w:p>
        </w:tc>
        <w:tc>
          <w:tcPr>
            <w:tcW w:w="5220" w:type="dxa"/>
          </w:tcPr>
          <w:p w:rsidR="00281CE2" w:rsidRPr="00AC5B13" w:rsidRDefault="00281CE2"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Overview of Broadband Access Network in APT member countries</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ASTAP-27</w:t>
            </w:r>
          </w:p>
        </w:tc>
        <w:tc>
          <w:tcPr>
            <w:tcW w:w="153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ASTAP-31</w:t>
            </w:r>
          </w:p>
        </w:tc>
        <w:tc>
          <w:tcPr>
            <w:tcW w:w="2254" w:type="dxa"/>
          </w:tcPr>
          <w:p w:rsidR="00281CE2" w:rsidRPr="00AC5B13" w:rsidRDefault="00023C8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w:t>
            </w:r>
          </w:p>
        </w:tc>
      </w:tr>
      <w:tr w:rsidR="00281CE2" w:rsidRPr="00AC5B13" w:rsidTr="009A6BAB">
        <w:tc>
          <w:tcPr>
            <w:tcW w:w="625" w:type="dxa"/>
          </w:tcPr>
          <w:p w:rsidR="00281CE2" w:rsidRPr="00AC5B13" w:rsidRDefault="00281CE2"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66408A">
              <w:rPr>
                <w:rFonts w:ascii="Times New Roman" w:hAnsi="Times New Roman" w:cs="Times New Roman"/>
                <w:color w:val="000000" w:themeColor="text1"/>
                <w:sz w:val="24"/>
                <w:szCs w:val="24"/>
              </w:rPr>
              <w:t>8</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SACS-4</w:t>
            </w:r>
          </w:p>
        </w:tc>
        <w:tc>
          <w:tcPr>
            <w:tcW w:w="5220" w:type="dxa"/>
          </w:tcPr>
          <w:p w:rsidR="00281CE2" w:rsidRPr="00AC5B13" w:rsidRDefault="00281CE2"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Requirement of Transceiver in Coherent Radio over Fiber System</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Report </w:t>
            </w:r>
          </w:p>
        </w:tc>
        <w:tc>
          <w:tcPr>
            <w:tcW w:w="135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ASTAP-31</w:t>
            </w:r>
          </w:p>
        </w:tc>
        <w:tc>
          <w:tcPr>
            <w:tcW w:w="2254" w:type="dxa"/>
          </w:tcPr>
          <w:p w:rsidR="00281CE2" w:rsidRPr="00AC5B13" w:rsidRDefault="00023C8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w:t>
            </w:r>
          </w:p>
        </w:tc>
      </w:tr>
      <w:tr w:rsidR="00366C0F" w:rsidRPr="00AC5B13" w:rsidTr="00D623F9">
        <w:tc>
          <w:tcPr>
            <w:tcW w:w="625" w:type="dxa"/>
          </w:tcPr>
          <w:p w:rsidR="00366C0F" w:rsidRPr="00AC5B13" w:rsidRDefault="00366C0F"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1</w:t>
            </w:r>
            <w:r w:rsidR="0066408A">
              <w:rPr>
                <w:rFonts w:ascii="Times New Roman" w:hAnsi="Times New Roman" w:cs="Times New Roman"/>
                <w:color w:val="000000" w:themeColor="text1"/>
                <w:sz w:val="24"/>
                <w:szCs w:val="24"/>
              </w:rPr>
              <w:t>9</w:t>
            </w:r>
          </w:p>
        </w:tc>
        <w:tc>
          <w:tcPr>
            <w:tcW w:w="900" w:type="dxa"/>
            <w:vMerge w:val="restart"/>
          </w:tcPr>
          <w:p w:rsidR="00366C0F" w:rsidRPr="00AC5B13" w:rsidRDefault="00366C0F" w:rsidP="00AC5B13">
            <w:pPr>
              <w:spacing w:before="60" w:after="60"/>
              <w:rPr>
                <w:rFonts w:ascii="Times New Roman" w:hAnsi="Times New Roman" w:cs="Times New Roman"/>
                <w:color w:val="000000" w:themeColor="text1"/>
                <w:sz w:val="24"/>
                <w:szCs w:val="24"/>
              </w:rPr>
            </w:pPr>
          </w:p>
        </w:tc>
        <w:tc>
          <w:tcPr>
            <w:tcW w:w="108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SACS-5</w:t>
            </w:r>
          </w:p>
        </w:tc>
        <w:tc>
          <w:tcPr>
            <w:tcW w:w="5220" w:type="dxa"/>
          </w:tcPr>
          <w:p w:rsidR="00366C0F" w:rsidRPr="00AC5B13" w:rsidRDefault="00366C0F"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Revision of APT Report on Radio-over-Fiber Relay Link for Indoor Communication System</w:t>
            </w:r>
          </w:p>
        </w:tc>
        <w:tc>
          <w:tcPr>
            <w:tcW w:w="144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INP-53</w:t>
            </w:r>
          </w:p>
        </w:tc>
      </w:tr>
      <w:tr w:rsidR="00366C0F" w:rsidRPr="00AC5B13" w:rsidTr="009A6BAB">
        <w:tc>
          <w:tcPr>
            <w:tcW w:w="625" w:type="dxa"/>
          </w:tcPr>
          <w:p w:rsidR="00366C0F" w:rsidRPr="00AC5B13" w:rsidRDefault="0066408A" w:rsidP="00AC5B13">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900" w:type="dxa"/>
            <w:vMerge/>
          </w:tcPr>
          <w:p w:rsidR="00366C0F" w:rsidRPr="00AC5B13" w:rsidRDefault="00366C0F" w:rsidP="00AC5B13">
            <w:pPr>
              <w:spacing w:before="60" w:after="60"/>
              <w:rPr>
                <w:rFonts w:ascii="Times New Roman" w:hAnsi="Times New Roman" w:cs="Times New Roman"/>
                <w:color w:val="000000" w:themeColor="text1"/>
                <w:sz w:val="24"/>
                <w:szCs w:val="24"/>
              </w:rPr>
            </w:pPr>
          </w:p>
        </w:tc>
        <w:tc>
          <w:tcPr>
            <w:tcW w:w="108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SACS-6</w:t>
            </w:r>
          </w:p>
        </w:tc>
        <w:tc>
          <w:tcPr>
            <w:tcW w:w="5220" w:type="dxa"/>
          </w:tcPr>
          <w:p w:rsidR="00366C0F" w:rsidRPr="00AC5B13" w:rsidRDefault="00366C0F"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Power over Fiber System for Radio-over-Fiber Network</w:t>
            </w:r>
          </w:p>
        </w:tc>
        <w:tc>
          <w:tcPr>
            <w:tcW w:w="144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INF-08</w:t>
            </w:r>
          </w:p>
        </w:tc>
      </w:tr>
      <w:tr w:rsidR="00366C0F" w:rsidRPr="00AC5B13" w:rsidTr="009A6BAB">
        <w:tc>
          <w:tcPr>
            <w:tcW w:w="625" w:type="dxa"/>
          </w:tcPr>
          <w:p w:rsidR="00366C0F" w:rsidRPr="00AC5B13" w:rsidRDefault="0066408A" w:rsidP="00AC5B13">
            <w:pPr>
              <w:spacing w:before="60" w:after="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900" w:type="dxa"/>
            <w:vMerge/>
          </w:tcPr>
          <w:p w:rsidR="00366C0F" w:rsidRPr="00AC5B13" w:rsidRDefault="00366C0F" w:rsidP="00AC5B13">
            <w:pPr>
              <w:spacing w:before="60" w:after="60"/>
              <w:rPr>
                <w:rFonts w:ascii="Times New Roman" w:hAnsi="Times New Roman" w:cs="Times New Roman"/>
                <w:color w:val="000000" w:themeColor="text1"/>
                <w:sz w:val="24"/>
                <w:szCs w:val="24"/>
              </w:rPr>
            </w:pPr>
          </w:p>
        </w:tc>
        <w:tc>
          <w:tcPr>
            <w:tcW w:w="108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SACS-7</w:t>
            </w:r>
          </w:p>
        </w:tc>
        <w:tc>
          <w:tcPr>
            <w:tcW w:w="5220" w:type="dxa"/>
          </w:tcPr>
          <w:p w:rsidR="00366C0F" w:rsidRPr="00AC5B13" w:rsidRDefault="00366C0F"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Field Trial of Wireless Access WDM-PON Deployment based on Radio-over-Fiber Technology</w:t>
            </w:r>
          </w:p>
        </w:tc>
        <w:tc>
          <w:tcPr>
            <w:tcW w:w="144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ASTAP-31</w:t>
            </w:r>
          </w:p>
        </w:tc>
        <w:tc>
          <w:tcPr>
            <w:tcW w:w="2254" w:type="dxa"/>
          </w:tcPr>
          <w:p w:rsidR="00366C0F" w:rsidRPr="00AC5B13" w:rsidRDefault="00366C0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INF-09</w:t>
            </w:r>
          </w:p>
        </w:tc>
      </w:tr>
      <w:tr w:rsidR="00AA20E1" w:rsidRPr="00AC5B13" w:rsidTr="00F6790D">
        <w:tc>
          <w:tcPr>
            <w:tcW w:w="14399" w:type="dxa"/>
            <w:gridSpan w:val="8"/>
          </w:tcPr>
          <w:p w:rsidR="00AA20E1" w:rsidRPr="00AC5B13" w:rsidRDefault="00AA20E1" w:rsidP="00AC5B13">
            <w:pPr>
              <w:spacing w:before="60" w:after="60"/>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WG SA</w:t>
            </w:r>
          </w:p>
        </w:tc>
      </w:tr>
      <w:tr w:rsidR="00281CE2" w:rsidRPr="00AC5B13" w:rsidTr="009A6BAB">
        <w:tc>
          <w:tcPr>
            <w:tcW w:w="625" w:type="dxa"/>
          </w:tcPr>
          <w:p w:rsidR="00281CE2" w:rsidRPr="00AC5B13" w:rsidRDefault="00366C0F"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2</w:t>
            </w:r>
            <w:r w:rsidR="0066408A">
              <w:rPr>
                <w:rFonts w:ascii="Times New Roman" w:hAnsi="Times New Roman" w:cs="Times New Roman"/>
                <w:color w:val="000000" w:themeColor="text1"/>
                <w:sz w:val="24"/>
                <w:szCs w:val="24"/>
              </w:rPr>
              <w:t>2</w:t>
            </w:r>
          </w:p>
        </w:tc>
        <w:tc>
          <w:tcPr>
            <w:tcW w:w="900" w:type="dxa"/>
            <w:vMerge w:val="restart"/>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IOT</w:t>
            </w: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IOT-1</w:t>
            </w:r>
          </w:p>
        </w:tc>
        <w:tc>
          <w:tcPr>
            <w:tcW w:w="5220" w:type="dxa"/>
          </w:tcPr>
          <w:p w:rsidR="00281CE2" w:rsidRPr="00AC5B13" w:rsidRDefault="00281CE2"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bCs/>
                <w:color w:val="000000" w:themeColor="text1"/>
                <w:kern w:val="2"/>
                <w:sz w:val="24"/>
                <w:szCs w:val="24"/>
                <w:lang w:val="en-AU" w:eastAsia="zh-CN" w:bidi="th-TH"/>
                <w14:ligatures w14:val="standard"/>
              </w:rPr>
              <w:t>Smart Cities Use Cases and Technologies in APT region</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281CE2"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281CE2"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ASTAP-30</w:t>
            </w:r>
          </w:p>
        </w:tc>
        <w:tc>
          <w:tcPr>
            <w:tcW w:w="2254" w:type="dxa"/>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INP-14, 15, 19, 23, 36, 49</w:t>
            </w:r>
          </w:p>
        </w:tc>
      </w:tr>
      <w:tr w:rsidR="00281CE2" w:rsidRPr="00AC5B13" w:rsidTr="009A6BAB">
        <w:tc>
          <w:tcPr>
            <w:tcW w:w="625" w:type="dxa"/>
          </w:tcPr>
          <w:p w:rsidR="00281CE2" w:rsidRPr="00AC5B13" w:rsidRDefault="00366C0F"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2</w:t>
            </w:r>
            <w:r w:rsidR="0066408A">
              <w:rPr>
                <w:rFonts w:ascii="Times New Roman" w:hAnsi="Times New Roman" w:cs="Times New Roman"/>
                <w:color w:val="000000" w:themeColor="text1"/>
                <w:sz w:val="24"/>
                <w:szCs w:val="24"/>
              </w:rPr>
              <w:t>3</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IOT-2</w:t>
            </w:r>
          </w:p>
        </w:tc>
        <w:tc>
          <w:tcPr>
            <w:tcW w:w="5220" w:type="dxa"/>
          </w:tcPr>
          <w:p w:rsidR="00281CE2" w:rsidRPr="00AC5B13" w:rsidRDefault="00281CE2"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bCs/>
                <w:color w:val="000000" w:themeColor="text1"/>
                <w:kern w:val="2"/>
                <w:sz w:val="24"/>
                <w:szCs w:val="24"/>
                <w:lang w:val="en-AU" w:eastAsia="ja-JP" w:bidi="th-TH"/>
                <w14:ligatures w14:val="standard"/>
              </w:rPr>
              <w:t xml:space="preserve">Other M2M/ </w:t>
            </w:r>
            <w:proofErr w:type="spellStart"/>
            <w:r w:rsidRPr="00AC5B13">
              <w:rPr>
                <w:rFonts w:ascii="Times New Roman" w:hAnsi="Times New Roman" w:cs="Times New Roman"/>
                <w:bCs/>
                <w:color w:val="000000" w:themeColor="text1"/>
                <w:kern w:val="2"/>
                <w:sz w:val="24"/>
                <w:szCs w:val="24"/>
                <w:lang w:val="en-AU" w:eastAsia="ja-JP" w:bidi="th-TH"/>
                <w14:ligatures w14:val="standard"/>
              </w:rPr>
              <w:t>IoT</w:t>
            </w:r>
            <w:proofErr w:type="spellEnd"/>
            <w:r w:rsidRPr="00AC5B13">
              <w:rPr>
                <w:rFonts w:ascii="Times New Roman" w:hAnsi="Times New Roman" w:cs="Times New Roman"/>
                <w:bCs/>
                <w:color w:val="000000" w:themeColor="text1"/>
                <w:kern w:val="2"/>
                <w:sz w:val="24"/>
                <w:szCs w:val="24"/>
                <w:lang w:val="en-AU" w:eastAsia="ja-JP" w:bidi="th-TH"/>
                <w14:ligatures w14:val="standard"/>
              </w:rPr>
              <w:t xml:space="preserve"> Applications/Services</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281CE2"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281CE2"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281CE2"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INP-57, 59</w:t>
            </w:r>
          </w:p>
        </w:tc>
      </w:tr>
      <w:tr w:rsidR="006578AE" w:rsidRPr="00AC5B13" w:rsidTr="00F6790D">
        <w:tc>
          <w:tcPr>
            <w:tcW w:w="625" w:type="dxa"/>
          </w:tcPr>
          <w:p w:rsidR="006578AE" w:rsidRPr="00AC5B13" w:rsidRDefault="006578AE"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2</w:t>
            </w:r>
            <w:r w:rsidR="0066408A">
              <w:rPr>
                <w:rFonts w:ascii="Times New Roman" w:hAnsi="Times New Roman" w:cs="Times New Roman"/>
                <w:color w:val="000000" w:themeColor="text1"/>
                <w:sz w:val="24"/>
                <w:szCs w:val="24"/>
              </w:rPr>
              <w:t>4</w:t>
            </w:r>
          </w:p>
        </w:tc>
        <w:tc>
          <w:tcPr>
            <w:tcW w:w="900" w:type="dxa"/>
            <w:vMerge w:val="restart"/>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IS</w:t>
            </w:r>
          </w:p>
        </w:tc>
        <w:tc>
          <w:tcPr>
            <w:tcW w:w="1080" w:type="dxa"/>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IS-1</w:t>
            </w:r>
          </w:p>
        </w:tc>
        <w:tc>
          <w:tcPr>
            <w:tcW w:w="5220" w:type="dxa"/>
          </w:tcPr>
          <w:p w:rsidR="006578AE" w:rsidRPr="00AC5B13" w:rsidRDefault="006578AE"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bCs/>
                <w:color w:val="000000" w:themeColor="text1"/>
                <w:kern w:val="2"/>
                <w:sz w:val="24"/>
                <w:szCs w:val="24"/>
                <w:lang w:eastAsia="zh-CN" w:bidi="th-TH"/>
                <w14:ligatures w14:val="standard"/>
              </w:rPr>
              <w:t>Framework of 4-tier Cloud Access Security Broker for cloud service security</w:t>
            </w:r>
          </w:p>
        </w:tc>
        <w:tc>
          <w:tcPr>
            <w:tcW w:w="1440" w:type="dxa"/>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Recommendation </w:t>
            </w:r>
          </w:p>
        </w:tc>
        <w:tc>
          <w:tcPr>
            <w:tcW w:w="1350" w:type="dxa"/>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INP-42, 43, 44</w:t>
            </w:r>
          </w:p>
        </w:tc>
      </w:tr>
      <w:tr w:rsidR="006578AE" w:rsidRPr="00AC5B13" w:rsidTr="00F6790D">
        <w:tc>
          <w:tcPr>
            <w:tcW w:w="625" w:type="dxa"/>
          </w:tcPr>
          <w:p w:rsidR="006578AE" w:rsidRPr="00AC5B13" w:rsidRDefault="006578AE"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2</w:t>
            </w:r>
            <w:r w:rsidR="0066408A">
              <w:rPr>
                <w:rFonts w:ascii="Times New Roman" w:hAnsi="Times New Roman" w:cs="Times New Roman"/>
                <w:color w:val="000000" w:themeColor="text1"/>
                <w:sz w:val="24"/>
                <w:szCs w:val="24"/>
              </w:rPr>
              <w:t>5</w:t>
            </w:r>
          </w:p>
        </w:tc>
        <w:tc>
          <w:tcPr>
            <w:tcW w:w="900" w:type="dxa"/>
            <w:vMerge/>
          </w:tcPr>
          <w:p w:rsidR="006578AE" w:rsidRPr="00AC5B13" w:rsidRDefault="006578AE" w:rsidP="00AC5B13">
            <w:pPr>
              <w:spacing w:before="60" w:after="60"/>
              <w:rPr>
                <w:rFonts w:ascii="Times New Roman" w:hAnsi="Times New Roman" w:cs="Times New Roman"/>
                <w:color w:val="000000" w:themeColor="text1"/>
                <w:sz w:val="24"/>
                <w:szCs w:val="24"/>
              </w:rPr>
            </w:pPr>
          </w:p>
        </w:tc>
        <w:tc>
          <w:tcPr>
            <w:tcW w:w="1080" w:type="dxa"/>
          </w:tcPr>
          <w:p w:rsidR="006578AE" w:rsidRPr="00AC5B13" w:rsidRDefault="006578AE"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IS-2</w:t>
            </w:r>
          </w:p>
        </w:tc>
        <w:tc>
          <w:tcPr>
            <w:tcW w:w="5220" w:type="dxa"/>
          </w:tcPr>
          <w:p w:rsidR="006578AE" w:rsidRPr="00AC5B13" w:rsidRDefault="00183324" w:rsidP="00AC5B13">
            <w:pPr>
              <w:spacing w:before="60" w:after="60"/>
              <w:rPr>
                <w:rFonts w:ascii="Times New Roman" w:eastAsia="MS Mincho" w:hAnsi="Times New Roman" w:cs="Times New Roman"/>
                <w:bCs/>
                <w:color w:val="000000" w:themeColor="text1"/>
                <w:kern w:val="2"/>
                <w:sz w:val="24"/>
                <w:szCs w:val="24"/>
                <w:lang w:eastAsia="zh-CN" w:bidi="th-TH"/>
                <w14:ligatures w14:val="standard"/>
              </w:rPr>
            </w:pPr>
            <w:r w:rsidRPr="00AC5B13">
              <w:rPr>
                <w:rFonts w:ascii="Times New Roman" w:eastAsia="MS Mincho" w:hAnsi="Times New Roman" w:cs="Times New Roman"/>
                <w:bCs/>
                <w:color w:val="000000" w:themeColor="text1"/>
                <w:kern w:val="2"/>
                <w:sz w:val="24"/>
                <w:szCs w:val="24"/>
                <w:lang w:eastAsia="zh-CN" w:bidi="th-TH"/>
                <w14:ligatures w14:val="standard"/>
              </w:rPr>
              <w:t>Revision of Security Guideline (Secure use of IT Devices and services – Protect your data (Rev.1))</w:t>
            </w:r>
          </w:p>
        </w:tc>
        <w:tc>
          <w:tcPr>
            <w:tcW w:w="1440" w:type="dxa"/>
          </w:tcPr>
          <w:p w:rsidR="006578AE" w:rsidRPr="00AC5B13" w:rsidRDefault="00183324"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6578AE" w:rsidRPr="00AC5B13" w:rsidRDefault="00183324"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ASTAP-29</w:t>
            </w:r>
          </w:p>
        </w:tc>
        <w:tc>
          <w:tcPr>
            <w:tcW w:w="1530" w:type="dxa"/>
          </w:tcPr>
          <w:p w:rsidR="006578AE" w:rsidRPr="00AC5B13" w:rsidRDefault="007C1A9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ASTAP-31</w:t>
            </w:r>
          </w:p>
        </w:tc>
        <w:tc>
          <w:tcPr>
            <w:tcW w:w="2254" w:type="dxa"/>
          </w:tcPr>
          <w:p w:rsidR="006578AE" w:rsidRPr="00AC5B13" w:rsidRDefault="007C1A97"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INP-56</w:t>
            </w:r>
          </w:p>
        </w:tc>
      </w:tr>
      <w:tr w:rsidR="00281CE2" w:rsidRPr="00AC5B13" w:rsidTr="00F6790D">
        <w:tc>
          <w:tcPr>
            <w:tcW w:w="625" w:type="dxa"/>
          </w:tcPr>
          <w:p w:rsidR="00281CE2" w:rsidRPr="00AC5B13" w:rsidRDefault="00366C0F"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2</w:t>
            </w:r>
            <w:r w:rsidR="0066408A">
              <w:rPr>
                <w:rFonts w:ascii="Times New Roman" w:hAnsi="Times New Roman" w:cs="Times New Roman"/>
                <w:color w:val="000000" w:themeColor="text1"/>
                <w:sz w:val="24"/>
                <w:szCs w:val="24"/>
              </w:rPr>
              <w:t>6</w:t>
            </w:r>
          </w:p>
        </w:tc>
        <w:tc>
          <w:tcPr>
            <w:tcW w:w="900" w:type="dxa"/>
            <w:vMerge w:val="restart"/>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MA</w:t>
            </w: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MA-1</w:t>
            </w:r>
          </w:p>
        </w:tc>
        <w:tc>
          <w:tcPr>
            <w:tcW w:w="5220" w:type="dxa"/>
          </w:tcPr>
          <w:p w:rsidR="00281CE2" w:rsidRPr="00AC5B13" w:rsidRDefault="00281CE2"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rPr>
              <w:t>Survey of IPTV services in APT region</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281CE2" w:rsidRPr="00AC5B13" w:rsidRDefault="00BB6E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ASTAP-32</w:t>
            </w:r>
          </w:p>
        </w:tc>
        <w:tc>
          <w:tcPr>
            <w:tcW w:w="2254" w:type="dxa"/>
          </w:tcPr>
          <w:p w:rsidR="00281CE2" w:rsidRPr="00AC5B13" w:rsidRDefault="00BB6E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INP-07, 63</w:t>
            </w:r>
          </w:p>
        </w:tc>
      </w:tr>
      <w:tr w:rsidR="00281CE2" w:rsidRPr="00AC5B13" w:rsidTr="00F6790D">
        <w:tc>
          <w:tcPr>
            <w:tcW w:w="625" w:type="dxa"/>
          </w:tcPr>
          <w:p w:rsidR="00281CE2" w:rsidRPr="00AC5B13" w:rsidRDefault="00366C0F"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2</w:t>
            </w:r>
            <w:r w:rsidR="0066408A">
              <w:rPr>
                <w:rFonts w:ascii="Times New Roman" w:hAnsi="Times New Roman" w:cs="Times New Roman"/>
                <w:color w:val="000000" w:themeColor="text1"/>
                <w:sz w:val="24"/>
                <w:szCs w:val="24"/>
              </w:rPr>
              <w:t>7</w:t>
            </w:r>
          </w:p>
        </w:tc>
        <w:tc>
          <w:tcPr>
            <w:tcW w:w="900" w:type="dxa"/>
            <w:vMerge/>
          </w:tcPr>
          <w:p w:rsidR="00281CE2" w:rsidRPr="00AC5B13" w:rsidRDefault="00281CE2" w:rsidP="00AC5B13">
            <w:pPr>
              <w:spacing w:before="60" w:after="60"/>
              <w:rPr>
                <w:rFonts w:ascii="Times New Roman" w:hAnsi="Times New Roman" w:cs="Times New Roman"/>
                <w:color w:val="000000" w:themeColor="text1"/>
                <w:sz w:val="24"/>
                <w:szCs w:val="24"/>
              </w:rPr>
            </w:pPr>
          </w:p>
        </w:tc>
        <w:tc>
          <w:tcPr>
            <w:tcW w:w="108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MA-2</w:t>
            </w:r>
          </w:p>
        </w:tc>
        <w:tc>
          <w:tcPr>
            <w:tcW w:w="5220" w:type="dxa"/>
          </w:tcPr>
          <w:p w:rsidR="00281CE2" w:rsidRPr="00AC5B13" w:rsidRDefault="00281CE2"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val="en-GB" w:eastAsia="ja-JP"/>
              </w:rPr>
              <w:t xml:space="preserve">Harmonization of S2ST (Speech-to-Speech Translation) Standardization  </w:t>
            </w:r>
          </w:p>
        </w:tc>
        <w:tc>
          <w:tcPr>
            <w:tcW w:w="144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 Recommendation</w:t>
            </w:r>
          </w:p>
        </w:tc>
        <w:tc>
          <w:tcPr>
            <w:tcW w:w="135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ASTAP-28</w:t>
            </w:r>
          </w:p>
        </w:tc>
        <w:tc>
          <w:tcPr>
            <w:tcW w:w="1530" w:type="dxa"/>
          </w:tcPr>
          <w:p w:rsidR="00281CE2"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w:t>
            </w:r>
          </w:p>
        </w:tc>
        <w:tc>
          <w:tcPr>
            <w:tcW w:w="2254" w:type="dxa"/>
          </w:tcPr>
          <w:p w:rsidR="00281CE2" w:rsidRPr="00AC5B13" w:rsidRDefault="00BB6EA9"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INP-07, 10</w:t>
            </w:r>
          </w:p>
        </w:tc>
      </w:tr>
      <w:tr w:rsidR="00C63066" w:rsidRPr="00AC5B13" w:rsidTr="009A6BAB">
        <w:tc>
          <w:tcPr>
            <w:tcW w:w="625" w:type="dxa"/>
          </w:tcPr>
          <w:p w:rsidR="00C63066" w:rsidRPr="00AC5B13" w:rsidRDefault="00366C0F" w:rsidP="0066408A">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lastRenderedPageBreak/>
              <w:t>2</w:t>
            </w:r>
            <w:r w:rsidR="0066408A">
              <w:rPr>
                <w:rFonts w:ascii="Times New Roman" w:hAnsi="Times New Roman" w:cs="Times New Roman"/>
                <w:color w:val="000000" w:themeColor="text1"/>
                <w:sz w:val="24"/>
                <w:szCs w:val="24"/>
              </w:rPr>
              <w:t>8</w:t>
            </w:r>
            <w:bookmarkStart w:id="0" w:name="_GoBack"/>
            <w:bookmarkEnd w:id="0"/>
          </w:p>
        </w:tc>
        <w:tc>
          <w:tcPr>
            <w:tcW w:w="900" w:type="dxa"/>
          </w:tcPr>
          <w:p w:rsidR="00C63066"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AU</w:t>
            </w:r>
          </w:p>
        </w:tc>
        <w:tc>
          <w:tcPr>
            <w:tcW w:w="1080" w:type="dxa"/>
          </w:tcPr>
          <w:p w:rsidR="00C63066"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AU-1</w:t>
            </w:r>
          </w:p>
        </w:tc>
        <w:tc>
          <w:tcPr>
            <w:tcW w:w="5220" w:type="dxa"/>
          </w:tcPr>
          <w:p w:rsidR="00C63066" w:rsidRPr="00AC5B13" w:rsidRDefault="00281CE2" w:rsidP="00AC5B13">
            <w:pPr>
              <w:spacing w:before="60" w:after="60"/>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bCs/>
                <w:color w:val="000000" w:themeColor="text1"/>
                <w:kern w:val="2"/>
                <w:sz w:val="24"/>
                <w:szCs w:val="24"/>
                <w:lang w:bidi="th-TH"/>
              </w:rPr>
              <w:t>Survey</w:t>
            </w:r>
            <w:r w:rsidRPr="00AC5B13">
              <w:rPr>
                <w:rFonts w:ascii="Times New Roman" w:hAnsi="Times New Roman" w:cs="Times New Roman"/>
                <w:bCs/>
                <w:color w:val="000000" w:themeColor="text1"/>
                <w:kern w:val="2"/>
                <w:sz w:val="24"/>
                <w:szCs w:val="24"/>
                <w:lang w:val="en-AU" w:bidi="th-TH"/>
              </w:rPr>
              <w:t xml:space="preserve"> on the Status of Mobile Application Accessibility in the APT Region</w:t>
            </w:r>
          </w:p>
        </w:tc>
        <w:tc>
          <w:tcPr>
            <w:tcW w:w="1440" w:type="dxa"/>
          </w:tcPr>
          <w:p w:rsidR="00C63066"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c>
          <w:tcPr>
            <w:tcW w:w="1350" w:type="dxa"/>
          </w:tcPr>
          <w:p w:rsidR="00C63066"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ASTAP-27</w:t>
            </w:r>
          </w:p>
        </w:tc>
        <w:tc>
          <w:tcPr>
            <w:tcW w:w="1530" w:type="dxa"/>
          </w:tcPr>
          <w:p w:rsidR="00C63066" w:rsidRPr="00AC5B13" w:rsidRDefault="00281CE2"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ASTAP-30</w:t>
            </w:r>
          </w:p>
        </w:tc>
        <w:tc>
          <w:tcPr>
            <w:tcW w:w="2254" w:type="dxa"/>
          </w:tcPr>
          <w:p w:rsidR="00C63066" w:rsidRPr="00AC5B13" w:rsidRDefault="00E2179F" w:rsidP="00AC5B13">
            <w:pPr>
              <w:spacing w:before="60" w:after="60"/>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INP-35</w:t>
            </w:r>
          </w:p>
        </w:tc>
      </w:tr>
      <w:tr w:rsidR="00AA20E1" w:rsidRPr="00AC5B13" w:rsidTr="00F6790D">
        <w:tc>
          <w:tcPr>
            <w:tcW w:w="12145" w:type="dxa"/>
            <w:gridSpan w:val="7"/>
          </w:tcPr>
          <w:p w:rsidR="00AA20E1" w:rsidRPr="00AC5B13" w:rsidRDefault="00AA20E1" w:rsidP="00AC5B13">
            <w:pPr>
              <w:spacing w:before="60" w:after="60"/>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TOTAL CONTRIBUTION TO WORKPLAN</w:t>
            </w:r>
          </w:p>
        </w:tc>
        <w:tc>
          <w:tcPr>
            <w:tcW w:w="2254" w:type="dxa"/>
          </w:tcPr>
          <w:p w:rsidR="00AA20E1" w:rsidRPr="00AC5B13" w:rsidRDefault="0066408A" w:rsidP="0066408A">
            <w:pPr>
              <w:spacing w:before="60" w:after="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w:t>
            </w:r>
            <w:r w:rsidR="00AA20E1" w:rsidRPr="00AC5B13">
              <w:rPr>
                <w:rFonts w:ascii="Times New Roman" w:hAnsi="Times New Roman" w:cs="Times New Roman"/>
                <w:b/>
                <w:color w:val="000000" w:themeColor="text1"/>
                <w:sz w:val="24"/>
                <w:szCs w:val="24"/>
              </w:rPr>
              <w:t xml:space="preserve"> out of 7</w:t>
            </w:r>
            <w:r>
              <w:rPr>
                <w:rFonts w:ascii="Times New Roman" w:hAnsi="Times New Roman" w:cs="Times New Roman"/>
                <w:b/>
                <w:color w:val="000000" w:themeColor="text1"/>
                <w:sz w:val="24"/>
                <w:szCs w:val="24"/>
              </w:rPr>
              <w:t>6</w:t>
            </w:r>
            <w:r w:rsidR="00AA20E1" w:rsidRPr="00AC5B13">
              <w:rPr>
                <w:rFonts w:ascii="Times New Roman" w:hAnsi="Times New Roman" w:cs="Times New Roman"/>
                <w:b/>
                <w:color w:val="000000" w:themeColor="text1"/>
                <w:sz w:val="24"/>
                <w:szCs w:val="24"/>
              </w:rPr>
              <w:t xml:space="preserve"> INP/INF Documents</w:t>
            </w:r>
          </w:p>
        </w:tc>
      </w:tr>
    </w:tbl>
    <w:p w:rsidR="002907FE" w:rsidRPr="00AC5B13" w:rsidRDefault="002907FE" w:rsidP="00AC5B13">
      <w:pPr>
        <w:spacing w:before="60" w:after="60" w:line="240" w:lineRule="auto"/>
        <w:rPr>
          <w:rFonts w:ascii="Times New Roman" w:hAnsi="Times New Roman" w:cs="Times New Roman"/>
          <w:color w:val="000000" w:themeColor="text1"/>
          <w:sz w:val="24"/>
          <w:szCs w:val="24"/>
        </w:rPr>
        <w:sectPr w:rsidR="002907FE" w:rsidRPr="00AC5B13" w:rsidSect="00034A4A">
          <w:footerReference w:type="default" r:id="rId9"/>
          <w:pgSz w:w="16839" w:h="11907" w:orient="landscape" w:code="9"/>
          <w:pgMar w:top="1440" w:right="1440" w:bottom="1440" w:left="1440" w:header="720" w:footer="720" w:gutter="0"/>
          <w:cols w:space="720"/>
          <w:docGrid w:linePitch="360"/>
        </w:sectPr>
      </w:pPr>
    </w:p>
    <w:p w:rsidR="002907FE" w:rsidRPr="00AC5B13" w:rsidRDefault="002907FE" w:rsidP="00AC5B13">
      <w:pPr>
        <w:spacing w:before="60" w:after="60" w:line="240" w:lineRule="auto"/>
        <w:jc w:val="center"/>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lastRenderedPageBreak/>
        <w:t>work plan of as</w:t>
      </w:r>
      <w:r w:rsidR="00F23C10" w:rsidRPr="00AC5B13">
        <w:rPr>
          <w:rFonts w:ascii="Times New Roman" w:hAnsi="Times New Roman" w:cs="Times New Roman"/>
          <w:b/>
          <w:bCs/>
          <w:caps/>
          <w:color w:val="000000" w:themeColor="text1"/>
          <w:sz w:val="24"/>
          <w:szCs w:val="24"/>
        </w:rPr>
        <w:t>T</w:t>
      </w:r>
      <w:r w:rsidRPr="00AC5B13">
        <w:rPr>
          <w:rFonts w:ascii="Times New Roman" w:hAnsi="Times New Roman" w:cs="Times New Roman"/>
          <w:b/>
          <w:bCs/>
          <w:caps/>
          <w:color w:val="000000" w:themeColor="text1"/>
          <w:sz w:val="24"/>
          <w:szCs w:val="24"/>
        </w:rPr>
        <w:t>ap</w:t>
      </w:r>
      <w:r w:rsidR="00F23C10" w:rsidRPr="00AC5B13">
        <w:rPr>
          <w:rFonts w:ascii="Times New Roman" w:hAnsi="Times New Roman" w:cs="Times New Roman"/>
          <w:b/>
          <w:bCs/>
          <w:caps/>
          <w:color w:val="000000" w:themeColor="text1"/>
          <w:sz w:val="24"/>
          <w:szCs w:val="24"/>
        </w:rPr>
        <w:t xml:space="preserve"> (As of astap</w:t>
      </w:r>
      <w:r w:rsidRPr="00AC5B13">
        <w:rPr>
          <w:rFonts w:ascii="Times New Roman" w:hAnsi="Times New Roman" w:cs="Times New Roman"/>
          <w:b/>
          <w:bCs/>
          <w:caps/>
          <w:color w:val="000000" w:themeColor="text1"/>
          <w:sz w:val="24"/>
          <w:szCs w:val="24"/>
        </w:rPr>
        <w:t>-2</w:t>
      </w:r>
      <w:r w:rsidR="00F23C10" w:rsidRPr="00AC5B13">
        <w:rPr>
          <w:rFonts w:ascii="Times New Roman" w:hAnsi="Times New Roman" w:cs="Times New Roman"/>
          <w:b/>
          <w:bCs/>
          <w:caps/>
          <w:color w:val="000000" w:themeColor="text1"/>
          <w:sz w:val="24"/>
          <w:szCs w:val="24"/>
        </w:rPr>
        <w:t>8)</w:t>
      </w:r>
    </w:p>
    <w:p w:rsidR="001C0510" w:rsidRPr="00AC5B13" w:rsidRDefault="001C0510" w:rsidP="00AC5B13">
      <w:pPr>
        <w:spacing w:before="60" w:after="60" w:line="240" w:lineRule="auto"/>
        <w:rPr>
          <w:rFonts w:ascii="Times New Roman" w:hAnsi="Times New Roman" w:cs="Times New Roman"/>
          <w:b/>
          <w:bCs/>
          <w:caps/>
          <w:color w:val="000000" w:themeColor="text1"/>
          <w:sz w:val="24"/>
          <w:szCs w:val="24"/>
        </w:rPr>
      </w:pPr>
    </w:p>
    <w:p w:rsidR="002907FE" w:rsidRPr="00AC5B13" w:rsidRDefault="00F23C10"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t>eg bsg</w:t>
      </w:r>
    </w:p>
    <w:p w:rsidR="001C0510" w:rsidRPr="00AC5B13" w:rsidRDefault="001C0510" w:rsidP="00AC5B13">
      <w:pPr>
        <w:spacing w:before="60" w:after="60" w:line="240" w:lineRule="auto"/>
        <w:rPr>
          <w:rFonts w:ascii="Times New Roman" w:hAnsi="Times New Roman" w:cs="Times New Roman"/>
          <w:b/>
          <w:bCs/>
          <w:caps/>
          <w:color w:val="000000" w:themeColor="text1"/>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982703" w:rsidRPr="00AC5B13" w:rsidTr="00982703">
        <w:trPr>
          <w:trHeight w:val="448"/>
        </w:trPr>
        <w:tc>
          <w:tcPr>
            <w:tcW w:w="2110" w:type="dxa"/>
          </w:tcPr>
          <w:p w:rsidR="00982703" w:rsidRPr="00AC5B13" w:rsidRDefault="00982703"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Number</w:t>
            </w:r>
          </w:p>
        </w:tc>
        <w:tc>
          <w:tcPr>
            <w:tcW w:w="7301" w:type="dxa"/>
            <w:vAlign w:val="center"/>
          </w:tcPr>
          <w:p w:rsidR="00982703" w:rsidRPr="00AC5B13" w:rsidRDefault="00982703" w:rsidP="00AC5B13">
            <w:pPr>
              <w:pStyle w:val="Tabletext"/>
              <w:tabs>
                <w:tab w:val="left" w:pos="5518"/>
              </w:tabs>
              <w:snapToGrid w:val="0"/>
              <w:spacing w:before="60" w:after="60"/>
              <w:jc w:val="both"/>
              <w:rPr>
                <w:color w:val="000000" w:themeColor="text1"/>
                <w:kern w:val="2"/>
                <w:sz w:val="24"/>
                <w:szCs w:val="24"/>
                <w:lang w:eastAsia="ko-KR"/>
              </w:rPr>
            </w:pPr>
            <w:r w:rsidRPr="00AC5B13">
              <w:rPr>
                <w:color w:val="000000" w:themeColor="text1"/>
                <w:kern w:val="2"/>
                <w:sz w:val="24"/>
                <w:szCs w:val="24"/>
                <w:lang w:eastAsia="ko-KR"/>
              </w:rPr>
              <w:t>BSG-1</w:t>
            </w:r>
          </w:p>
        </w:tc>
      </w:tr>
      <w:tr w:rsidR="00982703" w:rsidRPr="00AC5B13" w:rsidTr="00982703">
        <w:trPr>
          <w:trHeight w:val="448"/>
        </w:trPr>
        <w:tc>
          <w:tcPr>
            <w:tcW w:w="2110" w:type="dxa"/>
          </w:tcPr>
          <w:p w:rsidR="00982703" w:rsidRPr="00AC5B13" w:rsidRDefault="00982703"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982703" w:rsidRPr="00AC5B13" w:rsidRDefault="00982703" w:rsidP="00AC5B13">
            <w:pPr>
              <w:pStyle w:val="Tabletext"/>
              <w:tabs>
                <w:tab w:val="left" w:pos="5518"/>
              </w:tabs>
              <w:snapToGrid w:val="0"/>
              <w:spacing w:before="60" w:after="60"/>
              <w:jc w:val="both"/>
              <w:rPr>
                <w:rFonts w:eastAsia="MS Mincho"/>
                <w:color w:val="000000" w:themeColor="text1"/>
                <w:sz w:val="24"/>
                <w:szCs w:val="24"/>
                <w:lang w:eastAsia="ja-JP"/>
              </w:rPr>
            </w:pPr>
            <w:r w:rsidRPr="00AC5B13">
              <w:rPr>
                <w:color w:val="000000" w:themeColor="text1"/>
                <w:kern w:val="2"/>
                <w:sz w:val="24"/>
                <w:szCs w:val="24"/>
                <w:lang w:eastAsia="ko-KR"/>
              </w:rPr>
              <w:t>H</w:t>
            </w:r>
            <w:r w:rsidR="001F6CFF" w:rsidRPr="00AC5B13">
              <w:rPr>
                <w:color w:val="000000" w:themeColor="text1"/>
                <w:kern w:val="2"/>
                <w:sz w:val="24"/>
                <w:szCs w:val="24"/>
                <w:lang w:eastAsia="ko-KR"/>
              </w:rPr>
              <w:t>andbook to introduce ICT Solutions for the Community in Rural Areas</w:t>
            </w:r>
            <w:r w:rsidRPr="00AC5B13">
              <w:rPr>
                <w:rFonts w:eastAsia="MS Mincho"/>
                <w:color w:val="000000" w:themeColor="text1"/>
                <w:sz w:val="24"/>
                <w:szCs w:val="24"/>
                <w:lang w:eastAsia="ja-JP"/>
              </w:rPr>
              <w:t xml:space="preserve">  </w:t>
            </w:r>
          </w:p>
        </w:tc>
      </w:tr>
      <w:tr w:rsidR="00982703" w:rsidRPr="00AC5B13" w:rsidTr="00982703">
        <w:trPr>
          <w:cantSplit/>
          <w:trHeight w:val="468"/>
        </w:trPr>
        <w:tc>
          <w:tcPr>
            <w:tcW w:w="2110" w:type="dxa"/>
          </w:tcPr>
          <w:p w:rsidR="00982703" w:rsidRPr="00AC5B13" w:rsidRDefault="00982703"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tcPr>
          <w:p w:rsidR="00982703" w:rsidRPr="00AC5B13" w:rsidRDefault="00982703" w:rsidP="00AC5B13">
            <w:pPr>
              <w:pStyle w:val="Tabletext"/>
              <w:snapToGrid w:val="0"/>
              <w:spacing w:before="60" w:after="60"/>
              <w:jc w:val="both"/>
              <w:rPr>
                <w:rFonts w:eastAsia="MS Mincho"/>
                <w:color w:val="000000" w:themeColor="text1"/>
                <w:sz w:val="24"/>
                <w:szCs w:val="24"/>
                <w:lang w:eastAsia="ja-JP"/>
              </w:rPr>
            </w:pPr>
            <w:r w:rsidRPr="00AC5B13">
              <w:rPr>
                <w:rFonts w:eastAsia="MS Mincho"/>
                <w:color w:val="000000" w:themeColor="text1"/>
                <w:sz w:val="24"/>
                <w:szCs w:val="24"/>
                <w:lang w:eastAsia="ja-JP"/>
              </w:rPr>
              <w:t>Report</w:t>
            </w:r>
          </w:p>
        </w:tc>
      </w:tr>
      <w:tr w:rsidR="00982703" w:rsidRPr="00AC5B13" w:rsidTr="00982703">
        <w:trPr>
          <w:cantSplit/>
          <w:trHeight w:val="339"/>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Relevant EG</w:t>
            </w:r>
          </w:p>
        </w:tc>
        <w:tc>
          <w:tcPr>
            <w:tcW w:w="7301" w:type="dxa"/>
          </w:tcPr>
          <w:p w:rsidR="00982703" w:rsidRPr="00AC5B13" w:rsidRDefault="00982703" w:rsidP="00AC5B13">
            <w:pPr>
              <w:pStyle w:val="Tabletext"/>
              <w:snapToGrid w:val="0"/>
              <w:spacing w:before="60" w:after="60"/>
              <w:jc w:val="both"/>
              <w:rPr>
                <w:rFonts w:eastAsia="MS Mincho"/>
                <w:color w:val="000000" w:themeColor="text1"/>
                <w:sz w:val="24"/>
                <w:szCs w:val="24"/>
                <w:lang w:val="nl-NL" w:eastAsia="ja-JP"/>
              </w:rPr>
            </w:pPr>
            <w:r w:rsidRPr="00AC5B13">
              <w:rPr>
                <w:rFonts w:eastAsia="MS Mincho"/>
                <w:color w:val="000000" w:themeColor="text1"/>
                <w:sz w:val="24"/>
                <w:szCs w:val="24"/>
                <w:lang w:val="nl-NL" w:eastAsia="ja-JP"/>
              </w:rPr>
              <w:t xml:space="preserve">EG BSG, WG PSC </w:t>
            </w:r>
          </w:p>
        </w:tc>
      </w:tr>
      <w:tr w:rsidR="00982703" w:rsidRPr="00AC5B13" w:rsidTr="00982703">
        <w:trPr>
          <w:cantSplit/>
          <w:trHeight w:val="497"/>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982703" w:rsidRPr="00AC5B13" w:rsidRDefault="00982703" w:rsidP="00AC5B13">
            <w:pPr>
              <w:pStyle w:val="Tabletext"/>
              <w:snapToGrid w:val="0"/>
              <w:spacing w:before="60" w:after="60"/>
              <w:jc w:val="both"/>
              <w:rPr>
                <w:rFonts w:eastAsiaTheme="minorEastAsia"/>
                <w:color w:val="000000" w:themeColor="text1"/>
                <w:sz w:val="24"/>
                <w:szCs w:val="24"/>
                <w:lang w:eastAsia="ja-JP"/>
              </w:rPr>
            </w:pPr>
            <w:r w:rsidRPr="00AC5B13">
              <w:rPr>
                <w:color w:val="000000" w:themeColor="text1"/>
                <w:sz w:val="24"/>
                <w:szCs w:val="24"/>
                <w:lang w:eastAsia="ja-JP"/>
              </w:rPr>
              <w:t>Hideyuki IWATA</w:t>
            </w:r>
            <w:r w:rsidRPr="00AC5B13">
              <w:rPr>
                <w:rFonts w:eastAsiaTheme="minorEastAsia"/>
                <w:color w:val="000000" w:themeColor="text1"/>
                <w:sz w:val="24"/>
                <w:szCs w:val="24"/>
                <w:lang w:eastAsia="ja-JP"/>
              </w:rPr>
              <w:t xml:space="preserve"> (</w:t>
            </w:r>
            <w:r w:rsidRPr="00AC5B13">
              <w:rPr>
                <w:color w:val="000000" w:themeColor="text1"/>
                <w:sz w:val="24"/>
                <w:szCs w:val="24"/>
              </w:rPr>
              <w:t>iwata.hideyuki@lab.ntt.co.jp</w:t>
            </w:r>
            <w:r w:rsidRPr="00AC5B13">
              <w:rPr>
                <w:rFonts w:eastAsiaTheme="minorEastAsia"/>
                <w:color w:val="000000" w:themeColor="text1"/>
                <w:sz w:val="24"/>
                <w:szCs w:val="24"/>
                <w:lang w:eastAsia="ja-JP"/>
              </w:rPr>
              <w:t>)</w:t>
            </w:r>
          </w:p>
        </w:tc>
      </w:tr>
      <w:tr w:rsidR="00982703" w:rsidRPr="00AC5B13" w:rsidTr="00982703">
        <w:trPr>
          <w:cantSplit/>
          <w:trHeight w:val="339"/>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color w:val="000000" w:themeColor="text1"/>
                <w:sz w:val="24"/>
                <w:szCs w:val="24"/>
                <w:lang w:val="en-GB" w:eastAsia="ja-JP"/>
              </w:rPr>
              <w:t>Collecting ICT pilot project cases</w:t>
            </w:r>
            <w:r w:rsidRPr="00AC5B13">
              <w:rPr>
                <w:rFonts w:ascii="Times New Roman" w:eastAsia="MS Gothic" w:hAnsi="Times New Roman" w:cs="Times New Roman"/>
                <w:color w:val="000000" w:themeColor="text1"/>
                <w:kern w:val="2"/>
                <w:sz w:val="24"/>
                <w:szCs w:val="24"/>
                <w:lang w:val="en-AU" w:bidi="th-TH"/>
                <w14:ligatures w14:val="standard"/>
              </w:rPr>
              <w:t xml:space="preserve"> including e-Agriculture and Aquaculture, e-Education, e-Environment, e-Healthcare</w:t>
            </w:r>
            <w:r w:rsidRPr="00AC5B13">
              <w:rPr>
                <w:rFonts w:ascii="Times New Roman" w:eastAsia="MS Gothic" w:hAnsi="Times New Roman" w:cs="Times New Roman"/>
                <w:color w:val="000000" w:themeColor="text1"/>
                <w:kern w:val="2"/>
                <w:sz w:val="24"/>
                <w:szCs w:val="24"/>
                <w:lang w:val="en-AU" w:eastAsia="ja-JP" w:bidi="th-TH"/>
                <w14:ligatures w14:val="standard"/>
              </w:rPr>
              <w:t>,</w:t>
            </w:r>
            <w:r w:rsidRPr="00AC5B13">
              <w:rPr>
                <w:rFonts w:ascii="Times New Roman" w:eastAsia="MS Gothic" w:hAnsi="Times New Roman" w:cs="Times New Roman"/>
                <w:color w:val="000000" w:themeColor="text1"/>
                <w:kern w:val="2"/>
                <w:sz w:val="24"/>
                <w:szCs w:val="24"/>
                <w:lang w:val="en-AU" w:bidi="th-TH"/>
                <w14:ligatures w14:val="standard"/>
              </w:rPr>
              <w:t xml:space="preserve"> e-Disaster </w:t>
            </w:r>
            <w:r w:rsidRPr="00AC5B13">
              <w:rPr>
                <w:rFonts w:ascii="Times New Roman" w:eastAsia="MS Gothic" w:hAnsi="Times New Roman" w:cs="Times New Roman"/>
                <w:color w:val="000000" w:themeColor="text1"/>
                <w:kern w:val="2"/>
                <w:sz w:val="24"/>
                <w:szCs w:val="24"/>
                <w:lang w:val="en-AU" w:eastAsia="ja-JP" w:bidi="th-TH"/>
                <w14:ligatures w14:val="standard"/>
              </w:rPr>
              <w:t xml:space="preserve">risk management </w:t>
            </w:r>
            <w:r w:rsidRPr="00AC5B13">
              <w:rPr>
                <w:rFonts w:ascii="Times New Roman" w:eastAsia="MS Gothic" w:hAnsi="Times New Roman" w:cs="Times New Roman"/>
                <w:color w:val="000000" w:themeColor="text1"/>
                <w:kern w:val="2"/>
                <w:sz w:val="24"/>
                <w:szCs w:val="24"/>
                <w:lang w:val="en-AU" w:bidi="th-TH"/>
                <w14:ligatures w14:val="standard"/>
              </w:rPr>
              <w:t>projects</w:t>
            </w:r>
            <w:r w:rsidRPr="00AC5B13">
              <w:rPr>
                <w:rFonts w:ascii="Times New Roman" w:eastAsia="MS Gothic" w:hAnsi="Times New Roman" w:cs="Times New Roman"/>
                <w:color w:val="000000" w:themeColor="text1"/>
                <w:kern w:val="2"/>
                <w:sz w:val="24"/>
                <w:szCs w:val="24"/>
                <w:lang w:val="en-AU" w:eastAsia="ja-JP" w:bidi="th-TH"/>
                <w14:ligatures w14:val="standard"/>
              </w:rPr>
              <w:t>, and so on</w:t>
            </w:r>
            <w:r w:rsidRPr="00AC5B13">
              <w:rPr>
                <w:rFonts w:ascii="Times New Roman" w:hAnsi="Times New Roman" w:cs="Times New Roman"/>
                <w:color w:val="000000" w:themeColor="text1"/>
                <w:sz w:val="24"/>
                <w:szCs w:val="24"/>
                <w:lang w:val="en-GB" w:eastAsia="ja-JP"/>
              </w:rPr>
              <w:t xml:space="preserve"> in rural communities and generalizing the knowledge of them.</w:t>
            </w:r>
          </w:p>
        </w:tc>
      </w:tr>
      <w:tr w:rsidR="00982703" w:rsidRPr="00AC5B13" w:rsidTr="00982703">
        <w:trPr>
          <w:cantSplit/>
          <w:trHeight w:val="339"/>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982703" w:rsidRPr="00AC5B13" w:rsidRDefault="00982703" w:rsidP="00AC5B13">
            <w:pPr>
              <w:snapToGrid w:val="0"/>
              <w:spacing w:before="60" w:after="60" w:line="240" w:lineRule="auto"/>
              <w:jc w:val="both"/>
              <w:rPr>
                <w:rFonts w:ascii="Times New Roman" w:hAnsi="Times New Roman" w:cs="Times New Roman"/>
                <w:color w:val="000000" w:themeColor="text1"/>
                <w:sz w:val="24"/>
                <w:szCs w:val="24"/>
                <w:lang w:val="en-GB" w:eastAsia="ja-JP"/>
              </w:rPr>
            </w:pPr>
            <w:r w:rsidRPr="00AC5B13">
              <w:rPr>
                <w:rFonts w:ascii="Times New Roman" w:hAnsi="Times New Roman" w:cs="Times New Roman"/>
                <w:color w:val="000000" w:themeColor="text1"/>
                <w:sz w:val="24"/>
                <w:szCs w:val="24"/>
                <w:lang w:val="en-GB" w:eastAsia="ja-JP"/>
              </w:rPr>
              <w:t>Providing the actual and useful information to start the related new ICT application projects</w:t>
            </w:r>
          </w:p>
        </w:tc>
      </w:tr>
      <w:tr w:rsidR="00982703" w:rsidRPr="00AC5B13" w:rsidTr="00982703">
        <w:trPr>
          <w:cantSplit/>
          <w:trHeight w:val="339"/>
        </w:trPr>
        <w:tc>
          <w:tcPr>
            <w:tcW w:w="2110" w:type="dxa"/>
          </w:tcPr>
          <w:p w:rsidR="00982703" w:rsidRPr="00AC5B13" w:rsidRDefault="00982703"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982703" w:rsidRPr="00AC5B13" w:rsidRDefault="00982703" w:rsidP="00AC5B13">
            <w:pPr>
              <w:snapToGrid w:val="0"/>
              <w:spacing w:before="60" w:after="60" w:line="240" w:lineRule="auto"/>
              <w:jc w:val="both"/>
              <w:rPr>
                <w:rFonts w:ascii="Times New Roman" w:hAnsi="Times New Roman" w:cs="Times New Roman"/>
                <w:color w:val="000000" w:themeColor="text1"/>
                <w:sz w:val="24"/>
                <w:szCs w:val="24"/>
                <w:lang w:eastAsia="ja-JP"/>
              </w:rPr>
            </w:pPr>
            <w:r w:rsidRPr="00AC5B13">
              <w:rPr>
                <w:rFonts w:ascii="Times New Roman" w:hAnsi="Times New Roman" w:cs="Times New Roman"/>
                <w:color w:val="000000" w:themeColor="text1"/>
                <w:sz w:val="24"/>
                <w:szCs w:val="24"/>
              </w:rPr>
              <w:t xml:space="preserve">[APT/ASTAP/REPT-13]. The APT Report on Handbook to introduce ICT solutions for the community in rural area </w:t>
            </w:r>
            <w:r w:rsidRPr="00AC5B13">
              <w:rPr>
                <w:rFonts w:ascii="Times New Roman" w:hAnsi="Times New Roman" w:cs="Times New Roman"/>
                <w:color w:val="000000" w:themeColor="text1"/>
                <w:sz w:val="24"/>
                <w:szCs w:val="24"/>
                <w:lang w:eastAsia="ja-JP"/>
              </w:rPr>
              <w:t>(</w:t>
            </w:r>
            <w:r w:rsidRPr="00AC5B13">
              <w:rPr>
                <w:rFonts w:ascii="Times New Roman" w:hAnsi="Times New Roman" w:cs="Times New Roman"/>
                <w:color w:val="000000" w:themeColor="text1"/>
                <w:sz w:val="24"/>
                <w:szCs w:val="24"/>
              </w:rPr>
              <w:t>August 2014</w:t>
            </w:r>
            <w:r w:rsidRPr="00AC5B13">
              <w:rPr>
                <w:rFonts w:ascii="Times New Roman" w:hAnsi="Times New Roman" w:cs="Times New Roman"/>
                <w:color w:val="000000" w:themeColor="text1"/>
                <w:sz w:val="24"/>
                <w:szCs w:val="24"/>
                <w:lang w:eastAsia="ja-JP"/>
              </w:rPr>
              <w:t>).</w:t>
            </w:r>
          </w:p>
        </w:tc>
      </w:tr>
      <w:tr w:rsidR="00982703" w:rsidRPr="00AC5B13" w:rsidTr="00982703">
        <w:trPr>
          <w:cantSplit/>
          <w:trHeight w:val="339"/>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Related Organization</w:t>
            </w:r>
          </w:p>
        </w:tc>
        <w:tc>
          <w:tcPr>
            <w:tcW w:w="7301" w:type="dxa"/>
          </w:tcPr>
          <w:p w:rsidR="00982703" w:rsidRPr="00AC5B13" w:rsidRDefault="00982703" w:rsidP="00AC5B13">
            <w:pPr>
              <w:pStyle w:val="Tabletext"/>
              <w:snapToGrid w:val="0"/>
              <w:spacing w:before="60" w:after="60"/>
              <w:jc w:val="both"/>
              <w:rPr>
                <w:rFonts w:eastAsia="MS Mincho"/>
                <w:color w:val="000000" w:themeColor="text1"/>
                <w:sz w:val="24"/>
                <w:szCs w:val="24"/>
                <w:lang w:eastAsia="ja-JP"/>
              </w:rPr>
            </w:pPr>
            <w:r w:rsidRPr="00AC5B13">
              <w:rPr>
                <w:color w:val="000000" w:themeColor="text1"/>
                <w:sz w:val="24"/>
                <w:szCs w:val="24"/>
              </w:rPr>
              <w:t>Telecommunication Technology Committee</w:t>
            </w:r>
          </w:p>
        </w:tc>
      </w:tr>
      <w:tr w:rsidR="00982703" w:rsidRPr="00AC5B13" w:rsidTr="00982703">
        <w:trPr>
          <w:trHeight w:val="339"/>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982703" w:rsidRPr="00AC5B13" w:rsidRDefault="00982703" w:rsidP="00AC5B13">
            <w:pPr>
              <w:pStyle w:val="Tabletext"/>
              <w:widowControl w:val="0"/>
              <w:snapToGrid w:val="0"/>
              <w:spacing w:before="60" w:after="60"/>
              <w:ind w:left="1200" w:hangingChars="500" w:hanging="1200"/>
              <w:jc w:val="both"/>
              <w:rPr>
                <w:rFonts w:eastAsiaTheme="minorEastAsia"/>
                <w:color w:val="000000" w:themeColor="text1"/>
                <w:sz w:val="24"/>
                <w:szCs w:val="24"/>
                <w:lang w:eastAsia="ja-JP"/>
              </w:rPr>
            </w:pPr>
            <w:r w:rsidRPr="00AC5B13">
              <w:rPr>
                <w:rFonts w:eastAsiaTheme="minorEastAsia"/>
                <w:color w:val="000000" w:themeColor="text1"/>
                <w:sz w:val="24"/>
                <w:szCs w:val="24"/>
                <w:lang w:eastAsia="ja-JP"/>
              </w:rPr>
              <w:t>Aug. 2014:</w:t>
            </w:r>
            <w:r w:rsidRPr="00AC5B13">
              <w:rPr>
                <w:rFonts w:eastAsiaTheme="minorEastAsia"/>
                <w:color w:val="000000" w:themeColor="text1"/>
                <w:sz w:val="24"/>
                <w:szCs w:val="24"/>
                <w:lang w:eastAsia="ja-JP"/>
              </w:rPr>
              <w:tab/>
              <w:t>Approval of  [APT/ASTAP/REPT-13]</w:t>
            </w:r>
          </w:p>
          <w:p w:rsidR="00982703" w:rsidRPr="00AC5B13" w:rsidRDefault="00982703" w:rsidP="00AC5B13">
            <w:pPr>
              <w:pStyle w:val="Tabletext"/>
              <w:widowControl w:val="0"/>
              <w:snapToGrid w:val="0"/>
              <w:spacing w:before="60" w:after="60"/>
              <w:ind w:left="1200" w:hangingChars="500" w:hanging="1200"/>
              <w:jc w:val="both"/>
              <w:rPr>
                <w:rFonts w:eastAsiaTheme="minorEastAsia"/>
                <w:color w:val="000000" w:themeColor="text1"/>
                <w:sz w:val="24"/>
                <w:szCs w:val="24"/>
                <w:lang w:eastAsia="ja-JP"/>
              </w:rPr>
            </w:pPr>
            <w:r w:rsidRPr="00AC5B13">
              <w:rPr>
                <w:rFonts w:eastAsiaTheme="minorEastAsia"/>
                <w:color w:val="000000" w:themeColor="text1"/>
                <w:sz w:val="24"/>
                <w:szCs w:val="24"/>
                <w:lang w:eastAsia="ja-JP"/>
              </w:rPr>
              <w:t>Sept. 2015:</w:t>
            </w:r>
            <w:r w:rsidRPr="00AC5B13">
              <w:rPr>
                <w:rFonts w:eastAsiaTheme="minorEastAsia"/>
                <w:color w:val="000000" w:themeColor="text1"/>
                <w:sz w:val="24"/>
                <w:szCs w:val="24"/>
                <w:lang w:eastAsia="ja-JP"/>
              </w:rPr>
              <w:tab/>
              <w:t>Approval of [APT/ASTAP/REPT-13 (Rev.1)]</w:t>
            </w:r>
          </w:p>
          <w:p w:rsidR="00982703" w:rsidRPr="00AC5B13" w:rsidRDefault="00982703" w:rsidP="00AC5B13">
            <w:pPr>
              <w:pStyle w:val="Tabletext"/>
              <w:widowControl w:val="0"/>
              <w:snapToGrid w:val="0"/>
              <w:spacing w:before="60" w:after="60"/>
              <w:ind w:left="1200" w:hangingChars="500" w:hanging="1200"/>
              <w:jc w:val="both"/>
              <w:rPr>
                <w:rFonts w:eastAsiaTheme="minorEastAsia"/>
                <w:color w:val="000000" w:themeColor="text1"/>
                <w:sz w:val="24"/>
                <w:szCs w:val="24"/>
                <w:lang w:eastAsia="ja-JP"/>
              </w:rPr>
            </w:pPr>
            <w:r w:rsidRPr="00AC5B13">
              <w:rPr>
                <w:rFonts w:eastAsiaTheme="minorEastAsia"/>
                <w:color w:val="000000" w:themeColor="text1"/>
                <w:sz w:val="24"/>
                <w:szCs w:val="24"/>
                <w:lang w:eastAsia="ja-JP"/>
              </w:rPr>
              <w:t>ASTAP-28: Issuing a questionnaire on smart city applications case study</w:t>
            </w:r>
          </w:p>
          <w:p w:rsidR="00982703" w:rsidRPr="00AC5B13" w:rsidRDefault="00982703" w:rsidP="00AC5B13">
            <w:pPr>
              <w:pStyle w:val="Tabletext"/>
              <w:widowControl w:val="0"/>
              <w:tabs>
                <w:tab w:val="clear" w:pos="1418"/>
                <w:tab w:val="left" w:pos="1206"/>
              </w:tabs>
              <w:snapToGrid w:val="0"/>
              <w:spacing w:before="60" w:after="60"/>
              <w:ind w:left="1200" w:hangingChars="500" w:hanging="1200"/>
              <w:jc w:val="both"/>
              <w:rPr>
                <w:rFonts w:eastAsiaTheme="minorEastAsia"/>
                <w:color w:val="000000" w:themeColor="text1"/>
                <w:sz w:val="24"/>
                <w:szCs w:val="24"/>
                <w:lang w:eastAsia="ja-JP"/>
              </w:rPr>
            </w:pPr>
            <w:r w:rsidRPr="00AC5B13">
              <w:rPr>
                <w:rFonts w:eastAsiaTheme="minorEastAsia"/>
                <w:color w:val="000000" w:themeColor="text1"/>
                <w:sz w:val="24"/>
                <w:szCs w:val="24"/>
                <w:lang w:eastAsia="ja-JP"/>
              </w:rPr>
              <w:t>ASTAP-29: (1) Addition of the e-aquaculture project to APT/ASTAP/REPT-13(Rev.1)</w:t>
            </w:r>
          </w:p>
          <w:p w:rsidR="00982703" w:rsidRPr="00AC5B13" w:rsidRDefault="00982703" w:rsidP="00AC5B13">
            <w:pPr>
              <w:pStyle w:val="Tabletext"/>
              <w:widowControl w:val="0"/>
              <w:snapToGrid w:val="0"/>
              <w:spacing w:before="60" w:after="60"/>
              <w:ind w:left="1200" w:hangingChars="500" w:hanging="1200"/>
              <w:jc w:val="both"/>
              <w:rPr>
                <w:rFonts w:eastAsiaTheme="minorEastAsia"/>
                <w:color w:val="000000" w:themeColor="text1"/>
                <w:sz w:val="24"/>
                <w:szCs w:val="24"/>
                <w:lang w:eastAsia="ja-JP"/>
              </w:rPr>
            </w:pPr>
            <w:r w:rsidRPr="00AC5B13">
              <w:rPr>
                <w:rFonts w:eastAsiaTheme="minorEastAsia"/>
                <w:color w:val="000000" w:themeColor="text1"/>
                <w:sz w:val="24"/>
                <w:szCs w:val="24"/>
                <w:lang w:eastAsia="ja-JP"/>
              </w:rPr>
              <w:t xml:space="preserve">                        (2) Discussion of updates to include smart city applications case study in [APT/ASTAP/REPT-13 (Rev.1)]</w:t>
            </w:r>
          </w:p>
          <w:p w:rsidR="00982703" w:rsidRPr="00AC5B13" w:rsidRDefault="00982703" w:rsidP="00AC5B13">
            <w:pPr>
              <w:pStyle w:val="Tabletext"/>
              <w:widowControl w:val="0"/>
              <w:snapToGrid w:val="0"/>
              <w:spacing w:before="60" w:after="60"/>
              <w:ind w:left="1200" w:hangingChars="500" w:hanging="1200"/>
              <w:jc w:val="both"/>
              <w:rPr>
                <w:rFonts w:eastAsiaTheme="minorEastAsia"/>
                <w:color w:val="000000" w:themeColor="text1"/>
                <w:sz w:val="24"/>
                <w:szCs w:val="24"/>
                <w:lang w:eastAsia="ja-JP"/>
              </w:rPr>
            </w:pPr>
            <w:r w:rsidRPr="00AC5B13">
              <w:rPr>
                <w:rFonts w:eastAsiaTheme="minorEastAsia"/>
                <w:color w:val="000000" w:themeColor="text1"/>
                <w:sz w:val="24"/>
                <w:szCs w:val="24"/>
                <w:lang w:eastAsia="ja-JP"/>
              </w:rPr>
              <w:t>ASTAP-30:</w:t>
            </w:r>
            <w:r w:rsidRPr="00AC5B13">
              <w:rPr>
                <w:rFonts w:eastAsiaTheme="minorEastAsia"/>
                <w:color w:val="000000" w:themeColor="text1"/>
                <w:sz w:val="24"/>
                <w:szCs w:val="24"/>
                <w:lang w:eastAsia="ja-JP"/>
              </w:rPr>
              <w:tab/>
              <w:t>Approval of [APT/ASTAP/REPT-13 (Rev.2)] that includes smart city case study</w:t>
            </w:r>
          </w:p>
        </w:tc>
      </w:tr>
    </w:tbl>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p w:rsidR="00FA0B58" w:rsidRPr="00AC5B13" w:rsidRDefault="00FA0B58" w:rsidP="00AC5B13">
      <w:pPr>
        <w:snapToGrid w:val="0"/>
        <w:spacing w:before="60" w:after="60" w:line="240" w:lineRule="auto"/>
        <w:rPr>
          <w:rFonts w:ascii="Times New Roman" w:hAnsi="Times New Roman" w:cs="Times New Roman"/>
          <w:color w:val="000000" w:themeColor="text1"/>
          <w:sz w:val="24"/>
          <w:szCs w:val="24"/>
          <w:lang w:eastAsia="ja-JP"/>
        </w:rPr>
      </w:pPr>
    </w:p>
    <w:p w:rsidR="00F23C10" w:rsidRPr="00AC5B13" w:rsidRDefault="00F23C10" w:rsidP="00AC5B13">
      <w:pPr>
        <w:snapToGrid w:val="0"/>
        <w:spacing w:before="60" w:after="60" w:line="240" w:lineRule="auto"/>
        <w:rPr>
          <w:rFonts w:ascii="Times New Roman" w:hAnsi="Times New Roman" w:cs="Times New Roman"/>
          <w:color w:val="000000" w:themeColor="text1"/>
          <w:sz w:val="24"/>
          <w:szCs w:val="24"/>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982703" w:rsidRPr="00AC5B13" w:rsidTr="00F6790D">
        <w:trPr>
          <w:trHeight w:val="448"/>
          <w:jc w:val="center"/>
        </w:trPr>
        <w:tc>
          <w:tcPr>
            <w:tcW w:w="2110" w:type="dxa"/>
          </w:tcPr>
          <w:p w:rsidR="00982703" w:rsidRPr="00AC5B13" w:rsidRDefault="00982703"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lastRenderedPageBreak/>
              <w:t xml:space="preserve">Number </w:t>
            </w:r>
          </w:p>
        </w:tc>
        <w:tc>
          <w:tcPr>
            <w:tcW w:w="7301" w:type="dxa"/>
            <w:vAlign w:val="center"/>
          </w:tcPr>
          <w:p w:rsidR="00982703" w:rsidRPr="00AC5B13" w:rsidRDefault="00982703"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color w:val="000000" w:themeColor="text1"/>
                <w:sz w:val="24"/>
                <w:szCs w:val="24"/>
                <w:lang w:val="en-GB" w:eastAsia="ja-JP"/>
              </w:rPr>
            </w:pPr>
            <w:r w:rsidRPr="00AC5B13">
              <w:rPr>
                <w:rFonts w:ascii="Times New Roman" w:eastAsia="MS Mincho" w:hAnsi="Times New Roman" w:cs="Times New Roman"/>
                <w:color w:val="000000" w:themeColor="text1"/>
                <w:sz w:val="24"/>
                <w:szCs w:val="24"/>
                <w:lang w:val="en-GB" w:eastAsia="ja-JP"/>
              </w:rPr>
              <w:t>BSG-2</w:t>
            </w:r>
          </w:p>
        </w:tc>
      </w:tr>
      <w:tr w:rsidR="00982703" w:rsidRPr="00AC5B13" w:rsidTr="00F6790D">
        <w:trPr>
          <w:trHeight w:val="448"/>
          <w:jc w:val="center"/>
        </w:trPr>
        <w:tc>
          <w:tcPr>
            <w:tcW w:w="2110" w:type="dxa"/>
          </w:tcPr>
          <w:p w:rsidR="00982703" w:rsidRPr="00AC5B13" w:rsidRDefault="00982703"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982703" w:rsidRPr="00AC5B13" w:rsidRDefault="00982703"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color w:val="000000" w:themeColor="text1"/>
                <w:sz w:val="24"/>
                <w:szCs w:val="24"/>
                <w:lang w:val="en-GB" w:eastAsia="ja-JP"/>
              </w:rPr>
            </w:pPr>
            <w:r w:rsidRPr="00AC5B13">
              <w:rPr>
                <w:rFonts w:ascii="Times New Roman" w:eastAsia="MS Mincho" w:hAnsi="Times New Roman" w:cs="Times New Roman"/>
                <w:color w:val="000000" w:themeColor="text1"/>
                <w:sz w:val="24"/>
                <w:szCs w:val="24"/>
                <w:lang w:val="en-GB" w:eastAsia="ja-JP"/>
              </w:rPr>
              <w:t>Guideline on referencing int’l standards in developing national s</w:t>
            </w:r>
            <w:r w:rsidR="001F6CFF" w:rsidRPr="00AC5B13">
              <w:rPr>
                <w:rFonts w:ascii="Times New Roman" w:eastAsia="MS Mincho" w:hAnsi="Times New Roman" w:cs="Times New Roman"/>
                <w:color w:val="000000" w:themeColor="text1"/>
                <w:sz w:val="24"/>
                <w:szCs w:val="24"/>
                <w:lang w:val="en-GB" w:eastAsia="ja-JP"/>
              </w:rPr>
              <w:t>tandards in the fi</w:t>
            </w:r>
            <w:r w:rsidRPr="00AC5B13">
              <w:rPr>
                <w:rFonts w:ascii="Times New Roman" w:eastAsia="MS Mincho" w:hAnsi="Times New Roman" w:cs="Times New Roman"/>
                <w:color w:val="000000" w:themeColor="text1"/>
                <w:sz w:val="24"/>
                <w:szCs w:val="24"/>
                <w:lang w:val="en-GB" w:eastAsia="ja-JP"/>
              </w:rPr>
              <w:t>e</w:t>
            </w:r>
            <w:r w:rsidR="001F6CFF" w:rsidRPr="00AC5B13">
              <w:rPr>
                <w:rFonts w:ascii="Times New Roman" w:eastAsia="MS Mincho" w:hAnsi="Times New Roman" w:cs="Times New Roman"/>
                <w:color w:val="000000" w:themeColor="text1"/>
                <w:sz w:val="24"/>
                <w:szCs w:val="24"/>
                <w:lang w:val="en-GB" w:eastAsia="ja-JP"/>
              </w:rPr>
              <w:t>l</w:t>
            </w:r>
            <w:r w:rsidRPr="00AC5B13">
              <w:rPr>
                <w:rFonts w:ascii="Times New Roman" w:eastAsia="MS Mincho" w:hAnsi="Times New Roman" w:cs="Times New Roman"/>
                <w:color w:val="000000" w:themeColor="text1"/>
                <w:sz w:val="24"/>
                <w:szCs w:val="24"/>
                <w:lang w:val="en-GB" w:eastAsia="ja-JP"/>
              </w:rPr>
              <w:t>d of ICT</w:t>
            </w:r>
          </w:p>
        </w:tc>
      </w:tr>
      <w:tr w:rsidR="00982703" w:rsidRPr="00AC5B13" w:rsidTr="00F6790D">
        <w:trPr>
          <w:cantSplit/>
          <w:trHeight w:val="468"/>
          <w:jc w:val="center"/>
        </w:trPr>
        <w:tc>
          <w:tcPr>
            <w:tcW w:w="2110" w:type="dxa"/>
          </w:tcPr>
          <w:p w:rsidR="00982703" w:rsidRPr="00AC5B13" w:rsidRDefault="00982703"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tcPr>
          <w:p w:rsidR="00982703" w:rsidRPr="00AC5B13" w:rsidRDefault="00982703"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color w:val="000000" w:themeColor="text1"/>
                <w:sz w:val="24"/>
                <w:szCs w:val="24"/>
                <w:lang w:val="en-GB" w:eastAsia="ja-JP"/>
              </w:rPr>
            </w:pPr>
            <w:r w:rsidRPr="00AC5B13">
              <w:rPr>
                <w:rFonts w:ascii="Times New Roman" w:eastAsia="MS Mincho" w:hAnsi="Times New Roman" w:cs="Times New Roman"/>
                <w:color w:val="000000" w:themeColor="text1"/>
                <w:sz w:val="24"/>
                <w:szCs w:val="24"/>
                <w:lang w:val="en-GB" w:eastAsia="ja-JP"/>
              </w:rPr>
              <w:t>Guideline</w:t>
            </w:r>
          </w:p>
        </w:tc>
      </w:tr>
      <w:tr w:rsidR="00982703" w:rsidRPr="00AC5B13" w:rsidTr="00F6790D">
        <w:trPr>
          <w:cantSplit/>
          <w:trHeight w:val="339"/>
          <w:jc w:val="center"/>
        </w:trPr>
        <w:tc>
          <w:tcPr>
            <w:tcW w:w="2110" w:type="dxa"/>
          </w:tcPr>
          <w:p w:rsidR="00982703" w:rsidRPr="00AC5B13" w:rsidRDefault="00982703" w:rsidP="00AC5B13">
            <w:pPr>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Group/Chair</w:t>
            </w:r>
          </w:p>
        </w:tc>
        <w:tc>
          <w:tcPr>
            <w:tcW w:w="7301" w:type="dxa"/>
          </w:tcPr>
          <w:p w:rsidR="00982703" w:rsidRPr="00AC5B13" w:rsidRDefault="00982703"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color w:val="000000" w:themeColor="text1"/>
                <w:kern w:val="2"/>
                <w:sz w:val="24"/>
                <w:szCs w:val="24"/>
                <w:lang w:val="en-AU" w:eastAsia="zh-CN" w:bidi="th-TH"/>
                <w14:ligatures w14:val="standard"/>
              </w:rPr>
            </w:pPr>
            <w:r w:rsidRPr="00AC5B13">
              <w:rPr>
                <w:rFonts w:ascii="Times New Roman" w:eastAsia="MS Mincho" w:hAnsi="Times New Roman" w:cs="Times New Roman"/>
                <w:color w:val="000000" w:themeColor="text1"/>
                <w:kern w:val="2"/>
                <w:sz w:val="24"/>
                <w:szCs w:val="24"/>
                <w:lang w:val="en-AU" w:eastAsia="zh-CN" w:bidi="th-TH"/>
                <w14:ligatures w14:val="standard"/>
              </w:rPr>
              <w:t xml:space="preserve">EG BSG / </w:t>
            </w:r>
            <w:r w:rsidRPr="00AC5B13">
              <w:rPr>
                <w:rFonts w:ascii="Times New Roman" w:eastAsia="MS Mincho" w:hAnsi="Times New Roman" w:cs="Times New Roman"/>
                <w:bCs/>
                <w:color w:val="000000" w:themeColor="text1"/>
                <w:kern w:val="2"/>
                <w:sz w:val="24"/>
                <w:szCs w:val="24"/>
                <w:lang w:val="en-AU" w:eastAsia="zh-CN" w:bidi="th-TH"/>
                <w14:ligatures w14:val="standard"/>
              </w:rPr>
              <w:t>Mrs. Nguyen Thi Khanh Thuan</w:t>
            </w:r>
          </w:p>
        </w:tc>
      </w:tr>
      <w:tr w:rsidR="00982703" w:rsidRPr="00AC5B13" w:rsidTr="00F6790D">
        <w:trPr>
          <w:cantSplit/>
          <w:trHeight w:val="497"/>
          <w:jc w:val="center"/>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982703" w:rsidRPr="00AC5B13" w:rsidRDefault="00982703"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color w:val="000000" w:themeColor="text1"/>
                <w:sz w:val="24"/>
                <w:szCs w:val="24"/>
                <w:lang w:val="en-GB" w:eastAsia="ja-JP"/>
              </w:rPr>
            </w:pPr>
            <w:r w:rsidRPr="00AC5B13">
              <w:rPr>
                <w:rFonts w:ascii="Times New Roman" w:eastAsia="MS Mincho" w:hAnsi="Times New Roman" w:cs="Times New Roman"/>
                <w:color w:val="000000" w:themeColor="text1"/>
                <w:sz w:val="24"/>
                <w:szCs w:val="24"/>
                <w:lang w:val="en-GB" w:eastAsia="ja-JP"/>
              </w:rPr>
              <w:t xml:space="preserve">Mr. </w:t>
            </w:r>
            <w:proofErr w:type="spellStart"/>
            <w:r w:rsidRPr="00AC5B13">
              <w:rPr>
                <w:rFonts w:ascii="Times New Roman" w:eastAsia="MS Mincho" w:hAnsi="Times New Roman" w:cs="Times New Roman"/>
                <w:color w:val="000000" w:themeColor="text1"/>
                <w:sz w:val="24"/>
                <w:szCs w:val="24"/>
                <w:lang w:val="en-GB" w:eastAsia="ja-JP"/>
              </w:rPr>
              <w:t>Kihun</w:t>
            </w:r>
            <w:proofErr w:type="spellEnd"/>
            <w:r w:rsidRPr="00AC5B13">
              <w:rPr>
                <w:rFonts w:ascii="Times New Roman" w:eastAsia="MS Mincho" w:hAnsi="Times New Roman" w:cs="Times New Roman"/>
                <w:color w:val="000000" w:themeColor="text1"/>
                <w:sz w:val="24"/>
                <w:szCs w:val="24"/>
                <w:lang w:val="en-GB" w:eastAsia="ja-JP"/>
              </w:rPr>
              <w:t xml:space="preserve"> Kim, TTA, Korea</w:t>
            </w:r>
          </w:p>
        </w:tc>
      </w:tr>
      <w:tr w:rsidR="00982703" w:rsidRPr="00AC5B13" w:rsidTr="00F6790D">
        <w:trPr>
          <w:cantSplit/>
          <w:trHeight w:val="339"/>
          <w:jc w:val="center"/>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 xml:space="preserve">The guideline describes type (category) of ICT standards, definition of standards, </w:t>
            </w:r>
            <w:r w:rsidR="001F6CFF" w:rsidRPr="00AC5B13">
              <w:rPr>
                <w:rFonts w:ascii="Times New Roman" w:eastAsia="MS Mincho" w:hAnsi="Times New Roman" w:cs="Times New Roman"/>
                <w:color w:val="000000" w:themeColor="text1"/>
                <w:sz w:val="24"/>
                <w:szCs w:val="24"/>
                <w:lang w:val="en-AU" w:eastAsia="ja-JP"/>
              </w:rPr>
              <w:t>and general</w:t>
            </w:r>
            <w:r w:rsidRPr="00AC5B13">
              <w:rPr>
                <w:rFonts w:ascii="Times New Roman" w:hAnsi="Times New Roman" w:cs="Times New Roman"/>
                <w:color w:val="000000" w:themeColor="text1"/>
                <w:sz w:val="24"/>
                <w:szCs w:val="24"/>
                <w:lang w:val="en-AU"/>
              </w:rPr>
              <w:t xml:space="preserve"> procedure of development of standards as well as general principles in referencing ICT int’l standards when developing standards</w:t>
            </w:r>
            <w:r w:rsidRPr="00AC5B13">
              <w:rPr>
                <w:rFonts w:ascii="Times New Roman" w:eastAsia="MS Mincho" w:hAnsi="Times New Roman" w:cs="Times New Roman"/>
                <w:color w:val="000000" w:themeColor="text1"/>
                <w:sz w:val="24"/>
                <w:szCs w:val="24"/>
                <w:lang w:val="en-AU" w:eastAsia="ja-JP"/>
              </w:rPr>
              <w:t>. This guideline will also provide various cases of national ICT standards of some countries which refers int’l standards.</w:t>
            </w:r>
          </w:p>
        </w:tc>
      </w:tr>
      <w:tr w:rsidR="00982703" w:rsidRPr="00AC5B13" w:rsidTr="00F6790D">
        <w:trPr>
          <w:cantSplit/>
          <w:trHeight w:val="339"/>
          <w:jc w:val="center"/>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One of objectives of EG BSG is to assist developing countries in applying ITU-T Recommendations/</w:t>
            </w:r>
            <w:proofErr w:type="spellStart"/>
            <w:r w:rsidRPr="00AC5B13">
              <w:rPr>
                <w:rFonts w:ascii="Times New Roman" w:eastAsia="MS Mincho" w:hAnsi="Times New Roman" w:cs="Times New Roman"/>
                <w:color w:val="000000" w:themeColor="text1"/>
                <w:sz w:val="24"/>
                <w:szCs w:val="24"/>
                <w:lang w:val="en-AU" w:eastAsia="ja-JP"/>
              </w:rPr>
              <w:t>int’t</w:t>
            </w:r>
            <w:proofErr w:type="spellEnd"/>
            <w:r w:rsidRPr="00AC5B13">
              <w:rPr>
                <w:rFonts w:ascii="Times New Roman" w:eastAsia="MS Mincho" w:hAnsi="Times New Roman" w:cs="Times New Roman"/>
                <w:color w:val="000000" w:themeColor="text1"/>
                <w:sz w:val="24"/>
                <w:szCs w:val="24"/>
                <w:lang w:val="en-AU" w:eastAsia="ja-JP"/>
              </w:rPr>
              <w:t xml:space="preserve"> standards. The purpose of this work item is to provide basic principle and cases of referencing international standards including ITU-T recommendations when developing national standards.</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This work item is related to the Strategic Plan of the Asia-Pacific Telecommunity 2015-2017, specifically, 1.4* of Strategic Actions of the Strategic Plan</w:t>
            </w:r>
          </w:p>
          <w:p w:rsidR="00982703" w:rsidRPr="00AC5B13" w:rsidRDefault="00982703" w:rsidP="00AC5B13">
            <w:pPr>
              <w:snapToGrid w:val="0"/>
              <w:spacing w:before="60" w:after="60" w:line="240" w:lineRule="auto"/>
              <w:jc w:val="both"/>
              <w:rPr>
                <w:rFonts w:ascii="Times New Roman"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lang w:val="en-AU" w:eastAsia="ja-JP"/>
              </w:rPr>
              <w:t>*1.4  Share best practices, skills, regulations, and technologies to reduce the ICT development gap and to further develop ICT infrastructure so as to promote the innovation growth in the region;</w:t>
            </w:r>
          </w:p>
        </w:tc>
      </w:tr>
      <w:tr w:rsidR="00982703" w:rsidRPr="00AC5B13" w:rsidTr="00F6790D">
        <w:trPr>
          <w:cantSplit/>
          <w:trHeight w:val="339"/>
          <w:jc w:val="center"/>
        </w:trPr>
        <w:tc>
          <w:tcPr>
            <w:tcW w:w="2110" w:type="dxa"/>
          </w:tcPr>
          <w:p w:rsidR="00982703" w:rsidRPr="00AC5B13" w:rsidRDefault="00982703"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eastAsia="ja-JP"/>
              </w:rPr>
            </w:pPr>
          </w:p>
        </w:tc>
      </w:tr>
      <w:tr w:rsidR="00982703" w:rsidRPr="00AC5B13" w:rsidTr="00F6790D">
        <w:trPr>
          <w:trHeight w:val="339"/>
          <w:jc w:val="center"/>
        </w:trPr>
        <w:tc>
          <w:tcPr>
            <w:tcW w:w="2110" w:type="dxa"/>
          </w:tcPr>
          <w:p w:rsidR="00982703" w:rsidRPr="00AC5B13" w:rsidRDefault="00982703"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 xml:space="preserve">ASTAP-28: Initiation of the project </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ASTAP-29: Survey and selection standards list which developing countries have high interests to develop as their national standards</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ASTAP-29 : Submission of a table of contents of the guideline</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ASTAP-30 : Collecting cases on various countries</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ASTAP-31: Discussion on a draft guideline</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ASTAP-31: Submission of the draft guideline</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ASTAP-32 : Revision of the draft guideline</w:t>
            </w:r>
          </w:p>
          <w:p w:rsidR="00982703" w:rsidRPr="00AC5B13" w:rsidRDefault="00982703" w:rsidP="00AC5B13">
            <w:pPr>
              <w:snapToGrid w:val="0"/>
              <w:spacing w:before="60" w:after="60" w:line="240" w:lineRule="auto"/>
              <w:jc w:val="both"/>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ASTAP-32: Submission of the final output to the Plenary meeting</w:t>
            </w:r>
          </w:p>
        </w:tc>
      </w:tr>
    </w:tbl>
    <w:p w:rsidR="00F23C10" w:rsidRPr="00AC5B13" w:rsidRDefault="00F23C10" w:rsidP="00AC5B13">
      <w:pPr>
        <w:spacing w:before="60" w:after="60" w:line="240" w:lineRule="auto"/>
        <w:jc w:val="center"/>
        <w:rPr>
          <w:rFonts w:ascii="Times New Roman" w:hAnsi="Times New Roman" w:cs="Times New Roman"/>
          <w:b/>
          <w:color w:val="000000" w:themeColor="text1"/>
          <w:sz w:val="24"/>
          <w:szCs w:val="24"/>
        </w:rPr>
      </w:pPr>
    </w:p>
    <w:p w:rsidR="00F23C10" w:rsidRPr="00AC5B13" w:rsidRDefault="00F23C10" w:rsidP="00AC5B13">
      <w:pPr>
        <w:spacing w:before="60" w:after="60" w:line="240" w:lineRule="auto"/>
        <w:jc w:val="center"/>
        <w:rPr>
          <w:rFonts w:ascii="Times New Roman" w:hAnsi="Times New Roman" w:cs="Times New Roman"/>
          <w:b/>
          <w:color w:val="000000" w:themeColor="text1"/>
          <w:sz w:val="24"/>
          <w:szCs w:val="24"/>
        </w:rPr>
        <w:sectPr w:rsidR="00F23C10" w:rsidRPr="00AC5B13" w:rsidSect="00034A4A">
          <w:footerReference w:type="first" r:id="rId10"/>
          <w:pgSz w:w="11909" w:h="16834" w:code="9"/>
          <w:pgMar w:top="1195" w:right="1152" w:bottom="1080" w:left="1440" w:header="720" w:footer="10" w:gutter="0"/>
          <w:cols w:space="720"/>
          <w:titlePg/>
          <w:docGrid w:linePitch="360"/>
        </w:sectPr>
      </w:pPr>
    </w:p>
    <w:p w:rsidR="00F23C10" w:rsidRPr="00AC5B13" w:rsidRDefault="00F23C10" w:rsidP="00AC5B13">
      <w:pPr>
        <w:spacing w:before="60" w:after="60" w:line="240" w:lineRule="auto"/>
        <w:jc w:val="center"/>
        <w:rPr>
          <w:rFonts w:ascii="Times New Roman" w:hAnsi="Times New Roman" w:cs="Times New Roman"/>
          <w:b/>
          <w:color w:val="000000" w:themeColor="text1"/>
          <w:sz w:val="24"/>
          <w:szCs w:val="24"/>
        </w:rPr>
        <w:sectPr w:rsidR="00F23C10" w:rsidRPr="00AC5B13" w:rsidSect="00034A4A">
          <w:type w:val="continuous"/>
          <w:pgSz w:w="11909" w:h="16834" w:code="9"/>
          <w:pgMar w:top="1195" w:right="1152" w:bottom="1080" w:left="1440" w:header="720" w:footer="720" w:gutter="0"/>
          <w:cols w:space="720"/>
          <w:titlePg/>
          <w:docGrid w:linePitch="360"/>
        </w:sect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5116A9" w:rsidRPr="00AC5B13" w:rsidTr="006B5604">
        <w:trPr>
          <w:trHeight w:val="448"/>
          <w:jc w:val="center"/>
        </w:trPr>
        <w:tc>
          <w:tcPr>
            <w:tcW w:w="2110" w:type="dxa"/>
          </w:tcPr>
          <w:p w:rsidR="005116A9" w:rsidRPr="00AC5B13" w:rsidRDefault="005116A9"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lastRenderedPageBreak/>
              <w:t>Number</w:t>
            </w:r>
          </w:p>
        </w:tc>
        <w:tc>
          <w:tcPr>
            <w:tcW w:w="7301" w:type="dxa"/>
            <w:vAlign w:val="center"/>
          </w:tcPr>
          <w:p w:rsidR="005116A9" w:rsidRPr="00AC5B13" w:rsidRDefault="005116A9" w:rsidP="00AC5B13">
            <w:pPr>
              <w:pStyle w:val="Tabletext"/>
              <w:tabs>
                <w:tab w:val="left" w:pos="5518"/>
              </w:tabs>
              <w:snapToGrid w:val="0"/>
              <w:spacing w:before="60" w:after="60"/>
              <w:rPr>
                <w:rFonts w:eastAsiaTheme="minorEastAsia"/>
                <w:color w:val="000000" w:themeColor="text1"/>
                <w:kern w:val="2"/>
                <w:sz w:val="24"/>
                <w:szCs w:val="24"/>
                <w:lang w:eastAsia="ko-KR"/>
              </w:rPr>
            </w:pPr>
            <w:r w:rsidRPr="00AC5B13">
              <w:rPr>
                <w:color w:val="000000" w:themeColor="text1"/>
                <w:kern w:val="2"/>
                <w:sz w:val="24"/>
                <w:szCs w:val="24"/>
                <w:lang w:eastAsia="ko-KR"/>
              </w:rPr>
              <w:t>BSG-</w:t>
            </w:r>
            <w:r w:rsidRPr="00AC5B13">
              <w:rPr>
                <w:rFonts w:eastAsiaTheme="minorEastAsia"/>
                <w:color w:val="000000" w:themeColor="text1"/>
                <w:kern w:val="2"/>
                <w:sz w:val="24"/>
                <w:szCs w:val="24"/>
                <w:lang w:eastAsia="ko-KR"/>
              </w:rPr>
              <w:t>3</w:t>
            </w:r>
          </w:p>
        </w:tc>
      </w:tr>
      <w:tr w:rsidR="005116A9" w:rsidRPr="00AC5B13" w:rsidTr="006B5604">
        <w:trPr>
          <w:trHeight w:val="448"/>
          <w:jc w:val="center"/>
        </w:trPr>
        <w:tc>
          <w:tcPr>
            <w:tcW w:w="2110" w:type="dxa"/>
          </w:tcPr>
          <w:p w:rsidR="005116A9" w:rsidRPr="00AC5B13" w:rsidRDefault="005116A9"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5116A9" w:rsidRPr="00AC5B13" w:rsidRDefault="005116A9"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hAnsi="Times New Roman" w:cs="Times New Roman"/>
                <w:color w:val="000000" w:themeColor="text1"/>
                <w:sz w:val="24"/>
                <w:szCs w:val="24"/>
                <w:lang w:val="en-GB"/>
              </w:rPr>
            </w:pPr>
            <w:r w:rsidRPr="00AC5B13">
              <w:rPr>
                <w:rFonts w:ascii="Times New Roman" w:eastAsia="MS Mincho" w:hAnsi="Times New Roman" w:cs="Times New Roman"/>
                <w:color w:val="000000" w:themeColor="text1"/>
                <w:sz w:val="24"/>
                <w:szCs w:val="24"/>
                <w:lang w:val="en-GB" w:eastAsia="ja-JP"/>
              </w:rPr>
              <w:t xml:space="preserve">Guideline on </w:t>
            </w:r>
            <w:r w:rsidRPr="00AC5B13">
              <w:rPr>
                <w:rFonts w:ascii="Times New Roman" w:hAnsi="Times New Roman" w:cs="Times New Roman"/>
                <w:color w:val="000000" w:themeColor="text1"/>
                <w:sz w:val="24"/>
                <w:szCs w:val="24"/>
                <w:lang w:val="en-GB"/>
              </w:rPr>
              <w:t>setting up national ICT standardization regime</w:t>
            </w:r>
          </w:p>
        </w:tc>
      </w:tr>
      <w:tr w:rsidR="005116A9" w:rsidRPr="00AC5B13" w:rsidTr="006B5604">
        <w:trPr>
          <w:cantSplit/>
          <w:trHeight w:val="468"/>
          <w:jc w:val="center"/>
        </w:trPr>
        <w:tc>
          <w:tcPr>
            <w:tcW w:w="2110" w:type="dxa"/>
          </w:tcPr>
          <w:p w:rsidR="005116A9" w:rsidRPr="00AC5B13" w:rsidRDefault="005116A9"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tcPr>
          <w:p w:rsidR="005116A9" w:rsidRPr="00AC5B13" w:rsidRDefault="005116A9"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color w:val="000000" w:themeColor="text1"/>
                <w:sz w:val="24"/>
                <w:szCs w:val="24"/>
                <w:lang w:val="en-GB" w:eastAsia="ja-JP"/>
              </w:rPr>
            </w:pPr>
            <w:r w:rsidRPr="00AC5B13">
              <w:rPr>
                <w:rFonts w:ascii="Times New Roman" w:eastAsia="MS Mincho" w:hAnsi="Times New Roman" w:cs="Times New Roman"/>
                <w:color w:val="000000" w:themeColor="text1"/>
                <w:sz w:val="24"/>
                <w:szCs w:val="24"/>
                <w:lang w:val="en-GB" w:eastAsia="ja-JP"/>
              </w:rPr>
              <w:t>Guideline</w:t>
            </w:r>
          </w:p>
        </w:tc>
      </w:tr>
      <w:tr w:rsidR="005116A9" w:rsidRPr="00AC5B13" w:rsidTr="006B5604">
        <w:trPr>
          <w:cantSplit/>
          <w:trHeight w:val="339"/>
          <w:jc w:val="center"/>
        </w:trPr>
        <w:tc>
          <w:tcPr>
            <w:tcW w:w="2110" w:type="dxa"/>
          </w:tcPr>
          <w:p w:rsidR="005116A9" w:rsidRPr="00AC5B13" w:rsidRDefault="005116A9" w:rsidP="00AC5B13">
            <w:pPr>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rPr>
            </w:pPr>
            <w:r w:rsidRPr="00AC5B13">
              <w:rPr>
                <w:rFonts w:ascii="Times New Roman" w:eastAsia="휴먼명조" w:hAnsi="Times New Roman" w:cs="Times New Roman"/>
                <w:b/>
                <w:color w:val="000000" w:themeColor="text1"/>
                <w:sz w:val="24"/>
                <w:szCs w:val="24"/>
                <w:lang w:val="en-AU" w:bidi="th-TH"/>
              </w:rPr>
              <w:t>Group/Chair</w:t>
            </w:r>
          </w:p>
        </w:tc>
        <w:tc>
          <w:tcPr>
            <w:tcW w:w="7301" w:type="dxa"/>
          </w:tcPr>
          <w:p w:rsidR="005116A9" w:rsidRPr="00AC5B13" w:rsidRDefault="005116A9"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color w:val="000000" w:themeColor="text1"/>
                <w:kern w:val="2"/>
                <w:sz w:val="24"/>
                <w:szCs w:val="24"/>
                <w:lang w:val="en-AU" w:eastAsia="zh-CN" w:bidi="th-TH"/>
              </w:rPr>
            </w:pPr>
            <w:r w:rsidRPr="00AC5B13">
              <w:rPr>
                <w:rFonts w:ascii="Times New Roman" w:eastAsia="MS Mincho" w:hAnsi="Times New Roman" w:cs="Times New Roman"/>
                <w:color w:val="000000" w:themeColor="text1"/>
                <w:kern w:val="2"/>
                <w:sz w:val="24"/>
                <w:szCs w:val="24"/>
                <w:lang w:val="en-AU" w:eastAsia="zh-CN" w:bidi="th-TH"/>
              </w:rPr>
              <w:t xml:space="preserve">EG BSG / </w:t>
            </w:r>
            <w:r w:rsidRPr="00AC5B13">
              <w:rPr>
                <w:rFonts w:ascii="Times New Roman" w:eastAsia="MS Mincho" w:hAnsi="Times New Roman" w:cs="Times New Roman"/>
                <w:bCs/>
                <w:color w:val="000000" w:themeColor="text1"/>
                <w:kern w:val="2"/>
                <w:sz w:val="24"/>
                <w:szCs w:val="24"/>
                <w:lang w:val="en-AU" w:eastAsia="zh-CN" w:bidi="th-TH"/>
              </w:rPr>
              <w:t>Mrs. Nguyen Thi Khanh Thuan</w:t>
            </w:r>
          </w:p>
        </w:tc>
      </w:tr>
      <w:tr w:rsidR="005116A9" w:rsidRPr="00AC5B13" w:rsidTr="006B5604">
        <w:trPr>
          <w:cantSplit/>
          <w:trHeight w:val="497"/>
          <w:jc w:val="center"/>
        </w:trPr>
        <w:tc>
          <w:tcPr>
            <w:tcW w:w="2110" w:type="dxa"/>
          </w:tcPr>
          <w:p w:rsidR="005116A9" w:rsidRPr="00AC5B13" w:rsidRDefault="005116A9"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5116A9" w:rsidRPr="00AC5B13" w:rsidRDefault="005116A9"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hAnsi="Times New Roman" w:cs="Times New Roman"/>
                <w:i/>
                <w:color w:val="000000" w:themeColor="text1"/>
                <w:sz w:val="24"/>
                <w:szCs w:val="24"/>
                <w:lang w:val="en-GB"/>
              </w:rPr>
            </w:pPr>
            <w:r w:rsidRPr="00AC5B13">
              <w:rPr>
                <w:rFonts w:ascii="Times New Roman" w:hAnsi="Times New Roman" w:cs="Times New Roman"/>
                <w:i/>
                <w:color w:val="000000" w:themeColor="text1"/>
                <w:sz w:val="24"/>
                <w:szCs w:val="24"/>
                <w:lang w:val="en-GB"/>
              </w:rPr>
              <w:t>Standard Development Organizations in the region (TBD)</w:t>
            </w:r>
          </w:p>
        </w:tc>
      </w:tr>
      <w:tr w:rsidR="005116A9" w:rsidRPr="00AC5B13" w:rsidTr="006B5604">
        <w:trPr>
          <w:cantSplit/>
          <w:trHeight w:val="339"/>
          <w:jc w:val="center"/>
        </w:trPr>
        <w:tc>
          <w:tcPr>
            <w:tcW w:w="2110" w:type="dxa"/>
          </w:tcPr>
          <w:p w:rsidR="005116A9" w:rsidRPr="00AC5B13" w:rsidRDefault="005116A9"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5116A9" w:rsidRPr="00AC5B13" w:rsidRDefault="005116A9"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eastAsia="ja-JP"/>
              </w:rPr>
              <w:t xml:space="preserve">The </w:t>
            </w:r>
            <w:r w:rsidRPr="00AC5B13">
              <w:rPr>
                <w:rFonts w:ascii="Times New Roman" w:hAnsi="Times New Roman" w:cs="Times New Roman"/>
                <w:color w:val="000000" w:themeColor="text1"/>
                <w:sz w:val="24"/>
                <w:szCs w:val="24"/>
                <w:lang w:val="en-AU"/>
              </w:rPr>
              <w:t>G</w:t>
            </w:r>
            <w:r w:rsidRPr="00AC5B13">
              <w:rPr>
                <w:rFonts w:ascii="Times New Roman" w:eastAsia="MS Mincho" w:hAnsi="Times New Roman" w:cs="Times New Roman"/>
                <w:color w:val="000000" w:themeColor="text1"/>
                <w:sz w:val="24"/>
                <w:szCs w:val="24"/>
                <w:lang w:val="en-AU" w:eastAsia="ja-JP"/>
              </w:rPr>
              <w:t xml:space="preserve">uideline </w:t>
            </w:r>
            <w:r w:rsidRPr="00AC5B13">
              <w:rPr>
                <w:rFonts w:ascii="Times New Roman" w:hAnsi="Times New Roman" w:cs="Times New Roman"/>
                <w:color w:val="000000" w:themeColor="text1"/>
                <w:sz w:val="24"/>
                <w:szCs w:val="24"/>
                <w:lang w:val="en-AU"/>
              </w:rPr>
              <w:t xml:space="preserve">will provide: </w:t>
            </w:r>
          </w:p>
          <w:p w:rsidR="005116A9" w:rsidRPr="00AC5B13" w:rsidRDefault="005116A9" w:rsidP="00AC5B13">
            <w:pPr>
              <w:pStyle w:val="ListParagraph"/>
              <w:numPr>
                <w:ilvl w:val="0"/>
                <w:numId w:val="34"/>
              </w:numPr>
              <w:autoSpaceDE/>
              <w:autoSpaceDN/>
              <w:snapToGrid w:val="0"/>
              <w:spacing w:before="60" w:after="60"/>
              <w:ind w:left="394"/>
              <w:contextualSpacing w:val="0"/>
              <w:rPr>
                <w:rFonts w:cs="Times New Roman"/>
                <w:color w:val="000000" w:themeColor="text1"/>
                <w:szCs w:val="24"/>
                <w:lang w:val="en-AU"/>
              </w:rPr>
            </w:pPr>
            <w:r w:rsidRPr="00AC5B13">
              <w:rPr>
                <w:rFonts w:cs="Times New Roman"/>
                <w:color w:val="000000" w:themeColor="text1"/>
                <w:szCs w:val="24"/>
                <w:lang w:val="en-AU"/>
              </w:rPr>
              <w:t>Rationale for  establishing a national standardization regime such as national standard development organization/ committee;</w:t>
            </w:r>
          </w:p>
          <w:p w:rsidR="005116A9" w:rsidRPr="00AC5B13" w:rsidRDefault="005116A9" w:rsidP="00AC5B13">
            <w:pPr>
              <w:pStyle w:val="ListParagraph"/>
              <w:numPr>
                <w:ilvl w:val="0"/>
                <w:numId w:val="34"/>
              </w:numPr>
              <w:autoSpaceDE/>
              <w:autoSpaceDN/>
              <w:snapToGrid w:val="0"/>
              <w:spacing w:before="60" w:after="60"/>
              <w:ind w:left="394"/>
              <w:contextualSpacing w:val="0"/>
              <w:rPr>
                <w:rFonts w:cs="Times New Roman"/>
                <w:color w:val="000000" w:themeColor="text1"/>
                <w:szCs w:val="24"/>
                <w:lang w:val="en-AU"/>
              </w:rPr>
            </w:pPr>
            <w:r w:rsidRPr="00AC5B13">
              <w:rPr>
                <w:rFonts w:cs="Times New Roman"/>
                <w:color w:val="000000" w:themeColor="text1"/>
                <w:szCs w:val="24"/>
                <w:lang w:val="en-AU"/>
              </w:rPr>
              <w:t>Various models of SDOs/committee to be considered and recommended for  APT Members which would suit to their circumstance;</w:t>
            </w:r>
          </w:p>
          <w:p w:rsidR="005116A9" w:rsidRPr="00AC5B13" w:rsidRDefault="005116A9" w:rsidP="00AC5B13">
            <w:pPr>
              <w:pStyle w:val="ListParagraph"/>
              <w:numPr>
                <w:ilvl w:val="0"/>
                <w:numId w:val="34"/>
              </w:numPr>
              <w:autoSpaceDE/>
              <w:autoSpaceDN/>
              <w:snapToGrid w:val="0"/>
              <w:spacing w:before="60" w:after="60"/>
              <w:ind w:left="394"/>
              <w:contextualSpacing w:val="0"/>
              <w:rPr>
                <w:rFonts w:cs="Times New Roman"/>
                <w:color w:val="000000" w:themeColor="text1"/>
                <w:szCs w:val="24"/>
                <w:lang w:val="en-AU"/>
              </w:rPr>
            </w:pPr>
            <w:r w:rsidRPr="00AC5B13">
              <w:rPr>
                <w:rFonts w:cs="Times New Roman"/>
                <w:color w:val="000000" w:themeColor="text1"/>
                <w:szCs w:val="24"/>
                <w:lang w:val="en-AU"/>
              </w:rPr>
              <w:t>Role and mission of the organization/committee</w:t>
            </w:r>
          </w:p>
          <w:p w:rsidR="005116A9" w:rsidRPr="00AC5B13" w:rsidRDefault="005116A9" w:rsidP="00AC5B13">
            <w:pPr>
              <w:pStyle w:val="ListParagraph"/>
              <w:numPr>
                <w:ilvl w:val="0"/>
                <w:numId w:val="34"/>
              </w:numPr>
              <w:autoSpaceDE/>
              <w:autoSpaceDN/>
              <w:snapToGrid w:val="0"/>
              <w:spacing w:before="60" w:after="60"/>
              <w:ind w:left="394"/>
              <w:contextualSpacing w:val="0"/>
              <w:rPr>
                <w:rFonts w:cs="Times New Roman"/>
                <w:color w:val="000000" w:themeColor="text1"/>
                <w:szCs w:val="24"/>
                <w:lang w:val="en-AU"/>
              </w:rPr>
            </w:pPr>
            <w:r w:rsidRPr="00AC5B13">
              <w:rPr>
                <w:rFonts w:cs="Times New Roman"/>
                <w:color w:val="000000" w:themeColor="text1"/>
                <w:szCs w:val="24"/>
                <w:lang w:val="en-AU"/>
              </w:rPr>
              <w:t>Role and responsibilities of various stakeholders such as government, industry, academia, etc.;</w:t>
            </w:r>
          </w:p>
          <w:p w:rsidR="005116A9" w:rsidRPr="00AC5B13" w:rsidRDefault="005116A9" w:rsidP="00AC5B13">
            <w:pPr>
              <w:pStyle w:val="ListParagraph"/>
              <w:numPr>
                <w:ilvl w:val="0"/>
                <w:numId w:val="34"/>
              </w:numPr>
              <w:autoSpaceDE/>
              <w:autoSpaceDN/>
              <w:snapToGrid w:val="0"/>
              <w:spacing w:before="60" w:after="60"/>
              <w:ind w:left="394"/>
              <w:contextualSpacing w:val="0"/>
              <w:rPr>
                <w:rFonts w:cs="Times New Roman"/>
                <w:color w:val="000000" w:themeColor="text1"/>
                <w:szCs w:val="24"/>
                <w:lang w:val="en-AU"/>
              </w:rPr>
            </w:pPr>
            <w:r w:rsidRPr="00AC5B13">
              <w:rPr>
                <w:rFonts w:cs="Times New Roman"/>
                <w:color w:val="000000" w:themeColor="text1"/>
                <w:szCs w:val="24"/>
                <w:lang w:val="en-AU"/>
              </w:rPr>
              <w:t>Practical recommendations</w:t>
            </w:r>
            <w:r w:rsidRPr="00AC5B13">
              <w:rPr>
                <w:rFonts w:eastAsiaTheme="minorEastAsia" w:cs="Times New Roman"/>
                <w:color w:val="000000" w:themeColor="text1"/>
                <w:szCs w:val="24"/>
                <w:lang w:val="en-AU" w:eastAsia="ko-KR"/>
              </w:rPr>
              <w:t xml:space="preserve"> to operate the organization/committee. </w:t>
            </w:r>
            <w:r w:rsidRPr="00AC5B13">
              <w:rPr>
                <w:rFonts w:cs="Times New Roman"/>
                <w:color w:val="000000" w:themeColor="text1"/>
                <w:szCs w:val="24"/>
                <w:lang w:val="en-AU"/>
              </w:rPr>
              <w:t xml:space="preserve"> </w:t>
            </w:r>
          </w:p>
          <w:p w:rsidR="005116A9" w:rsidRPr="00AC5B13" w:rsidRDefault="005116A9" w:rsidP="00AC5B13">
            <w:pPr>
              <w:pStyle w:val="ListParagraph"/>
              <w:autoSpaceDE/>
              <w:autoSpaceDN/>
              <w:snapToGrid w:val="0"/>
              <w:spacing w:before="60" w:after="60"/>
              <w:ind w:left="394"/>
              <w:contextualSpacing w:val="0"/>
              <w:rPr>
                <w:rFonts w:cs="Times New Roman"/>
                <w:color w:val="000000" w:themeColor="text1"/>
                <w:szCs w:val="24"/>
                <w:lang w:val="en-AU"/>
              </w:rPr>
            </w:pPr>
          </w:p>
          <w:p w:rsidR="005116A9" w:rsidRPr="00AC5B13" w:rsidRDefault="005116A9"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In order to develop the Guideline, this Work Plan will commence with examining the real needs of developing countries in standardization in particular, setting up national regime for standardization.</w:t>
            </w:r>
          </w:p>
        </w:tc>
      </w:tr>
      <w:tr w:rsidR="005116A9" w:rsidRPr="00AC5B13" w:rsidTr="006B5604">
        <w:trPr>
          <w:cantSplit/>
          <w:trHeight w:val="339"/>
          <w:jc w:val="center"/>
        </w:trPr>
        <w:tc>
          <w:tcPr>
            <w:tcW w:w="2110" w:type="dxa"/>
          </w:tcPr>
          <w:p w:rsidR="005116A9" w:rsidRPr="00AC5B13" w:rsidRDefault="005116A9"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5116A9" w:rsidRPr="00AC5B13" w:rsidRDefault="005116A9" w:rsidP="00AC5B13">
            <w:pPr>
              <w:snapToGrid w:val="0"/>
              <w:spacing w:before="60" w:after="60" w:line="240" w:lineRule="auto"/>
              <w:rPr>
                <w:rFonts w:ascii="Times New Roman" w:hAnsi="Times New Roman" w:cs="Times New Roman"/>
                <w:b/>
                <w:color w:val="000000" w:themeColor="text1"/>
                <w:sz w:val="24"/>
                <w:szCs w:val="24"/>
                <w:lang w:val="en-AU"/>
              </w:rPr>
            </w:pPr>
            <w:r w:rsidRPr="00AC5B13">
              <w:rPr>
                <w:rFonts w:ascii="Times New Roman" w:hAnsi="Times New Roman" w:cs="Times New Roman"/>
                <w:color w:val="000000" w:themeColor="text1"/>
                <w:sz w:val="24"/>
                <w:szCs w:val="24"/>
                <w:lang w:val="en-AU"/>
              </w:rPr>
              <w:t>This Work Plan and the Guideline will facilitate the understanding of the needs of standardization framework as well as assist APT Members in setting up a national regime in particular a standard development organization or committee.</w:t>
            </w:r>
          </w:p>
        </w:tc>
      </w:tr>
      <w:tr w:rsidR="005116A9" w:rsidRPr="00AC5B13" w:rsidTr="006B5604">
        <w:trPr>
          <w:cantSplit/>
          <w:trHeight w:val="339"/>
          <w:jc w:val="center"/>
        </w:trPr>
        <w:tc>
          <w:tcPr>
            <w:tcW w:w="2110" w:type="dxa"/>
          </w:tcPr>
          <w:p w:rsidR="005116A9" w:rsidRPr="00AC5B13" w:rsidRDefault="005116A9"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5116A9" w:rsidRPr="00AC5B13" w:rsidRDefault="006578AE" w:rsidP="00AC5B13">
            <w:pPr>
              <w:snapToGrid w:val="0"/>
              <w:spacing w:before="60" w:after="60" w:line="240" w:lineRule="auto"/>
              <w:rPr>
                <w:rFonts w:ascii="Times New Roman" w:hAnsi="Times New Roman" w:cs="Times New Roman"/>
                <w:color w:val="000000" w:themeColor="text1"/>
                <w:sz w:val="24"/>
                <w:szCs w:val="24"/>
              </w:rPr>
            </w:pPr>
            <w:hyperlink r:id="rId11" w:history="1">
              <w:r w:rsidR="005116A9" w:rsidRPr="00AC5B13">
                <w:rPr>
                  <w:rStyle w:val="Hyperlink"/>
                  <w:rFonts w:ascii="Times New Roman" w:eastAsia="MS Mincho" w:hAnsi="Times New Roman" w:cs="Times New Roman"/>
                  <w:color w:val="000000" w:themeColor="text1"/>
                  <w:sz w:val="24"/>
                  <w:szCs w:val="24"/>
                  <w:lang w:eastAsia="ja-JP"/>
                </w:rPr>
                <w:t>http://www.itu.int/en/ITU-T/gap/Documents/NSSGuidelines.pdf</w:t>
              </w:r>
            </w:hyperlink>
            <w:r w:rsidR="005116A9" w:rsidRPr="00AC5B13">
              <w:rPr>
                <w:rFonts w:ascii="Times New Roman" w:hAnsi="Times New Roman" w:cs="Times New Roman"/>
                <w:color w:val="000000" w:themeColor="text1"/>
                <w:sz w:val="24"/>
                <w:szCs w:val="24"/>
              </w:rPr>
              <w:t xml:space="preserve"> </w:t>
            </w:r>
          </w:p>
        </w:tc>
      </w:tr>
      <w:tr w:rsidR="005116A9" w:rsidRPr="00AC5B13" w:rsidTr="006B5604">
        <w:trPr>
          <w:trHeight w:val="339"/>
          <w:jc w:val="center"/>
        </w:trPr>
        <w:tc>
          <w:tcPr>
            <w:tcW w:w="2110" w:type="dxa"/>
          </w:tcPr>
          <w:p w:rsidR="005116A9" w:rsidRPr="00AC5B13" w:rsidRDefault="005116A9"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5116A9" w:rsidRPr="00AC5B13" w:rsidRDefault="005116A9" w:rsidP="00AC5B13">
            <w:pPr>
              <w:snapToGrid w:val="0"/>
              <w:spacing w:before="60" w:after="60" w:line="240" w:lineRule="auto"/>
              <w:ind w:left="-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 xml:space="preserve">ASTAP-29: Initiation of the work plan; </w:t>
            </w:r>
          </w:p>
          <w:p w:rsidR="005116A9" w:rsidRPr="00AC5B13" w:rsidRDefault="005116A9" w:rsidP="00AC5B13">
            <w:pPr>
              <w:snapToGrid w:val="0"/>
              <w:spacing w:before="60" w:after="60" w:line="240" w:lineRule="auto"/>
              <w:ind w:left="-6"/>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w:t>
            </w:r>
            <w:r w:rsidRPr="00AC5B13">
              <w:rPr>
                <w:rFonts w:ascii="Times New Roman" w:hAnsi="Times New Roman" w:cs="Times New Roman"/>
                <w:color w:val="000000" w:themeColor="text1"/>
                <w:sz w:val="24"/>
                <w:szCs w:val="24"/>
                <w:lang w:val="en-AU"/>
              </w:rPr>
              <w:t>30</w:t>
            </w:r>
            <w:r w:rsidRPr="00AC5B13">
              <w:rPr>
                <w:rFonts w:ascii="Times New Roman" w:eastAsia="MS Mincho" w:hAnsi="Times New Roman" w:cs="Times New Roman"/>
                <w:color w:val="000000" w:themeColor="text1"/>
                <w:sz w:val="24"/>
                <w:szCs w:val="24"/>
                <w:lang w:val="en-AU" w:eastAsia="ja-JP"/>
              </w:rPr>
              <w:t xml:space="preserve">: </w:t>
            </w:r>
            <w:r w:rsidRPr="00AC5B13">
              <w:rPr>
                <w:rFonts w:ascii="Times New Roman" w:hAnsi="Times New Roman" w:cs="Times New Roman"/>
                <w:color w:val="000000" w:themeColor="text1"/>
                <w:sz w:val="24"/>
                <w:szCs w:val="24"/>
                <w:lang w:val="en-AU"/>
              </w:rPr>
              <w:t>Determining the questionnaire of a s</w:t>
            </w:r>
            <w:r w:rsidRPr="00AC5B13">
              <w:rPr>
                <w:rFonts w:ascii="Times New Roman" w:eastAsia="MS Mincho" w:hAnsi="Times New Roman" w:cs="Times New Roman"/>
                <w:color w:val="000000" w:themeColor="text1"/>
                <w:sz w:val="24"/>
                <w:szCs w:val="24"/>
                <w:lang w:val="en-AU" w:eastAsia="ja-JP"/>
              </w:rPr>
              <w:t xml:space="preserve">urvey </w:t>
            </w:r>
            <w:r w:rsidRPr="00AC5B13">
              <w:rPr>
                <w:rFonts w:ascii="Times New Roman" w:hAnsi="Times New Roman" w:cs="Times New Roman"/>
                <w:color w:val="000000" w:themeColor="text1"/>
                <w:sz w:val="24"/>
                <w:szCs w:val="24"/>
                <w:lang w:val="en-AU"/>
              </w:rPr>
              <w:t xml:space="preserve">to identify needs of developing countries and determining the components of the Guideline; </w:t>
            </w:r>
          </w:p>
          <w:p w:rsidR="005116A9" w:rsidRPr="00AC5B13" w:rsidRDefault="005116A9" w:rsidP="00AC5B13">
            <w:pPr>
              <w:snapToGrid w:val="0"/>
              <w:spacing w:before="60" w:after="60" w:line="240" w:lineRule="auto"/>
              <w:ind w:left="-6"/>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w:t>
            </w:r>
            <w:r w:rsidRPr="00AC5B13">
              <w:rPr>
                <w:rFonts w:ascii="Times New Roman" w:hAnsi="Times New Roman" w:cs="Times New Roman"/>
                <w:color w:val="000000" w:themeColor="text1"/>
                <w:sz w:val="24"/>
                <w:szCs w:val="24"/>
                <w:lang w:val="en-AU"/>
              </w:rPr>
              <w:t>31</w:t>
            </w:r>
            <w:r w:rsidRPr="00AC5B13">
              <w:rPr>
                <w:rFonts w:ascii="Times New Roman" w:eastAsia="MS Mincho" w:hAnsi="Times New Roman" w:cs="Times New Roman"/>
                <w:color w:val="000000" w:themeColor="text1"/>
                <w:sz w:val="24"/>
                <w:szCs w:val="24"/>
                <w:lang w:val="en-AU" w:eastAsia="ja-JP"/>
              </w:rPr>
              <w:t xml:space="preserve"> : </w:t>
            </w:r>
            <w:r w:rsidRPr="00AC5B13">
              <w:rPr>
                <w:rFonts w:ascii="Times New Roman" w:hAnsi="Times New Roman" w:cs="Times New Roman"/>
                <w:color w:val="000000" w:themeColor="text1"/>
                <w:sz w:val="24"/>
                <w:szCs w:val="24"/>
                <w:lang w:val="en-AU"/>
              </w:rPr>
              <w:t>Reviewing the outcome of the Survey; reviewing the reference documents including ITU and other SDOs;</w:t>
            </w:r>
          </w:p>
          <w:p w:rsidR="005116A9" w:rsidRPr="00AC5B13" w:rsidRDefault="005116A9" w:rsidP="00AC5B13">
            <w:pPr>
              <w:snapToGrid w:val="0"/>
              <w:spacing w:before="60" w:after="60" w:line="240" w:lineRule="auto"/>
              <w:ind w:left="-6"/>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ASTAP-3</w:t>
            </w:r>
            <w:r w:rsidRPr="00AC5B13">
              <w:rPr>
                <w:rFonts w:ascii="Times New Roman" w:hAnsi="Times New Roman" w:cs="Times New Roman"/>
                <w:color w:val="000000" w:themeColor="text1"/>
                <w:sz w:val="24"/>
                <w:szCs w:val="24"/>
                <w:lang w:val="en-AU"/>
              </w:rPr>
              <w:t>2</w:t>
            </w:r>
            <w:r w:rsidRPr="00AC5B13">
              <w:rPr>
                <w:rFonts w:ascii="Times New Roman" w:eastAsia="MS Mincho" w:hAnsi="Times New Roman" w:cs="Times New Roman"/>
                <w:color w:val="000000" w:themeColor="text1"/>
                <w:sz w:val="24"/>
                <w:szCs w:val="24"/>
                <w:lang w:val="en-AU" w:eastAsia="ja-JP"/>
              </w:rPr>
              <w:t xml:space="preserve"> : </w:t>
            </w:r>
            <w:r w:rsidRPr="00AC5B13">
              <w:rPr>
                <w:rFonts w:ascii="Times New Roman" w:hAnsi="Times New Roman" w:cs="Times New Roman"/>
                <w:color w:val="000000" w:themeColor="text1"/>
                <w:sz w:val="24"/>
                <w:szCs w:val="24"/>
                <w:lang w:val="en-AU"/>
              </w:rPr>
              <w:t>Determining the first draft of the Guideline;</w:t>
            </w:r>
          </w:p>
          <w:p w:rsidR="005116A9" w:rsidRPr="00AC5B13" w:rsidRDefault="005116A9" w:rsidP="00AC5B13">
            <w:pPr>
              <w:snapToGrid w:val="0"/>
              <w:spacing w:before="60" w:after="60" w:line="240" w:lineRule="auto"/>
              <w:ind w:left="-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ASTAP-33: Holing a Standardization Workshop to get feedback from SDOs and Finalizing the draft of the Guideline and publication.</w:t>
            </w:r>
          </w:p>
        </w:tc>
      </w:tr>
    </w:tbl>
    <w:p w:rsidR="005116A9" w:rsidRPr="00AC5B13" w:rsidRDefault="005116A9"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p w:rsidR="00F23C10" w:rsidRPr="00AC5B13" w:rsidRDefault="00F23C10"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lastRenderedPageBreak/>
        <w:t>EG PRS</w:t>
      </w:r>
    </w:p>
    <w:p w:rsidR="00F23C10" w:rsidRPr="00AC5B13" w:rsidRDefault="00F23C10" w:rsidP="00AC5B13">
      <w:pPr>
        <w:spacing w:before="60" w:after="60" w:line="240" w:lineRule="auto"/>
        <w:jc w:val="center"/>
        <w:rPr>
          <w:rFonts w:ascii="Times New Roman" w:hAnsi="Times New Roman" w:cs="Times New Roman"/>
          <w:b/>
          <w:color w:val="000000" w:themeColor="text1"/>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5116A9" w:rsidRPr="00AC5B13" w:rsidTr="006B5604">
        <w:trPr>
          <w:trHeight w:val="448"/>
          <w:jc w:val="center"/>
        </w:trPr>
        <w:tc>
          <w:tcPr>
            <w:tcW w:w="2139"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widowControl w:val="0"/>
              <w:snapToGrid w:val="0"/>
              <w:spacing w:before="60" w:after="60" w:line="240" w:lineRule="auto"/>
              <w:jc w:val="both"/>
              <w:rPr>
                <w:rFonts w:ascii="Times New Roman" w:hAnsi="Times New Roman" w:cs="Times New Roman"/>
                <w:b/>
                <w:color w:val="000000" w:themeColor="text1"/>
                <w:sz w:val="24"/>
                <w:szCs w:val="24"/>
                <w:lang w:val="en-AU" w:bidi="th-TH"/>
              </w:rPr>
            </w:pPr>
            <w:r w:rsidRPr="00AC5B13">
              <w:rPr>
                <w:rFonts w:ascii="Times New Roman" w:hAnsi="Times New Roman" w:cs="Times New Roman"/>
                <w:b/>
                <w:color w:val="000000" w:themeColor="text1"/>
                <w:sz w:val="24"/>
                <w:szCs w:val="24"/>
                <w:lang w:val="en-AU" w:bidi="th-TH"/>
              </w:rPr>
              <w:t>Number</w:t>
            </w:r>
          </w:p>
        </w:tc>
        <w:tc>
          <w:tcPr>
            <w:tcW w:w="7401" w:type="dxa"/>
            <w:tcBorders>
              <w:top w:val="single" w:sz="4" w:space="0" w:color="auto"/>
              <w:left w:val="single" w:sz="4" w:space="0" w:color="auto"/>
              <w:bottom w:val="single" w:sz="4" w:space="0" w:color="auto"/>
              <w:right w:val="single" w:sz="4" w:space="0" w:color="auto"/>
            </w:tcBorders>
            <w:vAlign w:val="center"/>
          </w:tcPr>
          <w:p w:rsidR="005116A9" w:rsidRPr="00AC5B13" w:rsidRDefault="005116A9" w:rsidP="00AC5B13">
            <w:pPr>
              <w:widowControl w:val="0"/>
              <w:tabs>
                <w:tab w:val="left" w:pos="2325"/>
              </w:tabs>
              <w:overflowPunct w:val="0"/>
              <w:autoSpaceDE w:val="0"/>
              <w:autoSpaceDN w:val="0"/>
              <w:adjustRightInd w:val="0"/>
              <w:snapToGrid w:val="0"/>
              <w:spacing w:before="60" w:after="60" w:line="240" w:lineRule="auto"/>
              <w:jc w:val="both"/>
              <w:textAlignment w:val="baseline"/>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PRS-1</w:t>
            </w:r>
          </w:p>
        </w:tc>
      </w:tr>
      <w:tr w:rsidR="005116A9" w:rsidRPr="00AC5B13" w:rsidTr="006B5604">
        <w:trPr>
          <w:trHeight w:val="448"/>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jc w:val="both"/>
              <w:rPr>
                <w:rFonts w:ascii="Times New Roman" w:eastAsia="MS Gothic" w:hAnsi="Times New Roman" w:cs="Times New Roman"/>
                <w:color w:val="000000" w:themeColor="text1"/>
                <w:kern w:val="2"/>
                <w:sz w:val="24"/>
                <w:szCs w:val="24"/>
                <w:lang w:val="en-AU" w:eastAsia="ja-JP" w:bidi="th-TH"/>
              </w:rPr>
            </w:pPr>
            <w:r w:rsidRPr="00AC5B13">
              <w:rPr>
                <w:rFonts w:ascii="Times New Roman" w:hAnsi="Times New Roman" w:cs="Times New Roman"/>
                <w:b/>
                <w:color w:val="000000" w:themeColor="text1"/>
                <w:sz w:val="24"/>
                <w:szCs w:val="24"/>
                <w:lang w:val="en-AU" w:bidi="th-TH"/>
              </w:rPr>
              <w:t>Title</w:t>
            </w:r>
          </w:p>
        </w:tc>
        <w:tc>
          <w:tcPr>
            <w:tcW w:w="7401" w:type="dxa"/>
            <w:tcBorders>
              <w:top w:val="single" w:sz="4" w:space="0" w:color="auto"/>
              <w:left w:val="single" w:sz="4" w:space="0" w:color="auto"/>
              <w:bottom w:val="single" w:sz="4" w:space="0" w:color="auto"/>
              <w:right w:val="single" w:sz="4" w:space="0" w:color="auto"/>
            </w:tcBorders>
            <w:vAlign w:val="center"/>
          </w:tcPr>
          <w:p w:rsidR="005116A9" w:rsidRPr="00AC5B13" w:rsidRDefault="005116A9" w:rsidP="00AC5B13">
            <w:pPr>
              <w:widowControl w:val="0"/>
              <w:tabs>
                <w:tab w:val="left" w:pos="2325"/>
              </w:tabs>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b/>
                <w:bCs/>
                <w:color w:val="000000" w:themeColor="text1"/>
                <w:kern w:val="2"/>
                <w:sz w:val="24"/>
                <w:szCs w:val="24"/>
                <w:lang w:val="en-AU" w:eastAsia="zh-CN" w:bidi="th-TH"/>
              </w:rPr>
            </w:pPr>
            <w:r w:rsidRPr="00AC5B13">
              <w:rPr>
                <w:rFonts w:ascii="Times New Roman" w:hAnsi="Times New Roman" w:cs="Times New Roman"/>
                <w:color w:val="000000" w:themeColor="text1"/>
                <w:sz w:val="24"/>
                <w:szCs w:val="24"/>
              </w:rPr>
              <w:t xml:space="preserve">ICT Standardization and Conformity Assessment System in Asia Pacific </w:t>
            </w:r>
          </w:p>
        </w:tc>
      </w:tr>
      <w:tr w:rsidR="005116A9" w:rsidRPr="00AC5B13" w:rsidTr="006B5604">
        <w:trPr>
          <w:trHeight w:val="468"/>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rPr>
                <w:rFonts w:ascii="Times New Roman" w:eastAsia="MS Gothic" w:hAnsi="Times New Roman" w:cs="Times New Roman"/>
                <w:b/>
                <w:color w:val="000000" w:themeColor="text1"/>
                <w:kern w:val="2"/>
                <w:sz w:val="24"/>
                <w:szCs w:val="24"/>
                <w:lang w:val="en-AU" w:eastAsia="ja-JP" w:bidi="th-TH"/>
              </w:rPr>
            </w:pPr>
            <w:r w:rsidRPr="00AC5B13">
              <w:rPr>
                <w:rFonts w:ascii="Times New Roman" w:hAnsi="Times New Roman" w:cs="Times New Roman"/>
                <w:b/>
                <w:color w:val="000000" w:themeColor="text1"/>
                <w:sz w:val="24"/>
                <w:szCs w:val="24"/>
                <w:lang w:val="en-AU" w:bidi="th-TH"/>
              </w:rPr>
              <w:t>Output Document Type</w:t>
            </w:r>
          </w:p>
        </w:tc>
        <w:tc>
          <w:tcPr>
            <w:tcW w:w="7401"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widowControl w:val="0"/>
              <w:tabs>
                <w:tab w:val="left" w:pos="2325"/>
              </w:tabs>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color w:val="000000" w:themeColor="text1"/>
                <w:kern w:val="2"/>
                <w:sz w:val="24"/>
                <w:szCs w:val="24"/>
                <w:lang w:val="en-AU" w:bidi="th-TH"/>
              </w:rPr>
            </w:pPr>
            <w:r w:rsidRPr="00AC5B13">
              <w:rPr>
                <w:rFonts w:ascii="Times New Roman" w:hAnsi="Times New Roman" w:cs="Times New Roman"/>
                <w:color w:val="000000" w:themeColor="text1"/>
                <w:sz w:val="24"/>
                <w:szCs w:val="24"/>
              </w:rPr>
              <w:t>Report</w:t>
            </w:r>
          </w:p>
        </w:tc>
      </w:tr>
      <w:tr w:rsidR="005116A9" w:rsidRPr="00AC5B13" w:rsidTr="006B560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rPr>
            </w:pPr>
            <w:r w:rsidRPr="00AC5B13">
              <w:rPr>
                <w:rFonts w:ascii="Times New Roman" w:eastAsia="휴먼명조" w:hAnsi="Times New Roman" w:cs="Times New Roman"/>
                <w:b/>
                <w:color w:val="000000" w:themeColor="text1"/>
                <w:sz w:val="24"/>
                <w:szCs w:val="24"/>
                <w:lang w:val="en-AU" w:bidi="th-TH"/>
              </w:rPr>
              <w:t>Chairman</w:t>
            </w:r>
          </w:p>
        </w:tc>
        <w:tc>
          <w:tcPr>
            <w:tcW w:w="7401"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widowControl w:val="0"/>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color w:val="000000" w:themeColor="text1"/>
                <w:kern w:val="2"/>
                <w:sz w:val="24"/>
                <w:szCs w:val="24"/>
                <w:lang w:val="en-AU" w:bidi="th-TH"/>
              </w:rPr>
            </w:pPr>
            <w:r w:rsidRPr="00AC5B13">
              <w:rPr>
                <w:rFonts w:ascii="Times New Roman" w:eastAsia="MS Gothic" w:hAnsi="Times New Roman" w:cs="Times New Roman"/>
                <w:color w:val="000000" w:themeColor="text1"/>
                <w:kern w:val="2"/>
                <w:sz w:val="24"/>
                <w:szCs w:val="24"/>
                <w:lang w:val="en-AU" w:bidi="th-TH"/>
              </w:rPr>
              <w:t>Mr. Felix Rupokei</w:t>
            </w:r>
          </w:p>
        </w:tc>
      </w:tr>
      <w:tr w:rsidR="005116A9" w:rsidRPr="00AC5B13" w:rsidTr="006B5604">
        <w:trPr>
          <w:trHeight w:val="497"/>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rPr>
            </w:pPr>
            <w:r w:rsidRPr="00AC5B13">
              <w:rPr>
                <w:rFonts w:ascii="Times New Roman" w:eastAsia="휴먼명조" w:hAnsi="Times New Roman" w:cs="Times New Roman"/>
                <w:b/>
                <w:color w:val="000000" w:themeColor="text1"/>
                <w:sz w:val="24"/>
                <w:szCs w:val="24"/>
                <w:lang w:val="en-AU" w:bidi="th-TH"/>
              </w:rPr>
              <w:t>Rapporteur(s)</w:t>
            </w:r>
          </w:p>
        </w:tc>
        <w:tc>
          <w:tcPr>
            <w:tcW w:w="7401"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spacing w:before="60" w:after="60" w:line="240" w:lineRule="auto"/>
              <w:rPr>
                <w:rFonts w:ascii="Times New Roman" w:eastAsia="FangSong" w:hAnsi="Times New Roman" w:cs="Times New Roman"/>
                <w:color w:val="000000" w:themeColor="text1"/>
                <w:sz w:val="24"/>
                <w:szCs w:val="24"/>
              </w:rPr>
            </w:pPr>
            <w:r w:rsidRPr="00AC5B13">
              <w:rPr>
                <w:rFonts w:ascii="Times New Roman" w:eastAsia="FangSong" w:hAnsi="Times New Roman" w:cs="Times New Roman"/>
                <w:color w:val="000000" w:themeColor="text1"/>
                <w:sz w:val="24"/>
                <w:szCs w:val="24"/>
              </w:rPr>
              <w:t xml:space="preserve">Ms. Nguyen Thi Thu Phuong, MIC, Viet Nam, </w:t>
            </w:r>
            <w:hyperlink r:id="rId12" w:history="1">
              <w:r w:rsidRPr="00AC5B13">
                <w:rPr>
                  <w:rStyle w:val="Hyperlink"/>
                  <w:rFonts w:ascii="Times New Roman" w:eastAsia="FangSong" w:hAnsi="Times New Roman" w:cs="Times New Roman"/>
                  <w:color w:val="000000" w:themeColor="text1"/>
                  <w:sz w:val="24"/>
                  <w:szCs w:val="24"/>
                </w:rPr>
                <w:t>phuongnt@</w:t>
              </w:r>
              <w:r w:rsidRPr="00AC5B13">
                <w:rPr>
                  <w:rStyle w:val="Hyperlink"/>
                  <w:rFonts w:ascii="Times New Roman" w:eastAsia="FangSong" w:hAnsi="Times New Roman" w:cs="Times New Roman"/>
                  <w:i/>
                  <w:color w:val="000000" w:themeColor="text1"/>
                  <w:sz w:val="24"/>
                  <w:szCs w:val="24"/>
                </w:rPr>
                <w:t>mic</w:t>
              </w:r>
              <w:r w:rsidRPr="00AC5B13">
                <w:rPr>
                  <w:rStyle w:val="Hyperlink"/>
                  <w:rFonts w:ascii="Times New Roman" w:eastAsia="FangSong" w:hAnsi="Times New Roman" w:cs="Times New Roman"/>
                  <w:color w:val="000000" w:themeColor="text1"/>
                  <w:sz w:val="24"/>
                  <w:szCs w:val="24"/>
                </w:rPr>
                <w:t>.gov.vn</w:t>
              </w:r>
            </w:hyperlink>
          </w:p>
        </w:tc>
      </w:tr>
      <w:tr w:rsidR="005116A9" w:rsidRPr="00AC5B13" w:rsidTr="006B560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rPr>
            </w:pPr>
            <w:r w:rsidRPr="00AC5B13">
              <w:rPr>
                <w:rFonts w:ascii="Times New Roman" w:eastAsia="휴먼명조" w:hAnsi="Times New Roman" w:cs="Times New Roman"/>
                <w:b/>
                <w:color w:val="000000" w:themeColor="text1"/>
                <w:sz w:val="24"/>
                <w:szCs w:val="24"/>
                <w:lang w:val="en-AU" w:bidi="th-TH"/>
              </w:rPr>
              <w:t>Scope</w:t>
            </w:r>
          </w:p>
        </w:tc>
        <w:tc>
          <w:tcPr>
            <w:tcW w:w="7401"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spacing w:before="60" w:after="60" w:line="240" w:lineRule="auto"/>
              <w:jc w:val="both"/>
              <w:rPr>
                <w:rFonts w:ascii="Times New Roman" w:eastAsia="MS Gothic" w:hAnsi="Times New Roman" w:cs="Times New Roman"/>
                <w:color w:val="000000" w:themeColor="text1"/>
                <w:kern w:val="2"/>
                <w:sz w:val="24"/>
                <w:szCs w:val="24"/>
                <w:lang w:val="en-AU" w:bidi="th-TH"/>
              </w:rPr>
            </w:pPr>
            <w:r w:rsidRPr="00AC5B13">
              <w:rPr>
                <w:rFonts w:ascii="Times New Roman" w:eastAsia="FangSong" w:hAnsi="Times New Roman" w:cs="Times New Roman"/>
                <w:color w:val="000000" w:themeColor="text1"/>
                <w:sz w:val="24"/>
                <w:szCs w:val="24"/>
              </w:rPr>
              <w:t>The scope of this report is to cover standardization and conformity assessment systems, policy and strategy of APT member countries.</w:t>
            </w:r>
          </w:p>
        </w:tc>
      </w:tr>
      <w:tr w:rsidR="005116A9" w:rsidRPr="00AC5B13" w:rsidTr="006B560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rPr>
            </w:pPr>
            <w:r w:rsidRPr="00AC5B13">
              <w:rPr>
                <w:rFonts w:ascii="Times New Roman" w:eastAsia="휴먼명조" w:hAnsi="Times New Roman" w:cs="Times New Roman"/>
                <w:b/>
                <w:color w:val="000000" w:themeColor="text1"/>
                <w:sz w:val="24"/>
                <w:szCs w:val="24"/>
                <w:lang w:val="en-AU" w:bidi="th-TH"/>
              </w:rPr>
              <w:t>Purpose</w:t>
            </w:r>
          </w:p>
        </w:tc>
        <w:tc>
          <w:tcPr>
            <w:tcW w:w="7401"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spacing w:before="60" w:after="60" w:line="240" w:lineRule="auto"/>
              <w:jc w:val="both"/>
              <w:rPr>
                <w:rFonts w:ascii="Times New Roman" w:eastAsia="MS Gothic" w:hAnsi="Times New Roman" w:cs="Times New Roman"/>
                <w:color w:val="000000" w:themeColor="text1"/>
                <w:kern w:val="2"/>
                <w:sz w:val="24"/>
                <w:szCs w:val="24"/>
                <w:lang w:val="en-AU" w:bidi="th-TH"/>
              </w:rPr>
            </w:pPr>
            <w:r w:rsidRPr="00AC5B13">
              <w:rPr>
                <w:rFonts w:ascii="Times New Roman" w:eastAsia="MS Gothic" w:hAnsi="Times New Roman" w:cs="Times New Roman"/>
                <w:color w:val="000000" w:themeColor="text1"/>
                <w:kern w:val="2"/>
                <w:sz w:val="24"/>
                <w:szCs w:val="24"/>
                <w:lang w:val="en-AU" w:bidi="th-TH"/>
              </w:rPr>
              <w:t xml:space="preserve">The purpose of this activity is to </w:t>
            </w:r>
            <w:r w:rsidRPr="00AC5B13">
              <w:rPr>
                <w:rFonts w:ascii="Times New Roman" w:eastAsia="Malgun Gothic" w:hAnsi="Times New Roman" w:cs="Times New Roman"/>
                <w:color w:val="000000" w:themeColor="text1"/>
                <w:kern w:val="2"/>
                <w:sz w:val="24"/>
                <w:szCs w:val="24"/>
              </w:rPr>
              <w:t xml:space="preserve">collect information on ICT standardization </w:t>
            </w:r>
            <w:r w:rsidRPr="00AC5B13">
              <w:rPr>
                <w:rFonts w:ascii="Times New Roman" w:eastAsia="FangSong" w:hAnsi="Times New Roman" w:cs="Times New Roman"/>
                <w:color w:val="000000" w:themeColor="text1"/>
                <w:sz w:val="24"/>
                <w:szCs w:val="24"/>
              </w:rPr>
              <w:t>and conformity assessment</w:t>
            </w:r>
            <w:r w:rsidRPr="00AC5B13">
              <w:rPr>
                <w:rFonts w:ascii="Times New Roman" w:eastAsia="Malgun Gothic" w:hAnsi="Times New Roman" w:cs="Times New Roman"/>
                <w:color w:val="000000" w:themeColor="text1"/>
                <w:kern w:val="2"/>
                <w:sz w:val="24"/>
                <w:szCs w:val="24"/>
              </w:rPr>
              <w:t xml:space="preserve"> systems, </w:t>
            </w:r>
            <w:r w:rsidRPr="00AC5B13">
              <w:rPr>
                <w:rFonts w:ascii="Times New Roman" w:eastAsia="FangSong" w:hAnsi="Times New Roman" w:cs="Times New Roman"/>
                <w:color w:val="000000" w:themeColor="text1"/>
                <w:sz w:val="24"/>
                <w:szCs w:val="24"/>
              </w:rPr>
              <w:t>policy and strategy</w:t>
            </w:r>
            <w:r w:rsidRPr="00AC5B13">
              <w:rPr>
                <w:rFonts w:ascii="Times New Roman" w:eastAsia="Malgun Gothic" w:hAnsi="Times New Roman" w:cs="Times New Roman"/>
                <w:color w:val="000000" w:themeColor="text1"/>
                <w:kern w:val="2"/>
                <w:sz w:val="24"/>
                <w:szCs w:val="24"/>
              </w:rPr>
              <w:t xml:space="preserve"> of APT Member countries.</w:t>
            </w:r>
          </w:p>
        </w:tc>
      </w:tr>
      <w:tr w:rsidR="005116A9" w:rsidRPr="00AC5B13" w:rsidTr="006B560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rPr>
            </w:pPr>
            <w:r w:rsidRPr="00AC5B13">
              <w:rPr>
                <w:rFonts w:ascii="Times New Roman" w:eastAsia="휴먼명조" w:hAnsi="Times New Roman" w:cs="Times New Roman"/>
                <w:b/>
                <w:color w:val="000000" w:themeColor="text1"/>
                <w:sz w:val="24"/>
                <w:szCs w:val="24"/>
                <w:lang w:val="en-AU" w:bidi="th-TH"/>
              </w:rPr>
              <w:t>Related Document</w:t>
            </w:r>
          </w:p>
        </w:tc>
        <w:tc>
          <w:tcPr>
            <w:tcW w:w="7401"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widowControl w:val="0"/>
              <w:overflowPunct w:val="0"/>
              <w:autoSpaceDE w:val="0"/>
              <w:autoSpaceDN w:val="0"/>
              <w:adjustRightInd w:val="0"/>
              <w:snapToGrid w:val="0"/>
              <w:spacing w:before="60" w:after="60" w:line="240" w:lineRule="auto"/>
              <w:jc w:val="both"/>
              <w:textAlignment w:val="baseline"/>
              <w:rPr>
                <w:rFonts w:ascii="Times New Roman" w:eastAsia="Times New Roman" w:hAnsi="Times New Roman" w:cs="Times New Roman"/>
                <w:color w:val="000000" w:themeColor="text1"/>
                <w:kern w:val="2"/>
                <w:sz w:val="24"/>
                <w:szCs w:val="24"/>
                <w:lang w:val="en-AU" w:eastAsia="zh-CN" w:bidi="th-TH"/>
              </w:rPr>
            </w:pPr>
            <w:r w:rsidRPr="00AC5B13">
              <w:rPr>
                <w:rFonts w:ascii="Times New Roman" w:hAnsi="Times New Roman" w:cs="Times New Roman"/>
                <w:color w:val="000000" w:themeColor="text1"/>
                <w:sz w:val="24"/>
                <w:szCs w:val="24"/>
              </w:rPr>
              <w:t>ASTAP-26/OUT-22, ASTAP-27/OUT-10</w:t>
            </w:r>
          </w:p>
        </w:tc>
      </w:tr>
      <w:tr w:rsidR="005116A9" w:rsidRPr="00AC5B13" w:rsidTr="006B5604">
        <w:trPr>
          <w:trHeight w:val="339"/>
          <w:jc w:val="center"/>
        </w:trPr>
        <w:tc>
          <w:tcPr>
            <w:tcW w:w="2139" w:type="dxa"/>
            <w:tcBorders>
              <w:top w:val="single" w:sz="4" w:space="0" w:color="auto"/>
              <w:left w:val="single" w:sz="4" w:space="0" w:color="auto"/>
              <w:bottom w:val="single" w:sz="4" w:space="0" w:color="auto"/>
              <w:right w:val="single" w:sz="4" w:space="0" w:color="auto"/>
            </w:tcBorders>
            <w:hideMark/>
          </w:tcPr>
          <w:p w:rsidR="005116A9" w:rsidRPr="00AC5B13" w:rsidRDefault="005116A9"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rPr>
            </w:pPr>
            <w:r w:rsidRPr="00AC5B13">
              <w:rPr>
                <w:rFonts w:ascii="Times New Roman" w:eastAsia="휴먼명조" w:hAnsi="Times New Roman" w:cs="Times New Roman"/>
                <w:b/>
                <w:color w:val="000000" w:themeColor="text1"/>
                <w:sz w:val="24"/>
                <w:szCs w:val="24"/>
                <w:lang w:val="en-AU" w:bidi="th-TH"/>
              </w:rPr>
              <w:t>Timelines</w:t>
            </w:r>
          </w:p>
        </w:tc>
        <w:tc>
          <w:tcPr>
            <w:tcW w:w="7401" w:type="dxa"/>
            <w:tcBorders>
              <w:top w:val="single" w:sz="4" w:space="0" w:color="auto"/>
              <w:left w:val="single" w:sz="4" w:space="0" w:color="auto"/>
              <w:bottom w:val="single" w:sz="4" w:space="0" w:color="auto"/>
              <w:right w:val="single" w:sz="4" w:space="0" w:color="auto"/>
            </w:tcBorders>
          </w:tcPr>
          <w:p w:rsidR="005116A9" w:rsidRPr="00AC5B13" w:rsidRDefault="005116A9" w:rsidP="00AC5B13">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color w:val="000000" w:themeColor="text1"/>
                <w:sz w:val="24"/>
                <w:szCs w:val="24"/>
              </w:rPr>
            </w:pPr>
            <w:r w:rsidRPr="00AC5B13">
              <w:rPr>
                <w:rFonts w:ascii="Times New Roman" w:eastAsia="MS Gothic" w:hAnsi="Times New Roman" w:cs="Times New Roman"/>
                <w:color w:val="000000" w:themeColor="text1"/>
                <w:kern w:val="2"/>
                <w:sz w:val="24"/>
                <w:szCs w:val="24"/>
                <w:lang w:val="en-AU" w:bidi="th-TH"/>
              </w:rPr>
              <w:t xml:space="preserve">ASTAP-26: </w:t>
            </w:r>
            <w:r w:rsidRPr="00AC5B13">
              <w:rPr>
                <w:rFonts w:ascii="Times New Roman" w:eastAsia="Times New Roman" w:hAnsi="Times New Roman" w:cs="Times New Roman"/>
                <w:color w:val="000000" w:themeColor="text1"/>
                <w:sz w:val="24"/>
                <w:szCs w:val="24"/>
              </w:rPr>
              <w:t>Draft and confirm the questionnaire</w:t>
            </w:r>
          </w:p>
          <w:p w:rsidR="005116A9" w:rsidRPr="00AC5B13" w:rsidRDefault="005116A9" w:rsidP="00AC5B13">
            <w:pPr>
              <w:widowControl w:val="0"/>
              <w:tabs>
                <w:tab w:val="left" w:pos="1276"/>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ASTAP-26-27: Send the questionnaire to APT countries</w:t>
            </w:r>
          </w:p>
          <w:p w:rsidR="005116A9" w:rsidRPr="00AC5B13" w:rsidRDefault="005116A9" w:rsidP="00AC5B13">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ASTAP-27: Finalize report and present to ASTAP.</w:t>
            </w:r>
          </w:p>
          <w:p w:rsidR="005116A9" w:rsidRPr="00AC5B13" w:rsidRDefault="005116A9" w:rsidP="00AC5B13">
            <w:pPr>
              <w:widowControl w:val="0"/>
              <w:tabs>
                <w:tab w:val="left" w:pos="673"/>
              </w:tabs>
              <w:overflowPunct w:val="0"/>
              <w:autoSpaceDE w:val="0"/>
              <w:autoSpaceDN w:val="0"/>
              <w:adjustRightInd w:val="0"/>
              <w:snapToGrid w:val="0"/>
              <w:spacing w:before="60" w:after="60" w:line="240" w:lineRule="auto"/>
              <w:ind w:left="1177" w:hanging="1176"/>
              <w:textAlignment w:val="baseline"/>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ASTAP-28: Continue improvement of the report to add more   information of other countries within the region.</w:t>
            </w:r>
          </w:p>
          <w:p w:rsidR="005116A9" w:rsidRPr="00AC5B13" w:rsidRDefault="005116A9" w:rsidP="00AC5B13">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ASTAP-29: Continue improvement of the report to add more      information from other countries within the region</w:t>
            </w:r>
          </w:p>
          <w:p w:rsidR="005116A9" w:rsidRPr="00AC5B13" w:rsidRDefault="005116A9" w:rsidP="00AC5B13">
            <w:pPr>
              <w:widowControl w:val="0"/>
              <w:tabs>
                <w:tab w:val="left" w:pos="673"/>
              </w:tabs>
              <w:overflowPunct w:val="0"/>
              <w:autoSpaceDE w:val="0"/>
              <w:autoSpaceDN w:val="0"/>
              <w:adjustRightInd w:val="0"/>
              <w:snapToGrid w:val="0"/>
              <w:spacing w:before="60" w:after="60" w:line="240" w:lineRule="auto"/>
              <w:ind w:left="1560" w:hanging="1559"/>
              <w:textAlignment w:val="baseline"/>
              <w:rPr>
                <w:rFonts w:ascii="Times New Roman" w:eastAsia="Times New Roman" w:hAnsi="Times New Roman" w:cs="Times New Roman"/>
                <w:color w:val="000000" w:themeColor="text1"/>
                <w:kern w:val="2"/>
                <w:sz w:val="24"/>
                <w:szCs w:val="24"/>
                <w:lang w:val="en-AU" w:bidi="th-TH"/>
              </w:rPr>
            </w:pPr>
            <w:r w:rsidRPr="00AC5B13">
              <w:rPr>
                <w:rFonts w:ascii="Times New Roman" w:eastAsia="Times New Roman" w:hAnsi="Times New Roman" w:cs="Times New Roman"/>
                <w:color w:val="000000" w:themeColor="text1"/>
                <w:kern w:val="2"/>
                <w:sz w:val="24"/>
                <w:szCs w:val="24"/>
                <w:lang w:val="en-AU" w:bidi="th-TH"/>
              </w:rPr>
              <w:t>ASTAP-30: Approval of the updated report</w:t>
            </w:r>
          </w:p>
        </w:tc>
      </w:tr>
    </w:tbl>
    <w:p w:rsidR="00F23C10" w:rsidRPr="00AC5B13" w:rsidRDefault="00F23C10" w:rsidP="00AC5B13">
      <w:pPr>
        <w:spacing w:before="60" w:after="60" w:line="240" w:lineRule="auto"/>
        <w:rPr>
          <w:rFonts w:ascii="Times New Roman" w:hAnsi="Times New Roman" w:cs="Times New Roman"/>
          <w:color w:val="000000" w:themeColor="text1"/>
          <w:sz w:val="24"/>
          <w:szCs w:val="24"/>
        </w:rPr>
      </w:pPr>
    </w:p>
    <w:p w:rsidR="00E306F1" w:rsidRPr="00AC5B13" w:rsidRDefault="00E306F1"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p w:rsidR="00F23C10" w:rsidRPr="00AC5B13" w:rsidRDefault="00F23C10" w:rsidP="00AC5B13">
      <w:pPr>
        <w:spacing w:before="60" w:after="60" w:line="240" w:lineRule="auto"/>
        <w:jc w:val="center"/>
        <w:rPr>
          <w:rFonts w:ascii="Times New Roman" w:hAnsi="Times New Roman" w:cs="Times New Roman"/>
          <w:b/>
          <w:bCs/>
          <w:caps/>
          <w:color w:val="000000" w:themeColor="text1"/>
          <w:sz w:val="24"/>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7380"/>
      </w:tblGrid>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Number</w:t>
            </w:r>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PRS-2</w:t>
            </w: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 xml:space="preserve">Title </w:t>
            </w:r>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Telecommunication Numbering Charges</w:t>
            </w: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 xml:space="preserve">Working Group / </w:t>
            </w:r>
            <w:r w:rsidRPr="00AC5B13">
              <w:rPr>
                <w:rFonts w:ascii="Times New Roman" w:hAnsi="Times New Roman" w:cs="Times New Roman"/>
                <w:b/>
                <w:color w:val="000000" w:themeColor="text1"/>
                <w:sz w:val="24"/>
                <w:szCs w:val="24"/>
              </w:rPr>
              <w:br/>
              <w:t>Expert Group</w:t>
            </w:r>
          </w:p>
        </w:tc>
        <w:tc>
          <w:tcPr>
            <w:tcW w:w="7380" w:type="dxa"/>
          </w:tcPr>
          <w:p w:rsidR="00764FEA" w:rsidRPr="00AC5B13" w:rsidRDefault="00764FEA" w:rsidP="00AC5B13">
            <w:pPr>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WG PSC/EG PRS</w:t>
            </w: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 xml:space="preserve">Objectives </w:t>
            </w:r>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This study intends to provide survey result on annual numbering charges, limitations and challenges overcome if any, by regulators and/or Numbering administrators in AP region. </w:t>
            </w: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Focus Area</w:t>
            </w:r>
          </w:p>
          <w:p w:rsidR="00764FEA" w:rsidRPr="00AC5B13" w:rsidRDefault="00764FEA" w:rsidP="00AC5B13">
            <w:pPr>
              <w:spacing w:before="60" w:after="60" w:line="240" w:lineRule="auto"/>
              <w:rPr>
                <w:rFonts w:ascii="Times New Roman" w:hAnsi="Times New Roman" w:cs="Times New Roman"/>
                <w:b/>
                <w:color w:val="000000" w:themeColor="text1"/>
                <w:sz w:val="24"/>
                <w:szCs w:val="24"/>
              </w:rPr>
            </w:pPr>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Tariff scheme for numbering resources.</w:t>
            </w: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Expected Output and type of output document</w:t>
            </w:r>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Report</w:t>
            </w: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Use of the Output</w:t>
            </w:r>
          </w:p>
          <w:p w:rsidR="00764FEA" w:rsidRPr="00AC5B13" w:rsidRDefault="00764FEA" w:rsidP="00AC5B13">
            <w:pPr>
              <w:spacing w:before="60" w:after="60" w:line="240" w:lineRule="auto"/>
              <w:rPr>
                <w:rFonts w:ascii="Times New Roman" w:hAnsi="Times New Roman" w:cs="Times New Roman"/>
                <w:b/>
                <w:color w:val="000000" w:themeColor="text1"/>
                <w:sz w:val="24"/>
                <w:szCs w:val="24"/>
              </w:rPr>
            </w:pPr>
          </w:p>
        </w:tc>
        <w:tc>
          <w:tcPr>
            <w:tcW w:w="7380" w:type="dxa"/>
          </w:tcPr>
          <w:p w:rsidR="00764FEA" w:rsidRPr="00AC5B13" w:rsidRDefault="00764FEA" w:rsidP="00AC5B13">
            <w:pPr>
              <w:spacing w:before="60" w:after="60" w:line="240" w:lineRule="auto"/>
              <w:rPr>
                <w:rFonts w:ascii="Times New Roman" w:hAnsi="Times New Roman" w:cs="Times New Roman"/>
                <w:bCs/>
                <w:color w:val="000000" w:themeColor="text1"/>
                <w:sz w:val="24"/>
                <w:szCs w:val="24"/>
              </w:rPr>
            </w:pPr>
            <w:r w:rsidRPr="00AC5B13">
              <w:rPr>
                <w:rFonts w:ascii="Times New Roman" w:hAnsi="Times New Roman" w:cs="Times New Roman"/>
                <w:bCs/>
                <w:color w:val="000000" w:themeColor="text1"/>
                <w:sz w:val="24"/>
                <w:szCs w:val="24"/>
              </w:rPr>
              <w:t>Reference for Regulatory Bodies and/or Numbering administrators on the necessary of number charging</w:t>
            </w:r>
            <w:r w:rsidR="00B73F55" w:rsidRPr="00AC5B13">
              <w:rPr>
                <w:rFonts w:ascii="Times New Roman" w:hAnsi="Times New Roman" w:cs="Times New Roman"/>
                <w:bCs/>
                <w:color w:val="000000" w:themeColor="text1"/>
                <w:sz w:val="24"/>
                <w:szCs w:val="24"/>
              </w:rPr>
              <w:t>.</w:t>
            </w:r>
            <w:r w:rsidRPr="00AC5B13">
              <w:rPr>
                <w:rFonts w:ascii="Times New Roman" w:hAnsi="Times New Roman" w:cs="Times New Roman"/>
                <w:bCs/>
                <w:color w:val="000000" w:themeColor="text1"/>
                <w:sz w:val="24"/>
                <w:szCs w:val="24"/>
              </w:rPr>
              <w:t xml:space="preserve">  </w:t>
            </w:r>
          </w:p>
        </w:tc>
      </w:tr>
      <w:tr w:rsidR="00764FEA" w:rsidRPr="00AC5B13" w:rsidTr="006B5604">
        <w:trPr>
          <w:cantSplit/>
          <w:jc w:val="center"/>
        </w:trPr>
        <w:tc>
          <w:tcPr>
            <w:tcW w:w="2065" w:type="dxa"/>
          </w:tcPr>
          <w:p w:rsidR="00764FEA" w:rsidRPr="00AC5B13" w:rsidRDefault="00B73F55"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Work Plan/ Time Frame</w:t>
            </w:r>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 29 - Study</w:t>
            </w:r>
          </w:p>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ASTAP 30  - Report</w:t>
            </w: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lang w:val="fr-FR"/>
              </w:rPr>
            </w:pPr>
            <w:r w:rsidRPr="00AC5B13">
              <w:rPr>
                <w:rFonts w:ascii="Times New Roman" w:hAnsi="Times New Roman" w:cs="Times New Roman"/>
                <w:b/>
                <w:color w:val="000000" w:themeColor="text1"/>
                <w:sz w:val="24"/>
                <w:szCs w:val="24"/>
                <w:lang w:val="fr-FR"/>
              </w:rPr>
              <w:t>Rapporteur/</w:t>
            </w:r>
          </w:p>
          <w:p w:rsidR="00764FEA" w:rsidRPr="00AC5B13" w:rsidRDefault="00764FEA" w:rsidP="00AC5B13">
            <w:pPr>
              <w:spacing w:before="60" w:after="60" w:line="240" w:lineRule="auto"/>
              <w:rPr>
                <w:rFonts w:ascii="Times New Roman" w:hAnsi="Times New Roman" w:cs="Times New Roman"/>
                <w:b/>
                <w:color w:val="000000" w:themeColor="text1"/>
                <w:sz w:val="24"/>
                <w:szCs w:val="24"/>
                <w:lang w:val="fr-FR"/>
              </w:rPr>
            </w:pPr>
            <w:r w:rsidRPr="00AC5B13">
              <w:rPr>
                <w:rFonts w:ascii="Times New Roman" w:hAnsi="Times New Roman" w:cs="Times New Roman"/>
                <w:b/>
                <w:color w:val="000000" w:themeColor="text1"/>
                <w:sz w:val="24"/>
                <w:szCs w:val="24"/>
                <w:lang w:val="fr-FR"/>
              </w:rPr>
              <w:t>Assistant R</w:t>
            </w:r>
            <w:r w:rsidR="00B73F55" w:rsidRPr="00AC5B13">
              <w:rPr>
                <w:rFonts w:ascii="Times New Roman" w:hAnsi="Times New Roman" w:cs="Times New Roman"/>
                <w:b/>
                <w:color w:val="000000" w:themeColor="text1"/>
                <w:sz w:val="24"/>
                <w:szCs w:val="24"/>
                <w:lang w:val="fr-FR"/>
              </w:rPr>
              <w:t xml:space="preserve">apporteur and contact </w:t>
            </w:r>
            <w:proofErr w:type="spellStart"/>
            <w:r w:rsidR="00B73F55" w:rsidRPr="00AC5B13">
              <w:rPr>
                <w:rFonts w:ascii="Times New Roman" w:hAnsi="Times New Roman" w:cs="Times New Roman"/>
                <w:b/>
                <w:color w:val="000000" w:themeColor="text1"/>
                <w:sz w:val="24"/>
                <w:szCs w:val="24"/>
                <w:lang w:val="fr-FR"/>
              </w:rPr>
              <w:t>addresses</w:t>
            </w:r>
            <w:proofErr w:type="spellEnd"/>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Mr. </w:t>
            </w:r>
            <w:proofErr w:type="spellStart"/>
            <w:r w:rsidRPr="00AC5B13">
              <w:rPr>
                <w:rFonts w:ascii="Times New Roman" w:hAnsi="Times New Roman" w:cs="Times New Roman"/>
                <w:color w:val="000000" w:themeColor="text1"/>
                <w:sz w:val="24"/>
                <w:szCs w:val="24"/>
              </w:rPr>
              <w:t>Gava</w:t>
            </w:r>
            <w:proofErr w:type="spellEnd"/>
            <w:r w:rsidRPr="00AC5B13">
              <w:rPr>
                <w:rFonts w:ascii="Times New Roman" w:hAnsi="Times New Roman" w:cs="Times New Roman"/>
                <w:color w:val="000000" w:themeColor="text1"/>
                <w:sz w:val="24"/>
                <w:szCs w:val="24"/>
              </w:rPr>
              <w:t xml:space="preserve"> </w:t>
            </w:r>
            <w:proofErr w:type="spellStart"/>
            <w:r w:rsidRPr="00AC5B13">
              <w:rPr>
                <w:rFonts w:ascii="Times New Roman" w:hAnsi="Times New Roman" w:cs="Times New Roman"/>
                <w:color w:val="000000" w:themeColor="text1"/>
                <w:sz w:val="24"/>
                <w:szCs w:val="24"/>
              </w:rPr>
              <w:t>Lakau</w:t>
            </w:r>
            <w:proofErr w:type="spellEnd"/>
            <w:r w:rsidRPr="00AC5B13">
              <w:rPr>
                <w:rFonts w:ascii="Times New Roman" w:hAnsi="Times New Roman" w:cs="Times New Roman"/>
                <w:color w:val="000000" w:themeColor="text1"/>
                <w:sz w:val="24"/>
                <w:szCs w:val="24"/>
              </w:rPr>
              <w:t>.</w:t>
            </w:r>
          </w:p>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Phone: +675 3033220, Fax: +675 3004829</w:t>
            </w:r>
          </w:p>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Email: glakau@nicta.gov.pg</w:t>
            </w:r>
          </w:p>
          <w:p w:rsidR="00764FEA" w:rsidRPr="00AC5B13" w:rsidRDefault="00764FEA" w:rsidP="00AC5B13">
            <w:pPr>
              <w:spacing w:before="60" w:after="60" w:line="240" w:lineRule="auto"/>
              <w:rPr>
                <w:rFonts w:ascii="Times New Roman" w:hAnsi="Times New Roman" w:cs="Times New Roman"/>
                <w:color w:val="000000" w:themeColor="text1"/>
                <w:sz w:val="24"/>
                <w:szCs w:val="24"/>
              </w:rPr>
            </w:pPr>
          </w:p>
        </w:tc>
      </w:tr>
      <w:tr w:rsidR="00764FEA" w:rsidRPr="00AC5B13" w:rsidTr="006B5604">
        <w:trPr>
          <w:cantSplit/>
          <w:jc w:val="center"/>
        </w:trPr>
        <w:tc>
          <w:tcPr>
            <w:tcW w:w="2065" w:type="dxa"/>
          </w:tcPr>
          <w:p w:rsidR="00764FEA" w:rsidRPr="00AC5B13" w:rsidRDefault="00764FE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Proposed Administration/ Organization</w:t>
            </w:r>
          </w:p>
          <w:p w:rsidR="00764FEA" w:rsidRPr="00AC5B13" w:rsidRDefault="00764FEA" w:rsidP="00AC5B13">
            <w:pPr>
              <w:spacing w:before="60" w:after="60" w:line="240" w:lineRule="auto"/>
              <w:rPr>
                <w:rFonts w:ascii="Times New Roman" w:hAnsi="Times New Roman" w:cs="Times New Roman"/>
                <w:b/>
                <w:color w:val="000000" w:themeColor="text1"/>
                <w:sz w:val="24"/>
                <w:szCs w:val="24"/>
              </w:rPr>
            </w:pPr>
          </w:p>
        </w:tc>
        <w:tc>
          <w:tcPr>
            <w:tcW w:w="7380" w:type="dxa"/>
          </w:tcPr>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National Information and Communications Technology Authority (NICTA)</w:t>
            </w:r>
          </w:p>
          <w:p w:rsidR="00764FEA" w:rsidRPr="00AC5B13" w:rsidRDefault="00764FEA"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Papua New Guinea</w:t>
            </w:r>
          </w:p>
        </w:tc>
      </w:tr>
    </w:tbl>
    <w:p w:rsidR="00F23C10" w:rsidRPr="00AC5B13" w:rsidRDefault="00F23C10" w:rsidP="00AC5B13">
      <w:pPr>
        <w:spacing w:before="60" w:after="60" w:line="240" w:lineRule="auto"/>
        <w:rPr>
          <w:rFonts w:ascii="Times New Roman" w:hAnsi="Times New Roman" w:cs="Times New Roman"/>
          <w:b/>
          <w:bCs/>
          <w:caps/>
          <w:color w:val="000000" w:themeColor="text1"/>
          <w:sz w:val="24"/>
          <w:szCs w:val="24"/>
        </w:rPr>
      </w:pPr>
    </w:p>
    <w:p w:rsidR="00F23C10" w:rsidRPr="00AC5B13" w:rsidRDefault="00F23C10" w:rsidP="00AC5B13">
      <w:pPr>
        <w:spacing w:before="60" w:after="60" w:line="240" w:lineRule="auto"/>
        <w:rPr>
          <w:rFonts w:ascii="Times New Roman" w:hAnsi="Times New Roman" w:cs="Times New Roman"/>
          <w:bCs/>
          <w:caps/>
          <w:color w:val="000000" w:themeColor="text1"/>
          <w:sz w:val="24"/>
          <w:szCs w:val="24"/>
        </w:rPr>
      </w:pPr>
    </w:p>
    <w:p w:rsidR="001F6CFF" w:rsidRPr="00AC5B13" w:rsidRDefault="00F23C10"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1F6CFF" w:rsidRPr="00AC5B13" w:rsidTr="006B5604">
        <w:trPr>
          <w:trHeight w:val="448"/>
          <w:jc w:val="center"/>
        </w:trPr>
        <w:tc>
          <w:tcPr>
            <w:tcW w:w="2110" w:type="dxa"/>
          </w:tcPr>
          <w:p w:rsidR="001F6CFF" w:rsidRPr="00AC5B13" w:rsidRDefault="001F6CFF"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lastRenderedPageBreak/>
              <w:t>Number</w:t>
            </w:r>
          </w:p>
        </w:tc>
        <w:tc>
          <w:tcPr>
            <w:tcW w:w="7301" w:type="dxa"/>
            <w:vAlign w:val="center"/>
          </w:tcPr>
          <w:p w:rsidR="001F6CFF" w:rsidRPr="00AC5B13" w:rsidRDefault="001F6CFF"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djustRightInd w:val="0"/>
              <w:snapToGrid w:val="0"/>
              <w:spacing w:before="60" w:after="60" w:line="240" w:lineRule="auto"/>
              <w:textAlignment w:val="baseline"/>
              <w:rPr>
                <w:rFonts w:ascii="Times New Roman" w:hAnsi="Times New Roman" w:cs="Times New Roman"/>
                <w:color w:val="000000" w:themeColor="text1"/>
                <w:sz w:val="24"/>
                <w:szCs w:val="24"/>
                <w:lang w:val="en-GB"/>
              </w:rPr>
            </w:pPr>
            <w:r w:rsidRPr="00AC5B13">
              <w:rPr>
                <w:rFonts w:ascii="Times New Roman" w:hAnsi="Times New Roman" w:cs="Times New Roman"/>
                <w:color w:val="000000" w:themeColor="text1"/>
                <w:sz w:val="24"/>
                <w:szCs w:val="24"/>
                <w:lang w:val="en-GB"/>
              </w:rPr>
              <w:t>PRS-3</w:t>
            </w:r>
          </w:p>
        </w:tc>
      </w:tr>
      <w:tr w:rsidR="001F6CFF" w:rsidRPr="00AC5B13" w:rsidTr="006B5604">
        <w:trPr>
          <w:trHeight w:val="448"/>
          <w:jc w:val="center"/>
        </w:trPr>
        <w:tc>
          <w:tcPr>
            <w:tcW w:w="2110" w:type="dxa"/>
          </w:tcPr>
          <w:p w:rsidR="001F6CFF" w:rsidRPr="00AC5B13" w:rsidRDefault="001F6CFF"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1F6CFF" w:rsidRPr="00AC5B13" w:rsidRDefault="001F6CFF"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djustRightInd w:val="0"/>
              <w:snapToGrid w:val="0"/>
              <w:spacing w:before="60" w:after="60" w:line="240" w:lineRule="auto"/>
              <w:textAlignment w:val="baseline"/>
              <w:rPr>
                <w:rFonts w:ascii="Times New Roman" w:hAnsi="Times New Roman" w:cs="Times New Roman"/>
                <w:color w:val="000000" w:themeColor="text1"/>
                <w:sz w:val="24"/>
                <w:szCs w:val="24"/>
                <w:lang w:val="en-GB"/>
              </w:rPr>
            </w:pPr>
            <w:r w:rsidRPr="00AC5B13">
              <w:rPr>
                <w:rFonts w:ascii="Times New Roman" w:hAnsi="Times New Roman" w:cs="Times New Roman"/>
                <w:color w:val="000000" w:themeColor="text1"/>
                <w:sz w:val="24"/>
                <w:szCs w:val="24"/>
                <w:lang w:val="en-GB"/>
              </w:rPr>
              <w:t>Regulatory matter and implementation practice on quality of experience (</w:t>
            </w:r>
            <w:proofErr w:type="spellStart"/>
            <w:r w:rsidRPr="00AC5B13">
              <w:rPr>
                <w:rFonts w:ascii="Times New Roman" w:hAnsi="Times New Roman" w:cs="Times New Roman"/>
                <w:color w:val="000000" w:themeColor="text1"/>
                <w:sz w:val="24"/>
                <w:szCs w:val="24"/>
                <w:lang w:val="en-GB"/>
              </w:rPr>
              <w:t>QoE</w:t>
            </w:r>
            <w:proofErr w:type="spellEnd"/>
            <w:r w:rsidRPr="00AC5B13">
              <w:rPr>
                <w:rFonts w:ascii="Times New Roman" w:hAnsi="Times New Roman" w:cs="Times New Roman"/>
                <w:color w:val="000000" w:themeColor="text1"/>
                <w:sz w:val="24"/>
                <w:szCs w:val="24"/>
                <w:lang w:val="en-GB"/>
              </w:rPr>
              <w:t>) in mobile communications.</w:t>
            </w:r>
          </w:p>
        </w:tc>
      </w:tr>
      <w:tr w:rsidR="001F6CFF" w:rsidRPr="00AC5B13" w:rsidTr="006B5604">
        <w:trPr>
          <w:cantSplit/>
          <w:trHeight w:val="468"/>
          <w:jc w:val="center"/>
        </w:trPr>
        <w:tc>
          <w:tcPr>
            <w:tcW w:w="2110" w:type="dxa"/>
          </w:tcPr>
          <w:p w:rsidR="001F6CFF" w:rsidRPr="00AC5B13" w:rsidRDefault="001F6CFF"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Output Document Type</w:t>
            </w:r>
          </w:p>
        </w:tc>
        <w:tc>
          <w:tcPr>
            <w:tcW w:w="7301" w:type="dxa"/>
          </w:tcPr>
          <w:p w:rsidR="001F6CFF" w:rsidRPr="00AC5B13" w:rsidRDefault="001F6CFF"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after="60" w:line="240" w:lineRule="auto"/>
              <w:textAlignment w:val="baseline"/>
              <w:rPr>
                <w:rFonts w:ascii="Times New Roman" w:hAnsi="Times New Roman" w:cs="Times New Roman"/>
                <w:color w:val="000000" w:themeColor="text1"/>
                <w:sz w:val="24"/>
                <w:szCs w:val="24"/>
                <w:lang w:val="en-GB"/>
              </w:rPr>
            </w:pPr>
            <w:r w:rsidRPr="00AC5B13">
              <w:rPr>
                <w:rFonts w:ascii="Times New Roman" w:hAnsi="Times New Roman" w:cs="Times New Roman"/>
                <w:color w:val="000000" w:themeColor="text1"/>
                <w:sz w:val="24"/>
                <w:szCs w:val="24"/>
                <w:lang w:val="en-GB"/>
              </w:rPr>
              <w:t>Report</w:t>
            </w:r>
          </w:p>
        </w:tc>
      </w:tr>
      <w:tr w:rsidR="001F6CFF" w:rsidRPr="00AC5B13" w:rsidTr="006B5604">
        <w:trPr>
          <w:cantSplit/>
          <w:trHeight w:val="339"/>
          <w:jc w:val="center"/>
        </w:trPr>
        <w:tc>
          <w:tcPr>
            <w:tcW w:w="2110" w:type="dxa"/>
          </w:tcPr>
          <w:p w:rsidR="001F6CFF" w:rsidRPr="00AC5B13" w:rsidRDefault="001F6CFF" w:rsidP="00AC5B13">
            <w:pPr>
              <w:snapToGrid w:val="0"/>
              <w:spacing w:before="60" w:after="60" w:line="240" w:lineRule="auto"/>
              <w:jc w:val="both"/>
              <w:rPr>
                <w:rFonts w:ascii="Times New Roman" w:eastAsia="휴먼명조" w:hAnsi="Times New Roman" w:cs="Times New Roman"/>
                <w:b/>
                <w:color w:val="000000" w:themeColor="text1"/>
                <w:kern w:val="2"/>
                <w:sz w:val="24"/>
                <w:szCs w:val="24"/>
                <w:lang w:val="en-AU"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Chair</w:t>
            </w:r>
          </w:p>
        </w:tc>
        <w:tc>
          <w:tcPr>
            <w:tcW w:w="7301" w:type="dxa"/>
          </w:tcPr>
          <w:p w:rsidR="001F6CFF" w:rsidRPr="00AC5B13" w:rsidRDefault="001F6CFF" w:rsidP="00AC5B13">
            <w:pPr>
              <w:overflowPunct w:val="0"/>
              <w:adjustRightInd w:val="0"/>
              <w:snapToGrid w:val="0"/>
              <w:spacing w:before="60" w:after="60" w:line="240" w:lineRule="auto"/>
              <w:jc w:val="both"/>
              <w:textAlignment w:val="baseline"/>
              <w:rPr>
                <w:rFonts w:ascii="Times New Roman" w:hAnsi="Times New Roman" w:cs="Times New Roman"/>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Felix Rupokei</w:t>
            </w:r>
          </w:p>
        </w:tc>
      </w:tr>
      <w:tr w:rsidR="001F6CFF" w:rsidRPr="00AC5B13" w:rsidTr="006B5604">
        <w:trPr>
          <w:cantSplit/>
          <w:trHeight w:val="497"/>
          <w:jc w:val="center"/>
        </w:trPr>
        <w:tc>
          <w:tcPr>
            <w:tcW w:w="2110" w:type="dxa"/>
          </w:tcPr>
          <w:p w:rsidR="001F6CFF" w:rsidRPr="00AC5B13" w:rsidRDefault="001F6CFF"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1F6CFF" w:rsidRPr="00AC5B13" w:rsidRDefault="001F6CFF"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after="60" w:line="240" w:lineRule="auto"/>
              <w:textAlignment w:val="baseline"/>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lang w:val="en-GB"/>
              </w:rPr>
              <w:t xml:space="preserve">Mr. Binh </w:t>
            </w:r>
            <w:r w:rsidRPr="00AC5B13">
              <w:rPr>
                <w:rFonts w:ascii="Times New Roman" w:hAnsi="Times New Roman" w:cs="Times New Roman"/>
                <w:color w:val="000000" w:themeColor="text1"/>
                <w:sz w:val="24"/>
                <w:szCs w:val="24"/>
              </w:rPr>
              <w:t>VUONG THE (</w:t>
            </w:r>
            <w:hyperlink r:id="rId13" w:history="1">
              <w:r w:rsidRPr="00AC5B13">
                <w:rPr>
                  <w:rStyle w:val="Hyperlink"/>
                  <w:rFonts w:ascii="Times New Roman" w:hAnsi="Times New Roman" w:cs="Times New Roman"/>
                  <w:color w:val="000000" w:themeColor="text1"/>
                  <w:sz w:val="24"/>
                  <w:szCs w:val="24"/>
                </w:rPr>
                <w:t>vtbinh@mic.gov.vn</w:t>
              </w:r>
            </w:hyperlink>
            <w:r w:rsidRPr="00AC5B13">
              <w:rPr>
                <w:rFonts w:ascii="Times New Roman" w:hAnsi="Times New Roman" w:cs="Times New Roman"/>
                <w:color w:val="000000" w:themeColor="text1"/>
                <w:sz w:val="24"/>
                <w:szCs w:val="24"/>
              </w:rPr>
              <w:t xml:space="preserve"> )</w:t>
            </w:r>
          </w:p>
          <w:p w:rsidR="001F6CFF" w:rsidRPr="00AC5B13" w:rsidRDefault="001F6CFF"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after="60" w:line="240" w:lineRule="auto"/>
              <w:textAlignment w:val="baseline"/>
              <w:rPr>
                <w:rFonts w:ascii="Times New Roman" w:hAnsi="Times New Roman" w:cs="Times New Roman"/>
                <w:color w:val="000000" w:themeColor="text1"/>
                <w:sz w:val="24"/>
                <w:szCs w:val="24"/>
                <w:lang w:val="en-GB"/>
              </w:rPr>
            </w:pPr>
            <w:r w:rsidRPr="00AC5B13">
              <w:rPr>
                <w:rFonts w:ascii="Times New Roman" w:hAnsi="Times New Roman" w:cs="Times New Roman"/>
                <w:color w:val="000000" w:themeColor="text1"/>
                <w:sz w:val="24"/>
                <w:szCs w:val="24"/>
                <w:lang w:val="en-GB"/>
              </w:rPr>
              <w:t>Mr. Khoa NGUYEN VAN (</w:t>
            </w:r>
            <w:hyperlink r:id="rId14" w:history="1">
              <w:r w:rsidRPr="00AC5B13">
                <w:rPr>
                  <w:rStyle w:val="Hyperlink"/>
                  <w:rFonts w:ascii="Times New Roman" w:hAnsi="Times New Roman" w:cs="Times New Roman"/>
                  <w:color w:val="000000" w:themeColor="text1"/>
                  <w:sz w:val="24"/>
                  <w:szCs w:val="24"/>
                  <w:lang w:val="en-GB"/>
                </w:rPr>
                <w:t>nvkhoa@mic.gov.vn</w:t>
              </w:r>
            </w:hyperlink>
            <w:r w:rsidRPr="00AC5B13">
              <w:rPr>
                <w:rFonts w:ascii="Times New Roman" w:hAnsi="Times New Roman" w:cs="Times New Roman"/>
                <w:color w:val="000000" w:themeColor="text1"/>
                <w:sz w:val="24"/>
                <w:szCs w:val="24"/>
                <w:lang w:val="en-GB"/>
              </w:rPr>
              <w:t xml:space="preserve"> )</w:t>
            </w:r>
          </w:p>
        </w:tc>
      </w:tr>
      <w:tr w:rsidR="001F6CFF" w:rsidRPr="00AC5B13" w:rsidTr="006B5604">
        <w:trPr>
          <w:cantSplit/>
          <w:trHeight w:val="339"/>
          <w:jc w:val="center"/>
        </w:trPr>
        <w:tc>
          <w:tcPr>
            <w:tcW w:w="2110" w:type="dxa"/>
          </w:tcPr>
          <w:p w:rsidR="001F6CFF" w:rsidRPr="00AC5B13" w:rsidRDefault="001F6CFF"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1F6CFF" w:rsidRPr="00AC5B13" w:rsidRDefault="001F6CFF" w:rsidP="00AC5B13">
            <w:pPr>
              <w:spacing w:before="60" w:after="60" w:line="240" w:lineRule="auto"/>
              <w:jc w:val="both"/>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 xml:space="preserve">The report presents regulatory matter and </w:t>
            </w:r>
            <w:r w:rsidRPr="00AC5B13">
              <w:rPr>
                <w:rFonts w:ascii="Times New Roman" w:hAnsi="Times New Roman" w:cs="Times New Roman"/>
                <w:color w:val="000000" w:themeColor="text1"/>
                <w:sz w:val="24"/>
                <w:szCs w:val="24"/>
                <w:lang w:val="en-GB"/>
              </w:rPr>
              <w:t>implementation practice on quality of experience in mobile communications</w:t>
            </w:r>
            <w:r w:rsidRPr="00AC5B13">
              <w:rPr>
                <w:rFonts w:ascii="Times New Roman" w:hAnsi="Times New Roman" w:cs="Times New Roman"/>
                <w:color w:val="000000" w:themeColor="text1"/>
                <w:sz w:val="24"/>
                <w:szCs w:val="24"/>
                <w:lang w:val="en-AU"/>
              </w:rPr>
              <w:t>. The scope of the report is as follows:</w:t>
            </w:r>
          </w:p>
          <w:p w:rsidR="001F6CFF" w:rsidRPr="00AC5B13" w:rsidRDefault="001F6CFF" w:rsidP="00AC5B13">
            <w:pPr>
              <w:pStyle w:val="ListParagraph"/>
              <w:numPr>
                <w:ilvl w:val="0"/>
                <w:numId w:val="35"/>
              </w:numPr>
              <w:autoSpaceDE/>
              <w:autoSpaceDN/>
              <w:snapToGrid w:val="0"/>
              <w:spacing w:before="60" w:after="60"/>
              <w:ind w:left="745"/>
              <w:jc w:val="both"/>
              <w:rPr>
                <w:rFonts w:cs="Times New Roman"/>
                <w:color w:val="000000" w:themeColor="text1"/>
                <w:szCs w:val="24"/>
                <w:lang w:val="en-AU"/>
              </w:rPr>
            </w:pPr>
            <w:r w:rsidRPr="00AC5B13">
              <w:rPr>
                <w:rFonts w:cs="Times New Roman"/>
                <w:color w:val="000000" w:themeColor="text1"/>
                <w:szCs w:val="24"/>
                <w:lang w:val="en-AU"/>
              </w:rPr>
              <w:t xml:space="preserve">Ensuring Quality </w:t>
            </w:r>
            <w:r w:rsidRPr="00AC5B13">
              <w:rPr>
                <w:rFonts w:cs="Times New Roman"/>
                <w:color w:val="000000" w:themeColor="text1"/>
                <w:szCs w:val="24"/>
              </w:rPr>
              <w:t>of service (</w:t>
            </w:r>
            <w:proofErr w:type="spellStart"/>
            <w:r w:rsidRPr="00AC5B13">
              <w:rPr>
                <w:rFonts w:cs="Times New Roman"/>
                <w:color w:val="000000" w:themeColor="text1"/>
                <w:szCs w:val="24"/>
              </w:rPr>
              <w:t>QoS</w:t>
            </w:r>
            <w:proofErr w:type="spellEnd"/>
            <w:r w:rsidRPr="00AC5B13">
              <w:rPr>
                <w:rFonts w:cs="Times New Roman"/>
                <w:color w:val="000000" w:themeColor="text1"/>
                <w:szCs w:val="24"/>
              </w:rPr>
              <w:t xml:space="preserve">) </w:t>
            </w:r>
            <w:r w:rsidRPr="00AC5B13">
              <w:rPr>
                <w:rFonts w:cs="Times New Roman"/>
                <w:color w:val="000000" w:themeColor="text1"/>
                <w:szCs w:val="24"/>
                <w:lang w:val="en-AU"/>
              </w:rPr>
              <w:t>in mobile communications.</w:t>
            </w:r>
          </w:p>
          <w:p w:rsidR="001F6CFF" w:rsidRPr="00AC5B13" w:rsidRDefault="001F6CFF" w:rsidP="00AC5B13">
            <w:pPr>
              <w:pStyle w:val="ListParagraph"/>
              <w:numPr>
                <w:ilvl w:val="0"/>
                <w:numId w:val="35"/>
              </w:numPr>
              <w:autoSpaceDE/>
              <w:autoSpaceDN/>
              <w:snapToGrid w:val="0"/>
              <w:spacing w:before="60" w:after="60"/>
              <w:ind w:left="745"/>
              <w:jc w:val="both"/>
              <w:rPr>
                <w:rFonts w:cs="Times New Roman"/>
                <w:color w:val="000000" w:themeColor="text1"/>
                <w:szCs w:val="24"/>
                <w:lang w:val="en-AU"/>
              </w:rPr>
            </w:pPr>
            <w:r w:rsidRPr="00AC5B13">
              <w:rPr>
                <w:rFonts w:cs="Times New Roman"/>
                <w:color w:val="000000" w:themeColor="text1"/>
                <w:szCs w:val="24"/>
                <w:lang w:val="en-AU"/>
              </w:rPr>
              <w:t>Regulatory matter of Quality of Experience (</w:t>
            </w:r>
            <w:proofErr w:type="spellStart"/>
            <w:r w:rsidRPr="00AC5B13">
              <w:rPr>
                <w:rFonts w:cs="Times New Roman"/>
                <w:color w:val="000000" w:themeColor="text1"/>
                <w:szCs w:val="24"/>
                <w:lang w:val="en-AU"/>
              </w:rPr>
              <w:t>QoE</w:t>
            </w:r>
            <w:proofErr w:type="spellEnd"/>
            <w:r w:rsidRPr="00AC5B13">
              <w:rPr>
                <w:rFonts w:cs="Times New Roman"/>
                <w:color w:val="000000" w:themeColor="text1"/>
                <w:szCs w:val="24"/>
                <w:lang w:val="en-AU"/>
              </w:rPr>
              <w:t>) in mobile communications</w:t>
            </w:r>
          </w:p>
          <w:p w:rsidR="001F6CFF" w:rsidRPr="00AC5B13" w:rsidRDefault="001F6CFF" w:rsidP="00AC5B13">
            <w:pPr>
              <w:pStyle w:val="ListParagraph"/>
              <w:numPr>
                <w:ilvl w:val="0"/>
                <w:numId w:val="35"/>
              </w:numPr>
              <w:autoSpaceDE/>
              <w:autoSpaceDN/>
              <w:snapToGrid w:val="0"/>
              <w:spacing w:before="60" w:after="60"/>
              <w:ind w:left="745"/>
              <w:jc w:val="both"/>
              <w:rPr>
                <w:rFonts w:eastAsia="????" w:cs="Times New Roman"/>
                <w:color w:val="000000" w:themeColor="text1"/>
                <w:szCs w:val="24"/>
                <w:lang w:val="it-IT" w:eastAsia="ko-KR"/>
              </w:rPr>
            </w:pPr>
            <w:r w:rsidRPr="00AC5B13">
              <w:rPr>
                <w:rFonts w:cs="Times New Roman"/>
                <w:color w:val="000000" w:themeColor="text1"/>
                <w:szCs w:val="24"/>
                <w:lang w:val="en-AU"/>
              </w:rPr>
              <w:t xml:space="preserve">Example cases within APT members in </w:t>
            </w:r>
            <w:proofErr w:type="spellStart"/>
            <w:r w:rsidRPr="00AC5B13">
              <w:rPr>
                <w:rFonts w:cs="Times New Roman"/>
                <w:color w:val="000000" w:themeColor="text1"/>
                <w:szCs w:val="24"/>
                <w:lang w:val="en-AU"/>
              </w:rPr>
              <w:t>QoE</w:t>
            </w:r>
            <w:proofErr w:type="spellEnd"/>
            <w:r w:rsidRPr="00AC5B13">
              <w:rPr>
                <w:rFonts w:cs="Times New Roman"/>
                <w:color w:val="000000" w:themeColor="text1"/>
                <w:szCs w:val="24"/>
                <w:lang w:val="en-AU"/>
              </w:rPr>
              <w:t xml:space="preserve"> implementation</w:t>
            </w:r>
          </w:p>
          <w:p w:rsidR="001F6CFF" w:rsidRPr="00AC5B13" w:rsidRDefault="001F6CFF" w:rsidP="00AC5B13">
            <w:pPr>
              <w:pStyle w:val="ListParagraph"/>
              <w:numPr>
                <w:ilvl w:val="0"/>
                <w:numId w:val="35"/>
              </w:numPr>
              <w:autoSpaceDE/>
              <w:autoSpaceDN/>
              <w:snapToGrid w:val="0"/>
              <w:spacing w:before="60" w:after="60"/>
              <w:ind w:left="745"/>
              <w:jc w:val="both"/>
              <w:rPr>
                <w:rFonts w:eastAsia="????" w:cs="Times New Roman"/>
                <w:color w:val="000000" w:themeColor="text1"/>
                <w:szCs w:val="24"/>
                <w:lang w:val="it-IT" w:eastAsia="ko-KR"/>
              </w:rPr>
            </w:pPr>
            <w:r w:rsidRPr="00AC5B13">
              <w:rPr>
                <w:rFonts w:cs="Times New Roman"/>
                <w:color w:val="000000" w:themeColor="text1"/>
                <w:szCs w:val="24"/>
                <w:lang w:val="en-AU"/>
              </w:rPr>
              <w:t>Conclusions (best practices, learnt lessons …)</w:t>
            </w:r>
          </w:p>
        </w:tc>
      </w:tr>
      <w:tr w:rsidR="001F6CFF" w:rsidRPr="00AC5B13" w:rsidTr="006B5604">
        <w:trPr>
          <w:cantSplit/>
          <w:trHeight w:val="339"/>
          <w:jc w:val="center"/>
        </w:trPr>
        <w:tc>
          <w:tcPr>
            <w:tcW w:w="2110" w:type="dxa"/>
          </w:tcPr>
          <w:p w:rsidR="001F6CFF" w:rsidRPr="00AC5B13" w:rsidRDefault="001F6CFF"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1F6CFF" w:rsidRPr="00AC5B13" w:rsidRDefault="001F6CFF" w:rsidP="00AC5B13">
            <w:pPr>
              <w:spacing w:before="60" w:after="60" w:line="240" w:lineRule="auto"/>
              <w:jc w:val="both"/>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 xml:space="preserve">The purpose of this work item is to raise regulatory matter and to share </w:t>
            </w:r>
            <w:r w:rsidRPr="00AC5B13">
              <w:rPr>
                <w:rFonts w:ascii="Times New Roman" w:hAnsi="Times New Roman" w:cs="Times New Roman"/>
                <w:color w:val="000000" w:themeColor="text1"/>
                <w:sz w:val="24"/>
                <w:szCs w:val="24"/>
                <w:lang w:val="en-GB"/>
              </w:rPr>
              <w:t>implementation</w:t>
            </w:r>
            <w:r w:rsidRPr="00AC5B13">
              <w:rPr>
                <w:rFonts w:ascii="Times New Roman" w:hAnsi="Times New Roman" w:cs="Times New Roman"/>
                <w:color w:val="000000" w:themeColor="text1"/>
                <w:sz w:val="24"/>
                <w:szCs w:val="24"/>
              </w:rPr>
              <w:t xml:space="preserve"> practices on </w:t>
            </w:r>
            <w:proofErr w:type="spellStart"/>
            <w:r w:rsidRPr="00AC5B13">
              <w:rPr>
                <w:rFonts w:ascii="Times New Roman" w:hAnsi="Times New Roman" w:cs="Times New Roman"/>
                <w:color w:val="000000" w:themeColor="text1"/>
                <w:sz w:val="24"/>
                <w:szCs w:val="24"/>
              </w:rPr>
              <w:t>QoE</w:t>
            </w:r>
            <w:proofErr w:type="spellEnd"/>
            <w:r w:rsidRPr="00AC5B13">
              <w:rPr>
                <w:rFonts w:ascii="Times New Roman" w:hAnsi="Times New Roman" w:cs="Times New Roman"/>
                <w:color w:val="000000" w:themeColor="text1"/>
                <w:sz w:val="24"/>
                <w:szCs w:val="24"/>
              </w:rPr>
              <w:t xml:space="preserve"> in mobile communications among APT members</w:t>
            </w:r>
          </w:p>
        </w:tc>
      </w:tr>
      <w:tr w:rsidR="001F6CFF" w:rsidRPr="00AC5B13" w:rsidTr="006B5604">
        <w:trPr>
          <w:cantSplit/>
          <w:trHeight w:val="339"/>
          <w:jc w:val="center"/>
        </w:trPr>
        <w:tc>
          <w:tcPr>
            <w:tcW w:w="2110" w:type="dxa"/>
          </w:tcPr>
          <w:p w:rsidR="001F6CFF" w:rsidRPr="00AC5B13" w:rsidRDefault="001F6CFF"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1F6CFF" w:rsidRPr="00AC5B13" w:rsidRDefault="001F6CFF" w:rsidP="00AC5B13">
            <w:pPr>
              <w:snapToGrid w:val="0"/>
              <w:spacing w:before="60" w:after="60" w:line="240" w:lineRule="auto"/>
              <w:rPr>
                <w:rFonts w:ascii="Times New Roman" w:hAnsi="Times New Roman" w:cs="Times New Roman"/>
                <w:color w:val="000000" w:themeColor="text1"/>
                <w:sz w:val="24"/>
                <w:szCs w:val="24"/>
                <w:highlight w:val="yellow"/>
              </w:rPr>
            </w:pPr>
            <w:r w:rsidRPr="00AC5B13">
              <w:rPr>
                <w:rFonts w:ascii="Times New Roman" w:hAnsi="Times New Roman" w:cs="Times New Roman"/>
                <w:color w:val="000000" w:themeColor="text1"/>
                <w:sz w:val="24"/>
                <w:szCs w:val="24"/>
              </w:rPr>
              <w:t xml:space="preserve">ITU-T Recommendation E.804 </w:t>
            </w:r>
          </w:p>
        </w:tc>
      </w:tr>
      <w:tr w:rsidR="001F6CFF" w:rsidRPr="00AC5B13" w:rsidTr="006B5604">
        <w:trPr>
          <w:trHeight w:val="339"/>
          <w:jc w:val="center"/>
        </w:trPr>
        <w:tc>
          <w:tcPr>
            <w:tcW w:w="2110" w:type="dxa"/>
          </w:tcPr>
          <w:p w:rsidR="001F6CFF" w:rsidRPr="00AC5B13" w:rsidRDefault="001F6CFF"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1F6CFF" w:rsidRPr="00AC5B13" w:rsidRDefault="001F6CFF"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ASTAP-29: Initiation of the work item</w:t>
            </w:r>
          </w:p>
          <w:p w:rsidR="001F6CFF" w:rsidRPr="00AC5B13" w:rsidRDefault="001F6CFF"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 xml:space="preserve">ASTAP-30:  </w:t>
            </w:r>
          </w:p>
          <w:p w:rsidR="001F6CFF" w:rsidRPr="00AC5B13" w:rsidRDefault="001F6CFF" w:rsidP="00AC5B13">
            <w:pPr>
              <w:pStyle w:val="ListParagraph"/>
              <w:numPr>
                <w:ilvl w:val="0"/>
                <w:numId w:val="35"/>
              </w:numPr>
              <w:autoSpaceDE/>
              <w:autoSpaceDN/>
              <w:snapToGrid w:val="0"/>
              <w:spacing w:before="60" w:after="60"/>
              <w:rPr>
                <w:rFonts w:cs="Times New Roman"/>
                <w:color w:val="000000" w:themeColor="text1"/>
                <w:szCs w:val="24"/>
                <w:lang w:val="en-AU"/>
              </w:rPr>
            </w:pPr>
            <w:r w:rsidRPr="00AC5B13">
              <w:rPr>
                <w:rFonts w:cs="Times New Roman"/>
                <w:color w:val="000000" w:themeColor="text1"/>
                <w:szCs w:val="24"/>
                <w:lang w:val="en-AU"/>
              </w:rPr>
              <w:t>Submission of draft of the report skeleton.</w:t>
            </w:r>
          </w:p>
          <w:p w:rsidR="001F6CFF" w:rsidRPr="00AC5B13" w:rsidRDefault="001F6CFF" w:rsidP="00AC5B13">
            <w:pPr>
              <w:pStyle w:val="ListParagraph"/>
              <w:numPr>
                <w:ilvl w:val="0"/>
                <w:numId w:val="35"/>
              </w:numPr>
              <w:autoSpaceDE/>
              <w:autoSpaceDN/>
              <w:snapToGrid w:val="0"/>
              <w:spacing w:before="60" w:after="60"/>
              <w:ind w:left="745"/>
              <w:jc w:val="both"/>
              <w:rPr>
                <w:rFonts w:cs="Times New Roman"/>
                <w:color w:val="000000" w:themeColor="text1"/>
                <w:szCs w:val="24"/>
                <w:lang w:val="en-AU"/>
              </w:rPr>
            </w:pPr>
            <w:r w:rsidRPr="00AC5B13">
              <w:rPr>
                <w:rFonts w:cs="Times New Roman"/>
                <w:color w:val="000000" w:themeColor="text1"/>
                <w:szCs w:val="24"/>
                <w:lang w:val="en-AU"/>
              </w:rPr>
              <w:t xml:space="preserve">Conduct a survey to collect </w:t>
            </w:r>
            <w:proofErr w:type="spellStart"/>
            <w:r w:rsidRPr="00AC5B13">
              <w:rPr>
                <w:rFonts w:cs="Times New Roman"/>
                <w:color w:val="000000" w:themeColor="text1"/>
                <w:szCs w:val="24"/>
                <w:lang w:val="en-AU"/>
              </w:rPr>
              <w:t>QoE</w:t>
            </w:r>
            <w:proofErr w:type="spellEnd"/>
            <w:r w:rsidRPr="00AC5B13">
              <w:rPr>
                <w:rFonts w:cs="Times New Roman"/>
                <w:color w:val="000000" w:themeColor="text1"/>
                <w:szCs w:val="24"/>
                <w:lang w:val="en-AU"/>
              </w:rPr>
              <w:t xml:space="preserve"> case examples from APT countries </w:t>
            </w:r>
          </w:p>
          <w:p w:rsidR="001F6CFF" w:rsidRPr="00AC5B13" w:rsidRDefault="001F6CFF"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ASTAP-30 to ASTAP 31: Collect and analyse survey data</w:t>
            </w:r>
          </w:p>
          <w:p w:rsidR="001F6CFF" w:rsidRPr="00AC5B13" w:rsidRDefault="001F6CFF"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ASTAP-31: Submission of report.</w:t>
            </w:r>
          </w:p>
        </w:tc>
      </w:tr>
    </w:tbl>
    <w:p w:rsidR="001F6CFF" w:rsidRPr="00AC5B13" w:rsidRDefault="001F6CFF"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p w:rsidR="00F23C10" w:rsidRPr="00AC5B13" w:rsidRDefault="00F23C10" w:rsidP="00AC5B13">
      <w:pPr>
        <w:spacing w:before="60" w:after="60" w:line="240" w:lineRule="auto"/>
        <w:rPr>
          <w:rFonts w:ascii="Times New Roman" w:hAnsi="Times New Roman" w:cs="Times New Roman"/>
          <w:b/>
          <w:bCs/>
          <w:caps/>
          <w:color w:val="000000" w:themeColor="text1"/>
          <w:sz w:val="24"/>
          <w:szCs w:val="24"/>
        </w:rPr>
      </w:pPr>
    </w:p>
    <w:p w:rsidR="00F23C10" w:rsidRPr="00AC5B13" w:rsidRDefault="00F23C10"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t>EG ITU-T</w:t>
      </w:r>
    </w:p>
    <w:p w:rsidR="00AA20E1" w:rsidRPr="00AC5B13" w:rsidRDefault="00AA20E1" w:rsidP="00AC5B13">
      <w:pPr>
        <w:spacing w:before="60" w:after="60" w:line="240" w:lineRule="auto"/>
        <w:rPr>
          <w:rFonts w:ascii="Times New Roman" w:hAnsi="Times New Roman" w:cs="Times New Roman"/>
          <w:b/>
          <w:color w:val="000000" w:themeColor="text1"/>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7560"/>
      </w:tblGrid>
      <w:tr w:rsidR="004420FC" w:rsidRPr="00AC5B13" w:rsidTr="006B5604">
        <w:trPr>
          <w:trHeight w:val="448"/>
          <w:jc w:val="center"/>
        </w:trPr>
        <w:tc>
          <w:tcPr>
            <w:tcW w:w="198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widowControl w:val="0"/>
              <w:snapToGrid w:val="0"/>
              <w:spacing w:before="60" w:after="60" w:line="240" w:lineRule="auto"/>
              <w:jc w:val="both"/>
              <w:rPr>
                <w:rFonts w:ascii="Times New Roman" w:hAnsi="Times New Roman" w:cs="Times New Roman"/>
                <w:b/>
                <w:color w:val="000000" w:themeColor="text1"/>
                <w:sz w:val="24"/>
                <w:szCs w:val="24"/>
                <w:lang w:val="en-AU" w:bidi="th-TH"/>
                <w14:ligatures w14:val="standard"/>
              </w:rPr>
            </w:pPr>
            <w:r w:rsidRPr="00AC5B13">
              <w:rPr>
                <w:rFonts w:ascii="Times New Roman" w:hAnsi="Times New Roman" w:cs="Times New Roman"/>
                <w:b/>
                <w:color w:val="000000" w:themeColor="text1"/>
                <w:sz w:val="24"/>
                <w:szCs w:val="24"/>
                <w:lang w:val="en-AU" w:bidi="th-TH"/>
                <w14:ligatures w14:val="standard"/>
              </w:rPr>
              <w:t>Number</w:t>
            </w:r>
          </w:p>
        </w:tc>
        <w:tc>
          <w:tcPr>
            <w:tcW w:w="7560" w:type="dxa"/>
            <w:tcBorders>
              <w:top w:val="single" w:sz="4" w:space="0" w:color="auto"/>
              <w:left w:val="single" w:sz="4" w:space="0" w:color="auto"/>
              <w:bottom w:val="single" w:sz="4" w:space="0" w:color="auto"/>
              <w:right w:val="single" w:sz="4" w:space="0" w:color="auto"/>
            </w:tcBorders>
            <w:vAlign w:val="center"/>
          </w:tcPr>
          <w:p w:rsidR="004420FC" w:rsidRPr="00AC5B13" w:rsidRDefault="004420FC" w:rsidP="00AC5B13">
            <w:pPr>
              <w:widowControl w:val="0"/>
              <w:spacing w:before="60" w:after="60" w:line="240" w:lineRule="auto"/>
              <w:jc w:val="both"/>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bCs/>
                <w:color w:val="000000" w:themeColor="text1"/>
                <w:kern w:val="2"/>
                <w:sz w:val="24"/>
                <w:szCs w:val="24"/>
                <w:lang w:val="en-AU" w:eastAsia="zh-CN" w:bidi="th-TH"/>
                <w14:ligatures w14:val="standard"/>
              </w:rPr>
              <w:t>ITU-T-1</w:t>
            </w:r>
          </w:p>
        </w:tc>
      </w:tr>
      <w:tr w:rsidR="004420FC" w:rsidRPr="00AC5B13" w:rsidTr="006B5604">
        <w:trPr>
          <w:trHeight w:val="448"/>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jc w:val="both"/>
              <w:rPr>
                <w:rFonts w:ascii="Times New Roman" w:eastAsia="MS Gothic" w:hAnsi="Times New Roman" w:cs="Times New Roman"/>
                <w:color w:val="000000" w:themeColor="text1"/>
                <w:kern w:val="2"/>
                <w:sz w:val="24"/>
                <w:szCs w:val="24"/>
                <w:lang w:val="en-AU" w:eastAsia="ja-JP" w:bidi="th-TH"/>
                <w14:ligatures w14:val="standard"/>
              </w:rPr>
            </w:pPr>
            <w:r w:rsidRPr="00AC5B13">
              <w:rPr>
                <w:rFonts w:ascii="Times New Roman" w:hAnsi="Times New Roman" w:cs="Times New Roman"/>
                <w:b/>
                <w:color w:val="000000" w:themeColor="text1"/>
                <w:sz w:val="24"/>
                <w:szCs w:val="24"/>
                <w:lang w:val="en-AU" w:bidi="th-TH"/>
                <w14:ligatures w14:val="standard"/>
              </w:rPr>
              <w:t>Title</w:t>
            </w:r>
          </w:p>
        </w:tc>
        <w:tc>
          <w:tcPr>
            <w:tcW w:w="7560" w:type="dxa"/>
            <w:tcBorders>
              <w:top w:val="single" w:sz="4" w:space="0" w:color="auto"/>
              <w:left w:val="single" w:sz="4" w:space="0" w:color="auto"/>
              <w:bottom w:val="single" w:sz="4" w:space="0" w:color="auto"/>
              <w:right w:val="single" w:sz="4" w:space="0" w:color="auto"/>
            </w:tcBorders>
            <w:vAlign w:val="center"/>
          </w:tcPr>
          <w:p w:rsidR="004420FC" w:rsidRPr="00AC5B13" w:rsidRDefault="004420FC" w:rsidP="00AC5B13">
            <w:pPr>
              <w:widowControl w:val="0"/>
              <w:spacing w:before="60" w:after="60" w:line="240" w:lineRule="auto"/>
              <w:jc w:val="both"/>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bCs/>
                <w:color w:val="000000" w:themeColor="text1"/>
                <w:kern w:val="2"/>
                <w:sz w:val="24"/>
                <w:szCs w:val="24"/>
                <w:lang w:val="en-AU" w:eastAsia="zh-CN" w:bidi="th-TH"/>
                <w14:ligatures w14:val="standard"/>
              </w:rPr>
              <w:t>Conformance and interoperability (C&amp;I)</w:t>
            </w:r>
          </w:p>
        </w:tc>
      </w:tr>
      <w:tr w:rsidR="004420FC" w:rsidRPr="00AC5B13" w:rsidTr="006B5604">
        <w:trPr>
          <w:trHeight w:val="468"/>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rPr>
                <w:rFonts w:ascii="Times New Roman" w:eastAsia="MS Gothic" w:hAnsi="Times New Roman" w:cs="Times New Roman"/>
                <w:b/>
                <w:color w:val="000000" w:themeColor="text1"/>
                <w:kern w:val="2"/>
                <w:sz w:val="24"/>
                <w:szCs w:val="24"/>
                <w:lang w:val="en-AU" w:eastAsia="ja-JP" w:bidi="th-TH"/>
                <w14:ligatures w14:val="standard"/>
              </w:rPr>
            </w:pPr>
            <w:r w:rsidRPr="00AC5B13">
              <w:rPr>
                <w:rFonts w:ascii="Times New Roman" w:hAnsi="Times New Roman" w:cs="Times New Roman"/>
                <w:b/>
                <w:color w:val="000000" w:themeColor="text1"/>
                <w:sz w:val="24"/>
                <w:szCs w:val="24"/>
                <w:lang w:val="en-AU" w:bidi="th-TH"/>
                <w14:ligatures w14:val="standard"/>
              </w:rPr>
              <w:t>Output Document Type</w:t>
            </w:r>
          </w:p>
        </w:tc>
        <w:tc>
          <w:tcPr>
            <w:tcW w:w="756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color w:val="000000" w:themeColor="text1"/>
                <w:kern w:val="2"/>
                <w:sz w:val="24"/>
                <w:szCs w:val="24"/>
                <w:lang w:val="en-AU" w:bidi="th-TH"/>
                <w14:ligatures w14:val="standard"/>
              </w:rPr>
            </w:pPr>
            <w:r w:rsidRPr="00AC5B13">
              <w:rPr>
                <w:rFonts w:ascii="Times New Roman" w:eastAsia="MS Gothic" w:hAnsi="Times New Roman" w:cs="Times New Roman"/>
                <w:color w:val="000000" w:themeColor="text1"/>
                <w:kern w:val="2"/>
                <w:sz w:val="24"/>
                <w:szCs w:val="24"/>
                <w:lang w:val="en-AU" w:bidi="th-TH"/>
                <w14:ligatures w14:val="standard"/>
              </w:rPr>
              <w:t>APT Report</w:t>
            </w:r>
          </w:p>
        </w:tc>
      </w:tr>
      <w:tr w:rsidR="004420FC" w:rsidRPr="00AC5B13" w:rsidTr="006B5604">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Group/Chair</w:t>
            </w:r>
          </w:p>
        </w:tc>
        <w:tc>
          <w:tcPr>
            <w:tcW w:w="756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EG ITU / Mr. Kaoru Kenyoshi</w:t>
            </w:r>
          </w:p>
        </w:tc>
      </w:tr>
      <w:tr w:rsidR="004420FC" w:rsidRPr="00AC5B13" w:rsidTr="006B5604">
        <w:trPr>
          <w:trHeight w:val="497"/>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Editor(s)</w:t>
            </w:r>
          </w:p>
        </w:tc>
        <w:tc>
          <w:tcPr>
            <w:tcW w:w="756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Mr. Kaoru Kenyoshi, Mr. Nguyen Van Khoa</w:t>
            </w:r>
          </w:p>
        </w:tc>
      </w:tr>
      <w:tr w:rsidR="004420FC" w:rsidRPr="00AC5B13" w:rsidTr="006B5604">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Scope</w:t>
            </w:r>
          </w:p>
        </w:tc>
        <w:tc>
          <w:tcPr>
            <w:tcW w:w="756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autoSpaceDE w:val="0"/>
              <w:autoSpaceDN w:val="0"/>
              <w:spacing w:before="60" w:after="60" w:line="240" w:lineRule="auto"/>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 xml:space="preserve">The scope of this work plan is developing an APT report on C&amp;I relating to ITU C&amp;I programme in four pillars </w:t>
            </w:r>
          </w:p>
          <w:p w:rsidR="004420FC" w:rsidRPr="00AC5B13" w:rsidRDefault="004420FC" w:rsidP="00AC5B13">
            <w:pPr>
              <w:numPr>
                <w:ilvl w:val="0"/>
                <w:numId w:val="1"/>
              </w:numPr>
              <w:tabs>
                <w:tab w:val="clear" w:pos="360"/>
              </w:tabs>
              <w:autoSpaceDE w:val="0"/>
              <w:autoSpaceDN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Pillar1: conformity assessment</w:t>
            </w:r>
          </w:p>
          <w:p w:rsidR="004420FC" w:rsidRPr="00AC5B13" w:rsidRDefault="004420FC" w:rsidP="00AC5B13">
            <w:pPr>
              <w:numPr>
                <w:ilvl w:val="0"/>
                <w:numId w:val="1"/>
              </w:numPr>
              <w:tabs>
                <w:tab w:val="clear" w:pos="360"/>
              </w:tabs>
              <w:autoSpaceDE w:val="0"/>
              <w:autoSpaceDN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Pillar2: interoperability event</w:t>
            </w:r>
          </w:p>
          <w:p w:rsidR="004420FC" w:rsidRPr="00AC5B13" w:rsidRDefault="004420FC" w:rsidP="00AC5B13">
            <w:pPr>
              <w:numPr>
                <w:ilvl w:val="0"/>
                <w:numId w:val="1"/>
              </w:numPr>
              <w:tabs>
                <w:tab w:val="clear" w:pos="360"/>
              </w:tabs>
              <w:autoSpaceDE w:val="0"/>
              <w:autoSpaceDN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S Mincho" w:hAnsi="Times New Roman" w:cs="Times New Roman"/>
                <w:color w:val="000000" w:themeColor="text1"/>
                <w:sz w:val="24"/>
                <w:szCs w:val="24"/>
                <w:lang w:eastAsia="ja-JP"/>
              </w:rPr>
              <w:t>Pillar3: capacity building</w:t>
            </w:r>
          </w:p>
          <w:p w:rsidR="004420FC" w:rsidRPr="00AC5B13" w:rsidRDefault="004420FC" w:rsidP="00AC5B13">
            <w:pPr>
              <w:numPr>
                <w:ilvl w:val="0"/>
                <w:numId w:val="1"/>
              </w:numPr>
              <w:tabs>
                <w:tab w:val="clear" w:pos="360"/>
              </w:tabs>
              <w:autoSpaceDE w:val="0"/>
              <w:autoSpaceDN w:val="0"/>
              <w:spacing w:before="60" w:after="60" w:line="240" w:lineRule="auto"/>
              <w:rPr>
                <w:rFonts w:ascii="Times New Roman" w:eastAsia="MS Gothic" w:hAnsi="Times New Roman" w:cs="Times New Roman"/>
                <w:color w:val="000000" w:themeColor="text1"/>
                <w:kern w:val="2"/>
                <w:sz w:val="24"/>
                <w:szCs w:val="24"/>
                <w:lang w:val="en-AU" w:bidi="th-TH"/>
                <w14:ligatures w14:val="standard"/>
              </w:rPr>
            </w:pPr>
            <w:r w:rsidRPr="00AC5B13">
              <w:rPr>
                <w:rFonts w:ascii="Times New Roman" w:eastAsia="MS Mincho" w:hAnsi="Times New Roman" w:cs="Times New Roman"/>
                <w:color w:val="000000" w:themeColor="text1"/>
                <w:sz w:val="24"/>
                <w:szCs w:val="24"/>
                <w:lang w:eastAsia="ja-JP"/>
              </w:rPr>
              <w:t xml:space="preserve">Pillar4: assistance in the establishment of test </w:t>
            </w:r>
            <w:proofErr w:type="spellStart"/>
            <w:r w:rsidRPr="00AC5B13">
              <w:rPr>
                <w:rFonts w:ascii="Times New Roman" w:eastAsia="MS Mincho" w:hAnsi="Times New Roman" w:cs="Times New Roman"/>
                <w:color w:val="000000" w:themeColor="text1"/>
                <w:sz w:val="24"/>
                <w:szCs w:val="24"/>
                <w:lang w:eastAsia="ja-JP"/>
              </w:rPr>
              <w:t>centres</w:t>
            </w:r>
            <w:proofErr w:type="spellEnd"/>
            <w:r w:rsidRPr="00AC5B13">
              <w:rPr>
                <w:rFonts w:ascii="Times New Roman" w:eastAsia="MS Mincho" w:hAnsi="Times New Roman" w:cs="Times New Roman"/>
                <w:color w:val="000000" w:themeColor="text1"/>
                <w:sz w:val="24"/>
                <w:szCs w:val="24"/>
                <w:lang w:eastAsia="ja-JP"/>
              </w:rPr>
              <w:t xml:space="preserve"> and C&amp;I programmes in developing countries</w:t>
            </w:r>
          </w:p>
        </w:tc>
      </w:tr>
      <w:tr w:rsidR="004420FC" w:rsidRPr="00AC5B13" w:rsidTr="006B5604">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Purpose</w:t>
            </w:r>
          </w:p>
        </w:tc>
        <w:tc>
          <w:tcPr>
            <w:tcW w:w="756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autoSpaceDE w:val="0"/>
              <w:autoSpaceDN w:val="0"/>
              <w:spacing w:before="60" w:after="60" w:line="240" w:lineRule="auto"/>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 xml:space="preserve">This work plan aims to share the information and foster understanding and promote activities on </w:t>
            </w:r>
            <w:proofErr w:type="gramStart"/>
            <w:r w:rsidRPr="00AC5B13">
              <w:rPr>
                <w:rFonts w:ascii="Times New Roman" w:eastAsia="MS Mincho" w:hAnsi="Times New Roman" w:cs="Times New Roman"/>
                <w:color w:val="000000" w:themeColor="text1"/>
                <w:sz w:val="24"/>
                <w:szCs w:val="24"/>
                <w:lang w:val="en-AU" w:eastAsia="ja-JP"/>
              </w:rPr>
              <w:t>C&amp;I</w:t>
            </w:r>
            <w:proofErr w:type="gramEnd"/>
            <w:r w:rsidRPr="00AC5B13">
              <w:rPr>
                <w:rFonts w:ascii="Times New Roman" w:eastAsia="MS Mincho" w:hAnsi="Times New Roman" w:cs="Times New Roman"/>
                <w:color w:val="000000" w:themeColor="text1"/>
                <w:sz w:val="24"/>
                <w:szCs w:val="24"/>
                <w:lang w:val="en-AU" w:eastAsia="ja-JP"/>
              </w:rPr>
              <w:t xml:space="preserve"> in the APT member countries. And it also supports to build the capability and find the resolution for interoperability issues of APT member countries. </w:t>
            </w:r>
          </w:p>
          <w:p w:rsidR="004420FC" w:rsidRPr="00AC5B13" w:rsidRDefault="004420FC" w:rsidP="00AC5B13">
            <w:pPr>
              <w:autoSpaceDE w:val="0"/>
              <w:autoSpaceDN w:val="0"/>
              <w:spacing w:before="60" w:after="60" w:line="240" w:lineRule="auto"/>
              <w:rPr>
                <w:rFonts w:ascii="Times New Roman" w:eastAsia="MS Mincho" w:hAnsi="Times New Roman" w:cs="Times New Roman"/>
                <w:color w:val="000000" w:themeColor="text1"/>
                <w:sz w:val="24"/>
                <w:szCs w:val="24"/>
                <w:lang w:val="en-AU" w:eastAsia="ja-JP"/>
              </w:rPr>
            </w:pPr>
            <w:r w:rsidRPr="00AC5B13">
              <w:rPr>
                <w:rFonts w:ascii="Times New Roman" w:eastAsia="MS Mincho" w:hAnsi="Times New Roman" w:cs="Times New Roman"/>
                <w:color w:val="000000" w:themeColor="text1"/>
                <w:sz w:val="24"/>
                <w:szCs w:val="24"/>
                <w:lang w:val="en-AU" w:eastAsia="ja-JP"/>
              </w:rPr>
              <w:t>Related items in the matrix to follow up APT strategic plan 2015-2017</w:t>
            </w:r>
          </w:p>
          <w:p w:rsidR="004420FC" w:rsidRPr="00AC5B13" w:rsidRDefault="004420FC" w:rsidP="00AC5B13">
            <w:pPr>
              <w:pStyle w:val="ListParagraph"/>
              <w:numPr>
                <w:ilvl w:val="0"/>
                <w:numId w:val="3"/>
              </w:numPr>
              <w:spacing w:before="60" w:after="60"/>
              <w:rPr>
                <w:rFonts w:cs="Times New Roman"/>
                <w:color w:val="000000" w:themeColor="text1"/>
                <w:szCs w:val="24"/>
                <w:lang w:val="en-AU"/>
              </w:rPr>
            </w:pPr>
            <w:r w:rsidRPr="00AC5B13">
              <w:rPr>
                <w:rFonts w:cs="Times New Roman"/>
                <w:color w:val="000000" w:themeColor="text1"/>
                <w:szCs w:val="24"/>
                <w:lang w:val="en-AU"/>
              </w:rPr>
              <w:t>1.2, 1.4, 2.2, 2.8, 6.1, 6.2, 7.3, 7.4, 7.5, 8.1, 8.3, 8.4, 8.5, 8.6</w:t>
            </w:r>
          </w:p>
          <w:p w:rsidR="004420FC" w:rsidRPr="00AC5B13" w:rsidRDefault="004420FC" w:rsidP="00AC5B13">
            <w:pPr>
              <w:autoSpaceDE w:val="0"/>
              <w:autoSpaceDN w:val="0"/>
              <w:spacing w:before="60" w:after="60" w:line="240" w:lineRule="auto"/>
              <w:rPr>
                <w:rFonts w:ascii="Times New Roman" w:eastAsia="MS Gothic" w:hAnsi="Times New Roman" w:cs="Times New Roman"/>
                <w:color w:val="000000" w:themeColor="text1"/>
                <w:kern w:val="2"/>
                <w:sz w:val="24"/>
                <w:szCs w:val="24"/>
                <w:lang w:bidi="th-TH"/>
                <w14:ligatures w14:val="standard"/>
              </w:rPr>
            </w:pPr>
          </w:p>
        </w:tc>
      </w:tr>
      <w:tr w:rsidR="004420FC" w:rsidRPr="00AC5B13" w:rsidTr="006B5604">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Related Document</w:t>
            </w:r>
          </w:p>
        </w:tc>
        <w:tc>
          <w:tcPr>
            <w:tcW w:w="756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ASTAP-22/INP-65 Report of the 1</w:t>
            </w:r>
            <w:r w:rsidRPr="00AC5B13">
              <w:rPr>
                <w:rFonts w:ascii="Times New Roman" w:hAnsi="Times New Roman" w:cs="Times New Roman"/>
                <w:color w:val="000000" w:themeColor="text1"/>
                <w:kern w:val="2"/>
                <w:sz w:val="24"/>
                <w:szCs w:val="24"/>
                <w:vertAlign w:val="superscript"/>
                <w:lang w:val="en-AU" w:eastAsia="zh-CN" w:bidi="th-TH"/>
                <w14:ligatures w14:val="standard"/>
              </w:rPr>
              <w:t>st</w:t>
            </w:r>
            <w:r w:rsidRPr="00AC5B13">
              <w:rPr>
                <w:rFonts w:ascii="Times New Roman" w:hAnsi="Times New Roman" w:cs="Times New Roman"/>
                <w:color w:val="000000" w:themeColor="text1"/>
                <w:kern w:val="2"/>
                <w:sz w:val="24"/>
                <w:szCs w:val="24"/>
                <w:lang w:val="en-AU" w:eastAsia="zh-CN" w:bidi="th-TH"/>
                <w14:ligatures w14:val="standard"/>
              </w:rPr>
              <w:t xml:space="preserve"> APT/ITU C&amp;I Event 2013</w:t>
            </w:r>
          </w:p>
          <w:p w:rsidR="004420FC" w:rsidRPr="00AC5B13" w:rsidRDefault="004420FC" w:rsidP="00AC5B13">
            <w:pPr>
              <w:widowControl w:val="0"/>
              <w:overflowPunct w:val="0"/>
              <w:autoSpaceDE w:val="0"/>
              <w:autoSpaceDN w:val="0"/>
              <w:adjustRightInd w:val="0"/>
              <w:snapToGrid w:val="0"/>
              <w:spacing w:before="60" w:after="60" w:line="240" w:lineRule="auto"/>
              <w:textAlignment w:val="baseline"/>
              <w:rPr>
                <w:rFonts w:ascii="Times New Roman" w:hAnsi="Times New Roman" w:cs="Times New Roman"/>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ASTAP-24/INP-43(Rev.1) Report of the 2</w:t>
            </w:r>
            <w:r w:rsidRPr="00AC5B13">
              <w:rPr>
                <w:rFonts w:ascii="Times New Roman" w:hAnsi="Times New Roman" w:cs="Times New Roman"/>
                <w:color w:val="000000" w:themeColor="text1"/>
                <w:kern w:val="2"/>
                <w:sz w:val="24"/>
                <w:szCs w:val="24"/>
                <w:vertAlign w:val="superscript"/>
                <w:lang w:val="en-AU" w:eastAsia="zh-CN" w:bidi="th-TH"/>
                <w14:ligatures w14:val="standard"/>
              </w:rPr>
              <w:t>nd</w:t>
            </w:r>
            <w:r w:rsidRPr="00AC5B13">
              <w:rPr>
                <w:rFonts w:ascii="Times New Roman" w:hAnsi="Times New Roman" w:cs="Times New Roman"/>
                <w:color w:val="000000" w:themeColor="text1"/>
                <w:kern w:val="2"/>
                <w:sz w:val="24"/>
                <w:szCs w:val="24"/>
                <w:lang w:val="en-AU" w:eastAsia="zh-CN" w:bidi="th-TH"/>
                <w14:ligatures w14:val="standard"/>
              </w:rPr>
              <w:t xml:space="preserve"> APT/ITU C&amp;I Event 2014</w:t>
            </w:r>
          </w:p>
          <w:p w:rsidR="004420FC" w:rsidRPr="00AC5B13" w:rsidRDefault="004420FC" w:rsidP="00AC5B13">
            <w:pPr>
              <w:widowControl w:val="0"/>
              <w:overflowPunct w:val="0"/>
              <w:autoSpaceDE w:val="0"/>
              <w:autoSpaceDN w:val="0"/>
              <w:adjustRightInd w:val="0"/>
              <w:snapToGrid w:val="0"/>
              <w:spacing w:before="60" w:after="60" w:line="240" w:lineRule="auto"/>
              <w:textAlignment w:val="baseline"/>
              <w:rPr>
                <w:rFonts w:ascii="Times New Roman" w:hAnsi="Times New Roman" w:cs="Times New Roman"/>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ASTAP-26/INP-46(Rev.1) Report of the 3</w:t>
            </w:r>
            <w:r w:rsidRPr="00AC5B13">
              <w:rPr>
                <w:rFonts w:ascii="Times New Roman" w:hAnsi="Times New Roman" w:cs="Times New Roman"/>
                <w:color w:val="000000" w:themeColor="text1"/>
                <w:kern w:val="2"/>
                <w:sz w:val="24"/>
                <w:szCs w:val="24"/>
                <w:vertAlign w:val="superscript"/>
                <w:lang w:val="en-AU" w:eastAsia="zh-CN" w:bidi="th-TH"/>
                <w14:ligatures w14:val="standard"/>
              </w:rPr>
              <w:t>rd</w:t>
            </w:r>
            <w:r w:rsidRPr="00AC5B13">
              <w:rPr>
                <w:rFonts w:ascii="Times New Roman" w:hAnsi="Times New Roman" w:cs="Times New Roman"/>
                <w:color w:val="000000" w:themeColor="text1"/>
                <w:kern w:val="2"/>
                <w:sz w:val="24"/>
                <w:szCs w:val="24"/>
                <w:lang w:val="en-AU" w:eastAsia="zh-CN" w:bidi="th-TH"/>
                <w14:ligatures w14:val="standard"/>
              </w:rPr>
              <w:t xml:space="preserve"> APT/ITU C&amp;I Event 2015</w:t>
            </w:r>
          </w:p>
          <w:p w:rsidR="004420FC" w:rsidRPr="00AC5B13" w:rsidRDefault="004420FC" w:rsidP="00AC5B13">
            <w:pPr>
              <w:widowControl w:val="0"/>
              <w:overflowPunct w:val="0"/>
              <w:autoSpaceDE w:val="0"/>
              <w:autoSpaceDN w:val="0"/>
              <w:adjustRightInd w:val="0"/>
              <w:snapToGrid w:val="0"/>
              <w:spacing w:before="60" w:after="60" w:line="240" w:lineRule="auto"/>
              <w:textAlignment w:val="baseline"/>
              <w:rPr>
                <w:rFonts w:ascii="Times New Roman" w:hAnsi="Times New Roman" w:cs="Times New Roman"/>
                <w:color w:val="000000" w:themeColor="text1"/>
                <w:kern w:val="2"/>
                <w:sz w:val="24"/>
                <w:szCs w:val="24"/>
                <w:lang w:val="en-AU" w:eastAsia="zh-CN"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ASTAP-28/INP-67 Report of the 4</w:t>
            </w:r>
            <w:r w:rsidRPr="00AC5B13">
              <w:rPr>
                <w:rFonts w:ascii="Times New Roman" w:hAnsi="Times New Roman" w:cs="Times New Roman"/>
                <w:color w:val="000000" w:themeColor="text1"/>
                <w:kern w:val="2"/>
                <w:sz w:val="24"/>
                <w:szCs w:val="24"/>
                <w:vertAlign w:val="superscript"/>
                <w:lang w:val="en-AU" w:eastAsia="zh-CN" w:bidi="th-TH"/>
                <w14:ligatures w14:val="standard"/>
              </w:rPr>
              <w:t>th</w:t>
            </w:r>
            <w:r w:rsidRPr="00AC5B13">
              <w:rPr>
                <w:rFonts w:ascii="Times New Roman" w:hAnsi="Times New Roman" w:cs="Times New Roman"/>
                <w:color w:val="000000" w:themeColor="text1"/>
                <w:kern w:val="2"/>
                <w:sz w:val="24"/>
                <w:szCs w:val="24"/>
                <w:lang w:val="en-AU" w:eastAsia="zh-CN" w:bidi="th-TH"/>
                <w14:ligatures w14:val="standard"/>
              </w:rPr>
              <w:t xml:space="preserve"> APT/ITU C&amp;I Event 2016</w:t>
            </w:r>
          </w:p>
        </w:tc>
      </w:tr>
      <w:tr w:rsidR="004420FC" w:rsidRPr="00AC5B13" w:rsidTr="006B5604">
        <w:trPr>
          <w:trHeight w:val="339"/>
          <w:jc w:val="center"/>
        </w:trPr>
        <w:tc>
          <w:tcPr>
            <w:tcW w:w="1980" w:type="dxa"/>
            <w:tcBorders>
              <w:top w:val="single" w:sz="4" w:space="0" w:color="auto"/>
              <w:left w:val="single" w:sz="4" w:space="0" w:color="auto"/>
              <w:bottom w:val="single" w:sz="4" w:space="0" w:color="auto"/>
              <w:right w:val="single" w:sz="4" w:space="0" w:color="auto"/>
            </w:tcBorders>
            <w:hideMark/>
          </w:tcPr>
          <w:p w:rsidR="004420FC" w:rsidRPr="00AC5B13" w:rsidRDefault="004420FC"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Timelines</w:t>
            </w:r>
          </w:p>
        </w:tc>
        <w:tc>
          <w:tcPr>
            <w:tcW w:w="7560" w:type="dxa"/>
            <w:tcBorders>
              <w:top w:val="single" w:sz="4" w:space="0" w:color="auto"/>
              <w:left w:val="single" w:sz="4" w:space="0" w:color="auto"/>
              <w:bottom w:val="single" w:sz="4" w:space="0" w:color="auto"/>
              <w:right w:val="single" w:sz="4" w:space="0" w:color="auto"/>
            </w:tcBorders>
          </w:tcPr>
          <w:p w:rsidR="004420FC" w:rsidRPr="00AC5B13" w:rsidRDefault="004420FC" w:rsidP="00AC5B13">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color w:val="000000" w:themeColor="text1"/>
                <w:kern w:val="2"/>
                <w:sz w:val="24"/>
                <w:szCs w:val="24"/>
                <w:lang w:val="en-AU" w:bidi="th-TH"/>
                <w14:ligatures w14:val="standard"/>
              </w:rPr>
            </w:pPr>
            <w:r w:rsidRPr="00AC5B13">
              <w:rPr>
                <w:rFonts w:ascii="Times New Roman" w:eastAsia="MS Gothic" w:hAnsi="Times New Roman" w:cs="Times New Roman"/>
                <w:color w:val="000000" w:themeColor="text1"/>
                <w:kern w:val="2"/>
                <w:sz w:val="24"/>
                <w:szCs w:val="24"/>
                <w:lang w:val="en-AU" w:bidi="th-TH"/>
                <w14:ligatures w14:val="standard"/>
              </w:rPr>
              <w:t>Expected approval time is 2018</w:t>
            </w:r>
          </w:p>
        </w:tc>
      </w:tr>
    </w:tbl>
    <w:p w:rsidR="00F23C10" w:rsidRPr="00AC5B13" w:rsidRDefault="00F23C10" w:rsidP="00AC5B13">
      <w:pPr>
        <w:spacing w:before="60" w:after="60" w:line="240" w:lineRule="auto"/>
        <w:jc w:val="center"/>
        <w:rPr>
          <w:rFonts w:ascii="Times New Roman" w:hAnsi="Times New Roman" w:cs="Times New Roman"/>
          <w:b/>
          <w:color w:val="000000" w:themeColor="text1"/>
          <w:sz w:val="24"/>
          <w:szCs w:val="24"/>
        </w:rPr>
      </w:pPr>
    </w:p>
    <w:p w:rsidR="00B73F55" w:rsidRPr="00AC5B13" w:rsidRDefault="00B73F55"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p w:rsidR="00F23C10" w:rsidRPr="00AC5B13" w:rsidRDefault="00F23C10"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lastRenderedPageBreak/>
        <w:t>EG GICT &amp; EMF</w:t>
      </w:r>
    </w:p>
    <w:p w:rsidR="004420FC" w:rsidRPr="00AC5B13" w:rsidRDefault="004420FC" w:rsidP="00AC5B13">
      <w:pPr>
        <w:spacing w:before="60" w:after="60" w:line="240" w:lineRule="auto"/>
        <w:rPr>
          <w:rFonts w:ascii="Times New Roman" w:hAnsi="Times New Roman" w:cs="Times New Roman"/>
          <w:b/>
          <w:bCs/>
          <w:caps/>
          <w:color w:val="000000" w:themeColor="text1"/>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No.</w:t>
            </w:r>
          </w:p>
        </w:tc>
        <w:tc>
          <w:tcPr>
            <w:tcW w:w="7301" w:type="dxa"/>
            <w:vAlign w:val="center"/>
          </w:tcPr>
          <w:p w:rsidR="004420FC" w:rsidRPr="00AC5B13" w:rsidRDefault="004420FC" w:rsidP="00AC5B13">
            <w:pPr>
              <w:pStyle w:val="Tabletext"/>
              <w:tabs>
                <w:tab w:val="left" w:pos="5518"/>
              </w:tabs>
              <w:snapToGrid w:val="0"/>
              <w:spacing w:before="60" w:after="60"/>
              <w:rPr>
                <w:rFonts w:eastAsia="MS Mincho"/>
                <w:color w:val="000000" w:themeColor="text1"/>
                <w:sz w:val="24"/>
                <w:szCs w:val="24"/>
                <w:lang w:val="en-US" w:eastAsia="ja-JP"/>
              </w:rPr>
            </w:pPr>
            <w:r w:rsidRPr="00AC5B13">
              <w:rPr>
                <w:rFonts w:eastAsia="MS Mincho"/>
                <w:color w:val="000000" w:themeColor="text1"/>
                <w:sz w:val="24"/>
                <w:szCs w:val="24"/>
                <w:lang w:val="en-US" w:eastAsia="ja-JP"/>
              </w:rPr>
              <w:t>GICT&amp;EMF-1</w:t>
            </w:r>
          </w:p>
        </w:tc>
      </w:tr>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4420FC" w:rsidRPr="00AC5B13" w:rsidRDefault="004420FC" w:rsidP="00AC5B13">
            <w:pPr>
              <w:pStyle w:val="Tabletext"/>
              <w:tabs>
                <w:tab w:val="left" w:pos="5518"/>
              </w:tabs>
              <w:snapToGrid w:val="0"/>
              <w:spacing w:before="60" w:after="60"/>
              <w:rPr>
                <w:rFonts w:eastAsia="MS Mincho"/>
                <w:color w:val="000000" w:themeColor="text1"/>
                <w:sz w:val="24"/>
                <w:szCs w:val="24"/>
                <w:lang w:val="en-US" w:eastAsia="ja-JP"/>
              </w:rPr>
            </w:pPr>
            <w:r w:rsidRPr="00AC5B13">
              <w:rPr>
                <w:rFonts w:eastAsia="MS Gothic"/>
                <w:color w:val="000000" w:themeColor="text1"/>
                <w:kern w:val="2"/>
                <w:sz w:val="24"/>
                <w:szCs w:val="24"/>
                <w:lang w:val="en-AU" w:eastAsia="ko-KR" w:bidi="th-TH"/>
              </w:rPr>
              <w:t xml:space="preserve">Status Report on Efforts to Green Data Centres in </w:t>
            </w:r>
            <w:r w:rsidRPr="00AC5B13">
              <w:rPr>
                <w:rFonts w:eastAsia="Malgun Gothic"/>
                <w:color w:val="000000" w:themeColor="text1"/>
                <w:kern w:val="2"/>
                <w:sz w:val="24"/>
                <w:szCs w:val="24"/>
                <w:lang w:val="en-AU" w:eastAsia="ko-KR" w:bidi="th-TH"/>
              </w:rPr>
              <w:t>the ICT/</w:t>
            </w:r>
            <w:r w:rsidRPr="00AC5B13">
              <w:rPr>
                <w:rFonts w:eastAsia="MS Gothic"/>
                <w:color w:val="000000" w:themeColor="text1"/>
                <w:kern w:val="2"/>
                <w:sz w:val="24"/>
                <w:szCs w:val="24"/>
                <w:lang w:val="en-AU" w:eastAsia="ko-KR" w:bidi="th-TH"/>
              </w:rPr>
              <w:t xml:space="preserve">Telecommunication </w:t>
            </w:r>
            <w:r w:rsidRPr="00AC5B13">
              <w:rPr>
                <w:rFonts w:eastAsia="Malgun Gothic"/>
                <w:color w:val="000000" w:themeColor="text1"/>
                <w:kern w:val="2"/>
                <w:sz w:val="24"/>
                <w:szCs w:val="24"/>
                <w:lang w:val="en-AU" w:eastAsia="ko-KR" w:bidi="th-TH"/>
              </w:rPr>
              <w:t>sector</w:t>
            </w:r>
            <w:r w:rsidRPr="00AC5B13">
              <w:rPr>
                <w:rFonts w:eastAsia="MS Gothic"/>
                <w:color w:val="000000" w:themeColor="text1"/>
                <w:kern w:val="2"/>
                <w:sz w:val="24"/>
                <w:szCs w:val="24"/>
                <w:lang w:val="en-AU" w:eastAsia="ko-KR" w:bidi="th-TH"/>
              </w:rPr>
              <w:t xml:space="preserve"> in the</w:t>
            </w:r>
            <w:r w:rsidRPr="00AC5B13">
              <w:rPr>
                <w:rFonts w:eastAsia="Malgun Gothic"/>
                <w:color w:val="000000" w:themeColor="text1"/>
                <w:kern w:val="2"/>
                <w:sz w:val="24"/>
                <w:szCs w:val="24"/>
                <w:lang w:val="en-AU" w:eastAsia="ko-KR" w:bidi="th-TH"/>
              </w:rPr>
              <w:t xml:space="preserve"> APT member countries</w:t>
            </w:r>
          </w:p>
        </w:tc>
      </w:tr>
      <w:tr w:rsidR="004420FC" w:rsidRPr="00AC5B13" w:rsidTr="006B5604">
        <w:trPr>
          <w:cantSplit/>
          <w:trHeight w:val="468"/>
          <w:jc w:val="center"/>
        </w:trPr>
        <w:tc>
          <w:tcPr>
            <w:tcW w:w="2110" w:type="dxa"/>
          </w:tcPr>
          <w:p w:rsidR="004420FC" w:rsidRPr="00AC5B13" w:rsidRDefault="004420FC"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tcPr>
          <w:p w:rsidR="004420FC" w:rsidRPr="00AC5B13" w:rsidRDefault="004420FC" w:rsidP="00AC5B13">
            <w:pPr>
              <w:pStyle w:val="Tabletext"/>
              <w:snapToGrid w:val="0"/>
              <w:spacing w:before="60" w:after="60"/>
              <w:rPr>
                <w:rFonts w:eastAsia="MS Mincho"/>
                <w:color w:val="000000" w:themeColor="text1"/>
                <w:sz w:val="24"/>
                <w:szCs w:val="24"/>
                <w:lang w:val="en-US" w:eastAsia="ja-JP"/>
              </w:rPr>
            </w:pPr>
            <w:r w:rsidRPr="00AC5B13">
              <w:rPr>
                <w:rFonts w:eastAsia="MS Gothic"/>
                <w:color w:val="000000" w:themeColor="text1"/>
                <w:kern w:val="2"/>
                <w:sz w:val="24"/>
                <w:szCs w:val="24"/>
                <w:lang w:val="en-AU" w:eastAsia="ko-KR" w:bidi="th-TH"/>
              </w:rPr>
              <w:t>Status repor</w:t>
            </w:r>
            <w:r w:rsidRPr="00AC5B13">
              <w:rPr>
                <w:rFonts w:eastAsia="Malgun Gothic"/>
                <w:color w:val="000000" w:themeColor="text1"/>
                <w:kern w:val="2"/>
                <w:sz w:val="24"/>
                <w:szCs w:val="24"/>
                <w:lang w:val="en-AU" w:eastAsia="ko-KR" w:bidi="th-TH"/>
              </w:rPr>
              <w:t>t</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Relevant EG</w:t>
            </w:r>
          </w:p>
        </w:tc>
        <w:tc>
          <w:tcPr>
            <w:tcW w:w="7301" w:type="dxa"/>
          </w:tcPr>
          <w:p w:rsidR="004420FC" w:rsidRPr="00AC5B13" w:rsidRDefault="004420FC" w:rsidP="00AC5B13">
            <w:pPr>
              <w:pStyle w:val="Tabletext"/>
              <w:snapToGrid w:val="0"/>
              <w:spacing w:before="60" w:after="60"/>
              <w:rPr>
                <w:rFonts w:eastAsia="MS Mincho"/>
                <w:color w:val="000000" w:themeColor="text1"/>
                <w:sz w:val="24"/>
                <w:szCs w:val="24"/>
                <w:lang w:val="nl-NL" w:eastAsia="ja-JP"/>
              </w:rPr>
            </w:pPr>
            <w:r w:rsidRPr="00AC5B13">
              <w:rPr>
                <w:caps/>
                <w:color w:val="000000" w:themeColor="text1"/>
                <w:sz w:val="24"/>
                <w:szCs w:val="24"/>
              </w:rPr>
              <w:t>EG GICT &amp; EMF</w:t>
            </w:r>
          </w:p>
        </w:tc>
      </w:tr>
      <w:tr w:rsidR="004420FC" w:rsidRPr="00AC5B13" w:rsidTr="006B5604">
        <w:trPr>
          <w:cantSplit/>
          <w:trHeight w:val="497"/>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Mr. </w:t>
            </w:r>
            <w:r w:rsidRPr="00AC5B13">
              <w:rPr>
                <w:rFonts w:ascii="Times New Roman" w:eastAsia="Malgun Gothic" w:hAnsi="Times New Roman" w:cs="Times New Roman"/>
                <w:color w:val="000000" w:themeColor="text1"/>
                <w:kern w:val="2"/>
                <w:sz w:val="24"/>
                <w:szCs w:val="24"/>
                <w:lang w:val="en-AU" w:eastAsia="zh-CN" w:bidi="th-TH"/>
              </w:rPr>
              <w:t>Alex Kuik</w:t>
            </w:r>
            <w:r w:rsidRPr="00AC5B13">
              <w:rPr>
                <w:rFonts w:ascii="Times New Roman" w:eastAsia="Malgun Gothic" w:hAnsi="Times New Roman" w:cs="Times New Roman"/>
                <w:bCs/>
                <w:color w:val="000000" w:themeColor="text1"/>
                <w:sz w:val="24"/>
                <w:szCs w:val="24"/>
              </w:rPr>
              <w:t xml:space="preserve">/ </w:t>
            </w:r>
            <w:r w:rsidRPr="00AC5B13">
              <w:rPr>
                <w:rFonts w:ascii="Times New Roman" w:eastAsia="Batang" w:hAnsi="Times New Roman" w:cs="Times New Roman"/>
                <w:color w:val="000000" w:themeColor="text1"/>
                <w:sz w:val="24"/>
                <w:szCs w:val="24"/>
              </w:rPr>
              <w:t>MTSFB, Malaysia</w:t>
            </w:r>
          </w:p>
          <w:p w:rsidR="004420FC" w:rsidRPr="00AC5B13" w:rsidRDefault="004420FC" w:rsidP="00AC5B13">
            <w:pPr>
              <w:pStyle w:val="Tabletext"/>
              <w:snapToGrid w:val="0"/>
              <w:spacing w:before="60" w:after="60"/>
              <w:rPr>
                <w:rFonts w:eastAsia="MS Mincho"/>
                <w:color w:val="000000" w:themeColor="text1"/>
                <w:sz w:val="24"/>
                <w:szCs w:val="24"/>
                <w:lang w:val="en-US" w:eastAsia="ja-JP"/>
              </w:rPr>
            </w:pPr>
            <w:r w:rsidRPr="00AC5B13">
              <w:rPr>
                <w:rFonts w:eastAsia="Malgun Gothic"/>
                <w:color w:val="000000" w:themeColor="text1"/>
                <w:kern w:val="2"/>
                <w:sz w:val="24"/>
                <w:szCs w:val="24"/>
                <w:lang w:val="en-AU" w:eastAsia="ko-KR" w:bidi="th-TH"/>
              </w:rPr>
              <w:t xml:space="preserve">Mr. </w:t>
            </w:r>
            <w:r w:rsidRPr="00AC5B13">
              <w:rPr>
                <w:rFonts w:eastAsia="Malgun Gothic"/>
                <w:color w:val="000000" w:themeColor="text1"/>
                <w:kern w:val="2"/>
                <w:sz w:val="24"/>
                <w:szCs w:val="24"/>
                <w:lang w:val="en-AU" w:eastAsia="zh-CN" w:bidi="th-TH"/>
              </w:rPr>
              <w:t>Nur Akbar Said</w:t>
            </w:r>
            <w:r w:rsidRPr="00AC5B13">
              <w:rPr>
                <w:rFonts w:eastAsia="Malgun Gothic"/>
                <w:color w:val="000000" w:themeColor="text1"/>
                <w:kern w:val="2"/>
                <w:sz w:val="24"/>
                <w:szCs w:val="24"/>
                <w:lang w:val="en-AU" w:eastAsia="ko-KR" w:bidi="th-TH"/>
              </w:rPr>
              <w:t xml:space="preserve">/ MCIT, </w:t>
            </w:r>
            <w:r w:rsidRPr="00AC5B13">
              <w:rPr>
                <w:rFonts w:eastAsia="Malgun Gothic"/>
                <w:color w:val="000000" w:themeColor="text1"/>
                <w:kern w:val="2"/>
                <w:sz w:val="24"/>
                <w:szCs w:val="24"/>
                <w:lang w:val="en-AU" w:eastAsia="zh-CN" w:bidi="th-TH"/>
              </w:rPr>
              <w:t>Indonesia</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4420FC" w:rsidRPr="00AC5B13" w:rsidRDefault="004420FC" w:rsidP="00AC5B13">
            <w:pPr>
              <w:snapToGrid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S Gothic" w:hAnsi="Times New Roman" w:cs="Times New Roman"/>
                <w:color w:val="000000" w:themeColor="text1"/>
                <w:kern w:val="2"/>
                <w:sz w:val="24"/>
                <w:szCs w:val="24"/>
                <w:lang w:val="en-AU" w:bidi="th-TH"/>
              </w:rPr>
              <w:t>The scope of this report covers efforts</w:t>
            </w:r>
            <w:r w:rsidRPr="00AC5B13">
              <w:rPr>
                <w:rFonts w:ascii="Times New Roman" w:eastAsia="Malgun Gothic" w:hAnsi="Times New Roman" w:cs="Times New Roman"/>
                <w:color w:val="000000" w:themeColor="text1"/>
                <w:kern w:val="2"/>
                <w:sz w:val="24"/>
                <w:szCs w:val="24"/>
                <w:lang w:val="en-AU" w:bidi="th-TH"/>
              </w:rPr>
              <w:t xml:space="preserve"> in Asia Pacific region</w:t>
            </w:r>
            <w:r w:rsidRPr="00AC5B13">
              <w:rPr>
                <w:rFonts w:ascii="Times New Roman" w:eastAsia="MS Gothic" w:hAnsi="Times New Roman" w:cs="Times New Roman"/>
                <w:color w:val="000000" w:themeColor="text1"/>
                <w:kern w:val="2"/>
                <w:sz w:val="24"/>
                <w:szCs w:val="24"/>
                <w:lang w:val="en-AU" w:bidi="th-TH"/>
              </w:rPr>
              <w:t xml:space="preserve"> such as polic</w:t>
            </w:r>
            <w:r w:rsidRPr="00AC5B13">
              <w:rPr>
                <w:rFonts w:ascii="Times New Roman" w:eastAsia="Malgun Gothic" w:hAnsi="Times New Roman" w:cs="Times New Roman"/>
                <w:color w:val="000000" w:themeColor="text1"/>
                <w:kern w:val="2"/>
                <w:sz w:val="24"/>
                <w:szCs w:val="24"/>
                <w:lang w:val="en-AU" w:bidi="th-TH"/>
              </w:rPr>
              <w:t>ies</w:t>
            </w:r>
            <w:r w:rsidRPr="00AC5B13">
              <w:rPr>
                <w:rFonts w:ascii="Times New Roman" w:eastAsia="MS Gothic" w:hAnsi="Times New Roman" w:cs="Times New Roman"/>
                <w:color w:val="000000" w:themeColor="text1"/>
                <w:kern w:val="2"/>
                <w:sz w:val="24"/>
                <w:szCs w:val="24"/>
                <w:lang w:val="en-AU" w:bidi="th-TH"/>
              </w:rPr>
              <w:t xml:space="preserve"> and activities on the Green Data Centre</w:t>
            </w:r>
            <w:r w:rsidRPr="00AC5B13">
              <w:rPr>
                <w:rFonts w:ascii="Times New Roman" w:eastAsia="Malgun Gothic" w:hAnsi="Times New Roman" w:cs="Times New Roman"/>
                <w:color w:val="000000" w:themeColor="text1"/>
                <w:kern w:val="2"/>
                <w:sz w:val="24"/>
                <w:szCs w:val="24"/>
                <w:lang w:val="en-AU" w:bidi="th-TH"/>
              </w:rPr>
              <w:t xml:space="preserve"> in the ICT/T</w:t>
            </w:r>
            <w:r w:rsidRPr="00AC5B13">
              <w:rPr>
                <w:rFonts w:ascii="Times New Roman" w:eastAsia="MS Gothic" w:hAnsi="Times New Roman" w:cs="Times New Roman"/>
                <w:color w:val="000000" w:themeColor="text1"/>
                <w:kern w:val="2"/>
                <w:sz w:val="24"/>
                <w:szCs w:val="24"/>
                <w:lang w:val="en-AU" w:bidi="th-TH"/>
              </w:rPr>
              <w:t>elecommunication sector</w:t>
            </w:r>
            <w:r w:rsidRPr="00AC5B13">
              <w:rPr>
                <w:rFonts w:ascii="Times New Roman" w:eastAsia="Malgun Gothic" w:hAnsi="Times New Roman" w:cs="Times New Roman"/>
                <w:color w:val="000000" w:themeColor="text1"/>
                <w:kern w:val="2"/>
                <w:sz w:val="24"/>
                <w:szCs w:val="24"/>
                <w:lang w:val="en-AU" w:bidi="th-TH"/>
              </w:rPr>
              <w:t>.</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4420FC" w:rsidRPr="00AC5B13" w:rsidRDefault="004420FC" w:rsidP="00AC5B13">
            <w:pPr>
              <w:snapToGrid w:val="0"/>
              <w:spacing w:before="60" w:after="60" w:line="240" w:lineRule="auto"/>
              <w:rPr>
                <w:rFonts w:ascii="Times New Roman" w:eastAsia="MS Mincho" w:hAnsi="Times New Roman" w:cs="Times New Roman"/>
                <w:color w:val="000000" w:themeColor="text1"/>
                <w:sz w:val="24"/>
                <w:szCs w:val="24"/>
                <w:lang w:val="en-AU" w:eastAsia="ja-JP"/>
              </w:rPr>
            </w:pPr>
            <w:r w:rsidRPr="00AC5B13">
              <w:rPr>
                <w:rFonts w:ascii="Times New Roman" w:eastAsia="MS Gothic" w:hAnsi="Times New Roman" w:cs="Times New Roman"/>
                <w:color w:val="000000" w:themeColor="text1"/>
                <w:kern w:val="2"/>
                <w:sz w:val="24"/>
                <w:szCs w:val="24"/>
                <w:lang w:val="en-AU" w:bidi="th-TH"/>
              </w:rPr>
              <w:t xml:space="preserve">The purpose of this </w:t>
            </w:r>
            <w:r w:rsidRPr="00AC5B13">
              <w:rPr>
                <w:rFonts w:ascii="Times New Roman" w:eastAsia="Malgun Gothic" w:hAnsi="Times New Roman" w:cs="Times New Roman"/>
                <w:color w:val="000000" w:themeColor="text1"/>
                <w:kern w:val="2"/>
                <w:sz w:val="24"/>
                <w:szCs w:val="24"/>
                <w:lang w:val="en-AU" w:bidi="th-TH"/>
              </w:rPr>
              <w:t>report</w:t>
            </w:r>
            <w:r w:rsidRPr="00AC5B13">
              <w:rPr>
                <w:rFonts w:ascii="Times New Roman" w:eastAsia="MS Gothic" w:hAnsi="Times New Roman" w:cs="Times New Roman"/>
                <w:color w:val="000000" w:themeColor="text1"/>
                <w:kern w:val="2"/>
                <w:sz w:val="24"/>
                <w:szCs w:val="24"/>
                <w:lang w:val="en-AU" w:bidi="th-TH"/>
              </w:rPr>
              <w:t xml:space="preserve"> is to share existing regional green data centre efforts and best practices</w:t>
            </w:r>
            <w:r w:rsidRPr="00AC5B13">
              <w:rPr>
                <w:rFonts w:ascii="Times New Roman" w:eastAsia="Malgun Gothic" w:hAnsi="Times New Roman" w:cs="Times New Roman"/>
                <w:color w:val="000000" w:themeColor="text1"/>
                <w:kern w:val="2"/>
                <w:sz w:val="24"/>
                <w:szCs w:val="24"/>
                <w:lang w:val="en-AU" w:bidi="th-TH"/>
              </w:rPr>
              <w:t xml:space="preserve"> in the ICT/Telecommunication sector</w:t>
            </w:r>
            <w:r w:rsidRPr="00AC5B13">
              <w:rPr>
                <w:rFonts w:ascii="Times New Roman" w:eastAsia="MS Gothic" w:hAnsi="Times New Roman" w:cs="Times New Roman"/>
                <w:color w:val="000000" w:themeColor="text1"/>
                <w:kern w:val="2"/>
                <w:sz w:val="24"/>
                <w:szCs w:val="24"/>
                <w:lang w:val="en-AU" w:bidi="th-TH"/>
              </w:rPr>
              <w:t xml:space="preserve">; as a reference and baseline document for future standardization work on green data centre. </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4420FC" w:rsidRPr="00AC5B13" w:rsidRDefault="004420FC" w:rsidP="00AC5B13">
            <w:pPr>
              <w:snapToGrid w:val="0"/>
              <w:spacing w:before="60" w:after="60" w:line="240" w:lineRule="auto"/>
              <w:ind w:leftChars="-1" w:left="-2" w:firstLine="2"/>
              <w:rPr>
                <w:rFonts w:ascii="Times New Roman"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lang w:eastAsia="ja-JP"/>
              </w:rPr>
              <w:t>ASTAP-26-INF-16</w:t>
            </w:r>
            <w:r w:rsidRPr="00AC5B13">
              <w:rPr>
                <w:rFonts w:ascii="Times New Roman" w:hAnsi="Times New Roman" w:cs="Times New Roman"/>
                <w:color w:val="000000" w:themeColor="text1"/>
                <w:sz w:val="24"/>
                <w:szCs w:val="24"/>
              </w:rPr>
              <w:t xml:space="preserve">, </w:t>
            </w:r>
            <w:hyperlink r:id="rId15" w:tgtFrame="_blank" w:history="1">
              <w:r w:rsidRPr="00AC5B13">
                <w:rPr>
                  <w:rFonts w:ascii="Times New Roman" w:hAnsi="Times New Roman" w:cs="Times New Roman"/>
                  <w:color w:val="000000" w:themeColor="text1"/>
                  <w:sz w:val="24"/>
                  <w:szCs w:val="24"/>
                </w:rPr>
                <w:t>ASTAP-27/INP-23</w:t>
              </w:r>
            </w:hyperlink>
            <w:r w:rsidRPr="00AC5B13">
              <w:rPr>
                <w:rFonts w:ascii="Times New Roman" w:hAnsi="Times New Roman" w:cs="Times New Roman"/>
                <w:color w:val="000000" w:themeColor="text1"/>
                <w:sz w:val="24"/>
                <w:szCs w:val="24"/>
              </w:rPr>
              <w:t xml:space="preserve">, </w:t>
            </w:r>
            <w:hyperlink r:id="rId16" w:tgtFrame="_blank" w:history="1">
              <w:r w:rsidRPr="00AC5B13">
                <w:rPr>
                  <w:rFonts w:ascii="Times New Roman" w:hAnsi="Times New Roman" w:cs="Times New Roman"/>
                  <w:color w:val="000000" w:themeColor="text1"/>
                  <w:sz w:val="24"/>
                  <w:szCs w:val="24"/>
                </w:rPr>
                <w:t>ASTAP-27/INP-38</w:t>
              </w:r>
            </w:hyperlink>
          </w:p>
          <w:p w:rsidR="004420FC" w:rsidRPr="00AC5B13" w:rsidRDefault="006578AE" w:rsidP="00AC5B13">
            <w:pPr>
              <w:snapToGrid w:val="0"/>
              <w:spacing w:before="60" w:after="60" w:line="240" w:lineRule="auto"/>
              <w:ind w:leftChars="-1" w:left="-2" w:firstLine="2"/>
              <w:rPr>
                <w:rFonts w:ascii="Times New Roman" w:eastAsia="MS Mincho" w:hAnsi="Times New Roman" w:cs="Times New Roman"/>
                <w:color w:val="000000" w:themeColor="text1"/>
                <w:sz w:val="24"/>
                <w:szCs w:val="24"/>
                <w:lang w:eastAsia="ja-JP"/>
              </w:rPr>
            </w:pPr>
            <w:hyperlink r:id="rId17" w:tgtFrame="_blank" w:history="1">
              <w:r w:rsidR="004420FC" w:rsidRPr="00AC5B13">
                <w:rPr>
                  <w:rFonts w:ascii="Times New Roman" w:hAnsi="Times New Roman" w:cs="Times New Roman"/>
                  <w:color w:val="000000" w:themeColor="text1"/>
                  <w:sz w:val="24"/>
                  <w:szCs w:val="24"/>
                </w:rPr>
                <w:t>ASTAP-27/INP-39</w:t>
              </w:r>
            </w:hyperlink>
            <w:r w:rsidR="004420FC" w:rsidRPr="00AC5B13">
              <w:rPr>
                <w:rFonts w:ascii="Times New Roman" w:hAnsi="Times New Roman" w:cs="Times New Roman"/>
                <w:color w:val="000000" w:themeColor="text1"/>
                <w:sz w:val="24"/>
                <w:szCs w:val="24"/>
              </w:rPr>
              <w:t xml:space="preserve">, </w:t>
            </w:r>
            <w:hyperlink r:id="rId18" w:tgtFrame="_blank" w:history="1">
              <w:r w:rsidR="004420FC" w:rsidRPr="00AC5B13">
                <w:rPr>
                  <w:rFonts w:ascii="Times New Roman" w:hAnsi="Times New Roman" w:cs="Times New Roman"/>
                  <w:color w:val="000000" w:themeColor="text1"/>
                  <w:sz w:val="24"/>
                  <w:szCs w:val="24"/>
                </w:rPr>
                <w:t>ASTAP-27/INF-13</w:t>
              </w:r>
            </w:hyperlink>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Related Organization</w:t>
            </w:r>
          </w:p>
        </w:tc>
        <w:tc>
          <w:tcPr>
            <w:tcW w:w="7301" w:type="dxa"/>
          </w:tcPr>
          <w:p w:rsidR="004420FC" w:rsidRPr="00AC5B13" w:rsidRDefault="004420FC" w:rsidP="00AC5B13">
            <w:pPr>
              <w:pStyle w:val="Tabletext"/>
              <w:snapToGrid w:val="0"/>
              <w:spacing w:before="60" w:after="60"/>
              <w:rPr>
                <w:rFonts w:eastAsia="MS Mincho"/>
                <w:color w:val="000000" w:themeColor="text1"/>
                <w:sz w:val="24"/>
                <w:szCs w:val="24"/>
                <w:lang w:eastAsia="ja-JP"/>
              </w:rPr>
            </w:pPr>
            <w:r w:rsidRPr="00AC5B13">
              <w:rPr>
                <w:rFonts w:eastAsia="MS Mincho"/>
                <w:color w:val="000000" w:themeColor="text1"/>
                <w:sz w:val="24"/>
                <w:szCs w:val="24"/>
                <w:lang w:eastAsia="ja-JP"/>
              </w:rPr>
              <w:t>APT Member countries</w:t>
            </w:r>
          </w:p>
        </w:tc>
      </w:tr>
      <w:tr w:rsidR="004420FC" w:rsidRPr="00AC5B13" w:rsidTr="006B5604">
        <w:trPr>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S Gothic" w:hAnsi="Times New Roman" w:cs="Times New Roman"/>
                <w:color w:val="000000" w:themeColor="text1"/>
                <w:kern w:val="2"/>
                <w:sz w:val="24"/>
                <w:szCs w:val="24"/>
                <w:lang w:val="en-AU" w:bidi="th-TH"/>
              </w:rPr>
              <w:t xml:space="preserve">ASTAP-26: </w:t>
            </w:r>
            <w:r w:rsidRPr="00AC5B13">
              <w:rPr>
                <w:rFonts w:ascii="Times New Roman" w:eastAsia="MS Gothic" w:hAnsi="Times New Roman" w:cs="Times New Roman"/>
                <w:color w:val="000000" w:themeColor="text1"/>
                <w:kern w:val="2"/>
                <w:sz w:val="24"/>
                <w:szCs w:val="24"/>
                <w:lang w:val="en-AU" w:bidi="th-TH"/>
              </w:rPr>
              <w:tab/>
              <w:t xml:space="preserve">Draft (skeleton) Status </w:t>
            </w:r>
            <w:r w:rsidRPr="00AC5B13">
              <w:rPr>
                <w:rFonts w:ascii="Times New Roman" w:eastAsia="Malgun Gothic" w:hAnsi="Times New Roman" w:cs="Times New Roman"/>
                <w:color w:val="000000" w:themeColor="text1"/>
                <w:kern w:val="2"/>
                <w:sz w:val="24"/>
                <w:szCs w:val="24"/>
                <w:lang w:val="en-AU" w:bidi="th-TH"/>
              </w:rPr>
              <w:t>Report presented and endorsed</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                    </w:t>
            </w:r>
            <w:r w:rsidRPr="00AC5B13">
              <w:rPr>
                <w:rFonts w:ascii="Times New Roman" w:eastAsia="Malgun Gothic" w:hAnsi="Times New Roman" w:cs="Times New Roman"/>
                <w:color w:val="000000" w:themeColor="text1"/>
                <w:kern w:val="2"/>
                <w:sz w:val="24"/>
                <w:szCs w:val="24"/>
                <w:lang w:val="en-AU" w:bidi="th-TH"/>
              </w:rPr>
              <w:tab/>
              <w:t xml:space="preserve">Request for members’ contribution </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ASTAP-27: </w:t>
            </w:r>
            <w:r w:rsidRPr="00AC5B13">
              <w:rPr>
                <w:rFonts w:ascii="Times New Roman" w:eastAsia="Malgun Gothic" w:hAnsi="Times New Roman" w:cs="Times New Roman"/>
                <w:color w:val="000000" w:themeColor="text1"/>
                <w:kern w:val="2"/>
                <w:sz w:val="24"/>
                <w:szCs w:val="24"/>
                <w:lang w:val="en-AU" w:bidi="th-TH"/>
              </w:rPr>
              <w:tab/>
              <w:t>Member countries contributions and presentations</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                    </w:t>
            </w:r>
            <w:r w:rsidRPr="00AC5B13">
              <w:rPr>
                <w:rFonts w:ascii="Times New Roman" w:eastAsia="Malgun Gothic" w:hAnsi="Times New Roman" w:cs="Times New Roman"/>
                <w:color w:val="000000" w:themeColor="text1"/>
                <w:kern w:val="2"/>
                <w:sz w:val="24"/>
                <w:szCs w:val="24"/>
                <w:lang w:val="en-AU" w:bidi="th-TH"/>
              </w:rPr>
              <w:tab/>
              <w:t>Update on the progress of the report</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                    </w:t>
            </w:r>
            <w:r w:rsidRPr="00AC5B13">
              <w:rPr>
                <w:rFonts w:ascii="Times New Roman" w:eastAsia="Malgun Gothic" w:hAnsi="Times New Roman" w:cs="Times New Roman"/>
                <w:color w:val="000000" w:themeColor="text1"/>
                <w:kern w:val="2"/>
                <w:sz w:val="24"/>
                <w:szCs w:val="24"/>
                <w:lang w:val="en-AU" w:bidi="th-TH"/>
              </w:rPr>
              <w:tab/>
              <w:t xml:space="preserve">Request for members’ contribution </w:t>
            </w:r>
          </w:p>
          <w:p w:rsidR="004420FC" w:rsidRPr="00AC5B13" w:rsidRDefault="004420FC" w:rsidP="00AC5B13">
            <w:pPr>
              <w:pStyle w:val="Tabletext"/>
              <w:widowControl w:val="0"/>
              <w:tabs>
                <w:tab w:val="clear" w:pos="851"/>
                <w:tab w:val="clear" w:pos="1134"/>
                <w:tab w:val="left" w:pos="1138"/>
              </w:tabs>
              <w:snapToGrid w:val="0"/>
              <w:spacing w:before="60" w:after="60"/>
              <w:jc w:val="both"/>
              <w:rPr>
                <w:rFonts w:eastAsia="Malgun Gothic"/>
                <w:color w:val="000000" w:themeColor="text1"/>
                <w:kern w:val="2"/>
                <w:sz w:val="24"/>
                <w:szCs w:val="24"/>
                <w:lang w:val="en-AU" w:eastAsia="ko-KR" w:bidi="th-TH"/>
              </w:rPr>
            </w:pPr>
            <w:r w:rsidRPr="00AC5B13">
              <w:rPr>
                <w:rFonts w:eastAsia="Malgun Gothic"/>
                <w:color w:val="000000" w:themeColor="text1"/>
                <w:kern w:val="2"/>
                <w:sz w:val="24"/>
                <w:szCs w:val="24"/>
                <w:lang w:val="en-AU" w:eastAsia="ko-KR" w:bidi="th-TH"/>
              </w:rPr>
              <w:t xml:space="preserve">ASTAP-28: </w:t>
            </w:r>
            <w:r w:rsidRPr="00AC5B13">
              <w:rPr>
                <w:rFonts w:eastAsia="Malgun Gothic"/>
                <w:color w:val="000000" w:themeColor="text1"/>
                <w:kern w:val="2"/>
                <w:sz w:val="24"/>
                <w:szCs w:val="24"/>
                <w:lang w:val="en-AU" w:eastAsia="ko-KR" w:bidi="th-TH"/>
              </w:rPr>
              <w:tab/>
              <w:t>Update and present First Draft Document.</w:t>
            </w:r>
          </w:p>
          <w:p w:rsidR="004420FC" w:rsidRPr="00AC5B13" w:rsidRDefault="004420FC" w:rsidP="00AC5B13">
            <w:pPr>
              <w:pStyle w:val="Tabletext"/>
              <w:widowControl w:val="0"/>
              <w:tabs>
                <w:tab w:val="clear" w:pos="851"/>
                <w:tab w:val="clear" w:pos="1134"/>
                <w:tab w:val="left" w:pos="1138"/>
              </w:tabs>
              <w:snapToGrid w:val="0"/>
              <w:spacing w:before="60" w:after="60"/>
              <w:jc w:val="both"/>
              <w:rPr>
                <w:rFonts w:eastAsia="Malgun Gothic"/>
                <w:color w:val="000000" w:themeColor="text1"/>
                <w:kern w:val="2"/>
                <w:sz w:val="24"/>
                <w:szCs w:val="24"/>
                <w:lang w:val="en-AU" w:eastAsia="ko-KR" w:bidi="th-TH"/>
              </w:rPr>
            </w:pPr>
            <w:r w:rsidRPr="00AC5B13">
              <w:rPr>
                <w:rFonts w:eastAsia="Malgun Gothic"/>
                <w:color w:val="000000" w:themeColor="text1"/>
                <w:kern w:val="2"/>
                <w:sz w:val="24"/>
                <w:szCs w:val="24"/>
                <w:lang w:val="en-AU" w:eastAsia="ko-KR" w:bidi="th-TH"/>
              </w:rPr>
              <w:tab/>
            </w:r>
            <w:r w:rsidRPr="00AC5B13">
              <w:rPr>
                <w:rFonts w:eastAsia="Malgun Gothic"/>
                <w:color w:val="000000" w:themeColor="text1"/>
                <w:kern w:val="2"/>
                <w:sz w:val="24"/>
                <w:szCs w:val="24"/>
                <w:lang w:val="en-AU" w:eastAsia="ko-KR" w:bidi="th-TH"/>
              </w:rPr>
              <w:tab/>
            </w:r>
            <w:r w:rsidRPr="00AC5B13">
              <w:rPr>
                <w:rFonts w:eastAsia="Malgun Gothic"/>
                <w:color w:val="000000" w:themeColor="text1"/>
                <w:kern w:val="2"/>
                <w:sz w:val="24"/>
                <w:szCs w:val="24"/>
                <w:lang w:val="en-AU" w:eastAsia="ko-KR" w:bidi="th-TH"/>
              </w:rPr>
              <w:tab/>
              <w:t xml:space="preserve">     Member countries contribution and presentations</w:t>
            </w:r>
          </w:p>
          <w:p w:rsidR="004420FC" w:rsidRPr="00AC5B13" w:rsidRDefault="004420FC" w:rsidP="00AC5B13">
            <w:pPr>
              <w:pStyle w:val="Tabletext"/>
              <w:widowControl w:val="0"/>
              <w:tabs>
                <w:tab w:val="clear" w:pos="851"/>
                <w:tab w:val="clear" w:pos="1134"/>
                <w:tab w:val="left" w:pos="1138"/>
              </w:tabs>
              <w:snapToGrid w:val="0"/>
              <w:spacing w:before="60" w:after="60"/>
              <w:ind w:left="1134" w:hanging="1134"/>
              <w:jc w:val="both"/>
              <w:rPr>
                <w:rFonts w:eastAsia="Malgun Gothic"/>
                <w:color w:val="000000" w:themeColor="text1"/>
                <w:kern w:val="2"/>
                <w:sz w:val="24"/>
                <w:szCs w:val="24"/>
                <w:lang w:val="en-AU" w:eastAsia="ko-KR" w:bidi="th-TH"/>
              </w:rPr>
            </w:pPr>
            <w:r w:rsidRPr="00AC5B13">
              <w:rPr>
                <w:rFonts w:eastAsia="Malgun Gothic"/>
                <w:color w:val="000000" w:themeColor="text1"/>
                <w:kern w:val="2"/>
                <w:sz w:val="24"/>
                <w:szCs w:val="24"/>
                <w:lang w:val="en-AU" w:eastAsia="ko-KR" w:bidi="th-TH"/>
              </w:rPr>
              <w:t>ASTAP-29:     Update and present Second Draft Document body.</w:t>
            </w:r>
          </w:p>
          <w:p w:rsidR="004420FC" w:rsidRPr="00AC5B13" w:rsidRDefault="004420FC" w:rsidP="00AC5B13">
            <w:pPr>
              <w:pStyle w:val="Tabletext"/>
              <w:widowControl w:val="0"/>
              <w:tabs>
                <w:tab w:val="clear" w:pos="851"/>
                <w:tab w:val="clear" w:pos="1134"/>
                <w:tab w:val="left" w:pos="1138"/>
              </w:tabs>
              <w:snapToGrid w:val="0"/>
              <w:spacing w:before="60" w:after="60"/>
              <w:jc w:val="both"/>
              <w:rPr>
                <w:rFonts w:eastAsia="Malgun Gothic"/>
                <w:color w:val="000000" w:themeColor="text1"/>
                <w:kern w:val="2"/>
                <w:sz w:val="24"/>
                <w:szCs w:val="24"/>
                <w:lang w:val="en-AU" w:eastAsia="ko-KR" w:bidi="th-TH"/>
              </w:rPr>
            </w:pPr>
            <w:r w:rsidRPr="00AC5B13">
              <w:rPr>
                <w:rFonts w:eastAsia="Malgun Gothic"/>
                <w:color w:val="000000" w:themeColor="text1"/>
                <w:kern w:val="2"/>
                <w:sz w:val="24"/>
                <w:szCs w:val="24"/>
                <w:lang w:val="en-AU" w:eastAsia="ko-KR" w:bidi="th-TH"/>
              </w:rPr>
              <w:tab/>
            </w:r>
            <w:r w:rsidRPr="00AC5B13">
              <w:rPr>
                <w:rFonts w:eastAsia="Malgun Gothic"/>
                <w:color w:val="000000" w:themeColor="text1"/>
                <w:kern w:val="2"/>
                <w:sz w:val="24"/>
                <w:szCs w:val="24"/>
                <w:lang w:val="en-AU" w:eastAsia="ko-KR" w:bidi="th-TH"/>
              </w:rPr>
              <w:tab/>
            </w:r>
            <w:r w:rsidRPr="00AC5B13">
              <w:rPr>
                <w:rFonts w:eastAsia="Malgun Gothic"/>
                <w:color w:val="000000" w:themeColor="text1"/>
                <w:kern w:val="2"/>
                <w:sz w:val="24"/>
                <w:szCs w:val="24"/>
                <w:lang w:val="en-AU" w:eastAsia="ko-KR" w:bidi="th-TH"/>
              </w:rPr>
              <w:tab/>
              <w:t xml:space="preserve">     Finalize the report</w:t>
            </w:r>
          </w:p>
          <w:p w:rsidR="004420FC" w:rsidRPr="00AC5B13" w:rsidRDefault="004420FC" w:rsidP="00AC5B13">
            <w:pPr>
              <w:pStyle w:val="Tabletext"/>
              <w:widowControl w:val="0"/>
              <w:tabs>
                <w:tab w:val="clear" w:pos="851"/>
                <w:tab w:val="clear" w:pos="1134"/>
                <w:tab w:val="left" w:pos="1480"/>
              </w:tabs>
              <w:snapToGrid w:val="0"/>
              <w:spacing w:before="60" w:after="60"/>
              <w:ind w:left="1390" w:hanging="1390"/>
              <w:jc w:val="both"/>
              <w:rPr>
                <w:rFonts w:eastAsia="Malgun Gothic"/>
                <w:color w:val="000000" w:themeColor="text1"/>
                <w:kern w:val="2"/>
                <w:sz w:val="24"/>
                <w:szCs w:val="24"/>
                <w:lang w:val="en-AU" w:eastAsia="ko-KR" w:bidi="th-TH"/>
              </w:rPr>
            </w:pPr>
            <w:r w:rsidRPr="00AC5B13">
              <w:rPr>
                <w:rFonts w:eastAsia="Malgun Gothic"/>
                <w:color w:val="000000" w:themeColor="text1"/>
                <w:kern w:val="2"/>
                <w:sz w:val="24"/>
                <w:szCs w:val="24"/>
                <w:lang w:val="en-AU" w:eastAsia="ko-KR" w:bidi="th-TH"/>
              </w:rPr>
              <w:t>ASTAP-30:  Update and present draft report on the base of input documents</w:t>
            </w:r>
          </w:p>
          <w:p w:rsidR="004420FC" w:rsidRPr="00AC5B13" w:rsidRDefault="004420FC" w:rsidP="00AC5B13">
            <w:pPr>
              <w:pStyle w:val="Tabletext"/>
              <w:widowControl w:val="0"/>
              <w:tabs>
                <w:tab w:val="clear" w:pos="851"/>
              </w:tabs>
              <w:snapToGrid w:val="0"/>
              <w:spacing w:before="60" w:after="60"/>
              <w:ind w:left="1134" w:hanging="1134"/>
              <w:jc w:val="both"/>
              <w:rPr>
                <w:rFonts w:eastAsia="MS Mincho"/>
                <w:color w:val="000000" w:themeColor="text1"/>
                <w:sz w:val="24"/>
                <w:szCs w:val="24"/>
                <w:lang w:eastAsia="ja-JP"/>
              </w:rPr>
            </w:pPr>
            <w:r w:rsidRPr="00AC5B13">
              <w:rPr>
                <w:rFonts w:eastAsia="Malgun Gothic"/>
                <w:color w:val="000000" w:themeColor="text1"/>
                <w:kern w:val="2"/>
                <w:sz w:val="24"/>
                <w:szCs w:val="24"/>
                <w:lang w:val="en-AU" w:eastAsia="ko-KR" w:bidi="th-TH"/>
              </w:rPr>
              <w:t>ASTAP-31:     Update the working draft report on green data centre and</w:t>
            </w:r>
            <w:r w:rsidRPr="00AC5B13">
              <w:rPr>
                <w:rFonts w:eastAsia="Malgun Gothic"/>
                <w:color w:val="000000" w:themeColor="text1"/>
                <w:kern w:val="2"/>
                <w:sz w:val="24"/>
                <w:szCs w:val="24"/>
                <w:lang w:val="en-AU" w:eastAsia="ko-KR" w:bidi="th-TH"/>
              </w:rPr>
              <w:tab/>
            </w:r>
            <w:r w:rsidRPr="00AC5B13">
              <w:rPr>
                <w:rFonts w:eastAsia="Malgun Gothic"/>
                <w:color w:val="000000" w:themeColor="text1"/>
                <w:kern w:val="2"/>
                <w:sz w:val="24"/>
                <w:szCs w:val="24"/>
                <w:lang w:val="en-AU" w:eastAsia="ko-KR" w:bidi="th-TH"/>
              </w:rPr>
              <w:tab/>
              <w:t>Finalize the report</w:t>
            </w:r>
          </w:p>
        </w:tc>
      </w:tr>
    </w:tbl>
    <w:p w:rsidR="004420FC" w:rsidRPr="00AC5B13" w:rsidRDefault="004420FC" w:rsidP="00AC5B13">
      <w:pPr>
        <w:spacing w:before="60" w:after="60" w:line="240" w:lineRule="auto"/>
        <w:jc w:val="center"/>
        <w:rPr>
          <w:rFonts w:ascii="Times New Roman" w:hAnsi="Times New Roman" w:cs="Times New Roman"/>
          <w:color w:val="000000" w:themeColor="text1"/>
          <w:sz w:val="24"/>
          <w:szCs w:val="24"/>
        </w:rPr>
      </w:pPr>
    </w:p>
    <w:p w:rsidR="004420FC" w:rsidRPr="00AC5B13" w:rsidRDefault="004420FC"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lastRenderedPageBreak/>
              <w:t>No</w:t>
            </w:r>
          </w:p>
        </w:tc>
        <w:tc>
          <w:tcPr>
            <w:tcW w:w="7301" w:type="dxa"/>
            <w:vAlign w:val="center"/>
          </w:tcPr>
          <w:p w:rsidR="004420FC" w:rsidRPr="00AC5B13" w:rsidRDefault="004420FC" w:rsidP="00AC5B13">
            <w:pPr>
              <w:pStyle w:val="Tabletext"/>
              <w:tabs>
                <w:tab w:val="left" w:pos="5518"/>
              </w:tabs>
              <w:snapToGrid w:val="0"/>
              <w:spacing w:before="60" w:after="60"/>
              <w:rPr>
                <w:rFonts w:eastAsia="Malgun Gothic"/>
                <w:color w:val="000000" w:themeColor="text1"/>
                <w:kern w:val="2"/>
                <w:sz w:val="24"/>
                <w:szCs w:val="24"/>
                <w:lang w:val="en-AU" w:eastAsia="ko-KR" w:bidi="th-TH"/>
              </w:rPr>
            </w:pPr>
            <w:r w:rsidRPr="00AC5B13">
              <w:rPr>
                <w:rFonts w:eastAsia="Malgun Gothic"/>
                <w:color w:val="000000" w:themeColor="text1"/>
                <w:kern w:val="2"/>
                <w:sz w:val="24"/>
                <w:szCs w:val="24"/>
                <w:lang w:val="en-AU" w:eastAsia="ko-KR" w:bidi="th-TH"/>
              </w:rPr>
              <w:t>GICT &amp; EMF -2</w:t>
            </w:r>
          </w:p>
        </w:tc>
      </w:tr>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4420FC" w:rsidRPr="00AC5B13" w:rsidRDefault="004420FC" w:rsidP="00AC5B13">
            <w:pPr>
              <w:pStyle w:val="Tabletext"/>
              <w:tabs>
                <w:tab w:val="left" w:pos="5518"/>
              </w:tabs>
              <w:snapToGrid w:val="0"/>
              <w:spacing w:before="60" w:after="60"/>
              <w:rPr>
                <w:rFonts w:eastAsia="MS Mincho"/>
                <w:color w:val="000000" w:themeColor="text1"/>
                <w:sz w:val="24"/>
                <w:szCs w:val="24"/>
                <w:lang w:val="en-US" w:eastAsia="ja-JP"/>
              </w:rPr>
            </w:pPr>
            <w:r w:rsidRPr="00AC5B13">
              <w:rPr>
                <w:rFonts w:eastAsia="Malgun Gothic"/>
                <w:color w:val="000000" w:themeColor="text1"/>
                <w:kern w:val="2"/>
                <w:sz w:val="24"/>
                <w:szCs w:val="24"/>
                <w:lang w:val="en-AU" w:eastAsia="ko-KR" w:bidi="th-TH"/>
              </w:rPr>
              <w:t>Status report for s</w:t>
            </w:r>
            <w:r w:rsidRPr="00AC5B13">
              <w:rPr>
                <w:rFonts w:eastAsia="MS Gothic"/>
                <w:color w:val="000000" w:themeColor="text1"/>
                <w:kern w:val="2"/>
                <w:sz w:val="24"/>
                <w:szCs w:val="24"/>
                <w:lang w:val="en-AU" w:eastAsia="ko-KR" w:bidi="th-TH"/>
              </w:rPr>
              <w:t xml:space="preserve">tandardization activities </w:t>
            </w:r>
            <w:r w:rsidRPr="00AC5B13">
              <w:rPr>
                <w:rFonts w:eastAsia="Malgun Gothic"/>
                <w:color w:val="000000" w:themeColor="text1"/>
                <w:kern w:val="2"/>
                <w:sz w:val="24"/>
                <w:szCs w:val="24"/>
                <w:lang w:val="en-AU" w:eastAsia="ko-KR" w:bidi="th-TH"/>
              </w:rPr>
              <w:t>on</w:t>
            </w:r>
            <w:r w:rsidRPr="00AC5B13">
              <w:rPr>
                <w:rFonts w:eastAsia="MS Gothic"/>
                <w:color w:val="000000" w:themeColor="text1"/>
                <w:kern w:val="2"/>
                <w:sz w:val="24"/>
                <w:szCs w:val="24"/>
                <w:lang w:val="en-AU" w:eastAsia="ko-KR" w:bidi="th-TH"/>
              </w:rPr>
              <w:t xml:space="preserve"> </w:t>
            </w:r>
            <w:r w:rsidRPr="00AC5B13">
              <w:rPr>
                <w:rFonts w:eastAsiaTheme="minorEastAsia"/>
                <w:color w:val="000000" w:themeColor="text1"/>
                <w:kern w:val="2"/>
                <w:sz w:val="24"/>
                <w:szCs w:val="24"/>
                <w:lang w:val="en-AU" w:eastAsia="ko-KR" w:bidi="th-TH"/>
              </w:rPr>
              <w:t>e</w:t>
            </w:r>
            <w:r w:rsidRPr="00AC5B13">
              <w:rPr>
                <w:rFonts w:eastAsia="MS Gothic"/>
                <w:color w:val="000000" w:themeColor="text1"/>
                <w:kern w:val="2"/>
                <w:sz w:val="24"/>
                <w:szCs w:val="24"/>
                <w:lang w:val="en-AU" w:eastAsia="ko-KR" w:bidi="th-TH"/>
              </w:rPr>
              <w:t>-waste and rare metals</w:t>
            </w:r>
          </w:p>
        </w:tc>
      </w:tr>
      <w:tr w:rsidR="004420FC" w:rsidRPr="00AC5B13" w:rsidTr="006B5604">
        <w:trPr>
          <w:cantSplit/>
          <w:trHeight w:val="468"/>
          <w:jc w:val="center"/>
        </w:trPr>
        <w:tc>
          <w:tcPr>
            <w:tcW w:w="2110" w:type="dxa"/>
          </w:tcPr>
          <w:p w:rsidR="004420FC" w:rsidRPr="00AC5B13" w:rsidRDefault="004420FC"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vAlign w:val="center"/>
          </w:tcPr>
          <w:p w:rsidR="004420FC" w:rsidRPr="00AC5B13" w:rsidRDefault="004420FC" w:rsidP="00AC5B13">
            <w:pPr>
              <w:pStyle w:val="Tabletext"/>
              <w:snapToGrid w:val="0"/>
              <w:spacing w:before="60" w:after="60"/>
              <w:rPr>
                <w:rFonts w:eastAsia="MS Mincho"/>
                <w:color w:val="000000" w:themeColor="text1"/>
                <w:sz w:val="24"/>
                <w:szCs w:val="24"/>
                <w:lang w:val="en-US" w:eastAsia="ja-JP"/>
              </w:rPr>
            </w:pPr>
            <w:r w:rsidRPr="00AC5B13">
              <w:rPr>
                <w:rFonts w:eastAsia="MS Gothic"/>
                <w:color w:val="000000" w:themeColor="text1"/>
                <w:kern w:val="2"/>
                <w:sz w:val="24"/>
                <w:szCs w:val="24"/>
                <w:lang w:val="en-AU" w:eastAsia="ko-KR" w:bidi="th-TH"/>
              </w:rPr>
              <w:t>Status report</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Relevant EG</w:t>
            </w:r>
          </w:p>
        </w:tc>
        <w:tc>
          <w:tcPr>
            <w:tcW w:w="7301" w:type="dxa"/>
            <w:vAlign w:val="center"/>
          </w:tcPr>
          <w:p w:rsidR="004420FC" w:rsidRPr="00AC5B13" w:rsidRDefault="004420FC" w:rsidP="00AC5B13">
            <w:pPr>
              <w:pStyle w:val="Tabletext"/>
              <w:snapToGrid w:val="0"/>
              <w:spacing w:before="60" w:after="60"/>
              <w:rPr>
                <w:rFonts w:eastAsia="MS Mincho"/>
                <w:color w:val="000000" w:themeColor="text1"/>
                <w:sz w:val="24"/>
                <w:szCs w:val="24"/>
                <w:lang w:val="en-US" w:eastAsia="ja-JP"/>
              </w:rPr>
            </w:pPr>
            <w:r w:rsidRPr="00AC5B13">
              <w:rPr>
                <w:caps/>
                <w:color w:val="000000" w:themeColor="text1"/>
                <w:sz w:val="24"/>
                <w:szCs w:val="24"/>
              </w:rPr>
              <w:t>EG GICT &amp; EMF</w:t>
            </w:r>
          </w:p>
        </w:tc>
      </w:tr>
      <w:tr w:rsidR="004420FC" w:rsidRPr="00AC5B13" w:rsidTr="006B5604">
        <w:trPr>
          <w:cantSplit/>
          <w:trHeight w:val="497"/>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color w:val="000000" w:themeColor="text1"/>
                <w:kern w:val="2"/>
                <w:sz w:val="24"/>
                <w:szCs w:val="24"/>
                <w:lang w:val="en-AU" w:bidi="th-TH"/>
              </w:rPr>
            </w:pPr>
            <w:proofErr w:type="spellStart"/>
            <w:r w:rsidRPr="00AC5B13">
              <w:rPr>
                <w:rFonts w:ascii="Times New Roman" w:eastAsia="MS Gothic" w:hAnsi="Times New Roman" w:cs="Times New Roman"/>
                <w:color w:val="000000" w:themeColor="text1"/>
                <w:kern w:val="2"/>
                <w:sz w:val="24"/>
                <w:szCs w:val="24"/>
                <w:lang w:val="en-AU" w:bidi="th-TH"/>
              </w:rPr>
              <w:t>Dr.</w:t>
            </w:r>
            <w:proofErr w:type="spellEnd"/>
            <w:r w:rsidRPr="00AC5B13">
              <w:rPr>
                <w:rFonts w:ascii="Times New Roman" w:eastAsia="MS Gothic" w:hAnsi="Times New Roman" w:cs="Times New Roman"/>
                <w:color w:val="000000" w:themeColor="text1"/>
                <w:kern w:val="2"/>
                <w:sz w:val="24"/>
                <w:szCs w:val="24"/>
                <w:lang w:val="en-AU" w:bidi="th-TH"/>
              </w:rPr>
              <w:t xml:space="preserve"> Bum</w:t>
            </w:r>
            <w:r w:rsidRPr="00AC5B13">
              <w:rPr>
                <w:rFonts w:ascii="Times New Roman" w:eastAsia="Malgun Gothic" w:hAnsi="Times New Roman" w:cs="Times New Roman"/>
                <w:color w:val="000000" w:themeColor="text1"/>
                <w:kern w:val="2"/>
                <w:sz w:val="24"/>
                <w:szCs w:val="24"/>
                <w:lang w:val="en-AU" w:bidi="th-TH"/>
              </w:rPr>
              <w:t xml:space="preserve"> S</w:t>
            </w:r>
            <w:r w:rsidRPr="00AC5B13">
              <w:rPr>
                <w:rFonts w:ascii="Times New Roman" w:eastAsia="MS Gothic" w:hAnsi="Times New Roman" w:cs="Times New Roman"/>
                <w:color w:val="000000" w:themeColor="text1"/>
                <w:kern w:val="2"/>
                <w:sz w:val="24"/>
                <w:szCs w:val="24"/>
                <w:lang w:val="en-AU" w:bidi="th-TH"/>
              </w:rPr>
              <w:t>ung Kim</w:t>
            </w:r>
            <w:r w:rsidRPr="00AC5B13">
              <w:rPr>
                <w:rFonts w:ascii="Times New Roman" w:eastAsia="Malgun Gothic" w:hAnsi="Times New Roman" w:cs="Times New Roman"/>
                <w:color w:val="000000" w:themeColor="text1"/>
                <w:kern w:val="2"/>
                <w:sz w:val="24"/>
                <w:szCs w:val="24"/>
                <w:lang w:val="en-AU" w:bidi="th-TH"/>
              </w:rPr>
              <w:t xml:space="preserve">/ KITECH, </w:t>
            </w:r>
            <w:r w:rsidRPr="00AC5B13">
              <w:rPr>
                <w:rFonts w:ascii="Times New Roman" w:eastAsia="MS Gothic" w:hAnsi="Times New Roman" w:cs="Times New Roman"/>
                <w:color w:val="000000" w:themeColor="text1"/>
                <w:kern w:val="2"/>
                <w:sz w:val="24"/>
                <w:szCs w:val="24"/>
                <w:lang w:val="en-AU" w:bidi="th-TH"/>
              </w:rPr>
              <w:t>Republic of Korea</w:t>
            </w:r>
          </w:p>
          <w:p w:rsidR="004420FC" w:rsidRPr="00AC5B13" w:rsidRDefault="004420FC" w:rsidP="00AC5B13">
            <w:pPr>
              <w:pStyle w:val="Tabletext"/>
              <w:snapToGrid w:val="0"/>
              <w:spacing w:before="60" w:after="60"/>
              <w:rPr>
                <w:rFonts w:eastAsia="MS Mincho"/>
                <w:color w:val="000000" w:themeColor="text1"/>
                <w:sz w:val="24"/>
                <w:szCs w:val="24"/>
                <w:lang w:val="en-US" w:eastAsia="ja-JP"/>
              </w:rPr>
            </w:pPr>
            <w:proofErr w:type="spellStart"/>
            <w:r w:rsidRPr="00AC5B13">
              <w:rPr>
                <w:rFonts w:eastAsia="MS Gothic"/>
                <w:color w:val="000000" w:themeColor="text1"/>
                <w:kern w:val="2"/>
                <w:sz w:val="24"/>
                <w:szCs w:val="24"/>
                <w:lang w:val="en-AU" w:eastAsia="ko-KR" w:bidi="th-TH"/>
              </w:rPr>
              <w:t>Dr.</w:t>
            </w:r>
            <w:proofErr w:type="spellEnd"/>
            <w:r w:rsidRPr="00AC5B13">
              <w:rPr>
                <w:rFonts w:eastAsia="MS Gothic"/>
                <w:color w:val="000000" w:themeColor="text1"/>
                <w:kern w:val="2"/>
                <w:sz w:val="24"/>
                <w:szCs w:val="24"/>
                <w:lang w:val="en-AU" w:eastAsia="ko-KR" w:bidi="th-TH"/>
              </w:rPr>
              <w:t xml:space="preserve"> Artprecha Rugsachart</w:t>
            </w:r>
            <w:r w:rsidRPr="00AC5B13">
              <w:rPr>
                <w:rFonts w:eastAsia="Malgun Gothic"/>
                <w:color w:val="000000" w:themeColor="text1"/>
                <w:kern w:val="2"/>
                <w:sz w:val="24"/>
                <w:szCs w:val="24"/>
                <w:lang w:val="en-AU" w:eastAsia="ko-KR" w:bidi="th-TH"/>
              </w:rPr>
              <w:t xml:space="preserve">/NBTC, </w:t>
            </w:r>
            <w:r w:rsidRPr="00AC5B13">
              <w:rPr>
                <w:rFonts w:eastAsia="MS Gothic"/>
                <w:color w:val="000000" w:themeColor="text1"/>
                <w:kern w:val="2"/>
                <w:sz w:val="24"/>
                <w:szCs w:val="24"/>
                <w:lang w:val="en-AU" w:eastAsia="ko-KR" w:bidi="th-TH"/>
              </w:rPr>
              <w:t>Thailand</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4420FC" w:rsidRPr="00AC5B13" w:rsidRDefault="004420FC" w:rsidP="00AC5B13">
            <w:pPr>
              <w:snapToGrid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S Gothic" w:hAnsi="Times New Roman" w:cs="Times New Roman"/>
                <w:color w:val="000000" w:themeColor="text1"/>
                <w:kern w:val="2"/>
                <w:sz w:val="24"/>
                <w:szCs w:val="24"/>
                <w:lang w:val="en-AU" w:bidi="th-TH"/>
              </w:rPr>
              <w:t xml:space="preserve">The scope of this report </w:t>
            </w:r>
            <w:r w:rsidRPr="00AC5B13">
              <w:rPr>
                <w:rFonts w:ascii="Times New Roman" w:eastAsia="Malgun Gothic" w:hAnsi="Times New Roman" w:cs="Times New Roman"/>
                <w:color w:val="000000" w:themeColor="text1"/>
                <w:kern w:val="2"/>
                <w:sz w:val="24"/>
                <w:szCs w:val="24"/>
                <w:lang w:val="en-AU" w:bidi="th-TH"/>
              </w:rPr>
              <w:t xml:space="preserve">introduces </w:t>
            </w:r>
            <w:r w:rsidRPr="00AC5B13">
              <w:rPr>
                <w:rFonts w:ascii="Times New Roman" w:eastAsia="MS Gothic" w:hAnsi="Times New Roman" w:cs="Times New Roman"/>
                <w:color w:val="000000" w:themeColor="text1"/>
                <w:kern w:val="2"/>
                <w:sz w:val="24"/>
                <w:szCs w:val="24"/>
                <w:lang w:val="en-AU" w:bidi="th-TH"/>
              </w:rPr>
              <w:t xml:space="preserve">e-waste </w:t>
            </w:r>
            <w:r w:rsidRPr="00AC5B13">
              <w:rPr>
                <w:rFonts w:ascii="Times New Roman" w:eastAsia="Malgun Gothic" w:hAnsi="Times New Roman" w:cs="Times New Roman"/>
                <w:color w:val="000000" w:themeColor="text1"/>
                <w:kern w:val="2"/>
                <w:sz w:val="24"/>
                <w:szCs w:val="24"/>
                <w:lang w:val="en-AU" w:bidi="th-TH"/>
              </w:rPr>
              <w:t>&amp;</w:t>
            </w:r>
            <w:r w:rsidRPr="00AC5B13">
              <w:rPr>
                <w:rFonts w:ascii="Times New Roman" w:eastAsia="MS Gothic" w:hAnsi="Times New Roman" w:cs="Times New Roman"/>
                <w:color w:val="000000" w:themeColor="text1"/>
                <w:kern w:val="2"/>
                <w:sz w:val="24"/>
                <w:szCs w:val="24"/>
                <w:lang w:val="en-AU" w:bidi="th-TH"/>
              </w:rPr>
              <w:t xml:space="preserve"> rare meta</w:t>
            </w:r>
            <w:r w:rsidRPr="00AC5B13">
              <w:rPr>
                <w:rFonts w:ascii="Times New Roman" w:eastAsia="Malgun Gothic" w:hAnsi="Times New Roman" w:cs="Times New Roman"/>
                <w:color w:val="000000" w:themeColor="text1"/>
                <w:kern w:val="2"/>
                <w:sz w:val="24"/>
                <w:szCs w:val="24"/>
                <w:lang w:val="en-AU" w:bidi="th-TH"/>
              </w:rPr>
              <w:t>l related strategies, activities &amp; management systems of international organizations as well as APT member countries.</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4420FC" w:rsidRPr="00AC5B13" w:rsidRDefault="004420FC" w:rsidP="00AC5B13">
            <w:pPr>
              <w:snapToGrid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algun Gothic" w:hAnsi="Times New Roman" w:cs="Times New Roman"/>
                <w:color w:val="000000" w:themeColor="text1"/>
                <w:kern w:val="2"/>
                <w:sz w:val="24"/>
                <w:szCs w:val="24"/>
                <w:lang w:val="en-AU" w:bidi="th-TH"/>
              </w:rPr>
              <w:t>The purpose of this report is to share information related to E-waste &amp; rare metals in order to raise awareness on the possible hazards &amp; values of E-waste and rare metals.</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eastAsia="zh-CN" w:bidi="th-TH"/>
              </w:rPr>
              <w:t>ASTAP-23-OUT-14Rev.2</w:t>
            </w:r>
          </w:p>
          <w:p w:rsidR="004420FC" w:rsidRPr="00AC5B13" w:rsidRDefault="004420FC" w:rsidP="00AC5B13">
            <w:pPr>
              <w:pStyle w:val="ListParagraph"/>
              <w:snapToGrid w:val="0"/>
              <w:spacing w:before="60" w:after="60"/>
              <w:ind w:left="530" w:hangingChars="221" w:hanging="530"/>
              <w:contextualSpacing w:val="0"/>
              <w:rPr>
                <w:rFonts w:cs="Times New Roman"/>
                <w:color w:val="000000" w:themeColor="text1"/>
                <w:kern w:val="2"/>
                <w:szCs w:val="24"/>
                <w:lang w:val="en-AU" w:eastAsia="ko-KR" w:bidi="th-TH"/>
              </w:rPr>
            </w:pPr>
            <w:r w:rsidRPr="00AC5B13">
              <w:rPr>
                <w:rFonts w:cs="Times New Roman"/>
                <w:color w:val="000000" w:themeColor="text1"/>
                <w:kern w:val="2"/>
                <w:szCs w:val="24"/>
                <w:lang w:val="en-AU" w:eastAsia="ko-KR" w:bidi="th-TH"/>
              </w:rPr>
              <w:t>ASTAP-24-OUT-25</w:t>
            </w:r>
          </w:p>
          <w:p w:rsidR="004420FC" w:rsidRPr="00AC5B13" w:rsidRDefault="004420FC" w:rsidP="00AC5B13">
            <w:pPr>
              <w:pStyle w:val="ListParagraph"/>
              <w:snapToGrid w:val="0"/>
              <w:spacing w:before="60" w:after="60"/>
              <w:ind w:left="530" w:hangingChars="221" w:hanging="530"/>
              <w:contextualSpacing w:val="0"/>
              <w:rPr>
                <w:rFonts w:cs="Times New Roman"/>
                <w:color w:val="000000" w:themeColor="text1"/>
                <w:kern w:val="2"/>
                <w:szCs w:val="24"/>
                <w:lang w:val="en-AU" w:eastAsia="ko-KR" w:bidi="th-TH"/>
              </w:rPr>
            </w:pPr>
            <w:r w:rsidRPr="00AC5B13">
              <w:rPr>
                <w:rFonts w:cs="Times New Roman"/>
                <w:color w:val="000000" w:themeColor="text1"/>
                <w:kern w:val="2"/>
                <w:szCs w:val="24"/>
                <w:lang w:val="en-AU" w:eastAsia="ko-KR" w:bidi="th-TH"/>
              </w:rPr>
              <w:t>ASTAP-25-OUT-06Rev.1</w:t>
            </w:r>
          </w:p>
          <w:p w:rsidR="004420FC" w:rsidRPr="00AC5B13" w:rsidRDefault="004420FC" w:rsidP="00AC5B13">
            <w:pPr>
              <w:pStyle w:val="ListParagraph"/>
              <w:snapToGrid w:val="0"/>
              <w:spacing w:before="60" w:after="60"/>
              <w:ind w:left="530" w:hangingChars="221" w:hanging="530"/>
              <w:contextualSpacing w:val="0"/>
              <w:rPr>
                <w:rFonts w:cs="Times New Roman"/>
                <w:color w:val="000000" w:themeColor="text1"/>
                <w:szCs w:val="24"/>
              </w:rPr>
            </w:pPr>
            <w:r w:rsidRPr="00AC5B13">
              <w:rPr>
                <w:rFonts w:cs="Times New Roman"/>
                <w:color w:val="000000" w:themeColor="text1"/>
                <w:szCs w:val="24"/>
              </w:rPr>
              <w:t>ASTAP-28/INP-45</w:t>
            </w:r>
          </w:p>
        </w:tc>
      </w:tr>
      <w:tr w:rsidR="004420FC" w:rsidRPr="00AC5B13" w:rsidTr="006B5604">
        <w:trPr>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Related Organization</w:t>
            </w:r>
          </w:p>
        </w:tc>
        <w:tc>
          <w:tcPr>
            <w:tcW w:w="7301" w:type="dxa"/>
            <w:vAlign w:val="center"/>
          </w:tcPr>
          <w:p w:rsidR="004420FC" w:rsidRPr="00AC5B13" w:rsidRDefault="004420FC" w:rsidP="00AC5B13">
            <w:pPr>
              <w:pStyle w:val="Tabletext"/>
              <w:snapToGrid w:val="0"/>
              <w:spacing w:before="60" w:after="60"/>
              <w:rPr>
                <w:rFonts w:eastAsia="MS Mincho"/>
                <w:color w:val="000000" w:themeColor="text1"/>
                <w:sz w:val="24"/>
                <w:szCs w:val="24"/>
                <w:lang w:eastAsia="ja-JP"/>
              </w:rPr>
            </w:pPr>
            <w:r w:rsidRPr="00AC5B13">
              <w:rPr>
                <w:rFonts w:eastAsia="MS Mincho"/>
                <w:color w:val="000000" w:themeColor="text1"/>
                <w:sz w:val="24"/>
                <w:szCs w:val="24"/>
                <w:lang w:eastAsia="ja-JP"/>
              </w:rPr>
              <w:t>APT member countries</w:t>
            </w:r>
          </w:p>
        </w:tc>
      </w:tr>
      <w:tr w:rsidR="004420FC" w:rsidRPr="00AC5B13" w:rsidTr="006B5604">
        <w:trPr>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vAlign w:val="center"/>
          </w:tcPr>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ASTAP-26:</w:t>
            </w:r>
            <w:r w:rsidRPr="00AC5B13">
              <w:rPr>
                <w:rFonts w:eastAsia="MS Mincho"/>
                <w:color w:val="000000" w:themeColor="text1"/>
                <w:sz w:val="24"/>
                <w:szCs w:val="24"/>
                <w:lang w:eastAsia="ja-JP"/>
              </w:rPr>
              <w:tab/>
              <w:t xml:space="preserve">Request for members’ contribution </w:t>
            </w:r>
          </w:p>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ASTAP-27:</w:t>
            </w:r>
            <w:r w:rsidRPr="00AC5B13">
              <w:rPr>
                <w:rFonts w:eastAsia="MS Mincho"/>
                <w:color w:val="000000" w:themeColor="text1"/>
                <w:sz w:val="24"/>
                <w:szCs w:val="24"/>
                <w:lang w:eastAsia="ja-JP"/>
              </w:rPr>
              <w:tab/>
              <w:t>Member countries contributions and presentations</w:t>
            </w:r>
          </w:p>
          <w:p w:rsidR="004420FC" w:rsidRPr="00AC5B13" w:rsidRDefault="004420FC" w:rsidP="00AC5B13">
            <w:pPr>
              <w:pStyle w:val="Tabletext"/>
              <w:tabs>
                <w:tab w:val="clear" w:pos="284"/>
                <w:tab w:val="clear" w:pos="567"/>
                <w:tab w:val="clear" w:pos="851"/>
                <w:tab w:val="clear" w:pos="1134"/>
                <w:tab w:val="clear" w:pos="1418"/>
                <w:tab w:val="left" w:pos="120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ab/>
            </w:r>
            <w:r w:rsidRPr="00AC5B13">
              <w:rPr>
                <w:rFonts w:eastAsia="MS Mincho"/>
                <w:color w:val="000000" w:themeColor="text1"/>
                <w:sz w:val="24"/>
                <w:szCs w:val="24"/>
                <w:lang w:eastAsia="ja-JP"/>
              </w:rPr>
              <w:tab/>
              <w:t>update on the progress of the report</w:t>
            </w:r>
          </w:p>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ASTAP-28:</w:t>
            </w:r>
            <w:r w:rsidRPr="00AC5B13">
              <w:rPr>
                <w:rFonts w:eastAsia="MS Mincho"/>
                <w:color w:val="000000" w:themeColor="text1"/>
                <w:sz w:val="24"/>
                <w:szCs w:val="24"/>
                <w:lang w:eastAsia="ja-JP"/>
              </w:rPr>
              <w:tab/>
              <w:t>Member countries contributions and presentations</w:t>
            </w:r>
          </w:p>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 xml:space="preserve">                    </w:t>
            </w:r>
            <w:r w:rsidRPr="00AC5B13">
              <w:rPr>
                <w:rFonts w:eastAsia="MS Mincho"/>
                <w:color w:val="000000" w:themeColor="text1"/>
                <w:sz w:val="24"/>
                <w:szCs w:val="24"/>
                <w:lang w:eastAsia="ja-JP"/>
              </w:rPr>
              <w:tab/>
              <w:t xml:space="preserve">request for members’ contribution and draft status report  </w:t>
            </w:r>
          </w:p>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ASTAP-29:</w:t>
            </w:r>
            <w:r w:rsidRPr="00AC5B13">
              <w:rPr>
                <w:rFonts w:eastAsia="MS Mincho"/>
                <w:color w:val="000000" w:themeColor="text1"/>
                <w:sz w:val="24"/>
                <w:szCs w:val="24"/>
                <w:lang w:eastAsia="ja-JP"/>
              </w:rPr>
              <w:tab/>
              <w:t>Member countries contributions and presentations</w:t>
            </w:r>
          </w:p>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rPr>
                <w:rFonts w:eastAsia="MS Mincho"/>
                <w:color w:val="000000" w:themeColor="text1"/>
                <w:sz w:val="24"/>
                <w:szCs w:val="24"/>
                <w:lang w:eastAsia="ja-JP"/>
              </w:rPr>
            </w:pPr>
            <w:r w:rsidRPr="00AC5B13">
              <w:rPr>
                <w:rFonts w:eastAsia="MS Mincho"/>
                <w:color w:val="000000" w:themeColor="text1"/>
                <w:sz w:val="24"/>
                <w:szCs w:val="24"/>
                <w:lang w:eastAsia="ja-JP"/>
              </w:rPr>
              <w:tab/>
              <w:t>case study and best practices</w:t>
            </w:r>
            <w:r w:rsidRPr="00AC5B13" w:rsidDel="001F0351">
              <w:rPr>
                <w:rFonts w:eastAsia="MS Mincho"/>
                <w:color w:val="000000" w:themeColor="text1"/>
                <w:sz w:val="24"/>
                <w:szCs w:val="24"/>
                <w:lang w:eastAsia="ja-JP"/>
              </w:rPr>
              <w:t xml:space="preserve"> </w:t>
            </w:r>
          </w:p>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ASTAP-30:</w:t>
            </w:r>
            <w:r w:rsidRPr="00AC5B13">
              <w:rPr>
                <w:rFonts w:eastAsia="MS Mincho"/>
                <w:color w:val="000000" w:themeColor="text1"/>
                <w:sz w:val="24"/>
                <w:szCs w:val="24"/>
                <w:lang w:eastAsia="ja-JP"/>
              </w:rPr>
              <w:tab/>
              <w:t>Member countries contributions and presentations</w:t>
            </w:r>
          </w:p>
          <w:p w:rsidR="004420FC" w:rsidRPr="00AC5B13" w:rsidRDefault="004420FC" w:rsidP="00AC5B13">
            <w:pPr>
              <w:pStyle w:val="Tabletext"/>
              <w:tabs>
                <w:tab w:val="clear" w:pos="284"/>
                <w:tab w:val="clear" w:pos="567"/>
                <w:tab w:val="clear" w:pos="851"/>
                <w:tab w:val="clear" w:pos="1134"/>
                <w:tab w:val="clear" w:pos="1418"/>
                <w:tab w:val="left" w:pos="1106"/>
                <w:tab w:val="left" w:pos="1168"/>
                <w:tab w:val="left" w:pos="1296"/>
              </w:tabs>
              <w:snapToGrid w:val="0"/>
              <w:spacing w:before="60" w:after="60"/>
              <w:ind w:left="1296" w:hanging="1296"/>
              <w:rPr>
                <w:rFonts w:eastAsia="MS Mincho"/>
                <w:color w:val="000000" w:themeColor="text1"/>
                <w:sz w:val="24"/>
                <w:szCs w:val="24"/>
                <w:lang w:eastAsia="ja-JP"/>
              </w:rPr>
            </w:pPr>
            <w:r w:rsidRPr="00AC5B13">
              <w:rPr>
                <w:rFonts w:eastAsia="MS Mincho"/>
                <w:color w:val="000000" w:themeColor="text1"/>
                <w:sz w:val="24"/>
                <w:szCs w:val="24"/>
                <w:lang w:eastAsia="ja-JP"/>
              </w:rPr>
              <w:tab/>
            </w:r>
            <w:r w:rsidRPr="00AC5B13">
              <w:rPr>
                <w:rFonts w:eastAsia="MS Mincho"/>
                <w:color w:val="000000" w:themeColor="text1"/>
                <w:sz w:val="24"/>
                <w:szCs w:val="24"/>
                <w:lang w:eastAsia="ja-JP"/>
              </w:rPr>
              <w:tab/>
            </w:r>
            <w:r w:rsidRPr="00AC5B13">
              <w:rPr>
                <w:rFonts w:eastAsia="MS Mincho"/>
                <w:color w:val="000000" w:themeColor="text1"/>
                <w:sz w:val="24"/>
                <w:szCs w:val="24"/>
                <w:lang w:eastAsia="ja-JP"/>
              </w:rPr>
              <w:tab/>
              <w:t>update on the progress of the report</w:t>
            </w:r>
          </w:p>
          <w:p w:rsidR="004420FC" w:rsidRPr="00AC5B13" w:rsidRDefault="004420FC" w:rsidP="00AC5B13">
            <w:pPr>
              <w:pStyle w:val="Tabletext"/>
              <w:tabs>
                <w:tab w:val="clear" w:pos="284"/>
                <w:tab w:val="clear" w:pos="567"/>
                <w:tab w:val="clear" w:pos="851"/>
                <w:tab w:val="clear" w:pos="1134"/>
                <w:tab w:val="clear" w:pos="1418"/>
                <w:tab w:val="left" w:pos="1296"/>
              </w:tabs>
              <w:snapToGrid w:val="0"/>
              <w:spacing w:before="60" w:after="60"/>
              <w:ind w:left="1296" w:hanging="1296"/>
              <w:rPr>
                <w:rFonts w:eastAsia="Malgun Gothic"/>
                <w:color w:val="000000" w:themeColor="text1"/>
                <w:kern w:val="2"/>
                <w:sz w:val="24"/>
                <w:szCs w:val="24"/>
                <w:lang w:val="en-AU" w:eastAsia="ko-KR" w:bidi="th-TH"/>
              </w:rPr>
            </w:pPr>
            <w:r w:rsidRPr="00AC5B13">
              <w:rPr>
                <w:rFonts w:eastAsia="MS Mincho"/>
                <w:color w:val="000000" w:themeColor="text1"/>
                <w:sz w:val="24"/>
                <w:szCs w:val="24"/>
                <w:lang w:eastAsia="ja-JP"/>
              </w:rPr>
              <w:t>ASTAP-31:</w:t>
            </w:r>
            <w:r w:rsidRPr="00AC5B13">
              <w:rPr>
                <w:rFonts w:eastAsia="MS Mincho"/>
                <w:color w:val="000000" w:themeColor="text1"/>
                <w:sz w:val="24"/>
                <w:szCs w:val="24"/>
                <w:lang w:eastAsia="ja-JP"/>
              </w:rPr>
              <w:tab/>
              <w:t>Finalize the report</w:t>
            </w:r>
          </w:p>
        </w:tc>
      </w:tr>
    </w:tbl>
    <w:p w:rsidR="004420FC" w:rsidRPr="00AC5B13" w:rsidRDefault="004420FC"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br w:type="page"/>
      </w:r>
    </w:p>
    <w:p w:rsidR="004420FC" w:rsidRPr="00AC5B13" w:rsidRDefault="004420FC" w:rsidP="00AC5B13">
      <w:pPr>
        <w:pBdr>
          <w:bottom w:val="single" w:sz="12" w:space="1" w:color="auto"/>
        </w:pBdr>
        <w:spacing w:before="60" w:after="60" w:line="240" w:lineRule="auto"/>
        <w:jc w:val="center"/>
        <w:rPr>
          <w:rFonts w:ascii="Times New Roman" w:hAnsi="Times New Roman" w:cs="Times New Roman"/>
          <w:color w:val="000000" w:themeColor="text1"/>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4420FC" w:rsidRPr="00AC5B13" w:rsidTr="006B5604">
        <w:trPr>
          <w:trHeight w:val="448"/>
          <w:jc w:val="center"/>
        </w:trPr>
        <w:tc>
          <w:tcPr>
            <w:tcW w:w="2110" w:type="dxa"/>
            <w:tcBorders>
              <w:top w:val="nil"/>
            </w:tcBorders>
          </w:tcPr>
          <w:p w:rsidR="004420FC" w:rsidRPr="00AC5B13" w:rsidRDefault="004420FC"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No.</w:t>
            </w:r>
          </w:p>
        </w:tc>
        <w:tc>
          <w:tcPr>
            <w:tcW w:w="7301" w:type="dxa"/>
            <w:tcBorders>
              <w:top w:val="nil"/>
            </w:tcBorders>
            <w:vAlign w:val="center"/>
          </w:tcPr>
          <w:p w:rsidR="004420FC" w:rsidRPr="00AC5B13" w:rsidRDefault="004420FC" w:rsidP="00AC5B13">
            <w:pPr>
              <w:pStyle w:val="Tabletext"/>
              <w:tabs>
                <w:tab w:val="left" w:pos="5518"/>
              </w:tabs>
              <w:snapToGrid w:val="0"/>
              <w:spacing w:before="60" w:after="60"/>
              <w:rPr>
                <w:rFonts w:eastAsia="MS Mincho"/>
                <w:color w:val="000000" w:themeColor="text1"/>
                <w:sz w:val="24"/>
                <w:szCs w:val="24"/>
                <w:lang w:val="en-US" w:eastAsia="ja-JP"/>
              </w:rPr>
            </w:pPr>
            <w:r w:rsidRPr="00AC5B13">
              <w:rPr>
                <w:rFonts w:eastAsia="MS Mincho"/>
                <w:color w:val="000000" w:themeColor="text1"/>
                <w:sz w:val="24"/>
                <w:szCs w:val="24"/>
                <w:lang w:val="en-US" w:eastAsia="ja-JP"/>
              </w:rPr>
              <w:t>GICT&amp;EMF-3</w:t>
            </w:r>
          </w:p>
        </w:tc>
      </w:tr>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4420FC" w:rsidRPr="00AC5B13" w:rsidRDefault="004420FC" w:rsidP="00AC5B13">
            <w:pPr>
              <w:pStyle w:val="Tabletext"/>
              <w:tabs>
                <w:tab w:val="left" w:pos="5518"/>
              </w:tabs>
              <w:snapToGrid w:val="0"/>
              <w:spacing w:before="60" w:after="60"/>
              <w:rPr>
                <w:rFonts w:eastAsia="MS Mincho"/>
                <w:color w:val="000000" w:themeColor="text1"/>
                <w:sz w:val="24"/>
                <w:szCs w:val="24"/>
                <w:lang w:val="en-US" w:eastAsia="ja-JP"/>
              </w:rPr>
            </w:pPr>
            <w:r w:rsidRPr="00AC5B13">
              <w:rPr>
                <w:rFonts w:eastAsia="Malgun Gothic"/>
                <w:color w:val="000000" w:themeColor="text1"/>
                <w:kern w:val="2"/>
                <w:sz w:val="24"/>
                <w:szCs w:val="24"/>
                <w:lang w:val="en-AU" w:eastAsia="ko-KR" w:bidi="th-TH"/>
              </w:rPr>
              <w:t>Status report of Asia Pacific regional activities on human exposure to EMF (EMF impact)</w:t>
            </w:r>
          </w:p>
        </w:tc>
      </w:tr>
      <w:tr w:rsidR="004420FC" w:rsidRPr="00AC5B13" w:rsidTr="006B5604">
        <w:trPr>
          <w:cantSplit/>
          <w:trHeight w:val="468"/>
          <w:jc w:val="center"/>
        </w:trPr>
        <w:tc>
          <w:tcPr>
            <w:tcW w:w="2110" w:type="dxa"/>
          </w:tcPr>
          <w:p w:rsidR="004420FC" w:rsidRPr="00AC5B13" w:rsidRDefault="004420FC"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tcPr>
          <w:p w:rsidR="004420FC" w:rsidRPr="00AC5B13" w:rsidRDefault="004420FC" w:rsidP="00AC5B13">
            <w:pPr>
              <w:pStyle w:val="Tabletext"/>
              <w:snapToGrid w:val="0"/>
              <w:spacing w:before="60" w:after="60"/>
              <w:rPr>
                <w:rFonts w:eastAsia="MS Mincho"/>
                <w:color w:val="000000" w:themeColor="text1"/>
                <w:sz w:val="24"/>
                <w:szCs w:val="24"/>
                <w:lang w:val="en-US" w:eastAsia="ja-JP"/>
              </w:rPr>
            </w:pPr>
            <w:r w:rsidRPr="00AC5B13">
              <w:rPr>
                <w:rFonts w:eastAsia="Malgun Gothic"/>
                <w:color w:val="000000" w:themeColor="text1"/>
                <w:kern w:val="2"/>
                <w:sz w:val="24"/>
                <w:szCs w:val="24"/>
                <w:lang w:val="en-AU" w:eastAsia="ko-KR" w:bidi="th-TH"/>
              </w:rPr>
              <w:t>Status Report</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Relevant EG</w:t>
            </w:r>
          </w:p>
        </w:tc>
        <w:tc>
          <w:tcPr>
            <w:tcW w:w="7301" w:type="dxa"/>
          </w:tcPr>
          <w:p w:rsidR="004420FC" w:rsidRPr="00AC5B13" w:rsidRDefault="004420FC" w:rsidP="00AC5B13">
            <w:pPr>
              <w:pStyle w:val="Tabletext"/>
              <w:snapToGrid w:val="0"/>
              <w:spacing w:before="60" w:after="60"/>
              <w:rPr>
                <w:rFonts w:eastAsia="MS Mincho"/>
                <w:color w:val="000000" w:themeColor="text1"/>
                <w:sz w:val="24"/>
                <w:szCs w:val="24"/>
                <w:lang w:val="en-US" w:eastAsia="ja-JP"/>
              </w:rPr>
            </w:pPr>
            <w:r w:rsidRPr="00AC5B13">
              <w:rPr>
                <w:rFonts w:eastAsia="MS Mincho"/>
                <w:color w:val="000000" w:themeColor="text1"/>
                <w:sz w:val="24"/>
                <w:szCs w:val="24"/>
                <w:lang w:val="nl-NL" w:eastAsia="ja-JP"/>
              </w:rPr>
              <w:t>EG GICT&amp;EMF</w:t>
            </w:r>
          </w:p>
        </w:tc>
      </w:tr>
      <w:tr w:rsidR="004420FC" w:rsidRPr="00AC5B13" w:rsidTr="006B5604">
        <w:trPr>
          <w:cantSplit/>
          <w:trHeight w:val="497"/>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Mr. </w:t>
            </w:r>
            <w:r w:rsidRPr="00AC5B13">
              <w:rPr>
                <w:rFonts w:ascii="Times New Roman" w:eastAsia="Malgun Gothic" w:hAnsi="Times New Roman" w:cs="Times New Roman"/>
                <w:color w:val="000000" w:themeColor="text1"/>
                <w:kern w:val="2"/>
                <w:sz w:val="24"/>
                <w:szCs w:val="24"/>
                <w:lang w:val="en-AU" w:eastAsia="zh-CN" w:bidi="th-TH"/>
              </w:rPr>
              <w:t>Alex Kuik</w:t>
            </w:r>
            <w:r w:rsidRPr="00AC5B13">
              <w:rPr>
                <w:rFonts w:ascii="Times New Roman" w:eastAsia="Malgun Gothic" w:hAnsi="Times New Roman" w:cs="Times New Roman"/>
                <w:bCs/>
                <w:color w:val="000000" w:themeColor="text1"/>
                <w:sz w:val="24"/>
                <w:szCs w:val="24"/>
              </w:rPr>
              <w:t xml:space="preserve">/ </w:t>
            </w:r>
            <w:r w:rsidRPr="00AC5B13">
              <w:rPr>
                <w:rFonts w:ascii="Times New Roman" w:eastAsia="Batang" w:hAnsi="Times New Roman" w:cs="Times New Roman"/>
                <w:color w:val="000000" w:themeColor="text1"/>
                <w:sz w:val="24"/>
                <w:szCs w:val="24"/>
              </w:rPr>
              <w:t>MTSFB, Malaysia</w:t>
            </w:r>
          </w:p>
          <w:p w:rsidR="004420FC" w:rsidRPr="00AC5B13" w:rsidRDefault="004420FC" w:rsidP="00AC5B13">
            <w:pPr>
              <w:pStyle w:val="Tabletext"/>
              <w:snapToGrid w:val="0"/>
              <w:spacing w:before="60" w:after="60"/>
              <w:rPr>
                <w:rFonts w:eastAsia="MS Mincho"/>
                <w:color w:val="000000" w:themeColor="text1"/>
                <w:sz w:val="24"/>
                <w:szCs w:val="24"/>
                <w:lang w:val="en-US" w:eastAsia="ja-JP"/>
              </w:rPr>
            </w:pPr>
            <w:proofErr w:type="spellStart"/>
            <w:r w:rsidRPr="00AC5B13">
              <w:rPr>
                <w:rFonts w:eastAsia="Malgun Gothic"/>
                <w:color w:val="000000" w:themeColor="text1"/>
                <w:kern w:val="2"/>
                <w:sz w:val="24"/>
                <w:szCs w:val="24"/>
                <w:lang w:val="en-AU" w:eastAsia="ko-KR" w:bidi="th-TH"/>
              </w:rPr>
              <w:t>Dr.Juno</w:t>
            </w:r>
            <w:proofErr w:type="spellEnd"/>
            <w:r w:rsidRPr="00AC5B13">
              <w:rPr>
                <w:rFonts w:eastAsia="Malgun Gothic"/>
                <w:color w:val="000000" w:themeColor="text1"/>
                <w:kern w:val="2"/>
                <w:sz w:val="24"/>
                <w:szCs w:val="24"/>
                <w:lang w:val="en-AU" w:eastAsia="ko-KR" w:bidi="th-TH"/>
              </w:rPr>
              <w:t xml:space="preserve"> An/IFRE, </w:t>
            </w:r>
            <w:r w:rsidRPr="00AC5B13">
              <w:rPr>
                <w:rFonts w:eastAsia="MS Gothic"/>
                <w:color w:val="000000" w:themeColor="text1"/>
                <w:kern w:val="2"/>
                <w:sz w:val="24"/>
                <w:szCs w:val="24"/>
                <w:lang w:val="en-AU" w:eastAsia="ko-KR" w:bidi="th-TH"/>
              </w:rPr>
              <w:t>Republic of Korea</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4420FC" w:rsidRPr="00AC5B13" w:rsidRDefault="004420FC" w:rsidP="00AC5B13">
            <w:pPr>
              <w:snapToGrid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algun Gothic" w:hAnsi="Times New Roman" w:cs="Times New Roman"/>
                <w:color w:val="000000" w:themeColor="text1"/>
                <w:sz w:val="24"/>
                <w:szCs w:val="24"/>
                <w:lang w:val="en-AU" w:bidi="th-TH"/>
              </w:rPr>
              <w:t xml:space="preserve">The scope of this Status Report cover international </w:t>
            </w:r>
            <w:r w:rsidRPr="00AC5B13">
              <w:rPr>
                <w:rFonts w:ascii="Times New Roman" w:eastAsia="Malgun Gothic" w:hAnsi="Times New Roman" w:cs="Times New Roman"/>
                <w:color w:val="000000" w:themeColor="text1"/>
                <w:sz w:val="24"/>
                <w:szCs w:val="24"/>
              </w:rPr>
              <w:t>regulations and guidelines, related international activities of EMF exposure, national policy, regulation and guideline for EMF exposure, a</w:t>
            </w:r>
            <w:r w:rsidRPr="00AC5B13">
              <w:rPr>
                <w:rFonts w:ascii="Times New Roman" w:hAnsi="Times New Roman" w:cs="Times New Roman"/>
                <w:color w:val="000000" w:themeColor="text1"/>
                <w:sz w:val="24"/>
                <w:szCs w:val="24"/>
              </w:rPr>
              <w:t xml:space="preserve">wareness and </w:t>
            </w:r>
            <w:r w:rsidRPr="00AC5B13">
              <w:rPr>
                <w:rFonts w:ascii="Times New Roman" w:eastAsia="Malgun Gothic" w:hAnsi="Times New Roman" w:cs="Times New Roman"/>
                <w:color w:val="000000" w:themeColor="text1"/>
                <w:sz w:val="24"/>
                <w:szCs w:val="24"/>
              </w:rPr>
              <w:t>e</w:t>
            </w:r>
            <w:r w:rsidRPr="00AC5B13">
              <w:rPr>
                <w:rFonts w:ascii="Times New Roman" w:hAnsi="Times New Roman" w:cs="Times New Roman"/>
                <w:color w:val="000000" w:themeColor="text1"/>
                <w:sz w:val="24"/>
                <w:szCs w:val="24"/>
              </w:rPr>
              <w:t xml:space="preserve">ducation </w:t>
            </w:r>
            <w:r w:rsidRPr="00AC5B13">
              <w:rPr>
                <w:rFonts w:ascii="Times New Roman" w:eastAsia="Malgun Gothic" w:hAnsi="Times New Roman" w:cs="Times New Roman"/>
                <w:color w:val="000000" w:themeColor="text1"/>
                <w:sz w:val="24"/>
                <w:szCs w:val="24"/>
              </w:rPr>
              <w:t>o</w:t>
            </w:r>
            <w:r w:rsidRPr="00AC5B13">
              <w:rPr>
                <w:rFonts w:ascii="Times New Roman" w:hAnsi="Times New Roman" w:cs="Times New Roman"/>
                <w:color w:val="000000" w:themeColor="text1"/>
                <w:sz w:val="24"/>
                <w:szCs w:val="24"/>
              </w:rPr>
              <w:t xml:space="preserve">utreach </w:t>
            </w:r>
            <w:r w:rsidRPr="00AC5B13">
              <w:rPr>
                <w:rFonts w:ascii="Times New Roman" w:eastAsia="Malgun Gothic" w:hAnsi="Times New Roman" w:cs="Times New Roman"/>
                <w:color w:val="000000" w:themeColor="text1"/>
                <w:sz w:val="24"/>
                <w:szCs w:val="24"/>
              </w:rPr>
              <w:t>a</w:t>
            </w:r>
            <w:r w:rsidRPr="00AC5B13">
              <w:rPr>
                <w:rFonts w:ascii="Times New Roman" w:hAnsi="Times New Roman" w:cs="Times New Roman"/>
                <w:color w:val="000000" w:themeColor="text1"/>
                <w:sz w:val="24"/>
                <w:szCs w:val="24"/>
              </w:rPr>
              <w:t>ctivities of EMF</w:t>
            </w:r>
            <w:r w:rsidRPr="00AC5B13">
              <w:rPr>
                <w:rFonts w:ascii="Times New Roman" w:eastAsia="Malgun Gothic" w:hAnsi="Times New Roman" w:cs="Times New Roman"/>
                <w:color w:val="000000" w:themeColor="text1"/>
                <w:sz w:val="24"/>
                <w:szCs w:val="24"/>
              </w:rPr>
              <w:t xml:space="preserve"> exposure </w:t>
            </w:r>
            <w:r w:rsidRPr="00AC5B13">
              <w:rPr>
                <w:rFonts w:ascii="Times New Roman" w:hAnsi="Times New Roman" w:cs="Times New Roman"/>
                <w:color w:val="000000" w:themeColor="text1"/>
                <w:sz w:val="24"/>
                <w:szCs w:val="24"/>
              </w:rPr>
              <w:t>in the A</w:t>
            </w:r>
            <w:r w:rsidRPr="00AC5B13">
              <w:rPr>
                <w:rFonts w:ascii="Times New Roman" w:eastAsia="Malgun Gothic" w:hAnsi="Times New Roman" w:cs="Times New Roman"/>
                <w:color w:val="000000" w:themeColor="text1"/>
                <w:sz w:val="24"/>
                <w:szCs w:val="24"/>
              </w:rPr>
              <w:t>PT member countries.</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4420FC" w:rsidRPr="00AC5B13" w:rsidRDefault="004420FC" w:rsidP="00AC5B13">
            <w:pPr>
              <w:snapToGrid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eastAsia="Malgun Gothic" w:hAnsi="Times New Roman" w:cs="Times New Roman"/>
                <w:color w:val="000000" w:themeColor="text1"/>
                <w:kern w:val="2"/>
                <w:sz w:val="24"/>
                <w:szCs w:val="24"/>
                <w:lang w:val="en-AU" w:bidi="th-TH"/>
              </w:rPr>
              <w:t>The purpose of this Status Report is to share existing regional activities and best practices in order to raise awareness on the human exposure to EMF. This document can be a reference for future standardization activities.</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4420FC" w:rsidRPr="00AC5B13" w:rsidRDefault="004420FC" w:rsidP="00AC5B13">
            <w:pPr>
              <w:pStyle w:val="ListParagraph"/>
              <w:snapToGrid w:val="0"/>
              <w:spacing w:before="60" w:after="60"/>
              <w:ind w:left="530" w:hangingChars="221" w:hanging="530"/>
              <w:contextualSpacing w:val="0"/>
              <w:rPr>
                <w:rFonts w:eastAsiaTheme="minorEastAsia" w:cs="Times New Roman"/>
                <w:color w:val="000000" w:themeColor="text1"/>
                <w:szCs w:val="24"/>
                <w:lang w:eastAsia="ko-KR"/>
              </w:rPr>
            </w:pPr>
            <w:r w:rsidRPr="00AC5B13">
              <w:rPr>
                <w:rFonts w:cs="Times New Roman"/>
                <w:color w:val="000000" w:themeColor="text1"/>
                <w:kern w:val="2"/>
                <w:szCs w:val="24"/>
                <w:lang w:val="en-AU" w:eastAsia="ko-KR" w:bidi="th-TH"/>
              </w:rPr>
              <w:t>ASTAP-24-OUT-25</w:t>
            </w:r>
            <w:r w:rsidRPr="00AC5B13">
              <w:rPr>
                <w:rFonts w:eastAsiaTheme="minorEastAsia" w:cs="Times New Roman"/>
                <w:color w:val="000000" w:themeColor="text1"/>
                <w:kern w:val="2"/>
                <w:szCs w:val="24"/>
                <w:lang w:val="en-AU" w:eastAsia="ko-KR" w:bidi="th-TH"/>
              </w:rPr>
              <w:t xml:space="preserve">, </w:t>
            </w:r>
            <w:r w:rsidRPr="00AC5B13">
              <w:rPr>
                <w:rFonts w:cs="Times New Roman"/>
                <w:color w:val="000000" w:themeColor="text1"/>
                <w:szCs w:val="24"/>
              </w:rPr>
              <w:t>ASTAP-25-TMP-16</w:t>
            </w:r>
            <w:r w:rsidRPr="00AC5B13">
              <w:rPr>
                <w:rFonts w:eastAsiaTheme="minorEastAsia" w:cs="Times New Roman"/>
                <w:color w:val="000000" w:themeColor="text1"/>
                <w:szCs w:val="24"/>
                <w:lang w:eastAsia="ko-KR"/>
              </w:rPr>
              <w:t xml:space="preserve">, </w:t>
            </w:r>
            <w:r w:rsidRPr="00AC5B13">
              <w:rPr>
                <w:rFonts w:cs="Times New Roman"/>
                <w:color w:val="000000" w:themeColor="text1"/>
                <w:szCs w:val="24"/>
              </w:rPr>
              <w:t>ASTAP-26-INF-15</w:t>
            </w:r>
            <w:r w:rsidRPr="00AC5B13">
              <w:rPr>
                <w:rFonts w:eastAsiaTheme="minorEastAsia" w:cs="Times New Roman"/>
                <w:color w:val="000000" w:themeColor="text1"/>
                <w:szCs w:val="24"/>
                <w:lang w:eastAsia="ko-KR"/>
              </w:rPr>
              <w:t>, ASTAP27/INP46,   ASTAP27/INP-47, ASTAP27/INP-09, ASTAP27/TMP-05</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Related Organization</w:t>
            </w:r>
          </w:p>
        </w:tc>
        <w:tc>
          <w:tcPr>
            <w:tcW w:w="7301" w:type="dxa"/>
          </w:tcPr>
          <w:p w:rsidR="004420FC" w:rsidRPr="00AC5B13" w:rsidRDefault="004420FC" w:rsidP="00AC5B13">
            <w:pPr>
              <w:pStyle w:val="Tabletext"/>
              <w:snapToGrid w:val="0"/>
              <w:spacing w:before="60" w:after="60"/>
              <w:rPr>
                <w:rFonts w:eastAsia="MS Mincho"/>
                <w:color w:val="000000" w:themeColor="text1"/>
                <w:sz w:val="24"/>
                <w:szCs w:val="24"/>
                <w:lang w:eastAsia="ja-JP"/>
              </w:rPr>
            </w:pPr>
            <w:r w:rsidRPr="00AC5B13">
              <w:rPr>
                <w:rFonts w:eastAsia="MS Mincho"/>
                <w:color w:val="000000" w:themeColor="text1"/>
                <w:sz w:val="24"/>
                <w:szCs w:val="24"/>
                <w:lang w:eastAsia="ja-JP"/>
              </w:rPr>
              <w:t>APT member countries</w:t>
            </w:r>
          </w:p>
        </w:tc>
      </w:tr>
      <w:tr w:rsidR="004420FC" w:rsidRPr="00AC5B13" w:rsidTr="006B5604">
        <w:trPr>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4420FC" w:rsidRPr="00AC5B13" w:rsidRDefault="004420FC" w:rsidP="00AC5B13">
            <w:pPr>
              <w:widowControl w:val="0"/>
              <w:tabs>
                <w:tab w:val="left" w:pos="116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S Gothic" w:hAnsi="Times New Roman" w:cs="Times New Roman"/>
                <w:color w:val="000000" w:themeColor="text1"/>
                <w:kern w:val="2"/>
                <w:sz w:val="24"/>
                <w:szCs w:val="24"/>
                <w:lang w:val="en-AU" w:bidi="th-TH"/>
              </w:rPr>
              <w:t xml:space="preserve">ASTAP-26: </w:t>
            </w:r>
            <w:r w:rsidRPr="00AC5B13">
              <w:rPr>
                <w:rFonts w:ascii="Times New Roman" w:eastAsia="MS Gothic" w:hAnsi="Times New Roman" w:cs="Times New Roman"/>
                <w:color w:val="000000" w:themeColor="text1"/>
                <w:kern w:val="2"/>
                <w:sz w:val="24"/>
                <w:szCs w:val="24"/>
                <w:lang w:val="en-AU" w:bidi="th-TH"/>
              </w:rPr>
              <w:tab/>
            </w:r>
            <w:r w:rsidRPr="00AC5B13">
              <w:rPr>
                <w:rFonts w:ascii="Times New Roman" w:eastAsia="Malgun Gothic" w:hAnsi="Times New Roman" w:cs="Times New Roman"/>
                <w:color w:val="000000" w:themeColor="text1"/>
                <w:kern w:val="2"/>
                <w:sz w:val="24"/>
                <w:szCs w:val="24"/>
                <w:lang w:val="en-AU" w:bidi="th-TH"/>
              </w:rPr>
              <w:t xml:space="preserve">Request for members’ contribution </w:t>
            </w:r>
          </w:p>
          <w:p w:rsidR="004420FC" w:rsidRPr="00AC5B13" w:rsidRDefault="004420FC" w:rsidP="00AC5B13">
            <w:pPr>
              <w:widowControl w:val="0"/>
              <w:tabs>
                <w:tab w:val="left" w:pos="116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ASTAP-27: </w:t>
            </w:r>
            <w:r w:rsidRPr="00AC5B13">
              <w:rPr>
                <w:rFonts w:ascii="Times New Roman" w:eastAsia="Malgun Gothic" w:hAnsi="Times New Roman" w:cs="Times New Roman"/>
                <w:color w:val="000000" w:themeColor="text1"/>
                <w:kern w:val="2"/>
                <w:sz w:val="24"/>
                <w:szCs w:val="24"/>
                <w:lang w:val="en-AU" w:bidi="th-TH"/>
              </w:rPr>
              <w:tab/>
              <w:t>Member countries contributions and presentations</w:t>
            </w:r>
          </w:p>
          <w:p w:rsidR="004420FC" w:rsidRPr="00AC5B13" w:rsidRDefault="004420FC" w:rsidP="00AC5B13">
            <w:pPr>
              <w:widowControl w:val="0"/>
              <w:tabs>
                <w:tab w:val="left" w:pos="116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                    </w:t>
            </w:r>
            <w:r w:rsidRPr="00AC5B13">
              <w:rPr>
                <w:rFonts w:ascii="Times New Roman" w:eastAsia="Malgun Gothic" w:hAnsi="Times New Roman" w:cs="Times New Roman"/>
                <w:color w:val="000000" w:themeColor="text1"/>
                <w:kern w:val="2"/>
                <w:sz w:val="24"/>
                <w:szCs w:val="24"/>
                <w:lang w:val="en-AU" w:bidi="th-TH"/>
              </w:rPr>
              <w:tab/>
              <w:t>Update on the progress of the report</w:t>
            </w:r>
          </w:p>
          <w:p w:rsidR="004420FC" w:rsidRPr="00AC5B13" w:rsidRDefault="004420FC" w:rsidP="00AC5B13">
            <w:pPr>
              <w:pStyle w:val="Tabletext"/>
              <w:widowControl w:val="0"/>
              <w:tabs>
                <w:tab w:val="clear" w:pos="851"/>
                <w:tab w:val="left" w:pos="1168"/>
              </w:tabs>
              <w:snapToGrid w:val="0"/>
              <w:spacing w:before="60" w:after="60"/>
              <w:jc w:val="both"/>
              <w:rPr>
                <w:rFonts w:eastAsiaTheme="minorEastAsia"/>
                <w:color w:val="000000" w:themeColor="text1"/>
                <w:kern w:val="2"/>
                <w:sz w:val="24"/>
                <w:szCs w:val="24"/>
                <w:lang w:val="en-AU" w:eastAsia="ko-KR" w:bidi="th-TH"/>
              </w:rPr>
            </w:pPr>
            <w:r w:rsidRPr="00AC5B13">
              <w:rPr>
                <w:rFonts w:eastAsia="Malgun Gothic"/>
                <w:color w:val="000000" w:themeColor="text1"/>
                <w:kern w:val="2"/>
                <w:sz w:val="24"/>
                <w:szCs w:val="24"/>
                <w:lang w:val="en-AU" w:eastAsia="ko-KR" w:bidi="th-TH"/>
              </w:rPr>
              <w:t xml:space="preserve">ASTAP-28: </w:t>
            </w:r>
            <w:r w:rsidRPr="00AC5B13">
              <w:rPr>
                <w:rFonts w:eastAsia="Malgun Gothic"/>
                <w:color w:val="000000" w:themeColor="text1"/>
                <w:kern w:val="2"/>
                <w:sz w:val="24"/>
                <w:szCs w:val="24"/>
                <w:lang w:val="en-AU" w:eastAsia="ko-KR" w:bidi="th-TH"/>
              </w:rPr>
              <w:tab/>
              <w:t>Member countries contribution and presentations</w:t>
            </w:r>
            <w:r w:rsidRPr="00AC5B13">
              <w:rPr>
                <w:rFonts w:eastAsiaTheme="minorEastAsia"/>
                <w:color w:val="000000" w:themeColor="text1"/>
                <w:kern w:val="2"/>
                <w:sz w:val="24"/>
                <w:szCs w:val="24"/>
                <w:lang w:val="en-AU" w:eastAsia="ko-KR" w:bidi="th-TH"/>
              </w:rPr>
              <w:t>, draft the  status report</w:t>
            </w:r>
          </w:p>
          <w:p w:rsidR="004420FC" w:rsidRPr="00AC5B13" w:rsidRDefault="004420FC" w:rsidP="00AC5B13">
            <w:pPr>
              <w:pStyle w:val="Tabletext"/>
              <w:widowControl w:val="0"/>
              <w:tabs>
                <w:tab w:val="clear" w:pos="851"/>
                <w:tab w:val="left" w:pos="1168"/>
              </w:tabs>
              <w:snapToGrid w:val="0"/>
              <w:spacing w:before="60" w:after="60"/>
              <w:ind w:left="1134" w:hanging="1134"/>
              <w:jc w:val="both"/>
              <w:rPr>
                <w:rFonts w:eastAsia="MS Mincho"/>
                <w:color w:val="000000" w:themeColor="text1"/>
                <w:sz w:val="24"/>
                <w:szCs w:val="24"/>
                <w:lang w:val="en-US" w:eastAsia="ja-JP"/>
              </w:rPr>
            </w:pPr>
            <w:r w:rsidRPr="00AC5B13">
              <w:rPr>
                <w:rFonts w:eastAsia="Malgun Gothic"/>
                <w:color w:val="000000" w:themeColor="text1"/>
                <w:kern w:val="2"/>
                <w:sz w:val="24"/>
                <w:szCs w:val="24"/>
                <w:lang w:val="en-AU" w:eastAsia="ko-KR" w:bidi="th-TH"/>
              </w:rPr>
              <w:t>ASTAP-29:</w:t>
            </w:r>
            <w:r w:rsidRPr="00AC5B13">
              <w:rPr>
                <w:rFonts w:eastAsia="Malgun Gothic"/>
                <w:color w:val="000000" w:themeColor="text1"/>
                <w:kern w:val="2"/>
                <w:sz w:val="24"/>
                <w:szCs w:val="24"/>
                <w:lang w:val="en-AU" w:eastAsia="ko-KR" w:bidi="th-TH"/>
              </w:rPr>
              <w:tab/>
              <w:t xml:space="preserve">     Finalize the report</w:t>
            </w:r>
          </w:p>
        </w:tc>
      </w:tr>
    </w:tbl>
    <w:p w:rsidR="004420FC" w:rsidRPr="00AC5B13" w:rsidRDefault="004420FC" w:rsidP="00AC5B13">
      <w:pPr>
        <w:spacing w:before="60" w:after="60" w:line="240" w:lineRule="auto"/>
        <w:rPr>
          <w:rFonts w:ascii="Times New Roman" w:hAnsi="Times New Roman" w:cs="Times New Roman"/>
          <w:color w:val="000000" w:themeColor="text1"/>
          <w:sz w:val="24"/>
          <w:szCs w:val="24"/>
        </w:rPr>
      </w:pPr>
    </w:p>
    <w:p w:rsidR="004420FC" w:rsidRPr="00AC5B13" w:rsidRDefault="004420FC" w:rsidP="00AC5B13">
      <w:pPr>
        <w:spacing w:before="60" w:after="60" w:line="240" w:lineRule="auto"/>
        <w:rPr>
          <w:rFonts w:ascii="Times New Roman" w:hAnsi="Times New Roman" w:cs="Times New Roman"/>
          <w:color w:val="000000" w:themeColor="text1"/>
          <w:sz w:val="24"/>
          <w:szCs w:val="24"/>
        </w:rPr>
      </w:pPr>
    </w:p>
    <w:p w:rsidR="004420FC" w:rsidRPr="00AC5B13" w:rsidRDefault="004420FC" w:rsidP="00AC5B13">
      <w:pPr>
        <w:spacing w:before="60" w:after="60" w:line="240" w:lineRule="auto"/>
        <w:jc w:val="center"/>
        <w:rPr>
          <w:rFonts w:ascii="Times New Roman" w:hAnsi="Times New Roman" w:cs="Times New Roman"/>
          <w:snapToGrid w:val="0"/>
          <w:color w:val="000000" w:themeColor="text1"/>
          <w:sz w:val="24"/>
          <w:szCs w:val="24"/>
        </w:rPr>
      </w:pPr>
    </w:p>
    <w:p w:rsidR="0066408A" w:rsidRDefault="0066408A">
      <w:pPr>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br w:type="page"/>
      </w:r>
    </w:p>
    <w:p w:rsidR="004420FC" w:rsidRPr="00AC5B13" w:rsidRDefault="004420FC" w:rsidP="00AC5B13">
      <w:pPr>
        <w:spacing w:before="60" w:after="60" w:line="240" w:lineRule="auto"/>
        <w:jc w:val="center"/>
        <w:rPr>
          <w:rFonts w:ascii="Times New Roman" w:hAnsi="Times New Roman" w:cs="Times New Roman"/>
          <w:snapToGrid w:val="0"/>
          <w:color w:val="000000" w:themeColor="text1"/>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No</w:t>
            </w:r>
          </w:p>
        </w:tc>
        <w:tc>
          <w:tcPr>
            <w:tcW w:w="7301" w:type="dxa"/>
            <w:vAlign w:val="center"/>
          </w:tcPr>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t>GICT &amp; EMF – 4</w:t>
            </w:r>
          </w:p>
        </w:tc>
      </w:tr>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color w:val="000000" w:themeColor="text1"/>
                <w:sz w:val="24"/>
                <w:szCs w:val="24"/>
              </w:rPr>
              <w:t>APT members’ status on the deployment of green or environment friendly ICT project</w:t>
            </w:r>
          </w:p>
        </w:tc>
      </w:tr>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tcPr>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color w:val="000000" w:themeColor="text1"/>
                <w:kern w:val="2"/>
                <w:sz w:val="24"/>
                <w:szCs w:val="24"/>
                <w:lang w:val="en-AU" w:bidi="th-TH"/>
              </w:rPr>
              <w:t>Report</w:t>
            </w:r>
          </w:p>
        </w:tc>
      </w:tr>
      <w:tr w:rsidR="004420FC" w:rsidRPr="00AC5B13" w:rsidTr="006B5604">
        <w:trPr>
          <w:cantSplit/>
          <w:trHeight w:val="619"/>
          <w:jc w:val="center"/>
        </w:trPr>
        <w:tc>
          <w:tcPr>
            <w:tcW w:w="2110" w:type="dxa"/>
          </w:tcPr>
          <w:p w:rsidR="004420FC" w:rsidRPr="00AC5B13" w:rsidRDefault="004420FC"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휴먼명조" w:hAnsi="Times New Roman" w:cs="Times New Roman"/>
                <w:b/>
                <w:color w:val="000000" w:themeColor="text1"/>
                <w:sz w:val="24"/>
                <w:szCs w:val="24"/>
              </w:rPr>
              <w:t>Relevant EG</w:t>
            </w:r>
          </w:p>
        </w:tc>
        <w:tc>
          <w:tcPr>
            <w:tcW w:w="7301" w:type="dxa"/>
          </w:tcPr>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hAnsi="Times New Roman" w:cs="Times New Roman"/>
                <w:color w:val="000000" w:themeColor="text1"/>
                <w:sz w:val="24"/>
                <w:szCs w:val="24"/>
                <w:lang w:eastAsia="ja-JP"/>
              </w:rPr>
            </w:pPr>
            <w:r w:rsidRPr="00AC5B13">
              <w:rPr>
                <w:rFonts w:ascii="Times New Roman" w:eastAsia="Times New Roman" w:hAnsi="Times New Roman" w:cs="Times New Roman"/>
                <w:caps/>
                <w:color w:val="000000" w:themeColor="text1"/>
                <w:sz w:val="24"/>
                <w:szCs w:val="24"/>
                <w:lang w:val="en-GB"/>
              </w:rPr>
              <w:t>EG GICT&amp;EMF</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4420FC" w:rsidRPr="00AC5B13" w:rsidRDefault="004420FC" w:rsidP="00AC5B13">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Mr. </w:t>
            </w:r>
            <w:r w:rsidRPr="00AC5B13">
              <w:rPr>
                <w:rFonts w:ascii="Times New Roman" w:eastAsia="Malgun Gothic" w:hAnsi="Times New Roman" w:cs="Times New Roman"/>
                <w:color w:val="000000" w:themeColor="text1"/>
                <w:kern w:val="2"/>
                <w:sz w:val="24"/>
                <w:szCs w:val="24"/>
                <w:lang w:val="en-AU" w:eastAsia="zh-CN" w:bidi="th-TH"/>
              </w:rPr>
              <w:t>Ratnam N. A.</w:t>
            </w:r>
            <w:r w:rsidRPr="00AC5B13">
              <w:rPr>
                <w:rFonts w:ascii="Times New Roman" w:eastAsia="Malgun Gothic" w:hAnsi="Times New Roman" w:cs="Times New Roman"/>
                <w:bCs/>
                <w:color w:val="000000" w:themeColor="text1"/>
                <w:sz w:val="24"/>
                <w:szCs w:val="24"/>
              </w:rPr>
              <w:t xml:space="preserve">/ </w:t>
            </w:r>
            <w:r w:rsidRPr="00AC5B13">
              <w:rPr>
                <w:rFonts w:ascii="Times New Roman" w:eastAsia="Batang" w:hAnsi="Times New Roman" w:cs="Times New Roman"/>
                <w:color w:val="000000" w:themeColor="text1"/>
                <w:sz w:val="24"/>
                <w:szCs w:val="24"/>
              </w:rPr>
              <w:t>MTSFB, Malaysia</w:t>
            </w:r>
          </w:p>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color w:val="000000" w:themeColor="text1"/>
                <w:sz w:val="24"/>
                <w:szCs w:val="24"/>
                <w:lang w:val="nl-NL" w:eastAsia="ja-JP"/>
              </w:rPr>
            </w:pPr>
            <w:r w:rsidRPr="00AC5B13">
              <w:rPr>
                <w:rFonts w:ascii="Times New Roman" w:eastAsia="Malgun Gothic" w:hAnsi="Times New Roman" w:cs="Times New Roman"/>
                <w:color w:val="000000" w:themeColor="text1"/>
                <w:kern w:val="2"/>
                <w:sz w:val="24"/>
                <w:szCs w:val="24"/>
                <w:lang w:val="en-AU" w:bidi="th-TH"/>
              </w:rPr>
              <w:t xml:space="preserve">Mr. Nguyen Van Khoa/ MIC, </w:t>
            </w:r>
            <w:r w:rsidRPr="00AC5B13">
              <w:rPr>
                <w:rFonts w:ascii="Times New Roman" w:eastAsia="Malgun Gothic" w:hAnsi="Times New Roman" w:cs="Times New Roman"/>
                <w:color w:val="000000" w:themeColor="text1"/>
                <w:kern w:val="2"/>
                <w:sz w:val="24"/>
                <w:szCs w:val="24"/>
                <w:lang w:val="en-AU" w:eastAsia="zh-CN" w:bidi="th-TH"/>
              </w:rPr>
              <w:t>Vietnam</w:t>
            </w:r>
          </w:p>
        </w:tc>
      </w:tr>
      <w:tr w:rsidR="004420FC" w:rsidRPr="00AC5B13" w:rsidTr="006B5604">
        <w:trPr>
          <w:cantSplit/>
          <w:trHeight w:val="497"/>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color w:val="000000" w:themeColor="text1"/>
                <w:sz w:val="24"/>
                <w:szCs w:val="24"/>
              </w:rPr>
              <w:t>To collect use cases from any implementation of green ICT projects or applications from APT members and affiliate members including green ICT policies and strategies with key successful factors or challenges</w:t>
            </w:r>
            <w:r w:rsidRPr="00AC5B13">
              <w:rPr>
                <w:rFonts w:ascii="Times New Roman" w:eastAsia="Malgun Gothic" w:hAnsi="Times New Roman" w:cs="Times New Roman"/>
                <w:color w:val="000000" w:themeColor="text1"/>
                <w:kern w:val="2"/>
                <w:sz w:val="24"/>
                <w:szCs w:val="24"/>
                <w:lang w:val="en-AU" w:bidi="th-TH"/>
              </w:rPr>
              <w:t>.</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4420FC" w:rsidRPr="00AC5B13" w:rsidRDefault="004420FC" w:rsidP="00AC5B13">
            <w:pPr>
              <w:snapToGrid w:val="0"/>
              <w:spacing w:before="60" w:after="60" w:line="240" w:lineRule="auto"/>
              <w:rPr>
                <w:rFonts w:ascii="Times New Roman" w:eastAsia="MS Mincho" w:hAnsi="Times New Roman" w:cs="Times New Roman"/>
                <w:color w:val="000000" w:themeColor="text1"/>
                <w:sz w:val="24"/>
                <w:szCs w:val="24"/>
                <w:lang w:eastAsia="ja-JP"/>
              </w:rPr>
            </w:pPr>
            <w:r w:rsidRPr="00AC5B13">
              <w:rPr>
                <w:rFonts w:ascii="Times New Roman" w:hAnsi="Times New Roman" w:cs="Times New Roman"/>
                <w:color w:val="000000" w:themeColor="text1"/>
                <w:sz w:val="24"/>
                <w:szCs w:val="24"/>
              </w:rPr>
              <w:t xml:space="preserve">To develop a report which will be a reference to prepare APT guideline for best practices and environment friendly policies for effective </w:t>
            </w:r>
            <w:proofErr w:type="gramStart"/>
            <w:r w:rsidRPr="00AC5B13">
              <w:rPr>
                <w:rFonts w:ascii="Times New Roman" w:hAnsi="Times New Roman" w:cs="Times New Roman"/>
                <w:color w:val="000000" w:themeColor="text1"/>
                <w:sz w:val="24"/>
                <w:szCs w:val="24"/>
              </w:rPr>
              <w:t>ICT  deployment</w:t>
            </w:r>
            <w:proofErr w:type="gramEnd"/>
            <w:r w:rsidRPr="00AC5B13">
              <w:rPr>
                <w:rFonts w:ascii="Times New Roman" w:hAnsi="Times New Roman" w:cs="Times New Roman"/>
                <w:color w:val="000000" w:themeColor="text1"/>
                <w:sz w:val="24"/>
                <w:szCs w:val="24"/>
              </w:rPr>
              <w:t xml:space="preserve"> methods</w:t>
            </w:r>
            <w:r w:rsidRPr="00AC5B13">
              <w:rPr>
                <w:rFonts w:ascii="Times New Roman" w:eastAsia="MS Gothic" w:hAnsi="Times New Roman" w:cs="Times New Roman"/>
                <w:color w:val="000000" w:themeColor="text1"/>
                <w:kern w:val="2"/>
                <w:sz w:val="24"/>
                <w:szCs w:val="24"/>
                <w:lang w:val="en-AU" w:bidi="th-TH"/>
              </w:rPr>
              <w:t xml:space="preserve">. </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4420FC" w:rsidRPr="00AC5B13" w:rsidRDefault="004420FC" w:rsidP="00AC5B13">
            <w:pPr>
              <w:snapToGrid w:val="0"/>
              <w:spacing w:before="60" w:after="60" w:line="240" w:lineRule="auto"/>
              <w:rPr>
                <w:rFonts w:ascii="Times New Roman" w:hAnsi="Times New Roman" w:cs="Times New Roman"/>
                <w:color w:val="000000" w:themeColor="text1"/>
                <w:sz w:val="24"/>
                <w:szCs w:val="24"/>
                <w:lang w:val="en-GB"/>
              </w:rPr>
            </w:pPr>
            <w:r w:rsidRPr="00AC5B13">
              <w:rPr>
                <w:rFonts w:ascii="Times New Roman" w:hAnsi="Times New Roman" w:cs="Times New Roman"/>
                <w:color w:val="000000" w:themeColor="text1"/>
                <w:sz w:val="24"/>
                <w:szCs w:val="24"/>
                <w:lang w:val="en-GB"/>
              </w:rPr>
              <w:t>WTSA-16 Res. 73, ASTAP-28-INF-10, Presentations at Industry Workshop "Rare metal and e-waste" held at ASTAP-23, APT Report #1 "Introduction to Green ICT activities"</w:t>
            </w:r>
          </w:p>
        </w:tc>
      </w:tr>
      <w:tr w:rsidR="004420FC" w:rsidRPr="00AC5B13" w:rsidTr="006B5604">
        <w:trPr>
          <w:cantSplit/>
          <w:trHeight w:val="669"/>
          <w:jc w:val="center"/>
        </w:trPr>
        <w:tc>
          <w:tcPr>
            <w:tcW w:w="2110" w:type="dxa"/>
          </w:tcPr>
          <w:p w:rsidR="004420FC" w:rsidRPr="00AC5B13" w:rsidRDefault="004420FC"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Organization</w:t>
            </w:r>
          </w:p>
        </w:tc>
        <w:tc>
          <w:tcPr>
            <w:tcW w:w="7301" w:type="dxa"/>
          </w:tcPr>
          <w:p w:rsidR="004420FC" w:rsidRPr="00AC5B13" w:rsidRDefault="004420FC"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lang w:val="en-GB" w:eastAsia="ja-JP"/>
              </w:rPr>
              <w:t>APT</w:t>
            </w:r>
            <w:r w:rsidRPr="00AC5B13">
              <w:rPr>
                <w:rFonts w:ascii="Times New Roman" w:hAnsi="Times New Roman" w:cs="Times New Roman"/>
                <w:color w:val="000000" w:themeColor="text1"/>
                <w:sz w:val="24"/>
                <w:szCs w:val="24"/>
                <w:lang w:val="en-GB"/>
              </w:rPr>
              <w:t xml:space="preserve"> members and affiliate members</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S Gothic" w:hAnsi="Times New Roman" w:cs="Times New Roman"/>
                <w:color w:val="000000" w:themeColor="text1"/>
                <w:kern w:val="2"/>
                <w:sz w:val="24"/>
                <w:szCs w:val="24"/>
                <w:lang w:val="en-AU" w:bidi="th-TH"/>
              </w:rPr>
              <w:t xml:space="preserve">ASTAP-28: </w:t>
            </w:r>
            <w:r w:rsidRPr="00AC5B13">
              <w:rPr>
                <w:rFonts w:ascii="Times New Roman" w:eastAsia="MS Gothic" w:hAnsi="Times New Roman" w:cs="Times New Roman"/>
                <w:color w:val="000000" w:themeColor="text1"/>
                <w:kern w:val="2"/>
                <w:sz w:val="24"/>
                <w:szCs w:val="24"/>
                <w:lang w:val="en-AU" w:bidi="th-TH"/>
              </w:rPr>
              <w:tab/>
              <w:t xml:space="preserve">Propose work plan </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                    </w:t>
            </w:r>
            <w:r w:rsidRPr="00AC5B13">
              <w:rPr>
                <w:rFonts w:ascii="Times New Roman" w:eastAsia="Malgun Gothic" w:hAnsi="Times New Roman" w:cs="Times New Roman"/>
                <w:color w:val="000000" w:themeColor="text1"/>
                <w:kern w:val="2"/>
                <w:sz w:val="24"/>
                <w:szCs w:val="24"/>
                <w:lang w:val="en-AU" w:bidi="th-TH"/>
              </w:rPr>
              <w:tab/>
              <w:t xml:space="preserve">Request for members’ contribution </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ASTAP-29: </w:t>
            </w:r>
            <w:r w:rsidRPr="00AC5B13">
              <w:rPr>
                <w:rFonts w:ascii="Times New Roman" w:eastAsia="Malgun Gothic" w:hAnsi="Times New Roman" w:cs="Times New Roman"/>
                <w:color w:val="000000" w:themeColor="text1"/>
                <w:kern w:val="2"/>
                <w:sz w:val="24"/>
                <w:szCs w:val="24"/>
                <w:lang w:val="en-AU" w:bidi="th-TH"/>
              </w:rPr>
              <w:tab/>
              <w:t>Member countries contributions and presentations</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                    </w:t>
            </w:r>
            <w:r w:rsidRPr="00AC5B13">
              <w:rPr>
                <w:rFonts w:ascii="Times New Roman" w:eastAsia="Malgun Gothic" w:hAnsi="Times New Roman" w:cs="Times New Roman"/>
                <w:color w:val="000000" w:themeColor="text1"/>
                <w:kern w:val="2"/>
                <w:sz w:val="24"/>
                <w:szCs w:val="24"/>
                <w:lang w:val="en-AU" w:bidi="th-TH"/>
              </w:rPr>
              <w:tab/>
              <w:t>Update on the progress of the report</w:t>
            </w:r>
          </w:p>
          <w:p w:rsidR="004420FC" w:rsidRPr="00AC5B13" w:rsidRDefault="004420FC" w:rsidP="00AC5B13">
            <w:pPr>
              <w:widowControl w:val="0"/>
              <w:tabs>
                <w:tab w:val="left" w:pos="673"/>
                <w:tab w:val="left" w:pos="1138"/>
              </w:tabs>
              <w:overflowPunct w:val="0"/>
              <w:autoSpaceDE w:val="0"/>
              <w:autoSpaceDN w:val="0"/>
              <w:adjustRightInd w:val="0"/>
              <w:snapToGrid w:val="0"/>
              <w:spacing w:before="60" w:after="60" w:line="240" w:lineRule="auto"/>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                    </w:t>
            </w:r>
            <w:r w:rsidRPr="00AC5B13">
              <w:rPr>
                <w:rFonts w:ascii="Times New Roman" w:eastAsia="Malgun Gothic" w:hAnsi="Times New Roman" w:cs="Times New Roman"/>
                <w:color w:val="000000" w:themeColor="text1"/>
                <w:kern w:val="2"/>
                <w:sz w:val="24"/>
                <w:szCs w:val="24"/>
                <w:lang w:val="en-AU" w:bidi="th-TH"/>
              </w:rPr>
              <w:tab/>
              <w:t xml:space="preserve">Request for members’ contribution </w:t>
            </w:r>
          </w:p>
          <w:p w:rsidR="004420FC" w:rsidRPr="00AC5B13" w:rsidRDefault="004420FC" w:rsidP="00AC5B13">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ASTAP-30: </w:t>
            </w:r>
            <w:r w:rsidRPr="00AC5B13">
              <w:rPr>
                <w:rFonts w:ascii="Times New Roman" w:eastAsia="Malgun Gothic" w:hAnsi="Times New Roman" w:cs="Times New Roman"/>
                <w:color w:val="000000" w:themeColor="text1"/>
                <w:kern w:val="2"/>
                <w:sz w:val="24"/>
                <w:szCs w:val="24"/>
                <w:lang w:val="en-AU" w:bidi="th-TH"/>
              </w:rPr>
              <w:tab/>
              <w:t xml:space="preserve">Update and present 1st draft report </w:t>
            </w:r>
          </w:p>
          <w:p w:rsidR="004420FC" w:rsidRPr="00AC5B13" w:rsidRDefault="004420FC" w:rsidP="00AC5B13">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ab/>
            </w:r>
            <w:r w:rsidRPr="00AC5B13">
              <w:rPr>
                <w:rFonts w:ascii="Times New Roman" w:eastAsia="Malgun Gothic" w:hAnsi="Times New Roman" w:cs="Times New Roman"/>
                <w:color w:val="000000" w:themeColor="text1"/>
                <w:kern w:val="2"/>
                <w:sz w:val="24"/>
                <w:szCs w:val="24"/>
                <w:lang w:val="en-AU" w:bidi="th-TH"/>
              </w:rPr>
              <w:tab/>
            </w:r>
            <w:r w:rsidRPr="00AC5B13">
              <w:rPr>
                <w:rFonts w:ascii="Times New Roman" w:eastAsia="Malgun Gothic" w:hAnsi="Times New Roman" w:cs="Times New Roman"/>
                <w:color w:val="000000" w:themeColor="text1"/>
                <w:kern w:val="2"/>
                <w:sz w:val="24"/>
                <w:szCs w:val="24"/>
                <w:lang w:val="en-AU" w:bidi="th-TH"/>
              </w:rPr>
              <w:tab/>
              <w:t xml:space="preserve">     Member countries contribution and presentations</w:t>
            </w:r>
          </w:p>
          <w:p w:rsidR="004420FC" w:rsidRPr="00AC5B13" w:rsidRDefault="004420FC" w:rsidP="00AC5B13">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ind w:left="1134" w:hanging="1134"/>
              <w:jc w:val="both"/>
              <w:textAlignment w:val="baseline"/>
              <w:rPr>
                <w:rFonts w:ascii="Times New Roman" w:eastAsia="Malgun Gothic" w:hAnsi="Times New Roman" w:cs="Times New Roman"/>
                <w:color w:val="000000" w:themeColor="text1"/>
                <w:kern w:val="2"/>
                <w:sz w:val="24"/>
                <w:szCs w:val="24"/>
                <w:lang w:val="en-AU" w:bidi="th-TH"/>
              </w:rPr>
            </w:pPr>
            <w:r w:rsidRPr="00AC5B13">
              <w:rPr>
                <w:rFonts w:ascii="Times New Roman" w:eastAsia="Malgun Gothic" w:hAnsi="Times New Roman" w:cs="Times New Roman"/>
                <w:color w:val="000000" w:themeColor="text1"/>
                <w:kern w:val="2"/>
                <w:sz w:val="24"/>
                <w:szCs w:val="24"/>
                <w:lang w:val="en-AU" w:bidi="th-TH"/>
              </w:rPr>
              <w:t xml:space="preserve">ASTAP-31:     Update and present 2nd draft report </w:t>
            </w:r>
          </w:p>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ind w:firstLineChars="250" w:firstLine="600"/>
              <w:textAlignment w:val="baseline"/>
              <w:rPr>
                <w:rFonts w:ascii="Times New Roman" w:hAnsi="Times New Roman" w:cs="Times New Roman"/>
                <w:color w:val="000000" w:themeColor="text1"/>
                <w:sz w:val="24"/>
                <w:szCs w:val="24"/>
                <w:lang w:val="en-GB"/>
              </w:rPr>
            </w:pPr>
            <w:r w:rsidRPr="00AC5B13">
              <w:rPr>
                <w:rFonts w:ascii="Times New Roman" w:eastAsia="Malgun Gothic" w:hAnsi="Times New Roman" w:cs="Times New Roman"/>
                <w:color w:val="000000" w:themeColor="text1"/>
                <w:kern w:val="2"/>
                <w:sz w:val="24"/>
                <w:szCs w:val="24"/>
                <w:lang w:val="en-AU" w:bidi="th-TH"/>
              </w:rPr>
              <w:tab/>
            </w:r>
            <w:r w:rsidRPr="00AC5B13">
              <w:rPr>
                <w:rFonts w:ascii="Times New Roman" w:eastAsia="Malgun Gothic" w:hAnsi="Times New Roman" w:cs="Times New Roman"/>
                <w:color w:val="000000" w:themeColor="text1"/>
                <w:kern w:val="2"/>
                <w:sz w:val="24"/>
                <w:szCs w:val="24"/>
                <w:lang w:val="en-AU" w:bidi="th-TH"/>
              </w:rPr>
              <w:tab/>
              <w:t xml:space="preserve">     Finalize the report</w:t>
            </w:r>
          </w:p>
        </w:tc>
      </w:tr>
    </w:tbl>
    <w:p w:rsidR="004420FC" w:rsidRPr="00AC5B13" w:rsidRDefault="004420FC" w:rsidP="00AC5B13">
      <w:pPr>
        <w:spacing w:before="60" w:after="60" w:line="240" w:lineRule="auto"/>
        <w:ind w:left="360"/>
        <w:rPr>
          <w:rFonts w:ascii="Times New Roman" w:hAnsi="Times New Roman" w:cs="Times New Roman"/>
          <w:b/>
          <w:bCs/>
          <w:caps/>
          <w:color w:val="000000" w:themeColor="text1"/>
          <w:sz w:val="24"/>
          <w:szCs w:val="24"/>
        </w:rPr>
      </w:pPr>
    </w:p>
    <w:p w:rsidR="004420FC" w:rsidRPr="00AC5B13" w:rsidRDefault="004420FC" w:rsidP="00AC5B13">
      <w:pPr>
        <w:spacing w:before="60" w:after="60" w:line="240" w:lineRule="auto"/>
        <w:rPr>
          <w:rFonts w:ascii="Times New Roman" w:hAnsi="Times New Roman" w:cs="Times New Roman"/>
          <w:b/>
          <w:bCs/>
          <w:caps/>
          <w:color w:val="000000" w:themeColor="text1"/>
          <w:sz w:val="24"/>
          <w:szCs w:val="24"/>
        </w:rPr>
      </w:pPr>
    </w:p>
    <w:p w:rsidR="008D76CC" w:rsidRPr="00AC5B13" w:rsidRDefault="008D76CC"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lastRenderedPageBreak/>
              <w:t>No</w:t>
            </w:r>
            <w:r w:rsidR="006E3209" w:rsidRPr="00AC5B13">
              <w:rPr>
                <w:rFonts w:ascii="Times New Roman" w:hAnsi="Times New Roman" w:cs="Times New Roman"/>
                <w:b/>
                <w:color w:val="000000" w:themeColor="text1"/>
                <w:sz w:val="24"/>
                <w:szCs w:val="24"/>
              </w:rPr>
              <w:t>.</w:t>
            </w:r>
          </w:p>
        </w:tc>
        <w:tc>
          <w:tcPr>
            <w:tcW w:w="7301" w:type="dxa"/>
            <w:vAlign w:val="center"/>
          </w:tcPr>
          <w:p w:rsidR="004420FC" w:rsidRPr="00AC5B13" w:rsidRDefault="004420FC" w:rsidP="00AC5B13">
            <w:pPr>
              <w:spacing w:before="60" w:after="60" w:line="240" w:lineRule="auto"/>
              <w:rPr>
                <w:rFonts w:ascii="Times New Roman" w:hAnsi="Times New Roman" w:cs="Times New Roman"/>
                <w:bCs/>
                <w:caps/>
                <w:color w:val="000000" w:themeColor="text1"/>
                <w:sz w:val="24"/>
                <w:szCs w:val="24"/>
                <w:shd w:val="clear" w:color="auto" w:fill="FFFFFF"/>
              </w:rPr>
            </w:pPr>
            <w:r w:rsidRPr="00AC5B13">
              <w:rPr>
                <w:rFonts w:ascii="Times New Roman" w:hAnsi="Times New Roman" w:cs="Times New Roman"/>
                <w:color w:val="000000" w:themeColor="text1"/>
                <w:sz w:val="24"/>
                <w:szCs w:val="24"/>
              </w:rPr>
              <w:t>GICT &amp; EMF – 5</w:t>
            </w:r>
          </w:p>
        </w:tc>
      </w:tr>
      <w:tr w:rsidR="004420FC" w:rsidRPr="00AC5B13" w:rsidTr="006B5604">
        <w:trPr>
          <w:trHeight w:val="448"/>
          <w:jc w:val="center"/>
        </w:trPr>
        <w:tc>
          <w:tcPr>
            <w:tcW w:w="2110" w:type="dxa"/>
          </w:tcPr>
          <w:p w:rsidR="004420FC" w:rsidRPr="00AC5B13" w:rsidRDefault="004420FC"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4420FC" w:rsidRPr="00AC5B13" w:rsidRDefault="004420FC" w:rsidP="00AC5B13">
            <w:pPr>
              <w:spacing w:before="60" w:after="60" w:line="240" w:lineRule="auto"/>
              <w:rPr>
                <w:rFonts w:ascii="Times New Roman" w:hAnsi="Times New Roman" w:cs="Times New Roman"/>
                <w:bCs/>
                <w:color w:val="000000" w:themeColor="text1"/>
                <w:sz w:val="24"/>
                <w:szCs w:val="24"/>
                <w:shd w:val="clear" w:color="auto" w:fill="FFFFFF"/>
              </w:rPr>
            </w:pPr>
            <w:r w:rsidRPr="00AC5B13">
              <w:rPr>
                <w:rFonts w:ascii="Times New Roman" w:hAnsi="Times New Roman" w:cs="Times New Roman"/>
                <w:bCs/>
                <w:color w:val="000000" w:themeColor="text1"/>
                <w:sz w:val="24"/>
                <w:szCs w:val="24"/>
                <w:shd w:val="clear" w:color="auto" w:fill="FFFFFF"/>
              </w:rPr>
              <w:t>EMF information platform using EMF area monitoring system for the better Awareness of general public</w:t>
            </w:r>
          </w:p>
        </w:tc>
      </w:tr>
      <w:tr w:rsidR="004420FC" w:rsidRPr="00AC5B13" w:rsidTr="006B5604">
        <w:trPr>
          <w:cantSplit/>
          <w:trHeight w:val="468"/>
          <w:jc w:val="center"/>
        </w:trPr>
        <w:tc>
          <w:tcPr>
            <w:tcW w:w="2110" w:type="dxa"/>
          </w:tcPr>
          <w:p w:rsidR="004420FC" w:rsidRPr="00AC5B13" w:rsidRDefault="004420FC" w:rsidP="00AC5B13">
            <w:pPr>
              <w:snapToGrid w:val="0"/>
              <w:spacing w:before="60" w:after="60" w:line="240" w:lineRule="auto"/>
              <w:rPr>
                <w:rFonts w:ascii="Times New Roman" w:eastAsia="MS Mincho" w:hAnsi="Times New Roman" w:cs="Times New Roman"/>
                <w:b/>
                <w:color w:val="000000" w:themeColor="text1"/>
                <w:sz w:val="24"/>
                <w:szCs w:val="24"/>
                <w:lang w:eastAsia="ja-JP"/>
              </w:rPr>
            </w:pPr>
            <w:r w:rsidRPr="00AC5B13">
              <w:rPr>
                <w:rFonts w:ascii="Times New Roman" w:eastAsia="MS Mincho" w:hAnsi="Times New Roman" w:cs="Times New Roman"/>
                <w:b/>
                <w:color w:val="000000" w:themeColor="text1"/>
                <w:sz w:val="24"/>
                <w:szCs w:val="24"/>
                <w:lang w:eastAsia="ja-JP"/>
              </w:rPr>
              <w:t>Output Document Type</w:t>
            </w:r>
          </w:p>
        </w:tc>
        <w:tc>
          <w:tcPr>
            <w:tcW w:w="7301" w:type="dxa"/>
          </w:tcPr>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color w:val="000000" w:themeColor="text1"/>
                <w:sz w:val="24"/>
                <w:szCs w:val="24"/>
                <w:lang w:val="en-GB" w:eastAsia="ja-JP"/>
              </w:rPr>
            </w:pPr>
            <w:r w:rsidRPr="00AC5B13">
              <w:rPr>
                <w:rFonts w:ascii="Times New Roman" w:eastAsia="MS Mincho" w:hAnsi="Times New Roman" w:cs="Times New Roman"/>
                <w:color w:val="000000" w:themeColor="text1"/>
                <w:sz w:val="24"/>
                <w:szCs w:val="24"/>
                <w:lang w:val="en-GB" w:eastAsia="ja-JP"/>
              </w:rPr>
              <w:t xml:space="preserve">Technical report </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Group/Chair</w:t>
            </w:r>
          </w:p>
        </w:tc>
        <w:tc>
          <w:tcPr>
            <w:tcW w:w="7301" w:type="dxa"/>
          </w:tcPr>
          <w:p w:rsidR="004420FC" w:rsidRPr="00AC5B13" w:rsidRDefault="004420FC"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color w:val="000000" w:themeColor="text1"/>
                <w:kern w:val="2"/>
                <w:sz w:val="24"/>
                <w:szCs w:val="24"/>
                <w:lang w:val="en-AU" w:eastAsia="zh-CN" w:bidi="th-TH"/>
                <w14:ligatures w14:val="standard"/>
              </w:rPr>
            </w:pPr>
            <w:r w:rsidRPr="00AC5B13">
              <w:rPr>
                <w:rFonts w:ascii="Times New Roman" w:eastAsia="MS Mincho" w:hAnsi="Times New Roman" w:cs="Times New Roman"/>
                <w:color w:val="000000" w:themeColor="text1"/>
                <w:kern w:val="2"/>
                <w:sz w:val="24"/>
                <w:szCs w:val="24"/>
                <w:lang w:val="en-AU" w:eastAsia="zh-CN" w:bidi="th-TH"/>
                <w14:ligatures w14:val="standard"/>
              </w:rPr>
              <w:t xml:space="preserve">EG GIST &amp; EMF / </w:t>
            </w:r>
            <w:r w:rsidRPr="00AC5B13">
              <w:rPr>
                <w:rFonts w:ascii="Times New Roman" w:eastAsia="MS Mincho" w:hAnsi="Times New Roman" w:cs="Times New Roman"/>
                <w:bCs/>
                <w:color w:val="000000" w:themeColor="text1"/>
                <w:kern w:val="2"/>
                <w:sz w:val="24"/>
                <w:szCs w:val="24"/>
                <w:lang w:val="en-AU" w:eastAsia="zh-CN" w:bidi="th-TH"/>
                <w14:ligatures w14:val="standard"/>
              </w:rPr>
              <w:t xml:space="preserve">Mr. </w:t>
            </w:r>
            <w:proofErr w:type="spellStart"/>
            <w:r w:rsidRPr="00AC5B13">
              <w:rPr>
                <w:rFonts w:ascii="Times New Roman" w:eastAsia="MS Mincho" w:hAnsi="Times New Roman" w:cs="Times New Roman"/>
                <w:bCs/>
                <w:color w:val="000000" w:themeColor="text1"/>
                <w:kern w:val="2"/>
                <w:sz w:val="24"/>
                <w:szCs w:val="24"/>
                <w:lang w:val="en-AU" w:eastAsia="zh-CN" w:bidi="th-TH"/>
                <w14:ligatures w14:val="standard"/>
              </w:rPr>
              <w:t>Samyoung</w:t>
            </w:r>
            <w:proofErr w:type="spellEnd"/>
            <w:r w:rsidRPr="00AC5B13">
              <w:rPr>
                <w:rFonts w:ascii="Times New Roman" w:eastAsia="MS Mincho" w:hAnsi="Times New Roman" w:cs="Times New Roman"/>
                <w:bCs/>
                <w:color w:val="000000" w:themeColor="text1"/>
                <w:kern w:val="2"/>
                <w:sz w:val="24"/>
                <w:szCs w:val="24"/>
                <w:lang w:val="en-AU" w:eastAsia="zh-CN" w:bidi="th-TH"/>
                <w14:ligatures w14:val="standard"/>
              </w:rPr>
              <w:t xml:space="preserve"> Chung</w:t>
            </w:r>
          </w:p>
        </w:tc>
      </w:tr>
      <w:tr w:rsidR="004420FC" w:rsidRPr="00AC5B13" w:rsidTr="006B5604">
        <w:trPr>
          <w:cantSplit/>
          <w:trHeight w:val="497"/>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hAnsi="Times New Roman" w:cs="Times New Roman"/>
                <w:bCs/>
                <w:color w:val="000000" w:themeColor="text1"/>
                <w:kern w:val="2"/>
                <w:sz w:val="24"/>
                <w:szCs w:val="24"/>
                <w:lang w:val="en-AU" w:bidi="th-TH"/>
                <w14:ligatures w14:val="standard"/>
              </w:rPr>
            </w:pPr>
            <w:r w:rsidRPr="00AC5B13">
              <w:rPr>
                <w:rFonts w:ascii="Times New Roman" w:eastAsia="MS Mincho" w:hAnsi="Times New Roman" w:cs="Times New Roman"/>
                <w:color w:val="000000" w:themeColor="text1"/>
                <w:sz w:val="24"/>
                <w:szCs w:val="24"/>
                <w:lang w:val="en-GB" w:eastAsia="ja-JP"/>
              </w:rPr>
              <w:t xml:space="preserve">Mr. </w:t>
            </w:r>
            <w:proofErr w:type="spellStart"/>
            <w:r w:rsidRPr="00AC5B13">
              <w:rPr>
                <w:rFonts w:ascii="Times New Roman" w:eastAsia="MS Mincho" w:hAnsi="Times New Roman" w:cs="Times New Roman"/>
                <w:color w:val="000000" w:themeColor="text1"/>
                <w:sz w:val="24"/>
                <w:szCs w:val="24"/>
                <w:lang w:val="en-GB" w:eastAsia="ja-JP"/>
              </w:rPr>
              <w:t>Sungwon</w:t>
            </w:r>
            <w:proofErr w:type="spellEnd"/>
            <w:r w:rsidRPr="00AC5B13">
              <w:rPr>
                <w:rFonts w:ascii="Times New Roman" w:eastAsia="MS Mincho" w:hAnsi="Times New Roman" w:cs="Times New Roman"/>
                <w:color w:val="000000" w:themeColor="text1"/>
                <w:sz w:val="24"/>
                <w:szCs w:val="24"/>
                <w:lang w:val="en-GB" w:eastAsia="ja-JP"/>
              </w:rPr>
              <w:t xml:space="preserve"> Moon, Mr. </w:t>
            </w:r>
            <w:proofErr w:type="spellStart"/>
            <w:r w:rsidRPr="00AC5B13">
              <w:rPr>
                <w:rFonts w:ascii="Times New Roman" w:eastAsia="MS Mincho" w:hAnsi="Times New Roman" w:cs="Times New Roman"/>
                <w:bCs/>
                <w:color w:val="000000" w:themeColor="text1"/>
                <w:kern w:val="2"/>
                <w:sz w:val="24"/>
                <w:szCs w:val="24"/>
                <w:lang w:val="en-AU" w:eastAsia="zh-CN" w:bidi="th-TH"/>
                <w14:ligatures w14:val="standard"/>
              </w:rPr>
              <w:t>Samyoung</w:t>
            </w:r>
            <w:proofErr w:type="spellEnd"/>
            <w:r w:rsidRPr="00AC5B13">
              <w:rPr>
                <w:rFonts w:ascii="Times New Roman" w:eastAsia="MS Mincho" w:hAnsi="Times New Roman" w:cs="Times New Roman"/>
                <w:bCs/>
                <w:color w:val="000000" w:themeColor="text1"/>
                <w:kern w:val="2"/>
                <w:sz w:val="24"/>
                <w:szCs w:val="24"/>
                <w:lang w:val="en-AU" w:eastAsia="zh-CN" w:bidi="th-TH"/>
                <w14:ligatures w14:val="standard"/>
              </w:rPr>
              <w:t xml:space="preserve"> Chung (</w:t>
            </w:r>
            <w:r w:rsidR="008D76CC" w:rsidRPr="00AC5B13">
              <w:rPr>
                <w:rFonts w:ascii="Times New Roman" w:eastAsia="MS Mincho" w:hAnsi="Times New Roman" w:cs="Times New Roman"/>
                <w:bCs/>
                <w:color w:val="000000" w:themeColor="text1"/>
                <w:kern w:val="2"/>
                <w:sz w:val="24"/>
                <w:szCs w:val="24"/>
                <w:lang w:val="en-AU" w:eastAsia="zh-CN" w:bidi="th-TH"/>
                <w14:ligatures w14:val="standard"/>
              </w:rPr>
              <w:t>Republic of K</w:t>
            </w:r>
            <w:r w:rsidRPr="00AC5B13">
              <w:rPr>
                <w:rFonts w:ascii="Times New Roman" w:hAnsi="Times New Roman" w:cs="Times New Roman"/>
                <w:bCs/>
                <w:color w:val="000000" w:themeColor="text1"/>
                <w:kern w:val="2"/>
                <w:sz w:val="24"/>
                <w:szCs w:val="24"/>
                <w:lang w:val="en-AU" w:bidi="th-TH"/>
                <w14:ligatures w14:val="standard"/>
              </w:rPr>
              <w:t>orea)</w:t>
            </w:r>
          </w:p>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hAnsi="Times New Roman" w:cs="Times New Roman"/>
                <w:bCs/>
                <w:color w:val="000000" w:themeColor="text1"/>
                <w:kern w:val="2"/>
                <w:sz w:val="24"/>
                <w:szCs w:val="24"/>
                <w:lang w:val="en-AU" w:bidi="th-TH"/>
                <w14:ligatures w14:val="standard"/>
              </w:rPr>
            </w:pPr>
            <w:r w:rsidRPr="00AC5B13">
              <w:rPr>
                <w:rFonts w:ascii="Times New Roman" w:hAnsi="Times New Roman" w:cs="Times New Roman"/>
                <w:bCs/>
                <w:color w:val="000000" w:themeColor="text1"/>
                <w:kern w:val="2"/>
                <w:sz w:val="24"/>
                <w:szCs w:val="24"/>
                <w:lang w:val="en-AU" w:bidi="th-TH"/>
                <w14:ligatures w14:val="standard"/>
              </w:rPr>
              <w:t>Mr. Abdullah AL Amin (Bangladesh)</w:t>
            </w:r>
          </w:p>
          <w:p w:rsidR="004420FC" w:rsidRPr="00AC5B13" w:rsidRDefault="004420FC"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color w:val="000000" w:themeColor="text1"/>
                <w:sz w:val="24"/>
                <w:szCs w:val="24"/>
                <w:lang w:val="en-GB"/>
              </w:rPr>
            </w:pPr>
            <w:r w:rsidRPr="00AC5B13">
              <w:rPr>
                <w:rFonts w:ascii="Times New Roman" w:hAnsi="Times New Roman" w:cs="Times New Roman"/>
                <w:bCs/>
                <w:color w:val="000000" w:themeColor="text1"/>
                <w:kern w:val="2"/>
                <w:sz w:val="24"/>
                <w:szCs w:val="24"/>
                <w:lang w:val="en-AU" w:bidi="th-TH"/>
                <w14:ligatures w14:val="standard"/>
              </w:rPr>
              <w:t xml:space="preserve">Mr. </w:t>
            </w:r>
            <w:proofErr w:type="spellStart"/>
            <w:r w:rsidRPr="00AC5B13">
              <w:rPr>
                <w:rFonts w:ascii="Times New Roman" w:hAnsi="Times New Roman" w:cs="Times New Roman"/>
                <w:bCs/>
                <w:color w:val="000000" w:themeColor="text1"/>
                <w:kern w:val="2"/>
                <w:sz w:val="24"/>
                <w:szCs w:val="24"/>
                <w:lang w:val="en-AU" w:bidi="th-TH"/>
                <w14:ligatures w14:val="standard"/>
              </w:rPr>
              <w:t>Borvorn</w:t>
            </w:r>
            <w:proofErr w:type="spellEnd"/>
            <w:r w:rsidRPr="00AC5B13">
              <w:rPr>
                <w:rFonts w:ascii="Times New Roman" w:hAnsi="Times New Roman" w:cs="Times New Roman"/>
                <w:bCs/>
                <w:color w:val="000000" w:themeColor="text1"/>
                <w:kern w:val="2"/>
                <w:sz w:val="24"/>
                <w:szCs w:val="24"/>
                <w:lang w:val="en-AU" w:bidi="th-TH"/>
                <w14:ligatures w14:val="standard"/>
              </w:rPr>
              <w:t xml:space="preserve"> </w:t>
            </w:r>
            <w:proofErr w:type="spellStart"/>
            <w:r w:rsidRPr="00AC5B13">
              <w:rPr>
                <w:rFonts w:ascii="Times New Roman" w:hAnsi="Times New Roman" w:cs="Times New Roman"/>
                <w:bCs/>
                <w:color w:val="000000" w:themeColor="text1"/>
                <w:kern w:val="2"/>
                <w:sz w:val="24"/>
                <w:szCs w:val="24"/>
                <w:lang w:val="en-AU" w:bidi="th-TH"/>
                <w14:ligatures w14:val="standard"/>
              </w:rPr>
              <w:t>Marknaka</w:t>
            </w:r>
            <w:proofErr w:type="spellEnd"/>
            <w:r w:rsidRPr="00AC5B13">
              <w:rPr>
                <w:rFonts w:ascii="Times New Roman" w:hAnsi="Times New Roman" w:cs="Times New Roman"/>
                <w:bCs/>
                <w:color w:val="000000" w:themeColor="text1"/>
                <w:kern w:val="2"/>
                <w:sz w:val="24"/>
                <w:szCs w:val="24"/>
                <w:lang w:val="en-AU" w:bidi="th-TH"/>
                <w14:ligatures w14:val="standard"/>
              </w:rPr>
              <w:t xml:space="preserve"> (</w:t>
            </w:r>
            <w:proofErr w:type="spellStart"/>
            <w:r w:rsidRPr="00AC5B13">
              <w:rPr>
                <w:rFonts w:ascii="Times New Roman" w:hAnsi="Times New Roman" w:cs="Times New Roman"/>
                <w:bCs/>
                <w:color w:val="000000" w:themeColor="text1"/>
                <w:kern w:val="2"/>
                <w:sz w:val="24"/>
                <w:szCs w:val="24"/>
                <w:lang w:val="en-AU" w:bidi="th-TH"/>
                <w14:ligatures w14:val="standard"/>
              </w:rPr>
              <w:t>Thai</w:t>
            </w:r>
            <w:r w:rsidR="008D76CC" w:rsidRPr="00AC5B13">
              <w:rPr>
                <w:rFonts w:ascii="Times New Roman" w:hAnsi="Times New Roman" w:cs="Times New Roman"/>
                <w:bCs/>
                <w:color w:val="000000" w:themeColor="text1"/>
                <w:kern w:val="2"/>
                <w:sz w:val="24"/>
                <w:szCs w:val="24"/>
                <w:lang w:val="en-AU" w:bidi="th-TH"/>
                <w14:ligatures w14:val="standard"/>
              </w:rPr>
              <w:t>ladesh</w:t>
            </w:r>
            <w:proofErr w:type="spellEnd"/>
            <w:r w:rsidRPr="00AC5B13">
              <w:rPr>
                <w:rFonts w:ascii="Times New Roman" w:hAnsi="Times New Roman" w:cs="Times New Roman"/>
                <w:bCs/>
                <w:color w:val="000000" w:themeColor="text1"/>
                <w:kern w:val="2"/>
                <w:sz w:val="24"/>
                <w:szCs w:val="24"/>
                <w:lang w:val="en-AU" w:bidi="th-TH"/>
                <w14:ligatures w14:val="standard"/>
              </w:rPr>
              <w:t>)</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4420FC" w:rsidRPr="00AC5B13" w:rsidRDefault="004420FC" w:rsidP="00AC5B13">
            <w:pPr>
              <w:snapToGrid w:val="0"/>
              <w:spacing w:before="60" w:after="60" w:line="240" w:lineRule="auto"/>
              <w:jc w:val="both"/>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rPr>
              <w:t xml:space="preserve">This report specifies the method and characteristics of RF-EMF area monitoring system to be used for spatial and continuous monitoring of electromagnetic fields emitted by radio transmitters. </w:t>
            </w:r>
          </w:p>
          <w:p w:rsidR="004420FC" w:rsidRPr="00AC5B13" w:rsidRDefault="004420FC" w:rsidP="00AC5B13">
            <w:pPr>
              <w:snapToGrid w:val="0"/>
              <w:spacing w:before="60" w:after="60" w:line="240" w:lineRule="auto"/>
              <w:jc w:val="both"/>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In the area scanning, broadband and frequency selective measurement system, it specifies to assess the long-term exposure of people to electromagnetic fields in the band of 9kHz – 300GHz.</w:t>
            </w:r>
          </w:p>
          <w:p w:rsidR="004420FC" w:rsidRPr="00AC5B13" w:rsidRDefault="004420FC" w:rsidP="00AC5B13">
            <w:pPr>
              <w:snapToGrid w:val="0"/>
              <w:spacing w:before="60" w:after="60" w:line="240" w:lineRule="auto"/>
              <w:jc w:val="both"/>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 xml:space="preserve">Especially, this report specifies for the general radio transmitters, mobile stations (GSM, WCDMA, LTE monitoring and with extrapolation), radar transmitters. </w:t>
            </w:r>
          </w:p>
          <w:p w:rsidR="004420FC" w:rsidRPr="00AC5B13" w:rsidRDefault="004420FC" w:rsidP="00AC5B13">
            <w:pPr>
              <w:snapToGrid w:val="0"/>
              <w:spacing w:before="60" w:after="60" w:line="240" w:lineRule="auto"/>
              <w:jc w:val="both"/>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The method of Web and App information platform for the general public awareness.</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4420FC" w:rsidRPr="00AC5B13" w:rsidRDefault="004420FC" w:rsidP="00AC5B13">
            <w:pPr>
              <w:spacing w:before="60" w:after="60" w:line="240" w:lineRule="auto"/>
              <w:ind w:left="36"/>
              <w:jc w:val="both"/>
              <w:rPr>
                <w:rFonts w:ascii="Times New Roman" w:hAnsi="Times New Roman" w:cs="Times New Roman"/>
                <w:bCs/>
                <w:color w:val="000000" w:themeColor="text1"/>
                <w:sz w:val="24"/>
                <w:szCs w:val="24"/>
              </w:rPr>
            </w:pPr>
            <w:r w:rsidRPr="00AC5B13">
              <w:rPr>
                <w:rFonts w:ascii="Times New Roman" w:hAnsi="Times New Roman" w:cs="Times New Roman"/>
                <w:bCs/>
                <w:color w:val="000000" w:themeColor="text1"/>
                <w:sz w:val="24"/>
                <w:szCs w:val="24"/>
              </w:rPr>
              <w:t>Guide to the methods of measurement and assessment for the long-term exposure in vicinity of the radio transmitters.</w:t>
            </w:r>
          </w:p>
          <w:p w:rsidR="004420FC" w:rsidRPr="00AC5B13" w:rsidRDefault="004420FC" w:rsidP="00AC5B13">
            <w:pPr>
              <w:spacing w:before="60" w:after="60" w:line="240" w:lineRule="auto"/>
              <w:ind w:left="36"/>
              <w:jc w:val="both"/>
              <w:rPr>
                <w:rFonts w:ascii="Times New Roman" w:hAnsi="Times New Roman" w:cs="Times New Roman"/>
                <w:bCs/>
                <w:color w:val="000000" w:themeColor="text1"/>
                <w:sz w:val="24"/>
                <w:szCs w:val="24"/>
              </w:rPr>
            </w:pPr>
            <w:r w:rsidRPr="00AC5B13">
              <w:rPr>
                <w:rFonts w:ascii="Times New Roman" w:hAnsi="Times New Roman" w:cs="Times New Roman"/>
                <w:bCs/>
                <w:color w:val="000000" w:themeColor="text1"/>
                <w:sz w:val="24"/>
                <w:szCs w:val="24"/>
              </w:rPr>
              <w:t>To provide the better way for risk communication for EMF issue from vicinity of wireless communication tower in residence and many sensitive areas,</w:t>
            </w:r>
            <w:r w:rsidRPr="00AC5B13">
              <w:rPr>
                <w:rFonts w:ascii="Times New Roman" w:hAnsi="Times New Roman" w:cs="Times New Roman"/>
                <w:color w:val="000000" w:themeColor="text1"/>
                <w:sz w:val="24"/>
                <w:szCs w:val="24"/>
                <w:lang w:val="en-AU"/>
              </w:rPr>
              <w:t xml:space="preserve"> it guides the EMF exposure level information platform.</w:t>
            </w:r>
          </w:p>
          <w:p w:rsidR="004420FC" w:rsidRPr="00AC5B13" w:rsidRDefault="004420FC" w:rsidP="00AC5B13">
            <w:pPr>
              <w:spacing w:before="60" w:after="60" w:line="240" w:lineRule="auto"/>
              <w:ind w:left="36"/>
              <w:jc w:val="both"/>
              <w:rPr>
                <w:rFonts w:ascii="Times New Roman" w:hAnsi="Times New Roman" w:cs="Times New Roman"/>
                <w:bCs/>
                <w:color w:val="000000" w:themeColor="text1"/>
                <w:sz w:val="24"/>
                <w:szCs w:val="24"/>
              </w:rPr>
            </w:pPr>
            <w:r w:rsidRPr="00AC5B13">
              <w:rPr>
                <w:rFonts w:ascii="Times New Roman" w:hAnsi="Times New Roman" w:cs="Times New Roman"/>
                <w:bCs/>
                <w:color w:val="000000" w:themeColor="text1"/>
                <w:sz w:val="24"/>
                <w:szCs w:val="24"/>
              </w:rPr>
              <w:t xml:space="preserve">Guide to the method of area EMF monitoring system. </w:t>
            </w:r>
          </w:p>
        </w:tc>
      </w:tr>
      <w:tr w:rsidR="004420FC" w:rsidRPr="00AC5B13" w:rsidTr="006B5604">
        <w:trPr>
          <w:cantSplit/>
          <w:trHeight w:val="339"/>
          <w:jc w:val="center"/>
        </w:trPr>
        <w:tc>
          <w:tcPr>
            <w:tcW w:w="2110" w:type="dxa"/>
          </w:tcPr>
          <w:p w:rsidR="004420FC" w:rsidRPr="00AC5B13" w:rsidRDefault="004420FC"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4420FC" w:rsidRPr="00AC5B13" w:rsidRDefault="004420FC" w:rsidP="00AC5B13">
            <w:pPr>
              <w:pStyle w:val="MS"/>
              <w:widowControl w:val="0"/>
              <w:spacing w:before="60" w:after="60"/>
              <w:ind w:left="36"/>
              <w:jc w:val="both"/>
              <w:rPr>
                <w:rFonts w:hAnsi="Times New Roman" w:cs="Times New Roman"/>
                <w:color w:val="000000" w:themeColor="text1"/>
              </w:rPr>
            </w:pPr>
            <w:r w:rsidRPr="00AC5B13">
              <w:rPr>
                <w:rFonts w:hAnsi="Times New Roman" w:cs="Times New Roman"/>
                <w:color w:val="000000" w:themeColor="text1"/>
              </w:rPr>
              <w:t>ASTAP-28/INF-16, 08 March 2017</w:t>
            </w:r>
          </w:p>
          <w:p w:rsidR="004420FC" w:rsidRPr="00AC5B13" w:rsidRDefault="004420FC" w:rsidP="00AC5B13">
            <w:pPr>
              <w:pStyle w:val="MS"/>
              <w:widowControl w:val="0"/>
              <w:spacing w:before="60" w:after="60"/>
              <w:ind w:left="36"/>
              <w:jc w:val="both"/>
              <w:rPr>
                <w:rFonts w:hAnsi="Times New Roman" w:cs="Times New Roman"/>
                <w:color w:val="000000" w:themeColor="text1"/>
              </w:rPr>
            </w:pPr>
            <w:r w:rsidRPr="00AC5B13">
              <w:rPr>
                <w:rFonts w:hAnsi="Times New Roman" w:cs="Times New Roman"/>
                <w:color w:val="000000" w:themeColor="text1"/>
              </w:rPr>
              <w:t>(Introduction to the EMF monitoring system to survey and manage the EM environment of radio stations and power line system)</w:t>
            </w:r>
          </w:p>
          <w:p w:rsidR="004420FC" w:rsidRPr="00AC5B13" w:rsidRDefault="004420FC" w:rsidP="00AC5B13">
            <w:pPr>
              <w:pStyle w:val="MS"/>
              <w:widowControl w:val="0"/>
              <w:spacing w:before="60" w:after="60"/>
              <w:ind w:left="36"/>
              <w:jc w:val="both"/>
              <w:rPr>
                <w:rFonts w:hAnsi="Times New Roman" w:cs="Times New Roman"/>
                <w:color w:val="000000" w:themeColor="text1"/>
              </w:rPr>
            </w:pPr>
            <w:r w:rsidRPr="00AC5B13">
              <w:rPr>
                <w:rFonts w:hAnsi="Times New Roman" w:cs="Times New Roman"/>
                <w:color w:val="000000" w:themeColor="text1"/>
              </w:rPr>
              <w:t>ASTAP-29/INP-40, Proposal on EMF information platform using area monitoring system for the better awareness of genera</w:t>
            </w:r>
            <w:r w:rsidR="008D76CC" w:rsidRPr="00AC5B13">
              <w:rPr>
                <w:rFonts w:hAnsi="Times New Roman" w:cs="Times New Roman"/>
                <w:color w:val="000000" w:themeColor="text1"/>
              </w:rPr>
              <w:t>l</w:t>
            </w:r>
            <w:r w:rsidRPr="00AC5B13">
              <w:rPr>
                <w:rFonts w:hAnsi="Times New Roman" w:cs="Times New Roman"/>
                <w:color w:val="000000" w:themeColor="text1"/>
              </w:rPr>
              <w:t xml:space="preserve"> public</w:t>
            </w:r>
          </w:p>
        </w:tc>
      </w:tr>
      <w:tr w:rsidR="004420FC" w:rsidRPr="00AC5B13" w:rsidTr="006B5604">
        <w:trPr>
          <w:trHeight w:val="339"/>
          <w:jc w:val="center"/>
        </w:trPr>
        <w:tc>
          <w:tcPr>
            <w:tcW w:w="2110" w:type="dxa"/>
          </w:tcPr>
          <w:p w:rsidR="004420FC" w:rsidRPr="00AC5B13" w:rsidRDefault="004420FC"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4420FC" w:rsidRPr="00AC5B13" w:rsidRDefault="004420FC" w:rsidP="00AC5B13">
            <w:pPr>
              <w:snapToGrid w:val="0"/>
              <w:spacing w:before="60" w:after="60" w:line="240" w:lineRule="auto"/>
              <w:ind w:left="3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ASTAP-29: Initiation of the project &amp; submission of a table of contents of technical report</w:t>
            </w:r>
          </w:p>
          <w:p w:rsidR="004420FC" w:rsidRPr="00AC5B13" w:rsidRDefault="004420FC" w:rsidP="00AC5B13">
            <w:pPr>
              <w:snapToGrid w:val="0"/>
              <w:spacing w:before="60" w:after="60" w:line="240" w:lineRule="auto"/>
              <w:ind w:left="3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ASTAP-30 : Collecting cases on various countries</w:t>
            </w:r>
          </w:p>
          <w:p w:rsidR="004420FC" w:rsidRPr="00AC5B13" w:rsidRDefault="004420FC" w:rsidP="00AC5B13">
            <w:pPr>
              <w:snapToGrid w:val="0"/>
              <w:spacing w:before="60" w:after="60" w:line="240" w:lineRule="auto"/>
              <w:ind w:left="3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ASTAP-31: Discussion on a draft of the report</w:t>
            </w:r>
          </w:p>
          <w:p w:rsidR="004420FC" w:rsidRPr="00AC5B13" w:rsidRDefault="004420FC" w:rsidP="00AC5B13">
            <w:pPr>
              <w:snapToGrid w:val="0"/>
              <w:spacing w:before="60" w:after="60" w:line="240" w:lineRule="auto"/>
              <w:ind w:left="3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ASTAP-31: Submission of the draft of the report</w:t>
            </w:r>
          </w:p>
          <w:p w:rsidR="004420FC" w:rsidRPr="00AC5B13" w:rsidRDefault="004420FC" w:rsidP="00AC5B13">
            <w:pPr>
              <w:snapToGrid w:val="0"/>
              <w:spacing w:before="60" w:after="60" w:line="240" w:lineRule="auto"/>
              <w:ind w:left="3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ASTAP-32 : Revision of the draft of the report</w:t>
            </w:r>
          </w:p>
          <w:p w:rsidR="004420FC" w:rsidRPr="00AC5B13" w:rsidRDefault="004420FC" w:rsidP="00AC5B13">
            <w:pPr>
              <w:snapToGrid w:val="0"/>
              <w:spacing w:before="60" w:after="60" w:line="240" w:lineRule="auto"/>
              <w:ind w:left="36"/>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ASTAP-32: Submission of the final output to the Plenary meeting</w:t>
            </w:r>
          </w:p>
        </w:tc>
      </w:tr>
    </w:tbl>
    <w:p w:rsidR="004420FC" w:rsidRPr="00AC5B13" w:rsidRDefault="004420FC" w:rsidP="00AC5B13">
      <w:pPr>
        <w:spacing w:before="60" w:after="60" w:line="240" w:lineRule="auto"/>
        <w:rPr>
          <w:rFonts w:ascii="Times New Roman" w:hAnsi="Times New Roman" w:cs="Times New Roman"/>
          <w:color w:val="000000" w:themeColor="text1"/>
          <w:sz w:val="24"/>
          <w:szCs w:val="24"/>
        </w:rPr>
      </w:pPr>
    </w:p>
    <w:p w:rsidR="004420FC" w:rsidRPr="00AC5B13" w:rsidRDefault="004420FC" w:rsidP="00AC5B13">
      <w:pPr>
        <w:spacing w:before="60" w:after="60" w:line="240" w:lineRule="auto"/>
        <w:ind w:left="360"/>
        <w:rPr>
          <w:rFonts w:ascii="Times New Roman" w:hAnsi="Times New Roman" w:cs="Times New Roman"/>
          <w:b/>
          <w:bCs/>
          <w:caps/>
          <w:color w:val="000000" w:themeColor="text1"/>
          <w:sz w:val="24"/>
          <w:szCs w:val="24"/>
        </w:rPr>
      </w:pPr>
    </w:p>
    <w:p w:rsidR="004420FC" w:rsidRPr="00AC5B13" w:rsidRDefault="004420FC" w:rsidP="00AC5B13">
      <w:pPr>
        <w:spacing w:before="60" w:after="60" w:line="240" w:lineRule="auto"/>
        <w:rPr>
          <w:rFonts w:ascii="Times New Roman" w:hAnsi="Times New Roman" w:cs="Times New Roman"/>
          <w:b/>
          <w:bCs/>
          <w:caps/>
          <w:color w:val="000000" w:themeColor="text1"/>
          <w:sz w:val="24"/>
          <w:szCs w:val="24"/>
        </w:rPr>
      </w:pPr>
    </w:p>
    <w:p w:rsidR="00F23C10" w:rsidRPr="00AC5B13" w:rsidRDefault="00F23C10" w:rsidP="00AC5B13">
      <w:pPr>
        <w:spacing w:before="60" w:after="60" w:line="240" w:lineRule="auto"/>
        <w:jc w:val="center"/>
        <w:rPr>
          <w:rFonts w:ascii="Times New Roman" w:hAnsi="Times New Roman" w:cs="Times New Roman"/>
          <w:color w:val="000000" w:themeColor="text1"/>
          <w:sz w:val="24"/>
          <w:szCs w:val="24"/>
        </w:rPr>
      </w:pPr>
    </w:p>
    <w:p w:rsidR="007D361B" w:rsidRPr="00AC5B13" w:rsidRDefault="007D361B" w:rsidP="00AC5B13">
      <w:pPr>
        <w:spacing w:before="60" w:after="60" w:line="240" w:lineRule="auto"/>
        <w:rPr>
          <w:rFonts w:ascii="Times New Roman" w:hAnsi="Times New Roman" w:cs="Times New Roman"/>
          <w:snapToGrid w:val="0"/>
          <w:color w:val="000000" w:themeColor="text1"/>
          <w:sz w:val="24"/>
          <w:szCs w:val="24"/>
        </w:rPr>
      </w:pPr>
      <w:r w:rsidRPr="00AC5B13">
        <w:rPr>
          <w:rFonts w:ascii="Times New Roman" w:hAnsi="Times New Roman" w:cs="Times New Roman"/>
          <w:b/>
          <w:bCs/>
          <w:caps/>
          <w:color w:val="000000" w:themeColor="text1"/>
          <w:sz w:val="24"/>
          <w:szCs w:val="24"/>
        </w:rPr>
        <w:lastRenderedPageBreak/>
        <w:t>work plan</w:t>
      </w:r>
      <w:r w:rsidR="00194B54" w:rsidRPr="00AC5B13">
        <w:rPr>
          <w:rFonts w:ascii="Times New Roman" w:hAnsi="Times New Roman" w:cs="Times New Roman"/>
          <w:b/>
          <w:bCs/>
          <w:caps/>
          <w:color w:val="000000" w:themeColor="text1"/>
          <w:sz w:val="24"/>
          <w:szCs w:val="24"/>
        </w:rPr>
        <w:t>s</w:t>
      </w:r>
      <w:r w:rsidRPr="00AC5B13">
        <w:rPr>
          <w:rFonts w:ascii="Times New Roman" w:hAnsi="Times New Roman" w:cs="Times New Roman"/>
          <w:b/>
          <w:bCs/>
          <w:caps/>
          <w:color w:val="000000" w:themeColor="text1"/>
          <w:sz w:val="24"/>
          <w:szCs w:val="24"/>
        </w:rPr>
        <w:t xml:space="preserve"> of wg </w:t>
      </w:r>
      <w:r w:rsidR="00194B54" w:rsidRPr="00AC5B13">
        <w:rPr>
          <w:rFonts w:ascii="Times New Roman" w:hAnsi="Times New Roman" w:cs="Times New Roman"/>
          <w:b/>
          <w:bCs/>
          <w:caps/>
          <w:color w:val="000000" w:themeColor="text1"/>
          <w:sz w:val="24"/>
          <w:szCs w:val="24"/>
        </w:rPr>
        <w:t>ns</w:t>
      </w:r>
    </w:p>
    <w:p w:rsidR="007D361B" w:rsidRPr="00AC5B13" w:rsidRDefault="007D361B" w:rsidP="00AC5B13">
      <w:pPr>
        <w:spacing w:before="60" w:after="60" w:line="240" w:lineRule="auto"/>
        <w:rPr>
          <w:rFonts w:ascii="Times New Roman" w:hAnsi="Times New Roman" w:cs="Times New Roman"/>
          <w:b/>
          <w:bCs/>
          <w:caps/>
          <w:color w:val="000000" w:themeColor="text1"/>
          <w:sz w:val="24"/>
          <w:szCs w:val="24"/>
        </w:rPr>
      </w:pPr>
    </w:p>
    <w:p w:rsidR="007D361B" w:rsidRPr="00AC5B13" w:rsidRDefault="007D361B"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t>EG FN&amp;NGN</w:t>
      </w:r>
    </w:p>
    <w:p w:rsidR="0096068C" w:rsidRPr="00AC5B13" w:rsidRDefault="0096068C" w:rsidP="00AC5B13">
      <w:pPr>
        <w:spacing w:before="60" w:after="60" w:line="240" w:lineRule="auto"/>
        <w:rPr>
          <w:rFonts w:ascii="Times New Roman" w:hAnsi="Times New Roman" w:cs="Times New Roman"/>
          <w:b/>
          <w:bCs/>
          <w:caps/>
          <w:color w:val="000000" w:themeColor="text1"/>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6E3209" w:rsidRPr="00AC5B13" w:rsidTr="00D623F9">
        <w:trPr>
          <w:trHeight w:val="448"/>
          <w:jc w:val="center"/>
        </w:trPr>
        <w:tc>
          <w:tcPr>
            <w:tcW w:w="2110" w:type="dxa"/>
          </w:tcPr>
          <w:p w:rsidR="00801565" w:rsidRPr="00AC5B13" w:rsidRDefault="00801565"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No</w:t>
            </w:r>
            <w:r w:rsidR="006E3209" w:rsidRPr="00AC5B13">
              <w:rPr>
                <w:rFonts w:ascii="Times New Roman" w:hAnsi="Times New Roman" w:cs="Times New Roman"/>
                <w:b/>
                <w:color w:val="000000" w:themeColor="text1"/>
                <w:sz w:val="24"/>
                <w:szCs w:val="24"/>
              </w:rPr>
              <w:t>.</w:t>
            </w:r>
          </w:p>
        </w:tc>
        <w:tc>
          <w:tcPr>
            <w:tcW w:w="7301" w:type="dxa"/>
            <w:vAlign w:val="center"/>
          </w:tcPr>
          <w:p w:rsidR="00801565" w:rsidRPr="00AC5B13" w:rsidRDefault="00801565" w:rsidP="00AC5B13">
            <w:pPr>
              <w:spacing w:before="60" w:after="60" w:line="240" w:lineRule="auto"/>
              <w:rPr>
                <w:rFonts w:ascii="Times New Roman" w:hAnsi="Times New Roman" w:cs="Times New Roman"/>
                <w:bCs/>
                <w:caps/>
                <w:color w:val="000000" w:themeColor="text1"/>
                <w:sz w:val="24"/>
                <w:szCs w:val="24"/>
                <w:shd w:val="clear" w:color="auto" w:fill="FFFFFF"/>
              </w:rPr>
            </w:pPr>
            <w:r w:rsidRPr="00AC5B13">
              <w:rPr>
                <w:rFonts w:ascii="Times New Roman" w:hAnsi="Times New Roman" w:cs="Times New Roman"/>
                <w:color w:val="000000" w:themeColor="text1"/>
                <w:sz w:val="24"/>
                <w:szCs w:val="24"/>
              </w:rPr>
              <w:t>FN&amp;NGN – 1</w:t>
            </w:r>
          </w:p>
        </w:tc>
      </w:tr>
      <w:tr w:rsidR="006E3209" w:rsidRPr="00AC5B13" w:rsidTr="00F110CA">
        <w:trPr>
          <w:trHeight w:val="448"/>
          <w:jc w:val="center"/>
        </w:trPr>
        <w:tc>
          <w:tcPr>
            <w:tcW w:w="2110" w:type="dxa"/>
          </w:tcPr>
          <w:p w:rsidR="00F110CA" w:rsidRPr="00AC5B13" w:rsidRDefault="00F110CA"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proofErr w:type="spellStart"/>
            <w:r w:rsidRPr="00AC5B13">
              <w:rPr>
                <w:rFonts w:ascii="Times New Roman" w:eastAsia="MS Mincho" w:hAnsi="Times New Roman" w:cs="Times New Roman"/>
                <w:color w:val="000000" w:themeColor="text1"/>
                <w:sz w:val="24"/>
                <w:szCs w:val="24"/>
                <w:lang w:val="en-AU"/>
              </w:rPr>
              <w:t>VoLTE</w:t>
            </w:r>
            <w:proofErr w:type="spellEnd"/>
            <w:r w:rsidRPr="00AC5B13">
              <w:rPr>
                <w:rFonts w:ascii="Times New Roman" w:eastAsia="MS Mincho" w:hAnsi="Times New Roman" w:cs="Times New Roman"/>
                <w:color w:val="000000" w:themeColor="text1"/>
                <w:sz w:val="24"/>
                <w:szCs w:val="24"/>
                <w:lang w:val="en-AU"/>
              </w:rPr>
              <w:t xml:space="preserve">  interoperability</w:t>
            </w:r>
          </w:p>
        </w:tc>
      </w:tr>
      <w:tr w:rsidR="006E3209" w:rsidRPr="00AC5B13" w:rsidTr="00F110CA">
        <w:trPr>
          <w:cantSplit/>
          <w:trHeight w:val="468"/>
          <w:jc w:val="center"/>
        </w:trPr>
        <w:tc>
          <w:tcPr>
            <w:tcW w:w="2110" w:type="dxa"/>
          </w:tcPr>
          <w:p w:rsidR="00F110CA" w:rsidRPr="00AC5B13" w:rsidRDefault="00F110CA" w:rsidP="00AC5B13">
            <w:pPr>
              <w:snapToGrid w:val="0"/>
              <w:spacing w:before="60" w:after="60" w:line="240" w:lineRule="auto"/>
              <w:rPr>
                <w:rFonts w:ascii="Times New Roman" w:eastAsia="MS Mincho" w:hAnsi="Times New Roman" w:cs="Times New Roman"/>
                <w:b/>
                <w:color w:val="000000" w:themeColor="text1"/>
                <w:sz w:val="24"/>
                <w:szCs w:val="24"/>
              </w:rPr>
            </w:pPr>
            <w:r w:rsidRPr="00AC5B13">
              <w:rPr>
                <w:rFonts w:ascii="Times New Roman" w:eastAsia="MS Mincho" w:hAnsi="Times New Roman" w:cs="Times New Roman"/>
                <w:b/>
                <w:color w:val="000000" w:themeColor="text1"/>
                <w:sz w:val="24"/>
                <w:szCs w:val="24"/>
              </w:rPr>
              <w:t>Document Type</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Report</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Group/Chair</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 xml:space="preserve">FN&amp;NGN-EG / </w:t>
            </w:r>
            <w:proofErr w:type="spellStart"/>
            <w:r w:rsidRPr="00AC5B13">
              <w:rPr>
                <w:rFonts w:ascii="Times New Roman" w:eastAsia="MS Mincho" w:hAnsi="Times New Roman" w:cs="Times New Roman"/>
                <w:color w:val="000000" w:themeColor="text1"/>
                <w:sz w:val="24"/>
                <w:szCs w:val="24"/>
                <w:lang w:val="en-AU"/>
              </w:rPr>
              <w:t>Dr.</w:t>
            </w:r>
            <w:proofErr w:type="spellEnd"/>
            <w:r w:rsidRPr="00AC5B13">
              <w:rPr>
                <w:rFonts w:ascii="Times New Roman" w:eastAsia="MS Mincho" w:hAnsi="Times New Roman" w:cs="Times New Roman"/>
                <w:color w:val="000000" w:themeColor="text1"/>
                <w:sz w:val="24"/>
                <w:szCs w:val="24"/>
                <w:lang w:val="en-AU"/>
              </w:rPr>
              <w:t xml:space="preserve"> </w:t>
            </w:r>
            <w:proofErr w:type="spellStart"/>
            <w:r w:rsidRPr="00AC5B13">
              <w:rPr>
                <w:rFonts w:ascii="Times New Roman" w:eastAsia="MS Mincho" w:hAnsi="Times New Roman" w:cs="Times New Roman"/>
                <w:color w:val="000000" w:themeColor="text1"/>
                <w:sz w:val="24"/>
                <w:szCs w:val="24"/>
                <w:lang w:val="en-AU"/>
              </w:rPr>
              <w:t>Joon</w:t>
            </w:r>
            <w:proofErr w:type="spellEnd"/>
            <w:r w:rsidRPr="00AC5B13">
              <w:rPr>
                <w:rFonts w:ascii="Times New Roman" w:eastAsia="MS Mincho" w:hAnsi="Times New Roman" w:cs="Times New Roman"/>
                <w:color w:val="000000" w:themeColor="text1"/>
                <w:sz w:val="24"/>
                <w:szCs w:val="24"/>
                <w:lang w:val="en-AU"/>
              </w:rPr>
              <w:t xml:space="preserve"> Won LEE </w:t>
            </w:r>
          </w:p>
        </w:tc>
      </w:tr>
      <w:tr w:rsidR="006E3209" w:rsidRPr="00AC5B13" w:rsidTr="00F110CA">
        <w:trPr>
          <w:cantSplit/>
          <w:trHeight w:val="497"/>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Mr. Kaoru Kenyoshi (NEC)</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 xml:space="preserve">Co-editor: Ms. </w:t>
            </w:r>
            <w:proofErr w:type="spellStart"/>
            <w:r w:rsidRPr="00AC5B13">
              <w:rPr>
                <w:rFonts w:ascii="Times New Roman" w:eastAsia="MS Mincho" w:hAnsi="Times New Roman" w:cs="Times New Roman"/>
                <w:color w:val="000000" w:themeColor="text1"/>
                <w:sz w:val="24"/>
                <w:szCs w:val="24"/>
                <w:lang w:val="en-AU"/>
              </w:rPr>
              <w:t>H.Y.Lee</w:t>
            </w:r>
            <w:proofErr w:type="spellEnd"/>
            <w:r w:rsidRPr="00AC5B13">
              <w:rPr>
                <w:rFonts w:ascii="Times New Roman" w:eastAsia="MS Mincho" w:hAnsi="Times New Roman" w:cs="Times New Roman"/>
                <w:color w:val="000000" w:themeColor="text1"/>
                <w:sz w:val="24"/>
                <w:szCs w:val="24"/>
                <w:lang w:val="en-AU"/>
              </w:rPr>
              <w:t xml:space="preserve"> (TTA)</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vAlign w:val="center"/>
          </w:tcPr>
          <w:p w:rsidR="00F110CA" w:rsidRPr="00AC5B13" w:rsidRDefault="00F110CA" w:rsidP="00AC5B1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line="240" w:lineRule="auto"/>
              <w:jc w:val="both"/>
              <w:rPr>
                <w:rFonts w:ascii="Times New Roman" w:eastAsia="Times New Roman" w:hAnsi="Times New Roman" w:cs="Times New Roman"/>
                <w:color w:val="000000" w:themeColor="text1"/>
                <w:sz w:val="24"/>
                <w:szCs w:val="24"/>
                <w:lang w:eastAsia="zh-CN"/>
              </w:rPr>
            </w:pPr>
            <w:r w:rsidRPr="00AC5B13">
              <w:rPr>
                <w:rFonts w:ascii="Times New Roman" w:eastAsia="Times New Roman" w:hAnsi="Times New Roman" w:cs="Times New Roman"/>
                <w:color w:val="000000" w:themeColor="text1"/>
                <w:sz w:val="24"/>
                <w:szCs w:val="24"/>
                <w:lang w:eastAsia="zh-CN"/>
              </w:rPr>
              <w:t xml:space="preserve">To draft and complete the APT report on the use cases and deployment scenarios for </w:t>
            </w:r>
            <w:proofErr w:type="spellStart"/>
            <w:r w:rsidRPr="00AC5B13">
              <w:rPr>
                <w:rFonts w:ascii="Times New Roman" w:eastAsia="Times New Roman" w:hAnsi="Times New Roman" w:cs="Times New Roman"/>
                <w:color w:val="000000" w:themeColor="text1"/>
                <w:sz w:val="24"/>
                <w:szCs w:val="24"/>
                <w:lang w:eastAsia="zh-CN"/>
              </w:rPr>
              <w:t>VoLTE</w:t>
            </w:r>
            <w:proofErr w:type="spellEnd"/>
            <w:r w:rsidRPr="00AC5B13">
              <w:rPr>
                <w:rFonts w:ascii="Times New Roman" w:eastAsia="Times New Roman" w:hAnsi="Times New Roman" w:cs="Times New Roman"/>
                <w:color w:val="000000" w:themeColor="text1"/>
                <w:sz w:val="24"/>
                <w:szCs w:val="24"/>
                <w:lang w:eastAsia="zh-CN"/>
              </w:rPr>
              <w:t xml:space="preserve"> Interoperability in APT members.</w:t>
            </w:r>
          </w:p>
          <w:p w:rsidR="00F110CA" w:rsidRPr="00AC5B13" w:rsidRDefault="00F110CA" w:rsidP="00AC5B1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line="240" w:lineRule="auto"/>
              <w:jc w:val="both"/>
              <w:rPr>
                <w:rFonts w:ascii="Times New Roman" w:eastAsia="Times New Roman" w:hAnsi="Times New Roman" w:cs="Times New Roman"/>
                <w:color w:val="000000" w:themeColor="text1"/>
                <w:sz w:val="24"/>
                <w:szCs w:val="24"/>
                <w:lang w:eastAsia="zh-CN"/>
              </w:rPr>
            </w:pPr>
            <w:r w:rsidRPr="00AC5B13">
              <w:rPr>
                <w:rFonts w:ascii="Times New Roman" w:eastAsia="Times New Roman" w:hAnsi="Times New Roman" w:cs="Times New Roman"/>
                <w:color w:val="000000" w:themeColor="text1"/>
                <w:sz w:val="24"/>
                <w:szCs w:val="24"/>
                <w:lang w:eastAsia="zh-CN"/>
              </w:rPr>
              <w:t>(focus on network and protocol aspects)</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vAlign w:val="center"/>
          </w:tcPr>
          <w:p w:rsidR="00F110CA" w:rsidRPr="00AC5B13" w:rsidRDefault="00F110CA" w:rsidP="00AC5B1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line="240" w:lineRule="auto"/>
              <w:jc w:val="both"/>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 xml:space="preserve">Study a status of </w:t>
            </w:r>
            <w:proofErr w:type="spellStart"/>
            <w:r w:rsidRPr="00AC5B13">
              <w:rPr>
                <w:rFonts w:ascii="Times New Roman" w:eastAsia="Times New Roman" w:hAnsi="Times New Roman" w:cs="Times New Roman"/>
                <w:color w:val="000000" w:themeColor="text1"/>
                <w:sz w:val="24"/>
                <w:szCs w:val="24"/>
              </w:rPr>
              <w:t>VoLTE</w:t>
            </w:r>
            <w:proofErr w:type="spellEnd"/>
            <w:r w:rsidRPr="00AC5B13">
              <w:rPr>
                <w:rFonts w:ascii="Times New Roman" w:eastAsia="Times New Roman" w:hAnsi="Times New Roman" w:cs="Times New Roman"/>
                <w:color w:val="000000" w:themeColor="text1"/>
                <w:sz w:val="24"/>
                <w:szCs w:val="24"/>
              </w:rPr>
              <w:t xml:space="preserve"> interoperability: </w:t>
            </w:r>
          </w:p>
          <w:p w:rsidR="00F110CA" w:rsidRPr="00AC5B13" w:rsidRDefault="00F110CA" w:rsidP="00AC5B13">
            <w:pPr>
              <w:numPr>
                <w:ilvl w:val="0"/>
                <w:numId w:val="17"/>
              </w:numPr>
              <w:tabs>
                <w:tab w:val="left" w:pos="284"/>
                <w:tab w:val="left" w:pos="567"/>
                <w:tab w:val="left" w:pos="851"/>
                <w:tab w:val="left" w:pos="1418"/>
                <w:tab w:val="left" w:pos="1701"/>
                <w:tab w:val="left" w:pos="1985"/>
                <w:tab w:val="num" w:pos="2160"/>
                <w:tab w:val="left" w:pos="2552"/>
                <w:tab w:val="left" w:pos="2835"/>
                <w:tab w:val="left" w:pos="3119"/>
                <w:tab w:val="left" w:pos="3402"/>
                <w:tab w:val="left" w:pos="3686"/>
                <w:tab w:val="left" w:pos="3969"/>
              </w:tabs>
              <w:snapToGrid w:val="0"/>
              <w:spacing w:before="60" w:after="60" w:line="240" w:lineRule="auto"/>
              <w:jc w:val="both"/>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 xml:space="preserve">To provide information on status of </w:t>
            </w:r>
            <w:proofErr w:type="spellStart"/>
            <w:r w:rsidRPr="00AC5B13">
              <w:rPr>
                <w:rFonts w:ascii="Times New Roman" w:eastAsia="Times New Roman" w:hAnsi="Times New Roman" w:cs="Times New Roman"/>
                <w:color w:val="000000" w:themeColor="text1"/>
                <w:sz w:val="24"/>
                <w:szCs w:val="24"/>
              </w:rPr>
              <w:t>VoLTE</w:t>
            </w:r>
            <w:proofErr w:type="spellEnd"/>
            <w:r w:rsidRPr="00AC5B13">
              <w:rPr>
                <w:rFonts w:ascii="Times New Roman" w:eastAsia="Times New Roman" w:hAnsi="Times New Roman" w:cs="Times New Roman"/>
                <w:color w:val="000000" w:themeColor="text1"/>
                <w:sz w:val="24"/>
                <w:szCs w:val="24"/>
              </w:rPr>
              <w:t xml:space="preserve"> services in APT member countries.</w:t>
            </w:r>
          </w:p>
          <w:p w:rsidR="00F110CA" w:rsidRPr="00AC5B13" w:rsidRDefault="00F110CA" w:rsidP="00AC5B13">
            <w:pPr>
              <w:numPr>
                <w:ilvl w:val="0"/>
                <w:numId w:val="1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line="240" w:lineRule="auto"/>
              <w:jc w:val="both"/>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 xml:space="preserve">To facilitate maturity and interoperability of </w:t>
            </w:r>
            <w:proofErr w:type="spellStart"/>
            <w:r w:rsidRPr="00AC5B13">
              <w:rPr>
                <w:rFonts w:ascii="Times New Roman" w:eastAsia="Times New Roman" w:hAnsi="Times New Roman" w:cs="Times New Roman"/>
                <w:color w:val="000000" w:themeColor="text1"/>
                <w:sz w:val="24"/>
                <w:szCs w:val="24"/>
              </w:rPr>
              <w:t>VoLTE</w:t>
            </w:r>
            <w:proofErr w:type="spellEnd"/>
            <w:r w:rsidRPr="00AC5B13">
              <w:rPr>
                <w:rFonts w:ascii="Times New Roman" w:eastAsia="Times New Roman" w:hAnsi="Times New Roman" w:cs="Times New Roman"/>
                <w:color w:val="000000" w:themeColor="text1"/>
                <w:sz w:val="24"/>
                <w:szCs w:val="24"/>
              </w:rPr>
              <w:t xml:space="preserve"> service</w:t>
            </w:r>
          </w:p>
          <w:p w:rsidR="00F110CA" w:rsidRPr="00AC5B13" w:rsidRDefault="00F110CA" w:rsidP="00AC5B13">
            <w:pPr>
              <w:numPr>
                <w:ilvl w:val="0"/>
                <w:numId w:val="1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line="240" w:lineRule="auto"/>
              <w:jc w:val="both"/>
              <w:rPr>
                <w:rFonts w:ascii="Times New Roman" w:eastAsia="Times New Roman" w:hAnsi="Times New Roman" w:cs="Times New Roman"/>
                <w:color w:val="000000" w:themeColor="text1"/>
                <w:sz w:val="24"/>
                <w:szCs w:val="24"/>
              </w:rPr>
            </w:pPr>
            <w:r w:rsidRPr="00AC5B13">
              <w:rPr>
                <w:rFonts w:ascii="Times New Roman" w:eastAsia="Times New Roman" w:hAnsi="Times New Roman" w:cs="Times New Roman"/>
                <w:color w:val="000000" w:themeColor="text1"/>
                <w:sz w:val="24"/>
                <w:szCs w:val="24"/>
              </w:rPr>
              <w:t xml:space="preserve">To study possible common interfaces for the implementation of global </w:t>
            </w:r>
            <w:proofErr w:type="spellStart"/>
            <w:r w:rsidRPr="00AC5B13">
              <w:rPr>
                <w:rFonts w:ascii="Times New Roman" w:eastAsia="Times New Roman" w:hAnsi="Times New Roman" w:cs="Times New Roman"/>
                <w:color w:val="000000" w:themeColor="text1"/>
                <w:sz w:val="24"/>
                <w:szCs w:val="24"/>
              </w:rPr>
              <w:t>VoLTE</w:t>
            </w:r>
            <w:proofErr w:type="spellEnd"/>
            <w:r w:rsidRPr="00AC5B13">
              <w:rPr>
                <w:rFonts w:ascii="Times New Roman" w:eastAsia="Times New Roman" w:hAnsi="Times New Roman" w:cs="Times New Roman"/>
                <w:color w:val="000000" w:themeColor="text1"/>
                <w:sz w:val="24"/>
                <w:szCs w:val="24"/>
              </w:rPr>
              <w:t xml:space="preserve"> interoperability;</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vAlign w:val="center"/>
          </w:tcPr>
          <w:p w:rsidR="00F110CA" w:rsidRPr="00AC5B13" w:rsidRDefault="006578AE" w:rsidP="00AC5B13">
            <w:pPr>
              <w:tabs>
                <w:tab w:val="left" w:pos="794"/>
                <w:tab w:val="left" w:pos="1191"/>
                <w:tab w:val="left" w:pos="1588"/>
                <w:tab w:val="left" w:pos="1985"/>
              </w:tabs>
              <w:overflowPunct w:val="0"/>
              <w:adjustRightInd w:val="0"/>
              <w:snapToGrid w:val="0"/>
              <w:spacing w:before="60" w:after="60" w:line="240" w:lineRule="auto"/>
              <w:textAlignment w:val="baseline"/>
              <w:rPr>
                <w:rFonts w:ascii="Times New Roman" w:eastAsia="MS Mincho" w:hAnsi="Times New Roman" w:cs="Times New Roman"/>
                <w:color w:val="000000" w:themeColor="text1"/>
                <w:kern w:val="2"/>
                <w:sz w:val="24"/>
                <w:szCs w:val="24"/>
              </w:rPr>
            </w:pPr>
            <w:hyperlink r:id="rId19" w:history="1">
              <w:r w:rsidR="00F110CA" w:rsidRPr="00AC5B13">
                <w:rPr>
                  <w:rStyle w:val="Hyperlink"/>
                  <w:rFonts w:ascii="Times New Roman" w:eastAsia="MS Mincho" w:hAnsi="Times New Roman" w:cs="Times New Roman"/>
                  <w:b/>
                  <w:bCs/>
                  <w:color w:val="000000" w:themeColor="text1"/>
                  <w:kern w:val="2"/>
                  <w:sz w:val="24"/>
                  <w:szCs w:val="24"/>
                </w:rPr>
                <w:t>[ 142-GEN ]</w:t>
              </w:r>
            </w:hyperlink>
            <w:r w:rsidR="00F110CA" w:rsidRPr="00AC5B13">
              <w:rPr>
                <w:rFonts w:ascii="Times New Roman" w:eastAsia="MS Mincho" w:hAnsi="Times New Roman" w:cs="Times New Roman"/>
                <w:color w:val="000000" w:themeColor="text1"/>
                <w:kern w:val="2"/>
                <w:sz w:val="24"/>
                <w:szCs w:val="24"/>
              </w:rPr>
              <w:t xml:space="preserve">  Draft New Recommendation ITU-T Q.30xx_VoLTE_Interconnection_FW Framework of interconnection of </w:t>
            </w:r>
            <w:proofErr w:type="spellStart"/>
            <w:r w:rsidR="00F110CA" w:rsidRPr="00AC5B13">
              <w:rPr>
                <w:rFonts w:ascii="Times New Roman" w:eastAsia="MS Mincho" w:hAnsi="Times New Roman" w:cs="Times New Roman"/>
                <w:color w:val="000000" w:themeColor="text1"/>
                <w:kern w:val="2"/>
                <w:sz w:val="24"/>
                <w:szCs w:val="24"/>
              </w:rPr>
              <w:t>VoLTE</w:t>
            </w:r>
            <w:proofErr w:type="spellEnd"/>
            <w:r w:rsidR="00F110CA" w:rsidRPr="00AC5B13">
              <w:rPr>
                <w:rFonts w:ascii="Times New Roman" w:eastAsia="MS Mincho" w:hAnsi="Times New Roman" w:cs="Times New Roman"/>
                <w:color w:val="000000" w:themeColor="text1"/>
                <w:kern w:val="2"/>
                <w:sz w:val="24"/>
                <w:szCs w:val="24"/>
              </w:rPr>
              <w:t>/</w:t>
            </w:r>
            <w:proofErr w:type="spellStart"/>
            <w:r w:rsidR="00F110CA" w:rsidRPr="00AC5B13">
              <w:rPr>
                <w:rFonts w:ascii="Times New Roman" w:eastAsia="MS Mincho" w:hAnsi="Times New Roman" w:cs="Times New Roman"/>
                <w:color w:val="000000" w:themeColor="text1"/>
                <w:kern w:val="2"/>
                <w:sz w:val="24"/>
                <w:szCs w:val="24"/>
              </w:rPr>
              <w:t>ViLTE</w:t>
            </w:r>
            <w:proofErr w:type="spellEnd"/>
            <w:r w:rsidR="00F110CA" w:rsidRPr="00AC5B13">
              <w:rPr>
                <w:rFonts w:ascii="Times New Roman" w:eastAsia="MS Mincho" w:hAnsi="Times New Roman" w:cs="Times New Roman"/>
                <w:color w:val="000000" w:themeColor="text1"/>
                <w:kern w:val="2"/>
                <w:sz w:val="24"/>
                <w:szCs w:val="24"/>
              </w:rPr>
              <w:t>-based networks</w:t>
            </w:r>
          </w:p>
          <w:p w:rsidR="00F110CA" w:rsidRPr="00AC5B13" w:rsidRDefault="00F110CA" w:rsidP="00AC5B13">
            <w:pPr>
              <w:tabs>
                <w:tab w:val="left" w:pos="794"/>
                <w:tab w:val="left" w:pos="1191"/>
                <w:tab w:val="left" w:pos="1588"/>
                <w:tab w:val="left" w:pos="1985"/>
              </w:tabs>
              <w:overflowPunct w:val="0"/>
              <w:adjustRightInd w:val="0"/>
              <w:snapToGrid w:val="0"/>
              <w:spacing w:before="60" w:after="60" w:line="240" w:lineRule="auto"/>
              <w:textAlignment w:val="baseline"/>
              <w:rPr>
                <w:rFonts w:ascii="Times New Roman" w:eastAsia="MS Mincho" w:hAnsi="Times New Roman" w:cs="Times New Roman"/>
                <w:color w:val="000000" w:themeColor="text1"/>
                <w:kern w:val="2"/>
                <w:sz w:val="24"/>
                <w:szCs w:val="24"/>
              </w:rPr>
            </w:pPr>
            <w:r w:rsidRPr="00AC5B13">
              <w:rPr>
                <w:rFonts w:ascii="Times New Roman" w:eastAsia="MS Mincho" w:hAnsi="Times New Roman" w:cs="Times New Roman"/>
                <w:color w:val="000000" w:themeColor="text1"/>
                <w:kern w:val="2"/>
                <w:sz w:val="24"/>
                <w:szCs w:val="24"/>
              </w:rPr>
              <w:t>ASTP29/INF11</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Related Organization</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ITU-T Q2/11, Q11/11</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GSMA</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3GPP</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ETSI</w:t>
            </w:r>
          </w:p>
        </w:tc>
      </w:tr>
      <w:tr w:rsidR="006E3209" w:rsidRPr="00AC5B13" w:rsidTr="00F110CA">
        <w:trPr>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F110CA" w:rsidRPr="00AC5B13" w:rsidRDefault="00F110CA"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ASTAP2</w:t>
            </w:r>
            <w:r w:rsidRPr="00AC5B13">
              <w:rPr>
                <w:rFonts w:ascii="Times New Roman" w:hAnsi="Times New Roman" w:cs="Times New Roman"/>
                <w:color w:val="000000" w:themeColor="text1"/>
                <w:sz w:val="24"/>
                <w:szCs w:val="24"/>
                <w:lang w:val="en-AU"/>
              </w:rPr>
              <w:t>8</w:t>
            </w:r>
            <w:r w:rsidRPr="00AC5B13">
              <w:rPr>
                <w:rFonts w:ascii="Times New Roman" w:eastAsia="MS Mincho" w:hAnsi="Times New Roman" w:cs="Times New Roman"/>
                <w:color w:val="000000" w:themeColor="text1"/>
                <w:sz w:val="24"/>
                <w:szCs w:val="24"/>
                <w:lang w:val="en-AU"/>
              </w:rPr>
              <w:t xml:space="preserve">: </w:t>
            </w:r>
            <w:r w:rsidRPr="00AC5B13">
              <w:rPr>
                <w:rFonts w:ascii="Times New Roman" w:hAnsi="Times New Roman" w:cs="Times New Roman"/>
                <w:color w:val="000000" w:themeColor="text1"/>
                <w:sz w:val="24"/>
                <w:szCs w:val="24"/>
                <w:lang w:val="en-AU"/>
              </w:rPr>
              <w:t>Initiate a work item</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ASTAP2</w:t>
            </w:r>
            <w:r w:rsidRPr="00AC5B13">
              <w:rPr>
                <w:rFonts w:ascii="Times New Roman" w:hAnsi="Times New Roman" w:cs="Times New Roman"/>
                <w:color w:val="000000" w:themeColor="text1"/>
                <w:sz w:val="24"/>
                <w:szCs w:val="24"/>
                <w:lang w:val="en-AU"/>
              </w:rPr>
              <w:t>9</w:t>
            </w:r>
            <w:r w:rsidRPr="00AC5B13">
              <w:rPr>
                <w:rFonts w:ascii="Times New Roman" w:eastAsia="MS Mincho" w:hAnsi="Times New Roman" w:cs="Times New Roman"/>
                <w:color w:val="000000" w:themeColor="text1"/>
                <w:sz w:val="24"/>
                <w:szCs w:val="24"/>
                <w:lang w:val="en-AU"/>
              </w:rPr>
              <w:t>: Introduction of ITU-T SG11 activities</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ASTAP30: Dispatching Questionnaire</w:t>
            </w:r>
          </w:p>
          <w:p w:rsidR="00F110CA" w:rsidRPr="00AC5B13" w:rsidRDefault="00F110CA"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ASTAP31: Draft</w:t>
            </w:r>
            <w:r w:rsidRPr="00AC5B13">
              <w:rPr>
                <w:rFonts w:ascii="Times New Roman" w:hAnsi="Times New Roman" w:cs="Times New Roman"/>
                <w:color w:val="000000" w:themeColor="text1"/>
                <w:sz w:val="24"/>
                <w:szCs w:val="24"/>
                <w:lang w:val="en-AU"/>
              </w:rPr>
              <w:t xml:space="preserve"> APT report</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 xml:space="preserve">ASTAP32: Final </w:t>
            </w:r>
            <w:r w:rsidRPr="00AC5B13">
              <w:rPr>
                <w:rFonts w:ascii="Times New Roman" w:hAnsi="Times New Roman" w:cs="Times New Roman"/>
                <w:color w:val="000000" w:themeColor="text1"/>
                <w:sz w:val="24"/>
                <w:szCs w:val="24"/>
                <w:lang w:val="en-AU"/>
              </w:rPr>
              <w:t xml:space="preserve">APT </w:t>
            </w:r>
            <w:r w:rsidRPr="00AC5B13">
              <w:rPr>
                <w:rFonts w:ascii="Times New Roman" w:eastAsia="MS Mincho" w:hAnsi="Times New Roman" w:cs="Times New Roman"/>
                <w:color w:val="000000" w:themeColor="text1"/>
                <w:sz w:val="24"/>
                <w:szCs w:val="24"/>
                <w:lang w:val="en-AU"/>
              </w:rPr>
              <w:t>report</w:t>
            </w:r>
          </w:p>
        </w:tc>
      </w:tr>
    </w:tbl>
    <w:p w:rsidR="00F110CA" w:rsidRPr="00AC5B13" w:rsidRDefault="00F110CA" w:rsidP="00AC5B13">
      <w:pPr>
        <w:spacing w:before="60" w:after="60" w:line="240" w:lineRule="auto"/>
        <w:rPr>
          <w:rFonts w:ascii="Times New Roman" w:hAnsi="Times New Roman" w:cs="Times New Roman"/>
          <w:b/>
          <w:bCs/>
          <w:caps/>
          <w:color w:val="000000" w:themeColor="text1"/>
          <w:sz w:val="24"/>
          <w:szCs w:val="24"/>
        </w:rPr>
      </w:pPr>
    </w:p>
    <w:p w:rsidR="00F110CA" w:rsidRPr="00AC5B13" w:rsidRDefault="00F110CA"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p w:rsidR="00F110CA" w:rsidRPr="00AC5B13" w:rsidRDefault="00F110CA" w:rsidP="00AC5B13">
      <w:pPr>
        <w:spacing w:before="60" w:after="60" w:line="240" w:lineRule="auto"/>
        <w:rPr>
          <w:rFonts w:ascii="Times New Roman" w:hAnsi="Times New Roman" w:cs="Times New Roman"/>
          <w:b/>
          <w:bCs/>
          <w:caps/>
          <w:color w:val="000000" w:themeColor="text1"/>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6E3209" w:rsidRPr="00AC5B13" w:rsidTr="00D623F9">
        <w:trPr>
          <w:trHeight w:val="448"/>
          <w:jc w:val="center"/>
        </w:trPr>
        <w:tc>
          <w:tcPr>
            <w:tcW w:w="2110" w:type="dxa"/>
          </w:tcPr>
          <w:p w:rsidR="00801565" w:rsidRPr="00AC5B13" w:rsidRDefault="00801565"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No</w:t>
            </w:r>
            <w:r w:rsidR="006E3209" w:rsidRPr="00AC5B13">
              <w:rPr>
                <w:rFonts w:ascii="Times New Roman" w:hAnsi="Times New Roman" w:cs="Times New Roman"/>
                <w:b/>
                <w:color w:val="000000" w:themeColor="text1"/>
                <w:sz w:val="24"/>
                <w:szCs w:val="24"/>
              </w:rPr>
              <w:t>.</w:t>
            </w:r>
          </w:p>
        </w:tc>
        <w:tc>
          <w:tcPr>
            <w:tcW w:w="7301" w:type="dxa"/>
            <w:vAlign w:val="center"/>
          </w:tcPr>
          <w:p w:rsidR="00801565" w:rsidRPr="00AC5B13" w:rsidRDefault="00801565" w:rsidP="00AC5B13">
            <w:pPr>
              <w:spacing w:before="60" w:after="60" w:line="240" w:lineRule="auto"/>
              <w:rPr>
                <w:rFonts w:ascii="Times New Roman" w:hAnsi="Times New Roman" w:cs="Times New Roman"/>
                <w:bCs/>
                <w:caps/>
                <w:color w:val="000000" w:themeColor="text1"/>
                <w:sz w:val="24"/>
                <w:szCs w:val="24"/>
                <w:shd w:val="clear" w:color="auto" w:fill="FFFFFF"/>
              </w:rPr>
            </w:pPr>
            <w:r w:rsidRPr="00AC5B13">
              <w:rPr>
                <w:rFonts w:ascii="Times New Roman" w:hAnsi="Times New Roman" w:cs="Times New Roman"/>
                <w:color w:val="000000" w:themeColor="text1"/>
                <w:sz w:val="24"/>
                <w:szCs w:val="24"/>
              </w:rPr>
              <w:t>FN&amp;NGN – 2</w:t>
            </w:r>
          </w:p>
        </w:tc>
      </w:tr>
      <w:tr w:rsidR="006E3209" w:rsidRPr="00AC5B13" w:rsidTr="00F110CA">
        <w:trPr>
          <w:trHeight w:val="448"/>
          <w:jc w:val="center"/>
        </w:trPr>
        <w:tc>
          <w:tcPr>
            <w:tcW w:w="2110" w:type="dxa"/>
          </w:tcPr>
          <w:p w:rsidR="00F110CA" w:rsidRPr="00AC5B13" w:rsidRDefault="00F110CA" w:rsidP="00AC5B13">
            <w:pPr>
              <w:snapToGrid w:val="0"/>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b/>
                <w:color w:val="000000" w:themeColor="text1"/>
                <w:sz w:val="24"/>
                <w:szCs w:val="24"/>
              </w:rPr>
              <w:t>Title</w:t>
            </w:r>
          </w:p>
        </w:tc>
        <w:tc>
          <w:tcPr>
            <w:tcW w:w="7301" w:type="dxa"/>
            <w:vAlign w:val="center"/>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Future Transport Network Technologies</w:t>
            </w:r>
          </w:p>
        </w:tc>
      </w:tr>
      <w:tr w:rsidR="006E3209" w:rsidRPr="00AC5B13" w:rsidTr="00F110CA">
        <w:trPr>
          <w:cantSplit/>
          <w:trHeight w:val="468"/>
          <w:jc w:val="center"/>
        </w:trPr>
        <w:tc>
          <w:tcPr>
            <w:tcW w:w="2110" w:type="dxa"/>
          </w:tcPr>
          <w:p w:rsidR="00F110CA" w:rsidRPr="00AC5B13" w:rsidRDefault="00F110CA" w:rsidP="00AC5B13">
            <w:pPr>
              <w:snapToGrid w:val="0"/>
              <w:spacing w:before="60" w:after="60" w:line="240" w:lineRule="auto"/>
              <w:rPr>
                <w:rFonts w:ascii="Times New Roman" w:eastAsia="MS Mincho" w:hAnsi="Times New Roman" w:cs="Times New Roman"/>
                <w:b/>
                <w:color w:val="000000" w:themeColor="text1"/>
                <w:sz w:val="24"/>
                <w:szCs w:val="24"/>
              </w:rPr>
            </w:pPr>
            <w:r w:rsidRPr="00AC5B13">
              <w:rPr>
                <w:rFonts w:ascii="Times New Roman" w:eastAsia="MS Mincho" w:hAnsi="Times New Roman" w:cs="Times New Roman"/>
                <w:b/>
                <w:color w:val="000000" w:themeColor="text1"/>
                <w:sz w:val="24"/>
                <w:szCs w:val="24"/>
              </w:rPr>
              <w:t>Document Type</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Report</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Group/Chair</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 xml:space="preserve">FN&amp;NGN-EG / </w:t>
            </w:r>
            <w:proofErr w:type="spellStart"/>
            <w:r w:rsidRPr="00AC5B13">
              <w:rPr>
                <w:rFonts w:ascii="Times New Roman" w:eastAsia="MS Mincho" w:hAnsi="Times New Roman" w:cs="Times New Roman"/>
                <w:color w:val="000000" w:themeColor="text1"/>
                <w:sz w:val="24"/>
                <w:szCs w:val="24"/>
                <w:lang w:val="en-AU"/>
              </w:rPr>
              <w:t>Dr.</w:t>
            </w:r>
            <w:proofErr w:type="spellEnd"/>
            <w:r w:rsidRPr="00AC5B13">
              <w:rPr>
                <w:rFonts w:ascii="Times New Roman" w:eastAsia="MS Mincho" w:hAnsi="Times New Roman" w:cs="Times New Roman"/>
                <w:color w:val="000000" w:themeColor="text1"/>
                <w:sz w:val="24"/>
                <w:szCs w:val="24"/>
                <w:lang w:val="en-AU"/>
              </w:rPr>
              <w:t xml:space="preserve"> </w:t>
            </w:r>
            <w:proofErr w:type="spellStart"/>
            <w:r w:rsidRPr="00AC5B13">
              <w:rPr>
                <w:rFonts w:ascii="Times New Roman" w:eastAsia="MS Mincho" w:hAnsi="Times New Roman" w:cs="Times New Roman"/>
                <w:color w:val="000000" w:themeColor="text1"/>
                <w:sz w:val="24"/>
                <w:szCs w:val="24"/>
                <w:lang w:val="en-AU"/>
              </w:rPr>
              <w:t>Joon</w:t>
            </w:r>
            <w:proofErr w:type="spellEnd"/>
            <w:r w:rsidRPr="00AC5B13">
              <w:rPr>
                <w:rFonts w:ascii="Times New Roman" w:eastAsia="MS Mincho" w:hAnsi="Times New Roman" w:cs="Times New Roman"/>
                <w:color w:val="000000" w:themeColor="text1"/>
                <w:sz w:val="24"/>
                <w:szCs w:val="24"/>
                <w:lang w:val="en-AU"/>
              </w:rPr>
              <w:t xml:space="preserve"> Won LEE </w:t>
            </w:r>
          </w:p>
        </w:tc>
      </w:tr>
      <w:tr w:rsidR="006E3209" w:rsidRPr="00AC5B13" w:rsidTr="00F110CA">
        <w:trPr>
          <w:cantSplit/>
          <w:trHeight w:val="497"/>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Editor(s)</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 xml:space="preserve">Mr. Kaoru Arai, </w:t>
            </w:r>
            <w:proofErr w:type="spellStart"/>
            <w:r w:rsidRPr="00AC5B13">
              <w:rPr>
                <w:rFonts w:ascii="Times New Roman" w:eastAsia="MS Mincho" w:hAnsi="Times New Roman" w:cs="Times New Roman"/>
                <w:color w:val="000000" w:themeColor="text1"/>
                <w:sz w:val="24"/>
                <w:szCs w:val="24"/>
                <w:lang w:val="en-AU"/>
              </w:rPr>
              <w:t>Dr.</w:t>
            </w:r>
            <w:proofErr w:type="spellEnd"/>
            <w:r w:rsidRPr="00AC5B13">
              <w:rPr>
                <w:rFonts w:ascii="Times New Roman" w:eastAsia="MS Mincho" w:hAnsi="Times New Roman" w:cs="Times New Roman"/>
                <w:color w:val="000000" w:themeColor="text1"/>
                <w:sz w:val="24"/>
                <w:szCs w:val="24"/>
                <w:lang w:val="en-AU"/>
              </w:rPr>
              <w:t xml:space="preserve"> Makoto Murakami</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Scope</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Future transport network technologies including transport SDN, and synchronization over transport.</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Purpose</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To promote to clarify APT member countries’ use cases and requirements for</w:t>
            </w:r>
            <w:r w:rsidRPr="00AC5B13">
              <w:rPr>
                <w:rFonts w:ascii="Times New Roman" w:eastAsia="MS Mincho" w:hAnsi="Times New Roman" w:cs="Times New Roman"/>
                <w:color w:val="000000" w:themeColor="text1"/>
                <w:sz w:val="24"/>
                <w:szCs w:val="24"/>
                <w:lang w:val="en-AU"/>
              </w:rPr>
              <w:t xml:space="preserve"> transport network using future transport technologies including transport SDN and synchronization over transport to provide useful information to APT member countries to deploy transport network technologies.</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SimSun" w:hAnsi="Times New Roman" w:cs="Times New Roman"/>
                <w:b/>
                <w:color w:val="000000" w:themeColor="text1"/>
                <w:sz w:val="24"/>
                <w:szCs w:val="24"/>
                <w:lang w:eastAsia="zh-CN"/>
              </w:rPr>
            </w:pPr>
            <w:r w:rsidRPr="00AC5B13">
              <w:rPr>
                <w:rFonts w:ascii="Times New Roman" w:eastAsia="휴먼명조" w:hAnsi="Times New Roman" w:cs="Times New Roman"/>
                <w:b/>
                <w:color w:val="000000" w:themeColor="text1"/>
                <w:sz w:val="24"/>
                <w:szCs w:val="24"/>
              </w:rPr>
              <w:t>Related Document</w:t>
            </w:r>
            <w:r w:rsidRPr="00AC5B13">
              <w:rPr>
                <w:rFonts w:ascii="Times New Roman" w:eastAsia="SimSun" w:hAnsi="Times New Roman" w:cs="Times New Roman"/>
                <w:b/>
                <w:color w:val="000000" w:themeColor="text1"/>
                <w:sz w:val="24"/>
                <w:szCs w:val="24"/>
                <w:lang w:eastAsia="zh-CN"/>
              </w:rPr>
              <w:t>s</w:t>
            </w:r>
          </w:p>
        </w:tc>
        <w:tc>
          <w:tcPr>
            <w:tcW w:w="7301" w:type="dxa"/>
          </w:tcPr>
          <w:p w:rsidR="00F110CA" w:rsidRPr="00AC5B13" w:rsidRDefault="00F110CA" w:rsidP="00AC5B13">
            <w:pPr>
              <w:snapToGrid w:val="0"/>
              <w:spacing w:before="60" w:after="60" w:line="240" w:lineRule="auto"/>
              <w:ind w:left="442" w:hanging="442"/>
              <w:rPr>
                <w:rFonts w:ascii="Times New Roman"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rPr>
              <w:t>ASTAP2</w:t>
            </w:r>
            <w:r w:rsidRPr="00AC5B13">
              <w:rPr>
                <w:rFonts w:ascii="Times New Roman" w:hAnsi="Times New Roman" w:cs="Times New Roman"/>
                <w:color w:val="000000" w:themeColor="text1"/>
                <w:sz w:val="24"/>
                <w:szCs w:val="24"/>
              </w:rPr>
              <w:t>6</w:t>
            </w:r>
            <w:r w:rsidRPr="00AC5B13">
              <w:rPr>
                <w:rFonts w:ascii="Times New Roman" w:eastAsia="MS Mincho" w:hAnsi="Times New Roman" w:cs="Times New Roman"/>
                <w:color w:val="000000" w:themeColor="text1"/>
                <w:sz w:val="24"/>
                <w:szCs w:val="24"/>
              </w:rPr>
              <w:t>/INF</w:t>
            </w:r>
            <w:r w:rsidRPr="00AC5B13">
              <w:rPr>
                <w:rFonts w:ascii="Times New Roman" w:hAnsi="Times New Roman" w:cs="Times New Roman"/>
                <w:color w:val="000000" w:themeColor="text1"/>
                <w:sz w:val="24"/>
                <w:szCs w:val="24"/>
              </w:rPr>
              <w:t>4, INF5</w:t>
            </w:r>
          </w:p>
          <w:p w:rsidR="00F110CA" w:rsidRPr="00AC5B13" w:rsidRDefault="00F110CA" w:rsidP="00AC5B13">
            <w:pPr>
              <w:snapToGrid w:val="0"/>
              <w:spacing w:before="60" w:after="60" w:line="240" w:lineRule="auto"/>
              <w:ind w:left="442" w:hanging="442"/>
              <w:rPr>
                <w:rFonts w:ascii="Times New Roman"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rPr>
              <w:t>ASTAP2</w:t>
            </w:r>
            <w:r w:rsidRPr="00AC5B13">
              <w:rPr>
                <w:rFonts w:ascii="Times New Roman" w:hAnsi="Times New Roman" w:cs="Times New Roman"/>
                <w:color w:val="000000" w:themeColor="text1"/>
                <w:sz w:val="24"/>
                <w:szCs w:val="24"/>
              </w:rPr>
              <w:t>7</w:t>
            </w:r>
            <w:r w:rsidRPr="00AC5B13">
              <w:rPr>
                <w:rFonts w:ascii="Times New Roman" w:eastAsia="MS Mincho" w:hAnsi="Times New Roman" w:cs="Times New Roman"/>
                <w:color w:val="000000" w:themeColor="text1"/>
                <w:sz w:val="24"/>
                <w:szCs w:val="24"/>
              </w:rPr>
              <w:t>/IN</w:t>
            </w:r>
            <w:r w:rsidRPr="00AC5B13">
              <w:rPr>
                <w:rFonts w:ascii="Times New Roman" w:hAnsi="Times New Roman" w:cs="Times New Roman"/>
                <w:color w:val="000000" w:themeColor="text1"/>
                <w:sz w:val="24"/>
                <w:szCs w:val="24"/>
              </w:rPr>
              <w:t>P51, INP57</w:t>
            </w:r>
          </w:p>
          <w:p w:rsidR="00F110CA" w:rsidRPr="00AC5B13" w:rsidRDefault="00F110CA" w:rsidP="00AC5B13">
            <w:pPr>
              <w:snapToGrid w:val="0"/>
              <w:spacing w:before="60" w:after="60" w:line="240" w:lineRule="auto"/>
              <w:ind w:left="442" w:hanging="442"/>
              <w:rPr>
                <w:rFonts w:ascii="Times New Roman" w:eastAsia="MS Mincho"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rPr>
              <w:t>ASTAP28/INP39, INP40</w:t>
            </w:r>
          </w:p>
          <w:p w:rsidR="00F110CA" w:rsidRPr="00AC5B13" w:rsidRDefault="00F110CA" w:rsidP="00AC5B13">
            <w:pPr>
              <w:snapToGrid w:val="0"/>
              <w:spacing w:before="60" w:after="60" w:line="240" w:lineRule="auto"/>
              <w:ind w:left="442" w:hanging="442"/>
              <w:rPr>
                <w:rFonts w:ascii="Times New Roman" w:hAnsi="Times New Roman" w:cs="Times New Roman"/>
                <w:color w:val="000000" w:themeColor="text1"/>
                <w:sz w:val="24"/>
                <w:szCs w:val="24"/>
              </w:rPr>
            </w:pPr>
            <w:r w:rsidRPr="00AC5B13">
              <w:rPr>
                <w:rFonts w:ascii="Times New Roman" w:eastAsia="MS Mincho" w:hAnsi="Times New Roman" w:cs="Times New Roman"/>
                <w:color w:val="000000" w:themeColor="text1"/>
                <w:sz w:val="24"/>
                <w:szCs w:val="24"/>
              </w:rPr>
              <w:t>ASTAP29/INP21, INP22</w:t>
            </w:r>
          </w:p>
        </w:tc>
      </w:tr>
      <w:tr w:rsidR="006E3209" w:rsidRPr="00AC5B13" w:rsidTr="00F110CA">
        <w:trPr>
          <w:cantSplit/>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Related Organization</w:t>
            </w:r>
          </w:p>
        </w:tc>
        <w:tc>
          <w:tcPr>
            <w:tcW w:w="7301" w:type="dxa"/>
          </w:tcPr>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ITU-T Q9/15</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ITU-T Q10/15</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ITU-T Q11/15</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ITU-T Q12/15</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ITU-T Q13/15</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ITU-T Q14/15</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p>
        </w:tc>
      </w:tr>
      <w:tr w:rsidR="006E3209" w:rsidRPr="00AC5B13" w:rsidTr="00F110CA">
        <w:trPr>
          <w:trHeight w:val="339"/>
          <w:jc w:val="center"/>
        </w:trPr>
        <w:tc>
          <w:tcPr>
            <w:tcW w:w="2110" w:type="dxa"/>
          </w:tcPr>
          <w:p w:rsidR="00F110CA" w:rsidRPr="00AC5B13" w:rsidRDefault="00F110CA" w:rsidP="00AC5B13">
            <w:pPr>
              <w:snapToGrid w:val="0"/>
              <w:spacing w:before="60" w:after="60" w:line="240" w:lineRule="auto"/>
              <w:rPr>
                <w:rFonts w:ascii="Times New Roman" w:eastAsia="휴먼명조" w:hAnsi="Times New Roman" w:cs="Times New Roman"/>
                <w:b/>
                <w:color w:val="000000" w:themeColor="text1"/>
                <w:sz w:val="24"/>
                <w:szCs w:val="24"/>
              </w:rPr>
            </w:pPr>
            <w:r w:rsidRPr="00AC5B13">
              <w:rPr>
                <w:rFonts w:ascii="Times New Roman" w:eastAsia="휴먼명조" w:hAnsi="Times New Roman" w:cs="Times New Roman"/>
                <w:b/>
                <w:color w:val="000000" w:themeColor="text1"/>
                <w:sz w:val="24"/>
                <w:szCs w:val="24"/>
              </w:rPr>
              <w:t>Timelines</w:t>
            </w:r>
          </w:p>
        </w:tc>
        <w:tc>
          <w:tcPr>
            <w:tcW w:w="7301" w:type="dxa"/>
          </w:tcPr>
          <w:p w:rsidR="00F110CA" w:rsidRPr="00AC5B13" w:rsidRDefault="00F110CA"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ASTAP2</w:t>
            </w:r>
            <w:r w:rsidRPr="00AC5B13">
              <w:rPr>
                <w:rFonts w:ascii="Times New Roman" w:hAnsi="Times New Roman" w:cs="Times New Roman"/>
                <w:color w:val="000000" w:themeColor="text1"/>
                <w:sz w:val="24"/>
                <w:szCs w:val="24"/>
                <w:lang w:val="en-AU"/>
              </w:rPr>
              <w:t>7</w:t>
            </w:r>
            <w:r w:rsidRPr="00AC5B13">
              <w:rPr>
                <w:rFonts w:ascii="Times New Roman" w:eastAsia="MS Mincho" w:hAnsi="Times New Roman" w:cs="Times New Roman"/>
                <w:color w:val="000000" w:themeColor="text1"/>
                <w:sz w:val="24"/>
                <w:szCs w:val="24"/>
                <w:lang w:val="en-AU"/>
              </w:rPr>
              <w:t xml:space="preserve">: </w:t>
            </w:r>
            <w:r w:rsidRPr="00AC5B13">
              <w:rPr>
                <w:rFonts w:ascii="Times New Roman" w:hAnsi="Times New Roman" w:cs="Times New Roman"/>
                <w:color w:val="000000" w:themeColor="text1"/>
                <w:sz w:val="24"/>
                <w:szCs w:val="24"/>
                <w:lang w:val="en-AU"/>
              </w:rPr>
              <w:t>Dispatch questionnaires to c</w:t>
            </w:r>
            <w:r w:rsidRPr="00AC5B13">
              <w:rPr>
                <w:rFonts w:ascii="Times New Roman" w:eastAsia="MS Mincho" w:hAnsi="Times New Roman" w:cs="Times New Roman"/>
                <w:color w:val="000000" w:themeColor="text1"/>
                <w:sz w:val="24"/>
                <w:szCs w:val="24"/>
                <w:lang w:val="en-AU"/>
              </w:rPr>
              <w:t>ollect information</w:t>
            </w:r>
          </w:p>
          <w:p w:rsidR="00F110CA" w:rsidRPr="00AC5B13" w:rsidRDefault="00F110CA"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hAnsi="Times New Roman" w:cs="Times New Roman"/>
                <w:color w:val="000000" w:themeColor="text1"/>
                <w:sz w:val="24"/>
                <w:szCs w:val="24"/>
                <w:lang w:val="en-AU"/>
              </w:rPr>
              <w:t xml:space="preserve">July 2016: Response to the questionnaires </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ASTAP28: Outline of APT report</w:t>
            </w:r>
          </w:p>
          <w:p w:rsidR="00F110CA" w:rsidRPr="00AC5B13" w:rsidRDefault="00F110CA" w:rsidP="00AC5B13">
            <w:pPr>
              <w:snapToGrid w:val="0"/>
              <w:spacing w:before="60" w:after="60" w:line="240" w:lineRule="auto"/>
              <w:rPr>
                <w:rFonts w:ascii="Times New Roman"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ASTAP29: Update the outline based on questionnaires</w:t>
            </w:r>
          </w:p>
          <w:p w:rsidR="00F110CA" w:rsidRPr="00AC5B13" w:rsidRDefault="00F110CA" w:rsidP="00AC5B13">
            <w:pPr>
              <w:snapToGrid w:val="0"/>
              <w:spacing w:before="60" w:after="60" w:line="240" w:lineRule="auto"/>
              <w:rPr>
                <w:rFonts w:ascii="Times New Roman" w:eastAsia="MS Mincho" w:hAnsi="Times New Roman" w:cs="Times New Roman"/>
                <w:color w:val="000000" w:themeColor="text1"/>
                <w:sz w:val="24"/>
                <w:szCs w:val="24"/>
                <w:lang w:val="en-AU"/>
              </w:rPr>
            </w:pPr>
            <w:r w:rsidRPr="00AC5B13">
              <w:rPr>
                <w:rFonts w:ascii="Times New Roman" w:eastAsia="MS Mincho" w:hAnsi="Times New Roman" w:cs="Times New Roman"/>
                <w:color w:val="000000" w:themeColor="text1"/>
                <w:sz w:val="24"/>
                <w:szCs w:val="24"/>
                <w:lang w:val="en-AU"/>
              </w:rPr>
              <w:t xml:space="preserve">ASTAP30: Final </w:t>
            </w:r>
            <w:r w:rsidRPr="00AC5B13">
              <w:rPr>
                <w:rFonts w:ascii="Times New Roman" w:hAnsi="Times New Roman" w:cs="Times New Roman"/>
                <w:color w:val="000000" w:themeColor="text1"/>
                <w:sz w:val="24"/>
                <w:szCs w:val="24"/>
                <w:lang w:val="en-AU"/>
              </w:rPr>
              <w:t xml:space="preserve">APT </w:t>
            </w:r>
            <w:r w:rsidRPr="00AC5B13">
              <w:rPr>
                <w:rFonts w:ascii="Times New Roman" w:eastAsia="MS Mincho" w:hAnsi="Times New Roman" w:cs="Times New Roman"/>
                <w:color w:val="000000" w:themeColor="text1"/>
                <w:sz w:val="24"/>
                <w:szCs w:val="24"/>
                <w:lang w:val="en-AU"/>
              </w:rPr>
              <w:t>report</w:t>
            </w:r>
          </w:p>
        </w:tc>
      </w:tr>
    </w:tbl>
    <w:p w:rsidR="00F110CA" w:rsidRPr="00AC5B13" w:rsidRDefault="00F110CA" w:rsidP="00AC5B13">
      <w:pPr>
        <w:spacing w:before="60" w:after="60" w:line="240" w:lineRule="auto"/>
        <w:rPr>
          <w:rFonts w:ascii="Times New Roman" w:hAnsi="Times New Roman" w:cs="Times New Roman"/>
          <w:b/>
          <w:bCs/>
          <w:caps/>
          <w:color w:val="000000" w:themeColor="text1"/>
          <w:sz w:val="24"/>
          <w:szCs w:val="24"/>
        </w:rPr>
      </w:pPr>
    </w:p>
    <w:p w:rsidR="00F110CA" w:rsidRPr="00AC5B13" w:rsidRDefault="00F110CA" w:rsidP="00AC5B13">
      <w:pPr>
        <w:spacing w:before="60" w:after="60" w:line="240" w:lineRule="auto"/>
        <w:jc w:val="center"/>
        <w:rPr>
          <w:rFonts w:ascii="Times New Roman" w:hAnsi="Times New Roman" w:cs="Times New Roman"/>
          <w:b/>
          <w:color w:val="000000" w:themeColor="text1"/>
          <w:sz w:val="24"/>
          <w:szCs w:val="24"/>
          <w:lang w:eastAsia="ja-JP"/>
        </w:rPr>
      </w:pPr>
    </w:p>
    <w:p w:rsidR="00F110CA" w:rsidRPr="00AC5B13" w:rsidRDefault="00F110CA" w:rsidP="00AC5B13">
      <w:pPr>
        <w:spacing w:before="60" w:after="60" w:line="240" w:lineRule="auto"/>
        <w:rPr>
          <w:rFonts w:ascii="Times New Roman" w:hAnsi="Times New Roman" w:cs="Times New Roman"/>
          <w:color w:val="000000" w:themeColor="text1"/>
          <w:sz w:val="24"/>
          <w:szCs w:val="24"/>
          <w:lang w:eastAsia="ja-JP"/>
        </w:rPr>
      </w:pPr>
    </w:p>
    <w:p w:rsidR="00F110CA" w:rsidRPr="00AC5B13" w:rsidRDefault="00F110C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br w:type="page"/>
      </w:r>
    </w:p>
    <w:p w:rsidR="00B77CDD" w:rsidRPr="00AC5B13" w:rsidRDefault="00B77CDD"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color w:val="000000" w:themeColor="text1"/>
          <w:sz w:val="24"/>
          <w:szCs w:val="24"/>
        </w:rPr>
        <w:lastRenderedPageBreak/>
        <w:t xml:space="preserve">EG </w:t>
      </w:r>
      <w:r w:rsidRPr="00AC5B13">
        <w:rPr>
          <w:rFonts w:ascii="Times New Roman" w:hAnsi="Times New Roman" w:cs="Times New Roman"/>
          <w:b/>
          <w:bCs/>
          <w:caps/>
          <w:color w:val="000000" w:themeColor="text1"/>
          <w:sz w:val="24"/>
          <w:szCs w:val="24"/>
        </w:rPr>
        <w:t>DRMRS</w:t>
      </w:r>
    </w:p>
    <w:p w:rsidR="00AA20E1" w:rsidRPr="00AC5B13" w:rsidRDefault="00AA20E1" w:rsidP="00AC5B13">
      <w:pPr>
        <w:spacing w:before="60" w:after="60" w:line="240" w:lineRule="auto"/>
        <w:rPr>
          <w:rFonts w:ascii="Times New Roman" w:hAnsi="Times New Roman" w:cs="Times New Roman"/>
          <w:b/>
          <w:color w:val="000000" w:themeColor="text1"/>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
        <w:gridCol w:w="13"/>
        <w:gridCol w:w="7430"/>
      </w:tblGrid>
      <w:tr w:rsidR="006E3209" w:rsidRPr="00AC5B13" w:rsidTr="00801565">
        <w:trPr>
          <w:trHeight w:val="448"/>
          <w:jc w:val="center"/>
        </w:trPr>
        <w:tc>
          <w:tcPr>
            <w:tcW w:w="2110" w:type="dxa"/>
            <w:gridSpan w:val="2"/>
          </w:tcPr>
          <w:p w:rsidR="00801565" w:rsidRPr="00AC5B13" w:rsidRDefault="00801565" w:rsidP="00AC5B13">
            <w:pPr>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No</w:t>
            </w:r>
            <w:r w:rsidR="006E3209" w:rsidRPr="00AC5B13">
              <w:rPr>
                <w:rFonts w:ascii="Times New Roman" w:hAnsi="Times New Roman" w:cs="Times New Roman"/>
                <w:b/>
                <w:color w:val="000000" w:themeColor="text1"/>
                <w:sz w:val="24"/>
                <w:szCs w:val="24"/>
              </w:rPr>
              <w:t>.</w:t>
            </w:r>
          </w:p>
        </w:tc>
        <w:tc>
          <w:tcPr>
            <w:tcW w:w="7430" w:type="dxa"/>
            <w:vAlign w:val="center"/>
          </w:tcPr>
          <w:p w:rsidR="00801565" w:rsidRPr="00AC5B13" w:rsidRDefault="00801565" w:rsidP="00AC5B13">
            <w:pPr>
              <w:spacing w:before="60" w:after="60" w:line="240" w:lineRule="auto"/>
              <w:rPr>
                <w:rFonts w:ascii="Times New Roman" w:hAnsi="Times New Roman" w:cs="Times New Roman"/>
                <w:bCs/>
                <w:caps/>
                <w:color w:val="000000" w:themeColor="text1"/>
                <w:sz w:val="24"/>
                <w:szCs w:val="24"/>
                <w:shd w:val="clear" w:color="auto" w:fill="FFFFFF"/>
              </w:rPr>
            </w:pPr>
            <w:r w:rsidRPr="00AC5B13">
              <w:rPr>
                <w:rFonts w:ascii="Times New Roman" w:hAnsi="Times New Roman" w:cs="Times New Roman"/>
                <w:color w:val="000000" w:themeColor="text1"/>
                <w:sz w:val="24"/>
                <w:szCs w:val="24"/>
              </w:rPr>
              <w:t>DRMRS – 1</w:t>
            </w:r>
          </w:p>
        </w:tc>
      </w:tr>
      <w:tr w:rsidR="006E3209" w:rsidRPr="00AC5B13" w:rsidTr="00801565">
        <w:tblPrEx>
          <w:tblLook w:val="04A0" w:firstRow="1" w:lastRow="0" w:firstColumn="1" w:lastColumn="0" w:noHBand="0" w:noVBand="1"/>
        </w:tblPrEx>
        <w:trPr>
          <w:trHeight w:val="448"/>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jc w:val="both"/>
              <w:rPr>
                <w:rFonts w:ascii="Times New Roman" w:eastAsia="MS Gothic" w:hAnsi="Times New Roman" w:cs="Times New Roman"/>
                <w:color w:val="000000" w:themeColor="text1"/>
                <w:kern w:val="2"/>
                <w:sz w:val="24"/>
                <w:szCs w:val="24"/>
                <w:lang w:val="en-AU" w:eastAsia="ja-JP" w:bidi="th-TH"/>
                <w14:ligatures w14:val="standard"/>
              </w:rPr>
            </w:pPr>
            <w:r w:rsidRPr="00AC5B13">
              <w:rPr>
                <w:rFonts w:ascii="Times New Roman" w:hAnsi="Times New Roman" w:cs="Times New Roman"/>
                <w:b/>
                <w:color w:val="000000" w:themeColor="text1"/>
                <w:sz w:val="24"/>
                <w:szCs w:val="24"/>
                <w:lang w:val="en-AU" w:bidi="th-TH"/>
                <w14:ligatures w14:val="standard"/>
              </w:rPr>
              <w:t>Title</w:t>
            </w:r>
          </w:p>
        </w:tc>
        <w:tc>
          <w:tcPr>
            <w:tcW w:w="7443" w:type="dxa"/>
            <w:gridSpan w:val="2"/>
            <w:tcBorders>
              <w:top w:val="single" w:sz="4" w:space="0" w:color="auto"/>
              <w:left w:val="single" w:sz="4" w:space="0" w:color="auto"/>
              <w:bottom w:val="single" w:sz="4" w:space="0" w:color="auto"/>
              <w:right w:val="single" w:sz="4" w:space="0" w:color="auto"/>
            </w:tcBorders>
            <w:vAlign w:val="center"/>
          </w:tcPr>
          <w:p w:rsidR="00801565" w:rsidRPr="00AC5B13" w:rsidRDefault="00801565" w:rsidP="00AC5B13">
            <w:pPr>
              <w:widowControl w:val="0"/>
              <w:spacing w:before="60" w:after="60" w:line="240" w:lineRule="auto"/>
              <w:jc w:val="both"/>
              <w:rPr>
                <w:rFonts w:ascii="Times New Roman" w:hAnsi="Times New Roman" w:cs="Times New Roman"/>
                <w:bCs/>
                <w:color w:val="000000" w:themeColor="text1"/>
                <w:kern w:val="2"/>
                <w:sz w:val="24"/>
                <w:szCs w:val="24"/>
                <w:lang w:val="en-AU" w:eastAsia="zh-CN" w:bidi="th-TH"/>
                <w14:ligatures w14:val="standard"/>
              </w:rPr>
            </w:pPr>
            <w:r w:rsidRPr="00AC5B13">
              <w:rPr>
                <w:rFonts w:ascii="Times New Roman" w:hAnsi="Times New Roman" w:cs="Times New Roman"/>
                <w:bCs/>
                <w:color w:val="000000" w:themeColor="text1"/>
                <w:kern w:val="2"/>
                <w:sz w:val="24"/>
                <w:szCs w:val="24"/>
                <w:lang w:val="en-AU" w:eastAsia="ja-JP" w:bidi="th-TH"/>
                <w14:ligatures w14:val="standard"/>
              </w:rPr>
              <w:t>Case studies and guidelines for implementing emergency telecommunication systems</w:t>
            </w:r>
            <w:r w:rsidRPr="00AC5B13">
              <w:rPr>
                <w:rFonts w:ascii="Times New Roman" w:hAnsi="Times New Roman" w:cs="Times New Roman"/>
                <w:bCs/>
                <w:color w:val="000000" w:themeColor="text1"/>
                <w:kern w:val="2"/>
                <w:sz w:val="24"/>
                <w:szCs w:val="24"/>
                <w:lang w:val="en-AU" w:eastAsia="zh-CN" w:bidi="th-TH"/>
                <w14:ligatures w14:val="standard"/>
              </w:rPr>
              <w:t xml:space="preserve"> in APT region</w:t>
            </w:r>
          </w:p>
        </w:tc>
      </w:tr>
      <w:tr w:rsidR="006E3209" w:rsidRPr="00AC5B13" w:rsidTr="00801565">
        <w:tblPrEx>
          <w:tblLook w:val="04A0" w:firstRow="1" w:lastRow="0" w:firstColumn="1" w:lastColumn="0" w:noHBand="0" w:noVBand="1"/>
        </w:tblPrEx>
        <w:trPr>
          <w:trHeight w:val="468"/>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rPr>
                <w:rFonts w:ascii="Times New Roman" w:eastAsia="MS Gothic" w:hAnsi="Times New Roman" w:cs="Times New Roman"/>
                <w:b/>
                <w:color w:val="000000" w:themeColor="text1"/>
                <w:kern w:val="2"/>
                <w:sz w:val="24"/>
                <w:szCs w:val="24"/>
                <w:lang w:val="en-AU" w:eastAsia="ja-JP" w:bidi="th-TH"/>
                <w14:ligatures w14:val="standard"/>
              </w:rPr>
            </w:pPr>
            <w:r w:rsidRPr="00AC5B13">
              <w:rPr>
                <w:rFonts w:ascii="Times New Roman" w:hAnsi="Times New Roman" w:cs="Times New Roman"/>
                <w:b/>
                <w:color w:val="000000" w:themeColor="text1"/>
                <w:sz w:val="24"/>
                <w:szCs w:val="24"/>
                <w:lang w:val="en-AU" w:bidi="th-TH"/>
                <w14:ligatures w14:val="standard"/>
              </w:rPr>
              <w:t>Output Document Type</w:t>
            </w:r>
          </w:p>
        </w:tc>
        <w:tc>
          <w:tcPr>
            <w:tcW w:w="7443" w:type="dxa"/>
            <w:gridSpan w:val="2"/>
            <w:tcBorders>
              <w:top w:val="single" w:sz="4" w:space="0" w:color="auto"/>
              <w:left w:val="single" w:sz="4" w:space="0" w:color="auto"/>
              <w:bottom w:val="single" w:sz="4" w:space="0" w:color="auto"/>
              <w:right w:val="single" w:sz="4" w:space="0" w:color="auto"/>
            </w:tcBorders>
          </w:tcPr>
          <w:p w:rsidR="00801565" w:rsidRPr="00AC5B13" w:rsidRDefault="00801565" w:rsidP="00AC5B13">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color w:val="000000" w:themeColor="text1"/>
                <w:kern w:val="2"/>
                <w:sz w:val="24"/>
                <w:szCs w:val="24"/>
                <w:lang w:val="en-AU" w:bidi="th-TH"/>
                <w14:ligatures w14:val="standard"/>
              </w:rPr>
            </w:pPr>
            <w:r w:rsidRPr="00AC5B13">
              <w:rPr>
                <w:rFonts w:ascii="Times New Roman" w:eastAsia="MS Gothic" w:hAnsi="Times New Roman" w:cs="Times New Roman"/>
                <w:color w:val="000000" w:themeColor="text1"/>
                <w:kern w:val="2"/>
                <w:sz w:val="24"/>
                <w:szCs w:val="24"/>
                <w:lang w:val="en-AU" w:bidi="th-TH"/>
                <w14:ligatures w14:val="standard"/>
              </w:rPr>
              <w:t>APT Report</w:t>
            </w:r>
          </w:p>
        </w:tc>
      </w:tr>
      <w:tr w:rsidR="006E3209" w:rsidRPr="00AC5B13" w:rsidTr="00801565">
        <w:tblPrEx>
          <w:tblLook w:val="04A0" w:firstRow="1" w:lastRow="0" w:firstColumn="1" w:lastColumn="0" w:noHBand="0" w:noVBand="1"/>
        </w:tblPrEx>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Group/Chair</w:t>
            </w:r>
          </w:p>
        </w:tc>
        <w:tc>
          <w:tcPr>
            <w:tcW w:w="7443" w:type="dxa"/>
            <w:gridSpan w:val="2"/>
            <w:tcBorders>
              <w:top w:val="single" w:sz="4" w:space="0" w:color="auto"/>
              <w:left w:val="single" w:sz="4" w:space="0" w:color="auto"/>
              <w:bottom w:val="single" w:sz="4" w:space="0" w:color="auto"/>
              <w:right w:val="single" w:sz="4" w:space="0" w:color="auto"/>
            </w:tcBorders>
          </w:tcPr>
          <w:p w:rsidR="00801565" w:rsidRPr="00AC5B13" w:rsidRDefault="00801565"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color w:val="000000" w:themeColor="text1"/>
                <w:kern w:val="2"/>
                <w:sz w:val="24"/>
                <w:szCs w:val="24"/>
                <w:lang w:val="en-AU" w:eastAsia="ja-JP" w:bidi="th-TH"/>
                <w14:ligatures w14:val="standard"/>
              </w:rPr>
            </w:pPr>
            <w:r w:rsidRPr="00AC5B13">
              <w:rPr>
                <w:rFonts w:ascii="Times New Roman" w:hAnsi="Times New Roman" w:cs="Times New Roman"/>
                <w:color w:val="000000" w:themeColor="text1"/>
                <w:kern w:val="2"/>
                <w:sz w:val="24"/>
                <w:szCs w:val="24"/>
                <w:lang w:val="en-AU" w:eastAsia="zh-CN" w:bidi="th-TH"/>
                <w14:ligatures w14:val="standard"/>
              </w:rPr>
              <w:t xml:space="preserve">EG </w:t>
            </w:r>
            <w:r w:rsidRPr="00AC5B13">
              <w:rPr>
                <w:rFonts w:ascii="Times New Roman" w:hAnsi="Times New Roman" w:cs="Times New Roman"/>
                <w:color w:val="000000" w:themeColor="text1"/>
                <w:kern w:val="2"/>
                <w:sz w:val="24"/>
                <w:szCs w:val="24"/>
                <w:lang w:val="en-AU" w:eastAsia="ja-JP" w:bidi="th-TH"/>
                <w14:ligatures w14:val="standard"/>
              </w:rPr>
              <w:t>DRMRS</w:t>
            </w:r>
            <w:r w:rsidRPr="00AC5B13">
              <w:rPr>
                <w:rFonts w:ascii="Times New Roman" w:hAnsi="Times New Roman" w:cs="Times New Roman"/>
                <w:color w:val="000000" w:themeColor="text1"/>
                <w:kern w:val="2"/>
                <w:sz w:val="24"/>
                <w:szCs w:val="24"/>
                <w:lang w:val="en-AU" w:eastAsia="zh-CN" w:bidi="th-TH"/>
                <w14:ligatures w14:val="standard"/>
              </w:rPr>
              <w:t xml:space="preserve"> / </w:t>
            </w:r>
            <w:r w:rsidRPr="00AC5B13">
              <w:rPr>
                <w:rFonts w:ascii="Times New Roman" w:hAnsi="Times New Roman" w:cs="Times New Roman"/>
                <w:color w:val="000000" w:themeColor="text1"/>
                <w:kern w:val="2"/>
                <w:sz w:val="24"/>
                <w:szCs w:val="24"/>
                <w:lang w:val="en-AU" w:eastAsia="ja-JP" w:bidi="th-TH"/>
                <w14:ligatures w14:val="standard"/>
              </w:rPr>
              <w:t>Mr</w:t>
            </w:r>
            <w:r w:rsidRPr="00AC5B13">
              <w:rPr>
                <w:rFonts w:ascii="Times New Roman" w:hAnsi="Times New Roman" w:cs="Times New Roman"/>
                <w:color w:val="000000" w:themeColor="text1"/>
                <w:kern w:val="2"/>
                <w:sz w:val="24"/>
                <w:szCs w:val="24"/>
                <w:lang w:val="en-AU" w:eastAsia="zh-CN" w:bidi="th-TH"/>
                <w14:ligatures w14:val="standard"/>
              </w:rPr>
              <w:t xml:space="preserve">. </w:t>
            </w:r>
            <w:r w:rsidRPr="00AC5B13">
              <w:rPr>
                <w:rFonts w:ascii="Times New Roman" w:hAnsi="Times New Roman" w:cs="Times New Roman"/>
                <w:color w:val="000000" w:themeColor="text1"/>
                <w:kern w:val="2"/>
                <w:sz w:val="24"/>
                <w:szCs w:val="24"/>
                <w:lang w:val="en-AU" w:eastAsia="ja-JP" w:bidi="th-TH"/>
                <w14:ligatures w14:val="standard"/>
              </w:rPr>
              <w:t>Yasubumi CHIMURA</w:t>
            </w:r>
          </w:p>
        </w:tc>
      </w:tr>
      <w:tr w:rsidR="006E3209" w:rsidRPr="00AC5B13" w:rsidTr="00801565">
        <w:tblPrEx>
          <w:tblLook w:val="04A0" w:firstRow="1" w:lastRow="0" w:firstColumn="1" w:lastColumn="0" w:noHBand="0" w:noVBand="1"/>
        </w:tblPrEx>
        <w:trPr>
          <w:trHeight w:val="497"/>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Editor(s)</w:t>
            </w:r>
          </w:p>
        </w:tc>
        <w:tc>
          <w:tcPr>
            <w:tcW w:w="7443" w:type="dxa"/>
            <w:gridSpan w:val="2"/>
            <w:tcBorders>
              <w:top w:val="single" w:sz="4" w:space="0" w:color="auto"/>
              <w:left w:val="single" w:sz="4" w:space="0" w:color="auto"/>
              <w:bottom w:val="single" w:sz="4" w:space="0" w:color="auto"/>
              <w:right w:val="single" w:sz="4" w:space="0" w:color="auto"/>
            </w:tcBorders>
          </w:tcPr>
          <w:p w:rsidR="00801565" w:rsidRPr="00AC5B13" w:rsidRDefault="00801565"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color w:val="000000" w:themeColor="text1"/>
                <w:kern w:val="2"/>
                <w:sz w:val="24"/>
                <w:szCs w:val="24"/>
                <w:lang w:val="en-AU" w:eastAsia="zh-CN" w:bidi="th-TH"/>
                <w14:ligatures w14:val="standard"/>
              </w:rPr>
            </w:pPr>
            <w:proofErr w:type="spellStart"/>
            <w:r w:rsidRPr="00AC5B13">
              <w:rPr>
                <w:rFonts w:ascii="Times New Roman" w:hAnsi="Times New Roman" w:cs="Times New Roman"/>
                <w:color w:val="000000" w:themeColor="text1"/>
                <w:kern w:val="2"/>
                <w:sz w:val="24"/>
                <w:szCs w:val="24"/>
                <w:lang w:val="en-AU" w:eastAsia="ja-JP" w:bidi="th-TH"/>
                <w14:ligatures w14:val="standard"/>
              </w:rPr>
              <w:t>Dr.</w:t>
            </w:r>
            <w:proofErr w:type="spellEnd"/>
            <w:r w:rsidRPr="00AC5B13">
              <w:rPr>
                <w:rFonts w:ascii="Times New Roman" w:hAnsi="Times New Roman" w:cs="Times New Roman"/>
                <w:color w:val="000000" w:themeColor="text1"/>
                <w:kern w:val="2"/>
                <w:sz w:val="24"/>
                <w:szCs w:val="24"/>
                <w:lang w:val="en-AU" w:eastAsia="ja-JP" w:bidi="th-TH"/>
                <w14:ligatures w14:val="standard"/>
              </w:rPr>
              <w:t xml:space="preserve"> Hideo Imanaka</w:t>
            </w:r>
          </w:p>
        </w:tc>
      </w:tr>
      <w:tr w:rsidR="006E3209" w:rsidRPr="00AC5B13" w:rsidTr="00801565">
        <w:tblPrEx>
          <w:tblLook w:val="04A0" w:firstRow="1" w:lastRow="0" w:firstColumn="1" w:lastColumn="0" w:noHBand="0" w:noVBand="1"/>
        </w:tblPrEx>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Scope</w:t>
            </w:r>
          </w:p>
        </w:tc>
        <w:tc>
          <w:tcPr>
            <w:tcW w:w="7443" w:type="dxa"/>
            <w:gridSpan w:val="2"/>
            <w:tcBorders>
              <w:top w:val="single" w:sz="4" w:space="0" w:color="auto"/>
              <w:left w:val="single" w:sz="4" w:space="0" w:color="auto"/>
              <w:bottom w:val="single" w:sz="4" w:space="0" w:color="auto"/>
              <w:right w:val="single" w:sz="4" w:space="0" w:color="auto"/>
            </w:tcBorders>
          </w:tcPr>
          <w:p w:rsidR="00801565" w:rsidRPr="00AC5B13" w:rsidRDefault="00801565" w:rsidP="00AC5B13">
            <w:pPr>
              <w:widowControl w:val="0"/>
              <w:spacing w:before="60" w:after="60" w:line="240" w:lineRule="auto"/>
              <w:jc w:val="both"/>
              <w:rPr>
                <w:rFonts w:ascii="Times New Roman" w:eastAsia="MS Gothic" w:hAnsi="Times New Roman" w:cs="Times New Roman"/>
                <w:color w:val="000000" w:themeColor="text1"/>
                <w:kern w:val="2"/>
                <w:sz w:val="24"/>
                <w:szCs w:val="24"/>
                <w:lang w:val="en-AU" w:eastAsia="ja-JP" w:bidi="th-TH"/>
                <w14:ligatures w14:val="standard"/>
              </w:rPr>
            </w:pPr>
            <w:r w:rsidRPr="00AC5B13">
              <w:rPr>
                <w:rFonts w:ascii="Times New Roman" w:eastAsia="MS Gothic" w:hAnsi="Times New Roman" w:cs="Times New Roman"/>
                <w:color w:val="000000" w:themeColor="text1"/>
                <w:kern w:val="2"/>
                <w:sz w:val="24"/>
                <w:szCs w:val="24"/>
                <w:lang w:val="en-AU" w:eastAsia="ja-JP" w:bidi="th-TH"/>
                <w14:ligatures w14:val="standard"/>
              </w:rPr>
              <w:t>The scope of this work item is followings:</w:t>
            </w:r>
          </w:p>
          <w:p w:rsidR="00801565" w:rsidRPr="00AC5B13" w:rsidRDefault="00801565" w:rsidP="00AC5B13">
            <w:pPr>
              <w:spacing w:before="60" w:after="60" w:line="240" w:lineRule="auto"/>
              <w:jc w:val="both"/>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lang w:val="en-AU" w:eastAsia="ja-JP"/>
              </w:rPr>
              <w:t>1) to summarize information on</w:t>
            </w:r>
            <w:r w:rsidRPr="00AC5B13">
              <w:rPr>
                <w:rFonts w:ascii="Times New Roman" w:hAnsi="Times New Roman" w:cs="Times New Roman"/>
                <w:color w:val="000000" w:themeColor="text1"/>
                <w:sz w:val="24"/>
                <w:szCs w:val="24"/>
              </w:rPr>
              <w:t>:</w:t>
            </w:r>
          </w:p>
          <w:p w:rsidR="00801565" w:rsidRPr="00AC5B13" w:rsidRDefault="00801565" w:rsidP="00AC5B13">
            <w:pPr>
              <w:pStyle w:val="ListParagraph"/>
              <w:numPr>
                <w:ilvl w:val="0"/>
                <w:numId w:val="12"/>
              </w:numPr>
              <w:autoSpaceDE/>
              <w:autoSpaceDN/>
              <w:spacing w:before="60" w:after="60"/>
              <w:jc w:val="both"/>
              <w:rPr>
                <w:rFonts w:cs="Times New Roman"/>
                <w:color w:val="000000" w:themeColor="text1"/>
                <w:szCs w:val="24"/>
              </w:rPr>
            </w:pPr>
            <w:r w:rsidRPr="00AC5B13">
              <w:rPr>
                <w:rFonts w:cs="Times New Roman"/>
                <w:color w:val="000000" w:themeColor="text1"/>
                <w:szCs w:val="24"/>
              </w:rPr>
              <w:t>Actual case studies on implementing portable/movable emergency telecommunication systems in APT member countries</w:t>
            </w:r>
          </w:p>
          <w:p w:rsidR="00801565" w:rsidRPr="00AC5B13" w:rsidRDefault="00801565" w:rsidP="00AC5B13">
            <w:pPr>
              <w:pStyle w:val="ListParagraph"/>
              <w:numPr>
                <w:ilvl w:val="0"/>
                <w:numId w:val="12"/>
              </w:numPr>
              <w:autoSpaceDE/>
              <w:autoSpaceDN/>
              <w:spacing w:before="60" w:after="60"/>
              <w:jc w:val="both"/>
              <w:rPr>
                <w:rFonts w:cs="Times New Roman"/>
                <w:color w:val="000000" w:themeColor="text1"/>
                <w:szCs w:val="24"/>
              </w:rPr>
            </w:pPr>
            <w:r w:rsidRPr="00AC5B13">
              <w:rPr>
                <w:rFonts w:cs="Times New Roman"/>
                <w:color w:val="000000" w:themeColor="text1"/>
                <w:szCs w:val="24"/>
              </w:rPr>
              <w:t>Actual case studies for emergency drills using portable/movable emergency telecommunication systems for disaster scenarios in APT member countries</w:t>
            </w:r>
          </w:p>
          <w:p w:rsidR="00801565" w:rsidRPr="00AC5B13" w:rsidRDefault="00801565" w:rsidP="00AC5B13">
            <w:pPr>
              <w:pStyle w:val="ListParagraph"/>
              <w:numPr>
                <w:ilvl w:val="0"/>
                <w:numId w:val="12"/>
              </w:numPr>
              <w:autoSpaceDE/>
              <w:autoSpaceDN/>
              <w:spacing w:before="60" w:after="60"/>
              <w:jc w:val="both"/>
              <w:rPr>
                <w:rFonts w:cs="Times New Roman"/>
                <w:color w:val="000000" w:themeColor="text1"/>
                <w:szCs w:val="24"/>
              </w:rPr>
            </w:pPr>
            <w:r w:rsidRPr="00AC5B13">
              <w:rPr>
                <w:rFonts w:cs="Times New Roman"/>
                <w:color w:val="000000" w:themeColor="text1"/>
                <w:szCs w:val="24"/>
              </w:rPr>
              <w:t>Standardization activities of emergency telecommunication systems in ASTAP and ITU;</w:t>
            </w:r>
          </w:p>
          <w:p w:rsidR="00801565" w:rsidRPr="00AC5B13" w:rsidRDefault="00801565" w:rsidP="00AC5B13">
            <w:pPr>
              <w:spacing w:before="60" w:after="60" w:line="240" w:lineRule="auto"/>
              <w:contextualSpacing/>
              <w:jc w:val="both"/>
              <w:rPr>
                <w:rFonts w:ascii="Times New Roman" w:eastAsia="MS PGothic" w:hAnsi="Times New Roman" w:cs="Times New Roman"/>
                <w:color w:val="000000" w:themeColor="text1"/>
                <w:sz w:val="24"/>
                <w:szCs w:val="24"/>
              </w:rPr>
            </w:pPr>
            <w:r w:rsidRPr="00AC5B13">
              <w:rPr>
                <w:rFonts w:ascii="Times New Roman" w:hAnsi="Times New Roman" w:cs="Times New Roman"/>
                <w:color w:val="000000" w:themeColor="text1"/>
                <w:sz w:val="24"/>
                <w:szCs w:val="24"/>
                <w:lang w:eastAsia="ja-JP"/>
              </w:rPr>
              <w:t>2) and to show g</w:t>
            </w:r>
            <w:r w:rsidRPr="00AC5B13">
              <w:rPr>
                <w:rFonts w:ascii="Times New Roman" w:hAnsi="Times New Roman" w:cs="Times New Roman"/>
                <w:color w:val="000000" w:themeColor="text1"/>
                <w:sz w:val="24"/>
                <w:szCs w:val="24"/>
              </w:rPr>
              <w:t>uidelines for implementing emergency telecommunication systems in APT member countries, derived by case studies</w:t>
            </w:r>
          </w:p>
        </w:tc>
      </w:tr>
      <w:tr w:rsidR="006E3209" w:rsidRPr="00AC5B13" w:rsidTr="00801565">
        <w:tblPrEx>
          <w:tblLook w:val="04A0" w:firstRow="1" w:lastRow="0" w:firstColumn="1" w:lastColumn="0" w:noHBand="0" w:noVBand="1"/>
        </w:tblPrEx>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Purpose</w:t>
            </w:r>
          </w:p>
        </w:tc>
        <w:tc>
          <w:tcPr>
            <w:tcW w:w="7443" w:type="dxa"/>
            <w:gridSpan w:val="2"/>
            <w:tcBorders>
              <w:top w:val="single" w:sz="4" w:space="0" w:color="auto"/>
              <w:left w:val="single" w:sz="4" w:space="0" w:color="auto"/>
              <w:bottom w:val="single" w:sz="4" w:space="0" w:color="auto"/>
              <w:right w:val="single" w:sz="4" w:space="0" w:color="auto"/>
            </w:tcBorders>
          </w:tcPr>
          <w:p w:rsidR="00801565" w:rsidRPr="00AC5B13" w:rsidRDefault="00801565" w:rsidP="00AC5B13">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color w:val="000000" w:themeColor="text1"/>
                <w:kern w:val="2"/>
                <w:sz w:val="24"/>
                <w:szCs w:val="24"/>
                <w:lang w:val="en-AU" w:eastAsia="ja-JP" w:bidi="th-TH"/>
                <w14:ligatures w14:val="standard"/>
              </w:rPr>
            </w:pPr>
            <w:r w:rsidRPr="00AC5B13">
              <w:rPr>
                <w:rFonts w:ascii="Times New Roman" w:eastAsia="MS Gothic" w:hAnsi="Times New Roman" w:cs="Times New Roman"/>
                <w:color w:val="000000" w:themeColor="text1"/>
                <w:kern w:val="2"/>
                <w:sz w:val="24"/>
                <w:szCs w:val="24"/>
                <w:lang w:val="en-AU" w:eastAsia="ja-JP" w:bidi="th-TH"/>
                <w14:ligatures w14:val="standard"/>
              </w:rPr>
              <w:t xml:space="preserve">In order to introduce or implement suitable emergency telecommunication systems in each APT member country, especially encountered by disaster risks, the purposes of this APT report are: </w:t>
            </w:r>
          </w:p>
          <w:p w:rsidR="00801565" w:rsidRPr="00AC5B13" w:rsidRDefault="00801565" w:rsidP="00AC5B13">
            <w:pPr>
              <w:pStyle w:val="ListParagraph"/>
              <w:widowControl w:val="0"/>
              <w:numPr>
                <w:ilvl w:val="0"/>
                <w:numId w:val="39"/>
              </w:numPr>
              <w:overflowPunct w:val="0"/>
              <w:adjustRightInd w:val="0"/>
              <w:snapToGrid w:val="0"/>
              <w:spacing w:before="60" w:after="60"/>
              <w:contextualSpacing w:val="0"/>
              <w:jc w:val="both"/>
              <w:textAlignment w:val="baseline"/>
              <w:rPr>
                <w:rFonts w:eastAsia="MS Gothic" w:cs="Times New Roman"/>
                <w:color w:val="000000" w:themeColor="text1"/>
                <w:kern w:val="2"/>
                <w:szCs w:val="24"/>
                <w:lang w:val="en-AU" w:bidi="th-TH"/>
                <w14:ligatures w14:val="standard"/>
              </w:rPr>
            </w:pPr>
            <w:r w:rsidRPr="00AC5B13">
              <w:rPr>
                <w:rFonts w:eastAsia="MS Gothic" w:cs="Times New Roman"/>
                <w:color w:val="000000" w:themeColor="text1"/>
                <w:kern w:val="2"/>
                <w:szCs w:val="24"/>
                <w:lang w:val="en-AU" w:bidi="th-TH"/>
                <w14:ligatures w14:val="standard"/>
              </w:rPr>
              <w:t>Report on actual case studies of portable/movable emergency telecommunication systems in APT member countries</w:t>
            </w:r>
          </w:p>
          <w:p w:rsidR="00801565" w:rsidRPr="00AC5B13" w:rsidRDefault="00801565" w:rsidP="00AC5B13">
            <w:pPr>
              <w:pStyle w:val="ListParagraph"/>
              <w:widowControl w:val="0"/>
              <w:numPr>
                <w:ilvl w:val="0"/>
                <w:numId w:val="39"/>
              </w:numPr>
              <w:overflowPunct w:val="0"/>
              <w:adjustRightInd w:val="0"/>
              <w:snapToGrid w:val="0"/>
              <w:spacing w:before="60" w:after="60"/>
              <w:contextualSpacing w:val="0"/>
              <w:jc w:val="both"/>
              <w:textAlignment w:val="baseline"/>
              <w:rPr>
                <w:rFonts w:eastAsia="MS Gothic" w:cs="Times New Roman"/>
                <w:color w:val="000000" w:themeColor="text1"/>
                <w:kern w:val="2"/>
                <w:szCs w:val="24"/>
                <w:lang w:val="en-AU" w:bidi="th-TH"/>
                <w14:ligatures w14:val="standard"/>
              </w:rPr>
            </w:pPr>
            <w:r w:rsidRPr="00AC5B13">
              <w:rPr>
                <w:rFonts w:eastAsia="MS Gothic" w:cs="Times New Roman"/>
                <w:color w:val="000000" w:themeColor="text1"/>
                <w:kern w:val="2"/>
                <w:szCs w:val="24"/>
                <w:lang w:val="en-AU" w:bidi="th-TH"/>
                <w14:ligatures w14:val="standard"/>
              </w:rPr>
              <w:t>Report on actual case studies of emergency drills using portable/movable emergency telecommunication systems for disaster scenarios in APT member countries</w:t>
            </w:r>
          </w:p>
          <w:p w:rsidR="00801565" w:rsidRPr="00AC5B13" w:rsidRDefault="00801565" w:rsidP="00AC5B13">
            <w:pPr>
              <w:pStyle w:val="ListParagraph"/>
              <w:widowControl w:val="0"/>
              <w:numPr>
                <w:ilvl w:val="0"/>
                <w:numId w:val="39"/>
              </w:numPr>
              <w:overflowPunct w:val="0"/>
              <w:adjustRightInd w:val="0"/>
              <w:snapToGrid w:val="0"/>
              <w:spacing w:before="60" w:after="60"/>
              <w:contextualSpacing w:val="0"/>
              <w:jc w:val="both"/>
              <w:textAlignment w:val="baseline"/>
              <w:rPr>
                <w:rFonts w:eastAsia="MS Gothic" w:cs="Times New Roman"/>
                <w:color w:val="000000" w:themeColor="text1"/>
                <w:kern w:val="2"/>
                <w:szCs w:val="24"/>
                <w:lang w:val="en-AU" w:bidi="th-TH"/>
                <w14:ligatures w14:val="standard"/>
              </w:rPr>
            </w:pPr>
            <w:r w:rsidRPr="00AC5B13">
              <w:rPr>
                <w:rFonts w:eastAsia="MS Gothic" w:cs="Times New Roman"/>
                <w:color w:val="000000" w:themeColor="text1"/>
                <w:kern w:val="2"/>
                <w:szCs w:val="24"/>
                <w:lang w:val="en-AU" w:bidi="th-TH"/>
                <w14:ligatures w14:val="standard"/>
              </w:rPr>
              <w:t xml:space="preserve">Report of standardization activities regarding emergency telecommunication systems </w:t>
            </w:r>
          </w:p>
          <w:p w:rsidR="00801565" w:rsidRPr="00AC5B13" w:rsidRDefault="00801565" w:rsidP="00AC5B13">
            <w:pPr>
              <w:pStyle w:val="ListParagraph"/>
              <w:widowControl w:val="0"/>
              <w:numPr>
                <w:ilvl w:val="0"/>
                <w:numId w:val="39"/>
              </w:numPr>
              <w:overflowPunct w:val="0"/>
              <w:adjustRightInd w:val="0"/>
              <w:snapToGrid w:val="0"/>
              <w:spacing w:before="60" w:after="60"/>
              <w:contextualSpacing w:val="0"/>
              <w:jc w:val="both"/>
              <w:textAlignment w:val="baseline"/>
              <w:rPr>
                <w:rFonts w:eastAsiaTheme="minorEastAsia" w:cs="Times New Roman"/>
                <w:color w:val="000000" w:themeColor="text1"/>
                <w:kern w:val="2"/>
                <w:szCs w:val="24"/>
                <w:lang w:val="en-AU" w:bidi="th-TH"/>
                <w14:ligatures w14:val="standard"/>
              </w:rPr>
            </w:pPr>
            <w:r w:rsidRPr="00AC5B13">
              <w:rPr>
                <w:rFonts w:eastAsia="MS Gothic" w:cs="Times New Roman"/>
                <w:color w:val="000000" w:themeColor="text1"/>
                <w:kern w:val="2"/>
                <w:szCs w:val="24"/>
                <w:lang w:val="en-AU" w:bidi="th-TH"/>
                <w14:ligatures w14:val="standard"/>
              </w:rPr>
              <w:t>Report of guidelines for implementing portable/movable emergency telecommunication systems, so that APT member counties encountered disaster risks can easily adopt or select the systems</w:t>
            </w:r>
          </w:p>
        </w:tc>
      </w:tr>
      <w:tr w:rsidR="006E3209" w:rsidRPr="00AC5B13" w:rsidTr="00801565">
        <w:tblPrEx>
          <w:tblLook w:val="04A0" w:firstRow="1" w:lastRow="0" w:firstColumn="1" w:lastColumn="0" w:noHBand="0" w:noVBand="1"/>
        </w:tblPrEx>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Related Document</w:t>
            </w:r>
          </w:p>
        </w:tc>
        <w:tc>
          <w:tcPr>
            <w:tcW w:w="7443" w:type="dxa"/>
            <w:gridSpan w:val="2"/>
            <w:tcBorders>
              <w:top w:val="single" w:sz="4" w:space="0" w:color="auto"/>
              <w:left w:val="single" w:sz="4" w:space="0" w:color="auto"/>
              <w:bottom w:val="single" w:sz="4" w:space="0" w:color="auto"/>
              <w:right w:val="single" w:sz="4" w:space="0" w:color="auto"/>
            </w:tcBorders>
          </w:tcPr>
          <w:p w:rsidR="00801565" w:rsidRPr="00AC5B13" w:rsidRDefault="00801565" w:rsidP="00AC5B13">
            <w:pPr>
              <w:widowControl w:val="0"/>
              <w:overflowPunct w:val="0"/>
              <w:autoSpaceDE w:val="0"/>
              <w:autoSpaceDN w:val="0"/>
              <w:adjustRightInd w:val="0"/>
              <w:snapToGrid w:val="0"/>
              <w:spacing w:before="60" w:after="60" w:line="240" w:lineRule="auto"/>
              <w:jc w:val="both"/>
              <w:textAlignment w:val="baseline"/>
              <w:rPr>
                <w:rFonts w:ascii="Times New Roman" w:eastAsia="SimSun" w:hAnsi="Times New Roman" w:cs="Times New Roman"/>
                <w:color w:val="000000" w:themeColor="text1"/>
                <w:kern w:val="2"/>
                <w:sz w:val="24"/>
                <w:szCs w:val="24"/>
                <w:lang w:val="en-AU" w:eastAsia="zh-CN" w:bidi="th-TH"/>
                <w14:ligatures w14:val="standard"/>
              </w:rPr>
            </w:pPr>
            <w:r w:rsidRPr="00AC5B13">
              <w:rPr>
                <w:rFonts w:ascii="Times New Roman" w:eastAsia="MS PGothic" w:hAnsi="Times New Roman" w:cs="Times New Roman"/>
                <w:color w:val="000000" w:themeColor="text1"/>
                <w:sz w:val="24"/>
                <w:szCs w:val="24"/>
                <w:lang w:eastAsia="ja-JP"/>
              </w:rPr>
              <w:t>ASTAP-29/INP-25, ASTAP-29/TMP-05 (Rev.1)</w:t>
            </w:r>
          </w:p>
        </w:tc>
      </w:tr>
      <w:tr w:rsidR="006E3209" w:rsidRPr="00AC5B13" w:rsidTr="00801565">
        <w:tblPrEx>
          <w:tblLook w:val="04A0" w:firstRow="1" w:lastRow="0" w:firstColumn="1" w:lastColumn="0" w:noHBand="0" w:noVBand="1"/>
        </w:tblPrEx>
        <w:trPr>
          <w:trHeight w:val="339"/>
          <w:jc w:val="center"/>
        </w:trPr>
        <w:tc>
          <w:tcPr>
            <w:tcW w:w="2097" w:type="dxa"/>
            <w:tcBorders>
              <w:top w:val="single" w:sz="4" w:space="0" w:color="auto"/>
              <w:left w:val="single" w:sz="4" w:space="0" w:color="auto"/>
              <w:bottom w:val="single" w:sz="4" w:space="0" w:color="auto"/>
              <w:right w:val="single" w:sz="4" w:space="0" w:color="auto"/>
            </w:tcBorders>
            <w:hideMark/>
          </w:tcPr>
          <w:p w:rsidR="00801565" w:rsidRPr="00AC5B13" w:rsidRDefault="00801565" w:rsidP="00AC5B13">
            <w:pPr>
              <w:widowControl w:val="0"/>
              <w:snapToGrid w:val="0"/>
              <w:spacing w:before="60" w:after="60" w:line="240" w:lineRule="auto"/>
              <w:jc w:val="both"/>
              <w:rPr>
                <w:rFonts w:ascii="Times New Roman" w:eastAsia="휴먼명조" w:hAnsi="Times New Roman" w:cs="Times New Roman"/>
                <w:b/>
                <w:color w:val="000000" w:themeColor="text1"/>
                <w:kern w:val="2"/>
                <w:sz w:val="24"/>
                <w:szCs w:val="24"/>
                <w:lang w:val="en-AU" w:eastAsia="ja-JP" w:bidi="th-TH"/>
                <w14:ligatures w14:val="standard"/>
              </w:rPr>
            </w:pPr>
            <w:r w:rsidRPr="00AC5B13">
              <w:rPr>
                <w:rFonts w:ascii="Times New Roman" w:eastAsia="휴먼명조" w:hAnsi="Times New Roman" w:cs="Times New Roman"/>
                <w:b/>
                <w:color w:val="000000" w:themeColor="text1"/>
                <w:sz w:val="24"/>
                <w:szCs w:val="24"/>
                <w:lang w:val="en-AU" w:bidi="th-TH"/>
                <w14:ligatures w14:val="standard"/>
              </w:rPr>
              <w:t>Timelines</w:t>
            </w:r>
          </w:p>
        </w:tc>
        <w:tc>
          <w:tcPr>
            <w:tcW w:w="7443" w:type="dxa"/>
            <w:gridSpan w:val="2"/>
            <w:tcBorders>
              <w:top w:val="single" w:sz="4" w:space="0" w:color="auto"/>
              <w:left w:val="single" w:sz="4" w:space="0" w:color="auto"/>
              <w:bottom w:val="single" w:sz="4" w:space="0" w:color="auto"/>
              <w:right w:val="single" w:sz="4" w:space="0" w:color="auto"/>
            </w:tcBorders>
          </w:tcPr>
          <w:p w:rsidR="00801565" w:rsidRPr="00AC5B13" w:rsidRDefault="00801565" w:rsidP="00AC5B13">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color w:val="000000" w:themeColor="text1"/>
                <w:kern w:val="2"/>
                <w:sz w:val="24"/>
                <w:szCs w:val="24"/>
                <w:lang w:val="en-AU" w:bidi="th-TH"/>
                <w14:ligatures w14:val="standard"/>
              </w:rPr>
            </w:pPr>
            <w:r w:rsidRPr="00AC5B13">
              <w:rPr>
                <w:rFonts w:ascii="Times New Roman" w:eastAsia="MS Gothic" w:hAnsi="Times New Roman" w:cs="Times New Roman"/>
                <w:color w:val="000000" w:themeColor="text1"/>
                <w:kern w:val="2"/>
                <w:sz w:val="24"/>
                <w:szCs w:val="24"/>
                <w:lang w:val="en-AU" w:bidi="th-TH"/>
                <w14:ligatures w14:val="standard"/>
              </w:rPr>
              <w:t>ASTAP-32</w:t>
            </w:r>
          </w:p>
        </w:tc>
      </w:tr>
    </w:tbl>
    <w:p w:rsidR="00AD03FC" w:rsidRPr="00AC5B13" w:rsidRDefault="00AD03FC" w:rsidP="00AC5B13">
      <w:pPr>
        <w:snapToGrid w:val="0"/>
        <w:spacing w:before="60" w:after="60" w:line="240" w:lineRule="auto"/>
        <w:rPr>
          <w:rFonts w:ascii="Times New Roman" w:hAnsi="Times New Roman" w:cs="Times New Roman"/>
          <w:color w:val="000000" w:themeColor="text1"/>
          <w:sz w:val="24"/>
          <w:szCs w:val="24"/>
          <w:lang w:val="fr-FR"/>
        </w:rPr>
      </w:pPr>
    </w:p>
    <w:p w:rsidR="00AD03FC" w:rsidRPr="00AC5B13" w:rsidRDefault="00AD03FC" w:rsidP="00AC5B13">
      <w:pPr>
        <w:snapToGrid w:val="0"/>
        <w:spacing w:before="60" w:after="60" w:line="240" w:lineRule="auto"/>
        <w:rPr>
          <w:rFonts w:ascii="Times New Roman" w:hAnsi="Times New Roman" w:cs="Times New Roman"/>
          <w:color w:val="000000" w:themeColor="text1"/>
          <w:sz w:val="24"/>
          <w:szCs w:val="24"/>
          <w:lang w:val="fr-FR"/>
        </w:rPr>
      </w:pPr>
    </w:p>
    <w:p w:rsidR="00AD03FC" w:rsidRPr="00AC5B13" w:rsidRDefault="00AD03FC" w:rsidP="00AC5B13">
      <w:pPr>
        <w:tabs>
          <w:tab w:val="left" w:pos="8235"/>
        </w:tabs>
        <w:spacing w:before="60" w:after="60" w:line="240" w:lineRule="auto"/>
        <w:rPr>
          <w:rFonts w:ascii="Times New Roman" w:hAnsi="Times New Roman" w:cs="Times New Roman"/>
          <w:color w:val="000000" w:themeColor="text1"/>
          <w:sz w:val="24"/>
          <w:szCs w:val="24"/>
        </w:rPr>
      </w:pPr>
    </w:p>
    <w:p w:rsidR="00FA0B58" w:rsidRPr="00AC5B13" w:rsidRDefault="00FA0B58" w:rsidP="00AC5B13">
      <w:pPr>
        <w:tabs>
          <w:tab w:val="left" w:pos="8235"/>
        </w:tabs>
        <w:spacing w:before="60" w:after="60" w:line="240" w:lineRule="auto"/>
        <w:rPr>
          <w:rFonts w:ascii="Times New Roman" w:hAnsi="Times New Roman" w:cs="Times New Roman"/>
          <w:color w:val="000000" w:themeColor="text1"/>
          <w:sz w:val="24"/>
          <w:szCs w:val="24"/>
        </w:rPr>
      </w:pPr>
    </w:p>
    <w:p w:rsidR="00FA0B58" w:rsidRPr="00AC5B13" w:rsidRDefault="00FA0B58" w:rsidP="00AC5B13">
      <w:pPr>
        <w:tabs>
          <w:tab w:val="left" w:pos="8235"/>
        </w:tabs>
        <w:spacing w:before="60" w:after="60" w:line="240" w:lineRule="auto"/>
        <w:rPr>
          <w:rFonts w:ascii="Times New Roman" w:hAnsi="Times New Roman" w:cs="Times New Roman"/>
          <w:color w:val="000000" w:themeColor="text1"/>
          <w:sz w:val="24"/>
          <w:szCs w:val="24"/>
        </w:rPr>
      </w:pPr>
    </w:p>
    <w:p w:rsidR="00FA0B58" w:rsidRPr="00AC5B13" w:rsidRDefault="00FA0B58" w:rsidP="00AC5B13">
      <w:pPr>
        <w:tabs>
          <w:tab w:val="left" w:pos="8235"/>
        </w:tabs>
        <w:spacing w:before="60" w:after="60" w:line="240" w:lineRule="auto"/>
        <w:rPr>
          <w:rFonts w:ascii="Times New Roman" w:hAnsi="Times New Roman" w:cs="Times New Roman"/>
          <w:color w:val="000000" w:themeColor="text1"/>
          <w:sz w:val="24"/>
          <w:szCs w:val="24"/>
        </w:rPr>
      </w:pPr>
    </w:p>
    <w:p w:rsidR="00FA0B58" w:rsidRPr="00AC5B13" w:rsidRDefault="00FA0B58" w:rsidP="00AC5B13">
      <w:pPr>
        <w:tabs>
          <w:tab w:val="left" w:pos="8235"/>
        </w:tabs>
        <w:spacing w:before="60" w:after="60" w:line="240" w:lineRule="auto"/>
        <w:rPr>
          <w:rFonts w:ascii="Times New Roman" w:hAnsi="Times New Roman" w:cs="Times New Roman"/>
          <w:color w:val="000000" w:themeColor="text1"/>
          <w:sz w:val="24"/>
          <w:szCs w:val="24"/>
        </w:rPr>
      </w:pPr>
    </w:p>
    <w:p w:rsidR="00B77CDD" w:rsidRPr="00AC5B13" w:rsidRDefault="00B77CDD"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lastRenderedPageBreak/>
        <w:t>EG SACS</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t>No.</w:t>
            </w:r>
          </w:p>
        </w:tc>
        <w:tc>
          <w:tcPr>
            <w:tcW w:w="7301" w:type="dxa"/>
            <w:vAlign w:val="center"/>
          </w:tcPr>
          <w:p w:rsidR="006E3209" w:rsidRPr="00AC5B13" w:rsidRDefault="006E320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SACS-1</w:t>
            </w:r>
          </w:p>
        </w:tc>
      </w:tr>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7301" w:type="dxa"/>
            <w:vAlign w:val="center"/>
          </w:tcPr>
          <w:p w:rsidR="006E3209" w:rsidRPr="00AC5B13" w:rsidRDefault="006E320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 xml:space="preserve">Seamless access communication systems </w:t>
            </w:r>
          </w:p>
        </w:tc>
      </w:tr>
      <w:tr w:rsidR="006E3209" w:rsidRPr="00AC5B13" w:rsidTr="00D623F9">
        <w:trPr>
          <w:cantSplit/>
          <w:trHeight w:val="468"/>
          <w:jc w:val="center"/>
        </w:trPr>
        <w:tc>
          <w:tcPr>
            <w:tcW w:w="2110" w:type="dxa"/>
          </w:tcPr>
          <w:p w:rsidR="006E3209" w:rsidRPr="00AC5B13" w:rsidRDefault="006E3209"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Document Type</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sz w:val="24"/>
                <w:szCs w:val="24"/>
                <w:lang w:eastAsia="ko-KR"/>
              </w:rPr>
              <w:t>Report</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Group/Chair</w:t>
            </w:r>
          </w:p>
        </w:tc>
        <w:tc>
          <w:tcPr>
            <w:tcW w:w="7301" w:type="dxa"/>
          </w:tcPr>
          <w:p w:rsidR="006E3209" w:rsidRPr="00AC5B13" w:rsidRDefault="006E3209" w:rsidP="00AC5B13">
            <w:pPr>
              <w:pStyle w:val="Tabletext"/>
              <w:snapToGrid w:val="0"/>
              <w:spacing w:before="60" w:after="60"/>
              <w:rPr>
                <w:rFonts w:eastAsia="MS Mincho"/>
                <w:sz w:val="24"/>
                <w:szCs w:val="24"/>
                <w:lang w:val="nl-NL" w:eastAsia="ja-JP"/>
              </w:rPr>
            </w:pPr>
            <w:r w:rsidRPr="00AC5B13">
              <w:rPr>
                <w:rFonts w:eastAsia="MS Mincho"/>
                <w:sz w:val="24"/>
                <w:szCs w:val="24"/>
                <w:lang w:val="nl-NL" w:eastAsia="ja-JP"/>
              </w:rPr>
              <w:t xml:space="preserve">SACS-EG </w:t>
            </w:r>
            <w:r w:rsidRPr="00AC5B13">
              <w:rPr>
                <w:rFonts w:eastAsia="SimSun"/>
                <w:sz w:val="24"/>
                <w:szCs w:val="24"/>
                <w:lang w:val="nl-NL" w:eastAsia="zh-CN"/>
              </w:rPr>
              <w:t>/</w:t>
            </w:r>
            <w:r w:rsidRPr="00AC5B13">
              <w:rPr>
                <w:rFonts w:eastAsia="MS Mincho"/>
                <w:sz w:val="24"/>
                <w:szCs w:val="24"/>
                <w:lang w:val="nl-NL" w:eastAsia="ja-JP"/>
              </w:rPr>
              <w:t xml:space="preserve"> D</w:t>
            </w:r>
            <w:r w:rsidRPr="00AC5B13">
              <w:rPr>
                <w:rFonts w:eastAsia="SimSun"/>
                <w:sz w:val="24"/>
                <w:szCs w:val="24"/>
                <w:lang w:val="nl-NL" w:eastAsia="zh-CN"/>
              </w:rPr>
              <w:t xml:space="preserve">r. </w:t>
            </w:r>
            <w:r w:rsidRPr="00AC5B13">
              <w:rPr>
                <w:rFonts w:eastAsia="MS Mincho"/>
                <w:sz w:val="24"/>
                <w:szCs w:val="24"/>
                <w:lang w:val="nl-NL" w:eastAsia="ja-JP"/>
              </w:rPr>
              <w:t>Hiroyo Ogawa</w:t>
            </w:r>
          </w:p>
        </w:tc>
      </w:tr>
      <w:tr w:rsidR="006E3209" w:rsidRPr="00AC5B13" w:rsidTr="00D623F9">
        <w:trPr>
          <w:cantSplit/>
          <w:trHeight w:val="497"/>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Tetsuya Kawanishi and </w:t>
            </w: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Hiroyo Ogawa</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eastAsia="MS Mincho" w:hAnsi="Times New Roman" w:cs="Times New Roman"/>
                <w:sz w:val="24"/>
                <w:szCs w:val="24"/>
                <w:lang w:val="en-AU" w:eastAsia="ja-JP"/>
              </w:rPr>
              <w:t xml:space="preserve">To address APT members the architectures, features, technical characteristics and applications of </w:t>
            </w:r>
            <w:proofErr w:type="spellStart"/>
            <w:r w:rsidRPr="00AC5B13">
              <w:rPr>
                <w:rFonts w:ascii="Times New Roman" w:eastAsia="MS Mincho" w:hAnsi="Times New Roman" w:cs="Times New Roman"/>
                <w:sz w:val="24"/>
                <w:szCs w:val="24"/>
                <w:lang w:val="en-AU" w:eastAsia="ja-JP"/>
              </w:rPr>
              <w:t>RoF</w:t>
            </w:r>
            <w:proofErr w:type="spellEnd"/>
            <w:r w:rsidRPr="00AC5B13">
              <w:rPr>
                <w:rFonts w:ascii="Times New Roman" w:eastAsia="MS Mincho" w:hAnsi="Times New Roman" w:cs="Times New Roman"/>
                <w:sz w:val="24"/>
                <w:szCs w:val="24"/>
                <w:lang w:val="en-AU" w:eastAsia="ja-JP"/>
              </w:rPr>
              <w:t xml:space="preserve"> technologies for</w:t>
            </w:r>
            <w:r w:rsidRPr="00AC5B13">
              <w:rPr>
                <w:rFonts w:ascii="Times New Roman" w:hAnsi="Times New Roman" w:cs="Times New Roman"/>
                <w:sz w:val="24"/>
                <w:szCs w:val="24"/>
                <w:lang w:val="en-AU"/>
              </w:rPr>
              <w:t xml:space="preserve"> </w:t>
            </w:r>
            <w:r w:rsidRPr="00AC5B13">
              <w:rPr>
                <w:rFonts w:ascii="Times New Roman" w:eastAsia="MS Mincho" w:hAnsi="Times New Roman" w:cs="Times New Roman"/>
                <w:sz w:val="24"/>
                <w:szCs w:val="24"/>
                <w:lang w:val="en-AU" w:eastAsia="ja-JP"/>
              </w:rPr>
              <w:t>seamless access communication systems.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hAnsi="Times New Roman" w:cs="Times New Roman"/>
                <w:sz w:val="24"/>
                <w:szCs w:val="24"/>
                <w:lang w:val="en-AU"/>
              </w:rPr>
              <w:t xml:space="preserve">To </w:t>
            </w:r>
            <w:r w:rsidRPr="00AC5B13">
              <w:rPr>
                <w:rFonts w:ascii="Times New Roman" w:eastAsia="MS Mincho" w:hAnsi="Times New Roman" w:cs="Times New Roman"/>
                <w:sz w:val="24"/>
                <w:szCs w:val="24"/>
                <w:lang w:val="en-AU" w:eastAsia="ja-JP"/>
              </w:rPr>
              <w:t xml:space="preserve">provide </w:t>
            </w:r>
            <w:r w:rsidRPr="00AC5B13">
              <w:rPr>
                <w:rFonts w:ascii="Times New Roman" w:eastAsia="MS Mincho" w:hAnsi="Times New Roman" w:cs="Times New Roman"/>
                <w:sz w:val="24"/>
                <w:szCs w:val="24"/>
                <w:lang w:eastAsia="ja-JP"/>
              </w:rPr>
              <w:t xml:space="preserve">some guidance to implement of </w:t>
            </w:r>
            <w:proofErr w:type="spellStart"/>
            <w:r w:rsidRPr="00AC5B13">
              <w:rPr>
                <w:rFonts w:ascii="Times New Roman" w:eastAsia="MS Mincho" w:hAnsi="Times New Roman" w:cs="Times New Roman"/>
                <w:sz w:val="24"/>
                <w:szCs w:val="24"/>
                <w:lang w:eastAsia="ja-JP"/>
              </w:rPr>
              <w:t>RoF</w:t>
            </w:r>
            <w:proofErr w:type="spellEnd"/>
            <w:r w:rsidRPr="00AC5B13">
              <w:rPr>
                <w:rFonts w:ascii="Times New Roman" w:eastAsia="MS Mincho" w:hAnsi="Times New Roman" w:cs="Times New Roman"/>
                <w:sz w:val="24"/>
                <w:szCs w:val="24"/>
                <w:lang w:eastAsia="ja-JP"/>
              </w:rPr>
              <w:t xml:space="preserve"> technologies in the millimeter-wave access communication systems for A</w:t>
            </w:r>
            <w:r w:rsidRPr="00AC5B13">
              <w:rPr>
                <w:rFonts w:ascii="Times New Roman" w:eastAsia="MS Mincho" w:hAnsi="Times New Roman" w:cs="Times New Roman"/>
                <w:sz w:val="24"/>
                <w:szCs w:val="24"/>
                <w:lang w:val="en-AU" w:eastAsia="ja-JP"/>
              </w:rPr>
              <w:t>PT members.</w:t>
            </w:r>
          </w:p>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eastAsia="MS Mincho" w:hAnsi="Times New Roman" w:cs="Times New Roman"/>
                <w:sz w:val="24"/>
                <w:szCs w:val="24"/>
                <w:lang w:eastAsia="ja-JP"/>
              </w:rPr>
              <w:t>To develop as necessary liaison documents to external organization.</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APT/ASTAP/REPT-03: Characteristics and requirements of optical and electrical components for millimetre wave Radio on Fiber systems</w:t>
            </w:r>
          </w:p>
          <w:p w:rsidR="006E3209" w:rsidRPr="00AC5B13" w:rsidRDefault="006E3209" w:rsidP="00AC5B13">
            <w:pPr>
              <w:pStyle w:val="ListParagraph"/>
              <w:snapToGrid w:val="0"/>
              <w:spacing w:before="60" w:after="60"/>
              <w:ind w:left="530" w:hangingChars="221" w:hanging="530"/>
              <w:contextualSpacing w:val="0"/>
              <w:rPr>
                <w:rFonts w:cs="Times New Roman"/>
                <w:szCs w:val="24"/>
                <w:lang w:val="fr-FR"/>
              </w:rPr>
            </w:pPr>
            <w:r w:rsidRPr="00AC5B13">
              <w:rPr>
                <w:rFonts w:cs="Times New Roman"/>
                <w:szCs w:val="24"/>
                <w:lang w:val="fr-FR"/>
              </w:rPr>
              <w:t>APT/ASTAP/REPT-04: Technology trends of telecommunications above 100 GHz</w:t>
            </w:r>
          </w:p>
          <w:p w:rsidR="006E3209" w:rsidRPr="00AC5B13" w:rsidRDefault="006E3209" w:rsidP="00AC5B13">
            <w:pPr>
              <w:pStyle w:val="ListParagraph"/>
              <w:snapToGrid w:val="0"/>
              <w:spacing w:before="60" w:after="60"/>
              <w:ind w:left="530" w:hangingChars="221" w:hanging="530"/>
              <w:contextualSpacing w:val="0"/>
              <w:rPr>
                <w:rFonts w:cs="Times New Roman"/>
                <w:szCs w:val="24"/>
                <w:lang w:val="fr-FR"/>
              </w:rPr>
            </w:pPr>
            <w:r w:rsidRPr="00AC5B13">
              <w:rPr>
                <w:rFonts w:cs="Times New Roman"/>
                <w:szCs w:val="24"/>
                <w:lang w:val="fr-FR"/>
              </w:rPr>
              <w:t>APT/ASTAP/REPT-11: Wired and wireless seamless connections using millimeter-wave Radio over Fiber technology for resilient access networks</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APT/ASTAP/REPT-19: Integration of radio-over-fiber with WDM PON for seamless access communication system</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APT/ASTAP/REPT-20: Radio-over-fiber relay link for Indoor communication system</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APT/ASTAP/REPT-25, APT Report on Fronthaul/ Backhaul using Millimeter-wave Radio over Fiber Technologies</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APT/ASTAP/REPT-26, APT Report on Multiservice Signal Transmission using Radio over Fiber Technology</w:t>
            </w:r>
          </w:p>
          <w:p w:rsidR="006E3209" w:rsidRPr="00AC5B13" w:rsidRDefault="006E3209" w:rsidP="00AC5B13">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C5B13">
              <w:rPr>
                <w:rFonts w:ascii="Times New Roman" w:eastAsia="MS Mincho" w:hAnsi="Times New Roman" w:cs="Times New Roman"/>
                <w:sz w:val="24"/>
                <w:szCs w:val="24"/>
                <w:lang w:val="fr-FR" w:eastAsia="ja-JP"/>
              </w:rPr>
              <w:t>ITU-T G. Sup. 55: Radio-over-fiber (RoF) technologies and their applications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ITU-T Q2/15</w:t>
            </w:r>
          </w:p>
          <w:p w:rsidR="006E3209" w:rsidRPr="00AC5B13" w:rsidRDefault="006E3209" w:rsidP="00AC5B13">
            <w:pPr>
              <w:pStyle w:val="Tabletext"/>
              <w:snapToGrid w:val="0"/>
              <w:spacing w:before="60" w:after="60"/>
              <w:rPr>
                <w:rFonts w:eastAsia="MS Mincho"/>
                <w:sz w:val="24"/>
                <w:szCs w:val="24"/>
                <w:lang w:eastAsia="ja-JP"/>
              </w:rPr>
            </w:pPr>
          </w:p>
        </w:tc>
      </w:tr>
      <w:tr w:rsidR="006E3209" w:rsidRPr="00AC5B13" w:rsidTr="00D623F9">
        <w:trPr>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6E3209" w:rsidRPr="00AC5B13" w:rsidRDefault="006E3209" w:rsidP="00AC5B13">
            <w:pPr>
              <w:pStyle w:val="Tabletext"/>
              <w:widowControl w:val="0"/>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29</w:t>
            </w:r>
          </w:p>
          <w:p w:rsidR="006E3209" w:rsidRPr="00AC5B13" w:rsidRDefault="006E3209" w:rsidP="00AC5B13">
            <w:pPr>
              <w:pStyle w:val="Tabletext"/>
              <w:widowControl w:val="0"/>
              <w:numPr>
                <w:ilvl w:val="2"/>
                <w:numId w:val="8"/>
              </w:numPr>
              <w:snapToGrid w:val="0"/>
              <w:spacing w:before="60" w:after="60"/>
              <w:ind w:hanging="668"/>
              <w:jc w:val="both"/>
              <w:rPr>
                <w:sz w:val="24"/>
                <w:szCs w:val="24"/>
                <w:lang w:eastAsia="ko-KR"/>
              </w:rPr>
            </w:pP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6E3209" w:rsidP="00AC5B13">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C5B13">
              <w:rPr>
                <w:rFonts w:eastAsia="MS Mincho"/>
                <w:sz w:val="24"/>
                <w:szCs w:val="24"/>
                <w:lang w:eastAsia="ja-JP"/>
              </w:rPr>
              <w:t>Continue drafting</w:t>
            </w:r>
            <w:r w:rsidRPr="00AC5B13">
              <w:rPr>
                <w:sz w:val="24"/>
                <w:szCs w:val="24"/>
                <w:lang w:eastAsia="ko-KR"/>
              </w:rPr>
              <w:t xml:space="preserve"> </w:t>
            </w:r>
            <w:r w:rsidRPr="00AC5B13">
              <w:rPr>
                <w:rFonts w:eastAsia="MS Mincho"/>
                <w:sz w:val="24"/>
                <w:szCs w:val="24"/>
                <w:lang w:eastAsia="ja-JP"/>
              </w:rPr>
              <w:t>a</w:t>
            </w:r>
            <w:r w:rsidRPr="00AC5B13">
              <w:rPr>
                <w:sz w:val="24"/>
                <w:szCs w:val="24"/>
                <w:lang w:eastAsia="ko-KR"/>
              </w:rPr>
              <w:t xml:space="preserve"> working document </w:t>
            </w:r>
            <w:r w:rsidRPr="00AC5B13">
              <w:rPr>
                <w:rFonts w:eastAsia="MS Mincho"/>
                <w:sz w:val="24"/>
                <w:szCs w:val="24"/>
                <w:lang w:eastAsia="ja-JP"/>
              </w:rPr>
              <w:t>of a draft new APT Report</w:t>
            </w:r>
          </w:p>
          <w:p w:rsidR="006E3209" w:rsidRPr="00AC5B13" w:rsidRDefault="006E3209" w:rsidP="00AC5B13">
            <w:pPr>
              <w:pStyle w:val="Tabletext"/>
              <w:widowControl w:val="0"/>
              <w:numPr>
                <w:ilvl w:val="2"/>
                <w:numId w:val="8"/>
              </w:numPr>
              <w:snapToGrid w:val="0"/>
              <w:spacing w:before="60" w:after="60"/>
              <w:ind w:hanging="668"/>
              <w:jc w:val="both"/>
              <w:rPr>
                <w:sz w:val="24"/>
                <w:szCs w:val="24"/>
                <w:lang w:eastAsia="ko-KR"/>
              </w:rPr>
            </w:pPr>
            <w:r w:rsidRPr="00AC5B13">
              <w:rPr>
                <w:sz w:val="24"/>
                <w:szCs w:val="24"/>
                <w:lang w:eastAsia="ko-KR"/>
              </w:rPr>
              <w:t>Review and update work</w:t>
            </w:r>
            <w:r w:rsidRPr="00AC5B13">
              <w:rPr>
                <w:rFonts w:eastAsia="MS Mincho"/>
                <w:sz w:val="24"/>
                <w:szCs w:val="24"/>
                <w:lang w:eastAsia="ja-JP"/>
              </w:rPr>
              <w:t xml:space="preserve"> </w:t>
            </w:r>
            <w:r w:rsidRPr="00AC5B13">
              <w:rPr>
                <w:sz w:val="24"/>
                <w:szCs w:val="24"/>
                <w:lang w:eastAsia="ko-KR"/>
              </w:rPr>
              <w:t xml:space="preserve">plan </w:t>
            </w:r>
            <w:r w:rsidRPr="00AC5B13">
              <w:rPr>
                <w:rFonts w:eastAsia="MS Mincho"/>
                <w:sz w:val="24"/>
                <w:szCs w:val="24"/>
                <w:lang w:eastAsia="ja-JP"/>
              </w:rPr>
              <w:t>as appropriate</w:t>
            </w:r>
          </w:p>
          <w:p w:rsidR="006E3209" w:rsidRPr="00AC5B13" w:rsidRDefault="006E3209" w:rsidP="00AC5B13">
            <w:pPr>
              <w:pStyle w:val="Tabletext"/>
              <w:widowControl w:val="0"/>
              <w:tabs>
                <w:tab w:val="clear" w:pos="567"/>
                <w:tab w:val="left" w:pos="0"/>
              </w:tabs>
              <w:snapToGrid w:val="0"/>
              <w:spacing w:before="60" w:after="60"/>
              <w:jc w:val="both"/>
              <w:rPr>
                <w:rFonts w:eastAsiaTheme="minorEastAsia"/>
                <w:sz w:val="24"/>
                <w:szCs w:val="24"/>
                <w:lang w:eastAsia="ja-JP"/>
              </w:rPr>
            </w:pPr>
          </w:p>
          <w:p w:rsidR="006E3209" w:rsidRPr="00AC5B13" w:rsidRDefault="006E3209" w:rsidP="00AC5B13">
            <w:pPr>
              <w:pStyle w:val="Tabletext"/>
              <w:widowControl w:val="0"/>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30</w:t>
            </w:r>
          </w:p>
          <w:p w:rsidR="006E3209" w:rsidRPr="00AC5B13" w:rsidRDefault="006E3209" w:rsidP="00AC5B13">
            <w:pPr>
              <w:pStyle w:val="Tabletext"/>
              <w:widowControl w:val="0"/>
              <w:numPr>
                <w:ilvl w:val="2"/>
                <w:numId w:val="8"/>
              </w:numPr>
              <w:tabs>
                <w:tab w:val="clear" w:pos="284"/>
                <w:tab w:val="clear" w:pos="567"/>
                <w:tab w:val="clear" w:pos="1134"/>
                <w:tab w:val="clear" w:pos="1200"/>
                <w:tab w:val="left" w:pos="-886"/>
                <w:tab w:val="left" w:pos="815"/>
                <w:tab w:val="num" w:pos="957"/>
              </w:tabs>
              <w:snapToGrid w:val="0"/>
              <w:spacing w:before="60" w:after="60"/>
              <w:ind w:left="815" w:hanging="283"/>
              <w:rPr>
                <w:sz w:val="24"/>
                <w:szCs w:val="24"/>
                <w:lang w:eastAsia="ko-KR"/>
              </w:rPr>
            </w:pPr>
            <w:r w:rsidRPr="00AC5B13">
              <w:rPr>
                <w:rFonts w:eastAsia="MS Mincho"/>
                <w:sz w:val="24"/>
                <w:szCs w:val="24"/>
                <w:lang w:eastAsia="ja-JP"/>
              </w:rPr>
              <w:t>Finalize the draft new APT Report on seamless access communication systems and submit to the plenary</w:t>
            </w:r>
          </w:p>
        </w:tc>
      </w:tr>
    </w:tbl>
    <w:p w:rsidR="006E3209" w:rsidRPr="00AC5B13" w:rsidRDefault="006E3209" w:rsidP="00AC5B13">
      <w:pPr>
        <w:snapToGrid w:val="0"/>
        <w:spacing w:before="60" w:after="60" w:line="240" w:lineRule="auto"/>
        <w:rPr>
          <w:rFonts w:ascii="Times New Roman" w:hAnsi="Times New Roman" w:cs="Times New Roman"/>
          <w:sz w:val="24"/>
          <w:szCs w:val="24"/>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EB6D36" w:rsidRPr="00AC5B13" w:rsidTr="00D623F9">
        <w:trPr>
          <w:trHeight w:val="448"/>
          <w:jc w:val="center"/>
        </w:trPr>
        <w:tc>
          <w:tcPr>
            <w:tcW w:w="2110" w:type="dxa"/>
          </w:tcPr>
          <w:p w:rsidR="00EB6D36" w:rsidRPr="00AC5B13" w:rsidRDefault="00EB6D36"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lastRenderedPageBreak/>
              <w:t>No.</w:t>
            </w:r>
          </w:p>
        </w:tc>
        <w:tc>
          <w:tcPr>
            <w:tcW w:w="7301" w:type="dxa"/>
            <w:vAlign w:val="center"/>
          </w:tcPr>
          <w:p w:rsidR="00EB6D36" w:rsidRPr="00AC5B13" w:rsidRDefault="00EB6D36"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SACS-2</w:t>
            </w:r>
          </w:p>
        </w:tc>
      </w:tr>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7301" w:type="dxa"/>
            <w:vAlign w:val="center"/>
          </w:tcPr>
          <w:p w:rsidR="006E3209" w:rsidRPr="00AC5B13" w:rsidRDefault="006E3209" w:rsidP="00AC5B13">
            <w:pPr>
              <w:pStyle w:val="Tabletext"/>
              <w:tabs>
                <w:tab w:val="left" w:pos="5518"/>
              </w:tabs>
              <w:snapToGrid w:val="0"/>
              <w:spacing w:before="60" w:after="60"/>
              <w:rPr>
                <w:rFonts w:eastAsia="MS Mincho"/>
                <w:sz w:val="24"/>
                <w:szCs w:val="24"/>
                <w:lang w:val="en-US" w:eastAsia="ja-JP"/>
              </w:rPr>
            </w:pPr>
            <w:r w:rsidRPr="00AC5B13">
              <w:rPr>
                <w:rFonts w:eastAsia="MS Mincho"/>
                <w:sz w:val="24"/>
                <w:szCs w:val="24"/>
                <w:lang w:val="en-US" w:eastAsia="ja-JP"/>
              </w:rPr>
              <w:t xml:space="preserve">Broadband train communication network using </w:t>
            </w:r>
            <w:proofErr w:type="spellStart"/>
            <w:r w:rsidRPr="00AC5B13">
              <w:rPr>
                <w:rFonts w:eastAsia="MS Mincho"/>
                <w:sz w:val="24"/>
                <w:szCs w:val="24"/>
                <w:lang w:val="en-US" w:eastAsia="ja-JP"/>
              </w:rPr>
              <w:t>RoF</w:t>
            </w:r>
            <w:proofErr w:type="spellEnd"/>
            <w:r w:rsidRPr="00AC5B13">
              <w:rPr>
                <w:rFonts w:eastAsia="MS Mincho"/>
                <w:sz w:val="24"/>
                <w:szCs w:val="24"/>
                <w:lang w:val="en-US" w:eastAsia="ja-JP"/>
              </w:rPr>
              <w:t xml:space="preserve"> technologies</w:t>
            </w:r>
          </w:p>
        </w:tc>
      </w:tr>
      <w:tr w:rsidR="006E3209" w:rsidRPr="00AC5B13" w:rsidTr="00D623F9">
        <w:trPr>
          <w:cantSplit/>
          <w:trHeight w:val="468"/>
          <w:jc w:val="center"/>
        </w:trPr>
        <w:tc>
          <w:tcPr>
            <w:tcW w:w="2110" w:type="dxa"/>
          </w:tcPr>
          <w:p w:rsidR="006E3209" w:rsidRPr="00AC5B13" w:rsidRDefault="006E3209"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Document Type</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sz w:val="24"/>
                <w:szCs w:val="24"/>
                <w:lang w:eastAsia="ko-KR"/>
              </w:rPr>
              <w:t>Re</w:t>
            </w:r>
            <w:r w:rsidRPr="00AC5B13">
              <w:rPr>
                <w:rFonts w:eastAsia="MS Mincho"/>
                <w:sz w:val="24"/>
                <w:szCs w:val="24"/>
                <w:lang w:eastAsia="ja-JP"/>
              </w:rPr>
              <w:t>port</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Group/Chair</w:t>
            </w:r>
          </w:p>
        </w:tc>
        <w:tc>
          <w:tcPr>
            <w:tcW w:w="7301" w:type="dxa"/>
          </w:tcPr>
          <w:p w:rsidR="006E3209" w:rsidRPr="00AC5B13" w:rsidRDefault="006E3209" w:rsidP="00AC5B13">
            <w:pPr>
              <w:pStyle w:val="Tabletext"/>
              <w:snapToGrid w:val="0"/>
              <w:spacing w:before="60" w:after="60"/>
              <w:rPr>
                <w:rFonts w:eastAsia="MS Mincho"/>
                <w:sz w:val="24"/>
                <w:szCs w:val="24"/>
                <w:lang w:val="nl-NL" w:eastAsia="ja-JP"/>
              </w:rPr>
            </w:pPr>
            <w:r w:rsidRPr="00AC5B13">
              <w:rPr>
                <w:rFonts w:eastAsia="MS Mincho"/>
                <w:sz w:val="24"/>
                <w:szCs w:val="24"/>
                <w:lang w:val="nl-NL" w:eastAsia="ja-JP"/>
              </w:rPr>
              <w:t xml:space="preserve">SACS-EG </w:t>
            </w:r>
            <w:r w:rsidRPr="00AC5B13">
              <w:rPr>
                <w:rFonts w:eastAsia="SimSun"/>
                <w:sz w:val="24"/>
                <w:szCs w:val="24"/>
                <w:lang w:val="nl-NL" w:eastAsia="zh-CN"/>
              </w:rPr>
              <w:t>/</w:t>
            </w:r>
            <w:r w:rsidRPr="00AC5B13">
              <w:rPr>
                <w:rFonts w:eastAsia="MS Mincho"/>
                <w:sz w:val="24"/>
                <w:szCs w:val="24"/>
                <w:lang w:val="nl-NL" w:eastAsia="ja-JP"/>
              </w:rPr>
              <w:t xml:space="preserve"> D</w:t>
            </w:r>
            <w:r w:rsidRPr="00AC5B13">
              <w:rPr>
                <w:rFonts w:eastAsia="SimSun"/>
                <w:sz w:val="24"/>
                <w:szCs w:val="24"/>
                <w:lang w:val="nl-NL" w:eastAsia="zh-CN"/>
              </w:rPr>
              <w:t xml:space="preserve">r. </w:t>
            </w:r>
            <w:r w:rsidRPr="00AC5B13">
              <w:rPr>
                <w:rFonts w:eastAsia="MS Mincho"/>
                <w:sz w:val="24"/>
                <w:szCs w:val="24"/>
                <w:lang w:val="nl-NL" w:eastAsia="ja-JP"/>
              </w:rPr>
              <w:t>Hiroyo Ogawa</w:t>
            </w:r>
          </w:p>
        </w:tc>
      </w:tr>
      <w:tr w:rsidR="006E3209" w:rsidRPr="00AC5B13" w:rsidTr="00D623F9">
        <w:trPr>
          <w:cantSplit/>
          <w:trHeight w:val="497"/>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Tetsuya Kawanishi</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eastAsia="MS Mincho" w:hAnsi="Times New Roman" w:cs="Times New Roman"/>
                <w:sz w:val="24"/>
                <w:szCs w:val="24"/>
                <w:lang w:val="en-AU" w:eastAsia="ja-JP"/>
              </w:rPr>
              <w:t xml:space="preserve">To provide APT member countries one of use cases using </w:t>
            </w:r>
            <w:proofErr w:type="spellStart"/>
            <w:r w:rsidRPr="00AC5B13">
              <w:rPr>
                <w:rFonts w:ascii="Times New Roman" w:eastAsia="MS Mincho" w:hAnsi="Times New Roman" w:cs="Times New Roman"/>
                <w:sz w:val="24"/>
                <w:szCs w:val="24"/>
                <w:lang w:val="en-AU" w:eastAsia="ja-JP"/>
              </w:rPr>
              <w:t>RoF</w:t>
            </w:r>
            <w:proofErr w:type="spellEnd"/>
            <w:r w:rsidRPr="00AC5B13">
              <w:rPr>
                <w:rFonts w:ascii="Times New Roman" w:eastAsia="MS Mincho" w:hAnsi="Times New Roman" w:cs="Times New Roman"/>
                <w:sz w:val="24"/>
                <w:szCs w:val="24"/>
                <w:lang w:val="en-AU" w:eastAsia="ja-JP"/>
              </w:rPr>
              <w:t xml:space="preserve"> technologies in the</w:t>
            </w:r>
            <w:r w:rsidRPr="00AC5B13">
              <w:rPr>
                <w:rFonts w:ascii="Times New Roman" w:hAnsi="Times New Roman" w:cs="Times New Roman"/>
                <w:sz w:val="24"/>
                <w:szCs w:val="24"/>
                <w:lang w:val="en-AU"/>
              </w:rPr>
              <w:t xml:space="preserve"> </w:t>
            </w:r>
            <w:r w:rsidRPr="00AC5B13">
              <w:rPr>
                <w:rFonts w:ascii="Times New Roman" w:eastAsia="MS Mincho" w:hAnsi="Times New Roman" w:cs="Times New Roman"/>
                <w:sz w:val="24"/>
                <w:szCs w:val="24"/>
                <w:lang w:val="en-AU" w:eastAsia="ja-JP"/>
              </w:rPr>
              <w:t xml:space="preserve">seamless access communication systems and to address deployment scenario of broadband train communication network using </w:t>
            </w:r>
            <w:proofErr w:type="spellStart"/>
            <w:r w:rsidRPr="00AC5B13">
              <w:rPr>
                <w:rFonts w:ascii="Times New Roman" w:eastAsia="MS Mincho" w:hAnsi="Times New Roman" w:cs="Times New Roman"/>
                <w:sz w:val="24"/>
                <w:szCs w:val="24"/>
                <w:lang w:val="en-AU" w:eastAsia="ja-JP"/>
              </w:rPr>
              <w:t>RoF</w:t>
            </w:r>
            <w:proofErr w:type="spellEnd"/>
            <w:r w:rsidRPr="00AC5B13">
              <w:rPr>
                <w:rFonts w:ascii="Times New Roman" w:eastAsia="MS Mincho" w:hAnsi="Times New Roman" w:cs="Times New Roman"/>
                <w:sz w:val="24"/>
                <w:szCs w:val="24"/>
                <w:lang w:val="en-AU" w:eastAsia="ja-JP"/>
              </w:rPr>
              <w:t xml:space="preserve"> technologies.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hAnsi="Times New Roman" w:cs="Times New Roman"/>
                <w:sz w:val="24"/>
                <w:szCs w:val="24"/>
                <w:lang w:val="en-AU"/>
              </w:rPr>
              <w:t xml:space="preserve">To </w:t>
            </w:r>
            <w:r w:rsidRPr="00AC5B13">
              <w:rPr>
                <w:rFonts w:ascii="Times New Roman" w:eastAsia="MS Mincho" w:hAnsi="Times New Roman" w:cs="Times New Roman"/>
                <w:sz w:val="24"/>
                <w:szCs w:val="24"/>
                <w:lang w:val="en-AU" w:eastAsia="ja-JP"/>
              </w:rPr>
              <w:t xml:space="preserve">develop an APT/ASTAP Report on broadband </w:t>
            </w:r>
            <w:r w:rsidRPr="00AC5B13">
              <w:rPr>
                <w:rFonts w:ascii="Times New Roman" w:eastAsia="MS Mincho" w:hAnsi="Times New Roman" w:cs="Times New Roman"/>
                <w:sz w:val="24"/>
                <w:szCs w:val="24"/>
                <w:lang w:eastAsia="ja-JP"/>
              </w:rPr>
              <w:t xml:space="preserve">train communication networks with </w:t>
            </w:r>
            <w:proofErr w:type="spellStart"/>
            <w:r w:rsidRPr="00AC5B13">
              <w:rPr>
                <w:rFonts w:ascii="Times New Roman" w:eastAsia="MS Mincho" w:hAnsi="Times New Roman" w:cs="Times New Roman"/>
                <w:sz w:val="24"/>
                <w:szCs w:val="24"/>
                <w:lang w:eastAsia="ja-JP"/>
              </w:rPr>
              <w:t>RoF</w:t>
            </w:r>
            <w:proofErr w:type="spellEnd"/>
            <w:r w:rsidRPr="00AC5B13">
              <w:rPr>
                <w:rFonts w:ascii="Times New Roman" w:eastAsia="MS Mincho" w:hAnsi="Times New Roman" w:cs="Times New Roman"/>
                <w:sz w:val="24"/>
                <w:szCs w:val="24"/>
                <w:lang w:val="en-AU" w:eastAsia="ja-JP"/>
              </w:rPr>
              <w:t xml:space="preserve"> technologies.</w:t>
            </w:r>
          </w:p>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eastAsia="MS Mincho" w:hAnsi="Times New Roman" w:cs="Times New Roman"/>
                <w:sz w:val="24"/>
                <w:szCs w:val="24"/>
                <w:lang w:eastAsia="ja-JP"/>
              </w:rPr>
              <w:t>To develop as necessary liaison documents to external organization.</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APT/ASTAP/REPT-03: Characteristics and requirements of optical and electrical components for millimetre wave Radio on Fiber systems</w:t>
            </w:r>
          </w:p>
          <w:p w:rsidR="006E3209" w:rsidRPr="00AC5B13" w:rsidRDefault="006E3209" w:rsidP="00AC5B13">
            <w:pPr>
              <w:pStyle w:val="ListParagraph"/>
              <w:snapToGrid w:val="0"/>
              <w:spacing w:before="60" w:after="60"/>
              <w:ind w:left="530" w:hangingChars="221" w:hanging="530"/>
              <w:contextualSpacing w:val="0"/>
              <w:rPr>
                <w:rFonts w:cs="Times New Roman"/>
                <w:szCs w:val="24"/>
                <w:lang w:val="fr-FR"/>
              </w:rPr>
            </w:pPr>
            <w:r w:rsidRPr="00AC5B13">
              <w:rPr>
                <w:rFonts w:cs="Times New Roman"/>
                <w:szCs w:val="24"/>
                <w:lang w:val="fr-FR"/>
              </w:rPr>
              <w:t>APT/ASTAP/REPT-04: Technology trends of telecommunications above 100 GHz</w:t>
            </w:r>
          </w:p>
          <w:p w:rsidR="006E3209" w:rsidRPr="00AC5B13" w:rsidRDefault="006E3209" w:rsidP="00AC5B13">
            <w:pPr>
              <w:pStyle w:val="ListParagraph"/>
              <w:snapToGrid w:val="0"/>
              <w:spacing w:before="60" w:after="60"/>
              <w:ind w:left="530" w:hangingChars="221" w:hanging="530"/>
              <w:contextualSpacing w:val="0"/>
              <w:rPr>
                <w:rFonts w:cs="Times New Roman"/>
                <w:szCs w:val="24"/>
                <w:lang w:val="fr-FR"/>
              </w:rPr>
            </w:pPr>
            <w:r w:rsidRPr="00AC5B13">
              <w:rPr>
                <w:rFonts w:cs="Times New Roman"/>
                <w:szCs w:val="24"/>
                <w:lang w:val="fr-FR"/>
              </w:rPr>
              <w:t>APT/ASTAP/REPT-11: Wired and wireless seamless connections using millimeter-wave Radio over Fiber technology for resilient access networks</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APT/ASTAP/REPT-19: Integration of radio-over-fiber with WDM PON for seamless access communication system</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APT/ASTAP/REPT-20: Radio-over-fiber relay link for Indoor communication system</w:t>
            </w:r>
          </w:p>
          <w:p w:rsidR="006E3209" w:rsidRPr="00AC5B13" w:rsidRDefault="006E3209" w:rsidP="00AC5B13">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C5B13">
              <w:rPr>
                <w:rFonts w:ascii="Times New Roman" w:eastAsia="MS Mincho" w:hAnsi="Times New Roman" w:cs="Times New Roman"/>
                <w:sz w:val="24"/>
                <w:szCs w:val="24"/>
                <w:lang w:val="fr-FR" w:eastAsia="ja-JP"/>
              </w:rPr>
              <w:t>ITU-T G. Sup. 55: Radio-over-fiber (RoF) technologies and their applications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ITU-T Q2/15</w:t>
            </w:r>
          </w:p>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IEC TC 103 WG6</w:t>
            </w:r>
          </w:p>
        </w:tc>
      </w:tr>
      <w:tr w:rsidR="006E3209" w:rsidRPr="00AC5B13" w:rsidTr="00D623F9">
        <w:trPr>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jc w:val="both"/>
              <w:rPr>
                <w:sz w:val="24"/>
                <w:szCs w:val="24"/>
                <w:lang w:eastAsia="ko-KR"/>
              </w:rPr>
            </w:pPr>
            <w:r w:rsidRPr="00AC5B13">
              <w:rPr>
                <w:rFonts w:eastAsiaTheme="minorEastAsia"/>
                <w:sz w:val="24"/>
                <w:szCs w:val="24"/>
                <w:lang w:eastAsia="ja-JP"/>
              </w:rPr>
              <w:t>ASTAP-29</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F174BD"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815"/>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new APT </w:t>
            </w:r>
            <w:r w:rsidRPr="00AC5B13">
              <w:rPr>
                <w:rFonts w:eastAsia="MS Mincho"/>
                <w:sz w:val="24"/>
                <w:szCs w:val="24"/>
                <w:lang w:eastAsia="ja-JP"/>
              </w:rPr>
              <w:tab/>
            </w:r>
            <w:r w:rsidR="006E3209" w:rsidRPr="00AC5B13">
              <w:rPr>
                <w:rFonts w:eastAsia="MS Mincho"/>
                <w:sz w:val="24"/>
                <w:szCs w:val="24"/>
                <w:lang w:eastAsia="ja-JP"/>
              </w:rPr>
              <w:t>Report</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1200"/>
              <w:jc w:val="both"/>
              <w:rPr>
                <w:sz w:val="24"/>
                <w:szCs w:val="24"/>
                <w:lang w:eastAsia="ko-KR"/>
              </w:rPr>
            </w:pPr>
            <w:r w:rsidRPr="00AC5B13">
              <w:rPr>
                <w:sz w:val="24"/>
                <w:szCs w:val="24"/>
                <w:lang w:eastAsia="ko-KR"/>
              </w:rPr>
              <w:t>Review and update work</w:t>
            </w:r>
            <w:r w:rsidRPr="00AC5B13">
              <w:rPr>
                <w:rFonts w:eastAsia="MS Mincho"/>
                <w:sz w:val="24"/>
                <w:szCs w:val="24"/>
                <w:lang w:eastAsia="ja-JP"/>
              </w:rPr>
              <w:t xml:space="preserve"> </w:t>
            </w:r>
            <w:r w:rsidRPr="00AC5B13">
              <w:rPr>
                <w:sz w:val="24"/>
                <w:szCs w:val="24"/>
                <w:lang w:eastAsia="ko-KR"/>
              </w:rPr>
              <w:t xml:space="preserve">plan </w:t>
            </w:r>
            <w:r w:rsidRPr="00AC5B13">
              <w:rPr>
                <w:rFonts w:eastAsia="MS Mincho"/>
                <w:sz w:val="24"/>
                <w:szCs w:val="24"/>
                <w:lang w:eastAsia="ja-JP"/>
              </w:rPr>
              <w:t>as appropriate</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jc w:val="both"/>
              <w:rPr>
                <w:sz w:val="24"/>
                <w:szCs w:val="24"/>
                <w:lang w:eastAsia="ko-KR"/>
              </w:rPr>
            </w:pPr>
            <w:r w:rsidRPr="00AC5B13">
              <w:rPr>
                <w:rFonts w:eastAsiaTheme="minorEastAsia"/>
                <w:sz w:val="24"/>
                <w:szCs w:val="24"/>
                <w:lang w:eastAsia="ja-JP"/>
              </w:rPr>
              <w:t>ASTAP-30</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F174BD"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815"/>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new APT </w:t>
            </w:r>
            <w:r w:rsidRPr="00AC5B13">
              <w:rPr>
                <w:rFonts w:eastAsia="MS Mincho"/>
                <w:sz w:val="24"/>
                <w:szCs w:val="24"/>
                <w:lang w:eastAsia="ja-JP"/>
              </w:rPr>
              <w:tab/>
            </w:r>
            <w:r w:rsidR="006E3209" w:rsidRPr="00AC5B13">
              <w:rPr>
                <w:rFonts w:eastAsia="MS Mincho"/>
                <w:sz w:val="24"/>
                <w:szCs w:val="24"/>
                <w:lang w:eastAsia="ja-JP"/>
              </w:rPr>
              <w:t>Report</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1200"/>
              <w:jc w:val="both"/>
              <w:rPr>
                <w:sz w:val="24"/>
                <w:szCs w:val="24"/>
                <w:lang w:eastAsia="ko-KR"/>
              </w:rPr>
            </w:pPr>
            <w:r w:rsidRPr="00AC5B13">
              <w:rPr>
                <w:sz w:val="24"/>
                <w:szCs w:val="24"/>
                <w:lang w:eastAsia="ko-KR"/>
              </w:rPr>
              <w:t>Review and update work</w:t>
            </w:r>
            <w:r w:rsidRPr="00AC5B13">
              <w:rPr>
                <w:rFonts w:eastAsia="MS Mincho"/>
                <w:sz w:val="24"/>
                <w:szCs w:val="24"/>
                <w:lang w:eastAsia="ja-JP"/>
              </w:rPr>
              <w:t xml:space="preserve"> </w:t>
            </w:r>
            <w:r w:rsidRPr="00AC5B13">
              <w:rPr>
                <w:sz w:val="24"/>
                <w:szCs w:val="24"/>
                <w:lang w:eastAsia="ko-KR"/>
              </w:rPr>
              <w:t xml:space="preserve">plan </w:t>
            </w:r>
            <w:r w:rsidRPr="00AC5B13">
              <w:rPr>
                <w:rFonts w:eastAsia="MS Mincho"/>
                <w:sz w:val="24"/>
                <w:szCs w:val="24"/>
                <w:lang w:eastAsia="ja-JP"/>
              </w:rPr>
              <w:t>as appropriate</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1200"/>
              <w:jc w:val="both"/>
              <w:rPr>
                <w:sz w:val="24"/>
                <w:szCs w:val="24"/>
                <w:lang w:eastAsia="ko-KR"/>
              </w:rPr>
            </w:pPr>
            <w:r w:rsidRPr="00AC5B13">
              <w:rPr>
                <w:rFonts w:eastAsia="MS Mincho"/>
                <w:sz w:val="24"/>
                <w:szCs w:val="24"/>
                <w:lang w:eastAsia="ja-JP"/>
              </w:rPr>
              <w:t>Draft liaison documents to external organization as necessary</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jc w:val="both"/>
              <w:rPr>
                <w:sz w:val="24"/>
                <w:szCs w:val="24"/>
                <w:lang w:eastAsia="ko-KR"/>
              </w:rPr>
            </w:pPr>
            <w:r w:rsidRPr="00AC5B13">
              <w:rPr>
                <w:rFonts w:eastAsiaTheme="minorEastAsia"/>
                <w:sz w:val="24"/>
                <w:szCs w:val="24"/>
                <w:lang w:eastAsia="ja-JP"/>
              </w:rPr>
              <w:t>ASTAP-31</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F174BD"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815"/>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new APT </w:t>
            </w:r>
            <w:r w:rsidRPr="00AC5B13">
              <w:rPr>
                <w:rFonts w:eastAsia="MS Mincho"/>
                <w:sz w:val="24"/>
                <w:szCs w:val="24"/>
                <w:lang w:eastAsia="ja-JP"/>
              </w:rPr>
              <w:tab/>
            </w:r>
            <w:r w:rsidR="006E3209" w:rsidRPr="00AC5B13">
              <w:rPr>
                <w:rFonts w:eastAsia="MS Mincho"/>
                <w:sz w:val="24"/>
                <w:szCs w:val="24"/>
                <w:lang w:eastAsia="ja-JP"/>
              </w:rPr>
              <w:t>Report</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1200"/>
              <w:jc w:val="both"/>
              <w:rPr>
                <w:sz w:val="24"/>
                <w:szCs w:val="24"/>
                <w:lang w:eastAsia="ko-KR"/>
              </w:rPr>
            </w:pPr>
            <w:r w:rsidRPr="00AC5B13">
              <w:rPr>
                <w:sz w:val="24"/>
                <w:szCs w:val="24"/>
                <w:lang w:eastAsia="ko-KR"/>
              </w:rPr>
              <w:t>Review and update work</w:t>
            </w:r>
            <w:r w:rsidRPr="00AC5B13">
              <w:rPr>
                <w:rFonts w:eastAsia="MS Mincho"/>
                <w:sz w:val="24"/>
                <w:szCs w:val="24"/>
                <w:lang w:eastAsia="ja-JP"/>
              </w:rPr>
              <w:t xml:space="preserve"> </w:t>
            </w:r>
            <w:r w:rsidRPr="00AC5B13">
              <w:rPr>
                <w:sz w:val="24"/>
                <w:szCs w:val="24"/>
                <w:lang w:eastAsia="ko-KR"/>
              </w:rPr>
              <w:t xml:space="preserve">plan </w:t>
            </w:r>
            <w:r w:rsidRPr="00AC5B13">
              <w:rPr>
                <w:rFonts w:eastAsia="MS Mincho"/>
                <w:sz w:val="24"/>
                <w:szCs w:val="24"/>
                <w:lang w:eastAsia="ja-JP"/>
              </w:rPr>
              <w:t>as appropriate</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1200"/>
              <w:jc w:val="both"/>
              <w:rPr>
                <w:sz w:val="24"/>
                <w:szCs w:val="24"/>
                <w:lang w:eastAsia="ko-KR"/>
              </w:rPr>
            </w:pPr>
            <w:r w:rsidRPr="00AC5B13">
              <w:rPr>
                <w:rFonts w:eastAsia="MS Mincho"/>
                <w:sz w:val="24"/>
                <w:szCs w:val="24"/>
                <w:lang w:eastAsia="ja-JP"/>
              </w:rPr>
              <w:t>Draft liaison documents to external organization as necessary</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jc w:val="both"/>
              <w:rPr>
                <w:sz w:val="24"/>
                <w:szCs w:val="24"/>
                <w:lang w:eastAsia="ko-KR"/>
              </w:rPr>
            </w:pPr>
            <w:r w:rsidRPr="00AC5B13">
              <w:rPr>
                <w:rFonts w:eastAsiaTheme="minorEastAsia"/>
                <w:sz w:val="24"/>
                <w:szCs w:val="24"/>
                <w:lang w:eastAsia="ja-JP"/>
              </w:rPr>
              <w:lastRenderedPageBreak/>
              <w:t>ASTAP-32</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 xml:space="preserve">Finalize the draft new APT Report on broadband train </w:t>
            </w:r>
            <w:r w:rsidR="00F174BD" w:rsidRPr="00AC5B13">
              <w:rPr>
                <w:rFonts w:eastAsia="MS Mincho"/>
                <w:sz w:val="24"/>
                <w:szCs w:val="24"/>
                <w:lang w:eastAsia="ja-JP"/>
              </w:rPr>
              <w:tab/>
            </w:r>
            <w:r w:rsidRPr="00AC5B13">
              <w:rPr>
                <w:rFonts w:eastAsia="MS Mincho"/>
                <w:sz w:val="24"/>
                <w:szCs w:val="24"/>
                <w:lang w:eastAsia="ja-JP"/>
              </w:rPr>
              <w:t xml:space="preserve">communication network using </w:t>
            </w:r>
            <w:proofErr w:type="spellStart"/>
            <w:r w:rsidRPr="00AC5B13">
              <w:rPr>
                <w:rFonts w:eastAsia="MS Mincho"/>
                <w:sz w:val="24"/>
                <w:szCs w:val="24"/>
                <w:lang w:eastAsia="ja-JP"/>
              </w:rPr>
              <w:t>RoF</w:t>
            </w:r>
            <w:proofErr w:type="spellEnd"/>
            <w:r w:rsidRPr="00AC5B13">
              <w:rPr>
                <w:rFonts w:eastAsia="MS Mincho"/>
                <w:sz w:val="24"/>
                <w:szCs w:val="24"/>
                <w:lang w:eastAsia="ja-JP"/>
              </w:rPr>
              <w:t xml:space="preserve"> and submit to the plenary</w:t>
            </w:r>
          </w:p>
        </w:tc>
      </w:tr>
    </w:tbl>
    <w:p w:rsidR="006E3209" w:rsidRPr="00AC5B13" w:rsidRDefault="006E3209" w:rsidP="00AC5B13">
      <w:pPr>
        <w:spacing w:before="60" w:after="60" w:line="240" w:lineRule="auto"/>
        <w:rPr>
          <w:rFonts w:ascii="Times New Roman" w:hAnsi="Times New Roman" w:cs="Times New Roman"/>
          <w:sz w:val="24"/>
          <w:szCs w:val="24"/>
          <w:lang w:eastAsia="ja-JP"/>
        </w:rPr>
      </w:pPr>
    </w:p>
    <w:p w:rsidR="006E3209" w:rsidRPr="00AC5B13" w:rsidRDefault="006E3209" w:rsidP="00AC5B13">
      <w:pPr>
        <w:spacing w:before="60" w:after="60" w:line="240" w:lineRule="auto"/>
        <w:rPr>
          <w:rFonts w:ascii="Times New Roman" w:hAnsi="Times New Roman" w:cs="Times New Roman"/>
          <w:sz w:val="24"/>
          <w:szCs w:val="24"/>
          <w:lang w:eastAsia="ja-JP"/>
        </w:rPr>
      </w:pPr>
      <w:r w:rsidRPr="00AC5B13">
        <w:rPr>
          <w:rFonts w:ascii="Times New Roman" w:hAnsi="Times New Roman" w:cs="Times New Roman"/>
          <w:sz w:val="24"/>
          <w:szCs w:val="24"/>
          <w:lang w:eastAsia="ja-JP"/>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23C89" w:rsidRPr="00AC5B13" w:rsidTr="00D623F9">
        <w:trPr>
          <w:trHeight w:val="448"/>
          <w:jc w:val="center"/>
        </w:trPr>
        <w:tc>
          <w:tcPr>
            <w:tcW w:w="2110" w:type="dxa"/>
          </w:tcPr>
          <w:p w:rsidR="00023C89" w:rsidRPr="00AC5B13" w:rsidRDefault="00023C89"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lastRenderedPageBreak/>
              <w:t>No.</w:t>
            </w:r>
          </w:p>
        </w:tc>
        <w:tc>
          <w:tcPr>
            <w:tcW w:w="7301" w:type="dxa"/>
            <w:vAlign w:val="center"/>
          </w:tcPr>
          <w:p w:rsidR="00023C89" w:rsidRPr="00AC5B13" w:rsidRDefault="00023C8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SACS-3</w:t>
            </w:r>
          </w:p>
        </w:tc>
      </w:tr>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7301" w:type="dxa"/>
            <w:vAlign w:val="center"/>
          </w:tcPr>
          <w:p w:rsidR="006E3209" w:rsidRPr="00AC5B13" w:rsidRDefault="006E320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Overview of broadband access network in APT member countries</w:t>
            </w:r>
          </w:p>
        </w:tc>
      </w:tr>
      <w:tr w:rsidR="006E3209" w:rsidRPr="00AC5B13" w:rsidTr="00D623F9">
        <w:trPr>
          <w:cantSplit/>
          <w:trHeight w:val="468"/>
          <w:jc w:val="center"/>
        </w:trPr>
        <w:tc>
          <w:tcPr>
            <w:tcW w:w="2110" w:type="dxa"/>
          </w:tcPr>
          <w:p w:rsidR="006E3209" w:rsidRPr="00AC5B13" w:rsidRDefault="006E3209"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Document Type</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sz w:val="24"/>
                <w:szCs w:val="24"/>
                <w:lang w:eastAsia="ko-KR"/>
              </w:rPr>
              <w:t>Re</w:t>
            </w:r>
            <w:r w:rsidRPr="00AC5B13">
              <w:rPr>
                <w:rFonts w:eastAsia="MS Mincho"/>
                <w:sz w:val="24"/>
                <w:szCs w:val="24"/>
                <w:lang w:eastAsia="ja-JP"/>
              </w:rPr>
              <w:t>port</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Group/Chair</w:t>
            </w:r>
          </w:p>
        </w:tc>
        <w:tc>
          <w:tcPr>
            <w:tcW w:w="7301" w:type="dxa"/>
          </w:tcPr>
          <w:p w:rsidR="006E3209" w:rsidRPr="00AC5B13" w:rsidRDefault="006E3209" w:rsidP="00AC5B13">
            <w:pPr>
              <w:pStyle w:val="Tabletext"/>
              <w:snapToGrid w:val="0"/>
              <w:spacing w:before="60" w:after="60"/>
              <w:rPr>
                <w:rFonts w:eastAsia="MS Mincho"/>
                <w:sz w:val="24"/>
                <w:szCs w:val="24"/>
                <w:lang w:val="nl-NL" w:eastAsia="ja-JP"/>
              </w:rPr>
            </w:pPr>
            <w:r w:rsidRPr="00AC5B13">
              <w:rPr>
                <w:rFonts w:eastAsia="MS Mincho"/>
                <w:sz w:val="24"/>
                <w:szCs w:val="24"/>
                <w:lang w:val="nl-NL" w:eastAsia="ja-JP"/>
              </w:rPr>
              <w:t xml:space="preserve">SACS-EG </w:t>
            </w:r>
            <w:r w:rsidRPr="00AC5B13">
              <w:rPr>
                <w:rFonts w:eastAsia="SimSun"/>
                <w:sz w:val="24"/>
                <w:szCs w:val="24"/>
                <w:lang w:val="nl-NL" w:eastAsia="zh-CN"/>
              </w:rPr>
              <w:t>/</w:t>
            </w:r>
            <w:r w:rsidRPr="00AC5B13">
              <w:rPr>
                <w:rFonts w:eastAsia="MS Mincho"/>
                <w:sz w:val="24"/>
                <w:szCs w:val="24"/>
                <w:lang w:val="nl-NL" w:eastAsia="ja-JP"/>
              </w:rPr>
              <w:t xml:space="preserve"> D</w:t>
            </w:r>
            <w:r w:rsidRPr="00AC5B13">
              <w:rPr>
                <w:rFonts w:eastAsia="SimSun"/>
                <w:sz w:val="24"/>
                <w:szCs w:val="24"/>
                <w:lang w:val="nl-NL" w:eastAsia="zh-CN"/>
              </w:rPr>
              <w:t xml:space="preserve">r. </w:t>
            </w:r>
            <w:r w:rsidRPr="00AC5B13">
              <w:rPr>
                <w:rFonts w:eastAsia="MS Mincho"/>
                <w:sz w:val="24"/>
                <w:szCs w:val="24"/>
                <w:lang w:val="nl-NL" w:eastAsia="ja-JP"/>
              </w:rPr>
              <w:t>Hiroyo Ogawa</w:t>
            </w:r>
          </w:p>
        </w:tc>
      </w:tr>
      <w:tr w:rsidR="006E3209" w:rsidRPr="00AC5B13" w:rsidTr="00D623F9">
        <w:trPr>
          <w:cantSplit/>
          <w:trHeight w:val="497"/>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Ukrit Mankong</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eastAsia="MS Mincho" w:hAnsi="Times New Roman" w:cs="Times New Roman"/>
                <w:sz w:val="24"/>
                <w:szCs w:val="24"/>
                <w:lang w:val="en-AU" w:eastAsia="ja-JP"/>
              </w:rPr>
              <w:t>To provide APT member countries the situation and trend of broadband access network.</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hAnsi="Times New Roman" w:cs="Times New Roman"/>
                <w:sz w:val="24"/>
                <w:szCs w:val="24"/>
                <w:lang w:val="en-AU"/>
              </w:rPr>
              <w:t xml:space="preserve">To </w:t>
            </w:r>
            <w:r w:rsidRPr="00AC5B13">
              <w:rPr>
                <w:rFonts w:ascii="Times New Roman" w:eastAsia="MS Mincho" w:hAnsi="Times New Roman" w:cs="Times New Roman"/>
                <w:sz w:val="24"/>
                <w:szCs w:val="24"/>
                <w:lang w:val="en-AU" w:eastAsia="ja-JP"/>
              </w:rPr>
              <w:t>develop an APT/ASTAP Report on overview of access network in APT member countries.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APT/ASTAP/REPT-03: Characteristics and requirements of optical and electrical components for millimetre wave Radio on Fiber systems</w:t>
            </w:r>
          </w:p>
          <w:p w:rsidR="006E3209" w:rsidRPr="00AC5B13" w:rsidRDefault="006E3209" w:rsidP="00AC5B13">
            <w:pPr>
              <w:pStyle w:val="ListParagraph"/>
              <w:snapToGrid w:val="0"/>
              <w:spacing w:before="60" w:after="60"/>
              <w:ind w:left="530" w:hangingChars="221" w:hanging="530"/>
              <w:contextualSpacing w:val="0"/>
              <w:rPr>
                <w:rFonts w:cs="Times New Roman"/>
                <w:szCs w:val="24"/>
                <w:lang w:val="fr-FR"/>
              </w:rPr>
            </w:pPr>
            <w:r w:rsidRPr="00AC5B13">
              <w:rPr>
                <w:rFonts w:cs="Times New Roman"/>
                <w:szCs w:val="24"/>
                <w:lang w:val="fr-FR"/>
              </w:rPr>
              <w:t>APT/ASTAP/REPT-04: Technology trends of telecommunications above 100 GHz</w:t>
            </w:r>
          </w:p>
          <w:p w:rsidR="006E3209" w:rsidRPr="00AC5B13" w:rsidRDefault="006E3209" w:rsidP="00AC5B13">
            <w:pPr>
              <w:pStyle w:val="ListParagraph"/>
              <w:snapToGrid w:val="0"/>
              <w:spacing w:before="60" w:after="60"/>
              <w:ind w:left="530" w:hangingChars="221" w:hanging="530"/>
              <w:contextualSpacing w:val="0"/>
              <w:rPr>
                <w:rFonts w:cs="Times New Roman"/>
                <w:szCs w:val="24"/>
                <w:lang w:val="fr-FR"/>
              </w:rPr>
            </w:pPr>
            <w:r w:rsidRPr="00AC5B13">
              <w:rPr>
                <w:rFonts w:cs="Times New Roman"/>
                <w:szCs w:val="24"/>
                <w:lang w:val="fr-FR"/>
              </w:rPr>
              <w:t>APT/ASTAP/REPT-11: Wired and wireless seamless connections using millimeter-wave Radio over Fiber technology for resilient access networks</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APT/ASTAP/REPT-19: Integration of radio-over-fiber with WDM PON for seamless access communication system</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APT/ASTAP/REPT-20: Radio-over-fiber relay link for Indoor communication system</w:t>
            </w:r>
          </w:p>
          <w:p w:rsidR="006E3209" w:rsidRPr="00AC5B13" w:rsidRDefault="006E3209" w:rsidP="00AC5B13">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C5B13">
              <w:rPr>
                <w:rFonts w:ascii="Times New Roman" w:eastAsia="MS Mincho" w:hAnsi="Times New Roman" w:cs="Times New Roman"/>
                <w:sz w:val="24"/>
                <w:szCs w:val="24"/>
                <w:lang w:val="fr-FR" w:eastAsia="ja-JP"/>
              </w:rPr>
              <w:t>ITU-T G. Sup. 55: Radio-over-fiber (RoF) technologies and their applications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ITU-T Q2/15</w:t>
            </w:r>
          </w:p>
          <w:p w:rsidR="006E3209" w:rsidRPr="00AC5B13" w:rsidRDefault="006E3209" w:rsidP="00AC5B13">
            <w:pPr>
              <w:pStyle w:val="Tabletext"/>
              <w:snapToGrid w:val="0"/>
              <w:spacing w:before="60" w:after="60"/>
              <w:rPr>
                <w:rFonts w:eastAsia="MS Mincho"/>
                <w:sz w:val="24"/>
                <w:szCs w:val="24"/>
                <w:lang w:eastAsia="ja-JP"/>
              </w:rPr>
            </w:pPr>
          </w:p>
        </w:tc>
      </w:tr>
      <w:tr w:rsidR="006E3209" w:rsidRPr="00AC5B13" w:rsidTr="00D623F9">
        <w:trPr>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6E3209" w:rsidRPr="00AC5B13" w:rsidRDefault="00023C8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jc w:val="both"/>
              <w:rPr>
                <w:rFonts w:eastAsia="Malgun Gothic"/>
                <w:sz w:val="24"/>
                <w:szCs w:val="24"/>
                <w:lang w:eastAsia="ko-KR"/>
              </w:rPr>
            </w:pPr>
            <w:r w:rsidRPr="00AC5B13">
              <w:rPr>
                <w:rFonts w:eastAsiaTheme="minorEastAsia"/>
                <w:sz w:val="24"/>
                <w:szCs w:val="24"/>
                <w:lang w:eastAsia="ja-JP"/>
              </w:rPr>
              <w:t>A</w:t>
            </w:r>
            <w:r w:rsidR="006E3209" w:rsidRPr="00AC5B13">
              <w:rPr>
                <w:rFonts w:eastAsiaTheme="minorEastAsia"/>
                <w:sz w:val="24"/>
                <w:szCs w:val="24"/>
                <w:lang w:eastAsia="ja-JP"/>
              </w:rPr>
              <w:t>STAP-29</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006E3209" w:rsidRPr="00AC5B13">
              <w:rPr>
                <w:rFonts w:eastAsia="MS Mincho"/>
                <w:sz w:val="24"/>
                <w:szCs w:val="24"/>
                <w:lang w:eastAsia="ja-JP"/>
              </w:rPr>
              <w:t>Carrier forward to the next meting</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jc w:val="both"/>
              <w:rPr>
                <w:sz w:val="24"/>
                <w:szCs w:val="24"/>
                <w:lang w:eastAsia="ko-KR"/>
              </w:rPr>
            </w:pPr>
            <w:r w:rsidRPr="00AC5B13">
              <w:rPr>
                <w:rFonts w:eastAsiaTheme="minorEastAsia"/>
                <w:sz w:val="24"/>
                <w:szCs w:val="24"/>
                <w:lang w:eastAsia="ja-JP"/>
              </w:rPr>
              <w:t>ASTAP-30</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F174BD"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815"/>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new APT </w:t>
            </w:r>
            <w:r w:rsidRPr="00AC5B13">
              <w:rPr>
                <w:rFonts w:eastAsia="MS Mincho"/>
                <w:sz w:val="24"/>
                <w:szCs w:val="24"/>
                <w:lang w:eastAsia="ja-JP"/>
              </w:rPr>
              <w:tab/>
            </w:r>
            <w:r w:rsidR="006E3209" w:rsidRPr="00AC5B13">
              <w:rPr>
                <w:rFonts w:eastAsia="MS Mincho"/>
                <w:sz w:val="24"/>
                <w:szCs w:val="24"/>
                <w:lang w:eastAsia="ja-JP"/>
              </w:rPr>
              <w:t>Report</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ind w:left="1200"/>
              <w:jc w:val="both"/>
              <w:rPr>
                <w:sz w:val="24"/>
                <w:szCs w:val="24"/>
                <w:lang w:eastAsia="ko-KR"/>
              </w:rPr>
            </w:pPr>
            <w:r w:rsidRPr="00AC5B13">
              <w:rPr>
                <w:sz w:val="24"/>
                <w:szCs w:val="24"/>
                <w:lang w:eastAsia="ko-KR"/>
              </w:rPr>
              <w:t>Review and update work</w:t>
            </w:r>
            <w:r w:rsidRPr="00AC5B13">
              <w:rPr>
                <w:rFonts w:eastAsia="MS Mincho"/>
                <w:sz w:val="24"/>
                <w:szCs w:val="24"/>
                <w:lang w:eastAsia="ja-JP"/>
              </w:rPr>
              <w:t xml:space="preserve"> </w:t>
            </w:r>
            <w:r w:rsidRPr="00AC5B13">
              <w:rPr>
                <w:sz w:val="24"/>
                <w:szCs w:val="24"/>
                <w:lang w:eastAsia="ko-KR"/>
              </w:rPr>
              <w:t xml:space="preserve">plan </w:t>
            </w:r>
            <w:r w:rsidRPr="00AC5B13">
              <w:rPr>
                <w:rFonts w:eastAsia="MS Mincho"/>
                <w:sz w:val="24"/>
                <w:szCs w:val="24"/>
                <w:lang w:eastAsia="ja-JP"/>
              </w:rPr>
              <w:t>as appropriate</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s>
              <w:snapToGrid w:val="0"/>
              <w:spacing w:before="60" w:after="60"/>
              <w:jc w:val="both"/>
              <w:rPr>
                <w:sz w:val="24"/>
                <w:szCs w:val="24"/>
                <w:lang w:eastAsia="ko-KR"/>
              </w:rPr>
            </w:pPr>
            <w:r w:rsidRPr="00AC5B13">
              <w:rPr>
                <w:rFonts w:eastAsiaTheme="minorEastAsia"/>
                <w:sz w:val="24"/>
                <w:szCs w:val="24"/>
                <w:lang w:eastAsia="ja-JP"/>
              </w:rPr>
              <w:t>ASTAP-31</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 xml:space="preserve">Finalize the draft new APT report on overview of broadband </w:t>
            </w:r>
            <w:r w:rsidR="00F174BD" w:rsidRPr="00AC5B13">
              <w:rPr>
                <w:rFonts w:eastAsia="MS Mincho"/>
                <w:sz w:val="24"/>
                <w:szCs w:val="24"/>
                <w:lang w:eastAsia="ja-JP"/>
              </w:rPr>
              <w:tab/>
            </w:r>
            <w:r w:rsidRPr="00AC5B13">
              <w:rPr>
                <w:rFonts w:eastAsia="MS Mincho"/>
                <w:sz w:val="24"/>
                <w:szCs w:val="24"/>
                <w:lang w:eastAsia="ja-JP"/>
              </w:rPr>
              <w:t xml:space="preserve">access network in APT member countries and submit to the </w:t>
            </w:r>
            <w:r w:rsidR="00F174BD" w:rsidRPr="00AC5B13">
              <w:rPr>
                <w:rFonts w:eastAsia="MS Mincho"/>
                <w:sz w:val="24"/>
                <w:szCs w:val="24"/>
                <w:lang w:eastAsia="ja-JP"/>
              </w:rPr>
              <w:tab/>
            </w:r>
            <w:r w:rsidRPr="00AC5B13">
              <w:rPr>
                <w:rFonts w:eastAsia="MS Mincho"/>
                <w:sz w:val="24"/>
                <w:szCs w:val="24"/>
                <w:lang w:eastAsia="ja-JP"/>
              </w:rPr>
              <w:t>plenary</w:t>
            </w:r>
          </w:p>
        </w:tc>
      </w:tr>
    </w:tbl>
    <w:p w:rsidR="006E3209" w:rsidRPr="00AC5B13" w:rsidRDefault="006E3209" w:rsidP="00AC5B13">
      <w:pPr>
        <w:spacing w:before="60" w:after="60" w:line="240" w:lineRule="auto"/>
        <w:rPr>
          <w:rFonts w:ascii="Times New Roman" w:hAnsi="Times New Roman" w:cs="Times New Roman"/>
          <w:sz w:val="24"/>
          <w:szCs w:val="24"/>
          <w:lang w:eastAsia="ja-JP"/>
        </w:rPr>
      </w:pPr>
    </w:p>
    <w:p w:rsidR="006E3209" w:rsidRPr="00AC5B13" w:rsidRDefault="006E3209" w:rsidP="00AC5B13">
      <w:pPr>
        <w:spacing w:before="60" w:after="60" w:line="240" w:lineRule="auto"/>
        <w:rPr>
          <w:rFonts w:ascii="Times New Roman" w:hAnsi="Times New Roman" w:cs="Times New Roman"/>
          <w:sz w:val="24"/>
          <w:szCs w:val="24"/>
          <w:lang w:eastAsia="ja-JP"/>
        </w:rPr>
      </w:pPr>
    </w:p>
    <w:p w:rsidR="006E3209" w:rsidRPr="00AC5B13" w:rsidRDefault="006E3209" w:rsidP="00AC5B13">
      <w:pPr>
        <w:spacing w:before="60" w:after="60" w:line="240" w:lineRule="auto"/>
        <w:rPr>
          <w:rFonts w:ascii="Times New Roman" w:hAnsi="Times New Roman" w:cs="Times New Roman"/>
          <w:sz w:val="24"/>
          <w:szCs w:val="24"/>
          <w:lang w:eastAsia="ja-JP"/>
        </w:rPr>
      </w:pPr>
      <w:r w:rsidRPr="00AC5B13">
        <w:rPr>
          <w:rFonts w:ascii="Times New Roman" w:hAnsi="Times New Roman" w:cs="Times New Roman"/>
          <w:sz w:val="24"/>
          <w:szCs w:val="24"/>
          <w:lang w:eastAsia="ja-JP"/>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023C89" w:rsidRPr="00AC5B13" w:rsidTr="00D623F9">
        <w:trPr>
          <w:trHeight w:val="448"/>
          <w:jc w:val="center"/>
        </w:trPr>
        <w:tc>
          <w:tcPr>
            <w:tcW w:w="2110" w:type="dxa"/>
          </w:tcPr>
          <w:p w:rsidR="00023C89" w:rsidRPr="00AC5B13" w:rsidRDefault="00023C89"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lastRenderedPageBreak/>
              <w:t>No.</w:t>
            </w:r>
          </w:p>
        </w:tc>
        <w:tc>
          <w:tcPr>
            <w:tcW w:w="7301" w:type="dxa"/>
            <w:vAlign w:val="center"/>
          </w:tcPr>
          <w:p w:rsidR="00023C89" w:rsidRPr="00AC5B13" w:rsidRDefault="00023C8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SACS-4</w:t>
            </w:r>
          </w:p>
        </w:tc>
      </w:tr>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sz w:val="24"/>
                <w:szCs w:val="24"/>
                <w:lang w:eastAsia="ja-JP"/>
              </w:rPr>
              <w:br w:type="page"/>
            </w:r>
            <w:r w:rsidRPr="00AC5B13">
              <w:rPr>
                <w:rFonts w:ascii="Times New Roman" w:hAnsi="Times New Roman" w:cs="Times New Roman"/>
                <w:b/>
                <w:sz w:val="24"/>
                <w:szCs w:val="24"/>
              </w:rPr>
              <w:t>Title</w:t>
            </w:r>
          </w:p>
        </w:tc>
        <w:tc>
          <w:tcPr>
            <w:tcW w:w="7301" w:type="dxa"/>
            <w:vAlign w:val="center"/>
          </w:tcPr>
          <w:p w:rsidR="006E3209" w:rsidRPr="00AC5B13" w:rsidRDefault="006E3209" w:rsidP="00AC5B13">
            <w:pPr>
              <w:pStyle w:val="Tabletext"/>
              <w:tabs>
                <w:tab w:val="left" w:pos="5518"/>
              </w:tabs>
              <w:snapToGrid w:val="0"/>
              <w:spacing w:before="60" w:after="60"/>
              <w:rPr>
                <w:rFonts w:eastAsia="MS Mincho"/>
                <w:sz w:val="24"/>
                <w:szCs w:val="24"/>
                <w:lang w:val="en-US" w:eastAsia="ja-JP"/>
              </w:rPr>
            </w:pPr>
            <w:r w:rsidRPr="00AC5B13">
              <w:rPr>
                <w:rFonts w:eastAsia="MS Mincho"/>
                <w:sz w:val="24"/>
                <w:szCs w:val="24"/>
                <w:lang w:val="en-US" w:eastAsia="ja-JP"/>
              </w:rPr>
              <w:t>Requirement of transceiver in coherent radio over fiber system</w:t>
            </w:r>
          </w:p>
        </w:tc>
      </w:tr>
      <w:tr w:rsidR="006E3209" w:rsidRPr="00AC5B13" w:rsidTr="00D623F9">
        <w:trPr>
          <w:cantSplit/>
          <w:trHeight w:val="468"/>
          <w:jc w:val="center"/>
        </w:trPr>
        <w:tc>
          <w:tcPr>
            <w:tcW w:w="2110" w:type="dxa"/>
          </w:tcPr>
          <w:p w:rsidR="006E3209" w:rsidRPr="00AC5B13" w:rsidRDefault="006E3209"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Document Type</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sz w:val="24"/>
                <w:szCs w:val="24"/>
                <w:lang w:eastAsia="ko-KR"/>
              </w:rPr>
              <w:t>Re</w:t>
            </w:r>
            <w:r w:rsidRPr="00AC5B13">
              <w:rPr>
                <w:rFonts w:eastAsia="MS Mincho"/>
                <w:sz w:val="24"/>
                <w:szCs w:val="24"/>
                <w:lang w:eastAsia="ja-JP"/>
              </w:rPr>
              <w:t>port</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Group/Chair</w:t>
            </w:r>
          </w:p>
        </w:tc>
        <w:tc>
          <w:tcPr>
            <w:tcW w:w="7301" w:type="dxa"/>
          </w:tcPr>
          <w:p w:rsidR="006E3209" w:rsidRPr="00AC5B13" w:rsidRDefault="006E3209" w:rsidP="00AC5B13">
            <w:pPr>
              <w:pStyle w:val="Tabletext"/>
              <w:snapToGrid w:val="0"/>
              <w:spacing w:before="60" w:after="60"/>
              <w:rPr>
                <w:rFonts w:eastAsia="MS Mincho"/>
                <w:sz w:val="24"/>
                <w:szCs w:val="24"/>
                <w:lang w:val="nl-NL" w:eastAsia="ja-JP"/>
              </w:rPr>
            </w:pPr>
            <w:r w:rsidRPr="00AC5B13">
              <w:rPr>
                <w:rFonts w:eastAsia="MS Mincho"/>
                <w:sz w:val="24"/>
                <w:szCs w:val="24"/>
                <w:lang w:val="nl-NL" w:eastAsia="ja-JP"/>
              </w:rPr>
              <w:t xml:space="preserve">SACS-EG </w:t>
            </w:r>
            <w:r w:rsidRPr="00AC5B13">
              <w:rPr>
                <w:rFonts w:eastAsia="SimSun"/>
                <w:sz w:val="24"/>
                <w:szCs w:val="24"/>
                <w:lang w:val="nl-NL" w:eastAsia="zh-CN"/>
              </w:rPr>
              <w:t>/</w:t>
            </w:r>
            <w:r w:rsidRPr="00AC5B13">
              <w:rPr>
                <w:rFonts w:eastAsia="MS Mincho"/>
                <w:sz w:val="24"/>
                <w:szCs w:val="24"/>
                <w:lang w:val="nl-NL" w:eastAsia="ja-JP"/>
              </w:rPr>
              <w:t xml:space="preserve"> D</w:t>
            </w:r>
            <w:r w:rsidRPr="00AC5B13">
              <w:rPr>
                <w:rFonts w:eastAsia="SimSun"/>
                <w:sz w:val="24"/>
                <w:szCs w:val="24"/>
                <w:lang w:val="nl-NL" w:eastAsia="zh-CN"/>
              </w:rPr>
              <w:t xml:space="preserve">r. </w:t>
            </w:r>
            <w:r w:rsidRPr="00AC5B13">
              <w:rPr>
                <w:rFonts w:eastAsia="MS Mincho"/>
                <w:sz w:val="24"/>
                <w:szCs w:val="24"/>
                <w:lang w:val="nl-NL" w:eastAsia="ja-JP"/>
              </w:rPr>
              <w:t>Hiroyo Ogawa</w:t>
            </w:r>
          </w:p>
        </w:tc>
      </w:tr>
      <w:tr w:rsidR="006E3209" w:rsidRPr="00AC5B13" w:rsidTr="00D623F9">
        <w:trPr>
          <w:cantSplit/>
          <w:trHeight w:val="497"/>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Ukrit Mankong</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eastAsia="MS Mincho" w:hAnsi="Times New Roman" w:cs="Times New Roman"/>
                <w:sz w:val="24"/>
                <w:szCs w:val="24"/>
                <w:lang w:val="en-AU" w:eastAsia="ja-JP"/>
              </w:rPr>
              <w:t xml:space="preserve">To provide APT member countries technical guidance and requirement of a transmitter unit to configure coherent radio over </w:t>
            </w:r>
            <w:proofErr w:type="spellStart"/>
            <w:r w:rsidRPr="00AC5B13">
              <w:rPr>
                <w:rFonts w:ascii="Times New Roman" w:eastAsia="MS Mincho" w:hAnsi="Times New Roman" w:cs="Times New Roman"/>
                <w:sz w:val="24"/>
                <w:szCs w:val="24"/>
                <w:lang w:val="en-AU" w:eastAsia="ja-JP"/>
              </w:rPr>
              <w:t>fiber</w:t>
            </w:r>
            <w:proofErr w:type="spellEnd"/>
            <w:r w:rsidRPr="00AC5B13">
              <w:rPr>
                <w:rFonts w:ascii="Times New Roman" w:eastAsia="MS Mincho" w:hAnsi="Times New Roman" w:cs="Times New Roman"/>
                <w:sz w:val="24"/>
                <w:szCs w:val="24"/>
                <w:lang w:val="en-AU" w:eastAsia="ja-JP"/>
              </w:rPr>
              <w:t xml:space="preserve"> system.</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hAnsi="Times New Roman" w:cs="Times New Roman"/>
                <w:sz w:val="24"/>
                <w:szCs w:val="24"/>
                <w:lang w:val="en-AU"/>
              </w:rPr>
              <w:t xml:space="preserve">To </w:t>
            </w:r>
            <w:r w:rsidRPr="00AC5B13">
              <w:rPr>
                <w:rFonts w:ascii="Times New Roman" w:eastAsia="MS Mincho" w:hAnsi="Times New Roman" w:cs="Times New Roman"/>
                <w:sz w:val="24"/>
                <w:szCs w:val="24"/>
                <w:lang w:val="en-AU" w:eastAsia="ja-JP"/>
              </w:rPr>
              <w:t xml:space="preserve">develop an APT/ASTAP Report on requirement of transceiver in coherent radio over </w:t>
            </w:r>
            <w:proofErr w:type="spellStart"/>
            <w:r w:rsidRPr="00AC5B13">
              <w:rPr>
                <w:rFonts w:ascii="Times New Roman" w:eastAsia="MS Mincho" w:hAnsi="Times New Roman" w:cs="Times New Roman"/>
                <w:sz w:val="24"/>
                <w:szCs w:val="24"/>
                <w:lang w:val="en-AU" w:eastAsia="ja-JP"/>
              </w:rPr>
              <w:t>fiber</w:t>
            </w:r>
            <w:proofErr w:type="spellEnd"/>
            <w:r w:rsidRPr="00AC5B13">
              <w:rPr>
                <w:rFonts w:ascii="Times New Roman" w:eastAsia="MS Mincho" w:hAnsi="Times New Roman" w:cs="Times New Roman"/>
                <w:sz w:val="24"/>
                <w:szCs w:val="24"/>
                <w:lang w:val="en-AU" w:eastAsia="ja-JP"/>
              </w:rPr>
              <w:t xml:space="preserve"> system.</w:t>
            </w:r>
          </w:p>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eastAsia="MS Mincho" w:hAnsi="Times New Roman" w:cs="Times New Roman"/>
                <w:sz w:val="24"/>
                <w:szCs w:val="24"/>
                <w:lang w:eastAsia="ja-JP"/>
              </w:rPr>
              <w:t>To develop as necessary liaison documents to external organization.</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APT/ASTAP/REPT-03: Characteristics and requirements of optical and electrical components for millimetre wave Radio on Fiber systems</w:t>
            </w:r>
          </w:p>
          <w:p w:rsidR="006E3209" w:rsidRPr="00AC5B13" w:rsidRDefault="006E3209" w:rsidP="00AC5B13">
            <w:pPr>
              <w:pStyle w:val="ListParagraph"/>
              <w:snapToGrid w:val="0"/>
              <w:spacing w:before="60" w:after="60"/>
              <w:ind w:left="530" w:hangingChars="221" w:hanging="530"/>
              <w:contextualSpacing w:val="0"/>
              <w:rPr>
                <w:rFonts w:cs="Times New Roman"/>
                <w:szCs w:val="24"/>
                <w:lang w:val="fr-FR"/>
              </w:rPr>
            </w:pPr>
            <w:r w:rsidRPr="00AC5B13">
              <w:rPr>
                <w:rFonts w:cs="Times New Roman"/>
                <w:szCs w:val="24"/>
                <w:lang w:val="fr-FR"/>
              </w:rPr>
              <w:t>APT/ASTAP/REPT-11: Wired and wireless seamless connections using millimeter-wave Radio over Fiber technology for resilient access networks</w:t>
            </w:r>
          </w:p>
          <w:p w:rsidR="006E3209" w:rsidRPr="00AC5B13" w:rsidRDefault="006E3209" w:rsidP="00AC5B13">
            <w:pPr>
              <w:pStyle w:val="ListParagraph"/>
              <w:snapToGrid w:val="0"/>
              <w:spacing w:before="60" w:after="60"/>
              <w:ind w:left="530" w:hangingChars="221" w:hanging="530"/>
              <w:contextualSpacing w:val="0"/>
              <w:rPr>
                <w:rFonts w:cs="Times New Roman"/>
                <w:szCs w:val="24"/>
              </w:rPr>
            </w:pPr>
            <w:r w:rsidRPr="00AC5B13">
              <w:rPr>
                <w:rFonts w:cs="Times New Roman"/>
                <w:szCs w:val="24"/>
              </w:rPr>
              <w:t>APT/ASTAP/REPT-20: Radio-over-fiber relay link for Indoor communication system</w:t>
            </w:r>
          </w:p>
          <w:p w:rsidR="006E3209" w:rsidRPr="00AC5B13" w:rsidRDefault="006E3209" w:rsidP="00AC5B13">
            <w:pPr>
              <w:snapToGrid w:val="0"/>
              <w:spacing w:before="60" w:after="60" w:line="240" w:lineRule="auto"/>
              <w:ind w:left="530" w:hangingChars="221" w:hanging="530"/>
              <w:rPr>
                <w:rFonts w:ascii="Times New Roman" w:eastAsia="MS Mincho" w:hAnsi="Times New Roman" w:cs="Times New Roman"/>
                <w:sz w:val="24"/>
                <w:szCs w:val="24"/>
                <w:lang w:val="fr-FR" w:eastAsia="ja-JP"/>
              </w:rPr>
            </w:pPr>
            <w:r w:rsidRPr="00AC5B13">
              <w:rPr>
                <w:rFonts w:ascii="Times New Roman" w:eastAsia="MS Mincho" w:hAnsi="Times New Roman" w:cs="Times New Roman"/>
                <w:sz w:val="24"/>
                <w:szCs w:val="24"/>
                <w:lang w:val="fr-FR" w:eastAsia="ja-JP"/>
              </w:rPr>
              <w:t>ITU-T G. Sup. 55: Radio-over-fiber (RoF) technologies and their applications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ITU-T Q2/15</w:t>
            </w:r>
          </w:p>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IEC TC 103 WG6</w:t>
            </w:r>
          </w:p>
        </w:tc>
      </w:tr>
      <w:tr w:rsidR="006E3209" w:rsidRPr="00AC5B13" w:rsidTr="00D623F9">
        <w:trPr>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rFonts w:eastAsiaTheme="minorEastAsia"/>
                <w:sz w:val="24"/>
                <w:szCs w:val="24"/>
                <w:lang w:eastAsia="ja-JP"/>
              </w:rPr>
              <w:t>ASTAP-29</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Carrier forward to the next meeting</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rFonts w:eastAsiaTheme="minorEastAsia"/>
                <w:sz w:val="24"/>
                <w:szCs w:val="24"/>
                <w:lang w:eastAsia="ja-JP"/>
              </w:rPr>
              <w:t>ASTAP-30</w:t>
            </w:r>
            <w:r w:rsidR="00F174BD" w:rsidRPr="00AC5B13">
              <w:rPr>
                <w:rFonts w:eastAsiaTheme="minorEastAsia"/>
                <w:sz w:val="24"/>
                <w:szCs w:val="24"/>
                <w:lang w:eastAsia="ja-JP"/>
              </w:rPr>
              <w:t>:</w:t>
            </w:r>
            <w:r w:rsidR="00F174BD" w:rsidRPr="00AC5B13">
              <w:rPr>
                <w:rFonts w:eastAsiaTheme="minorEastAsia"/>
                <w:sz w:val="24"/>
                <w:szCs w:val="24"/>
                <w:lang w:eastAsia="ja-JP"/>
              </w:rPr>
              <w:tab/>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F174BD"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ind w:left="815"/>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new APT </w:t>
            </w:r>
            <w:r w:rsidRPr="00AC5B13">
              <w:rPr>
                <w:rFonts w:eastAsia="MS Mincho"/>
                <w:sz w:val="24"/>
                <w:szCs w:val="24"/>
                <w:lang w:eastAsia="ja-JP"/>
              </w:rPr>
              <w:tab/>
            </w:r>
            <w:r w:rsidR="006E3209" w:rsidRPr="00AC5B13">
              <w:rPr>
                <w:rFonts w:eastAsia="MS Mincho"/>
                <w:sz w:val="24"/>
                <w:szCs w:val="24"/>
                <w:lang w:eastAsia="ja-JP"/>
              </w:rPr>
              <w:t>Report</w:t>
            </w:r>
          </w:p>
          <w:p w:rsidR="006E3209" w:rsidRPr="00AC5B13" w:rsidRDefault="00F174BD"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sz w:val="24"/>
                <w:szCs w:val="24"/>
                <w:lang w:eastAsia="ko-KR"/>
              </w:rPr>
              <w:tab/>
            </w:r>
            <w:r w:rsidR="006E3209" w:rsidRPr="00AC5B13">
              <w:rPr>
                <w:sz w:val="24"/>
                <w:szCs w:val="24"/>
                <w:lang w:eastAsia="ko-KR"/>
              </w:rPr>
              <w:t>Review and update work</w:t>
            </w:r>
            <w:r w:rsidR="006E3209" w:rsidRPr="00AC5B13">
              <w:rPr>
                <w:rFonts w:eastAsia="MS Mincho"/>
                <w:sz w:val="24"/>
                <w:szCs w:val="24"/>
                <w:lang w:eastAsia="ja-JP"/>
              </w:rPr>
              <w:t xml:space="preserve"> </w:t>
            </w:r>
            <w:r w:rsidR="006E3209" w:rsidRPr="00AC5B13">
              <w:rPr>
                <w:sz w:val="24"/>
                <w:szCs w:val="24"/>
                <w:lang w:eastAsia="ko-KR"/>
              </w:rPr>
              <w:t xml:space="preserve">plan </w:t>
            </w:r>
            <w:r w:rsidR="006E3209" w:rsidRPr="00AC5B13">
              <w:rPr>
                <w:rFonts w:eastAsia="MS Mincho"/>
                <w:sz w:val="24"/>
                <w:szCs w:val="24"/>
                <w:lang w:eastAsia="ja-JP"/>
              </w:rPr>
              <w:t>as appropriate</w:t>
            </w:r>
          </w:p>
          <w:p w:rsidR="006E3209" w:rsidRPr="00AC5B13" w:rsidRDefault="00F174BD"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Draft liaison documents to external organization as necessary</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rFonts w:eastAsiaTheme="minorEastAsia"/>
                <w:sz w:val="24"/>
                <w:szCs w:val="24"/>
                <w:lang w:eastAsia="ja-JP"/>
              </w:rPr>
              <w:t>ASTAP-31</w:t>
            </w:r>
            <w:r w:rsidR="00F174BD" w:rsidRPr="00AC5B13">
              <w:rPr>
                <w:rFonts w:eastAsiaTheme="minorEastAsia"/>
                <w:sz w:val="24"/>
                <w:szCs w:val="24"/>
                <w:lang w:eastAsia="ja-JP"/>
              </w:rPr>
              <w:t xml:space="preserve">: </w:t>
            </w:r>
            <w:r w:rsidR="00F174BD" w:rsidRPr="00AC5B13">
              <w:rPr>
                <w:rFonts w:eastAsiaTheme="minorEastAsia"/>
                <w:sz w:val="24"/>
                <w:szCs w:val="24"/>
                <w:lang w:eastAsia="ja-JP"/>
              </w:rPr>
              <w:tab/>
            </w:r>
            <w:r w:rsidRPr="00AC5B13">
              <w:rPr>
                <w:rFonts w:eastAsia="MS Mincho"/>
                <w:sz w:val="24"/>
                <w:szCs w:val="24"/>
                <w:lang w:eastAsia="ja-JP"/>
              </w:rPr>
              <w:t xml:space="preserve">Finalize the draft new APT Report on </w:t>
            </w:r>
            <w:r w:rsidRPr="00AC5B13">
              <w:rPr>
                <w:rFonts w:eastAsia="MS Mincho"/>
                <w:sz w:val="24"/>
                <w:szCs w:val="24"/>
                <w:lang w:val="en-US" w:eastAsia="ja-JP"/>
              </w:rPr>
              <w:t xml:space="preserve">requirement of </w:t>
            </w:r>
            <w:r w:rsidR="00F174BD" w:rsidRPr="00AC5B13">
              <w:rPr>
                <w:rFonts w:eastAsia="MS Mincho"/>
                <w:sz w:val="24"/>
                <w:szCs w:val="24"/>
                <w:lang w:val="en-US" w:eastAsia="ja-JP"/>
              </w:rPr>
              <w:tab/>
            </w:r>
            <w:r w:rsidRPr="00AC5B13">
              <w:rPr>
                <w:rFonts w:eastAsia="MS Mincho"/>
                <w:sz w:val="24"/>
                <w:szCs w:val="24"/>
                <w:lang w:val="en-US" w:eastAsia="ja-JP"/>
              </w:rPr>
              <w:t>transceiver in coherent radio over fiber system</w:t>
            </w:r>
            <w:r w:rsidRPr="00AC5B13">
              <w:rPr>
                <w:rFonts w:eastAsia="MS Mincho"/>
                <w:sz w:val="24"/>
                <w:szCs w:val="24"/>
                <w:lang w:eastAsia="ja-JP"/>
              </w:rPr>
              <w:t xml:space="preserve"> and submit to </w:t>
            </w:r>
            <w:r w:rsidR="00F174BD" w:rsidRPr="00AC5B13">
              <w:rPr>
                <w:rFonts w:eastAsia="MS Mincho"/>
                <w:sz w:val="24"/>
                <w:szCs w:val="24"/>
                <w:lang w:eastAsia="ja-JP"/>
              </w:rPr>
              <w:tab/>
            </w:r>
            <w:r w:rsidRPr="00AC5B13">
              <w:rPr>
                <w:rFonts w:eastAsia="MS Mincho"/>
                <w:sz w:val="24"/>
                <w:szCs w:val="24"/>
                <w:lang w:eastAsia="ja-JP"/>
              </w:rPr>
              <w:t>the plenary</w:t>
            </w:r>
          </w:p>
        </w:tc>
      </w:tr>
    </w:tbl>
    <w:p w:rsidR="006E3209" w:rsidRPr="00AC5B13" w:rsidRDefault="006E3209" w:rsidP="00AC5B13">
      <w:pPr>
        <w:spacing w:before="60" w:after="60" w:line="240" w:lineRule="auto"/>
        <w:rPr>
          <w:rFonts w:ascii="Times New Roman" w:hAnsi="Times New Roman" w:cs="Times New Roman"/>
          <w:sz w:val="24"/>
          <w:szCs w:val="24"/>
          <w:lang w:eastAsia="ja-JP"/>
        </w:rPr>
      </w:pPr>
    </w:p>
    <w:p w:rsidR="006E3209" w:rsidRPr="00AC5B13" w:rsidRDefault="006E3209" w:rsidP="00AC5B13">
      <w:pPr>
        <w:spacing w:before="60" w:after="60" w:line="240" w:lineRule="auto"/>
        <w:rPr>
          <w:rFonts w:ascii="Times New Roman" w:hAnsi="Times New Roman" w:cs="Times New Roman"/>
          <w:sz w:val="24"/>
          <w:szCs w:val="24"/>
          <w:lang w:eastAsia="ja-JP"/>
        </w:rPr>
      </w:pPr>
      <w:r w:rsidRPr="00AC5B13">
        <w:rPr>
          <w:rFonts w:ascii="Times New Roman" w:hAnsi="Times New Roman" w:cs="Times New Roman"/>
          <w:sz w:val="24"/>
          <w:szCs w:val="24"/>
          <w:lang w:eastAsia="ja-JP"/>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623F9" w:rsidRPr="00AC5B13" w:rsidTr="00D623F9">
        <w:trPr>
          <w:trHeight w:val="448"/>
          <w:jc w:val="center"/>
        </w:trPr>
        <w:tc>
          <w:tcPr>
            <w:tcW w:w="2110" w:type="dxa"/>
          </w:tcPr>
          <w:p w:rsidR="00D623F9" w:rsidRPr="00AC5B13" w:rsidRDefault="00D623F9"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lastRenderedPageBreak/>
              <w:t>No.</w:t>
            </w:r>
          </w:p>
        </w:tc>
        <w:tc>
          <w:tcPr>
            <w:tcW w:w="7301" w:type="dxa"/>
            <w:vAlign w:val="center"/>
          </w:tcPr>
          <w:p w:rsidR="00D623F9" w:rsidRPr="00AC5B13" w:rsidRDefault="00D623F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SACS-5</w:t>
            </w:r>
          </w:p>
        </w:tc>
      </w:tr>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7301" w:type="dxa"/>
            <w:vAlign w:val="center"/>
          </w:tcPr>
          <w:p w:rsidR="006E3209" w:rsidRPr="00AC5B13" w:rsidRDefault="00D623F9" w:rsidP="00AC5B13">
            <w:pPr>
              <w:spacing w:before="60" w:after="60" w:line="240" w:lineRule="auto"/>
              <w:rPr>
                <w:rFonts w:ascii="Times New Roman" w:eastAsia="MS Mincho" w:hAnsi="Times New Roman" w:cs="Times New Roman"/>
                <w:sz w:val="24"/>
                <w:szCs w:val="24"/>
                <w:lang w:val="en-GB" w:eastAsia="ja-JP"/>
              </w:rPr>
            </w:pPr>
            <w:r w:rsidRPr="00AC5B13">
              <w:rPr>
                <w:rFonts w:ascii="Times New Roman" w:hAnsi="Times New Roman" w:cs="Times New Roman"/>
                <w:color w:val="000000"/>
                <w:sz w:val="24"/>
                <w:szCs w:val="24"/>
                <w:shd w:val="clear" w:color="auto" w:fill="FFFFFF"/>
              </w:rPr>
              <w:t>Revision of APT Report on Radio-over-Fiber Relay Link for Indoor Communication System</w:t>
            </w:r>
          </w:p>
        </w:tc>
      </w:tr>
      <w:tr w:rsidR="006E3209" w:rsidRPr="00AC5B13" w:rsidTr="00D623F9">
        <w:trPr>
          <w:cantSplit/>
          <w:trHeight w:val="468"/>
          <w:jc w:val="center"/>
        </w:trPr>
        <w:tc>
          <w:tcPr>
            <w:tcW w:w="2110" w:type="dxa"/>
          </w:tcPr>
          <w:p w:rsidR="006E3209" w:rsidRPr="00AC5B13" w:rsidRDefault="006E3209"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Document Type</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sz w:val="24"/>
                <w:szCs w:val="24"/>
                <w:lang w:eastAsia="ko-KR"/>
              </w:rPr>
              <w:t>Report</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Group/Chair</w:t>
            </w:r>
          </w:p>
        </w:tc>
        <w:tc>
          <w:tcPr>
            <w:tcW w:w="7301" w:type="dxa"/>
          </w:tcPr>
          <w:p w:rsidR="006E3209" w:rsidRPr="00AC5B13" w:rsidRDefault="006E3209" w:rsidP="00AC5B13">
            <w:pPr>
              <w:pStyle w:val="Tabletext"/>
              <w:snapToGrid w:val="0"/>
              <w:spacing w:before="60" w:after="60"/>
              <w:rPr>
                <w:rFonts w:eastAsia="MS Mincho"/>
                <w:sz w:val="24"/>
                <w:szCs w:val="24"/>
                <w:lang w:val="nl-NL" w:eastAsia="ja-JP"/>
              </w:rPr>
            </w:pPr>
            <w:r w:rsidRPr="00AC5B13">
              <w:rPr>
                <w:rFonts w:eastAsia="MS Mincho"/>
                <w:sz w:val="24"/>
                <w:szCs w:val="24"/>
                <w:lang w:val="nl-NL" w:eastAsia="ja-JP"/>
              </w:rPr>
              <w:t xml:space="preserve">EG SACS </w:t>
            </w:r>
            <w:r w:rsidRPr="00AC5B13">
              <w:rPr>
                <w:rFonts w:eastAsia="SimSun"/>
                <w:sz w:val="24"/>
                <w:szCs w:val="24"/>
                <w:lang w:val="nl-NL" w:eastAsia="zh-CN"/>
              </w:rPr>
              <w:t>/</w:t>
            </w:r>
            <w:r w:rsidRPr="00AC5B13">
              <w:rPr>
                <w:rFonts w:eastAsia="MS Mincho"/>
                <w:sz w:val="24"/>
                <w:szCs w:val="24"/>
                <w:lang w:val="nl-NL" w:eastAsia="ja-JP"/>
              </w:rPr>
              <w:t xml:space="preserve"> D</w:t>
            </w:r>
            <w:r w:rsidRPr="00AC5B13">
              <w:rPr>
                <w:rFonts w:eastAsia="SimSun"/>
                <w:sz w:val="24"/>
                <w:szCs w:val="24"/>
                <w:lang w:val="nl-NL" w:eastAsia="zh-CN"/>
              </w:rPr>
              <w:t xml:space="preserve">r. </w:t>
            </w:r>
            <w:r w:rsidRPr="00AC5B13">
              <w:rPr>
                <w:rFonts w:eastAsia="MS Mincho"/>
                <w:sz w:val="24"/>
                <w:szCs w:val="24"/>
                <w:lang w:val="nl-NL" w:eastAsia="ja-JP"/>
              </w:rPr>
              <w:t>Hiroyo Ogawa</w:t>
            </w:r>
          </w:p>
        </w:tc>
      </w:tr>
      <w:tr w:rsidR="006E3209" w:rsidRPr="00AC5B13" w:rsidTr="00D623F9">
        <w:trPr>
          <w:cantSplit/>
          <w:trHeight w:val="497"/>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Atsushi Kanno</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val="en-AU" w:eastAsia="ja-JP"/>
              </w:rPr>
            </w:pPr>
            <w:r w:rsidRPr="00AC5B13">
              <w:rPr>
                <w:rFonts w:ascii="Times New Roman" w:hAnsi="Times New Roman" w:cs="Times New Roman"/>
                <w:bCs/>
                <w:sz w:val="24"/>
                <w:szCs w:val="24"/>
                <w:lang w:val="en-GB" w:eastAsia="ja-JP"/>
              </w:rPr>
              <w:t xml:space="preserve">This Report provides the technical guideline of </w:t>
            </w:r>
            <w:proofErr w:type="spellStart"/>
            <w:r w:rsidRPr="00AC5B13">
              <w:rPr>
                <w:rFonts w:ascii="Times New Roman" w:hAnsi="Times New Roman" w:cs="Times New Roman"/>
                <w:bCs/>
                <w:sz w:val="24"/>
                <w:szCs w:val="24"/>
                <w:lang w:val="en-GB" w:eastAsia="ja-JP"/>
              </w:rPr>
              <w:t>RoF</w:t>
            </w:r>
            <w:proofErr w:type="spellEnd"/>
            <w:r w:rsidRPr="00AC5B13">
              <w:rPr>
                <w:rFonts w:ascii="Times New Roman" w:hAnsi="Times New Roman" w:cs="Times New Roman"/>
                <w:bCs/>
                <w:sz w:val="24"/>
                <w:szCs w:val="24"/>
                <w:lang w:val="en-GB" w:eastAsia="ja-JP"/>
              </w:rPr>
              <w:t xml:space="preserve"> relay links which connect wireless devices located at wirelessly disconnected areas, and their characteristics at </w:t>
            </w:r>
            <w:proofErr w:type="spellStart"/>
            <w:r w:rsidRPr="00AC5B13">
              <w:rPr>
                <w:rFonts w:ascii="Times New Roman" w:hAnsi="Times New Roman" w:cs="Times New Roman"/>
                <w:bCs/>
                <w:sz w:val="24"/>
                <w:szCs w:val="24"/>
                <w:lang w:val="en-GB" w:eastAsia="ja-JP"/>
              </w:rPr>
              <w:t>millimeter</w:t>
            </w:r>
            <w:proofErr w:type="spellEnd"/>
            <w:r w:rsidRPr="00AC5B13">
              <w:rPr>
                <w:rFonts w:ascii="Times New Roman" w:hAnsi="Times New Roman" w:cs="Times New Roman"/>
                <w:bCs/>
                <w:sz w:val="24"/>
                <w:szCs w:val="24"/>
                <w:lang w:val="en-GB" w:eastAsia="ja-JP"/>
              </w:rPr>
              <w:t>-wave frequencies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hAnsi="Times New Roman" w:cs="Times New Roman"/>
                <w:sz w:val="24"/>
                <w:szCs w:val="24"/>
                <w:lang w:val="en-AU"/>
              </w:rPr>
              <w:t xml:space="preserve">To </w:t>
            </w:r>
            <w:r w:rsidRPr="00AC5B13">
              <w:rPr>
                <w:rFonts w:ascii="Times New Roman" w:eastAsia="MS Mincho" w:hAnsi="Times New Roman" w:cs="Times New Roman"/>
                <w:sz w:val="24"/>
                <w:szCs w:val="24"/>
                <w:lang w:val="en-AU" w:eastAsia="ja-JP"/>
              </w:rPr>
              <w:t xml:space="preserve">revise an APT/ASTAP Report on </w:t>
            </w:r>
            <w:r w:rsidRPr="00AC5B13">
              <w:rPr>
                <w:rFonts w:ascii="Times New Roman" w:eastAsia="MS Mincho" w:hAnsi="Times New Roman" w:cs="Times New Roman"/>
                <w:sz w:val="24"/>
                <w:szCs w:val="24"/>
                <w:lang w:val="en-GB" w:eastAsia="ja-JP"/>
              </w:rPr>
              <w:t>radio-over-</w:t>
            </w:r>
            <w:proofErr w:type="spellStart"/>
            <w:r w:rsidRPr="00AC5B13">
              <w:rPr>
                <w:rFonts w:ascii="Times New Roman" w:eastAsia="MS Mincho" w:hAnsi="Times New Roman" w:cs="Times New Roman"/>
                <w:sz w:val="24"/>
                <w:szCs w:val="24"/>
                <w:lang w:val="en-GB" w:eastAsia="ja-JP"/>
              </w:rPr>
              <w:t>fiber</w:t>
            </w:r>
            <w:proofErr w:type="spellEnd"/>
            <w:r w:rsidRPr="00AC5B13">
              <w:rPr>
                <w:rFonts w:ascii="Times New Roman" w:eastAsia="MS Mincho" w:hAnsi="Times New Roman" w:cs="Times New Roman"/>
                <w:sz w:val="24"/>
                <w:szCs w:val="24"/>
                <w:lang w:val="en-GB" w:eastAsia="ja-JP"/>
              </w:rPr>
              <w:t xml:space="preserve"> relay link for indoor communication system</w:t>
            </w:r>
            <w:r w:rsidRPr="00AC5B13">
              <w:rPr>
                <w:rFonts w:ascii="Times New Roman" w:eastAsia="MS Mincho" w:hAnsi="Times New Roman" w:cs="Times New Roman"/>
                <w:sz w:val="24"/>
                <w:szCs w:val="24"/>
                <w:lang w:val="en-AU" w:eastAsia="ja-JP"/>
              </w:rPr>
              <w:t xml:space="preserve"> and provide guidance to APT member countries to implement </w:t>
            </w:r>
            <w:proofErr w:type="spellStart"/>
            <w:r w:rsidRPr="00AC5B13">
              <w:rPr>
                <w:rFonts w:ascii="Times New Roman" w:eastAsia="MS Mincho" w:hAnsi="Times New Roman" w:cs="Times New Roman"/>
                <w:sz w:val="24"/>
                <w:szCs w:val="24"/>
                <w:lang w:val="en-AU" w:eastAsia="ja-JP"/>
              </w:rPr>
              <w:t>RoF</w:t>
            </w:r>
            <w:proofErr w:type="spellEnd"/>
            <w:r w:rsidRPr="00AC5B13">
              <w:rPr>
                <w:rFonts w:ascii="Times New Roman" w:eastAsia="MS Mincho" w:hAnsi="Times New Roman" w:cs="Times New Roman"/>
                <w:sz w:val="24"/>
                <w:szCs w:val="24"/>
                <w:lang w:val="en-AU" w:eastAsia="ja-JP"/>
              </w:rPr>
              <w:t xml:space="preserve"> transmission links in the seamless access communication systems.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APT/ASTAP/REPT-03: Characteristics and requirements of optical and electrical components for millimetre wave Radio on Fiber systems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APT/ASTAP/REPT-11: Wired and wireless seamless connections using millimeter-wave Radio over Fiber technology for resilient access networks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APT/ASTAP/REPT-20: Radio-over-fiber relay link for Indoor communication system</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ITU-T G. Sup. 55: Radio-over-fiber (</w:t>
            </w:r>
            <w:proofErr w:type="spellStart"/>
            <w:r w:rsidRPr="00AC5B13">
              <w:rPr>
                <w:rFonts w:cs="Times New Roman"/>
                <w:szCs w:val="24"/>
              </w:rPr>
              <w:t>RoF</w:t>
            </w:r>
            <w:proofErr w:type="spellEnd"/>
            <w:r w:rsidRPr="00AC5B13">
              <w:rPr>
                <w:rFonts w:cs="Times New Roman"/>
                <w:szCs w:val="24"/>
              </w:rPr>
              <w:t>) technologies and their applications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ITU-T Q2/15</w:t>
            </w:r>
          </w:p>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IEC TC 103 WG6</w:t>
            </w:r>
          </w:p>
        </w:tc>
      </w:tr>
      <w:tr w:rsidR="006E3209" w:rsidRPr="00AC5B13" w:rsidTr="00D623F9">
        <w:trPr>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86"/>
                <w:tab w:val="left" w:pos="1296"/>
              </w:tabs>
              <w:snapToGrid w:val="0"/>
              <w:spacing w:before="60" w:after="60"/>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29</w:t>
            </w:r>
            <w:r w:rsidR="00687F2E" w:rsidRPr="00AC5B13">
              <w:rPr>
                <w:rFonts w:eastAsia="MS Mincho"/>
                <w:sz w:val="24"/>
                <w:szCs w:val="24"/>
                <w:lang w:eastAsia="ja-JP"/>
              </w:rPr>
              <w:t xml:space="preserve">: </w:t>
            </w:r>
            <w:r w:rsidRPr="00AC5B13">
              <w:rPr>
                <w:rFonts w:eastAsia="MS Mincho"/>
                <w:sz w:val="24"/>
                <w:szCs w:val="24"/>
                <w:lang w:eastAsia="ja-JP"/>
              </w:rPr>
              <w:t>Propose of revision of APT/ASTAP/REPT-20</w:t>
            </w:r>
          </w:p>
          <w:p w:rsidR="006E3209" w:rsidRPr="00AC5B13" w:rsidRDefault="00687F2E" w:rsidP="00AC5B13">
            <w:pPr>
              <w:pStyle w:val="Tabletext"/>
              <w:widowControl w:val="0"/>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40"/>
                <w:tab w:val="left" w:pos="1296"/>
              </w:tabs>
              <w:snapToGrid w:val="0"/>
              <w:spacing w:before="60" w:after="60"/>
              <w:rPr>
                <w:sz w:val="24"/>
                <w:szCs w:val="24"/>
                <w:lang w:eastAsia="ko-KR"/>
              </w:rPr>
            </w:pP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006E3209" w:rsidRPr="00AC5B13">
              <w:rPr>
                <w:rFonts w:eastAsia="MS Mincho"/>
                <w:sz w:val="24"/>
                <w:szCs w:val="24"/>
                <w:lang w:eastAsia="ja-JP"/>
              </w:rPr>
              <w:t>Start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of a draft APT Report</w:t>
            </w:r>
          </w:p>
          <w:p w:rsidR="006E3209" w:rsidRPr="00AC5B13" w:rsidRDefault="00687F2E"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06"/>
                <w:tab w:val="left" w:pos="1296"/>
              </w:tabs>
              <w:snapToGrid w:val="0"/>
              <w:spacing w:before="60" w:after="60"/>
              <w:jc w:val="both"/>
              <w:rPr>
                <w:sz w:val="24"/>
                <w:szCs w:val="24"/>
                <w:lang w:eastAsia="ko-KR"/>
              </w:rPr>
            </w:pPr>
            <w:r w:rsidRPr="00AC5B13">
              <w:rPr>
                <w:sz w:val="24"/>
                <w:szCs w:val="24"/>
                <w:lang w:eastAsia="ko-KR"/>
              </w:rPr>
              <w:tab/>
            </w:r>
            <w:r w:rsidR="006E3209" w:rsidRPr="00AC5B13">
              <w:rPr>
                <w:sz w:val="24"/>
                <w:szCs w:val="24"/>
                <w:lang w:eastAsia="ko-KR"/>
              </w:rPr>
              <w:t>Review work</w:t>
            </w:r>
            <w:r w:rsidR="006E3209" w:rsidRPr="00AC5B13">
              <w:rPr>
                <w:rFonts w:eastAsia="MS Mincho"/>
                <w:sz w:val="24"/>
                <w:szCs w:val="24"/>
                <w:lang w:eastAsia="ja-JP"/>
              </w:rPr>
              <w:t xml:space="preserve"> </w:t>
            </w:r>
            <w:r w:rsidR="006E3209" w:rsidRPr="00AC5B13">
              <w:rPr>
                <w:sz w:val="24"/>
                <w:szCs w:val="24"/>
                <w:lang w:eastAsia="ko-KR"/>
              </w:rPr>
              <w:t xml:space="preserve">plan </w:t>
            </w:r>
            <w:r w:rsidR="006E3209" w:rsidRPr="00AC5B13">
              <w:rPr>
                <w:rFonts w:eastAsia="MS Mincho"/>
                <w:sz w:val="24"/>
                <w:szCs w:val="24"/>
                <w:lang w:eastAsia="ja-JP"/>
              </w:rPr>
              <w:t>as appropriate</w:t>
            </w:r>
          </w:p>
          <w:p w:rsidR="006E3209" w:rsidRPr="00AC5B13" w:rsidRDefault="006E3209" w:rsidP="00AC5B13">
            <w:pPr>
              <w:pStyle w:val="Tabletext"/>
              <w:widowControl w:val="0"/>
              <w:tabs>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0"/>
                <w:tab w:val="left" w:pos="1296"/>
              </w:tabs>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30</w:t>
            </w:r>
            <w:r w:rsidR="00687F2E" w:rsidRPr="00AC5B13">
              <w:rPr>
                <w:rFonts w:eastAsia="MS Mincho"/>
                <w:sz w:val="24"/>
                <w:szCs w:val="24"/>
                <w:lang w:eastAsia="ja-JP"/>
              </w:rPr>
              <w:t xml:space="preserve">: </w:t>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687F2E" w:rsidP="00AC5B13">
            <w:pPr>
              <w:pStyle w:val="Tabletext"/>
              <w:widowControl w:val="0"/>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40"/>
                <w:tab w:val="left" w:pos="1296"/>
              </w:tabs>
              <w:snapToGrid w:val="0"/>
              <w:spacing w:before="60" w:after="60"/>
              <w:rPr>
                <w:sz w:val="24"/>
                <w:szCs w:val="24"/>
                <w:lang w:eastAsia="ko-KR"/>
              </w:rPr>
            </w:pP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revision of </w:t>
            </w: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006E3209" w:rsidRPr="00AC5B13">
              <w:rPr>
                <w:rFonts w:eastAsia="MS Mincho"/>
                <w:sz w:val="24"/>
                <w:szCs w:val="24"/>
                <w:lang w:eastAsia="ja-JP"/>
              </w:rPr>
              <w:t>APT Report</w:t>
            </w:r>
            <w:r w:rsidRPr="00AC5B13">
              <w:rPr>
                <w:rFonts w:eastAsia="MS Mincho"/>
                <w:sz w:val="24"/>
                <w:szCs w:val="24"/>
                <w:lang w:eastAsia="ja-JP"/>
              </w:rPr>
              <w:br/>
            </w: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006E3209" w:rsidRPr="00AC5B13">
              <w:rPr>
                <w:sz w:val="24"/>
                <w:szCs w:val="24"/>
                <w:lang w:eastAsia="ko-KR"/>
              </w:rPr>
              <w:t>Review and update work</w:t>
            </w:r>
            <w:r w:rsidR="006E3209" w:rsidRPr="00AC5B13">
              <w:rPr>
                <w:rFonts w:eastAsia="MS Mincho"/>
                <w:sz w:val="24"/>
                <w:szCs w:val="24"/>
                <w:lang w:eastAsia="ja-JP"/>
              </w:rPr>
              <w:t xml:space="preserve"> </w:t>
            </w:r>
            <w:r w:rsidR="006E3209" w:rsidRPr="00AC5B13">
              <w:rPr>
                <w:sz w:val="24"/>
                <w:szCs w:val="24"/>
                <w:lang w:eastAsia="ko-KR"/>
              </w:rPr>
              <w:t xml:space="preserve">plan </w:t>
            </w:r>
            <w:r w:rsidR="006E3209" w:rsidRPr="00AC5B13">
              <w:rPr>
                <w:rFonts w:eastAsia="MS Mincho"/>
                <w:sz w:val="24"/>
                <w:szCs w:val="24"/>
                <w:lang w:eastAsia="ja-JP"/>
              </w:rPr>
              <w:t>as appropriate</w:t>
            </w:r>
          </w:p>
          <w:p w:rsidR="006E3209" w:rsidRPr="00AC5B13" w:rsidRDefault="006E3209" w:rsidP="00AC5B13">
            <w:pPr>
              <w:pStyle w:val="Tabletext"/>
              <w:widowControl w:val="0"/>
              <w:tabs>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31</w:t>
            </w:r>
            <w:r w:rsidR="00687F2E" w:rsidRPr="00AC5B13">
              <w:rPr>
                <w:rFonts w:eastAsia="MS Mincho"/>
                <w:sz w:val="24"/>
                <w:szCs w:val="24"/>
                <w:lang w:eastAsia="ja-JP"/>
              </w:rPr>
              <w:t xml:space="preserve">: </w:t>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687F2E" w:rsidP="00AC5B13">
            <w:pPr>
              <w:pStyle w:val="Tabletext"/>
              <w:widowControl w:val="0"/>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40"/>
                <w:tab w:val="left" w:pos="1296"/>
              </w:tabs>
              <w:snapToGrid w:val="0"/>
              <w:spacing w:before="60" w:after="60"/>
              <w:rPr>
                <w:sz w:val="24"/>
                <w:szCs w:val="24"/>
                <w:lang w:eastAsia="ko-KR"/>
              </w:rPr>
            </w:pP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revision of </w:t>
            </w: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006E3209" w:rsidRPr="00AC5B13">
              <w:rPr>
                <w:rFonts w:eastAsia="MS Mincho"/>
                <w:sz w:val="24"/>
                <w:szCs w:val="24"/>
                <w:lang w:eastAsia="ja-JP"/>
              </w:rPr>
              <w:t>APT Report</w:t>
            </w:r>
          </w:p>
          <w:p w:rsidR="006E3209" w:rsidRPr="00AC5B13" w:rsidRDefault="00687F2E" w:rsidP="00AC5B13">
            <w:pPr>
              <w:pStyle w:val="Tabletext"/>
              <w:widowControl w:val="0"/>
              <w:tabs>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sz w:val="24"/>
                <w:szCs w:val="24"/>
                <w:lang w:eastAsia="ko-KR"/>
              </w:rPr>
              <w:tab/>
            </w:r>
            <w:r w:rsidRPr="00AC5B13">
              <w:rPr>
                <w:sz w:val="24"/>
                <w:szCs w:val="24"/>
                <w:lang w:eastAsia="ko-KR"/>
              </w:rPr>
              <w:tab/>
            </w:r>
            <w:r w:rsidRPr="00AC5B13">
              <w:rPr>
                <w:sz w:val="24"/>
                <w:szCs w:val="24"/>
                <w:lang w:eastAsia="ko-KR"/>
              </w:rPr>
              <w:tab/>
            </w:r>
            <w:r w:rsidRPr="00AC5B13">
              <w:rPr>
                <w:sz w:val="24"/>
                <w:szCs w:val="24"/>
                <w:lang w:eastAsia="ko-KR"/>
              </w:rPr>
              <w:tab/>
            </w:r>
            <w:r w:rsidR="006E3209" w:rsidRPr="00AC5B13">
              <w:rPr>
                <w:sz w:val="24"/>
                <w:szCs w:val="24"/>
                <w:lang w:eastAsia="ko-KR"/>
              </w:rPr>
              <w:t>Review and update work</w:t>
            </w:r>
            <w:r w:rsidR="006E3209" w:rsidRPr="00AC5B13">
              <w:rPr>
                <w:rFonts w:eastAsia="MS Mincho"/>
                <w:sz w:val="24"/>
                <w:szCs w:val="24"/>
                <w:lang w:eastAsia="ja-JP"/>
              </w:rPr>
              <w:t xml:space="preserve"> </w:t>
            </w:r>
            <w:r w:rsidR="006E3209" w:rsidRPr="00AC5B13">
              <w:rPr>
                <w:sz w:val="24"/>
                <w:szCs w:val="24"/>
                <w:lang w:eastAsia="ko-KR"/>
              </w:rPr>
              <w:t xml:space="preserve">plan </w:t>
            </w:r>
            <w:r w:rsidR="006E3209" w:rsidRPr="00AC5B13">
              <w:rPr>
                <w:rFonts w:eastAsia="MS Mincho"/>
                <w:sz w:val="24"/>
                <w:szCs w:val="24"/>
                <w:lang w:eastAsia="ja-JP"/>
              </w:rPr>
              <w:t>as appropriate</w:t>
            </w:r>
            <w:r w:rsidRPr="00AC5B13">
              <w:rPr>
                <w:rFonts w:eastAsia="MS Mincho"/>
                <w:sz w:val="24"/>
                <w:szCs w:val="24"/>
                <w:lang w:eastAsia="ja-JP"/>
              </w:rPr>
              <w:tab/>
            </w:r>
            <w:r w:rsidRPr="00AC5B13">
              <w:rPr>
                <w:rFonts w:eastAsia="MS Mincho"/>
                <w:sz w:val="24"/>
                <w:szCs w:val="24"/>
                <w:lang w:eastAsia="ja-JP"/>
              </w:rPr>
              <w:br/>
            </w: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Pr="00AC5B13">
              <w:rPr>
                <w:rFonts w:eastAsia="MS Mincho"/>
                <w:sz w:val="24"/>
                <w:szCs w:val="24"/>
                <w:lang w:eastAsia="ja-JP"/>
              </w:rPr>
              <w:tab/>
            </w:r>
            <w:r w:rsidR="006E3209" w:rsidRPr="00AC5B13">
              <w:rPr>
                <w:rFonts w:eastAsia="MS Mincho"/>
                <w:sz w:val="24"/>
                <w:szCs w:val="24"/>
                <w:lang w:eastAsia="ja-JP"/>
              </w:rPr>
              <w:t>Draft liaison documents to external organization as necessary</w:t>
            </w:r>
          </w:p>
          <w:p w:rsidR="006E3209" w:rsidRPr="00AC5B13" w:rsidRDefault="006E3209" w:rsidP="00AC5B13">
            <w:pPr>
              <w:pStyle w:val="Tabletext"/>
              <w:widowControl w:val="0"/>
              <w:tabs>
                <w:tab w:val="clear" w:pos="567"/>
                <w:tab w:val="clear" w:pos="851"/>
                <w:tab w:val="clear" w:pos="1418"/>
                <w:tab w:val="clear" w:pos="1701"/>
                <w:tab w:val="clear" w:pos="1985"/>
                <w:tab w:val="clear" w:pos="2268"/>
                <w:tab w:val="clear" w:pos="2552"/>
                <w:tab w:val="clear" w:pos="2835"/>
                <w:tab w:val="clear" w:pos="3119"/>
                <w:tab w:val="clear" w:pos="3402"/>
                <w:tab w:val="clear" w:pos="3686"/>
                <w:tab w:val="clear" w:pos="3969"/>
                <w:tab w:val="left" w:pos="0"/>
                <w:tab w:val="left" w:pos="1296"/>
              </w:tabs>
              <w:snapToGrid w:val="0"/>
              <w:spacing w:before="60" w:after="60"/>
              <w:jc w:val="both"/>
              <w:rPr>
                <w:rFonts w:eastAsia="MS Mincho"/>
                <w:sz w:val="24"/>
                <w:szCs w:val="24"/>
                <w:lang w:eastAsia="ja-JP"/>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32</w:t>
            </w:r>
            <w:r w:rsidR="00687F2E" w:rsidRPr="00AC5B13">
              <w:rPr>
                <w:rFonts w:eastAsia="MS Mincho"/>
                <w:sz w:val="24"/>
                <w:szCs w:val="24"/>
                <w:lang w:eastAsia="ja-JP"/>
              </w:rPr>
              <w:t>:</w:t>
            </w:r>
            <w:r w:rsidR="00687F2E" w:rsidRPr="00AC5B13">
              <w:rPr>
                <w:rFonts w:eastAsia="MS Mincho"/>
                <w:sz w:val="24"/>
                <w:szCs w:val="24"/>
                <w:lang w:eastAsia="ja-JP"/>
              </w:rPr>
              <w:tab/>
            </w:r>
            <w:r w:rsidRPr="00AC5B13">
              <w:rPr>
                <w:rFonts w:eastAsia="MS Mincho"/>
                <w:sz w:val="24"/>
                <w:szCs w:val="24"/>
                <w:lang w:eastAsia="ja-JP"/>
              </w:rPr>
              <w:t>Finalize the draft new APT Report on radio-over-</w:t>
            </w:r>
            <w:proofErr w:type="spellStart"/>
            <w:r w:rsidRPr="00AC5B13">
              <w:rPr>
                <w:rFonts w:eastAsia="MS Mincho"/>
                <w:sz w:val="24"/>
                <w:szCs w:val="24"/>
                <w:lang w:eastAsia="ja-JP"/>
              </w:rPr>
              <w:t>fiber</w:t>
            </w:r>
            <w:proofErr w:type="spellEnd"/>
            <w:r w:rsidRPr="00AC5B13">
              <w:rPr>
                <w:rFonts w:eastAsia="MS Mincho"/>
                <w:sz w:val="24"/>
                <w:szCs w:val="24"/>
                <w:lang w:eastAsia="ja-JP"/>
              </w:rPr>
              <w:t xml:space="preserve"> relay </w:t>
            </w:r>
            <w:r w:rsidR="00687F2E" w:rsidRPr="00AC5B13">
              <w:rPr>
                <w:rFonts w:eastAsia="MS Mincho"/>
                <w:sz w:val="24"/>
                <w:szCs w:val="24"/>
                <w:lang w:eastAsia="ja-JP"/>
              </w:rPr>
              <w:tab/>
            </w:r>
            <w:r w:rsidR="00687F2E" w:rsidRPr="00AC5B13">
              <w:rPr>
                <w:rFonts w:eastAsia="MS Mincho"/>
                <w:sz w:val="24"/>
                <w:szCs w:val="24"/>
                <w:lang w:eastAsia="ja-JP"/>
              </w:rPr>
              <w:tab/>
            </w:r>
            <w:r w:rsidR="00687F2E" w:rsidRPr="00AC5B13">
              <w:rPr>
                <w:rFonts w:eastAsia="MS Mincho"/>
                <w:sz w:val="24"/>
                <w:szCs w:val="24"/>
                <w:lang w:eastAsia="ja-JP"/>
              </w:rPr>
              <w:tab/>
            </w:r>
            <w:r w:rsidRPr="00AC5B13">
              <w:rPr>
                <w:rFonts w:eastAsia="MS Mincho"/>
                <w:sz w:val="24"/>
                <w:szCs w:val="24"/>
                <w:lang w:eastAsia="ja-JP"/>
              </w:rPr>
              <w:t>link for indoor communication system</w:t>
            </w:r>
            <w:r w:rsidRPr="00AC5B13">
              <w:rPr>
                <w:rFonts w:eastAsia="MS Mincho"/>
                <w:sz w:val="24"/>
                <w:szCs w:val="24"/>
                <w:lang w:val="en-US" w:eastAsia="ja-JP"/>
              </w:rPr>
              <w:t xml:space="preserve"> </w:t>
            </w:r>
            <w:r w:rsidR="00687F2E" w:rsidRPr="00AC5B13">
              <w:rPr>
                <w:rFonts w:eastAsia="MS Mincho"/>
                <w:sz w:val="24"/>
                <w:szCs w:val="24"/>
                <w:lang w:eastAsia="ja-JP"/>
              </w:rPr>
              <w:t xml:space="preserve">and submit to the </w:t>
            </w:r>
            <w:r w:rsidR="00687F2E" w:rsidRPr="00AC5B13">
              <w:rPr>
                <w:rFonts w:eastAsia="MS Mincho"/>
                <w:sz w:val="24"/>
                <w:szCs w:val="24"/>
                <w:lang w:eastAsia="ja-JP"/>
              </w:rPr>
              <w:tab/>
            </w:r>
            <w:r w:rsidR="00687F2E" w:rsidRPr="00AC5B13">
              <w:rPr>
                <w:rFonts w:eastAsia="MS Mincho"/>
                <w:sz w:val="24"/>
                <w:szCs w:val="24"/>
                <w:lang w:eastAsia="ja-JP"/>
              </w:rPr>
              <w:tab/>
            </w:r>
            <w:r w:rsidR="00687F2E" w:rsidRPr="00AC5B13">
              <w:rPr>
                <w:rFonts w:eastAsia="MS Mincho"/>
                <w:sz w:val="24"/>
                <w:szCs w:val="24"/>
                <w:lang w:eastAsia="ja-JP"/>
              </w:rPr>
              <w:tab/>
            </w:r>
            <w:r w:rsidR="00687F2E" w:rsidRPr="00AC5B13">
              <w:rPr>
                <w:rFonts w:eastAsia="MS Mincho"/>
                <w:sz w:val="24"/>
                <w:szCs w:val="24"/>
                <w:lang w:eastAsia="ja-JP"/>
              </w:rPr>
              <w:tab/>
            </w:r>
            <w:r w:rsidRPr="00AC5B13">
              <w:rPr>
                <w:rFonts w:eastAsia="MS Mincho"/>
                <w:sz w:val="24"/>
                <w:szCs w:val="24"/>
                <w:lang w:eastAsia="ja-JP"/>
              </w:rPr>
              <w:t>plenary</w:t>
            </w:r>
          </w:p>
        </w:tc>
      </w:tr>
    </w:tbl>
    <w:p w:rsidR="006E3209" w:rsidRPr="00AC5B13" w:rsidRDefault="006E3209" w:rsidP="00AC5B13">
      <w:pPr>
        <w:spacing w:before="60" w:after="60" w:line="240" w:lineRule="auto"/>
        <w:rPr>
          <w:rFonts w:ascii="Times New Roman" w:hAnsi="Times New Roman" w:cs="Times New Roman"/>
          <w:sz w:val="24"/>
          <w:szCs w:val="24"/>
          <w:lang w:eastAsia="ja-JP"/>
        </w:rPr>
      </w:pPr>
      <w:r w:rsidRPr="00AC5B13">
        <w:rPr>
          <w:rFonts w:ascii="Times New Roman" w:hAnsi="Times New Roman" w:cs="Times New Roman"/>
          <w:sz w:val="24"/>
          <w:szCs w:val="24"/>
          <w:lang w:eastAsia="ja-JP"/>
        </w:rPr>
        <w:br w:type="page"/>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D623F9" w:rsidRPr="00AC5B13" w:rsidTr="00D623F9">
        <w:trPr>
          <w:trHeight w:val="448"/>
          <w:jc w:val="center"/>
        </w:trPr>
        <w:tc>
          <w:tcPr>
            <w:tcW w:w="2110" w:type="dxa"/>
          </w:tcPr>
          <w:p w:rsidR="00D623F9" w:rsidRPr="00AC5B13" w:rsidRDefault="00D623F9"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lastRenderedPageBreak/>
              <w:t>No.</w:t>
            </w:r>
          </w:p>
        </w:tc>
        <w:tc>
          <w:tcPr>
            <w:tcW w:w="7301" w:type="dxa"/>
            <w:vAlign w:val="center"/>
          </w:tcPr>
          <w:p w:rsidR="00D623F9" w:rsidRPr="00AC5B13" w:rsidRDefault="00D623F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SACS-6</w:t>
            </w:r>
          </w:p>
        </w:tc>
      </w:tr>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7301" w:type="dxa"/>
            <w:vAlign w:val="center"/>
          </w:tcPr>
          <w:p w:rsidR="006E3209" w:rsidRPr="00AC5B13" w:rsidRDefault="006E3209" w:rsidP="00AC5B13">
            <w:pPr>
              <w:spacing w:before="60" w:after="60" w:line="240" w:lineRule="auto"/>
              <w:rPr>
                <w:rFonts w:ascii="Times New Roman" w:eastAsia="MS Mincho" w:hAnsi="Times New Roman" w:cs="Times New Roman"/>
                <w:sz w:val="24"/>
                <w:szCs w:val="24"/>
                <w:lang w:val="en-GB" w:eastAsia="ja-JP"/>
              </w:rPr>
            </w:pPr>
            <w:r w:rsidRPr="00AC5B13">
              <w:rPr>
                <w:rFonts w:ascii="Times New Roman" w:eastAsia="MS Mincho" w:hAnsi="Times New Roman" w:cs="Times New Roman"/>
                <w:sz w:val="24"/>
                <w:szCs w:val="24"/>
                <w:lang w:val="en-GB" w:eastAsia="ja-JP"/>
              </w:rPr>
              <w:t xml:space="preserve">Power over </w:t>
            </w:r>
            <w:proofErr w:type="spellStart"/>
            <w:r w:rsidRPr="00AC5B13">
              <w:rPr>
                <w:rFonts w:ascii="Times New Roman" w:eastAsia="MS Mincho" w:hAnsi="Times New Roman" w:cs="Times New Roman"/>
                <w:sz w:val="24"/>
                <w:szCs w:val="24"/>
                <w:lang w:val="en-GB" w:eastAsia="ja-JP"/>
              </w:rPr>
              <w:t>fiber</w:t>
            </w:r>
            <w:proofErr w:type="spellEnd"/>
            <w:r w:rsidRPr="00AC5B13">
              <w:rPr>
                <w:rFonts w:ascii="Times New Roman" w:eastAsia="MS Mincho" w:hAnsi="Times New Roman" w:cs="Times New Roman"/>
                <w:sz w:val="24"/>
                <w:szCs w:val="24"/>
                <w:lang w:val="en-GB" w:eastAsia="ja-JP"/>
              </w:rPr>
              <w:t xml:space="preserve"> system for radio over </w:t>
            </w:r>
            <w:proofErr w:type="spellStart"/>
            <w:r w:rsidRPr="00AC5B13">
              <w:rPr>
                <w:rFonts w:ascii="Times New Roman" w:eastAsia="MS Mincho" w:hAnsi="Times New Roman" w:cs="Times New Roman"/>
                <w:sz w:val="24"/>
                <w:szCs w:val="24"/>
                <w:lang w:val="en-GB" w:eastAsia="ja-JP"/>
              </w:rPr>
              <w:t>fiber</w:t>
            </w:r>
            <w:proofErr w:type="spellEnd"/>
            <w:r w:rsidRPr="00AC5B13">
              <w:rPr>
                <w:rFonts w:ascii="Times New Roman" w:eastAsia="MS Mincho" w:hAnsi="Times New Roman" w:cs="Times New Roman"/>
                <w:sz w:val="24"/>
                <w:szCs w:val="24"/>
                <w:lang w:val="en-GB" w:eastAsia="ja-JP"/>
              </w:rPr>
              <w:t xml:space="preserve"> network</w:t>
            </w:r>
          </w:p>
        </w:tc>
      </w:tr>
      <w:tr w:rsidR="006E3209" w:rsidRPr="00AC5B13" w:rsidTr="00D623F9">
        <w:trPr>
          <w:cantSplit/>
          <w:trHeight w:val="468"/>
          <w:jc w:val="center"/>
        </w:trPr>
        <w:tc>
          <w:tcPr>
            <w:tcW w:w="2110" w:type="dxa"/>
          </w:tcPr>
          <w:p w:rsidR="006E3209" w:rsidRPr="00AC5B13" w:rsidRDefault="006E3209"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Document Type</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sz w:val="24"/>
                <w:szCs w:val="24"/>
                <w:lang w:eastAsia="ko-KR"/>
              </w:rPr>
              <w:t>Report</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Group/Chair</w:t>
            </w:r>
          </w:p>
        </w:tc>
        <w:tc>
          <w:tcPr>
            <w:tcW w:w="7301" w:type="dxa"/>
          </w:tcPr>
          <w:p w:rsidR="006E3209" w:rsidRPr="00AC5B13" w:rsidRDefault="006E3209" w:rsidP="00AC5B13">
            <w:pPr>
              <w:pStyle w:val="Tabletext"/>
              <w:snapToGrid w:val="0"/>
              <w:spacing w:before="60" w:after="60"/>
              <w:rPr>
                <w:rFonts w:eastAsia="MS Mincho"/>
                <w:sz w:val="24"/>
                <w:szCs w:val="24"/>
                <w:lang w:val="nl-NL" w:eastAsia="ja-JP"/>
              </w:rPr>
            </w:pPr>
            <w:r w:rsidRPr="00AC5B13">
              <w:rPr>
                <w:rFonts w:eastAsia="MS Mincho"/>
                <w:sz w:val="24"/>
                <w:szCs w:val="24"/>
                <w:lang w:val="nl-NL" w:eastAsia="ja-JP"/>
              </w:rPr>
              <w:t xml:space="preserve">EG SACS </w:t>
            </w:r>
            <w:r w:rsidRPr="00AC5B13">
              <w:rPr>
                <w:rFonts w:eastAsia="SimSun"/>
                <w:sz w:val="24"/>
                <w:szCs w:val="24"/>
                <w:lang w:val="nl-NL" w:eastAsia="zh-CN"/>
              </w:rPr>
              <w:t>/</w:t>
            </w:r>
            <w:r w:rsidRPr="00AC5B13">
              <w:rPr>
                <w:rFonts w:eastAsia="MS Mincho"/>
                <w:sz w:val="24"/>
                <w:szCs w:val="24"/>
                <w:lang w:val="nl-NL" w:eastAsia="ja-JP"/>
              </w:rPr>
              <w:t xml:space="preserve"> D</w:t>
            </w:r>
            <w:r w:rsidRPr="00AC5B13">
              <w:rPr>
                <w:rFonts w:eastAsia="SimSun"/>
                <w:sz w:val="24"/>
                <w:szCs w:val="24"/>
                <w:lang w:val="nl-NL" w:eastAsia="zh-CN"/>
              </w:rPr>
              <w:t xml:space="preserve">r. </w:t>
            </w:r>
            <w:r w:rsidRPr="00AC5B13">
              <w:rPr>
                <w:rFonts w:eastAsia="MS Mincho"/>
                <w:sz w:val="24"/>
                <w:szCs w:val="24"/>
                <w:lang w:val="nl-NL" w:eastAsia="ja-JP"/>
              </w:rPr>
              <w:t>Hiroyo Ogawa</w:t>
            </w:r>
          </w:p>
        </w:tc>
      </w:tr>
      <w:tr w:rsidR="006E3209" w:rsidRPr="00AC5B13" w:rsidTr="00D623F9">
        <w:trPr>
          <w:cantSplit/>
          <w:trHeight w:val="497"/>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Ashaari Yusof</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eastAsia="MS Mincho" w:hAnsi="Times New Roman" w:cs="Times New Roman"/>
                <w:sz w:val="24"/>
                <w:szCs w:val="24"/>
                <w:lang w:eastAsia="ja-JP"/>
              </w:rPr>
              <w:t xml:space="preserve">This Report provides technical guidance and requirement of </w:t>
            </w:r>
            <w:proofErr w:type="spellStart"/>
            <w:r w:rsidRPr="00AC5B13">
              <w:rPr>
                <w:rFonts w:ascii="Times New Roman" w:eastAsia="MS Mincho" w:hAnsi="Times New Roman" w:cs="Times New Roman"/>
                <w:sz w:val="24"/>
                <w:szCs w:val="24"/>
                <w:lang w:eastAsia="ja-JP"/>
              </w:rPr>
              <w:t>PoF</w:t>
            </w:r>
            <w:proofErr w:type="spellEnd"/>
            <w:r w:rsidRPr="00AC5B13">
              <w:rPr>
                <w:rFonts w:ascii="Times New Roman" w:eastAsia="MS Mincho" w:hAnsi="Times New Roman" w:cs="Times New Roman"/>
                <w:sz w:val="24"/>
                <w:szCs w:val="24"/>
                <w:lang w:eastAsia="ja-JP"/>
              </w:rPr>
              <w:t xml:space="preserve"> in </w:t>
            </w:r>
            <w:proofErr w:type="spellStart"/>
            <w:r w:rsidRPr="00AC5B13">
              <w:rPr>
                <w:rFonts w:ascii="Times New Roman" w:eastAsia="MS Mincho" w:hAnsi="Times New Roman" w:cs="Times New Roman"/>
                <w:sz w:val="24"/>
                <w:szCs w:val="24"/>
                <w:lang w:eastAsia="ja-JP"/>
              </w:rPr>
              <w:t>RoF</w:t>
            </w:r>
            <w:proofErr w:type="spellEnd"/>
            <w:r w:rsidRPr="00AC5B13">
              <w:rPr>
                <w:rFonts w:ascii="Times New Roman" w:eastAsia="MS Mincho" w:hAnsi="Times New Roman" w:cs="Times New Roman"/>
                <w:sz w:val="24"/>
                <w:szCs w:val="24"/>
                <w:lang w:eastAsia="ja-JP"/>
              </w:rPr>
              <w:t xml:space="preserve"> network, which is part of the wired and wireless seamless access communication systems. </w:t>
            </w:r>
            <w:proofErr w:type="spellStart"/>
            <w:r w:rsidRPr="00AC5B13">
              <w:rPr>
                <w:rFonts w:ascii="Times New Roman" w:eastAsia="MS Mincho" w:hAnsi="Times New Roman" w:cs="Times New Roman"/>
                <w:sz w:val="24"/>
                <w:szCs w:val="24"/>
                <w:lang w:eastAsia="ja-JP"/>
              </w:rPr>
              <w:t>PoF</w:t>
            </w:r>
            <w:proofErr w:type="spellEnd"/>
            <w:r w:rsidRPr="00AC5B13">
              <w:rPr>
                <w:rFonts w:ascii="Times New Roman" w:eastAsia="MS Mincho" w:hAnsi="Times New Roman" w:cs="Times New Roman"/>
                <w:sz w:val="24"/>
                <w:szCs w:val="24"/>
                <w:lang w:eastAsia="ja-JP"/>
              </w:rPr>
              <w:t xml:space="preserve"> components, configurations, applications, key parameters and specifications are also addressed as examples.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hAnsi="Times New Roman" w:cs="Times New Roman"/>
                <w:sz w:val="24"/>
                <w:szCs w:val="24"/>
                <w:lang w:val="en-AU"/>
              </w:rPr>
              <w:t xml:space="preserve">To propose Power over </w:t>
            </w:r>
            <w:proofErr w:type="spellStart"/>
            <w:r w:rsidRPr="00AC5B13">
              <w:rPr>
                <w:rFonts w:ascii="Times New Roman" w:hAnsi="Times New Roman" w:cs="Times New Roman"/>
                <w:sz w:val="24"/>
                <w:szCs w:val="24"/>
                <w:lang w:val="en-AU"/>
              </w:rPr>
              <w:t>Fiber</w:t>
            </w:r>
            <w:proofErr w:type="spellEnd"/>
            <w:r w:rsidRPr="00AC5B13">
              <w:rPr>
                <w:rFonts w:ascii="Times New Roman" w:hAnsi="Times New Roman" w:cs="Times New Roman"/>
                <w:sz w:val="24"/>
                <w:szCs w:val="24"/>
                <w:lang w:val="en-AU"/>
              </w:rPr>
              <w:t xml:space="preserve"> (</w:t>
            </w:r>
            <w:proofErr w:type="spellStart"/>
            <w:r w:rsidRPr="00AC5B13">
              <w:rPr>
                <w:rFonts w:ascii="Times New Roman" w:hAnsi="Times New Roman" w:cs="Times New Roman"/>
                <w:sz w:val="24"/>
                <w:szCs w:val="24"/>
                <w:lang w:val="en-AU"/>
              </w:rPr>
              <w:t>RoF</w:t>
            </w:r>
            <w:proofErr w:type="spellEnd"/>
            <w:r w:rsidRPr="00AC5B13">
              <w:rPr>
                <w:rFonts w:ascii="Times New Roman" w:hAnsi="Times New Roman" w:cs="Times New Roman"/>
                <w:sz w:val="24"/>
                <w:szCs w:val="24"/>
                <w:lang w:val="en-AU"/>
              </w:rPr>
              <w:t xml:space="preserve">) component evaluation, system requirement and application for Radio over </w:t>
            </w:r>
            <w:proofErr w:type="spellStart"/>
            <w:r w:rsidRPr="00AC5B13">
              <w:rPr>
                <w:rFonts w:ascii="Times New Roman" w:hAnsi="Times New Roman" w:cs="Times New Roman"/>
                <w:sz w:val="24"/>
                <w:szCs w:val="24"/>
                <w:lang w:val="en-AU"/>
              </w:rPr>
              <w:t>Fiber</w:t>
            </w:r>
            <w:proofErr w:type="spellEnd"/>
            <w:r w:rsidRPr="00AC5B13">
              <w:rPr>
                <w:rFonts w:ascii="Times New Roman" w:hAnsi="Times New Roman" w:cs="Times New Roman"/>
                <w:sz w:val="24"/>
                <w:szCs w:val="24"/>
                <w:lang w:val="en-AU"/>
              </w:rPr>
              <w:t xml:space="preserve"> (</w:t>
            </w:r>
            <w:proofErr w:type="spellStart"/>
            <w:r w:rsidRPr="00AC5B13">
              <w:rPr>
                <w:rFonts w:ascii="Times New Roman" w:hAnsi="Times New Roman" w:cs="Times New Roman"/>
                <w:sz w:val="24"/>
                <w:szCs w:val="24"/>
                <w:lang w:val="en-AU"/>
              </w:rPr>
              <w:t>RoF</w:t>
            </w:r>
            <w:proofErr w:type="spellEnd"/>
            <w:r w:rsidRPr="00AC5B13">
              <w:rPr>
                <w:rFonts w:ascii="Times New Roman" w:hAnsi="Times New Roman" w:cs="Times New Roman"/>
                <w:sz w:val="24"/>
                <w:szCs w:val="24"/>
                <w:lang w:val="en-AU"/>
              </w:rPr>
              <w:t xml:space="preserve">) network </w:t>
            </w:r>
            <w:r w:rsidRPr="00AC5B13">
              <w:rPr>
                <w:rFonts w:ascii="Times New Roman" w:eastAsia="MS Mincho" w:hAnsi="Times New Roman" w:cs="Times New Roman"/>
                <w:sz w:val="24"/>
                <w:szCs w:val="24"/>
                <w:lang w:val="en-AU" w:eastAsia="ja-JP"/>
              </w:rPr>
              <w:t>communication systems.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APT/ASTAP/REPT-03(Rev.4): APT Report (2015), Characteristics and requirement of optical and electrical components for millimeter-wave Radio on Fiber systems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APT/ASTAP/REPT-04: APT Report (2011), Technology trends of telecommunications above 100 GHz</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APT/ASTAP/REPT-11: APT Report (2013), Wired and wireless seamless connections using millimeter-wave Radio over Fiber technology for resilient access networks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APT/ASTAP/REPT-19: APT Report (2015), Integration of Radio over Fiber with WDM PON for seamless access communication system</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 xml:space="preserve">APT/ASTAP/REPT-20: APT Report (2015), </w:t>
            </w:r>
            <w:proofErr w:type="spellStart"/>
            <w:r w:rsidRPr="00AC5B13">
              <w:rPr>
                <w:rFonts w:cs="Times New Roman"/>
                <w:szCs w:val="24"/>
              </w:rPr>
              <w:t>RoF</w:t>
            </w:r>
            <w:proofErr w:type="spellEnd"/>
            <w:r w:rsidRPr="00AC5B13">
              <w:rPr>
                <w:rFonts w:cs="Times New Roman"/>
                <w:szCs w:val="24"/>
              </w:rPr>
              <w:t xml:space="preserve"> relay link for indoor communication systems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APT/ASTAP/REPT-25: APT Report (2017) Fronthaul/backhaul using millimeter-wave radio over fiber technologies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APT/ASTAP/REPT-26: APT Report (2017) Multiservice signal transmission using radio over fiber technology</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 xml:space="preserve">ITU-T G. Suppl.55: ITU-T G-series Supplement </w:t>
            </w:r>
            <w:proofErr w:type="spellStart"/>
            <w:r w:rsidRPr="00AC5B13">
              <w:rPr>
                <w:rFonts w:cs="Times New Roman"/>
                <w:szCs w:val="24"/>
              </w:rPr>
              <w:t>RoF</w:t>
            </w:r>
            <w:proofErr w:type="spellEnd"/>
            <w:r w:rsidRPr="00AC5B13">
              <w:rPr>
                <w:rFonts w:cs="Times New Roman"/>
                <w:szCs w:val="24"/>
              </w:rPr>
              <w:t xml:space="preserve"> on Radio-over-fiber (</w:t>
            </w:r>
            <w:proofErr w:type="spellStart"/>
            <w:r w:rsidRPr="00AC5B13">
              <w:rPr>
                <w:rFonts w:cs="Times New Roman"/>
                <w:szCs w:val="24"/>
              </w:rPr>
              <w:t>RoF</w:t>
            </w:r>
            <w:proofErr w:type="spellEnd"/>
            <w:r w:rsidRPr="00AC5B13">
              <w:rPr>
                <w:rFonts w:cs="Times New Roman"/>
                <w:szCs w:val="24"/>
              </w:rPr>
              <w:t>) technologies and their applications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 xml:space="preserve">Draft new Recommendation ITU-T </w:t>
            </w:r>
            <w:proofErr w:type="spellStart"/>
            <w:r w:rsidRPr="00AC5B13">
              <w:rPr>
                <w:rFonts w:cs="Times New Roman"/>
                <w:szCs w:val="24"/>
              </w:rPr>
              <w:t>G.RoF</w:t>
            </w:r>
            <w:proofErr w:type="spellEnd"/>
            <w:r w:rsidRPr="00AC5B13">
              <w:rPr>
                <w:rFonts w:cs="Times New Roman"/>
                <w:szCs w:val="24"/>
              </w:rPr>
              <w:t>, Radio over fiber systems.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ITU-T Q2/15</w:t>
            </w:r>
          </w:p>
          <w:p w:rsidR="006E3209" w:rsidRPr="00AC5B13" w:rsidRDefault="006E3209" w:rsidP="00AC5B13">
            <w:pPr>
              <w:pStyle w:val="Tabletext"/>
              <w:snapToGrid w:val="0"/>
              <w:spacing w:before="60" w:after="60"/>
              <w:rPr>
                <w:rFonts w:eastAsia="MS Mincho"/>
                <w:sz w:val="24"/>
                <w:szCs w:val="24"/>
                <w:lang w:eastAsia="ja-JP"/>
              </w:rPr>
            </w:pPr>
          </w:p>
        </w:tc>
      </w:tr>
      <w:tr w:rsidR="006E3209" w:rsidRPr="00AC5B13" w:rsidTr="00D623F9">
        <w:trPr>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29</w:t>
            </w:r>
            <w:r w:rsidR="00E04A8B" w:rsidRPr="00AC5B13">
              <w:rPr>
                <w:rFonts w:eastAsia="MS Mincho"/>
                <w:sz w:val="24"/>
                <w:szCs w:val="24"/>
                <w:lang w:eastAsia="ja-JP"/>
              </w:rPr>
              <w:t xml:space="preserve">: </w:t>
            </w:r>
            <w:r w:rsidR="00E04A8B" w:rsidRPr="00AC5B13">
              <w:rPr>
                <w:rFonts w:eastAsia="MS Mincho"/>
                <w:sz w:val="24"/>
                <w:szCs w:val="24"/>
                <w:lang w:eastAsia="ja-JP"/>
              </w:rPr>
              <w:tab/>
            </w:r>
            <w:r w:rsidRPr="00AC5B13">
              <w:rPr>
                <w:rFonts w:eastAsia="MS Mincho"/>
                <w:sz w:val="24"/>
                <w:szCs w:val="24"/>
                <w:lang w:eastAsia="ja-JP"/>
              </w:rPr>
              <w:t>Proposal on new work item and work plan</w:t>
            </w:r>
          </w:p>
          <w:p w:rsidR="006E3209" w:rsidRPr="00AC5B13" w:rsidRDefault="00D86BAC"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ind w:left="532"/>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of a draft new APT Report</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30</w:t>
            </w:r>
            <w:r w:rsidR="00D86BAC" w:rsidRPr="00AC5B13">
              <w:rPr>
                <w:rFonts w:eastAsia="MS Mincho"/>
                <w:sz w:val="24"/>
                <w:szCs w:val="24"/>
                <w:lang w:eastAsia="ja-JP"/>
              </w:rPr>
              <w:t>:</w:t>
            </w:r>
            <w:r w:rsidR="00D86BAC" w:rsidRPr="00AC5B13">
              <w:rPr>
                <w:rFonts w:eastAsia="MS Mincho"/>
                <w:sz w:val="24"/>
                <w:szCs w:val="24"/>
                <w:lang w:eastAsia="ja-JP"/>
              </w:rPr>
              <w:tab/>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D86BAC"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new APT </w:t>
            </w:r>
            <w:r w:rsidRPr="00AC5B13">
              <w:rPr>
                <w:rFonts w:eastAsia="MS Mincho"/>
                <w:sz w:val="24"/>
                <w:szCs w:val="24"/>
                <w:lang w:eastAsia="ja-JP"/>
              </w:rPr>
              <w:tab/>
            </w:r>
            <w:r w:rsidR="006E3209" w:rsidRPr="00AC5B13">
              <w:rPr>
                <w:rFonts w:eastAsia="MS Mincho"/>
                <w:sz w:val="24"/>
                <w:szCs w:val="24"/>
                <w:lang w:eastAsia="ja-JP"/>
              </w:rPr>
              <w:t>Report</w:t>
            </w:r>
          </w:p>
          <w:p w:rsidR="006E3209" w:rsidRPr="00AC5B13" w:rsidRDefault="006E3209"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31</w:t>
            </w:r>
            <w:r w:rsidR="00D86BAC" w:rsidRPr="00AC5B13">
              <w:rPr>
                <w:rFonts w:eastAsia="MS Mincho"/>
                <w:sz w:val="24"/>
                <w:szCs w:val="24"/>
                <w:lang w:eastAsia="ja-JP"/>
              </w:rPr>
              <w:t>:</w:t>
            </w:r>
            <w:r w:rsidR="00D86BAC" w:rsidRPr="00AC5B13">
              <w:rPr>
                <w:rFonts w:eastAsia="MS Mincho"/>
                <w:sz w:val="24"/>
                <w:szCs w:val="24"/>
                <w:lang w:eastAsia="ja-JP"/>
              </w:rPr>
              <w:tab/>
            </w: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D86BAC"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rPr>
                <w:sz w:val="24"/>
                <w:szCs w:val="24"/>
                <w:lang w:eastAsia="ko-KR"/>
              </w:rPr>
            </w:pPr>
            <w:r w:rsidRPr="00AC5B13">
              <w:rPr>
                <w:rFonts w:eastAsia="MS Mincho"/>
                <w:sz w:val="24"/>
                <w:szCs w:val="24"/>
                <w:lang w:eastAsia="ja-JP"/>
              </w:rPr>
              <w:tab/>
            </w:r>
            <w:r w:rsidR="006E3209" w:rsidRPr="00AC5B13">
              <w:rPr>
                <w:rFonts w:eastAsia="MS Mincho"/>
                <w:sz w:val="24"/>
                <w:szCs w:val="24"/>
                <w:lang w:eastAsia="ja-JP"/>
              </w:rPr>
              <w:t>Continue drafting</w:t>
            </w:r>
            <w:r w:rsidR="006E3209" w:rsidRPr="00AC5B13">
              <w:rPr>
                <w:sz w:val="24"/>
                <w:szCs w:val="24"/>
                <w:lang w:eastAsia="ko-KR"/>
              </w:rPr>
              <w:t xml:space="preserve"> </w:t>
            </w:r>
            <w:r w:rsidR="006E3209" w:rsidRPr="00AC5B13">
              <w:rPr>
                <w:rFonts w:eastAsia="MS Mincho"/>
                <w:sz w:val="24"/>
                <w:szCs w:val="24"/>
                <w:lang w:eastAsia="ja-JP"/>
              </w:rPr>
              <w:t>a</w:t>
            </w:r>
            <w:r w:rsidR="006E3209" w:rsidRPr="00AC5B13">
              <w:rPr>
                <w:sz w:val="24"/>
                <w:szCs w:val="24"/>
                <w:lang w:eastAsia="ko-KR"/>
              </w:rPr>
              <w:t xml:space="preserve"> working document </w:t>
            </w:r>
            <w:r w:rsidR="006E3209" w:rsidRPr="00AC5B13">
              <w:rPr>
                <w:rFonts w:eastAsia="MS Mincho"/>
                <w:sz w:val="24"/>
                <w:szCs w:val="24"/>
                <w:lang w:eastAsia="ja-JP"/>
              </w:rPr>
              <w:t xml:space="preserve">of a draft new APT </w:t>
            </w:r>
            <w:r w:rsidRPr="00AC5B13">
              <w:rPr>
                <w:rFonts w:eastAsia="MS Mincho"/>
                <w:sz w:val="24"/>
                <w:szCs w:val="24"/>
                <w:lang w:eastAsia="ja-JP"/>
              </w:rPr>
              <w:tab/>
            </w:r>
            <w:r w:rsidR="006E3209" w:rsidRPr="00AC5B13">
              <w:rPr>
                <w:rFonts w:eastAsia="MS Mincho"/>
                <w:sz w:val="24"/>
                <w:szCs w:val="24"/>
                <w:lang w:eastAsia="ja-JP"/>
              </w:rPr>
              <w:t>Report</w:t>
            </w:r>
          </w:p>
          <w:p w:rsidR="006E3209" w:rsidRPr="00AC5B13" w:rsidRDefault="00D86BAC" w:rsidP="00AC5B13">
            <w:pPr>
              <w:pStyle w:val="Tabletext"/>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296"/>
              </w:tabs>
              <w:snapToGrid w:val="0"/>
              <w:spacing w:before="60" w:after="60"/>
              <w:jc w:val="both"/>
              <w:rPr>
                <w:sz w:val="24"/>
                <w:szCs w:val="24"/>
                <w:lang w:eastAsia="ko-KR"/>
              </w:rPr>
            </w:pPr>
            <w:r w:rsidRPr="00AC5B13">
              <w:rPr>
                <w:rFonts w:eastAsia="MS Mincho"/>
                <w:sz w:val="24"/>
                <w:szCs w:val="24"/>
                <w:lang w:eastAsia="ja-JP"/>
              </w:rPr>
              <w:t>A</w:t>
            </w:r>
            <w:r w:rsidR="006E3209" w:rsidRPr="00AC5B13">
              <w:rPr>
                <w:rFonts w:eastAsia="MS Mincho"/>
                <w:sz w:val="24"/>
                <w:szCs w:val="24"/>
                <w:lang w:eastAsia="ja-JP"/>
              </w:rPr>
              <w:t>STAP</w:t>
            </w:r>
            <w:r w:rsidR="006E3209" w:rsidRPr="00AC5B13">
              <w:rPr>
                <w:sz w:val="24"/>
                <w:szCs w:val="24"/>
                <w:lang w:eastAsia="ko-KR"/>
              </w:rPr>
              <w:t>-</w:t>
            </w:r>
            <w:r w:rsidR="006E3209" w:rsidRPr="00AC5B13">
              <w:rPr>
                <w:rFonts w:eastAsia="MS Mincho"/>
                <w:sz w:val="24"/>
                <w:szCs w:val="24"/>
                <w:lang w:eastAsia="ja-JP"/>
              </w:rPr>
              <w:t>32</w:t>
            </w:r>
            <w:r w:rsidRPr="00AC5B13">
              <w:rPr>
                <w:rFonts w:eastAsia="MS Mincho"/>
                <w:sz w:val="24"/>
                <w:szCs w:val="24"/>
                <w:lang w:eastAsia="ja-JP"/>
              </w:rPr>
              <w:t>:</w:t>
            </w:r>
            <w:r w:rsidRPr="00AC5B13">
              <w:rPr>
                <w:rFonts w:eastAsia="MS Mincho"/>
                <w:sz w:val="24"/>
                <w:szCs w:val="24"/>
                <w:lang w:eastAsia="ja-JP"/>
              </w:rPr>
              <w:tab/>
            </w:r>
            <w:r w:rsidR="006E3209" w:rsidRPr="00AC5B13">
              <w:rPr>
                <w:rFonts w:eastAsia="MS Mincho"/>
                <w:sz w:val="24"/>
                <w:szCs w:val="24"/>
                <w:lang w:eastAsia="ja-JP"/>
              </w:rPr>
              <w:t xml:space="preserve">Finalize the draft new APT Report on </w:t>
            </w:r>
            <w:r w:rsidR="006E3209" w:rsidRPr="00AC5B13">
              <w:rPr>
                <w:sz w:val="24"/>
                <w:szCs w:val="24"/>
                <w:lang w:eastAsia="ja-JP"/>
              </w:rPr>
              <w:t xml:space="preserve">power over </w:t>
            </w:r>
            <w:proofErr w:type="spellStart"/>
            <w:r w:rsidR="006E3209" w:rsidRPr="00AC5B13">
              <w:rPr>
                <w:sz w:val="24"/>
                <w:szCs w:val="24"/>
                <w:lang w:eastAsia="ja-JP"/>
              </w:rPr>
              <w:t>fiber</w:t>
            </w:r>
            <w:proofErr w:type="spellEnd"/>
            <w:r w:rsidR="006E3209" w:rsidRPr="00AC5B13">
              <w:rPr>
                <w:sz w:val="24"/>
                <w:szCs w:val="24"/>
                <w:lang w:eastAsia="ja-JP"/>
              </w:rPr>
              <w:t xml:space="preserve"> </w:t>
            </w:r>
            <w:r w:rsidRPr="00AC5B13">
              <w:rPr>
                <w:sz w:val="24"/>
                <w:szCs w:val="24"/>
                <w:lang w:eastAsia="ja-JP"/>
              </w:rPr>
              <w:tab/>
            </w:r>
            <w:r w:rsidR="006E3209" w:rsidRPr="00AC5B13">
              <w:rPr>
                <w:sz w:val="24"/>
                <w:szCs w:val="24"/>
                <w:lang w:eastAsia="ja-JP"/>
              </w:rPr>
              <w:t xml:space="preserve">system for radio over </w:t>
            </w:r>
            <w:proofErr w:type="spellStart"/>
            <w:r w:rsidR="006E3209" w:rsidRPr="00AC5B13">
              <w:rPr>
                <w:sz w:val="24"/>
                <w:szCs w:val="24"/>
                <w:lang w:eastAsia="ja-JP"/>
              </w:rPr>
              <w:t>fiber</w:t>
            </w:r>
            <w:proofErr w:type="spellEnd"/>
            <w:r w:rsidR="006E3209" w:rsidRPr="00AC5B13">
              <w:rPr>
                <w:sz w:val="24"/>
                <w:szCs w:val="24"/>
                <w:lang w:eastAsia="ja-JP"/>
              </w:rPr>
              <w:t xml:space="preserve"> network</w:t>
            </w:r>
            <w:r w:rsidR="006E3209" w:rsidRPr="00AC5B13">
              <w:rPr>
                <w:rFonts w:eastAsia="MS Mincho"/>
                <w:sz w:val="24"/>
                <w:szCs w:val="24"/>
                <w:lang w:eastAsia="ja-JP"/>
              </w:rPr>
              <w:t xml:space="preserve"> and submit to the plenary</w:t>
            </w:r>
          </w:p>
        </w:tc>
      </w:tr>
      <w:tr w:rsidR="00D623F9" w:rsidRPr="00AC5B13" w:rsidTr="00D623F9">
        <w:trPr>
          <w:trHeight w:val="448"/>
          <w:jc w:val="center"/>
        </w:trPr>
        <w:tc>
          <w:tcPr>
            <w:tcW w:w="2110" w:type="dxa"/>
          </w:tcPr>
          <w:p w:rsidR="00D623F9" w:rsidRPr="00AC5B13" w:rsidRDefault="00D623F9"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lastRenderedPageBreak/>
              <w:t>No.</w:t>
            </w:r>
          </w:p>
        </w:tc>
        <w:tc>
          <w:tcPr>
            <w:tcW w:w="7301" w:type="dxa"/>
            <w:vAlign w:val="center"/>
          </w:tcPr>
          <w:p w:rsidR="00D623F9" w:rsidRPr="00AC5B13" w:rsidRDefault="00D623F9"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SACS-7</w:t>
            </w:r>
          </w:p>
        </w:tc>
      </w:tr>
      <w:tr w:rsidR="006E3209" w:rsidRPr="00AC5B13" w:rsidTr="00D623F9">
        <w:trPr>
          <w:trHeight w:val="448"/>
          <w:jc w:val="center"/>
        </w:trPr>
        <w:tc>
          <w:tcPr>
            <w:tcW w:w="2110" w:type="dxa"/>
          </w:tcPr>
          <w:p w:rsidR="006E3209" w:rsidRPr="00AC5B13" w:rsidRDefault="006E3209"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7301" w:type="dxa"/>
            <w:vAlign w:val="center"/>
          </w:tcPr>
          <w:p w:rsidR="006E3209" w:rsidRPr="00AC5B13" w:rsidRDefault="006E3209" w:rsidP="00AC5B13">
            <w:pPr>
              <w:spacing w:before="60" w:after="60" w:line="240" w:lineRule="auto"/>
              <w:rPr>
                <w:rFonts w:ascii="Times New Roman" w:eastAsia="MS Mincho" w:hAnsi="Times New Roman" w:cs="Times New Roman"/>
                <w:sz w:val="24"/>
                <w:szCs w:val="24"/>
                <w:lang w:eastAsia="ja-JP"/>
              </w:rPr>
            </w:pPr>
            <w:r w:rsidRPr="00AC5B13">
              <w:rPr>
                <w:rFonts w:ascii="Times New Roman" w:eastAsia="MS Mincho" w:hAnsi="Times New Roman" w:cs="Times New Roman"/>
                <w:sz w:val="24"/>
                <w:szCs w:val="24"/>
                <w:lang w:val="en-GB" w:eastAsia="ja-JP"/>
              </w:rPr>
              <w:t xml:space="preserve">Field trial of wireless access WDM-PON deployment based on radio over </w:t>
            </w:r>
            <w:proofErr w:type="spellStart"/>
            <w:r w:rsidRPr="00AC5B13">
              <w:rPr>
                <w:rFonts w:ascii="Times New Roman" w:eastAsia="MS Mincho" w:hAnsi="Times New Roman" w:cs="Times New Roman"/>
                <w:sz w:val="24"/>
                <w:szCs w:val="24"/>
                <w:lang w:val="en-GB" w:eastAsia="ja-JP"/>
              </w:rPr>
              <w:t>fiber</w:t>
            </w:r>
            <w:proofErr w:type="spellEnd"/>
            <w:r w:rsidRPr="00AC5B13">
              <w:rPr>
                <w:rFonts w:ascii="Times New Roman" w:eastAsia="MS Mincho" w:hAnsi="Times New Roman" w:cs="Times New Roman"/>
                <w:sz w:val="24"/>
                <w:szCs w:val="24"/>
                <w:lang w:val="en-GB" w:eastAsia="ja-JP"/>
              </w:rPr>
              <w:t xml:space="preserve"> technology</w:t>
            </w:r>
          </w:p>
        </w:tc>
      </w:tr>
      <w:tr w:rsidR="006E3209" w:rsidRPr="00AC5B13" w:rsidTr="00D623F9">
        <w:trPr>
          <w:cantSplit/>
          <w:trHeight w:val="468"/>
          <w:jc w:val="center"/>
        </w:trPr>
        <w:tc>
          <w:tcPr>
            <w:tcW w:w="2110" w:type="dxa"/>
          </w:tcPr>
          <w:p w:rsidR="006E3209" w:rsidRPr="00AC5B13" w:rsidRDefault="006E3209"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Document Type</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sz w:val="24"/>
                <w:szCs w:val="24"/>
                <w:lang w:eastAsia="ko-KR"/>
              </w:rPr>
              <w:t>Report</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Group/Chair</w:t>
            </w:r>
          </w:p>
        </w:tc>
        <w:tc>
          <w:tcPr>
            <w:tcW w:w="7301" w:type="dxa"/>
          </w:tcPr>
          <w:p w:rsidR="006E3209" w:rsidRPr="00AC5B13" w:rsidRDefault="006E3209" w:rsidP="00AC5B13">
            <w:pPr>
              <w:pStyle w:val="Tabletext"/>
              <w:snapToGrid w:val="0"/>
              <w:spacing w:before="60" w:after="60"/>
              <w:rPr>
                <w:rFonts w:eastAsia="MS Mincho"/>
                <w:sz w:val="24"/>
                <w:szCs w:val="24"/>
                <w:lang w:val="nl-NL" w:eastAsia="ja-JP"/>
              </w:rPr>
            </w:pPr>
            <w:r w:rsidRPr="00AC5B13">
              <w:rPr>
                <w:rFonts w:eastAsia="MS Mincho"/>
                <w:sz w:val="24"/>
                <w:szCs w:val="24"/>
                <w:lang w:val="nl-NL" w:eastAsia="ja-JP"/>
              </w:rPr>
              <w:t xml:space="preserve">EG SACS </w:t>
            </w:r>
            <w:r w:rsidRPr="00AC5B13">
              <w:rPr>
                <w:rFonts w:eastAsia="SimSun"/>
                <w:sz w:val="24"/>
                <w:szCs w:val="24"/>
                <w:lang w:val="nl-NL" w:eastAsia="zh-CN"/>
              </w:rPr>
              <w:t>/</w:t>
            </w:r>
            <w:r w:rsidRPr="00AC5B13">
              <w:rPr>
                <w:rFonts w:eastAsia="MS Mincho"/>
                <w:sz w:val="24"/>
                <w:szCs w:val="24"/>
                <w:lang w:val="nl-NL" w:eastAsia="ja-JP"/>
              </w:rPr>
              <w:t xml:space="preserve"> D</w:t>
            </w:r>
            <w:r w:rsidRPr="00AC5B13">
              <w:rPr>
                <w:rFonts w:eastAsia="SimSun"/>
                <w:sz w:val="24"/>
                <w:szCs w:val="24"/>
                <w:lang w:val="nl-NL" w:eastAsia="zh-CN"/>
              </w:rPr>
              <w:t xml:space="preserve">r. </w:t>
            </w:r>
            <w:r w:rsidRPr="00AC5B13">
              <w:rPr>
                <w:rFonts w:eastAsia="MS Mincho"/>
                <w:sz w:val="24"/>
                <w:szCs w:val="24"/>
                <w:lang w:val="nl-NL" w:eastAsia="ja-JP"/>
              </w:rPr>
              <w:t>Hiroyo Ogawa</w:t>
            </w:r>
          </w:p>
        </w:tc>
      </w:tr>
      <w:tr w:rsidR="006E3209" w:rsidRPr="00AC5B13" w:rsidTr="00D623F9">
        <w:trPr>
          <w:cantSplit/>
          <w:trHeight w:val="497"/>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proofErr w:type="spellStart"/>
            <w:r w:rsidRPr="00AC5B13">
              <w:rPr>
                <w:rFonts w:eastAsia="MS Mincho"/>
                <w:sz w:val="24"/>
                <w:szCs w:val="24"/>
                <w:lang w:eastAsia="ja-JP"/>
              </w:rPr>
              <w:t>Dr.</w:t>
            </w:r>
            <w:proofErr w:type="spellEnd"/>
            <w:r w:rsidRPr="00AC5B13">
              <w:rPr>
                <w:rFonts w:eastAsia="MS Mincho"/>
                <w:sz w:val="24"/>
                <w:szCs w:val="24"/>
                <w:lang w:eastAsia="ja-JP"/>
              </w:rPr>
              <w:t xml:space="preserve"> Ashaari Yusof</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eastAsia="MS Mincho" w:hAnsi="Times New Roman" w:cs="Times New Roman"/>
                <w:sz w:val="24"/>
                <w:szCs w:val="24"/>
                <w:lang w:eastAsia="ja-JP"/>
              </w:rPr>
              <w:t>This Report provides the system design and configuration for wireless access WDM-PON field trial for Point to Multipoint (</w:t>
            </w:r>
            <w:proofErr w:type="spellStart"/>
            <w:r w:rsidRPr="00AC5B13">
              <w:rPr>
                <w:rFonts w:ascii="Times New Roman" w:eastAsia="MS Mincho" w:hAnsi="Times New Roman" w:cs="Times New Roman"/>
                <w:sz w:val="24"/>
                <w:szCs w:val="24"/>
                <w:lang w:eastAsia="ja-JP"/>
              </w:rPr>
              <w:t>PtmP</w:t>
            </w:r>
            <w:proofErr w:type="spellEnd"/>
            <w:r w:rsidRPr="00AC5B13">
              <w:rPr>
                <w:rFonts w:ascii="Times New Roman" w:eastAsia="MS Mincho" w:hAnsi="Times New Roman" w:cs="Times New Roman"/>
                <w:sz w:val="24"/>
                <w:szCs w:val="24"/>
                <w:lang w:eastAsia="ja-JP"/>
              </w:rPr>
              <w:t xml:space="preserve">) wireless </w:t>
            </w:r>
            <w:proofErr w:type="spellStart"/>
            <w:r w:rsidRPr="00AC5B13">
              <w:rPr>
                <w:rFonts w:ascii="Times New Roman" w:eastAsia="MS Mincho" w:hAnsi="Times New Roman" w:cs="Times New Roman"/>
                <w:sz w:val="24"/>
                <w:szCs w:val="24"/>
                <w:lang w:eastAsia="ja-JP"/>
              </w:rPr>
              <w:t>UniFi</w:t>
            </w:r>
            <w:proofErr w:type="spellEnd"/>
            <w:r w:rsidRPr="00AC5B13">
              <w:rPr>
                <w:rFonts w:ascii="Times New Roman" w:eastAsia="MS Mincho" w:hAnsi="Times New Roman" w:cs="Times New Roman"/>
                <w:sz w:val="24"/>
                <w:szCs w:val="24"/>
                <w:lang w:eastAsia="ja-JP"/>
              </w:rPr>
              <w:t xml:space="preserve"> service distribution.</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6E3209" w:rsidRPr="00AC5B13" w:rsidRDefault="006E3209" w:rsidP="00AC5B13">
            <w:pPr>
              <w:snapToGrid w:val="0"/>
              <w:spacing w:before="60" w:after="60" w:line="240" w:lineRule="auto"/>
              <w:rPr>
                <w:rFonts w:ascii="Times New Roman" w:eastAsia="MS Mincho" w:hAnsi="Times New Roman" w:cs="Times New Roman"/>
                <w:sz w:val="24"/>
                <w:szCs w:val="24"/>
                <w:lang w:eastAsia="ja-JP"/>
              </w:rPr>
            </w:pPr>
            <w:r w:rsidRPr="00AC5B13">
              <w:rPr>
                <w:rFonts w:ascii="Times New Roman" w:hAnsi="Times New Roman" w:cs="Times New Roman"/>
                <w:sz w:val="24"/>
                <w:szCs w:val="24"/>
                <w:lang w:val="en-AU"/>
              </w:rPr>
              <w:t xml:space="preserve">To propose technical guidance, system design and configuration for field trial of wireless access WDM-PON deployment using Radio over </w:t>
            </w:r>
            <w:proofErr w:type="spellStart"/>
            <w:r w:rsidRPr="00AC5B13">
              <w:rPr>
                <w:rFonts w:ascii="Times New Roman" w:hAnsi="Times New Roman" w:cs="Times New Roman"/>
                <w:sz w:val="24"/>
                <w:szCs w:val="24"/>
                <w:lang w:val="en-AU"/>
              </w:rPr>
              <w:t>Fiber</w:t>
            </w:r>
            <w:proofErr w:type="spellEnd"/>
            <w:r w:rsidRPr="00AC5B13">
              <w:rPr>
                <w:rFonts w:ascii="Times New Roman" w:hAnsi="Times New Roman" w:cs="Times New Roman"/>
                <w:sz w:val="24"/>
                <w:szCs w:val="24"/>
                <w:lang w:val="en-AU"/>
              </w:rPr>
              <w:t xml:space="preserve"> (</w:t>
            </w:r>
            <w:proofErr w:type="spellStart"/>
            <w:r w:rsidRPr="00AC5B13">
              <w:rPr>
                <w:rFonts w:ascii="Times New Roman" w:hAnsi="Times New Roman" w:cs="Times New Roman"/>
                <w:sz w:val="24"/>
                <w:szCs w:val="24"/>
                <w:lang w:val="en-AU"/>
              </w:rPr>
              <w:t>RoF</w:t>
            </w:r>
            <w:proofErr w:type="spellEnd"/>
            <w:r w:rsidRPr="00AC5B13">
              <w:rPr>
                <w:rFonts w:ascii="Times New Roman" w:hAnsi="Times New Roman" w:cs="Times New Roman"/>
                <w:sz w:val="24"/>
                <w:szCs w:val="24"/>
                <w:lang w:val="en-AU"/>
              </w:rPr>
              <w:t>) technology.</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APT/ASTAP/REPT-03(Rev.4): APT Report (2015), Characteristics and requirement of optical and electrical components for millimeter-wave Radio on Fiber systems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APT/ASTAP/REPT-04: APT Report (2011), Technology trends of telecommunications above 100 GHz</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APT/ASTAP/REPT-11: APT Report (2013), Wired and wireless seamless connections using millimeter-wave Radio over Fiber technology for resilient access networks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APT/ASTAP/REPT-19: APT Report (2015), Integration of Radio over Fiber with WDM PON for seamless access communication system</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 xml:space="preserve">APT/ASTAP/REPT-20: APT Report (2015), </w:t>
            </w:r>
            <w:proofErr w:type="spellStart"/>
            <w:r w:rsidRPr="00AC5B13">
              <w:rPr>
                <w:rFonts w:cs="Times New Roman"/>
                <w:szCs w:val="24"/>
              </w:rPr>
              <w:t>RoF</w:t>
            </w:r>
            <w:proofErr w:type="spellEnd"/>
            <w:r w:rsidRPr="00AC5B13">
              <w:rPr>
                <w:rFonts w:cs="Times New Roman"/>
                <w:szCs w:val="24"/>
              </w:rPr>
              <w:t xml:space="preserve"> relay link for indoor communication systems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APT/ASTAP/REPT-25: APT Report (2017) Fronthaul/backhaul using millimeter-wave radio over fiber technologies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APT/ASTAP/REPT-26: APT Report (2017) Multiservice signal transmission using radio over fiber technology</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 xml:space="preserve">ITU-T G. Suppl.55: ITU-T G-series Supplement </w:t>
            </w:r>
            <w:proofErr w:type="spellStart"/>
            <w:r w:rsidRPr="00AC5B13">
              <w:rPr>
                <w:rFonts w:cs="Times New Roman"/>
                <w:szCs w:val="24"/>
              </w:rPr>
              <w:t>RoF</w:t>
            </w:r>
            <w:proofErr w:type="spellEnd"/>
            <w:r w:rsidRPr="00AC5B13">
              <w:rPr>
                <w:rFonts w:cs="Times New Roman"/>
                <w:szCs w:val="24"/>
              </w:rPr>
              <w:t xml:space="preserve"> on Radio-over-fiber (</w:t>
            </w:r>
            <w:proofErr w:type="spellStart"/>
            <w:r w:rsidRPr="00AC5B13">
              <w:rPr>
                <w:rFonts w:cs="Times New Roman"/>
                <w:szCs w:val="24"/>
              </w:rPr>
              <w:t>RoF</w:t>
            </w:r>
            <w:proofErr w:type="spellEnd"/>
            <w:r w:rsidRPr="00AC5B13">
              <w:rPr>
                <w:rFonts w:cs="Times New Roman"/>
                <w:szCs w:val="24"/>
              </w:rPr>
              <w:t>) technologies and their applications</w:t>
            </w:r>
          </w:p>
          <w:p w:rsidR="006E3209" w:rsidRPr="00AC5B13" w:rsidRDefault="006E3209" w:rsidP="00AC5B13">
            <w:pPr>
              <w:pStyle w:val="ListParagraph"/>
              <w:snapToGrid w:val="0"/>
              <w:spacing w:before="60" w:after="60"/>
              <w:ind w:left="530" w:hangingChars="221" w:hanging="530"/>
              <w:rPr>
                <w:rFonts w:cs="Times New Roman"/>
                <w:szCs w:val="24"/>
              </w:rPr>
            </w:pPr>
            <w:r w:rsidRPr="00AC5B13">
              <w:rPr>
                <w:rFonts w:cs="Times New Roman"/>
                <w:szCs w:val="24"/>
              </w:rPr>
              <w:t xml:space="preserve">Draft new Recommendation ITU-T </w:t>
            </w:r>
            <w:proofErr w:type="spellStart"/>
            <w:r w:rsidRPr="00AC5B13">
              <w:rPr>
                <w:rFonts w:cs="Times New Roman"/>
                <w:szCs w:val="24"/>
              </w:rPr>
              <w:t>G.RoF</w:t>
            </w:r>
            <w:proofErr w:type="spellEnd"/>
            <w:r w:rsidRPr="00AC5B13">
              <w:rPr>
                <w:rFonts w:cs="Times New Roman"/>
                <w:szCs w:val="24"/>
              </w:rPr>
              <w:t>, Radio over fiber systems.</w:t>
            </w:r>
          </w:p>
        </w:tc>
      </w:tr>
      <w:tr w:rsidR="006E3209" w:rsidRPr="00AC5B13" w:rsidTr="00D623F9">
        <w:trPr>
          <w:cantSplit/>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ITU-T Q2/15</w:t>
            </w:r>
          </w:p>
          <w:p w:rsidR="006E3209" w:rsidRPr="00AC5B13" w:rsidRDefault="006E3209" w:rsidP="00AC5B13">
            <w:pPr>
              <w:pStyle w:val="Tabletext"/>
              <w:snapToGrid w:val="0"/>
              <w:spacing w:before="60" w:after="60"/>
              <w:rPr>
                <w:rFonts w:eastAsia="MS Mincho"/>
                <w:sz w:val="24"/>
                <w:szCs w:val="24"/>
                <w:lang w:eastAsia="ja-JP"/>
              </w:rPr>
            </w:pPr>
            <w:r w:rsidRPr="00AC5B13">
              <w:rPr>
                <w:rFonts w:eastAsia="MS Mincho"/>
                <w:sz w:val="24"/>
                <w:szCs w:val="24"/>
                <w:lang w:eastAsia="ja-JP"/>
              </w:rPr>
              <w:t>IEC TC 103 WG6</w:t>
            </w:r>
          </w:p>
        </w:tc>
      </w:tr>
      <w:tr w:rsidR="006E3209" w:rsidRPr="00AC5B13" w:rsidTr="00D623F9">
        <w:trPr>
          <w:trHeight w:val="339"/>
          <w:jc w:val="center"/>
        </w:trPr>
        <w:tc>
          <w:tcPr>
            <w:tcW w:w="2110" w:type="dxa"/>
          </w:tcPr>
          <w:p w:rsidR="006E3209" w:rsidRPr="00AC5B13" w:rsidRDefault="006E3209"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6E3209" w:rsidRPr="00AC5B13" w:rsidRDefault="006E3209" w:rsidP="00AC5B13">
            <w:pPr>
              <w:pStyle w:val="Tabletext"/>
              <w:widowControl w:val="0"/>
              <w:tabs>
                <w:tab w:val="clear" w:pos="284"/>
                <w:tab w:val="clear" w:pos="567"/>
                <w:tab w:val="clear" w:pos="1134"/>
                <w:tab w:val="left" w:pos="-886"/>
                <w:tab w:val="left" w:pos="815"/>
              </w:tabs>
              <w:snapToGrid w:val="0"/>
              <w:spacing w:before="60" w:after="60"/>
              <w:rPr>
                <w:rFonts w:eastAsia="MS Mincho"/>
                <w:sz w:val="24"/>
                <w:szCs w:val="24"/>
                <w:lang w:eastAsia="ja-JP"/>
              </w:rPr>
            </w:pPr>
            <w:r w:rsidRPr="00AC5B13">
              <w:rPr>
                <w:rFonts w:eastAsia="MS Mincho"/>
                <w:sz w:val="24"/>
                <w:szCs w:val="24"/>
                <w:lang w:eastAsia="ja-JP"/>
              </w:rPr>
              <w:t>2017</w:t>
            </w:r>
          </w:p>
          <w:p w:rsidR="006E3209" w:rsidRPr="00AC5B13" w:rsidRDefault="006E3209" w:rsidP="00AC5B13">
            <w:pPr>
              <w:pStyle w:val="Tabletext"/>
              <w:widowControl w:val="0"/>
              <w:numPr>
                <w:ilvl w:val="0"/>
                <w:numId w:val="8"/>
              </w:numPr>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29</w:t>
            </w:r>
          </w:p>
          <w:p w:rsidR="006E3209" w:rsidRPr="00AC5B13" w:rsidRDefault="006E3209" w:rsidP="00AC5B13">
            <w:pPr>
              <w:pStyle w:val="Tabletext"/>
              <w:widowControl w:val="0"/>
              <w:numPr>
                <w:ilvl w:val="2"/>
                <w:numId w:val="8"/>
              </w:numPr>
              <w:snapToGrid w:val="0"/>
              <w:spacing w:before="60" w:after="60"/>
              <w:ind w:hanging="668"/>
              <w:jc w:val="both"/>
              <w:rPr>
                <w:sz w:val="24"/>
                <w:szCs w:val="24"/>
                <w:lang w:eastAsia="ko-KR"/>
              </w:rPr>
            </w:pPr>
            <w:r w:rsidRPr="00AC5B13">
              <w:rPr>
                <w:rFonts w:eastAsiaTheme="minorEastAsia"/>
                <w:sz w:val="24"/>
                <w:szCs w:val="24"/>
                <w:lang w:eastAsia="ja-JP"/>
              </w:rPr>
              <w:t>Proposal on new work item and work plan</w:t>
            </w:r>
          </w:p>
          <w:p w:rsidR="006E3209" w:rsidRPr="00AC5B13" w:rsidRDefault="006E3209" w:rsidP="00AC5B13">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C5B13">
              <w:rPr>
                <w:rFonts w:eastAsia="MS Mincho"/>
                <w:sz w:val="24"/>
                <w:szCs w:val="24"/>
                <w:lang w:eastAsia="ja-JP"/>
              </w:rPr>
              <w:t>Drafting</w:t>
            </w:r>
            <w:r w:rsidRPr="00AC5B13">
              <w:rPr>
                <w:sz w:val="24"/>
                <w:szCs w:val="24"/>
                <w:lang w:eastAsia="ko-KR"/>
              </w:rPr>
              <w:t xml:space="preserve"> </w:t>
            </w:r>
            <w:r w:rsidRPr="00AC5B13">
              <w:rPr>
                <w:rFonts w:eastAsia="MS Mincho"/>
                <w:sz w:val="24"/>
                <w:szCs w:val="24"/>
                <w:lang w:eastAsia="ja-JP"/>
              </w:rPr>
              <w:t>a</w:t>
            </w:r>
            <w:r w:rsidRPr="00AC5B13">
              <w:rPr>
                <w:sz w:val="24"/>
                <w:szCs w:val="24"/>
                <w:lang w:eastAsia="ko-KR"/>
              </w:rPr>
              <w:t xml:space="preserve"> working document </w:t>
            </w:r>
            <w:r w:rsidRPr="00AC5B13">
              <w:rPr>
                <w:rFonts w:eastAsia="MS Mincho"/>
                <w:sz w:val="24"/>
                <w:szCs w:val="24"/>
                <w:lang w:eastAsia="ja-JP"/>
              </w:rPr>
              <w:t>of a draft new APT Report</w:t>
            </w:r>
          </w:p>
          <w:p w:rsidR="006E3209" w:rsidRPr="00AC5B13" w:rsidRDefault="006E3209" w:rsidP="00AC5B13">
            <w:pPr>
              <w:pStyle w:val="Tabletext"/>
              <w:widowControl w:val="0"/>
              <w:tabs>
                <w:tab w:val="clear" w:pos="1134"/>
                <w:tab w:val="left" w:pos="0"/>
              </w:tabs>
              <w:snapToGrid w:val="0"/>
              <w:spacing w:before="60" w:after="60"/>
              <w:jc w:val="both"/>
              <w:rPr>
                <w:sz w:val="24"/>
                <w:szCs w:val="24"/>
                <w:lang w:eastAsia="ko-KR"/>
              </w:rPr>
            </w:pPr>
            <w:r w:rsidRPr="00AC5B13">
              <w:rPr>
                <w:rFonts w:eastAsiaTheme="minorEastAsia"/>
                <w:sz w:val="24"/>
                <w:szCs w:val="24"/>
                <w:lang w:eastAsia="ja-JP"/>
              </w:rPr>
              <w:t>2018</w:t>
            </w:r>
          </w:p>
          <w:p w:rsidR="006E3209" w:rsidRPr="00AC5B13" w:rsidRDefault="006E3209" w:rsidP="00AC5B13">
            <w:pPr>
              <w:pStyle w:val="Tabletext"/>
              <w:widowControl w:val="0"/>
              <w:numPr>
                <w:ilvl w:val="0"/>
                <w:numId w:val="8"/>
              </w:numPr>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30</w:t>
            </w:r>
          </w:p>
          <w:p w:rsidR="006E3209" w:rsidRPr="00AC5B13" w:rsidRDefault="006E3209" w:rsidP="00AC5B13">
            <w:pPr>
              <w:pStyle w:val="Tabletext"/>
              <w:widowControl w:val="0"/>
              <w:numPr>
                <w:ilvl w:val="2"/>
                <w:numId w:val="8"/>
              </w:numPr>
              <w:snapToGrid w:val="0"/>
              <w:spacing w:before="60" w:after="60"/>
              <w:ind w:hanging="668"/>
              <w:jc w:val="both"/>
              <w:rPr>
                <w:sz w:val="24"/>
                <w:szCs w:val="24"/>
                <w:lang w:eastAsia="ko-KR"/>
              </w:rPr>
            </w:pPr>
            <w:r w:rsidRPr="00AC5B13">
              <w:rPr>
                <w:rFonts w:eastAsia="MS Mincho"/>
                <w:sz w:val="24"/>
                <w:szCs w:val="24"/>
                <w:lang w:eastAsia="ja-JP"/>
              </w:rPr>
              <w:t>Consider</w:t>
            </w:r>
            <w:r w:rsidRPr="00AC5B13">
              <w:rPr>
                <w:sz w:val="24"/>
                <w:szCs w:val="24"/>
                <w:lang w:eastAsia="ko-KR"/>
              </w:rPr>
              <w:t xml:space="preserve"> the input contributions</w:t>
            </w:r>
          </w:p>
          <w:p w:rsidR="006E3209" w:rsidRPr="00AC5B13" w:rsidRDefault="006E3209" w:rsidP="00AC5B13">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C5B13">
              <w:rPr>
                <w:rFonts w:eastAsia="MS Mincho"/>
                <w:sz w:val="24"/>
                <w:szCs w:val="24"/>
                <w:lang w:eastAsia="ja-JP"/>
              </w:rPr>
              <w:t>Continue drafting</w:t>
            </w:r>
            <w:r w:rsidRPr="00AC5B13">
              <w:rPr>
                <w:sz w:val="24"/>
                <w:szCs w:val="24"/>
                <w:lang w:eastAsia="ko-KR"/>
              </w:rPr>
              <w:t xml:space="preserve"> </w:t>
            </w:r>
            <w:r w:rsidRPr="00AC5B13">
              <w:rPr>
                <w:rFonts w:eastAsia="MS Mincho"/>
                <w:sz w:val="24"/>
                <w:szCs w:val="24"/>
                <w:lang w:eastAsia="ja-JP"/>
              </w:rPr>
              <w:t>a</w:t>
            </w:r>
            <w:r w:rsidRPr="00AC5B13">
              <w:rPr>
                <w:sz w:val="24"/>
                <w:szCs w:val="24"/>
                <w:lang w:eastAsia="ko-KR"/>
              </w:rPr>
              <w:t xml:space="preserve"> working document </w:t>
            </w:r>
            <w:r w:rsidRPr="00AC5B13">
              <w:rPr>
                <w:rFonts w:eastAsia="MS Mincho"/>
                <w:sz w:val="24"/>
                <w:szCs w:val="24"/>
                <w:lang w:eastAsia="ja-JP"/>
              </w:rPr>
              <w:t>of a draft new APT Report</w:t>
            </w:r>
          </w:p>
          <w:p w:rsidR="006E3209" w:rsidRPr="00AC5B13" w:rsidRDefault="006E3209" w:rsidP="00AC5B13">
            <w:pPr>
              <w:pStyle w:val="Tabletext"/>
              <w:widowControl w:val="0"/>
              <w:numPr>
                <w:ilvl w:val="2"/>
                <w:numId w:val="8"/>
              </w:numPr>
              <w:tabs>
                <w:tab w:val="clear" w:pos="1134"/>
                <w:tab w:val="clear" w:pos="1200"/>
                <w:tab w:val="num" w:pos="1099"/>
                <w:tab w:val="left" w:pos="1240"/>
              </w:tabs>
              <w:snapToGrid w:val="0"/>
              <w:spacing w:before="60" w:after="60"/>
              <w:ind w:left="815" w:hanging="283"/>
              <w:rPr>
                <w:sz w:val="24"/>
                <w:szCs w:val="24"/>
                <w:lang w:eastAsia="ko-KR"/>
              </w:rPr>
            </w:pPr>
            <w:r w:rsidRPr="00AC5B13">
              <w:rPr>
                <w:rFonts w:eastAsia="MS Mincho"/>
                <w:sz w:val="24"/>
                <w:szCs w:val="24"/>
                <w:lang w:eastAsia="ja-JP"/>
              </w:rPr>
              <w:lastRenderedPageBreak/>
              <w:t>Prepare a liaison statement to SG15 Q2 if necessary</w:t>
            </w:r>
          </w:p>
          <w:p w:rsidR="006E3209" w:rsidRPr="00AC5B13" w:rsidRDefault="006E3209" w:rsidP="00AC5B13">
            <w:pPr>
              <w:pStyle w:val="Tabletext"/>
              <w:widowControl w:val="0"/>
              <w:numPr>
                <w:ilvl w:val="0"/>
                <w:numId w:val="8"/>
              </w:numPr>
              <w:snapToGrid w:val="0"/>
              <w:spacing w:before="60" w:after="60"/>
              <w:jc w:val="both"/>
              <w:rPr>
                <w:sz w:val="24"/>
                <w:szCs w:val="24"/>
                <w:lang w:eastAsia="ko-KR"/>
              </w:rPr>
            </w:pPr>
            <w:r w:rsidRPr="00AC5B13">
              <w:rPr>
                <w:sz w:val="24"/>
                <w:szCs w:val="24"/>
                <w:lang w:eastAsia="ko-KR"/>
              </w:rPr>
              <w:t>A</w:t>
            </w:r>
            <w:r w:rsidRPr="00AC5B13">
              <w:rPr>
                <w:rFonts w:eastAsia="MS Mincho"/>
                <w:sz w:val="24"/>
                <w:szCs w:val="24"/>
                <w:lang w:eastAsia="ja-JP"/>
              </w:rPr>
              <w:t>STAP</w:t>
            </w:r>
            <w:r w:rsidRPr="00AC5B13">
              <w:rPr>
                <w:sz w:val="24"/>
                <w:szCs w:val="24"/>
                <w:lang w:eastAsia="ko-KR"/>
              </w:rPr>
              <w:t>-</w:t>
            </w:r>
            <w:r w:rsidRPr="00AC5B13">
              <w:rPr>
                <w:rFonts w:eastAsia="MS Mincho"/>
                <w:sz w:val="24"/>
                <w:szCs w:val="24"/>
                <w:lang w:eastAsia="ja-JP"/>
              </w:rPr>
              <w:t>31</w:t>
            </w:r>
          </w:p>
          <w:p w:rsidR="006E3209" w:rsidRPr="00AC5B13" w:rsidRDefault="006E3209" w:rsidP="00AC5B13">
            <w:pPr>
              <w:pStyle w:val="Tabletext"/>
              <w:widowControl w:val="0"/>
              <w:numPr>
                <w:ilvl w:val="2"/>
                <w:numId w:val="8"/>
              </w:numPr>
              <w:tabs>
                <w:tab w:val="clear" w:pos="284"/>
                <w:tab w:val="clear" w:pos="567"/>
                <w:tab w:val="clear" w:pos="1134"/>
                <w:tab w:val="clear" w:pos="1200"/>
                <w:tab w:val="left" w:pos="-886"/>
                <w:tab w:val="left" w:pos="815"/>
                <w:tab w:val="num" w:pos="957"/>
              </w:tabs>
              <w:snapToGrid w:val="0"/>
              <w:spacing w:before="60" w:after="60"/>
              <w:ind w:left="815" w:hanging="283"/>
              <w:rPr>
                <w:sz w:val="24"/>
                <w:szCs w:val="24"/>
                <w:lang w:eastAsia="ko-KR"/>
              </w:rPr>
            </w:pPr>
            <w:r w:rsidRPr="00AC5B13">
              <w:rPr>
                <w:rFonts w:eastAsia="MS Mincho"/>
                <w:sz w:val="24"/>
                <w:szCs w:val="24"/>
                <w:lang w:eastAsia="ja-JP"/>
              </w:rPr>
              <w:t xml:space="preserve">Finalize the draft new APT Report on </w:t>
            </w:r>
            <w:r w:rsidRPr="00AC5B13">
              <w:rPr>
                <w:sz w:val="24"/>
                <w:szCs w:val="24"/>
                <w:lang w:eastAsia="ja-JP"/>
              </w:rPr>
              <w:t xml:space="preserve">field trial of wireless WDM-PON deployment based on radio over </w:t>
            </w:r>
            <w:proofErr w:type="spellStart"/>
            <w:r w:rsidRPr="00AC5B13">
              <w:rPr>
                <w:sz w:val="24"/>
                <w:szCs w:val="24"/>
                <w:lang w:eastAsia="ja-JP"/>
              </w:rPr>
              <w:t>fiber</w:t>
            </w:r>
            <w:proofErr w:type="spellEnd"/>
            <w:r w:rsidRPr="00AC5B13">
              <w:rPr>
                <w:sz w:val="24"/>
                <w:szCs w:val="24"/>
                <w:lang w:eastAsia="ja-JP"/>
              </w:rPr>
              <w:t xml:space="preserve"> technology</w:t>
            </w:r>
            <w:r w:rsidRPr="00AC5B13">
              <w:rPr>
                <w:rFonts w:eastAsia="MS Mincho"/>
                <w:sz w:val="24"/>
                <w:szCs w:val="24"/>
                <w:lang w:eastAsia="ja-JP"/>
              </w:rPr>
              <w:t xml:space="preserve"> and submit to the plenary</w:t>
            </w:r>
          </w:p>
        </w:tc>
      </w:tr>
    </w:tbl>
    <w:p w:rsidR="00FA438B" w:rsidRPr="00AC5B13" w:rsidRDefault="00FA438B" w:rsidP="00AC5B13">
      <w:pPr>
        <w:spacing w:before="60" w:after="60" w:line="240" w:lineRule="auto"/>
        <w:rPr>
          <w:rFonts w:ascii="Times New Roman" w:hAnsi="Times New Roman" w:cs="Times New Roman"/>
          <w:b/>
          <w:bCs/>
          <w:caps/>
          <w:color w:val="000000" w:themeColor="text1"/>
          <w:sz w:val="24"/>
          <w:szCs w:val="24"/>
        </w:rPr>
      </w:pPr>
    </w:p>
    <w:p w:rsidR="00FA438B" w:rsidRPr="00AC5B13" w:rsidRDefault="00FA438B"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br w:type="page"/>
      </w:r>
    </w:p>
    <w:p w:rsidR="00D03D03" w:rsidRPr="00AC5B13" w:rsidRDefault="00D03D03" w:rsidP="00AC5B13">
      <w:pPr>
        <w:spacing w:before="60" w:after="60" w:line="240" w:lineRule="auto"/>
        <w:rPr>
          <w:rFonts w:ascii="Times New Roman" w:hAnsi="Times New Roman" w:cs="Times New Roman"/>
          <w:b/>
          <w:bCs/>
          <w:caps/>
          <w:color w:val="000000" w:themeColor="text1"/>
          <w:sz w:val="24"/>
          <w:szCs w:val="24"/>
        </w:rPr>
      </w:pPr>
      <w:r w:rsidRPr="00AC5B13">
        <w:rPr>
          <w:rFonts w:ascii="Times New Roman" w:hAnsi="Times New Roman" w:cs="Times New Roman"/>
          <w:b/>
          <w:bCs/>
          <w:caps/>
          <w:color w:val="000000" w:themeColor="text1"/>
          <w:sz w:val="24"/>
          <w:szCs w:val="24"/>
        </w:rPr>
        <w:lastRenderedPageBreak/>
        <w:t>work plans of wg SA</w:t>
      </w:r>
    </w:p>
    <w:p w:rsidR="000D1800" w:rsidRPr="00AC5B13" w:rsidRDefault="000D1800" w:rsidP="00AC5B13">
      <w:pPr>
        <w:spacing w:before="60" w:after="60" w:line="240" w:lineRule="auto"/>
        <w:rPr>
          <w:rFonts w:ascii="Times New Roman" w:hAnsi="Times New Roman" w:cs="Times New Roman"/>
          <w:color w:val="000000" w:themeColor="text1"/>
          <w:sz w:val="24"/>
          <w:szCs w:val="24"/>
          <w:lang w:eastAsia="ja-JP"/>
        </w:rPr>
      </w:pPr>
    </w:p>
    <w:p w:rsidR="000D1800" w:rsidRPr="00AC5B13" w:rsidRDefault="00D03D03" w:rsidP="00AC5B13">
      <w:pPr>
        <w:adjustRightInd w:val="0"/>
        <w:snapToGrid w:val="0"/>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t>EG IOT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5"/>
        <w:gridCol w:w="7560"/>
      </w:tblGrid>
      <w:tr w:rsidR="00117424" w:rsidRPr="00AC5B13" w:rsidTr="00117424">
        <w:trPr>
          <w:trHeight w:val="448"/>
          <w:jc w:val="center"/>
        </w:trPr>
        <w:tc>
          <w:tcPr>
            <w:tcW w:w="2065" w:type="dxa"/>
          </w:tcPr>
          <w:p w:rsidR="00117424" w:rsidRPr="00AC5B13" w:rsidRDefault="00117424"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t>No.</w:t>
            </w:r>
          </w:p>
        </w:tc>
        <w:tc>
          <w:tcPr>
            <w:tcW w:w="7560" w:type="dxa"/>
            <w:vAlign w:val="center"/>
          </w:tcPr>
          <w:p w:rsidR="00117424" w:rsidRPr="00AC5B13" w:rsidRDefault="00117424"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IOT-1</w:t>
            </w:r>
          </w:p>
        </w:tc>
      </w:tr>
      <w:tr w:rsidR="00117424" w:rsidRPr="00AC5B13" w:rsidTr="00117424">
        <w:tblPrEx>
          <w:tblLook w:val="04A0" w:firstRow="1" w:lastRow="0" w:firstColumn="1" w:lastColumn="0" w:noHBand="0" w:noVBand="1"/>
        </w:tblPrEx>
        <w:trPr>
          <w:trHeight w:val="448"/>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b/>
                <w:sz w:val="24"/>
                <w:szCs w:val="24"/>
                <w:lang w:val="en-AU"/>
              </w:rPr>
              <w:t>Title</w:t>
            </w:r>
          </w:p>
        </w:tc>
        <w:tc>
          <w:tcPr>
            <w:tcW w:w="7560" w:type="dxa"/>
            <w:tcBorders>
              <w:top w:val="single" w:sz="4" w:space="0" w:color="auto"/>
              <w:left w:val="single" w:sz="4" w:space="0" w:color="auto"/>
              <w:bottom w:val="single" w:sz="4" w:space="0" w:color="auto"/>
              <w:right w:val="single" w:sz="4" w:space="0" w:color="auto"/>
            </w:tcBorders>
            <w:vAlign w:val="center"/>
          </w:tcPr>
          <w:p w:rsidR="00117424" w:rsidRPr="0066408A" w:rsidRDefault="00117424" w:rsidP="00AC5B13">
            <w:pPr>
              <w:spacing w:before="60" w:after="60" w:line="240" w:lineRule="auto"/>
              <w:rPr>
                <w:rFonts w:ascii="Times New Roman" w:hAnsi="Times New Roman" w:cs="Times New Roman"/>
                <w:bCs/>
                <w:sz w:val="24"/>
                <w:szCs w:val="24"/>
                <w:lang w:val="en-AU"/>
              </w:rPr>
            </w:pPr>
            <w:r w:rsidRPr="0066408A">
              <w:rPr>
                <w:rFonts w:ascii="Times New Roman" w:hAnsi="Times New Roman" w:cs="Times New Roman"/>
                <w:bCs/>
                <w:sz w:val="24"/>
                <w:szCs w:val="24"/>
                <w:lang w:val="en-AU"/>
              </w:rPr>
              <w:t>Report on Smart Cities Use Cases and Technologies in APT region</w:t>
            </w:r>
          </w:p>
        </w:tc>
      </w:tr>
      <w:tr w:rsidR="00117424" w:rsidRPr="00AC5B13" w:rsidTr="00117424">
        <w:tblPrEx>
          <w:tblLook w:val="04A0" w:firstRow="1" w:lastRow="0" w:firstColumn="1" w:lastColumn="0" w:noHBand="0" w:noVBand="1"/>
        </w:tblPrEx>
        <w:trPr>
          <w:trHeight w:val="468"/>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Output Document Type</w:t>
            </w:r>
          </w:p>
        </w:tc>
        <w:tc>
          <w:tcPr>
            <w:tcW w:w="7560"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APT Report</w:t>
            </w:r>
          </w:p>
        </w:tc>
      </w:tr>
      <w:tr w:rsidR="00117424" w:rsidRPr="00AC5B13" w:rsidTr="00117424">
        <w:tblPrEx>
          <w:tblLook w:val="04A0" w:firstRow="1" w:lastRow="0" w:firstColumn="1" w:lastColumn="0" w:noHBand="0" w:noVBand="1"/>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Group/Chair</w:t>
            </w:r>
          </w:p>
        </w:tc>
        <w:tc>
          <w:tcPr>
            <w:tcW w:w="7560"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 xml:space="preserve">EG IOT / </w:t>
            </w:r>
            <w:proofErr w:type="spellStart"/>
            <w:r w:rsidRPr="00AC5B13">
              <w:rPr>
                <w:rFonts w:ascii="Times New Roman" w:hAnsi="Times New Roman" w:cs="Times New Roman"/>
                <w:sz w:val="24"/>
                <w:szCs w:val="24"/>
                <w:lang w:val="en-AU"/>
              </w:rPr>
              <w:t>Dr.</w:t>
            </w:r>
            <w:proofErr w:type="spellEnd"/>
            <w:r w:rsidRPr="00AC5B13">
              <w:rPr>
                <w:rFonts w:ascii="Times New Roman" w:hAnsi="Times New Roman" w:cs="Times New Roman"/>
                <w:sz w:val="24"/>
                <w:szCs w:val="24"/>
                <w:lang w:val="en-AU"/>
              </w:rPr>
              <w:t xml:space="preserve"> Hideo IMANAKA</w:t>
            </w:r>
          </w:p>
        </w:tc>
      </w:tr>
      <w:tr w:rsidR="00117424" w:rsidRPr="00AC5B13" w:rsidTr="00117424">
        <w:tblPrEx>
          <w:tblLook w:val="04A0" w:firstRow="1" w:lastRow="0" w:firstColumn="1" w:lastColumn="0" w:noHBand="0" w:noVBand="1"/>
        </w:tblPrEx>
        <w:trPr>
          <w:trHeight w:val="497"/>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Editor(s)</w:t>
            </w:r>
          </w:p>
        </w:tc>
        <w:tc>
          <w:tcPr>
            <w:tcW w:w="7560"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proofErr w:type="spellStart"/>
            <w:r w:rsidRPr="00AC5B13">
              <w:rPr>
                <w:rFonts w:ascii="Times New Roman" w:hAnsi="Times New Roman" w:cs="Times New Roman"/>
                <w:sz w:val="24"/>
                <w:szCs w:val="24"/>
                <w:lang w:val="en-AU"/>
              </w:rPr>
              <w:t>Dr.</w:t>
            </w:r>
            <w:proofErr w:type="spellEnd"/>
            <w:r w:rsidRPr="00AC5B13">
              <w:rPr>
                <w:rFonts w:ascii="Times New Roman" w:hAnsi="Times New Roman" w:cs="Times New Roman"/>
                <w:sz w:val="24"/>
                <w:szCs w:val="24"/>
                <w:lang w:val="en-AU"/>
              </w:rPr>
              <w:t xml:space="preserve"> Gopinath Rao Sinniah</w:t>
            </w:r>
          </w:p>
        </w:tc>
      </w:tr>
      <w:tr w:rsidR="00117424" w:rsidRPr="00AC5B13" w:rsidTr="00117424">
        <w:tblPrEx>
          <w:tblLook w:val="04A0" w:firstRow="1" w:lastRow="0" w:firstColumn="1" w:lastColumn="0" w:noHBand="0" w:noVBand="1"/>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Scope</w:t>
            </w:r>
          </w:p>
        </w:tc>
        <w:tc>
          <w:tcPr>
            <w:tcW w:w="7560"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The scope of this work item is followings:</w:t>
            </w:r>
          </w:p>
          <w:p w:rsidR="00117424" w:rsidRPr="00AC5B13" w:rsidRDefault="00117424" w:rsidP="00AC5B13">
            <w:pPr>
              <w:numPr>
                <w:ilvl w:val="0"/>
                <w:numId w:val="12"/>
              </w:numPr>
              <w:spacing w:before="60" w:after="60" w:line="240" w:lineRule="auto"/>
              <w:rPr>
                <w:rFonts w:ascii="Times New Roman" w:hAnsi="Times New Roman" w:cs="Times New Roman"/>
                <w:sz w:val="24"/>
                <w:szCs w:val="24"/>
              </w:rPr>
            </w:pPr>
            <w:r w:rsidRPr="00AC5B13">
              <w:rPr>
                <w:rFonts w:ascii="Times New Roman" w:hAnsi="Times New Roman" w:cs="Times New Roman"/>
                <w:sz w:val="24"/>
                <w:szCs w:val="24"/>
              </w:rPr>
              <w:t>Report of standardization activities regarding ICT/telecommunication networks on Smart Cities</w:t>
            </w:r>
          </w:p>
          <w:p w:rsidR="00117424" w:rsidRPr="00AC5B13" w:rsidRDefault="00117424" w:rsidP="00AC5B13">
            <w:pPr>
              <w:numPr>
                <w:ilvl w:val="0"/>
                <w:numId w:val="12"/>
              </w:num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rPr>
              <w:t>Report on use cases of Smart Cities that can be used to derive requirements on ICT/telecommunication networks in APT member countries</w:t>
            </w:r>
          </w:p>
        </w:tc>
      </w:tr>
      <w:tr w:rsidR="00117424" w:rsidRPr="00AC5B13" w:rsidTr="00117424">
        <w:tblPrEx>
          <w:tblLook w:val="04A0" w:firstRow="1" w:lastRow="0" w:firstColumn="1" w:lastColumn="0" w:noHBand="0" w:noVBand="1"/>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Purpose</w:t>
            </w:r>
          </w:p>
        </w:tc>
        <w:tc>
          <w:tcPr>
            <w:tcW w:w="7560"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The purpose of this work plan is to develop an APT report which includes information such as use case, technologies, solutions, ecosystem, and standard activities of SDOs etc. relating to Smart Cities. This work item aims to collect information related to Smart Cities of each APT member country such as best practice, and to share them among APT member countries. It also aims to support build up Smart Cities in APT member countries.</w:t>
            </w:r>
          </w:p>
        </w:tc>
      </w:tr>
      <w:tr w:rsidR="00117424" w:rsidRPr="00AC5B13" w:rsidTr="00117424">
        <w:tblPrEx>
          <w:tblLook w:val="04A0" w:firstRow="1" w:lastRow="0" w:firstColumn="1" w:lastColumn="0" w:noHBand="0" w:noVBand="1"/>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Related Document</w:t>
            </w:r>
          </w:p>
        </w:tc>
        <w:tc>
          <w:tcPr>
            <w:tcW w:w="7560"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rPr>
              <w:t>ASTAP-29/TMP-04 (Rev.2)</w:t>
            </w:r>
          </w:p>
        </w:tc>
      </w:tr>
      <w:tr w:rsidR="00117424" w:rsidRPr="00AC5B13" w:rsidTr="00117424">
        <w:tblPrEx>
          <w:tblLook w:val="04A0" w:firstRow="1" w:lastRow="0" w:firstColumn="1" w:lastColumn="0" w:noHBand="0" w:noVBand="1"/>
        </w:tblPrEx>
        <w:trPr>
          <w:trHeight w:val="339"/>
          <w:jc w:val="center"/>
        </w:trPr>
        <w:tc>
          <w:tcPr>
            <w:tcW w:w="206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Timelines</w:t>
            </w:r>
          </w:p>
        </w:tc>
        <w:tc>
          <w:tcPr>
            <w:tcW w:w="7560"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Expected approval time is 2018</w:t>
            </w:r>
          </w:p>
        </w:tc>
      </w:tr>
    </w:tbl>
    <w:p w:rsidR="00117424" w:rsidRPr="00AC5B13" w:rsidRDefault="00117424" w:rsidP="00AC5B13">
      <w:pPr>
        <w:spacing w:before="60" w:after="60" w:line="240" w:lineRule="auto"/>
        <w:rPr>
          <w:rFonts w:ascii="Times New Roman" w:hAnsi="Times New Roman" w:cs="Times New Roman"/>
          <w:sz w:val="24"/>
          <w:szCs w:val="24"/>
        </w:rPr>
      </w:pPr>
    </w:p>
    <w:p w:rsidR="00117424" w:rsidRPr="00AC5B13" w:rsidRDefault="00117424" w:rsidP="00AC5B13">
      <w:pPr>
        <w:spacing w:before="60" w:after="60" w:line="240" w:lineRule="auto"/>
        <w:rPr>
          <w:rFonts w:ascii="Times New Roman" w:hAnsi="Times New Roman" w:cs="Times New Roman"/>
          <w:sz w:val="24"/>
          <w:szCs w:val="24"/>
        </w:rPr>
      </w:pPr>
      <w:r w:rsidRPr="00AC5B13">
        <w:rPr>
          <w:rFonts w:ascii="Times New Roman" w:hAnsi="Times New Roman" w:cs="Times New Roman"/>
          <w:sz w:val="24"/>
          <w:szCs w:val="24"/>
        </w:rPr>
        <w:br w:type="page"/>
      </w:r>
    </w:p>
    <w:p w:rsidR="00117424" w:rsidRPr="00AC5B13" w:rsidRDefault="00117424" w:rsidP="00AC5B13">
      <w:pPr>
        <w:spacing w:before="60" w:after="60" w:line="240" w:lineRule="auto"/>
        <w:rPr>
          <w:rFonts w:ascii="Times New Roman" w:hAnsi="Times New Roman" w:cs="Times New Roman"/>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385"/>
      </w:tblGrid>
      <w:tr w:rsidR="00117424" w:rsidRPr="00AC5B13" w:rsidTr="00117424">
        <w:trPr>
          <w:trHeight w:val="448"/>
          <w:jc w:val="center"/>
        </w:trPr>
        <w:tc>
          <w:tcPr>
            <w:tcW w:w="2155" w:type="dxa"/>
          </w:tcPr>
          <w:p w:rsidR="00117424" w:rsidRPr="00AC5B13" w:rsidRDefault="00117424"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t>No.</w:t>
            </w:r>
          </w:p>
        </w:tc>
        <w:tc>
          <w:tcPr>
            <w:tcW w:w="7385" w:type="dxa"/>
            <w:vAlign w:val="center"/>
          </w:tcPr>
          <w:p w:rsidR="00117424" w:rsidRPr="00AC5B13" w:rsidRDefault="00117424" w:rsidP="00AC5B13">
            <w:pPr>
              <w:pStyle w:val="Tabletext"/>
              <w:tabs>
                <w:tab w:val="left" w:pos="5518"/>
              </w:tabs>
              <w:snapToGrid w:val="0"/>
              <w:spacing w:before="60" w:after="60"/>
              <w:rPr>
                <w:rFonts w:eastAsia="MS Mincho"/>
                <w:sz w:val="24"/>
                <w:szCs w:val="24"/>
                <w:lang w:eastAsia="ja-JP"/>
              </w:rPr>
            </w:pPr>
            <w:r w:rsidRPr="00AC5B13">
              <w:rPr>
                <w:rFonts w:eastAsia="MS Mincho"/>
                <w:sz w:val="24"/>
                <w:szCs w:val="24"/>
                <w:lang w:eastAsia="ja-JP"/>
              </w:rPr>
              <w:t>IOT-2</w:t>
            </w:r>
          </w:p>
        </w:tc>
      </w:tr>
      <w:tr w:rsidR="00117424" w:rsidRPr="00AC5B13" w:rsidTr="00117424">
        <w:tblPrEx>
          <w:tblLook w:val="04A0" w:firstRow="1" w:lastRow="0" w:firstColumn="1" w:lastColumn="0" w:noHBand="0" w:noVBand="1"/>
        </w:tblPrEx>
        <w:trPr>
          <w:trHeight w:val="448"/>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b/>
                <w:sz w:val="24"/>
                <w:szCs w:val="24"/>
                <w:lang w:val="en-AU"/>
              </w:rPr>
              <w:t>Title</w:t>
            </w:r>
          </w:p>
        </w:tc>
        <w:tc>
          <w:tcPr>
            <w:tcW w:w="7385" w:type="dxa"/>
            <w:tcBorders>
              <w:top w:val="single" w:sz="4" w:space="0" w:color="auto"/>
              <w:left w:val="single" w:sz="4" w:space="0" w:color="auto"/>
              <w:bottom w:val="single" w:sz="4" w:space="0" w:color="auto"/>
              <w:right w:val="single" w:sz="4" w:space="0" w:color="auto"/>
            </w:tcBorders>
            <w:vAlign w:val="center"/>
          </w:tcPr>
          <w:p w:rsidR="00117424" w:rsidRPr="0066408A" w:rsidRDefault="00117424" w:rsidP="00AC5B13">
            <w:pPr>
              <w:spacing w:before="60" w:after="60" w:line="240" w:lineRule="auto"/>
              <w:rPr>
                <w:rFonts w:ascii="Times New Roman" w:hAnsi="Times New Roman" w:cs="Times New Roman"/>
                <w:bCs/>
                <w:sz w:val="24"/>
                <w:szCs w:val="24"/>
                <w:lang w:val="en-AU"/>
              </w:rPr>
            </w:pPr>
            <w:r w:rsidRPr="0066408A">
              <w:rPr>
                <w:rFonts w:ascii="Times New Roman" w:hAnsi="Times New Roman" w:cs="Times New Roman"/>
                <w:bCs/>
                <w:sz w:val="24"/>
                <w:szCs w:val="24"/>
                <w:lang w:val="en-AU"/>
              </w:rPr>
              <w:t xml:space="preserve">Other </w:t>
            </w:r>
            <w:proofErr w:type="spellStart"/>
            <w:r w:rsidRPr="0066408A">
              <w:rPr>
                <w:rFonts w:ascii="Times New Roman" w:hAnsi="Times New Roman" w:cs="Times New Roman"/>
                <w:bCs/>
                <w:sz w:val="24"/>
                <w:szCs w:val="24"/>
                <w:lang w:val="en-AU"/>
              </w:rPr>
              <w:t>IoT</w:t>
            </w:r>
            <w:proofErr w:type="spellEnd"/>
            <w:r w:rsidRPr="0066408A">
              <w:rPr>
                <w:rFonts w:ascii="Times New Roman" w:hAnsi="Times New Roman" w:cs="Times New Roman"/>
                <w:bCs/>
                <w:sz w:val="24"/>
                <w:szCs w:val="24"/>
                <w:lang w:val="en-AU"/>
              </w:rPr>
              <w:t xml:space="preserve"> Applications and Services</w:t>
            </w:r>
          </w:p>
        </w:tc>
      </w:tr>
      <w:tr w:rsidR="00117424" w:rsidRPr="00AC5B13" w:rsidTr="00117424">
        <w:tblPrEx>
          <w:tblLook w:val="04A0" w:firstRow="1" w:lastRow="0" w:firstColumn="1" w:lastColumn="0" w:noHBand="0" w:noVBand="1"/>
        </w:tblPrEx>
        <w:trPr>
          <w:trHeight w:val="468"/>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Output Document Type</w:t>
            </w:r>
          </w:p>
        </w:tc>
        <w:tc>
          <w:tcPr>
            <w:tcW w:w="7385"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APT report</w:t>
            </w:r>
          </w:p>
        </w:tc>
      </w:tr>
      <w:tr w:rsidR="00117424" w:rsidRPr="00AC5B13" w:rsidTr="00117424">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Group/Chair</w:t>
            </w:r>
          </w:p>
        </w:tc>
        <w:tc>
          <w:tcPr>
            <w:tcW w:w="7385"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 xml:space="preserve">EG IOT/ </w:t>
            </w:r>
            <w:proofErr w:type="spellStart"/>
            <w:r w:rsidRPr="00AC5B13">
              <w:rPr>
                <w:rFonts w:ascii="Times New Roman" w:hAnsi="Times New Roman" w:cs="Times New Roman"/>
                <w:sz w:val="24"/>
                <w:szCs w:val="24"/>
                <w:lang w:val="en-AU"/>
              </w:rPr>
              <w:t>Dr.</w:t>
            </w:r>
            <w:proofErr w:type="spellEnd"/>
            <w:r w:rsidRPr="00AC5B13">
              <w:rPr>
                <w:rFonts w:ascii="Times New Roman" w:hAnsi="Times New Roman" w:cs="Times New Roman"/>
                <w:sz w:val="24"/>
                <w:szCs w:val="24"/>
                <w:lang w:val="en-AU"/>
              </w:rPr>
              <w:t xml:space="preserve"> Hideo IMANAKA</w:t>
            </w:r>
          </w:p>
        </w:tc>
      </w:tr>
      <w:tr w:rsidR="00117424" w:rsidRPr="00AC5B13" w:rsidTr="00117424">
        <w:tblPrEx>
          <w:tblLook w:val="04A0" w:firstRow="1" w:lastRow="0" w:firstColumn="1" w:lastColumn="0" w:noHBand="0" w:noVBand="1"/>
        </w:tblPrEx>
        <w:trPr>
          <w:trHeight w:val="497"/>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Editor(s)</w:t>
            </w:r>
          </w:p>
        </w:tc>
        <w:tc>
          <w:tcPr>
            <w:tcW w:w="7385"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TBD</w:t>
            </w:r>
          </w:p>
        </w:tc>
      </w:tr>
      <w:tr w:rsidR="00117424" w:rsidRPr="00AC5B13" w:rsidTr="00117424">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Scope</w:t>
            </w:r>
          </w:p>
        </w:tc>
        <w:tc>
          <w:tcPr>
            <w:tcW w:w="7385"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 xml:space="preserve">Specific topic on </w:t>
            </w:r>
            <w:proofErr w:type="spellStart"/>
            <w:r w:rsidRPr="00AC5B13">
              <w:rPr>
                <w:rFonts w:ascii="Times New Roman" w:hAnsi="Times New Roman" w:cs="Times New Roman"/>
                <w:sz w:val="24"/>
                <w:szCs w:val="24"/>
                <w:lang w:val="en-AU"/>
              </w:rPr>
              <w:t>IoT</w:t>
            </w:r>
            <w:proofErr w:type="spellEnd"/>
            <w:r w:rsidRPr="00AC5B13">
              <w:rPr>
                <w:rFonts w:ascii="Times New Roman" w:hAnsi="Times New Roman" w:cs="Times New Roman"/>
                <w:sz w:val="24"/>
                <w:szCs w:val="24"/>
                <w:lang w:val="en-AU"/>
              </w:rPr>
              <w:t xml:space="preserve">-related applications and /or services such as </w:t>
            </w:r>
            <w:r w:rsidRPr="00AC5B13">
              <w:rPr>
                <w:rFonts w:ascii="Times New Roman" w:hAnsi="Times New Roman" w:cs="Times New Roman"/>
                <w:b/>
                <w:sz w:val="24"/>
                <w:szCs w:val="24"/>
                <w:lang w:val="en-AU"/>
              </w:rPr>
              <w:t>Agriculture/Smart Farm</w:t>
            </w:r>
            <w:r w:rsidRPr="00AC5B13">
              <w:rPr>
                <w:rFonts w:ascii="Times New Roman" w:hAnsi="Times New Roman" w:cs="Times New Roman"/>
                <w:sz w:val="24"/>
                <w:szCs w:val="24"/>
                <w:lang w:val="en-AU"/>
              </w:rPr>
              <w:t xml:space="preserve"> and </w:t>
            </w:r>
            <w:r w:rsidRPr="00AC5B13">
              <w:rPr>
                <w:rFonts w:ascii="Times New Roman" w:hAnsi="Times New Roman" w:cs="Times New Roman"/>
                <w:b/>
                <w:sz w:val="24"/>
                <w:szCs w:val="24"/>
                <w:lang w:val="en-AU"/>
              </w:rPr>
              <w:t>Autonomous Vehicle/Connected Car</w:t>
            </w:r>
            <w:r w:rsidRPr="00AC5B13">
              <w:rPr>
                <w:rFonts w:ascii="Times New Roman" w:hAnsi="Times New Roman" w:cs="Times New Roman"/>
                <w:sz w:val="24"/>
                <w:szCs w:val="24"/>
                <w:lang w:val="en-AU"/>
              </w:rPr>
              <w:t>.</w:t>
            </w:r>
          </w:p>
        </w:tc>
      </w:tr>
      <w:tr w:rsidR="00117424" w:rsidRPr="00AC5B13" w:rsidTr="00117424">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Purpose</w:t>
            </w:r>
          </w:p>
        </w:tc>
        <w:tc>
          <w:tcPr>
            <w:tcW w:w="7385"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numPr>
                <w:ilvl w:val="0"/>
                <w:numId w:val="11"/>
              </w:numPr>
              <w:spacing w:before="60" w:after="60" w:line="240" w:lineRule="auto"/>
              <w:rPr>
                <w:rFonts w:ascii="Times New Roman" w:hAnsi="Times New Roman" w:cs="Times New Roman"/>
                <w:sz w:val="24"/>
                <w:szCs w:val="24"/>
                <w:lang w:val="en-AU"/>
              </w:rPr>
            </w:pPr>
            <w:r w:rsidRPr="00AC5B13">
              <w:rPr>
                <w:rFonts w:ascii="Times New Roman" w:hAnsi="Times New Roman" w:cs="Times New Roman"/>
                <w:b/>
                <w:sz w:val="24"/>
                <w:szCs w:val="24"/>
                <w:lang w:val="en-AU"/>
              </w:rPr>
              <w:t>Report of standardization activities</w:t>
            </w:r>
            <w:r w:rsidRPr="00AC5B13">
              <w:rPr>
                <w:rFonts w:ascii="Times New Roman" w:hAnsi="Times New Roman" w:cs="Times New Roman"/>
                <w:sz w:val="24"/>
                <w:szCs w:val="24"/>
                <w:lang w:val="en-AU"/>
              </w:rPr>
              <w:t xml:space="preserve"> regarding on </w:t>
            </w:r>
            <w:proofErr w:type="spellStart"/>
            <w:r w:rsidRPr="00AC5B13">
              <w:rPr>
                <w:rFonts w:ascii="Times New Roman" w:hAnsi="Times New Roman" w:cs="Times New Roman"/>
                <w:sz w:val="24"/>
                <w:szCs w:val="24"/>
                <w:lang w:val="en-AU"/>
              </w:rPr>
              <w:t>IoT</w:t>
            </w:r>
            <w:proofErr w:type="spellEnd"/>
            <w:r w:rsidRPr="00AC5B13">
              <w:rPr>
                <w:rFonts w:ascii="Times New Roman" w:hAnsi="Times New Roman" w:cs="Times New Roman"/>
                <w:sz w:val="24"/>
                <w:szCs w:val="24"/>
                <w:lang w:val="en-AU"/>
              </w:rPr>
              <w:t xml:space="preserve"> applications and services such as </w:t>
            </w:r>
            <w:proofErr w:type="spellStart"/>
            <w:r w:rsidRPr="00AC5B13">
              <w:rPr>
                <w:rFonts w:ascii="Times New Roman" w:hAnsi="Times New Roman" w:cs="Times New Roman"/>
                <w:sz w:val="24"/>
                <w:szCs w:val="24"/>
                <w:lang w:val="en-AU"/>
              </w:rPr>
              <w:t>IoT</w:t>
            </w:r>
            <w:proofErr w:type="spellEnd"/>
            <w:r w:rsidRPr="00AC5B13">
              <w:rPr>
                <w:rFonts w:ascii="Times New Roman" w:hAnsi="Times New Roman" w:cs="Times New Roman"/>
                <w:sz w:val="24"/>
                <w:szCs w:val="24"/>
                <w:lang w:val="en-AU"/>
              </w:rPr>
              <w:t>-based Agriculture/Smart Farm and Autonomous Vehicle/Connected Car.</w:t>
            </w:r>
          </w:p>
          <w:p w:rsidR="00117424" w:rsidRPr="00AC5B13" w:rsidRDefault="00117424" w:rsidP="00AC5B13">
            <w:pPr>
              <w:numPr>
                <w:ilvl w:val="0"/>
                <w:numId w:val="11"/>
              </w:numPr>
              <w:spacing w:before="60" w:after="60" w:line="240" w:lineRule="auto"/>
              <w:rPr>
                <w:rFonts w:ascii="Times New Roman" w:hAnsi="Times New Roman" w:cs="Times New Roman"/>
                <w:sz w:val="24"/>
                <w:szCs w:val="24"/>
                <w:lang w:val="en-AU"/>
              </w:rPr>
            </w:pPr>
            <w:r w:rsidRPr="00AC5B13">
              <w:rPr>
                <w:rFonts w:ascii="Times New Roman" w:hAnsi="Times New Roman" w:cs="Times New Roman"/>
                <w:b/>
                <w:sz w:val="24"/>
                <w:szCs w:val="24"/>
                <w:lang w:val="en-AU"/>
              </w:rPr>
              <w:t xml:space="preserve">Report on use cases </w:t>
            </w:r>
            <w:r w:rsidRPr="00AC5B13">
              <w:rPr>
                <w:rFonts w:ascii="Times New Roman" w:hAnsi="Times New Roman" w:cs="Times New Roman"/>
                <w:sz w:val="24"/>
                <w:szCs w:val="24"/>
                <w:lang w:val="en-AU"/>
              </w:rPr>
              <w:t xml:space="preserve">of </w:t>
            </w:r>
            <w:proofErr w:type="spellStart"/>
            <w:r w:rsidRPr="00AC5B13">
              <w:rPr>
                <w:rFonts w:ascii="Times New Roman" w:hAnsi="Times New Roman" w:cs="Times New Roman"/>
                <w:sz w:val="24"/>
                <w:szCs w:val="24"/>
                <w:lang w:val="en-AU"/>
              </w:rPr>
              <w:t>IoT</w:t>
            </w:r>
            <w:proofErr w:type="spellEnd"/>
            <w:r w:rsidRPr="00AC5B13">
              <w:rPr>
                <w:rFonts w:ascii="Times New Roman" w:hAnsi="Times New Roman" w:cs="Times New Roman"/>
                <w:sz w:val="24"/>
                <w:szCs w:val="24"/>
                <w:lang w:val="en-AU"/>
              </w:rPr>
              <w:t xml:space="preserve"> applications and services that can be used to derive requirements on the deployment in APT member countries</w:t>
            </w:r>
          </w:p>
          <w:p w:rsidR="00117424" w:rsidRPr="00AC5B13" w:rsidRDefault="00117424" w:rsidP="00AC5B13">
            <w:pPr>
              <w:numPr>
                <w:ilvl w:val="0"/>
                <w:numId w:val="11"/>
              </w:numPr>
              <w:spacing w:before="60" w:after="60" w:line="240" w:lineRule="auto"/>
              <w:rPr>
                <w:rFonts w:ascii="Times New Roman" w:hAnsi="Times New Roman" w:cs="Times New Roman"/>
                <w:sz w:val="24"/>
                <w:szCs w:val="24"/>
                <w:lang w:val="en-AU"/>
              </w:rPr>
            </w:pPr>
            <w:r w:rsidRPr="00AC5B13">
              <w:rPr>
                <w:rFonts w:ascii="Times New Roman" w:hAnsi="Times New Roman" w:cs="Times New Roman"/>
                <w:b/>
                <w:sz w:val="24"/>
                <w:szCs w:val="24"/>
                <w:lang w:val="en-AU"/>
              </w:rPr>
              <w:t>Report of survey results and recommendations</w:t>
            </w:r>
            <w:r w:rsidRPr="00AC5B13">
              <w:rPr>
                <w:rFonts w:ascii="Times New Roman" w:hAnsi="Times New Roman" w:cs="Times New Roman"/>
                <w:sz w:val="24"/>
                <w:szCs w:val="24"/>
                <w:lang w:val="en-AU"/>
              </w:rPr>
              <w:t xml:space="preserve"> on regional interests of the APT member countries</w:t>
            </w:r>
          </w:p>
        </w:tc>
      </w:tr>
      <w:tr w:rsidR="00117424" w:rsidRPr="00AC5B13" w:rsidTr="00117424">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Related Document</w:t>
            </w:r>
          </w:p>
        </w:tc>
        <w:tc>
          <w:tcPr>
            <w:tcW w:w="7385"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TBD</w:t>
            </w:r>
          </w:p>
        </w:tc>
      </w:tr>
      <w:tr w:rsidR="00117424" w:rsidRPr="00AC5B13" w:rsidTr="00117424">
        <w:tblPrEx>
          <w:tblLook w:val="04A0" w:firstRow="1" w:lastRow="0" w:firstColumn="1" w:lastColumn="0" w:noHBand="0" w:noVBand="1"/>
        </w:tblPrEx>
        <w:trPr>
          <w:trHeight w:val="339"/>
          <w:jc w:val="center"/>
        </w:trPr>
        <w:tc>
          <w:tcPr>
            <w:tcW w:w="2155" w:type="dxa"/>
            <w:tcBorders>
              <w:top w:val="single" w:sz="4" w:space="0" w:color="auto"/>
              <w:left w:val="single" w:sz="4" w:space="0" w:color="auto"/>
              <w:bottom w:val="single" w:sz="4" w:space="0" w:color="auto"/>
              <w:right w:val="single" w:sz="4" w:space="0" w:color="auto"/>
            </w:tcBorders>
            <w:hideMark/>
          </w:tcPr>
          <w:p w:rsidR="00117424" w:rsidRPr="00AC5B13" w:rsidRDefault="00117424" w:rsidP="00AC5B13">
            <w:pPr>
              <w:spacing w:before="60" w:after="60" w:line="240" w:lineRule="auto"/>
              <w:rPr>
                <w:rFonts w:ascii="Times New Roman" w:hAnsi="Times New Roman" w:cs="Times New Roman"/>
                <w:b/>
                <w:sz w:val="24"/>
                <w:szCs w:val="24"/>
                <w:lang w:val="en-AU"/>
              </w:rPr>
            </w:pPr>
            <w:r w:rsidRPr="00AC5B13">
              <w:rPr>
                <w:rFonts w:ascii="Times New Roman" w:hAnsi="Times New Roman" w:cs="Times New Roman"/>
                <w:b/>
                <w:sz w:val="24"/>
                <w:szCs w:val="24"/>
                <w:lang w:val="en-AU"/>
              </w:rPr>
              <w:t>Timelines</w:t>
            </w:r>
          </w:p>
        </w:tc>
        <w:tc>
          <w:tcPr>
            <w:tcW w:w="7385" w:type="dxa"/>
            <w:tcBorders>
              <w:top w:val="single" w:sz="4" w:space="0" w:color="auto"/>
              <w:left w:val="single" w:sz="4" w:space="0" w:color="auto"/>
              <w:bottom w:val="single" w:sz="4" w:space="0" w:color="auto"/>
              <w:right w:val="single" w:sz="4" w:space="0" w:color="auto"/>
            </w:tcBorders>
          </w:tcPr>
          <w:p w:rsidR="00117424" w:rsidRPr="00AC5B13" w:rsidRDefault="00117424" w:rsidP="00AC5B13">
            <w:pPr>
              <w:spacing w:before="60" w:after="60" w:line="240" w:lineRule="auto"/>
              <w:rPr>
                <w:rFonts w:ascii="Times New Roman" w:hAnsi="Times New Roman" w:cs="Times New Roman"/>
                <w:sz w:val="24"/>
                <w:szCs w:val="24"/>
                <w:lang w:val="en-AU"/>
              </w:rPr>
            </w:pPr>
            <w:r w:rsidRPr="00AC5B13">
              <w:rPr>
                <w:rFonts w:ascii="Times New Roman" w:hAnsi="Times New Roman" w:cs="Times New Roman"/>
                <w:sz w:val="24"/>
                <w:szCs w:val="24"/>
                <w:lang w:val="en-AU"/>
              </w:rPr>
              <w:t>Expected approval time is 2019</w:t>
            </w:r>
          </w:p>
        </w:tc>
      </w:tr>
    </w:tbl>
    <w:p w:rsidR="00117424" w:rsidRPr="00AC5B13" w:rsidRDefault="00117424" w:rsidP="00AC5B13">
      <w:pPr>
        <w:spacing w:before="60" w:after="60" w:line="240" w:lineRule="auto"/>
        <w:rPr>
          <w:rFonts w:ascii="Times New Roman" w:hAnsi="Times New Roman" w:cs="Times New Roman"/>
          <w:sz w:val="24"/>
          <w:szCs w:val="24"/>
        </w:rPr>
      </w:pPr>
    </w:p>
    <w:p w:rsidR="000D1800" w:rsidRPr="00AC5B13" w:rsidRDefault="000D1800" w:rsidP="00AC5B13">
      <w:pPr>
        <w:spacing w:before="60" w:after="60" w:line="240" w:lineRule="auto"/>
        <w:rPr>
          <w:rFonts w:ascii="Times New Roman" w:hAnsi="Times New Roman" w:cs="Times New Roman"/>
          <w:color w:val="000000" w:themeColor="text1"/>
          <w:sz w:val="24"/>
          <w:szCs w:val="24"/>
        </w:rPr>
      </w:pPr>
      <w:r w:rsidRPr="00AC5B13">
        <w:rPr>
          <w:rFonts w:ascii="Times New Roman" w:hAnsi="Times New Roman" w:cs="Times New Roman"/>
          <w:color w:val="000000" w:themeColor="text1"/>
          <w:sz w:val="24"/>
          <w:szCs w:val="24"/>
        </w:rPr>
        <w:br w:type="page"/>
      </w:r>
    </w:p>
    <w:p w:rsidR="000D1800" w:rsidRPr="00AC5B13" w:rsidRDefault="00C63066"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lastRenderedPageBreak/>
        <w:t>EG IS</w:t>
      </w:r>
    </w:p>
    <w:p w:rsidR="00AA20E1" w:rsidRPr="00AC5B13" w:rsidRDefault="00AA20E1" w:rsidP="00AC5B13">
      <w:pPr>
        <w:spacing w:before="60" w:after="60" w:line="240" w:lineRule="auto"/>
        <w:rPr>
          <w:rFonts w:ascii="Times New Roman" w:hAnsi="Times New Roman" w:cs="Times New Roman"/>
          <w:b/>
          <w:color w:val="000000" w:themeColor="text1"/>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6578AE" w:rsidRPr="00AC5B13" w:rsidTr="006578AE">
        <w:trPr>
          <w:trHeight w:val="448"/>
          <w:jc w:val="center"/>
        </w:trPr>
        <w:tc>
          <w:tcPr>
            <w:tcW w:w="2138"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snapToGrid w:val="0"/>
              <w:spacing w:before="60" w:after="60" w:line="240" w:lineRule="auto"/>
              <w:jc w:val="both"/>
              <w:rPr>
                <w:rFonts w:ascii="Times New Roman" w:hAnsi="Times New Roman" w:cs="Times New Roman"/>
                <w:b/>
                <w:sz w:val="24"/>
                <w:szCs w:val="24"/>
                <w:lang w:val="en-AU" w:bidi="th-TH"/>
                <w14:ligatures w14:val="standard"/>
              </w:rPr>
            </w:pPr>
            <w:r w:rsidRPr="00AC5B13">
              <w:rPr>
                <w:rFonts w:ascii="Times New Roman" w:hAnsi="Times New Roman" w:cs="Times New Roman"/>
                <w:b/>
                <w:sz w:val="24"/>
                <w:szCs w:val="24"/>
                <w:lang w:val="en-AU" w:bidi="th-TH"/>
                <w14:ligatures w14:val="standard"/>
              </w:rPr>
              <w:t xml:space="preserve">No. </w:t>
            </w:r>
          </w:p>
        </w:tc>
        <w:tc>
          <w:tcPr>
            <w:tcW w:w="7397" w:type="dxa"/>
            <w:tcBorders>
              <w:top w:val="single" w:sz="4" w:space="0" w:color="auto"/>
              <w:left w:val="single" w:sz="4" w:space="0" w:color="auto"/>
              <w:bottom w:val="single" w:sz="4" w:space="0" w:color="auto"/>
              <w:right w:val="single" w:sz="4" w:space="0" w:color="auto"/>
            </w:tcBorders>
            <w:vAlign w:val="center"/>
          </w:tcPr>
          <w:p w:rsidR="006578AE" w:rsidRPr="00AC5B13" w:rsidRDefault="006578AE" w:rsidP="00AC5B13">
            <w:pPr>
              <w:spacing w:before="60" w:after="60" w:line="240" w:lineRule="auto"/>
              <w:rPr>
                <w:rFonts w:ascii="Times New Roman" w:eastAsia="MS Mincho" w:hAnsi="Times New Roman" w:cs="Times New Roman"/>
                <w:bCs/>
                <w:kern w:val="2"/>
                <w:sz w:val="24"/>
                <w:szCs w:val="24"/>
                <w:lang w:eastAsia="zh-CN" w:bidi="th-TH"/>
                <w14:ligatures w14:val="standard"/>
              </w:rPr>
            </w:pPr>
            <w:r w:rsidRPr="00AC5B13">
              <w:rPr>
                <w:rFonts w:ascii="Times New Roman" w:eastAsia="MS Mincho" w:hAnsi="Times New Roman" w:cs="Times New Roman"/>
                <w:bCs/>
                <w:kern w:val="2"/>
                <w:sz w:val="24"/>
                <w:szCs w:val="24"/>
                <w:lang w:eastAsia="zh-CN" w:bidi="th-TH"/>
                <w14:ligatures w14:val="standard"/>
              </w:rPr>
              <w:t>IS-1</w:t>
            </w:r>
          </w:p>
        </w:tc>
      </w:tr>
      <w:tr w:rsidR="006578AE" w:rsidRPr="00AC5B13" w:rsidTr="006578AE">
        <w:trPr>
          <w:trHeight w:val="448"/>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C5B13">
              <w:rPr>
                <w:rFonts w:ascii="Times New Roman" w:hAnsi="Times New Roman" w:cs="Times New Roman"/>
                <w:b/>
                <w:sz w:val="24"/>
                <w:szCs w:val="24"/>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vAlign w:val="center"/>
          </w:tcPr>
          <w:p w:rsidR="006578AE" w:rsidRPr="00AC5B13" w:rsidRDefault="006578AE" w:rsidP="00AC5B13">
            <w:pPr>
              <w:spacing w:before="60" w:after="60" w:line="240" w:lineRule="auto"/>
              <w:rPr>
                <w:rFonts w:ascii="Times New Roman" w:eastAsia="MS Mincho" w:hAnsi="Times New Roman" w:cs="Times New Roman"/>
                <w:bCs/>
                <w:kern w:val="2"/>
                <w:sz w:val="24"/>
                <w:szCs w:val="24"/>
                <w:lang w:val="en-AU" w:eastAsia="zh-CN" w:bidi="th-TH"/>
                <w14:ligatures w14:val="standard"/>
              </w:rPr>
            </w:pPr>
            <w:r w:rsidRPr="00AC5B13">
              <w:rPr>
                <w:rFonts w:ascii="Times New Roman" w:eastAsia="MS Mincho" w:hAnsi="Times New Roman" w:cs="Times New Roman"/>
                <w:bCs/>
                <w:kern w:val="2"/>
                <w:sz w:val="24"/>
                <w:szCs w:val="24"/>
                <w:lang w:eastAsia="zh-CN" w:bidi="th-TH"/>
                <w14:ligatures w14:val="standard"/>
              </w:rPr>
              <w:t>Framework of 4-tier Cloud Access Security Broker for cloud service security</w:t>
            </w:r>
          </w:p>
        </w:tc>
      </w:tr>
      <w:tr w:rsidR="006578AE" w:rsidRPr="00AC5B13" w:rsidTr="006578AE">
        <w:trPr>
          <w:trHeight w:val="468"/>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C5B13">
              <w:rPr>
                <w:rFonts w:ascii="Times New Roman" w:hAnsi="Times New Roman" w:cs="Times New Roman"/>
                <w:b/>
                <w:sz w:val="24"/>
                <w:szCs w:val="24"/>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vAlign w:val="center"/>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14:ligatures w14:val="standard"/>
              </w:rPr>
            </w:pPr>
            <w:r w:rsidRPr="00AC5B13">
              <w:rPr>
                <w:rFonts w:ascii="Times New Roman" w:eastAsia="Malgun Gothic" w:hAnsi="Times New Roman" w:cs="Times New Roman"/>
                <w:kern w:val="2"/>
                <w:sz w:val="24"/>
                <w:szCs w:val="24"/>
                <w:lang w:val="en-AU" w:bidi="th-TH"/>
                <w14:ligatures w14:val="standard"/>
              </w:rPr>
              <w:t>Draft recommendation</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AC5B13">
              <w:rPr>
                <w:rFonts w:ascii="Times New Roman" w:eastAsia="MS Mincho" w:hAnsi="Times New Roman" w:cs="Times New Roman"/>
                <w:kern w:val="2"/>
                <w:sz w:val="24"/>
                <w:szCs w:val="24"/>
                <w:lang w:val="en-AU" w:eastAsia="zh-CN" w:bidi="th-TH"/>
                <w14:ligatures w14:val="standard"/>
              </w:rPr>
              <w:t>EG IS / Miho Naganuma</w:t>
            </w:r>
          </w:p>
        </w:tc>
      </w:tr>
      <w:tr w:rsidR="006578AE" w:rsidRPr="00AC5B13" w:rsidTr="006578AE">
        <w:trPr>
          <w:trHeight w:val="497"/>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val="en-AU" w:bidi="th-TH"/>
                <w14:ligatures w14:val="standard"/>
              </w:rPr>
            </w:pPr>
            <w:r w:rsidRPr="00AC5B13">
              <w:rPr>
                <w:rFonts w:ascii="Times New Roman" w:eastAsia="Malgun Gothic" w:hAnsi="Times New Roman" w:cs="Times New Roman"/>
                <w:kern w:val="2"/>
                <w:sz w:val="24"/>
                <w:szCs w:val="24"/>
                <w:lang w:val="en-AU" w:bidi="th-TH"/>
                <w14:ligatures w14:val="standard"/>
              </w:rPr>
              <w:t xml:space="preserve"> </w:t>
            </w:r>
            <w:proofErr w:type="spellStart"/>
            <w:r w:rsidRPr="00AC5B13">
              <w:rPr>
                <w:rFonts w:ascii="Times New Roman" w:eastAsia="Malgun Gothic" w:hAnsi="Times New Roman" w:cs="Times New Roman"/>
                <w:kern w:val="2"/>
                <w:sz w:val="24"/>
                <w:szCs w:val="24"/>
                <w:lang w:val="en-AU" w:bidi="th-TH"/>
                <w14:ligatures w14:val="standard"/>
              </w:rPr>
              <w:t>Kihyo</w:t>
            </w:r>
            <w:proofErr w:type="spellEnd"/>
            <w:r w:rsidRPr="00AC5B13">
              <w:rPr>
                <w:rFonts w:ascii="Times New Roman" w:eastAsia="Malgun Gothic" w:hAnsi="Times New Roman" w:cs="Times New Roman"/>
                <w:kern w:val="2"/>
                <w:sz w:val="24"/>
                <w:szCs w:val="24"/>
                <w:lang w:val="en-AU" w:bidi="th-TH"/>
                <w14:ligatures w14:val="standard"/>
              </w:rPr>
              <w:t xml:space="preserve"> Nam and</w:t>
            </w:r>
            <w:r w:rsidRPr="00AC5B13">
              <w:rPr>
                <w:rFonts w:ascii="Times New Roman" w:eastAsia="MS Mincho" w:hAnsi="Times New Roman" w:cs="Times New Roman"/>
                <w:kern w:val="2"/>
                <w:sz w:val="24"/>
                <w:szCs w:val="24"/>
                <w:lang w:val="en-AU" w:eastAsia="ja-JP" w:bidi="th-TH"/>
                <w14:ligatures w14:val="standard"/>
              </w:rPr>
              <w:t xml:space="preserve"> Heuisu Ryu</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spacing w:before="60" w:after="60" w:line="240" w:lineRule="auto"/>
              <w:jc w:val="both"/>
              <w:rPr>
                <w:rFonts w:ascii="Times New Roman" w:hAnsi="Times New Roman" w:cs="Times New Roman"/>
                <w:sz w:val="24"/>
                <w:szCs w:val="24"/>
              </w:rPr>
            </w:pPr>
            <w:r w:rsidRPr="00AC5B13">
              <w:rPr>
                <w:rFonts w:ascii="Times New Roman" w:hAnsi="Times New Roman" w:cs="Times New Roman"/>
                <w:sz w:val="24"/>
                <w:szCs w:val="24"/>
              </w:rPr>
              <w:t>This document is to provide a framework of 4-tier CASB with following below. Here are some of the following, including what to include in the future.</w:t>
            </w:r>
          </w:p>
          <w:p w:rsidR="006578AE" w:rsidRPr="00AC5B13" w:rsidRDefault="006578AE" w:rsidP="00AC5B13">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rPr>
            </w:pPr>
            <w:r w:rsidRPr="00AC5B13">
              <w:rPr>
                <w:rFonts w:ascii="Times New Roman" w:hAnsi="Times New Roman" w:cs="Times New Roman"/>
                <w:sz w:val="24"/>
                <w:szCs w:val="24"/>
              </w:rPr>
              <w:t>Introduction to gap analysis of standard activity</w:t>
            </w:r>
          </w:p>
          <w:p w:rsidR="006578AE" w:rsidRPr="00AC5B13" w:rsidRDefault="006578AE" w:rsidP="00AC5B13">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rPr>
            </w:pPr>
            <w:r w:rsidRPr="00AC5B13">
              <w:rPr>
                <w:rFonts w:ascii="Times New Roman" w:hAnsi="Times New Roman" w:cs="Times New Roman"/>
                <w:sz w:val="24"/>
                <w:szCs w:val="24"/>
              </w:rPr>
              <w:t>Access Control Protocol for Cloud Service Security in 4-tier CASB</w:t>
            </w:r>
          </w:p>
          <w:p w:rsidR="006578AE" w:rsidRPr="00AC5B13" w:rsidRDefault="006578AE" w:rsidP="00AC5B13">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rPr>
            </w:pPr>
            <w:r w:rsidRPr="00AC5B13">
              <w:rPr>
                <w:rFonts w:ascii="Times New Roman" w:hAnsi="Times New Roman" w:cs="Times New Roman"/>
                <w:sz w:val="24"/>
                <w:szCs w:val="24"/>
              </w:rPr>
              <w:t>Security control process for efficient cloud service security in 4-tier CASB environments</w:t>
            </w:r>
          </w:p>
          <w:p w:rsidR="006578AE" w:rsidRPr="00AC5B13" w:rsidRDefault="006578AE" w:rsidP="00AC5B13">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rPr>
            </w:pPr>
            <w:r w:rsidRPr="00AC5B13">
              <w:rPr>
                <w:rFonts w:ascii="Times New Roman" w:hAnsi="Times New Roman" w:cs="Times New Roman"/>
                <w:sz w:val="24"/>
                <w:szCs w:val="24"/>
              </w:rPr>
              <w:t>Secure communication protocols between CASBs in 4-tier CASB settings</w:t>
            </w:r>
          </w:p>
          <w:p w:rsidR="006578AE" w:rsidRPr="00AC5B13" w:rsidRDefault="006578AE" w:rsidP="00AC5B13">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rPr>
            </w:pPr>
            <w:r w:rsidRPr="00AC5B13">
              <w:rPr>
                <w:rFonts w:ascii="Times New Roman" w:hAnsi="Times New Roman" w:cs="Times New Roman"/>
                <w:sz w:val="24"/>
                <w:szCs w:val="24"/>
              </w:rPr>
              <w:t>Methods to manage security control for CASB and non-CASB secure devices in BYOD(Bring Your Own Device) environments</w:t>
            </w:r>
          </w:p>
          <w:p w:rsidR="006578AE" w:rsidRPr="00AC5B13" w:rsidRDefault="006578AE" w:rsidP="00AC5B13">
            <w:pPr>
              <w:widowControl w:val="0"/>
              <w:numPr>
                <w:ilvl w:val="0"/>
                <w:numId w:val="32"/>
              </w:numPr>
              <w:spacing w:before="60" w:after="60" w:line="240" w:lineRule="auto"/>
              <w:ind w:leftChars="59" w:left="411" w:hangingChars="117" w:hanging="281"/>
              <w:jc w:val="both"/>
              <w:rPr>
                <w:rFonts w:ascii="Times New Roman" w:hAnsi="Times New Roman" w:cs="Times New Roman"/>
                <w:sz w:val="24"/>
                <w:szCs w:val="24"/>
              </w:rPr>
            </w:pPr>
            <w:r w:rsidRPr="00AC5B13">
              <w:rPr>
                <w:rFonts w:ascii="Times New Roman" w:hAnsi="Times New Roman" w:cs="Times New Roman"/>
                <w:sz w:val="24"/>
                <w:szCs w:val="24"/>
              </w:rPr>
              <w:t>Simulation and performance evaluation of the framework</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overflowPunct w:val="0"/>
              <w:autoSpaceDE w:val="0"/>
              <w:autoSpaceDN w:val="0"/>
              <w:adjustRightInd w:val="0"/>
              <w:snapToGrid w:val="0"/>
              <w:spacing w:before="60" w:after="60" w:line="240" w:lineRule="auto"/>
              <w:textAlignment w:val="baseline"/>
              <w:rPr>
                <w:rFonts w:ascii="Times New Roman" w:hAnsi="Times New Roman" w:cs="Times New Roman"/>
                <w:sz w:val="24"/>
                <w:szCs w:val="24"/>
              </w:rPr>
            </w:pPr>
            <w:r w:rsidRPr="00AC5B13">
              <w:rPr>
                <w:rFonts w:ascii="Times New Roman" w:hAnsi="Times New Roman" w:cs="Times New Roman"/>
                <w:sz w:val="24"/>
                <w:szCs w:val="24"/>
              </w:rPr>
              <w:t>This draft document is to propose the framework that has to be included in 4-tier cloud access security broker (CASB), consisted of secure agent, CASB proxy, CASB inline gateway, and CASB secure API.</w:t>
            </w:r>
          </w:p>
          <w:p w:rsidR="006578AE" w:rsidRPr="00AC5B13" w:rsidRDefault="006578AE" w:rsidP="00AC5B13">
            <w:pPr>
              <w:overflowPunct w:val="0"/>
              <w:autoSpaceDE w:val="0"/>
              <w:autoSpaceDN w:val="0"/>
              <w:adjustRightInd w:val="0"/>
              <w:snapToGrid w:val="0"/>
              <w:spacing w:before="60" w:after="60" w:line="240" w:lineRule="auto"/>
              <w:textAlignment w:val="baseline"/>
              <w:rPr>
                <w:rFonts w:ascii="Times New Roman" w:hAnsi="Times New Roman" w:cs="Times New Roman"/>
                <w:sz w:val="24"/>
                <w:szCs w:val="24"/>
              </w:rPr>
            </w:pPr>
            <w:r w:rsidRPr="00AC5B13">
              <w:rPr>
                <w:rFonts w:ascii="Times New Roman" w:hAnsi="Times New Roman" w:cs="Times New Roman"/>
                <w:sz w:val="24"/>
                <w:szCs w:val="24"/>
              </w:rPr>
              <w:t>The discussion and the outcome of this work item are related to efficiency of cloud service security. Many security companies around the world are developing and selling CASB products. CASB products can be divided by four types, but many problems may arise in a heterogeneous CASB environment, such as overlapping security control and inconsistency or desynchronizing of security policy. This document provides the framework of 4-tier CASB solving these problems.</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AC5B13">
              <w:rPr>
                <w:rFonts w:ascii="Times New Roman" w:eastAsia="MS Mincho" w:hAnsi="Times New Roman" w:cs="Times New Roman"/>
                <w:color w:val="0000FF"/>
                <w:kern w:val="2"/>
                <w:sz w:val="24"/>
                <w:szCs w:val="24"/>
                <w:u w:val="single"/>
                <w:lang w:eastAsia="zh-CN" w:bidi="th-TH"/>
                <w14:ligatures w14:val="standard"/>
              </w:rPr>
              <w:t xml:space="preserve"> </w:t>
            </w:r>
            <w:hyperlink r:id="rId20" w:tgtFrame="_blank" w:history="1">
              <w:r w:rsidRPr="00AC5B13">
                <w:rPr>
                  <w:rStyle w:val="Hyperlink"/>
                  <w:rFonts w:ascii="Times New Roman" w:eastAsia="MS Mincho" w:hAnsi="Times New Roman" w:cs="Times New Roman"/>
                  <w:kern w:val="2"/>
                  <w:sz w:val="24"/>
                  <w:szCs w:val="24"/>
                  <w:lang w:eastAsia="zh-CN" w:bidi="th-TH"/>
                  <w14:ligatures w14:val="standard"/>
                </w:rPr>
                <w:t>ASTAP-29/TMP-03</w:t>
              </w:r>
            </w:hyperlink>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bidi="th-TH"/>
                <w14:ligatures w14:val="standard"/>
              </w:rPr>
            </w:pPr>
            <w:r w:rsidRPr="00AC5B13">
              <w:rPr>
                <w:rFonts w:ascii="Times New Roman" w:eastAsia="MS Gothic" w:hAnsi="Times New Roman" w:cs="Times New Roman"/>
                <w:kern w:val="2"/>
                <w:sz w:val="24"/>
                <w:szCs w:val="24"/>
                <w:lang w:val="en-AU" w:bidi="th-TH"/>
                <w14:ligatures w14:val="standard"/>
              </w:rPr>
              <w:t xml:space="preserve">Final output: ASTAP-32 </w:t>
            </w:r>
            <w:r w:rsidRPr="00AC5B13">
              <w:rPr>
                <w:rFonts w:ascii="Times New Roman" w:eastAsia="Malgun Gothic" w:hAnsi="Times New Roman" w:cs="Times New Roman"/>
                <w:kern w:val="2"/>
                <w:sz w:val="24"/>
                <w:szCs w:val="24"/>
                <w:lang w:val="en-AU" w:bidi="th-TH"/>
                <w14:ligatures w14:val="standard"/>
              </w:rPr>
              <w:t>(2019)</w:t>
            </w:r>
            <w:r w:rsidRPr="00AC5B13">
              <w:rPr>
                <w:rFonts w:ascii="Times New Roman" w:eastAsia="MS Gothic" w:hAnsi="Times New Roman" w:cs="Times New Roman"/>
                <w:kern w:val="2"/>
                <w:sz w:val="24"/>
                <w:szCs w:val="24"/>
                <w:lang w:val="en-AU" w:bidi="th-TH"/>
                <w14:ligatures w14:val="standard"/>
              </w:rPr>
              <w:t xml:space="preserve"> </w:t>
            </w:r>
          </w:p>
        </w:tc>
      </w:tr>
    </w:tbl>
    <w:p w:rsidR="006578AE" w:rsidRPr="00AC5B13" w:rsidRDefault="006578AE" w:rsidP="00AC5B13">
      <w:pPr>
        <w:spacing w:before="60" w:after="60" w:line="240" w:lineRule="auto"/>
        <w:jc w:val="center"/>
        <w:rPr>
          <w:rFonts w:ascii="Times New Roman" w:hAnsi="Times New Roman" w:cs="Times New Roman"/>
          <w:b/>
          <w:sz w:val="24"/>
          <w:szCs w:val="24"/>
        </w:rPr>
      </w:pPr>
    </w:p>
    <w:p w:rsidR="006578AE" w:rsidRPr="00AC5B13" w:rsidRDefault="006578AE" w:rsidP="00AC5B13">
      <w:pPr>
        <w:spacing w:before="60" w:after="60" w:line="240" w:lineRule="auto"/>
        <w:rPr>
          <w:rFonts w:ascii="Times New Roman" w:hAnsi="Times New Roman" w:cs="Times New Roman"/>
          <w:b/>
          <w:sz w:val="24"/>
          <w:szCs w:val="24"/>
        </w:rPr>
      </w:pPr>
    </w:p>
    <w:p w:rsidR="0066408A" w:rsidRDefault="0066408A">
      <w:pPr>
        <w:rPr>
          <w:rFonts w:ascii="Times New Roman" w:hAnsi="Times New Roman" w:cs="Times New Roman"/>
          <w:b/>
          <w:sz w:val="24"/>
          <w:szCs w:val="24"/>
        </w:rPr>
      </w:pPr>
      <w:r>
        <w:rPr>
          <w:rFonts w:ascii="Times New Roman" w:hAnsi="Times New Roman" w:cs="Times New Roman"/>
          <w:b/>
          <w:sz w:val="24"/>
          <w:szCs w:val="24"/>
        </w:rPr>
        <w:br w:type="page"/>
      </w:r>
    </w:p>
    <w:p w:rsidR="006578AE" w:rsidRPr="00AC5B13" w:rsidRDefault="006578AE" w:rsidP="00AC5B13">
      <w:pPr>
        <w:spacing w:before="60" w:after="60" w:line="240" w:lineRule="auto"/>
        <w:rPr>
          <w:rFonts w:ascii="Times New Roman" w:hAnsi="Times New Roman" w:cs="Times New Roman"/>
          <w:b/>
          <w:sz w:val="24"/>
          <w:szCs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6578AE" w:rsidRPr="00AC5B13" w:rsidTr="006578AE">
        <w:trPr>
          <w:trHeight w:val="448"/>
          <w:jc w:val="center"/>
        </w:trPr>
        <w:tc>
          <w:tcPr>
            <w:tcW w:w="2138"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snapToGrid w:val="0"/>
              <w:spacing w:before="60" w:after="60" w:line="240" w:lineRule="auto"/>
              <w:jc w:val="both"/>
              <w:rPr>
                <w:rFonts w:ascii="Times New Roman" w:hAnsi="Times New Roman" w:cs="Times New Roman"/>
                <w:b/>
                <w:sz w:val="24"/>
                <w:szCs w:val="24"/>
                <w:lang w:val="en-AU" w:bidi="th-TH"/>
                <w14:ligatures w14:val="standard"/>
              </w:rPr>
            </w:pPr>
            <w:r w:rsidRPr="00AC5B13">
              <w:rPr>
                <w:rFonts w:ascii="Times New Roman" w:hAnsi="Times New Roman" w:cs="Times New Roman"/>
                <w:b/>
                <w:sz w:val="24"/>
                <w:szCs w:val="24"/>
                <w:lang w:val="en-AU" w:bidi="th-TH"/>
                <w14:ligatures w14:val="standard"/>
              </w:rPr>
              <w:t>No.</w:t>
            </w:r>
          </w:p>
        </w:tc>
        <w:tc>
          <w:tcPr>
            <w:tcW w:w="7397" w:type="dxa"/>
            <w:tcBorders>
              <w:top w:val="single" w:sz="4" w:space="0" w:color="auto"/>
              <w:left w:val="single" w:sz="4" w:space="0" w:color="auto"/>
              <w:bottom w:val="single" w:sz="4" w:space="0" w:color="auto"/>
              <w:right w:val="single" w:sz="4" w:space="0" w:color="auto"/>
            </w:tcBorders>
            <w:vAlign w:val="center"/>
          </w:tcPr>
          <w:p w:rsidR="006578AE" w:rsidRPr="00AC5B13" w:rsidRDefault="006578AE" w:rsidP="00AC5B13">
            <w:pPr>
              <w:spacing w:before="60" w:after="60" w:line="240" w:lineRule="auto"/>
              <w:rPr>
                <w:rFonts w:ascii="Times New Roman" w:eastAsia="MS Mincho" w:hAnsi="Times New Roman" w:cs="Times New Roman"/>
                <w:bCs/>
                <w:kern w:val="2"/>
                <w:sz w:val="24"/>
                <w:szCs w:val="24"/>
                <w:lang w:eastAsia="zh-CN" w:bidi="th-TH"/>
                <w14:ligatures w14:val="standard"/>
              </w:rPr>
            </w:pPr>
            <w:r w:rsidRPr="00AC5B13">
              <w:rPr>
                <w:rFonts w:ascii="Times New Roman" w:eastAsia="MS Mincho" w:hAnsi="Times New Roman" w:cs="Times New Roman"/>
                <w:bCs/>
                <w:kern w:val="2"/>
                <w:sz w:val="24"/>
                <w:szCs w:val="24"/>
                <w:lang w:eastAsia="zh-CN" w:bidi="th-TH"/>
                <w14:ligatures w14:val="standard"/>
              </w:rPr>
              <w:t>IS-2</w:t>
            </w:r>
          </w:p>
        </w:tc>
      </w:tr>
      <w:tr w:rsidR="006578AE" w:rsidRPr="00AC5B13" w:rsidTr="006578AE">
        <w:trPr>
          <w:trHeight w:val="448"/>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C5B13">
              <w:rPr>
                <w:rFonts w:ascii="Times New Roman" w:hAnsi="Times New Roman" w:cs="Times New Roman"/>
                <w:b/>
                <w:sz w:val="24"/>
                <w:szCs w:val="24"/>
                <w:lang w:val="en-AU" w:bidi="th-TH"/>
                <w14:ligatures w14:val="standard"/>
              </w:rPr>
              <w:t>Title</w:t>
            </w:r>
          </w:p>
        </w:tc>
        <w:tc>
          <w:tcPr>
            <w:tcW w:w="7397" w:type="dxa"/>
            <w:tcBorders>
              <w:top w:val="single" w:sz="4" w:space="0" w:color="auto"/>
              <w:left w:val="single" w:sz="4" w:space="0" w:color="auto"/>
              <w:bottom w:val="single" w:sz="4" w:space="0" w:color="auto"/>
              <w:right w:val="single" w:sz="4" w:space="0" w:color="auto"/>
            </w:tcBorders>
            <w:vAlign w:val="center"/>
          </w:tcPr>
          <w:p w:rsidR="006578AE" w:rsidRPr="00AC5B13" w:rsidRDefault="006578AE" w:rsidP="00AC5B13">
            <w:pPr>
              <w:spacing w:before="60" w:after="60" w:line="240" w:lineRule="auto"/>
              <w:rPr>
                <w:rFonts w:ascii="Times New Roman" w:eastAsia="MS Mincho" w:hAnsi="Times New Roman" w:cs="Times New Roman"/>
                <w:bCs/>
                <w:kern w:val="2"/>
                <w:sz w:val="24"/>
                <w:szCs w:val="24"/>
                <w:lang w:eastAsia="zh-CN" w:bidi="th-TH"/>
                <w14:ligatures w14:val="standard"/>
              </w:rPr>
            </w:pPr>
            <w:r w:rsidRPr="00AC5B13">
              <w:rPr>
                <w:rFonts w:ascii="Times New Roman" w:eastAsia="MS Mincho" w:hAnsi="Times New Roman" w:cs="Times New Roman"/>
                <w:bCs/>
                <w:kern w:val="2"/>
                <w:sz w:val="24"/>
                <w:szCs w:val="24"/>
                <w:lang w:eastAsia="zh-CN" w:bidi="th-TH"/>
                <w14:ligatures w14:val="standard"/>
              </w:rPr>
              <w:t>Revision of the security guideline (Secure use of IT Devices and services – Protect your data Rev.1)</w:t>
            </w:r>
          </w:p>
        </w:tc>
      </w:tr>
      <w:tr w:rsidR="006578AE" w:rsidRPr="00AC5B13" w:rsidTr="006578AE">
        <w:trPr>
          <w:trHeight w:val="468"/>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C5B13">
              <w:rPr>
                <w:rFonts w:ascii="Times New Roman" w:hAnsi="Times New Roman" w:cs="Times New Roman"/>
                <w:b/>
                <w:sz w:val="24"/>
                <w:szCs w:val="24"/>
                <w:lang w:val="en-AU" w:bidi="th-TH"/>
                <w14:ligatures w14:val="standard"/>
              </w:rPr>
              <w:t>Output Document Type</w:t>
            </w:r>
          </w:p>
        </w:tc>
        <w:tc>
          <w:tcPr>
            <w:tcW w:w="7397" w:type="dxa"/>
            <w:tcBorders>
              <w:top w:val="single" w:sz="4" w:space="0" w:color="auto"/>
              <w:left w:val="single" w:sz="4" w:space="0" w:color="auto"/>
              <w:bottom w:val="single" w:sz="4" w:space="0" w:color="auto"/>
              <w:right w:val="single" w:sz="4" w:space="0" w:color="auto"/>
            </w:tcBorders>
            <w:vAlign w:val="center"/>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bidi="th-TH"/>
                <w14:ligatures w14:val="standard"/>
              </w:rPr>
            </w:pPr>
            <w:r w:rsidRPr="00AC5B13">
              <w:rPr>
                <w:rFonts w:ascii="Times New Roman" w:eastAsia="MS Gothic" w:hAnsi="Times New Roman" w:cs="Times New Roman"/>
                <w:kern w:val="2"/>
                <w:sz w:val="24"/>
                <w:szCs w:val="24"/>
                <w:lang w:val="en-AU" w:bidi="th-TH"/>
                <w14:ligatures w14:val="standard"/>
              </w:rPr>
              <w:t xml:space="preserve">Guideline </w:t>
            </w:r>
            <w:r w:rsidRPr="00AC5B13">
              <w:rPr>
                <w:rFonts w:ascii="Times New Roman" w:eastAsia="MS Mincho" w:hAnsi="Times New Roman" w:cs="Times New Roman"/>
                <w:bCs/>
                <w:kern w:val="2"/>
                <w:sz w:val="24"/>
                <w:szCs w:val="24"/>
                <w:lang w:eastAsia="zh-CN" w:bidi="th-TH"/>
                <w14:ligatures w14:val="standard"/>
              </w:rPr>
              <w:t>(Secure use of IT Devices and services – Protect your data Rev.1)</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Group/Chair</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AC5B13">
              <w:rPr>
                <w:rFonts w:ascii="Times New Roman" w:eastAsia="MS Mincho" w:hAnsi="Times New Roman" w:cs="Times New Roman"/>
                <w:kern w:val="2"/>
                <w:sz w:val="24"/>
                <w:szCs w:val="24"/>
                <w:lang w:val="en-AU" w:eastAsia="zh-CN" w:bidi="th-TH"/>
                <w14:ligatures w14:val="standard"/>
              </w:rPr>
              <w:t>EG IS / Miho Naganuma</w:t>
            </w:r>
          </w:p>
        </w:tc>
      </w:tr>
      <w:tr w:rsidR="006578AE" w:rsidRPr="00AC5B13" w:rsidTr="006578AE">
        <w:trPr>
          <w:trHeight w:val="497"/>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Rapporteur (s)</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val="en-AU" w:eastAsia="zh-CN" w:bidi="th-TH"/>
                <w14:ligatures w14:val="standard"/>
              </w:rPr>
            </w:pPr>
            <w:r w:rsidRPr="00AC5B13">
              <w:rPr>
                <w:rFonts w:ascii="Times New Roman" w:eastAsia="MS Mincho" w:hAnsi="Times New Roman" w:cs="Times New Roman"/>
                <w:kern w:val="2"/>
                <w:sz w:val="24"/>
                <w:szCs w:val="24"/>
                <w:lang w:val="en-AU" w:eastAsia="ja-JP" w:bidi="th-TH"/>
                <w14:ligatures w14:val="standard"/>
              </w:rPr>
              <w:t xml:space="preserve">Miho Naganuma, Heuisu Ryu, and </w:t>
            </w:r>
            <w:proofErr w:type="spellStart"/>
            <w:r w:rsidRPr="00AC5B13">
              <w:rPr>
                <w:rFonts w:ascii="Times New Roman" w:eastAsia="MS Mincho" w:hAnsi="Times New Roman" w:cs="Times New Roman"/>
                <w:kern w:val="2"/>
                <w:sz w:val="24"/>
                <w:szCs w:val="24"/>
                <w:lang w:val="en-AU" w:eastAsia="ja-JP" w:bidi="th-TH"/>
                <w14:ligatures w14:val="standard"/>
              </w:rPr>
              <w:t>Dongil</w:t>
            </w:r>
            <w:proofErr w:type="spellEnd"/>
            <w:r w:rsidRPr="00AC5B13">
              <w:rPr>
                <w:rFonts w:ascii="Times New Roman" w:eastAsia="MS Mincho" w:hAnsi="Times New Roman" w:cs="Times New Roman"/>
                <w:kern w:val="2"/>
                <w:sz w:val="24"/>
                <w:szCs w:val="24"/>
                <w:lang w:val="en-AU" w:eastAsia="ja-JP" w:bidi="th-TH"/>
                <w14:ligatures w14:val="standard"/>
              </w:rPr>
              <w:t xml:space="preserve"> Seo</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Scope</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spacing w:before="60" w:after="60" w:line="240" w:lineRule="auto"/>
              <w:jc w:val="both"/>
              <w:rPr>
                <w:rFonts w:ascii="Times New Roman" w:hAnsi="Times New Roman" w:cs="Times New Roman"/>
                <w:sz w:val="24"/>
                <w:szCs w:val="24"/>
              </w:rPr>
            </w:pPr>
            <w:r w:rsidRPr="00AC5B13">
              <w:rPr>
                <w:rFonts w:ascii="Times New Roman" w:hAnsi="Times New Roman" w:cs="Times New Roman"/>
                <w:sz w:val="24"/>
                <w:szCs w:val="24"/>
              </w:rPr>
              <w:t>This document is to guide minimum security points that have to be noticed by ICT users. It can be applied to general situation and all ICT users – it is worth understanding that users can protect their data with careful attention and basic knowledge.</w:t>
            </w:r>
          </w:p>
          <w:p w:rsidR="006578AE" w:rsidRPr="00AC5B13" w:rsidRDefault="006578AE" w:rsidP="00AC5B13">
            <w:pPr>
              <w:spacing w:before="60" w:after="60" w:line="240" w:lineRule="auto"/>
              <w:jc w:val="both"/>
              <w:rPr>
                <w:rFonts w:ascii="Times New Roman" w:hAnsi="Times New Roman" w:cs="Times New Roman"/>
                <w:sz w:val="24"/>
                <w:szCs w:val="24"/>
              </w:rPr>
            </w:pPr>
            <w:r w:rsidRPr="00AC5B13">
              <w:rPr>
                <w:rFonts w:ascii="Times New Roman" w:hAnsi="Times New Roman" w:cs="Times New Roman"/>
                <w:sz w:val="24"/>
                <w:szCs w:val="24"/>
              </w:rPr>
              <w:t>The guidelines in this document are for all users of ICT devices such as smartphone, PC, tablet PC, and services such as electronic bank transfer and SNS.</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Purpose</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spacing w:before="60" w:after="60" w:line="240" w:lineRule="auto"/>
              <w:jc w:val="both"/>
              <w:rPr>
                <w:rFonts w:ascii="Times New Roman" w:hAnsi="Times New Roman" w:cs="Times New Roman"/>
                <w:sz w:val="24"/>
                <w:szCs w:val="24"/>
              </w:rPr>
            </w:pPr>
            <w:r w:rsidRPr="00AC5B13">
              <w:rPr>
                <w:rFonts w:ascii="Times New Roman" w:hAnsi="Times New Roman" w:cs="Times New Roman"/>
                <w:sz w:val="24"/>
                <w:szCs w:val="24"/>
              </w:rPr>
              <w:t>EGIS published this first guideline at the ASTAP-28 meeting.</w:t>
            </w:r>
          </w:p>
          <w:p w:rsidR="006578AE" w:rsidRPr="00AC5B13" w:rsidRDefault="006578AE" w:rsidP="00AC5B13">
            <w:pPr>
              <w:spacing w:before="60" w:after="60" w:line="240" w:lineRule="auto"/>
              <w:jc w:val="both"/>
              <w:rPr>
                <w:rFonts w:ascii="Times New Roman" w:hAnsi="Times New Roman" w:cs="Times New Roman"/>
                <w:sz w:val="24"/>
                <w:szCs w:val="24"/>
              </w:rPr>
            </w:pPr>
            <w:r w:rsidRPr="00AC5B13">
              <w:rPr>
                <w:rFonts w:ascii="Times New Roman" w:hAnsi="Times New Roman" w:cs="Times New Roman"/>
                <w:sz w:val="24"/>
                <w:szCs w:val="24"/>
              </w:rPr>
              <w:t xml:space="preserve">In ASTAP-29, it was also agreed to revise it to update recent technologies and solutions for security issues/topics accordingly. </w:t>
            </w:r>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Related Document</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kern w:val="2"/>
                <w:sz w:val="24"/>
                <w:szCs w:val="24"/>
                <w:lang w:eastAsia="zh-CN" w:bidi="th-TH"/>
                <w14:ligatures w14:val="standard"/>
              </w:rPr>
            </w:pPr>
            <w:hyperlink r:id="rId21" w:tgtFrame="_blank" w:history="1">
              <w:r w:rsidRPr="00AC5B13">
                <w:rPr>
                  <w:rStyle w:val="Hyperlink"/>
                  <w:rFonts w:ascii="Times New Roman" w:eastAsia="MS Mincho" w:hAnsi="Times New Roman" w:cs="Times New Roman"/>
                  <w:kern w:val="2"/>
                  <w:sz w:val="24"/>
                  <w:szCs w:val="24"/>
                  <w:lang w:eastAsia="zh-CN" w:bidi="th-TH"/>
                  <w14:ligatures w14:val="standard"/>
                </w:rPr>
                <w:t>ASTAP-28/OUT-18</w:t>
              </w:r>
            </w:hyperlink>
            <w:r w:rsidRPr="00AC5B13">
              <w:rPr>
                <w:rFonts w:ascii="Times New Roman" w:eastAsia="MS Mincho" w:hAnsi="Times New Roman" w:cs="Times New Roman"/>
                <w:kern w:val="2"/>
                <w:sz w:val="24"/>
                <w:szCs w:val="24"/>
                <w:lang w:eastAsia="zh-CN" w:bidi="th-TH"/>
                <w14:ligatures w14:val="standard"/>
              </w:rPr>
              <w:t xml:space="preserve">, </w:t>
            </w:r>
            <w:hyperlink r:id="rId22" w:tgtFrame="_blank" w:history="1">
              <w:r w:rsidRPr="00AC5B13">
                <w:rPr>
                  <w:rStyle w:val="Hyperlink"/>
                  <w:rFonts w:ascii="Times New Roman" w:eastAsia="MS Mincho" w:hAnsi="Times New Roman" w:cs="Times New Roman"/>
                  <w:kern w:val="2"/>
                  <w:sz w:val="24"/>
                  <w:szCs w:val="24"/>
                  <w:lang w:eastAsia="zh-CN" w:bidi="th-TH"/>
                  <w14:ligatures w14:val="standard"/>
                </w:rPr>
                <w:t>ASTAP-29/TMP-23</w:t>
              </w:r>
            </w:hyperlink>
          </w:p>
        </w:tc>
      </w:tr>
      <w:tr w:rsidR="006578AE" w:rsidRPr="00AC5B13" w:rsidTr="006578AE">
        <w:trPr>
          <w:trHeight w:val="339"/>
          <w:jc w:val="center"/>
        </w:trPr>
        <w:tc>
          <w:tcPr>
            <w:tcW w:w="2138" w:type="dxa"/>
            <w:tcBorders>
              <w:top w:val="single" w:sz="4" w:space="0" w:color="auto"/>
              <w:left w:val="single" w:sz="4" w:space="0" w:color="auto"/>
              <w:bottom w:val="single" w:sz="4" w:space="0" w:color="auto"/>
              <w:right w:val="single" w:sz="4" w:space="0" w:color="auto"/>
            </w:tcBorders>
            <w:hideMark/>
          </w:tcPr>
          <w:p w:rsidR="006578AE" w:rsidRPr="00AC5B13" w:rsidRDefault="006578AE" w:rsidP="00AC5B13">
            <w:pPr>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Timelines</w:t>
            </w:r>
          </w:p>
        </w:tc>
        <w:tc>
          <w:tcPr>
            <w:tcW w:w="7397" w:type="dxa"/>
            <w:tcBorders>
              <w:top w:val="single" w:sz="4" w:space="0" w:color="auto"/>
              <w:left w:val="single" w:sz="4" w:space="0" w:color="auto"/>
              <w:bottom w:val="single" w:sz="4" w:space="0" w:color="auto"/>
              <w:right w:val="single" w:sz="4" w:space="0" w:color="auto"/>
            </w:tcBorders>
          </w:tcPr>
          <w:p w:rsidR="006578AE" w:rsidRPr="00AC5B13" w:rsidRDefault="006578AE" w:rsidP="00AC5B13">
            <w:pPr>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bidi="th-TH"/>
                <w14:ligatures w14:val="standard"/>
              </w:rPr>
            </w:pPr>
            <w:r w:rsidRPr="00AC5B13">
              <w:rPr>
                <w:rFonts w:ascii="Times New Roman" w:eastAsia="MS Gothic" w:hAnsi="Times New Roman" w:cs="Times New Roman"/>
                <w:kern w:val="2"/>
                <w:sz w:val="24"/>
                <w:szCs w:val="24"/>
                <w:lang w:val="en-AU" w:bidi="th-TH"/>
                <w14:ligatures w14:val="standard"/>
              </w:rPr>
              <w:t>Final output: ASTAP-31</w:t>
            </w:r>
            <w:r w:rsidR="00183324" w:rsidRPr="00AC5B13">
              <w:rPr>
                <w:rFonts w:ascii="Times New Roman" w:eastAsia="MS Gothic" w:hAnsi="Times New Roman" w:cs="Times New Roman"/>
                <w:kern w:val="2"/>
                <w:sz w:val="24"/>
                <w:szCs w:val="24"/>
                <w:lang w:val="en-AU" w:bidi="th-TH"/>
                <w14:ligatures w14:val="standard"/>
              </w:rPr>
              <w:t xml:space="preserve"> </w:t>
            </w:r>
          </w:p>
        </w:tc>
      </w:tr>
    </w:tbl>
    <w:p w:rsidR="006578AE" w:rsidRPr="00AC5B13" w:rsidRDefault="006578AE" w:rsidP="00AC5B13">
      <w:pPr>
        <w:spacing w:before="60" w:after="60" w:line="240" w:lineRule="auto"/>
        <w:jc w:val="center"/>
        <w:rPr>
          <w:rFonts w:ascii="Times New Roman" w:eastAsia="SimSun" w:hAnsi="Times New Roman" w:cs="Times New Roman"/>
          <w:b/>
          <w:bCs/>
          <w:caps/>
          <w:sz w:val="24"/>
          <w:szCs w:val="24"/>
          <w:lang w:eastAsia="zh-CN"/>
        </w:rPr>
      </w:pPr>
    </w:p>
    <w:p w:rsidR="006578AE" w:rsidRPr="00AC5B13" w:rsidRDefault="006578AE" w:rsidP="00AC5B13">
      <w:pPr>
        <w:spacing w:before="60" w:after="60" w:line="240" w:lineRule="auto"/>
        <w:rPr>
          <w:rFonts w:ascii="Times New Roman" w:hAnsi="Times New Roman" w:cs="Times New Roman"/>
          <w:sz w:val="24"/>
          <w:szCs w:val="24"/>
        </w:rPr>
      </w:pPr>
    </w:p>
    <w:p w:rsidR="000D1800" w:rsidRPr="00AC5B13" w:rsidRDefault="000D1800" w:rsidP="00AC5B13">
      <w:pPr>
        <w:spacing w:before="60" w:after="60" w:line="240" w:lineRule="auto"/>
        <w:jc w:val="center"/>
        <w:rPr>
          <w:rFonts w:ascii="Times New Roman" w:eastAsia="SimSun" w:hAnsi="Times New Roman" w:cs="Times New Roman"/>
          <w:b/>
          <w:bCs/>
          <w:caps/>
          <w:color w:val="000000" w:themeColor="text1"/>
          <w:sz w:val="24"/>
          <w:szCs w:val="24"/>
          <w:lang w:eastAsia="zh-CN"/>
        </w:rPr>
      </w:pPr>
    </w:p>
    <w:p w:rsidR="00FE3EF7" w:rsidRPr="00AC5B13" w:rsidRDefault="00FE3EF7" w:rsidP="00AC5B13">
      <w:pPr>
        <w:spacing w:before="60" w:after="60" w:line="240" w:lineRule="auto"/>
        <w:rPr>
          <w:rFonts w:ascii="Times New Roman" w:hAnsi="Times New Roman" w:cs="Times New Roman"/>
          <w:b/>
          <w:color w:val="000000" w:themeColor="text1"/>
          <w:sz w:val="24"/>
          <w:szCs w:val="24"/>
          <w:lang w:eastAsia="ja-JP"/>
        </w:rPr>
      </w:pPr>
      <w:r w:rsidRPr="00AC5B13">
        <w:rPr>
          <w:rFonts w:ascii="Times New Roman" w:hAnsi="Times New Roman" w:cs="Times New Roman"/>
          <w:b/>
          <w:color w:val="000000" w:themeColor="text1"/>
          <w:sz w:val="24"/>
          <w:szCs w:val="24"/>
          <w:lang w:eastAsia="ja-JP"/>
        </w:rPr>
        <w:br w:type="page"/>
      </w:r>
    </w:p>
    <w:p w:rsidR="000D1800" w:rsidRPr="00AC5B13" w:rsidRDefault="000D1800" w:rsidP="00AC5B13">
      <w:pPr>
        <w:tabs>
          <w:tab w:val="left" w:pos="1985"/>
        </w:tabs>
        <w:overflowPunct w:val="0"/>
        <w:autoSpaceDE w:val="0"/>
        <w:autoSpaceDN w:val="0"/>
        <w:adjustRightInd w:val="0"/>
        <w:spacing w:before="60" w:after="60" w:line="240" w:lineRule="auto"/>
        <w:textAlignment w:val="baseline"/>
        <w:rPr>
          <w:rFonts w:ascii="Times New Roman" w:hAnsi="Times New Roman" w:cs="Times New Roman"/>
          <w:b/>
          <w:color w:val="000000" w:themeColor="text1"/>
          <w:sz w:val="24"/>
          <w:szCs w:val="24"/>
          <w:lang w:eastAsia="ja-JP"/>
        </w:rPr>
      </w:pPr>
      <w:r w:rsidRPr="00AC5B13">
        <w:rPr>
          <w:rFonts w:ascii="Times New Roman" w:hAnsi="Times New Roman" w:cs="Times New Roman"/>
          <w:b/>
          <w:color w:val="000000" w:themeColor="text1"/>
          <w:sz w:val="24"/>
          <w:szCs w:val="24"/>
          <w:lang w:eastAsia="ja-JP"/>
        </w:rPr>
        <w:lastRenderedPageBreak/>
        <w:t xml:space="preserve">EG MA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7"/>
        <w:gridCol w:w="6593"/>
      </w:tblGrid>
      <w:tr w:rsidR="007C1A97" w:rsidRPr="00AC5B13" w:rsidTr="001411B5">
        <w:trPr>
          <w:trHeight w:val="448"/>
          <w:jc w:val="center"/>
        </w:trPr>
        <w:tc>
          <w:tcPr>
            <w:tcW w:w="2947"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widowControl w:val="0"/>
              <w:snapToGrid w:val="0"/>
              <w:spacing w:before="60" w:after="60" w:line="240" w:lineRule="auto"/>
              <w:jc w:val="both"/>
              <w:rPr>
                <w:rFonts w:ascii="Times New Roman" w:hAnsi="Times New Roman" w:cs="Times New Roman"/>
                <w:b/>
                <w:sz w:val="24"/>
                <w:szCs w:val="24"/>
                <w:lang w:val="en-AU" w:bidi="th-TH"/>
                <w14:ligatures w14:val="standard"/>
              </w:rPr>
            </w:pPr>
            <w:r w:rsidRPr="00AC5B13">
              <w:rPr>
                <w:rFonts w:ascii="Times New Roman" w:hAnsi="Times New Roman" w:cs="Times New Roman"/>
                <w:b/>
                <w:sz w:val="24"/>
                <w:szCs w:val="24"/>
                <w:lang w:val="en-AU" w:bidi="th-TH"/>
                <w14:ligatures w14:val="standard"/>
              </w:rPr>
              <w:t>No.</w:t>
            </w:r>
          </w:p>
        </w:tc>
        <w:tc>
          <w:tcPr>
            <w:tcW w:w="6593" w:type="dxa"/>
            <w:tcBorders>
              <w:top w:val="single" w:sz="4" w:space="0" w:color="auto"/>
              <w:left w:val="single" w:sz="4" w:space="0" w:color="auto"/>
              <w:bottom w:val="single" w:sz="4" w:space="0" w:color="auto"/>
              <w:right w:val="single" w:sz="4" w:space="0" w:color="auto"/>
            </w:tcBorders>
            <w:vAlign w:val="center"/>
          </w:tcPr>
          <w:p w:rsidR="007C1A97" w:rsidRPr="00AC5B13" w:rsidRDefault="007C1A97" w:rsidP="00AC5B13">
            <w:pPr>
              <w:widowControl w:val="0"/>
              <w:spacing w:before="60" w:after="60" w:line="240" w:lineRule="auto"/>
              <w:jc w:val="both"/>
              <w:rPr>
                <w:rFonts w:ascii="Times New Roman" w:eastAsia="MS Mincho" w:hAnsi="Times New Roman" w:cs="Times New Roman"/>
                <w:sz w:val="24"/>
                <w:szCs w:val="24"/>
              </w:rPr>
            </w:pPr>
            <w:r w:rsidRPr="00AC5B13">
              <w:rPr>
                <w:rFonts w:ascii="Times New Roman" w:eastAsia="MS Mincho" w:hAnsi="Times New Roman" w:cs="Times New Roman"/>
                <w:sz w:val="24"/>
                <w:szCs w:val="24"/>
              </w:rPr>
              <w:t>MA-1</w:t>
            </w:r>
          </w:p>
        </w:tc>
      </w:tr>
      <w:tr w:rsidR="007C1A97" w:rsidRPr="00AC5B13" w:rsidTr="001411B5">
        <w:trPr>
          <w:trHeight w:val="448"/>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C5B13">
              <w:rPr>
                <w:rFonts w:ascii="Times New Roman" w:hAnsi="Times New Roman" w:cs="Times New Roman"/>
                <w:b/>
                <w:sz w:val="24"/>
                <w:szCs w:val="24"/>
                <w:lang w:val="en-AU" w:bidi="th-TH"/>
                <w14:ligatures w14:val="standard"/>
              </w:rPr>
              <w:t>Title</w:t>
            </w:r>
          </w:p>
        </w:tc>
        <w:tc>
          <w:tcPr>
            <w:tcW w:w="6593" w:type="dxa"/>
            <w:tcBorders>
              <w:top w:val="single" w:sz="4" w:space="0" w:color="auto"/>
              <w:left w:val="single" w:sz="4" w:space="0" w:color="auto"/>
              <w:bottom w:val="single" w:sz="4" w:space="0" w:color="auto"/>
              <w:right w:val="single" w:sz="4" w:space="0" w:color="auto"/>
            </w:tcBorders>
            <w:vAlign w:val="center"/>
          </w:tcPr>
          <w:p w:rsidR="007C1A97" w:rsidRPr="00AC5B13" w:rsidRDefault="007C1A97" w:rsidP="00AC5B13">
            <w:pPr>
              <w:widowControl w:val="0"/>
              <w:spacing w:before="60" w:after="60" w:line="240" w:lineRule="auto"/>
              <w:jc w:val="both"/>
              <w:rPr>
                <w:rFonts w:ascii="Times New Roman" w:hAnsi="Times New Roman" w:cs="Times New Roman"/>
                <w:b/>
                <w:bCs/>
                <w:kern w:val="2"/>
                <w:sz w:val="24"/>
                <w:szCs w:val="24"/>
                <w:lang w:val="en-AU" w:eastAsia="ja-JP" w:bidi="th-TH"/>
                <w14:ligatures w14:val="standard"/>
              </w:rPr>
            </w:pPr>
            <w:r w:rsidRPr="00AC5B13">
              <w:rPr>
                <w:rFonts w:ascii="Times New Roman" w:eastAsia="MS Mincho" w:hAnsi="Times New Roman" w:cs="Times New Roman"/>
                <w:sz w:val="24"/>
                <w:szCs w:val="24"/>
              </w:rPr>
              <w:t>Survey of IPTV services in APT region</w:t>
            </w:r>
          </w:p>
        </w:tc>
      </w:tr>
      <w:tr w:rsidR="007C1A97" w:rsidRPr="00AC5B13" w:rsidTr="001411B5">
        <w:trPr>
          <w:trHeight w:val="468"/>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rPr>
                <w:rFonts w:ascii="Times New Roman" w:eastAsia="MS Gothic" w:hAnsi="Times New Roman" w:cs="Times New Roman"/>
                <w:b/>
                <w:kern w:val="2"/>
                <w:sz w:val="24"/>
                <w:szCs w:val="24"/>
                <w:lang w:val="en-AU" w:eastAsia="ja-JP" w:bidi="th-TH"/>
                <w14:ligatures w14:val="standard"/>
              </w:rPr>
            </w:pPr>
            <w:r w:rsidRPr="00AC5B13">
              <w:rPr>
                <w:rFonts w:ascii="Times New Roman" w:hAnsi="Times New Roman" w:cs="Times New Roman"/>
                <w:b/>
                <w:sz w:val="24"/>
                <w:szCs w:val="24"/>
                <w:lang w:val="en-AU" w:bidi="th-TH"/>
                <w14:ligatures w14:val="standard"/>
              </w:rPr>
              <w:t>Output Document Type</w:t>
            </w:r>
          </w:p>
        </w:tc>
        <w:tc>
          <w:tcPr>
            <w:tcW w:w="6593"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AC5B13">
              <w:rPr>
                <w:rFonts w:ascii="Times New Roman" w:eastAsia="MS Gothic" w:hAnsi="Times New Roman" w:cs="Times New Roman"/>
                <w:kern w:val="2"/>
                <w:sz w:val="24"/>
                <w:szCs w:val="24"/>
                <w:lang w:val="en-AU" w:eastAsia="ja-JP" w:bidi="th-TH"/>
                <w14:ligatures w14:val="standard"/>
              </w:rPr>
              <w:t>Report, liaison statement</w:t>
            </w:r>
          </w:p>
        </w:tc>
      </w:tr>
      <w:tr w:rsidR="007C1A97" w:rsidRPr="00AC5B13" w:rsidTr="00141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Group/Chair</w:t>
            </w:r>
          </w:p>
        </w:tc>
        <w:tc>
          <w:tcPr>
            <w:tcW w:w="6593"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C5B13">
              <w:rPr>
                <w:rFonts w:ascii="Times New Roman" w:hAnsi="Times New Roman" w:cs="Times New Roman"/>
                <w:kern w:val="2"/>
                <w:sz w:val="24"/>
                <w:szCs w:val="24"/>
                <w:lang w:val="en-AU" w:eastAsia="ja-JP" w:bidi="th-TH"/>
                <w14:ligatures w14:val="standard"/>
              </w:rPr>
              <w:t xml:space="preserve">EG MA / Hideki Yamamoto </w:t>
            </w:r>
          </w:p>
        </w:tc>
      </w:tr>
      <w:tr w:rsidR="007C1A97" w:rsidRPr="00AC5B13" w:rsidTr="001411B5">
        <w:trPr>
          <w:trHeight w:val="497"/>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Editor(s)</w:t>
            </w:r>
          </w:p>
        </w:tc>
        <w:tc>
          <w:tcPr>
            <w:tcW w:w="6593"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pStyle w:val="Equation"/>
              <w:tabs>
                <w:tab w:val="clear" w:pos="4820"/>
                <w:tab w:val="clear" w:pos="9639"/>
                <w:tab w:val="left" w:pos="1191"/>
                <w:tab w:val="left" w:pos="1588"/>
                <w:tab w:val="left" w:pos="1985"/>
              </w:tabs>
              <w:spacing w:before="60" w:after="60"/>
              <w:rPr>
                <w:rFonts w:eastAsia="Batang"/>
                <w:szCs w:val="24"/>
                <w:lang w:eastAsia="ko-KR"/>
              </w:rPr>
            </w:pPr>
            <w:proofErr w:type="spellStart"/>
            <w:r w:rsidRPr="00AC5B13">
              <w:rPr>
                <w:rFonts w:eastAsia="Batang"/>
                <w:szCs w:val="24"/>
                <w:lang w:eastAsia="ko-KR"/>
              </w:rPr>
              <w:t>Jee-in</w:t>
            </w:r>
            <w:proofErr w:type="spellEnd"/>
            <w:r w:rsidRPr="00AC5B13">
              <w:rPr>
                <w:rFonts w:eastAsia="Batang"/>
                <w:szCs w:val="24"/>
                <w:lang w:eastAsia="ko-KR"/>
              </w:rPr>
              <w:t xml:space="preserve"> Kim</w:t>
            </w:r>
            <w:r w:rsidRPr="00AC5B13">
              <w:rPr>
                <w:rFonts w:eastAsiaTheme="minorEastAsia"/>
                <w:szCs w:val="24"/>
                <w:lang w:eastAsia="ja-JP"/>
              </w:rPr>
              <w:t xml:space="preserve">,  </w:t>
            </w:r>
            <w:proofErr w:type="spellStart"/>
            <w:r w:rsidRPr="00AC5B13">
              <w:rPr>
                <w:rFonts w:eastAsia="Batang"/>
                <w:szCs w:val="24"/>
                <w:lang w:eastAsia="ko-KR"/>
              </w:rPr>
              <w:t>Konkuk</w:t>
            </w:r>
            <w:proofErr w:type="spellEnd"/>
            <w:r w:rsidRPr="00AC5B13">
              <w:rPr>
                <w:rFonts w:eastAsia="Batang"/>
                <w:szCs w:val="24"/>
                <w:lang w:eastAsia="ko-KR"/>
              </w:rPr>
              <w:t xml:space="preserve"> University, KOREA (Republic of)</w:t>
            </w:r>
          </w:p>
          <w:p w:rsidR="007C1A97" w:rsidRPr="00AC5B13" w:rsidRDefault="007C1A97" w:rsidP="00AC5B13">
            <w:pPr>
              <w:widowControl w:val="0"/>
              <w:overflowPunct w:val="0"/>
              <w:autoSpaceDE w:val="0"/>
              <w:autoSpaceDN w:val="0"/>
              <w:adjustRightInd w:val="0"/>
              <w:snapToGrid w:val="0"/>
              <w:spacing w:before="60" w:after="60" w:line="240" w:lineRule="auto"/>
              <w:ind w:firstLineChars="100" w:firstLine="240"/>
              <w:jc w:val="both"/>
              <w:textAlignment w:val="baseline"/>
              <w:rPr>
                <w:rStyle w:val="Hyperlink"/>
                <w:rFonts w:ascii="Times New Roman" w:hAnsi="Times New Roman" w:cs="Times New Roman"/>
                <w:sz w:val="24"/>
                <w:szCs w:val="24"/>
                <w:lang w:eastAsia="ja-JP"/>
              </w:rPr>
            </w:pPr>
            <w:proofErr w:type="spellStart"/>
            <w:r w:rsidRPr="00AC5B13">
              <w:rPr>
                <w:rFonts w:ascii="Times New Roman" w:hAnsi="Times New Roman" w:cs="Times New Roman"/>
                <w:sz w:val="24"/>
                <w:szCs w:val="24"/>
              </w:rPr>
              <w:t>Ema</w:t>
            </w:r>
            <w:r w:rsidRPr="00AC5B13">
              <w:rPr>
                <w:rFonts w:ascii="Times New Roman" w:eastAsia="Batang" w:hAnsi="Times New Roman" w:cs="Times New Roman"/>
                <w:sz w:val="24"/>
                <w:szCs w:val="24"/>
                <w:lang w:val="en-GB"/>
              </w:rPr>
              <w:t>il</w:t>
            </w:r>
            <w:proofErr w:type="spellEnd"/>
            <w:r w:rsidRPr="00AC5B13">
              <w:rPr>
                <w:rFonts w:ascii="Times New Roman" w:eastAsia="Batang" w:hAnsi="Times New Roman" w:cs="Times New Roman"/>
                <w:sz w:val="24"/>
                <w:szCs w:val="24"/>
                <w:lang w:val="en-GB"/>
              </w:rPr>
              <w:t>: jeeink@gmail.com</w:t>
            </w:r>
          </w:p>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GB" w:eastAsia="ja-JP" w:bidi="th-TH"/>
                <w14:ligatures w14:val="standard"/>
              </w:rPr>
            </w:pPr>
            <w:r w:rsidRPr="00AC5B13">
              <w:rPr>
                <w:rFonts w:ascii="Times New Roman" w:hAnsi="Times New Roman" w:cs="Times New Roman"/>
                <w:kern w:val="2"/>
                <w:sz w:val="24"/>
                <w:szCs w:val="24"/>
                <w:lang w:val="en-GB" w:eastAsia="ja-JP" w:bidi="th-TH"/>
                <w14:ligatures w14:val="standard"/>
              </w:rPr>
              <w:t>Hideki Yamamoto,     Oki Electric Industry Co., Ltd., Japan</w:t>
            </w:r>
          </w:p>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GB" w:eastAsia="ja-JP" w:bidi="th-TH"/>
                <w14:ligatures w14:val="standard"/>
              </w:rPr>
            </w:pPr>
            <w:r w:rsidRPr="00AC5B13">
              <w:rPr>
                <w:rFonts w:ascii="Times New Roman" w:hAnsi="Times New Roman" w:cs="Times New Roman"/>
                <w:kern w:val="2"/>
                <w:sz w:val="24"/>
                <w:szCs w:val="24"/>
                <w:lang w:val="en-GB" w:eastAsia="ja-JP" w:bidi="th-TH"/>
                <w14:ligatures w14:val="standard"/>
              </w:rPr>
              <w:t xml:space="preserve">    Email: yamamoto436@oki.com</w:t>
            </w:r>
          </w:p>
        </w:tc>
      </w:tr>
      <w:tr w:rsidR="007C1A97" w:rsidRPr="00AC5B13" w:rsidTr="00141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Scope</w:t>
            </w:r>
          </w:p>
        </w:tc>
        <w:tc>
          <w:tcPr>
            <w:tcW w:w="6593"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widowControl w:val="0"/>
              <w:spacing w:before="60" w:after="60" w:line="240" w:lineRule="auto"/>
              <w:jc w:val="both"/>
              <w:rPr>
                <w:rFonts w:ascii="Times New Roman" w:eastAsia="MS Gothic" w:hAnsi="Times New Roman" w:cs="Times New Roman"/>
                <w:kern w:val="2"/>
                <w:sz w:val="24"/>
                <w:szCs w:val="24"/>
                <w:lang w:val="en-AU" w:eastAsia="ja-JP" w:bidi="th-TH"/>
                <w14:ligatures w14:val="standard"/>
              </w:rPr>
            </w:pPr>
            <w:r w:rsidRPr="00AC5B13">
              <w:rPr>
                <w:rFonts w:ascii="Times New Roman" w:eastAsia="MS Gothic" w:hAnsi="Times New Roman" w:cs="Times New Roman"/>
                <w:kern w:val="2"/>
                <w:sz w:val="24"/>
                <w:szCs w:val="24"/>
                <w:lang w:val="en-AU" w:eastAsia="ja-JP" w:bidi="th-TH"/>
                <w14:ligatures w14:val="standard"/>
              </w:rPr>
              <w:t>Survey of IPTV commercial and/or prototype service.</w:t>
            </w:r>
          </w:p>
        </w:tc>
      </w:tr>
      <w:tr w:rsidR="007C1A97" w:rsidRPr="00AC5B13" w:rsidTr="00141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Purpose</w:t>
            </w:r>
          </w:p>
        </w:tc>
        <w:tc>
          <w:tcPr>
            <w:tcW w:w="6593"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eastAsia="ja-JP" w:bidi="th-TH"/>
                <w14:ligatures w14:val="standard"/>
              </w:rPr>
            </w:pPr>
            <w:r w:rsidRPr="00AC5B13">
              <w:rPr>
                <w:rFonts w:ascii="Times New Roman" w:eastAsia="MS Gothic" w:hAnsi="Times New Roman" w:cs="Times New Roman"/>
                <w:kern w:val="2"/>
                <w:sz w:val="24"/>
                <w:szCs w:val="24"/>
                <w:lang w:val="en-AU" w:eastAsia="ja-JP" w:bidi="th-TH"/>
                <w14:ligatures w14:val="standard"/>
              </w:rPr>
              <w:t xml:space="preserve">To assist the basic design of deployment of IPTV services in Asia Pacific region </w:t>
            </w:r>
          </w:p>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eastAsia="MS Gothic" w:hAnsi="Times New Roman" w:cs="Times New Roman"/>
                <w:kern w:val="2"/>
                <w:sz w:val="24"/>
                <w:szCs w:val="24"/>
                <w:lang w:val="en-AU" w:eastAsia="ja-JP" w:bidi="th-TH"/>
                <w14:ligatures w14:val="standard"/>
              </w:rPr>
            </w:pPr>
          </w:p>
        </w:tc>
      </w:tr>
      <w:tr w:rsidR="007C1A97" w:rsidRPr="00AC5B13" w:rsidTr="00141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Related Document</w:t>
            </w:r>
          </w:p>
        </w:tc>
        <w:tc>
          <w:tcPr>
            <w:tcW w:w="6593"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C5B13">
              <w:rPr>
                <w:rFonts w:ascii="Times New Roman" w:hAnsi="Times New Roman" w:cs="Times New Roman"/>
                <w:kern w:val="2"/>
                <w:sz w:val="24"/>
                <w:szCs w:val="24"/>
                <w:lang w:val="en-AU" w:eastAsia="ja-JP" w:bidi="th-TH"/>
                <w14:ligatures w14:val="standard"/>
              </w:rPr>
              <w:t>ASTAP-25/INP-25,</w:t>
            </w:r>
          </w:p>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eastAsia="ja-JP"/>
              </w:rPr>
            </w:pPr>
            <w:r w:rsidRPr="00AC5B13">
              <w:rPr>
                <w:rFonts w:ascii="Times New Roman" w:hAnsi="Times New Roman" w:cs="Times New Roman"/>
                <w:kern w:val="2"/>
                <w:sz w:val="24"/>
                <w:szCs w:val="24"/>
                <w:lang w:val="en-AU" w:eastAsia="ja-JP" w:bidi="th-TH"/>
                <w14:ligatures w14:val="standard"/>
              </w:rPr>
              <w:t>ASTAP-28/TMP-18 “Draft Liaison statements of EG MA” (ASTAP-28/OUT-17 “</w:t>
            </w:r>
            <w:r w:rsidRPr="00AC5B13">
              <w:rPr>
                <w:rFonts w:ascii="Times New Roman" w:hAnsi="Times New Roman" w:cs="Times New Roman"/>
                <w:sz w:val="24"/>
                <w:szCs w:val="24"/>
              </w:rPr>
              <w:t>Liaison Statement to ITU-T SG16, and ITU-T SG9 on IPTV Survey Study</w:t>
            </w:r>
            <w:r w:rsidRPr="00AC5B13">
              <w:rPr>
                <w:rFonts w:ascii="Times New Roman" w:hAnsi="Times New Roman" w:cs="Times New Roman"/>
                <w:sz w:val="24"/>
                <w:szCs w:val="24"/>
                <w:lang w:eastAsia="ja-JP"/>
              </w:rPr>
              <w:t>”)</w:t>
            </w:r>
          </w:p>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eastAsia="ja-JP" w:bidi="th-TH"/>
                <w14:ligatures w14:val="standard"/>
              </w:rPr>
            </w:pPr>
            <w:r w:rsidRPr="00AC5B13">
              <w:rPr>
                <w:rFonts w:ascii="Times New Roman" w:hAnsi="Times New Roman" w:cs="Times New Roman"/>
                <w:kern w:val="2"/>
                <w:sz w:val="24"/>
                <w:szCs w:val="24"/>
                <w:lang w:val="en-AU" w:eastAsia="ja-JP" w:bidi="th-TH"/>
                <w14:ligatures w14:val="standard"/>
              </w:rPr>
              <w:t xml:space="preserve"> ASTAP-29/INP-07 (SG9-LS17) “Reply liaison statement from ITU-T SG9 “</w:t>
            </w:r>
          </w:p>
          <w:p w:rsidR="007C1A97" w:rsidRPr="00AC5B13" w:rsidRDefault="007C1A97"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eastAsia="ja-JP"/>
              </w:rPr>
            </w:pPr>
            <w:r w:rsidRPr="00AC5B13">
              <w:rPr>
                <w:rFonts w:ascii="Times New Roman" w:hAnsi="Times New Roman" w:cs="Times New Roman"/>
                <w:kern w:val="2"/>
                <w:sz w:val="24"/>
                <w:szCs w:val="24"/>
                <w:lang w:val="en-AU" w:eastAsia="ja-JP" w:bidi="th-TH"/>
                <w14:ligatures w14:val="standard"/>
              </w:rPr>
              <w:t>ASTAP-29/INP-07 (SG16-LS37) “Reply liaison statement from ITU-T SG16”</w:t>
            </w:r>
          </w:p>
        </w:tc>
      </w:tr>
      <w:tr w:rsidR="007C1A97" w:rsidRPr="00AC5B13" w:rsidTr="001411B5">
        <w:trPr>
          <w:trHeight w:val="339"/>
          <w:jc w:val="center"/>
        </w:trPr>
        <w:tc>
          <w:tcPr>
            <w:tcW w:w="2947" w:type="dxa"/>
            <w:tcBorders>
              <w:top w:val="single" w:sz="4" w:space="0" w:color="auto"/>
              <w:left w:val="single" w:sz="4" w:space="0" w:color="auto"/>
              <w:bottom w:val="single" w:sz="4" w:space="0" w:color="auto"/>
              <w:right w:val="single" w:sz="4" w:space="0" w:color="auto"/>
            </w:tcBorders>
            <w:hideMark/>
          </w:tcPr>
          <w:p w:rsidR="007C1A97" w:rsidRPr="00AC5B13" w:rsidRDefault="007C1A97" w:rsidP="00AC5B13">
            <w:pPr>
              <w:widowControl w:val="0"/>
              <w:snapToGrid w:val="0"/>
              <w:spacing w:before="60" w:after="60" w:line="240" w:lineRule="auto"/>
              <w:jc w:val="both"/>
              <w:rPr>
                <w:rFonts w:ascii="Times New Roman" w:eastAsia="휴먼명조" w:hAnsi="Times New Roman" w:cs="Times New Roman"/>
                <w:b/>
                <w:color w:val="000000"/>
                <w:kern w:val="2"/>
                <w:sz w:val="24"/>
                <w:szCs w:val="24"/>
                <w:lang w:val="en-AU" w:eastAsia="ja-JP" w:bidi="th-TH"/>
                <w14:ligatures w14:val="standard"/>
              </w:rPr>
            </w:pPr>
            <w:r w:rsidRPr="00AC5B13">
              <w:rPr>
                <w:rFonts w:ascii="Times New Roman" w:eastAsia="휴먼명조" w:hAnsi="Times New Roman" w:cs="Times New Roman"/>
                <w:b/>
                <w:color w:val="000000"/>
                <w:sz w:val="24"/>
                <w:szCs w:val="24"/>
                <w:lang w:val="en-AU" w:bidi="th-TH"/>
                <w14:ligatures w14:val="standard"/>
              </w:rPr>
              <w:t>Timelines</w:t>
            </w:r>
          </w:p>
        </w:tc>
        <w:tc>
          <w:tcPr>
            <w:tcW w:w="6593" w:type="dxa"/>
            <w:tcBorders>
              <w:top w:val="single" w:sz="4" w:space="0" w:color="auto"/>
              <w:left w:val="single" w:sz="4" w:space="0" w:color="auto"/>
              <w:bottom w:val="single" w:sz="4" w:space="0" w:color="auto"/>
              <w:right w:val="single" w:sz="4" w:space="0" w:color="auto"/>
            </w:tcBorders>
          </w:tcPr>
          <w:p w:rsidR="007C1A97" w:rsidRPr="00AC5B13" w:rsidRDefault="007C1A97" w:rsidP="00AC5B13">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eastAsia="ja-JP" w:bidi="th-TH"/>
                <w14:ligatures w14:val="standard"/>
              </w:rPr>
            </w:pPr>
            <w:r w:rsidRPr="00AC5B13">
              <w:rPr>
                <w:rFonts w:ascii="Times New Roman" w:eastAsia="MS Gothic" w:hAnsi="Times New Roman" w:cs="Times New Roman"/>
                <w:kern w:val="2"/>
                <w:sz w:val="24"/>
                <w:szCs w:val="24"/>
                <w:lang w:val="en-AU" w:eastAsia="ja-JP" w:bidi="th-TH"/>
                <w14:ligatures w14:val="standard"/>
              </w:rPr>
              <w:t xml:space="preserve">ASTAP-28: Discussion of draft Questionnaire, issuing liaison statement on call for contribution on questionnaire. </w:t>
            </w:r>
          </w:p>
          <w:p w:rsidR="007C1A97" w:rsidRPr="00AC5B13" w:rsidRDefault="007C1A97" w:rsidP="00AC5B13">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eastAsia="ja-JP" w:bidi="th-TH"/>
                <w14:ligatures w14:val="standard"/>
              </w:rPr>
            </w:pPr>
            <w:r w:rsidRPr="00AC5B13">
              <w:rPr>
                <w:rFonts w:ascii="Times New Roman" w:eastAsia="MS Gothic" w:hAnsi="Times New Roman" w:cs="Times New Roman"/>
                <w:kern w:val="2"/>
                <w:sz w:val="24"/>
                <w:szCs w:val="24"/>
                <w:lang w:val="en-AU" w:eastAsia="ja-JP" w:bidi="th-TH"/>
                <w14:ligatures w14:val="standard"/>
              </w:rPr>
              <w:t>ASTAP-29: Approval of Questionnaire</w:t>
            </w:r>
          </w:p>
          <w:p w:rsidR="007C1A97" w:rsidRPr="00AC5B13" w:rsidRDefault="007C1A97" w:rsidP="00AC5B13">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eastAsia="ja-JP" w:bidi="th-TH"/>
                <w14:ligatures w14:val="standard"/>
              </w:rPr>
            </w:pPr>
            <w:r w:rsidRPr="00AC5B13">
              <w:rPr>
                <w:rFonts w:ascii="Times New Roman" w:eastAsia="MS Gothic" w:hAnsi="Times New Roman" w:cs="Times New Roman"/>
                <w:kern w:val="2"/>
                <w:sz w:val="24"/>
                <w:szCs w:val="24"/>
                <w:lang w:val="en-AU" w:eastAsia="ja-JP" w:bidi="th-TH"/>
                <w14:ligatures w14:val="standard"/>
              </w:rPr>
              <w:t xml:space="preserve">ASTAP-32: Approval of the report </w:t>
            </w:r>
          </w:p>
        </w:tc>
      </w:tr>
    </w:tbl>
    <w:p w:rsidR="007C1A97" w:rsidRPr="00AC5B13" w:rsidRDefault="007C1A97" w:rsidP="00AC5B13">
      <w:pPr>
        <w:spacing w:before="60" w:after="60" w:line="240" w:lineRule="auto"/>
        <w:rPr>
          <w:rFonts w:ascii="Times New Roman" w:hAnsi="Times New Roman" w:cs="Times New Roman"/>
          <w:sz w:val="24"/>
          <w:szCs w:val="24"/>
          <w:lang w:eastAsia="ja-JP"/>
        </w:rPr>
      </w:pPr>
    </w:p>
    <w:p w:rsidR="007C1A97" w:rsidRPr="00AC5B13" w:rsidRDefault="007C1A97" w:rsidP="00AC5B13">
      <w:pPr>
        <w:spacing w:before="60" w:after="60" w:line="240" w:lineRule="auto"/>
        <w:rPr>
          <w:rFonts w:ascii="Times New Roman" w:hAnsi="Times New Roman" w:cs="Times New Roman"/>
          <w:b/>
          <w:sz w:val="24"/>
          <w:szCs w:val="24"/>
          <w:lang w:eastAsia="ja-JP"/>
        </w:rPr>
      </w:pPr>
      <w:r w:rsidRPr="00AC5B13">
        <w:rPr>
          <w:rFonts w:ascii="Times New Roman" w:hAnsi="Times New Roman" w:cs="Times New Roman"/>
          <w:b/>
          <w:sz w:val="24"/>
          <w:szCs w:val="24"/>
          <w:lang w:eastAsia="ja-JP"/>
        </w:rPr>
        <w:br w:type="page"/>
      </w:r>
    </w:p>
    <w:p w:rsidR="007C1A97" w:rsidRPr="00AC5B13" w:rsidRDefault="007C1A97" w:rsidP="00AC5B13">
      <w:pPr>
        <w:spacing w:before="60" w:after="60" w:line="240" w:lineRule="auto"/>
        <w:rPr>
          <w:rFonts w:ascii="Times New Roman" w:hAnsi="Times New Roman" w:cs="Times New Roman"/>
          <w:b/>
          <w:sz w:val="24"/>
          <w:szCs w:val="24"/>
          <w:lang w:eastAsia="ja-JP"/>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4"/>
        <w:gridCol w:w="6597"/>
      </w:tblGrid>
      <w:tr w:rsidR="007C1A97" w:rsidRPr="00AC5B13" w:rsidTr="001411B5">
        <w:trPr>
          <w:trHeight w:val="448"/>
          <w:jc w:val="center"/>
        </w:trPr>
        <w:tc>
          <w:tcPr>
            <w:tcW w:w="2814" w:type="dxa"/>
          </w:tcPr>
          <w:p w:rsidR="007C1A97" w:rsidRPr="00AC5B13" w:rsidRDefault="007C1A97"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t xml:space="preserve">No. </w:t>
            </w:r>
          </w:p>
        </w:tc>
        <w:tc>
          <w:tcPr>
            <w:tcW w:w="6597" w:type="dxa"/>
            <w:vAlign w:val="center"/>
          </w:tcPr>
          <w:p w:rsidR="007C1A97" w:rsidRPr="00AC5B13" w:rsidRDefault="007C1A97"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C5B13">
              <w:rPr>
                <w:rFonts w:ascii="Times New Roman" w:eastAsia="MS Mincho" w:hAnsi="Times New Roman" w:cs="Times New Roman"/>
                <w:sz w:val="24"/>
                <w:szCs w:val="24"/>
                <w:lang w:val="en-GB" w:eastAsia="ja-JP"/>
              </w:rPr>
              <w:t>MA-2</w:t>
            </w:r>
          </w:p>
        </w:tc>
      </w:tr>
      <w:tr w:rsidR="007C1A97" w:rsidRPr="00AC5B13" w:rsidTr="001411B5">
        <w:trPr>
          <w:trHeight w:val="448"/>
          <w:jc w:val="center"/>
        </w:trPr>
        <w:tc>
          <w:tcPr>
            <w:tcW w:w="2814" w:type="dxa"/>
          </w:tcPr>
          <w:p w:rsidR="007C1A97" w:rsidRPr="00AC5B13" w:rsidRDefault="007C1A97"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6597" w:type="dxa"/>
            <w:vAlign w:val="center"/>
          </w:tcPr>
          <w:p w:rsidR="007C1A97" w:rsidRPr="00AC5B13" w:rsidRDefault="007C1A97"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C5B13">
              <w:rPr>
                <w:rFonts w:ascii="Times New Roman" w:eastAsia="MS Mincho" w:hAnsi="Times New Roman" w:cs="Times New Roman"/>
                <w:sz w:val="24"/>
                <w:szCs w:val="24"/>
                <w:lang w:val="en-GB" w:eastAsia="ja-JP"/>
              </w:rPr>
              <w:t xml:space="preserve">Harmonization of S2ST(Speech-to-Speech Translation) Standardization  </w:t>
            </w:r>
          </w:p>
        </w:tc>
      </w:tr>
      <w:tr w:rsidR="007C1A97" w:rsidRPr="00AC5B13" w:rsidTr="001411B5">
        <w:trPr>
          <w:cantSplit/>
          <w:trHeight w:val="468"/>
          <w:jc w:val="center"/>
        </w:trPr>
        <w:tc>
          <w:tcPr>
            <w:tcW w:w="2814" w:type="dxa"/>
          </w:tcPr>
          <w:p w:rsidR="007C1A97" w:rsidRPr="00AC5B13" w:rsidRDefault="007C1A97"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Output Document Type</w:t>
            </w:r>
          </w:p>
        </w:tc>
        <w:tc>
          <w:tcPr>
            <w:tcW w:w="6597" w:type="dxa"/>
          </w:tcPr>
          <w:p w:rsidR="007C1A97" w:rsidRPr="00AC5B13" w:rsidRDefault="007C1A97"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C5B13">
              <w:rPr>
                <w:rFonts w:ascii="Times New Roman" w:eastAsia="MS Mincho" w:hAnsi="Times New Roman" w:cs="Times New Roman"/>
                <w:sz w:val="24"/>
                <w:szCs w:val="24"/>
                <w:lang w:val="en-GB" w:eastAsia="ja-JP"/>
              </w:rPr>
              <w:t>Recommendation/Report/ Liaison Statement</w:t>
            </w:r>
          </w:p>
        </w:tc>
      </w:tr>
      <w:tr w:rsidR="007C1A97" w:rsidRPr="00AC5B13" w:rsidTr="001411B5">
        <w:trPr>
          <w:cantSplit/>
          <w:trHeight w:val="339"/>
          <w:jc w:val="center"/>
        </w:trPr>
        <w:tc>
          <w:tcPr>
            <w:tcW w:w="2814" w:type="dxa"/>
          </w:tcPr>
          <w:p w:rsidR="007C1A97" w:rsidRPr="00AC5B13" w:rsidRDefault="007C1A97"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Relevant EG</w:t>
            </w:r>
          </w:p>
        </w:tc>
        <w:tc>
          <w:tcPr>
            <w:tcW w:w="6597" w:type="dxa"/>
          </w:tcPr>
          <w:p w:rsidR="007C1A97" w:rsidRPr="00AC5B13" w:rsidRDefault="007C1A97"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nl-NL" w:eastAsia="ja-JP"/>
              </w:rPr>
            </w:pPr>
            <w:r w:rsidRPr="00AC5B13">
              <w:rPr>
                <w:rFonts w:ascii="Times New Roman" w:eastAsia="MS Mincho" w:hAnsi="Times New Roman" w:cs="Times New Roman"/>
                <w:sz w:val="24"/>
                <w:szCs w:val="24"/>
                <w:lang w:val="nl-NL" w:eastAsia="ja-JP"/>
              </w:rPr>
              <w:t>SNLP</w:t>
            </w:r>
            <w:r w:rsidRPr="00AC5B13">
              <w:rPr>
                <w:rFonts w:ascii="Cambria Math" w:eastAsia="MS Mincho" w:hAnsi="Cambria Math" w:cs="Cambria Math"/>
                <w:sz w:val="24"/>
                <w:szCs w:val="24"/>
                <w:lang w:val="nl-NL" w:eastAsia="ja-JP"/>
              </w:rPr>
              <w:t>⇒</w:t>
            </w:r>
            <w:r w:rsidRPr="00AC5B13">
              <w:rPr>
                <w:rFonts w:ascii="Times New Roman" w:eastAsia="MS Mincho" w:hAnsi="Times New Roman" w:cs="Times New Roman"/>
                <w:sz w:val="24"/>
                <w:szCs w:val="24"/>
                <w:lang w:val="nl-NL" w:eastAsia="ja-JP"/>
              </w:rPr>
              <w:t>MA</w:t>
            </w:r>
          </w:p>
        </w:tc>
      </w:tr>
      <w:tr w:rsidR="007C1A97" w:rsidRPr="00AC5B13" w:rsidTr="001411B5">
        <w:trPr>
          <w:cantSplit/>
          <w:trHeight w:val="497"/>
          <w:jc w:val="center"/>
        </w:trPr>
        <w:tc>
          <w:tcPr>
            <w:tcW w:w="2814" w:type="dxa"/>
          </w:tcPr>
          <w:p w:rsidR="007C1A97" w:rsidRPr="00AC5B13" w:rsidRDefault="007C1A97"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6597" w:type="dxa"/>
          </w:tcPr>
          <w:p w:rsidR="007C1A97" w:rsidRPr="00AC5B13" w:rsidRDefault="007C1A97"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C5B13">
              <w:rPr>
                <w:rFonts w:ascii="Times New Roman" w:eastAsia="MS Mincho" w:hAnsi="Times New Roman" w:cs="Times New Roman"/>
                <w:sz w:val="24"/>
                <w:szCs w:val="24"/>
                <w:lang w:val="en-GB" w:eastAsia="ja-JP"/>
              </w:rPr>
              <w:t>Mr. Shoichi Senda</w:t>
            </w:r>
          </w:p>
        </w:tc>
      </w:tr>
      <w:tr w:rsidR="007C1A97" w:rsidRPr="00AC5B13" w:rsidTr="001411B5">
        <w:trPr>
          <w:cantSplit/>
          <w:trHeight w:val="339"/>
          <w:jc w:val="center"/>
        </w:trPr>
        <w:tc>
          <w:tcPr>
            <w:tcW w:w="2814" w:type="dxa"/>
          </w:tcPr>
          <w:p w:rsidR="007C1A97" w:rsidRPr="00AC5B13" w:rsidRDefault="007C1A97"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6597" w:type="dxa"/>
          </w:tcPr>
          <w:p w:rsidR="007C1A97" w:rsidRPr="00AC5B13" w:rsidRDefault="007C1A97" w:rsidP="00AC5B13">
            <w:pPr>
              <w:snapToGrid w:val="0"/>
              <w:spacing w:before="60" w:afterLines="20" w:after="48" w:line="240" w:lineRule="auto"/>
              <w:rPr>
                <w:rFonts w:ascii="Times New Roman" w:eastAsia="MS Mincho" w:hAnsi="Times New Roman" w:cs="Times New Roman"/>
                <w:sz w:val="24"/>
                <w:szCs w:val="24"/>
                <w:lang w:val="en-AU" w:eastAsia="ja-JP"/>
              </w:rPr>
            </w:pPr>
            <w:r w:rsidRPr="00AC5B13">
              <w:rPr>
                <w:rFonts w:ascii="Times New Roman" w:eastAsia="MS Mincho" w:hAnsi="Times New Roman" w:cs="Times New Roman"/>
                <w:sz w:val="24"/>
                <w:szCs w:val="24"/>
                <w:lang w:val="en-AU" w:eastAsia="ja-JP"/>
              </w:rPr>
              <w:t>The initial work of S2ST standardization has already completed in ITU-T SG16. It is a question whether additional standardization is required. If additional standardization needs are recognized, appropriate action to keep harmonization with existing standards will be clarified in this work item.</w:t>
            </w:r>
          </w:p>
        </w:tc>
      </w:tr>
      <w:tr w:rsidR="007C1A97" w:rsidRPr="00AC5B13" w:rsidTr="001411B5">
        <w:trPr>
          <w:cantSplit/>
          <w:trHeight w:val="339"/>
          <w:jc w:val="center"/>
        </w:trPr>
        <w:tc>
          <w:tcPr>
            <w:tcW w:w="2814" w:type="dxa"/>
          </w:tcPr>
          <w:p w:rsidR="007C1A97" w:rsidRPr="00AC5B13" w:rsidRDefault="007C1A97"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6597" w:type="dxa"/>
          </w:tcPr>
          <w:p w:rsidR="007C1A97" w:rsidRPr="00AC5B13" w:rsidRDefault="007C1A97" w:rsidP="00AC5B13">
            <w:pPr>
              <w:snapToGrid w:val="0"/>
              <w:spacing w:before="60" w:afterLines="20" w:after="48" w:line="240" w:lineRule="auto"/>
              <w:rPr>
                <w:rFonts w:ascii="Times New Roman" w:hAnsi="Times New Roman" w:cs="Times New Roman"/>
                <w:sz w:val="24"/>
                <w:szCs w:val="24"/>
                <w:lang w:val="en-AU" w:eastAsia="ja-JP"/>
              </w:rPr>
            </w:pPr>
            <w:r w:rsidRPr="00AC5B13">
              <w:rPr>
                <w:rFonts w:ascii="Times New Roman" w:hAnsi="Times New Roman" w:cs="Times New Roman"/>
                <w:sz w:val="24"/>
                <w:szCs w:val="24"/>
                <w:lang w:val="en-AU" w:eastAsia="ja-JP"/>
              </w:rPr>
              <w:t xml:space="preserve">EG </w:t>
            </w:r>
            <w:proofErr w:type="gramStart"/>
            <w:r w:rsidRPr="00AC5B13">
              <w:rPr>
                <w:rFonts w:ascii="Times New Roman" w:hAnsi="Times New Roman" w:cs="Times New Roman"/>
                <w:sz w:val="24"/>
                <w:szCs w:val="24"/>
                <w:lang w:val="en-AU" w:eastAsia="ja-JP"/>
              </w:rPr>
              <w:t>SNLP(</w:t>
            </w:r>
            <w:proofErr w:type="gramEnd"/>
            <w:r w:rsidRPr="00AC5B13">
              <w:rPr>
                <w:rFonts w:ascii="Times New Roman" w:hAnsi="Times New Roman" w:cs="Times New Roman"/>
                <w:sz w:val="24"/>
                <w:szCs w:val="24"/>
                <w:lang w:val="en-AU" w:eastAsia="ja-JP"/>
              </w:rPr>
              <w:t xml:space="preserve">*1) was a pioneer of S2ST standardization. The group has been contributed ITU-T SG16 standardization based on various needs in Asia Pacific Region where so many languages are spoken. The purpose of this </w:t>
            </w:r>
            <w:proofErr w:type="spellStart"/>
            <w:r w:rsidRPr="00AC5B13">
              <w:rPr>
                <w:rFonts w:ascii="Times New Roman" w:hAnsi="Times New Roman" w:cs="Times New Roman"/>
                <w:sz w:val="24"/>
                <w:szCs w:val="24"/>
                <w:lang w:val="en-AU" w:eastAsia="ja-JP"/>
              </w:rPr>
              <w:t>workplan</w:t>
            </w:r>
            <w:proofErr w:type="spellEnd"/>
            <w:r w:rsidRPr="00AC5B13">
              <w:rPr>
                <w:rFonts w:ascii="Times New Roman" w:hAnsi="Times New Roman" w:cs="Times New Roman"/>
                <w:sz w:val="24"/>
                <w:szCs w:val="24"/>
                <w:lang w:val="en-AU" w:eastAsia="ja-JP"/>
              </w:rPr>
              <w:t xml:space="preserve"> is reflecting the needs in Asia and Pacific region to all standardization activity relating S2ST service and technology through the harmonization of S2ST standardization.</w:t>
            </w:r>
          </w:p>
        </w:tc>
      </w:tr>
      <w:tr w:rsidR="007C1A97" w:rsidRPr="00AC5B13" w:rsidTr="001411B5">
        <w:trPr>
          <w:cantSplit/>
          <w:trHeight w:val="339"/>
          <w:jc w:val="center"/>
        </w:trPr>
        <w:tc>
          <w:tcPr>
            <w:tcW w:w="2814" w:type="dxa"/>
          </w:tcPr>
          <w:p w:rsidR="007C1A97" w:rsidRPr="00AC5B13" w:rsidRDefault="007C1A97"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6597" w:type="dxa"/>
          </w:tcPr>
          <w:p w:rsidR="007C1A97" w:rsidRPr="00AC5B13" w:rsidRDefault="007C1A97" w:rsidP="00AC5B13">
            <w:pPr>
              <w:snapToGrid w:val="0"/>
              <w:spacing w:before="60" w:afterLines="20" w:after="48" w:line="240" w:lineRule="auto"/>
              <w:rPr>
                <w:rFonts w:ascii="Times New Roman" w:hAnsi="Times New Roman" w:cs="Times New Roman"/>
                <w:sz w:val="24"/>
                <w:szCs w:val="24"/>
                <w:lang w:val="en-AU" w:eastAsia="ja-JP"/>
              </w:rPr>
            </w:pPr>
            <w:r w:rsidRPr="00AC5B13">
              <w:rPr>
                <w:rFonts w:ascii="Times New Roman" w:hAnsi="Times New Roman" w:cs="Times New Roman"/>
                <w:sz w:val="24"/>
                <w:szCs w:val="24"/>
                <w:lang w:val="en-AU" w:eastAsia="ja-JP"/>
              </w:rPr>
              <w:t>LIAISON STATEMENT TO ITU-T SG2 (ASTAP-24/OUT-18)</w:t>
            </w:r>
          </w:p>
          <w:p w:rsidR="007C1A97" w:rsidRPr="00AC5B13" w:rsidRDefault="007C1A97" w:rsidP="00AC5B13">
            <w:pPr>
              <w:snapToGrid w:val="0"/>
              <w:spacing w:before="60" w:afterLines="20" w:after="48" w:line="240" w:lineRule="auto"/>
              <w:rPr>
                <w:rFonts w:ascii="Times New Roman" w:hAnsi="Times New Roman" w:cs="Times New Roman"/>
                <w:sz w:val="24"/>
                <w:szCs w:val="24"/>
                <w:lang w:val="en-AU" w:eastAsia="ja-JP"/>
              </w:rPr>
            </w:pPr>
            <w:r w:rsidRPr="00AC5B13">
              <w:rPr>
                <w:rFonts w:ascii="Times New Roman" w:hAnsi="Times New Roman" w:cs="Times New Roman"/>
                <w:sz w:val="24"/>
                <w:szCs w:val="24"/>
                <w:lang w:val="en-AU" w:eastAsia="ja-JP"/>
              </w:rPr>
              <w:t>Liaison Statement from ITU-T SG2 (ASTAP-27/INP-40)</w:t>
            </w:r>
          </w:p>
        </w:tc>
      </w:tr>
      <w:tr w:rsidR="007C1A97" w:rsidRPr="00AC5B13" w:rsidTr="001411B5">
        <w:trPr>
          <w:cantSplit/>
          <w:trHeight w:val="339"/>
          <w:jc w:val="center"/>
        </w:trPr>
        <w:tc>
          <w:tcPr>
            <w:tcW w:w="2814" w:type="dxa"/>
          </w:tcPr>
          <w:p w:rsidR="007C1A97" w:rsidRPr="00AC5B13" w:rsidRDefault="007C1A97"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6597" w:type="dxa"/>
          </w:tcPr>
          <w:p w:rsidR="007C1A97" w:rsidRPr="00AC5B13" w:rsidRDefault="007C1A97"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r w:rsidRPr="00AC5B13">
              <w:rPr>
                <w:rFonts w:ascii="Times New Roman" w:eastAsia="MS Mincho" w:hAnsi="Times New Roman" w:cs="Times New Roman"/>
                <w:sz w:val="24"/>
                <w:szCs w:val="24"/>
                <w:lang w:val="en-GB" w:eastAsia="ja-JP"/>
              </w:rPr>
              <w:t>ITU-T Q21/16, Q24/16</w:t>
            </w:r>
          </w:p>
          <w:p w:rsidR="007C1A97" w:rsidRPr="00AC5B13" w:rsidRDefault="007C1A97" w:rsidP="00AC5B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textAlignment w:val="baseline"/>
              <w:rPr>
                <w:rFonts w:ascii="Times New Roman" w:eastAsia="MS Mincho" w:hAnsi="Times New Roman" w:cs="Times New Roman"/>
                <w:sz w:val="24"/>
                <w:szCs w:val="24"/>
                <w:lang w:val="en-GB" w:eastAsia="ja-JP"/>
              </w:rPr>
            </w:pPr>
          </w:p>
        </w:tc>
      </w:tr>
      <w:tr w:rsidR="007C1A97" w:rsidRPr="00AC5B13" w:rsidTr="001411B5">
        <w:trPr>
          <w:trHeight w:val="339"/>
          <w:jc w:val="center"/>
        </w:trPr>
        <w:tc>
          <w:tcPr>
            <w:tcW w:w="2814" w:type="dxa"/>
          </w:tcPr>
          <w:p w:rsidR="007C1A97" w:rsidRPr="00AC5B13" w:rsidRDefault="007C1A97"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6597" w:type="dxa"/>
          </w:tcPr>
          <w:p w:rsidR="007C1A97" w:rsidRPr="00AC5B13" w:rsidRDefault="007C1A97" w:rsidP="00AC5B13">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val="en-GB" w:eastAsia="ja-JP"/>
              </w:rPr>
            </w:pPr>
            <w:r w:rsidRPr="00AC5B13">
              <w:rPr>
                <w:rFonts w:ascii="Times New Roman" w:hAnsi="Times New Roman" w:cs="Times New Roman"/>
                <w:sz w:val="24"/>
                <w:szCs w:val="24"/>
                <w:lang w:val="en-GB" w:eastAsia="ja-JP"/>
              </w:rPr>
              <w:t xml:space="preserve">Issues recognition: any time </w:t>
            </w:r>
          </w:p>
          <w:p w:rsidR="007C1A97" w:rsidRPr="00AC5B13" w:rsidRDefault="007C1A97" w:rsidP="00AC5B13">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val="en-GB" w:eastAsia="ja-JP"/>
              </w:rPr>
            </w:pPr>
            <w:r w:rsidRPr="00AC5B13">
              <w:rPr>
                <w:rFonts w:ascii="Times New Roman" w:hAnsi="Times New Roman" w:cs="Times New Roman"/>
                <w:sz w:val="24"/>
                <w:szCs w:val="24"/>
                <w:lang w:val="en-GB" w:eastAsia="ja-JP"/>
              </w:rPr>
              <w:t>Solution study: 1-2 meetings after the issues recognition</w:t>
            </w:r>
          </w:p>
          <w:p w:rsidR="007C1A97" w:rsidRPr="00AC5B13" w:rsidRDefault="007C1A97" w:rsidP="00AC5B13">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hAnsi="Times New Roman" w:cs="Times New Roman"/>
                <w:sz w:val="24"/>
                <w:szCs w:val="24"/>
                <w:lang w:val="en-GB" w:eastAsia="ja-JP"/>
              </w:rPr>
            </w:pPr>
            <w:r w:rsidRPr="00AC5B13">
              <w:rPr>
                <w:rFonts w:ascii="Times New Roman" w:hAnsi="Times New Roman" w:cs="Times New Roman"/>
                <w:sz w:val="24"/>
                <w:szCs w:val="24"/>
                <w:lang w:val="en-GB" w:eastAsia="ja-JP"/>
              </w:rPr>
              <w:t>Action: depending the solution agreed</w:t>
            </w:r>
          </w:p>
          <w:p w:rsidR="007C1A97" w:rsidRPr="00AC5B13" w:rsidRDefault="007C1A97" w:rsidP="00AC5B13">
            <w:pPr>
              <w:widowControl w:val="0"/>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sz w:val="24"/>
                <w:szCs w:val="24"/>
                <w:lang w:val="en-GB" w:eastAsia="ja-JP"/>
              </w:rPr>
            </w:pPr>
            <w:r w:rsidRPr="00AC5B13">
              <w:rPr>
                <w:rFonts w:ascii="Times New Roman" w:eastAsia="Times New Roman" w:hAnsi="Times New Roman" w:cs="Times New Roman"/>
                <w:sz w:val="24"/>
                <w:szCs w:val="24"/>
                <w:lang w:val="en-GB"/>
              </w:rPr>
              <w:t xml:space="preserve"> </w:t>
            </w:r>
          </w:p>
        </w:tc>
      </w:tr>
    </w:tbl>
    <w:p w:rsidR="000D1800" w:rsidRPr="00AC5B13" w:rsidRDefault="000D1800" w:rsidP="00AC5B13">
      <w:pPr>
        <w:spacing w:before="60" w:after="60" w:line="240" w:lineRule="auto"/>
        <w:rPr>
          <w:rFonts w:ascii="Times New Roman" w:hAnsi="Times New Roman" w:cs="Times New Roman"/>
          <w:snapToGrid w:val="0"/>
          <w:color w:val="000000" w:themeColor="text1"/>
          <w:sz w:val="24"/>
          <w:szCs w:val="24"/>
          <w:lang w:eastAsia="ja-JP"/>
        </w:rPr>
      </w:pPr>
    </w:p>
    <w:p w:rsidR="000D1800" w:rsidRPr="00AC5B13" w:rsidRDefault="000D1800" w:rsidP="00AC5B13">
      <w:pPr>
        <w:spacing w:before="60" w:after="60" w:line="240" w:lineRule="auto"/>
        <w:rPr>
          <w:rFonts w:ascii="Times New Roman" w:hAnsi="Times New Roman" w:cs="Times New Roman"/>
          <w:b/>
          <w:color w:val="000000" w:themeColor="text1"/>
          <w:sz w:val="24"/>
          <w:szCs w:val="24"/>
        </w:rPr>
      </w:pPr>
    </w:p>
    <w:p w:rsidR="000D1800" w:rsidRPr="00AC5B13" w:rsidRDefault="000D1800" w:rsidP="00AC5B13">
      <w:pPr>
        <w:spacing w:before="60" w:after="60" w:line="240" w:lineRule="auto"/>
        <w:rPr>
          <w:rFonts w:ascii="Times New Roman" w:hAnsi="Times New Roman" w:cs="Times New Roman"/>
          <w:b/>
          <w:color w:val="000000" w:themeColor="text1"/>
          <w:sz w:val="24"/>
          <w:szCs w:val="24"/>
        </w:rPr>
      </w:pPr>
    </w:p>
    <w:p w:rsidR="000D1800" w:rsidRPr="00AC5B13" w:rsidRDefault="000D1800" w:rsidP="00AC5B13">
      <w:pPr>
        <w:spacing w:before="60" w:after="60" w:line="240" w:lineRule="auto"/>
        <w:rPr>
          <w:rFonts w:ascii="Times New Roman" w:hAnsi="Times New Roman" w:cs="Times New Roman"/>
          <w:b/>
          <w:color w:val="000000" w:themeColor="text1"/>
          <w:sz w:val="24"/>
          <w:szCs w:val="24"/>
        </w:rPr>
      </w:pPr>
    </w:p>
    <w:p w:rsidR="000D1800" w:rsidRPr="00AC5B13" w:rsidRDefault="000D1800" w:rsidP="00AC5B13">
      <w:pPr>
        <w:spacing w:before="60" w:after="60" w:line="240" w:lineRule="auto"/>
        <w:rPr>
          <w:rFonts w:ascii="Times New Roman" w:hAnsi="Times New Roman" w:cs="Times New Roman"/>
          <w:b/>
          <w:color w:val="000000" w:themeColor="text1"/>
          <w:sz w:val="24"/>
          <w:szCs w:val="24"/>
        </w:rPr>
      </w:pPr>
    </w:p>
    <w:p w:rsidR="000D1800" w:rsidRPr="00AC5B13" w:rsidRDefault="000D1800" w:rsidP="00AC5B13">
      <w:pPr>
        <w:spacing w:before="60" w:after="60" w:line="240" w:lineRule="auto"/>
        <w:rPr>
          <w:rFonts w:ascii="Times New Roman" w:hAnsi="Times New Roman" w:cs="Times New Roman"/>
          <w:b/>
          <w:color w:val="000000" w:themeColor="text1"/>
          <w:sz w:val="24"/>
          <w:szCs w:val="24"/>
        </w:rPr>
      </w:pPr>
    </w:p>
    <w:p w:rsidR="000D1800" w:rsidRPr="00AC5B13" w:rsidRDefault="000D1800" w:rsidP="00AC5B13">
      <w:pPr>
        <w:spacing w:before="60" w:after="60" w:line="240" w:lineRule="auto"/>
        <w:rPr>
          <w:rFonts w:ascii="Times New Roman" w:hAnsi="Times New Roman" w:cs="Times New Roman"/>
          <w:b/>
          <w:color w:val="000000" w:themeColor="text1"/>
          <w:sz w:val="24"/>
          <w:szCs w:val="24"/>
        </w:rPr>
      </w:pPr>
    </w:p>
    <w:p w:rsidR="003E27AA" w:rsidRPr="00AC5B13" w:rsidRDefault="003E27AA"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br w:type="page"/>
      </w:r>
    </w:p>
    <w:p w:rsidR="000D1800" w:rsidRPr="00AC5B13" w:rsidRDefault="00281CE2" w:rsidP="00AC5B13">
      <w:pPr>
        <w:spacing w:before="60" w:after="60" w:line="240" w:lineRule="auto"/>
        <w:rPr>
          <w:rFonts w:ascii="Times New Roman" w:hAnsi="Times New Roman" w:cs="Times New Roman"/>
          <w:b/>
          <w:color w:val="000000" w:themeColor="text1"/>
          <w:sz w:val="24"/>
          <w:szCs w:val="24"/>
        </w:rPr>
      </w:pPr>
      <w:r w:rsidRPr="00AC5B13">
        <w:rPr>
          <w:rFonts w:ascii="Times New Roman" w:hAnsi="Times New Roman" w:cs="Times New Roman"/>
          <w:b/>
          <w:color w:val="000000" w:themeColor="text1"/>
          <w:sz w:val="24"/>
          <w:szCs w:val="24"/>
        </w:rPr>
        <w:lastRenderedPageBreak/>
        <w:t>EG AU</w:t>
      </w:r>
    </w:p>
    <w:p w:rsidR="003E27AA" w:rsidRPr="00AC5B13" w:rsidRDefault="003E27AA" w:rsidP="00AC5B13">
      <w:pPr>
        <w:spacing w:before="60" w:after="60" w:line="240" w:lineRule="auto"/>
        <w:rPr>
          <w:rFonts w:ascii="Times New Roman" w:hAnsi="Times New Roman" w:cs="Times New Roman"/>
          <w:b/>
          <w:color w:val="000000" w:themeColor="text1"/>
          <w:sz w:val="24"/>
          <w:szCs w:val="24"/>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0"/>
        <w:gridCol w:w="7301"/>
      </w:tblGrid>
      <w:tr w:rsidR="003E27AA" w:rsidRPr="00AC5B13" w:rsidTr="001411B5">
        <w:trPr>
          <w:trHeight w:val="448"/>
          <w:jc w:val="center"/>
        </w:trPr>
        <w:tc>
          <w:tcPr>
            <w:tcW w:w="2110" w:type="dxa"/>
          </w:tcPr>
          <w:p w:rsidR="003E27AA" w:rsidRPr="00AC5B13" w:rsidRDefault="003E27AA" w:rsidP="00AC5B13">
            <w:pPr>
              <w:snapToGrid w:val="0"/>
              <w:spacing w:before="60" w:after="60" w:line="240" w:lineRule="auto"/>
              <w:rPr>
                <w:rFonts w:ascii="Times New Roman" w:hAnsi="Times New Roman" w:cs="Times New Roman"/>
                <w:b/>
                <w:sz w:val="24"/>
                <w:szCs w:val="24"/>
              </w:rPr>
            </w:pPr>
            <w:r w:rsidRPr="00AC5B13">
              <w:rPr>
                <w:rFonts w:ascii="Times New Roman" w:hAnsi="Times New Roman" w:cs="Times New Roman"/>
                <w:b/>
                <w:sz w:val="24"/>
                <w:szCs w:val="24"/>
              </w:rPr>
              <w:t>No.</w:t>
            </w:r>
          </w:p>
        </w:tc>
        <w:tc>
          <w:tcPr>
            <w:tcW w:w="7301" w:type="dxa"/>
            <w:vAlign w:val="center"/>
          </w:tcPr>
          <w:p w:rsidR="003E27AA" w:rsidRPr="0066408A" w:rsidRDefault="003E27AA" w:rsidP="00AC5B13">
            <w:pPr>
              <w:pStyle w:val="Tabletext"/>
              <w:tabs>
                <w:tab w:val="left" w:pos="5518"/>
              </w:tabs>
              <w:snapToGrid w:val="0"/>
              <w:spacing w:before="60" w:after="60"/>
              <w:rPr>
                <w:rFonts w:eastAsiaTheme="minorEastAsia"/>
                <w:bCs/>
                <w:kern w:val="2"/>
                <w:sz w:val="24"/>
                <w:szCs w:val="24"/>
                <w:lang w:val="en-US" w:eastAsia="ko-KR" w:bidi="th-TH"/>
              </w:rPr>
            </w:pPr>
            <w:r w:rsidRPr="0066408A">
              <w:rPr>
                <w:rFonts w:eastAsiaTheme="minorEastAsia"/>
                <w:bCs/>
                <w:kern w:val="2"/>
                <w:sz w:val="24"/>
                <w:szCs w:val="24"/>
                <w:lang w:val="en-US" w:eastAsia="ko-KR" w:bidi="th-TH"/>
              </w:rPr>
              <w:t>AU-1</w:t>
            </w:r>
          </w:p>
        </w:tc>
      </w:tr>
      <w:tr w:rsidR="003E27AA" w:rsidRPr="00AC5B13" w:rsidTr="001411B5">
        <w:trPr>
          <w:trHeight w:val="448"/>
          <w:jc w:val="center"/>
        </w:trPr>
        <w:tc>
          <w:tcPr>
            <w:tcW w:w="2110" w:type="dxa"/>
          </w:tcPr>
          <w:p w:rsidR="003E27AA" w:rsidRPr="00AC5B13" w:rsidRDefault="003E27AA" w:rsidP="00AC5B13">
            <w:pPr>
              <w:snapToGrid w:val="0"/>
              <w:spacing w:before="60" w:after="60" w:line="240" w:lineRule="auto"/>
              <w:rPr>
                <w:rFonts w:ascii="Times New Roman" w:hAnsi="Times New Roman" w:cs="Times New Roman"/>
                <w:sz w:val="24"/>
                <w:szCs w:val="24"/>
              </w:rPr>
            </w:pPr>
            <w:r w:rsidRPr="00AC5B13">
              <w:rPr>
                <w:rFonts w:ascii="Times New Roman" w:hAnsi="Times New Roman" w:cs="Times New Roman"/>
                <w:b/>
                <w:sz w:val="24"/>
                <w:szCs w:val="24"/>
              </w:rPr>
              <w:t>Title</w:t>
            </w:r>
          </w:p>
        </w:tc>
        <w:tc>
          <w:tcPr>
            <w:tcW w:w="7301" w:type="dxa"/>
            <w:vAlign w:val="center"/>
          </w:tcPr>
          <w:p w:rsidR="003E27AA" w:rsidRPr="0066408A" w:rsidRDefault="003E27AA" w:rsidP="00AC5B13">
            <w:pPr>
              <w:pStyle w:val="Tabletext"/>
              <w:tabs>
                <w:tab w:val="left" w:pos="5518"/>
              </w:tabs>
              <w:snapToGrid w:val="0"/>
              <w:spacing w:before="60" w:after="60"/>
              <w:rPr>
                <w:rFonts w:eastAsia="MS Mincho"/>
                <w:sz w:val="24"/>
                <w:szCs w:val="24"/>
                <w:lang w:eastAsia="ja-JP"/>
              </w:rPr>
            </w:pPr>
            <w:r w:rsidRPr="0066408A">
              <w:rPr>
                <w:rFonts w:eastAsiaTheme="minorEastAsia"/>
                <w:bCs/>
                <w:kern w:val="2"/>
                <w:sz w:val="24"/>
                <w:szCs w:val="24"/>
                <w:lang w:val="en-US" w:eastAsia="ko-KR" w:bidi="th-TH"/>
              </w:rPr>
              <w:t>Survey</w:t>
            </w:r>
            <w:r w:rsidRPr="0066408A">
              <w:rPr>
                <w:rFonts w:eastAsiaTheme="minorEastAsia"/>
                <w:bCs/>
                <w:kern w:val="2"/>
                <w:sz w:val="24"/>
                <w:szCs w:val="24"/>
                <w:lang w:val="en-AU" w:eastAsia="ko-KR" w:bidi="th-TH"/>
              </w:rPr>
              <w:t xml:space="preserve"> on the Status of Mobile Application Accessibility in the APT Region</w:t>
            </w:r>
          </w:p>
        </w:tc>
      </w:tr>
      <w:tr w:rsidR="003E27AA" w:rsidRPr="00AC5B13" w:rsidTr="001411B5">
        <w:trPr>
          <w:cantSplit/>
          <w:trHeight w:val="468"/>
          <w:jc w:val="center"/>
        </w:trPr>
        <w:tc>
          <w:tcPr>
            <w:tcW w:w="2110" w:type="dxa"/>
          </w:tcPr>
          <w:p w:rsidR="003E27AA" w:rsidRPr="00AC5B13" w:rsidRDefault="003E27AA" w:rsidP="00AC5B13">
            <w:pPr>
              <w:snapToGrid w:val="0"/>
              <w:spacing w:before="60" w:after="60" w:line="240" w:lineRule="auto"/>
              <w:rPr>
                <w:rFonts w:ascii="Times New Roman" w:eastAsia="MS Mincho" w:hAnsi="Times New Roman" w:cs="Times New Roman"/>
                <w:b/>
                <w:sz w:val="24"/>
                <w:szCs w:val="24"/>
                <w:lang w:eastAsia="ja-JP"/>
              </w:rPr>
            </w:pPr>
            <w:r w:rsidRPr="00AC5B13">
              <w:rPr>
                <w:rFonts w:ascii="Times New Roman" w:eastAsia="MS Mincho" w:hAnsi="Times New Roman" w:cs="Times New Roman"/>
                <w:b/>
                <w:sz w:val="24"/>
                <w:szCs w:val="24"/>
                <w:lang w:eastAsia="ja-JP"/>
              </w:rPr>
              <w:t>Output Document Type</w:t>
            </w:r>
          </w:p>
        </w:tc>
        <w:tc>
          <w:tcPr>
            <w:tcW w:w="7301" w:type="dxa"/>
          </w:tcPr>
          <w:p w:rsidR="003E27AA" w:rsidRPr="00AC5B13" w:rsidRDefault="003E27AA" w:rsidP="00AC5B13">
            <w:pPr>
              <w:pStyle w:val="Tabletext"/>
              <w:snapToGrid w:val="0"/>
              <w:spacing w:before="60" w:after="60"/>
              <w:rPr>
                <w:rFonts w:eastAsia="MS Mincho"/>
                <w:sz w:val="24"/>
                <w:szCs w:val="24"/>
                <w:lang w:eastAsia="ja-JP"/>
              </w:rPr>
            </w:pPr>
            <w:r w:rsidRPr="00AC5B13">
              <w:rPr>
                <w:rFonts w:eastAsia="MS Mincho"/>
                <w:sz w:val="24"/>
                <w:szCs w:val="24"/>
                <w:lang w:eastAsia="ja-JP"/>
              </w:rPr>
              <w:t>Report</w:t>
            </w:r>
          </w:p>
        </w:tc>
      </w:tr>
      <w:tr w:rsidR="003E27AA" w:rsidRPr="00AC5B13" w:rsidTr="001411B5">
        <w:trPr>
          <w:cantSplit/>
          <w:trHeight w:val="339"/>
          <w:jc w:val="center"/>
        </w:trPr>
        <w:tc>
          <w:tcPr>
            <w:tcW w:w="2110" w:type="dxa"/>
          </w:tcPr>
          <w:p w:rsidR="003E27AA" w:rsidRPr="00AC5B13" w:rsidRDefault="003E27AA"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Relevant EG</w:t>
            </w:r>
          </w:p>
        </w:tc>
        <w:tc>
          <w:tcPr>
            <w:tcW w:w="7301" w:type="dxa"/>
          </w:tcPr>
          <w:p w:rsidR="003E27AA" w:rsidRPr="00AC5B13" w:rsidRDefault="003E27AA" w:rsidP="00AC5B13">
            <w:pPr>
              <w:pStyle w:val="Tabletext"/>
              <w:snapToGrid w:val="0"/>
              <w:spacing w:before="60" w:after="60"/>
              <w:rPr>
                <w:rFonts w:eastAsia="Malgun Gothic"/>
                <w:sz w:val="24"/>
                <w:szCs w:val="24"/>
                <w:lang w:val="nl-NL" w:eastAsia="ko-KR"/>
              </w:rPr>
            </w:pPr>
            <w:r w:rsidRPr="00AC5B13">
              <w:rPr>
                <w:rFonts w:eastAsia="Malgun Gothic"/>
                <w:sz w:val="24"/>
                <w:szCs w:val="24"/>
                <w:lang w:val="nl-NL" w:eastAsia="ko-KR"/>
              </w:rPr>
              <w:t>Accessibility &amp; Usability</w:t>
            </w:r>
          </w:p>
        </w:tc>
      </w:tr>
      <w:tr w:rsidR="003E27AA" w:rsidRPr="00AC5B13" w:rsidTr="001411B5">
        <w:trPr>
          <w:cantSplit/>
          <w:trHeight w:val="497"/>
          <w:jc w:val="center"/>
        </w:trPr>
        <w:tc>
          <w:tcPr>
            <w:tcW w:w="2110" w:type="dxa"/>
          </w:tcPr>
          <w:p w:rsidR="003E27AA" w:rsidRPr="00AC5B13" w:rsidRDefault="003E27AA"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Editor(s)</w:t>
            </w:r>
          </w:p>
        </w:tc>
        <w:tc>
          <w:tcPr>
            <w:tcW w:w="7301" w:type="dxa"/>
          </w:tcPr>
          <w:p w:rsidR="003E27AA" w:rsidRPr="00AC5B13" w:rsidRDefault="003E27AA" w:rsidP="00AC5B13">
            <w:pPr>
              <w:widowControl w:val="0"/>
              <w:overflowPunct w:val="0"/>
              <w:autoSpaceDE w:val="0"/>
              <w:autoSpaceDN w:val="0"/>
              <w:adjustRightInd w:val="0"/>
              <w:snapToGrid w:val="0"/>
              <w:spacing w:before="60" w:after="60" w:line="240" w:lineRule="auto"/>
              <w:jc w:val="both"/>
              <w:textAlignment w:val="baseline"/>
              <w:rPr>
                <w:rFonts w:ascii="Times New Roman" w:hAnsi="Times New Roman" w:cs="Times New Roman"/>
                <w:kern w:val="2"/>
                <w:sz w:val="24"/>
                <w:szCs w:val="24"/>
                <w:lang w:val="en-AU" w:bidi="th-TH"/>
              </w:rPr>
            </w:pPr>
            <w:r w:rsidRPr="00AC5B13">
              <w:rPr>
                <w:rFonts w:ascii="Times New Roman" w:hAnsi="Times New Roman" w:cs="Times New Roman"/>
                <w:kern w:val="2"/>
                <w:sz w:val="24"/>
                <w:szCs w:val="24"/>
                <w:lang w:val="en-AU" w:bidi="th-TH"/>
              </w:rPr>
              <w:t xml:space="preserve">Jee-In Kim, </w:t>
            </w:r>
            <w:proofErr w:type="spellStart"/>
            <w:r w:rsidRPr="00AC5B13">
              <w:rPr>
                <w:rFonts w:ascii="Times New Roman" w:hAnsi="Times New Roman" w:cs="Times New Roman"/>
                <w:kern w:val="2"/>
                <w:sz w:val="24"/>
                <w:szCs w:val="24"/>
                <w:lang w:val="en-AU" w:bidi="th-TH"/>
              </w:rPr>
              <w:t>Konkuk</w:t>
            </w:r>
            <w:proofErr w:type="spellEnd"/>
            <w:r w:rsidRPr="00AC5B13">
              <w:rPr>
                <w:rFonts w:ascii="Times New Roman" w:hAnsi="Times New Roman" w:cs="Times New Roman"/>
                <w:kern w:val="2"/>
                <w:sz w:val="24"/>
                <w:szCs w:val="24"/>
                <w:lang w:val="en-AU" w:bidi="th-TH"/>
              </w:rPr>
              <w:t xml:space="preserve"> University, </w:t>
            </w:r>
            <w:r w:rsidRPr="00AC5B13">
              <w:rPr>
                <w:rFonts w:ascii="Times New Roman" w:eastAsia="Malgun Gothic" w:hAnsi="Times New Roman" w:cs="Times New Roman"/>
                <w:kern w:val="2"/>
                <w:sz w:val="24"/>
                <w:szCs w:val="24"/>
                <w:lang w:val="en-AU" w:bidi="th-TH"/>
              </w:rPr>
              <w:t>Hark Sohn</w:t>
            </w:r>
            <w:r w:rsidRPr="00AC5B13">
              <w:rPr>
                <w:rFonts w:ascii="Times New Roman" w:hAnsi="Times New Roman" w:cs="Times New Roman"/>
                <w:kern w:val="2"/>
                <w:sz w:val="24"/>
                <w:szCs w:val="24"/>
                <w:lang w:val="en-AU" w:bidi="th-TH"/>
              </w:rPr>
              <w:t xml:space="preserve"> and Yong Lee, SCE Inc. </w:t>
            </w:r>
          </w:p>
          <w:p w:rsidR="003E27AA" w:rsidRPr="00AC5B13" w:rsidRDefault="003E27AA" w:rsidP="00AC5B13">
            <w:pPr>
              <w:widowControl w:val="0"/>
              <w:overflowPunct w:val="0"/>
              <w:autoSpaceDE w:val="0"/>
              <w:autoSpaceDN w:val="0"/>
              <w:adjustRightInd w:val="0"/>
              <w:snapToGrid w:val="0"/>
              <w:spacing w:before="60" w:after="60" w:line="240" w:lineRule="auto"/>
              <w:jc w:val="both"/>
              <w:textAlignment w:val="baseline"/>
              <w:rPr>
                <w:rFonts w:ascii="Times New Roman" w:eastAsia="MS Mincho" w:hAnsi="Times New Roman" w:cs="Times New Roman"/>
                <w:sz w:val="24"/>
                <w:szCs w:val="24"/>
                <w:lang w:eastAsia="ja-JP"/>
              </w:rPr>
            </w:pPr>
            <w:r w:rsidRPr="00AC5B13">
              <w:rPr>
                <w:rFonts w:ascii="Times New Roman" w:hAnsi="Times New Roman" w:cs="Times New Roman"/>
                <w:kern w:val="2"/>
                <w:sz w:val="24"/>
                <w:szCs w:val="24"/>
                <w:lang w:val="en-AU" w:bidi="th-TH"/>
              </w:rPr>
              <w:t>(Republic of Korea)</w:t>
            </w:r>
          </w:p>
        </w:tc>
      </w:tr>
      <w:tr w:rsidR="003E27AA" w:rsidRPr="00AC5B13" w:rsidTr="001411B5">
        <w:trPr>
          <w:cantSplit/>
          <w:trHeight w:val="1520"/>
          <w:jc w:val="center"/>
        </w:trPr>
        <w:tc>
          <w:tcPr>
            <w:tcW w:w="2110" w:type="dxa"/>
          </w:tcPr>
          <w:p w:rsidR="003E27AA" w:rsidRPr="00AC5B13" w:rsidRDefault="003E27AA"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Scope</w:t>
            </w:r>
          </w:p>
        </w:tc>
        <w:tc>
          <w:tcPr>
            <w:tcW w:w="7301" w:type="dxa"/>
          </w:tcPr>
          <w:p w:rsidR="003E27AA" w:rsidRPr="00AC5B13" w:rsidRDefault="003E27AA" w:rsidP="00AC5B13">
            <w:pPr>
              <w:snapToGrid w:val="0"/>
              <w:spacing w:before="60" w:afterLines="20" w:after="48" w:line="240" w:lineRule="auto"/>
              <w:rPr>
                <w:rFonts w:ascii="Times New Roman" w:eastAsia="Malgun Gothic" w:hAnsi="Times New Roman" w:cs="Times New Roman"/>
                <w:kern w:val="2"/>
                <w:sz w:val="24"/>
                <w:szCs w:val="24"/>
                <w:lang w:val="en-AU" w:bidi="th-TH"/>
              </w:rPr>
            </w:pPr>
            <w:r w:rsidRPr="00AC5B13">
              <w:rPr>
                <w:rFonts w:ascii="Times New Roman" w:hAnsi="Times New Roman" w:cs="Times New Roman"/>
                <w:kern w:val="2"/>
                <w:sz w:val="24"/>
                <w:szCs w:val="24"/>
                <w:lang w:val="en-AU" w:bidi="th-TH"/>
              </w:rPr>
              <w:t>The report describes the current status of mobile application accessibility and its standardization activity in the APT region. It should be discussed that the report can be used to promote the international standardization activities. The definitions of terms - such as mobile application accessibility - are discussed. The problems with the mobile application accessibility and its improvement are discussed. The current status and work plans of the APT countries in the mobile application accessibility are also discussed.</w:t>
            </w:r>
          </w:p>
        </w:tc>
      </w:tr>
      <w:tr w:rsidR="003E27AA" w:rsidRPr="00AC5B13" w:rsidTr="001411B5">
        <w:trPr>
          <w:cantSplit/>
          <w:trHeight w:val="339"/>
          <w:jc w:val="center"/>
        </w:trPr>
        <w:tc>
          <w:tcPr>
            <w:tcW w:w="2110" w:type="dxa"/>
          </w:tcPr>
          <w:p w:rsidR="003E27AA" w:rsidRPr="00AC5B13" w:rsidRDefault="003E27AA"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Purpose</w:t>
            </w:r>
          </w:p>
        </w:tc>
        <w:tc>
          <w:tcPr>
            <w:tcW w:w="7301" w:type="dxa"/>
          </w:tcPr>
          <w:p w:rsidR="003E27AA" w:rsidRPr="00AC5B13" w:rsidRDefault="003E27AA" w:rsidP="00AC5B13">
            <w:pPr>
              <w:snapToGrid w:val="0"/>
              <w:spacing w:before="60" w:afterLines="20" w:after="48" w:line="240" w:lineRule="auto"/>
              <w:rPr>
                <w:rFonts w:ascii="Times New Roman" w:eastAsia="MS Mincho" w:hAnsi="Times New Roman" w:cs="Times New Roman"/>
                <w:sz w:val="24"/>
                <w:szCs w:val="24"/>
                <w:lang w:eastAsia="ja-JP"/>
              </w:rPr>
            </w:pPr>
            <w:r w:rsidRPr="00AC5B13">
              <w:rPr>
                <w:rFonts w:ascii="Times New Roman" w:eastAsia="MS Mincho" w:hAnsi="Times New Roman" w:cs="Times New Roman"/>
                <w:sz w:val="24"/>
                <w:szCs w:val="24"/>
                <w:lang w:eastAsia="ja-JP"/>
              </w:rPr>
              <w:t>The report aims to provide with general understanding of the current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people with special needs in the APT countries. The standard developers, who deal with national as well as international standards, are also able to utilize the report.</w:t>
            </w:r>
          </w:p>
        </w:tc>
      </w:tr>
      <w:tr w:rsidR="003E27AA" w:rsidRPr="00AC5B13" w:rsidTr="001411B5">
        <w:trPr>
          <w:cantSplit/>
          <w:trHeight w:val="339"/>
          <w:jc w:val="center"/>
        </w:trPr>
        <w:tc>
          <w:tcPr>
            <w:tcW w:w="2110" w:type="dxa"/>
          </w:tcPr>
          <w:p w:rsidR="003E27AA" w:rsidRPr="00AC5B13" w:rsidRDefault="003E27AA" w:rsidP="00AC5B13">
            <w:pPr>
              <w:snapToGrid w:val="0"/>
              <w:spacing w:before="60" w:after="60" w:line="240" w:lineRule="auto"/>
              <w:rPr>
                <w:rFonts w:ascii="Times New Roman" w:eastAsia="SimSun" w:hAnsi="Times New Roman" w:cs="Times New Roman"/>
                <w:b/>
                <w:color w:val="000000"/>
                <w:sz w:val="24"/>
                <w:szCs w:val="24"/>
                <w:lang w:eastAsia="zh-CN"/>
              </w:rPr>
            </w:pPr>
            <w:r w:rsidRPr="00AC5B13">
              <w:rPr>
                <w:rFonts w:ascii="Times New Roman" w:eastAsia="휴먼명조" w:hAnsi="Times New Roman" w:cs="Times New Roman"/>
                <w:b/>
                <w:color w:val="000000"/>
                <w:sz w:val="24"/>
                <w:szCs w:val="24"/>
              </w:rPr>
              <w:t>Related Document</w:t>
            </w:r>
            <w:r w:rsidRPr="00AC5B13">
              <w:rPr>
                <w:rFonts w:ascii="Times New Roman" w:eastAsia="SimSun" w:hAnsi="Times New Roman" w:cs="Times New Roman"/>
                <w:b/>
                <w:color w:val="000000"/>
                <w:sz w:val="24"/>
                <w:szCs w:val="24"/>
                <w:lang w:eastAsia="zh-CN"/>
              </w:rPr>
              <w:t>s</w:t>
            </w:r>
          </w:p>
        </w:tc>
        <w:tc>
          <w:tcPr>
            <w:tcW w:w="7301" w:type="dxa"/>
          </w:tcPr>
          <w:p w:rsidR="003E27AA" w:rsidRPr="00AC5B13" w:rsidRDefault="003E27AA" w:rsidP="00AC5B13">
            <w:pPr>
              <w:widowControl w:val="0"/>
              <w:overflowPunct w:val="0"/>
              <w:autoSpaceDE w:val="0"/>
              <w:autoSpaceDN w:val="0"/>
              <w:adjustRightInd w:val="0"/>
              <w:snapToGrid w:val="0"/>
              <w:spacing w:before="60" w:after="60" w:line="240" w:lineRule="auto"/>
              <w:jc w:val="both"/>
              <w:textAlignment w:val="baseline"/>
              <w:rPr>
                <w:rFonts w:ascii="Times New Roman" w:eastAsia="Malgun Gothic" w:hAnsi="Times New Roman" w:cs="Times New Roman"/>
                <w:kern w:val="2"/>
                <w:sz w:val="24"/>
                <w:szCs w:val="24"/>
                <w:lang w:bidi="th-TH"/>
              </w:rPr>
            </w:pPr>
            <w:hyperlink r:id="rId23" w:tgtFrame="_blank" w:history="1">
              <w:r w:rsidRPr="00AC5B13">
                <w:rPr>
                  <w:rStyle w:val="Hyperlink"/>
                  <w:rFonts w:ascii="Times New Roman" w:eastAsia="Malgun Gothic" w:hAnsi="Times New Roman" w:cs="Times New Roman"/>
                  <w:kern w:val="2"/>
                  <w:sz w:val="24"/>
                  <w:szCs w:val="24"/>
                  <w:lang w:bidi="th-TH"/>
                </w:rPr>
                <w:t>ASTAP-29/TMP-35</w:t>
              </w:r>
            </w:hyperlink>
          </w:p>
        </w:tc>
      </w:tr>
      <w:tr w:rsidR="003E27AA" w:rsidRPr="00AC5B13" w:rsidTr="001411B5">
        <w:trPr>
          <w:cantSplit/>
          <w:trHeight w:val="339"/>
          <w:jc w:val="center"/>
        </w:trPr>
        <w:tc>
          <w:tcPr>
            <w:tcW w:w="2110" w:type="dxa"/>
          </w:tcPr>
          <w:p w:rsidR="003E27AA" w:rsidRPr="00AC5B13" w:rsidRDefault="003E27AA"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Related Organization</w:t>
            </w:r>
          </w:p>
        </w:tc>
        <w:tc>
          <w:tcPr>
            <w:tcW w:w="7301" w:type="dxa"/>
          </w:tcPr>
          <w:p w:rsidR="003E27AA" w:rsidRPr="00AC5B13" w:rsidRDefault="003E27AA" w:rsidP="00AC5B13">
            <w:pPr>
              <w:pStyle w:val="Tabletext"/>
              <w:snapToGrid w:val="0"/>
              <w:spacing w:before="60" w:after="60"/>
              <w:rPr>
                <w:rFonts w:eastAsia="Malgun Gothic"/>
                <w:sz w:val="24"/>
                <w:szCs w:val="24"/>
                <w:lang w:eastAsia="ko-KR"/>
              </w:rPr>
            </w:pPr>
            <w:r w:rsidRPr="00AC5B13">
              <w:rPr>
                <w:rFonts w:eastAsia="Malgun Gothic"/>
                <w:sz w:val="24"/>
                <w:szCs w:val="24"/>
                <w:lang w:eastAsia="ko-KR"/>
              </w:rPr>
              <w:t>TTA, KATS and NIA, Korea</w:t>
            </w:r>
          </w:p>
          <w:p w:rsidR="003E27AA" w:rsidRPr="00AC5B13" w:rsidRDefault="003E27AA" w:rsidP="00AC5B13">
            <w:pPr>
              <w:pStyle w:val="Tabletext"/>
              <w:snapToGrid w:val="0"/>
              <w:spacing w:before="60" w:after="60"/>
              <w:rPr>
                <w:rFonts w:eastAsia="Malgun Gothic"/>
                <w:sz w:val="24"/>
                <w:szCs w:val="24"/>
                <w:lang w:eastAsia="ko-KR"/>
              </w:rPr>
            </w:pPr>
            <w:r w:rsidRPr="00AC5B13">
              <w:rPr>
                <w:rFonts w:eastAsia="Malgun Gothic"/>
                <w:sz w:val="24"/>
                <w:szCs w:val="24"/>
                <w:lang w:eastAsia="ko-KR"/>
              </w:rPr>
              <w:t xml:space="preserve">TTC, JBMIA and JISC, Japan </w:t>
            </w:r>
          </w:p>
          <w:p w:rsidR="003E27AA" w:rsidRPr="00AC5B13" w:rsidRDefault="003E27AA" w:rsidP="00AC5B13">
            <w:pPr>
              <w:pStyle w:val="Tabletext"/>
              <w:snapToGrid w:val="0"/>
              <w:spacing w:before="60" w:after="60"/>
              <w:rPr>
                <w:rFonts w:eastAsia="Malgun Gothic"/>
                <w:sz w:val="24"/>
                <w:szCs w:val="24"/>
                <w:lang w:eastAsia="ko-KR"/>
              </w:rPr>
            </w:pPr>
            <w:r w:rsidRPr="00AC5B13">
              <w:rPr>
                <w:rFonts w:eastAsia="Malgun Gothic"/>
                <w:sz w:val="24"/>
                <w:szCs w:val="24"/>
                <w:lang w:eastAsia="ko-KR"/>
              </w:rPr>
              <w:t>TISI, NECTEC and NBTC Thailand and the APT countries</w:t>
            </w:r>
          </w:p>
          <w:p w:rsidR="003E27AA" w:rsidRPr="00AC5B13" w:rsidRDefault="003E27AA" w:rsidP="00AC5B13">
            <w:pPr>
              <w:pStyle w:val="Tabletext"/>
              <w:snapToGrid w:val="0"/>
              <w:spacing w:before="60" w:after="60"/>
              <w:rPr>
                <w:rFonts w:eastAsia="Malgun Gothic"/>
                <w:sz w:val="24"/>
                <w:szCs w:val="24"/>
                <w:lang w:eastAsia="ko-KR"/>
              </w:rPr>
            </w:pPr>
            <w:r w:rsidRPr="00AC5B13">
              <w:rPr>
                <w:rFonts w:eastAsia="Malgun Gothic"/>
                <w:sz w:val="24"/>
                <w:szCs w:val="24"/>
                <w:lang w:eastAsia="ko-KR"/>
              </w:rPr>
              <w:t>ITU-T Q26/16</w:t>
            </w:r>
          </w:p>
        </w:tc>
      </w:tr>
      <w:tr w:rsidR="003E27AA" w:rsidRPr="00AC5B13" w:rsidTr="001411B5">
        <w:trPr>
          <w:trHeight w:val="339"/>
          <w:jc w:val="center"/>
        </w:trPr>
        <w:tc>
          <w:tcPr>
            <w:tcW w:w="2110" w:type="dxa"/>
          </w:tcPr>
          <w:p w:rsidR="003E27AA" w:rsidRPr="00AC5B13" w:rsidRDefault="003E27AA" w:rsidP="00AC5B13">
            <w:pPr>
              <w:snapToGrid w:val="0"/>
              <w:spacing w:before="60" w:after="60" w:line="240" w:lineRule="auto"/>
              <w:rPr>
                <w:rFonts w:ascii="Times New Roman" w:eastAsia="휴먼명조" w:hAnsi="Times New Roman" w:cs="Times New Roman"/>
                <w:b/>
                <w:color w:val="000000"/>
                <w:sz w:val="24"/>
                <w:szCs w:val="24"/>
              </w:rPr>
            </w:pPr>
            <w:r w:rsidRPr="00AC5B13">
              <w:rPr>
                <w:rFonts w:ascii="Times New Roman" w:eastAsia="휴먼명조" w:hAnsi="Times New Roman" w:cs="Times New Roman"/>
                <w:b/>
                <w:color w:val="000000"/>
                <w:sz w:val="24"/>
                <w:szCs w:val="24"/>
              </w:rPr>
              <w:t>Timelines</w:t>
            </w:r>
          </w:p>
        </w:tc>
        <w:tc>
          <w:tcPr>
            <w:tcW w:w="7301" w:type="dxa"/>
          </w:tcPr>
          <w:p w:rsidR="003E27AA" w:rsidRPr="00AC5B13" w:rsidRDefault="003E27AA" w:rsidP="00AC5B13">
            <w:pPr>
              <w:widowControl w:val="0"/>
              <w:tabs>
                <w:tab w:val="left" w:pos="673"/>
              </w:tabs>
              <w:overflowPunct w:val="0"/>
              <w:autoSpaceDE w:val="0"/>
              <w:autoSpaceDN w:val="0"/>
              <w:adjustRightInd w:val="0"/>
              <w:snapToGrid w:val="0"/>
              <w:spacing w:before="60" w:after="60" w:line="240" w:lineRule="auto"/>
              <w:textAlignment w:val="baseline"/>
              <w:rPr>
                <w:rFonts w:ascii="Times New Roman" w:eastAsia="MS Gothic" w:hAnsi="Times New Roman" w:cs="Times New Roman"/>
                <w:kern w:val="2"/>
                <w:sz w:val="24"/>
                <w:szCs w:val="24"/>
                <w:lang w:val="en-AU" w:bidi="th-TH"/>
              </w:rPr>
            </w:pPr>
            <w:r w:rsidRPr="00AC5B13">
              <w:rPr>
                <w:rFonts w:ascii="Times New Roman" w:eastAsia="MS Gothic" w:hAnsi="Times New Roman" w:cs="Times New Roman"/>
                <w:kern w:val="2"/>
                <w:sz w:val="24"/>
                <w:szCs w:val="24"/>
                <w:lang w:val="en-AU" w:bidi="th-TH"/>
              </w:rPr>
              <w:t xml:space="preserve">ASTAP-27: Initiation and </w:t>
            </w:r>
            <w:r w:rsidRPr="00AC5B13">
              <w:rPr>
                <w:rFonts w:ascii="Times New Roman" w:hAnsi="Times New Roman" w:cs="Times New Roman"/>
                <w:kern w:val="2"/>
                <w:sz w:val="24"/>
                <w:szCs w:val="24"/>
                <w:lang w:val="en-AU" w:bidi="th-TH"/>
              </w:rPr>
              <w:t>Discussion on the direction of the report</w:t>
            </w:r>
          </w:p>
          <w:p w:rsidR="003E27AA" w:rsidRPr="00AC5B13" w:rsidRDefault="003E27AA" w:rsidP="00AC5B13">
            <w:pPr>
              <w:pStyle w:val="Tabletext"/>
              <w:widowControl w:val="0"/>
              <w:tabs>
                <w:tab w:val="clear" w:pos="851"/>
              </w:tabs>
              <w:snapToGrid w:val="0"/>
              <w:spacing w:before="60" w:after="60"/>
              <w:jc w:val="both"/>
              <w:rPr>
                <w:rFonts w:eastAsia="MS Gothic"/>
                <w:kern w:val="2"/>
                <w:sz w:val="24"/>
                <w:szCs w:val="24"/>
                <w:lang w:val="en-AU" w:eastAsia="ko-KR" w:bidi="th-TH"/>
              </w:rPr>
            </w:pPr>
            <w:r w:rsidRPr="00AC5B13">
              <w:rPr>
                <w:rFonts w:eastAsia="MS Gothic"/>
                <w:kern w:val="2"/>
                <w:sz w:val="24"/>
                <w:szCs w:val="24"/>
                <w:lang w:val="en-AU" w:eastAsia="ko-KR" w:bidi="th-TH"/>
              </w:rPr>
              <w:t>ASTAP-28: Detailed planning and preparing a draft.</w:t>
            </w:r>
          </w:p>
          <w:p w:rsidR="003E27AA" w:rsidRPr="00AC5B13" w:rsidRDefault="00B105F5" w:rsidP="00AC5B13">
            <w:pPr>
              <w:pStyle w:val="Tabletext"/>
              <w:widowControl w:val="0"/>
              <w:tabs>
                <w:tab w:val="clear" w:pos="851"/>
              </w:tabs>
              <w:snapToGrid w:val="0"/>
              <w:spacing w:before="60" w:after="60"/>
              <w:jc w:val="both"/>
              <w:rPr>
                <w:rFonts w:eastAsia="MS Gothic"/>
                <w:kern w:val="2"/>
                <w:sz w:val="24"/>
                <w:szCs w:val="24"/>
                <w:lang w:val="en-AU" w:eastAsia="ko-KR" w:bidi="th-TH"/>
              </w:rPr>
            </w:pPr>
            <w:r w:rsidRPr="00AC5B13">
              <w:rPr>
                <w:rFonts w:eastAsia="MS Gothic"/>
                <w:kern w:val="2"/>
                <w:sz w:val="24"/>
                <w:szCs w:val="24"/>
                <w:lang w:val="en-AU" w:eastAsia="ko-KR" w:bidi="th-TH"/>
              </w:rPr>
              <w:tab/>
            </w:r>
            <w:r w:rsidRPr="00AC5B13">
              <w:rPr>
                <w:rFonts w:eastAsia="MS Gothic"/>
                <w:kern w:val="2"/>
                <w:sz w:val="24"/>
                <w:szCs w:val="24"/>
                <w:lang w:val="en-AU" w:eastAsia="ko-KR" w:bidi="th-TH"/>
              </w:rPr>
              <w:tab/>
            </w:r>
            <w:r w:rsidRPr="00AC5B13">
              <w:rPr>
                <w:rFonts w:eastAsia="MS Gothic"/>
                <w:kern w:val="2"/>
                <w:sz w:val="24"/>
                <w:szCs w:val="24"/>
                <w:lang w:val="en-AU" w:eastAsia="ko-KR" w:bidi="th-TH"/>
              </w:rPr>
              <w:tab/>
            </w:r>
            <w:r w:rsidR="003E27AA" w:rsidRPr="00AC5B13">
              <w:rPr>
                <w:rFonts w:eastAsia="MS Gothic"/>
                <w:kern w:val="2"/>
                <w:sz w:val="24"/>
                <w:szCs w:val="24"/>
                <w:lang w:val="en-AU" w:eastAsia="ko-KR" w:bidi="th-TH"/>
              </w:rPr>
              <w:t>e-mail correspondence group: Discussion on the draft</w:t>
            </w:r>
          </w:p>
          <w:p w:rsidR="003E27AA" w:rsidRPr="00AC5B13" w:rsidRDefault="003E27AA" w:rsidP="00AC5B13">
            <w:pPr>
              <w:pStyle w:val="Tabletext"/>
              <w:widowControl w:val="0"/>
              <w:tabs>
                <w:tab w:val="clear" w:pos="851"/>
              </w:tabs>
              <w:snapToGrid w:val="0"/>
              <w:spacing w:before="60" w:after="60"/>
              <w:jc w:val="both"/>
              <w:rPr>
                <w:rFonts w:eastAsia="MS Gothic"/>
                <w:kern w:val="2"/>
                <w:sz w:val="24"/>
                <w:szCs w:val="24"/>
                <w:lang w:val="en-AU" w:eastAsia="ko-KR" w:bidi="th-TH"/>
              </w:rPr>
            </w:pPr>
            <w:r w:rsidRPr="00AC5B13">
              <w:rPr>
                <w:rFonts w:eastAsia="MS Gothic"/>
                <w:kern w:val="2"/>
                <w:sz w:val="24"/>
                <w:szCs w:val="24"/>
                <w:lang w:val="en-AU" w:eastAsia="ko-KR" w:bidi="th-TH"/>
              </w:rPr>
              <w:t>ASTAP-29: Start the survey process</w:t>
            </w:r>
          </w:p>
          <w:p w:rsidR="003E27AA" w:rsidRPr="00AC5B13" w:rsidRDefault="00B105F5" w:rsidP="00AC5B13">
            <w:pPr>
              <w:pStyle w:val="Tabletext"/>
              <w:widowControl w:val="0"/>
              <w:tabs>
                <w:tab w:val="clear" w:pos="851"/>
              </w:tabs>
              <w:snapToGrid w:val="0"/>
              <w:spacing w:before="60" w:after="60"/>
              <w:jc w:val="both"/>
              <w:rPr>
                <w:rFonts w:eastAsia="MS Gothic"/>
                <w:kern w:val="2"/>
                <w:sz w:val="24"/>
                <w:szCs w:val="24"/>
                <w:lang w:val="en-AU" w:eastAsia="ko-KR" w:bidi="th-TH"/>
              </w:rPr>
            </w:pPr>
            <w:r w:rsidRPr="00AC5B13">
              <w:rPr>
                <w:rFonts w:eastAsia="MS Gothic"/>
                <w:kern w:val="2"/>
                <w:sz w:val="24"/>
                <w:szCs w:val="24"/>
                <w:lang w:val="en-AU" w:eastAsia="ko-KR" w:bidi="th-TH"/>
              </w:rPr>
              <w:t xml:space="preserve">ASTAP-29, ASTAP-30: </w:t>
            </w:r>
            <w:r w:rsidR="003E27AA" w:rsidRPr="00AC5B13">
              <w:rPr>
                <w:rFonts w:eastAsia="MS Gothic"/>
                <w:kern w:val="2"/>
                <w:sz w:val="24"/>
                <w:szCs w:val="24"/>
                <w:lang w:val="en-AU" w:eastAsia="ko-KR" w:bidi="th-TH"/>
              </w:rPr>
              <w:t>e-mail correspondence group: Collecting data and preparing the report</w:t>
            </w:r>
          </w:p>
          <w:p w:rsidR="003E27AA" w:rsidRPr="00AC5B13" w:rsidRDefault="003E27AA" w:rsidP="00AC5B13">
            <w:pPr>
              <w:pStyle w:val="Tabletext"/>
              <w:widowControl w:val="0"/>
              <w:tabs>
                <w:tab w:val="clear" w:pos="851"/>
              </w:tabs>
              <w:snapToGrid w:val="0"/>
              <w:spacing w:before="60" w:after="60"/>
              <w:jc w:val="both"/>
              <w:rPr>
                <w:rFonts w:eastAsia="MS Mincho"/>
                <w:sz w:val="24"/>
                <w:szCs w:val="24"/>
                <w:lang w:eastAsia="ja-JP"/>
              </w:rPr>
            </w:pPr>
            <w:r w:rsidRPr="00AC5B13">
              <w:rPr>
                <w:rFonts w:eastAsia="MS Gothic"/>
                <w:kern w:val="2"/>
                <w:sz w:val="24"/>
                <w:szCs w:val="24"/>
                <w:lang w:val="en-AU" w:eastAsia="ko-KR" w:bidi="th-TH"/>
              </w:rPr>
              <w:t>ASTAP-30: Discussion and Submission of the report</w:t>
            </w:r>
          </w:p>
        </w:tc>
      </w:tr>
    </w:tbl>
    <w:p w:rsidR="003E27AA" w:rsidRPr="00AC5B13" w:rsidRDefault="003E27AA" w:rsidP="00AC5B13">
      <w:pPr>
        <w:spacing w:before="60" w:after="60" w:line="240" w:lineRule="auto"/>
        <w:rPr>
          <w:rFonts w:ascii="Times New Roman" w:hAnsi="Times New Roman" w:cs="Times New Roman"/>
          <w:b/>
          <w:color w:val="000000" w:themeColor="text1"/>
          <w:sz w:val="24"/>
          <w:szCs w:val="24"/>
        </w:rPr>
      </w:pPr>
    </w:p>
    <w:sectPr w:rsidR="003E27AA" w:rsidRPr="00AC5B13" w:rsidSect="00FA0B58">
      <w:headerReference w:type="default" r:id="rId24"/>
      <w:footerReference w:type="even" r:id="rId25"/>
      <w:footerReference w:type="default" r:id="rId26"/>
      <w:footerReference w:type="first" r:id="rId27"/>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E7" w:rsidRDefault="005831E7" w:rsidP="00F766D6">
      <w:pPr>
        <w:spacing w:after="0" w:line="240" w:lineRule="auto"/>
      </w:pPr>
      <w:r>
        <w:separator/>
      </w:r>
    </w:p>
  </w:endnote>
  <w:endnote w:type="continuationSeparator" w:id="0">
    <w:p w:rsidR="005831E7" w:rsidRDefault="005831E7"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ulim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휴먼명조">
    <w:altName w:val="Batang"/>
    <w:panose1 w:val="00000000000000000000"/>
    <w:charset w:val="81"/>
    <w:family w:val="roman"/>
    <w:notTrueType/>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
    <w:altName w:val="Yu Gothic UI"/>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AE" w:rsidRPr="00DA375B" w:rsidRDefault="006578AE">
    <w:pPr>
      <w:pStyle w:val="Foo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375B">
      <w:rPr>
        <w:rFonts w:ascii="Times New Roman" w:hAnsi="Times New Roman" w:cs="Times New Roman"/>
        <w:sz w:val="24"/>
        <w:szCs w:val="24"/>
      </w:rPr>
      <w:t xml:space="preserve">Page </w:t>
    </w:r>
    <w:r w:rsidRPr="00DA375B">
      <w:rPr>
        <w:rFonts w:ascii="Times New Roman" w:hAnsi="Times New Roman" w:cs="Times New Roman"/>
        <w:bCs/>
        <w:sz w:val="24"/>
        <w:szCs w:val="24"/>
      </w:rPr>
      <w:fldChar w:fldCharType="begin"/>
    </w:r>
    <w:r w:rsidRPr="00DA375B">
      <w:rPr>
        <w:rFonts w:ascii="Times New Roman" w:hAnsi="Times New Roman" w:cs="Times New Roman"/>
        <w:bCs/>
        <w:sz w:val="24"/>
        <w:szCs w:val="24"/>
      </w:rPr>
      <w:instrText xml:space="preserve"> PAGE  \* Arabic  \* MERGEFORMAT </w:instrText>
    </w:r>
    <w:r w:rsidRPr="00DA375B">
      <w:rPr>
        <w:rFonts w:ascii="Times New Roman" w:hAnsi="Times New Roman" w:cs="Times New Roman"/>
        <w:bCs/>
        <w:sz w:val="24"/>
        <w:szCs w:val="24"/>
      </w:rPr>
      <w:fldChar w:fldCharType="separate"/>
    </w:r>
    <w:r w:rsidR="0066408A">
      <w:rPr>
        <w:rFonts w:ascii="Times New Roman" w:hAnsi="Times New Roman" w:cs="Times New Roman"/>
        <w:bCs/>
        <w:noProof/>
        <w:sz w:val="24"/>
        <w:szCs w:val="24"/>
      </w:rPr>
      <w:t>6</w:t>
    </w:r>
    <w:r w:rsidRPr="00DA375B">
      <w:rPr>
        <w:rFonts w:ascii="Times New Roman" w:hAnsi="Times New Roman" w:cs="Times New Roman"/>
        <w:bCs/>
        <w:sz w:val="24"/>
        <w:szCs w:val="24"/>
      </w:rPr>
      <w:fldChar w:fldCharType="end"/>
    </w:r>
    <w:r w:rsidRPr="00DA375B">
      <w:rPr>
        <w:rFonts w:ascii="Times New Roman" w:hAnsi="Times New Roman" w:cs="Times New Roman"/>
        <w:sz w:val="24"/>
        <w:szCs w:val="24"/>
      </w:rPr>
      <w:t xml:space="preserve"> of </w:t>
    </w:r>
    <w:r w:rsidRPr="00DA375B">
      <w:rPr>
        <w:rFonts w:ascii="Times New Roman" w:hAnsi="Times New Roman" w:cs="Times New Roman"/>
        <w:bCs/>
        <w:sz w:val="24"/>
        <w:szCs w:val="24"/>
      </w:rPr>
      <w:fldChar w:fldCharType="begin"/>
    </w:r>
    <w:r w:rsidRPr="00DA375B">
      <w:rPr>
        <w:rFonts w:ascii="Times New Roman" w:hAnsi="Times New Roman" w:cs="Times New Roman"/>
        <w:bCs/>
        <w:sz w:val="24"/>
        <w:szCs w:val="24"/>
      </w:rPr>
      <w:instrText xml:space="preserve"> NUMPAGES  \* Arabic  \* MERGEFORMAT </w:instrText>
    </w:r>
    <w:r w:rsidRPr="00DA375B">
      <w:rPr>
        <w:rFonts w:ascii="Times New Roman" w:hAnsi="Times New Roman" w:cs="Times New Roman"/>
        <w:bCs/>
        <w:sz w:val="24"/>
        <w:szCs w:val="24"/>
      </w:rPr>
      <w:fldChar w:fldCharType="separate"/>
    </w:r>
    <w:r w:rsidR="0066408A">
      <w:rPr>
        <w:rFonts w:ascii="Times New Roman" w:hAnsi="Times New Roman" w:cs="Times New Roman"/>
        <w:bCs/>
        <w:noProof/>
        <w:sz w:val="24"/>
        <w:szCs w:val="24"/>
      </w:rPr>
      <w:t>35</w:t>
    </w:r>
    <w:r w:rsidRPr="00DA375B">
      <w:rPr>
        <w:rFonts w:ascii="Times New Roman" w:hAnsi="Times New Roman" w:cs="Times New Roman"/>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AE" w:rsidRDefault="00657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AE" w:rsidRDefault="006578AE" w:rsidP="00877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78AE" w:rsidRDefault="006578AE" w:rsidP="00877C0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AE" w:rsidRPr="00646155" w:rsidRDefault="006578AE" w:rsidP="00646155">
    <w:pPr>
      <w:pStyle w:val="Footer"/>
      <w:tabs>
        <w:tab w:val="left" w:pos="0"/>
        <w:tab w:val="right" w:pos="8957"/>
      </w:tabs>
      <w:ind w:right="360"/>
      <w:rPr>
        <w:rFonts w:ascii="Times New Roman" w:hAnsi="Times New Roman" w:cs="Times New Roman"/>
        <w:sz w:val="24"/>
        <w:szCs w:val="24"/>
      </w:rPr>
    </w:pPr>
    <w:r>
      <w:rPr>
        <w:rStyle w:val="PageNumber"/>
      </w:rPr>
      <w:tab/>
    </w:r>
    <w:r>
      <w:rPr>
        <w:rStyle w:val="PageNumber"/>
      </w:rPr>
      <w:tab/>
    </w:r>
    <w:r>
      <w:rPr>
        <w:rStyle w:val="PageNumber"/>
      </w:rPr>
      <w:tab/>
    </w:r>
    <w:r w:rsidRPr="00646155">
      <w:rPr>
        <w:rStyle w:val="PageNumber"/>
        <w:rFonts w:ascii="Times New Roman" w:hAnsi="Times New Roman" w:cs="Times New Roman"/>
        <w:sz w:val="24"/>
        <w:szCs w:val="24"/>
      </w:rPr>
      <w:tab/>
    </w:r>
    <w:r w:rsidRPr="00646155">
      <w:rPr>
        <w:rStyle w:val="PageNumber"/>
        <w:rFonts w:ascii="Times New Roman" w:hAnsi="Times New Roman" w:cs="Times New Roman"/>
        <w:sz w:val="24"/>
        <w:szCs w:val="24"/>
      </w:rPr>
      <w:tab/>
    </w:r>
    <w:r>
      <w:rPr>
        <w:rStyle w:val="PageNumber"/>
        <w:rFonts w:ascii="Times New Roman" w:hAnsi="Times New Roman" w:cs="Times New Roman"/>
        <w:sz w:val="24"/>
        <w:szCs w:val="24"/>
      </w:rPr>
      <w:tab/>
    </w:r>
    <w:r w:rsidRPr="00646155">
      <w:rPr>
        <w:rStyle w:val="PageNumber"/>
        <w:rFonts w:ascii="Times New Roman" w:hAnsi="Times New Roman" w:cs="Times New Roman"/>
        <w:sz w:val="24"/>
        <w:szCs w:val="24"/>
      </w:rPr>
      <w:t xml:space="preserve">Page </w:t>
    </w:r>
    <w:r w:rsidRPr="00646155">
      <w:rPr>
        <w:rStyle w:val="PageNumber"/>
        <w:rFonts w:ascii="Times New Roman" w:hAnsi="Times New Roman" w:cs="Times New Roman"/>
        <w:sz w:val="24"/>
        <w:szCs w:val="24"/>
      </w:rPr>
      <w:fldChar w:fldCharType="begin"/>
    </w:r>
    <w:r w:rsidRPr="00646155">
      <w:rPr>
        <w:rStyle w:val="PageNumber"/>
        <w:rFonts w:ascii="Times New Roman" w:hAnsi="Times New Roman" w:cs="Times New Roman"/>
        <w:sz w:val="24"/>
        <w:szCs w:val="24"/>
      </w:rPr>
      <w:instrText xml:space="preserve"> PAGE </w:instrText>
    </w:r>
    <w:r w:rsidRPr="00646155">
      <w:rPr>
        <w:rStyle w:val="PageNumber"/>
        <w:rFonts w:ascii="Times New Roman" w:hAnsi="Times New Roman" w:cs="Times New Roman"/>
        <w:sz w:val="24"/>
        <w:szCs w:val="24"/>
      </w:rPr>
      <w:fldChar w:fldCharType="separate"/>
    </w:r>
    <w:r w:rsidR="0066408A">
      <w:rPr>
        <w:rStyle w:val="PageNumber"/>
        <w:rFonts w:ascii="Times New Roman" w:hAnsi="Times New Roman" w:cs="Times New Roman"/>
        <w:noProof/>
        <w:sz w:val="24"/>
        <w:szCs w:val="24"/>
      </w:rPr>
      <w:t>22</w:t>
    </w:r>
    <w:r w:rsidRPr="00646155">
      <w:rPr>
        <w:rStyle w:val="PageNumber"/>
        <w:rFonts w:ascii="Times New Roman" w:hAnsi="Times New Roman" w:cs="Times New Roman"/>
        <w:sz w:val="24"/>
        <w:szCs w:val="24"/>
      </w:rPr>
      <w:fldChar w:fldCharType="end"/>
    </w:r>
    <w:r w:rsidRPr="00646155">
      <w:rPr>
        <w:rStyle w:val="PageNumber"/>
        <w:rFonts w:ascii="Times New Roman" w:hAnsi="Times New Roman" w:cs="Times New Roman"/>
        <w:sz w:val="24"/>
        <w:szCs w:val="24"/>
      </w:rPr>
      <w:t xml:space="preserve"> of </w:t>
    </w:r>
    <w:r w:rsidRPr="00646155">
      <w:rPr>
        <w:rStyle w:val="PageNumber"/>
        <w:rFonts w:ascii="Times New Roman" w:hAnsi="Times New Roman" w:cs="Times New Roman"/>
        <w:sz w:val="24"/>
        <w:szCs w:val="24"/>
      </w:rPr>
      <w:fldChar w:fldCharType="begin"/>
    </w:r>
    <w:r w:rsidRPr="00646155">
      <w:rPr>
        <w:rStyle w:val="PageNumber"/>
        <w:rFonts w:ascii="Times New Roman" w:hAnsi="Times New Roman" w:cs="Times New Roman"/>
        <w:sz w:val="24"/>
        <w:szCs w:val="24"/>
      </w:rPr>
      <w:instrText xml:space="preserve"> NUMPAGES </w:instrText>
    </w:r>
    <w:r w:rsidRPr="00646155">
      <w:rPr>
        <w:rStyle w:val="PageNumber"/>
        <w:rFonts w:ascii="Times New Roman" w:hAnsi="Times New Roman" w:cs="Times New Roman"/>
        <w:sz w:val="24"/>
        <w:szCs w:val="24"/>
      </w:rPr>
      <w:fldChar w:fldCharType="separate"/>
    </w:r>
    <w:r w:rsidR="0066408A">
      <w:rPr>
        <w:rStyle w:val="PageNumber"/>
        <w:rFonts w:ascii="Times New Roman" w:hAnsi="Times New Roman" w:cs="Times New Roman"/>
        <w:noProof/>
        <w:sz w:val="24"/>
        <w:szCs w:val="24"/>
      </w:rPr>
      <w:t>35</w:t>
    </w:r>
    <w:r w:rsidRPr="00646155">
      <w:rPr>
        <w:rStyle w:val="PageNumber"/>
        <w:rFonts w:ascii="Times New Roman" w:hAnsi="Times New Roman" w:cs="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5065"/>
      <w:gridCol w:w="3241"/>
    </w:tblGrid>
    <w:tr w:rsidR="006578AE" w:rsidTr="00877C03">
      <w:trPr>
        <w:cantSplit/>
        <w:trHeight w:val="204"/>
        <w:jc w:val="center"/>
      </w:trPr>
      <w:tc>
        <w:tcPr>
          <w:tcW w:w="1617" w:type="dxa"/>
          <w:tcBorders>
            <w:top w:val="single" w:sz="12" w:space="0" w:color="auto"/>
          </w:tcBorders>
        </w:tcPr>
        <w:p w:rsidR="006578AE" w:rsidRPr="006C5F14" w:rsidRDefault="006578AE" w:rsidP="00877C03">
          <w:pPr>
            <w:rPr>
              <w:rFonts w:ascii="Times New Roman" w:hAnsi="Times New Roman" w:cs="Times New Roman"/>
              <w:bCs/>
            </w:rPr>
          </w:pPr>
          <w:r w:rsidRPr="006C5F14">
            <w:rPr>
              <w:rFonts w:ascii="Times New Roman" w:hAnsi="Times New Roman" w:cs="Times New Roman"/>
              <w:bCs/>
            </w:rPr>
            <w:t>Contact:</w:t>
          </w:r>
        </w:p>
      </w:tc>
      <w:tc>
        <w:tcPr>
          <w:tcW w:w="5065" w:type="dxa"/>
          <w:tcBorders>
            <w:top w:val="single" w:sz="12" w:space="0" w:color="auto"/>
          </w:tcBorders>
        </w:tcPr>
        <w:p w:rsidR="006578AE" w:rsidRDefault="006578AE" w:rsidP="00877C03">
          <w:pPr>
            <w:pStyle w:val="Equation"/>
            <w:tabs>
              <w:tab w:val="clear" w:pos="4820"/>
              <w:tab w:val="clear" w:pos="9639"/>
              <w:tab w:val="left" w:pos="1191"/>
              <w:tab w:val="left" w:pos="1588"/>
              <w:tab w:val="left" w:pos="1985"/>
            </w:tabs>
            <w:spacing w:before="0"/>
            <w:rPr>
              <w:rFonts w:eastAsia="Batang"/>
              <w:szCs w:val="24"/>
            </w:rPr>
          </w:pPr>
        </w:p>
        <w:p w:rsidR="006578AE" w:rsidRDefault="006578AE" w:rsidP="00877C03">
          <w:pPr>
            <w:pStyle w:val="Equation"/>
            <w:tabs>
              <w:tab w:val="clear" w:pos="4820"/>
              <w:tab w:val="clear" w:pos="9639"/>
              <w:tab w:val="left" w:pos="1191"/>
              <w:tab w:val="left" w:pos="1588"/>
              <w:tab w:val="left" w:pos="1985"/>
            </w:tabs>
            <w:spacing w:before="0"/>
            <w:rPr>
              <w:rFonts w:eastAsia="Batang"/>
              <w:szCs w:val="24"/>
            </w:rPr>
          </w:pPr>
          <w:r>
            <w:rPr>
              <w:rFonts w:eastAsia="Batang"/>
              <w:szCs w:val="24"/>
            </w:rPr>
            <w:t>Seyed Mostafa Safavi (Islamic Republic of Iran)</w:t>
          </w:r>
        </w:p>
        <w:p w:rsidR="006578AE" w:rsidRDefault="006578AE" w:rsidP="00877C03">
          <w:pPr>
            <w:pStyle w:val="Equation"/>
            <w:tabs>
              <w:tab w:val="clear" w:pos="4820"/>
              <w:tab w:val="clear" w:pos="9639"/>
              <w:tab w:val="left" w:pos="1191"/>
              <w:tab w:val="left" w:pos="1588"/>
              <w:tab w:val="left" w:pos="1985"/>
            </w:tabs>
            <w:spacing w:before="0"/>
            <w:rPr>
              <w:rFonts w:eastAsia="Batang"/>
              <w:szCs w:val="24"/>
            </w:rPr>
          </w:pPr>
          <w:r>
            <w:rPr>
              <w:rFonts w:eastAsia="Batang"/>
              <w:szCs w:val="24"/>
            </w:rPr>
            <w:t>Jee-In Kim (Republic of Korea)</w:t>
          </w:r>
        </w:p>
        <w:p w:rsidR="006578AE" w:rsidRDefault="006578AE" w:rsidP="00877C03">
          <w:pPr>
            <w:pStyle w:val="Equation"/>
            <w:tabs>
              <w:tab w:val="clear" w:pos="4820"/>
              <w:tab w:val="clear" w:pos="9639"/>
              <w:tab w:val="left" w:pos="1191"/>
              <w:tab w:val="left" w:pos="1588"/>
              <w:tab w:val="left" w:pos="1985"/>
            </w:tabs>
            <w:spacing w:before="0"/>
            <w:rPr>
              <w:rFonts w:eastAsia="Batang"/>
            </w:rPr>
          </w:pPr>
          <w:r>
            <w:rPr>
              <w:rFonts w:eastAsia="Batang"/>
              <w:szCs w:val="24"/>
            </w:rPr>
            <w:t>Miho Naganuma (NEC, Japan)</w:t>
          </w:r>
        </w:p>
      </w:tc>
      <w:tc>
        <w:tcPr>
          <w:tcW w:w="3241" w:type="dxa"/>
          <w:tcBorders>
            <w:top w:val="single" w:sz="12" w:space="0" w:color="auto"/>
          </w:tcBorders>
        </w:tcPr>
        <w:p w:rsidR="006578AE" w:rsidRPr="00997F44" w:rsidRDefault="006578AE" w:rsidP="00877C03">
          <w:pPr>
            <w:rPr>
              <w:lang w:eastAsia="ja-JP"/>
            </w:rPr>
          </w:pPr>
          <w:r w:rsidRPr="00A1748D">
            <w:rPr>
              <w:rFonts w:ascii="Times New Roman" w:hAnsi="Times New Roman" w:cs="Times New Roman"/>
              <w:sz w:val="24"/>
              <w:szCs w:val="24"/>
            </w:rPr>
            <w:t xml:space="preserve">Email:  </w:t>
          </w:r>
          <w:r>
            <w:rPr>
              <w:rFonts w:ascii="Times New Roman" w:hAnsi="Times New Roman" w:cs="Times New Roman"/>
              <w:sz w:val="24"/>
              <w:szCs w:val="24"/>
            </w:rPr>
            <w:br/>
          </w:r>
          <w:hyperlink r:id="rId1" w:history="1">
            <w:r w:rsidRPr="00974263">
              <w:rPr>
                <w:rStyle w:val="Hyperlink"/>
                <w:rFonts w:ascii="Times New Roman" w:hAnsi="Times New Roman" w:cs="Times New Roman"/>
                <w:sz w:val="24"/>
                <w:szCs w:val="24"/>
              </w:rPr>
              <w:t>msafavi@aut.ac.ir</w:t>
            </w:r>
          </w:hyperlink>
          <w:r>
            <w:rPr>
              <w:rFonts w:ascii="Times New Roman" w:hAnsi="Times New Roman" w:cs="Times New Roman"/>
              <w:sz w:val="24"/>
              <w:szCs w:val="24"/>
            </w:rPr>
            <w:br/>
          </w:r>
          <w:hyperlink r:id="rId2" w:history="1">
            <w:r w:rsidRPr="00974263">
              <w:rPr>
                <w:rStyle w:val="Hyperlink"/>
                <w:rFonts w:ascii="Times New Roman" w:hAnsi="Times New Roman" w:cs="Times New Roman"/>
                <w:sz w:val="24"/>
                <w:szCs w:val="24"/>
                <w:lang w:eastAsia="ja-JP"/>
              </w:rPr>
              <w:t>Jeeink@gmail.com</w:t>
            </w:r>
          </w:hyperlink>
          <w:r>
            <w:rPr>
              <w:rFonts w:ascii="Times New Roman" w:hAnsi="Times New Roman" w:cs="Times New Roman"/>
              <w:sz w:val="24"/>
              <w:szCs w:val="24"/>
              <w:lang w:eastAsia="ja-JP"/>
            </w:rPr>
            <w:br/>
          </w:r>
          <w:hyperlink r:id="rId3" w:history="1">
            <w:r w:rsidRPr="00974263">
              <w:rPr>
                <w:rStyle w:val="Hyperlink"/>
                <w:rFonts w:ascii="Times New Roman" w:hAnsi="Times New Roman" w:cs="Times New Roman" w:hint="eastAsia"/>
                <w:sz w:val="24"/>
                <w:szCs w:val="24"/>
                <w:lang w:eastAsia="ja-JP"/>
              </w:rPr>
              <w:t>m-naganuma@bx.jp.nec.com</w:t>
            </w:r>
          </w:hyperlink>
        </w:p>
      </w:tc>
    </w:tr>
  </w:tbl>
  <w:p w:rsidR="006578AE" w:rsidRDefault="00657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E7" w:rsidRDefault="005831E7" w:rsidP="00F766D6">
      <w:pPr>
        <w:spacing w:after="0" w:line="240" w:lineRule="auto"/>
      </w:pPr>
      <w:r>
        <w:separator/>
      </w:r>
    </w:p>
  </w:footnote>
  <w:footnote w:type="continuationSeparator" w:id="0">
    <w:p w:rsidR="005831E7" w:rsidRDefault="005831E7" w:rsidP="00F7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AE" w:rsidRPr="00FE18F3" w:rsidRDefault="006578AE" w:rsidP="00877C03">
    <w:pPr>
      <w:pStyle w:val="Header"/>
      <w:tabs>
        <w:tab w:val="center" w:pos="4763"/>
        <w:tab w:val="left" w:pos="5820"/>
      </w:tabs>
      <w:rPr>
        <w:lang w:eastAsia="ja-JP"/>
      </w:rPr>
    </w:pPr>
    <w:r>
      <w:rPr>
        <w:lang w:eastAsia="ko-KR"/>
      </w:rPr>
      <w:tab/>
    </w:r>
  </w:p>
  <w:p w:rsidR="006578AE" w:rsidRDefault="006578AE" w:rsidP="00877C03">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C5D"/>
    <w:multiLevelType w:val="hybridMultilevel"/>
    <w:tmpl w:val="05A8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6E4"/>
    <w:multiLevelType w:val="hybridMultilevel"/>
    <w:tmpl w:val="62DC08D6"/>
    <w:lvl w:ilvl="0" w:tplc="E4287328">
      <w:start w:val="1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73550"/>
    <w:multiLevelType w:val="hybridMultilevel"/>
    <w:tmpl w:val="9260E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3A6BAB"/>
    <w:multiLevelType w:val="hybridMultilevel"/>
    <w:tmpl w:val="B8343C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 w15:restartNumberingAfterBreak="0">
    <w:nsid w:val="07A43C42"/>
    <w:multiLevelType w:val="hybridMultilevel"/>
    <w:tmpl w:val="AAA8970A"/>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0B0F7479"/>
    <w:multiLevelType w:val="hybridMultilevel"/>
    <w:tmpl w:val="FE36F3C8"/>
    <w:lvl w:ilvl="0" w:tplc="31A0249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F5214E"/>
    <w:multiLevelType w:val="hybridMultilevel"/>
    <w:tmpl w:val="E404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13AB4DDD"/>
    <w:multiLevelType w:val="hybridMultilevel"/>
    <w:tmpl w:val="DC82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A21B3C"/>
    <w:multiLevelType w:val="hybridMultilevel"/>
    <w:tmpl w:val="1CCAC674"/>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5DD6432"/>
    <w:multiLevelType w:val="hybridMultilevel"/>
    <w:tmpl w:val="55FE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20CC8"/>
    <w:multiLevelType w:val="hybridMultilevel"/>
    <w:tmpl w:val="6226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3618E"/>
    <w:multiLevelType w:val="hybridMultilevel"/>
    <w:tmpl w:val="DA78EF2E"/>
    <w:lvl w:ilvl="0" w:tplc="EE68CE88">
      <w:numFmt w:val="bullet"/>
      <w:lvlText w:val="-"/>
      <w:lvlJc w:val="left"/>
      <w:pPr>
        <w:ind w:left="600" w:hanging="360"/>
      </w:pPr>
      <w:rPr>
        <w:rFonts w:ascii="Times New Roman" w:eastAsia="Malgun Gothic" w:hAnsi="Times New Roman" w:cs="Times New Roman" w:hint="default"/>
      </w:rPr>
    </w:lvl>
    <w:lvl w:ilvl="1" w:tplc="04090003">
      <w:start w:val="1"/>
      <w:numFmt w:val="bullet"/>
      <w:lvlText w:val=""/>
      <w:lvlJc w:val="left"/>
      <w:pPr>
        <w:ind w:left="1040" w:hanging="400"/>
      </w:pPr>
      <w:rPr>
        <w:rFonts w:ascii="Wingdings" w:hAnsi="Wingdings" w:hint="default"/>
      </w:rPr>
    </w:lvl>
    <w:lvl w:ilvl="2" w:tplc="04090005">
      <w:start w:val="1"/>
      <w:numFmt w:val="bullet"/>
      <w:lvlText w:val=""/>
      <w:lvlJc w:val="left"/>
      <w:pPr>
        <w:ind w:left="1440" w:hanging="400"/>
      </w:pPr>
      <w:rPr>
        <w:rFonts w:ascii="Wingdings" w:hAnsi="Wingdings" w:hint="default"/>
      </w:rPr>
    </w:lvl>
    <w:lvl w:ilvl="3" w:tplc="04090001">
      <w:start w:val="1"/>
      <w:numFmt w:val="bullet"/>
      <w:lvlText w:val=""/>
      <w:lvlJc w:val="left"/>
      <w:pPr>
        <w:ind w:left="1840" w:hanging="400"/>
      </w:pPr>
      <w:rPr>
        <w:rFonts w:ascii="Wingdings" w:hAnsi="Wingdings" w:hint="default"/>
      </w:rPr>
    </w:lvl>
    <w:lvl w:ilvl="4" w:tplc="04090003">
      <w:start w:val="1"/>
      <w:numFmt w:val="bullet"/>
      <w:lvlText w:val=""/>
      <w:lvlJc w:val="left"/>
      <w:pPr>
        <w:ind w:left="2240" w:hanging="400"/>
      </w:pPr>
      <w:rPr>
        <w:rFonts w:ascii="Wingdings" w:hAnsi="Wingdings" w:hint="default"/>
      </w:rPr>
    </w:lvl>
    <w:lvl w:ilvl="5" w:tplc="04090005">
      <w:start w:val="1"/>
      <w:numFmt w:val="bullet"/>
      <w:lvlText w:val=""/>
      <w:lvlJc w:val="left"/>
      <w:pPr>
        <w:ind w:left="2640" w:hanging="400"/>
      </w:pPr>
      <w:rPr>
        <w:rFonts w:ascii="Wingdings" w:hAnsi="Wingdings" w:hint="default"/>
      </w:rPr>
    </w:lvl>
    <w:lvl w:ilvl="6" w:tplc="04090001">
      <w:start w:val="1"/>
      <w:numFmt w:val="bullet"/>
      <w:lvlText w:val=""/>
      <w:lvlJc w:val="left"/>
      <w:pPr>
        <w:ind w:left="3040" w:hanging="400"/>
      </w:pPr>
      <w:rPr>
        <w:rFonts w:ascii="Wingdings" w:hAnsi="Wingdings" w:hint="default"/>
      </w:rPr>
    </w:lvl>
    <w:lvl w:ilvl="7" w:tplc="04090003">
      <w:start w:val="1"/>
      <w:numFmt w:val="bullet"/>
      <w:lvlText w:val=""/>
      <w:lvlJc w:val="left"/>
      <w:pPr>
        <w:ind w:left="3440" w:hanging="400"/>
      </w:pPr>
      <w:rPr>
        <w:rFonts w:ascii="Wingdings" w:hAnsi="Wingdings" w:hint="default"/>
      </w:rPr>
    </w:lvl>
    <w:lvl w:ilvl="8" w:tplc="04090005">
      <w:start w:val="1"/>
      <w:numFmt w:val="bullet"/>
      <w:lvlText w:val=""/>
      <w:lvlJc w:val="left"/>
      <w:pPr>
        <w:ind w:left="3840" w:hanging="400"/>
      </w:pPr>
      <w:rPr>
        <w:rFonts w:ascii="Wingdings" w:hAnsi="Wingdings" w:hint="default"/>
      </w:rPr>
    </w:lvl>
  </w:abstractNum>
  <w:abstractNum w:abstractNumId="13" w15:restartNumberingAfterBreak="0">
    <w:nsid w:val="1C6D49CC"/>
    <w:multiLevelType w:val="hybridMultilevel"/>
    <w:tmpl w:val="9FF4E7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4" w15:restartNumberingAfterBreak="0">
    <w:nsid w:val="1DCF46DA"/>
    <w:multiLevelType w:val="hybridMultilevel"/>
    <w:tmpl w:val="DABAA3C4"/>
    <w:lvl w:ilvl="0" w:tplc="33B4E3CA">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22D33FF5"/>
    <w:multiLevelType w:val="hybridMultilevel"/>
    <w:tmpl w:val="A98623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6"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17" w15:restartNumberingAfterBreak="0">
    <w:nsid w:val="2B213B15"/>
    <w:multiLevelType w:val="hybridMultilevel"/>
    <w:tmpl w:val="AC14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54B96"/>
    <w:multiLevelType w:val="hybridMultilevel"/>
    <w:tmpl w:val="8D463236"/>
    <w:lvl w:ilvl="0" w:tplc="B87AC9C8">
      <w:start w:val="1"/>
      <w:numFmt w:val="decimal"/>
      <w:lvlText w:val="%1)"/>
      <w:lvlJc w:val="left"/>
      <w:pPr>
        <w:tabs>
          <w:tab w:val="num" w:pos="720"/>
        </w:tabs>
        <w:ind w:left="720" w:hanging="360"/>
      </w:pPr>
      <w:rPr>
        <w:rFonts w:ascii="Times New Roman" w:eastAsia="MS Mincho" w:hAnsi="Times New Roman" w:cs="Arial"/>
      </w:rPr>
    </w:lvl>
    <w:lvl w:ilvl="1" w:tplc="04090019">
      <w:start w:val="1"/>
      <w:numFmt w:val="lowerLetter"/>
      <w:lvlText w:val="%2."/>
      <w:lvlJc w:val="left"/>
      <w:pPr>
        <w:tabs>
          <w:tab w:val="num" w:pos="382"/>
        </w:tabs>
        <w:ind w:left="382" w:hanging="360"/>
      </w:pPr>
    </w:lvl>
    <w:lvl w:ilvl="2" w:tplc="0409001B" w:tentative="1">
      <w:start w:val="1"/>
      <w:numFmt w:val="lowerRoman"/>
      <w:lvlText w:val="%3."/>
      <w:lvlJc w:val="right"/>
      <w:pPr>
        <w:tabs>
          <w:tab w:val="num" w:pos="1102"/>
        </w:tabs>
        <w:ind w:left="1102" w:hanging="180"/>
      </w:pPr>
    </w:lvl>
    <w:lvl w:ilvl="3" w:tplc="0409000F" w:tentative="1">
      <w:start w:val="1"/>
      <w:numFmt w:val="decimal"/>
      <w:lvlText w:val="%4."/>
      <w:lvlJc w:val="left"/>
      <w:pPr>
        <w:tabs>
          <w:tab w:val="num" w:pos="1822"/>
        </w:tabs>
        <w:ind w:left="1822" w:hanging="360"/>
      </w:pPr>
    </w:lvl>
    <w:lvl w:ilvl="4" w:tplc="04090019" w:tentative="1">
      <w:start w:val="1"/>
      <w:numFmt w:val="lowerLetter"/>
      <w:lvlText w:val="%5."/>
      <w:lvlJc w:val="left"/>
      <w:pPr>
        <w:tabs>
          <w:tab w:val="num" w:pos="2542"/>
        </w:tabs>
        <w:ind w:left="2542" w:hanging="360"/>
      </w:pPr>
    </w:lvl>
    <w:lvl w:ilvl="5" w:tplc="0409001B" w:tentative="1">
      <w:start w:val="1"/>
      <w:numFmt w:val="lowerRoman"/>
      <w:lvlText w:val="%6."/>
      <w:lvlJc w:val="right"/>
      <w:pPr>
        <w:tabs>
          <w:tab w:val="num" w:pos="3262"/>
        </w:tabs>
        <w:ind w:left="3262" w:hanging="180"/>
      </w:pPr>
    </w:lvl>
    <w:lvl w:ilvl="6" w:tplc="0409000F" w:tentative="1">
      <w:start w:val="1"/>
      <w:numFmt w:val="decimal"/>
      <w:lvlText w:val="%7."/>
      <w:lvlJc w:val="left"/>
      <w:pPr>
        <w:tabs>
          <w:tab w:val="num" w:pos="3982"/>
        </w:tabs>
        <w:ind w:left="3982" w:hanging="360"/>
      </w:pPr>
    </w:lvl>
    <w:lvl w:ilvl="7" w:tplc="04090019" w:tentative="1">
      <w:start w:val="1"/>
      <w:numFmt w:val="lowerLetter"/>
      <w:lvlText w:val="%8."/>
      <w:lvlJc w:val="left"/>
      <w:pPr>
        <w:tabs>
          <w:tab w:val="num" w:pos="4702"/>
        </w:tabs>
        <w:ind w:left="4702" w:hanging="360"/>
      </w:pPr>
    </w:lvl>
    <w:lvl w:ilvl="8" w:tplc="0409001B" w:tentative="1">
      <w:start w:val="1"/>
      <w:numFmt w:val="lowerRoman"/>
      <w:lvlText w:val="%9."/>
      <w:lvlJc w:val="right"/>
      <w:pPr>
        <w:tabs>
          <w:tab w:val="num" w:pos="5422"/>
        </w:tabs>
        <w:ind w:left="5422" w:hanging="180"/>
      </w:pPr>
    </w:lvl>
  </w:abstractNum>
  <w:abstractNum w:abstractNumId="19" w15:restartNumberingAfterBreak="0">
    <w:nsid w:val="337C5569"/>
    <w:multiLevelType w:val="hybridMultilevel"/>
    <w:tmpl w:val="E44E0994"/>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531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391DE2"/>
    <w:multiLevelType w:val="hybridMultilevel"/>
    <w:tmpl w:val="5AE6C2F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F7427"/>
    <w:multiLevelType w:val="hybridMultilevel"/>
    <w:tmpl w:val="9108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E83227"/>
    <w:multiLevelType w:val="hybridMultilevel"/>
    <w:tmpl w:val="542A3798"/>
    <w:lvl w:ilvl="0" w:tplc="B17A13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42A8"/>
    <w:multiLevelType w:val="hybridMultilevel"/>
    <w:tmpl w:val="C9C66E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5" w15:restartNumberingAfterBreak="0">
    <w:nsid w:val="43C765B9"/>
    <w:multiLevelType w:val="hybridMultilevel"/>
    <w:tmpl w:val="79AAE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56264B"/>
    <w:multiLevelType w:val="hybridMultilevel"/>
    <w:tmpl w:val="6A1C403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4E4662"/>
    <w:multiLevelType w:val="hybridMultilevel"/>
    <w:tmpl w:val="E73ED76E"/>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C62BE"/>
    <w:multiLevelType w:val="hybridMultilevel"/>
    <w:tmpl w:val="1FC8A0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0"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56B2ED4"/>
    <w:multiLevelType w:val="hybridMultilevel"/>
    <w:tmpl w:val="0D90B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834838"/>
    <w:multiLevelType w:val="hybridMultilevel"/>
    <w:tmpl w:val="BC7A06F0"/>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26308"/>
    <w:multiLevelType w:val="hybridMultilevel"/>
    <w:tmpl w:val="FCF4C4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4" w15:restartNumberingAfterBreak="0">
    <w:nsid w:val="65373D04"/>
    <w:multiLevelType w:val="hybridMultilevel"/>
    <w:tmpl w:val="EFAE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A0E1C"/>
    <w:multiLevelType w:val="hybridMultilevel"/>
    <w:tmpl w:val="E43C7E68"/>
    <w:lvl w:ilvl="0" w:tplc="B17A138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6" w15:restartNumberingAfterBreak="0">
    <w:nsid w:val="7A613F9C"/>
    <w:multiLevelType w:val="hybridMultilevel"/>
    <w:tmpl w:val="F8E289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7" w15:restartNumberingAfterBreak="0">
    <w:nsid w:val="7E222908"/>
    <w:multiLevelType w:val="hybridMultilevel"/>
    <w:tmpl w:val="B29C9CF4"/>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8" w15:restartNumberingAfterBreak="0">
    <w:nsid w:val="7F39014C"/>
    <w:multiLevelType w:val="hybridMultilevel"/>
    <w:tmpl w:val="4E80E0E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37"/>
  </w:num>
  <w:num w:numId="3">
    <w:abstractNumId w:val="1"/>
  </w:num>
  <w:num w:numId="4">
    <w:abstractNumId w:val="2"/>
  </w:num>
  <w:num w:numId="5">
    <w:abstractNumId w:val="11"/>
  </w:num>
  <w:num w:numId="6">
    <w:abstractNumId w:val="31"/>
  </w:num>
  <w:num w:numId="7">
    <w:abstractNumId w:val="6"/>
  </w:num>
  <w:num w:numId="8">
    <w:abstractNumId w:val="29"/>
  </w:num>
  <w:num w:numId="9">
    <w:abstractNumId w:val="5"/>
  </w:num>
  <w:num w:numId="10">
    <w:abstractNumId w:val="18"/>
  </w:num>
  <w:num w:numId="11">
    <w:abstractNumId w:val="35"/>
  </w:num>
  <w:num w:numId="12">
    <w:abstractNumId w:val="9"/>
  </w:num>
  <w:num w:numId="13">
    <w:abstractNumId w:val="0"/>
  </w:num>
  <w:num w:numId="14">
    <w:abstractNumId w:val="3"/>
  </w:num>
  <w:num w:numId="15">
    <w:abstractNumId w:val="33"/>
  </w:num>
  <w:num w:numId="16">
    <w:abstractNumId w:val="36"/>
  </w:num>
  <w:num w:numId="17">
    <w:abstractNumId w:val="16"/>
  </w:num>
  <w:num w:numId="18">
    <w:abstractNumId w:val="10"/>
  </w:num>
  <w:num w:numId="19">
    <w:abstractNumId w:val="26"/>
  </w:num>
  <w:num w:numId="20">
    <w:abstractNumId w:val="34"/>
  </w:num>
  <w:num w:numId="21">
    <w:abstractNumId w:val="32"/>
  </w:num>
  <w:num w:numId="22">
    <w:abstractNumId w:val="19"/>
  </w:num>
  <w:num w:numId="23">
    <w:abstractNumId w:val="25"/>
  </w:num>
  <w:num w:numId="24">
    <w:abstractNumId w:val="21"/>
  </w:num>
  <w:num w:numId="25">
    <w:abstractNumId w:val="22"/>
  </w:num>
  <w:num w:numId="26">
    <w:abstractNumId w:val="27"/>
  </w:num>
  <w:num w:numId="27">
    <w:abstractNumId w:val="13"/>
  </w:num>
  <w:num w:numId="28">
    <w:abstractNumId w:val="24"/>
  </w:num>
  <w:num w:numId="29">
    <w:abstractNumId w:val="15"/>
  </w:num>
  <w:num w:numId="30">
    <w:abstractNumId w:val="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8"/>
  </w:num>
  <w:num w:numId="34">
    <w:abstractNumId w:val="30"/>
  </w:num>
  <w:num w:numId="35">
    <w:abstractNumId w:val="28"/>
  </w:num>
  <w:num w:numId="36">
    <w:abstractNumId w:val="14"/>
  </w:num>
  <w:num w:numId="37">
    <w:abstractNumId w:val="4"/>
  </w:num>
  <w:num w:numId="38">
    <w:abstractNumId w:val="1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E"/>
    <w:rsid w:val="00002FC9"/>
    <w:rsid w:val="00021B5D"/>
    <w:rsid w:val="00023C89"/>
    <w:rsid w:val="00034A4A"/>
    <w:rsid w:val="000654B3"/>
    <w:rsid w:val="00085A1E"/>
    <w:rsid w:val="000905AB"/>
    <w:rsid w:val="000A524A"/>
    <w:rsid w:val="000C0D63"/>
    <w:rsid w:val="000D1800"/>
    <w:rsid w:val="000E5835"/>
    <w:rsid w:val="00117424"/>
    <w:rsid w:val="001269A2"/>
    <w:rsid w:val="00183324"/>
    <w:rsid w:val="00194B54"/>
    <w:rsid w:val="001B5D6F"/>
    <w:rsid w:val="001C0510"/>
    <w:rsid w:val="001C39ED"/>
    <w:rsid w:val="001E4E7D"/>
    <w:rsid w:val="001E54E8"/>
    <w:rsid w:val="001F6CFF"/>
    <w:rsid w:val="00271F56"/>
    <w:rsid w:val="00281CE2"/>
    <w:rsid w:val="002907FE"/>
    <w:rsid w:val="002A3834"/>
    <w:rsid w:val="002B516A"/>
    <w:rsid w:val="003076D7"/>
    <w:rsid w:val="003434CC"/>
    <w:rsid w:val="00366C0F"/>
    <w:rsid w:val="003D0C29"/>
    <w:rsid w:val="003D59B4"/>
    <w:rsid w:val="003E27AA"/>
    <w:rsid w:val="004258FF"/>
    <w:rsid w:val="0043019B"/>
    <w:rsid w:val="004420FC"/>
    <w:rsid w:val="00443CDB"/>
    <w:rsid w:val="00451FF5"/>
    <w:rsid w:val="00454F5E"/>
    <w:rsid w:val="004A75DF"/>
    <w:rsid w:val="005116A9"/>
    <w:rsid w:val="00536B98"/>
    <w:rsid w:val="005831E7"/>
    <w:rsid w:val="0058624B"/>
    <w:rsid w:val="00621DC2"/>
    <w:rsid w:val="006312C8"/>
    <w:rsid w:val="00646155"/>
    <w:rsid w:val="006578AE"/>
    <w:rsid w:val="0066408A"/>
    <w:rsid w:val="00687F2E"/>
    <w:rsid w:val="00692087"/>
    <w:rsid w:val="006B5604"/>
    <w:rsid w:val="006E3209"/>
    <w:rsid w:val="007169A1"/>
    <w:rsid w:val="00721C11"/>
    <w:rsid w:val="00764FEA"/>
    <w:rsid w:val="007C1A97"/>
    <w:rsid w:val="007D152B"/>
    <w:rsid w:val="007D361B"/>
    <w:rsid w:val="007F6728"/>
    <w:rsid w:val="00801565"/>
    <w:rsid w:val="00811519"/>
    <w:rsid w:val="00815556"/>
    <w:rsid w:val="008445B2"/>
    <w:rsid w:val="00877C03"/>
    <w:rsid w:val="00880621"/>
    <w:rsid w:val="00880818"/>
    <w:rsid w:val="008D35B9"/>
    <w:rsid w:val="008D76CC"/>
    <w:rsid w:val="008E0CBB"/>
    <w:rsid w:val="00952FF6"/>
    <w:rsid w:val="0096068C"/>
    <w:rsid w:val="00971C99"/>
    <w:rsid w:val="00982703"/>
    <w:rsid w:val="00995CC1"/>
    <w:rsid w:val="009A6BAB"/>
    <w:rsid w:val="009C65D7"/>
    <w:rsid w:val="00A35719"/>
    <w:rsid w:val="00A95235"/>
    <w:rsid w:val="00AA057D"/>
    <w:rsid w:val="00AA20E1"/>
    <w:rsid w:val="00AC5B13"/>
    <w:rsid w:val="00AD03FC"/>
    <w:rsid w:val="00AE1D73"/>
    <w:rsid w:val="00AE2A35"/>
    <w:rsid w:val="00B105F5"/>
    <w:rsid w:val="00B1400F"/>
    <w:rsid w:val="00B21D48"/>
    <w:rsid w:val="00B70D45"/>
    <w:rsid w:val="00B73F55"/>
    <w:rsid w:val="00B77CDD"/>
    <w:rsid w:val="00BB6EA9"/>
    <w:rsid w:val="00BD209B"/>
    <w:rsid w:val="00C1229A"/>
    <w:rsid w:val="00C63066"/>
    <w:rsid w:val="00C71D50"/>
    <w:rsid w:val="00D03D03"/>
    <w:rsid w:val="00D127DC"/>
    <w:rsid w:val="00D1294D"/>
    <w:rsid w:val="00D623F9"/>
    <w:rsid w:val="00D638ED"/>
    <w:rsid w:val="00D86BAC"/>
    <w:rsid w:val="00DA375B"/>
    <w:rsid w:val="00DA57C3"/>
    <w:rsid w:val="00DA790E"/>
    <w:rsid w:val="00DC7579"/>
    <w:rsid w:val="00DC77B9"/>
    <w:rsid w:val="00E04A8B"/>
    <w:rsid w:val="00E12E82"/>
    <w:rsid w:val="00E2179F"/>
    <w:rsid w:val="00E21E7D"/>
    <w:rsid w:val="00E306F1"/>
    <w:rsid w:val="00E64F18"/>
    <w:rsid w:val="00E90579"/>
    <w:rsid w:val="00EB6D36"/>
    <w:rsid w:val="00ED740F"/>
    <w:rsid w:val="00F05796"/>
    <w:rsid w:val="00F110CA"/>
    <w:rsid w:val="00F1223E"/>
    <w:rsid w:val="00F156B0"/>
    <w:rsid w:val="00F174BD"/>
    <w:rsid w:val="00F23C10"/>
    <w:rsid w:val="00F6790D"/>
    <w:rsid w:val="00F766D6"/>
    <w:rsid w:val="00F80786"/>
    <w:rsid w:val="00F81D79"/>
    <w:rsid w:val="00F82B83"/>
    <w:rsid w:val="00F958EC"/>
    <w:rsid w:val="00FA0B58"/>
    <w:rsid w:val="00FA438B"/>
    <w:rsid w:val="00FB27E6"/>
    <w:rsid w:val="00FE3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3434CC"/>
    <w:pPr>
      <w:keepNext/>
      <w:widowControl w:val="0"/>
      <w:wordWrap w:val="0"/>
      <w:spacing w:after="0" w:line="240" w:lineRule="auto"/>
      <w:jc w:val="both"/>
      <w:outlineLvl w:val="7"/>
    </w:pPr>
    <w:rPr>
      <w:rFonts w:ascii="Times New Roman" w:eastAsia="BatangChe" w:hAnsi="Times New Roman" w:cs="Times New Roman"/>
      <w:b/>
      <w:b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07FE"/>
    <w:rPr>
      <w:color w:val="0000FF"/>
      <w:u w:val="single"/>
    </w:rPr>
  </w:style>
  <w:style w:type="paragraph" w:styleId="ListParagraph">
    <w:name w:val="List Paragraph"/>
    <w:basedOn w:val="Normal"/>
    <w:link w:val="ListParagraphChar"/>
    <w:uiPriority w:val="34"/>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locked/>
    <w:rsid w:val="002907FE"/>
    <w:rPr>
      <w:rFonts w:ascii="Times New Roman" w:eastAsia="Times New Roman" w:hAnsi="Times New Roman" w:cs="Times New Roman"/>
      <w:szCs w:val="20"/>
      <w:lang w:val="en-GB" w:eastAsia="en-US"/>
    </w:rPr>
  </w:style>
  <w:style w:type="table" w:styleId="TableGrid">
    <w:name w:val="Table Grid"/>
    <w:basedOn w:val="TableNormal"/>
    <w:uiPriority w:val="39"/>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iPriority w:val="99"/>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194B54"/>
    <w:rPr>
      <w:lang w:eastAsia="en-US"/>
    </w:rPr>
  </w:style>
  <w:style w:type="paragraph" w:styleId="Footer">
    <w:name w:val="footer"/>
    <w:basedOn w:val="Normal"/>
    <w:link w:val="FooterChar"/>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Heading8Char">
    <w:name w:val="Heading 8 Char"/>
    <w:basedOn w:val="DefaultParagraphFont"/>
    <w:link w:val="Heading8"/>
    <w:rsid w:val="003434CC"/>
    <w:rPr>
      <w:rFonts w:ascii="Times New Roman" w:eastAsia="BatangChe" w:hAnsi="Times New Roman" w:cs="Times New Roman"/>
      <w:b/>
      <w:bCs/>
      <w:kern w:val="2"/>
      <w:sz w:val="20"/>
      <w:szCs w:val="20"/>
    </w:rPr>
  </w:style>
  <w:style w:type="paragraph" w:customStyle="1" w:styleId="Note">
    <w:name w:val="Note"/>
    <w:basedOn w:val="Normal"/>
    <w:rsid w:val="003434CC"/>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rPr>
  </w:style>
  <w:style w:type="character" w:customStyle="1" w:styleId="Heading1Char">
    <w:name w:val="Heading 1 Char"/>
    <w:basedOn w:val="DefaultParagraphFont"/>
    <w:link w:val="Heading1"/>
    <w:uiPriority w:val="9"/>
    <w:rsid w:val="002A383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5116A9"/>
    <w:rPr>
      <w:rFonts w:ascii="Times New Roman" w:eastAsia="MS Mincho" w:hAnsi="Times New Roman" w:cs="Angsana New"/>
      <w:sz w:val="24"/>
      <w:szCs w:val="20"/>
      <w:lang w:eastAsia="ja-JP"/>
    </w:rPr>
  </w:style>
  <w:style w:type="paragraph" w:customStyle="1" w:styleId="MS">
    <w:name w:val="MS바탕글"/>
    <w:basedOn w:val="Normal"/>
    <w:rsid w:val="004420FC"/>
    <w:pPr>
      <w:autoSpaceDE w:val="0"/>
      <w:autoSpaceDN w:val="0"/>
      <w:spacing w:after="0" w:line="240" w:lineRule="auto"/>
      <w:textAlignment w:val="baseline"/>
    </w:pPr>
    <w:rPr>
      <w:rFonts w:ascii="Times New Roman" w:eastAsia="Gulim" w:hAnsi="Gulim" w:cs="Gulim"/>
      <w:color w:val="000000"/>
      <w:sz w:val="24"/>
      <w:szCs w:val="24"/>
    </w:rPr>
  </w:style>
  <w:style w:type="paragraph" w:styleId="BalloonText">
    <w:name w:val="Balloon Text"/>
    <w:basedOn w:val="Normal"/>
    <w:link w:val="BalloonTextChar"/>
    <w:uiPriority w:val="99"/>
    <w:semiHidden/>
    <w:unhideWhenUsed/>
    <w:rsid w:val="00D6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tbinh@mic.gov.vn" TargetMode="External"/><Relationship Id="rId18" Type="http://schemas.openxmlformats.org/officeDocument/2006/relationships/hyperlink" Target="http://www.apt.int/sites/default/files/2016/03/ASTAP-27-INF-13-Indonesia-GreenDataCenter.doc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pt.int/sites/default/files/2017/03/ASTAP-28-OUT-18-Final_text_of_the_security_guideline.docx" TargetMode="External"/><Relationship Id="rId7" Type="http://schemas.openxmlformats.org/officeDocument/2006/relationships/endnotes" Target="endnotes.xml"/><Relationship Id="rId12" Type="http://schemas.openxmlformats.org/officeDocument/2006/relationships/hyperlink" Target="mailto:phuongnt@mic.gov.vn" TargetMode="External"/><Relationship Id="rId17" Type="http://schemas.openxmlformats.org/officeDocument/2006/relationships/hyperlink" Target="http://www.apt.int/sites/default/files/2016/03/ASTAP-27-INP-39-MTSFB_-_Malaysia_Technical_Code_Green_Data_Centre.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pt.int/sites/default/files/2016/03/ASTAP-27-INP-38-MTSFB_-_Malaysia_Govt_Data_Centre_Baseline_Study.docx" TargetMode="External"/><Relationship Id="rId20" Type="http://schemas.openxmlformats.org/officeDocument/2006/relationships/hyperlink" Target="http://www.apt.int/sites/default/files/2017/08/ASTAP-29-TMP-03-Base_text_of_Framework_of_Cloud_Security_Broker_for_cloud_service_security_1.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gap/Documents/NSSGuideline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t.int/sites/default/files/2016/02/ASTAP-27-INP-23-NTT-Datacenter.docx" TargetMode="External"/><Relationship Id="rId23" Type="http://schemas.openxmlformats.org/officeDocument/2006/relationships/hyperlink" Target="http://www.apt.int/sites/default/files/2017/08/ASTAP-29-TMP-35-Questionnaire_on_the_current_status_of_the_APT_countries_mobile_accessibility_final.docx"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itu.int/md/meetingdoc.asp?lang=en&amp;parent=T17-SG11-170206-TD-GEN-014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vkhoa@mic.gov.vn" TargetMode="External"/><Relationship Id="rId22" Type="http://schemas.openxmlformats.org/officeDocument/2006/relationships/hyperlink" Target="http://www.apt.int/sites/default/files/2017/08/ASTAP-29-TMP-23-Revised_work_plan_of_EG_IS.docx" TargetMode="External"/><Relationship Id="rId27" Type="http://schemas.openxmlformats.org/officeDocument/2006/relationships/footer" Target="footer5.xml"/></Relationships>
</file>

<file path=word/_rels/footer5.xml.rels><?xml version="1.0" encoding="UTF-8" standalone="yes"?>
<Relationships xmlns="http://schemas.openxmlformats.org/package/2006/relationships"><Relationship Id="rId3" Type="http://schemas.openxmlformats.org/officeDocument/2006/relationships/hyperlink" Target="mailto:m-naganuma@bx.jp.nec.com" TargetMode="External"/><Relationship Id="rId2" Type="http://schemas.openxmlformats.org/officeDocument/2006/relationships/hyperlink" Target="mailto:Jeeink@gmail.com" TargetMode="External"/><Relationship Id="rId1" Type="http://schemas.openxmlformats.org/officeDocument/2006/relationships/hyperlink" Target="mailto:msafavi@au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1846-7DDF-48C3-9E4A-DE6FA5C3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35</Pages>
  <Words>6869</Words>
  <Characters>39158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Nyan Win</cp:lastModifiedBy>
  <cp:revision>34</cp:revision>
  <cp:lastPrinted>2017-09-21T03:59:00Z</cp:lastPrinted>
  <dcterms:created xsi:type="dcterms:W3CDTF">2017-09-20T01:41:00Z</dcterms:created>
  <dcterms:modified xsi:type="dcterms:W3CDTF">2017-09-21T06:42:00Z</dcterms:modified>
</cp:coreProperties>
</file>