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8" w:type="dxa"/>
        <w:tblLook w:val="04A0" w:firstRow="1" w:lastRow="0" w:firstColumn="1" w:lastColumn="0" w:noHBand="0" w:noVBand="1"/>
      </w:tblPr>
      <w:tblGrid>
        <w:gridCol w:w="1446"/>
        <w:gridCol w:w="8472"/>
      </w:tblGrid>
      <w:tr w:rsidR="00982530" w:rsidTr="007153CB">
        <w:tc>
          <w:tcPr>
            <w:tcW w:w="1386" w:type="dxa"/>
          </w:tcPr>
          <w:p w:rsidR="00982530" w:rsidRPr="007153CB" w:rsidRDefault="00EC31D3" w:rsidP="007153CB">
            <w:pPr>
              <w:jc w:val="center"/>
              <w:rPr>
                <w:rFonts w:cs="Times New Roman"/>
                <w:color w:val="000000"/>
                <w:lang w:val="fr-FR"/>
              </w:rPr>
            </w:pPr>
            <w:r>
              <w:rPr>
                <w:rFonts w:cs="Times New Roman"/>
                <w:b/>
                <w:bCs/>
                <w:noProof/>
                <w:color w:val="000000"/>
                <w:lang w:eastAsia="en-US" w:bidi="th-TH"/>
              </w:rPr>
              <w:drawing>
                <wp:inline distT="0" distB="0" distL="0" distR="0" wp14:anchorId="52F469A4" wp14:editId="0585A4B4">
                  <wp:extent cx="781050" cy="659328"/>
                  <wp:effectExtent l="0" t="0" r="0" b="7620"/>
                  <wp:docPr id="1" name="Picture 8"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green"/>
                          <pic:cNvPicPr>
                            <a:picLocks noChangeAspect="1" noChangeArrowheads="1"/>
                          </pic:cNvPicPr>
                        </pic:nvPicPr>
                        <pic:blipFill>
                          <a:blip r:embed="rId8" cstate="print"/>
                          <a:srcRect/>
                          <a:stretch>
                            <a:fillRect/>
                          </a:stretch>
                        </pic:blipFill>
                        <pic:spPr bwMode="auto">
                          <a:xfrm>
                            <a:off x="0" y="0"/>
                            <a:ext cx="783196" cy="661140"/>
                          </a:xfrm>
                          <a:prstGeom prst="rect">
                            <a:avLst/>
                          </a:prstGeom>
                          <a:noFill/>
                          <a:ln w="9525">
                            <a:noFill/>
                            <a:miter lim="800000"/>
                            <a:headEnd/>
                            <a:tailEnd/>
                          </a:ln>
                        </pic:spPr>
                      </pic:pic>
                    </a:graphicData>
                  </a:graphic>
                </wp:inline>
              </w:drawing>
            </w:r>
          </w:p>
        </w:tc>
        <w:tc>
          <w:tcPr>
            <w:tcW w:w="8532" w:type="dxa"/>
          </w:tcPr>
          <w:p w:rsidR="008E1A8A" w:rsidRPr="008E1A8A" w:rsidRDefault="0067575B" w:rsidP="00687FE6">
            <w:pPr>
              <w:pStyle w:val="Default"/>
              <w:rPr>
                <w:rFonts w:ascii="Times New Roman" w:hAnsi="Times New Roman" w:cs="Times New Roman"/>
                <w:b/>
                <w:bCs/>
              </w:rPr>
            </w:pPr>
            <w:r>
              <w:rPr>
                <w:rFonts w:cs="Times New Roman"/>
                <w:noProof/>
              </w:rPr>
              <w:drawing>
                <wp:anchor distT="0" distB="0" distL="114300" distR="114300" simplePos="0" relativeHeight="251660288" behindDoc="0" locked="0" layoutInCell="1" allowOverlap="1" wp14:anchorId="62171EDA" wp14:editId="2C07870F">
                  <wp:simplePos x="0" y="0"/>
                  <wp:positionH relativeFrom="column">
                    <wp:posOffset>3242310</wp:posOffset>
                  </wp:positionH>
                  <wp:positionV relativeFrom="paragraph">
                    <wp:posOffset>85090</wp:posOffset>
                  </wp:positionV>
                  <wp:extent cx="1885950" cy="474980"/>
                  <wp:effectExtent l="0" t="0" r="0" b="1270"/>
                  <wp:wrapSquare wrapText="bothSides"/>
                  <wp:docPr id="2" name="Picture 2" descr="C:\Users\s8413751j\AppData\Local\Microsoft\Windows\Temporary Internet Files\Content.Word\IDAfull (colour)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8413751j\AppData\Local\Microsoft\Windows\Temporary Internet Files\Content.Word\IDAfull (colour) high 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A8A" w:rsidRPr="008E1A8A">
              <w:rPr>
                <w:rFonts w:ascii="Times New Roman" w:hAnsi="Times New Roman" w:cs="Times New Roman"/>
                <w:b/>
                <w:bCs/>
              </w:rPr>
              <w:t>The 1</w:t>
            </w:r>
            <w:r w:rsidR="00824B45">
              <w:rPr>
                <w:rFonts w:ascii="Times New Roman" w:hAnsi="Times New Roman" w:cs="Times New Roman"/>
                <w:b/>
                <w:bCs/>
              </w:rPr>
              <w:t>5</w:t>
            </w:r>
            <w:r w:rsidR="008E1A8A" w:rsidRPr="00516733">
              <w:rPr>
                <w:rFonts w:ascii="Times New Roman" w:hAnsi="Times New Roman" w:cs="Times New Roman"/>
                <w:b/>
                <w:bCs/>
                <w:vertAlign w:val="superscript"/>
              </w:rPr>
              <w:t>th</w:t>
            </w:r>
            <w:r w:rsidR="00516733">
              <w:rPr>
                <w:rFonts w:ascii="Times New Roman" w:hAnsi="Times New Roman" w:cs="Times New Roman"/>
                <w:b/>
                <w:bCs/>
              </w:rPr>
              <w:t xml:space="preserve"> </w:t>
            </w:r>
            <w:r w:rsidR="008E1A8A" w:rsidRPr="008E1A8A">
              <w:rPr>
                <w:rFonts w:ascii="Times New Roman" w:hAnsi="Times New Roman" w:cs="Times New Roman"/>
                <w:b/>
                <w:bCs/>
              </w:rPr>
              <w:t>APT Pol</w:t>
            </w:r>
            <w:r w:rsidR="00824B45">
              <w:rPr>
                <w:rFonts w:ascii="Times New Roman" w:hAnsi="Times New Roman" w:cs="Times New Roman"/>
                <w:b/>
                <w:bCs/>
              </w:rPr>
              <w:t>icy and Regulatory Forum (PRF-15</w:t>
            </w:r>
            <w:r w:rsidR="008E1A8A" w:rsidRPr="008E1A8A">
              <w:rPr>
                <w:rFonts w:ascii="Times New Roman" w:hAnsi="Times New Roman" w:cs="Times New Roman"/>
                <w:b/>
                <w:bCs/>
              </w:rPr>
              <w:t>)</w:t>
            </w:r>
          </w:p>
          <w:p w:rsidR="00687FE6" w:rsidRPr="008E1A8A" w:rsidRDefault="00EB321F" w:rsidP="00687FE6">
            <w:pPr>
              <w:pStyle w:val="Default"/>
              <w:rPr>
                <w:rFonts w:ascii="Times New Roman" w:hAnsi="Times New Roman" w:cs="Times New Roman"/>
              </w:rPr>
            </w:pPr>
            <w:r>
              <w:rPr>
                <w:rFonts w:ascii="Times New Roman" w:hAnsi="Times New Roman" w:cs="Times New Roman"/>
              </w:rPr>
              <w:t>3-5</w:t>
            </w:r>
            <w:r w:rsidR="00824B45">
              <w:rPr>
                <w:rFonts w:ascii="Times New Roman" w:hAnsi="Times New Roman" w:cs="Times New Roman"/>
              </w:rPr>
              <w:t xml:space="preserve"> August 2015</w:t>
            </w:r>
            <w:r w:rsidR="00687FE6" w:rsidRPr="008E1A8A">
              <w:rPr>
                <w:rFonts w:ascii="Times New Roman" w:hAnsi="Times New Roman" w:cs="Times New Roman"/>
              </w:rPr>
              <w:t xml:space="preserve">, </w:t>
            </w:r>
            <w:r w:rsidR="00824B45">
              <w:rPr>
                <w:rFonts w:ascii="Times New Roman" w:hAnsi="Times New Roman" w:cs="Times New Roman"/>
              </w:rPr>
              <w:t>Singapore</w:t>
            </w:r>
          </w:p>
          <w:p w:rsidR="00982530" w:rsidRPr="00EE2F7B" w:rsidRDefault="00982530" w:rsidP="00687FE6">
            <w:pPr>
              <w:pStyle w:val="Default"/>
              <w:rPr>
                <w:rFonts w:cs="Times New Roman"/>
                <w:lang w:val="fr-FR"/>
              </w:rPr>
            </w:pPr>
          </w:p>
        </w:tc>
      </w:tr>
    </w:tbl>
    <w:p w:rsidR="00F75D4E" w:rsidRPr="00C055A9" w:rsidRDefault="001B6255">
      <w:pPr>
        <w:rPr>
          <w:rFonts w:cs="Times New Roman"/>
          <w:color w:val="000000"/>
          <w:lang w:val="fr-FR"/>
        </w:rPr>
      </w:pPr>
      <w:r>
        <w:rPr>
          <w:rFonts w:cs="Times New Roman"/>
          <w:noProof/>
          <w:color w:val="000000"/>
          <w:lang w:eastAsia="en-US" w:bidi="th-TH"/>
        </w:rPr>
        <mc:AlternateContent>
          <mc:Choice Requires="wps">
            <w:drawing>
              <wp:anchor distT="4294967295" distB="4294967295" distL="114300" distR="114300" simplePos="0" relativeHeight="251657216" behindDoc="0" locked="0" layoutInCell="1" allowOverlap="1">
                <wp:simplePos x="0" y="0"/>
                <wp:positionH relativeFrom="column">
                  <wp:posOffset>-69215</wp:posOffset>
                </wp:positionH>
                <wp:positionV relativeFrom="paragraph">
                  <wp:posOffset>80009</wp:posOffset>
                </wp:positionV>
                <wp:extent cx="6311900" cy="0"/>
                <wp:effectExtent l="0" t="38100" r="50800" b="3810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94D35"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6.3pt" to="491.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68GQIAADQEAAAOAAAAZHJzL2Uyb0RvYy54bWysU8GO2jAQvVfqP1i+QxI2y0JEWFUJ9EK7&#10;SLv9AGM7xKpjW7YhoKr/3rEhiG0vVdUcnLFn5vnNzPPi+dRJdOTWCa1KnI1TjLiimgm1L/G3t/Vo&#10;hpHzRDEiteIlPnOHn5cfPyx6U/CJbrVk3CIAUa7oTYlb702RJI62vCNurA1X4Gy07YiHrd0nzJIe&#10;0DuZTNJ0mvTaMmM15c7BaX1x4mXEbxpO/UvTOO6RLDFw83G1cd2FNVkuSLG3xLSCXmmQf2DREaHg&#10;0htUTTxBByv+gOoEtdrpxo+p7hLdNILyWANUk6W/VfPaEsNjLdAcZ25tcv8Pln49bi0SrMSPGCnS&#10;wYg2QnH0FDrTG1dAQKW2NtRGT+rVbDT97pDSVUvUnkeGb2cDaVnISN6lhI0zgL/rv2gGMeTgdWzT&#10;qbFdgIQGoFOcxvk2DX7yiMLh9CHL5ikMjQ6+hBRDorHOf+a6Q8EosQTOEZgcN84HIqQYQsI9Sq+F&#10;lHHYUqG+xE9TUA9AdwZK91bEZKelYCEwpDi731XSoiMJ0olfrBA892FWHxSLwC0nbHW1PRHyYgMR&#10;qQIelAXUrtZFGz/m6Xw1W83yUT6ZrkZ5WtejT+sqH03X2dNj/VBXVZ39DNSyvGgFY1wFdoNOs/zv&#10;dHB9MReF3ZR6a0nyHj32DsgO/0g6zjWM8iKKnWbnrR3mDdKMwddnFLR/vwf7/rEvfwEAAP//AwBQ&#10;SwMEFAAGAAgAAAAhAPWy/hPbAAAACQEAAA8AAABkcnMvZG93bnJldi54bWxMj8tOw0AMRfdI/MPI&#10;SOzaSYJUtSGTCiF1xQYaPsDNmEzUeaSZSZr+PUYsYGnfo+vjar84K2YaYx+8gnydgSDfBt37TsFn&#10;c1htQcSEXqMNnhTcKMK+vr+rsNTh6j9oPqZOcImPJSowKQ2llLE15DCuw0Ces68wOkw8jp3UI165&#10;3FlZZNlGOuw9XzA40Kuh9nycnIL27ZY35jDh3LVYhOb9Ys/potTjw/LyDCLRkv5g+NFndajZ6RQm&#10;r6OwClZ5tmOUg2IDgoHd9ikHcfpdyLqS/z+ovwEAAP//AwBQSwECLQAUAAYACAAAACEAtoM4kv4A&#10;AADhAQAAEwAAAAAAAAAAAAAAAAAAAAAAW0NvbnRlbnRfVHlwZXNdLnhtbFBLAQItABQABgAIAAAA&#10;IQA4/SH/1gAAAJQBAAALAAAAAAAAAAAAAAAAAC8BAABfcmVscy8ucmVsc1BLAQItABQABgAIAAAA&#10;IQDiUz68GQIAADQEAAAOAAAAAAAAAAAAAAAAAC4CAABkcnMvZTJvRG9jLnhtbFBLAQItABQABgAI&#10;AAAAIQD1sv4T2wAAAAkBAAAPAAAAAAAAAAAAAAAAAHMEAABkcnMvZG93bnJldi54bWxQSwUGAAAA&#10;AAQABADzAAAAewUAAAAA&#10;" strokeweight="6pt">
                <v:stroke linestyle="thickBetweenThin"/>
              </v:line>
            </w:pict>
          </mc:Fallback>
        </mc:AlternateContent>
      </w:r>
    </w:p>
    <w:p w:rsidR="00B55D36" w:rsidRDefault="00B55D36" w:rsidP="00DF52BE">
      <w:pPr>
        <w:jc w:val="center"/>
        <w:rPr>
          <w:rFonts w:cs="Times New Roman"/>
          <w:b/>
          <w:bCs/>
          <w:color w:val="000000"/>
          <w:sz w:val="28"/>
          <w:szCs w:val="28"/>
          <w:lang w:val="fr-FR"/>
        </w:rPr>
      </w:pPr>
    </w:p>
    <w:p w:rsidR="008A4021" w:rsidRPr="00626BAB" w:rsidRDefault="008A4021" w:rsidP="008A4021">
      <w:pPr>
        <w:jc w:val="center"/>
        <w:rPr>
          <w:rFonts w:cs="Times New Roman"/>
          <w:b/>
          <w:bCs/>
          <w:color w:val="000000"/>
          <w:sz w:val="28"/>
          <w:szCs w:val="28"/>
          <w:lang w:val="fr-FR"/>
        </w:rPr>
      </w:pPr>
      <w:r w:rsidRPr="00626BAB">
        <w:rPr>
          <w:rFonts w:cs="Times New Roman"/>
          <w:b/>
          <w:bCs/>
          <w:color w:val="000000"/>
          <w:sz w:val="28"/>
          <w:szCs w:val="28"/>
          <w:lang w:val="fr-FR"/>
        </w:rPr>
        <w:t>PARTICIPANTS</w:t>
      </w:r>
      <w:r w:rsidR="003B2C39">
        <w:rPr>
          <w:rFonts w:cs="Times New Roman"/>
          <w:b/>
          <w:bCs/>
          <w:color w:val="000000"/>
          <w:sz w:val="28"/>
          <w:szCs w:val="28"/>
          <w:lang w:val="fr-FR"/>
        </w:rPr>
        <w:t>’</w:t>
      </w:r>
      <w:r w:rsidRPr="00626BAB">
        <w:rPr>
          <w:rFonts w:cs="Times New Roman"/>
          <w:b/>
          <w:bCs/>
          <w:color w:val="000000"/>
          <w:sz w:val="28"/>
          <w:szCs w:val="28"/>
          <w:lang w:val="fr-FR"/>
        </w:rPr>
        <w:t xml:space="preserve"> INFORMATION</w:t>
      </w:r>
      <w:r>
        <w:rPr>
          <w:rFonts w:cs="Times New Roman"/>
          <w:b/>
          <w:bCs/>
          <w:color w:val="000000"/>
          <w:sz w:val="28"/>
          <w:szCs w:val="28"/>
          <w:lang w:val="fr-FR"/>
        </w:rPr>
        <w:t xml:space="preserve"> </w:t>
      </w:r>
    </w:p>
    <w:p w:rsidR="00CE3440" w:rsidRPr="00C055A9" w:rsidRDefault="00CE3440" w:rsidP="00381041">
      <w:pPr>
        <w:jc w:val="both"/>
        <w:rPr>
          <w:rFonts w:cs="Times New Roman"/>
          <w:color w:val="000000"/>
          <w:lang w:val="fr-FR"/>
        </w:rPr>
      </w:pPr>
    </w:p>
    <w:p w:rsidR="00687FE6" w:rsidRDefault="00687FE6" w:rsidP="00EE2F7B">
      <w:pPr>
        <w:pStyle w:val="Default"/>
        <w:ind w:right="-421"/>
        <w:rPr>
          <w:rFonts w:ascii="Times New Roman" w:hAnsi="Times New Roman" w:cs="Times New Roman"/>
        </w:rPr>
      </w:pPr>
    </w:p>
    <w:p w:rsidR="008E1A8A" w:rsidRPr="00F25233" w:rsidRDefault="008E1A8A" w:rsidP="008E1A8A">
      <w:pPr>
        <w:pStyle w:val="Default"/>
        <w:rPr>
          <w:rFonts w:ascii="Times New Roman" w:hAnsi="Times New Roman" w:cs="Times New Roman"/>
          <w:b/>
          <w:bCs/>
        </w:rPr>
      </w:pPr>
      <w:r w:rsidRPr="008E1A8A">
        <w:rPr>
          <w:rFonts w:ascii="Times New Roman" w:hAnsi="Times New Roman" w:cs="Times New Roman"/>
        </w:rPr>
        <w:t>The 1</w:t>
      </w:r>
      <w:r w:rsidR="00DF3D50">
        <w:rPr>
          <w:rFonts w:ascii="Times New Roman" w:hAnsi="Times New Roman" w:cs="Times New Roman"/>
        </w:rPr>
        <w:t>5</w:t>
      </w:r>
      <w:r w:rsidRPr="00516733">
        <w:rPr>
          <w:rFonts w:ascii="Times New Roman" w:hAnsi="Times New Roman" w:cs="Times New Roman"/>
          <w:vertAlign w:val="superscript"/>
        </w:rPr>
        <w:t>th</w:t>
      </w:r>
      <w:r w:rsidR="00516733">
        <w:rPr>
          <w:rFonts w:ascii="Times New Roman" w:hAnsi="Times New Roman" w:cs="Times New Roman"/>
        </w:rPr>
        <w:t xml:space="preserve"> </w:t>
      </w:r>
      <w:r w:rsidRPr="008E1A8A">
        <w:rPr>
          <w:rFonts w:ascii="Times New Roman" w:hAnsi="Times New Roman" w:cs="Times New Roman"/>
        </w:rPr>
        <w:t>APT Pol</w:t>
      </w:r>
      <w:r w:rsidR="00DF3D50">
        <w:rPr>
          <w:rFonts w:ascii="Times New Roman" w:hAnsi="Times New Roman" w:cs="Times New Roman"/>
        </w:rPr>
        <w:t>icy and Regulatory Forum (PRF-15</w:t>
      </w:r>
      <w:r w:rsidRPr="008E1A8A">
        <w:rPr>
          <w:rFonts w:ascii="Times New Roman" w:hAnsi="Times New Roman" w:cs="Times New Roman"/>
        </w:rPr>
        <w:t>)</w:t>
      </w:r>
      <w:r>
        <w:rPr>
          <w:rFonts w:ascii="Times New Roman" w:hAnsi="Times New Roman" w:cs="Times New Roman"/>
        </w:rPr>
        <w:t xml:space="preserve"> will</w:t>
      </w:r>
      <w:r w:rsidRPr="00EE2F7B">
        <w:rPr>
          <w:rFonts w:ascii="Times New Roman" w:hAnsi="Times New Roman" w:cs="Times New Roman"/>
        </w:rPr>
        <w:t xml:space="preserve"> be held from </w:t>
      </w:r>
      <w:r w:rsidR="00EB321F">
        <w:rPr>
          <w:rFonts w:ascii="Times New Roman" w:hAnsi="Times New Roman" w:cs="Times New Roman"/>
        </w:rPr>
        <w:t xml:space="preserve">3 </w:t>
      </w:r>
      <w:r w:rsidR="00EB321F">
        <w:rPr>
          <w:rFonts w:ascii="Times New Roman" w:eastAsia="SimSun" w:hAnsi="Times New Roman" w:cs="Times New Roman"/>
          <w:lang w:eastAsia="zh-CN"/>
        </w:rPr>
        <w:t xml:space="preserve">to 5 </w:t>
      </w:r>
      <w:r w:rsidR="00DF3D50">
        <w:rPr>
          <w:rFonts w:ascii="Times New Roman" w:eastAsia="SimSun" w:hAnsi="Times New Roman" w:cs="Times New Roman"/>
          <w:lang w:eastAsia="zh-CN"/>
        </w:rPr>
        <w:t>August 2015</w:t>
      </w:r>
      <w:r w:rsidRPr="00EE2F7B">
        <w:rPr>
          <w:rFonts w:ascii="Times New Roman" w:hAnsi="Times New Roman" w:cs="Times New Roman"/>
        </w:rPr>
        <w:t xml:space="preserve"> in </w:t>
      </w:r>
      <w:r w:rsidR="00DF3D50">
        <w:rPr>
          <w:rFonts w:ascii="Times New Roman" w:hAnsi="Times New Roman" w:cs="Times New Roman"/>
        </w:rPr>
        <w:t>Singapore</w:t>
      </w:r>
      <w:r w:rsidRPr="00EE2F7B">
        <w:rPr>
          <w:rFonts w:ascii="Times New Roman" w:hAnsi="Times New Roman" w:cs="Times New Roman"/>
        </w:rPr>
        <w:t xml:space="preserve">. </w:t>
      </w:r>
      <w:bookmarkStart w:id="0" w:name="_GoBack"/>
      <w:bookmarkEnd w:id="0"/>
    </w:p>
    <w:p w:rsidR="008E1A8A" w:rsidRPr="00C055A9" w:rsidRDefault="008E1A8A" w:rsidP="008E1A8A">
      <w:pPr>
        <w:jc w:val="both"/>
        <w:rPr>
          <w:rFonts w:cs="Times New Roman"/>
          <w:color w:val="000000"/>
        </w:rPr>
      </w:pPr>
    </w:p>
    <w:p w:rsidR="008E1A8A" w:rsidRDefault="008E1A8A" w:rsidP="008E1A8A">
      <w:pPr>
        <w:jc w:val="both"/>
        <w:rPr>
          <w:rFonts w:cs="Times New Roman"/>
          <w:color w:val="000000"/>
        </w:rPr>
      </w:pPr>
      <w:r>
        <w:rPr>
          <w:rFonts w:cs="Times New Roman"/>
          <w:color w:val="000000"/>
        </w:rPr>
        <w:t xml:space="preserve">The detailed arrangements are as follows:  </w:t>
      </w:r>
    </w:p>
    <w:p w:rsidR="004A581A" w:rsidRPr="00C055A9" w:rsidRDefault="004A581A" w:rsidP="0039574E">
      <w:pPr>
        <w:jc w:val="both"/>
        <w:rPr>
          <w:rFonts w:cs="Times New Roman"/>
          <w:color w:val="000000"/>
        </w:rPr>
      </w:pPr>
    </w:p>
    <w:p w:rsidR="00706CBA" w:rsidRDefault="001A3413" w:rsidP="0039574E">
      <w:pPr>
        <w:jc w:val="both"/>
        <w:rPr>
          <w:rFonts w:cs="Times New Roman"/>
          <w:b/>
          <w:bCs/>
          <w:color w:val="000000"/>
          <w:u w:val="single"/>
        </w:rPr>
      </w:pPr>
      <w:r>
        <w:rPr>
          <w:rFonts w:cs="Times New Roman"/>
          <w:b/>
          <w:bCs/>
          <w:color w:val="000000"/>
          <w:u w:val="single"/>
        </w:rPr>
        <w:t>MEETING VENUE</w:t>
      </w:r>
    </w:p>
    <w:p w:rsidR="004A581A" w:rsidRPr="00C055A9" w:rsidRDefault="004A581A" w:rsidP="0039574E">
      <w:pPr>
        <w:jc w:val="both"/>
        <w:rPr>
          <w:rFonts w:eastAsia="SimSun" w:cs="Times New Roman"/>
          <w:b/>
          <w:bCs/>
          <w:color w:val="000000"/>
          <w:u w:val="single"/>
          <w:lang w:eastAsia="zh-CN"/>
        </w:rPr>
      </w:pPr>
    </w:p>
    <w:p w:rsidR="008E1A8A" w:rsidRPr="00F1657E" w:rsidRDefault="008E1A8A" w:rsidP="008E1A8A">
      <w:pPr>
        <w:jc w:val="both"/>
        <w:rPr>
          <w:rFonts w:eastAsia="SimSun" w:cs="Times New Roman"/>
          <w:color w:val="000000"/>
          <w:lang w:eastAsia="zh-CN"/>
        </w:rPr>
      </w:pPr>
      <w:r w:rsidRPr="006A364A">
        <w:rPr>
          <w:rFonts w:eastAsia="SimSun" w:cs="Times New Roman"/>
          <w:color w:val="000000"/>
          <w:lang w:eastAsia="zh-CN"/>
        </w:rPr>
        <w:t xml:space="preserve">The Meeting will be held in the </w:t>
      </w:r>
      <w:r w:rsidR="00C42BB3" w:rsidRPr="006A364A">
        <w:rPr>
          <w:rFonts w:eastAsia="SimSun" w:cs="Times New Roman"/>
          <w:color w:val="000000"/>
          <w:lang w:eastAsia="zh-CN"/>
        </w:rPr>
        <w:t>Grand</w:t>
      </w:r>
      <w:r w:rsidR="005212BE" w:rsidRPr="006A364A">
        <w:rPr>
          <w:rFonts w:eastAsia="SimSun" w:cs="Times New Roman"/>
          <w:color w:val="000000"/>
          <w:lang w:eastAsia="zh-CN"/>
        </w:rPr>
        <w:t xml:space="preserve"> Ballroom </w:t>
      </w:r>
      <w:r w:rsidR="00C42BB3" w:rsidRPr="006A364A">
        <w:rPr>
          <w:rFonts w:eastAsia="SimSun" w:cs="Times New Roman"/>
          <w:color w:val="000000"/>
          <w:lang w:eastAsia="zh-CN"/>
        </w:rPr>
        <w:t>(Level 4)</w:t>
      </w:r>
      <w:r w:rsidRPr="006A364A">
        <w:rPr>
          <w:rFonts w:eastAsia="SimSun" w:cs="Times New Roman"/>
          <w:color w:val="000000"/>
          <w:lang w:eastAsia="zh-CN"/>
        </w:rPr>
        <w:t xml:space="preserve"> of the </w:t>
      </w:r>
      <w:r w:rsidR="00C42BB3" w:rsidRPr="006A364A">
        <w:rPr>
          <w:rFonts w:eastAsia="SimSun" w:cs="Times New Roman"/>
          <w:color w:val="000000"/>
          <w:lang w:eastAsia="zh-CN"/>
        </w:rPr>
        <w:t>Grand</w:t>
      </w:r>
      <w:r w:rsidR="00C42BB3">
        <w:rPr>
          <w:rFonts w:eastAsia="SimSun" w:cs="Times New Roman"/>
          <w:color w:val="000000"/>
          <w:lang w:eastAsia="zh-CN"/>
        </w:rPr>
        <w:t xml:space="preserve"> </w:t>
      </w:r>
      <w:proofErr w:type="spellStart"/>
      <w:r w:rsidR="00C42BB3">
        <w:rPr>
          <w:rFonts w:eastAsia="SimSun" w:cs="Times New Roman"/>
          <w:color w:val="000000"/>
          <w:lang w:eastAsia="zh-CN"/>
        </w:rPr>
        <w:t>Copthorne</w:t>
      </w:r>
      <w:proofErr w:type="spellEnd"/>
      <w:r w:rsidR="00C42BB3">
        <w:rPr>
          <w:rFonts w:eastAsia="SimSun" w:cs="Times New Roman"/>
          <w:color w:val="000000"/>
          <w:lang w:eastAsia="zh-CN"/>
        </w:rPr>
        <w:t xml:space="preserve"> Waterfront Hotel</w:t>
      </w:r>
      <w:r w:rsidR="005212BE">
        <w:rPr>
          <w:rFonts w:eastAsia="SimSun" w:cs="Times New Roman"/>
          <w:color w:val="000000"/>
          <w:lang w:eastAsia="zh-CN"/>
        </w:rPr>
        <w:t xml:space="preserve">, </w:t>
      </w:r>
      <w:r w:rsidR="00DF3D50">
        <w:rPr>
          <w:rFonts w:eastAsia="SimSun" w:cs="Times New Roman"/>
          <w:color w:val="000000"/>
          <w:lang w:eastAsia="zh-CN"/>
        </w:rPr>
        <w:t>Singapore</w:t>
      </w:r>
      <w:r w:rsidR="005212BE">
        <w:rPr>
          <w:rFonts w:eastAsia="SimSun" w:cs="Times New Roman"/>
          <w:color w:val="000000"/>
          <w:lang w:eastAsia="zh-CN"/>
        </w:rPr>
        <w:t>.</w:t>
      </w:r>
    </w:p>
    <w:p w:rsidR="008A4021" w:rsidRDefault="00EC2721" w:rsidP="008A4021">
      <w:pPr>
        <w:jc w:val="both"/>
        <w:rPr>
          <w:rFonts w:eastAsia="SimSun" w:cs="Times New Roman"/>
          <w:color w:val="000000"/>
          <w:lang w:eastAsia="zh-CN"/>
        </w:rPr>
      </w:pPr>
      <w:r>
        <w:rPr>
          <w:rFonts w:eastAsia="SimSun" w:cs="Times New Roman"/>
          <w:noProof/>
          <w:color w:val="000000"/>
          <w:lang w:eastAsia="en-US" w:bidi="th-TH"/>
        </w:rPr>
        <w:drawing>
          <wp:anchor distT="0" distB="0" distL="114300" distR="114300" simplePos="0" relativeHeight="251659264" behindDoc="1" locked="0" layoutInCell="1" allowOverlap="1" wp14:anchorId="58F16DA8" wp14:editId="4108B60D">
            <wp:simplePos x="0" y="0"/>
            <wp:positionH relativeFrom="column">
              <wp:posOffset>3072384</wp:posOffset>
            </wp:positionH>
            <wp:positionV relativeFrom="paragraph">
              <wp:posOffset>27152</wp:posOffset>
            </wp:positionV>
            <wp:extent cx="2853175" cy="1909267"/>
            <wp:effectExtent l="0" t="0" r="0" b="0"/>
            <wp:wrapNone/>
            <wp:docPr id="4" name="Picture 3" descr="grand-copthorne-waterfront-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copthorne-waterfront-map.png"/>
                    <pic:cNvPicPr/>
                  </pic:nvPicPr>
                  <pic:blipFill>
                    <a:blip r:embed="rId10" cstate="print"/>
                    <a:stretch>
                      <a:fillRect/>
                    </a:stretch>
                  </pic:blipFill>
                  <pic:spPr>
                    <a:xfrm>
                      <a:off x="0" y="0"/>
                      <a:ext cx="2856096" cy="1911221"/>
                    </a:xfrm>
                    <a:prstGeom prst="rect">
                      <a:avLst/>
                    </a:prstGeom>
                  </pic:spPr>
                </pic:pic>
              </a:graphicData>
            </a:graphic>
            <wp14:sizeRelH relativeFrom="margin">
              <wp14:pctWidth>0</wp14:pctWidth>
            </wp14:sizeRelH>
            <wp14:sizeRelV relativeFrom="margin">
              <wp14:pctHeight>0</wp14:pctHeight>
            </wp14:sizeRelV>
          </wp:anchor>
        </w:drawing>
      </w:r>
    </w:p>
    <w:p w:rsidR="008A4021" w:rsidRPr="00F1657E" w:rsidRDefault="008A4021" w:rsidP="008A4021">
      <w:pPr>
        <w:jc w:val="both"/>
        <w:rPr>
          <w:rFonts w:eastAsia="SimSun" w:cs="Times New Roman"/>
          <w:color w:val="000000"/>
          <w:lang w:eastAsia="zh-CN"/>
        </w:rPr>
      </w:pPr>
      <w:r w:rsidRPr="00F1657E">
        <w:rPr>
          <w:rFonts w:eastAsia="SimSun" w:cs="Times New Roman"/>
          <w:color w:val="000000"/>
          <w:lang w:eastAsia="zh-CN"/>
        </w:rPr>
        <w:t>The contact details of the hotel are as follows:</w:t>
      </w:r>
    </w:p>
    <w:p w:rsidR="008A4021" w:rsidRPr="00567656" w:rsidRDefault="008A4021" w:rsidP="008A4021">
      <w:pPr>
        <w:jc w:val="both"/>
        <w:rPr>
          <w:rFonts w:eastAsia="SimSun" w:cs="Times New Roman"/>
          <w:b/>
          <w:bCs/>
          <w:color w:val="000000"/>
          <w:lang w:eastAsia="zh-CN"/>
        </w:rPr>
      </w:pPr>
    </w:p>
    <w:p w:rsidR="00E307AE" w:rsidRDefault="008A4021" w:rsidP="00C42BB3">
      <w:pPr>
        <w:rPr>
          <w:rFonts w:eastAsia="SimSun" w:cs="Times New Roman"/>
          <w:b/>
          <w:bCs/>
          <w:color w:val="000000"/>
          <w:lang w:eastAsia="zh-CN"/>
        </w:rPr>
      </w:pPr>
      <w:r w:rsidRPr="00C42BB3">
        <w:rPr>
          <w:rFonts w:eastAsia="SimSun" w:cs="Times New Roman"/>
          <w:b/>
          <w:bCs/>
          <w:color w:val="000000"/>
          <w:lang w:eastAsia="zh-CN"/>
        </w:rPr>
        <w:tab/>
      </w:r>
      <w:r w:rsidR="00C42BB3" w:rsidRPr="00C42BB3">
        <w:rPr>
          <w:rFonts w:eastAsia="SimSun" w:cs="Times New Roman"/>
          <w:b/>
          <w:bCs/>
          <w:color w:val="000000"/>
          <w:lang w:eastAsia="zh-CN"/>
        </w:rPr>
        <w:t xml:space="preserve">Grand </w:t>
      </w:r>
      <w:proofErr w:type="spellStart"/>
      <w:r w:rsidR="00C42BB3" w:rsidRPr="00C42BB3">
        <w:rPr>
          <w:rFonts w:eastAsia="SimSun" w:cs="Times New Roman"/>
          <w:b/>
          <w:bCs/>
          <w:color w:val="000000"/>
          <w:lang w:eastAsia="zh-CN"/>
        </w:rPr>
        <w:t>Copthorne</w:t>
      </w:r>
      <w:proofErr w:type="spellEnd"/>
      <w:r w:rsidR="00C42BB3" w:rsidRPr="00C42BB3">
        <w:rPr>
          <w:rFonts w:eastAsia="SimSun" w:cs="Times New Roman"/>
          <w:b/>
          <w:bCs/>
          <w:color w:val="000000"/>
          <w:lang w:eastAsia="zh-CN"/>
        </w:rPr>
        <w:t xml:space="preserve"> Waterfront Hotel, </w:t>
      </w:r>
    </w:p>
    <w:p w:rsidR="005212BE" w:rsidRPr="00C42BB3" w:rsidRDefault="00C42BB3" w:rsidP="00E307AE">
      <w:pPr>
        <w:ind w:firstLine="720"/>
        <w:rPr>
          <w:rFonts w:eastAsia="SimSun" w:cs="Times New Roman"/>
          <w:b/>
          <w:bCs/>
          <w:color w:val="000000"/>
          <w:lang w:eastAsia="zh-CN"/>
        </w:rPr>
      </w:pPr>
      <w:r w:rsidRPr="00C42BB3">
        <w:rPr>
          <w:rFonts w:eastAsia="SimSun" w:cs="Times New Roman"/>
          <w:b/>
          <w:bCs/>
          <w:color w:val="000000"/>
          <w:lang w:eastAsia="zh-CN"/>
        </w:rPr>
        <w:t>Singapore</w:t>
      </w:r>
    </w:p>
    <w:p w:rsidR="00A159A7" w:rsidRPr="00263E0B" w:rsidRDefault="008A4021" w:rsidP="00A159A7">
      <w:pPr>
        <w:rPr>
          <w:rFonts w:eastAsia="SimSun" w:cs="Times New Roman"/>
          <w:bCs/>
          <w:color w:val="000000"/>
          <w:lang w:eastAsia="zh-CN"/>
        </w:rPr>
      </w:pPr>
      <w:r w:rsidRPr="00C42BB3">
        <w:rPr>
          <w:rFonts w:eastAsia="SimSun" w:cs="Times New Roman"/>
          <w:b/>
          <w:bCs/>
          <w:color w:val="000000"/>
          <w:lang w:eastAsia="zh-CN"/>
        </w:rPr>
        <w:tab/>
      </w:r>
      <w:r w:rsidR="00C42BB3" w:rsidRPr="00263E0B">
        <w:rPr>
          <w:rFonts w:eastAsia="SimSun" w:cs="Times New Roman"/>
          <w:bCs/>
          <w:color w:val="000000"/>
          <w:lang w:eastAsia="zh-CN"/>
        </w:rPr>
        <w:t xml:space="preserve">392 Havelock Road </w:t>
      </w:r>
    </w:p>
    <w:p w:rsidR="00C42BB3" w:rsidRPr="00263E0B" w:rsidRDefault="00C42BB3" w:rsidP="00A159A7">
      <w:pPr>
        <w:rPr>
          <w:rFonts w:eastAsia="SimSun" w:cs="Times New Roman"/>
          <w:bCs/>
          <w:color w:val="000000"/>
          <w:lang w:eastAsia="zh-CN"/>
        </w:rPr>
      </w:pPr>
      <w:r w:rsidRPr="00263E0B">
        <w:rPr>
          <w:rFonts w:eastAsia="SimSun" w:cs="Times New Roman"/>
          <w:bCs/>
          <w:color w:val="000000"/>
          <w:lang w:eastAsia="zh-CN"/>
        </w:rPr>
        <w:tab/>
        <w:t>Singapore 169663</w:t>
      </w:r>
    </w:p>
    <w:p w:rsidR="003910F5" w:rsidRPr="00263E0B" w:rsidRDefault="00A159A7" w:rsidP="00A159A7">
      <w:pPr>
        <w:rPr>
          <w:rFonts w:cs="Times New Roman"/>
          <w:i/>
        </w:rPr>
      </w:pPr>
      <w:r w:rsidRPr="00263E0B">
        <w:rPr>
          <w:rFonts w:eastAsia="SimSun" w:cs="Times New Roman"/>
          <w:bCs/>
          <w:i/>
          <w:color w:val="000000"/>
          <w:lang w:eastAsia="zh-CN"/>
        </w:rPr>
        <w:tab/>
      </w:r>
      <w:r w:rsidR="00C42BB3" w:rsidRPr="00263E0B">
        <w:rPr>
          <w:rFonts w:eastAsia="SimSun" w:cs="Times New Roman"/>
          <w:bCs/>
          <w:i/>
          <w:color w:val="000000"/>
          <w:lang w:eastAsia="zh-CN"/>
        </w:rPr>
        <w:t>http://www.grandcopthorne.com.sg</w:t>
      </w:r>
    </w:p>
    <w:p w:rsidR="003910F5" w:rsidRPr="003910F5" w:rsidRDefault="003910F5" w:rsidP="003910F5">
      <w:pPr>
        <w:ind w:left="2160"/>
        <w:rPr>
          <w:rFonts w:cs="Times New Roman"/>
        </w:rPr>
      </w:pPr>
      <w:r w:rsidRPr="003910F5">
        <w:rPr>
          <w:rFonts w:cs="Times New Roman"/>
        </w:rPr>
        <w:t xml:space="preserve"> </w:t>
      </w:r>
    </w:p>
    <w:p w:rsidR="003910F5" w:rsidRPr="0017119D" w:rsidRDefault="003910F5" w:rsidP="003910F5">
      <w:pPr>
        <w:jc w:val="both"/>
        <w:rPr>
          <w:rFonts w:eastAsia="SimSun" w:cs="Times New Roman"/>
          <w:b/>
          <w:bCs/>
          <w:color w:val="000000"/>
          <w:highlight w:val="yellow"/>
          <w:lang w:eastAsia="zh-CN"/>
        </w:rPr>
      </w:pPr>
    </w:p>
    <w:p w:rsidR="00432434" w:rsidRPr="00567656" w:rsidRDefault="00432434" w:rsidP="00EE2F7B">
      <w:pPr>
        <w:jc w:val="both"/>
        <w:rPr>
          <w:rFonts w:eastAsia="SimSun" w:cs="Times New Roman"/>
          <w:b/>
          <w:bCs/>
          <w:color w:val="000000"/>
          <w:lang w:eastAsia="zh-CN"/>
        </w:rPr>
      </w:pPr>
    </w:p>
    <w:p w:rsidR="00CE3440" w:rsidRDefault="001A3413" w:rsidP="003F1513">
      <w:pPr>
        <w:jc w:val="both"/>
        <w:rPr>
          <w:rFonts w:cs="Times New Roman"/>
          <w:b/>
          <w:bCs/>
          <w:color w:val="000000"/>
          <w:u w:val="single"/>
        </w:rPr>
      </w:pPr>
      <w:r>
        <w:rPr>
          <w:rFonts w:cs="Times New Roman"/>
          <w:b/>
          <w:bCs/>
          <w:color w:val="000000"/>
          <w:u w:val="single"/>
        </w:rPr>
        <w:t>PARTICIPATION</w:t>
      </w:r>
    </w:p>
    <w:p w:rsidR="001E25F8" w:rsidRPr="00C055A9" w:rsidRDefault="001E25F8" w:rsidP="003F1513">
      <w:pPr>
        <w:jc w:val="both"/>
        <w:rPr>
          <w:rFonts w:eastAsia="SimSun" w:cs="Times New Roman"/>
          <w:b/>
          <w:bCs/>
          <w:color w:val="000000"/>
          <w:u w:val="single"/>
          <w:lang w:eastAsia="zh-CN"/>
        </w:rPr>
      </w:pPr>
    </w:p>
    <w:p w:rsidR="0032620F" w:rsidRPr="00F35AC9" w:rsidRDefault="0032620F" w:rsidP="004563B4">
      <w:pPr>
        <w:autoSpaceDE w:val="0"/>
        <w:autoSpaceDN w:val="0"/>
        <w:adjustRightInd w:val="0"/>
        <w:snapToGrid w:val="0"/>
        <w:jc w:val="both"/>
        <w:rPr>
          <w:rFonts w:cs="Times New Roman"/>
          <w:color w:val="000000"/>
        </w:rPr>
      </w:pPr>
      <w:r w:rsidRPr="00C055A9">
        <w:rPr>
          <w:rFonts w:cs="Times New Roman"/>
          <w:color w:val="000000"/>
        </w:rPr>
        <w:t>All APT Members, Associate Members, Affiliate Members, Eligible Non-Members and International/Regional Organ</w:t>
      </w:r>
      <w:r w:rsidR="00186E46">
        <w:rPr>
          <w:rFonts w:cs="Times New Roman"/>
          <w:color w:val="000000"/>
        </w:rPr>
        <w:t>izations can attend the meeting</w:t>
      </w:r>
      <w:r w:rsidRPr="00C055A9">
        <w:rPr>
          <w:rFonts w:cs="Times New Roman"/>
          <w:color w:val="000000"/>
        </w:rPr>
        <w:t xml:space="preserve"> by </w:t>
      </w:r>
      <w:r w:rsidR="00627360">
        <w:rPr>
          <w:rFonts w:cs="Times New Roman"/>
          <w:color w:val="000000"/>
        </w:rPr>
        <w:t>registering online</w:t>
      </w:r>
      <w:r w:rsidRPr="00C055A9">
        <w:rPr>
          <w:rFonts w:cs="Times New Roman"/>
          <w:color w:val="000000"/>
        </w:rPr>
        <w:t xml:space="preserve">. Member Administrations and </w:t>
      </w:r>
      <w:r w:rsidRPr="00F35AC9">
        <w:rPr>
          <w:rFonts w:cs="Times New Roman"/>
          <w:color w:val="000000"/>
        </w:rPr>
        <w:t>International/Regional Organizations are requested to send the official List of Delegation</w:t>
      </w:r>
      <w:r w:rsidR="00E26FFB" w:rsidRPr="00F35AC9">
        <w:rPr>
          <w:rFonts w:cs="Times New Roman"/>
          <w:color w:val="000000"/>
        </w:rPr>
        <w:t>s</w:t>
      </w:r>
      <w:r w:rsidR="004B02A0" w:rsidRPr="00F35AC9">
        <w:rPr>
          <w:rFonts w:cs="Times New Roman"/>
          <w:color w:val="000000"/>
        </w:rPr>
        <w:t xml:space="preserve"> </w:t>
      </w:r>
      <w:r w:rsidRPr="00F35AC9">
        <w:rPr>
          <w:rFonts w:cs="Times New Roman"/>
          <w:color w:val="000000"/>
        </w:rPr>
        <w:t xml:space="preserve">for </w:t>
      </w:r>
      <w:r w:rsidR="005619B5" w:rsidRPr="00F35AC9">
        <w:rPr>
          <w:rFonts w:eastAsia="SimSun" w:cs="Times New Roman"/>
          <w:color w:val="000000"/>
          <w:lang w:eastAsia="zh-CN"/>
        </w:rPr>
        <w:t>the</w:t>
      </w:r>
      <w:r w:rsidR="00186E46" w:rsidRPr="00F35AC9">
        <w:rPr>
          <w:rFonts w:cs="Times New Roman"/>
          <w:color w:val="000000"/>
        </w:rPr>
        <w:t xml:space="preserve"> meeting</w:t>
      </w:r>
      <w:r w:rsidRPr="00F35AC9">
        <w:rPr>
          <w:rFonts w:cs="Times New Roman"/>
          <w:color w:val="000000"/>
        </w:rPr>
        <w:t xml:space="preserve">. If any APT Affiliate Member is included in the National Delegation, please clearly mention </w:t>
      </w:r>
      <w:r w:rsidR="00944CF0" w:rsidRPr="00F35AC9">
        <w:rPr>
          <w:rFonts w:cs="Times New Roman"/>
          <w:color w:val="000000"/>
        </w:rPr>
        <w:t>in</w:t>
      </w:r>
      <w:r w:rsidRPr="00F35AC9">
        <w:rPr>
          <w:rFonts w:cs="Times New Roman"/>
          <w:color w:val="000000"/>
        </w:rPr>
        <w:t xml:space="preserve"> the List of Delegation.</w:t>
      </w:r>
    </w:p>
    <w:p w:rsidR="0032620F" w:rsidRPr="00F35AC9" w:rsidRDefault="0032620F" w:rsidP="004A26D2">
      <w:pPr>
        <w:autoSpaceDE w:val="0"/>
        <w:autoSpaceDN w:val="0"/>
        <w:adjustRightInd w:val="0"/>
        <w:snapToGrid w:val="0"/>
        <w:jc w:val="both"/>
        <w:rPr>
          <w:rFonts w:cs="Times New Roman"/>
          <w:b/>
          <w:bCs/>
          <w:color w:val="000000"/>
        </w:rPr>
      </w:pPr>
    </w:p>
    <w:p w:rsidR="0032620F" w:rsidRPr="00C055A9" w:rsidRDefault="0032620F" w:rsidP="004B02A0">
      <w:pPr>
        <w:autoSpaceDE w:val="0"/>
        <w:autoSpaceDN w:val="0"/>
        <w:adjustRightInd w:val="0"/>
        <w:snapToGrid w:val="0"/>
        <w:jc w:val="both"/>
        <w:rPr>
          <w:rFonts w:eastAsia="SimSun" w:cs="Times New Roman"/>
          <w:color w:val="000000"/>
          <w:lang w:eastAsia="zh-CN"/>
        </w:rPr>
      </w:pPr>
      <w:r w:rsidRPr="00F35AC9">
        <w:rPr>
          <w:rFonts w:cs="Times New Roman"/>
          <w:b/>
          <w:bCs/>
          <w:color w:val="000000"/>
        </w:rPr>
        <w:t xml:space="preserve">Participation of Non-Members: </w:t>
      </w:r>
      <w:r w:rsidRPr="00F35AC9">
        <w:rPr>
          <w:rFonts w:cs="Times New Roman"/>
          <w:color w:val="000000"/>
        </w:rPr>
        <w:t xml:space="preserve">  Non</w:t>
      </w:r>
      <w:r w:rsidR="00186E46" w:rsidRPr="00F35AC9">
        <w:rPr>
          <w:rFonts w:cs="Times New Roman"/>
          <w:color w:val="000000"/>
        </w:rPr>
        <w:t>-Members can attend the meeting</w:t>
      </w:r>
      <w:r w:rsidRPr="00F35AC9">
        <w:rPr>
          <w:rFonts w:cs="Times New Roman"/>
          <w:color w:val="000000"/>
        </w:rPr>
        <w:t xml:space="preserve"> with “Observer” status by</w:t>
      </w:r>
      <w:r w:rsidR="00EC769E">
        <w:rPr>
          <w:rFonts w:cs="Times New Roman"/>
          <w:color w:val="000000"/>
        </w:rPr>
        <w:t xml:space="preserve"> paying Registration Fee of US$</w:t>
      </w:r>
      <w:r w:rsidRPr="00F35AC9">
        <w:rPr>
          <w:rFonts w:cs="Times New Roman"/>
          <w:color w:val="000000"/>
        </w:rPr>
        <w:t>250 per person. Please contact APT Secretariat for the payment methods of the Registration Fees.</w:t>
      </w:r>
    </w:p>
    <w:p w:rsidR="00627360" w:rsidRDefault="00627360" w:rsidP="004A26D2">
      <w:pPr>
        <w:snapToGrid w:val="0"/>
        <w:jc w:val="both"/>
        <w:rPr>
          <w:rFonts w:cs="Times New Roman"/>
          <w:b/>
          <w:bCs/>
          <w:color w:val="000000"/>
          <w:u w:val="single"/>
        </w:rPr>
      </w:pPr>
    </w:p>
    <w:p w:rsidR="008A4021" w:rsidRPr="00C055A9" w:rsidRDefault="001A3413" w:rsidP="008A4021">
      <w:pPr>
        <w:snapToGrid w:val="0"/>
        <w:jc w:val="both"/>
        <w:rPr>
          <w:rFonts w:eastAsia="SimSun" w:cs="Times New Roman"/>
          <w:b/>
          <w:bCs/>
          <w:color w:val="000000"/>
          <w:u w:val="single"/>
          <w:lang w:eastAsia="zh-CN"/>
        </w:rPr>
      </w:pPr>
      <w:r>
        <w:rPr>
          <w:rFonts w:cs="Times New Roman"/>
          <w:b/>
          <w:bCs/>
          <w:color w:val="000000"/>
          <w:u w:val="single"/>
        </w:rPr>
        <w:t>REGISTRATION</w:t>
      </w:r>
    </w:p>
    <w:p w:rsidR="008A4021" w:rsidRPr="00C055A9" w:rsidRDefault="008A4021" w:rsidP="008A4021">
      <w:pPr>
        <w:snapToGrid w:val="0"/>
        <w:jc w:val="both"/>
        <w:rPr>
          <w:rFonts w:eastAsia="SimSun" w:cs="Times New Roman"/>
          <w:b/>
          <w:bCs/>
          <w:color w:val="000000"/>
          <w:u w:val="single"/>
          <w:lang w:eastAsia="zh-CN"/>
        </w:rPr>
      </w:pPr>
    </w:p>
    <w:p w:rsidR="00A90A5E" w:rsidRDefault="008A4021" w:rsidP="00A90A5E">
      <w:pPr>
        <w:snapToGrid w:val="0"/>
        <w:jc w:val="both"/>
        <w:rPr>
          <w:rFonts w:cs="Times New Roman"/>
          <w:b/>
          <w:bCs/>
          <w:color w:val="000000"/>
          <w:u w:val="single"/>
        </w:rPr>
      </w:pPr>
      <w:r>
        <w:rPr>
          <w:rFonts w:eastAsia="Arial Unicode MS" w:cs="Times New Roman"/>
        </w:rPr>
        <w:t xml:space="preserve">Those participants who have not registered earlier are requested to register immediately online </w:t>
      </w:r>
      <w:r w:rsidRPr="00816779">
        <w:rPr>
          <w:rFonts w:eastAsia="Arial Unicode MS" w:cs="Times New Roman"/>
        </w:rPr>
        <w:t xml:space="preserve">at </w:t>
      </w:r>
      <w:hyperlink r:id="rId11" w:history="1">
        <w:r w:rsidRPr="004902D7">
          <w:rPr>
            <w:rStyle w:val="Hyperlink"/>
            <w:rFonts w:eastAsia="Arial Unicode MS" w:cs="Times New Roman"/>
          </w:rPr>
          <w:t>http://www.apt.int/content/online-registration</w:t>
        </w:r>
      </w:hyperlink>
      <w:r>
        <w:rPr>
          <w:rFonts w:eastAsia="Arial Unicode MS" w:cs="Times New Roman"/>
        </w:rPr>
        <w:t xml:space="preserve"> for making necessary </w:t>
      </w:r>
      <w:r w:rsidRPr="00476F26">
        <w:rPr>
          <w:rFonts w:eastAsia="Arial Unicode MS" w:cs="Times New Roman"/>
        </w:rPr>
        <w:t>arrangements by the APT Secretariat.</w:t>
      </w:r>
      <w:r w:rsidR="00A90A5E" w:rsidRPr="00476F26">
        <w:rPr>
          <w:rFonts w:eastAsia="Arial Unicode MS" w:cs="Times New Roman"/>
        </w:rPr>
        <w:t xml:space="preserve">  </w:t>
      </w:r>
      <w:r w:rsidR="00A90A5E" w:rsidRPr="00476F26">
        <w:rPr>
          <w:rFonts w:cs="Times New Roman"/>
          <w:b/>
          <w:bCs/>
          <w:color w:val="000000"/>
        </w:rPr>
        <w:t xml:space="preserve">Last date of </w:t>
      </w:r>
      <w:r w:rsidR="00A90A5E" w:rsidRPr="00476F26">
        <w:rPr>
          <w:rFonts w:eastAsia="SimSun" w:cs="Times New Roman"/>
          <w:b/>
          <w:bCs/>
          <w:color w:val="000000"/>
          <w:lang w:eastAsia="zh-CN"/>
        </w:rPr>
        <w:t xml:space="preserve">receipt of </w:t>
      </w:r>
      <w:r w:rsidR="00A90A5E" w:rsidRPr="00476F26">
        <w:rPr>
          <w:rFonts w:cs="Times New Roman"/>
          <w:b/>
          <w:bCs/>
          <w:color w:val="000000"/>
        </w:rPr>
        <w:t xml:space="preserve">your registration </w:t>
      </w:r>
      <w:r w:rsidR="00A90A5E" w:rsidRPr="00476F26">
        <w:rPr>
          <w:rFonts w:eastAsia="SimSun" w:cs="Times New Roman"/>
          <w:b/>
          <w:bCs/>
          <w:color w:val="000000"/>
          <w:lang w:eastAsia="zh-CN"/>
        </w:rPr>
        <w:t xml:space="preserve">by APT Secretariat is </w:t>
      </w:r>
      <w:r w:rsidR="00C40961">
        <w:rPr>
          <w:rFonts w:cs="Times New Roman"/>
          <w:b/>
          <w:bCs/>
          <w:color w:val="000000"/>
          <w:u w:val="single"/>
        </w:rPr>
        <w:t>6</w:t>
      </w:r>
      <w:r w:rsidR="00A90A5E" w:rsidRPr="00476F26">
        <w:rPr>
          <w:rFonts w:cs="Times New Roman"/>
          <w:b/>
          <w:bCs/>
          <w:color w:val="000000"/>
          <w:u w:val="single"/>
        </w:rPr>
        <w:t xml:space="preserve"> </w:t>
      </w:r>
      <w:r w:rsidR="00C81F4A" w:rsidRPr="00476F26">
        <w:rPr>
          <w:rFonts w:eastAsia="SimSun" w:cs="Times New Roman"/>
          <w:b/>
          <w:bCs/>
          <w:color w:val="000000"/>
          <w:u w:val="single"/>
          <w:lang w:eastAsia="zh-CN"/>
        </w:rPr>
        <w:t>July</w:t>
      </w:r>
      <w:r w:rsidR="00C81F4A" w:rsidRPr="00476F26">
        <w:rPr>
          <w:rFonts w:cs="Times New Roman"/>
          <w:b/>
          <w:bCs/>
          <w:color w:val="000000"/>
          <w:u w:val="single"/>
        </w:rPr>
        <w:t xml:space="preserve"> 2015</w:t>
      </w:r>
      <w:r w:rsidR="00A90A5E" w:rsidRPr="00476F26">
        <w:rPr>
          <w:rFonts w:cs="Times New Roman"/>
          <w:b/>
          <w:bCs/>
          <w:color w:val="000000"/>
          <w:u w:val="single"/>
        </w:rPr>
        <w:t>.</w:t>
      </w:r>
    </w:p>
    <w:p w:rsidR="00266816" w:rsidRDefault="00266816" w:rsidP="008A4021">
      <w:pPr>
        <w:snapToGrid w:val="0"/>
        <w:jc w:val="both"/>
        <w:rPr>
          <w:rFonts w:cs="Times New Roman"/>
          <w:b/>
          <w:bCs/>
          <w:color w:val="000000"/>
          <w:u w:val="single"/>
        </w:rPr>
      </w:pPr>
    </w:p>
    <w:p w:rsidR="004D1906" w:rsidRDefault="004D1906" w:rsidP="00B67542">
      <w:pPr>
        <w:autoSpaceDE w:val="0"/>
        <w:autoSpaceDN w:val="0"/>
        <w:adjustRightInd w:val="0"/>
        <w:snapToGrid w:val="0"/>
        <w:jc w:val="both"/>
        <w:rPr>
          <w:rFonts w:eastAsia="SimSun" w:cs="Times New Roman"/>
          <w:color w:val="000000"/>
          <w:lang w:eastAsia="zh-CN"/>
        </w:rPr>
      </w:pPr>
    </w:p>
    <w:p w:rsidR="00476F26" w:rsidRDefault="00476F26" w:rsidP="00B67542">
      <w:pPr>
        <w:autoSpaceDE w:val="0"/>
        <w:autoSpaceDN w:val="0"/>
        <w:adjustRightInd w:val="0"/>
        <w:snapToGrid w:val="0"/>
        <w:jc w:val="both"/>
        <w:rPr>
          <w:rFonts w:eastAsia="SimSun" w:cs="Times New Roman"/>
          <w:color w:val="000000"/>
          <w:lang w:eastAsia="zh-CN"/>
        </w:rPr>
      </w:pPr>
    </w:p>
    <w:p w:rsidR="00476F26" w:rsidRDefault="00476F26" w:rsidP="00B67542">
      <w:pPr>
        <w:autoSpaceDE w:val="0"/>
        <w:autoSpaceDN w:val="0"/>
        <w:adjustRightInd w:val="0"/>
        <w:snapToGrid w:val="0"/>
        <w:jc w:val="both"/>
        <w:rPr>
          <w:rFonts w:eastAsia="SimSun" w:cs="Times New Roman"/>
          <w:color w:val="000000"/>
          <w:lang w:eastAsia="zh-CN"/>
        </w:rPr>
      </w:pPr>
    </w:p>
    <w:p w:rsidR="00476F26" w:rsidRDefault="00476F26" w:rsidP="00B67542">
      <w:pPr>
        <w:autoSpaceDE w:val="0"/>
        <w:autoSpaceDN w:val="0"/>
        <w:adjustRightInd w:val="0"/>
        <w:snapToGrid w:val="0"/>
        <w:jc w:val="both"/>
        <w:rPr>
          <w:rFonts w:eastAsia="SimSun" w:cs="Times New Roman"/>
          <w:color w:val="000000"/>
          <w:lang w:eastAsia="zh-CN"/>
        </w:rPr>
      </w:pPr>
    </w:p>
    <w:p w:rsidR="005E2438" w:rsidRPr="00C055A9" w:rsidRDefault="001A3413" w:rsidP="004A26D2">
      <w:pPr>
        <w:snapToGrid w:val="0"/>
        <w:jc w:val="both"/>
        <w:rPr>
          <w:rFonts w:eastAsia="SimSun" w:cs="Times New Roman"/>
          <w:b/>
          <w:bCs/>
          <w:color w:val="000000"/>
          <w:u w:val="single"/>
          <w:lang w:eastAsia="zh-CN"/>
        </w:rPr>
      </w:pPr>
      <w:r>
        <w:rPr>
          <w:rFonts w:cs="Times New Roman"/>
          <w:b/>
          <w:bCs/>
          <w:color w:val="000000"/>
          <w:u w:val="single"/>
        </w:rPr>
        <w:lastRenderedPageBreak/>
        <w:t>HOTEL ACCOMMODATION</w:t>
      </w:r>
    </w:p>
    <w:p w:rsidR="00706CBA" w:rsidRPr="00C055A9" w:rsidRDefault="00706CBA" w:rsidP="00626BAB">
      <w:pPr>
        <w:snapToGrid w:val="0"/>
        <w:jc w:val="both"/>
        <w:rPr>
          <w:rFonts w:eastAsia="SimSun" w:cs="Times New Roman"/>
          <w:b/>
          <w:bCs/>
          <w:color w:val="000000"/>
          <w:u w:val="single"/>
          <w:lang w:eastAsia="zh-CN"/>
        </w:rPr>
      </w:pPr>
    </w:p>
    <w:p w:rsidR="00AC4D26" w:rsidRPr="00ED615E" w:rsidRDefault="00C42BB3" w:rsidP="008E1A8A">
      <w:pPr>
        <w:jc w:val="both"/>
        <w:rPr>
          <w:rFonts w:cs="Times New Roman"/>
          <w:color w:val="000000"/>
        </w:rPr>
      </w:pPr>
      <w:r w:rsidRPr="00C42BB3">
        <w:rPr>
          <w:rFonts w:eastAsia="SimSun" w:cs="Times New Roman"/>
          <w:b/>
          <w:bCs/>
          <w:color w:val="000000"/>
          <w:lang w:eastAsia="zh-CN"/>
        </w:rPr>
        <w:t xml:space="preserve">Grand </w:t>
      </w:r>
      <w:proofErr w:type="spellStart"/>
      <w:r w:rsidRPr="00C42BB3">
        <w:rPr>
          <w:rFonts w:eastAsia="SimSun" w:cs="Times New Roman"/>
          <w:b/>
          <w:bCs/>
          <w:color w:val="000000"/>
          <w:lang w:eastAsia="zh-CN"/>
        </w:rPr>
        <w:t>Copthorne</w:t>
      </w:r>
      <w:proofErr w:type="spellEnd"/>
      <w:r w:rsidRPr="00C42BB3">
        <w:rPr>
          <w:rFonts w:eastAsia="SimSun" w:cs="Times New Roman"/>
          <w:b/>
          <w:bCs/>
          <w:color w:val="000000"/>
          <w:lang w:eastAsia="zh-CN"/>
        </w:rPr>
        <w:t xml:space="preserve"> Waterfront Hotel, Singapore </w:t>
      </w:r>
      <w:r w:rsidR="00AC4D26" w:rsidRPr="00ED615E">
        <w:rPr>
          <w:rFonts w:cs="Times New Roman"/>
          <w:color w:val="000000"/>
        </w:rPr>
        <w:t>is</w:t>
      </w:r>
      <w:r w:rsidR="00C40961">
        <w:rPr>
          <w:rFonts w:cs="Times New Roman"/>
          <w:color w:val="000000"/>
        </w:rPr>
        <w:t xml:space="preserve"> the hotel</w:t>
      </w:r>
      <w:r w:rsidR="00AC4D26" w:rsidRPr="00ED615E">
        <w:rPr>
          <w:rFonts w:cs="Times New Roman"/>
          <w:color w:val="000000"/>
        </w:rPr>
        <w:t xml:space="preserve"> recommended for all participants to stay</w:t>
      </w:r>
      <w:r w:rsidR="00C40961">
        <w:rPr>
          <w:rFonts w:cs="Times New Roman"/>
          <w:color w:val="000000"/>
        </w:rPr>
        <w:t xml:space="preserve"> at</w:t>
      </w:r>
      <w:r w:rsidR="00AC4D26" w:rsidRPr="00ED615E">
        <w:rPr>
          <w:rFonts w:cs="Times New Roman"/>
          <w:color w:val="000000"/>
        </w:rPr>
        <w:t xml:space="preserve"> during the meeting. </w:t>
      </w:r>
      <w:r w:rsidR="008E1A8A">
        <w:rPr>
          <w:rFonts w:cs="Times New Roman"/>
          <w:color w:val="000000"/>
        </w:rPr>
        <w:t>P</w:t>
      </w:r>
      <w:r w:rsidR="00AC4D26">
        <w:rPr>
          <w:rFonts w:cs="Times New Roman"/>
          <w:color w:val="000000"/>
        </w:rPr>
        <w:t xml:space="preserve">lease </w:t>
      </w:r>
      <w:r w:rsidR="00AC4D26" w:rsidRPr="00ED615E">
        <w:rPr>
          <w:rFonts w:cs="Times New Roman"/>
          <w:color w:val="000000"/>
        </w:rPr>
        <w:t xml:space="preserve">send the Hotel Reservation form to </w:t>
      </w:r>
      <w:r w:rsidRPr="00C42BB3">
        <w:rPr>
          <w:rFonts w:eastAsia="SimSun" w:cs="Times New Roman"/>
          <w:b/>
          <w:bCs/>
          <w:color w:val="000000"/>
          <w:lang w:eastAsia="zh-CN"/>
        </w:rPr>
        <w:t xml:space="preserve">Grand </w:t>
      </w:r>
      <w:proofErr w:type="spellStart"/>
      <w:r w:rsidRPr="00C42BB3">
        <w:rPr>
          <w:rFonts w:eastAsia="SimSun" w:cs="Times New Roman"/>
          <w:b/>
          <w:bCs/>
          <w:color w:val="000000"/>
          <w:lang w:eastAsia="zh-CN"/>
        </w:rPr>
        <w:t>Copthorne</w:t>
      </w:r>
      <w:proofErr w:type="spellEnd"/>
      <w:r w:rsidRPr="00C42BB3">
        <w:rPr>
          <w:rFonts w:eastAsia="SimSun" w:cs="Times New Roman"/>
          <w:b/>
          <w:bCs/>
          <w:color w:val="000000"/>
          <w:lang w:eastAsia="zh-CN"/>
        </w:rPr>
        <w:t xml:space="preserve"> Waterfront Hotel, Singapore</w:t>
      </w:r>
      <w:r w:rsidRPr="00D77CF6">
        <w:rPr>
          <w:rFonts w:cs="Times New Roman"/>
          <w:color w:val="000000"/>
        </w:rPr>
        <w:t xml:space="preserve"> </w:t>
      </w:r>
      <w:r w:rsidR="00AB66D0" w:rsidRPr="00D77CF6">
        <w:rPr>
          <w:rFonts w:cs="Times New Roman"/>
          <w:color w:val="000000"/>
        </w:rPr>
        <w:t>at the earliest po</w:t>
      </w:r>
      <w:r w:rsidR="00AB66D0">
        <w:rPr>
          <w:rFonts w:cs="Times New Roman"/>
          <w:color w:val="000000"/>
        </w:rPr>
        <w:t xml:space="preserve">ssible date </w:t>
      </w:r>
      <w:r w:rsidR="00236B14">
        <w:rPr>
          <w:rFonts w:cs="Times New Roman"/>
          <w:color w:val="000000"/>
        </w:rPr>
        <w:t>and no</w:t>
      </w:r>
      <w:r w:rsidR="00AB66D0">
        <w:rPr>
          <w:rFonts w:cs="Times New Roman"/>
          <w:color w:val="000000"/>
        </w:rPr>
        <w:t xml:space="preserve"> later </w:t>
      </w:r>
      <w:r w:rsidR="00AB66D0" w:rsidRPr="006A364A">
        <w:rPr>
          <w:rFonts w:cs="Times New Roman"/>
          <w:color w:val="000000"/>
        </w:rPr>
        <w:t>than</w:t>
      </w:r>
      <w:r w:rsidR="007A4AB3" w:rsidRPr="006A364A">
        <w:rPr>
          <w:rFonts w:eastAsia="SimSun" w:cs="Times New Roman"/>
          <w:color w:val="000000"/>
          <w:lang w:eastAsia="zh-CN"/>
        </w:rPr>
        <w:t xml:space="preserve"> </w:t>
      </w:r>
      <w:r w:rsidR="00BD6462" w:rsidRPr="006A364A">
        <w:rPr>
          <w:rFonts w:eastAsia="SimSun" w:cs="Times New Roman"/>
          <w:b/>
          <w:bCs/>
          <w:color w:val="000000"/>
          <w:u w:val="single"/>
          <w:lang w:eastAsia="zh-CN"/>
        </w:rPr>
        <w:t>20</w:t>
      </w:r>
      <w:r w:rsidR="00AC4D26" w:rsidRPr="006A364A">
        <w:rPr>
          <w:rFonts w:eastAsia="SimSun" w:cs="Times New Roman"/>
          <w:b/>
          <w:bCs/>
          <w:color w:val="000000"/>
          <w:u w:val="single"/>
          <w:lang w:eastAsia="zh-CN"/>
        </w:rPr>
        <w:t xml:space="preserve"> </w:t>
      </w:r>
      <w:r w:rsidR="00C81F4A" w:rsidRPr="006A364A">
        <w:rPr>
          <w:rFonts w:eastAsia="SimSun" w:cs="Times New Roman"/>
          <w:b/>
          <w:bCs/>
          <w:color w:val="000000"/>
          <w:u w:val="single"/>
          <w:lang w:eastAsia="zh-CN"/>
        </w:rPr>
        <w:t>July</w:t>
      </w:r>
      <w:r w:rsidR="00AC4D26" w:rsidRPr="006A364A">
        <w:rPr>
          <w:rFonts w:eastAsia="SimSun" w:cs="Times New Roman"/>
          <w:b/>
          <w:bCs/>
          <w:color w:val="000000"/>
          <w:u w:val="single"/>
          <w:lang w:eastAsia="zh-CN"/>
        </w:rPr>
        <w:t>, 201</w:t>
      </w:r>
      <w:r w:rsidR="00C81F4A" w:rsidRPr="006A364A">
        <w:rPr>
          <w:rFonts w:eastAsia="SimSun" w:cs="Times New Roman"/>
          <w:b/>
          <w:bCs/>
          <w:color w:val="000000"/>
          <w:u w:val="single"/>
          <w:lang w:eastAsia="zh-CN"/>
        </w:rPr>
        <w:t>5</w:t>
      </w:r>
      <w:r w:rsidR="00236B14">
        <w:rPr>
          <w:rFonts w:cs="Times New Roman"/>
          <w:color w:val="000000"/>
        </w:rPr>
        <w:t>. The</w:t>
      </w:r>
      <w:r w:rsidR="00AC4D26" w:rsidRPr="006A364A">
        <w:rPr>
          <w:rFonts w:cs="Times New Roman"/>
          <w:color w:val="000000"/>
        </w:rPr>
        <w:t xml:space="preserve"> </w:t>
      </w:r>
      <w:r w:rsidR="006A364A">
        <w:rPr>
          <w:rFonts w:cs="Times New Roman"/>
          <w:color w:val="000000"/>
        </w:rPr>
        <w:t>Hotel Reservation Contact</w:t>
      </w:r>
      <w:r w:rsidR="00236B14">
        <w:rPr>
          <w:rFonts w:cs="Times New Roman"/>
          <w:color w:val="000000"/>
        </w:rPr>
        <w:t xml:space="preserve"> is</w:t>
      </w:r>
      <w:r w:rsidR="00AC4D26" w:rsidRPr="006A364A">
        <w:rPr>
          <w:rFonts w:cs="Times New Roman"/>
          <w:color w:val="000000"/>
        </w:rPr>
        <w:t>:</w:t>
      </w:r>
      <w:r w:rsidR="00EA3B10" w:rsidRPr="006A364A">
        <w:rPr>
          <w:rFonts w:cs="Times New Roman"/>
          <w:color w:val="000000"/>
        </w:rPr>
        <w:t xml:space="preserve"> </w:t>
      </w:r>
      <w:r w:rsidR="00BD6462" w:rsidRPr="006A364A">
        <w:rPr>
          <w:rFonts w:cs="Times New Roman"/>
          <w:b/>
          <w:color w:val="000000"/>
        </w:rPr>
        <w:t>Mr. Xavier Chua (</w:t>
      </w:r>
      <w:hyperlink r:id="rId12" w:history="1">
        <w:r w:rsidR="00BD6462" w:rsidRPr="006A364A">
          <w:rPr>
            <w:rStyle w:val="Hyperlink"/>
            <w:rFonts w:cs="Times New Roman"/>
            <w:b/>
          </w:rPr>
          <w:t>xavier.chua@millenniumhotels.com</w:t>
        </w:r>
      </w:hyperlink>
      <w:r w:rsidR="00BD6462" w:rsidRPr="006A364A">
        <w:rPr>
          <w:rFonts w:cs="Times New Roman"/>
          <w:b/>
          <w:color w:val="000000"/>
        </w:rPr>
        <w:t>)</w:t>
      </w:r>
      <w:r w:rsidR="00236B14">
        <w:rPr>
          <w:rFonts w:cs="Times New Roman"/>
          <w:color w:val="000000"/>
        </w:rPr>
        <w:t xml:space="preserve">. Please </w:t>
      </w:r>
      <w:r w:rsidR="00AC4D26" w:rsidRPr="001106B0">
        <w:rPr>
          <w:rFonts w:cs="Times New Roman"/>
          <w:color w:val="000000"/>
        </w:rPr>
        <w:t xml:space="preserve">copy </w:t>
      </w:r>
      <w:r w:rsidR="00236B14">
        <w:rPr>
          <w:rFonts w:cs="Times New Roman"/>
          <w:color w:val="000000"/>
        </w:rPr>
        <w:t>your reservation to APT Secretariat:</w:t>
      </w:r>
      <w:r w:rsidR="00AC4D26" w:rsidRPr="001106B0">
        <w:rPr>
          <w:rFonts w:cs="Times New Roman"/>
          <w:color w:val="000000"/>
        </w:rPr>
        <w:t xml:space="preserve"> e-mail address: </w:t>
      </w:r>
      <w:hyperlink r:id="rId13" w:history="1">
        <w:r w:rsidR="008E1A8A" w:rsidRPr="00815F77">
          <w:rPr>
            <w:rStyle w:val="Hyperlink"/>
            <w:rFonts w:cs="Times New Roman"/>
          </w:rPr>
          <w:t>aptpolicy@apt.int</w:t>
        </w:r>
      </w:hyperlink>
      <w:r w:rsidR="00AC4D26" w:rsidRPr="001106B0">
        <w:rPr>
          <w:rFonts w:cs="Times New Roman"/>
          <w:color w:val="000000"/>
        </w:rPr>
        <w:t xml:space="preserve"> and </w:t>
      </w:r>
      <w:hyperlink r:id="rId14" w:history="1">
        <w:r w:rsidR="00AC4D26" w:rsidRPr="001106B0">
          <w:rPr>
            <w:rStyle w:val="Hyperlink"/>
            <w:rFonts w:cs="Times New Roman"/>
          </w:rPr>
          <w:t>aptadmin@apt.int</w:t>
        </w:r>
      </w:hyperlink>
      <w:r w:rsidR="00AC4D26" w:rsidRPr="001106B0">
        <w:rPr>
          <w:rFonts w:cs="Times New Roman"/>
          <w:color w:val="000000"/>
        </w:rPr>
        <w:t xml:space="preserve">. </w:t>
      </w:r>
    </w:p>
    <w:p w:rsidR="00AC4D26" w:rsidRDefault="00AC4D26" w:rsidP="00AC4D26">
      <w:pPr>
        <w:autoSpaceDE w:val="0"/>
        <w:autoSpaceDN w:val="0"/>
        <w:adjustRightInd w:val="0"/>
        <w:jc w:val="both"/>
        <w:rPr>
          <w:rFonts w:cs="Times New Roman"/>
          <w:color w:val="000000"/>
        </w:rPr>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2"/>
        <w:gridCol w:w="2868"/>
      </w:tblGrid>
      <w:tr w:rsidR="00AC4D26" w:rsidRPr="00184F3D" w:rsidTr="0080566C">
        <w:tc>
          <w:tcPr>
            <w:tcW w:w="6402" w:type="dxa"/>
            <w:shd w:val="clear" w:color="auto" w:fill="BFBFBF" w:themeFill="background1" w:themeFillShade="BF"/>
          </w:tcPr>
          <w:p w:rsidR="00AC4D26" w:rsidRPr="00184F3D" w:rsidRDefault="00AC4D26" w:rsidP="005E63C3">
            <w:pPr>
              <w:jc w:val="center"/>
              <w:rPr>
                <w:rFonts w:cs="Times New Roman"/>
                <w:b/>
              </w:rPr>
            </w:pPr>
            <w:r w:rsidRPr="00184F3D">
              <w:rPr>
                <w:rFonts w:cs="Times New Roman"/>
                <w:b/>
              </w:rPr>
              <w:t>Room Type</w:t>
            </w:r>
          </w:p>
        </w:tc>
        <w:tc>
          <w:tcPr>
            <w:tcW w:w="2868" w:type="dxa"/>
            <w:shd w:val="clear" w:color="auto" w:fill="BFBFBF" w:themeFill="background1" w:themeFillShade="BF"/>
            <w:vAlign w:val="center"/>
          </w:tcPr>
          <w:p w:rsidR="00AC4D26" w:rsidRPr="00184F3D" w:rsidRDefault="00AC4D26" w:rsidP="00BD6462">
            <w:pPr>
              <w:jc w:val="center"/>
              <w:rPr>
                <w:rFonts w:cs="Times New Roman"/>
                <w:b/>
              </w:rPr>
            </w:pPr>
            <w:r>
              <w:rPr>
                <w:rFonts w:cs="Times New Roman"/>
                <w:b/>
              </w:rPr>
              <w:t>Room Rate</w:t>
            </w:r>
            <w:r w:rsidR="00814139">
              <w:rPr>
                <w:rFonts w:cs="Times New Roman"/>
                <w:b/>
              </w:rPr>
              <w:t xml:space="preserve"> </w:t>
            </w:r>
            <w:r w:rsidR="00BD6462">
              <w:rPr>
                <w:rFonts w:cs="Times New Roman"/>
                <w:b/>
              </w:rPr>
              <w:t>(Incl. GST)</w:t>
            </w:r>
          </w:p>
        </w:tc>
      </w:tr>
      <w:tr w:rsidR="00AC4D26" w:rsidRPr="00184F3D" w:rsidTr="0080566C">
        <w:tc>
          <w:tcPr>
            <w:tcW w:w="6402" w:type="dxa"/>
          </w:tcPr>
          <w:p w:rsidR="00AC4D26" w:rsidRPr="00184F3D" w:rsidRDefault="00814139" w:rsidP="00E55836">
            <w:pPr>
              <w:rPr>
                <w:rFonts w:cs="Times New Roman"/>
                <w:b/>
              </w:rPr>
            </w:pPr>
            <w:r>
              <w:rPr>
                <w:rFonts w:cs="Times New Roman"/>
                <w:b/>
              </w:rPr>
              <w:t>Superior Room (Include daily buffet breakfast and unlimited Internet access)</w:t>
            </w:r>
          </w:p>
        </w:tc>
        <w:tc>
          <w:tcPr>
            <w:tcW w:w="2868" w:type="dxa"/>
            <w:vAlign w:val="center"/>
          </w:tcPr>
          <w:p w:rsidR="00AC4D26" w:rsidRPr="00184F3D" w:rsidRDefault="00A138DA" w:rsidP="00BD6462">
            <w:pPr>
              <w:jc w:val="center"/>
              <w:rPr>
                <w:rFonts w:cs="Times New Roman"/>
                <w:b/>
              </w:rPr>
            </w:pPr>
            <w:r>
              <w:rPr>
                <w:rFonts w:cs="Times New Roman"/>
                <w:b/>
              </w:rPr>
              <w:t>S$2</w:t>
            </w:r>
            <w:r w:rsidR="00BD6462">
              <w:rPr>
                <w:rFonts w:cs="Times New Roman"/>
                <w:b/>
              </w:rPr>
              <w:t>94.25</w:t>
            </w:r>
          </w:p>
        </w:tc>
      </w:tr>
      <w:tr w:rsidR="00E55836" w:rsidRPr="00184F3D" w:rsidTr="0080566C">
        <w:tc>
          <w:tcPr>
            <w:tcW w:w="6402" w:type="dxa"/>
          </w:tcPr>
          <w:p w:rsidR="00E55836" w:rsidRDefault="00A138DA" w:rsidP="00A138DA">
            <w:pPr>
              <w:rPr>
                <w:rFonts w:cs="Times New Roman"/>
                <w:b/>
              </w:rPr>
            </w:pPr>
            <w:r>
              <w:rPr>
                <w:rFonts w:cs="Times New Roman"/>
                <w:b/>
              </w:rPr>
              <w:t>Deluxe Room (Include daily buffet breakfast and unlimited Internet access)</w:t>
            </w:r>
          </w:p>
        </w:tc>
        <w:tc>
          <w:tcPr>
            <w:tcW w:w="2868" w:type="dxa"/>
            <w:vAlign w:val="center"/>
          </w:tcPr>
          <w:p w:rsidR="00E55836" w:rsidRDefault="00A138DA" w:rsidP="00A138DA">
            <w:pPr>
              <w:jc w:val="center"/>
              <w:rPr>
                <w:rFonts w:cs="Times New Roman"/>
                <w:b/>
              </w:rPr>
            </w:pPr>
            <w:r>
              <w:rPr>
                <w:rFonts w:cs="Times New Roman"/>
                <w:b/>
              </w:rPr>
              <w:t>S$3</w:t>
            </w:r>
            <w:r w:rsidR="00BD6462">
              <w:rPr>
                <w:rFonts w:cs="Times New Roman"/>
                <w:b/>
              </w:rPr>
              <w:t>29.56</w:t>
            </w:r>
          </w:p>
        </w:tc>
      </w:tr>
      <w:tr w:rsidR="00AC4D26" w:rsidRPr="00184F3D" w:rsidTr="0080566C">
        <w:tc>
          <w:tcPr>
            <w:tcW w:w="6402" w:type="dxa"/>
          </w:tcPr>
          <w:p w:rsidR="00AC4D26" w:rsidRPr="00184F3D" w:rsidRDefault="00A138DA" w:rsidP="00A138DA">
            <w:pPr>
              <w:rPr>
                <w:rFonts w:cs="Times New Roman"/>
                <w:b/>
              </w:rPr>
            </w:pPr>
            <w:r>
              <w:rPr>
                <w:rFonts w:cs="Times New Roman"/>
                <w:b/>
              </w:rPr>
              <w:t>Superior Room (Include unlimited Internet access only)</w:t>
            </w:r>
          </w:p>
        </w:tc>
        <w:tc>
          <w:tcPr>
            <w:tcW w:w="2868" w:type="dxa"/>
            <w:vAlign w:val="center"/>
          </w:tcPr>
          <w:p w:rsidR="00AC4D26" w:rsidRPr="00184F3D" w:rsidRDefault="00A138DA" w:rsidP="00A138DA">
            <w:pPr>
              <w:jc w:val="center"/>
              <w:rPr>
                <w:rFonts w:cs="Times New Roman"/>
                <w:b/>
              </w:rPr>
            </w:pPr>
            <w:r>
              <w:rPr>
                <w:rFonts w:cs="Times New Roman"/>
                <w:b/>
              </w:rPr>
              <w:t>S$2</w:t>
            </w:r>
            <w:r w:rsidR="00BD6462">
              <w:rPr>
                <w:rFonts w:cs="Times New Roman"/>
                <w:b/>
              </w:rPr>
              <w:t>82.48</w:t>
            </w:r>
          </w:p>
        </w:tc>
      </w:tr>
      <w:tr w:rsidR="00A138DA" w:rsidRPr="00184F3D" w:rsidTr="0080566C">
        <w:tc>
          <w:tcPr>
            <w:tcW w:w="6402" w:type="dxa"/>
          </w:tcPr>
          <w:p w:rsidR="00A138DA" w:rsidRPr="00184F3D" w:rsidRDefault="00A138DA" w:rsidP="00352E25">
            <w:pPr>
              <w:rPr>
                <w:rFonts w:cs="Times New Roman"/>
                <w:b/>
              </w:rPr>
            </w:pPr>
            <w:r>
              <w:rPr>
                <w:rFonts w:cs="Times New Roman"/>
                <w:b/>
              </w:rPr>
              <w:t>Deluxe Room (Include unlimited Internet access only)</w:t>
            </w:r>
          </w:p>
        </w:tc>
        <w:tc>
          <w:tcPr>
            <w:tcW w:w="2868" w:type="dxa"/>
            <w:vAlign w:val="center"/>
          </w:tcPr>
          <w:p w:rsidR="00A138DA" w:rsidRPr="00184F3D" w:rsidRDefault="00A138DA" w:rsidP="00A138DA">
            <w:pPr>
              <w:jc w:val="center"/>
              <w:rPr>
                <w:rFonts w:cs="Times New Roman"/>
                <w:b/>
              </w:rPr>
            </w:pPr>
            <w:r>
              <w:rPr>
                <w:rFonts w:cs="Times New Roman"/>
                <w:b/>
              </w:rPr>
              <w:t>S$</w:t>
            </w:r>
            <w:r w:rsidR="00BD6462">
              <w:rPr>
                <w:rFonts w:cs="Times New Roman"/>
                <w:b/>
              </w:rPr>
              <w:t>317.79</w:t>
            </w:r>
          </w:p>
        </w:tc>
      </w:tr>
    </w:tbl>
    <w:p w:rsidR="00AC4D26" w:rsidRDefault="00AC4D26" w:rsidP="00AC4D26">
      <w:pPr>
        <w:pStyle w:val="Default"/>
        <w:rPr>
          <w:rFonts w:cs="Times New Roman"/>
          <w:i/>
          <w:iCs/>
        </w:rPr>
      </w:pPr>
    </w:p>
    <w:p w:rsidR="00AC4D26" w:rsidRPr="006A364A" w:rsidRDefault="00AC4D26" w:rsidP="00AC4D26">
      <w:pPr>
        <w:pStyle w:val="Default"/>
        <w:jc w:val="both"/>
        <w:rPr>
          <w:rFonts w:ascii="Times New Roman" w:eastAsia="SimSun" w:hAnsi="Times New Roman" w:cs="Times New Roman"/>
          <w:lang w:eastAsia="zh-CN"/>
        </w:rPr>
      </w:pPr>
      <w:r w:rsidRPr="006A364A">
        <w:rPr>
          <w:rFonts w:ascii="Times New Roman" w:hAnsi="Times New Roman" w:cs="Times New Roman"/>
        </w:rPr>
        <w:t xml:space="preserve">These group room rates </w:t>
      </w:r>
      <w:r w:rsidRPr="006A364A">
        <w:rPr>
          <w:rFonts w:ascii="Times New Roman" w:eastAsia="MS Mincho" w:hAnsi="Times New Roman" w:cs="Times New Roman"/>
        </w:rPr>
        <w:t xml:space="preserve">quoted above are in </w:t>
      </w:r>
      <w:r w:rsidR="00BD6462" w:rsidRPr="006A364A">
        <w:rPr>
          <w:rFonts w:ascii="Times New Roman" w:eastAsia="MS Mincho" w:hAnsi="Times New Roman" w:cs="Times New Roman"/>
        </w:rPr>
        <w:t>Singapore Dollars</w:t>
      </w:r>
      <w:r w:rsidRPr="006A364A">
        <w:rPr>
          <w:rFonts w:ascii="Times New Roman" w:eastAsia="MS Mincho" w:hAnsi="Times New Roman" w:cs="Times New Roman"/>
        </w:rPr>
        <w:t xml:space="preserve">, </w:t>
      </w:r>
      <w:r w:rsidR="006A364A" w:rsidRPr="006A364A">
        <w:rPr>
          <w:rFonts w:ascii="Times New Roman" w:eastAsia="MS Mincho" w:hAnsi="Times New Roman" w:cs="Times New Roman"/>
        </w:rPr>
        <w:t xml:space="preserve">for </w:t>
      </w:r>
      <w:r w:rsidRPr="006A364A">
        <w:rPr>
          <w:rFonts w:ascii="Times New Roman" w:eastAsia="MS Mincho" w:hAnsi="Times New Roman" w:cs="Times New Roman"/>
        </w:rPr>
        <w:t xml:space="preserve">single </w:t>
      </w:r>
      <w:r w:rsidR="006A364A" w:rsidRPr="006A364A">
        <w:rPr>
          <w:rFonts w:ascii="Times New Roman" w:eastAsia="MS Mincho" w:hAnsi="Times New Roman" w:cs="Times New Roman"/>
        </w:rPr>
        <w:t>occupancy per room per night</w:t>
      </w:r>
      <w:r w:rsidRPr="006A364A">
        <w:rPr>
          <w:rFonts w:ascii="Times New Roman" w:eastAsia="MS Mincho" w:hAnsi="Times New Roman" w:cs="Times New Roman"/>
        </w:rPr>
        <w:t xml:space="preserve">.  </w:t>
      </w:r>
      <w:r w:rsidRPr="006A364A">
        <w:rPr>
          <w:rFonts w:ascii="Times New Roman" w:hAnsi="Times New Roman" w:cs="Times New Roman"/>
        </w:rPr>
        <w:t>The above rates are inclusive of 10% service charge and 7% applicable government taxes.</w:t>
      </w:r>
    </w:p>
    <w:p w:rsidR="00AC4D26" w:rsidRPr="006A364A" w:rsidRDefault="00AC4D26" w:rsidP="00AC4D26">
      <w:pPr>
        <w:pStyle w:val="Default"/>
        <w:jc w:val="both"/>
        <w:rPr>
          <w:rFonts w:ascii="Times New Roman" w:eastAsia="SimSun" w:hAnsi="Times New Roman" w:cs="Times New Roman"/>
          <w:lang w:eastAsia="zh-CN"/>
        </w:rPr>
      </w:pPr>
    </w:p>
    <w:p w:rsidR="00AC4D26" w:rsidRDefault="00236B14" w:rsidP="00AC4D26">
      <w:pPr>
        <w:jc w:val="both"/>
        <w:rPr>
          <w:rFonts w:cs="Times New Roman"/>
          <w:bCs/>
          <w:color w:val="000000"/>
        </w:rPr>
      </w:pPr>
      <w:r>
        <w:rPr>
          <w:rFonts w:cs="Times New Roman"/>
          <w:bCs/>
          <w:color w:val="000000"/>
        </w:rPr>
        <w:t>A r</w:t>
      </w:r>
      <w:r w:rsidR="00724FA8" w:rsidRPr="006A364A">
        <w:rPr>
          <w:rFonts w:cs="Times New Roman"/>
          <w:bCs/>
          <w:color w:val="000000"/>
        </w:rPr>
        <w:t xml:space="preserve">oom cancelled </w:t>
      </w:r>
      <w:r w:rsidR="006A364A" w:rsidRPr="006A364A">
        <w:rPr>
          <w:rFonts w:cs="Times New Roman"/>
          <w:bCs/>
          <w:color w:val="000000"/>
        </w:rPr>
        <w:t>48 hours</w:t>
      </w:r>
      <w:r w:rsidR="00724FA8" w:rsidRPr="006A364A">
        <w:rPr>
          <w:rFonts w:cs="Times New Roman"/>
          <w:bCs/>
          <w:color w:val="000000"/>
        </w:rPr>
        <w:t xml:space="preserve"> before arrival will be subject to one night room charge</w:t>
      </w:r>
      <w:r w:rsidR="006A364A" w:rsidRPr="006A364A">
        <w:rPr>
          <w:rFonts w:cs="Times New Roman"/>
          <w:bCs/>
          <w:color w:val="000000"/>
        </w:rPr>
        <w:t xml:space="preserve">, </w:t>
      </w:r>
      <w:r w:rsidR="00AC4D26" w:rsidRPr="006A364A">
        <w:rPr>
          <w:rFonts w:cs="Times New Roman"/>
          <w:bCs/>
          <w:color w:val="000000"/>
        </w:rPr>
        <w:t>this penalty will be charged to an individual guest’s credit card.</w:t>
      </w:r>
    </w:p>
    <w:p w:rsidR="00236B14" w:rsidRPr="006A364A" w:rsidRDefault="00236B14" w:rsidP="00AC4D26">
      <w:pPr>
        <w:jc w:val="both"/>
        <w:rPr>
          <w:rFonts w:cs="Times New Roman"/>
          <w:bCs/>
          <w:color w:val="000000"/>
        </w:rPr>
      </w:pPr>
    </w:p>
    <w:p w:rsidR="00AC4D26" w:rsidRPr="006A364A" w:rsidRDefault="00AC4D26" w:rsidP="00AC4D26">
      <w:pPr>
        <w:autoSpaceDE w:val="0"/>
        <w:autoSpaceDN w:val="0"/>
        <w:adjustRightInd w:val="0"/>
        <w:jc w:val="both"/>
        <w:rPr>
          <w:rFonts w:eastAsia="SimSun" w:cs="Times New Roman"/>
          <w:b/>
          <w:color w:val="000000"/>
          <w:lang w:eastAsia="zh-CN"/>
        </w:rPr>
      </w:pPr>
      <w:r w:rsidRPr="006A364A">
        <w:rPr>
          <w:rFonts w:eastAsia="SimSun" w:cs="Times New Roman"/>
          <w:b/>
          <w:color w:val="000000"/>
          <w:lang w:eastAsia="zh-CN"/>
        </w:rPr>
        <w:t xml:space="preserve">Check in at 14:00 hours; check out </w:t>
      </w:r>
      <w:r w:rsidR="00961997" w:rsidRPr="006A364A">
        <w:rPr>
          <w:rFonts w:eastAsia="SimSun" w:cs="Times New Roman"/>
          <w:b/>
          <w:color w:val="000000"/>
          <w:lang w:eastAsia="zh-CN"/>
        </w:rPr>
        <w:t>at</w:t>
      </w:r>
      <w:r w:rsidRPr="006A364A">
        <w:rPr>
          <w:rFonts w:eastAsia="SimSun" w:cs="Times New Roman"/>
          <w:b/>
          <w:color w:val="000000"/>
          <w:lang w:eastAsia="zh-CN"/>
        </w:rPr>
        <w:t xml:space="preserve"> 12:00 hours.</w:t>
      </w:r>
      <w:r w:rsidRPr="006A364A">
        <w:rPr>
          <w:b/>
          <w:bCs/>
          <w:color w:val="376092"/>
        </w:rPr>
        <w:t xml:space="preserve"> </w:t>
      </w:r>
    </w:p>
    <w:p w:rsidR="00AC4D26" w:rsidRPr="006A364A" w:rsidRDefault="00AC4D26" w:rsidP="00AC4D26">
      <w:pPr>
        <w:jc w:val="both"/>
        <w:rPr>
          <w:rFonts w:cs="Times New Roman"/>
          <w:b/>
          <w:bCs/>
          <w:color w:val="000000"/>
        </w:rPr>
      </w:pPr>
    </w:p>
    <w:p w:rsidR="00AC4D26" w:rsidRPr="006A364A" w:rsidRDefault="00AC4D26" w:rsidP="00AC4D26">
      <w:pPr>
        <w:jc w:val="both"/>
        <w:rPr>
          <w:rFonts w:cs="Times New Roman"/>
          <w:b/>
          <w:bCs/>
          <w:color w:val="000000"/>
        </w:rPr>
      </w:pPr>
      <w:r w:rsidRPr="006A364A">
        <w:rPr>
          <w:rFonts w:cs="Times New Roman"/>
          <w:b/>
          <w:bCs/>
          <w:color w:val="000000"/>
        </w:rPr>
        <w:t>All bookings must be secured by a major credit card.</w:t>
      </w:r>
    </w:p>
    <w:p w:rsidR="00AB66D0" w:rsidRPr="006A364A" w:rsidRDefault="00AB66D0" w:rsidP="00AC4D26">
      <w:pPr>
        <w:jc w:val="both"/>
        <w:rPr>
          <w:rFonts w:cs="Times New Roman"/>
          <w:b/>
          <w:bCs/>
          <w:color w:val="000000"/>
        </w:rPr>
      </w:pPr>
    </w:p>
    <w:p w:rsidR="00AB66D0" w:rsidRDefault="00AB66D0" w:rsidP="00AB66D0">
      <w:pPr>
        <w:jc w:val="both"/>
        <w:rPr>
          <w:rFonts w:cs="Times New Roman"/>
          <w:b/>
          <w:bCs/>
          <w:color w:val="000000"/>
        </w:rPr>
      </w:pPr>
      <w:r w:rsidRPr="006A364A">
        <w:rPr>
          <w:rFonts w:cs="Times New Roman"/>
          <w:b/>
          <w:bCs/>
          <w:color w:val="000000"/>
        </w:rPr>
        <w:t xml:space="preserve">Due to the availability of limited rooms, APT Secretariat may not be able to guarantee hotel reservation and special </w:t>
      </w:r>
      <w:r w:rsidR="00236B14">
        <w:rPr>
          <w:rFonts w:cs="Times New Roman"/>
          <w:b/>
          <w:bCs/>
          <w:color w:val="000000"/>
        </w:rPr>
        <w:t>rates after the closing date of</w:t>
      </w:r>
      <w:r w:rsidR="00BD6462" w:rsidRPr="006A364A">
        <w:rPr>
          <w:rFonts w:cs="Times New Roman"/>
          <w:b/>
          <w:bCs/>
          <w:color w:val="000000"/>
        </w:rPr>
        <w:t xml:space="preserve"> 20</w:t>
      </w:r>
      <w:r w:rsidRPr="006A364A">
        <w:rPr>
          <w:rFonts w:cs="Times New Roman"/>
          <w:b/>
          <w:bCs/>
          <w:color w:val="000000"/>
        </w:rPr>
        <w:t xml:space="preserve"> </w:t>
      </w:r>
      <w:r w:rsidR="00BD6462" w:rsidRPr="006A364A">
        <w:rPr>
          <w:rFonts w:cs="Times New Roman"/>
          <w:b/>
          <w:bCs/>
          <w:color w:val="000000"/>
        </w:rPr>
        <w:t>Ju</w:t>
      </w:r>
      <w:r w:rsidRPr="006A364A">
        <w:rPr>
          <w:rFonts w:cs="Times New Roman"/>
          <w:b/>
          <w:bCs/>
          <w:color w:val="000000"/>
        </w:rPr>
        <w:t>l</w:t>
      </w:r>
      <w:r w:rsidR="00BD6462" w:rsidRPr="006A364A">
        <w:rPr>
          <w:rFonts w:cs="Times New Roman"/>
          <w:b/>
          <w:bCs/>
          <w:color w:val="000000"/>
        </w:rPr>
        <w:t>y</w:t>
      </w:r>
      <w:r w:rsidRPr="006A364A">
        <w:rPr>
          <w:rFonts w:cs="Times New Roman"/>
          <w:b/>
          <w:bCs/>
          <w:color w:val="000000"/>
        </w:rPr>
        <w:t>, 2014.</w:t>
      </w:r>
      <w:r w:rsidRPr="00C055A9">
        <w:rPr>
          <w:rFonts w:cs="Times New Roman"/>
          <w:b/>
          <w:bCs/>
          <w:color w:val="000000"/>
        </w:rPr>
        <w:t xml:space="preserve"> </w:t>
      </w:r>
    </w:p>
    <w:p w:rsidR="001B521E" w:rsidRDefault="001B521E" w:rsidP="00AB66D0">
      <w:pPr>
        <w:jc w:val="both"/>
        <w:rPr>
          <w:rFonts w:cs="Times New Roman"/>
          <w:b/>
          <w:bCs/>
          <w:color w:val="000000"/>
        </w:rPr>
      </w:pPr>
    </w:p>
    <w:tbl>
      <w:tblPr>
        <w:tblW w:w="95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4728"/>
      </w:tblGrid>
      <w:tr w:rsidR="001B521E" w:rsidRPr="00A1563D" w:rsidTr="0067270D">
        <w:trPr>
          <w:trHeight w:val="710"/>
        </w:trPr>
        <w:tc>
          <w:tcPr>
            <w:tcW w:w="4789" w:type="dxa"/>
            <w:shd w:val="clear" w:color="auto" w:fill="DBE5F1"/>
            <w:vAlign w:val="center"/>
          </w:tcPr>
          <w:p w:rsidR="001B521E" w:rsidRPr="00A1563D" w:rsidRDefault="001B521E" w:rsidP="00476F26">
            <w:pPr>
              <w:pStyle w:val="BodyText3"/>
              <w:ind w:left="-180"/>
              <w:jc w:val="center"/>
              <w:rPr>
                <w:rFonts w:eastAsia="Arial Unicode MS" w:cs="Times New Roman"/>
                <w:b/>
                <w:iCs/>
                <w:sz w:val="24"/>
                <w:szCs w:val="24"/>
                <w:highlight w:val="yellow"/>
                <w:lang w:val="en-NZ"/>
              </w:rPr>
            </w:pPr>
            <w:r w:rsidRPr="00A1563D">
              <w:rPr>
                <w:rFonts w:eastAsia="Arial Unicode MS" w:cs="Times New Roman"/>
                <w:b/>
                <w:iCs/>
                <w:sz w:val="24"/>
                <w:szCs w:val="24"/>
                <w:lang w:val="en-NZ"/>
              </w:rPr>
              <w:t xml:space="preserve">Other Hotels  </w:t>
            </w:r>
          </w:p>
        </w:tc>
        <w:tc>
          <w:tcPr>
            <w:tcW w:w="4728" w:type="dxa"/>
            <w:shd w:val="clear" w:color="auto" w:fill="DBE5F1"/>
            <w:vAlign w:val="center"/>
          </w:tcPr>
          <w:p w:rsidR="001B521E" w:rsidRPr="00A1563D" w:rsidRDefault="001B521E" w:rsidP="00476F26">
            <w:pPr>
              <w:pStyle w:val="BodyText3"/>
              <w:spacing w:after="0" w:line="240" w:lineRule="exact"/>
              <w:ind w:leftChars="42" w:left="101"/>
              <w:jc w:val="center"/>
              <w:rPr>
                <w:rFonts w:eastAsia="Arial Unicode MS" w:cs="Times New Roman"/>
                <w:b/>
                <w:iCs/>
                <w:sz w:val="24"/>
                <w:szCs w:val="24"/>
                <w:lang w:val="en-NZ"/>
              </w:rPr>
            </w:pPr>
            <w:r w:rsidRPr="00A1563D">
              <w:rPr>
                <w:rFonts w:eastAsia="Arial Unicode MS" w:cs="Times New Roman"/>
                <w:b/>
                <w:iCs/>
                <w:sz w:val="24"/>
                <w:szCs w:val="24"/>
                <w:lang w:val="en-NZ"/>
              </w:rPr>
              <w:t>Room Rate</w:t>
            </w:r>
          </w:p>
          <w:p w:rsidR="001B521E" w:rsidRPr="00A1563D" w:rsidRDefault="001B521E" w:rsidP="00476F26">
            <w:pPr>
              <w:pStyle w:val="BodyText3"/>
              <w:spacing w:after="0" w:line="240" w:lineRule="exact"/>
              <w:ind w:leftChars="42" w:left="101"/>
              <w:jc w:val="center"/>
              <w:rPr>
                <w:rFonts w:eastAsia="Arial Unicode MS" w:cs="Times New Roman"/>
                <w:b/>
                <w:iCs/>
                <w:sz w:val="24"/>
                <w:szCs w:val="24"/>
                <w:highlight w:val="yellow"/>
                <w:lang w:val="en-NZ"/>
              </w:rPr>
            </w:pPr>
            <w:r w:rsidRPr="00A1563D">
              <w:rPr>
                <w:rFonts w:eastAsia="Arial Unicode MS" w:cs="Times New Roman"/>
                <w:b/>
                <w:iCs/>
                <w:sz w:val="24"/>
                <w:szCs w:val="24"/>
                <w:lang w:val="en-NZ"/>
              </w:rPr>
              <w:t>per night</w:t>
            </w:r>
          </w:p>
        </w:tc>
      </w:tr>
      <w:tr w:rsidR="001B521E" w:rsidRPr="00A1563D" w:rsidTr="0067270D">
        <w:trPr>
          <w:trHeight w:val="1610"/>
        </w:trPr>
        <w:tc>
          <w:tcPr>
            <w:tcW w:w="4789" w:type="dxa"/>
            <w:shd w:val="clear" w:color="auto" w:fill="auto"/>
            <w:vAlign w:val="center"/>
          </w:tcPr>
          <w:p w:rsidR="001B521E" w:rsidRPr="001B521E" w:rsidRDefault="001B521E" w:rsidP="001B521E">
            <w:pPr>
              <w:rPr>
                <w:rFonts w:eastAsia="Arial Unicode MS" w:cs="Times New Roman"/>
                <w:b/>
                <w:iCs/>
                <w:lang w:val="en-NZ"/>
              </w:rPr>
            </w:pPr>
            <w:r w:rsidRPr="001B521E">
              <w:rPr>
                <w:rFonts w:eastAsia="Arial Unicode MS" w:cs="Times New Roman"/>
                <w:b/>
                <w:iCs/>
                <w:lang w:val="en-NZ"/>
              </w:rPr>
              <w:t>Holiday Inn Singapore Atrium</w:t>
            </w:r>
          </w:p>
          <w:p w:rsidR="001B521E" w:rsidRPr="001B521E" w:rsidRDefault="001B521E" w:rsidP="001B521E">
            <w:pPr>
              <w:rPr>
                <w:rFonts w:eastAsia="Arial Unicode MS" w:cs="Times New Roman"/>
                <w:bCs/>
                <w:iCs/>
                <w:lang w:val="en-NZ"/>
              </w:rPr>
            </w:pPr>
            <w:r w:rsidRPr="001B521E">
              <w:rPr>
                <w:rFonts w:eastAsia="Arial Unicode MS" w:cs="Times New Roman"/>
                <w:bCs/>
                <w:iCs/>
                <w:lang w:val="en-NZ"/>
              </w:rPr>
              <w:t xml:space="preserve">317 </w:t>
            </w:r>
            <w:proofErr w:type="spellStart"/>
            <w:r w:rsidRPr="001B521E">
              <w:rPr>
                <w:rFonts w:eastAsia="Arial Unicode MS" w:cs="Times New Roman"/>
                <w:bCs/>
                <w:iCs/>
                <w:lang w:val="en-NZ"/>
              </w:rPr>
              <w:t>Outram</w:t>
            </w:r>
            <w:proofErr w:type="spellEnd"/>
            <w:r w:rsidRPr="001B521E">
              <w:rPr>
                <w:rFonts w:eastAsia="Arial Unicode MS" w:cs="Times New Roman"/>
                <w:bCs/>
                <w:iCs/>
                <w:lang w:val="en-NZ"/>
              </w:rPr>
              <w:t xml:space="preserve"> Rd</w:t>
            </w:r>
          </w:p>
          <w:p w:rsidR="001B521E" w:rsidRPr="001B521E" w:rsidRDefault="001B521E" w:rsidP="001B521E">
            <w:pPr>
              <w:rPr>
                <w:rFonts w:eastAsia="Arial Unicode MS" w:cs="Times New Roman"/>
                <w:bCs/>
                <w:iCs/>
                <w:lang w:val="en-NZ"/>
              </w:rPr>
            </w:pPr>
            <w:r w:rsidRPr="001B521E">
              <w:rPr>
                <w:rFonts w:eastAsia="Arial Unicode MS" w:cs="Times New Roman"/>
                <w:bCs/>
                <w:iCs/>
                <w:lang w:val="en-NZ"/>
              </w:rPr>
              <w:t>Singapore 169075</w:t>
            </w:r>
          </w:p>
          <w:p w:rsidR="001B521E" w:rsidRPr="001B521E" w:rsidRDefault="001B521E" w:rsidP="001B521E">
            <w:pPr>
              <w:rPr>
                <w:rFonts w:eastAsia="Arial Unicode MS" w:cs="Times New Roman"/>
                <w:bCs/>
                <w:iCs/>
                <w:lang w:val="en-NZ"/>
              </w:rPr>
            </w:pPr>
            <w:r w:rsidRPr="001B521E">
              <w:rPr>
                <w:rFonts w:eastAsia="Arial Unicode MS" w:cs="Times New Roman"/>
                <w:bCs/>
                <w:iCs/>
                <w:lang w:val="en-NZ"/>
              </w:rPr>
              <w:t>www.ihg.com</w:t>
            </w:r>
          </w:p>
          <w:p w:rsidR="001B521E" w:rsidRPr="00A1563D" w:rsidRDefault="001B521E" w:rsidP="001B521E">
            <w:pPr>
              <w:rPr>
                <w:rFonts w:eastAsia="Arial Unicode MS" w:cs="Times New Roman"/>
                <w:b/>
                <w:iCs/>
                <w:highlight w:val="yellow"/>
                <w:lang w:val="en-NZ"/>
              </w:rPr>
            </w:pPr>
            <w:r w:rsidRPr="001B521E">
              <w:rPr>
                <w:rFonts w:eastAsia="Arial Unicode MS" w:cs="Times New Roman"/>
                <w:bCs/>
                <w:iCs/>
                <w:lang w:val="en-NZ"/>
              </w:rPr>
              <w:t xml:space="preserve">Tel: </w:t>
            </w:r>
            <w:r w:rsidR="004A4401">
              <w:rPr>
                <w:rFonts w:eastAsia="Arial Unicode MS" w:cs="Times New Roman"/>
                <w:bCs/>
                <w:iCs/>
                <w:lang w:val="en-NZ"/>
              </w:rPr>
              <w:t xml:space="preserve">+65 </w:t>
            </w:r>
            <w:r w:rsidRPr="001B521E">
              <w:rPr>
                <w:rFonts w:eastAsia="Arial Unicode MS" w:cs="Times New Roman"/>
                <w:bCs/>
                <w:iCs/>
                <w:lang w:val="en-NZ"/>
              </w:rPr>
              <w:t>6733 0188</w:t>
            </w:r>
          </w:p>
        </w:tc>
        <w:tc>
          <w:tcPr>
            <w:tcW w:w="4728" w:type="dxa"/>
          </w:tcPr>
          <w:p w:rsidR="001B521E" w:rsidRPr="00A1563D" w:rsidRDefault="001B521E" w:rsidP="00476F26">
            <w:pPr>
              <w:pStyle w:val="BodyText3"/>
              <w:spacing w:after="0"/>
              <w:rPr>
                <w:rFonts w:eastAsia="Arial Unicode MS" w:cs="Times New Roman"/>
                <w:b/>
                <w:sz w:val="24"/>
                <w:szCs w:val="24"/>
                <w:highlight w:val="yellow"/>
                <w:lang w:val="en-NZ"/>
              </w:rPr>
            </w:pPr>
          </w:p>
          <w:p w:rsidR="001B521E" w:rsidRPr="00A1563D" w:rsidRDefault="001B521E" w:rsidP="00476F26">
            <w:pPr>
              <w:pStyle w:val="BodyText3"/>
              <w:spacing w:after="0"/>
              <w:rPr>
                <w:rFonts w:eastAsia="Arial Unicode MS" w:cs="Times New Roman"/>
                <w:b/>
                <w:sz w:val="24"/>
                <w:szCs w:val="24"/>
                <w:lang w:val="en-NZ"/>
              </w:rPr>
            </w:pPr>
            <w:r w:rsidRPr="00A1563D">
              <w:rPr>
                <w:rFonts w:eastAsia="Arial Unicode MS" w:cs="Times New Roman"/>
                <w:b/>
                <w:sz w:val="24"/>
                <w:szCs w:val="24"/>
                <w:lang w:val="en-NZ"/>
              </w:rPr>
              <w:t>Please contact the hotel for room rates</w:t>
            </w:r>
          </w:p>
          <w:p w:rsidR="001B521E" w:rsidRPr="00A1563D" w:rsidRDefault="001B521E" w:rsidP="00476F26">
            <w:pPr>
              <w:pStyle w:val="BodyText3"/>
              <w:spacing w:after="0"/>
              <w:rPr>
                <w:rFonts w:eastAsia="Arial Unicode MS" w:cs="Times New Roman"/>
                <w:i/>
                <w:sz w:val="24"/>
                <w:szCs w:val="24"/>
                <w:highlight w:val="yellow"/>
              </w:rPr>
            </w:pPr>
          </w:p>
        </w:tc>
      </w:tr>
      <w:tr w:rsidR="001B521E" w:rsidRPr="00A1563D" w:rsidTr="0067270D">
        <w:trPr>
          <w:trHeight w:val="1610"/>
        </w:trPr>
        <w:tc>
          <w:tcPr>
            <w:tcW w:w="4789" w:type="dxa"/>
            <w:shd w:val="clear" w:color="auto" w:fill="auto"/>
          </w:tcPr>
          <w:p w:rsidR="001B521E" w:rsidRPr="001B521E" w:rsidRDefault="001B521E" w:rsidP="001B521E">
            <w:pPr>
              <w:spacing w:before="100" w:beforeAutospacing="1" w:after="100" w:afterAutospacing="1"/>
            </w:pPr>
            <w:r w:rsidRPr="001B521E">
              <w:rPr>
                <w:b/>
                <w:bCs/>
              </w:rPr>
              <w:t>Riverview Hotel</w:t>
            </w:r>
            <w:r w:rsidRPr="001B521E">
              <w:br/>
              <w:t>382 Havelock Rd</w:t>
            </w:r>
            <w:r w:rsidRPr="001B521E">
              <w:br/>
              <w:t>Singapore 169629</w:t>
            </w:r>
            <w:r w:rsidRPr="001B521E">
              <w:br/>
            </w:r>
            <w:hyperlink r:id="rId15" w:tgtFrame="_blank" w:history="1">
              <w:r w:rsidRPr="001B521E">
                <w:rPr>
                  <w:rStyle w:val="Hyperlink"/>
                  <w:color w:val="auto"/>
                </w:rPr>
                <w:t>www.riverview.com.sg</w:t>
              </w:r>
            </w:hyperlink>
            <w:r w:rsidRPr="001B521E">
              <w:br/>
              <w:t xml:space="preserve">Tel: </w:t>
            </w:r>
            <w:r w:rsidR="004A4401">
              <w:t xml:space="preserve">+65 </w:t>
            </w:r>
            <w:r w:rsidRPr="001B521E">
              <w:t>6732 9922</w:t>
            </w:r>
          </w:p>
        </w:tc>
        <w:tc>
          <w:tcPr>
            <w:tcW w:w="4728" w:type="dxa"/>
          </w:tcPr>
          <w:p w:rsidR="001B521E" w:rsidRPr="001B521E" w:rsidRDefault="001B521E" w:rsidP="00476F26">
            <w:pPr>
              <w:pStyle w:val="BodyText3"/>
              <w:spacing w:after="0"/>
              <w:rPr>
                <w:rFonts w:eastAsia="Arial Unicode MS" w:cs="Times New Roman"/>
                <w:b/>
                <w:bCs/>
                <w:sz w:val="24"/>
                <w:szCs w:val="24"/>
                <w:highlight w:val="yellow"/>
                <w:lang w:val="en-NZ"/>
              </w:rPr>
            </w:pPr>
          </w:p>
          <w:p w:rsidR="001B521E" w:rsidRPr="001B521E" w:rsidRDefault="001B521E" w:rsidP="00476F26">
            <w:pPr>
              <w:pStyle w:val="BodyText3"/>
              <w:spacing w:after="0"/>
              <w:rPr>
                <w:rFonts w:eastAsia="Arial Unicode MS" w:cs="Times New Roman"/>
                <w:b/>
                <w:bCs/>
                <w:sz w:val="24"/>
                <w:szCs w:val="24"/>
                <w:lang w:val="en-NZ"/>
              </w:rPr>
            </w:pPr>
            <w:r w:rsidRPr="001B521E">
              <w:rPr>
                <w:rFonts w:eastAsia="Arial Unicode MS" w:cs="Times New Roman"/>
                <w:b/>
                <w:bCs/>
                <w:sz w:val="24"/>
                <w:szCs w:val="24"/>
                <w:lang w:val="en-NZ"/>
              </w:rPr>
              <w:t>Please contact the hotel for room rates</w:t>
            </w:r>
          </w:p>
          <w:p w:rsidR="001B521E" w:rsidRPr="001B521E" w:rsidRDefault="001B521E" w:rsidP="00476F26">
            <w:pPr>
              <w:pStyle w:val="BodyText3"/>
              <w:spacing w:after="0"/>
              <w:rPr>
                <w:rFonts w:eastAsia="Arial Unicode MS" w:cs="Times New Roman"/>
                <w:b/>
                <w:bCs/>
                <w:sz w:val="24"/>
                <w:szCs w:val="24"/>
                <w:lang w:val="en-NZ"/>
              </w:rPr>
            </w:pPr>
          </w:p>
          <w:p w:rsidR="001B521E" w:rsidRPr="001B521E" w:rsidRDefault="001B521E" w:rsidP="00476F26">
            <w:pPr>
              <w:pStyle w:val="BodyText3"/>
              <w:spacing w:after="0"/>
              <w:rPr>
                <w:rFonts w:eastAsia="Arial Unicode MS" w:cs="Times New Roman"/>
                <w:b/>
                <w:bCs/>
                <w:i/>
                <w:sz w:val="24"/>
                <w:szCs w:val="24"/>
              </w:rPr>
            </w:pPr>
          </w:p>
        </w:tc>
      </w:tr>
      <w:tr w:rsidR="001B521E" w:rsidRPr="00A1563D" w:rsidTr="0067270D">
        <w:trPr>
          <w:trHeight w:val="1520"/>
        </w:trPr>
        <w:tc>
          <w:tcPr>
            <w:tcW w:w="4789" w:type="dxa"/>
            <w:shd w:val="clear" w:color="auto" w:fill="auto"/>
          </w:tcPr>
          <w:p w:rsidR="001B521E" w:rsidRPr="001B521E" w:rsidRDefault="001B521E" w:rsidP="001B521E">
            <w:pPr>
              <w:spacing w:before="100" w:beforeAutospacing="1" w:after="100" w:afterAutospacing="1"/>
            </w:pPr>
            <w:proofErr w:type="spellStart"/>
            <w:r w:rsidRPr="001B521E">
              <w:rPr>
                <w:b/>
                <w:bCs/>
              </w:rPr>
              <w:t>Furama</w:t>
            </w:r>
            <w:proofErr w:type="spellEnd"/>
            <w:r w:rsidRPr="001B521E">
              <w:rPr>
                <w:b/>
                <w:bCs/>
              </w:rPr>
              <w:t xml:space="preserve"> </w:t>
            </w:r>
            <w:proofErr w:type="spellStart"/>
            <w:r w:rsidRPr="001B521E">
              <w:rPr>
                <w:b/>
                <w:bCs/>
              </w:rPr>
              <w:t>RiverFront</w:t>
            </w:r>
            <w:proofErr w:type="spellEnd"/>
            <w:r w:rsidRPr="001B521E">
              <w:br/>
              <w:t>405 Havelock Rd</w:t>
            </w:r>
            <w:r w:rsidRPr="001B521E">
              <w:br/>
              <w:t>Singapore 169633</w:t>
            </w:r>
            <w:r w:rsidRPr="001B521E">
              <w:br/>
            </w:r>
            <w:hyperlink r:id="rId16" w:tgtFrame="_blank" w:history="1">
              <w:r w:rsidRPr="001B521E">
                <w:rPr>
                  <w:rStyle w:val="Hyperlink"/>
                  <w:color w:val="auto"/>
                </w:rPr>
                <w:t>www.furama.com</w:t>
              </w:r>
            </w:hyperlink>
            <w:r w:rsidRPr="001B521E">
              <w:br/>
              <w:t xml:space="preserve">Tel: </w:t>
            </w:r>
            <w:r w:rsidR="004A4401">
              <w:t xml:space="preserve">+65 </w:t>
            </w:r>
            <w:r w:rsidRPr="001B521E">
              <w:t>6333 8898</w:t>
            </w:r>
          </w:p>
        </w:tc>
        <w:tc>
          <w:tcPr>
            <w:tcW w:w="4728" w:type="dxa"/>
          </w:tcPr>
          <w:p w:rsidR="00785008" w:rsidRDefault="00785008" w:rsidP="00476F26">
            <w:pPr>
              <w:pStyle w:val="BodyText3"/>
              <w:spacing w:after="0"/>
              <w:rPr>
                <w:rFonts w:eastAsia="Arial Unicode MS" w:cs="Times New Roman"/>
                <w:b/>
                <w:bCs/>
                <w:sz w:val="24"/>
                <w:szCs w:val="24"/>
                <w:lang w:val="en-NZ"/>
              </w:rPr>
            </w:pPr>
          </w:p>
          <w:p w:rsidR="001B521E" w:rsidRPr="001B521E" w:rsidRDefault="001B521E" w:rsidP="00476F26">
            <w:pPr>
              <w:pStyle w:val="BodyText3"/>
              <w:spacing w:after="0"/>
              <w:rPr>
                <w:rFonts w:eastAsia="Arial Unicode MS" w:cs="Times New Roman"/>
                <w:b/>
                <w:bCs/>
                <w:sz w:val="24"/>
                <w:szCs w:val="24"/>
                <w:highlight w:val="yellow"/>
                <w:lang w:val="en-NZ"/>
              </w:rPr>
            </w:pPr>
            <w:r w:rsidRPr="001B521E">
              <w:rPr>
                <w:rFonts w:eastAsia="Arial Unicode MS" w:cs="Times New Roman"/>
                <w:b/>
                <w:bCs/>
                <w:sz w:val="24"/>
                <w:szCs w:val="24"/>
                <w:lang w:val="en-NZ"/>
              </w:rPr>
              <w:t>Please contact the hotel for room rates</w:t>
            </w:r>
          </w:p>
        </w:tc>
      </w:tr>
      <w:tr w:rsidR="001B521E" w:rsidRPr="00A1563D" w:rsidTr="0067270D">
        <w:trPr>
          <w:trHeight w:val="1556"/>
        </w:trPr>
        <w:tc>
          <w:tcPr>
            <w:tcW w:w="4789" w:type="dxa"/>
            <w:shd w:val="clear" w:color="auto" w:fill="auto"/>
          </w:tcPr>
          <w:p w:rsidR="001B521E" w:rsidRPr="001B521E" w:rsidRDefault="001B521E" w:rsidP="001B521E">
            <w:pPr>
              <w:spacing w:before="100" w:beforeAutospacing="1" w:after="100" w:afterAutospacing="1"/>
            </w:pPr>
            <w:proofErr w:type="spellStart"/>
            <w:r w:rsidRPr="001B521E">
              <w:rPr>
                <w:b/>
                <w:bCs/>
              </w:rPr>
              <w:t>Copthorne</w:t>
            </w:r>
            <w:proofErr w:type="spellEnd"/>
            <w:r w:rsidRPr="001B521E">
              <w:rPr>
                <w:b/>
                <w:bCs/>
              </w:rPr>
              <w:t xml:space="preserve"> King's Hotel Singapore</w:t>
            </w:r>
            <w:r w:rsidRPr="001B521E">
              <w:br/>
              <w:t>403 Havelock Rd</w:t>
            </w:r>
            <w:r w:rsidRPr="001B521E">
              <w:br/>
              <w:t>Singapore 169632</w:t>
            </w:r>
            <w:r w:rsidRPr="001B521E">
              <w:br/>
            </w:r>
            <w:hyperlink r:id="rId17" w:tgtFrame="_blank" w:history="1">
              <w:r w:rsidRPr="001B521E">
                <w:rPr>
                  <w:rStyle w:val="Hyperlink"/>
                  <w:color w:val="auto"/>
                </w:rPr>
                <w:t>www.copthornekings.com.sg</w:t>
              </w:r>
            </w:hyperlink>
            <w:r w:rsidRPr="001B521E">
              <w:br/>
              <w:t xml:space="preserve">Tel: </w:t>
            </w:r>
            <w:r w:rsidR="004A4401">
              <w:t xml:space="preserve">+65 </w:t>
            </w:r>
            <w:r w:rsidRPr="001B521E">
              <w:t>6733 0011</w:t>
            </w:r>
          </w:p>
        </w:tc>
        <w:tc>
          <w:tcPr>
            <w:tcW w:w="4728" w:type="dxa"/>
          </w:tcPr>
          <w:p w:rsidR="00785008" w:rsidRDefault="00785008" w:rsidP="00476F26">
            <w:pPr>
              <w:pStyle w:val="BodyText3"/>
              <w:spacing w:after="0"/>
              <w:rPr>
                <w:rFonts w:eastAsia="Arial Unicode MS" w:cs="Times New Roman"/>
                <w:b/>
                <w:bCs/>
                <w:sz w:val="24"/>
                <w:szCs w:val="24"/>
                <w:lang w:val="en-NZ"/>
              </w:rPr>
            </w:pPr>
          </w:p>
          <w:p w:rsidR="001B521E" w:rsidRPr="001B521E" w:rsidRDefault="001B521E" w:rsidP="00476F26">
            <w:pPr>
              <w:pStyle w:val="BodyText3"/>
              <w:spacing w:after="0"/>
              <w:rPr>
                <w:rFonts w:eastAsia="Arial Unicode MS" w:cs="Times New Roman"/>
                <w:b/>
                <w:bCs/>
                <w:sz w:val="24"/>
                <w:szCs w:val="24"/>
                <w:highlight w:val="yellow"/>
                <w:lang w:val="en-NZ"/>
              </w:rPr>
            </w:pPr>
            <w:r w:rsidRPr="001B521E">
              <w:rPr>
                <w:rFonts w:eastAsia="Arial Unicode MS" w:cs="Times New Roman"/>
                <w:b/>
                <w:bCs/>
                <w:sz w:val="24"/>
                <w:szCs w:val="24"/>
                <w:lang w:val="en-NZ"/>
              </w:rPr>
              <w:t>Please contact the hotel for room rates</w:t>
            </w:r>
          </w:p>
        </w:tc>
      </w:tr>
      <w:tr w:rsidR="001B521E" w:rsidRPr="00A1563D" w:rsidTr="0067270D">
        <w:trPr>
          <w:trHeight w:val="1754"/>
        </w:trPr>
        <w:tc>
          <w:tcPr>
            <w:tcW w:w="4789" w:type="dxa"/>
            <w:shd w:val="clear" w:color="auto" w:fill="auto"/>
          </w:tcPr>
          <w:p w:rsidR="001B521E" w:rsidRPr="001B521E" w:rsidRDefault="001B521E" w:rsidP="001B521E">
            <w:pPr>
              <w:spacing w:before="100" w:beforeAutospacing="1" w:after="100" w:afterAutospacing="1"/>
              <w:rPr>
                <w:b/>
                <w:bCs/>
              </w:rPr>
            </w:pPr>
            <w:r w:rsidRPr="001B521E">
              <w:rPr>
                <w:b/>
                <w:bCs/>
              </w:rPr>
              <w:t>Hotel Miramar Singapore</w:t>
            </w:r>
            <w:r w:rsidRPr="001B521E">
              <w:rPr>
                <w:b/>
                <w:bCs/>
              </w:rPr>
              <w:br/>
            </w:r>
            <w:r w:rsidRPr="001B521E">
              <w:t>401 Havelock Rd</w:t>
            </w:r>
            <w:r w:rsidRPr="001B521E">
              <w:rPr>
                <w:b/>
                <w:bCs/>
              </w:rPr>
              <w:br/>
            </w:r>
            <w:r w:rsidRPr="001B521E">
              <w:t>Singapore 169631</w:t>
            </w:r>
            <w:r w:rsidRPr="001B521E">
              <w:rPr>
                <w:b/>
                <w:bCs/>
              </w:rPr>
              <w:br/>
            </w:r>
            <w:hyperlink r:id="rId18" w:history="1">
              <w:r w:rsidRPr="001B521E">
                <w:rPr>
                  <w:rStyle w:val="Hyperlink"/>
                  <w:color w:val="auto"/>
                </w:rPr>
                <w:t>www.miramar.com.sg</w:t>
              </w:r>
            </w:hyperlink>
            <w:r w:rsidRPr="001B521E">
              <w:rPr>
                <w:b/>
                <w:bCs/>
              </w:rPr>
              <w:br/>
            </w:r>
            <w:r w:rsidRPr="001B521E">
              <w:t xml:space="preserve">Tel: </w:t>
            </w:r>
            <w:r w:rsidR="004A4401">
              <w:t xml:space="preserve">+65 </w:t>
            </w:r>
            <w:r w:rsidRPr="001B521E">
              <w:t>6733 0222</w:t>
            </w:r>
          </w:p>
        </w:tc>
        <w:tc>
          <w:tcPr>
            <w:tcW w:w="4728" w:type="dxa"/>
          </w:tcPr>
          <w:p w:rsidR="00785008" w:rsidRDefault="00785008" w:rsidP="00476F26">
            <w:pPr>
              <w:pStyle w:val="BodyText3"/>
              <w:spacing w:after="0"/>
              <w:rPr>
                <w:rFonts w:eastAsia="Arial Unicode MS" w:cs="Times New Roman"/>
                <w:b/>
                <w:bCs/>
                <w:sz w:val="24"/>
                <w:szCs w:val="24"/>
                <w:lang w:val="en-NZ"/>
              </w:rPr>
            </w:pPr>
          </w:p>
          <w:p w:rsidR="001B521E" w:rsidRPr="001B521E" w:rsidRDefault="001B521E" w:rsidP="00476F26">
            <w:pPr>
              <w:pStyle w:val="BodyText3"/>
              <w:spacing w:after="0"/>
              <w:rPr>
                <w:rFonts w:eastAsia="Arial Unicode MS" w:cs="Times New Roman"/>
                <w:b/>
                <w:bCs/>
                <w:sz w:val="24"/>
                <w:szCs w:val="24"/>
                <w:highlight w:val="yellow"/>
                <w:lang w:val="en-NZ"/>
              </w:rPr>
            </w:pPr>
            <w:r w:rsidRPr="001B521E">
              <w:rPr>
                <w:rFonts w:eastAsia="Arial Unicode MS" w:cs="Times New Roman"/>
                <w:b/>
                <w:bCs/>
                <w:sz w:val="24"/>
                <w:szCs w:val="24"/>
                <w:lang w:val="en-NZ"/>
              </w:rPr>
              <w:t>Please contact the hotel for room rates</w:t>
            </w:r>
          </w:p>
        </w:tc>
      </w:tr>
    </w:tbl>
    <w:p w:rsidR="00AC4D26" w:rsidRDefault="00AC4D26" w:rsidP="00AC4D26">
      <w:pPr>
        <w:pStyle w:val="Default"/>
        <w:jc w:val="both"/>
        <w:rPr>
          <w:rFonts w:ascii="Times New Roman" w:hAnsi="Times New Roman" w:cs="Times New Roman"/>
        </w:rPr>
      </w:pPr>
    </w:p>
    <w:p w:rsidR="004A26D2" w:rsidRPr="00C055A9" w:rsidRDefault="004A26D2" w:rsidP="002103A3">
      <w:pPr>
        <w:rPr>
          <w:rFonts w:cs="Times New Roman"/>
          <w:b/>
          <w:bCs/>
          <w:color w:val="000000"/>
        </w:rPr>
      </w:pPr>
    </w:p>
    <w:p w:rsidR="002103A3" w:rsidRPr="00C055A9" w:rsidRDefault="004A26D2" w:rsidP="004A26D2">
      <w:pPr>
        <w:rPr>
          <w:rFonts w:eastAsia="SimSun" w:cs="Times New Roman"/>
          <w:b/>
          <w:bCs/>
          <w:color w:val="000000"/>
          <w:u w:val="single"/>
          <w:lang w:eastAsia="zh-CN"/>
        </w:rPr>
      </w:pPr>
      <w:r w:rsidRPr="00C055A9">
        <w:rPr>
          <w:rFonts w:cs="Times New Roman"/>
          <w:b/>
          <w:bCs/>
          <w:color w:val="000000"/>
          <w:u w:val="single"/>
        </w:rPr>
        <w:t>MEETING WEBSITE, MEETING DOCUM</w:t>
      </w:r>
      <w:r w:rsidR="001A3413">
        <w:rPr>
          <w:rFonts w:cs="Times New Roman"/>
          <w:b/>
          <w:bCs/>
          <w:color w:val="000000"/>
          <w:u w:val="single"/>
        </w:rPr>
        <w:t>ENTS AND CONTRIBUTION GUIDELINE</w:t>
      </w:r>
    </w:p>
    <w:p w:rsidR="00706CBA" w:rsidRPr="00C055A9" w:rsidRDefault="00706CBA" w:rsidP="004A26D2">
      <w:pPr>
        <w:rPr>
          <w:rFonts w:eastAsia="SimSun" w:cs="Times New Roman"/>
          <w:b/>
          <w:bCs/>
          <w:color w:val="000000"/>
          <w:u w:val="single"/>
          <w:lang w:eastAsia="zh-CN"/>
        </w:rPr>
      </w:pPr>
    </w:p>
    <w:p w:rsidR="00E715BE" w:rsidRDefault="0032620F" w:rsidP="0032620F">
      <w:pPr>
        <w:jc w:val="both"/>
      </w:pPr>
      <w:r w:rsidRPr="00C055A9">
        <w:rPr>
          <w:rFonts w:cs="Times New Roman"/>
          <w:bCs/>
          <w:color w:val="000000"/>
        </w:rPr>
        <w:t>Related information about the meeting and meeting documents will be available at the APT Website at</w:t>
      </w:r>
      <w:r w:rsidR="009F1DF3">
        <w:rPr>
          <w:rFonts w:cs="Times New Roman"/>
          <w:bCs/>
          <w:color w:val="000000"/>
        </w:rPr>
        <w:t xml:space="preserve">: </w:t>
      </w:r>
      <w:r w:rsidR="009F1DF3" w:rsidRPr="009F1DF3">
        <w:t xml:space="preserve"> </w:t>
      </w:r>
      <w:hyperlink r:id="rId19" w:history="1">
        <w:r w:rsidR="00BD6462" w:rsidRPr="00D165D7">
          <w:rPr>
            <w:rStyle w:val="Hyperlink"/>
          </w:rPr>
          <w:t>http://www.aptsec.org/2015-PRF15</w:t>
        </w:r>
      </w:hyperlink>
      <w:r w:rsidR="00BD6462">
        <w:t xml:space="preserve"> </w:t>
      </w:r>
    </w:p>
    <w:p w:rsidR="0032620F" w:rsidRPr="00C055A9" w:rsidRDefault="004B1E97" w:rsidP="0032620F">
      <w:pPr>
        <w:jc w:val="both"/>
        <w:rPr>
          <w:rFonts w:cs="Times New Roman"/>
          <w:bCs/>
          <w:color w:val="000000"/>
        </w:rPr>
      </w:pPr>
      <w:r w:rsidRPr="00C055A9">
        <w:rPr>
          <w:rFonts w:cs="Times New Roman"/>
          <w:bCs/>
          <w:color w:val="000000"/>
        </w:rPr>
        <w:t xml:space="preserve"> </w:t>
      </w:r>
      <w:r w:rsidR="0032620F" w:rsidRPr="00C055A9">
        <w:rPr>
          <w:rFonts w:cs="Times New Roman"/>
          <w:bCs/>
          <w:color w:val="000000"/>
        </w:rPr>
        <w:t xml:space="preserve"> </w:t>
      </w:r>
    </w:p>
    <w:p w:rsidR="00577F0C" w:rsidRDefault="0032620F" w:rsidP="004A581A">
      <w:pPr>
        <w:jc w:val="both"/>
        <w:rPr>
          <w:rFonts w:cs="Times New Roman"/>
          <w:b/>
          <w:color w:val="000000"/>
        </w:rPr>
      </w:pPr>
      <w:r w:rsidRPr="00C055A9">
        <w:rPr>
          <w:rFonts w:cs="Times New Roman"/>
          <w:color w:val="000000"/>
        </w:rPr>
        <w:t>Contributions</w:t>
      </w:r>
      <w:r w:rsidR="00484D22">
        <w:rPr>
          <w:rFonts w:cs="Times New Roman"/>
          <w:color w:val="000000"/>
        </w:rPr>
        <w:t xml:space="preserve"> for the meeting</w:t>
      </w:r>
      <w:r w:rsidRPr="00C055A9">
        <w:rPr>
          <w:rFonts w:cs="Times New Roman"/>
          <w:color w:val="000000"/>
        </w:rPr>
        <w:t xml:space="preserve"> from APT</w:t>
      </w:r>
      <w:r w:rsidR="00CE600B">
        <w:rPr>
          <w:rFonts w:cs="Times New Roman"/>
          <w:color w:val="000000"/>
        </w:rPr>
        <w:t xml:space="preserve"> Members, Associate Members, </w:t>
      </w:r>
      <w:proofErr w:type="gramStart"/>
      <w:r w:rsidR="00CE600B">
        <w:rPr>
          <w:rFonts w:cs="Times New Roman"/>
          <w:color w:val="000000"/>
        </w:rPr>
        <w:t>Affiliate</w:t>
      </w:r>
      <w:proofErr w:type="gramEnd"/>
      <w:r w:rsidR="00CE600B">
        <w:rPr>
          <w:rFonts w:cs="Times New Roman"/>
          <w:color w:val="000000"/>
        </w:rPr>
        <w:t xml:space="preserve"> M</w:t>
      </w:r>
      <w:r w:rsidRPr="00C055A9">
        <w:rPr>
          <w:rFonts w:cs="Times New Roman"/>
          <w:color w:val="000000"/>
        </w:rPr>
        <w:t>embers, regional and international organization</w:t>
      </w:r>
      <w:r w:rsidR="00484D22">
        <w:rPr>
          <w:rFonts w:cs="Times New Roman"/>
          <w:color w:val="000000"/>
        </w:rPr>
        <w:t>s</w:t>
      </w:r>
      <w:r w:rsidRPr="00C055A9">
        <w:rPr>
          <w:rFonts w:cs="Times New Roman"/>
          <w:color w:val="000000"/>
        </w:rPr>
        <w:t xml:space="preserve"> are welcome. You are requested to use the proper document template for your contribution. </w:t>
      </w:r>
      <w:r w:rsidR="00236B14">
        <w:rPr>
          <w:rFonts w:cs="Times New Roman"/>
          <w:b/>
          <w:bCs/>
          <w:color w:val="000000"/>
        </w:rPr>
        <w:t>The D</w:t>
      </w:r>
      <w:r w:rsidR="000F55CD">
        <w:rPr>
          <w:rFonts w:cs="Times New Roman"/>
          <w:b/>
          <w:bCs/>
          <w:color w:val="000000"/>
        </w:rPr>
        <w:t xml:space="preserve">ocument template </w:t>
      </w:r>
      <w:r w:rsidR="00484D22">
        <w:rPr>
          <w:rFonts w:cs="Times New Roman"/>
          <w:b/>
          <w:bCs/>
          <w:color w:val="000000"/>
        </w:rPr>
        <w:t xml:space="preserve">is </w:t>
      </w:r>
      <w:r w:rsidRPr="00C055A9">
        <w:rPr>
          <w:rFonts w:cs="Times New Roman"/>
          <w:b/>
          <w:bCs/>
          <w:color w:val="000000"/>
        </w:rPr>
        <w:t xml:space="preserve">available </w:t>
      </w:r>
      <w:r w:rsidR="00236B14">
        <w:rPr>
          <w:rFonts w:cs="Times New Roman"/>
          <w:b/>
          <w:bCs/>
          <w:color w:val="000000"/>
        </w:rPr>
        <w:t>from</w:t>
      </w:r>
      <w:r w:rsidRPr="00C055A9">
        <w:rPr>
          <w:rFonts w:cs="Times New Roman"/>
          <w:b/>
          <w:bCs/>
          <w:color w:val="000000"/>
        </w:rPr>
        <w:t xml:space="preserve"> the meeting website.</w:t>
      </w:r>
      <w:r w:rsidR="004A581A">
        <w:rPr>
          <w:rFonts w:cs="Times New Roman"/>
          <w:b/>
          <w:bCs/>
          <w:color w:val="000000"/>
        </w:rPr>
        <w:t xml:space="preserve"> </w:t>
      </w:r>
    </w:p>
    <w:p w:rsidR="00B04E4B" w:rsidRDefault="00B04E4B" w:rsidP="008B67F3">
      <w:pPr>
        <w:jc w:val="both"/>
        <w:rPr>
          <w:rFonts w:cs="Times New Roman"/>
          <w:color w:val="000000"/>
        </w:rPr>
      </w:pPr>
    </w:p>
    <w:p w:rsidR="0032620F" w:rsidRPr="00C055A9" w:rsidRDefault="0032620F" w:rsidP="0032620F">
      <w:pPr>
        <w:jc w:val="both"/>
        <w:rPr>
          <w:rFonts w:cs="Times New Roman"/>
          <w:b/>
          <w:color w:val="000000"/>
        </w:rPr>
      </w:pPr>
      <w:r w:rsidRPr="00C055A9">
        <w:rPr>
          <w:rFonts w:cs="Times New Roman"/>
          <w:color w:val="000000"/>
        </w:rPr>
        <w:t xml:space="preserve">Contributions </w:t>
      </w:r>
      <w:r w:rsidR="00E459C5">
        <w:rPr>
          <w:rFonts w:cs="Times New Roman"/>
          <w:color w:val="000000"/>
        </w:rPr>
        <w:t xml:space="preserve">received </w:t>
      </w:r>
      <w:r w:rsidRPr="00C055A9">
        <w:rPr>
          <w:rFonts w:cs="Times New Roman"/>
          <w:color w:val="000000"/>
        </w:rPr>
        <w:t xml:space="preserve">will be posted on </w:t>
      </w:r>
      <w:r w:rsidR="00236B14">
        <w:rPr>
          <w:rFonts w:cs="Times New Roman"/>
          <w:color w:val="000000"/>
        </w:rPr>
        <w:t xml:space="preserve">the </w:t>
      </w:r>
      <w:r w:rsidRPr="00C055A9">
        <w:rPr>
          <w:rFonts w:cs="Times New Roman"/>
          <w:color w:val="000000"/>
        </w:rPr>
        <w:t xml:space="preserve">APT Website prior to the starting of the meeting. </w:t>
      </w:r>
      <w:r w:rsidRPr="00C055A9">
        <w:rPr>
          <w:rFonts w:cs="Times New Roman"/>
          <w:b/>
          <w:bCs/>
          <w:color w:val="000000"/>
        </w:rPr>
        <w:t>Last</w:t>
      </w:r>
      <w:r w:rsidR="00944CF0" w:rsidRPr="00C055A9">
        <w:rPr>
          <w:rFonts w:cs="Times New Roman"/>
          <w:b/>
          <w:bCs/>
          <w:color w:val="000000"/>
        </w:rPr>
        <w:t xml:space="preserve"> date of receipt </w:t>
      </w:r>
      <w:r w:rsidR="00484D22">
        <w:rPr>
          <w:rFonts w:cs="Times New Roman"/>
          <w:b/>
          <w:bCs/>
          <w:color w:val="000000"/>
        </w:rPr>
        <w:t xml:space="preserve">of </w:t>
      </w:r>
      <w:r w:rsidRPr="00C055A9">
        <w:rPr>
          <w:rFonts w:cs="Times New Roman"/>
          <w:b/>
          <w:bCs/>
          <w:color w:val="000000"/>
        </w:rPr>
        <w:t xml:space="preserve">your contributions </w:t>
      </w:r>
      <w:r w:rsidR="00944CF0" w:rsidRPr="00C055A9">
        <w:rPr>
          <w:rFonts w:eastAsia="SimSun" w:cs="Times New Roman"/>
          <w:b/>
          <w:bCs/>
          <w:color w:val="000000"/>
          <w:lang w:eastAsia="zh-CN"/>
        </w:rPr>
        <w:t xml:space="preserve">by </w:t>
      </w:r>
      <w:r w:rsidR="00236B14">
        <w:rPr>
          <w:rFonts w:eastAsia="SimSun" w:cs="Times New Roman"/>
          <w:b/>
          <w:bCs/>
          <w:color w:val="000000"/>
          <w:lang w:eastAsia="zh-CN"/>
        </w:rPr>
        <w:t xml:space="preserve">the </w:t>
      </w:r>
      <w:r w:rsidR="00944CF0" w:rsidRPr="00C055A9">
        <w:rPr>
          <w:rFonts w:eastAsia="SimSun" w:cs="Times New Roman"/>
          <w:b/>
          <w:bCs/>
          <w:color w:val="000000"/>
          <w:lang w:eastAsia="zh-CN"/>
        </w:rPr>
        <w:t xml:space="preserve">APT </w:t>
      </w:r>
      <w:r w:rsidR="00944CF0" w:rsidRPr="006A364A">
        <w:rPr>
          <w:rFonts w:eastAsia="SimSun" w:cs="Times New Roman"/>
          <w:b/>
          <w:bCs/>
          <w:color w:val="000000"/>
          <w:lang w:eastAsia="zh-CN"/>
        </w:rPr>
        <w:t>Secretariat</w:t>
      </w:r>
      <w:r w:rsidR="00944CF0" w:rsidRPr="006A364A">
        <w:rPr>
          <w:rFonts w:cs="Times New Roman"/>
          <w:b/>
          <w:bCs/>
          <w:color w:val="000000"/>
        </w:rPr>
        <w:t xml:space="preserve"> is</w:t>
      </w:r>
      <w:r w:rsidRPr="006A364A">
        <w:rPr>
          <w:rFonts w:cs="Times New Roman"/>
          <w:b/>
          <w:bCs/>
          <w:color w:val="000000"/>
        </w:rPr>
        <w:t xml:space="preserve"> </w:t>
      </w:r>
      <w:r w:rsidR="00C40961">
        <w:rPr>
          <w:rFonts w:cs="Times New Roman"/>
          <w:b/>
          <w:bCs/>
          <w:color w:val="000000"/>
          <w:u w:val="single"/>
        </w:rPr>
        <w:t>27</w:t>
      </w:r>
      <w:r w:rsidR="00A36267" w:rsidRPr="006A364A">
        <w:rPr>
          <w:rFonts w:cs="Times New Roman"/>
          <w:b/>
          <w:bCs/>
          <w:color w:val="000000"/>
          <w:u w:val="single"/>
        </w:rPr>
        <w:t xml:space="preserve"> July</w:t>
      </w:r>
      <w:r w:rsidR="00DB3A90" w:rsidRPr="006A364A">
        <w:rPr>
          <w:rFonts w:cs="Times New Roman"/>
          <w:b/>
          <w:bCs/>
          <w:color w:val="000000"/>
          <w:u w:val="single"/>
        </w:rPr>
        <w:t xml:space="preserve"> 2015</w:t>
      </w:r>
      <w:r w:rsidR="00F7472E" w:rsidRPr="006A364A">
        <w:rPr>
          <w:rFonts w:cs="Times New Roman"/>
          <w:b/>
          <w:bCs/>
          <w:color w:val="000000"/>
          <w:u w:val="single"/>
        </w:rPr>
        <w:t>.</w:t>
      </w:r>
      <w:r w:rsidR="000F55CD" w:rsidRPr="006A364A">
        <w:rPr>
          <w:rFonts w:cs="Times New Roman"/>
          <w:b/>
          <w:bCs/>
          <w:color w:val="000000"/>
        </w:rPr>
        <w:t xml:space="preserve"> </w:t>
      </w:r>
      <w:r w:rsidRPr="006A364A">
        <w:rPr>
          <w:rFonts w:cs="Times New Roman"/>
          <w:b/>
          <w:color w:val="000000"/>
        </w:rPr>
        <w:t>To submit contributions and any information on the documentation</w:t>
      </w:r>
      <w:r w:rsidR="005814AD" w:rsidRPr="006A364A">
        <w:rPr>
          <w:rFonts w:eastAsia="SimSun" w:cs="Times New Roman"/>
          <w:b/>
          <w:color w:val="000000"/>
          <w:lang w:eastAsia="zh-CN"/>
        </w:rPr>
        <w:t>,</w:t>
      </w:r>
      <w:r w:rsidR="00FE65A8" w:rsidRPr="006A364A">
        <w:rPr>
          <w:rFonts w:eastAsia="SimSun" w:cs="Times New Roman"/>
          <w:b/>
          <w:color w:val="000000"/>
          <w:lang w:eastAsia="zh-CN"/>
        </w:rPr>
        <w:t xml:space="preserve"> </w:t>
      </w:r>
      <w:r w:rsidRPr="006A364A">
        <w:rPr>
          <w:rFonts w:cs="Times New Roman"/>
          <w:b/>
          <w:color w:val="000000"/>
        </w:rPr>
        <w:t>please contact:</w:t>
      </w:r>
      <w:r w:rsidR="00B33676" w:rsidRPr="006A364A">
        <w:rPr>
          <w:rFonts w:cs="Times New Roman"/>
          <w:b/>
          <w:color w:val="000000"/>
        </w:rPr>
        <w:t xml:space="preserve"> </w:t>
      </w:r>
      <w:hyperlink r:id="rId20" w:history="1">
        <w:r w:rsidR="00377417" w:rsidRPr="006A364A">
          <w:rPr>
            <w:rStyle w:val="Hyperlink"/>
            <w:rFonts w:cs="Times New Roman"/>
            <w:b/>
          </w:rPr>
          <w:t>aptpolicy@apt.int</w:t>
        </w:r>
      </w:hyperlink>
      <w:r w:rsidR="00F7472E">
        <w:rPr>
          <w:rFonts w:cs="Times New Roman"/>
          <w:bCs/>
          <w:color w:val="000000"/>
        </w:rPr>
        <w:t>.</w:t>
      </w:r>
      <w:r w:rsidRPr="00C055A9">
        <w:rPr>
          <w:rFonts w:cs="Times New Roman"/>
          <w:bCs/>
          <w:color w:val="000000"/>
        </w:rPr>
        <w:tab/>
        <w:t xml:space="preserve"> </w:t>
      </w:r>
    </w:p>
    <w:p w:rsidR="00113481" w:rsidRPr="00C055A9" w:rsidRDefault="0032620F" w:rsidP="000F55CD">
      <w:pPr>
        <w:jc w:val="both"/>
        <w:rPr>
          <w:rFonts w:cs="Times New Roman"/>
          <w:b/>
          <w:bCs/>
          <w:color w:val="000000"/>
          <w:u w:val="single"/>
        </w:rPr>
      </w:pPr>
      <w:r w:rsidRPr="00CA7E58">
        <w:rPr>
          <w:rFonts w:cs="Times New Roman"/>
          <w:color w:val="000000"/>
        </w:rPr>
        <w:t>In order to facilitate efficient meeting management and document handling process</w:t>
      </w:r>
      <w:r w:rsidR="00D42FC8" w:rsidRPr="00CA7E58">
        <w:rPr>
          <w:rFonts w:eastAsia="SimSun" w:cs="Times New Roman"/>
          <w:color w:val="000000"/>
          <w:lang w:eastAsia="zh-CN"/>
        </w:rPr>
        <w:t>,</w:t>
      </w:r>
      <w:r w:rsidRPr="00CA7E58">
        <w:rPr>
          <w:rFonts w:cs="Times New Roman"/>
          <w:color w:val="000000"/>
        </w:rPr>
        <w:t xml:space="preserve"> APT encourages the use of electronic documents during the meeting. Electronic copies of the meeting documents will be available </w:t>
      </w:r>
      <w:r w:rsidR="00557AA9" w:rsidRPr="00CA7E58">
        <w:rPr>
          <w:rFonts w:cs="Times New Roman"/>
          <w:color w:val="000000"/>
        </w:rPr>
        <w:t>online</w:t>
      </w:r>
      <w:r w:rsidRPr="00CA7E58">
        <w:rPr>
          <w:rFonts w:cs="Times New Roman"/>
          <w:color w:val="000000"/>
        </w:rPr>
        <w:t xml:space="preserve">. </w:t>
      </w:r>
    </w:p>
    <w:p w:rsidR="00113481" w:rsidRPr="00C055A9" w:rsidRDefault="00113481" w:rsidP="002F7FC9">
      <w:pPr>
        <w:tabs>
          <w:tab w:val="left" w:pos="1275"/>
        </w:tabs>
        <w:rPr>
          <w:rFonts w:cs="Times New Roman"/>
          <w:b/>
          <w:bCs/>
          <w:color w:val="000000"/>
          <w:u w:val="single"/>
        </w:rPr>
      </w:pPr>
    </w:p>
    <w:p w:rsidR="00AB66D0" w:rsidRDefault="00AB66D0" w:rsidP="00A61A80">
      <w:pPr>
        <w:rPr>
          <w:rFonts w:eastAsia="Times New Roman" w:cs="Times New Roman"/>
          <w:b/>
          <w:bCs/>
          <w:u w:val="single"/>
          <w:lang w:eastAsia="en-US" w:bidi="th-TH"/>
        </w:rPr>
      </w:pPr>
    </w:p>
    <w:p w:rsidR="00A61A80" w:rsidRPr="00A61A80" w:rsidRDefault="00A61A80" w:rsidP="00A61A80">
      <w:pPr>
        <w:rPr>
          <w:rFonts w:eastAsia="Times New Roman" w:cs="Times New Roman"/>
          <w:b/>
          <w:bCs/>
          <w:u w:val="single"/>
          <w:lang w:eastAsia="en-US" w:bidi="th-TH"/>
        </w:rPr>
      </w:pPr>
      <w:r w:rsidRPr="00A61A80">
        <w:rPr>
          <w:rFonts w:eastAsia="Times New Roman" w:cs="Times New Roman"/>
          <w:b/>
          <w:bCs/>
          <w:u w:val="single"/>
          <w:lang w:eastAsia="en-US" w:bidi="th-TH"/>
        </w:rPr>
        <w:t>WIRELESS LAN</w:t>
      </w:r>
    </w:p>
    <w:p w:rsidR="00A61A80" w:rsidRPr="00A61A80" w:rsidRDefault="00A61A80" w:rsidP="00A61A80">
      <w:pPr>
        <w:rPr>
          <w:rFonts w:eastAsia="Times New Roman" w:cs="Times New Roman"/>
          <w:lang w:eastAsia="en-US" w:bidi="th-TH"/>
        </w:rPr>
      </w:pPr>
    </w:p>
    <w:p w:rsidR="00A61A80" w:rsidRDefault="00A61A80" w:rsidP="00A61A80">
      <w:pPr>
        <w:jc w:val="both"/>
        <w:rPr>
          <w:rFonts w:eastAsia="Times New Roman" w:cs="Times New Roman"/>
          <w:lang w:eastAsia="en-US" w:bidi="th-TH"/>
        </w:rPr>
      </w:pPr>
      <w:r w:rsidRPr="00A61A80">
        <w:rPr>
          <w:rFonts w:eastAsia="Times New Roman" w:cs="Times New Roman"/>
          <w:lang w:eastAsia="en-US" w:bidi="th-TH"/>
        </w:rPr>
        <w:t xml:space="preserve">Internet Access over </w:t>
      </w:r>
      <w:r w:rsidR="00D27606">
        <w:rPr>
          <w:rFonts w:eastAsia="Times New Roman" w:cs="Times New Roman"/>
          <w:lang w:eastAsia="en-US" w:bidi="th-TH"/>
        </w:rPr>
        <w:t xml:space="preserve">a </w:t>
      </w:r>
      <w:r w:rsidRPr="00A61A80">
        <w:rPr>
          <w:rFonts w:eastAsia="Times New Roman" w:cs="Times New Roman"/>
          <w:lang w:eastAsia="en-US" w:bidi="th-TH"/>
        </w:rPr>
        <w:t xml:space="preserve">wireless network will be available during the meeting. Participants who wish to utilize </w:t>
      </w:r>
      <w:r w:rsidR="00D27606">
        <w:rPr>
          <w:rFonts w:eastAsia="Times New Roman" w:cs="Times New Roman"/>
          <w:lang w:eastAsia="en-US" w:bidi="th-TH"/>
        </w:rPr>
        <w:t xml:space="preserve">the </w:t>
      </w:r>
      <w:r w:rsidRPr="00A61A80">
        <w:rPr>
          <w:rFonts w:eastAsia="Times New Roman" w:cs="Times New Roman"/>
          <w:lang w:eastAsia="en-US" w:bidi="th-TH"/>
        </w:rPr>
        <w:t>wireless facility are kindly requested to bring their own laptop computers with Wi-Fi capability.</w:t>
      </w:r>
    </w:p>
    <w:p w:rsidR="0087769C" w:rsidRDefault="0087769C" w:rsidP="00A61A80">
      <w:pPr>
        <w:jc w:val="both"/>
        <w:rPr>
          <w:rFonts w:eastAsia="Times New Roman" w:cs="Times New Roman"/>
          <w:lang w:eastAsia="en-US" w:bidi="th-TH"/>
        </w:rPr>
      </w:pPr>
    </w:p>
    <w:p w:rsidR="00476F26" w:rsidRPr="00A61A80" w:rsidRDefault="00476F26" w:rsidP="00A61A80">
      <w:pPr>
        <w:jc w:val="both"/>
        <w:rPr>
          <w:rFonts w:eastAsia="Times New Roman" w:cs="Times New Roman"/>
          <w:lang w:eastAsia="en-US" w:bidi="th-TH"/>
        </w:rPr>
      </w:pPr>
    </w:p>
    <w:p w:rsidR="007A4AB3" w:rsidRPr="006A364A" w:rsidRDefault="007A4AB3" w:rsidP="007A4AB3">
      <w:pPr>
        <w:pStyle w:val="Heading1"/>
        <w:tabs>
          <w:tab w:val="num" w:pos="567"/>
          <w:tab w:val="num" w:pos="720"/>
        </w:tabs>
        <w:spacing w:before="0" w:after="0"/>
        <w:ind w:left="567" w:hanging="567"/>
        <w:jc w:val="both"/>
        <w:rPr>
          <w:rFonts w:ascii="Times New Roman" w:hAnsi="Times New Roman" w:cs="Times New Roman"/>
          <w:sz w:val="24"/>
          <w:szCs w:val="24"/>
          <w:u w:val="single"/>
        </w:rPr>
      </w:pPr>
      <w:r w:rsidRPr="006A364A">
        <w:rPr>
          <w:rFonts w:ascii="Times New Roman" w:hAnsi="Times New Roman" w:cs="Times New Roman"/>
          <w:sz w:val="24"/>
          <w:szCs w:val="24"/>
          <w:u w:val="single"/>
        </w:rPr>
        <w:t xml:space="preserve">TRANSPORTATION FROM THE AIRPORT TO THE HOTEL AND BACK </w:t>
      </w:r>
    </w:p>
    <w:p w:rsidR="007A4AB3" w:rsidRPr="006A364A" w:rsidRDefault="007A4AB3" w:rsidP="007A4AB3">
      <w:pPr>
        <w:rPr>
          <w:rFonts w:cs="Times New Roman"/>
        </w:rPr>
      </w:pPr>
    </w:p>
    <w:p w:rsidR="007A4AB3" w:rsidRPr="006A364A" w:rsidRDefault="00E911EE" w:rsidP="00E911EE">
      <w:pPr>
        <w:numPr>
          <w:ilvl w:val="0"/>
          <w:numId w:val="17"/>
        </w:numPr>
        <w:rPr>
          <w:rFonts w:cs="Times New Roman"/>
          <w:b/>
          <w:bCs/>
        </w:rPr>
      </w:pPr>
      <w:r w:rsidRPr="006A364A">
        <w:rPr>
          <w:rFonts w:eastAsia="SimSun" w:cs="Times New Roman"/>
          <w:b/>
          <w:bCs/>
          <w:color w:val="000000"/>
          <w:lang w:eastAsia="zh-CN"/>
        </w:rPr>
        <w:t xml:space="preserve">Grand </w:t>
      </w:r>
      <w:proofErr w:type="spellStart"/>
      <w:r w:rsidRPr="006A364A">
        <w:rPr>
          <w:rFonts w:eastAsia="SimSun" w:cs="Times New Roman"/>
          <w:b/>
          <w:bCs/>
          <w:color w:val="000000"/>
          <w:lang w:eastAsia="zh-CN"/>
        </w:rPr>
        <w:t>Copthorne</w:t>
      </w:r>
      <w:proofErr w:type="spellEnd"/>
      <w:r w:rsidRPr="006A364A">
        <w:rPr>
          <w:rFonts w:eastAsia="SimSun" w:cs="Times New Roman"/>
          <w:b/>
          <w:bCs/>
          <w:color w:val="000000"/>
          <w:lang w:eastAsia="zh-CN"/>
        </w:rPr>
        <w:t xml:space="preserve"> Waterfront Hotel, Singapore</w:t>
      </w:r>
      <w:r w:rsidR="007A4AB3" w:rsidRPr="006A364A">
        <w:rPr>
          <w:rFonts w:cs="Times New Roman"/>
          <w:b/>
          <w:bCs/>
        </w:rPr>
        <w:t xml:space="preserve"> – </w:t>
      </w:r>
      <w:r w:rsidRPr="006A364A">
        <w:rPr>
          <w:rFonts w:cs="Times New Roman"/>
          <w:b/>
          <w:bCs/>
        </w:rPr>
        <w:t>Hotel Limousine and Coach Transfer</w:t>
      </w:r>
    </w:p>
    <w:p w:rsidR="007A4AB3" w:rsidRPr="006A364A" w:rsidRDefault="007A4AB3" w:rsidP="007A4AB3">
      <w:pPr>
        <w:ind w:left="720"/>
        <w:rPr>
          <w:rFonts w:cs="Times New Roman"/>
          <w:b/>
          <w:bCs/>
        </w:rPr>
      </w:pPr>
    </w:p>
    <w:p w:rsidR="007A4AB3" w:rsidRPr="006A364A" w:rsidRDefault="00E911EE" w:rsidP="007A4AB3">
      <w:pPr>
        <w:numPr>
          <w:ilvl w:val="0"/>
          <w:numId w:val="18"/>
        </w:numPr>
        <w:rPr>
          <w:rFonts w:cs="Times New Roman"/>
        </w:rPr>
      </w:pPr>
      <w:r w:rsidRPr="006A364A">
        <w:rPr>
          <w:rFonts w:cs="Times New Roman"/>
        </w:rPr>
        <w:t>Limousine arrival and departure tran</w:t>
      </w:r>
      <w:r w:rsidR="004B350C">
        <w:rPr>
          <w:rFonts w:cs="Times New Roman"/>
        </w:rPr>
        <w:t>sfer</w:t>
      </w:r>
      <w:r w:rsidR="00D27606">
        <w:rPr>
          <w:rFonts w:cs="Times New Roman"/>
        </w:rPr>
        <w:t xml:space="preserve"> can be arranged at S$90.00 net</w:t>
      </w:r>
      <w:r w:rsidRPr="006A364A">
        <w:rPr>
          <w:rFonts w:cs="Times New Roman"/>
        </w:rPr>
        <w:t xml:space="preserve"> per vehicle per way.</w:t>
      </w:r>
    </w:p>
    <w:p w:rsidR="00E911EE" w:rsidRPr="006A364A" w:rsidRDefault="00E911EE" w:rsidP="00E911EE">
      <w:pPr>
        <w:numPr>
          <w:ilvl w:val="1"/>
          <w:numId w:val="18"/>
        </w:numPr>
        <w:rPr>
          <w:rFonts w:cs="Times New Roman"/>
        </w:rPr>
      </w:pPr>
      <w:r w:rsidRPr="006A364A">
        <w:rPr>
          <w:rFonts w:cs="Times New Roman"/>
        </w:rPr>
        <w:t>Midnight surcharge of S$10.00</w:t>
      </w:r>
      <w:r w:rsidR="00D27606">
        <w:rPr>
          <w:rFonts w:cs="Times New Roman"/>
        </w:rPr>
        <w:t xml:space="preserve"> ne</w:t>
      </w:r>
      <w:r w:rsidR="004B350C">
        <w:rPr>
          <w:rFonts w:cs="Times New Roman"/>
        </w:rPr>
        <w:t>t</w:t>
      </w:r>
      <w:r w:rsidRPr="006A364A">
        <w:rPr>
          <w:rFonts w:cs="Times New Roman"/>
        </w:rPr>
        <w:t xml:space="preserve"> per vehicle per way will apply for transfer between 2300hrs – 0700hrs</w:t>
      </w:r>
    </w:p>
    <w:p w:rsidR="00E911EE" w:rsidRPr="006A364A" w:rsidRDefault="00E911EE" w:rsidP="007A4AB3">
      <w:pPr>
        <w:numPr>
          <w:ilvl w:val="0"/>
          <w:numId w:val="18"/>
        </w:numPr>
        <w:rPr>
          <w:rFonts w:cs="Times New Roman"/>
        </w:rPr>
      </w:pPr>
      <w:r w:rsidRPr="006A364A">
        <w:rPr>
          <w:rFonts w:cs="Times New Roman"/>
        </w:rPr>
        <w:t>19-seater Coach transfer can be arranged at S$100.00</w:t>
      </w:r>
      <w:r w:rsidR="004B350C" w:rsidRPr="004B350C">
        <w:rPr>
          <w:rFonts w:cs="Times New Roman"/>
        </w:rPr>
        <w:t xml:space="preserve"> </w:t>
      </w:r>
      <w:r w:rsidR="00D27606">
        <w:rPr>
          <w:rFonts w:cs="Times New Roman"/>
        </w:rPr>
        <w:t>net</w:t>
      </w:r>
      <w:r w:rsidRPr="006A364A">
        <w:rPr>
          <w:rFonts w:cs="Times New Roman"/>
        </w:rPr>
        <w:t xml:space="preserve"> per vehicle per way</w:t>
      </w:r>
    </w:p>
    <w:p w:rsidR="00E911EE" w:rsidRPr="006A364A" w:rsidRDefault="00E911EE" w:rsidP="00E911EE">
      <w:pPr>
        <w:numPr>
          <w:ilvl w:val="1"/>
          <w:numId w:val="18"/>
        </w:numPr>
        <w:rPr>
          <w:rFonts w:cs="Times New Roman"/>
        </w:rPr>
      </w:pPr>
      <w:r w:rsidRPr="006A364A">
        <w:rPr>
          <w:rFonts w:cs="Times New Roman"/>
        </w:rPr>
        <w:t>Midnight surcharge of S$20.00</w:t>
      </w:r>
      <w:r w:rsidR="00D27606">
        <w:rPr>
          <w:rFonts w:cs="Times New Roman"/>
        </w:rPr>
        <w:t xml:space="preserve"> ne</w:t>
      </w:r>
      <w:r w:rsidR="004B350C">
        <w:rPr>
          <w:rFonts w:cs="Times New Roman"/>
        </w:rPr>
        <w:t>t</w:t>
      </w:r>
      <w:r w:rsidRPr="006A364A">
        <w:rPr>
          <w:rFonts w:cs="Times New Roman"/>
        </w:rPr>
        <w:t xml:space="preserve"> per vehicle per way will apply for transfer between 2300hrs – 0700hrs</w:t>
      </w:r>
    </w:p>
    <w:p w:rsidR="00E911EE" w:rsidRPr="006A364A" w:rsidRDefault="00E911EE" w:rsidP="00E911EE">
      <w:pPr>
        <w:ind w:left="1800"/>
        <w:rPr>
          <w:rFonts w:cs="Times New Roman"/>
        </w:rPr>
      </w:pPr>
    </w:p>
    <w:p w:rsidR="00982530" w:rsidRPr="006A364A" w:rsidRDefault="007A4AB3" w:rsidP="00FF33C7">
      <w:pPr>
        <w:rPr>
          <w:rFonts w:cs="Times New Roman"/>
        </w:rPr>
      </w:pPr>
      <w:r w:rsidRPr="006A364A">
        <w:rPr>
          <w:rFonts w:cs="Times New Roman"/>
        </w:rPr>
        <w:t xml:space="preserve">The Hotel is approximately </w:t>
      </w:r>
      <w:r w:rsidR="00E911EE" w:rsidRPr="006A364A">
        <w:rPr>
          <w:rFonts w:cs="Times New Roman"/>
        </w:rPr>
        <w:t>25</w:t>
      </w:r>
      <w:r w:rsidRPr="006A364A">
        <w:rPr>
          <w:rFonts w:cs="Times New Roman"/>
        </w:rPr>
        <w:t xml:space="preserve">km from </w:t>
      </w:r>
      <w:r w:rsidR="00E911EE" w:rsidRPr="006A364A">
        <w:rPr>
          <w:rFonts w:cs="Times New Roman"/>
        </w:rPr>
        <w:t xml:space="preserve">Singapore Changi </w:t>
      </w:r>
      <w:r w:rsidRPr="006A364A">
        <w:rPr>
          <w:rFonts w:cs="Times New Roman"/>
        </w:rPr>
        <w:t>Airport</w:t>
      </w:r>
      <w:r w:rsidR="00FF33C7" w:rsidRPr="006A364A">
        <w:rPr>
          <w:rFonts w:cs="Times New Roman"/>
        </w:rPr>
        <w:t xml:space="preserve"> and it </w:t>
      </w:r>
      <w:r w:rsidRPr="006A364A">
        <w:rPr>
          <w:rFonts w:cs="Times New Roman"/>
        </w:rPr>
        <w:t>takes about</w:t>
      </w:r>
      <w:r w:rsidR="00E911EE" w:rsidRPr="006A364A">
        <w:rPr>
          <w:rFonts w:cs="Times New Roman"/>
        </w:rPr>
        <w:t xml:space="preserve"> 30</w:t>
      </w:r>
      <w:r w:rsidRPr="006A364A">
        <w:rPr>
          <w:rFonts w:cs="Times New Roman"/>
        </w:rPr>
        <w:t xml:space="preserve"> </w:t>
      </w:r>
      <w:r w:rsidR="00E911EE" w:rsidRPr="006A364A">
        <w:rPr>
          <w:rFonts w:cs="Times New Roman"/>
        </w:rPr>
        <w:t>minutes</w:t>
      </w:r>
      <w:r w:rsidRPr="006A364A">
        <w:rPr>
          <w:rFonts w:cs="Times New Roman"/>
        </w:rPr>
        <w:t xml:space="preserve"> by car from </w:t>
      </w:r>
      <w:r w:rsidR="00E911EE" w:rsidRPr="006A364A">
        <w:rPr>
          <w:rFonts w:cs="Times New Roman"/>
        </w:rPr>
        <w:t>Singapore Changi Airport</w:t>
      </w:r>
      <w:r w:rsidRPr="006A364A">
        <w:rPr>
          <w:rFonts w:cs="Times New Roman"/>
        </w:rPr>
        <w:t xml:space="preserve"> to</w:t>
      </w:r>
      <w:r w:rsidR="00E911EE" w:rsidRPr="006A364A">
        <w:rPr>
          <w:rFonts w:cs="Times New Roman"/>
        </w:rPr>
        <w:t xml:space="preserve"> the</w:t>
      </w:r>
      <w:r w:rsidRPr="006A364A">
        <w:rPr>
          <w:rFonts w:cs="Times New Roman"/>
        </w:rPr>
        <w:t xml:space="preserve"> hotel.</w:t>
      </w:r>
    </w:p>
    <w:p w:rsidR="005F6DE6" w:rsidRPr="006A364A" w:rsidRDefault="005F6DE6" w:rsidP="00FF33C7">
      <w:pPr>
        <w:rPr>
          <w:rFonts w:cs="Times New Roman"/>
        </w:rPr>
      </w:pPr>
    </w:p>
    <w:p w:rsidR="005F6DE6" w:rsidRPr="006A364A" w:rsidRDefault="005F6DE6" w:rsidP="00476F26">
      <w:pPr>
        <w:numPr>
          <w:ilvl w:val="0"/>
          <w:numId w:val="17"/>
        </w:numPr>
        <w:rPr>
          <w:rFonts w:cs="Times New Roman"/>
          <w:b/>
          <w:bCs/>
        </w:rPr>
      </w:pPr>
      <w:r w:rsidRPr="006A364A">
        <w:rPr>
          <w:rFonts w:eastAsia="SimSun" w:cs="Times New Roman"/>
          <w:b/>
          <w:bCs/>
          <w:color w:val="000000"/>
          <w:lang w:eastAsia="zh-CN"/>
        </w:rPr>
        <w:t>Public Taxi</w:t>
      </w:r>
    </w:p>
    <w:p w:rsidR="005F6DE6" w:rsidRPr="006A364A" w:rsidRDefault="005F6DE6" w:rsidP="005F6DE6">
      <w:pPr>
        <w:rPr>
          <w:rFonts w:eastAsia="SimSun" w:cs="Times New Roman"/>
          <w:b/>
          <w:bCs/>
          <w:color w:val="000000"/>
          <w:lang w:eastAsia="zh-CN"/>
        </w:rPr>
      </w:pPr>
    </w:p>
    <w:p w:rsidR="005F6DE6" w:rsidRPr="006A364A" w:rsidRDefault="005F6DE6" w:rsidP="005F6DE6">
      <w:pPr>
        <w:pStyle w:val="ListParagraph"/>
        <w:numPr>
          <w:ilvl w:val="0"/>
          <w:numId w:val="18"/>
        </w:numPr>
        <w:rPr>
          <w:rFonts w:cs="Times New Roman"/>
          <w:bCs/>
        </w:rPr>
      </w:pPr>
      <w:r w:rsidRPr="006A364A">
        <w:rPr>
          <w:rFonts w:cs="Times New Roman"/>
          <w:bCs/>
        </w:rPr>
        <w:t>Public Taxi is readily available at all terminals at Singapore Changi Airport.</w:t>
      </w:r>
    </w:p>
    <w:p w:rsidR="005F6DE6" w:rsidRDefault="005F6DE6" w:rsidP="005F6DE6">
      <w:pPr>
        <w:pStyle w:val="ListParagraph"/>
        <w:numPr>
          <w:ilvl w:val="1"/>
          <w:numId w:val="18"/>
        </w:numPr>
        <w:rPr>
          <w:rFonts w:cs="Times New Roman"/>
          <w:bCs/>
        </w:rPr>
      </w:pPr>
      <w:r w:rsidRPr="005F6DE6">
        <w:rPr>
          <w:rFonts w:cs="Times New Roman"/>
          <w:bCs/>
        </w:rPr>
        <w:t>All taxis are metered. Fares must be charged according to the taximeter, plus applicable surcharges.</w:t>
      </w:r>
      <w:r>
        <w:rPr>
          <w:rFonts w:cs="Times New Roman"/>
          <w:bCs/>
        </w:rPr>
        <w:t xml:space="preserve"> More information can be found here: </w:t>
      </w:r>
      <w:hyperlink r:id="rId21" w:history="1">
        <w:r w:rsidRPr="00D165D7">
          <w:rPr>
            <w:rStyle w:val="Hyperlink"/>
            <w:rFonts w:cs="Times New Roman"/>
            <w:bCs/>
          </w:rPr>
          <w:t>http://www.taxisingapore.com/taxi-fare/</w:t>
        </w:r>
      </w:hyperlink>
    </w:p>
    <w:p w:rsidR="005F6DE6" w:rsidRDefault="005F6DE6" w:rsidP="00FF33C7">
      <w:pPr>
        <w:rPr>
          <w:rFonts w:cs="Times New Roman"/>
          <w:b/>
          <w:bCs/>
          <w:color w:val="000000"/>
          <w:u w:val="single"/>
        </w:rPr>
      </w:pPr>
    </w:p>
    <w:p w:rsidR="00476F26" w:rsidRDefault="00476F26" w:rsidP="00FF33C7">
      <w:pPr>
        <w:rPr>
          <w:rFonts w:cs="Times New Roman"/>
          <w:b/>
          <w:bCs/>
          <w:color w:val="000000"/>
          <w:u w:val="single"/>
        </w:rPr>
      </w:pPr>
    </w:p>
    <w:p w:rsidR="002F7FC9" w:rsidRPr="00C055A9" w:rsidRDefault="004A26D2" w:rsidP="002F7FC9">
      <w:pPr>
        <w:tabs>
          <w:tab w:val="left" w:pos="1290"/>
        </w:tabs>
        <w:jc w:val="both"/>
        <w:rPr>
          <w:rFonts w:eastAsia="SimSun" w:cs="Times New Roman"/>
          <w:b/>
          <w:bCs/>
          <w:color w:val="000000"/>
          <w:u w:val="single"/>
          <w:lang w:eastAsia="zh-CN"/>
        </w:rPr>
      </w:pPr>
      <w:r w:rsidRPr="00C055A9">
        <w:rPr>
          <w:rFonts w:cs="Times New Roman"/>
          <w:b/>
          <w:bCs/>
          <w:color w:val="000000"/>
          <w:u w:val="single"/>
        </w:rPr>
        <w:t xml:space="preserve">VISA AND IMMIGRATION </w:t>
      </w:r>
      <w:r w:rsidR="001A3413">
        <w:rPr>
          <w:rFonts w:cs="Times New Roman"/>
          <w:b/>
          <w:bCs/>
          <w:color w:val="000000"/>
          <w:u w:val="single"/>
        </w:rPr>
        <w:t>INFORMATION</w:t>
      </w:r>
    </w:p>
    <w:p w:rsidR="00706CBA" w:rsidRPr="00C055A9" w:rsidRDefault="00706CBA" w:rsidP="002F7FC9">
      <w:pPr>
        <w:tabs>
          <w:tab w:val="left" w:pos="1290"/>
        </w:tabs>
        <w:jc w:val="both"/>
        <w:rPr>
          <w:rFonts w:eastAsia="SimSun" w:cs="Times New Roman"/>
          <w:b/>
          <w:bCs/>
          <w:color w:val="000000"/>
          <w:u w:val="single"/>
          <w:lang w:eastAsia="zh-CN"/>
        </w:rPr>
      </w:pPr>
    </w:p>
    <w:p w:rsidR="00DD5A68" w:rsidRPr="005F6DE6" w:rsidRDefault="005F6DE6" w:rsidP="00F35AC9">
      <w:pPr>
        <w:pStyle w:val="NoSpacing"/>
      </w:pPr>
      <w:r w:rsidRPr="005F6DE6">
        <w:rPr>
          <w:rFonts w:ascii="Times New Roman" w:hAnsi="Times New Roman"/>
        </w:rPr>
        <w:t xml:space="preserve">Foreign visitors entering Singapore may be required to have a valid visa.  Please refer to the </w:t>
      </w:r>
      <w:proofErr w:type="spellStart"/>
      <w:r w:rsidRPr="005F6DE6">
        <w:rPr>
          <w:rFonts w:ascii="Times New Roman" w:hAnsi="Times New Roman"/>
        </w:rPr>
        <w:t>travellers’</w:t>
      </w:r>
      <w:proofErr w:type="spellEnd"/>
      <w:r w:rsidRPr="005F6DE6">
        <w:rPr>
          <w:rFonts w:ascii="Times New Roman" w:hAnsi="Times New Roman"/>
        </w:rPr>
        <w:t xml:space="preserve"> information guide at</w:t>
      </w:r>
      <w:r w:rsidR="00D27606">
        <w:rPr>
          <w:rFonts w:ascii="Times New Roman" w:hAnsi="Times New Roman"/>
        </w:rPr>
        <w:t>:</w:t>
      </w:r>
      <w:r w:rsidR="002F5F45">
        <w:rPr>
          <w:rFonts w:ascii="Times New Roman" w:hAnsi="Times New Roman"/>
        </w:rPr>
        <w:t xml:space="preserve"> </w:t>
      </w:r>
      <w:hyperlink r:id="rId22" w:history="1">
        <w:r w:rsidR="00F35AC9" w:rsidRPr="00882F34">
          <w:rPr>
            <w:rStyle w:val="Hyperlink"/>
          </w:rPr>
          <w:t>http://www.ica.gov.sg/services_centre_overview.aspx?pageid=252</w:t>
        </w:r>
      </w:hyperlink>
    </w:p>
    <w:p w:rsidR="00785008" w:rsidRDefault="00785008" w:rsidP="004A4401">
      <w:pPr>
        <w:pStyle w:val="NoSpacing"/>
        <w:keepNext/>
        <w:keepLines/>
        <w:rPr>
          <w:bdr w:val="none" w:sz="0" w:space="0" w:color="auto" w:frame="1"/>
        </w:rPr>
      </w:pPr>
    </w:p>
    <w:p w:rsidR="004A4401" w:rsidRPr="00875633" w:rsidRDefault="004A4401" w:rsidP="004A4401">
      <w:pPr>
        <w:pStyle w:val="NoSpacing"/>
        <w:keepNext/>
        <w:keepLines/>
      </w:pPr>
      <w:r w:rsidRPr="00875633">
        <w:rPr>
          <w:bdr w:val="none" w:sz="0" w:space="0" w:color="auto" w:frame="1"/>
        </w:rPr>
        <w:t xml:space="preserve">In case you require supporting document for your visa, please contact </w:t>
      </w:r>
      <w:r>
        <w:rPr>
          <w:bdr w:val="none" w:sz="0" w:space="0" w:color="auto" w:frame="1"/>
        </w:rPr>
        <w:t xml:space="preserve">IDA </w:t>
      </w:r>
      <w:proofErr w:type="gramStart"/>
      <w:r w:rsidRPr="00875633">
        <w:rPr>
          <w:bdr w:val="none" w:sz="0" w:space="0" w:color="auto" w:frame="1"/>
        </w:rPr>
        <w:t>at :</w:t>
      </w:r>
      <w:proofErr w:type="gramEnd"/>
      <w:r w:rsidRPr="00875633">
        <w:rPr>
          <w:bdr w:val="none" w:sz="0" w:space="0" w:color="auto" w:frame="1"/>
        </w:rPr>
        <w:t xml:space="preserve"> </w:t>
      </w:r>
    </w:p>
    <w:p w:rsidR="004A4401" w:rsidRPr="00875633" w:rsidRDefault="004A4401" w:rsidP="004A4401">
      <w:pPr>
        <w:pStyle w:val="Default"/>
        <w:keepNext/>
        <w:keepLines/>
        <w:ind w:left="-180"/>
        <w:rPr>
          <w:rFonts w:ascii="Times New Roman" w:hAnsi="Times New Roman" w:cs="Times New Roman"/>
          <w:color w:val="auto"/>
        </w:rPr>
      </w:pPr>
    </w:p>
    <w:p w:rsidR="004A4401" w:rsidRPr="004A4401" w:rsidRDefault="004A4401" w:rsidP="004A4401">
      <w:pPr>
        <w:autoSpaceDE w:val="0"/>
        <w:autoSpaceDN w:val="0"/>
        <w:adjustRightInd w:val="0"/>
        <w:ind w:firstLine="2880"/>
        <w:jc w:val="both"/>
        <w:rPr>
          <w:rFonts w:eastAsia="Times New Roman" w:cs="Times New Roman"/>
          <w:lang w:eastAsia="en-US" w:bidi="th-TH"/>
        </w:rPr>
      </w:pPr>
      <w:r>
        <w:rPr>
          <w:rFonts w:eastAsia="Times New Roman" w:cs="Times New Roman"/>
          <w:lang w:eastAsia="en-US" w:bidi="th-TH"/>
        </w:rPr>
        <w:t>Mr. Edwin LOW</w:t>
      </w:r>
    </w:p>
    <w:p w:rsidR="004A4401" w:rsidRPr="004A4401" w:rsidRDefault="004A4401" w:rsidP="004A4401">
      <w:pPr>
        <w:autoSpaceDE w:val="0"/>
        <w:autoSpaceDN w:val="0"/>
        <w:adjustRightInd w:val="0"/>
        <w:ind w:firstLine="2880"/>
        <w:jc w:val="both"/>
        <w:rPr>
          <w:rFonts w:eastAsia="Times New Roman" w:cs="Times New Roman"/>
          <w:lang w:eastAsia="en-US" w:bidi="th-TH"/>
        </w:rPr>
      </w:pPr>
      <w:r w:rsidRPr="004A4401">
        <w:rPr>
          <w:rFonts w:eastAsia="Times New Roman" w:cs="Times New Roman"/>
          <w:lang w:eastAsia="en-US" w:bidi="th-TH"/>
        </w:rPr>
        <w:t>Infocomm Development Authority of Singapore (IDA)</w:t>
      </w:r>
    </w:p>
    <w:p w:rsidR="004A4401" w:rsidRDefault="004A4401" w:rsidP="004A4401">
      <w:pPr>
        <w:autoSpaceDE w:val="0"/>
        <w:autoSpaceDN w:val="0"/>
        <w:adjustRightInd w:val="0"/>
        <w:ind w:firstLine="2880"/>
        <w:jc w:val="both"/>
        <w:rPr>
          <w:rFonts w:eastAsia="Times New Roman" w:cs="Times New Roman"/>
          <w:lang w:eastAsia="en-US" w:bidi="th-TH"/>
        </w:rPr>
      </w:pPr>
      <w:r>
        <w:rPr>
          <w:rFonts w:eastAsia="Times New Roman" w:cs="Times New Roman"/>
          <w:lang w:eastAsia="en-US" w:bidi="th-TH"/>
        </w:rPr>
        <w:t xml:space="preserve">Tel: +65 6211 0617 </w:t>
      </w:r>
    </w:p>
    <w:p w:rsidR="004A4401" w:rsidRDefault="004A4401" w:rsidP="004A4401">
      <w:pPr>
        <w:autoSpaceDE w:val="0"/>
        <w:autoSpaceDN w:val="0"/>
        <w:adjustRightInd w:val="0"/>
        <w:ind w:firstLine="2880"/>
        <w:jc w:val="both"/>
        <w:rPr>
          <w:rFonts w:eastAsia="Times New Roman" w:cs="Times New Roman"/>
          <w:lang w:eastAsia="en-US" w:bidi="th-TH"/>
        </w:rPr>
      </w:pPr>
      <w:r>
        <w:rPr>
          <w:rFonts w:eastAsia="Times New Roman" w:cs="Times New Roman"/>
          <w:lang w:eastAsia="en-US" w:bidi="th-TH"/>
        </w:rPr>
        <w:t xml:space="preserve">Fax: +65 6659 2407 </w:t>
      </w:r>
    </w:p>
    <w:p w:rsidR="008E649E" w:rsidRPr="004A4401" w:rsidRDefault="004A4401" w:rsidP="004A4401">
      <w:pPr>
        <w:autoSpaceDE w:val="0"/>
        <w:autoSpaceDN w:val="0"/>
        <w:adjustRightInd w:val="0"/>
        <w:ind w:firstLine="2880"/>
        <w:jc w:val="both"/>
        <w:rPr>
          <w:rFonts w:cs="Times New Roman"/>
          <w:color w:val="000000"/>
          <w:lang w:val="en-GB" w:eastAsia="en-US"/>
        </w:rPr>
      </w:pPr>
      <w:r w:rsidRPr="004A4401">
        <w:rPr>
          <w:rFonts w:eastAsia="Times New Roman" w:cs="Times New Roman"/>
          <w:lang w:eastAsia="en-US" w:bidi="th-TH"/>
        </w:rPr>
        <w:t xml:space="preserve">Email: Edwin_KF_LOW@ida.gov.sg </w:t>
      </w:r>
    </w:p>
    <w:p w:rsidR="00F35AC9" w:rsidRDefault="00F35AC9" w:rsidP="001E25F8">
      <w:pPr>
        <w:autoSpaceDE w:val="0"/>
        <w:autoSpaceDN w:val="0"/>
        <w:adjustRightInd w:val="0"/>
        <w:jc w:val="both"/>
        <w:rPr>
          <w:rFonts w:cs="Times New Roman"/>
          <w:color w:val="000000"/>
          <w:lang w:eastAsia="en-US"/>
        </w:rPr>
      </w:pPr>
    </w:p>
    <w:p w:rsidR="00785008" w:rsidRDefault="00785008" w:rsidP="001E25F8">
      <w:pPr>
        <w:autoSpaceDE w:val="0"/>
        <w:autoSpaceDN w:val="0"/>
        <w:adjustRightInd w:val="0"/>
        <w:jc w:val="both"/>
        <w:rPr>
          <w:rFonts w:cs="Times New Roman"/>
          <w:color w:val="000000"/>
          <w:lang w:eastAsia="en-US"/>
        </w:rPr>
      </w:pPr>
    </w:p>
    <w:p w:rsidR="002F7FC9" w:rsidRPr="00C055A9" w:rsidRDefault="00944CF0" w:rsidP="002F7FC9">
      <w:pPr>
        <w:tabs>
          <w:tab w:val="left" w:pos="1275"/>
        </w:tabs>
        <w:rPr>
          <w:rFonts w:eastAsia="SimSun" w:cs="Times New Roman"/>
          <w:b/>
          <w:bCs/>
          <w:color w:val="000000"/>
          <w:u w:val="single"/>
          <w:lang w:eastAsia="zh-CN"/>
        </w:rPr>
      </w:pPr>
      <w:r w:rsidRPr="00C055A9">
        <w:rPr>
          <w:rFonts w:cs="Times New Roman"/>
          <w:b/>
          <w:bCs/>
          <w:color w:val="000000"/>
          <w:u w:val="single"/>
        </w:rPr>
        <w:t>INSURANCE</w:t>
      </w:r>
    </w:p>
    <w:p w:rsidR="00706CBA" w:rsidRPr="00C055A9" w:rsidRDefault="00706CBA" w:rsidP="002F7FC9">
      <w:pPr>
        <w:tabs>
          <w:tab w:val="left" w:pos="1275"/>
        </w:tabs>
        <w:rPr>
          <w:rFonts w:eastAsia="SimSun" w:cs="Times New Roman"/>
          <w:b/>
          <w:bCs/>
          <w:color w:val="000000"/>
          <w:u w:val="single"/>
          <w:lang w:eastAsia="zh-CN"/>
        </w:rPr>
      </w:pPr>
    </w:p>
    <w:p w:rsidR="002103A3" w:rsidRPr="00C055A9" w:rsidRDefault="003567A8" w:rsidP="002E29F5">
      <w:pPr>
        <w:jc w:val="both"/>
        <w:rPr>
          <w:rFonts w:cs="Times New Roman"/>
          <w:b/>
          <w:bCs/>
          <w:color w:val="000000"/>
        </w:rPr>
      </w:pPr>
      <w:r w:rsidRPr="00C055A9">
        <w:rPr>
          <w:rFonts w:cs="Times New Roman"/>
          <w:color w:val="000000"/>
        </w:rPr>
        <w:t>Due to the procedural difficulties and budgetary constraints, APT is not able to bear the cost of insurance for the participants, any medical e</w:t>
      </w:r>
      <w:r w:rsidR="00117ECC" w:rsidRPr="00C055A9">
        <w:rPr>
          <w:rFonts w:cs="Times New Roman"/>
          <w:color w:val="000000"/>
        </w:rPr>
        <w:t xml:space="preserve">xpenses or any other expenses. </w:t>
      </w:r>
      <w:r w:rsidRPr="00C055A9">
        <w:rPr>
          <w:rFonts w:cs="Times New Roman"/>
          <w:color w:val="000000"/>
        </w:rPr>
        <w:t xml:space="preserve">APT, therefore, requests your </w:t>
      </w:r>
      <w:r w:rsidR="0083502A">
        <w:rPr>
          <w:rFonts w:cs="Times New Roman"/>
          <w:color w:val="000000"/>
        </w:rPr>
        <w:t>administration/organization</w:t>
      </w:r>
      <w:r w:rsidRPr="00C055A9">
        <w:rPr>
          <w:rFonts w:cs="Times New Roman"/>
          <w:color w:val="000000"/>
        </w:rPr>
        <w:t xml:space="preserve"> kindly make necessary arrangements for insurance and medical coverage of participants before travel.</w:t>
      </w:r>
    </w:p>
    <w:p w:rsidR="00AB66D0" w:rsidRDefault="00AB66D0" w:rsidP="00F20717">
      <w:pPr>
        <w:rPr>
          <w:rFonts w:cs="Times New Roman"/>
          <w:b/>
          <w:bCs/>
          <w:color w:val="000000"/>
          <w:u w:val="single"/>
        </w:rPr>
      </w:pPr>
    </w:p>
    <w:p w:rsidR="00F35AC9" w:rsidRDefault="00F35AC9" w:rsidP="00F20717">
      <w:pPr>
        <w:rPr>
          <w:rFonts w:cs="Times New Roman"/>
          <w:b/>
          <w:bCs/>
          <w:color w:val="000000"/>
          <w:u w:val="single"/>
        </w:rPr>
      </w:pPr>
    </w:p>
    <w:p w:rsidR="00363F8D" w:rsidRPr="00C055A9" w:rsidRDefault="001A3413" w:rsidP="00363F8D">
      <w:pPr>
        <w:rPr>
          <w:rFonts w:eastAsia="SimSun" w:cs="Times New Roman"/>
          <w:b/>
          <w:bCs/>
          <w:color w:val="000000"/>
          <w:u w:val="single"/>
          <w:lang w:eastAsia="zh-CN"/>
        </w:rPr>
      </w:pPr>
      <w:r>
        <w:rPr>
          <w:rFonts w:cs="Times New Roman"/>
          <w:b/>
          <w:bCs/>
          <w:color w:val="000000"/>
          <w:u w:val="single"/>
        </w:rPr>
        <w:t>PRACTICAL INFORMATION</w:t>
      </w:r>
    </w:p>
    <w:p w:rsidR="00363F8D" w:rsidRDefault="00363F8D" w:rsidP="00363F8D">
      <w:pPr>
        <w:rPr>
          <w:rFonts w:eastAsia="SimSun" w:cs="Times New Roman"/>
          <w:b/>
          <w:bCs/>
          <w:color w:val="000000"/>
          <w:u w:val="single"/>
          <w:lang w:eastAsia="zh-CN"/>
        </w:rPr>
      </w:pPr>
    </w:p>
    <w:p w:rsidR="00543EA4" w:rsidRPr="006A364A" w:rsidRDefault="00543EA4" w:rsidP="00543EA4">
      <w:pPr>
        <w:rPr>
          <w:rFonts w:eastAsia="SimSun" w:cs="Times New Roman"/>
          <w:b/>
          <w:color w:val="000000"/>
          <w:lang w:eastAsia="zh-CN"/>
        </w:rPr>
      </w:pPr>
      <w:r w:rsidRPr="006A364A">
        <w:rPr>
          <w:rFonts w:eastAsia="SimSun" w:cs="Times New Roman"/>
          <w:b/>
          <w:color w:val="000000"/>
          <w:lang w:eastAsia="zh-CN"/>
        </w:rPr>
        <w:t>About Singapore</w:t>
      </w:r>
      <w:r>
        <w:rPr>
          <w:rFonts w:eastAsia="SimSun" w:cs="Times New Roman"/>
          <w:b/>
          <w:color w:val="000000"/>
          <w:lang w:eastAsia="zh-CN"/>
        </w:rPr>
        <w:t>:</w:t>
      </w:r>
    </w:p>
    <w:p w:rsidR="00543EA4" w:rsidRPr="00543EA4" w:rsidRDefault="00543EA4" w:rsidP="00543EA4">
      <w:pPr>
        <w:rPr>
          <w:rFonts w:eastAsia="SimSun" w:cs="Times New Roman"/>
          <w:color w:val="000000"/>
          <w:lang w:eastAsia="zh-CN"/>
        </w:rPr>
      </w:pPr>
    </w:p>
    <w:p w:rsidR="00543EA4" w:rsidRPr="00543EA4" w:rsidRDefault="00543EA4" w:rsidP="006A364A">
      <w:pPr>
        <w:jc w:val="both"/>
        <w:rPr>
          <w:rFonts w:eastAsia="SimSun" w:cs="Times New Roman"/>
          <w:color w:val="000000"/>
          <w:lang w:eastAsia="zh-CN"/>
        </w:rPr>
      </w:pPr>
      <w:r w:rsidRPr="00543EA4">
        <w:rPr>
          <w:rFonts w:eastAsia="SimSun" w:cs="Times New Roman"/>
          <w:color w:val="000000"/>
          <w:lang w:eastAsia="zh-CN"/>
        </w:rPr>
        <w:t xml:space="preserve">Located in Southeast Asia, Singapore has a land area of about 710 square </w:t>
      </w:r>
      <w:proofErr w:type="spellStart"/>
      <w:r w:rsidRPr="00543EA4">
        <w:rPr>
          <w:rFonts w:eastAsia="SimSun" w:cs="Times New Roman"/>
          <w:color w:val="000000"/>
          <w:lang w:eastAsia="zh-CN"/>
        </w:rPr>
        <w:t>kilometres</w:t>
      </w:r>
      <w:proofErr w:type="spellEnd"/>
      <w:r w:rsidRPr="00543EA4">
        <w:rPr>
          <w:rFonts w:eastAsia="SimSun" w:cs="Times New Roman"/>
          <w:color w:val="000000"/>
          <w:lang w:eastAsia="zh-CN"/>
        </w:rPr>
        <w:t>, making her one of the smallest countries in the world and the smallest in the region – hence the moniker “The Little Red Dot”. Although small in size, Singapore commands an enormous presence in the world today with its free trade economy and highly efficient workforce. Also, her strategic location in the region has enabled her to become a central sea port along major shipping routes.</w:t>
      </w:r>
    </w:p>
    <w:p w:rsidR="00543EA4" w:rsidRPr="00543EA4" w:rsidRDefault="00543EA4" w:rsidP="006A364A">
      <w:pPr>
        <w:jc w:val="both"/>
        <w:rPr>
          <w:rFonts w:eastAsia="SimSun" w:cs="Times New Roman"/>
          <w:color w:val="000000"/>
          <w:lang w:eastAsia="zh-CN"/>
        </w:rPr>
      </w:pPr>
    </w:p>
    <w:p w:rsidR="00543EA4" w:rsidRPr="00543EA4" w:rsidRDefault="00543EA4" w:rsidP="006A364A">
      <w:pPr>
        <w:jc w:val="both"/>
        <w:rPr>
          <w:rFonts w:eastAsia="SimSun" w:cs="Times New Roman"/>
          <w:color w:val="000000"/>
          <w:lang w:eastAsia="zh-CN"/>
        </w:rPr>
      </w:pPr>
      <w:r w:rsidRPr="00543EA4">
        <w:rPr>
          <w:rFonts w:eastAsia="SimSun" w:cs="Times New Roman"/>
          <w:color w:val="000000"/>
          <w:lang w:eastAsia="zh-CN"/>
        </w:rPr>
        <w:t xml:space="preserve">At present, Singapore’s population stands at about </w:t>
      </w:r>
      <w:r>
        <w:rPr>
          <w:rFonts w:eastAsia="SimSun" w:cs="Times New Roman"/>
          <w:color w:val="000000"/>
          <w:lang w:eastAsia="zh-CN"/>
        </w:rPr>
        <w:t>5.5</w:t>
      </w:r>
      <w:r w:rsidRPr="00543EA4">
        <w:rPr>
          <w:rFonts w:eastAsia="SimSun" w:cs="Times New Roman"/>
          <w:color w:val="000000"/>
          <w:lang w:eastAsia="zh-CN"/>
        </w:rPr>
        <w:t xml:space="preserve"> million people, with English as the main language of instruction, and a mother tongue for each major ethnicity. One of the</w:t>
      </w:r>
      <w:r>
        <w:rPr>
          <w:rFonts w:eastAsia="SimSun" w:cs="Times New Roman"/>
          <w:color w:val="000000"/>
          <w:lang w:eastAsia="zh-CN"/>
        </w:rPr>
        <w:t xml:space="preserve"> distinctly Singaporean things one will</w:t>
      </w:r>
      <w:r w:rsidRPr="00543EA4">
        <w:rPr>
          <w:rFonts w:eastAsia="SimSun" w:cs="Times New Roman"/>
          <w:color w:val="000000"/>
          <w:lang w:eastAsia="zh-CN"/>
        </w:rPr>
        <w:t xml:space="preserve"> notice is a ubiquitous collage of cultures. Coming together as a society and living in harmony, there are four major races – namely the Chinese (majority), Malay, Indian and Eurasian. Each community offers a different perspective of life in Singapore in terms of culture, religion, food and language. </w:t>
      </w:r>
    </w:p>
    <w:p w:rsidR="00543EA4" w:rsidRPr="00543EA4" w:rsidRDefault="00543EA4" w:rsidP="006A364A">
      <w:pPr>
        <w:jc w:val="both"/>
        <w:rPr>
          <w:rFonts w:eastAsia="SimSun" w:cs="Times New Roman"/>
          <w:color w:val="000000"/>
          <w:lang w:eastAsia="zh-CN"/>
        </w:rPr>
      </w:pPr>
    </w:p>
    <w:p w:rsidR="00543EA4" w:rsidRPr="00543EA4" w:rsidRDefault="00543EA4" w:rsidP="006A364A">
      <w:pPr>
        <w:jc w:val="both"/>
        <w:rPr>
          <w:rFonts w:eastAsia="SimSun" w:cs="Times New Roman"/>
          <w:color w:val="000000"/>
          <w:lang w:eastAsia="zh-CN"/>
        </w:rPr>
      </w:pPr>
      <w:r w:rsidRPr="00543EA4">
        <w:rPr>
          <w:rFonts w:eastAsia="SimSun" w:cs="Times New Roman"/>
          <w:color w:val="000000"/>
          <w:lang w:eastAsia="zh-CN"/>
        </w:rPr>
        <w:t xml:space="preserve">Being a multi-racial society, Singapore is as diverse as it is cohesive. With so much to see and do, this is perhaps best experienced through your encounters with the locals. And if you’re feeling nostalgic and looking to discover old world charm, you can explore and experience the island’s key historical landmarks or memorials. You can also embark on a heritage trail and enjoy the sights and sounds at various cultural precincts, notably Chinatown, Little India and Kampong </w:t>
      </w:r>
      <w:proofErr w:type="spellStart"/>
      <w:r w:rsidRPr="00543EA4">
        <w:rPr>
          <w:rFonts w:eastAsia="SimSun" w:cs="Times New Roman"/>
          <w:color w:val="000000"/>
          <w:lang w:eastAsia="zh-CN"/>
        </w:rPr>
        <w:t>Glam.</w:t>
      </w:r>
      <w:proofErr w:type="spellEnd"/>
    </w:p>
    <w:p w:rsidR="00543EA4" w:rsidRPr="00543EA4" w:rsidRDefault="00543EA4" w:rsidP="00543EA4">
      <w:pPr>
        <w:rPr>
          <w:rFonts w:eastAsia="SimSun" w:cs="Times New Roman"/>
          <w:color w:val="000000"/>
          <w:lang w:eastAsia="zh-CN"/>
        </w:rPr>
      </w:pPr>
    </w:p>
    <w:p w:rsidR="00DB3A90" w:rsidRPr="00DB3A90" w:rsidRDefault="00543EA4" w:rsidP="00363F8D">
      <w:pPr>
        <w:tabs>
          <w:tab w:val="left" w:pos="1275"/>
        </w:tabs>
        <w:jc w:val="both"/>
        <w:rPr>
          <w:rFonts w:cs="Times New Roman"/>
          <w:highlight w:val="yellow"/>
        </w:rPr>
      </w:pPr>
      <w:r w:rsidRPr="00543EA4">
        <w:rPr>
          <w:rFonts w:eastAsia="SimSun" w:cs="Times New Roman"/>
          <w:color w:val="000000"/>
          <w:lang w:eastAsia="zh-CN"/>
        </w:rPr>
        <w:t xml:space="preserve">For more information about what you can do in Singapore, please visit www.yoursingapore.com. </w:t>
      </w:r>
    </w:p>
    <w:p w:rsidR="00543EA4" w:rsidRDefault="00543EA4" w:rsidP="00363F8D">
      <w:pPr>
        <w:jc w:val="both"/>
        <w:rPr>
          <w:rFonts w:cs="Times New Roman"/>
          <w:b/>
          <w:bCs/>
          <w:highlight w:val="yellow"/>
        </w:rPr>
      </w:pPr>
    </w:p>
    <w:p w:rsidR="00363F8D" w:rsidRPr="00DB3A90" w:rsidRDefault="00363F8D" w:rsidP="00363F8D">
      <w:pPr>
        <w:jc w:val="both"/>
        <w:rPr>
          <w:rFonts w:cs="Times New Roman"/>
          <w:highlight w:val="yellow"/>
        </w:rPr>
      </w:pPr>
      <w:r w:rsidRPr="006A364A">
        <w:rPr>
          <w:rFonts w:cs="Times New Roman"/>
          <w:b/>
          <w:bCs/>
        </w:rPr>
        <w:t>Weather</w:t>
      </w:r>
      <w:r w:rsidRPr="006A364A">
        <w:rPr>
          <w:rFonts w:cs="Times New Roman"/>
        </w:rPr>
        <w:t xml:space="preserve">:  </w:t>
      </w:r>
      <w:r w:rsidR="00543EA4" w:rsidRPr="00543EA4">
        <w:rPr>
          <w:rFonts w:cs="Times New Roman"/>
        </w:rPr>
        <w:t>Singapore experiences warm tropical weather throughout the year. The average temperature in the day is 31˚C (88˚F) and around 24˚C (75˚F) in the evening. The weather over Singapore is expected to be mainly sunny and occasionally windy, interspersed with shower activities, at times heavy and with thunder.</w:t>
      </w:r>
    </w:p>
    <w:p w:rsidR="00543EA4" w:rsidRDefault="00543EA4" w:rsidP="00363F8D">
      <w:pPr>
        <w:jc w:val="both"/>
        <w:rPr>
          <w:rFonts w:cs="Times New Roman"/>
          <w:b/>
          <w:bCs/>
        </w:rPr>
      </w:pPr>
    </w:p>
    <w:p w:rsidR="00363F8D" w:rsidRPr="00DB3A90" w:rsidRDefault="00363F8D" w:rsidP="00363F8D">
      <w:pPr>
        <w:jc w:val="both"/>
        <w:rPr>
          <w:rFonts w:cs="Times New Roman"/>
        </w:rPr>
      </w:pPr>
      <w:r w:rsidRPr="00DB3A90">
        <w:rPr>
          <w:rFonts w:cs="Times New Roman"/>
          <w:b/>
          <w:bCs/>
        </w:rPr>
        <w:t>Time Zone</w:t>
      </w:r>
      <w:r w:rsidR="00DB3A90" w:rsidRPr="00DB3A90">
        <w:rPr>
          <w:rFonts w:cs="Times New Roman"/>
        </w:rPr>
        <w:t>:  GMT + 8</w:t>
      </w:r>
      <w:r w:rsidRPr="00DB3A90">
        <w:rPr>
          <w:rFonts w:cs="Times New Roman"/>
        </w:rPr>
        <w:t xml:space="preserve"> hours.</w:t>
      </w:r>
    </w:p>
    <w:p w:rsidR="00363F8D" w:rsidRPr="00DB3A90" w:rsidRDefault="00363F8D" w:rsidP="00363F8D">
      <w:pPr>
        <w:jc w:val="both"/>
        <w:rPr>
          <w:rFonts w:cs="Times New Roman"/>
          <w:highlight w:val="yellow"/>
        </w:rPr>
      </w:pPr>
    </w:p>
    <w:p w:rsidR="00363F8D" w:rsidRPr="00DB3A90" w:rsidRDefault="00363F8D" w:rsidP="00363F8D">
      <w:pPr>
        <w:jc w:val="both"/>
        <w:rPr>
          <w:rFonts w:cs="Times New Roman"/>
          <w:highlight w:val="yellow"/>
        </w:rPr>
      </w:pPr>
      <w:r w:rsidRPr="006A364A">
        <w:rPr>
          <w:rFonts w:cs="Times New Roman"/>
          <w:b/>
          <w:bCs/>
        </w:rPr>
        <w:t>Banks &amp; Currency</w:t>
      </w:r>
      <w:r w:rsidRPr="006A364A">
        <w:rPr>
          <w:rFonts w:cs="Times New Roman"/>
        </w:rPr>
        <w:t xml:space="preserve">:    </w:t>
      </w:r>
      <w:r w:rsidR="00543EA4" w:rsidRPr="008537C6">
        <w:rPr>
          <w:rFonts w:cs="Times New Roman"/>
        </w:rPr>
        <w:t>The</w:t>
      </w:r>
      <w:r w:rsidR="00543EA4" w:rsidRPr="00543EA4">
        <w:rPr>
          <w:rFonts w:cs="Times New Roman"/>
        </w:rPr>
        <w:t xml:space="preserve"> currency used in Singapore is the Singapore </w:t>
      </w:r>
      <w:r w:rsidR="008537C6">
        <w:rPr>
          <w:rFonts w:cs="Times New Roman"/>
        </w:rPr>
        <w:t>D</w:t>
      </w:r>
      <w:r w:rsidR="00543EA4" w:rsidRPr="00543EA4">
        <w:rPr>
          <w:rFonts w:cs="Times New Roman"/>
        </w:rPr>
        <w:t xml:space="preserve">ollar (S$). Money changing services can be found not only at the Singapore Changi Airport but also at most shopping </w:t>
      </w:r>
      <w:proofErr w:type="spellStart"/>
      <w:r w:rsidR="00543EA4" w:rsidRPr="00543EA4">
        <w:rPr>
          <w:rFonts w:cs="Times New Roman"/>
        </w:rPr>
        <w:t>centres</w:t>
      </w:r>
      <w:proofErr w:type="spellEnd"/>
      <w:r w:rsidR="00543EA4" w:rsidRPr="00543EA4">
        <w:rPr>
          <w:rFonts w:cs="Times New Roman"/>
        </w:rPr>
        <w:t xml:space="preserve"> and hotels around the island. You can also access the automated teller mach</w:t>
      </w:r>
      <w:r w:rsidR="008537C6">
        <w:rPr>
          <w:rFonts w:cs="Times New Roman"/>
        </w:rPr>
        <w:t>ines (ATMs) located everywhere</w:t>
      </w:r>
      <w:r w:rsidR="00543EA4" w:rsidRPr="00543EA4">
        <w:rPr>
          <w:rFonts w:cs="Times New Roman"/>
        </w:rPr>
        <w:t xml:space="preserve"> in Singapore, that accept most of the main credit cards such as Visa, MasterCard and American Express.</w:t>
      </w:r>
      <w:r w:rsidR="008537C6">
        <w:rPr>
          <w:rFonts w:cs="Times New Roman"/>
        </w:rPr>
        <w:t xml:space="preserve"> The current exchange rate as at 11 June 2015 is US$1 = S$1.35.</w:t>
      </w:r>
    </w:p>
    <w:p w:rsidR="00363F8D" w:rsidRPr="00DB3A90" w:rsidRDefault="00363F8D" w:rsidP="00363F8D">
      <w:pPr>
        <w:jc w:val="both"/>
        <w:rPr>
          <w:rFonts w:cs="Times New Roman"/>
          <w:highlight w:val="yellow"/>
        </w:rPr>
      </w:pPr>
    </w:p>
    <w:p w:rsidR="00543EA4" w:rsidRPr="006A364A" w:rsidRDefault="00363F8D" w:rsidP="00543EA4">
      <w:pPr>
        <w:jc w:val="both"/>
        <w:rPr>
          <w:rFonts w:cs="Times New Roman"/>
          <w:bCs/>
          <w:color w:val="000000"/>
        </w:rPr>
      </w:pPr>
      <w:r w:rsidRPr="006A364A">
        <w:rPr>
          <w:rFonts w:cs="Times New Roman"/>
          <w:b/>
          <w:bCs/>
        </w:rPr>
        <w:t>Electricity</w:t>
      </w:r>
      <w:r w:rsidR="00543EA4" w:rsidRPr="006A364A">
        <w:rPr>
          <w:rFonts w:cs="Times New Roman"/>
          <w:b/>
          <w:bCs/>
          <w:color w:val="000000"/>
        </w:rPr>
        <w:t>:</w:t>
      </w:r>
      <w:r w:rsidR="00543EA4" w:rsidRPr="006A364A">
        <w:rPr>
          <w:rFonts w:cs="Times New Roman"/>
          <w:bCs/>
          <w:color w:val="000000"/>
        </w:rPr>
        <w:t xml:space="preserve"> The electrical sockets in Singapore supplies electricity at 220-240 volts and are compatible with type G plug (see pictures below; not drawn to scale). </w:t>
      </w:r>
    </w:p>
    <w:p w:rsidR="00543EA4" w:rsidRDefault="00543EA4" w:rsidP="00543EA4">
      <w:pPr>
        <w:jc w:val="both"/>
        <w:rPr>
          <w:rFonts w:cs="Times New Roman"/>
          <w:bCs/>
          <w:color w:val="000000"/>
        </w:rPr>
      </w:pPr>
    </w:p>
    <w:p w:rsidR="00EC2721" w:rsidRPr="006A364A" w:rsidRDefault="00EC2721" w:rsidP="006A364A">
      <w:pPr>
        <w:jc w:val="center"/>
        <w:rPr>
          <w:rFonts w:cs="Times New Roman"/>
          <w:bCs/>
          <w:color w:val="000000"/>
        </w:rPr>
      </w:pPr>
      <w:r w:rsidRPr="00EC2721">
        <w:rPr>
          <w:rFonts w:cs="Times New Roman"/>
          <w:bCs/>
          <w:noProof/>
          <w:color w:val="000000"/>
          <w:lang w:eastAsia="en-US" w:bidi="th-TH"/>
        </w:rPr>
        <w:drawing>
          <wp:inline distT="0" distB="0" distL="0" distR="0" wp14:anchorId="02C6FA0E" wp14:editId="26739546">
            <wp:extent cx="1051979" cy="762000"/>
            <wp:effectExtent l="19050" t="0" r="0" b="0"/>
            <wp:docPr id="3" name="Picture 1" descr="Type G 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 G Plug"/>
                    <pic:cNvPicPr>
                      <a:picLocks noChangeAspect="1" noChangeArrowheads="1"/>
                    </pic:cNvPicPr>
                  </pic:nvPicPr>
                  <pic:blipFill>
                    <a:blip r:embed="rId23" cstate="print"/>
                    <a:srcRect/>
                    <a:stretch>
                      <a:fillRect/>
                    </a:stretch>
                  </pic:blipFill>
                  <pic:spPr bwMode="auto">
                    <a:xfrm>
                      <a:off x="0" y="0"/>
                      <a:ext cx="1053093" cy="762807"/>
                    </a:xfrm>
                    <a:prstGeom prst="rect">
                      <a:avLst/>
                    </a:prstGeom>
                    <a:noFill/>
                    <a:ln w="9525">
                      <a:noFill/>
                      <a:miter lim="800000"/>
                      <a:headEnd/>
                      <a:tailEnd/>
                    </a:ln>
                  </pic:spPr>
                </pic:pic>
              </a:graphicData>
            </a:graphic>
          </wp:inline>
        </w:drawing>
      </w:r>
    </w:p>
    <w:p w:rsidR="00EC2721" w:rsidRDefault="00EC2721" w:rsidP="006A364A">
      <w:pPr>
        <w:jc w:val="both"/>
        <w:rPr>
          <w:rFonts w:cs="Times New Roman"/>
          <w:bCs/>
          <w:color w:val="000000"/>
        </w:rPr>
      </w:pPr>
    </w:p>
    <w:p w:rsidR="00363F8D" w:rsidRPr="006A364A" w:rsidRDefault="00543EA4" w:rsidP="006A364A">
      <w:pPr>
        <w:jc w:val="both"/>
        <w:rPr>
          <w:rFonts w:cs="Times New Roman"/>
          <w:bCs/>
          <w:color w:val="000000"/>
        </w:rPr>
      </w:pPr>
      <w:r w:rsidRPr="006A364A">
        <w:rPr>
          <w:rFonts w:cs="Times New Roman"/>
          <w:bCs/>
          <w:color w:val="000000"/>
        </w:rPr>
        <w:t>Note: Universal Adaptors are not provided by organisers/venue.</w:t>
      </w:r>
    </w:p>
    <w:p w:rsidR="00C4387D" w:rsidRDefault="00C4387D">
      <w:pPr>
        <w:rPr>
          <w:rFonts w:cs="Times New Roman"/>
          <w:b/>
          <w:bCs/>
          <w:color w:val="000000"/>
          <w:u w:val="single"/>
        </w:rPr>
      </w:pPr>
    </w:p>
    <w:p w:rsidR="00785008" w:rsidRDefault="00785008">
      <w:pPr>
        <w:rPr>
          <w:rFonts w:cs="Times New Roman"/>
          <w:b/>
          <w:bCs/>
          <w:color w:val="000000"/>
          <w:u w:val="single"/>
        </w:rPr>
      </w:pPr>
    </w:p>
    <w:p w:rsidR="00363F8D" w:rsidRDefault="00363F8D" w:rsidP="00363F8D">
      <w:pPr>
        <w:rPr>
          <w:rFonts w:eastAsia="SimSun" w:cs="Times New Roman"/>
          <w:b/>
          <w:bCs/>
          <w:color w:val="000000"/>
          <w:u w:val="single"/>
          <w:lang w:eastAsia="zh-CN"/>
        </w:rPr>
      </w:pPr>
      <w:r w:rsidRPr="00C055A9">
        <w:rPr>
          <w:rFonts w:cs="Times New Roman"/>
          <w:b/>
          <w:bCs/>
          <w:color w:val="000000"/>
          <w:u w:val="single"/>
        </w:rPr>
        <w:t>C</w:t>
      </w:r>
      <w:r w:rsidRPr="00C055A9">
        <w:rPr>
          <w:rFonts w:eastAsia="SimSun" w:cs="Times New Roman"/>
          <w:b/>
          <w:bCs/>
          <w:color w:val="000000"/>
          <w:u w:val="single"/>
          <w:lang w:eastAsia="zh-CN"/>
        </w:rPr>
        <w:t>ONTACT</w:t>
      </w:r>
      <w:r w:rsidRPr="00C055A9">
        <w:rPr>
          <w:rFonts w:cs="Times New Roman"/>
          <w:b/>
          <w:bCs/>
          <w:color w:val="000000"/>
          <w:u w:val="single"/>
        </w:rPr>
        <w:t xml:space="preserve"> I</w:t>
      </w:r>
      <w:r w:rsidRPr="00C055A9">
        <w:rPr>
          <w:rFonts w:eastAsia="SimSun" w:cs="Times New Roman"/>
          <w:b/>
          <w:bCs/>
          <w:color w:val="000000"/>
          <w:u w:val="single"/>
          <w:lang w:eastAsia="zh-CN"/>
        </w:rPr>
        <w:t>NFORMATION</w:t>
      </w:r>
    </w:p>
    <w:p w:rsidR="00363F8D" w:rsidRPr="00C055A9" w:rsidRDefault="00363F8D" w:rsidP="00363F8D">
      <w:pPr>
        <w:rPr>
          <w:rFonts w:eastAsia="SimSun" w:cs="Times New Roman"/>
          <w:b/>
          <w:bCs/>
          <w:color w:val="000000"/>
          <w:u w:val="single"/>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8"/>
      </w:tblGrid>
      <w:tr w:rsidR="000E0640" w:rsidRPr="00C055A9" w:rsidTr="00B57A41">
        <w:tc>
          <w:tcPr>
            <w:tcW w:w="4608" w:type="dxa"/>
          </w:tcPr>
          <w:p w:rsidR="000E0640" w:rsidRPr="000E0640" w:rsidRDefault="000E0640" w:rsidP="005E63C3">
            <w:pPr>
              <w:spacing w:after="120"/>
              <w:jc w:val="both"/>
              <w:rPr>
                <w:rFonts w:cs="Times New Roman"/>
                <w:b/>
                <w:bCs/>
                <w:color w:val="000000"/>
                <w:u w:val="single"/>
              </w:rPr>
            </w:pPr>
            <w:r w:rsidRPr="00C055A9">
              <w:rPr>
                <w:rFonts w:cs="Times New Roman"/>
                <w:b/>
                <w:bCs/>
                <w:color w:val="000000"/>
                <w:u w:val="single"/>
              </w:rPr>
              <w:t>APT Secretariat</w:t>
            </w:r>
          </w:p>
          <w:p w:rsidR="000E0640" w:rsidRPr="00C055A9" w:rsidRDefault="000E0640" w:rsidP="005E63C3">
            <w:pPr>
              <w:jc w:val="both"/>
              <w:rPr>
                <w:rFonts w:cs="Times New Roman"/>
                <w:color w:val="000000"/>
              </w:rPr>
            </w:pPr>
            <w:r>
              <w:rPr>
                <w:rFonts w:cs="Times New Roman"/>
                <w:color w:val="000000"/>
              </w:rPr>
              <w:t>Asia-</w:t>
            </w:r>
            <w:r w:rsidRPr="00C055A9">
              <w:rPr>
                <w:rFonts w:cs="Times New Roman"/>
                <w:color w:val="000000"/>
              </w:rPr>
              <w:t>Pacific Telecommunity</w:t>
            </w:r>
          </w:p>
          <w:p w:rsidR="000E0640" w:rsidRPr="00C055A9" w:rsidRDefault="000E0640" w:rsidP="005E63C3">
            <w:pPr>
              <w:jc w:val="both"/>
              <w:rPr>
                <w:rFonts w:cs="Times New Roman"/>
                <w:color w:val="000000"/>
              </w:rPr>
            </w:pPr>
            <w:r w:rsidRPr="00C055A9">
              <w:rPr>
                <w:rFonts w:cs="Times New Roman"/>
                <w:color w:val="000000"/>
              </w:rPr>
              <w:t>12/49</w:t>
            </w:r>
            <w:r w:rsidR="0067575B">
              <w:rPr>
                <w:rFonts w:cs="Times New Roman"/>
                <w:color w:val="000000"/>
              </w:rPr>
              <w:t xml:space="preserve">, </w:t>
            </w:r>
            <w:proofErr w:type="spellStart"/>
            <w:r w:rsidR="0067575B">
              <w:rPr>
                <w:rFonts w:cs="Times New Roman"/>
                <w:color w:val="000000"/>
              </w:rPr>
              <w:t>Soi</w:t>
            </w:r>
            <w:proofErr w:type="spellEnd"/>
            <w:r w:rsidRPr="00C055A9">
              <w:rPr>
                <w:rFonts w:cs="Times New Roman"/>
                <w:color w:val="000000"/>
              </w:rPr>
              <w:t xml:space="preserve"> 5</w:t>
            </w:r>
            <w:r w:rsidR="0067575B">
              <w:rPr>
                <w:rFonts w:cs="Times New Roman"/>
                <w:color w:val="000000"/>
              </w:rPr>
              <w:t>,</w:t>
            </w:r>
            <w:r w:rsidRPr="00C055A9">
              <w:rPr>
                <w:rFonts w:cs="Times New Roman"/>
                <w:color w:val="000000"/>
              </w:rPr>
              <w:t xml:space="preserve"> Chaeng</w:t>
            </w:r>
            <w:r w:rsidR="0067575B">
              <w:rPr>
                <w:rFonts w:cs="Times New Roman"/>
                <w:color w:val="000000"/>
              </w:rPr>
              <w:t xml:space="preserve"> </w:t>
            </w:r>
            <w:proofErr w:type="spellStart"/>
            <w:r w:rsidR="0067575B">
              <w:rPr>
                <w:rFonts w:cs="Times New Roman"/>
                <w:color w:val="000000"/>
              </w:rPr>
              <w:t>W</w:t>
            </w:r>
            <w:r w:rsidRPr="00C055A9">
              <w:rPr>
                <w:rFonts w:cs="Times New Roman"/>
                <w:color w:val="000000"/>
              </w:rPr>
              <w:t>att</w:t>
            </w:r>
            <w:r w:rsidR="0067575B">
              <w:rPr>
                <w:rFonts w:cs="Times New Roman"/>
                <w:color w:val="000000"/>
              </w:rPr>
              <w:t>h</w:t>
            </w:r>
            <w:r w:rsidRPr="00C055A9">
              <w:rPr>
                <w:rFonts w:cs="Times New Roman"/>
                <w:color w:val="000000"/>
              </w:rPr>
              <w:t>ana</w:t>
            </w:r>
            <w:proofErr w:type="spellEnd"/>
            <w:r w:rsidRPr="00C055A9">
              <w:rPr>
                <w:rFonts w:cs="Times New Roman"/>
                <w:color w:val="000000"/>
              </w:rPr>
              <w:t xml:space="preserve"> Road</w:t>
            </w:r>
            <w:r w:rsidR="0067575B">
              <w:rPr>
                <w:rFonts w:cs="Times New Roman"/>
                <w:color w:val="000000"/>
              </w:rPr>
              <w:t>,</w:t>
            </w:r>
          </w:p>
          <w:p w:rsidR="000E0640" w:rsidRPr="00C055A9" w:rsidRDefault="000E0640" w:rsidP="005E63C3">
            <w:pPr>
              <w:jc w:val="both"/>
              <w:rPr>
                <w:rFonts w:cs="Times New Roman"/>
                <w:color w:val="000000"/>
              </w:rPr>
            </w:pPr>
            <w:r w:rsidRPr="00C055A9">
              <w:rPr>
                <w:rFonts w:cs="Times New Roman"/>
                <w:color w:val="000000"/>
              </w:rPr>
              <w:t>Bangkok 10210, Thailand</w:t>
            </w:r>
          </w:p>
          <w:p w:rsidR="000E0640" w:rsidRPr="00C055A9" w:rsidRDefault="000E0640" w:rsidP="005E63C3">
            <w:pPr>
              <w:jc w:val="both"/>
              <w:rPr>
                <w:rFonts w:cs="Times New Roman"/>
                <w:color w:val="000000"/>
              </w:rPr>
            </w:pPr>
            <w:r w:rsidRPr="00C055A9">
              <w:rPr>
                <w:rFonts w:cs="Times New Roman"/>
                <w:color w:val="000000"/>
              </w:rPr>
              <w:t>Tel: + 66 2 573 0044</w:t>
            </w:r>
          </w:p>
          <w:p w:rsidR="000E0640" w:rsidRPr="00C055A9" w:rsidRDefault="000E0640" w:rsidP="005E63C3">
            <w:pPr>
              <w:jc w:val="both"/>
              <w:rPr>
                <w:rFonts w:cs="Times New Roman"/>
                <w:color w:val="000000"/>
                <w:lang w:val="de-DE"/>
              </w:rPr>
            </w:pPr>
            <w:r w:rsidRPr="00C055A9">
              <w:rPr>
                <w:rFonts w:cs="Times New Roman"/>
                <w:color w:val="000000"/>
                <w:lang w:val="de-DE"/>
              </w:rPr>
              <w:t xml:space="preserve">Fax: +66 2 573 7479  </w:t>
            </w:r>
          </w:p>
          <w:p w:rsidR="000E0640" w:rsidRDefault="000E0640" w:rsidP="005E63C3">
            <w:r w:rsidRPr="00C055A9">
              <w:rPr>
                <w:rFonts w:cs="Times New Roman"/>
                <w:i/>
                <w:color w:val="000000"/>
                <w:lang w:val="pt-BR"/>
              </w:rPr>
              <w:t xml:space="preserve">E-mail: </w:t>
            </w:r>
            <w:hyperlink r:id="rId24" w:history="1">
              <w:r w:rsidRPr="00815F77">
                <w:rPr>
                  <w:rStyle w:val="Hyperlink"/>
                  <w:rFonts w:cs="Times New Roman"/>
                  <w:i/>
                  <w:lang w:val="pt-BR"/>
                </w:rPr>
                <w:t>apt</w:t>
              </w:r>
              <w:r w:rsidRPr="00815F77">
                <w:rPr>
                  <w:rStyle w:val="Hyperlink"/>
                  <w:rFonts w:eastAsia="SimSun" w:cs="Times New Roman"/>
                  <w:i/>
                  <w:lang w:val="pt-BR" w:eastAsia="zh-CN"/>
                </w:rPr>
                <w:t>policy</w:t>
              </w:r>
              <w:r w:rsidRPr="00815F77">
                <w:rPr>
                  <w:rStyle w:val="Hyperlink"/>
                  <w:rFonts w:cs="Times New Roman"/>
                  <w:i/>
                  <w:lang w:val="pt-BR"/>
                </w:rPr>
                <w:t>@apt.int</w:t>
              </w:r>
            </w:hyperlink>
          </w:p>
          <w:p w:rsidR="000E0640" w:rsidRPr="00C055A9" w:rsidRDefault="000E0640" w:rsidP="005E63C3">
            <w:pPr>
              <w:rPr>
                <w:rFonts w:eastAsia="SimSun" w:cs="Times New Roman"/>
                <w:i/>
                <w:color w:val="000000"/>
                <w:lang w:eastAsia="zh-CN"/>
              </w:rPr>
            </w:pPr>
          </w:p>
        </w:tc>
        <w:tc>
          <w:tcPr>
            <w:tcW w:w="4608" w:type="dxa"/>
          </w:tcPr>
          <w:p w:rsidR="000E0640" w:rsidRPr="006A364A" w:rsidRDefault="000E0640" w:rsidP="000E0640">
            <w:pPr>
              <w:spacing w:after="120"/>
              <w:rPr>
                <w:rFonts w:cs="Times New Roman"/>
                <w:b/>
                <w:bCs/>
                <w:color w:val="000000"/>
                <w:u w:val="single"/>
              </w:rPr>
            </w:pPr>
            <w:r w:rsidRPr="006A364A">
              <w:rPr>
                <w:rFonts w:cs="Times New Roman"/>
                <w:b/>
                <w:bCs/>
                <w:color w:val="000000"/>
                <w:u w:val="single"/>
              </w:rPr>
              <w:t>Infocomm Development Authority of Singapore (IDA)</w:t>
            </w:r>
          </w:p>
          <w:p w:rsidR="000E0640" w:rsidRPr="006A364A" w:rsidRDefault="006A364A" w:rsidP="006A364A">
            <w:pPr>
              <w:jc w:val="both"/>
              <w:rPr>
                <w:rFonts w:cs="Times New Roman"/>
                <w:color w:val="000000"/>
              </w:rPr>
            </w:pPr>
            <w:r w:rsidRPr="006A364A">
              <w:rPr>
                <w:rFonts w:cs="Times New Roman"/>
                <w:color w:val="000000"/>
              </w:rPr>
              <w:t xml:space="preserve">10 </w:t>
            </w:r>
            <w:proofErr w:type="spellStart"/>
            <w:r w:rsidRPr="006A364A">
              <w:rPr>
                <w:rFonts w:cs="Times New Roman"/>
                <w:color w:val="000000"/>
              </w:rPr>
              <w:t>Pasir</w:t>
            </w:r>
            <w:proofErr w:type="spellEnd"/>
            <w:r w:rsidRPr="006A364A">
              <w:rPr>
                <w:rFonts w:cs="Times New Roman"/>
                <w:color w:val="000000"/>
              </w:rPr>
              <w:t xml:space="preserve"> </w:t>
            </w:r>
            <w:proofErr w:type="spellStart"/>
            <w:r w:rsidRPr="006A364A">
              <w:rPr>
                <w:rFonts w:cs="Times New Roman"/>
                <w:color w:val="000000"/>
              </w:rPr>
              <w:t>Panjang</w:t>
            </w:r>
            <w:proofErr w:type="spellEnd"/>
            <w:r w:rsidRPr="006A364A">
              <w:rPr>
                <w:rFonts w:cs="Times New Roman"/>
                <w:color w:val="000000"/>
              </w:rPr>
              <w:t xml:space="preserve"> Road</w:t>
            </w:r>
          </w:p>
          <w:p w:rsidR="006A364A" w:rsidRPr="006A364A" w:rsidRDefault="006A364A" w:rsidP="006A364A">
            <w:pPr>
              <w:jc w:val="both"/>
              <w:rPr>
                <w:rFonts w:cs="Times New Roman"/>
                <w:color w:val="000000"/>
              </w:rPr>
            </w:pPr>
            <w:r w:rsidRPr="006A364A">
              <w:rPr>
                <w:rFonts w:cs="Times New Roman"/>
                <w:color w:val="000000"/>
              </w:rPr>
              <w:t>#10-01</w:t>
            </w:r>
          </w:p>
          <w:p w:rsidR="006A364A" w:rsidRPr="006A364A" w:rsidRDefault="006A364A" w:rsidP="006A364A">
            <w:pPr>
              <w:jc w:val="both"/>
              <w:rPr>
                <w:rFonts w:cs="Times New Roman"/>
                <w:color w:val="000000"/>
              </w:rPr>
            </w:pPr>
            <w:r w:rsidRPr="006A364A">
              <w:rPr>
                <w:rFonts w:cs="Times New Roman"/>
                <w:color w:val="000000"/>
              </w:rPr>
              <w:t>Singapore (117438)</w:t>
            </w:r>
          </w:p>
          <w:p w:rsidR="006A364A" w:rsidRPr="00476F26" w:rsidRDefault="006A364A" w:rsidP="006A364A">
            <w:pPr>
              <w:jc w:val="both"/>
              <w:rPr>
                <w:rFonts w:cs="Times New Roman"/>
                <w:b/>
                <w:bCs/>
                <w:i/>
                <w:color w:val="000000"/>
                <w:highlight w:val="yellow"/>
                <w:u w:val="single"/>
              </w:rPr>
            </w:pPr>
            <w:r w:rsidRPr="00476F26">
              <w:rPr>
                <w:rFonts w:cs="Times New Roman"/>
                <w:i/>
                <w:color w:val="000000"/>
              </w:rPr>
              <w:t xml:space="preserve">Email: </w:t>
            </w:r>
            <w:hyperlink r:id="rId25" w:history="1">
              <w:r w:rsidR="0067575B" w:rsidRPr="00A862B1">
                <w:rPr>
                  <w:rStyle w:val="Hyperlink"/>
                  <w:rFonts w:cs="Times New Roman"/>
                  <w:i/>
                </w:rPr>
                <w:t>Edwin_kf_low@ida.gov.sg</w:t>
              </w:r>
            </w:hyperlink>
            <w:r w:rsidR="0067575B">
              <w:rPr>
                <w:rFonts w:cs="Times New Roman"/>
                <w:i/>
                <w:color w:val="000000"/>
              </w:rPr>
              <w:t xml:space="preserve"> </w:t>
            </w:r>
          </w:p>
        </w:tc>
      </w:tr>
    </w:tbl>
    <w:p w:rsidR="00363F8D" w:rsidRDefault="00363F8D" w:rsidP="00363F8D">
      <w:pPr>
        <w:tabs>
          <w:tab w:val="left" w:pos="720"/>
        </w:tabs>
        <w:spacing w:line="360" w:lineRule="auto"/>
        <w:rPr>
          <w:b/>
          <w:sz w:val="28"/>
          <w:u w:val="single"/>
        </w:rPr>
      </w:pPr>
    </w:p>
    <w:p w:rsidR="00BA2FB5" w:rsidRDefault="00BA2FB5" w:rsidP="006A364A">
      <w:pPr>
        <w:tabs>
          <w:tab w:val="left" w:pos="720"/>
        </w:tabs>
        <w:spacing w:line="360" w:lineRule="auto"/>
        <w:rPr>
          <w:b/>
          <w:sz w:val="28"/>
          <w:u w:val="single"/>
        </w:rPr>
      </w:pPr>
    </w:p>
    <w:sectPr w:rsidR="00BA2FB5" w:rsidSect="00186BA6">
      <w:headerReference w:type="default" r:id="rId26"/>
      <w:footerReference w:type="default" r:id="rId27"/>
      <w:footerReference w:type="first" r:id="rId28"/>
      <w:pgSz w:w="11909" w:h="16834" w:code="9"/>
      <w:pgMar w:top="1440" w:right="108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084" w:rsidRDefault="00CB6084">
      <w:r>
        <w:separator/>
      </w:r>
    </w:p>
  </w:endnote>
  <w:endnote w:type="continuationSeparator" w:id="0">
    <w:p w:rsidR="00CB6084" w:rsidRDefault="00CB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7B" w:rsidRDefault="00EE2F7B" w:rsidP="00BC0D3C">
    <w:pPr>
      <w:pStyle w:val="Footer"/>
      <w:jc w:val="right"/>
    </w:pPr>
    <w:r>
      <w:t xml:space="preserve">Page </w:t>
    </w:r>
    <w:r w:rsidR="008E6FF5">
      <w:fldChar w:fldCharType="begin"/>
    </w:r>
    <w:r w:rsidR="00AF70B3">
      <w:instrText xml:space="preserve"> PAGE </w:instrText>
    </w:r>
    <w:r w:rsidR="008E6FF5">
      <w:fldChar w:fldCharType="separate"/>
    </w:r>
    <w:r w:rsidR="0067575B">
      <w:rPr>
        <w:noProof/>
      </w:rPr>
      <w:t>5</w:t>
    </w:r>
    <w:r w:rsidR="008E6FF5">
      <w:rPr>
        <w:noProof/>
      </w:rPr>
      <w:fldChar w:fldCharType="end"/>
    </w:r>
    <w:r>
      <w:t xml:space="preserve"> of </w:t>
    </w:r>
    <w:r w:rsidR="008E6FF5">
      <w:fldChar w:fldCharType="begin"/>
    </w:r>
    <w:r w:rsidR="00624407">
      <w:instrText xml:space="preserve"> NUMPAGES </w:instrText>
    </w:r>
    <w:r w:rsidR="008E6FF5">
      <w:fldChar w:fldCharType="separate"/>
    </w:r>
    <w:r w:rsidR="0067575B">
      <w:rPr>
        <w:noProof/>
      </w:rPr>
      <w:t>5</w:t>
    </w:r>
    <w:r w:rsidR="008E6FF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7B" w:rsidRDefault="00EE2F7B" w:rsidP="00BC0D3C">
    <w:pPr>
      <w:pStyle w:val="Footer"/>
      <w:jc w:val="right"/>
    </w:pPr>
    <w:r>
      <w:t xml:space="preserve">Page </w:t>
    </w:r>
    <w:r w:rsidR="008E6FF5">
      <w:fldChar w:fldCharType="begin"/>
    </w:r>
    <w:r w:rsidR="00AF70B3">
      <w:instrText xml:space="preserve"> PAGE </w:instrText>
    </w:r>
    <w:r w:rsidR="008E6FF5">
      <w:fldChar w:fldCharType="separate"/>
    </w:r>
    <w:r w:rsidR="0067575B">
      <w:rPr>
        <w:noProof/>
      </w:rPr>
      <w:t>1</w:t>
    </w:r>
    <w:r w:rsidR="008E6FF5">
      <w:rPr>
        <w:noProof/>
      </w:rPr>
      <w:fldChar w:fldCharType="end"/>
    </w:r>
    <w:r>
      <w:t xml:space="preserve"> of </w:t>
    </w:r>
    <w:r w:rsidR="008E6FF5">
      <w:fldChar w:fldCharType="begin"/>
    </w:r>
    <w:r w:rsidR="00624407">
      <w:instrText xml:space="preserve"> NUMPAGES </w:instrText>
    </w:r>
    <w:r w:rsidR="008E6FF5">
      <w:fldChar w:fldCharType="separate"/>
    </w:r>
    <w:r w:rsidR="0067575B">
      <w:rPr>
        <w:noProof/>
      </w:rPr>
      <w:t>5</w:t>
    </w:r>
    <w:r w:rsidR="008E6FF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084" w:rsidRDefault="00CB6084">
      <w:r>
        <w:separator/>
      </w:r>
    </w:p>
  </w:footnote>
  <w:footnote w:type="continuationSeparator" w:id="0">
    <w:p w:rsidR="00CB6084" w:rsidRDefault="00CB6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7B" w:rsidRDefault="00EE2F7B" w:rsidP="00A00AD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22CE5"/>
    <w:multiLevelType w:val="hybridMultilevel"/>
    <w:tmpl w:val="33DA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B0BCD"/>
    <w:multiLevelType w:val="hybridMultilevel"/>
    <w:tmpl w:val="D724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D1D59"/>
    <w:multiLevelType w:val="hybridMultilevel"/>
    <w:tmpl w:val="0CA6B66E"/>
    <w:lvl w:ilvl="0" w:tplc="72A802CE">
      <w:start w:val="2"/>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422680"/>
    <w:multiLevelType w:val="hybridMultilevel"/>
    <w:tmpl w:val="523083CC"/>
    <w:lvl w:ilvl="0" w:tplc="7CC86176">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83351A"/>
    <w:multiLevelType w:val="hybridMultilevel"/>
    <w:tmpl w:val="0FE05AA6"/>
    <w:lvl w:ilvl="0" w:tplc="0F269DD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B7717"/>
    <w:multiLevelType w:val="multilevel"/>
    <w:tmpl w:val="1AEE7CD2"/>
    <w:lvl w:ilvl="0">
      <w:start w:val="1"/>
      <w:numFmt w:val="decimal"/>
      <w:lvlText w:val="%1."/>
      <w:lvlJc w:val="left"/>
      <w:pPr>
        <w:ind w:left="720" w:hanging="360"/>
      </w:pPr>
      <w:rPr>
        <w:rFonts w:eastAsia="MS Mincho"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6">
    <w:nsid w:val="2EFE123F"/>
    <w:multiLevelType w:val="hybridMultilevel"/>
    <w:tmpl w:val="507AC20A"/>
    <w:lvl w:ilvl="0" w:tplc="6CC2E2AA">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326BA4"/>
    <w:multiLevelType w:val="hybridMultilevel"/>
    <w:tmpl w:val="62F8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92216E"/>
    <w:multiLevelType w:val="hybridMultilevel"/>
    <w:tmpl w:val="3C948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BE1816"/>
    <w:multiLevelType w:val="hybridMultilevel"/>
    <w:tmpl w:val="45EAACBC"/>
    <w:lvl w:ilvl="0" w:tplc="0EB2FE2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24005"/>
    <w:multiLevelType w:val="hybridMultilevel"/>
    <w:tmpl w:val="8F623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812801"/>
    <w:multiLevelType w:val="hybridMultilevel"/>
    <w:tmpl w:val="A49EC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A27E94"/>
    <w:multiLevelType w:val="hybridMultilevel"/>
    <w:tmpl w:val="91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6E153D"/>
    <w:multiLevelType w:val="hybridMultilevel"/>
    <w:tmpl w:val="9410CCC6"/>
    <w:lvl w:ilvl="0" w:tplc="F2C88CB6">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471DCE"/>
    <w:multiLevelType w:val="multilevel"/>
    <w:tmpl w:val="1AEE7CD2"/>
    <w:lvl w:ilvl="0">
      <w:start w:val="1"/>
      <w:numFmt w:val="decimal"/>
      <w:lvlText w:val="%1."/>
      <w:lvlJc w:val="left"/>
      <w:pPr>
        <w:ind w:left="720" w:hanging="360"/>
      </w:pPr>
      <w:rPr>
        <w:rFonts w:eastAsia="MS Mincho"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5">
    <w:nsid w:val="710646B1"/>
    <w:multiLevelType w:val="hybridMultilevel"/>
    <w:tmpl w:val="DBB2B51A"/>
    <w:lvl w:ilvl="0" w:tplc="F55A1640">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6A6585"/>
    <w:multiLevelType w:val="hybridMultilevel"/>
    <w:tmpl w:val="7EBA250A"/>
    <w:lvl w:ilvl="0" w:tplc="CCEC1B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BF1849"/>
    <w:multiLevelType w:val="hybridMultilevel"/>
    <w:tmpl w:val="CF9E6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AC16A5"/>
    <w:multiLevelType w:val="hybridMultilevel"/>
    <w:tmpl w:val="D4E4B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6"/>
  </w:num>
  <w:num w:numId="3">
    <w:abstractNumId w:val="10"/>
  </w:num>
  <w:num w:numId="4">
    <w:abstractNumId w:val="4"/>
  </w:num>
  <w:num w:numId="5">
    <w:abstractNumId w:val="12"/>
  </w:num>
  <w:num w:numId="6">
    <w:abstractNumId w:val="1"/>
  </w:num>
  <w:num w:numId="7">
    <w:abstractNumId w:val="17"/>
  </w:num>
  <w:num w:numId="8">
    <w:abstractNumId w:val="13"/>
  </w:num>
  <w:num w:numId="9">
    <w:abstractNumId w:val="3"/>
  </w:num>
  <w:num w:numId="10">
    <w:abstractNumId w:val="0"/>
  </w:num>
  <w:num w:numId="11">
    <w:abstractNumId w:val="8"/>
  </w:num>
  <w:num w:numId="12">
    <w:abstractNumId w:val="11"/>
  </w:num>
  <w:num w:numId="13">
    <w:abstractNumId w:val="15"/>
  </w:num>
  <w:num w:numId="14">
    <w:abstractNumId w:val="7"/>
  </w:num>
  <w:num w:numId="15">
    <w:abstractNumId w:val="6"/>
  </w:num>
  <w:num w:numId="16">
    <w:abstractNumId w:val="9"/>
  </w:num>
  <w:num w:numId="17">
    <w:abstractNumId w:val="14"/>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FC"/>
    <w:rsid w:val="00001685"/>
    <w:rsid w:val="000103E2"/>
    <w:rsid w:val="0001250B"/>
    <w:rsid w:val="00023753"/>
    <w:rsid w:val="00024D99"/>
    <w:rsid w:val="00030B67"/>
    <w:rsid w:val="00032A74"/>
    <w:rsid w:val="00033FED"/>
    <w:rsid w:val="0003462C"/>
    <w:rsid w:val="00040855"/>
    <w:rsid w:val="00052038"/>
    <w:rsid w:val="000534D7"/>
    <w:rsid w:val="00054638"/>
    <w:rsid w:val="00054EDF"/>
    <w:rsid w:val="000579DA"/>
    <w:rsid w:val="00065513"/>
    <w:rsid w:val="00072002"/>
    <w:rsid w:val="00075208"/>
    <w:rsid w:val="000762CD"/>
    <w:rsid w:val="00077720"/>
    <w:rsid w:val="00077BA8"/>
    <w:rsid w:val="00082DFC"/>
    <w:rsid w:val="00092368"/>
    <w:rsid w:val="00094626"/>
    <w:rsid w:val="000A00AE"/>
    <w:rsid w:val="000B331E"/>
    <w:rsid w:val="000B4110"/>
    <w:rsid w:val="000B41CC"/>
    <w:rsid w:val="000B463D"/>
    <w:rsid w:val="000B56D7"/>
    <w:rsid w:val="000B70C1"/>
    <w:rsid w:val="000C06A3"/>
    <w:rsid w:val="000D12F1"/>
    <w:rsid w:val="000D79ED"/>
    <w:rsid w:val="000E0640"/>
    <w:rsid w:val="000E19F2"/>
    <w:rsid w:val="000E21F4"/>
    <w:rsid w:val="000F0B41"/>
    <w:rsid w:val="000F1CCE"/>
    <w:rsid w:val="000F4446"/>
    <w:rsid w:val="000F4AC1"/>
    <w:rsid w:val="000F55CD"/>
    <w:rsid w:val="000F7B7D"/>
    <w:rsid w:val="00104A24"/>
    <w:rsid w:val="0010602D"/>
    <w:rsid w:val="00107722"/>
    <w:rsid w:val="00110AB4"/>
    <w:rsid w:val="00111226"/>
    <w:rsid w:val="00111358"/>
    <w:rsid w:val="00112500"/>
    <w:rsid w:val="00113481"/>
    <w:rsid w:val="00116AAB"/>
    <w:rsid w:val="00117ECC"/>
    <w:rsid w:val="0012193D"/>
    <w:rsid w:val="00123FC8"/>
    <w:rsid w:val="00124BE0"/>
    <w:rsid w:val="001253C1"/>
    <w:rsid w:val="00125A37"/>
    <w:rsid w:val="001342B7"/>
    <w:rsid w:val="00134AE8"/>
    <w:rsid w:val="001400D1"/>
    <w:rsid w:val="00141968"/>
    <w:rsid w:val="00151F70"/>
    <w:rsid w:val="00152374"/>
    <w:rsid w:val="00155BA8"/>
    <w:rsid w:val="001607BE"/>
    <w:rsid w:val="00160C73"/>
    <w:rsid w:val="00170F6E"/>
    <w:rsid w:val="0017119D"/>
    <w:rsid w:val="001758D6"/>
    <w:rsid w:val="00176598"/>
    <w:rsid w:val="00177EB1"/>
    <w:rsid w:val="00181002"/>
    <w:rsid w:val="00182427"/>
    <w:rsid w:val="001856F6"/>
    <w:rsid w:val="00186BA6"/>
    <w:rsid w:val="00186E46"/>
    <w:rsid w:val="00186E8A"/>
    <w:rsid w:val="0018700C"/>
    <w:rsid w:val="001923DC"/>
    <w:rsid w:val="00194253"/>
    <w:rsid w:val="001A3413"/>
    <w:rsid w:val="001B521E"/>
    <w:rsid w:val="001B6255"/>
    <w:rsid w:val="001C1D5E"/>
    <w:rsid w:val="001C79B5"/>
    <w:rsid w:val="001D72D7"/>
    <w:rsid w:val="001E25F8"/>
    <w:rsid w:val="001E2EB0"/>
    <w:rsid w:val="001E3319"/>
    <w:rsid w:val="001E53E0"/>
    <w:rsid w:val="001E5F60"/>
    <w:rsid w:val="001F719E"/>
    <w:rsid w:val="0020017F"/>
    <w:rsid w:val="002103A3"/>
    <w:rsid w:val="00220A44"/>
    <w:rsid w:val="002227CC"/>
    <w:rsid w:val="00225CF8"/>
    <w:rsid w:val="00233A30"/>
    <w:rsid w:val="00235D57"/>
    <w:rsid w:val="00236B14"/>
    <w:rsid w:val="00241417"/>
    <w:rsid w:val="0025139F"/>
    <w:rsid w:val="00257961"/>
    <w:rsid w:val="00263E0B"/>
    <w:rsid w:val="00266816"/>
    <w:rsid w:val="002754A8"/>
    <w:rsid w:val="002764DF"/>
    <w:rsid w:val="002849D6"/>
    <w:rsid w:val="00290312"/>
    <w:rsid w:val="00291B50"/>
    <w:rsid w:val="002922E1"/>
    <w:rsid w:val="002A35FC"/>
    <w:rsid w:val="002A374B"/>
    <w:rsid w:val="002B18E7"/>
    <w:rsid w:val="002B4B5A"/>
    <w:rsid w:val="002B7C61"/>
    <w:rsid w:val="002C1FC1"/>
    <w:rsid w:val="002C3243"/>
    <w:rsid w:val="002C3838"/>
    <w:rsid w:val="002C4436"/>
    <w:rsid w:val="002C4D41"/>
    <w:rsid w:val="002D24CE"/>
    <w:rsid w:val="002D65AE"/>
    <w:rsid w:val="002D70CC"/>
    <w:rsid w:val="002D7D3D"/>
    <w:rsid w:val="002D7F98"/>
    <w:rsid w:val="002E29F5"/>
    <w:rsid w:val="002F0EE4"/>
    <w:rsid w:val="002F106E"/>
    <w:rsid w:val="002F4698"/>
    <w:rsid w:val="002F5F45"/>
    <w:rsid w:val="002F6DAA"/>
    <w:rsid w:val="002F7FC9"/>
    <w:rsid w:val="00303B98"/>
    <w:rsid w:val="003079E4"/>
    <w:rsid w:val="00320171"/>
    <w:rsid w:val="003206EC"/>
    <w:rsid w:val="00320C80"/>
    <w:rsid w:val="00324988"/>
    <w:rsid w:val="0032620F"/>
    <w:rsid w:val="0033205F"/>
    <w:rsid w:val="003331B9"/>
    <w:rsid w:val="00337C15"/>
    <w:rsid w:val="00340451"/>
    <w:rsid w:val="00341997"/>
    <w:rsid w:val="00352048"/>
    <w:rsid w:val="0035271D"/>
    <w:rsid w:val="003567A8"/>
    <w:rsid w:val="00357F46"/>
    <w:rsid w:val="00363830"/>
    <w:rsid w:val="00363BA0"/>
    <w:rsid w:val="00363F8D"/>
    <w:rsid w:val="003642E1"/>
    <w:rsid w:val="00364555"/>
    <w:rsid w:val="00370193"/>
    <w:rsid w:val="00377417"/>
    <w:rsid w:val="00381041"/>
    <w:rsid w:val="003910F5"/>
    <w:rsid w:val="0039574E"/>
    <w:rsid w:val="003A0DA7"/>
    <w:rsid w:val="003A1A26"/>
    <w:rsid w:val="003A4244"/>
    <w:rsid w:val="003A75C5"/>
    <w:rsid w:val="003B2C39"/>
    <w:rsid w:val="003C177B"/>
    <w:rsid w:val="003C3493"/>
    <w:rsid w:val="003D2A07"/>
    <w:rsid w:val="003E251A"/>
    <w:rsid w:val="003F1513"/>
    <w:rsid w:val="00410431"/>
    <w:rsid w:val="00415DCD"/>
    <w:rsid w:val="00417406"/>
    <w:rsid w:val="0042054C"/>
    <w:rsid w:val="004220B8"/>
    <w:rsid w:val="00432434"/>
    <w:rsid w:val="004354E8"/>
    <w:rsid w:val="0043643B"/>
    <w:rsid w:val="00445EA8"/>
    <w:rsid w:val="00446922"/>
    <w:rsid w:val="00450BC7"/>
    <w:rsid w:val="004512CE"/>
    <w:rsid w:val="00452DA5"/>
    <w:rsid w:val="004563B4"/>
    <w:rsid w:val="00457A91"/>
    <w:rsid w:val="00465555"/>
    <w:rsid w:val="00467D1A"/>
    <w:rsid w:val="00470118"/>
    <w:rsid w:val="00476F26"/>
    <w:rsid w:val="0048197E"/>
    <w:rsid w:val="00484D22"/>
    <w:rsid w:val="00487033"/>
    <w:rsid w:val="00495F70"/>
    <w:rsid w:val="004A24A4"/>
    <w:rsid w:val="004A26D2"/>
    <w:rsid w:val="004A3EE3"/>
    <w:rsid w:val="004A4401"/>
    <w:rsid w:val="004A581A"/>
    <w:rsid w:val="004B02A0"/>
    <w:rsid w:val="004B047D"/>
    <w:rsid w:val="004B1E97"/>
    <w:rsid w:val="004B350C"/>
    <w:rsid w:val="004C10B7"/>
    <w:rsid w:val="004C402C"/>
    <w:rsid w:val="004C6AAC"/>
    <w:rsid w:val="004D1906"/>
    <w:rsid w:val="004D329A"/>
    <w:rsid w:val="004D519D"/>
    <w:rsid w:val="004E37E5"/>
    <w:rsid w:val="004E49E6"/>
    <w:rsid w:val="004F4E2E"/>
    <w:rsid w:val="00505290"/>
    <w:rsid w:val="00507733"/>
    <w:rsid w:val="00516733"/>
    <w:rsid w:val="00517815"/>
    <w:rsid w:val="005212BE"/>
    <w:rsid w:val="005238A3"/>
    <w:rsid w:val="0053219F"/>
    <w:rsid w:val="00535715"/>
    <w:rsid w:val="00541EB3"/>
    <w:rsid w:val="00542D83"/>
    <w:rsid w:val="00543D37"/>
    <w:rsid w:val="00543EA4"/>
    <w:rsid w:val="00543EDE"/>
    <w:rsid w:val="005556BB"/>
    <w:rsid w:val="00557AA9"/>
    <w:rsid w:val="005619B5"/>
    <w:rsid w:val="00564E53"/>
    <w:rsid w:val="00567656"/>
    <w:rsid w:val="00567D85"/>
    <w:rsid w:val="00571B81"/>
    <w:rsid w:val="00571D41"/>
    <w:rsid w:val="00573C21"/>
    <w:rsid w:val="00573E9D"/>
    <w:rsid w:val="00577F0C"/>
    <w:rsid w:val="005814AD"/>
    <w:rsid w:val="00587353"/>
    <w:rsid w:val="00587F8A"/>
    <w:rsid w:val="005977E4"/>
    <w:rsid w:val="005A0917"/>
    <w:rsid w:val="005A418C"/>
    <w:rsid w:val="005B339C"/>
    <w:rsid w:val="005B5B93"/>
    <w:rsid w:val="005B6471"/>
    <w:rsid w:val="005C25CD"/>
    <w:rsid w:val="005D0B6F"/>
    <w:rsid w:val="005E0199"/>
    <w:rsid w:val="005E2438"/>
    <w:rsid w:val="005E63C3"/>
    <w:rsid w:val="005E6F23"/>
    <w:rsid w:val="005F14DA"/>
    <w:rsid w:val="005F2630"/>
    <w:rsid w:val="005F3537"/>
    <w:rsid w:val="005F3661"/>
    <w:rsid w:val="005F6DE6"/>
    <w:rsid w:val="00600011"/>
    <w:rsid w:val="006015A2"/>
    <w:rsid w:val="006028B6"/>
    <w:rsid w:val="00610BC6"/>
    <w:rsid w:val="006168A5"/>
    <w:rsid w:val="00622373"/>
    <w:rsid w:val="006228FF"/>
    <w:rsid w:val="00622A1F"/>
    <w:rsid w:val="00624407"/>
    <w:rsid w:val="006250F0"/>
    <w:rsid w:val="00625DA0"/>
    <w:rsid w:val="00626BAB"/>
    <w:rsid w:val="00627170"/>
    <w:rsid w:val="00627360"/>
    <w:rsid w:val="00643B97"/>
    <w:rsid w:val="00644E42"/>
    <w:rsid w:val="006531D8"/>
    <w:rsid w:val="006616AC"/>
    <w:rsid w:val="006706AD"/>
    <w:rsid w:val="0067270D"/>
    <w:rsid w:val="00673871"/>
    <w:rsid w:val="0067575B"/>
    <w:rsid w:val="00681843"/>
    <w:rsid w:val="00682307"/>
    <w:rsid w:val="00685334"/>
    <w:rsid w:val="006862E5"/>
    <w:rsid w:val="00687FE6"/>
    <w:rsid w:val="0069032A"/>
    <w:rsid w:val="006907EB"/>
    <w:rsid w:val="00692040"/>
    <w:rsid w:val="00697D05"/>
    <w:rsid w:val="006A364A"/>
    <w:rsid w:val="006A3A62"/>
    <w:rsid w:val="006A736E"/>
    <w:rsid w:val="006A76FE"/>
    <w:rsid w:val="006B5568"/>
    <w:rsid w:val="006B59A8"/>
    <w:rsid w:val="006B65C7"/>
    <w:rsid w:val="006C1EDD"/>
    <w:rsid w:val="006C6DA6"/>
    <w:rsid w:val="006C7119"/>
    <w:rsid w:val="006D639F"/>
    <w:rsid w:val="006D670D"/>
    <w:rsid w:val="006D6D93"/>
    <w:rsid w:val="006F0341"/>
    <w:rsid w:val="006F2529"/>
    <w:rsid w:val="006F5E21"/>
    <w:rsid w:val="007039BC"/>
    <w:rsid w:val="00706CBA"/>
    <w:rsid w:val="0070788C"/>
    <w:rsid w:val="00707A2E"/>
    <w:rsid w:val="00711B0B"/>
    <w:rsid w:val="007153CB"/>
    <w:rsid w:val="00716862"/>
    <w:rsid w:val="007176C3"/>
    <w:rsid w:val="00722F10"/>
    <w:rsid w:val="00723CC4"/>
    <w:rsid w:val="0072478E"/>
    <w:rsid w:val="00724FA8"/>
    <w:rsid w:val="007251CB"/>
    <w:rsid w:val="00726727"/>
    <w:rsid w:val="00736D2E"/>
    <w:rsid w:val="007409D7"/>
    <w:rsid w:val="0074396A"/>
    <w:rsid w:val="007478E2"/>
    <w:rsid w:val="00752ACD"/>
    <w:rsid w:val="007613FF"/>
    <w:rsid w:val="00762CB2"/>
    <w:rsid w:val="00771C60"/>
    <w:rsid w:val="00771EF7"/>
    <w:rsid w:val="00773C43"/>
    <w:rsid w:val="00774D44"/>
    <w:rsid w:val="00774DDB"/>
    <w:rsid w:val="00785008"/>
    <w:rsid w:val="0078550E"/>
    <w:rsid w:val="00792A63"/>
    <w:rsid w:val="00795BCD"/>
    <w:rsid w:val="007A4AB3"/>
    <w:rsid w:val="007A64E6"/>
    <w:rsid w:val="007B5324"/>
    <w:rsid w:val="007B557B"/>
    <w:rsid w:val="007C2DC3"/>
    <w:rsid w:val="007C33E1"/>
    <w:rsid w:val="007C4953"/>
    <w:rsid w:val="007C49EE"/>
    <w:rsid w:val="007D3C1D"/>
    <w:rsid w:val="007D6738"/>
    <w:rsid w:val="007F14D2"/>
    <w:rsid w:val="007F150F"/>
    <w:rsid w:val="007F1EB3"/>
    <w:rsid w:val="008015F3"/>
    <w:rsid w:val="0080566C"/>
    <w:rsid w:val="00814139"/>
    <w:rsid w:val="00824B45"/>
    <w:rsid w:val="00825159"/>
    <w:rsid w:val="00825910"/>
    <w:rsid w:val="00830D98"/>
    <w:rsid w:val="008323E1"/>
    <w:rsid w:val="0083502A"/>
    <w:rsid w:val="00837226"/>
    <w:rsid w:val="00843A36"/>
    <w:rsid w:val="00852FCB"/>
    <w:rsid w:val="008537C6"/>
    <w:rsid w:val="00857771"/>
    <w:rsid w:val="00874310"/>
    <w:rsid w:val="00876428"/>
    <w:rsid w:val="0087769C"/>
    <w:rsid w:val="00880514"/>
    <w:rsid w:val="00886E55"/>
    <w:rsid w:val="00891180"/>
    <w:rsid w:val="008929CF"/>
    <w:rsid w:val="00893FF1"/>
    <w:rsid w:val="008A4021"/>
    <w:rsid w:val="008B05F5"/>
    <w:rsid w:val="008B2A36"/>
    <w:rsid w:val="008B5D89"/>
    <w:rsid w:val="008B5ED7"/>
    <w:rsid w:val="008B67F3"/>
    <w:rsid w:val="008C6073"/>
    <w:rsid w:val="008D1A5C"/>
    <w:rsid w:val="008E1A8A"/>
    <w:rsid w:val="008E4F2F"/>
    <w:rsid w:val="008E649E"/>
    <w:rsid w:val="008E6FF5"/>
    <w:rsid w:val="008F1362"/>
    <w:rsid w:val="008F20B7"/>
    <w:rsid w:val="009003EF"/>
    <w:rsid w:val="00900F36"/>
    <w:rsid w:val="00904E5C"/>
    <w:rsid w:val="00910629"/>
    <w:rsid w:val="00935C86"/>
    <w:rsid w:val="0094008D"/>
    <w:rsid w:val="00942DE1"/>
    <w:rsid w:val="00943712"/>
    <w:rsid w:val="00944CF0"/>
    <w:rsid w:val="0095477D"/>
    <w:rsid w:val="00961997"/>
    <w:rsid w:val="00965D82"/>
    <w:rsid w:val="00966E75"/>
    <w:rsid w:val="00973FFB"/>
    <w:rsid w:val="00974B3A"/>
    <w:rsid w:val="00976AF6"/>
    <w:rsid w:val="00977F42"/>
    <w:rsid w:val="00981083"/>
    <w:rsid w:val="00982530"/>
    <w:rsid w:val="00986A83"/>
    <w:rsid w:val="0099120C"/>
    <w:rsid w:val="00995D86"/>
    <w:rsid w:val="009962EF"/>
    <w:rsid w:val="009964F6"/>
    <w:rsid w:val="009A1930"/>
    <w:rsid w:val="009A4F72"/>
    <w:rsid w:val="009B132D"/>
    <w:rsid w:val="009B5360"/>
    <w:rsid w:val="009B6936"/>
    <w:rsid w:val="009C0EE1"/>
    <w:rsid w:val="009C1D7B"/>
    <w:rsid w:val="009C20E5"/>
    <w:rsid w:val="009C295E"/>
    <w:rsid w:val="009C775C"/>
    <w:rsid w:val="009D1B72"/>
    <w:rsid w:val="009D382D"/>
    <w:rsid w:val="009D4215"/>
    <w:rsid w:val="009D777B"/>
    <w:rsid w:val="009E08C3"/>
    <w:rsid w:val="009E0FDC"/>
    <w:rsid w:val="009E1479"/>
    <w:rsid w:val="009E4490"/>
    <w:rsid w:val="009E6F99"/>
    <w:rsid w:val="009E747D"/>
    <w:rsid w:val="009F1DF3"/>
    <w:rsid w:val="009F3867"/>
    <w:rsid w:val="009F46BB"/>
    <w:rsid w:val="009F4CCC"/>
    <w:rsid w:val="00A0033E"/>
    <w:rsid w:val="00A00A87"/>
    <w:rsid w:val="00A00AD8"/>
    <w:rsid w:val="00A01628"/>
    <w:rsid w:val="00A02CEC"/>
    <w:rsid w:val="00A06EA8"/>
    <w:rsid w:val="00A11657"/>
    <w:rsid w:val="00A138C8"/>
    <w:rsid w:val="00A138DA"/>
    <w:rsid w:val="00A144CC"/>
    <w:rsid w:val="00A159A7"/>
    <w:rsid w:val="00A15DA9"/>
    <w:rsid w:val="00A16162"/>
    <w:rsid w:val="00A163B3"/>
    <w:rsid w:val="00A204B5"/>
    <w:rsid w:val="00A2598D"/>
    <w:rsid w:val="00A26393"/>
    <w:rsid w:val="00A3054E"/>
    <w:rsid w:val="00A32029"/>
    <w:rsid w:val="00A36267"/>
    <w:rsid w:val="00A404E2"/>
    <w:rsid w:val="00A40610"/>
    <w:rsid w:val="00A47984"/>
    <w:rsid w:val="00A5201C"/>
    <w:rsid w:val="00A61A80"/>
    <w:rsid w:val="00A67A76"/>
    <w:rsid w:val="00A67B57"/>
    <w:rsid w:val="00A70880"/>
    <w:rsid w:val="00A7145B"/>
    <w:rsid w:val="00A7293E"/>
    <w:rsid w:val="00A82FE9"/>
    <w:rsid w:val="00A83766"/>
    <w:rsid w:val="00A90A5E"/>
    <w:rsid w:val="00A95A29"/>
    <w:rsid w:val="00AA59DB"/>
    <w:rsid w:val="00AA6203"/>
    <w:rsid w:val="00AA7A45"/>
    <w:rsid w:val="00AB622A"/>
    <w:rsid w:val="00AB66D0"/>
    <w:rsid w:val="00AC1484"/>
    <w:rsid w:val="00AC4D26"/>
    <w:rsid w:val="00AC6E0B"/>
    <w:rsid w:val="00AC7F5F"/>
    <w:rsid w:val="00AD03E1"/>
    <w:rsid w:val="00AD1428"/>
    <w:rsid w:val="00AE02CC"/>
    <w:rsid w:val="00AF3C97"/>
    <w:rsid w:val="00AF4882"/>
    <w:rsid w:val="00AF70B3"/>
    <w:rsid w:val="00B04E4B"/>
    <w:rsid w:val="00B04F6E"/>
    <w:rsid w:val="00B05174"/>
    <w:rsid w:val="00B074A6"/>
    <w:rsid w:val="00B12510"/>
    <w:rsid w:val="00B13B5D"/>
    <w:rsid w:val="00B14D08"/>
    <w:rsid w:val="00B22B8D"/>
    <w:rsid w:val="00B241C3"/>
    <w:rsid w:val="00B25CB6"/>
    <w:rsid w:val="00B33676"/>
    <w:rsid w:val="00B347D6"/>
    <w:rsid w:val="00B355B9"/>
    <w:rsid w:val="00B3665F"/>
    <w:rsid w:val="00B372A1"/>
    <w:rsid w:val="00B45FBE"/>
    <w:rsid w:val="00B55D36"/>
    <w:rsid w:val="00B6226B"/>
    <w:rsid w:val="00B65B8F"/>
    <w:rsid w:val="00B67542"/>
    <w:rsid w:val="00B7370F"/>
    <w:rsid w:val="00B85C5F"/>
    <w:rsid w:val="00B861F8"/>
    <w:rsid w:val="00B96687"/>
    <w:rsid w:val="00BA272B"/>
    <w:rsid w:val="00BA2FB5"/>
    <w:rsid w:val="00BB30D9"/>
    <w:rsid w:val="00BC0D3C"/>
    <w:rsid w:val="00BD052F"/>
    <w:rsid w:val="00BD6462"/>
    <w:rsid w:val="00BD6897"/>
    <w:rsid w:val="00BE02C6"/>
    <w:rsid w:val="00BE1365"/>
    <w:rsid w:val="00BE423F"/>
    <w:rsid w:val="00BE6C07"/>
    <w:rsid w:val="00BF223D"/>
    <w:rsid w:val="00BF3FEE"/>
    <w:rsid w:val="00BF5C2C"/>
    <w:rsid w:val="00C055A9"/>
    <w:rsid w:val="00C06C94"/>
    <w:rsid w:val="00C07834"/>
    <w:rsid w:val="00C1349C"/>
    <w:rsid w:val="00C31920"/>
    <w:rsid w:val="00C35BD3"/>
    <w:rsid w:val="00C3627E"/>
    <w:rsid w:val="00C37C69"/>
    <w:rsid w:val="00C40961"/>
    <w:rsid w:val="00C4186B"/>
    <w:rsid w:val="00C42BB3"/>
    <w:rsid w:val="00C4387D"/>
    <w:rsid w:val="00C4698A"/>
    <w:rsid w:val="00C46B9E"/>
    <w:rsid w:val="00C5351F"/>
    <w:rsid w:val="00C56E50"/>
    <w:rsid w:val="00C617FA"/>
    <w:rsid w:val="00C6374E"/>
    <w:rsid w:val="00C6510A"/>
    <w:rsid w:val="00C70121"/>
    <w:rsid w:val="00C72AA6"/>
    <w:rsid w:val="00C81CB9"/>
    <w:rsid w:val="00C81F4A"/>
    <w:rsid w:val="00C82D5D"/>
    <w:rsid w:val="00C84E59"/>
    <w:rsid w:val="00C85BD9"/>
    <w:rsid w:val="00C86262"/>
    <w:rsid w:val="00C9412F"/>
    <w:rsid w:val="00C97D8F"/>
    <w:rsid w:val="00CA7155"/>
    <w:rsid w:val="00CA7E58"/>
    <w:rsid w:val="00CB19A0"/>
    <w:rsid w:val="00CB456A"/>
    <w:rsid w:val="00CB6084"/>
    <w:rsid w:val="00CC1EB0"/>
    <w:rsid w:val="00CC2D09"/>
    <w:rsid w:val="00CC62A9"/>
    <w:rsid w:val="00CD1BAF"/>
    <w:rsid w:val="00CD2103"/>
    <w:rsid w:val="00CD2DC6"/>
    <w:rsid w:val="00CE3440"/>
    <w:rsid w:val="00CE600B"/>
    <w:rsid w:val="00CF2842"/>
    <w:rsid w:val="00CF3124"/>
    <w:rsid w:val="00D00278"/>
    <w:rsid w:val="00D05FE9"/>
    <w:rsid w:val="00D14E5D"/>
    <w:rsid w:val="00D17310"/>
    <w:rsid w:val="00D24BED"/>
    <w:rsid w:val="00D27606"/>
    <w:rsid w:val="00D31651"/>
    <w:rsid w:val="00D329CB"/>
    <w:rsid w:val="00D33D09"/>
    <w:rsid w:val="00D37632"/>
    <w:rsid w:val="00D42FC8"/>
    <w:rsid w:val="00D45F0B"/>
    <w:rsid w:val="00D5029E"/>
    <w:rsid w:val="00D534DD"/>
    <w:rsid w:val="00D610EF"/>
    <w:rsid w:val="00D6403D"/>
    <w:rsid w:val="00D6526D"/>
    <w:rsid w:val="00D67663"/>
    <w:rsid w:val="00D77CF6"/>
    <w:rsid w:val="00D81514"/>
    <w:rsid w:val="00DA7928"/>
    <w:rsid w:val="00DB3A90"/>
    <w:rsid w:val="00DB56ED"/>
    <w:rsid w:val="00DB5E2D"/>
    <w:rsid w:val="00DB6FFD"/>
    <w:rsid w:val="00DD5A68"/>
    <w:rsid w:val="00DD5BE1"/>
    <w:rsid w:val="00DD5DCF"/>
    <w:rsid w:val="00DD650C"/>
    <w:rsid w:val="00DE2896"/>
    <w:rsid w:val="00DE6405"/>
    <w:rsid w:val="00DF3D50"/>
    <w:rsid w:val="00DF52BE"/>
    <w:rsid w:val="00DF7C2E"/>
    <w:rsid w:val="00E075C1"/>
    <w:rsid w:val="00E12FF9"/>
    <w:rsid w:val="00E17E1F"/>
    <w:rsid w:val="00E2475E"/>
    <w:rsid w:val="00E26FFB"/>
    <w:rsid w:val="00E27AF5"/>
    <w:rsid w:val="00E300C6"/>
    <w:rsid w:val="00E307AE"/>
    <w:rsid w:val="00E30D62"/>
    <w:rsid w:val="00E30FD2"/>
    <w:rsid w:val="00E33548"/>
    <w:rsid w:val="00E33F1B"/>
    <w:rsid w:val="00E3581A"/>
    <w:rsid w:val="00E3623E"/>
    <w:rsid w:val="00E374F3"/>
    <w:rsid w:val="00E44E7B"/>
    <w:rsid w:val="00E45009"/>
    <w:rsid w:val="00E459C5"/>
    <w:rsid w:val="00E4632E"/>
    <w:rsid w:val="00E465CE"/>
    <w:rsid w:val="00E469DF"/>
    <w:rsid w:val="00E4752C"/>
    <w:rsid w:val="00E52DE1"/>
    <w:rsid w:val="00E54CDF"/>
    <w:rsid w:val="00E55836"/>
    <w:rsid w:val="00E62827"/>
    <w:rsid w:val="00E640DA"/>
    <w:rsid w:val="00E6442F"/>
    <w:rsid w:val="00E715BE"/>
    <w:rsid w:val="00E778E8"/>
    <w:rsid w:val="00E8203C"/>
    <w:rsid w:val="00E911EE"/>
    <w:rsid w:val="00E911FD"/>
    <w:rsid w:val="00E9259B"/>
    <w:rsid w:val="00E965BA"/>
    <w:rsid w:val="00EA3B10"/>
    <w:rsid w:val="00EA480B"/>
    <w:rsid w:val="00EA4969"/>
    <w:rsid w:val="00EA7797"/>
    <w:rsid w:val="00EB0438"/>
    <w:rsid w:val="00EB16C9"/>
    <w:rsid w:val="00EB1DE5"/>
    <w:rsid w:val="00EB321F"/>
    <w:rsid w:val="00EC2721"/>
    <w:rsid w:val="00EC31D3"/>
    <w:rsid w:val="00EC769E"/>
    <w:rsid w:val="00EC77E4"/>
    <w:rsid w:val="00ED2AEC"/>
    <w:rsid w:val="00EE0458"/>
    <w:rsid w:val="00EE08B3"/>
    <w:rsid w:val="00EE2F7B"/>
    <w:rsid w:val="00EE533A"/>
    <w:rsid w:val="00EE59B6"/>
    <w:rsid w:val="00EE7DFD"/>
    <w:rsid w:val="00EF24BA"/>
    <w:rsid w:val="00EF320F"/>
    <w:rsid w:val="00EF3D31"/>
    <w:rsid w:val="00EF4345"/>
    <w:rsid w:val="00EF7418"/>
    <w:rsid w:val="00EF756E"/>
    <w:rsid w:val="00F126D6"/>
    <w:rsid w:val="00F13875"/>
    <w:rsid w:val="00F13DFF"/>
    <w:rsid w:val="00F1657E"/>
    <w:rsid w:val="00F16599"/>
    <w:rsid w:val="00F20717"/>
    <w:rsid w:val="00F25233"/>
    <w:rsid w:val="00F33681"/>
    <w:rsid w:val="00F34D70"/>
    <w:rsid w:val="00F34E89"/>
    <w:rsid w:val="00F355F6"/>
    <w:rsid w:val="00F35AC9"/>
    <w:rsid w:val="00F40704"/>
    <w:rsid w:val="00F55970"/>
    <w:rsid w:val="00F56750"/>
    <w:rsid w:val="00F60C50"/>
    <w:rsid w:val="00F64670"/>
    <w:rsid w:val="00F652C3"/>
    <w:rsid w:val="00F66EF0"/>
    <w:rsid w:val="00F67F25"/>
    <w:rsid w:val="00F716F1"/>
    <w:rsid w:val="00F71C50"/>
    <w:rsid w:val="00F7472E"/>
    <w:rsid w:val="00F75D4E"/>
    <w:rsid w:val="00F849BD"/>
    <w:rsid w:val="00F87B8D"/>
    <w:rsid w:val="00F95738"/>
    <w:rsid w:val="00F96422"/>
    <w:rsid w:val="00F97A1B"/>
    <w:rsid w:val="00FA13F1"/>
    <w:rsid w:val="00FA32E4"/>
    <w:rsid w:val="00FD2C14"/>
    <w:rsid w:val="00FD4EB5"/>
    <w:rsid w:val="00FD74CE"/>
    <w:rsid w:val="00FE216C"/>
    <w:rsid w:val="00FE2F87"/>
    <w:rsid w:val="00FE65A8"/>
    <w:rsid w:val="00FE7BA0"/>
    <w:rsid w:val="00FF33C7"/>
    <w:rsid w:val="00FF402F"/>
    <w:rsid w:val="00FF6587"/>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3D97D47-9719-41D5-9390-032F088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02C"/>
    <w:rPr>
      <w:sz w:val="24"/>
      <w:szCs w:val="24"/>
      <w:lang w:eastAsia="ja-JP" w:bidi="ar-SA"/>
    </w:rPr>
  </w:style>
  <w:style w:type="paragraph" w:styleId="Heading1">
    <w:name w:val="heading 1"/>
    <w:basedOn w:val="Normal"/>
    <w:next w:val="Normal"/>
    <w:link w:val="Heading1Char"/>
    <w:qFormat/>
    <w:rsid w:val="007A4AB3"/>
    <w:pPr>
      <w:keepNext/>
      <w:spacing w:before="240" w:after="60"/>
      <w:outlineLvl w:val="0"/>
    </w:pPr>
    <w:rPr>
      <w:rFonts w:ascii="Cambria" w:eastAsia="Times New Roman" w:hAnsi="Cambria"/>
      <w:b/>
      <w:bCs/>
      <w:kern w:val="32"/>
      <w:sz w:val="32"/>
      <w:szCs w:val="32"/>
    </w:rPr>
  </w:style>
  <w:style w:type="paragraph" w:styleId="Heading6">
    <w:name w:val="heading 6"/>
    <w:basedOn w:val="Normal"/>
    <w:link w:val="Heading6Char"/>
    <w:uiPriority w:val="9"/>
    <w:qFormat/>
    <w:rsid w:val="004D329A"/>
    <w:pPr>
      <w:spacing w:before="240" w:after="60" w:line="273" w:lineRule="auto"/>
      <w:outlineLvl w:val="5"/>
    </w:pPr>
    <w:rPr>
      <w:rFonts w:ascii="Calibri" w:eastAsia="Times New Roman" w:hAnsi="Calibri"/>
      <w:b/>
      <w:bCs/>
      <w:color w:val="000000"/>
      <w:kern w:val="28"/>
      <w:sz w:val="22"/>
      <w:szCs w:val="22"/>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3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55F6"/>
    <w:rPr>
      <w:rFonts w:ascii="Tahoma" w:hAnsi="Tahoma" w:cs="Tahoma"/>
      <w:sz w:val="16"/>
      <w:szCs w:val="16"/>
    </w:rPr>
  </w:style>
  <w:style w:type="paragraph" w:styleId="Header">
    <w:name w:val="header"/>
    <w:basedOn w:val="Normal"/>
    <w:rsid w:val="00A00AD8"/>
    <w:pPr>
      <w:tabs>
        <w:tab w:val="center" w:pos="4320"/>
        <w:tab w:val="right" w:pos="8640"/>
      </w:tabs>
    </w:pPr>
  </w:style>
  <w:style w:type="paragraph" w:styleId="Footer">
    <w:name w:val="footer"/>
    <w:basedOn w:val="Normal"/>
    <w:rsid w:val="00A00AD8"/>
    <w:pPr>
      <w:tabs>
        <w:tab w:val="center" w:pos="4320"/>
        <w:tab w:val="right" w:pos="8640"/>
      </w:tabs>
    </w:pPr>
  </w:style>
  <w:style w:type="character" w:styleId="PageNumber">
    <w:name w:val="page number"/>
    <w:basedOn w:val="DefaultParagraphFont"/>
    <w:rsid w:val="003A75C5"/>
  </w:style>
  <w:style w:type="character" w:styleId="Hyperlink">
    <w:name w:val="Hyperlink"/>
    <w:rsid w:val="0032620F"/>
    <w:rPr>
      <w:color w:val="0000FF"/>
      <w:u w:val="single"/>
    </w:rPr>
  </w:style>
  <w:style w:type="character" w:styleId="FollowedHyperlink">
    <w:name w:val="FollowedHyperlink"/>
    <w:rsid w:val="005D0B6F"/>
    <w:rPr>
      <w:color w:val="800080"/>
      <w:u w:val="single"/>
    </w:rPr>
  </w:style>
  <w:style w:type="paragraph" w:customStyle="1" w:styleId="Char">
    <w:name w:val="Char"/>
    <w:basedOn w:val="Normal"/>
    <w:rsid w:val="002227CC"/>
    <w:pPr>
      <w:widowControl w:val="0"/>
      <w:jc w:val="both"/>
    </w:pPr>
    <w:rPr>
      <w:rFonts w:eastAsia="SimSun" w:cs="Times New Roman"/>
      <w:kern w:val="2"/>
      <w:sz w:val="21"/>
      <w:lang w:eastAsia="zh-CN"/>
    </w:rPr>
  </w:style>
  <w:style w:type="character" w:styleId="Strong">
    <w:name w:val="Strong"/>
    <w:uiPriority w:val="22"/>
    <w:qFormat/>
    <w:rsid w:val="005E6F23"/>
    <w:rPr>
      <w:b/>
      <w:bCs/>
    </w:rPr>
  </w:style>
  <w:style w:type="character" w:customStyle="1" w:styleId="style7">
    <w:name w:val="style7"/>
    <w:basedOn w:val="DefaultParagraphFont"/>
    <w:rsid w:val="00D33D09"/>
  </w:style>
  <w:style w:type="character" w:customStyle="1" w:styleId="EmailStyle25">
    <w:name w:val="EmailStyle25"/>
    <w:semiHidden/>
    <w:rsid w:val="00FF402F"/>
    <w:rPr>
      <w:rFonts w:ascii="Arial" w:hAnsi="Arial" w:cs="Arial" w:hint="default"/>
      <w:color w:val="auto"/>
      <w:sz w:val="20"/>
      <w:szCs w:val="20"/>
    </w:rPr>
  </w:style>
  <w:style w:type="paragraph" w:styleId="Caption">
    <w:name w:val="caption"/>
    <w:basedOn w:val="Normal"/>
    <w:uiPriority w:val="35"/>
    <w:qFormat/>
    <w:rsid w:val="004D329A"/>
    <w:pPr>
      <w:spacing w:before="240" w:line="273" w:lineRule="auto"/>
      <w:ind w:left="567" w:hanging="567"/>
    </w:pPr>
    <w:rPr>
      <w:rFonts w:ascii="Arial" w:eastAsia="Times New Roman" w:hAnsi="Arial" w:cs="Arial"/>
      <w:b/>
      <w:i/>
      <w:color w:val="000000"/>
      <w:kern w:val="28"/>
      <w:szCs w:val="20"/>
      <w:lang w:eastAsia="en-US"/>
    </w:rPr>
  </w:style>
  <w:style w:type="character" w:customStyle="1" w:styleId="Heading6Char">
    <w:name w:val="Heading 6 Char"/>
    <w:link w:val="Heading6"/>
    <w:uiPriority w:val="9"/>
    <w:rsid w:val="004D329A"/>
    <w:rPr>
      <w:rFonts w:ascii="Calibri" w:eastAsia="Times New Roman" w:hAnsi="Calibri" w:cs="Times New Roman"/>
      <w:b/>
      <w:bCs/>
      <w:color w:val="000000"/>
      <w:kern w:val="28"/>
      <w:sz w:val="22"/>
      <w:szCs w:val="22"/>
    </w:rPr>
  </w:style>
  <w:style w:type="character" w:customStyle="1" w:styleId="apple-converted-space">
    <w:name w:val="apple-converted-space"/>
    <w:basedOn w:val="DefaultParagraphFont"/>
    <w:rsid w:val="00D17310"/>
  </w:style>
  <w:style w:type="paragraph" w:styleId="ListParagraph">
    <w:name w:val="List Paragraph"/>
    <w:basedOn w:val="Normal"/>
    <w:uiPriority w:val="34"/>
    <w:qFormat/>
    <w:rsid w:val="00D17310"/>
    <w:pPr>
      <w:ind w:left="720"/>
      <w:contextualSpacing/>
    </w:pPr>
  </w:style>
  <w:style w:type="paragraph" w:styleId="NormalWeb">
    <w:name w:val="Normal (Web)"/>
    <w:basedOn w:val="Normal"/>
    <w:uiPriority w:val="99"/>
    <w:unhideWhenUsed/>
    <w:rsid w:val="00904E5C"/>
    <w:pPr>
      <w:spacing w:before="100" w:beforeAutospacing="1" w:after="100" w:afterAutospacing="1"/>
    </w:pPr>
    <w:rPr>
      <w:rFonts w:eastAsia="Times New Roman" w:cs="Times New Roman"/>
      <w:lang w:eastAsia="en-US"/>
    </w:rPr>
  </w:style>
  <w:style w:type="paragraph" w:customStyle="1" w:styleId="Default">
    <w:name w:val="Default"/>
    <w:rsid w:val="00543D37"/>
    <w:pPr>
      <w:widowControl w:val="0"/>
      <w:autoSpaceDE w:val="0"/>
      <w:autoSpaceDN w:val="0"/>
      <w:adjustRightInd w:val="0"/>
    </w:pPr>
    <w:rPr>
      <w:rFonts w:ascii="Calibri" w:eastAsia="Times New Roman" w:hAnsi="Calibri" w:cs="Calibri"/>
      <w:color w:val="000000"/>
      <w:sz w:val="24"/>
      <w:szCs w:val="24"/>
    </w:rPr>
  </w:style>
  <w:style w:type="paragraph" w:styleId="PlainText">
    <w:name w:val="Plain Text"/>
    <w:basedOn w:val="Normal"/>
    <w:link w:val="PlainTextChar"/>
    <w:uiPriority w:val="99"/>
    <w:unhideWhenUsed/>
    <w:rsid w:val="00A61A80"/>
    <w:rPr>
      <w:rFonts w:ascii="Calibri" w:eastAsia="Times New Roman" w:hAnsi="Calibri"/>
      <w:sz w:val="22"/>
      <w:szCs w:val="22"/>
      <w:lang w:bidi="th-TH"/>
    </w:rPr>
  </w:style>
  <w:style w:type="character" w:customStyle="1" w:styleId="PlainTextChar">
    <w:name w:val="Plain Text Char"/>
    <w:link w:val="PlainText"/>
    <w:uiPriority w:val="99"/>
    <w:rsid w:val="00A61A80"/>
    <w:rPr>
      <w:rFonts w:ascii="Calibri" w:eastAsia="Times New Roman" w:hAnsi="Calibri" w:cs="Times New Roman"/>
      <w:sz w:val="22"/>
      <w:szCs w:val="22"/>
    </w:rPr>
  </w:style>
  <w:style w:type="character" w:customStyle="1" w:styleId="Heading1Char">
    <w:name w:val="Heading 1 Char"/>
    <w:link w:val="Heading1"/>
    <w:rsid w:val="007A4AB3"/>
    <w:rPr>
      <w:rFonts w:ascii="Cambria" w:eastAsia="Times New Roman" w:hAnsi="Cambria"/>
      <w:b/>
      <w:bCs/>
      <w:kern w:val="32"/>
      <w:sz w:val="32"/>
      <w:szCs w:val="32"/>
      <w:lang w:eastAsia="ja-JP" w:bidi="ar-SA"/>
    </w:rPr>
  </w:style>
  <w:style w:type="character" w:customStyle="1" w:styleId="red1">
    <w:name w:val="red1"/>
    <w:rsid w:val="007A4AB3"/>
    <w:rPr>
      <w:color w:val="FF0000"/>
    </w:rPr>
  </w:style>
  <w:style w:type="paragraph" w:styleId="NoSpacing">
    <w:name w:val="No Spacing"/>
    <w:uiPriority w:val="1"/>
    <w:qFormat/>
    <w:rsid w:val="005F6DE6"/>
    <w:rPr>
      <w:rFonts w:ascii="Cambria" w:eastAsia="Cambria" w:hAnsi="Cambria" w:cs="Times New Roman"/>
      <w:sz w:val="24"/>
      <w:szCs w:val="24"/>
      <w:lang w:bidi="ar-SA"/>
    </w:rPr>
  </w:style>
  <w:style w:type="character" w:styleId="CommentReference">
    <w:name w:val="annotation reference"/>
    <w:basedOn w:val="DefaultParagraphFont"/>
    <w:semiHidden/>
    <w:unhideWhenUsed/>
    <w:rsid w:val="00186E8A"/>
    <w:rPr>
      <w:sz w:val="16"/>
      <w:szCs w:val="16"/>
    </w:rPr>
  </w:style>
  <w:style w:type="paragraph" w:styleId="CommentText">
    <w:name w:val="annotation text"/>
    <w:basedOn w:val="Normal"/>
    <w:link w:val="CommentTextChar"/>
    <w:semiHidden/>
    <w:unhideWhenUsed/>
    <w:rsid w:val="00186E8A"/>
    <w:rPr>
      <w:sz w:val="20"/>
      <w:szCs w:val="20"/>
    </w:rPr>
  </w:style>
  <w:style w:type="character" w:customStyle="1" w:styleId="CommentTextChar">
    <w:name w:val="Comment Text Char"/>
    <w:basedOn w:val="DefaultParagraphFont"/>
    <w:link w:val="CommentText"/>
    <w:semiHidden/>
    <w:rsid w:val="00186E8A"/>
    <w:rPr>
      <w:lang w:eastAsia="ja-JP" w:bidi="ar-SA"/>
    </w:rPr>
  </w:style>
  <w:style w:type="paragraph" w:styleId="CommentSubject">
    <w:name w:val="annotation subject"/>
    <w:basedOn w:val="CommentText"/>
    <w:next w:val="CommentText"/>
    <w:link w:val="CommentSubjectChar"/>
    <w:semiHidden/>
    <w:unhideWhenUsed/>
    <w:rsid w:val="00186E8A"/>
    <w:rPr>
      <w:b/>
      <w:bCs/>
    </w:rPr>
  </w:style>
  <w:style w:type="character" w:customStyle="1" w:styleId="CommentSubjectChar">
    <w:name w:val="Comment Subject Char"/>
    <w:basedOn w:val="CommentTextChar"/>
    <w:link w:val="CommentSubject"/>
    <w:semiHidden/>
    <w:rsid w:val="00186E8A"/>
    <w:rPr>
      <w:b/>
      <w:bCs/>
      <w:lang w:eastAsia="ja-JP" w:bidi="ar-SA"/>
    </w:rPr>
  </w:style>
  <w:style w:type="paragraph" w:styleId="BodyText3">
    <w:name w:val="Body Text 3"/>
    <w:basedOn w:val="Normal"/>
    <w:link w:val="BodyText3Char"/>
    <w:rsid w:val="001B521E"/>
    <w:pPr>
      <w:spacing w:after="120"/>
    </w:pPr>
    <w:rPr>
      <w:sz w:val="16"/>
      <w:szCs w:val="16"/>
    </w:rPr>
  </w:style>
  <w:style w:type="character" w:customStyle="1" w:styleId="BodyText3Char">
    <w:name w:val="Body Text 3 Char"/>
    <w:basedOn w:val="DefaultParagraphFont"/>
    <w:link w:val="BodyText3"/>
    <w:rsid w:val="001B521E"/>
    <w:rPr>
      <w:sz w:val="16"/>
      <w:szCs w:val="16"/>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421">
      <w:bodyDiv w:val="1"/>
      <w:marLeft w:val="0"/>
      <w:marRight w:val="0"/>
      <w:marTop w:val="0"/>
      <w:marBottom w:val="0"/>
      <w:divBdr>
        <w:top w:val="none" w:sz="0" w:space="0" w:color="auto"/>
        <w:left w:val="none" w:sz="0" w:space="0" w:color="auto"/>
        <w:bottom w:val="none" w:sz="0" w:space="0" w:color="auto"/>
        <w:right w:val="none" w:sz="0" w:space="0" w:color="auto"/>
      </w:divBdr>
    </w:div>
    <w:div w:id="6175653">
      <w:bodyDiv w:val="1"/>
      <w:marLeft w:val="0"/>
      <w:marRight w:val="0"/>
      <w:marTop w:val="0"/>
      <w:marBottom w:val="0"/>
      <w:divBdr>
        <w:top w:val="none" w:sz="0" w:space="0" w:color="auto"/>
        <w:left w:val="none" w:sz="0" w:space="0" w:color="auto"/>
        <w:bottom w:val="none" w:sz="0" w:space="0" w:color="auto"/>
        <w:right w:val="none" w:sz="0" w:space="0" w:color="auto"/>
      </w:divBdr>
      <w:divsChild>
        <w:div w:id="1066345451">
          <w:marLeft w:val="0"/>
          <w:marRight w:val="0"/>
          <w:marTop w:val="0"/>
          <w:marBottom w:val="0"/>
          <w:divBdr>
            <w:top w:val="none" w:sz="0" w:space="0" w:color="auto"/>
            <w:left w:val="none" w:sz="0" w:space="0" w:color="auto"/>
            <w:bottom w:val="none" w:sz="0" w:space="0" w:color="auto"/>
            <w:right w:val="none" w:sz="0" w:space="0" w:color="auto"/>
          </w:divBdr>
          <w:divsChild>
            <w:div w:id="371996821">
              <w:marLeft w:val="0"/>
              <w:marRight w:val="0"/>
              <w:marTop w:val="0"/>
              <w:marBottom w:val="0"/>
              <w:divBdr>
                <w:top w:val="none" w:sz="0" w:space="0" w:color="auto"/>
                <w:left w:val="none" w:sz="0" w:space="0" w:color="auto"/>
                <w:bottom w:val="none" w:sz="0" w:space="0" w:color="auto"/>
                <w:right w:val="none" w:sz="0" w:space="0" w:color="auto"/>
              </w:divBdr>
              <w:divsChild>
                <w:div w:id="343287297">
                  <w:marLeft w:val="0"/>
                  <w:marRight w:val="0"/>
                  <w:marTop w:val="0"/>
                  <w:marBottom w:val="0"/>
                  <w:divBdr>
                    <w:top w:val="none" w:sz="0" w:space="0" w:color="auto"/>
                    <w:left w:val="none" w:sz="0" w:space="0" w:color="auto"/>
                    <w:bottom w:val="none" w:sz="0" w:space="0" w:color="auto"/>
                    <w:right w:val="none" w:sz="0" w:space="0" w:color="auto"/>
                  </w:divBdr>
                  <w:divsChild>
                    <w:div w:id="766660684">
                      <w:marLeft w:val="0"/>
                      <w:marRight w:val="0"/>
                      <w:marTop w:val="0"/>
                      <w:marBottom w:val="0"/>
                      <w:divBdr>
                        <w:top w:val="none" w:sz="0" w:space="0" w:color="auto"/>
                        <w:left w:val="none" w:sz="0" w:space="0" w:color="auto"/>
                        <w:bottom w:val="none" w:sz="0" w:space="0" w:color="auto"/>
                        <w:right w:val="none" w:sz="0" w:space="0" w:color="auto"/>
                      </w:divBdr>
                      <w:divsChild>
                        <w:div w:id="1764569656">
                          <w:marLeft w:val="0"/>
                          <w:marRight w:val="0"/>
                          <w:marTop w:val="0"/>
                          <w:marBottom w:val="0"/>
                          <w:divBdr>
                            <w:top w:val="none" w:sz="0" w:space="0" w:color="auto"/>
                            <w:left w:val="none" w:sz="0" w:space="0" w:color="auto"/>
                            <w:bottom w:val="none" w:sz="0" w:space="0" w:color="auto"/>
                            <w:right w:val="none" w:sz="0" w:space="0" w:color="auto"/>
                          </w:divBdr>
                          <w:divsChild>
                            <w:div w:id="720982888">
                              <w:marLeft w:val="0"/>
                              <w:marRight w:val="0"/>
                              <w:marTop w:val="0"/>
                              <w:marBottom w:val="0"/>
                              <w:divBdr>
                                <w:top w:val="none" w:sz="0" w:space="0" w:color="auto"/>
                                <w:left w:val="none" w:sz="0" w:space="0" w:color="auto"/>
                                <w:bottom w:val="none" w:sz="0" w:space="0" w:color="auto"/>
                                <w:right w:val="none" w:sz="0" w:space="0" w:color="auto"/>
                              </w:divBdr>
                              <w:divsChild>
                                <w:div w:id="2130659601">
                                  <w:marLeft w:val="0"/>
                                  <w:marRight w:val="0"/>
                                  <w:marTop w:val="0"/>
                                  <w:marBottom w:val="0"/>
                                  <w:divBdr>
                                    <w:top w:val="none" w:sz="0" w:space="0" w:color="auto"/>
                                    <w:left w:val="none" w:sz="0" w:space="0" w:color="auto"/>
                                    <w:bottom w:val="none" w:sz="0" w:space="0" w:color="auto"/>
                                    <w:right w:val="none" w:sz="0" w:space="0" w:color="auto"/>
                                  </w:divBdr>
                                  <w:divsChild>
                                    <w:div w:id="2106728510">
                                      <w:marLeft w:val="0"/>
                                      <w:marRight w:val="0"/>
                                      <w:marTop w:val="0"/>
                                      <w:marBottom w:val="0"/>
                                      <w:divBdr>
                                        <w:top w:val="single" w:sz="6" w:space="0" w:color="101010"/>
                                        <w:left w:val="single" w:sz="6" w:space="0" w:color="101010"/>
                                        <w:bottom w:val="single" w:sz="6" w:space="0" w:color="101010"/>
                                        <w:right w:val="single" w:sz="6" w:space="0" w:color="101010"/>
                                      </w:divBdr>
                                      <w:divsChild>
                                        <w:div w:id="2094155797">
                                          <w:marLeft w:val="0"/>
                                          <w:marRight w:val="0"/>
                                          <w:marTop w:val="0"/>
                                          <w:marBottom w:val="0"/>
                                          <w:divBdr>
                                            <w:top w:val="none" w:sz="0" w:space="0" w:color="auto"/>
                                            <w:left w:val="none" w:sz="0" w:space="0" w:color="auto"/>
                                            <w:bottom w:val="none" w:sz="0" w:space="0" w:color="auto"/>
                                            <w:right w:val="none" w:sz="0" w:space="0" w:color="auto"/>
                                          </w:divBdr>
                                          <w:divsChild>
                                            <w:div w:id="16847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586506">
      <w:bodyDiv w:val="1"/>
      <w:marLeft w:val="0"/>
      <w:marRight w:val="0"/>
      <w:marTop w:val="0"/>
      <w:marBottom w:val="0"/>
      <w:divBdr>
        <w:top w:val="none" w:sz="0" w:space="0" w:color="auto"/>
        <w:left w:val="none" w:sz="0" w:space="0" w:color="auto"/>
        <w:bottom w:val="none" w:sz="0" w:space="0" w:color="auto"/>
        <w:right w:val="none" w:sz="0" w:space="0" w:color="auto"/>
      </w:divBdr>
    </w:div>
    <w:div w:id="351499221">
      <w:bodyDiv w:val="1"/>
      <w:marLeft w:val="0"/>
      <w:marRight w:val="0"/>
      <w:marTop w:val="0"/>
      <w:marBottom w:val="0"/>
      <w:divBdr>
        <w:top w:val="none" w:sz="0" w:space="0" w:color="auto"/>
        <w:left w:val="none" w:sz="0" w:space="0" w:color="auto"/>
        <w:bottom w:val="none" w:sz="0" w:space="0" w:color="auto"/>
        <w:right w:val="none" w:sz="0" w:space="0" w:color="auto"/>
      </w:divBdr>
    </w:div>
    <w:div w:id="359822705">
      <w:bodyDiv w:val="1"/>
      <w:marLeft w:val="0"/>
      <w:marRight w:val="0"/>
      <w:marTop w:val="0"/>
      <w:marBottom w:val="0"/>
      <w:divBdr>
        <w:top w:val="none" w:sz="0" w:space="0" w:color="auto"/>
        <w:left w:val="none" w:sz="0" w:space="0" w:color="auto"/>
        <w:bottom w:val="none" w:sz="0" w:space="0" w:color="auto"/>
        <w:right w:val="none" w:sz="0" w:space="0" w:color="auto"/>
      </w:divBdr>
    </w:div>
    <w:div w:id="453059559">
      <w:bodyDiv w:val="1"/>
      <w:marLeft w:val="0"/>
      <w:marRight w:val="0"/>
      <w:marTop w:val="0"/>
      <w:marBottom w:val="0"/>
      <w:divBdr>
        <w:top w:val="none" w:sz="0" w:space="0" w:color="auto"/>
        <w:left w:val="none" w:sz="0" w:space="0" w:color="auto"/>
        <w:bottom w:val="none" w:sz="0" w:space="0" w:color="auto"/>
        <w:right w:val="none" w:sz="0" w:space="0" w:color="auto"/>
      </w:divBdr>
    </w:div>
    <w:div w:id="621376938">
      <w:bodyDiv w:val="1"/>
      <w:marLeft w:val="0"/>
      <w:marRight w:val="0"/>
      <w:marTop w:val="0"/>
      <w:marBottom w:val="0"/>
      <w:divBdr>
        <w:top w:val="none" w:sz="0" w:space="0" w:color="auto"/>
        <w:left w:val="none" w:sz="0" w:space="0" w:color="auto"/>
        <w:bottom w:val="none" w:sz="0" w:space="0" w:color="auto"/>
        <w:right w:val="none" w:sz="0" w:space="0" w:color="auto"/>
      </w:divBdr>
    </w:div>
    <w:div w:id="732194771">
      <w:bodyDiv w:val="1"/>
      <w:marLeft w:val="0"/>
      <w:marRight w:val="0"/>
      <w:marTop w:val="0"/>
      <w:marBottom w:val="0"/>
      <w:divBdr>
        <w:top w:val="none" w:sz="0" w:space="0" w:color="auto"/>
        <w:left w:val="none" w:sz="0" w:space="0" w:color="auto"/>
        <w:bottom w:val="none" w:sz="0" w:space="0" w:color="auto"/>
        <w:right w:val="none" w:sz="0" w:space="0" w:color="auto"/>
      </w:divBdr>
    </w:div>
    <w:div w:id="768082643">
      <w:bodyDiv w:val="1"/>
      <w:marLeft w:val="0"/>
      <w:marRight w:val="0"/>
      <w:marTop w:val="0"/>
      <w:marBottom w:val="0"/>
      <w:divBdr>
        <w:top w:val="none" w:sz="0" w:space="0" w:color="auto"/>
        <w:left w:val="none" w:sz="0" w:space="0" w:color="auto"/>
        <w:bottom w:val="none" w:sz="0" w:space="0" w:color="auto"/>
        <w:right w:val="none" w:sz="0" w:space="0" w:color="auto"/>
      </w:divBdr>
      <w:divsChild>
        <w:div w:id="918250661">
          <w:marLeft w:val="0"/>
          <w:marRight w:val="0"/>
          <w:marTop w:val="0"/>
          <w:marBottom w:val="0"/>
          <w:divBdr>
            <w:top w:val="none" w:sz="0" w:space="0" w:color="auto"/>
            <w:left w:val="none" w:sz="0" w:space="0" w:color="auto"/>
            <w:bottom w:val="none" w:sz="0" w:space="0" w:color="auto"/>
            <w:right w:val="none" w:sz="0" w:space="0" w:color="auto"/>
          </w:divBdr>
        </w:div>
      </w:divsChild>
    </w:div>
    <w:div w:id="803546343">
      <w:bodyDiv w:val="1"/>
      <w:marLeft w:val="0"/>
      <w:marRight w:val="0"/>
      <w:marTop w:val="0"/>
      <w:marBottom w:val="0"/>
      <w:divBdr>
        <w:top w:val="none" w:sz="0" w:space="0" w:color="auto"/>
        <w:left w:val="none" w:sz="0" w:space="0" w:color="auto"/>
        <w:bottom w:val="none" w:sz="0" w:space="0" w:color="auto"/>
        <w:right w:val="none" w:sz="0" w:space="0" w:color="auto"/>
      </w:divBdr>
    </w:div>
    <w:div w:id="1027483910">
      <w:bodyDiv w:val="1"/>
      <w:marLeft w:val="0"/>
      <w:marRight w:val="0"/>
      <w:marTop w:val="0"/>
      <w:marBottom w:val="0"/>
      <w:divBdr>
        <w:top w:val="none" w:sz="0" w:space="0" w:color="auto"/>
        <w:left w:val="none" w:sz="0" w:space="0" w:color="auto"/>
        <w:bottom w:val="none" w:sz="0" w:space="0" w:color="auto"/>
        <w:right w:val="none" w:sz="0" w:space="0" w:color="auto"/>
      </w:divBdr>
    </w:div>
    <w:div w:id="1167552671">
      <w:bodyDiv w:val="1"/>
      <w:marLeft w:val="0"/>
      <w:marRight w:val="0"/>
      <w:marTop w:val="0"/>
      <w:marBottom w:val="0"/>
      <w:divBdr>
        <w:top w:val="none" w:sz="0" w:space="0" w:color="auto"/>
        <w:left w:val="none" w:sz="0" w:space="0" w:color="auto"/>
        <w:bottom w:val="none" w:sz="0" w:space="0" w:color="auto"/>
        <w:right w:val="none" w:sz="0" w:space="0" w:color="auto"/>
      </w:divBdr>
    </w:div>
    <w:div w:id="1173033118">
      <w:bodyDiv w:val="1"/>
      <w:marLeft w:val="0"/>
      <w:marRight w:val="0"/>
      <w:marTop w:val="0"/>
      <w:marBottom w:val="0"/>
      <w:divBdr>
        <w:top w:val="none" w:sz="0" w:space="0" w:color="auto"/>
        <w:left w:val="none" w:sz="0" w:space="0" w:color="auto"/>
        <w:bottom w:val="none" w:sz="0" w:space="0" w:color="auto"/>
        <w:right w:val="none" w:sz="0" w:space="0" w:color="auto"/>
      </w:divBdr>
      <w:divsChild>
        <w:div w:id="469443084">
          <w:marLeft w:val="0"/>
          <w:marRight w:val="0"/>
          <w:marTop w:val="0"/>
          <w:marBottom w:val="0"/>
          <w:divBdr>
            <w:top w:val="none" w:sz="0" w:space="0" w:color="auto"/>
            <w:left w:val="none" w:sz="0" w:space="0" w:color="auto"/>
            <w:bottom w:val="none" w:sz="0" w:space="0" w:color="auto"/>
            <w:right w:val="none" w:sz="0" w:space="0" w:color="auto"/>
          </w:divBdr>
        </w:div>
      </w:divsChild>
    </w:div>
    <w:div w:id="1227765453">
      <w:bodyDiv w:val="1"/>
      <w:marLeft w:val="0"/>
      <w:marRight w:val="0"/>
      <w:marTop w:val="0"/>
      <w:marBottom w:val="0"/>
      <w:divBdr>
        <w:top w:val="none" w:sz="0" w:space="0" w:color="auto"/>
        <w:left w:val="none" w:sz="0" w:space="0" w:color="auto"/>
        <w:bottom w:val="none" w:sz="0" w:space="0" w:color="auto"/>
        <w:right w:val="none" w:sz="0" w:space="0" w:color="auto"/>
      </w:divBdr>
    </w:div>
    <w:div w:id="1264924368">
      <w:bodyDiv w:val="1"/>
      <w:marLeft w:val="0"/>
      <w:marRight w:val="0"/>
      <w:marTop w:val="0"/>
      <w:marBottom w:val="0"/>
      <w:divBdr>
        <w:top w:val="none" w:sz="0" w:space="0" w:color="auto"/>
        <w:left w:val="none" w:sz="0" w:space="0" w:color="auto"/>
        <w:bottom w:val="none" w:sz="0" w:space="0" w:color="auto"/>
        <w:right w:val="none" w:sz="0" w:space="0" w:color="auto"/>
      </w:divBdr>
    </w:div>
    <w:div w:id="1471052129">
      <w:bodyDiv w:val="1"/>
      <w:marLeft w:val="0"/>
      <w:marRight w:val="0"/>
      <w:marTop w:val="0"/>
      <w:marBottom w:val="0"/>
      <w:divBdr>
        <w:top w:val="none" w:sz="0" w:space="0" w:color="auto"/>
        <w:left w:val="none" w:sz="0" w:space="0" w:color="auto"/>
        <w:bottom w:val="none" w:sz="0" w:space="0" w:color="auto"/>
        <w:right w:val="none" w:sz="0" w:space="0" w:color="auto"/>
      </w:divBdr>
    </w:div>
    <w:div w:id="1529176754">
      <w:bodyDiv w:val="1"/>
      <w:marLeft w:val="0"/>
      <w:marRight w:val="0"/>
      <w:marTop w:val="0"/>
      <w:marBottom w:val="0"/>
      <w:divBdr>
        <w:top w:val="none" w:sz="0" w:space="0" w:color="auto"/>
        <w:left w:val="none" w:sz="0" w:space="0" w:color="auto"/>
        <w:bottom w:val="none" w:sz="0" w:space="0" w:color="auto"/>
        <w:right w:val="none" w:sz="0" w:space="0" w:color="auto"/>
      </w:divBdr>
    </w:div>
    <w:div w:id="21069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ptpolicy@apt.int" TargetMode="External"/><Relationship Id="rId18" Type="http://schemas.openxmlformats.org/officeDocument/2006/relationships/hyperlink" Target="http://www.miramar.com.s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taxisingapore.com/taxi-fare/" TargetMode="External"/><Relationship Id="rId7" Type="http://schemas.openxmlformats.org/officeDocument/2006/relationships/endnotes" Target="endnotes.xml"/><Relationship Id="rId12" Type="http://schemas.openxmlformats.org/officeDocument/2006/relationships/hyperlink" Target="mailto:xavier.chua@millenniumhotels.com" TargetMode="External"/><Relationship Id="rId17" Type="http://schemas.openxmlformats.org/officeDocument/2006/relationships/hyperlink" Target="https://exch.aptsec.org/owa/redir.aspx?C=322796eb48384407acb4f1364e34f6b2&amp;URL=http%3a%2f%2fwww.copthornekings.com.sg" TargetMode="External"/><Relationship Id="rId25" Type="http://schemas.openxmlformats.org/officeDocument/2006/relationships/hyperlink" Target="mailto:Edwin_kf_low@ida.gov.sg" TargetMode="External"/><Relationship Id="rId2" Type="http://schemas.openxmlformats.org/officeDocument/2006/relationships/numbering" Target="numbering.xml"/><Relationship Id="rId16" Type="http://schemas.openxmlformats.org/officeDocument/2006/relationships/hyperlink" Target="https://exch.aptsec.org/owa/redir.aspx?C=322796eb48384407acb4f1364e34f6b2&amp;URL=http%3a%2f%2fwww.furama.com" TargetMode="External"/><Relationship Id="rId20" Type="http://schemas.openxmlformats.org/officeDocument/2006/relationships/hyperlink" Target="mailto:aptpolicy@apt.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t.int/content/online-registration" TargetMode="External"/><Relationship Id="rId24" Type="http://schemas.openxmlformats.org/officeDocument/2006/relationships/hyperlink" Target="mailto:aptpolicy@apt.int" TargetMode="External"/><Relationship Id="rId5" Type="http://schemas.openxmlformats.org/officeDocument/2006/relationships/webSettings" Target="webSettings.xml"/><Relationship Id="rId15" Type="http://schemas.openxmlformats.org/officeDocument/2006/relationships/hyperlink" Target="https://exch.aptsec.org/owa/redir.aspx?C=322796eb48384407acb4f1364e34f6b2&amp;URL=http%3a%2f%2fwww.riverview.com.sg" TargetMode="External"/><Relationship Id="rId23" Type="http://schemas.openxmlformats.org/officeDocument/2006/relationships/image" Target="media/image4.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aptsec.org/2015-PRF1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ptadmin@apt.int" TargetMode="External"/><Relationship Id="rId22" Type="http://schemas.openxmlformats.org/officeDocument/2006/relationships/hyperlink" Target="http://www.ica.gov.sg/services_centre_overview.aspx?pageid=252"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4DFFC-1D43-45E3-899F-217128FB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1410</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Siemens</Company>
  <LinksUpToDate>false</LinksUpToDate>
  <CharactersWithSpaces>10551</CharactersWithSpaces>
  <SharedDoc>false</SharedDoc>
  <HLinks>
    <vt:vector size="96" baseType="variant">
      <vt:variant>
        <vt:i4>53</vt:i4>
      </vt:variant>
      <vt:variant>
        <vt:i4>45</vt:i4>
      </vt:variant>
      <vt:variant>
        <vt:i4>0</vt:i4>
      </vt:variant>
      <vt:variant>
        <vt:i4>5</vt:i4>
      </vt:variant>
      <vt:variant>
        <vt:lpwstr>mailto:aptpolicy@apt.int</vt:lpwstr>
      </vt:variant>
      <vt:variant>
        <vt:lpwstr/>
      </vt:variant>
      <vt:variant>
        <vt:i4>4259965</vt:i4>
      </vt:variant>
      <vt:variant>
        <vt:i4>42</vt:i4>
      </vt:variant>
      <vt:variant>
        <vt:i4>0</vt:i4>
      </vt:variant>
      <vt:variant>
        <vt:i4>5</vt:i4>
      </vt:variant>
      <vt:variant>
        <vt:lpwstr>http://wikitravel.org/en/Scuba_diving</vt:lpwstr>
      </vt:variant>
      <vt:variant>
        <vt:lpwstr/>
      </vt:variant>
      <vt:variant>
        <vt:i4>5308492</vt:i4>
      </vt:variant>
      <vt:variant>
        <vt:i4>39</vt:i4>
      </vt:variant>
      <vt:variant>
        <vt:i4>0</vt:i4>
      </vt:variant>
      <vt:variant>
        <vt:i4>5</vt:i4>
      </vt:variant>
      <vt:variant>
        <vt:lpwstr>http://wikitravel.org/en/Golf</vt:lpwstr>
      </vt:variant>
      <vt:variant>
        <vt:lpwstr/>
      </vt:variant>
      <vt:variant>
        <vt:i4>4128870</vt:i4>
      </vt:variant>
      <vt:variant>
        <vt:i4>36</vt:i4>
      </vt:variant>
      <vt:variant>
        <vt:i4>0</vt:i4>
      </vt:variant>
      <vt:variant>
        <vt:i4>5</vt:i4>
      </vt:variant>
      <vt:variant>
        <vt:lpwstr>http://www.hoteltravel.com/thailand/bangkok/hotels.htm</vt:lpwstr>
      </vt:variant>
      <vt:variant>
        <vt:lpwstr/>
      </vt:variant>
      <vt:variant>
        <vt:i4>655396</vt:i4>
      </vt:variant>
      <vt:variant>
        <vt:i4>33</vt:i4>
      </vt:variant>
      <vt:variant>
        <vt:i4>0</vt:i4>
      </vt:variant>
      <vt:variant>
        <vt:i4>5</vt:i4>
      </vt:variant>
      <vt:variant>
        <vt:lpwstr>mailto:aptadmin@apt.int</vt:lpwstr>
      </vt:variant>
      <vt:variant>
        <vt:lpwstr/>
      </vt:variant>
      <vt:variant>
        <vt:i4>3997738</vt:i4>
      </vt:variant>
      <vt:variant>
        <vt:i4>30</vt:i4>
      </vt:variant>
      <vt:variant>
        <vt:i4>0</vt:i4>
      </vt:variant>
      <vt:variant>
        <vt:i4>5</vt:i4>
      </vt:variant>
      <vt:variant>
        <vt:lpwstr>http://www.aot-limousine.com/index.php</vt:lpwstr>
      </vt:variant>
      <vt:variant>
        <vt:lpwstr/>
      </vt:variant>
      <vt:variant>
        <vt:i4>5636096</vt:i4>
      </vt:variant>
      <vt:variant>
        <vt:i4>27</vt:i4>
      </vt:variant>
      <vt:variant>
        <vt:i4>0</vt:i4>
      </vt:variant>
      <vt:variant>
        <vt:i4>5</vt:i4>
      </vt:variant>
      <vt:variant>
        <vt:lpwstr>http://www.belltravelservice.com/</vt:lpwstr>
      </vt:variant>
      <vt:variant>
        <vt:lpwstr/>
      </vt:variant>
      <vt:variant>
        <vt:i4>53</vt:i4>
      </vt:variant>
      <vt:variant>
        <vt:i4>24</vt:i4>
      </vt:variant>
      <vt:variant>
        <vt:i4>0</vt:i4>
      </vt:variant>
      <vt:variant>
        <vt:i4>5</vt:i4>
      </vt:variant>
      <vt:variant>
        <vt:lpwstr>mailto:aptpolicy@apt.int</vt:lpwstr>
      </vt:variant>
      <vt:variant>
        <vt:lpwstr/>
      </vt:variant>
      <vt:variant>
        <vt:i4>5111901</vt:i4>
      </vt:variant>
      <vt:variant>
        <vt:i4>21</vt:i4>
      </vt:variant>
      <vt:variant>
        <vt:i4>0</vt:i4>
      </vt:variant>
      <vt:variant>
        <vt:i4>5</vt:i4>
      </vt:variant>
      <vt:variant>
        <vt:lpwstr>http://www.apt.int/2014-PRF14</vt:lpwstr>
      </vt:variant>
      <vt:variant>
        <vt:lpwstr/>
      </vt:variant>
      <vt:variant>
        <vt:i4>655396</vt:i4>
      </vt:variant>
      <vt:variant>
        <vt:i4>18</vt:i4>
      </vt:variant>
      <vt:variant>
        <vt:i4>0</vt:i4>
      </vt:variant>
      <vt:variant>
        <vt:i4>5</vt:i4>
      </vt:variant>
      <vt:variant>
        <vt:lpwstr>mailto:aptadmin@apt.int</vt:lpwstr>
      </vt:variant>
      <vt:variant>
        <vt:lpwstr/>
      </vt:variant>
      <vt:variant>
        <vt:i4>53</vt:i4>
      </vt:variant>
      <vt:variant>
        <vt:i4>15</vt:i4>
      </vt:variant>
      <vt:variant>
        <vt:i4>0</vt:i4>
      </vt:variant>
      <vt:variant>
        <vt:i4>5</vt:i4>
      </vt:variant>
      <vt:variant>
        <vt:lpwstr>mailto:aptpolicy@apt.int</vt:lpwstr>
      </vt:variant>
      <vt:variant>
        <vt:lpwstr/>
      </vt:variant>
      <vt:variant>
        <vt:i4>458855</vt:i4>
      </vt:variant>
      <vt:variant>
        <vt:i4>12</vt:i4>
      </vt:variant>
      <vt:variant>
        <vt:i4>0</vt:i4>
      </vt:variant>
      <vt:variant>
        <vt:i4>5</vt:i4>
      </vt:variant>
      <vt:variant>
        <vt:lpwstr>mailto:nutnichach@chr.co.th</vt:lpwstr>
      </vt:variant>
      <vt:variant>
        <vt:lpwstr/>
      </vt:variant>
      <vt:variant>
        <vt:i4>8257545</vt:i4>
      </vt:variant>
      <vt:variant>
        <vt:i4>9</vt:i4>
      </vt:variant>
      <vt:variant>
        <vt:i4>0</vt:i4>
      </vt:variant>
      <vt:variant>
        <vt:i4>5</vt:i4>
      </vt:variant>
      <vt:variant>
        <vt:lpwstr>mailto:cmbr@chr.co.th</vt:lpwstr>
      </vt:variant>
      <vt:variant>
        <vt:lpwstr/>
      </vt:variant>
      <vt:variant>
        <vt:i4>5570595</vt:i4>
      </vt:variant>
      <vt:variant>
        <vt:i4>6</vt:i4>
      </vt:variant>
      <vt:variant>
        <vt:i4>0</vt:i4>
      </vt:variant>
      <vt:variant>
        <vt:i4>5</vt:i4>
      </vt:variant>
      <vt:variant>
        <vt:lpwstr>mailto:warapornjun@chr.co.th</vt:lpwstr>
      </vt:variant>
      <vt:variant>
        <vt:lpwstr/>
      </vt:variant>
      <vt:variant>
        <vt:i4>6357112</vt:i4>
      </vt:variant>
      <vt:variant>
        <vt:i4>3</vt:i4>
      </vt:variant>
      <vt:variant>
        <vt:i4>0</vt:i4>
      </vt:variant>
      <vt:variant>
        <vt:i4>5</vt:i4>
      </vt:variant>
      <vt:variant>
        <vt:lpwstr>http://www.apt.int/content/online-registration</vt:lpwstr>
      </vt:variant>
      <vt:variant>
        <vt:lpwstr/>
      </vt:variant>
      <vt:variant>
        <vt:i4>7733336</vt:i4>
      </vt:variant>
      <vt:variant>
        <vt:i4>0</vt:i4>
      </vt:variant>
      <vt:variant>
        <vt:i4>0</vt:i4>
      </vt:variant>
      <vt:variant>
        <vt:i4>5</vt:i4>
      </vt:variant>
      <vt:variant>
        <vt:lpwstr>https://exch.aptsec.org/owa/redir.aspx?C=e4d90ac352e4424093fb85bb777c050d&amp;URL=http%3a%2f%2fwww.centarahotelsresorts.com%2fcmbr%2fcmbr_default.asp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APT Secretariat</cp:lastModifiedBy>
  <cp:revision>5</cp:revision>
  <cp:lastPrinted>2014-03-13T04:47:00Z</cp:lastPrinted>
  <dcterms:created xsi:type="dcterms:W3CDTF">2015-06-17T23:03:00Z</dcterms:created>
  <dcterms:modified xsi:type="dcterms:W3CDTF">2015-06-18T00:40:00Z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1239759518</vt:lpwstr>
  </property>
</Properties>
</file>