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171"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50"/>
        <w:gridCol w:w="6570"/>
        <w:gridCol w:w="2070"/>
      </w:tblGrid>
      <w:tr w:rsidR="003771CA" w:rsidRPr="00891D0B" w:rsidTr="003B6E54">
        <w:trPr>
          <w:cantSplit/>
        </w:trPr>
        <w:tc>
          <w:tcPr>
            <w:tcW w:w="1350" w:type="dxa"/>
            <w:vMerge w:val="restart"/>
          </w:tcPr>
          <w:p w:rsidR="003771CA" w:rsidRPr="00891D0B" w:rsidRDefault="00FB5768"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6570" w:type="dxa"/>
          </w:tcPr>
          <w:p w:rsidR="003771CA" w:rsidRPr="007E6C90" w:rsidRDefault="003771CA" w:rsidP="00906EB0">
            <w:pPr>
              <w:pStyle w:val="Heading8"/>
              <w:spacing w:line="276" w:lineRule="auto"/>
              <w:rPr>
                <w:b w:val="0"/>
                <w:sz w:val="24"/>
                <w:szCs w:val="24"/>
              </w:rPr>
            </w:pPr>
            <w:r w:rsidRPr="007E6C90">
              <w:rPr>
                <w:b w:val="0"/>
                <w:sz w:val="24"/>
                <w:szCs w:val="24"/>
              </w:rPr>
              <w:t>ASIA-PACIFIC TELECOMMUNITY</w:t>
            </w:r>
          </w:p>
        </w:tc>
        <w:tc>
          <w:tcPr>
            <w:tcW w:w="2070" w:type="dxa"/>
          </w:tcPr>
          <w:p w:rsidR="003771CA" w:rsidRPr="007E6C90" w:rsidRDefault="003771CA" w:rsidP="003771CA">
            <w:pPr>
              <w:rPr>
                <w:b/>
              </w:rPr>
            </w:pPr>
            <w:r w:rsidRPr="004D7A60">
              <w:rPr>
                <w:b/>
              </w:rPr>
              <w:t>Document</w:t>
            </w:r>
            <w:r w:rsidR="00EF1641">
              <w:rPr>
                <w:b/>
              </w:rPr>
              <w:t xml:space="preserve"> No</w:t>
            </w:r>
            <w:r w:rsidR="00E75BE4">
              <w:rPr>
                <w:b/>
              </w:rPr>
              <w:t>.</w:t>
            </w:r>
            <w:r>
              <w:rPr>
                <w:b/>
              </w:rPr>
              <w:t>:</w:t>
            </w:r>
          </w:p>
        </w:tc>
      </w:tr>
      <w:tr w:rsidR="00DA7595" w:rsidRPr="00891D0B" w:rsidTr="003B6E54">
        <w:trPr>
          <w:cantSplit/>
        </w:trPr>
        <w:tc>
          <w:tcPr>
            <w:tcW w:w="1350" w:type="dxa"/>
            <w:vMerge/>
          </w:tcPr>
          <w:p w:rsidR="00DA7595" w:rsidRPr="00891D0B" w:rsidRDefault="00DA7595" w:rsidP="0045458F"/>
        </w:tc>
        <w:tc>
          <w:tcPr>
            <w:tcW w:w="6570" w:type="dxa"/>
          </w:tcPr>
          <w:p w:rsidR="00DA7595" w:rsidRPr="00891D0B" w:rsidRDefault="00DA7595" w:rsidP="00F9296C">
            <w:pPr>
              <w:spacing w:line="0" w:lineRule="atLeast"/>
            </w:pPr>
            <w:r>
              <w:rPr>
                <w:b/>
              </w:rPr>
              <w:t xml:space="preserve">The </w:t>
            </w:r>
            <w:r w:rsidR="003B6E54">
              <w:rPr>
                <w:b/>
              </w:rPr>
              <w:t>23rd</w:t>
            </w:r>
            <w:r w:rsidR="0067040A">
              <w:rPr>
                <w:b/>
              </w:rPr>
              <w:t xml:space="preserve"> </w:t>
            </w:r>
            <w:r w:rsidR="00262EAB">
              <w:rPr>
                <w:b/>
              </w:rPr>
              <w:t>Meeting</w:t>
            </w:r>
            <w:r w:rsidR="00E035A1">
              <w:rPr>
                <w:b/>
              </w:rPr>
              <w:t xml:space="preserve"> of the APT Wireless </w:t>
            </w:r>
            <w:r w:rsidR="00AA41DB">
              <w:rPr>
                <w:b/>
              </w:rPr>
              <w:t>Group (AWG</w:t>
            </w:r>
            <w:r w:rsidR="003D4768">
              <w:rPr>
                <w:b/>
              </w:rPr>
              <w:t>-</w:t>
            </w:r>
            <w:r w:rsidR="003B6E54">
              <w:rPr>
                <w:b/>
              </w:rPr>
              <w:t>23</w:t>
            </w:r>
            <w:r w:rsidR="003D4768">
              <w:rPr>
                <w:b/>
              </w:rPr>
              <w:t>)</w:t>
            </w:r>
            <w:r w:rsidR="00BF663E">
              <w:rPr>
                <w:b/>
              </w:rPr>
              <w:t xml:space="preserve"> </w:t>
            </w:r>
          </w:p>
        </w:tc>
        <w:tc>
          <w:tcPr>
            <w:tcW w:w="2070" w:type="dxa"/>
          </w:tcPr>
          <w:p w:rsidR="00DA7595" w:rsidRPr="004D7A60" w:rsidRDefault="001D5D7E" w:rsidP="002B2757">
            <w:pPr>
              <w:rPr>
                <w:b/>
                <w:bCs/>
              </w:rPr>
            </w:pPr>
            <w:r>
              <w:rPr>
                <w:b/>
                <w:bCs/>
              </w:rPr>
              <w:t>A</w:t>
            </w:r>
            <w:r w:rsidR="00262EAB">
              <w:rPr>
                <w:b/>
                <w:bCs/>
              </w:rPr>
              <w:t>W</w:t>
            </w:r>
            <w:r w:rsidR="00AA41DB">
              <w:rPr>
                <w:b/>
                <w:bCs/>
              </w:rPr>
              <w:t>G</w:t>
            </w:r>
            <w:r w:rsidR="003771CA">
              <w:rPr>
                <w:b/>
                <w:bCs/>
              </w:rPr>
              <w:t>-2</w:t>
            </w:r>
            <w:r w:rsidR="00EF1641">
              <w:rPr>
                <w:b/>
                <w:bCs/>
              </w:rPr>
              <w:t>3</w:t>
            </w:r>
            <w:r w:rsidR="00DA7595" w:rsidRPr="004D7A60">
              <w:rPr>
                <w:b/>
                <w:bCs/>
              </w:rPr>
              <w:t>/</w:t>
            </w:r>
            <w:r w:rsidR="00F255BB">
              <w:rPr>
                <w:b/>
                <w:bCs/>
              </w:rPr>
              <w:t>INP-109</w:t>
            </w:r>
          </w:p>
        </w:tc>
      </w:tr>
      <w:tr w:rsidR="003578AB" w:rsidRPr="00891D0B" w:rsidTr="003B6E54">
        <w:trPr>
          <w:cantSplit/>
          <w:trHeight w:val="219"/>
        </w:trPr>
        <w:tc>
          <w:tcPr>
            <w:tcW w:w="1350" w:type="dxa"/>
            <w:vMerge/>
          </w:tcPr>
          <w:p w:rsidR="003578AB" w:rsidRPr="00891D0B" w:rsidRDefault="003578AB" w:rsidP="0045458F"/>
        </w:tc>
        <w:tc>
          <w:tcPr>
            <w:tcW w:w="6570" w:type="dxa"/>
          </w:tcPr>
          <w:p w:rsidR="0018079A" w:rsidRDefault="0018079A" w:rsidP="003771CA"/>
          <w:p w:rsidR="003578AB" w:rsidRPr="0018079A" w:rsidRDefault="003B6E54" w:rsidP="003B6E54">
            <w:r>
              <w:t>9 – 13</w:t>
            </w:r>
            <w:r w:rsidR="0018079A">
              <w:t xml:space="preserve"> </w:t>
            </w:r>
            <w:r>
              <w:t>April 2018</w:t>
            </w:r>
            <w:r w:rsidR="0018079A" w:rsidRPr="00891D0B">
              <w:t xml:space="preserve">, </w:t>
            </w:r>
            <w:r>
              <w:t>Da Nang City</w:t>
            </w:r>
            <w:r w:rsidR="0018079A">
              <w:t xml:space="preserve">, </w:t>
            </w:r>
            <w:r>
              <w:t xml:space="preserve">Socialist </w:t>
            </w:r>
            <w:r w:rsidR="00F9296C">
              <w:t xml:space="preserve">Republic of </w:t>
            </w:r>
            <w:r>
              <w:t>Viet Nam</w:t>
            </w:r>
          </w:p>
        </w:tc>
        <w:tc>
          <w:tcPr>
            <w:tcW w:w="2070" w:type="dxa"/>
          </w:tcPr>
          <w:p w:rsidR="003771CA" w:rsidRDefault="003771CA" w:rsidP="000A6769">
            <w:pPr>
              <w:pStyle w:val="Heading1"/>
              <w:jc w:val="left"/>
              <w:rPr>
                <w:b w:val="0"/>
                <w:bCs w:val="0"/>
                <w:u w:val="none"/>
              </w:rPr>
            </w:pPr>
          </w:p>
          <w:p w:rsidR="003578AB" w:rsidRPr="003771CA" w:rsidRDefault="006E7CA5" w:rsidP="00CC1DE7">
            <w:pPr>
              <w:pStyle w:val="Heading1"/>
              <w:jc w:val="left"/>
              <w:rPr>
                <w:b w:val="0"/>
              </w:rPr>
            </w:pPr>
            <w:r>
              <w:rPr>
                <w:b w:val="0"/>
                <w:bCs w:val="0"/>
                <w:u w:val="none"/>
              </w:rPr>
              <w:t>05</w:t>
            </w:r>
            <w:r w:rsidR="003578AB" w:rsidRPr="003771CA">
              <w:rPr>
                <w:b w:val="0"/>
                <w:bCs w:val="0"/>
                <w:u w:val="none"/>
              </w:rPr>
              <w:t xml:space="preserve"> </w:t>
            </w:r>
            <w:r w:rsidR="00CC1DE7">
              <w:rPr>
                <w:b w:val="0"/>
                <w:bCs w:val="0"/>
                <w:u w:val="none"/>
              </w:rPr>
              <w:t xml:space="preserve">April </w:t>
            </w:r>
            <w:r w:rsidR="003578AB" w:rsidRPr="003771CA">
              <w:rPr>
                <w:b w:val="0"/>
                <w:bCs w:val="0"/>
                <w:u w:val="none"/>
              </w:rPr>
              <w:t>201</w:t>
            </w:r>
            <w:r w:rsidR="00CC1DE7">
              <w:rPr>
                <w:b w:val="0"/>
                <w:bCs w:val="0"/>
                <w:u w:val="none"/>
              </w:rPr>
              <w:t>8</w:t>
            </w:r>
          </w:p>
        </w:tc>
      </w:tr>
    </w:tbl>
    <w:p w:rsidR="000A6769" w:rsidRDefault="000A6769" w:rsidP="006E7CA5">
      <w:pPr>
        <w:rPr>
          <w:b/>
          <w:bCs/>
          <w:caps/>
          <w:sz w:val="28"/>
          <w:szCs w:val="28"/>
        </w:rPr>
      </w:pPr>
    </w:p>
    <w:p w:rsidR="000A6769" w:rsidRPr="00A331AD" w:rsidRDefault="00FB5768" w:rsidP="000A6769">
      <w:pPr>
        <w:jc w:val="center"/>
        <w:rPr>
          <w:bCs/>
          <w:lang w:eastAsia="ko-KR"/>
        </w:rPr>
      </w:pPr>
      <w:r>
        <w:rPr>
          <w:bCs/>
          <w:lang w:eastAsia="ko-KR"/>
        </w:rPr>
        <w:t>Bangladesh</w:t>
      </w:r>
    </w:p>
    <w:p w:rsidR="000A6769" w:rsidRDefault="000A6769" w:rsidP="0063062B">
      <w:pPr>
        <w:jc w:val="center"/>
        <w:rPr>
          <w:b/>
          <w:bCs/>
          <w:caps/>
          <w:sz w:val="28"/>
          <w:szCs w:val="28"/>
        </w:rPr>
      </w:pPr>
    </w:p>
    <w:p w:rsidR="00A648EC" w:rsidRPr="00D87AF4" w:rsidRDefault="00A648EC" w:rsidP="00A648EC">
      <w:pPr>
        <w:jc w:val="center"/>
        <w:rPr>
          <w:b/>
          <w:bCs/>
          <w:caps/>
        </w:rPr>
      </w:pPr>
      <w:r w:rsidRPr="00D87AF4">
        <w:rPr>
          <w:b/>
          <w:bCs/>
          <w:caps/>
        </w:rPr>
        <w:t xml:space="preserve">questionnaire ON </w:t>
      </w:r>
      <w:r w:rsidRPr="009D7B39">
        <w:rPr>
          <w:b/>
          <w:bCs/>
          <w:caps/>
        </w:rPr>
        <w:t xml:space="preserve">regulatory </w:t>
      </w:r>
      <w:r>
        <w:rPr>
          <w:b/>
          <w:bCs/>
          <w:caps/>
        </w:rPr>
        <w:t xml:space="preserve">information </w:t>
      </w:r>
      <w:r w:rsidRPr="009D7B39">
        <w:rPr>
          <w:b/>
          <w:bCs/>
          <w:caps/>
        </w:rPr>
        <w:t>for implementation IMT network in Asia-Pacific Region</w:t>
      </w:r>
    </w:p>
    <w:p w:rsidR="00A648EC" w:rsidRPr="00D87AF4" w:rsidRDefault="00A648EC" w:rsidP="00A648EC">
      <w:pPr>
        <w:jc w:val="center"/>
        <w:rPr>
          <w:b/>
          <w:bCs/>
          <w:caps/>
        </w:rPr>
      </w:pPr>
    </w:p>
    <w:p w:rsidR="00C357AD" w:rsidRDefault="00C357AD" w:rsidP="00C357AD">
      <w:pPr>
        <w:jc w:val="center"/>
        <w:rPr>
          <w:b/>
        </w:rPr>
      </w:pPr>
    </w:p>
    <w:p w:rsidR="00C357AD" w:rsidRDefault="00C357AD" w:rsidP="00C357AD">
      <w:pPr>
        <w:jc w:val="both"/>
        <w:rPr>
          <w:b/>
        </w:rPr>
      </w:pPr>
    </w:p>
    <w:p w:rsidR="00A648EC" w:rsidRPr="00C01865" w:rsidRDefault="00A648EC" w:rsidP="00A648EC">
      <w:pPr>
        <w:jc w:val="both"/>
        <w:rPr>
          <w:b/>
        </w:rPr>
      </w:pPr>
      <w:r w:rsidRPr="00C01865">
        <w:rPr>
          <w:b/>
        </w:rPr>
        <w:t>Question 1:</w:t>
      </w:r>
    </w:p>
    <w:p w:rsidR="00A648EC" w:rsidRPr="00C01865" w:rsidRDefault="00A648EC" w:rsidP="00A648EC">
      <w:pPr>
        <w:rPr>
          <w:b/>
          <w:lang w:val="id-ID" w:eastAsia="zh-CN"/>
        </w:rPr>
      </w:pPr>
      <w:r w:rsidRPr="00C01865">
        <w:rPr>
          <w:b/>
          <w:lang w:val="id-ID" w:eastAsia="zh-CN"/>
        </w:rPr>
        <w:t>Institution/Company Information and Profile</w:t>
      </w:r>
    </w:p>
    <w:p w:rsidR="00A648EC" w:rsidRPr="00ED1311" w:rsidRDefault="00A648EC" w:rsidP="00A648EC">
      <w:pPr>
        <w:jc w:val="both"/>
        <w:rPr>
          <w:lang w:eastAsia="zh-CN"/>
        </w:rPr>
      </w:pPr>
    </w:p>
    <w:p w:rsidR="00A648EC" w:rsidRPr="00222E74" w:rsidRDefault="00A648EC" w:rsidP="00A648EC">
      <w:pPr>
        <w:jc w:val="both"/>
        <w:rPr>
          <w:lang w:eastAsia="zh-CN"/>
        </w:rPr>
      </w:pPr>
      <w:r w:rsidRPr="00C01865">
        <w:rPr>
          <w:lang w:val="id-ID" w:eastAsia="zh-CN"/>
        </w:rPr>
        <w:t>Name of the institution</w:t>
      </w:r>
      <w:r w:rsidRPr="00C01865">
        <w:rPr>
          <w:lang w:val="id-ID" w:eastAsia="zh-CN"/>
        </w:rPr>
        <w:tab/>
        <w:t xml:space="preserve">: </w:t>
      </w:r>
      <w:r>
        <w:rPr>
          <w:lang w:eastAsia="zh-CN"/>
        </w:rPr>
        <w:t>Bangladesh Telecommunication Regulatory Commission</w:t>
      </w:r>
    </w:p>
    <w:p w:rsidR="00A648EC" w:rsidRPr="000C57CA" w:rsidRDefault="00A648EC" w:rsidP="00A648EC">
      <w:pPr>
        <w:jc w:val="both"/>
        <w:rPr>
          <w:lang w:eastAsia="zh-CN"/>
        </w:rPr>
      </w:pPr>
      <w:r w:rsidRPr="00C01865">
        <w:rPr>
          <w:lang w:val="id-ID" w:eastAsia="zh-CN"/>
        </w:rPr>
        <w:t>Name of contact person</w:t>
      </w:r>
      <w:r w:rsidRPr="00C01865">
        <w:rPr>
          <w:lang w:val="id-ID" w:eastAsia="zh-CN"/>
        </w:rPr>
        <w:tab/>
        <w:t xml:space="preserve">: </w:t>
      </w:r>
      <w:r>
        <w:rPr>
          <w:lang w:eastAsia="zh-CN"/>
        </w:rPr>
        <w:t xml:space="preserve"> Director General , Spectrum Division</w:t>
      </w:r>
    </w:p>
    <w:p w:rsidR="00A648EC" w:rsidRDefault="00A648EC" w:rsidP="00A648EC">
      <w:pPr>
        <w:jc w:val="both"/>
        <w:rPr>
          <w:lang w:eastAsia="zh-CN"/>
        </w:rPr>
      </w:pPr>
      <w:r>
        <w:rPr>
          <w:lang w:val="id-ID" w:eastAsia="zh-CN"/>
        </w:rPr>
        <w:t>Mailing Address</w:t>
      </w:r>
      <w:r>
        <w:rPr>
          <w:lang w:val="id-ID" w:eastAsia="zh-CN"/>
        </w:rPr>
        <w:tab/>
      </w:r>
      <w:r>
        <w:rPr>
          <w:lang w:val="id-ID" w:eastAsia="zh-CN"/>
        </w:rPr>
        <w:tab/>
        <w:t>:</w:t>
      </w:r>
      <w:r>
        <w:rPr>
          <w:lang w:eastAsia="zh-CN"/>
        </w:rPr>
        <w:t>Bangladesh Telecommunication Regulatory Commission,  IEB</w:t>
      </w:r>
    </w:p>
    <w:p w:rsidR="00A648EC" w:rsidRPr="000C57CA" w:rsidRDefault="00A648EC" w:rsidP="00A648EC">
      <w:pPr>
        <w:jc w:val="both"/>
        <w:rPr>
          <w:lang w:eastAsia="zh-CN"/>
        </w:rPr>
      </w:pPr>
      <w:r>
        <w:rPr>
          <w:lang w:eastAsia="zh-CN"/>
        </w:rPr>
        <w:t xml:space="preserve">                                                  Bhaban</w:t>
      </w:r>
      <w:proofErr w:type="gramStart"/>
      <w:r>
        <w:rPr>
          <w:lang w:eastAsia="zh-CN"/>
        </w:rPr>
        <w:t>,Ramna,Dhaka</w:t>
      </w:r>
      <w:proofErr w:type="gramEnd"/>
      <w:r>
        <w:rPr>
          <w:lang w:eastAsia="zh-CN"/>
        </w:rPr>
        <w:t xml:space="preserve">-1000                                                 </w:t>
      </w:r>
      <w:r w:rsidRPr="00ED1311">
        <w:rPr>
          <w:lang w:val="id-ID" w:eastAsia="zh-CN"/>
        </w:rPr>
        <w:t>Phone</w:t>
      </w:r>
      <w:r w:rsidRPr="00ED1311">
        <w:rPr>
          <w:lang w:val="id-ID" w:eastAsia="zh-CN"/>
        </w:rPr>
        <w:tab/>
      </w:r>
      <w:r w:rsidRPr="00ED1311">
        <w:rPr>
          <w:lang w:val="id-ID" w:eastAsia="zh-CN"/>
        </w:rPr>
        <w:tab/>
      </w:r>
      <w:r w:rsidRPr="00ED1311">
        <w:rPr>
          <w:lang w:val="id-ID" w:eastAsia="zh-CN"/>
        </w:rPr>
        <w:tab/>
      </w:r>
      <w:r w:rsidRPr="00ED1311">
        <w:rPr>
          <w:lang w:val="id-ID" w:eastAsia="zh-CN"/>
        </w:rPr>
        <w:tab/>
        <w:t xml:space="preserve">: </w:t>
      </w:r>
      <w:r>
        <w:rPr>
          <w:lang w:eastAsia="zh-CN"/>
        </w:rPr>
        <w:t>+8801552202732</w:t>
      </w:r>
    </w:p>
    <w:p w:rsidR="00A648EC" w:rsidRPr="000C57CA" w:rsidRDefault="00A648EC" w:rsidP="00A648EC">
      <w:pPr>
        <w:jc w:val="both"/>
        <w:rPr>
          <w:lang w:eastAsia="zh-CN"/>
        </w:rPr>
      </w:pPr>
      <w:r w:rsidRPr="00ED1311">
        <w:rPr>
          <w:lang w:val="id-ID" w:eastAsia="zh-CN"/>
        </w:rPr>
        <w:t xml:space="preserve">Email Address </w:t>
      </w:r>
      <w:r w:rsidRPr="00ED1311">
        <w:rPr>
          <w:lang w:val="id-ID" w:eastAsia="zh-CN"/>
        </w:rPr>
        <w:tab/>
      </w:r>
      <w:r w:rsidRPr="00ED1311">
        <w:rPr>
          <w:lang w:val="id-ID" w:eastAsia="zh-CN"/>
        </w:rPr>
        <w:tab/>
        <w:t xml:space="preserve">: </w:t>
      </w:r>
      <w:r>
        <w:rPr>
          <w:lang w:eastAsia="zh-CN"/>
        </w:rPr>
        <w:t>dgsm@btrc.gov.bd</w:t>
      </w:r>
    </w:p>
    <w:p w:rsidR="00A648EC" w:rsidRDefault="00A648EC" w:rsidP="00A648EC">
      <w:pPr>
        <w:jc w:val="both"/>
        <w:rPr>
          <w:rFonts w:eastAsiaTheme="minorEastAsia"/>
          <w:b/>
          <w:lang w:eastAsia="zh-CN"/>
        </w:rPr>
      </w:pPr>
      <w:r w:rsidRPr="00ED1311">
        <w:rPr>
          <w:lang w:val="id-ID" w:eastAsia="zh-CN"/>
        </w:rPr>
        <w:t>My institution is (please choose) :Regulator</w:t>
      </w:r>
      <w:r w:rsidRPr="00ED1311">
        <w:rPr>
          <w:lang w:val="id-ID" w:eastAsia="zh-CN"/>
        </w:rPr>
        <w:tab/>
      </w:r>
    </w:p>
    <w:p w:rsidR="00A648EC" w:rsidRPr="00ED1311" w:rsidRDefault="00A648EC" w:rsidP="00A648EC">
      <w:pPr>
        <w:rPr>
          <w:b/>
        </w:rPr>
      </w:pPr>
      <w:r w:rsidRPr="00ED1311">
        <w:rPr>
          <w:b/>
        </w:rPr>
        <w:t>Question 2:</w:t>
      </w:r>
    </w:p>
    <w:p w:rsidR="00A648EC" w:rsidRDefault="00A648EC" w:rsidP="00A648EC">
      <w:r>
        <w:t>Which IMT technology being use and will be used or technology neutral in these bands?</w:t>
      </w:r>
    </w:p>
    <w:p w:rsidR="00A648EC" w:rsidRDefault="00A648EC" w:rsidP="00A648EC">
      <w:pPr>
        <w:pStyle w:val="ListParagraph"/>
        <w:ind w:left="960"/>
      </w:pPr>
      <w:r>
        <w:t>Please fill in the frequency bands used for IMT and specify which IMT technology (e.g. WCDMA, HSPA, LTE, LTE-A, TDD-LTE, 3GPP Release 10, …) being used, if not IMT please answer “non-IMT”.</w:t>
      </w:r>
    </w:p>
    <w:p w:rsidR="00A648EC" w:rsidRDefault="00A648EC" w:rsidP="00A648EC">
      <w:pPr>
        <w:pStyle w:val="ListParagraph"/>
        <w:ind w:left="96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93"/>
        <w:gridCol w:w="2070"/>
        <w:gridCol w:w="1800"/>
        <w:gridCol w:w="1170"/>
        <w:gridCol w:w="1105"/>
      </w:tblGrid>
      <w:tr w:rsidR="00A648EC" w:rsidRPr="00D6004B" w:rsidTr="00F939BF">
        <w:trPr>
          <w:trHeight w:val="375"/>
        </w:trPr>
        <w:tc>
          <w:tcPr>
            <w:tcW w:w="1560" w:type="dxa"/>
            <w:vMerge w:val="restart"/>
            <w:shd w:val="clear" w:color="auto" w:fill="FFCC99"/>
            <w:vAlign w:val="center"/>
          </w:tcPr>
          <w:p w:rsidR="00A648EC" w:rsidRDefault="00A648EC" w:rsidP="00F939BF">
            <w:pPr>
              <w:jc w:val="center"/>
              <w:rPr>
                <w:b/>
                <w:bCs/>
                <w:lang w:eastAsia="zh-CN"/>
              </w:rPr>
            </w:pPr>
            <w:r>
              <w:rPr>
                <w:b/>
                <w:bCs/>
                <w:lang w:eastAsia="zh-CN"/>
              </w:rPr>
              <w:t>Frequency band</w:t>
            </w:r>
          </w:p>
          <w:p w:rsidR="00A648EC" w:rsidRPr="0042077C" w:rsidRDefault="00A648EC" w:rsidP="00F939BF">
            <w:pPr>
              <w:jc w:val="center"/>
              <w:rPr>
                <w:rFonts w:eastAsia="MS Mincho"/>
                <w:b/>
                <w:bCs/>
                <w:lang w:eastAsia="ja-JP"/>
              </w:rPr>
            </w:pPr>
            <w:r>
              <w:rPr>
                <w:b/>
                <w:bCs/>
                <w:lang w:eastAsia="zh-CN"/>
              </w:rPr>
              <w:t>(MHz)</w:t>
            </w:r>
          </w:p>
        </w:tc>
        <w:tc>
          <w:tcPr>
            <w:tcW w:w="3863" w:type="dxa"/>
            <w:gridSpan w:val="2"/>
            <w:shd w:val="clear" w:color="auto" w:fill="FFCC99"/>
            <w:vAlign w:val="center"/>
          </w:tcPr>
          <w:p w:rsidR="00A648EC" w:rsidRPr="00DA5446" w:rsidRDefault="00A648EC" w:rsidP="00F939BF">
            <w:pPr>
              <w:jc w:val="center"/>
              <w:rPr>
                <w:rFonts w:eastAsia="MS Mincho"/>
                <w:b/>
                <w:bCs/>
                <w:lang w:eastAsia="ja-JP"/>
              </w:rPr>
            </w:pPr>
            <w:proofErr w:type="spellStart"/>
            <w:r w:rsidRPr="0003454E">
              <w:rPr>
                <w:b/>
                <w:bCs/>
                <w:lang w:eastAsia="zh-CN"/>
              </w:rPr>
              <w:t>FrequencyB</w:t>
            </w:r>
            <w:r>
              <w:rPr>
                <w:b/>
                <w:bCs/>
                <w:lang w:eastAsia="zh-CN"/>
              </w:rPr>
              <w:t>lock</w:t>
            </w:r>
            <w:proofErr w:type="spellEnd"/>
            <w:r w:rsidRPr="0003454E">
              <w:rPr>
                <w:b/>
                <w:bCs/>
              </w:rPr>
              <w:t xml:space="preserve"> (</w:t>
            </w:r>
            <w:r w:rsidRPr="0003454E">
              <w:rPr>
                <w:b/>
                <w:bCs/>
                <w:lang w:eastAsia="zh-CN"/>
              </w:rPr>
              <w:t>MHz</w:t>
            </w:r>
            <w:r w:rsidRPr="0003454E">
              <w:rPr>
                <w:b/>
                <w:bCs/>
              </w:rPr>
              <w:t>)</w:t>
            </w:r>
          </w:p>
        </w:tc>
        <w:tc>
          <w:tcPr>
            <w:tcW w:w="1800" w:type="dxa"/>
            <w:vMerge w:val="restart"/>
            <w:shd w:val="clear" w:color="auto" w:fill="FFCC99"/>
          </w:tcPr>
          <w:p w:rsidR="00A648EC" w:rsidRDefault="00A648EC" w:rsidP="00F939BF">
            <w:pPr>
              <w:jc w:val="center"/>
              <w:rPr>
                <w:b/>
                <w:bCs/>
                <w:lang w:eastAsia="zh-CN"/>
              </w:rPr>
            </w:pPr>
            <w:r>
              <w:rPr>
                <w:b/>
                <w:bCs/>
                <w:lang w:eastAsia="zh-CN"/>
              </w:rPr>
              <w:t>Operator</w:t>
            </w:r>
          </w:p>
        </w:tc>
        <w:tc>
          <w:tcPr>
            <w:tcW w:w="1170" w:type="dxa"/>
            <w:vMerge w:val="restart"/>
            <w:shd w:val="clear" w:color="auto" w:fill="FFCC99"/>
            <w:vAlign w:val="center"/>
          </w:tcPr>
          <w:p w:rsidR="00A648EC" w:rsidRPr="0003454E" w:rsidRDefault="00A648EC" w:rsidP="00F939BF">
            <w:pPr>
              <w:jc w:val="center"/>
              <w:rPr>
                <w:rFonts w:eastAsia="MS Mincho"/>
                <w:b/>
                <w:bCs/>
                <w:lang w:eastAsia="ja-JP"/>
              </w:rPr>
            </w:pPr>
            <w:r>
              <w:rPr>
                <w:b/>
                <w:bCs/>
                <w:lang w:eastAsia="zh-CN"/>
              </w:rPr>
              <w:t xml:space="preserve">IMT </w:t>
            </w:r>
            <w:r w:rsidRPr="0003454E">
              <w:rPr>
                <w:b/>
                <w:bCs/>
                <w:lang w:eastAsia="zh-CN"/>
              </w:rPr>
              <w:t>Technology</w:t>
            </w:r>
          </w:p>
        </w:tc>
        <w:tc>
          <w:tcPr>
            <w:tcW w:w="1105" w:type="dxa"/>
            <w:vMerge w:val="restart"/>
            <w:shd w:val="clear" w:color="auto" w:fill="FFCC99"/>
            <w:vAlign w:val="center"/>
          </w:tcPr>
          <w:p w:rsidR="00A648EC" w:rsidRDefault="00A648EC" w:rsidP="00F939BF">
            <w:pPr>
              <w:jc w:val="center"/>
              <w:rPr>
                <w:b/>
                <w:bCs/>
                <w:lang w:eastAsia="zh-CN"/>
              </w:rPr>
            </w:pPr>
            <w:r>
              <w:rPr>
                <w:b/>
                <w:bCs/>
                <w:lang w:eastAsia="zh-CN"/>
              </w:rPr>
              <w:t>Channel bandwidth (MHz)</w:t>
            </w:r>
          </w:p>
        </w:tc>
      </w:tr>
      <w:tr w:rsidR="00A648EC" w:rsidRPr="00D6004B" w:rsidTr="00F939BF">
        <w:trPr>
          <w:trHeight w:val="165"/>
        </w:trPr>
        <w:tc>
          <w:tcPr>
            <w:tcW w:w="1560" w:type="dxa"/>
            <w:vMerge/>
            <w:shd w:val="clear" w:color="auto" w:fill="FFCC99"/>
          </w:tcPr>
          <w:p w:rsidR="00A648EC" w:rsidRPr="00D6004B" w:rsidRDefault="00A648EC" w:rsidP="00F939BF">
            <w:pPr>
              <w:rPr>
                <w:lang w:eastAsia="zh-CN"/>
              </w:rPr>
            </w:pPr>
          </w:p>
        </w:tc>
        <w:tc>
          <w:tcPr>
            <w:tcW w:w="1793" w:type="dxa"/>
            <w:shd w:val="clear" w:color="auto" w:fill="FFCC99"/>
          </w:tcPr>
          <w:p w:rsidR="00A648EC" w:rsidRPr="0003454E" w:rsidRDefault="00A648EC" w:rsidP="00F939BF">
            <w:pPr>
              <w:jc w:val="center"/>
              <w:rPr>
                <w:b/>
                <w:bCs/>
              </w:rPr>
            </w:pPr>
            <w:r w:rsidRPr="0003454E">
              <w:rPr>
                <w:rFonts w:eastAsia="MS Mincho"/>
                <w:b/>
                <w:bCs/>
                <w:lang w:eastAsia="ja-JP"/>
              </w:rPr>
              <w:t>Uplink</w:t>
            </w:r>
          </w:p>
        </w:tc>
        <w:tc>
          <w:tcPr>
            <w:tcW w:w="2070" w:type="dxa"/>
            <w:shd w:val="clear" w:color="auto" w:fill="FFCC99"/>
          </w:tcPr>
          <w:p w:rsidR="00A648EC" w:rsidRPr="0003454E" w:rsidRDefault="00A648EC" w:rsidP="00F939BF">
            <w:pPr>
              <w:jc w:val="center"/>
              <w:rPr>
                <w:b/>
                <w:bCs/>
              </w:rPr>
            </w:pPr>
            <w:r w:rsidRPr="0003454E">
              <w:rPr>
                <w:rFonts w:eastAsia="MS Mincho"/>
                <w:b/>
                <w:bCs/>
                <w:lang w:eastAsia="ja-JP"/>
              </w:rPr>
              <w:t>Downlink</w:t>
            </w:r>
          </w:p>
        </w:tc>
        <w:tc>
          <w:tcPr>
            <w:tcW w:w="1800" w:type="dxa"/>
            <w:vMerge/>
          </w:tcPr>
          <w:p w:rsidR="00A648EC" w:rsidRPr="00D6004B" w:rsidRDefault="00A648EC" w:rsidP="00F939BF">
            <w:pPr>
              <w:rPr>
                <w:lang w:eastAsia="zh-CN"/>
              </w:rPr>
            </w:pPr>
          </w:p>
        </w:tc>
        <w:tc>
          <w:tcPr>
            <w:tcW w:w="1170" w:type="dxa"/>
            <w:vMerge/>
          </w:tcPr>
          <w:p w:rsidR="00A648EC" w:rsidRPr="00D6004B" w:rsidRDefault="00A648EC" w:rsidP="00F939BF">
            <w:pPr>
              <w:rPr>
                <w:lang w:eastAsia="zh-CN"/>
              </w:rPr>
            </w:pPr>
          </w:p>
        </w:tc>
        <w:tc>
          <w:tcPr>
            <w:tcW w:w="1105" w:type="dxa"/>
            <w:vMerge/>
          </w:tcPr>
          <w:p w:rsidR="00A648EC" w:rsidRPr="00D6004B" w:rsidRDefault="00A648EC" w:rsidP="00F939BF">
            <w:pPr>
              <w:rPr>
                <w:lang w:eastAsia="zh-CN"/>
              </w:rPr>
            </w:pPr>
          </w:p>
        </w:tc>
      </w:tr>
      <w:tr w:rsidR="00A648EC" w:rsidRPr="00D6004B" w:rsidTr="00F939BF">
        <w:trPr>
          <w:trHeight w:val="410"/>
        </w:trPr>
        <w:tc>
          <w:tcPr>
            <w:tcW w:w="1560" w:type="dxa"/>
            <w:vMerge w:val="restart"/>
            <w:vAlign w:val="center"/>
          </w:tcPr>
          <w:p w:rsidR="00A648EC" w:rsidRPr="000C57CA" w:rsidRDefault="00A648EC" w:rsidP="00F939BF">
            <w:pPr>
              <w:jc w:val="center"/>
            </w:pPr>
            <w:r w:rsidRPr="000C57CA">
              <w:t xml:space="preserve">880 – 915/ </w:t>
            </w:r>
            <w:bookmarkStart w:id="0" w:name="_GoBack"/>
            <w:bookmarkEnd w:id="0"/>
            <w:r w:rsidRPr="000C57CA">
              <w:t>925 – 960</w:t>
            </w:r>
          </w:p>
        </w:tc>
        <w:tc>
          <w:tcPr>
            <w:tcW w:w="1793" w:type="dxa"/>
            <w:vAlign w:val="center"/>
          </w:tcPr>
          <w:p w:rsidR="00A648EC" w:rsidRPr="000C57CA" w:rsidRDefault="00A648EC" w:rsidP="00F939BF">
            <w:pPr>
              <w:jc w:val="center"/>
              <w:rPr>
                <w:rFonts w:eastAsia="MS Mincho"/>
                <w:lang w:eastAsia="ja-JP"/>
              </w:rPr>
            </w:pPr>
            <w:r w:rsidRPr="000C57CA">
              <w:rPr>
                <w:rFonts w:eastAsia="MS Mincho"/>
                <w:lang w:eastAsia="ja-JP"/>
              </w:rPr>
              <w:t>888.4-890</w:t>
            </w:r>
          </w:p>
        </w:tc>
        <w:tc>
          <w:tcPr>
            <w:tcW w:w="2070" w:type="dxa"/>
            <w:vAlign w:val="center"/>
          </w:tcPr>
          <w:p w:rsidR="00A648EC" w:rsidRPr="000C57CA" w:rsidRDefault="00A648EC" w:rsidP="00F939BF">
            <w:pPr>
              <w:jc w:val="center"/>
              <w:rPr>
                <w:rFonts w:eastAsia="MS Mincho"/>
                <w:lang w:eastAsia="ja-JP"/>
              </w:rPr>
            </w:pPr>
            <w:r w:rsidRPr="000C57CA">
              <w:rPr>
                <w:rFonts w:eastAsia="MS Mincho"/>
                <w:lang w:eastAsia="ja-JP"/>
              </w:rPr>
              <w:t>933.4 - 935</w:t>
            </w:r>
          </w:p>
        </w:tc>
        <w:tc>
          <w:tcPr>
            <w:tcW w:w="1800" w:type="dxa"/>
          </w:tcPr>
          <w:p w:rsidR="00A648EC" w:rsidRPr="000C57CA" w:rsidRDefault="00A648EC" w:rsidP="00F939BF">
            <w:pPr>
              <w:widowControl w:val="0"/>
              <w:jc w:val="center"/>
            </w:pPr>
            <w:r>
              <w:t>Operator A</w:t>
            </w:r>
          </w:p>
        </w:tc>
        <w:tc>
          <w:tcPr>
            <w:tcW w:w="1170" w:type="dxa"/>
            <w:vMerge w:val="restart"/>
            <w:vAlign w:val="center"/>
          </w:tcPr>
          <w:p w:rsidR="00A648EC" w:rsidRPr="006256F7" w:rsidRDefault="00A648EC" w:rsidP="00F939BF">
            <w:pPr>
              <w:jc w:val="center"/>
            </w:pPr>
            <w:r w:rsidRPr="006256F7">
              <w:rPr>
                <w:rFonts w:eastAsia="MS Mincho"/>
                <w:lang w:eastAsia="ja-JP"/>
              </w:rPr>
              <w:t>Tech Neutral</w:t>
            </w:r>
          </w:p>
        </w:tc>
        <w:tc>
          <w:tcPr>
            <w:tcW w:w="1105" w:type="dxa"/>
          </w:tcPr>
          <w:p w:rsidR="00A648EC" w:rsidRPr="000C57CA" w:rsidRDefault="00A648EC" w:rsidP="00F939BF">
            <w:pPr>
              <w:widowControl w:val="0"/>
              <w:jc w:val="center"/>
            </w:pPr>
            <w:r w:rsidRPr="000C57CA">
              <w:t>1.6</w:t>
            </w:r>
          </w:p>
        </w:tc>
      </w:tr>
      <w:tr w:rsidR="00A648EC" w:rsidRPr="00D6004B" w:rsidTr="00F939BF">
        <w:trPr>
          <w:trHeight w:val="278"/>
        </w:trPr>
        <w:tc>
          <w:tcPr>
            <w:tcW w:w="1560" w:type="dxa"/>
            <w:vMerge/>
            <w:vAlign w:val="center"/>
          </w:tcPr>
          <w:p w:rsidR="00A648EC" w:rsidRPr="000C57CA" w:rsidRDefault="00A648EC" w:rsidP="00F939BF">
            <w:pPr>
              <w:jc w:val="center"/>
            </w:pPr>
          </w:p>
        </w:tc>
        <w:tc>
          <w:tcPr>
            <w:tcW w:w="1793" w:type="dxa"/>
          </w:tcPr>
          <w:p w:rsidR="00A648EC" w:rsidRPr="000C57CA" w:rsidRDefault="00A648EC" w:rsidP="00F939BF">
            <w:pPr>
              <w:widowControl w:val="0"/>
              <w:jc w:val="center"/>
              <w:rPr>
                <w:rFonts w:eastAsia="MS Mincho"/>
                <w:lang w:eastAsia="ja-JP"/>
              </w:rPr>
            </w:pPr>
            <w:r w:rsidRPr="000C57CA">
              <w:rPr>
                <w:rFonts w:eastAsia="MS Mincho"/>
                <w:lang w:eastAsia="ja-JP"/>
              </w:rPr>
              <w:t>890.0-895.2</w:t>
            </w:r>
          </w:p>
        </w:tc>
        <w:tc>
          <w:tcPr>
            <w:tcW w:w="2070" w:type="dxa"/>
          </w:tcPr>
          <w:p w:rsidR="00A648EC" w:rsidRPr="000C57CA" w:rsidRDefault="00A648EC" w:rsidP="00F939BF">
            <w:pPr>
              <w:widowControl w:val="0"/>
              <w:jc w:val="center"/>
            </w:pPr>
            <w:r w:rsidRPr="000C57CA">
              <w:t xml:space="preserve">935 </w:t>
            </w:r>
            <w:r w:rsidRPr="000C57CA">
              <w:rPr>
                <w:rFonts w:eastAsia="MS Mincho"/>
                <w:lang w:eastAsia="ja-JP"/>
              </w:rPr>
              <w:t>–</w:t>
            </w:r>
            <w:r w:rsidRPr="000C57CA">
              <w:t xml:space="preserve"> 940</w:t>
            </w:r>
          </w:p>
        </w:tc>
        <w:tc>
          <w:tcPr>
            <w:tcW w:w="1800" w:type="dxa"/>
          </w:tcPr>
          <w:p w:rsidR="00A648EC" w:rsidRPr="000C57CA" w:rsidRDefault="00A648EC" w:rsidP="00F939BF">
            <w:pPr>
              <w:widowControl w:val="0"/>
              <w:jc w:val="center"/>
            </w:pPr>
            <w:r>
              <w:t>Operator B</w:t>
            </w:r>
          </w:p>
        </w:tc>
        <w:tc>
          <w:tcPr>
            <w:tcW w:w="1170" w:type="dxa"/>
            <w:vMerge/>
          </w:tcPr>
          <w:p w:rsidR="00A648EC" w:rsidRPr="006256F7" w:rsidRDefault="00A648EC" w:rsidP="00F939BF">
            <w:pPr>
              <w:jc w:val="center"/>
            </w:pPr>
          </w:p>
        </w:tc>
        <w:tc>
          <w:tcPr>
            <w:tcW w:w="1105" w:type="dxa"/>
          </w:tcPr>
          <w:p w:rsidR="00A648EC" w:rsidRPr="000C57CA" w:rsidRDefault="00A648EC" w:rsidP="00F939BF">
            <w:pPr>
              <w:widowControl w:val="0"/>
              <w:jc w:val="center"/>
            </w:pPr>
            <w:r w:rsidRPr="000C57CA">
              <w:t>5.2</w:t>
            </w:r>
          </w:p>
        </w:tc>
      </w:tr>
      <w:tr w:rsidR="00A648EC" w:rsidRPr="00D6004B" w:rsidTr="00F939BF">
        <w:trPr>
          <w:trHeight w:val="335"/>
        </w:trPr>
        <w:tc>
          <w:tcPr>
            <w:tcW w:w="1560" w:type="dxa"/>
            <w:vMerge/>
          </w:tcPr>
          <w:p w:rsidR="00A648EC" w:rsidRPr="000C57CA" w:rsidRDefault="00A648EC" w:rsidP="00F939BF">
            <w:pPr>
              <w:jc w:val="center"/>
            </w:pPr>
          </w:p>
        </w:tc>
        <w:tc>
          <w:tcPr>
            <w:tcW w:w="1793" w:type="dxa"/>
          </w:tcPr>
          <w:p w:rsidR="00A648EC" w:rsidRPr="000C57CA" w:rsidRDefault="00A648EC" w:rsidP="00F939BF">
            <w:pPr>
              <w:widowControl w:val="0"/>
              <w:jc w:val="center"/>
              <w:rPr>
                <w:rFonts w:eastAsia="MS Mincho"/>
                <w:lang w:eastAsia="ja-JP"/>
              </w:rPr>
            </w:pPr>
            <w:r w:rsidRPr="000C57CA">
              <w:rPr>
                <w:rFonts w:eastAsia="MS Mincho"/>
                <w:lang w:eastAsia="ja-JP"/>
              </w:rPr>
              <w:t>895.2-900.2</w:t>
            </w:r>
          </w:p>
        </w:tc>
        <w:tc>
          <w:tcPr>
            <w:tcW w:w="2070" w:type="dxa"/>
          </w:tcPr>
          <w:p w:rsidR="00A648EC" w:rsidRPr="000C57CA" w:rsidRDefault="00A648EC" w:rsidP="00F939BF">
            <w:pPr>
              <w:widowControl w:val="0"/>
              <w:jc w:val="center"/>
            </w:pPr>
            <w:r w:rsidRPr="000C57CA">
              <w:t>940.2-945.2</w:t>
            </w:r>
          </w:p>
        </w:tc>
        <w:tc>
          <w:tcPr>
            <w:tcW w:w="1800" w:type="dxa"/>
          </w:tcPr>
          <w:p w:rsidR="00A648EC" w:rsidRPr="000C57CA" w:rsidRDefault="00A648EC" w:rsidP="00F939BF">
            <w:pPr>
              <w:jc w:val="center"/>
              <w:rPr>
                <w:rFonts w:eastAsia="MS Mincho"/>
                <w:lang w:eastAsia="ja-JP"/>
              </w:rPr>
            </w:pPr>
            <w:r>
              <w:t>Operator C</w:t>
            </w:r>
          </w:p>
        </w:tc>
        <w:tc>
          <w:tcPr>
            <w:tcW w:w="1170" w:type="dxa"/>
            <w:vMerge/>
            <w:vAlign w:val="center"/>
          </w:tcPr>
          <w:p w:rsidR="00A648EC" w:rsidRPr="006256F7" w:rsidRDefault="00A648EC" w:rsidP="00F939BF">
            <w:pPr>
              <w:jc w:val="center"/>
              <w:rPr>
                <w:rFonts w:eastAsia="MS Mincho"/>
                <w:lang w:eastAsia="ja-JP"/>
              </w:rPr>
            </w:pPr>
          </w:p>
        </w:tc>
        <w:tc>
          <w:tcPr>
            <w:tcW w:w="1105" w:type="dxa"/>
          </w:tcPr>
          <w:p w:rsidR="00A648EC" w:rsidRPr="000C57CA" w:rsidRDefault="00A648EC" w:rsidP="00F939BF">
            <w:pPr>
              <w:jc w:val="center"/>
              <w:rPr>
                <w:rFonts w:eastAsia="MS Mincho"/>
                <w:lang w:eastAsia="ja-JP"/>
              </w:rPr>
            </w:pPr>
            <w:r w:rsidRPr="000C57CA">
              <w:rPr>
                <w:rFonts w:eastAsia="MS Mincho"/>
                <w:lang w:eastAsia="ja-JP"/>
              </w:rPr>
              <w:t>5.0</w:t>
            </w:r>
          </w:p>
        </w:tc>
      </w:tr>
      <w:tr w:rsidR="00A648EC" w:rsidRPr="00D6004B" w:rsidTr="00F939BF">
        <w:trPr>
          <w:trHeight w:val="455"/>
        </w:trPr>
        <w:tc>
          <w:tcPr>
            <w:tcW w:w="1560" w:type="dxa"/>
            <w:vMerge/>
            <w:vAlign w:val="center"/>
          </w:tcPr>
          <w:p w:rsidR="00A648EC" w:rsidRPr="000C57CA" w:rsidRDefault="00A648EC" w:rsidP="00F939BF">
            <w:pPr>
              <w:jc w:val="center"/>
            </w:pPr>
          </w:p>
        </w:tc>
        <w:tc>
          <w:tcPr>
            <w:tcW w:w="1793" w:type="dxa"/>
          </w:tcPr>
          <w:p w:rsidR="00A648EC" w:rsidRPr="000C57CA" w:rsidRDefault="00A648EC" w:rsidP="00F939BF">
            <w:pPr>
              <w:widowControl w:val="0"/>
              <w:jc w:val="center"/>
              <w:rPr>
                <w:rFonts w:eastAsia="MS Mincho"/>
                <w:lang w:eastAsia="ja-JP"/>
              </w:rPr>
            </w:pPr>
            <w:r w:rsidRPr="000C57CA">
              <w:rPr>
                <w:rFonts w:eastAsia="MS Mincho"/>
                <w:lang w:eastAsia="ja-JP"/>
              </w:rPr>
              <w:t>900,2-907.6</w:t>
            </w:r>
          </w:p>
        </w:tc>
        <w:tc>
          <w:tcPr>
            <w:tcW w:w="2070" w:type="dxa"/>
          </w:tcPr>
          <w:p w:rsidR="00A648EC" w:rsidRPr="000C57CA" w:rsidRDefault="00A648EC" w:rsidP="00F939BF">
            <w:pPr>
              <w:widowControl w:val="0"/>
              <w:jc w:val="center"/>
            </w:pPr>
            <w:r w:rsidRPr="000C57CA">
              <w:rPr>
                <w:rFonts w:eastAsia="MS Mincho"/>
                <w:lang w:eastAsia="ja-JP"/>
              </w:rPr>
              <w:t>945.2-952.6</w:t>
            </w:r>
          </w:p>
        </w:tc>
        <w:tc>
          <w:tcPr>
            <w:tcW w:w="1800" w:type="dxa"/>
          </w:tcPr>
          <w:p w:rsidR="00A648EC" w:rsidRPr="000C57CA" w:rsidRDefault="00A648EC" w:rsidP="00F939BF">
            <w:pPr>
              <w:jc w:val="center"/>
              <w:rPr>
                <w:rFonts w:eastAsia="MS Mincho"/>
                <w:lang w:eastAsia="ja-JP"/>
              </w:rPr>
            </w:pPr>
            <w:r>
              <w:t>Operator D</w:t>
            </w:r>
          </w:p>
        </w:tc>
        <w:tc>
          <w:tcPr>
            <w:tcW w:w="1170" w:type="dxa"/>
            <w:vMerge/>
            <w:vAlign w:val="center"/>
          </w:tcPr>
          <w:p w:rsidR="00A648EC" w:rsidRPr="006256F7" w:rsidRDefault="00A648EC" w:rsidP="00F939BF">
            <w:pPr>
              <w:jc w:val="center"/>
              <w:rPr>
                <w:rFonts w:eastAsia="MS Mincho"/>
                <w:lang w:eastAsia="ja-JP"/>
              </w:rPr>
            </w:pPr>
          </w:p>
        </w:tc>
        <w:tc>
          <w:tcPr>
            <w:tcW w:w="1105" w:type="dxa"/>
          </w:tcPr>
          <w:p w:rsidR="00A648EC" w:rsidRPr="000C57CA" w:rsidRDefault="00A648EC" w:rsidP="00F939BF">
            <w:pPr>
              <w:jc w:val="center"/>
              <w:rPr>
                <w:rFonts w:eastAsia="MS Mincho"/>
                <w:lang w:eastAsia="ja-JP"/>
              </w:rPr>
            </w:pPr>
            <w:r w:rsidRPr="000C57CA">
              <w:rPr>
                <w:rFonts w:eastAsia="MS Mincho"/>
                <w:lang w:eastAsia="ja-JP"/>
              </w:rPr>
              <w:t>7.4</w:t>
            </w:r>
          </w:p>
        </w:tc>
      </w:tr>
      <w:tr w:rsidR="00A648EC" w:rsidRPr="00D6004B" w:rsidTr="00F939BF">
        <w:trPr>
          <w:trHeight w:val="455"/>
        </w:trPr>
        <w:tc>
          <w:tcPr>
            <w:tcW w:w="1560" w:type="dxa"/>
            <w:vMerge/>
            <w:vAlign w:val="center"/>
          </w:tcPr>
          <w:p w:rsidR="00A648EC" w:rsidRPr="000C57CA" w:rsidRDefault="00A648EC" w:rsidP="00F939BF">
            <w:pPr>
              <w:jc w:val="center"/>
            </w:pPr>
          </w:p>
        </w:tc>
        <w:tc>
          <w:tcPr>
            <w:tcW w:w="1793" w:type="dxa"/>
          </w:tcPr>
          <w:p w:rsidR="00A648EC" w:rsidRPr="000C57CA" w:rsidRDefault="00A648EC" w:rsidP="00F939BF">
            <w:pPr>
              <w:widowControl w:val="0"/>
              <w:jc w:val="center"/>
              <w:rPr>
                <w:rFonts w:eastAsia="MS Mincho"/>
                <w:lang w:eastAsia="ja-JP"/>
              </w:rPr>
            </w:pPr>
          </w:p>
        </w:tc>
        <w:tc>
          <w:tcPr>
            <w:tcW w:w="2070" w:type="dxa"/>
          </w:tcPr>
          <w:p w:rsidR="00A648EC" w:rsidRPr="000C57CA" w:rsidRDefault="00A648EC" w:rsidP="00F939BF">
            <w:pPr>
              <w:widowControl w:val="0"/>
              <w:jc w:val="center"/>
              <w:rPr>
                <w:rFonts w:eastAsia="MS Mincho"/>
                <w:lang w:eastAsia="ja-JP"/>
              </w:rPr>
            </w:pPr>
          </w:p>
        </w:tc>
        <w:tc>
          <w:tcPr>
            <w:tcW w:w="1800" w:type="dxa"/>
          </w:tcPr>
          <w:p w:rsidR="00A648EC" w:rsidRPr="000C57CA" w:rsidRDefault="00A648EC" w:rsidP="00F939BF">
            <w:pPr>
              <w:jc w:val="center"/>
              <w:rPr>
                <w:rFonts w:eastAsia="MS Mincho"/>
                <w:lang w:eastAsia="ja-JP"/>
              </w:rPr>
            </w:pPr>
          </w:p>
        </w:tc>
        <w:tc>
          <w:tcPr>
            <w:tcW w:w="1170" w:type="dxa"/>
            <w:vMerge/>
            <w:vAlign w:val="center"/>
          </w:tcPr>
          <w:p w:rsidR="00A648EC" w:rsidRPr="006256F7" w:rsidRDefault="00A648EC" w:rsidP="00F939BF">
            <w:pPr>
              <w:jc w:val="center"/>
              <w:rPr>
                <w:rFonts w:eastAsia="MS Mincho"/>
                <w:lang w:eastAsia="ja-JP"/>
              </w:rPr>
            </w:pPr>
          </w:p>
        </w:tc>
        <w:tc>
          <w:tcPr>
            <w:tcW w:w="1105" w:type="dxa"/>
          </w:tcPr>
          <w:p w:rsidR="00A648EC" w:rsidRPr="000C57CA" w:rsidRDefault="00A648EC" w:rsidP="00F939BF">
            <w:pPr>
              <w:jc w:val="center"/>
              <w:rPr>
                <w:rFonts w:eastAsia="MS Mincho"/>
                <w:lang w:eastAsia="ja-JP"/>
              </w:rPr>
            </w:pPr>
          </w:p>
        </w:tc>
      </w:tr>
      <w:tr w:rsidR="00A648EC" w:rsidRPr="00D6004B" w:rsidTr="00F939BF">
        <w:trPr>
          <w:trHeight w:val="455"/>
        </w:trPr>
        <w:tc>
          <w:tcPr>
            <w:tcW w:w="1560" w:type="dxa"/>
            <w:vMerge w:val="restart"/>
            <w:vAlign w:val="center"/>
          </w:tcPr>
          <w:p w:rsidR="00A648EC" w:rsidRPr="000C57CA" w:rsidRDefault="00A648EC" w:rsidP="00F939BF">
            <w:pPr>
              <w:jc w:val="center"/>
            </w:pPr>
            <w:r w:rsidRPr="000C57CA">
              <w:t>1710 – 1785/ 1805 –1880</w:t>
            </w:r>
          </w:p>
        </w:tc>
        <w:tc>
          <w:tcPr>
            <w:tcW w:w="1793" w:type="dxa"/>
          </w:tcPr>
          <w:p w:rsidR="00A648EC" w:rsidRPr="000C57CA" w:rsidRDefault="00A648EC" w:rsidP="00F939BF">
            <w:pPr>
              <w:widowControl w:val="0"/>
              <w:jc w:val="center"/>
              <w:rPr>
                <w:rFonts w:eastAsia="MS Mincho"/>
                <w:lang w:eastAsia="ja-JP"/>
              </w:rPr>
            </w:pPr>
            <w:r w:rsidRPr="000C57CA">
              <w:rPr>
                <w:rFonts w:eastAsia="MS Mincho"/>
                <w:lang w:eastAsia="ja-JP"/>
              </w:rPr>
              <w:t>1710.0-1720.0</w:t>
            </w:r>
          </w:p>
        </w:tc>
        <w:tc>
          <w:tcPr>
            <w:tcW w:w="2070" w:type="dxa"/>
          </w:tcPr>
          <w:p w:rsidR="00A648EC" w:rsidRPr="000C57CA" w:rsidRDefault="00A648EC" w:rsidP="00F939BF">
            <w:pPr>
              <w:widowControl w:val="0"/>
              <w:jc w:val="center"/>
            </w:pPr>
            <w:r w:rsidRPr="000C57CA">
              <w:t xml:space="preserve">1805.0 </w:t>
            </w:r>
            <w:r w:rsidRPr="000C57CA">
              <w:rPr>
                <w:rFonts w:eastAsia="MS Mincho"/>
                <w:lang w:eastAsia="ja-JP"/>
              </w:rPr>
              <w:t>–</w:t>
            </w:r>
            <w:r w:rsidRPr="000C57CA">
              <w:t xml:space="preserve"> 1815.0</w:t>
            </w:r>
          </w:p>
        </w:tc>
        <w:tc>
          <w:tcPr>
            <w:tcW w:w="1800" w:type="dxa"/>
          </w:tcPr>
          <w:p w:rsidR="00A648EC" w:rsidRPr="000C57CA" w:rsidRDefault="00A648EC" w:rsidP="00F939BF">
            <w:pPr>
              <w:jc w:val="center"/>
              <w:rPr>
                <w:rFonts w:eastAsia="MS Mincho"/>
                <w:lang w:eastAsia="ja-JP"/>
              </w:rPr>
            </w:pPr>
            <w:r>
              <w:t>Operator B</w:t>
            </w:r>
          </w:p>
        </w:tc>
        <w:tc>
          <w:tcPr>
            <w:tcW w:w="1170" w:type="dxa"/>
            <w:vMerge w:val="restart"/>
            <w:vAlign w:val="center"/>
          </w:tcPr>
          <w:p w:rsidR="00A648EC" w:rsidRPr="006256F7" w:rsidRDefault="00A648EC" w:rsidP="00F939BF">
            <w:pPr>
              <w:jc w:val="center"/>
              <w:rPr>
                <w:rFonts w:eastAsia="MS Mincho"/>
                <w:lang w:eastAsia="ja-JP"/>
              </w:rPr>
            </w:pPr>
            <w:r w:rsidRPr="006256F7">
              <w:rPr>
                <w:rFonts w:eastAsia="MS Mincho"/>
                <w:lang w:eastAsia="ja-JP"/>
              </w:rPr>
              <w:t>Tech Neutral</w:t>
            </w:r>
          </w:p>
        </w:tc>
        <w:tc>
          <w:tcPr>
            <w:tcW w:w="1105" w:type="dxa"/>
          </w:tcPr>
          <w:p w:rsidR="00A648EC" w:rsidRPr="000C57CA" w:rsidRDefault="00A648EC" w:rsidP="00F939BF">
            <w:pPr>
              <w:jc w:val="center"/>
              <w:rPr>
                <w:rFonts w:eastAsia="MS Mincho"/>
                <w:lang w:eastAsia="ja-JP"/>
              </w:rPr>
            </w:pPr>
            <w:r w:rsidRPr="000C57CA">
              <w:rPr>
                <w:rFonts w:eastAsia="MS Mincho"/>
                <w:lang w:eastAsia="ja-JP"/>
              </w:rPr>
              <w:t>10</w:t>
            </w:r>
          </w:p>
        </w:tc>
      </w:tr>
      <w:tr w:rsidR="00A648EC" w:rsidRPr="00D6004B" w:rsidTr="00F939BF">
        <w:trPr>
          <w:trHeight w:val="455"/>
        </w:trPr>
        <w:tc>
          <w:tcPr>
            <w:tcW w:w="1560" w:type="dxa"/>
            <w:vMerge/>
            <w:vAlign w:val="center"/>
          </w:tcPr>
          <w:p w:rsidR="00A648EC" w:rsidRPr="000C57CA" w:rsidRDefault="00A648EC" w:rsidP="00F939BF">
            <w:pPr>
              <w:jc w:val="center"/>
            </w:pPr>
          </w:p>
        </w:tc>
        <w:tc>
          <w:tcPr>
            <w:tcW w:w="1793" w:type="dxa"/>
          </w:tcPr>
          <w:p w:rsidR="00A648EC" w:rsidRPr="000C57CA" w:rsidRDefault="00A648EC" w:rsidP="00F939BF">
            <w:pPr>
              <w:widowControl w:val="0"/>
              <w:jc w:val="center"/>
              <w:rPr>
                <w:rFonts w:eastAsia="MS Mincho"/>
                <w:lang w:eastAsia="ja-JP"/>
              </w:rPr>
            </w:pPr>
          </w:p>
        </w:tc>
        <w:tc>
          <w:tcPr>
            <w:tcW w:w="2070" w:type="dxa"/>
          </w:tcPr>
          <w:p w:rsidR="00A648EC" w:rsidRPr="000C57CA" w:rsidRDefault="00A648EC" w:rsidP="00F939BF">
            <w:pPr>
              <w:widowControl w:val="0"/>
              <w:jc w:val="center"/>
            </w:pPr>
          </w:p>
        </w:tc>
        <w:tc>
          <w:tcPr>
            <w:tcW w:w="1800" w:type="dxa"/>
          </w:tcPr>
          <w:p w:rsidR="00A648EC" w:rsidRPr="000C57CA" w:rsidRDefault="00A648EC" w:rsidP="00F939BF">
            <w:pPr>
              <w:jc w:val="center"/>
            </w:pPr>
          </w:p>
        </w:tc>
        <w:tc>
          <w:tcPr>
            <w:tcW w:w="1170" w:type="dxa"/>
            <w:vMerge/>
            <w:vAlign w:val="center"/>
          </w:tcPr>
          <w:p w:rsidR="00A648EC" w:rsidRPr="000C57CA" w:rsidRDefault="00A648EC" w:rsidP="00F939BF">
            <w:pPr>
              <w:jc w:val="center"/>
              <w:rPr>
                <w:rFonts w:eastAsia="MS Mincho"/>
                <w:highlight w:val="yellow"/>
                <w:lang w:eastAsia="ja-JP"/>
              </w:rPr>
            </w:pPr>
          </w:p>
        </w:tc>
        <w:tc>
          <w:tcPr>
            <w:tcW w:w="1105" w:type="dxa"/>
          </w:tcPr>
          <w:p w:rsidR="00A648EC" w:rsidRPr="000C57CA" w:rsidRDefault="00A648EC" w:rsidP="00F939BF">
            <w:pPr>
              <w:jc w:val="center"/>
              <w:rPr>
                <w:rFonts w:eastAsia="MS Mincho"/>
                <w:lang w:eastAsia="ja-JP"/>
              </w:rPr>
            </w:pPr>
          </w:p>
        </w:tc>
      </w:tr>
      <w:tr w:rsidR="00A648EC" w:rsidRPr="00D6004B" w:rsidTr="00F939BF">
        <w:trPr>
          <w:trHeight w:val="455"/>
        </w:trPr>
        <w:tc>
          <w:tcPr>
            <w:tcW w:w="1560" w:type="dxa"/>
            <w:vMerge/>
            <w:vAlign w:val="center"/>
          </w:tcPr>
          <w:p w:rsidR="00A648EC" w:rsidRPr="000C57CA" w:rsidRDefault="00A648EC" w:rsidP="00F939BF">
            <w:pPr>
              <w:jc w:val="center"/>
            </w:pPr>
          </w:p>
        </w:tc>
        <w:tc>
          <w:tcPr>
            <w:tcW w:w="1793" w:type="dxa"/>
          </w:tcPr>
          <w:p w:rsidR="00A648EC" w:rsidRPr="000C57CA" w:rsidRDefault="00A648EC" w:rsidP="00F939BF">
            <w:pPr>
              <w:widowControl w:val="0"/>
              <w:jc w:val="center"/>
              <w:rPr>
                <w:rFonts w:eastAsia="MS Mincho"/>
                <w:lang w:eastAsia="ja-JP"/>
              </w:rPr>
            </w:pPr>
            <w:r w:rsidRPr="000C57CA">
              <w:rPr>
                <w:rFonts w:eastAsia="MS Mincho"/>
                <w:lang w:eastAsia="ja-JP"/>
              </w:rPr>
              <w:t>1720.0-1737.4</w:t>
            </w:r>
          </w:p>
        </w:tc>
        <w:tc>
          <w:tcPr>
            <w:tcW w:w="2070" w:type="dxa"/>
          </w:tcPr>
          <w:p w:rsidR="00A648EC" w:rsidRPr="000C57CA" w:rsidRDefault="00A648EC" w:rsidP="00F939BF">
            <w:pPr>
              <w:widowControl w:val="0"/>
              <w:jc w:val="center"/>
            </w:pPr>
            <w:r w:rsidRPr="000C57CA">
              <w:t>1815.0-1832.4</w:t>
            </w:r>
          </w:p>
        </w:tc>
        <w:tc>
          <w:tcPr>
            <w:tcW w:w="1800" w:type="dxa"/>
          </w:tcPr>
          <w:p w:rsidR="00A648EC" w:rsidRPr="000C57CA" w:rsidRDefault="00A648EC" w:rsidP="00F939BF">
            <w:pPr>
              <w:jc w:val="center"/>
              <w:rPr>
                <w:rFonts w:eastAsia="MS Mincho"/>
                <w:lang w:eastAsia="ja-JP"/>
              </w:rPr>
            </w:pPr>
            <w:r>
              <w:t>Operator A</w:t>
            </w:r>
          </w:p>
        </w:tc>
        <w:tc>
          <w:tcPr>
            <w:tcW w:w="1170" w:type="dxa"/>
            <w:vMerge/>
            <w:vAlign w:val="center"/>
          </w:tcPr>
          <w:p w:rsidR="00A648EC" w:rsidRPr="000C57CA" w:rsidRDefault="00A648EC" w:rsidP="00F939BF">
            <w:pPr>
              <w:jc w:val="center"/>
              <w:rPr>
                <w:rFonts w:eastAsia="MS Mincho"/>
                <w:highlight w:val="yellow"/>
                <w:lang w:eastAsia="ja-JP"/>
              </w:rPr>
            </w:pPr>
          </w:p>
        </w:tc>
        <w:tc>
          <w:tcPr>
            <w:tcW w:w="1105" w:type="dxa"/>
          </w:tcPr>
          <w:p w:rsidR="00A648EC" w:rsidRPr="000C57CA" w:rsidRDefault="00A648EC" w:rsidP="00F939BF">
            <w:pPr>
              <w:jc w:val="center"/>
              <w:rPr>
                <w:rFonts w:eastAsia="MS Mincho"/>
                <w:lang w:eastAsia="ja-JP"/>
              </w:rPr>
            </w:pPr>
            <w:r w:rsidRPr="000C57CA">
              <w:rPr>
                <w:rFonts w:eastAsia="MS Mincho"/>
                <w:lang w:eastAsia="ja-JP"/>
              </w:rPr>
              <w:t>17.4</w:t>
            </w:r>
          </w:p>
        </w:tc>
      </w:tr>
      <w:tr w:rsidR="00A648EC" w:rsidRPr="00D6004B" w:rsidTr="00F939BF">
        <w:trPr>
          <w:trHeight w:val="455"/>
        </w:trPr>
        <w:tc>
          <w:tcPr>
            <w:tcW w:w="1560" w:type="dxa"/>
            <w:vMerge/>
            <w:vAlign w:val="center"/>
          </w:tcPr>
          <w:p w:rsidR="00A648EC" w:rsidRPr="000C57CA" w:rsidRDefault="00A648EC" w:rsidP="00F939BF">
            <w:pPr>
              <w:jc w:val="center"/>
            </w:pPr>
          </w:p>
        </w:tc>
        <w:tc>
          <w:tcPr>
            <w:tcW w:w="1793" w:type="dxa"/>
          </w:tcPr>
          <w:p w:rsidR="00A648EC" w:rsidRPr="000C57CA" w:rsidRDefault="00A648EC" w:rsidP="00F939BF">
            <w:pPr>
              <w:widowControl w:val="0"/>
              <w:jc w:val="center"/>
              <w:rPr>
                <w:rFonts w:eastAsia="MS Mincho"/>
                <w:lang w:eastAsia="ja-JP"/>
              </w:rPr>
            </w:pPr>
            <w:r w:rsidRPr="000C57CA">
              <w:rPr>
                <w:rFonts w:eastAsia="MS Mincho"/>
                <w:lang w:eastAsia="ja-JP"/>
              </w:rPr>
              <w:t>1737.4-1752.0</w:t>
            </w:r>
          </w:p>
        </w:tc>
        <w:tc>
          <w:tcPr>
            <w:tcW w:w="2070" w:type="dxa"/>
          </w:tcPr>
          <w:p w:rsidR="00A648EC" w:rsidRPr="000C57CA" w:rsidRDefault="00A648EC" w:rsidP="00F939BF">
            <w:pPr>
              <w:widowControl w:val="0"/>
              <w:jc w:val="center"/>
            </w:pPr>
            <w:r w:rsidRPr="000C57CA">
              <w:t>1832.4-1847.0</w:t>
            </w:r>
          </w:p>
        </w:tc>
        <w:tc>
          <w:tcPr>
            <w:tcW w:w="1800" w:type="dxa"/>
          </w:tcPr>
          <w:p w:rsidR="00A648EC" w:rsidRPr="000C57CA" w:rsidRDefault="00A648EC" w:rsidP="00F939BF">
            <w:pPr>
              <w:jc w:val="center"/>
              <w:rPr>
                <w:rFonts w:eastAsia="MS Mincho"/>
                <w:lang w:eastAsia="ja-JP"/>
              </w:rPr>
            </w:pPr>
            <w:r>
              <w:t>Operator D</w:t>
            </w:r>
          </w:p>
        </w:tc>
        <w:tc>
          <w:tcPr>
            <w:tcW w:w="1170" w:type="dxa"/>
            <w:vMerge/>
            <w:vAlign w:val="center"/>
          </w:tcPr>
          <w:p w:rsidR="00A648EC" w:rsidRPr="000C57CA" w:rsidRDefault="00A648EC" w:rsidP="00F939BF">
            <w:pPr>
              <w:jc w:val="center"/>
              <w:rPr>
                <w:rFonts w:eastAsia="MS Mincho"/>
                <w:highlight w:val="yellow"/>
                <w:lang w:eastAsia="ja-JP"/>
              </w:rPr>
            </w:pPr>
          </w:p>
        </w:tc>
        <w:tc>
          <w:tcPr>
            <w:tcW w:w="1105" w:type="dxa"/>
          </w:tcPr>
          <w:p w:rsidR="00A648EC" w:rsidRPr="000C57CA" w:rsidRDefault="00A648EC" w:rsidP="00F939BF">
            <w:pPr>
              <w:jc w:val="center"/>
              <w:rPr>
                <w:rFonts w:eastAsia="MS Mincho"/>
                <w:lang w:eastAsia="ja-JP"/>
              </w:rPr>
            </w:pPr>
            <w:r w:rsidRPr="000C57CA">
              <w:rPr>
                <w:rFonts w:eastAsia="MS Mincho"/>
                <w:lang w:eastAsia="ja-JP"/>
              </w:rPr>
              <w:t>14.60</w:t>
            </w:r>
          </w:p>
        </w:tc>
      </w:tr>
      <w:tr w:rsidR="00A648EC" w:rsidRPr="00D6004B" w:rsidTr="00F939BF">
        <w:trPr>
          <w:trHeight w:val="455"/>
        </w:trPr>
        <w:tc>
          <w:tcPr>
            <w:tcW w:w="1560" w:type="dxa"/>
            <w:vMerge/>
            <w:vAlign w:val="center"/>
          </w:tcPr>
          <w:p w:rsidR="00A648EC" w:rsidRPr="000C57CA" w:rsidRDefault="00A648EC" w:rsidP="00F939BF">
            <w:pPr>
              <w:jc w:val="center"/>
            </w:pPr>
          </w:p>
        </w:tc>
        <w:tc>
          <w:tcPr>
            <w:tcW w:w="1793" w:type="dxa"/>
          </w:tcPr>
          <w:p w:rsidR="00A648EC" w:rsidRPr="000C57CA" w:rsidRDefault="00A648EC" w:rsidP="00F939BF">
            <w:pPr>
              <w:widowControl w:val="0"/>
              <w:jc w:val="center"/>
              <w:rPr>
                <w:rFonts w:eastAsia="MS Mincho"/>
                <w:lang w:eastAsia="ja-JP"/>
              </w:rPr>
            </w:pPr>
            <w:r w:rsidRPr="000C57CA">
              <w:rPr>
                <w:rFonts w:eastAsia="MS Mincho"/>
                <w:lang w:eastAsia="ja-JP"/>
              </w:rPr>
              <w:t>1752.0-1767.60</w:t>
            </w:r>
          </w:p>
        </w:tc>
        <w:tc>
          <w:tcPr>
            <w:tcW w:w="2070" w:type="dxa"/>
          </w:tcPr>
          <w:p w:rsidR="00A648EC" w:rsidRPr="000C57CA" w:rsidRDefault="00A648EC" w:rsidP="00F939BF">
            <w:pPr>
              <w:widowControl w:val="0"/>
              <w:jc w:val="center"/>
            </w:pPr>
            <w:r w:rsidRPr="000C57CA">
              <w:t>1847.0-1862.60</w:t>
            </w:r>
          </w:p>
        </w:tc>
        <w:tc>
          <w:tcPr>
            <w:tcW w:w="1800" w:type="dxa"/>
          </w:tcPr>
          <w:p w:rsidR="00A648EC" w:rsidRPr="000C57CA" w:rsidRDefault="00A648EC" w:rsidP="00F939BF">
            <w:pPr>
              <w:jc w:val="center"/>
              <w:rPr>
                <w:rFonts w:eastAsia="MS Mincho"/>
                <w:lang w:eastAsia="ja-JP"/>
              </w:rPr>
            </w:pPr>
            <w:r>
              <w:t>Operator C</w:t>
            </w:r>
          </w:p>
        </w:tc>
        <w:tc>
          <w:tcPr>
            <w:tcW w:w="1170" w:type="dxa"/>
            <w:vMerge/>
            <w:vAlign w:val="center"/>
          </w:tcPr>
          <w:p w:rsidR="00A648EC" w:rsidRPr="000C57CA" w:rsidRDefault="00A648EC" w:rsidP="00F939BF">
            <w:pPr>
              <w:jc w:val="center"/>
              <w:rPr>
                <w:rFonts w:eastAsia="MS Mincho"/>
                <w:lang w:eastAsia="ja-JP"/>
              </w:rPr>
            </w:pPr>
          </w:p>
        </w:tc>
        <w:tc>
          <w:tcPr>
            <w:tcW w:w="1105" w:type="dxa"/>
          </w:tcPr>
          <w:p w:rsidR="00A648EC" w:rsidRPr="000C57CA" w:rsidRDefault="00A648EC" w:rsidP="00F939BF">
            <w:pPr>
              <w:jc w:val="center"/>
              <w:rPr>
                <w:rFonts w:eastAsia="MS Mincho"/>
                <w:lang w:eastAsia="ja-JP"/>
              </w:rPr>
            </w:pPr>
            <w:r w:rsidRPr="000C57CA">
              <w:rPr>
                <w:rFonts w:eastAsia="MS Mincho"/>
                <w:lang w:eastAsia="ja-JP"/>
              </w:rPr>
              <w:t>15.60</w:t>
            </w:r>
          </w:p>
        </w:tc>
      </w:tr>
      <w:tr w:rsidR="00A648EC" w:rsidRPr="00D6004B" w:rsidTr="00F939BF">
        <w:trPr>
          <w:trHeight w:val="455"/>
        </w:trPr>
        <w:tc>
          <w:tcPr>
            <w:tcW w:w="1560" w:type="dxa"/>
            <w:vMerge/>
            <w:vAlign w:val="center"/>
          </w:tcPr>
          <w:p w:rsidR="00A648EC" w:rsidRPr="000C57CA" w:rsidRDefault="00A648EC" w:rsidP="00F939BF">
            <w:pPr>
              <w:jc w:val="center"/>
            </w:pPr>
          </w:p>
        </w:tc>
        <w:tc>
          <w:tcPr>
            <w:tcW w:w="1793" w:type="dxa"/>
            <w:vAlign w:val="center"/>
          </w:tcPr>
          <w:p w:rsidR="00A648EC" w:rsidRPr="000C57CA" w:rsidRDefault="00A648EC" w:rsidP="00F939BF">
            <w:pPr>
              <w:jc w:val="center"/>
              <w:rPr>
                <w:rFonts w:eastAsia="MS Mincho"/>
                <w:lang w:eastAsia="ja-JP"/>
              </w:rPr>
            </w:pPr>
            <w:r w:rsidRPr="000C57CA">
              <w:rPr>
                <w:rFonts w:eastAsia="MS Mincho"/>
                <w:lang w:eastAsia="ja-JP"/>
              </w:rPr>
              <w:t>1767.60-1772.60</w:t>
            </w:r>
          </w:p>
        </w:tc>
        <w:tc>
          <w:tcPr>
            <w:tcW w:w="2070" w:type="dxa"/>
            <w:vAlign w:val="center"/>
          </w:tcPr>
          <w:p w:rsidR="00A648EC" w:rsidRPr="000C57CA" w:rsidRDefault="00A648EC" w:rsidP="00F939BF">
            <w:pPr>
              <w:jc w:val="center"/>
              <w:rPr>
                <w:rFonts w:eastAsia="MS Mincho"/>
                <w:lang w:eastAsia="ja-JP"/>
              </w:rPr>
            </w:pPr>
            <w:r w:rsidRPr="000C57CA">
              <w:rPr>
                <w:rFonts w:eastAsia="MS Mincho"/>
                <w:lang w:eastAsia="ja-JP"/>
              </w:rPr>
              <w:t>1862.60-1867.60</w:t>
            </w:r>
          </w:p>
        </w:tc>
        <w:tc>
          <w:tcPr>
            <w:tcW w:w="1800" w:type="dxa"/>
          </w:tcPr>
          <w:p w:rsidR="00A648EC" w:rsidRPr="000C57CA" w:rsidRDefault="00A648EC" w:rsidP="00F939BF">
            <w:pPr>
              <w:widowControl w:val="0"/>
              <w:jc w:val="center"/>
            </w:pPr>
            <w:r>
              <w:t>Operator D</w:t>
            </w:r>
            <w:r w:rsidRPr="000C57CA">
              <w:rPr>
                <w:rFonts w:eastAsia="MS Mincho"/>
                <w:lang w:eastAsia="ja-JP"/>
              </w:rPr>
              <w:t>.</w:t>
            </w:r>
          </w:p>
        </w:tc>
        <w:tc>
          <w:tcPr>
            <w:tcW w:w="1170" w:type="dxa"/>
            <w:vMerge/>
            <w:vAlign w:val="center"/>
          </w:tcPr>
          <w:p w:rsidR="00A648EC" w:rsidRPr="000C57CA" w:rsidRDefault="00A648EC" w:rsidP="00F939BF">
            <w:pPr>
              <w:widowControl w:val="0"/>
              <w:jc w:val="center"/>
            </w:pPr>
          </w:p>
        </w:tc>
        <w:tc>
          <w:tcPr>
            <w:tcW w:w="1105" w:type="dxa"/>
          </w:tcPr>
          <w:p w:rsidR="00A648EC" w:rsidRPr="000C57CA" w:rsidRDefault="00A648EC" w:rsidP="00F939BF">
            <w:pPr>
              <w:widowControl w:val="0"/>
              <w:jc w:val="center"/>
            </w:pPr>
            <w:r w:rsidRPr="000C57CA">
              <w:t>5</w:t>
            </w:r>
          </w:p>
        </w:tc>
      </w:tr>
      <w:tr w:rsidR="00A648EC" w:rsidRPr="00481109" w:rsidTr="00F939BF">
        <w:trPr>
          <w:trHeight w:val="1232"/>
        </w:trPr>
        <w:tc>
          <w:tcPr>
            <w:tcW w:w="1560" w:type="dxa"/>
            <w:vMerge w:val="restart"/>
            <w:vAlign w:val="center"/>
          </w:tcPr>
          <w:p w:rsidR="00A648EC" w:rsidRPr="000C57CA" w:rsidRDefault="00A648EC" w:rsidP="00F939BF">
            <w:pPr>
              <w:jc w:val="center"/>
            </w:pPr>
            <w:r w:rsidRPr="000C57CA">
              <w:lastRenderedPageBreak/>
              <w:t>1920-1960/2110-2150</w:t>
            </w:r>
          </w:p>
          <w:p w:rsidR="00A648EC" w:rsidRPr="000C57CA" w:rsidRDefault="00A648EC" w:rsidP="00F939BF">
            <w:pPr>
              <w:jc w:val="center"/>
            </w:pPr>
          </w:p>
          <w:p w:rsidR="00A648EC" w:rsidRPr="000C57CA" w:rsidRDefault="00A648EC" w:rsidP="00F939BF">
            <w:pPr>
              <w:jc w:val="center"/>
            </w:pPr>
          </w:p>
        </w:tc>
        <w:tc>
          <w:tcPr>
            <w:tcW w:w="1793" w:type="dxa"/>
            <w:vAlign w:val="center"/>
          </w:tcPr>
          <w:p w:rsidR="00A648EC" w:rsidRPr="000C57CA" w:rsidRDefault="00A648EC" w:rsidP="00F939BF">
            <w:pPr>
              <w:jc w:val="center"/>
              <w:rPr>
                <w:rFonts w:eastAsia="MS Mincho"/>
                <w:lang w:eastAsia="ja-JP"/>
              </w:rPr>
            </w:pPr>
            <w:r w:rsidRPr="000C57CA">
              <w:rPr>
                <w:rFonts w:eastAsia="MS Mincho"/>
                <w:lang w:eastAsia="ja-JP"/>
              </w:rPr>
              <w:t>1930-1935</w:t>
            </w:r>
          </w:p>
        </w:tc>
        <w:tc>
          <w:tcPr>
            <w:tcW w:w="2070" w:type="dxa"/>
            <w:vAlign w:val="center"/>
          </w:tcPr>
          <w:p w:rsidR="00A648EC" w:rsidRPr="000C57CA" w:rsidRDefault="00A648EC" w:rsidP="00F939BF">
            <w:pPr>
              <w:jc w:val="center"/>
              <w:rPr>
                <w:rFonts w:eastAsia="MS Mincho"/>
                <w:lang w:eastAsia="ja-JP"/>
              </w:rPr>
            </w:pPr>
            <w:r w:rsidRPr="000C57CA">
              <w:rPr>
                <w:rFonts w:eastAsia="MS Mincho"/>
                <w:lang w:eastAsia="ja-JP"/>
              </w:rPr>
              <w:t>2120-2125</w:t>
            </w:r>
          </w:p>
        </w:tc>
        <w:tc>
          <w:tcPr>
            <w:tcW w:w="1800" w:type="dxa"/>
          </w:tcPr>
          <w:p w:rsidR="00A648EC" w:rsidRPr="000C57CA" w:rsidRDefault="00A648EC" w:rsidP="00F939BF">
            <w:pPr>
              <w:widowControl w:val="0"/>
              <w:jc w:val="center"/>
            </w:pPr>
            <w:r>
              <w:t>Operator C</w:t>
            </w:r>
          </w:p>
        </w:tc>
        <w:tc>
          <w:tcPr>
            <w:tcW w:w="1170" w:type="dxa"/>
            <w:vMerge w:val="restart"/>
            <w:vAlign w:val="center"/>
          </w:tcPr>
          <w:p w:rsidR="00A648EC" w:rsidRPr="006256F7" w:rsidRDefault="00A648EC" w:rsidP="00F939BF">
            <w:pPr>
              <w:widowControl w:val="0"/>
              <w:jc w:val="center"/>
            </w:pPr>
            <w:r w:rsidRPr="006256F7">
              <w:t>Technology Neutral</w:t>
            </w:r>
          </w:p>
        </w:tc>
        <w:tc>
          <w:tcPr>
            <w:tcW w:w="1105" w:type="dxa"/>
          </w:tcPr>
          <w:p w:rsidR="00A648EC" w:rsidRPr="000C57CA" w:rsidRDefault="00A648EC" w:rsidP="00F939BF">
            <w:pPr>
              <w:widowControl w:val="0"/>
              <w:jc w:val="center"/>
            </w:pPr>
            <w:r w:rsidRPr="000C57CA">
              <w:t>5</w:t>
            </w:r>
          </w:p>
        </w:tc>
      </w:tr>
      <w:tr w:rsidR="00A648EC" w:rsidRPr="00481109" w:rsidTr="00F939BF">
        <w:trPr>
          <w:trHeight w:val="1232"/>
        </w:trPr>
        <w:tc>
          <w:tcPr>
            <w:tcW w:w="1560" w:type="dxa"/>
            <w:vMerge/>
            <w:vAlign w:val="center"/>
          </w:tcPr>
          <w:p w:rsidR="00A648EC" w:rsidRPr="000C57CA" w:rsidRDefault="00A648EC" w:rsidP="00F939BF">
            <w:pPr>
              <w:jc w:val="center"/>
            </w:pPr>
          </w:p>
        </w:tc>
        <w:tc>
          <w:tcPr>
            <w:tcW w:w="1793" w:type="dxa"/>
            <w:vAlign w:val="center"/>
          </w:tcPr>
          <w:p w:rsidR="00A648EC" w:rsidRPr="000C57CA" w:rsidRDefault="00A648EC" w:rsidP="00F939BF">
            <w:pPr>
              <w:jc w:val="center"/>
              <w:rPr>
                <w:rFonts w:eastAsia="MS Mincho"/>
                <w:lang w:eastAsia="ja-JP"/>
              </w:rPr>
            </w:pPr>
            <w:r w:rsidRPr="000C57CA">
              <w:rPr>
                <w:rFonts w:eastAsia="MS Mincho"/>
                <w:lang w:eastAsia="ja-JP"/>
              </w:rPr>
              <w:t>1935-1945</w:t>
            </w:r>
          </w:p>
        </w:tc>
        <w:tc>
          <w:tcPr>
            <w:tcW w:w="2070" w:type="dxa"/>
            <w:vAlign w:val="center"/>
          </w:tcPr>
          <w:p w:rsidR="00A648EC" w:rsidRPr="000C57CA" w:rsidRDefault="00A648EC" w:rsidP="00F939BF">
            <w:pPr>
              <w:jc w:val="center"/>
              <w:rPr>
                <w:rFonts w:eastAsia="MS Mincho"/>
                <w:lang w:eastAsia="ja-JP"/>
              </w:rPr>
            </w:pPr>
            <w:r w:rsidRPr="000C57CA">
              <w:rPr>
                <w:rFonts w:eastAsia="MS Mincho"/>
                <w:lang w:eastAsia="ja-JP"/>
              </w:rPr>
              <w:t>2125-2135</w:t>
            </w:r>
          </w:p>
        </w:tc>
        <w:tc>
          <w:tcPr>
            <w:tcW w:w="1800" w:type="dxa"/>
          </w:tcPr>
          <w:p w:rsidR="00A648EC" w:rsidRPr="000C57CA" w:rsidRDefault="00A648EC" w:rsidP="00F939BF">
            <w:pPr>
              <w:widowControl w:val="0"/>
              <w:jc w:val="center"/>
            </w:pPr>
            <w:r>
              <w:t>Operator D</w:t>
            </w:r>
            <w:r w:rsidRPr="000C57CA">
              <w:rPr>
                <w:rFonts w:eastAsia="MS Mincho"/>
                <w:lang w:eastAsia="ja-JP"/>
              </w:rPr>
              <w:t>.</w:t>
            </w:r>
          </w:p>
        </w:tc>
        <w:tc>
          <w:tcPr>
            <w:tcW w:w="1170" w:type="dxa"/>
            <w:vMerge/>
            <w:vAlign w:val="center"/>
          </w:tcPr>
          <w:p w:rsidR="00A648EC" w:rsidRPr="000C57CA" w:rsidRDefault="00A648EC" w:rsidP="00F939BF">
            <w:pPr>
              <w:widowControl w:val="0"/>
              <w:jc w:val="center"/>
            </w:pPr>
          </w:p>
        </w:tc>
        <w:tc>
          <w:tcPr>
            <w:tcW w:w="1105" w:type="dxa"/>
          </w:tcPr>
          <w:p w:rsidR="00A648EC" w:rsidRPr="000C57CA" w:rsidRDefault="00A648EC" w:rsidP="00F939BF">
            <w:pPr>
              <w:widowControl w:val="0"/>
              <w:jc w:val="center"/>
            </w:pPr>
            <w:r w:rsidRPr="000C57CA">
              <w:t>10</w:t>
            </w:r>
          </w:p>
        </w:tc>
      </w:tr>
      <w:tr w:rsidR="00A648EC" w:rsidRPr="00481109" w:rsidTr="00F939BF">
        <w:trPr>
          <w:trHeight w:val="1232"/>
        </w:trPr>
        <w:tc>
          <w:tcPr>
            <w:tcW w:w="1560" w:type="dxa"/>
            <w:vMerge/>
            <w:vAlign w:val="center"/>
          </w:tcPr>
          <w:p w:rsidR="00A648EC" w:rsidRPr="000C57CA" w:rsidRDefault="00A648EC" w:rsidP="00F939BF">
            <w:pPr>
              <w:jc w:val="center"/>
            </w:pPr>
          </w:p>
        </w:tc>
        <w:tc>
          <w:tcPr>
            <w:tcW w:w="1793" w:type="dxa"/>
            <w:vAlign w:val="center"/>
          </w:tcPr>
          <w:p w:rsidR="00A648EC" w:rsidRPr="000C57CA" w:rsidRDefault="00A648EC" w:rsidP="00F939BF">
            <w:pPr>
              <w:jc w:val="center"/>
              <w:rPr>
                <w:rFonts w:eastAsia="MS Mincho"/>
                <w:lang w:eastAsia="ja-JP"/>
              </w:rPr>
            </w:pPr>
            <w:r w:rsidRPr="000C57CA">
              <w:rPr>
                <w:rFonts w:eastAsia="MS Mincho"/>
                <w:lang w:eastAsia="ja-JP"/>
              </w:rPr>
              <w:t>1950-1955</w:t>
            </w:r>
          </w:p>
        </w:tc>
        <w:tc>
          <w:tcPr>
            <w:tcW w:w="2070" w:type="dxa"/>
            <w:vAlign w:val="center"/>
          </w:tcPr>
          <w:p w:rsidR="00A648EC" w:rsidRPr="000C57CA" w:rsidRDefault="00A648EC" w:rsidP="00F939BF">
            <w:pPr>
              <w:jc w:val="center"/>
              <w:rPr>
                <w:rFonts w:eastAsia="MS Mincho"/>
                <w:lang w:eastAsia="ja-JP"/>
              </w:rPr>
            </w:pPr>
            <w:r w:rsidRPr="000C57CA">
              <w:rPr>
                <w:rFonts w:eastAsia="MS Mincho"/>
                <w:lang w:eastAsia="ja-JP"/>
              </w:rPr>
              <w:t>2140-2145</w:t>
            </w:r>
          </w:p>
        </w:tc>
        <w:tc>
          <w:tcPr>
            <w:tcW w:w="1800" w:type="dxa"/>
          </w:tcPr>
          <w:p w:rsidR="00A648EC" w:rsidRPr="000C57CA" w:rsidRDefault="00A648EC" w:rsidP="00F939BF">
            <w:pPr>
              <w:widowControl w:val="0"/>
              <w:jc w:val="center"/>
            </w:pPr>
            <w:r>
              <w:t>Operator A</w:t>
            </w:r>
          </w:p>
        </w:tc>
        <w:tc>
          <w:tcPr>
            <w:tcW w:w="1170" w:type="dxa"/>
            <w:vMerge/>
            <w:vAlign w:val="center"/>
          </w:tcPr>
          <w:p w:rsidR="00A648EC" w:rsidRPr="000C57CA" w:rsidRDefault="00A648EC" w:rsidP="00F939BF">
            <w:pPr>
              <w:widowControl w:val="0"/>
              <w:jc w:val="center"/>
            </w:pPr>
          </w:p>
        </w:tc>
        <w:tc>
          <w:tcPr>
            <w:tcW w:w="1105" w:type="dxa"/>
          </w:tcPr>
          <w:p w:rsidR="00A648EC" w:rsidRPr="000C57CA" w:rsidRDefault="00A648EC" w:rsidP="00F939BF">
            <w:pPr>
              <w:widowControl w:val="0"/>
              <w:jc w:val="center"/>
            </w:pPr>
            <w:r w:rsidRPr="000C57CA">
              <w:t>5</w:t>
            </w:r>
          </w:p>
        </w:tc>
      </w:tr>
      <w:tr w:rsidR="00A648EC" w:rsidRPr="00481109" w:rsidTr="00F939BF">
        <w:trPr>
          <w:trHeight w:val="410"/>
        </w:trPr>
        <w:tc>
          <w:tcPr>
            <w:tcW w:w="1560" w:type="dxa"/>
            <w:vMerge/>
            <w:vAlign w:val="center"/>
          </w:tcPr>
          <w:p w:rsidR="00A648EC" w:rsidRPr="000C57CA" w:rsidRDefault="00A648EC" w:rsidP="00F939BF">
            <w:pPr>
              <w:jc w:val="center"/>
            </w:pPr>
          </w:p>
        </w:tc>
        <w:tc>
          <w:tcPr>
            <w:tcW w:w="1793" w:type="dxa"/>
            <w:vAlign w:val="center"/>
          </w:tcPr>
          <w:p w:rsidR="00A648EC" w:rsidRPr="000C57CA" w:rsidRDefault="00A648EC" w:rsidP="00F939BF">
            <w:pPr>
              <w:jc w:val="center"/>
              <w:rPr>
                <w:rFonts w:eastAsia="MS Mincho"/>
                <w:lang w:eastAsia="ja-JP"/>
              </w:rPr>
            </w:pPr>
            <w:r w:rsidRPr="000C57CA">
              <w:rPr>
                <w:rFonts w:eastAsia="MS Mincho"/>
                <w:lang w:eastAsia="ja-JP"/>
              </w:rPr>
              <w:t>1955-1960</w:t>
            </w:r>
          </w:p>
        </w:tc>
        <w:tc>
          <w:tcPr>
            <w:tcW w:w="2070" w:type="dxa"/>
            <w:vAlign w:val="center"/>
          </w:tcPr>
          <w:p w:rsidR="00A648EC" w:rsidRPr="000C57CA" w:rsidRDefault="00A648EC" w:rsidP="00F939BF">
            <w:pPr>
              <w:jc w:val="center"/>
              <w:rPr>
                <w:rFonts w:eastAsia="MS Mincho"/>
                <w:lang w:eastAsia="ja-JP"/>
              </w:rPr>
            </w:pPr>
            <w:r w:rsidRPr="000C57CA">
              <w:rPr>
                <w:rFonts w:eastAsia="MS Mincho"/>
                <w:lang w:eastAsia="ja-JP"/>
              </w:rPr>
              <w:t>2145-2150</w:t>
            </w:r>
          </w:p>
        </w:tc>
        <w:tc>
          <w:tcPr>
            <w:tcW w:w="1800" w:type="dxa"/>
          </w:tcPr>
          <w:p w:rsidR="00A648EC" w:rsidRPr="000C57CA" w:rsidRDefault="00A648EC" w:rsidP="00F939BF">
            <w:pPr>
              <w:widowControl w:val="0"/>
              <w:jc w:val="center"/>
            </w:pPr>
            <w:r>
              <w:t>Operator C</w:t>
            </w:r>
          </w:p>
        </w:tc>
        <w:tc>
          <w:tcPr>
            <w:tcW w:w="1170" w:type="dxa"/>
            <w:vMerge/>
            <w:vAlign w:val="center"/>
          </w:tcPr>
          <w:p w:rsidR="00A648EC" w:rsidRPr="000C57CA" w:rsidRDefault="00A648EC" w:rsidP="00F939BF">
            <w:pPr>
              <w:widowControl w:val="0"/>
              <w:jc w:val="center"/>
            </w:pPr>
          </w:p>
        </w:tc>
        <w:tc>
          <w:tcPr>
            <w:tcW w:w="1105" w:type="dxa"/>
          </w:tcPr>
          <w:p w:rsidR="00A648EC" w:rsidRPr="000C57CA" w:rsidRDefault="00A648EC" w:rsidP="00F939BF">
            <w:pPr>
              <w:widowControl w:val="0"/>
              <w:jc w:val="center"/>
            </w:pPr>
            <w:r w:rsidRPr="000C57CA">
              <w:t>5</w:t>
            </w:r>
          </w:p>
        </w:tc>
      </w:tr>
      <w:tr w:rsidR="00A648EC" w:rsidRPr="00481109" w:rsidTr="00F939BF">
        <w:trPr>
          <w:trHeight w:val="410"/>
        </w:trPr>
        <w:tc>
          <w:tcPr>
            <w:tcW w:w="1560" w:type="dxa"/>
            <w:vMerge/>
            <w:vAlign w:val="center"/>
          </w:tcPr>
          <w:p w:rsidR="00A648EC" w:rsidRPr="000C57CA" w:rsidRDefault="00A648EC" w:rsidP="00F939BF">
            <w:pPr>
              <w:jc w:val="center"/>
            </w:pPr>
          </w:p>
        </w:tc>
        <w:tc>
          <w:tcPr>
            <w:tcW w:w="1793" w:type="dxa"/>
            <w:vAlign w:val="center"/>
          </w:tcPr>
          <w:p w:rsidR="00A648EC" w:rsidRPr="000C57CA" w:rsidRDefault="00A648EC" w:rsidP="00F939BF">
            <w:pPr>
              <w:jc w:val="center"/>
              <w:rPr>
                <w:rFonts w:eastAsia="MS Mincho"/>
                <w:lang w:eastAsia="ja-JP"/>
              </w:rPr>
            </w:pPr>
            <w:r w:rsidRPr="000C57CA">
              <w:rPr>
                <w:rFonts w:eastAsia="MS Mincho"/>
                <w:lang w:eastAsia="ja-JP"/>
              </w:rPr>
              <w:t>1960-1970</w:t>
            </w:r>
          </w:p>
        </w:tc>
        <w:tc>
          <w:tcPr>
            <w:tcW w:w="2070" w:type="dxa"/>
            <w:vAlign w:val="center"/>
          </w:tcPr>
          <w:p w:rsidR="00A648EC" w:rsidRPr="000C57CA" w:rsidRDefault="00A648EC" w:rsidP="00F939BF">
            <w:pPr>
              <w:jc w:val="center"/>
              <w:rPr>
                <w:rFonts w:eastAsia="MS Mincho"/>
                <w:lang w:eastAsia="ja-JP"/>
              </w:rPr>
            </w:pPr>
            <w:r w:rsidRPr="000C57CA">
              <w:rPr>
                <w:rFonts w:eastAsia="MS Mincho"/>
                <w:lang w:eastAsia="ja-JP"/>
              </w:rPr>
              <w:t>2150-2160</w:t>
            </w:r>
          </w:p>
        </w:tc>
        <w:tc>
          <w:tcPr>
            <w:tcW w:w="1800" w:type="dxa"/>
          </w:tcPr>
          <w:p w:rsidR="00A648EC" w:rsidRPr="000C57CA" w:rsidRDefault="00A648EC" w:rsidP="00F939BF">
            <w:pPr>
              <w:widowControl w:val="0"/>
              <w:jc w:val="center"/>
            </w:pPr>
            <w:r>
              <w:t>Operator B</w:t>
            </w:r>
          </w:p>
        </w:tc>
        <w:tc>
          <w:tcPr>
            <w:tcW w:w="1170" w:type="dxa"/>
            <w:vMerge/>
            <w:vAlign w:val="center"/>
          </w:tcPr>
          <w:p w:rsidR="00A648EC" w:rsidRPr="000C57CA" w:rsidRDefault="00A648EC" w:rsidP="00F939BF">
            <w:pPr>
              <w:widowControl w:val="0"/>
              <w:jc w:val="center"/>
            </w:pPr>
          </w:p>
        </w:tc>
        <w:tc>
          <w:tcPr>
            <w:tcW w:w="1105" w:type="dxa"/>
          </w:tcPr>
          <w:p w:rsidR="00A648EC" w:rsidRPr="000C57CA" w:rsidRDefault="00A648EC" w:rsidP="00F939BF">
            <w:pPr>
              <w:widowControl w:val="0"/>
              <w:jc w:val="center"/>
            </w:pPr>
            <w:r w:rsidRPr="000C57CA">
              <w:t>10</w:t>
            </w:r>
          </w:p>
        </w:tc>
      </w:tr>
    </w:tbl>
    <w:p w:rsidR="00A648EC" w:rsidRDefault="00A648EC" w:rsidP="00A648EC">
      <w:pPr>
        <w:rPr>
          <w:b/>
        </w:rPr>
      </w:pPr>
    </w:p>
    <w:p w:rsidR="00A648EC" w:rsidRPr="00ED1311" w:rsidRDefault="00A648EC" w:rsidP="00A648EC">
      <w:pPr>
        <w:rPr>
          <w:b/>
        </w:rPr>
      </w:pPr>
      <w:r w:rsidRPr="00ED1311">
        <w:rPr>
          <w:b/>
        </w:rPr>
        <w:t xml:space="preserve">Question </w:t>
      </w:r>
      <w:r>
        <w:rPr>
          <w:b/>
        </w:rPr>
        <w:t>3</w:t>
      </w:r>
      <w:r w:rsidRPr="00ED1311">
        <w:rPr>
          <w:b/>
        </w:rPr>
        <w:t>:</w:t>
      </w:r>
    </w:p>
    <w:p w:rsidR="00A648EC" w:rsidRPr="00354060" w:rsidRDefault="00A648EC" w:rsidP="00A648EC">
      <w:r w:rsidRPr="00354060">
        <w:t>Please</w:t>
      </w:r>
      <w:r>
        <w:t xml:space="preserve"> provide (or refer to) characteristics,</w:t>
      </w:r>
      <w:r w:rsidRPr="00F12826">
        <w:t xml:space="preserve"> and protection criteria</w:t>
      </w:r>
      <w:r>
        <w:t>, for implementing the IMT systems/networks in Question 2, and similar information for non-IMT services, within the IMT band and in the neighboring bands.</w:t>
      </w:r>
    </w:p>
    <w:p w:rsidR="00A648EC" w:rsidRDefault="00A648EC" w:rsidP="00A648EC">
      <w:r>
        <w:t xml:space="preserve"> </w:t>
      </w:r>
    </w:p>
    <w:p w:rsidR="00A648EC" w:rsidRPr="00727B19" w:rsidRDefault="00A648EC" w:rsidP="00A648EC">
      <w:proofErr w:type="spellStart"/>
      <w:r w:rsidRPr="00727B19">
        <w:t>Ans</w:t>
      </w:r>
      <w:proofErr w:type="spellEnd"/>
      <w:r w:rsidRPr="00727B19">
        <w:t xml:space="preserve">: </w:t>
      </w:r>
      <w:r w:rsidRPr="006256F7">
        <w:t xml:space="preserve">In IMT Bands mentioned in Question </w:t>
      </w:r>
      <w:proofErr w:type="gramStart"/>
      <w:r w:rsidRPr="006256F7">
        <w:t>2 ,all</w:t>
      </w:r>
      <w:proofErr w:type="gramEnd"/>
      <w:r w:rsidRPr="006256F7">
        <w:t xml:space="preserve"> blocks are assigned for implementing only IMT Services for Cellular Mobile Phone Operators. There is no non-IMT services assigned in this Band. Each block of IMT frequency assigned with several licensing and frequency assignment conditions to Cellular Mobile operators under which radio equipment can be authorized for use in their territories.</w:t>
      </w:r>
    </w:p>
    <w:p w:rsidR="00A648EC" w:rsidRPr="00ED1311" w:rsidRDefault="00A648EC" w:rsidP="00A648EC">
      <w:pPr>
        <w:rPr>
          <w:b/>
        </w:rPr>
      </w:pPr>
      <w:r w:rsidRPr="00ED1311">
        <w:rPr>
          <w:b/>
        </w:rPr>
        <w:t xml:space="preserve">Question </w:t>
      </w:r>
      <w:r>
        <w:rPr>
          <w:b/>
        </w:rPr>
        <w:t>4</w:t>
      </w:r>
      <w:r w:rsidRPr="00ED1311">
        <w:rPr>
          <w:b/>
        </w:rPr>
        <w:t>:</w:t>
      </w:r>
    </w:p>
    <w:p w:rsidR="00A648EC" w:rsidRDefault="00A648EC" w:rsidP="00A648EC">
      <w:pPr>
        <w:pStyle w:val="ListParagraph"/>
        <w:ind w:left="960"/>
      </w:pPr>
      <w:r>
        <w:t xml:space="preserve">Which case of </w:t>
      </w:r>
      <w:proofErr w:type="spellStart"/>
      <w:r>
        <w:t>co existence</w:t>
      </w:r>
      <w:proofErr w:type="spellEnd"/>
      <w:r>
        <w:t xml:space="preserve"> as illustrated below and the technical conditions must be applied to each IMT block (</w:t>
      </w:r>
      <w:proofErr w:type="spellStart"/>
      <w:r>
        <w:t>e.g</w:t>
      </w:r>
      <w:proofErr w:type="spellEnd"/>
      <w:r>
        <w:t xml:space="preserve"> power limit, emission mask for spectrum block, </w:t>
      </w:r>
      <w:proofErr w:type="spellStart"/>
      <w:r>
        <w:t>pfd</w:t>
      </w:r>
      <w:proofErr w:type="spellEnd"/>
      <w:r>
        <w:t xml:space="preserve"> limit</w:t>
      </w:r>
      <w:proofErr w:type="gramStart"/>
      <w:r>
        <w:t>, )</w:t>
      </w:r>
      <w:proofErr w:type="gramEnd"/>
      <w:r>
        <w:t xml:space="preserve"> to </w:t>
      </w:r>
      <w:r w:rsidRPr="001B08ED">
        <w:rPr>
          <w:rFonts w:eastAsia="MS Mincho"/>
          <w:bCs/>
          <w:lang w:val="en-GB"/>
        </w:rPr>
        <w:t>support technology neutrality and spectrum efficiency</w:t>
      </w:r>
      <w:r>
        <w:t xml:space="preserve">? </w:t>
      </w:r>
    </w:p>
    <w:p w:rsidR="00A648EC" w:rsidRDefault="00A648EC" w:rsidP="00A648EC">
      <w:pPr>
        <w:pStyle w:val="ListParagraph"/>
        <w:ind w:left="960"/>
      </w:pPr>
    </w:p>
    <w:p w:rsidR="00A648EC" w:rsidRDefault="00A648EC" w:rsidP="00A648EC">
      <w:pPr>
        <w:pStyle w:val="ListParagraph"/>
        <w:ind w:left="960"/>
      </w:pPr>
      <w:r>
        <w:t xml:space="preserve">In case of technical conditions for IMT Bands, we follow 3GPP standard. As there is no </w:t>
      </w:r>
      <w:r w:rsidRPr="00B242F2">
        <w:t xml:space="preserve">non-IMT </w:t>
      </w:r>
      <w:r>
        <w:t xml:space="preserve">frequency in these IMT band so there is no need to consider case </w:t>
      </w:r>
      <w:proofErr w:type="spellStart"/>
      <w:r>
        <w:t>B</w:t>
      </w:r>
      <w:proofErr w:type="gramStart"/>
      <w:r>
        <w:t>,case</w:t>
      </w:r>
      <w:proofErr w:type="spellEnd"/>
      <w:proofErr w:type="gramEnd"/>
      <w:r>
        <w:t xml:space="preserve"> C and case D . In case </w:t>
      </w:r>
      <w:proofErr w:type="gramStart"/>
      <w:r>
        <w:t>of  IMT</w:t>
      </w:r>
      <w:proofErr w:type="gramEnd"/>
      <w:r>
        <w:t xml:space="preserve"> blocks in IMT bands , each blocks lower band includes </w:t>
      </w:r>
      <w:proofErr w:type="spellStart"/>
      <w:r>
        <w:t>guardband</w:t>
      </w:r>
      <w:proofErr w:type="spellEnd"/>
      <w:r>
        <w:t>.</w:t>
      </w:r>
    </w:p>
    <w:p w:rsidR="00A648EC" w:rsidRDefault="00A648EC" w:rsidP="00A648EC">
      <w:pPr>
        <w:pStyle w:val="ListParagraph"/>
        <w:ind w:left="960"/>
      </w:pPr>
    </w:p>
    <w:tbl>
      <w:tblPr>
        <w:tblStyle w:val="TableGrid"/>
        <w:tblW w:w="0" w:type="auto"/>
        <w:tblInd w:w="137" w:type="dxa"/>
        <w:tblLook w:val="04A0" w:firstRow="1" w:lastRow="0" w:firstColumn="1" w:lastColumn="0" w:noHBand="0" w:noVBand="1"/>
      </w:tblPr>
      <w:tblGrid>
        <w:gridCol w:w="2189"/>
        <w:gridCol w:w="1790"/>
        <w:gridCol w:w="5191"/>
      </w:tblGrid>
      <w:tr w:rsidR="00A648EC" w:rsidTr="00F939BF">
        <w:tc>
          <w:tcPr>
            <w:tcW w:w="2179" w:type="dxa"/>
            <w:vAlign w:val="center"/>
          </w:tcPr>
          <w:p w:rsidR="00A648EC" w:rsidRDefault="00A648EC" w:rsidP="00F939BF">
            <w:pPr>
              <w:pStyle w:val="ListParagraph"/>
              <w:ind w:left="960"/>
              <w:jc w:val="center"/>
            </w:pPr>
            <w:r>
              <w:t>Frequency band (MHz)</w:t>
            </w:r>
          </w:p>
        </w:tc>
        <w:tc>
          <w:tcPr>
            <w:tcW w:w="1153" w:type="dxa"/>
          </w:tcPr>
          <w:p w:rsidR="00A648EC" w:rsidRPr="00BE36B9" w:rsidRDefault="00A648EC" w:rsidP="00F939BF">
            <w:pPr>
              <w:ind w:left="960"/>
              <w:jc w:val="center"/>
            </w:pPr>
            <w:r w:rsidRPr="00BE36B9">
              <w:t>Case</w:t>
            </w:r>
          </w:p>
        </w:tc>
        <w:tc>
          <w:tcPr>
            <w:tcW w:w="5550" w:type="dxa"/>
          </w:tcPr>
          <w:p w:rsidR="00A648EC" w:rsidRPr="00BE36B9" w:rsidRDefault="00A648EC" w:rsidP="00F939BF">
            <w:pPr>
              <w:ind w:left="960"/>
              <w:jc w:val="center"/>
            </w:pPr>
            <w:r w:rsidRPr="00BE36B9">
              <w:t>Technical condition</w:t>
            </w:r>
          </w:p>
        </w:tc>
      </w:tr>
      <w:tr w:rsidR="00A648EC" w:rsidTr="00F939BF">
        <w:tc>
          <w:tcPr>
            <w:tcW w:w="2179" w:type="dxa"/>
            <w:vMerge w:val="restart"/>
            <w:vAlign w:val="center"/>
          </w:tcPr>
          <w:p w:rsidR="00A648EC" w:rsidRPr="00390CA9" w:rsidRDefault="00A648EC" w:rsidP="00F939BF">
            <w:pPr>
              <w:pStyle w:val="ListParagraph"/>
              <w:ind w:left="960"/>
              <w:contextualSpacing/>
            </w:pPr>
          </w:p>
        </w:tc>
        <w:tc>
          <w:tcPr>
            <w:tcW w:w="1153" w:type="dxa"/>
          </w:tcPr>
          <w:p w:rsidR="00A648EC" w:rsidRDefault="00A648EC" w:rsidP="00F939BF">
            <w:pPr>
              <w:pStyle w:val="ListParagraph"/>
              <w:ind w:left="960" w:firstLine="440"/>
            </w:pPr>
            <w:r>
              <w:t>A</w:t>
            </w:r>
          </w:p>
        </w:tc>
        <w:tc>
          <w:tcPr>
            <w:tcW w:w="5550" w:type="dxa"/>
          </w:tcPr>
          <w:p w:rsidR="00A648EC" w:rsidRDefault="00A648EC" w:rsidP="00F939BF">
            <w:pPr>
              <w:pStyle w:val="ListParagraph"/>
              <w:ind w:left="960"/>
            </w:pPr>
          </w:p>
        </w:tc>
      </w:tr>
      <w:tr w:rsidR="00A648EC" w:rsidTr="00F939BF">
        <w:tc>
          <w:tcPr>
            <w:tcW w:w="2179" w:type="dxa"/>
            <w:vMerge/>
            <w:vAlign w:val="center"/>
          </w:tcPr>
          <w:p w:rsidR="00A648EC" w:rsidRPr="00390CA9" w:rsidRDefault="00A648EC" w:rsidP="00F939BF">
            <w:pPr>
              <w:pStyle w:val="ListParagraph"/>
              <w:ind w:left="960" w:firstLine="440"/>
              <w:contextualSpacing/>
            </w:pPr>
          </w:p>
        </w:tc>
        <w:tc>
          <w:tcPr>
            <w:tcW w:w="1153" w:type="dxa"/>
          </w:tcPr>
          <w:p w:rsidR="00A648EC" w:rsidRDefault="00A648EC" w:rsidP="00F939BF">
            <w:pPr>
              <w:pStyle w:val="ListParagraph"/>
              <w:ind w:left="960" w:firstLine="440"/>
            </w:pPr>
            <w:r>
              <w:t>B</w:t>
            </w:r>
          </w:p>
        </w:tc>
        <w:tc>
          <w:tcPr>
            <w:tcW w:w="5550" w:type="dxa"/>
          </w:tcPr>
          <w:p w:rsidR="00A648EC" w:rsidRDefault="00A648EC" w:rsidP="00F939BF">
            <w:pPr>
              <w:ind w:left="960"/>
            </w:pPr>
          </w:p>
        </w:tc>
      </w:tr>
      <w:tr w:rsidR="00A648EC" w:rsidTr="00F939BF">
        <w:tc>
          <w:tcPr>
            <w:tcW w:w="2179" w:type="dxa"/>
            <w:vMerge/>
            <w:vAlign w:val="center"/>
          </w:tcPr>
          <w:p w:rsidR="00A648EC" w:rsidRPr="00390CA9" w:rsidRDefault="00A648EC" w:rsidP="00F939BF">
            <w:pPr>
              <w:pStyle w:val="ListParagraph"/>
              <w:ind w:left="960" w:firstLine="440"/>
              <w:contextualSpacing/>
            </w:pPr>
          </w:p>
        </w:tc>
        <w:tc>
          <w:tcPr>
            <w:tcW w:w="1153" w:type="dxa"/>
          </w:tcPr>
          <w:p w:rsidR="00A648EC" w:rsidRDefault="00A648EC" w:rsidP="00F939BF">
            <w:pPr>
              <w:pStyle w:val="ListParagraph"/>
              <w:ind w:left="960" w:firstLine="440"/>
            </w:pPr>
            <w:r>
              <w:t>C</w:t>
            </w:r>
          </w:p>
        </w:tc>
        <w:tc>
          <w:tcPr>
            <w:tcW w:w="5550" w:type="dxa"/>
          </w:tcPr>
          <w:p w:rsidR="00A648EC" w:rsidRDefault="00A648EC" w:rsidP="00F939BF">
            <w:pPr>
              <w:ind w:left="960"/>
            </w:pPr>
          </w:p>
        </w:tc>
      </w:tr>
      <w:tr w:rsidR="00A648EC" w:rsidTr="00F939BF">
        <w:tc>
          <w:tcPr>
            <w:tcW w:w="2179" w:type="dxa"/>
            <w:vMerge/>
            <w:vAlign w:val="center"/>
          </w:tcPr>
          <w:p w:rsidR="00A648EC" w:rsidRPr="00390CA9" w:rsidRDefault="00A648EC" w:rsidP="00F939BF">
            <w:pPr>
              <w:pStyle w:val="ListParagraph"/>
              <w:ind w:left="960" w:firstLine="440"/>
              <w:contextualSpacing/>
            </w:pPr>
          </w:p>
        </w:tc>
        <w:tc>
          <w:tcPr>
            <w:tcW w:w="1153" w:type="dxa"/>
          </w:tcPr>
          <w:p w:rsidR="00A648EC" w:rsidRDefault="00A648EC" w:rsidP="00F939BF">
            <w:pPr>
              <w:pStyle w:val="ListParagraph"/>
              <w:ind w:left="960" w:firstLine="440"/>
            </w:pPr>
            <w:r>
              <w:t>D</w:t>
            </w:r>
          </w:p>
        </w:tc>
        <w:tc>
          <w:tcPr>
            <w:tcW w:w="5550" w:type="dxa"/>
          </w:tcPr>
          <w:p w:rsidR="00A648EC" w:rsidRDefault="00A648EC" w:rsidP="00F939BF">
            <w:pPr>
              <w:ind w:left="960"/>
            </w:pPr>
          </w:p>
        </w:tc>
      </w:tr>
      <w:tr w:rsidR="00A648EC" w:rsidTr="00F939BF">
        <w:tc>
          <w:tcPr>
            <w:tcW w:w="2179" w:type="dxa"/>
            <w:vMerge/>
            <w:vAlign w:val="center"/>
          </w:tcPr>
          <w:p w:rsidR="00A648EC" w:rsidRPr="00390CA9" w:rsidRDefault="00A648EC" w:rsidP="00F939BF">
            <w:pPr>
              <w:pStyle w:val="ListParagraph"/>
              <w:ind w:left="960" w:firstLine="440"/>
            </w:pPr>
          </w:p>
        </w:tc>
        <w:tc>
          <w:tcPr>
            <w:tcW w:w="1153" w:type="dxa"/>
          </w:tcPr>
          <w:p w:rsidR="00A648EC" w:rsidRDefault="00A648EC" w:rsidP="00F939BF">
            <w:pPr>
              <w:pStyle w:val="ListParagraph"/>
              <w:ind w:left="960" w:firstLine="440"/>
            </w:pPr>
            <w:r>
              <w:t>E</w:t>
            </w:r>
          </w:p>
        </w:tc>
        <w:tc>
          <w:tcPr>
            <w:tcW w:w="5550" w:type="dxa"/>
          </w:tcPr>
          <w:p w:rsidR="00A648EC" w:rsidRDefault="00A648EC" w:rsidP="00F939BF">
            <w:pPr>
              <w:ind w:left="960"/>
            </w:pPr>
          </w:p>
        </w:tc>
      </w:tr>
      <w:tr w:rsidR="00A648EC" w:rsidTr="00F939BF">
        <w:tc>
          <w:tcPr>
            <w:tcW w:w="2179" w:type="dxa"/>
            <w:vMerge w:val="restart"/>
            <w:vAlign w:val="center"/>
          </w:tcPr>
          <w:p w:rsidR="00A648EC" w:rsidRPr="00390CA9" w:rsidRDefault="00A648EC" w:rsidP="00F939BF">
            <w:pPr>
              <w:pStyle w:val="ListParagraph"/>
              <w:ind w:left="960"/>
              <w:rPr>
                <w:rFonts w:cs="Times New Roman"/>
              </w:rPr>
            </w:pPr>
          </w:p>
        </w:tc>
        <w:tc>
          <w:tcPr>
            <w:tcW w:w="1153" w:type="dxa"/>
          </w:tcPr>
          <w:p w:rsidR="00A648EC" w:rsidRDefault="00A648EC" w:rsidP="00F939BF">
            <w:pPr>
              <w:pStyle w:val="ListParagraph"/>
              <w:ind w:left="960" w:firstLine="440"/>
            </w:pPr>
            <w:r>
              <w:t>A</w:t>
            </w:r>
          </w:p>
        </w:tc>
        <w:tc>
          <w:tcPr>
            <w:tcW w:w="5550" w:type="dxa"/>
          </w:tcPr>
          <w:p w:rsidR="00A648EC" w:rsidRDefault="00A648EC" w:rsidP="00F939BF">
            <w:pPr>
              <w:pStyle w:val="ListParagraph"/>
              <w:ind w:left="960"/>
            </w:pPr>
          </w:p>
        </w:tc>
      </w:tr>
      <w:tr w:rsidR="00A648EC" w:rsidTr="00F939BF">
        <w:tc>
          <w:tcPr>
            <w:tcW w:w="2179" w:type="dxa"/>
            <w:vMerge/>
            <w:vAlign w:val="center"/>
          </w:tcPr>
          <w:p w:rsidR="00A648EC" w:rsidRPr="00390CA9" w:rsidRDefault="00A648EC" w:rsidP="00F939BF">
            <w:pPr>
              <w:pStyle w:val="ListParagraph"/>
              <w:ind w:left="960" w:firstLine="440"/>
              <w:contextualSpacing/>
            </w:pPr>
          </w:p>
        </w:tc>
        <w:tc>
          <w:tcPr>
            <w:tcW w:w="1153" w:type="dxa"/>
          </w:tcPr>
          <w:p w:rsidR="00A648EC" w:rsidRDefault="00A648EC" w:rsidP="00F939BF">
            <w:pPr>
              <w:pStyle w:val="ListParagraph"/>
              <w:ind w:left="960" w:firstLine="440"/>
            </w:pPr>
            <w:r>
              <w:t>B</w:t>
            </w:r>
          </w:p>
        </w:tc>
        <w:tc>
          <w:tcPr>
            <w:tcW w:w="5550" w:type="dxa"/>
          </w:tcPr>
          <w:p w:rsidR="00A648EC" w:rsidRDefault="00A648EC" w:rsidP="00F939BF">
            <w:pPr>
              <w:ind w:left="960"/>
            </w:pPr>
          </w:p>
        </w:tc>
      </w:tr>
      <w:tr w:rsidR="00A648EC" w:rsidTr="00F939BF">
        <w:tc>
          <w:tcPr>
            <w:tcW w:w="2179" w:type="dxa"/>
            <w:vMerge/>
            <w:vAlign w:val="center"/>
          </w:tcPr>
          <w:p w:rsidR="00A648EC" w:rsidRPr="00390CA9" w:rsidRDefault="00A648EC" w:rsidP="00F939BF">
            <w:pPr>
              <w:pStyle w:val="ListParagraph"/>
              <w:ind w:left="960" w:firstLine="440"/>
              <w:contextualSpacing/>
            </w:pPr>
          </w:p>
        </w:tc>
        <w:tc>
          <w:tcPr>
            <w:tcW w:w="1153" w:type="dxa"/>
          </w:tcPr>
          <w:p w:rsidR="00A648EC" w:rsidRDefault="00A648EC" w:rsidP="00F939BF">
            <w:pPr>
              <w:pStyle w:val="ListParagraph"/>
              <w:ind w:left="960" w:firstLine="440"/>
            </w:pPr>
            <w:r>
              <w:t>C</w:t>
            </w:r>
          </w:p>
        </w:tc>
        <w:tc>
          <w:tcPr>
            <w:tcW w:w="5550" w:type="dxa"/>
          </w:tcPr>
          <w:p w:rsidR="00A648EC" w:rsidRDefault="00A648EC" w:rsidP="00F939BF">
            <w:pPr>
              <w:ind w:left="960"/>
            </w:pPr>
          </w:p>
        </w:tc>
      </w:tr>
      <w:tr w:rsidR="00A648EC" w:rsidTr="00F939BF">
        <w:tc>
          <w:tcPr>
            <w:tcW w:w="2179" w:type="dxa"/>
            <w:vMerge/>
            <w:vAlign w:val="center"/>
          </w:tcPr>
          <w:p w:rsidR="00A648EC" w:rsidRPr="00390CA9" w:rsidRDefault="00A648EC" w:rsidP="00F939BF">
            <w:pPr>
              <w:pStyle w:val="ListParagraph"/>
              <w:ind w:left="960" w:firstLine="440"/>
              <w:contextualSpacing/>
            </w:pPr>
          </w:p>
        </w:tc>
        <w:tc>
          <w:tcPr>
            <w:tcW w:w="1153" w:type="dxa"/>
          </w:tcPr>
          <w:p w:rsidR="00A648EC" w:rsidRDefault="00A648EC" w:rsidP="00F939BF">
            <w:pPr>
              <w:pStyle w:val="ListParagraph"/>
              <w:ind w:left="960" w:firstLine="440"/>
            </w:pPr>
            <w:r>
              <w:t>D</w:t>
            </w:r>
          </w:p>
        </w:tc>
        <w:tc>
          <w:tcPr>
            <w:tcW w:w="5550" w:type="dxa"/>
          </w:tcPr>
          <w:p w:rsidR="00A648EC" w:rsidRDefault="00A648EC" w:rsidP="00F939BF">
            <w:pPr>
              <w:ind w:left="960"/>
            </w:pPr>
          </w:p>
        </w:tc>
      </w:tr>
      <w:tr w:rsidR="00A648EC" w:rsidTr="00F939BF">
        <w:tc>
          <w:tcPr>
            <w:tcW w:w="2179" w:type="dxa"/>
            <w:vMerge/>
            <w:vAlign w:val="center"/>
          </w:tcPr>
          <w:p w:rsidR="00A648EC" w:rsidRPr="00390CA9" w:rsidRDefault="00A648EC" w:rsidP="00F939BF">
            <w:pPr>
              <w:pStyle w:val="ListParagraph"/>
              <w:ind w:left="960" w:firstLine="440"/>
            </w:pPr>
          </w:p>
        </w:tc>
        <w:tc>
          <w:tcPr>
            <w:tcW w:w="1153" w:type="dxa"/>
          </w:tcPr>
          <w:p w:rsidR="00A648EC" w:rsidRDefault="00A648EC" w:rsidP="00F939BF">
            <w:pPr>
              <w:pStyle w:val="ListParagraph"/>
              <w:ind w:left="960" w:firstLine="440"/>
            </w:pPr>
            <w:r>
              <w:t>E</w:t>
            </w:r>
          </w:p>
        </w:tc>
        <w:tc>
          <w:tcPr>
            <w:tcW w:w="5550" w:type="dxa"/>
          </w:tcPr>
          <w:p w:rsidR="00A648EC" w:rsidRDefault="00A648EC" w:rsidP="00F939BF">
            <w:pPr>
              <w:ind w:left="960"/>
            </w:pPr>
          </w:p>
        </w:tc>
      </w:tr>
      <w:tr w:rsidR="00A648EC" w:rsidTr="00F939BF">
        <w:tc>
          <w:tcPr>
            <w:tcW w:w="2179" w:type="dxa"/>
            <w:vMerge w:val="restart"/>
            <w:vAlign w:val="center"/>
          </w:tcPr>
          <w:p w:rsidR="00A648EC" w:rsidRPr="00390CA9" w:rsidRDefault="00A648EC" w:rsidP="00F939BF">
            <w:pPr>
              <w:pStyle w:val="ListParagraph"/>
              <w:ind w:left="960"/>
            </w:pPr>
          </w:p>
        </w:tc>
        <w:tc>
          <w:tcPr>
            <w:tcW w:w="1153" w:type="dxa"/>
          </w:tcPr>
          <w:p w:rsidR="00A648EC" w:rsidRDefault="00A648EC" w:rsidP="00F939BF">
            <w:pPr>
              <w:pStyle w:val="ListParagraph"/>
              <w:ind w:left="960" w:firstLine="440"/>
            </w:pPr>
            <w:r>
              <w:t>A</w:t>
            </w:r>
          </w:p>
        </w:tc>
        <w:tc>
          <w:tcPr>
            <w:tcW w:w="5550" w:type="dxa"/>
          </w:tcPr>
          <w:p w:rsidR="00A648EC" w:rsidRPr="00C85F7F" w:rsidRDefault="00A648EC" w:rsidP="00F939BF">
            <w:pPr>
              <w:ind w:left="960"/>
            </w:pPr>
          </w:p>
        </w:tc>
      </w:tr>
      <w:tr w:rsidR="00A648EC" w:rsidTr="00F939BF">
        <w:tc>
          <w:tcPr>
            <w:tcW w:w="2179" w:type="dxa"/>
            <w:vMerge/>
            <w:vAlign w:val="center"/>
          </w:tcPr>
          <w:p w:rsidR="00A648EC" w:rsidRPr="00390CA9" w:rsidRDefault="00A648EC" w:rsidP="00F939BF">
            <w:pPr>
              <w:pStyle w:val="ListParagraph"/>
              <w:ind w:left="960" w:firstLine="440"/>
            </w:pPr>
          </w:p>
        </w:tc>
        <w:tc>
          <w:tcPr>
            <w:tcW w:w="1153" w:type="dxa"/>
          </w:tcPr>
          <w:p w:rsidR="00A648EC" w:rsidRDefault="00A648EC" w:rsidP="00F939BF">
            <w:pPr>
              <w:pStyle w:val="ListParagraph"/>
              <w:ind w:left="960" w:firstLine="440"/>
            </w:pPr>
            <w:r>
              <w:t>B</w:t>
            </w:r>
          </w:p>
        </w:tc>
        <w:tc>
          <w:tcPr>
            <w:tcW w:w="5550" w:type="dxa"/>
          </w:tcPr>
          <w:p w:rsidR="00A648EC" w:rsidRPr="00C85F7F" w:rsidRDefault="00A648EC" w:rsidP="00F939BF">
            <w:pPr>
              <w:ind w:left="960"/>
            </w:pPr>
          </w:p>
        </w:tc>
      </w:tr>
      <w:tr w:rsidR="00A648EC" w:rsidTr="00F939BF">
        <w:tc>
          <w:tcPr>
            <w:tcW w:w="2179" w:type="dxa"/>
            <w:vMerge/>
            <w:vAlign w:val="center"/>
          </w:tcPr>
          <w:p w:rsidR="00A648EC" w:rsidRPr="00390CA9" w:rsidRDefault="00A648EC" w:rsidP="00F939BF">
            <w:pPr>
              <w:pStyle w:val="ListParagraph"/>
              <w:ind w:left="960" w:firstLine="440"/>
            </w:pPr>
          </w:p>
        </w:tc>
        <w:tc>
          <w:tcPr>
            <w:tcW w:w="1153" w:type="dxa"/>
          </w:tcPr>
          <w:p w:rsidR="00A648EC" w:rsidRDefault="00A648EC" w:rsidP="00F939BF">
            <w:pPr>
              <w:pStyle w:val="ListParagraph"/>
              <w:ind w:left="960" w:firstLine="440"/>
            </w:pPr>
            <w:r>
              <w:t>C</w:t>
            </w:r>
          </w:p>
        </w:tc>
        <w:tc>
          <w:tcPr>
            <w:tcW w:w="5550" w:type="dxa"/>
          </w:tcPr>
          <w:p w:rsidR="00A648EC" w:rsidRPr="00C85F7F" w:rsidRDefault="00A648EC" w:rsidP="00F939BF">
            <w:pPr>
              <w:ind w:left="960"/>
            </w:pPr>
          </w:p>
        </w:tc>
      </w:tr>
      <w:tr w:rsidR="00A648EC" w:rsidTr="00F939BF">
        <w:tc>
          <w:tcPr>
            <w:tcW w:w="2179" w:type="dxa"/>
            <w:vMerge/>
            <w:vAlign w:val="center"/>
          </w:tcPr>
          <w:p w:rsidR="00A648EC" w:rsidRPr="00390CA9" w:rsidRDefault="00A648EC" w:rsidP="00F939BF">
            <w:pPr>
              <w:pStyle w:val="ListParagraph"/>
              <w:ind w:left="960" w:firstLine="440"/>
            </w:pPr>
          </w:p>
        </w:tc>
        <w:tc>
          <w:tcPr>
            <w:tcW w:w="1153" w:type="dxa"/>
          </w:tcPr>
          <w:p w:rsidR="00A648EC" w:rsidRDefault="00A648EC" w:rsidP="00F939BF">
            <w:pPr>
              <w:pStyle w:val="ListParagraph"/>
              <w:ind w:left="960" w:firstLine="440"/>
            </w:pPr>
            <w:r>
              <w:t>D</w:t>
            </w:r>
          </w:p>
        </w:tc>
        <w:tc>
          <w:tcPr>
            <w:tcW w:w="5550" w:type="dxa"/>
          </w:tcPr>
          <w:p w:rsidR="00A648EC" w:rsidRPr="00C85F7F" w:rsidRDefault="00A648EC" w:rsidP="00F939BF">
            <w:pPr>
              <w:ind w:left="960"/>
            </w:pPr>
          </w:p>
        </w:tc>
      </w:tr>
      <w:tr w:rsidR="00A648EC" w:rsidTr="00F939BF">
        <w:tc>
          <w:tcPr>
            <w:tcW w:w="2179" w:type="dxa"/>
            <w:vMerge/>
            <w:vAlign w:val="center"/>
          </w:tcPr>
          <w:p w:rsidR="00A648EC" w:rsidRPr="00390CA9" w:rsidRDefault="00A648EC" w:rsidP="00F939BF">
            <w:pPr>
              <w:pStyle w:val="ListParagraph"/>
              <w:ind w:left="960" w:firstLine="440"/>
            </w:pPr>
          </w:p>
        </w:tc>
        <w:tc>
          <w:tcPr>
            <w:tcW w:w="1153" w:type="dxa"/>
          </w:tcPr>
          <w:p w:rsidR="00A648EC" w:rsidRDefault="00A648EC" w:rsidP="00F939BF">
            <w:pPr>
              <w:pStyle w:val="ListParagraph"/>
              <w:ind w:left="960" w:firstLine="440"/>
            </w:pPr>
            <w:r>
              <w:t>E</w:t>
            </w:r>
          </w:p>
        </w:tc>
        <w:tc>
          <w:tcPr>
            <w:tcW w:w="5550" w:type="dxa"/>
          </w:tcPr>
          <w:p w:rsidR="00A648EC" w:rsidRPr="00C85F7F" w:rsidRDefault="00A648EC" w:rsidP="00F939BF">
            <w:pPr>
              <w:ind w:left="960"/>
            </w:pPr>
          </w:p>
        </w:tc>
      </w:tr>
      <w:tr w:rsidR="00A648EC" w:rsidTr="00F939BF">
        <w:tc>
          <w:tcPr>
            <w:tcW w:w="2179" w:type="dxa"/>
            <w:vMerge w:val="restart"/>
            <w:vAlign w:val="center"/>
          </w:tcPr>
          <w:p w:rsidR="00A648EC" w:rsidRPr="00390CA9" w:rsidRDefault="00A648EC" w:rsidP="00F939BF">
            <w:pPr>
              <w:pStyle w:val="ListParagraph"/>
              <w:ind w:left="960"/>
            </w:pPr>
          </w:p>
        </w:tc>
        <w:tc>
          <w:tcPr>
            <w:tcW w:w="1153" w:type="dxa"/>
          </w:tcPr>
          <w:p w:rsidR="00A648EC" w:rsidRDefault="00A648EC" w:rsidP="00F939BF">
            <w:pPr>
              <w:pStyle w:val="ListParagraph"/>
              <w:ind w:left="960" w:firstLine="440"/>
            </w:pPr>
            <w:r>
              <w:t>A</w:t>
            </w:r>
          </w:p>
        </w:tc>
        <w:tc>
          <w:tcPr>
            <w:tcW w:w="5550" w:type="dxa"/>
          </w:tcPr>
          <w:p w:rsidR="00A648EC" w:rsidRPr="00C85F7F" w:rsidRDefault="00A648EC" w:rsidP="00F939BF">
            <w:pPr>
              <w:ind w:left="960"/>
            </w:pPr>
          </w:p>
        </w:tc>
      </w:tr>
      <w:tr w:rsidR="00A648EC" w:rsidTr="00F939BF">
        <w:tc>
          <w:tcPr>
            <w:tcW w:w="2179" w:type="dxa"/>
            <w:vMerge/>
            <w:vAlign w:val="center"/>
          </w:tcPr>
          <w:p w:rsidR="00A648EC" w:rsidRPr="00390CA9" w:rsidRDefault="00A648EC" w:rsidP="00F939BF">
            <w:pPr>
              <w:pStyle w:val="ListParagraph"/>
              <w:ind w:left="960" w:firstLine="440"/>
            </w:pPr>
          </w:p>
        </w:tc>
        <w:tc>
          <w:tcPr>
            <w:tcW w:w="1153" w:type="dxa"/>
          </w:tcPr>
          <w:p w:rsidR="00A648EC" w:rsidRDefault="00A648EC" w:rsidP="00F939BF">
            <w:pPr>
              <w:pStyle w:val="ListParagraph"/>
              <w:ind w:left="960" w:firstLine="440"/>
            </w:pPr>
            <w:r>
              <w:t>B</w:t>
            </w:r>
          </w:p>
        </w:tc>
        <w:tc>
          <w:tcPr>
            <w:tcW w:w="5550" w:type="dxa"/>
          </w:tcPr>
          <w:p w:rsidR="00A648EC" w:rsidRPr="00C85F7F" w:rsidRDefault="00A648EC" w:rsidP="00F939BF">
            <w:pPr>
              <w:ind w:left="960"/>
            </w:pPr>
          </w:p>
        </w:tc>
      </w:tr>
      <w:tr w:rsidR="00A648EC" w:rsidTr="00F939BF">
        <w:tc>
          <w:tcPr>
            <w:tcW w:w="2179" w:type="dxa"/>
            <w:vMerge/>
            <w:vAlign w:val="center"/>
          </w:tcPr>
          <w:p w:rsidR="00A648EC" w:rsidRPr="00390CA9" w:rsidRDefault="00A648EC" w:rsidP="00F939BF">
            <w:pPr>
              <w:pStyle w:val="ListParagraph"/>
              <w:ind w:left="960" w:firstLine="440"/>
            </w:pPr>
          </w:p>
        </w:tc>
        <w:tc>
          <w:tcPr>
            <w:tcW w:w="1153" w:type="dxa"/>
          </w:tcPr>
          <w:p w:rsidR="00A648EC" w:rsidRDefault="00A648EC" w:rsidP="00F939BF">
            <w:pPr>
              <w:pStyle w:val="ListParagraph"/>
              <w:ind w:left="960" w:firstLine="440"/>
            </w:pPr>
            <w:r>
              <w:t>C</w:t>
            </w:r>
          </w:p>
        </w:tc>
        <w:tc>
          <w:tcPr>
            <w:tcW w:w="5550" w:type="dxa"/>
          </w:tcPr>
          <w:p w:rsidR="00A648EC" w:rsidRPr="00C85F7F" w:rsidRDefault="00A648EC" w:rsidP="00F939BF">
            <w:pPr>
              <w:ind w:left="960"/>
            </w:pPr>
          </w:p>
        </w:tc>
      </w:tr>
      <w:tr w:rsidR="00A648EC" w:rsidTr="00F939BF">
        <w:tc>
          <w:tcPr>
            <w:tcW w:w="2179" w:type="dxa"/>
            <w:vMerge/>
            <w:vAlign w:val="center"/>
          </w:tcPr>
          <w:p w:rsidR="00A648EC" w:rsidRPr="00390CA9" w:rsidRDefault="00A648EC" w:rsidP="00F939BF">
            <w:pPr>
              <w:pStyle w:val="ListParagraph"/>
              <w:ind w:left="960" w:firstLine="440"/>
            </w:pPr>
          </w:p>
        </w:tc>
        <w:tc>
          <w:tcPr>
            <w:tcW w:w="1153" w:type="dxa"/>
          </w:tcPr>
          <w:p w:rsidR="00A648EC" w:rsidRDefault="00A648EC" w:rsidP="00F939BF">
            <w:pPr>
              <w:pStyle w:val="ListParagraph"/>
              <w:ind w:left="960" w:firstLine="440"/>
            </w:pPr>
            <w:r>
              <w:t>D</w:t>
            </w:r>
          </w:p>
        </w:tc>
        <w:tc>
          <w:tcPr>
            <w:tcW w:w="5550" w:type="dxa"/>
          </w:tcPr>
          <w:p w:rsidR="00A648EC" w:rsidRPr="00C85F7F" w:rsidRDefault="00A648EC" w:rsidP="00F939BF">
            <w:pPr>
              <w:ind w:left="960"/>
            </w:pPr>
          </w:p>
        </w:tc>
      </w:tr>
      <w:tr w:rsidR="00A648EC" w:rsidTr="00F939BF">
        <w:tc>
          <w:tcPr>
            <w:tcW w:w="2179" w:type="dxa"/>
            <w:vMerge/>
            <w:vAlign w:val="center"/>
          </w:tcPr>
          <w:p w:rsidR="00A648EC" w:rsidRPr="00390CA9" w:rsidRDefault="00A648EC" w:rsidP="00F939BF">
            <w:pPr>
              <w:pStyle w:val="ListParagraph"/>
              <w:ind w:left="960" w:firstLine="440"/>
            </w:pPr>
          </w:p>
        </w:tc>
        <w:tc>
          <w:tcPr>
            <w:tcW w:w="1153" w:type="dxa"/>
          </w:tcPr>
          <w:p w:rsidR="00A648EC" w:rsidRDefault="00A648EC" w:rsidP="00F939BF">
            <w:pPr>
              <w:pStyle w:val="ListParagraph"/>
              <w:ind w:left="960" w:firstLine="440"/>
            </w:pPr>
            <w:r>
              <w:t>E</w:t>
            </w:r>
          </w:p>
        </w:tc>
        <w:tc>
          <w:tcPr>
            <w:tcW w:w="5550" w:type="dxa"/>
          </w:tcPr>
          <w:p w:rsidR="00A648EC" w:rsidRPr="00C85F7F" w:rsidRDefault="00A648EC" w:rsidP="00F939BF">
            <w:pPr>
              <w:ind w:left="960"/>
            </w:pPr>
          </w:p>
        </w:tc>
      </w:tr>
      <w:tr w:rsidR="00A648EC" w:rsidRPr="00C85F7F" w:rsidTr="00F939BF">
        <w:tc>
          <w:tcPr>
            <w:tcW w:w="2179" w:type="dxa"/>
            <w:vMerge w:val="restart"/>
            <w:vAlign w:val="center"/>
          </w:tcPr>
          <w:p w:rsidR="00A648EC" w:rsidRPr="00C1749A" w:rsidRDefault="00A648EC" w:rsidP="00F939BF">
            <w:pPr>
              <w:ind w:left="960"/>
            </w:pPr>
          </w:p>
        </w:tc>
        <w:tc>
          <w:tcPr>
            <w:tcW w:w="1153" w:type="dxa"/>
          </w:tcPr>
          <w:p w:rsidR="00A648EC" w:rsidRDefault="00A648EC" w:rsidP="00F939BF">
            <w:pPr>
              <w:pStyle w:val="ListParagraph"/>
              <w:ind w:left="960" w:firstLine="440"/>
            </w:pPr>
            <w:r>
              <w:t>A</w:t>
            </w:r>
          </w:p>
        </w:tc>
        <w:tc>
          <w:tcPr>
            <w:tcW w:w="5550" w:type="dxa"/>
          </w:tcPr>
          <w:p w:rsidR="00A648EC" w:rsidRPr="00C85F7F" w:rsidRDefault="00A648EC" w:rsidP="00F939BF">
            <w:pPr>
              <w:ind w:left="960"/>
            </w:pPr>
          </w:p>
        </w:tc>
      </w:tr>
      <w:tr w:rsidR="00A648EC" w:rsidRPr="00C85F7F" w:rsidTr="00F939BF">
        <w:tc>
          <w:tcPr>
            <w:tcW w:w="2179" w:type="dxa"/>
            <w:vMerge/>
            <w:vAlign w:val="center"/>
          </w:tcPr>
          <w:p w:rsidR="00A648EC" w:rsidRDefault="00A648EC" w:rsidP="00F939BF">
            <w:pPr>
              <w:pStyle w:val="ListParagraph"/>
              <w:ind w:left="960" w:firstLine="440"/>
              <w:rPr>
                <w:highlight w:val="yellow"/>
              </w:rPr>
            </w:pPr>
          </w:p>
        </w:tc>
        <w:tc>
          <w:tcPr>
            <w:tcW w:w="1153" w:type="dxa"/>
          </w:tcPr>
          <w:p w:rsidR="00A648EC" w:rsidRDefault="00A648EC" w:rsidP="00F939BF">
            <w:pPr>
              <w:pStyle w:val="ListParagraph"/>
              <w:ind w:left="960" w:firstLine="440"/>
            </w:pPr>
            <w:r>
              <w:t>B</w:t>
            </w:r>
          </w:p>
        </w:tc>
        <w:tc>
          <w:tcPr>
            <w:tcW w:w="5550" w:type="dxa"/>
          </w:tcPr>
          <w:p w:rsidR="00A648EC" w:rsidRPr="00C85F7F" w:rsidRDefault="00A648EC" w:rsidP="00F939BF">
            <w:pPr>
              <w:ind w:left="960"/>
            </w:pPr>
          </w:p>
        </w:tc>
      </w:tr>
      <w:tr w:rsidR="00A648EC" w:rsidRPr="00C85F7F" w:rsidTr="00F939BF">
        <w:tc>
          <w:tcPr>
            <w:tcW w:w="2179" w:type="dxa"/>
            <w:vMerge/>
            <w:vAlign w:val="center"/>
          </w:tcPr>
          <w:p w:rsidR="00A648EC" w:rsidRDefault="00A648EC" w:rsidP="00F939BF">
            <w:pPr>
              <w:pStyle w:val="ListParagraph"/>
              <w:ind w:left="960" w:firstLine="440"/>
              <w:rPr>
                <w:highlight w:val="yellow"/>
              </w:rPr>
            </w:pPr>
          </w:p>
        </w:tc>
        <w:tc>
          <w:tcPr>
            <w:tcW w:w="1153" w:type="dxa"/>
          </w:tcPr>
          <w:p w:rsidR="00A648EC" w:rsidRDefault="00A648EC" w:rsidP="00F939BF">
            <w:pPr>
              <w:pStyle w:val="ListParagraph"/>
              <w:ind w:left="960" w:firstLine="440"/>
            </w:pPr>
            <w:r>
              <w:t>C</w:t>
            </w:r>
          </w:p>
        </w:tc>
        <w:tc>
          <w:tcPr>
            <w:tcW w:w="5550" w:type="dxa"/>
          </w:tcPr>
          <w:p w:rsidR="00A648EC" w:rsidRPr="00C85F7F" w:rsidRDefault="00A648EC" w:rsidP="00F939BF">
            <w:pPr>
              <w:ind w:left="960"/>
            </w:pPr>
          </w:p>
        </w:tc>
      </w:tr>
      <w:tr w:rsidR="00A648EC" w:rsidRPr="00C85F7F" w:rsidTr="00F939BF">
        <w:tc>
          <w:tcPr>
            <w:tcW w:w="2179" w:type="dxa"/>
            <w:vMerge/>
            <w:vAlign w:val="center"/>
          </w:tcPr>
          <w:p w:rsidR="00A648EC" w:rsidRDefault="00A648EC" w:rsidP="00F939BF">
            <w:pPr>
              <w:pStyle w:val="ListParagraph"/>
              <w:ind w:left="960" w:firstLine="440"/>
              <w:rPr>
                <w:highlight w:val="yellow"/>
              </w:rPr>
            </w:pPr>
          </w:p>
        </w:tc>
        <w:tc>
          <w:tcPr>
            <w:tcW w:w="1153" w:type="dxa"/>
          </w:tcPr>
          <w:p w:rsidR="00A648EC" w:rsidRDefault="00A648EC" w:rsidP="00F939BF">
            <w:pPr>
              <w:pStyle w:val="ListParagraph"/>
              <w:ind w:left="960" w:firstLine="440"/>
            </w:pPr>
            <w:r>
              <w:t>D</w:t>
            </w:r>
          </w:p>
        </w:tc>
        <w:tc>
          <w:tcPr>
            <w:tcW w:w="5550" w:type="dxa"/>
          </w:tcPr>
          <w:p w:rsidR="00A648EC" w:rsidRPr="00C85F7F" w:rsidRDefault="00A648EC" w:rsidP="00F939BF">
            <w:pPr>
              <w:ind w:left="960"/>
            </w:pPr>
          </w:p>
        </w:tc>
      </w:tr>
      <w:tr w:rsidR="00A648EC" w:rsidRPr="00C85F7F" w:rsidTr="00F939BF">
        <w:tc>
          <w:tcPr>
            <w:tcW w:w="2179" w:type="dxa"/>
            <w:vMerge/>
            <w:vAlign w:val="center"/>
          </w:tcPr>
          <w:p w:rsidR="00A648EC" w:rsidRDefault="00A648EC" w:rsidP="00F939BF">
            <w:pPr>
              <w:pStyle w:val="ListParagraph"/>
              <w:ind w:left="960" w:firstLine="440"/>
              <w:rPr>
                <w:highlight w:val="yellow"/>
              </w:rPr>
            </w:pPr>
          </w:p>
        </w:tc>
        <w:tc>
          <w:tcPr>
            <w:tcW w:w="1153" w:type="dxa"/>
          </w:tcPr>
          <w:p w:rsidR="00A648EC" w:rsidRDefault="00A648EC" w:rsidP="00F939BF">
            <w:pPr>
              <w:pStyle w:val="ListParagraph"/>
              <w:ind w:left="960" w:firstLine="440"/>
            </w:pPr>
            <w:r>
              <w:t>E</w:t>
            </w:r>
          </w:p>
        </w:tc>
        <w:tc>
          <w:tcPr>
            <w:tcW w:w="5550" w:type="dxa"/>
          </w:tcPr>
          <w:p w:rsidR="00A648EC" w:rsidRPr="00C85F7F" w:rsidRDefault="00A648EC" w:rsidP="00F939BF">
            <w:pPr>
              <w:ind w:left="960"/>
            </w:pPr>
          </w:p>
        </w:tc>
      </w:tr>
      <w:tr w:rsidR="00A648EC" w:rsidTr="00F939BF">
        <w:tc>
          <w:tcPr>
            <w:tcW w:w="2179" w:type="dxa"/>
            <w:vMerge w:val="restart"/>
            <w:vAlign w:val="center"/>
          </w:tcPr>
          <w:p w:rsidR="00A648EC" w:rsidRPr="00C1749A" w:rsidRDefault="00A648EC" w:rsidP="00F939BF">
            <w:pPr>
              <w:ind w:left="960"/>
            </w:pPr>
          </w:p>
        </w:tc>
        <w:tc>
          <w:tcPr>
            <w:tcW w:w="1153" w:type="dxa"/>
          </w:tcPr>
          <w:p w:rsidR="00A648EC" w:rsidRDefault="00A648EC" w:rsidP="00F939BF">
            <w:pPr>
              <w:pStyle w:val="ListParagraph"/>
              <w:ind w:left="960" w:firstLine="440"/>
            </w:pPr>
            <w:r>
              <w:t>A</w:t>
            </w:r>
          </w:p>
        </w:tc>
        <w:tc>
          <w:tcPr>
            <w:tcW w:w="5550" w:type="dxa"/>
          </w:tcPr>
          <w:p w:rsidR="00A648EC" w:rsidRPr="00C85F7F" w:rsidRDefault="00A648EC" w:rsidP="00F939BF">
            <w:pPr>
              <w:ind w:left="960"/>
            </w:pPr>
          </w:p>
        </w:tc>
      </w:tr>
      <w:tr w:rsidR="00A648EC" w:rsidTr="00F939BF">
        <w:tc>
          <w:tcPr>
            <w:tcW w:w="2179" w:type="dxa"/>
            <w:vMerge/>
            <w:vAlign w:val="center"/>
          </w:tcPr>
          <w:p w:rsidR="00A648EC" w:rsidRDefault="00A648EC" w:rsidP="00F939BF">
            <w:pPr>
              <w:pStyle w:val="ListParagraph"/>
              <w:ind w:left="960" w:firstLine="440"/>
              <w:rPr>
                <w:highlight w:val="yellow"/>
              </w:rPr>
            </w:pPr>
          </w:p>
        </w:tc>
        <w:tc>
          <w:tcPr>
            <w:tcW w:w="1153" w:type="dxa"/>
          </w:tcPr>
          <w:p w:rsidR="00A648EC" w:rsidRDefault="00A648EC" w:rsidP="00F939BF">
            <w:pPr>
              <w:pStyle w:val="ListParagraph"/>
              <w:ind w:left="960" w:firstLine="440"/>
            </w:pPr>
            <w:r>
              <w:t>B</w:t>
            </w:r>
          </w:p>
        </w:tc>
        <w:tc>
          <w:tcPr>
            <w:tcW w:w="5550" w:type="dxa"/>
          </w:tcPr>
          <w:p w:rsidR="00A648EC" w:rsidRPr="00C85F7F" w:rsidRDefault="00A648EC" w:rsidP="00F939BF">
            <w:pPr>
              <w:ind w:left="960"/>
            </w:pPr>
          </w:p>
        </w:tc>
      </w:tr>
      <w:tr w:rsidR="00A648EC" w:rsidTr="00F939BF">
        <w:tc>
          <w:tcPr>
            <w:tcW w:w="2179" w:type="dxa"/>
            <w:vMerge/>
            <w:vAlign w:val="center"/>
          </w:tcPr>
          <w:p w:rsidR="00A648EC" w:rsidRDefault="00A648EC" w:rsidP="00F939BF">
            <w:pPr>
              <w:pStyle w:val="ListParagraph"/>
              <w:ind w:left="960" w:firstLine="440"/>
              <w:rPr>
                <w:highlight w:val="yellow"/>
              </w:rPr>
            </w:pPr>
          </w:p>
        </w:tc>
        <w:tc>
          <w:tcPr>
            <w:tcW w:w="1153" w:type="dxa"/>
          </w:tcPr>
          <w:p w:rsidR="00A648EC" w:rsidRDefault="00A648EC" w:rsidP="00F939BF">
            <w:pPr>
              <w:pStyle w:val="ListParagraph"/>
              <w:ind w:left="960" w:firstLine="440"/>
            </w:pPr>
            <w:r>
              <w:t>C</w:t>
            </w:r>
          </w:p>
        </w:tc>
        <w:tc>
          <w:tcPr>
            <w:tcW w:w="5550" w:type="dxa"/>
          </w:tcPr>
          <w:p w:rsidR="00A648EC" w:rsidRPr="00C85F7F" w:rsidRDefault="00A648EC" w:rsidP="00F939BF">
            <w:pPr>
              <w:ind w:left="960"/>
            </w:pPr>
          </w:p>
        </w:tc>
      </w:tr>
      <w:tr w:rsidR="00A648EC" w:rsidTr="00F939BF">
        <w:tc>
          <w:tcPr>
            <w:tcW w:w="2179" w:type="dxa"/>
            <w:vMerge/>
            <w:vAlign w:val="center"/>
          </w:tcPr>
          <w:p w:rsidR="00A648EC" w:rsidRDefault="00A648EC" w:rsidP="00F939BF">
            <w:pPr>
              <w:pStyle w:val="ListParagraph"/>
              <w:ind w:left="960" w:firstLine="440"/>
              <w:rPr>
                <w:highlight w:val="yellow"/>
              </w:rPr>
            </w:pPr>
          </w:p>
        </w:tc>
        <w:tc>
          <w:tcPr>
            <w:tcW w:w="1153" w:type="dxa"/>
          </w:tcPr>
          <w:p w:rsidR="00A648EC" w:rsidRDefault="00A648EC" w:rsidP="00F939BF">
            <w:pPr>
              <w:pStyle w:val="ListParagraph"/>
              <w:ind w:left="960" w:firstLine="440"/>
            </w:pPr>
            <w:r>
              <w:t>D</w:t>
            </w:r>
          </w:p>
        </w:tc>
        <w:tc>
          <w:tcPr>
            <w:tcW w:w="5550" w:type="dxa"/>
          </w:tcPr>
          <w:p w:rsidR="00A648EC" w:rsidRPr="00C85F7F" w:rsidRDefault="00A648EC" w:rsidP="00F939BF">
            <w:pPr>
              <w:ind w:left="960"/>
            </w:pPr>
          </w:p>
        </w:tc>
      </w:tr>
      <w:tr w:rsidR="00A648EC" w:rsidTr="00F939BF">
        <w:tc>
          <w:tcPr>
            <w:tcW w:w="2179" w:type="dxa"/>
            <w:vMerge/>
            <w:vAlign w:val="center"/>
          </w:tcPr>
          <w:p w:rsidR="00A648EC" w:rsidRDefault="00A648EC" w:rsidP="00F939BF">
            <w:pPr>
              <w:pStyle w:val="ListParagraph"/>
              <w:ind w:left="960" w:firstLine="440"/>
              <w:rPr>
                <w:highlight w:val="yellow"/>
              </w:rPr>
            </w:pPr>
          </w:p>
        </w:tc>
        <w:tc>
          <w:tcPr>
            <w:tcW w:w="1153" w:type="dxa"/>
          </w:tcPr>
          <w:p w:rsidR="00A648EC" w:rsidRDefault="00A648EC" w:rsidP="00F939BF">
            <w:pPr>
              <w:pStyle w:val="ListParagraph"/>
              <w:ind w:left="960" w:firstLine="440"/>
            </w:pPr>
            <w:r>
              <w:t>E</w:t>
            </w:r>
          </w:p>
        </w:tc>
        <w:tc>
          <w:tcPr>
            <w:tcW w:w="5550" w:type="dxa"/>
          </w:tcPr>
          <w:p w:rsidR="00A648EC" w:rsidRPr="00C85F7F" w:rsidRDefault="00A648EC" w:rsidP="00F939BF">
            <w:pPr>
              <w:ind w:left="960"/>
            </w:pPr>
          </w:p>
        </w:tc>
      </w:tr>
    </w:tbl>
    <w:p w:rsidR="00A648EC" w:rsidRDefault="00A648EC" w:rsidP="00A648EC">
      <w:pPr>
        <w:pStyle w:val="ListParagraph"/>
        <w:ind w:left="960" w:firstLine="480"/>
      </w:pPr>
    </w:p>
    <w:bookmarkStart w:id="1" w:name="_MON_1258028741"/>
    <w:bookmarkEnd w:id="1"/>
    <w:p w:rsidR="00A648EC" w:rsidRDefault="00A648EC" w:rsidP="00A648EC">
      <w:pPr>
        <w:pStyle w:val="ListParagraph"/>
        <w:ind w:left="960" w:firstLine="480"/>
      </w:pPr>
      <w:r w:rsidRPr="00365339">
        <w:object w:dxaOrig="14940" w:dyaOrig="7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21.25pt" o:ole="">
            <v:imagedata r:id="rId8" o:title=""/>
          </v:shape>
          <o:OLEObject Type="Embed" ProgID="Word.Picture.8" ShapeID="_x0000_i1025" DrawAspect="Content" ObjectID="_1584731165" r:id="rId9"/>
        </w:object>
      </w:r>
    </w:p>
    <w:p w:rsidR="00A648EC" w:rsidRDefault="00A648EC" w:rsidP="00A648EC">
      <w:r>
        <w:t xml:space="preserve">Case A: coexistence between IMT block and IMT in adjacent block in same IMT band </w:t>
      </w:r>
    </w:p>
    <w:p w:rsidR="00A648EC" w:rsidRDefault="00A648EC" w:rsidP="00A648EC">
      <w:r>
        <w:t>Case B: coexistence between IMT block and non-IMT in adjacent block in same IMT band</w:t>
      </w:r>
    </w:p>
    <w:p w:rsidR="00A648EC" w:rsidRDefault="00A648EC" w:rsidP="00A648EC">
      <w:pPr>
        <w:pStyle w:val="ListParagraph"/>
        <w:ind w:left="960"/>
      </w:pPr>
      <w:r>
        <w:t>Case C: coexistence between IMT block in IMT band and non-IMT block in adjacent band</w:t>
      </w:r>
    </w:p>
    <w:p w:rsidR="00A648EC" w:rsidRDefault="00A648EC" w:rsidP="00A648EC">
      <w:pPr>
        <w:pStyle w:val="ListParagraph"/>
        <w:ind w:left="960"/>
      </w:pPr>
      <w:r>
        <w:t>Case D: coexistence between IMT block and non-IMT block co-channel but adjacent geographical area</w:t>
      </w:r>
    </w:p>
    <w:p w:rsidR="00A648EC" w:rsidRPr="00D41054" w:rsidRDefault="00A648EC" w:rsidP="00D41054">
      <w:pPr>
        <w:pStyle w:val="ListParagraph"/>
        <w:ind w:left="960"/>
      </w:pPr>
      <w:r>
        <w:t>Case E</w:t>
      </w:r>
      <w:proofErr w:type="gramStart"/>
      <w:r>
        <w:t>:coexistence</w:t>
      </w:r>
      <w:proofErr w:type="gramEnd"/>
      <w:r>
        <w:t xml:space="preserve"> between IMT block and other IMT block co-channel but adjacent geographical area</w:t>
      </w:r>
    </w:p>
    <w:p w:rsidR="00A648EC" w:rsidRPr="00ED1311" w:rsidRDefault="00A648EC" w:rsidP="00A648EC">
      <w:pPr>
        <w:jc w:val="both"/>
      </w:pPr>
    </w:p>
    <w:p w:rsidR="003578AB" w:rsidRPr="00D41054" w:rsidRDefault="00D41054" w:rsidP="00D41054">
      <w:pPr>
        <w:jc w:val="center"/>
        <w:rPr>
          <w:snapToGrid w:val="0"/>
        </w:rPr>
      </w:pPr>
      <w:r>
        <w:t>___</w:t>
      </w:r>
      <w:r w:rsidR="00A648EC" w:rsidRPr="00ED1311">
        <w:t>______</w:t>
      </w: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3578AB" w:rsidRDefault="003578AB" w:rsidP="00FD592E">
      <w:pPr>
        <w:tabs>
          <w:tab w:val="left" w:pos="1830"/>
        </w:tabs>
      </w:pPr>
    </w:p>
    <w:p w:rsidR="00CC1DE7" w:rsidRDefault="00CC1DE7" w:rsidP="00FD592E">
      <w:pPr>
        <w:tabs>
          <w:tab w:val="left" w:pos="1830"/>
        </w:tabs>
      </w:pPr>
    </w:p>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Default="00CC1DE7" w:rsidP="00CC1DE7"/>
    <w:p w:rsidR="00CC1DE7" w:rsidRPr="00CC1DE7" w:rsidRDefault="00CC1DE7" w:rsidP="00CC1DE7"/>
    <w:p w:rsidR="00CC1DE7" w:rsidRDefault="00CC1DE7" w:rsidP="00CC1DE7"/>
    <w:p w:rsidR="003578AB" w:rsidRPr="00CC1DE7" w:rsidRDefault="003578AB" w:rsidP="00CC1DE7"/>
    <w:sectPr w:rsidR="003578AB" w:rsidRPr="00CC1DE7"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C02" w:rsidRDefault="00934C02">
      <w:r>
        <w:separator/>
      </w:r>
    </w:p>
  </w:endnote>
  <w:endnote w:type="continuationSeparator" w:id="0">
    <w:p w:rsidR="00934C02" w:rsidRDefault="0093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roma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3771CA" w:rsidP="003771CA">
    <w:pPr>
      <w:pStyle w:val="Footer"/>
      <w:ind w:right="360"/>
      <w:rPr>
        <w:rStyle w:val="PageNumber"/>
      </w:rPr>
    </w:pPr>
    <w:r>
      <w:rPr>
        <w:rFonts w:hint="eastAsia"/>
        <w:lang w:eastAsia="ko-KR"/>
      </w:rPr>
      <w:t>A</w:t>
    </w:r>
    <w:r>
      <w:rPr>
        <w:lang w:eastAsia="ko-KR"/>
      </w:rPr>
      <w:t>WG</w:t>
    </w:r>
    <w:r>
      <w:rPr>
        <w:rFonts w:hint="eastAsia"/>
        <w:lang w:eastAsia="ko-KR"/>
      </w:rPr>
      <w:t>-</w:t>
    </w:r>
    <w:r w:rsidR="00CC1DE7">
      <w:rPr>
        <w:lang w:eastAsia="ko-KR"/>
      </w:rPr>
      <w:t>23</w:t>
    </w:r>
    <w:r>
      <w:rPr>
        <w:rFonts w:hint="eastAsia"/>
        <w:lang w:eastAsia="ko-KR"/>
      </w:rPr>
      <w:t>/</w:t>
    </w:r>
    <w:r w:rsidR="00F255BB">
      <w:rPr>
        <w:lang w:eastAsia="ko-KR"/>
      </w:rPr>
      <w:t>INP-109</w:t>
    </w:r>
    <w:r>
      <w:rPr>
        <w:rStyle w:val="PageNumber"/>
      </w:rPr>
      <w:tab/>
    </w:r>
    <w:r>
      <w:rPr>
        <w:rStyle w:val="PageNumber"/>
      </w:rPr>
      <w:tab/>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F255BB">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F255BB">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3771CA">
      <w:trPr>
        <w:cantSplit/>
        <w:trHeight w:val="204"/>
        <w:jc w:val="center"/>
      </w:trPr>
      <w:tc>
        <w:tcPr>
          <w:tcW w:w="1617" w:type="dxa"/>
          <w:tcBorders>
            <w:top w:val="single" w:sz="12" w:space="0" w:color="auto"/>
          </w:tcBorders>
        </w:tcPr>
        <w:p w:rsidR="0097693B" w:rsidRPr="003771CA" w:rsidRDefault="0097693B" w:rsidP="00762576">
          <w:pPr>
            <w:rPr>
              <w:b/>
              <w:bCs/>
            </w:rPr>
          </w:pPr>
          <w:r w:rsidRPr="003771CA">
            <w:rPr>
              <w:b/>
              <w:bCs/>
            </w:rPr>
            <w:t>Contact:</w:t>
          </w:r>
        </w:p>
      </w:tc>
      <w:tc>
        <w:tcPr>
          <w:tcW w:w="4394" w:type="dxa"/>
          <w:tcBorders>
            <w:top w:val="single" w:sz="12" w:space="0" w:color="auto"/>
          </w:tcBorders>
        </w:tcPr>
        <w:p w:rsidR="006E7CA5" w:rsidRPr="004D22F1" w:rsidRDefault="006E7CA5" w:rsidP="006E7CA5">
          <w:pPr>
            <w:pStyle w:val="Equation"/>
            <w:tabs>
              <w:tab w:val="clear" w:pos="4820"/>
              <w:tab w:val="clear" w:pos="9639"/>
              <w:tab w:val="left" w:pos="1191"/>
              <w:tab w:val="left" w:pos="1588"/>
              <w:tab w:val="left" w:pos="1985"/>
            </w:tabs>
            <w:spacing w:beforeLines="0" w:before="0"/>
            <w:rPr>
              <w:bCs/>
              <w:szCs w:val="24"/>
            </w:rPr>
          </w:pPr>
          <w:r w:rsidRPr="004D22F1">
            <w:rPr>
              <w:bCs/>
              <w:szCs w:val="24"/>
            </w:rPr>
            <w:t xml:space="preserve">Engr. Md. Asif </w:t>
          </w:r>
          <w:proofErr w:type="spellStart"/>
          <w:r w:rsidRPr="004D22F1">
            <w:rPr>
              <w:bCs/>
              <w:szCs w:val="24"/>
            </w:rPr>
            <w:t>Waheed</w:t>
          </w:r>
          <w:proofErr w:type="spellEnd"/>
        </w:p>
        <w:p w:rsidR="0097693B" w:rsidRPr="003771CA" w:rsidRDefault="00F255BB" w:rsidP="003771CA">
          <w:pPr>
            <w:pStyle w:val="Equation"/>
            <w:tabs>
              <w:tab w:val="clear" w:pos="4820"/>
              <w:tab w:val="clear" w:pos="9639"/>
              <w:tab w:val="left" w:pos="1191"/>
              <w:tab w:val="left" w:pos="1588"/>
              <w:tab w:val="left" w:pos="1985"/>
            </w:tabs>
            <w:spacing w:beforeLines="0" w:before="0"/>
            <w:rPr>
              <w:rFonts w:eastAsia="Batang"/>
              <w:szCs w:val="24"/>
            </w:rPr>
          </w:pPr>
          <w:r>
            <w:rPr>
              <w:szCs w:val="24"/>
            </w:rPr>
            <w:t>BTRC</w:t>
          </w:r>
          <w:r w:rsidR="006E7CA5" w:rsidRPr="004D22F1">
            <w:rPr>
              <w:rFonts w:eastAsia="Batang" w:hint="eastAsia"/>
              <w:szCs w:val="24"/>
              <w:lang w:eastAsia="ko-KR"/>
            </w:rPr>
            <w:t xml:space="preserve">, </w:t>
          </w:r>
          <w:r w:rsidR="006E7CA5">
            <w:rPr>
              <w:rFonts w:eastAsia="Batang" w:hint="eastAsia"/>
              <w:szCs w:val="24"/>
              <w:lang w:eastAsia="ko-KR"/>
            </w:rPr>
            <w:t>Bangladesh</w:t>
          </w:r>
        </w:p>
      </w:tc>
      <w:tc>
        <w:tcPr>
          <w:tcW w:w="3912" w:type="dxa"/>
          <w:tcBorders>
            <w:top w:val="single" w:sz="12" w:space="0" w:color="auto"/>
          </w:tcBorders>
        </w:tcPr>
        <w:p w:rsidR="0097693B" w:rsidRPr="003771CA" w:rsidRDefault="0097693B" w:rsidP="00762576">
          <w:pPr>
            <w:rPr>
              <w:lang w:eastAsia="ja-JP"/>
            </w:rPr>
          </w:pPr>
          <w:r w:rsidRPr="003771CA">
            <w:t>Email</w:t>
          </w:r>
          <w:r w:rsidRPr="003771CA">
            <w:rPr>
              <w:rFonts w:hint="eastAsia"/>
            </w:rPr>
            <w:t xml:space="preserve">: </w:t>
          </w:r>
          <w:r w:rsidR="006E7CA5">
            <w:t>asif@btrc.gov.bd</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C02" w:rsidRDefault="00934C02">
      <w:r>
        <w:separator/>
      </w:r>
    </w:p>
  </w:footnote>
  <w:footnote w:type="continuationSeparator" w:id="0">
    <w:p w:rsidR="00934C02" w:rsidRDefault="00934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22DB"/>
    <w:multiLevelType w:val="hybridMultilevel"/>
    <w:tmpl w:val="9E34AE74"/>
    <w:lvl w:ilvl="0" w:tplc="8D0A1D2E">
      <w:start w:val="1"/>
      <w:numFmt w:val="bullet"/>
      <w:lvlText w:val="•"/>
      <w:lvlJc w:val="left"/>
      <w:pPr>
        <w:ind w:left="780" w:hanging="420"/>
      </w:pPr>
      <w:rPr>
        <w:rFonts w:ascii="Arial"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5F977C90"/>
    <w:multiLevelType w:val="hybridMultilevel"/>
    <w:tmpl w:val="FF228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769F0682"/>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9"/>
  </w:num>
  <w:num w:numId="5">
    <w:abstractNumId w:val="5"/>
  </w:num>
  <w:num w:numId="6">
    <w:abstractNumId w:val="7"/>
  </w:num>
  <w:num w:numId="7">
    <w:abstractNumId w:val="2"/>
  </w:num>
  <w:num w:numId="8">
    <w:abstractNumId w:val="1"/>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68"/>
    <w:rsid w:val="000011E8"/>
    <w:rsid w:val="00032A21"/>
    <w:rsid w:val="0003595B"/>
    <w:rsid w:val="000A4256"/>
    <w:rsid w:val="000A6769"/>
    <w:rsid w:val="000F5540"/>
    <w:rsid w:val="0018079A"/>
    <w:rsid w:val="00196568"/>
    <w:rsid w:val="001B18C2"/>
    <w:rsid w:val="001D5D7E"/>
    <w:rsid w:val="002458F8"/>
    <w:rsid w:val="00254A1B"/>
    <w:rsid w:val="00262EAB"/>
    <w:rsid w:val="0028454D"/>
    <w:rsid w:val="002926D4"/>
    <w:rsid w:val="002B16D9"/>
    <w:rsid w:val="002B2757"/>
    <w:rsid w:val="002C07DA"/>
    <w:rsid w:val="002C38A6"/>
    <w:rsid w:val="002C7EA9"/>
    <w:rsid w:val="002F2C66"/>
    <w:rsid w:val="003578AB"/>
    <w:rsid w:val="003771CA"/>
    <w:rsid w:val="003A232C"/>
    <w:rsid w:val="003B6263"/>
    <w:rsid w:val="003B6E54"/>
    <w:rsid w:val="003C64A7"/>
    <w:rsid w:val="003D3FDA"/>
    <w:rsid w:val="003D4768"/>
    <w:rsid w:val="003F2317"/>
    <w:rsid w:val="00420822"/>
    <w:rsid w:val="0045458F"/>
    <w:rsid w:val="00486F61"/>
    <w:rsid w:val="004F050A"/>
    <w:rsid w:val="0052202E"/>
    <w:rsid w:val="00530E8C"/>
    <w:rsid w:val="00545CF7"/>
    <w:rsid w:val="00551B76"/>
    <w:rsid w:val="00587875"/>
    <w:rsid w:val="00594E0E"/>
    <w:rsid w:val="005A33DF"/>
    <w:rsid w:val="005C7E76"/>
    <w:rsid w:val="00607E2B"/>
    <w:rsid w:val="00614171"/>
    <w:rsid w:val="00627E64"/>
    <w:rsid w:val="0063062B"/>
    <w:rsid w:val="00636AEC"/>
    <w:rsid w:val="00667229"/>
    <w:rsid w:val="0067040A"/>
    <w:rsid w:val="00682BE5"/>
    <w:rsid w:val="006C7574"/>
    <w:rsid w:val="006E6ACB"/>
    <w:rsid w:val="006E7CA5"/>
    <w:rsid w:val="0074190C"/>
    <w:rsid w:val="00762576"/>
    <w:rsid w:val="007A2FB0"/>
    <w:rsid w:val="007E6C90"/>
    <w:rsid w:val="007F7740"/>
    <w:rsid w:val="0080570B"/>
    <w:rsid w:val="008148E1"/>
    <w:rsid w:val="00865017"/>
    <w:rsid w:val="0088109B"/>
    <w:rsid w:val="008819A7"/>
    <w:rsid w:val="00895888"/>
    <w:rsid w:val="008D0E09"/>
    <w:rsid w:val="008F0AA2"/>
    <w:rsid w:val="00906EB0"/>
    <w:rsid w:val="00922A59"/>
    <w:rsid w:val="00934C02"/>
    <w:rsid w:val="0097693B"/>
    <w:rsid w:val="009A4A6D"/>
    <w:rsid w:val="009C3A88"/>
    <w:rsid w:val="009F4684"/>
    <w:rsid w:val="00A331AD"/>
    <w:rsid w:val="00A438A8"/>
    <w:rsid w:val="00A44BFA"/>
    <w:rsid w:val="00A53045"/>
    <w:rsid w:val="00A548EF"/>
    <w:rsid w:val="00A648EC"/>
    <w:rsid w:val="00A948CF"/>
    <w:rsid w:val="00AA41DB"/>
    <w:rsid w:val="00AA474C"/>
    <w:rsid w:val="00AB032C"/>
    <w:rsid w:val="00AD7E5F"/>
    <w:rsid w:val="00AE41A0"/>
    <w:rsid w:val="00B25D6A"/>
    <w:rsid w:val="00B30C81"/>
    <w:rsid w:val="00BB4D83"/>
    <w:rsid w:val="00BF663E"/>
    <w:rsid w:val="00C15633"/>
    <w:rsid w:val="00C357AD"/>
    <w:rsid w:val="00CC1DE7"/>
    <w:rsid w:val="00CD5431"/>
    <w:rsid w:val="00CD75B4"/>
    <w:rsid w:val="00CE74EB"/>
    <w:rsid w:val="00CF2491"/>
    <w:rsid w:val="00D41054"/>
    <w:rsid w:val="00D57772"/>
    <w:rsid w:val="00D65FF5"/>
    <w:rsid w:val="00D75A4D"/>
    <w:rsid w:val="00D8478B"/>
    <w:rsid w:val="00D86151"/>
    <w:rsid w:val="00DA7595"/>
    <w:rsid w:val="00DB0A68"/>
    <w:rsid w:val="00DB25B9"/>
    <w:rsid w:val="00DC43A3"/>
    <w:rsid w:val="00DD68FC"/>
    <w:rsid w:val="00DE0D1A"/>
    <w:rsid w:val="00DE4D0D"/>
    <w:rsid w:val="00E035A1"/>
    <w:rsid w:val="00E11CD0"/>
    <w:rsid w:val="00E674D3"/>
    <w:rsid w:val="00E75BE4"/>
    <w:rsid w:val="00EC1A88"/>
    <w:rsid w:val="00EF1641"/>
    <w:rsid w:val="00F255BB"/>
    <w:rsid w:val="00F373F5"/>
    <w:rsid w:val="00F80501"/>
    <w:rsid w:val="00F84067"/>
    <w:rsid w:val="00F9296C"/>
    <w:rsid w:val="00FB5768"/>
    <w:rsid w:val="00FC2CE0"/>
    <w:rsid w:val="00FD592E"/>
    <w:rsid w:val="00FE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791745-F470-4876-83F6-E3A4A3C9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FB5768"/>
    <w:pPr>
      <w:widowControl w:val="0"/>
      <w:wordWrap w:val="0"/>
      <w:ind w:leftChars="400" w:left="840"/>
      <w:jc w:val="both"/>
    </w:pPr>
    <w:rPr>
      <w:rFonts w:cs="Angsana New"/>
      <w:kern w:val="2"/>
      <w:szCs w:val="20"/>
      <w:lang w:eastAsia="ko-KR"/>
    </w:rPr>
  </w:style>
  <w:style w:type="character" w:customStyle="1" w:styleId="enumlev1Char">
    <w:name w:val="enumlev1 Char"/>
    <w:link w:val="enumlev1"/>
    <w:locked/>
    <w:rsid w:val="00DE0D1A"/>
    <w:rPr>
      <w:rFonts w:ascii="BatangChe" w:eastAsia="BatangChe" w:hAnsi="BatangChe"/>
      <w:sz w:val="24"/>
      <w:szCs w:val="24"/>
      <w:lang w:val="en-GB"/>
    </w:rPr>
  </w:style>
  <w:style w:type="paragraph" w:customStyle="1" w:styleId="enumlev1">
    <w:name w:val="enumlev1"/>
    <w:basedOn w:val="Normal"/>
    <w:link w:val="enumlev1Char"/>
    <w:rsid w:val="00DE0D1A"/>
    <w:pPr>
      <w:tabs>
        <w:tab w:val="left" w:pos="794"/>
        <w:tab w:val="left" w:pos="1191"/>
        <w:tab w:val="left" w:pos="1588"/>
        <w:tab w:val="left" w:pos="1985"/>
      </w:tabs>
      <w:overflowPunct w:val="0"/>
      <w:autoSpaceDE w:val="0"/>
      <w:autoSpaceDN w:val="0"/>
      <w:adjustRightInd w:val="0"/>
      <w:spacing w:before="80"/>
      <w:ind w:left="794" w:hanging="794"/>
    </w:pPr>
    <w:rPr>
      <w:rFonts w:ascii="BatangChe" w:hAnsi="BatangChe"/>
      <w:lang w:val="en-GB"/>
    </w:rPr>
  </w:style>
  <w:style w:type="table" w:styleId="TableGrid">
    <w:name w:val="Table Grid"/>
    <w:basedOn w:val="TableNormal"/>
    <w:uiPriority w:val="39"/>
    <w:rsid w:val="00DE0D1A"/>
    <w:rPr>
      <w:rFonts w:eastAsia="BatangChe"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0D1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T11\Desktop\AWG\Inputs\AWG-2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AWG-23 Document Template.dot</Template>
  <TotalTime>7</TotalTime>
  <Pages>4</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APT11</dc:creator>
  <cp:keywords/>
  <cp:lastModifiedBy>APT Secretariat</cp:lastModifiedBy>
  <cp:revision>7</cp:revision>
  <cp:lastPrinted>1899-12-31T17:00:00Z</cp:lastPrinted>
  <dcterms:created xsi:type="dcterms:W3CDTF">2018-04-05T06:26:00Z</dcterms:created>
  <dcterms:modified xsi:type="dcterms:W3CDTF">2018-04-08T15:20:00Z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