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171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570"/>
        <w:gridCol w:w="2070"/>
      </w:tblGrid>
      <w:tr w:rsidR="003771CA" w:rsidRPr="00891D0B" w:rsidTr="003B6E54">
        <w:trPr>
          <w:cantSplit/>
        </w:trPr>
        <w:tc>
          <w:tcPr>
            <w:tcW w:w="1350" w:type="dxa"/>
            <w:vMerge w:val="restart"/>
          </w:tcPr>
          <w:p w:rsidR="003771CA" w:rsidRPr="00891D0B" w:rsidRDefault="00442818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3771CA" w:rsidRPr="007E6C90" w:rsidRDefault="003771CA" w:rsidP="00906EB0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7E6C90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3771CA" w:rsidRPr="007E6C90" w:rsidRDefault="003771CA" w:rsidP="003771CA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 w:rsidR="00EF1641">
              <w:rPr>
                <w:b/>
              </w:rPr>
              <w:t xml:space="preserve"> No</w:t>
            </w:r>
            <w:r w:rsidR="00773065">
              <w:rPr>
                <w:b/>
              </w:rPr>
              <w:t>.</w:t>
            </w:r>
            <w:r>
              <w:rPr>
                <w:b/>
              </w:rPr>
              <w:t>:</w:t>
            </w:r>
          </w:p>
        </w:tc>
      </w:tr>
      <w:tr w:rsidR="00DA7595" w:rsidRPr="00891D0B" w:rsidTr="003B6E54">
        <w:trPr>
          <w:cantSplit/>
        </w:trPr>
        <w:tc>
          <w:tcPr>
            <w:tcW w:w="1350" w:type="dxa"/>
            <w:vMerge/>
          </w:tcPr>
          <w:p w:rsidR="00DA7595" w:rsidRPr="00891D0B" w:rsidRDefault="00DA7595" w:rsidP="0045458F"/>
        </w:tc>
        <w:tc>
          <w:tcPr>
            <w:tcW w:w="6570" w:type="dxa"/>
          </w:tcPr>
          <w:p w:rsidR="00DA7595" w:rsidRPr="00891D0B" w:rsidRDefault="00DA7595" w:rsidP="00F9296C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3B6E54">
              <w:rPr>
                <w:b/>
              </w:rPr>
              <w:t>23rd</w:t>
            </w:r>
            <w:r w:rsidR="0067040A">
              <w:rPr>
                <w:b/>
              </w:rPr>
              <w:t xml:space="preserve"> </w:t>
            </w:r>
            <w:r w:rsidR="00262EAB">
              <w:rPr>
                <w:b/>
              </w:rPr>
              <w:t>Meeting</w:t>
            </w:r>
            <w:r w:rsidR="00E035A1">
              <w:rPr>
                <w:b/>
              </w:rPr>
              <w:t xml:space="preserve"> of the APT Wireless </w:t>
            </w:r>
            <w:r w:rsidR="00AA41DB">
              <w:rPr>
                <w:b/>
              </w:rPr>
              <w:t>Group (AWG</w:t>
            </w:r>
            <w:r w:rsidR="003D4768">
              <w:rPr>
                <w:b/>
              </w:rPr>
              <w:t>-</w:t>
            </w:r>
            <w:r w:rsidR="003B6E54">
              <w:rPr>
                <w:b/>
              </w:rPr>
              <w:t>23</w:t>
            </w:r>
            <w:r w:rsidR="003D4768">
              <w:rPr>
                <w:b/>
              </w:rPr>
              <w:t>)</w:t>
            </w:r>
            <w:r w:rsidR="00BF663E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DA7595" w:rsidRPr="004D7A60" w:rsidRDefault="001D5D7E" w:rsidP="002B275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62EAB">
              <w:rPr>
                <w:b/>
                <w:bCs/>
              </w:rPr>
              <w:t>W</w:t>
            </w:r>
            <w:r w:rsidR="00AA41DB">
              <w:rPr>
                <w:b/>
                <w:bCs/>
              </w:rPr>
              <w:t>G</w:t>
            </w:r>
            <w:r w:rsidR="003771CA">
              <w:rPr>
                <w:b/>
                <w:bCs/>
              </w:rPr>
              <w:t>-2</w:t>
            </w:r>
            <w:r w:rsidR="00EF1641">
              <w:rPr>
                <w:b/>
                <w:bCs/>
              </w:rPr>
              <w:t>3</w:t>
            </w:r>
            <w:r w:rsidR="00DA7595" w:rsidRPr="004D7A60">
              <w:rPr>
                <w:b/>
                <w:bCs/>
              </w:rPr>
              <w:t>/</w:t>
            </w:r>
            <w:r w:rsidR="003205BD">
              <w:rPr>
                <w:b/>
                <w:bCs/>
              </w:rPr>
              <w:t>INP-15</w:t>
            </w:r>
          </w:p>
        </w:tc>
      </w:tr>
      <w:tr w:rsidR="003578AB" w:rsidRPr="00891D0B" w:rsidTr="003B6E54">
        <w:trPr>
          <w:cantSplit/>
          <w:trHeight w:val="219"/>
        </w:trPr>
        <w:tc>
          <w:tcPr>
            <w:tcW w:w="1350" w:type="dxa"/>
            <w:vMerge/>
          </w:tcPr>
          <w:p w:rsidR="003578AB" w:rsidRPr="00891D0B" w:rsidRDefault="003578AB" w:rsidP="0045458F"/>
        </w:tc>
        <w:tc>
          <w:tcPr>
            <w:tcW w:w="6570" w:type="dxa"/>
          </w:tcPr>
          <w:p w:rsidR="0018079A" w:rsidRDefault="0018079A" w:rsidP="003771CA"/>
          <w:p w:rsidR="003578AB" w:rsidRPr="0018079A" w:rsidRDefault="003B6E54" w:rsidP="003B6E54">
            <w:r>
              <w:t>9 – 13</w:t>
            </w:r>
            <w:r w:rsidR="0018079A">
              <w:t xml:space="preserve"> </w:t>
            </w:r>
            <w:r>
              <w:t>April 2018</w:t>
            </w:r>
            <w:r w:rsidR="0018079A" w:rsidRPr="00891D0B">
              <w:t xml:space="preserve">, </w:t>
            </w:r>
            <w:r>
              <w:t>Da Nang City</w:t>
            </w:r>
            <w:r w:rsidR="0018079A">
              <w:t xml:space="preserve">, </w:t>
            </w:r>
            <w:r>
              <w:t xml:space="preserve">Socialist </w:t>
            </w:r>
            <w:r w:rsidR="00F9296C">
              <w:t xml:space="preserve">Republic of </w:t>
            </w:r>
            <w:r>
              <w:t>Viet Nam</w:t>
            </w:r>
          </w:p>
        </w:tc>
        <w:tc>
          <w:tcPr>
            <w:tcW w:w="2070" w:type="dxa"/>
          </w:tcPr>
          <w:p w:rsidR="003771CA" w:rsidRDefault="003771CA" w:rsidP="000A6769">
            <w:pPr>
              <w:pStyle w:val="Heading1"/>
              <w:jc w:val="left"/>
              <w:rPr>
                <w:b w:val="0"/>
                <w:bCs w:val="0"/>
                <w:u w:val="none"/>
              </w:rPr>
            </w:pPr>
          </w:p>
          <w:p w:rsidR="003578AB" w:rsidRPr="003771CA" w:rsidRDefault="003205BD" w:rsidP="00CC1DE7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bCs w:val="0"/>
                <w:u w:val="none"/>
              </w:rPr>
              <w:t>28 March</w:t>
            </w:r>
            <w:r w:rsidR="00CC1DE7">
              <w:rPr>
                <w:b w:val="0"/>
                <w:bCs w:val="0"/>
                <w:u w:val="none"/>
              </w:rPr>
              <w:t xml:space="preserve"> </w:t>
            </w:r>
            <w:r w:rsidR="003578AB" w:rsidRPr="003771CA">
              <w:rPr>
                <w:b w:val="0"/>
                <w:bCs w:val="0"/>
                <w:u w:val="none"/>
              </w:rPr>
              <w:t>201</w:t>
            </w:r>
            <w:r w:rsidR="00CC1DE7">
              <w:rPr>
                <w:b w:val="0"/>
                <w:bCs w:val="0"/>
                <w:u w:val="none"/>
              </w:rPr>
              <w:t>8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3205BD" w:rsidRDefault="003205BD" w:rsidP="003205BD">
      <w:pPr>
        <w:jc w:val="center"/>
        <w:rPr>
          <w:rFonts w:eastAsia="MS Mincho"/>
          <w:bCs/>
          <w:caps/>
          <w:lang w:eastAsia="ja-JP"/>
        </w:rPr>
      </w:pPr>
      <w:r w:rsidRPr="00ED447A">
        <w:rPr>
          <w:rFonts w:eastAsia="MS Mincho"/>
          <w:bCs/>
          <w:caps/>
          <w:lang w:eastAsia="ja-JP"/>
        </w:rPr>
        <w:t>I.R. of iran</w:t>
      </w:r>
    </w:p>
    <w:p w:rsidR="00773065" w:rsidRPr="00ED447A" w:rsidRDefault="00773065" w:rsidP="003205BD">
      <w:pPr>
        <w:jc w:val="center"/>
        <w:rPr>
          <w:rFonts w:eastAsia="MS Mincho"/>
          <w:bCs/>
          <w:caps/>
          <w:lang w:eastAsia="ja-JP"/>
        </w:rPr>
      </w:pPr>
    </w:p>
    <w:p w:rsidR="003205BD" w:rsidRPr="00D87AF4" w:rsidRDefault="003205BD" w:rsidP="003205B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response to </w:t>
      </w:r>
      <w:r w:rsidRPr="00D87AF4">
        <w:rPr>
          <w:b/>
          <w:bCs/>
          <w:caps/>
        </w:rPr>
        <w:t xml:space="preserve">questionnaire ON </w:t>
      </w:r>
      <w:r w:rsidRPr="009D7B39">
        <w:rPr>
          <w:b/>
          <w:bCs/>
          <w:caps/>
        </w:rPr>
        <w:t xml:space="preserve">regulatory </w:t>
      </w:r>
      <w:r>
        <w:rPr>
          <w:b/>
          <w:bCs/>
          <w:caps/>
        </w:rPr>
        <w:t xml:space="preserve">information </w:t>
      </w:r>
      <w:r w:rsidRPr="009D7B39">
        <w:rPr>
          <w:b/>
          <w:bCs/>
          <w:caps/>
        </w:rPr>
        <w:t>for implementation IMT network in Asia-Pacific Region</w:t>
      </w:r>
    </w:p>
    <w:p w:rsidR="003205BD" w:rsidRPr="00D87AF4" w:rsidRDefault="003205BD" w:rsidP="003205BD">
      <w:pPr>
        <w:jc w:val="center"/>
        <w:rPr>
          <w:b/>
          <w:bCs/>
          <w:caps/>
        </w:rPr>
      </w:pPr>
    </w:p>
    <w:p w:rsidR="003205BD" w:rsidRPr="00C01865" w:rsidRDefault="003205BD" w:rsidP="003205BD">
      <w:pPr>
        <w:pStyle w:val="ListParagraph"/>
        <w:ind w:left="360" w:firstLineChars="0" w:firstLine="0"/>
        <w:jc w:val="both"/>
        <w:rPr>
          <w:b/>
        </w:rPr>
      </w:pPr>
      <w:bookmarkStart w:id="0" w:name="_GoBack"/>
      <w:bookmarkEnd w:id="0"/>
    </w:p>
    <w:p w:rsidR="003205BD" w:rsidRPr="00C01865" w:rsidRDefault="003205BD" w:rsidP="003205BD">
      <w:pPr>
        <w:jc w:val="both"/>
        <w:rPr>
          <w:b/>
        </w:rPr>
      </w:pPr>
      <w:r w:rsidRPr="00C01865">
        <w:rPr>
          <w:b/>
        </w:rPr>
        <w:t>Question 1:</w:t>
      </w:r>
    </w:p>
    <w:p w:rsidR="003205BD" w:rsidRPr="00C01865" w:rsidRDefault="003205BD" w:rsidP="003205BD">
      <w:pPr>
        <w:rPr>
          <w:b/>
          <w:lang w:val="id-ID" w:eastAsia="zh-CN"/>
        </w:rPr>
      </w:pPr>
      <w:r w:rsidRPr="00C01865">
        <w:rPr>
          <w:b/>
          <w:lang w:val="id-ID" w:eastAsia="zh-CN"/>
        </w:rPr>
        <w:t>Institution/Company Information and Profile</w:t>
      </w:r>
    </w:p>
    <w:p w:rsidR="003205BD" w:rsidRPr="00ED1311" w:rsidRDefault="003205BD" w:rsidP="003205BD">
      <w:pPr>
        <w:jc w:val="both"/>
        <w:rPr>
          <w:lang w:eastAsia="zh-CN"/>
        </w:rPr>
      </w:pPr>
    </w:p>
    <w:p w:rsidR="003205BD" w:rsidRPr="000941D6" w:rsidRDefault="003205BD" w:rsidP="003205BD">
      <w:pPr>
        <w:jc w:val="both"/>
        <w:rPr>
          <w:lang w:eastAsia="zh-CN"/>
        </w:rPr>
      </w:pPr>
      <w:r w:rsidRPr="00C01865">
        <w:rPr>
          <w:lang w:val="id-ID" w:eastAsia="zh-CN"/>
        </w:rPr>
        <w:t xml:space="preserve">Name of the </w:t>
      </w:r>
      <w:r w:rsidRPr="00C300EE">
        <w:rPr>
          <w:noProof/>
          <w:lang w:val="id-ID" w:eastAsia="zh-CN"/>
        </w:rPr>
        <w:t>institution</w:t>
      </w:r>
      <w:r w:rsidRPr="00C300EE">
        <w:rPr>
          <w:noProof/>
          <w:lang w:val="id-ID" w:eastAsia="zh-CN"/>
        </w:rPr>
        <w:tab/>
        <w:t>:</w:t>
      </w:r>
      <w:r w:rsidRPr="00C01865">
        <w:rPr>
          <w:lang w:val="id-ID" w:eastAsia="zh-CN"/>
        </w:rPr>
        <w:t xml:space="preserve"> </w:t>
      </w:r>
      <w:r>
        <w:rPr>
          <w:lang w:eastAsia="zh-CN"/>
        </w:rPr>
        <w:t>Communications Regulatory Authority of Iran</w:t>
      </w:r>
    </w:p>
    <w:p w:rsidR="003205BD" w:rsidRPr="000941D6" w:rsidRDefault="003205BD" w:rsidP="003205BD">
      <w:pPr>
        <w:jc w:val="both"/>
        <w:rPr>
          <w:lang w:eastAsia="zh-CN"/>
        </w:rPr>
      </w:pPr>
      <w:r w:rsidRPr="00C01865">
        <w:rPr>
          <w:lang w:val="id-ID" w:eastAsia="zh-CN"/>
        </w:rPr>
        <w:t>Name of contact person</w:t>
      </w:r>
      <w:r w:rsidRPr="00C01865">
        <w:rPr>
          <w:lang w:val="id-ID" w:eastAsia="zh-CN"/>
        </w:rPr>
        <w:tab/>
        <w:t xml:space="preserve">: </w:t>
      </w:r>
      <w:r>
        <w:t xml:space="preserve">A. </w:t>
      </w:r>
      <w:proofErr w:type="spellStart"/>
      <w:r>
        <w:t>Darvishi</w:t>
      </w:r>
      <w:proofErr w:type="spellEnd"/>
    </w:p>
    <w:p w:rsidR="003205BD" w:rsidRPr="000941D6" w:rsidRDefault="003205BD" w:rsidP="003205BD">
      <w:pPr>
        <w:ind w:left="2880" w:hanging="2880"/>
        <w:jc w:val="both"/>
        <w:rPr>
          <w:lang w:eastAsia="zh-CN"/>
        </w:rPr>
      </w:pPr>
      <w:r w:rsidRPr="00ED1311">
        <w:rPr>
          <w:lang w:val="id-ID" w:eastAsia="zh-CN"/>
        </w:rPr>
        <w:t xml:space="preserve">Mailing </w:t>
      </w:r>
      <w:r w:rsidRPr="00C300EE">
        <w:rPr>
          <w:noProof/>
          <w:lang w:val="id-ID" w:eastAsia="zh-CN"/>
        </w:rPr>
        <w:t>Address</w:t>
      </w:r>
      <w:r w:rsidRPr="00C300EE">
        <w:rPr>
          <w:noProof/>
          <w:lang w:val="id-ID" w:eastAsia="zh-CN"/>
        </w:rPr>
        <w:tab/>
        <w:t>:</w:t>
      </w:r>
      <w:r w:rsidRPr="00ED1311">
        <w:rPr>
          <w:lang w:val="id-ID" w:eastAsia="zh-CN"/>
        </w:rPr>
        <w:t xml:space="preserve"> </w:t>
      </w:r>
      <w:r>
        <w:rPr>
          <w:lang w:eastAsia="zh-CN"/>
        </w:rPr>
        <w:t xml:space="preserve">CRA building, Seyed </w:t>
      </w:r>
      <w:r w:rsidRPr="00C300EE">
        <w:rPr>
          <w:noProof/>
          <w:lang w:eastAsia="zh-CN"/>
        </w:rPr>
        <w:t>khandan</w:t>
      </w:r>
      <w:r>
        <w:rPr>
          <w:lang w:eastAsia="zh-CN"/>
        </w:rPr>
        <w:t xml:space="preserve"> bridge, </w:t>
      </w:r>
      <w:proofErr w:type="spellStart"/>
      <w:r>
        <w:rPr>
          <w:lang w:eastAsia="zh-CN"/>
        </w:rPr>
        <w:t>Shariati</w:t>
      </w:r>
      <w:proofErr w:type="spellEnd"/>
      <w:r>
        <w:rPr>
          <w:lang w:eastAsia="zh-CN"/>
        </w:rPr>
        <w:t xml:space="preserve"> Str., Tehran, Iran </w:t>
      </w:r>
    </w:p>
    <w:p w:rsidR="003205BD" w:rsidRPr="0086059E" w:rsidRDefault="003205BD" w:rsidP="003205BD">
      <w:pPr>
        <w:jc w:val="both"/>
        <w:rPr>
          <w:lang w:eastAsia="zh-CN"/>
        </w:rPr>
      </w:pPr>
      <w:r w:rsidRPr="00ED1311">
        <w:rPr>
          <w:lang w:val="id-ID" w:eastAsia="zh-CN"/>
        </w:rPr>
        <w:t>Phone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  <w:t xml:space="preserve">: </w:t>
      </w:r>
      <w:r>
        <w:t>+9821 89662201</w:t>
      </w:r>
    </w:p>
    <w:p w:rsidR="003205BD" w:rsidRPr="0086059E" w:rsidRDefault="003205BD" w:rsidP="003205BD">
      <w:pPr>
        <w:jc w:val="both"/>
        <w:rPr>
          <w:lang w:eastAsia="zh-CN"/>
        </w:rPr>
      </w:pPr>
      <w:r w:rsidRPr="00ED1311">
        <w:rPr>
          <w:lang w:val="id-ID" w:eastAsia="zh-CN"/>
        </w:rPr>
        <w:t xml:space="preserve">Email Address 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  <w:t xml:space="preserve">: </w:t>
      </w:r>
      <w:r w:rsidRPr="00873DBC">
        <w:rPr>
          <w:lang w:eastAsia="zh-CN"/>
        </w:rPr>
        <w:t>darvishi@cra.ir</w:t>
      </w:r>
    </w:p>
    <w:p w:rsidR="003205BD" w:rsidRPr="00ED1311" w:rsidRDefault="003205BD" w:rsidP="003205BD">
      <w:pPr>
        <w:jc w:val="both"/>
        <w:rPr>
          <w:lang w:val="id-ID" w:eastAsia="zh-CN"/>
        </w:rPr>
      </w:pPr>
      <w:r w:rsidRPr="00ED1311">
        <w:rPr>
          <w:lang w:val="id-ID" w:eastAsia="zh-CN"/>
        </w:rPr>
        <w:t xml:space="preserve">My institution </w:t>
      </w:r>
      <w:r w:rsidRPr="00C300EE">
        <w:rPr>
          <w:noProof/>
          <w:lang w:val="id-ID" w:eastAsia="zh-CN"/>
        </w:rPr>
        <w:t>is</w:t>
      </w:r>
      <w:r w:rsidRPr="00C300EE">
        <w:rPr>
          <w:noProof/>
          <w:lang w:eastAsia="zh-CN"/>
        </w:rPr>
        <w:tab/>
      </w:r>
      <w:r w:rsidRPr="00C300EE">
        <w:rPr>
          <w:noProof/>
          <w:lang w:eastAsia="zh-CN"/>
        </w:rPr>
        <w:tab/>
      </w:r>
      <w:r w:rsidRPr="00C300EE">
        <w:rPr>
          <w:noProof/>
          <w:lang w:val="id-ID" w:eastAsia="zh-CN"/>
        </w:rPr>
        <w:t>:Regulator</w:t>
      </w:r>
      <w:r w:rsidRPr="00ED1311">
        <w:rPr>
          <w:lang w:val="id-ID" w:eastAsia="zh-CN"/>
        </w:rPr>
        <w:tab/>
      </w:r>
    </w:p>
    <w:p w:rsidR="003205BD" w:rsidRPr="003205BD" w:rsidRDefault="003205BD" w:rsidP="003205BD">
      <w:pPr>
        <w:rPr>
          <w:rFonts w:eastAsia="Times New Roman"/>
          <w:b/>
          <w:lang w:eastAsia="zh-CN"/>
        </w:rPr>
      </w:pPr>
    </w:p>
    <w:p w:rsidR="003205BD" w:rsidRPr="00ED1311" w:rsidRDefault="003205BD" w:rsidP="003205BD">
      <w:pPr>
        <w:rPr>
          <w:b/>
        </w:rPr>
      </w:pPr>
      <w:r w:rsidRPr="00ED1311">
        <w:rPr>
          <w:b/>
        </w:rPr>
        <w:t>Question 2:</w:t>
      </w:r>
    </w:p>
    <w:p w:rsidR="003205BD" w:rsidRDefault="003205BD" w:rsidP="003205BD">
      <w:r>
        <w:t xml:space="preserve">Which IMT technology being </w:t>
      </w:r>
      <w:r w:rsidRPr="00C300EE">
        <w:rPr>
          <w:noProof/>
        </w:rPr>
        <w:t>use</w:t>
      </w:r>
      <w:r>
        <w:t xml:space="preserve"> and will be used or technology neutral in these bands?</w:t>
      </w:r>
    </w:p>
    <w:p w:rsidR="003205BD" w:rsidRDefault="003205BD" w:rsidP="003205BD">
      <w:pPr>
        <w:pStyle w:val="ListParagraph"/>
        <w:ind w:firstLineChars="0" w:firstLine="0"/>
      </w:pPr>
      <w:r>
        <w:t>Please fill in the frequency bands used for IMT and specify which IMT technology (e.g. WCDMA, HSPA, LTE, LTE-A, TDD-LTE, 3GPP Release 10, …) being used, if not IMT please answer “</w:t>
      </w:r>
      <w:r w:rsidRPr="00C300EE">
        <w:rPr>
          <w:noProof/>
        </w:rPr>
        <w:t>non</w:t>
      </w:r>
      <w:r>
        <w:t>-IMT”.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701"/>
        <w:gridCol w:w="1672"/>
        <w:gridCol w:w="1843"/>
        <w:gridCol w:w="1559"/>
        <w:gridCol w:w="1559"/>
      </w:tblGrid>
      <w:tr w:rsidR="003205BD" w:rsidRPr="00D6004B" w:rsidTr="008E06A4">
        <w:trPr>
          <w:trHeight w:val="375"/>
          <w:jc w:val="center"/>
        </w:trPr>
        <w:tc>
          <w:tcPr>
            <w:tcW w:w="2440" w:type="dxa"/>
            <w:vMerge w:val="restart"/>
            <w:shd w:val="clear" w:color="auto" w:fill="FFCC99"/>
            <w:vAlign w:val="center"/>
          </w:tcPr>
          <w:p w:rsidR="003205BD" w:rsidRDefault="003205BD" w:rsidP="008E06A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Frequency band</w:t>
            </w:r>
          </w:p>
          <w:p w:rsidR="003205BD" w:rsidRPr="0042077C" w:rsidRDefault="003205BD" w:rsidP="008E06A4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  <w:lang w:eastAsia="zh-CN"/>
              </w:rPr>
              <w:t>(MHz)</w:t>
            </w:r>
          </w:p>
        </w:tc>
        <w:tc>
          <w:tcPr>
            <w:tcW w:w="3373" w:type="dxa"/>
            <w:gridSpan w:val="2"/>
            <w:shd w:val="clear" w:color="auto" w:fill="FFCC99"/>
            <w:vAlign w:val="center"/>
          </w:tcPr>
          <w:p w:rsidR="003205BD" w:rsidRPr="00DA5446" w:rsidRDefault="003205BD" w:rsidP="008E06A4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3454E">
              <w:rPr>
                <w:b/>
                <w:bCs/>
                <w:lang w:eastAsia="zh-CN"/>
              </w:rPr>
              <w:t>Frequency</w:t>
            </w:r>
            <w:r>
              <w:rPr>
                <w:b/>
                <w:bCs/>
                <w:lang w:eastAsia="zh-CN"/>
              </w:rPr>
              <w:t xml:space="preserve"> </w:t>
            </w:r>
            <w:r w:rsidRPr="0003454E">
              <w:rPr>
                <w:b/>
                <w:bCs/>
                <w:lang w:eastAsia="zh-CN"/>
              </w:rPr>
              <w:t>B</w:t>
            </w:r>
            <w:r>
              <w:rPr>
                <w:b/>
                <w:bCs/>
                <w:lang w:eastAsia="zh-CN"/>
              </w:rPr>
              <w:t>lock</w:t>
            </w:r>
            <w:r w:rsidRPr="0003454E">
              <w:rPr>
                <w:b/>
                <w:bCs/>
              </w:rPr>
              <w:t xml:space="preserve"> (</w:t>
            </w:r>
            <w:r w:rsidRPr="0003454E">
              <w:rPr>
                <w:b/>
                <w:bCs/>
                <w:lang w:eastAsia="zh-CN"/>
              </w:rPr>
              <w:t>MHz</w:t>
            </w:r>
            <w:r w:rsidRPr="0003454E">
              <w:rPr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CC99"/>
            <w:vAlign w:val="center"/>
          </w:tcPr>
          <w:p w:rsidR="003205BD" w:rsidRDefault="003205BD" w:rsidP="008E06A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Operator</w:t>
            </w:r>
          </w:p>
        </w:tc>
        <w:tc>
          <w:tcPr>
            <w:tcW w:w="1559" w:type="dxa"/>
            <w:vMerge w:val="restart"/>
            <w:shd w:val="clear" w:color="auto" w:fill="FFCC99"/>
            <w:vAlign w:val="center"/>
          </w:tcPr>
          <w:p w:rsidR="003205BD" w:rsidRPr="0003454E" w:rsidRDefault="003205BD" w:rsidP="008E06A4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  <w:lang w:eastAsia="zh-CN"/>
              </w:rPr>
              <w:t xml:space="preserve">IMT </w:t>
            </w:r>
            <w:r w:rsidRPr="0003454E">
              <w:rPr>
                <w:b/>
                <w:bCs/>
                <w:lang w:eastAsia="zh-CN"/>
              </w:rPr>
              <w:t>Technology</w:t>
            </w:r>
          </w:p>
        </w:tc>
        <w:tc>
          <w:tcPr>
            <w:tcW w:w="1559" w:type="dxa"/>
            <w:vMerge w:val="restart"/>
            <w:shd w:val="clear" w:color="auto" w:fill="FFCC99"/>
            <w:vAlign w:val="center"/>
          </w:tcPr>
          <w:p w:rsidR="003205BD" w:rsidRDefault="003205BD" w:rsidP="008E06A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Channel bandwidth (MHz)</w:t>
            </w:r>
          </w:p>
        </w:tc>
      </w:tr>
      <w:tr w:rsidR="003205BD" w:rsidRPr="00D6004B" w:rsidTr="008E06A4">
        <w:trPr>
          <w:trHeight w:val="165"/>
          <w:jc w:val="center"/>
        </w:trPr>
        <w:tc>
          <w:tcPr>
            <w:tcW w:w="2440" w:type="dxa"/>
            <w:vMerge/>
            <w:shd w:val="clear" w:color="auto" w:fill="FFCC99"/>
            <w:vAlign w:val="center"/>
          </w:tcPr>
          <w:p w:rsidR="003205BD" w:rsidRPr="00D6004B" w:rsidRDefault="003205BD" w:rsidP="008E06A4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3205BD" w:rsidRPr="0003454E" w:rsidRDefault="003205BD" w:rsidP="008E06A4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Uplink</w:t>
            </w:r>
          </w:p>
        </w:tc>
        <w:tc>
          <w:tcPr>
            <w:tcW w:w="1672" w:type="dxa"/>
            <w:shd w:val="clear" w:color="auto" w:fill="FFCC99"/>
            <w:vAlign w:val="center"/>
          </w:tcPr>
          <w:p w:rsidR="003205BD" w:rsidRPr="0003454E" w:rsidRDefault="003205BD" w:rsidP="008E06A4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Downlink</w:t>
            </w:r>
          </w:p>
        </w:tc>
        <w:tc>
          <w:tcPr>
            <w:tcW w:w="1843" w:type="dxa"/>
            <w:vMerge/>
            <w:vAlign w:val="center"/>
          </w:tcPr>
          <w:p w:rsidR="003205BD" w:rsidRPr="00D6004B" w:rsidRDefault="003205BD" w:rsidP="008E06A4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3205BD" w:rsidRPr="00D6004B" w:rsidRDefault="003205BD" w:rsidP="008E06A4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3205BD" w:rsidRPr="00D6004B" w:rsidRDefault="003205BD" w:rsidP="008E06A4">
            <w:pPr>
              <w:jc w:val="center"/>
              <w:rPr>
                <w:lang w:eastAsia="zh-CN"/>
              </w:rPr>
            </w:pP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 w:val="restart"/>
            <w:vAlign w:val="center"/>
          </w:tcPr>
          <w:p w:rsidR="003205BD" w:rsidRDefault="003205BD" w:rsidP="008E06A4">
            <w:pPr>
              <w:jc w:val="center"/>
            </w:pPr>
            <w:r>
              <w:t>880-914.9/925-959.9</w:t>
            </w:r>
          </w:p>
          <w:p w:rsidR="003205BD" w:rsidRPr="00DB728C" w:rsidRDefault="003205BD" w:rsidP="008E06A4">
            <w:pPr>
              <w:jc w:val="center"/>
            </w:pPr>
            <w:r>
              <w:t>In capital(Tehran)</w:t>
            </w: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880-890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925-935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proofErr w:type="spellStart"/>
            <w:r>
              <w:t>Ritel</w:t>
            </w:r>
            <w:proofErr w:type="spellEnd"/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3G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2*10</w:t>
            </w: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890-896.25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935-941.25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MTN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2G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2*6.25</w:t>
            </w: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896.3-914.9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941.3-959.9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TCI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2/3G, LTE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2*18.6</w:t>
            </w: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 w:val="restart"/>
            <w:tcBorders>
              <w:top w:val="double" w:sz="4" w:space="0" w:color="auto"/>
            </w:tcBorders>
            <w:vAlign w:val="center"/>
          </w:tcPr>
          <w:p w:rsidR="003205BD" w:rsidRDefault="003205BD" w:rsidP="008E06A4">
            <w:pPr>
              <w:jc w:val="center"/>
            </w:pPr>
            <w:r>
              <w:t>880-914.9/925-959.9</w:t>
            </w:r>
          </w:p>
          <w:p w:rsidR="003205BD" w:rsidRPr="00DB728C" w:rsidRDefault="003205BD" w:rsidP="008E06A4">
            <w:pPr>
              <w:jc w:val="center"/>
            </w:pPr>
            <w:r>
              <w:t>In other provinces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880-89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925-9</w:t>
            </w:r>
            <w:r>
              <w:rPr>
                <w:rFonts w:eastAsia="MS Mincho"/>
                <w:lang w:eastAsia="ja-JP"/>
              </w:rPr>
              <w:t>35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proofErr w:type="spellStart"/>
            <w:r w:rsidRPr="00DB728C">
              <w:t>Ritel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3G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2*1</w:t>
            </w:r>
            <w:r>
              <w:t>0</w:t>
            </w: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890</w:t>
            </w:r>
            <w:r w:rsidRPr="00DB728C">
              <w:rPr>
                <w:rFonts w:eastAsia="MS Mincho"/>
                <w:lang w:eastAsia="ja-JP"/>
              </w:rPr>
              <w:t>-89</w:t>
            </w: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935.1-94</w:t>
            </w: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proofErr w:type="spellStart"/>
            <w:r w:rsidRPr="00DB728C">
              <w:t>Irancell</w:t>
            </w:r>
            <w:proofErr w:type="spellEnd"/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2G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</w:t>
            </w:r>
            <w:r>
              <w:t>8</w:t>
            </w: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898.1</w:t>
            </w:r>
            <w:r w:rsidRPr="00DB728C">
              <w:rPr>
                <w:rFonts w:eastAsia="MS Mincho"/>
                <w:lang w:eastAsia="ja-JP"/>
              </w:rPr>
              <w:t>-902.7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943.1</w:t>
            </w:r>
            <w:r w:rsidRPr="00DB728C">
              <w:rPr>
                <w:rFonts w:eastAsia="MS Mincho"/>
                <w:lang w:eastAsia="ja-JP"/>
              </w:rPr>
              <w:t>-947.7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TCI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2G, LTE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2*4.6</w:t>
            </w:r>
          </w:p>
        </w:tc>
      </w:tr>
      <w:tr w:rsidR="003205BD" w:rsidRPr="00D6004B" w:rsidTr="008E06A4">
        <w:trPr>
          <w:trHeight w:val="461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902.7-906.7</w:t>
            </w:r>
          </w:p>
        </w:tc>
        <w:tc>
          <w:tcPr>
            <w:tcW w:w="1672" w:type="dxa"/>
            <w:vMerge w:val="restart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947.7-951.7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3205BD" w:rsidRDefault="003205BD" w:rsidP="008E06A4">
            <w:pPr>
              <w:widowControl w:val="0"/>
              <w:jc w:val="center"/>
            </w:pPr>
            <w:r w:rsidRPr="00DB728C">
              <w:t>Kish Telecom</w:t>
            </w:r>
          </w:p>
          <w:p w:rsidR="003205BD" w:rsidRPr="007A30B8" w:rsidRDefault="003205BD" w:rsidP="008E06A4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A30B8">
              <w:rPr>
                <w:sz w:val="20"/>
                <w:szCs w:val="20"/>
              </w:rPr>
              <w:t xml:space="preserve">in Kish </w:t>
            </w:r>
            <w:r>
              <w:rPr>
                <w:noProof/>
                <w:sz w:val="20"/>
                <w:szCs w:val="20"/>
              </w:rPr>
              <w:t>I</w:t>
            </w:r>
            <w:r w:rsidRPr="00C300EE">
              <w:rPr>
                <w:noProof/>
                <w:sz w:val="20"/>
                <w:szCs w:val="20"/>
              </w:rPr>
              <w:t>sland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3205BD" w:rsidRPr="00A25C69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2G</w:t>
            </w:r>
          </w:p>
        </w:tc>
        <w:tc>
          <w:tcPr>
            <w:tcW w:w="1559" w:type="dxa"/>
            <w:vMerge w:val="restart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2*4</w:t>
            </w:r>
          </w:p>
        </w:tc>
      </w:tr>
      <w:tr w:rsidR="003205BD" w:rsidRPr="00D6004B" w:rsidTr="008E06A4">
        <w:trPr>
          <w:trHeight w:val="46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672" w:type="dxa"/>
            <w:vMerge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TCI in rural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C300EE">
              <w:rPr>
                <w:rFonts w:eastAsia="MS Mincho"/>
                <w:noProof/>
                <w:lang w:eastAsia="ja-JP"/>
              </w:rPr>
              <w:t>non</w:t>
            </w:r>
            <w:r w:rsidRPr="00DB728C">
              <w:rPr>
                <w:rFonts w:eastAsia="MS Mincho"/>
                <w:lang w:eastAsia="ja-JP"/>
              </w:rPr>
              <w:t>-IMT</w:t>
            </w:r>
          </w:p>
          <w:p w:rsidR="003205BD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3205BD">
              <w:rPr>
                <w:bCs/>
                <w:sz w:val="20"/>
                <w:szCs w:val="20"/>
              </w:rPr>
              <w:t>GSM900-WLL</w:t>
            </w:r>
          </w:p>
        </w:tc>
        <w:tc>
          <w:tcPr>
            <w:tcW w:w="1559" w:type="dxa"/>
            <w:vMerge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906.7-914.</w:t>
            </w: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951.7-959.9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TCI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2G, LTE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2*8.2</w:t>
            </w:r>
          </w:p>
        </w:tc>
      </w:tr>
      <w:tr w:rsidR="003205BD" w:rsidRPr="00D6004B" w:rsidTr="008E06A4">
        <w:trPr>
          <w:trHeight w:val="410"/>
          <w:jc w:val="center"/>
        </w:trPr>
        <w:tc>
          <w:tcPr>
            <w:tcW w:w="2440" w:type="dxa"/>
            <w:vMerge w:val="restart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</w:pPr>
            <w:r>
              <w:t>1710-1785/1805-1880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1710-1713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1805.1-1808.1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205BD" w:rsidRDefault="003205BD" w:rsidP="008E06A4">
            <w:pPr>
              <w:widowControl w:val="0"/>
              <w:jc w:val="center"/>
            </w:pPr>
            <w:proofErr w:type="spellStart"/>
            <w:r>
              <w:t>Hiweb</w:t>
            </w:r>
            <w:proofErr w:type="spellEnd"/>
            <w:r w:rsidRPr="00DB728C">
              <w:t>/</w:t>
            </w:r>
            <w:proofErr w:type="spellStart"/>
            <w:r w:rsidRPr="00DB728C">
              <w:t>Ira</w:t>
            </w:r>
            <w:r>
              <w:t>ph</w:t>
            </w:r>
            <w:r w:rsidRPr="00DB728C">
              <w:t>on</w:t>
            </w:r>
            <w:proofErr w:type="spellEnd"/>
          </w:p>
          <w:p w:rsidR="003205BD" w:rsidRPr="00DB728C" w:rsidRDefault="003205BD" w:rsidP="008E06A4">
            <w:pPr>
              <w:widowControl w:val="0"/>
              <w:jc w:val="center"/>
            </w:pPr>
            <w:r w:rsidRPr="00464446">
              <w:rPr>
                <w:sz w:val="22"/>
                <w:szCs w:val="22"/>
              </w:rPr>
              <w:t>(rural operators)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non-IMT</w:t>
            </w:r>
          </w:p>
          <w:p w:rsidR="003205BD" w:rsidRPr="00DB728C" w:rsidRDefault="003205BD" w:rsidP="008E06A4">
            <w:pPr>
              <w:widowControl w:val="0"/>
              <w:jc w:val="center"/>
            </w:pPr>
            <w:r w:rsidRPr="003205BD">
              <w:rPr>
                <w:bCs/>
                <w:sz w:val="20"/>
                <w:szCs w:val="20"/>
              </w:rPr>
              <w:t>GSM1800-WLL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2*3</w:t>
            </w:r>
          </w:p>
        </w:tc>
      </w:tr>
      <w:tr w:rsidR="003205BD" w:rsidRPr="00D6004B" w:rsidTr="008E06A4">
        <w:trPr>
          <w:trHeight w:val="28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3377E2" w:rsidRDefault="003205BD" w:rsidP="008E06A4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1725</w:t>
            </w:r>
            <w:r>
              <w:rPr>
                <w:rFonts w:eastAsia="MS Mincho"/>
                <w:lang w:eastAsia="ja-JP"/>
              </w:rPr>
              <w:t>.1</w:t>
            </w:r>
            <w:r w:rsidRPr="00DB728C">
              <w:rPr>
                <w:rFonts w:eastAsia="MS Mincho"/>
                <w:lang w:eastAsia="ja-JP"/>
              </w:rPr>
              <w:t>-17</w:t>
            </w:r>
            <w:r>
              <w:rPr>
                <w:rFonts w:eastAsia="MS Mincho"/>
                <w:lang w:eastAsia="ja-JP"/>
              </w:rPr>
              <w:t>39.9</w:t>
            </w:r>
          </w:p>
        </w:tc>
        <w:tc>
          <w:tcPr>
            <w:tcW w:w="1672" w:type="dxa"/>
            <w:vAlign w:val="center"/>
          </w:tcPr>
          <w:p w:rsidR="003205BD" w:rsidRPr="003377E2" w:rsidRDefault="003205BD" w:rsidP="008E06A4">
            <w:pPr>
              <w:widowControl w:val="0"/>
              <w:jc w:val="center"/>
            </w:pPr>
            <w:r w:rsidRPr="00DB728C">
              <w:t>1820</w:t>
            </w:r>
            <w:r>
              <w:t>.1</w:t>
            </w:r>
            <w:r w:rsidRPr="00DB728C">
              <w:t>-18</w:t>
            </w:r>
            <w:r>
              <w:t>34.9</w:t>
            </w:r>
          </w:p>
        </w:tc>
        <w:tc>
          <w:tcPr>
            <w:tcW w:w="1843" w:type="dxa"/>
            <w:vAlign w:val="center"/>
          </w:tcPr>
          <w:p w:rsidR="003205BD" w:rsidRPr="003377E2" w:rsidRDefault="003205BD" w:rsidP="008E06A4">
            <w:pPr>
              <w:widowControl w:val="0"/>
              <w:jc w:val="center"/>
            </w:pPr>
            <w:r w:rsidRPr="00DB728C">
              <w:t>TCI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2/3G, LTE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</w:t>
            </w:r>
            <w:r>
              <w:t>14.8</w:t>
            </w:r>
          </w:p>
        </w:tc>
      </w:tr>
      <w:tr w:rsidR="003205BD" w:rsidRPr="00D6004B" w:rsidTr="008E06A4">
        <w:trPr>
          <w:trHeight w:val="128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1740-1752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1835-1847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DB728C">
              <w:rPr>
                <w:rFonts w:eastAsia="MS Mincho"/>
                <w:lang w:eastAsia="ja-JP"/>
              </w:rPr>
              <w:t>Ritel</w:t>
            </w:r>
            <w:proofErr w:type="spellEnd"/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3G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2*12</w:t>
            </w:r>
          </w:p>
        </w:tc>
      </w:tr>
      <w:tr w:rsidR="003205BD" w:rsidRPr="00D6004B" w:rsidTr="008E06A4">
        <w:trPr>
          <w:trHeight w:val="217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176</w:t>
            </w:r>
            <w:r>
              <w:rPr>
                <w:rFonts w:eastAsia="MS Mincho"/>
                <w:lang w:eastAsia="ja-JP"/>
              </w:rPr>
              <w:t>5</w:t>
            </w:r>
            <w:r w:rsidRPr="00DB728C">
              <w:rPr>
                <w:rFonts w:eastAsia="MS Mincho"/>
                <w:lang w:eastAsia="ja-JP"/>
              </w:rPr>
              <w:t>-1785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18</w:t>
            </w:r>
            <w:r>
              <w:t>60</w:t>
            </w:r>
            <w:r w:rsidRPr="00DB728C">
              <w:t>-1880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DB728C">
              <w:t>Irancell</w:t>
            </w:r>
            <w:proofErr w:type="spellEnd"/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3G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2*</w:t>
            </w:r>
            <w:r>
              <w:rPr>
                <w:rFonts w:eastAsia="MS Mincho"/>
                <w:lang w:eastAsia="ja-JP"/>
              </w:rPr>
              <w:t>20</w:t>
            </w:r>
          </w:p>
        </w:tc>
      </w:tr>
      <w:tr w:rsidR="003205BD" w:rsidRPr="00D6004B" w:rsidTr="008E06A4">
        <w:trPr>
          <w:trHeight w:val="181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3373" w:type="dxa"/>
            <w:gridSpan w:val="2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rPr>
                <w:rFonts w:eastAsia="MS Mincho"/>
                <w:lang w:eastAsia="ja-JP"/>
              </w:rPr>
              <w:t>1880-1900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-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non-IMT</w:t>
            </w:r>
          </w:p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460CD1">
              <w:rPr>
                <w:rFonts w:eastAsia="MS Mincho"/>
                <w:sz w:val="20"/>
                <w:szCs w:val="20"/>
                <w:lang w:eastAsia="ja-JP"/>
              </w:rPr>
              <w:t>(DECT-WLL)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20</w:t>
            </w:r>
          </w:p>
        </w:tc>
      </w:tr>
      <w:tr w:rsidR="003205BD" w:rsidRPr="00D6004B" w:rsidTr="008E06A4">
        <w:trPr>
          <w:trHeight w:val="455"/>
          <w:jc w:val="center"/>
        </w:trPr>
        <w:tc>
          <w:tcPr>
            <w:tcW w:w="2440" w:type="dxa"/>
            <w:vMerge w:val="restart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</w:pPr>
            <w:r>
              <w:t>1925-1980/2110-2170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1925</w:t>
            </w:r>
            <w:r w:rsidRPr="00DB728C">
              <w:rPr>
                <w:rFonts w:eastAsia="MS Mincho"/>
                <w:lang w:eastAsia="ja-JP"/>
              </w:rPr>
              <w:t>-19</w:t>
            </w:r>
            <w:r>
              <w:rPr>
                <w:rFonts w:eastAsia="MS Mincho"/>
                <w:lang w:eastAsia="ja-JP"/>
              </w:rPr>
              <w:t>35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2115</w:t>
            </w:r>
            <w:r w:rsidRPr="00DB728C">
              <w:t>-21</w:t>
            </w:r>
            <w:r>
              <w:t>25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DB728C">
              <w:rPr>
                <w:rFonts w:eastAsia="MS Mincho"/>
                <w:lang w:eastAsia="ja-JP"/>
              </w:rPr>
              <w:t>HiWeb</w:t>
            </w:r>
            <w:proofErr w:type="spellEnd"/>
            <w:r w:rsidRPr="00DB728C">
              <w:rPr>
                <w:rFonts w:eastAsia="MS Mincho"/>
                <w:lang w:eastAsia="ja-JP"/>
              </w:rPr>
              <w:t xml:space="preserve"> Trunk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LTE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2*1</w:t>
            </w:r>
            <w:r>
              <w:rPr>
                <w:rFonts w:eastAsia="MS Mincho"/>
                <w:lang w:eastAsia="ja-JP"/>
              </w:rPr>
              <w:t>0</w:t>
            </w:r>
          </w:p>
        </w:tc>
      </w:tr>
      <w:tr w:rsidR="003205BD" w:rsidRPr="00D6004B" w:rsidTr="008E06A4">
        <w:trPr>
          <w:trHeight w:val="455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1935-1950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2125-21</w:t>
            </w:r>
            <w:r>
              <w:t>40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DB728C">
              <w:t>Irancell</w:t>
            </w:r>
            <w:proofErr w:type="spellEnd"/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3G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2*15</w:t>
            </w:r>
          </w:p>
        </w:tc>
      </w:tr>
      <w:tr w:rsidR="003205BD" w:rsidRPr="00D6004B" w:rsidTr="008E06A4">
        <w:trPr>
          <w:trHeight w:val="455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1950-1965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2140-2155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DB728C">
              <w:rPr>
                <w:rFonts w:eastAsia="MS Mincho"/>
                <w:lang w:eastAsia="ja-JP"/>
              </w:rPr>
              <w:t>Ritel</w:t>
            </w:r>
            <w:proofErr w:type="spellEnd"/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3G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2*15</w:t>
            </w:r>
          </w:p>
        </w:tc>
      </w:tr>
      <w:tr w:rsidR="003205BD" w:rsidRPr="00D6004B" w:rsidTr="008E06A4">
        <w:trPr>
          <w:trHeight w:val="455"/>
          <w:jc w:val="center"/>
        </w:trPr>
        <w:tc>
          <w:tcPr>
            <w:tcW w:w="2440" w:type="dxa"/>
            <w:vMerge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1965-1980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21</w:t>
            </w:r>
            <w:r>
              <w:t>5</w:t>
            </w:r>
            <w:r w:rsidRPr="00DB728C">
              <w:t>5-2170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TCI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3G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2*15</w:t>
            </w:r>
          </w:p>
        </w:tc>
      </w:tr>
      <w:tr w:rsidR="003205BD" w:rsidRPr="00481109" w:rsidTr="008E06A4">
        <w:trPr>
          <w:trHeight w:val="410"/>
          <w:jc w:val="center"/>
        </w:trPr>
        <w:tc>
          <w:tcPr>
            <w:tcW w:w="2440" w:type="dxa"/>
            <w:vMerge w:val="restart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</w:pPr>
            <w:r>
              <w:t>2500-2570/2620-2690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2500-2515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2620-2635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proofErr w:type="spellStart"/>
            <w:r w:rsidRPr="00DB728C">
              <w:t>Irancell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LTE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2*15</w:t>
            </w:r>
          </w:p>
        </w:tc>
      </w:tr>
      <w:tr w:rsidR="003205BD" w:rsidRPr="00481109" w:rsidTr="008E06A4">
        <w:trPr>
          <w:trHeight w:val="41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2540-2545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 w:rsidRPr="00DB728C">
              <w:rPr>
                <w:rFonts w:eastAsia="MS Mincho"/>
                <w:lang w:eastAsia="ja-JP"/>
              </w:rPr>
              <w:t>2665-2670</w:t>
            </w:r>
          </w:p>
        </w:tc>
        <w:tc>
          <w:tcPr>
            <w:tcW w:w="1843" w:type="dxa"/>
            <w:vAlign w:val="center"/>
          </w:tcPr>
          <w:p w:rsidR="003205BD" w:rsidRPr="00D430A6" w:rsidRDefault="003205BD" w:rsidP="008E06A4">
            <w:pPr>
              <w:widowControl w:val="0"/>
              <w:jc w:val="center"/>
            </w:pPr>
            <w:r w:rsidRPr="00D430A6">
              <w:t>Kish Telecom</w:t>
            </w:r>
          </w:p>
          <w:p w:rsidR="003205BD" w:rsidRPr="00DB728C" w:rsidRDefault="003205BD" w:rsidP="008E06A4">
            <w:pPr>
              <w:widowControl w:val="0"/>
              <w:jc w:val="center"/>
            </w:pPr>
            <w:r w:rsidRPr="007A30B8">
              <w:rPr>
                <w:sz w:val="20"/>
                <w:szCs w:val="20"/>
              </w:rPr>
              <w:t>In Kish island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LTE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2*5</w:t>
            </w:r>
          </w:p>
        </w:tc>
      </w:tr>
      <w:tr w:rsidR="003205BD" w:rsidRPr="00481109" w:rsidTr="008E06A4">
        <w:trPr>
          <w:trHeight w:val="41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2550</w:t>
            </w:r>
            <w:r w:rsidRPr="00DB728C">
              <w:rPr>
                <w:rFonts w:eastAsia="MS Mincho"/>
                <w:lang w:eastAsia="ja-JP"/>
              </w:rPr>
              <w:t>-25</w:t>
            </w:r>
            <w:r>
              <w:rPr>
                <w:rFonts w:eastAsia="MS Mincho"/>
                <w:lang w:eastAsia="ja-JP"/>
              </w:rPr>
              <w:t>65</w:t>
            </w:r>
          </w:p>
        </w:tc>
        <w:tc>
          <w:tcPr>
            <w:tcW w:w="1672" w:type="dxa"/>
            <w:vAlign w:val="center"/>
          </w:tcPr>
          <w:p w:rsidR="003205BD" w:rsidRPr="00DB728C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2670</w:t>
            </w:r>
            <w:r w:rsidRPr="00DB728C">
              <w:rPr>
                <w:rFonts w:eastAsia="MS Mincho"/>
                <w:lang w:eastAsia="ja-JP"/>
              </w:rPr>
              <w:t>-26</w:t>
            </w:r>
            <w:r>
              <w:rPr>
                <w:rFonts w:eastAsia="MS Mincho"/>
                <w:lang w:eastAsia="ja-JP"/>
              </w:rPr>
              <w:t>85</w:t>
            </w:r>
          </w:p>
        </w:tc>
        <w:tc>
          <w:tcPr>
            <w:tcW w:w="1843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TCI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LTE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 w:rsidRPr="00DB728C">
              <w:t>2*</w:t>
            </w:r>
            <w:r>
              <w:t>1</w:t>
            </w:r>
            <w:r w:rsidRPr="00DB728C">
              <w:t>5</w:t>
            </w:r>
          </w:p>
        </w:tc>
      </w:tr>
      <w:tr w:rsidR="003205BD" w:rsidRPr="00481109" w:rsidTr="008E06A4">
        <w:trPr>
          <w:trHeight w:val="410"/>
          <w:jc w:val="center"/>
        </w:trPr>
        <w:tc>
          <w:tcPr>
            <w:tcW w:w="2440" w:type="dxa"/>
            <w:vMerge/>
            <w:vAlign w:val="center"/>
          </w:tcPr>
          <w:p w:rsidR="003205BD" w:rsidRPr="00DB728C" w:rsidRDefault="003205BD" w:rsidP="008E06A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5BD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2520-2535</w:t>
            </w:r>
          </w:p>
        </w:tc>
        <w:tc>
          <w:tcPr>
            <w:tcW w:w="1672" w:type="dxa"/>
            <w:vAlign w:val="center"/>
          </w:tcPr>
          <w:p w:rsidR="003205BD" w:rsidRDefault="003205BD" w:rsidP="008E06A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2640-2655</w:t>
            </w:r>
          </w:p>
        </w:tc>
        <w:tc>
          <w:tcPr>
            <w:tcW w:w="1843" w:type="dxa"/>
            <w:vAlign w:val="center"/>
          </w:tcPr>
          <w:p w:rsidR="003205BD" w:rsidRDefault="003205BD" w:rsidP="008E06A4">
            <w:pPr>
              <w:widowControl w:val="0"/>
              <w:jc w:val="center"/>
            </w:pPr>
            <w:proofErr w:type="spellStart"/>
            <w:r w:rsidRPr="00DB728C">
              <w:rPr>
                <w:rFonts w:eastAsia="MS Mincho"/>
                <w:lang w:eastAsia="ja-JP"/>
              </w:rPr>
              <w:t>Ritel</w:t>
            </w:r>
            <w:proofErr w:type="spellEnd"/>
          </w:p>
        </w:tc>
        <w:tc>
          <w:tcPr>
            <w:tcW w:w="1559" w:type="dxa"/>
            <w:vAlign w:val="center"/>
          </w:tcPr>
          <w:p w:rsidR="003205BD" w:rsidRDefault="003205BD" w:rsidP="008E06A4">
            <w:pPr>
              <w:widowControl w:val="0"/>
              <w:jc w:val="center"/>
            </w:pPr>
            <w:r>
              <w:t>LTE</w:t>
            </w:r>
          </w:p>
        </w:tc>
        <w:tc>
          <w:tcPr>
            <w:tcW w:w="1559" w:type="dxa"/>
            <w:vAlign w:val="center"/>
          </w:tcPr>
          <w:p w:rsidR="003205BD" w:rsidRPr="00DB728C" w:rsidRDefault="003205BD" w:rsidP="008E06A4">
            <w:pPr>
              <w:widowControl w:val="0"/>
              <w:jc w:val="center"/>
            </w:pPr>
            <w:r>
              <w:t>2*15</w:t>
            </w:r>
          </w:p>
        </w:tc>
      </w:tr>
    </w:tbl>
    <w:p w:rsidR="003205BD" w:rsidRDefault="003205BD" w:rsidP="003205BD">
      <w:pPr>
        <w:rPr>
          <w:b/>
        </w:rPr>
      </w:pPr>
    </w:p>
    <w:p w:rsidR="003205BD" w:rsidRPr="00ED1311" w:rsidRDefault="003205BD" w:rsidP="003205BD">
      <w:pPr>
        <w:rPr>
          <w:b/>
        </w:rPr>
      </w:pPr>
      <w:r w:rsidRPr="00ED1311">
        <w:rPr>
          <w:b/>
        </w:rPr>
        <w:t xml:space="preserve">Question </w:t>
      </w:r>
      <w:r>
        <w:rPr>
          <w:b/>
        </w:rPr>
        <w:t>3</w:t>
      </w:r>
      <w:r w:rsidRPr="00ED1311">
        <w:rPr>
          <w:b/>
        </w:rPr>
        <w:t>:</w:t>
      </w:r>
    </w:p>
    <w:p w:rsidR="003205BD" w:rsidRPr="00354060" w:rsidRDefault="003205BD" w:rsidP="003205BD">
      <w:pPr>
        <w:jc w:val="both"/>
      </w:pPr>
      <w:r w:rsidRPr="00354060">
        <w:t>Please</w:t>
      </w:r>
      <w:r>
        <w:t xml:space="preserve"> provide (or refer to) characteristics,</w:t>
      </w:r>
      <w:r w:rsidRPr="00F12826">
        <w:t xml:space="preserve"> and protection criteria</w:t>
      </w:r>
      <w:r>
        <w:t xml:space="preserve">, for implementing the IMT systems/networks in Question 2, and similar information for </w:t>
      </w:r>
      <w:r w:rsidRPr="00C300EE">
        <w:rPr>
          <w:noProof/>
        </w:rPr>
        <w:t>non</w:t>
      </w:r>
      <w:r>
        <w:t>-IMT services, within the IMT band and in the neighboring bands.</w:t>
      </w:r>
    </w:p>
    <w:p w:rsidR="003205BD" w:rsidRDefault="003205BD" w:rsidP="003205BD"/>
    <w:p w:rsidR="003205BD" w:rsidRDefault="003205BD" w:rsidP="003205BD">
      <w:pPr>
        <w:jc w:val="both"/>
      </w:pPr>
      <w:r w:rsidRPr="00352604">
        <w:rPr>
          <w:b/>
          <w:bCs/>
        </w:rPr>
        <w:t>Answer</w:t>
      </w:r>
      <w:r>
        <w:t>:</w:t>
      </w:r>
    </w:p>
    <w:p w:rsidR="003205BD" w:rsidRDefault="003205BD" w:rsidP="003205BD">
      <w:pPr>
        <w:pStyle w:val="ListParagraph"/>
        <w:numPr>
          <w:ilvl w:val="0"/>
          <w:numId w:val="10"/>
        </w:numPr>
        <w:ind w:left="450" w:firstLineChars="0" w:hanging="349"/>
        <w:jc w:val="both"/>
      </w:pPr>
      <w:r>
        <w:t>There are not any protective channels or regulations</w:t>
      </w:r>
      <w:r w:rsidRPr="0052387B">
        <w:t xml:space="preserve"> between </w:t>
      </w:r>
      <w:r>
        <w:t xml:space="preserve">operator's </w:t>
      </w:r>
      <w:r w:rsidRPr="0052387B">
        <w:t>frequency band</w:t>
      </w:r>
      <w:r>
        <w:t xml:space="preserve">s in FDD mode. </w:t>
      </w:r>
      <w:r w:rsidRPr="00C9313F">
        <w:t xml:space="preserve">To avoid </w:t>
      </w:r>
      <w:r>
        <w:t xml:space="preserve">any </w:t>
      </w:r>
      <w:r w:rsidRPr="00C9313F">
        <w:t>interference</w:t>
      </w:r>
      <w:r>
        <w:t xml:space="preserve">, operators should coordinate together on their first and last radio channels. </w:t>
      </w:r>
    </w:p>
    <w:p w:rsidR="003205BD" w:rsidRDefault="003205BD" w:rsidP="003205BD">
      <w:pPr>
        <w:pStyle w:val="ListParagraph"/>
        <w:numPr>
          <w:ilvl w:val="0"/>
          <w:numId w:val="10"/>
        </w:numPr>
        <w:ind w:left="450" w:firstLineChars="0" w:hanging="349"/>
        <w:jc w:val="both"/>
      </w:pPr>
      <w:r>
        <w:rPr>
          <w:noProof/>
        </w:rPr>
        <w:t>For TDD operation mode:</w:t>
      </w:r>
    </w:p>
    <w:p w:rsidR="003205BD" w:rsidRDefault="003205BD" w:rsidP="003205BD">
      <w:pPr>
        <w:pStyle w:val="ListParagraph"/>
        <w:numPr>
          <w:ilvl w:val="1"/>
          <w:numId w:val="10"/>
        </w:numPr>
        <w:ind w:firstLineChars="0"/>
        <w:jc w:val="both"/>
      </w:pPr>
      <w:r>
        <w:rPr>
          <w:noProof/>
        </w:rPr>
        <w:t>Regulator takes a 5 MHz spacing between the FDD and TDD frequency bands in both ends, but inside the frequency range designated for TDD operation;</w:t>
      </w:r>
    </w:p>
    <w:p w:rsidR="003205BD" w:rsidRDefault="003205BD" w:rsidP="003205BD">
      <w:pPr>
        <w:pStyle w:val="ListParagraph"/>
        <w:numPr>
          <w:ilvl w:val="1"/>
          <w:numId w:val="10"/>
        </w:numPr>
        <w:ind w:firstLineChars="0"/>
        <w:jc w:val="both"/>
      </w:pPr>
      <w:r>
        <w:rPr>
          <w:noProof/>
        </w:rPr>
        <w:t>Regulator imposes a license-condition by which the operators utilizing adjacent frequency bands in same frequency range:</w:t>
      </w:r>
    </w:p>
    <w:p w:rsidR="003205BD" w:rsidRDefault="003205BD" w:rsidP="003205BD">
      <w:pPr>
        <w:pStyle w:val="ListParagraph"/>
        <w:numPr>
          <w:ilvl w:val="2"/>
          <w:numId w:val="10"/>
        </w:numPr>
        <w:ind w:left="1980" w:firstLineChars="0"/>
        <w:jc w:val="both"/>
      </w:pPr>
      <w:r>
        <w:rPr>
          <w:noProof/>
        </w:rPr>
        <w:t>should synchronize their uplink and downlink sessions, or</w:t>
      </w:r>
    </w:p>
    <w:p w:rsidR="003205BD" w:rsidRDefault="003205BD" w:rsidP="003205BD">
      <w:pPr>
        <w:pStyle w:val="ListParagraph"/>
        <w:numPr>
          <w:ilvl w:val="2"/>
          <w:numId w:val="10"/>
        </w:numPr>
        <w:ind w:left="1980" w:firstLineChars="0"/>
        <w:jc w:val="both"/>
      </w:pPr>
      <w:r>
        <w:rPr>
          <w:noProof/>
        </w:rPr>
        <w:t>should coordinate eachother to consider a small bandwith as guardband.</w:t>
      </w:r>
    </w:p>
    <w:p w:rsidR="003205BD" w:rsidRDefault="003205BD" w:rsidP="003205BD">
      <w:pPr>
        <w:jc w:val="both"/>
      </w:pPr>
    </w:p>
    <w:p w:rsidR="003205BD" w:rsidRDefault="003205BD" w:rsidP="003205BD">
      <w:pPr>
        <w:pStyle w:val="ListParagraph"/>
        <w:numPr>
          <w:ilvl w:val="0"/>
          <w:numId w:val="10"/>
        </w:numPr>
        <w:ind w:left="450" w:firstLineChars="0" w:hanging="349"/>
        <w:jc w:val="both"/>
      </w:pPr>
      <w:r>
        <w:t xml:space="preserve">To avoid any interference to/from </w:t>
      </w:r>
      <w:r w:rsidRPr="00C300EE">
        <w:rPr>
          <w:noProof/>
        </w:rPr>
        <w:t>neighbor</w:t>
      </w:r>
      <w:r>
        <w:rPr>
          <w:noProof/>
        </w:rPr>
        <w:t xml:space="preserve"> countrie</w:t>
      </w:r>
      <w:r w:rsidRPr="00C300EE">
        <w:rPr>
          <w:noProof/>
        </w:rPr>
        <w:t>s</w:t>
      </w:r>
      <w:r>
        <w:rPr>
          <w:noProof/>
        </w:rPr>
        <w:t>' operator:</w:t>
      </w:r>
    </w:p>
    <w:p w:rsidR="003205BD" w:rsidRDefault="003205BD" w:rsidP="003205BD">
      <w:pPr>
        <w:pStyle w:val="ListParagraph"/>
        <w:numPr>
          <w:ilvl w:val="1"/>
          <w:numId w:val="10"/>
        </w:numPr>
        <w:ind w:firstLineChars="0"/>
        <w:jc w:val="both"/>
      </w:pPr>
      <w:r>
        <w:t>Regulator signs an arrangement with administration of neighbor country to limit radiation beyond cross-border range/zone, and</w:t>
      </w:r>
    </w:p>
    <w:p w:rsidR="003205BD" w:rsidRDefault="003205BD" w:rsidP="003205BD">
      <w:pPr>
        <w:pStyle w:val="ListParagraph"/>
        <w:numPr>
          <w:ilvl w:val="1"/>
          <w:numId w:val="10"/>
        </w:numPr>
        <w:ind w:firstLineChars="0"/>
        <w:jc w:val="both"/>
      </w:pPr>
      <w:r w:rsidRPr="00C300EE">
        <w:rPr>
          <w:noProof/>
        </w:rPr>
        <w:t>d</w:t>
      </w:r>
      <w:r>
        <w:rPr>
          <w:noProof/>
        </w:rPr>
        <w:t>ome</w:t>
      </w:r>
      <w:r w:rsidRPr="00C300EE">
        <w:rPr>
          <w:noProof/>
        </w:rPr>
        <w:t>stic</w:t>
      </w:r>
      <w:r>
        <w:t xml:space="preserve"> operators should limit </w:t>
      </w:r>
      <w:r w:rsidRPr="00AE410B">
        <w:rPr>
          <w:noProof/>
        </w:rPr>
        <w:t>their</w:t>
      </w:r>
      <w:r>
        <w:t xml:space="preserve"> RF planning</w:t>
      </w:r>
      <w:r w:rsidRPr="00C300EE">
        <w:t xml:space="preserve"> </w:t>
      </w:r>
      <w:r>
        <w:t>and coverage into inside the national border and territorial water.</w:t>
      </w:r>
    </w:p>
    <w:p w:rsidR="003205BD" w:rsidRDefault="003205BD" w:rsidP="003205BD">
      <w:pPr>
        <w:pStyle w:val="ListParagraph"/>
        <w:ind w:left="1440" w:firstLineChars="0" w:firstLine="0"/>
        <w:jc w:val="both"/>
      </w:pPr>
      <w:r>
        <w:t xml:space="preserve">   </w:t>
      </w:r>
    </w:p>
    <w:p w:rsidR="003205BD" w:rsidRDefault="003205BD" w:rsidP="003205BD">
      <w:pPr>
        <w:pStyle w:val="ListParagraph"/>
        <w:numPr>
          <w:ilvl w:val="0"/>
          <w:numId w:val="10"/>
        </w:numPr>
        <w:ind w:left="450" w:firstLineChars="0" w:hanging="349"/>
        <w:jc w:val="both"/>
      </w:pPr>
      <w:r>
        <w:t xml:space="preserve">In the frequency band 1 880-1 900 MHz, where the probability of harmful interference exists with </w:t>
      </w:r>
      <w:r w:rsidRPr="00C300EE">
        <w:rPr>
          <w:noProof/>
        </w:rPr>
        <w:t>WLL</w:t>
      </w:r>
      <w:r>
        <w:t>-DECT systems, the two beginning RF channels of the WLL-DECT systems should be left unused.</w:t>
      </w:r>
    </w:p>
    <w:p w:rsidR="003205BD" w:rsidRDefault="003205BD" w:rsidP="003205BD">
      <w:pPr>
        <w:pStyle w:val="ListParagraph"/>
        <w:numPr>
          <w:ilvl w:val="0"/>
          <w:numId w:val="10"/>
        </w:numPr>
        <w:ind w:left="450" w:firstLineChars="0" w:hanging="349"/>
        <w:jc w:val="both"/>
      </w:pPr>
      <w:r w:rsidRPr="00D32C47">
        <w:t xml:space="preserve">CRA </w:t>
      </w:r>
      <w:r>
        <w:t>D</w:t>
      </w:r>
      <w:r w:rsidRPr="00D32C47">
        <w:t xml:space="preserve">ecision No. CRA-DEC </w:t>
      </w:r>
      <w:r>
        <w:t xml:space="preserve">5008-04 provides </w:t>
      </w:r>
      <w:r w:rsidRPr="00D32C47">
        <w:t xml:space="preserve">the </w:t>
      </w:r>
      <w:r>
        <w:t>list of utilized frequency bands by operators for provision of public cellular mobile services, technology neutral.</w:t>
      </w:r>
    </w:p>
    <w:p w:rsidR="003205BD" w:rsidRDefault="003205BD" w:rsidP="003205BD">
      <w:pPr>
        <w:pStyle w:val="ListParagraph"/>
        <w:ind w:left="851" w:firstLineChars="0" w:firstLine="0"/>
        <w:jc w:val="both"/>
      </w:pPr>
    </w:p>
    <w:p w:rsidR="003205BD" w:rsidRDefault="003205BD" w:rsidP="003205BD">
      <w:pPr>
        <w:pStyle w:val="ListParagraph"/>
        <w:ind w:left="851" w:firstLineChars="0" w:firstLine="0"/>
        <w:jc w:val="both"/>
      </w:pPr>
    </w:p>
    <w:p w:rsidR="003205BD" w:rsidRDefault="003205BD" w:rsidP="003205BD">
      <w:pPr>
        <w:ind w:left="142" w:hanging="142"/>
      </w:pPr>
    </w:p>
    <w:p w:rsidR="003205BD" w:rsidRDefault="003205BD" w:rsidP="003205BD">
      <w:pPr>
        <w:rPr>
          <w:b/>
        </w:rPr>
      </w:pPr>
      <w:r>
        <w:rPr>
          <w:b/>
        </w:rPr>
        <w:br w:type="page"/>
      </w:r>
    </w:p>
    <w:p w:rsidR="003205BD" w:rsidRPr="00ED1311" w:rsidRDefault="003205BD" w:rsidP="003205BD">
      <w:pPr>
        <w:rPr>
          <w:b/>
        </w:rPr>
      </w:pPr>
      <w:r w:rsidRPr="00ED1311">
        <w:rPr>
          <w:b/>
        </w:rPr>
        <w:lastRenderedPageBreak/>
        <w:t xml:space="preserve">Question </w:t>
      </w:r>
      <w:r>
        <w:rPr>
          <w:b/>
        </w:rPr>
        <w:t>4</w:t>
      </w:r>
      <w:r w:rsidRPr="00ED1311">
        <w:rPr>
          <w:b/>
        </w:rPr>
        <w:t>:</w:t>
      </w:r>
    </w:p>
    <w:p w:rsidR="003205BD" w:rsidRDefault="003205BD" w:rsidP="003205BD">
      <w:pPr>
        <w:pStyle w:val="ListParagraph"/>
        <w:ind w:firstLineChars="0" w:firstLine="0"/>
      </w:pPr>
      <w:r>
        <w:t xml:space="preserve">Which case of coexistence as illustrated below and the technical conditions must be applied to each IMT block (e.g. power limit, emission mask for spectrum block, </w:t>
      </w:r>
      <w:r w:rsidRPr="00C300EE">
        <w:rPr>
          <w:noProof/>
        </w:rPr>
        <w:t>pfd</w:t>
      </w:r>
      <w:r>
        <w:t xml:space="preserve"> limit …) to </w:t>
      </w:r>
      <w:r w:rsidRPr="001B08ED">
        <w:rPr>
          <w:rFonts w:eastAsia="MS Mincho"/>
          <w:bCs/>
          <w:lang w:val="en-GB"/>
        </w:rPr>
        <w:t>support technology neutrality and spectrum efficiency</w:t>
      </w:r>
      <w:r>
        <w:t xml:space="preserve">? </w:t>
      </w:r>
    </w:p>
    <w:p w:rsidR="003205BD" w:rsidRDefault="003205BD" w:rsidP="003205BD">
      <w:pPr>
        <w:pStyle w:val="ListParagraph"/>
        <w:ind w:firstLineChars="0" w:firstLine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1153"/>
        <w:gridCol w:w="5550"/>
      </w:tblGrid>
      <w:tr w:rsidR="003205BD" w:rsidRPr="00DB728C" w:rsidTr="008E06A4">
        <w:trPr>
          <w:jc w:val="center"/>
        </w:trPr>
        <w:tc>
          <w:tcPr>
            <w:tcW w:w="2492" w:type="dxa"/>
            <w:vAlign w:val="center"/>
          </w:tcPr>
          <w:p w:rsidR="003205BD" w:rsidRPr="002D3753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753">
              <w:rPr>
                <w:rFonts w:ascii="Times New Roman" w:hAnsi="Times New Roman" w:cs="Times New Roman"/>
                <w:b/>
                <w:bCs/>
              </w:rPr>
              <w:t>Frequency band (MHz)</w:t>
            </w:r>
          </w:p>
        </w:tc>
        <w:tc>
          <w:tcPr>
            <w:tcW w:w="1153" w:type="dxa"/>
            <w:vAlign w:val="center"/>
          </w:tcPr>
          <w:p w:rsidR="003205BD" w:rsidRPr="002D3753" w:rsidRDefault="003205BD" w:rsidP="008E0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753">
              <w:rPr>
                <w:rFonts w:ascii="Times New Roman" w:hAnsi="Times New Roman" w:cs="Times New Roman"/>
                <w:b/>
                <w:bCs/>
              </w:rPr>
              <w:t>Case</w:t>
            </w:r>
          </w:p>
        </w:tc>
        <w:tc>
          <w:tcPr>
            <w:tcW w:w="5550" w:type="dxa"/>
            <w:vAlign w:val="center"/>
          </w:tcPr>
          <w:p w:rsidR="003205BD" w:rsidRPr="002D3753" w:rsidRDefault="003205BD" w:rsidP="008E0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753">
              <w:rPr>
                <w:rFonts w:ascii="Times New Roman" w:hAnsi="Times New Roman" w:cs="Times New Roman"/>
                <w:b/>
                <w:bCs/>
              </w:rPr>
              <w:t>Technical condition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 w:val="restart"/>
            <w:vAlign w:val="center"/>
          </w:tcPr>
          <w:p w:rsidR="003205BD" w:rsidRPr="002E7B6B" w:rsidRDefault="003205BD" w:rsidP="008E06A4">
            <w:pPr>
              <w:pStyle w:val="ListParagraph"/>
              <w:ind w:firstLineChars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B6B">
              <w:rPr>
                <w:rFonts w:ascii="Times New Roman" w:hAnsi="Times New Roman" w:cs="Times New Roman"/>
              </w:rPr>
              <w:t>880-914.9/925-959.9</w:t>
            </w: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50" w:type="dxa"/>
            <w:vAlign w:val="center"/>
          </w:tcPr>
          <w:p w:rsidR="003205BD" w:rsidRPr="002E7B6B" w:rsidRDefault="003205BD" w:rsidP="008E06A4">
            <w:pPr>
              <w:pStyle w:val="ListParagraph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According to answer </w:t>
            </w:r>
            <w:r w:rsidRPr="00C300EE">
              <w:rPr>
                <w:rFonts w:ascii="Times New Roman" w:hAnsi="Times New Roman" w:cs="Times New Roman"/>
                <w:noProof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question 3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2E7B6B" w:rsidRDefault="003205BD" w:rsidP="008E06A4">
            <w:pPr>
              <w:pStyle w:val="ListParagraph"/>
              <w:ind w:firstLine="4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2E7B6B" w:rsidRDefault="003205BD" w:rsidP="008E06A4">
            <w:pPr>
              <w:pStyle w:val="ListParagraph"/>
              <w:ind w:firstLine="4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ITU Radio Regulations(aeronautical services)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2E7B6B" w:rsidRDefault="003205BD" w:rsidP="008E06A4">
            <w:pPr>
              <w:pStyle w:val="ListParagraph"/>
              <w:ind w:firstLine="4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2E7B6B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 w:rsidRPr="00FD142F">
              <w:rPr>
                <w:rFonts w:ascii="Times New Roman" w:hAnsi="Times New Roman" w:cs="Times New Roman"/>
              </w:rPr>
              <w:t>902.7-906.7</w:t>
            </w:r>
            <w:r>
              <w:rPr>
                <w:rFonts w:ascii="Times New Roman" w:hAnsi="Times New Roman" w:cs="Times New Roman"/>
              </w:rPr>
              <w:t>/</w:t>
            </w:r>
            <w:r w:rsidRPr="00FD142F">
              <w:rPr>
                <w:rFonts w:ascii="Times New Roman" w:hAnsi="Times New Roman" w:cs="Times New Roman"/>
              </w:rPr>
              <w:t>947.7-951.7</w:t>
            </w:r>
            <w:r>
              <w:rPr>
                <w:rFonts w:ascii="Times New Roman" w:hAnsi="Times New Roman" w:cs="Times New Roman"/>
              </w:rPr>
              <w:t xml:space="preserve"> MHz </w:t>
            </w:r>
            <w:r w:rsidRPr="00C300EE">
              <w:rPr>
                <w:rFonts w:ascii="Times New Roman" w:hAnsi="Times New Roman" w:cs="Times New Roman"/>
                <w:noProof/>
              </w:rPr>
              <w:t>non</w:t>
            </w:r>
            <w:r>
              <w:rPr>
                <w:rFonts w:ascii="Times New Roman" w:hAnsi="Times New Roman" w:cs="Times New Roman"/>
              </w:rPr>
              <w:t xml:space="preserve">-IMT used in </w:t>
            </w:r>
            <w:r w:rsidRPr="00C300EE">
              <w:rPr>
                <w:rFonts w:ascii="Times New Roman" w:hAnsi="Times New Roman" w:cs="Times New Roman"/>
                <w:noProof/>
              </w:rPr>
              <w:t>rural</w:t>
            </w:r>
            <w:r>
              <w:rPr>
                <w:rFonts w:ascii="Times New Roman" w:hAnsi="Times New Roman" w:cs="Times New Roman"/>
              </w:rPr>
              <w:t xml:space="preserve"> area according to ITU Radio Regulations and 3GPP standards.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 w:val="restart"/>
            <w:vAlign w:val="center"/>
          </w:tcPr>
          <w:p w:rsidR="003205BD" w:rsidRPr="002E7B6B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E7B6B">
              <w:rPr>
                <w:rFonts w:ascii="Times New Roman" w:hAnsi="Times New Roman" w:cs="Times New Roman"/>
              </w:rPr>
              <w:t>1710-1785/1805-1880</w:t>
            </w: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According to Answer </w:t>
            </w:r>
            <w:r w:rsidRPr="00C300EE">
              <w:rPr>
                <w:rFonts w:ascii="Times New Roman" w:hAnsi="Times New Roman" w:cs="Times New Roman"/>
                <w:noProof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question 3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50" w:type="dxa"/>
            <w:vAlign w:val="center"/>
          </w:tcPr>
          <w:p w:rsidR="003205BD" w:rsidRDefault="003205BD" w:rsidP="008E06A4">
            <w:pPr>
              <w:rPr>
                <w:rFonts w:ascii="Times New Roman" w:hAnsi="Times New Roman" w:cs="Times New Roman"/>
              </w:rPr>
            </w:pPr>
            <w:r w:rsidRPr="00C61A7E">
              <w:rPr>
                <w:rFonts w:ascii="Times New Roman" w:hAnsi="Times New Roman" w:cs="Times New Roman"/>
              </w:rPr>
              <w:t>1880-1900 MHz</w:t>
            </w:r>
            <w:r>
              <w:rPr>
                <w:rFonts w:ascii="Times New Roman" w:hAnsi="Times New Roman" w:cs="Times New Roman"/>
              </w:rPr>
              <w:t xml:space="preserve"> used by DECT-WLL</w:t>
            </w:r>
          </w:p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according to ITU Radio Regulations and international standards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 w:val="restart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2E7B6B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5</w:t>
            </w:r>
            <w:r w:rsidRPr="002E7B6B">
              <w:rPr>
                <w:rFonts w:ascii="Times New Roman" w:hAnsi="Times New Roman" w:cs="Times New Roman"/>
              </w:rPr>
              <w:t>-1980/2110-2170</w:t>
            </w: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 w:rsidRPr="002E7B6B">
              <w:rPr>
                <w:rFonts w:ascii="Times New Roman" w:hAnsi="Times New Roman" w:cs="Times New Roman"/>
              </w:rPr>
              <w:t xml:space="preserve">CRA-DEC 5008-4 national </w:t>
            </w:r>
            <w:r>
              <w:rPr>
                <w:rFonts w:ascii="Times New Roman" w:hAnsi="Times New Roman" w:cs="Times New Roman"/>
              </w:rPr>
              <w:t>R</w:t>
            </w:r>
            <w:r w:rsidRPr="002E7B6B">
              <w:rPr>
                <w:rFonts w:ascii="Times New Roman" w:hAnsi="Times New Roman" w:cs="Times New Roman"/>
              </w:rPr>
              <w:t>egulation</w:t>
            </w:r>
            <w:r>
              <w:rPr>
                <w:rFonts w:ascii="Times New Roman" w:hAnsi="Times New Roman" w:cs="Times New Roman"/>
              </w:rPr>
              <w:t>s</w:t>
            </w:r>
            <w:r w:rsidRPr="002E7B6B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according to answer </w:t>
            </w:r>
            <w:r w:rsidRPr="000E24EA">
              <w:rPr>
                <w:rFonts w:ascii="Times New Roman" w:hAnsi="Times New Roman" w:cs="Times New Roman"/>
                <w:noProof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question 3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 w:val="restart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B826A3">
              <w:rPr>
                <w:rFonts w:ascii="Times New Roman" w:hAnsi="Times New Roman" w:cs="Times New Roman"/>
              </w:rPr>
              <w:t>2500-2570/2620-2690</w:t>
            </w: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According to Answer </w:t>
            </w:r>
            <w:r w:rsidRPr="000E24EA">
              <w:rPr>
                <w:rFonts w:ascii="Times New Roman" w:hAnsi="Times New Roman" w:cs="Times New Roman"/>
                <w:noProof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question 3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205BD" w:rsidRPr="00DB728C" w:rsidTr="008E06A4">
        <w:trPr>
          <w:jc w:val="center"/>
        </w:trPr>
        <w:tc>
          <w:tcPr>
            <w:tcW w:w="2492" w:type="dxa"/>
            <w:vMerge/>
            <w:vAlign w:val="center"/>
          </w:tcPr>
          <w:p w:rsidR="003205BD" w:rsidRPr="00DB728C" w:rsidRDefault="003205BD" w:rsidP="008E06A4">
            <w:pPr>
              <w:pStyle w:val="ListParagraph"/>
              <w:ind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Align w:val="center"/>
          </w:tcPr>
          <w:p w:rsidR="003205BD" w:rsidRPr="00DB728C" w:rsidRDefault="003205BD" w:rsidP="008E06A4">
            <w:pPr>
              <w:pStyle w:val="ListParagraph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DB728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550" w:type="dxa"/>
            <w:vAlign w:val="center"/>
          </w:tcPr>
          <w:p w:rsidR="003205BD" w:rsidRPr="00DB728C" w:rsidRDefault="003205BD" w:rsidP="008E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3205BD" w:rsidRDefault="003205BD" w:rsidP="003205BD">
      <w:pPr>
        <w:pStyle w:val="ListParagraph"/>
        <w:ind w:firstLine="480"/>
      </w:pPr>
    </w:p>
    <w:p w:rsidR="003205BD" w:rsidRDefault="003205BD" w:rsidP="003205BD">
      <w:r>
        <w:br w:type="page"/>
      </w:r>
    </w:p>
    <w:p w:rsidR="003205BD" w:rsidRDefault="003205BD" w:rsidP="003205BD">
      <w:pPr>
        <w:pStyle w:val="ListParagraph"/>
        <w:ind w:firstLine="480"/>
      </w:pPr>
    </w:p>
    <w:bookmarkStart w:id="1" w:name="_MON_1258028741"/>
    <w:bookmarkEnd w:id="1"/>
    <w:p w:rsidR="003205BD" w:rsidRDefault="003205BD" w:rsidP="003205BD">
      <w:pPr>
        <w:pStyle w:val="ListParagraph"/>
        <w:ind w:firstLine="480"/>
      </w:pPr>
      <w:r w:rsidRPr="00365339">
        <w:object w:dxaOrig="14940" w:dyaOrig="7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21.25pt" o:ole="">
            <v:imagedata r:id="rId8" o:title=""/>
          </v:shape>
          <o:OLEObject Type="Embed" ProgID="Word.Picture.8" ShapeID="_x0000_i1025" DrawAspect="Content" ObjectID="_1584420337" r:id="rId9"/>
        </w:object>
      </w:r>
    </w:p>
    <w:p w:rsidR="003205BD" w:rsidRDefault="003205BD" w:rsidP="003205BD">
      <w:r>
        <w:t xml:space="preserve">Case A: coexistence between IMT block and IMT in adjacent block in same IMT band </w:t>
      </w:r>
    </w:p>
    <w:p w:rsidR="003205BD" w:rsidRDefault="003205BD" w:rsidP="003205BD">
      <w:r>
        <w:t>Case B: coexistence between IMT block and non-IMT in adjacent block in same IMT band</w:t>
      </w:r>
    </w:p>
    <w:p w:rsidR="003205BD" w:rsidRDefault="003205BD" w:rsidP="003205BD">
      <w:pPr>
        <w:pStyle w:val="ListParagraph"/>
        <w:ind w:firstLineChars="0" w:firstLine="0"/>
      </w:pPr>
      <w:r>
        <w:t>Case C: coexistence between IMT block in IMT band and non-IMT block in adjacent band</w:t>
      </w:r>
    </w:p>
    <w:p w:rsidR="003205BD" w:rsidRDefault="003205BD" w:rsidP="003205BD">
      <w:pPr>
        <w:pStyle w:val="ListParagraph"/>
        <w:ind w:firstLineChars="0" w:firstLine="0"/>
      </w:pPr>
      <w:r>
        <w:t>Case D: coexistence between IMT block and non-IMT block co-channel but adjacent geographical area</w:t>
      </w:r>
    </w:p>
    <w:p w:rsidR="003205BD" w:rsidRDefault="003205BD" w:rsidP="003205BD">
      <w:pPr>
        <w:pStyle w:val="ListParagraph"/>
        <w:ind w:firstLineChars="0" w:firstLine="0"/>
      </w:pPr>
      <w:r>
        <w:t>Case E: coexistence between IMT block and other IMT block co-channel but adjacent geographical area</w:t>
      </w:r>
    </w:p>
    <w:p w:rsidR="003205BD" w:rsidRPr="00ED1311" w:rsidRDefault="003205BD" w:rsidP="003205BD">
      <w:pPr>
        <w:jc w:val="both"/>
        <w:rPr>
          <w:b/>
        </w:rPr>
      </w:pPr>
    </w:p>
    <w:p w:rsidR="003205BD" w:rsidRPr="00ED1311" w:rsidRDefault="003205BD" w:rsidP="003205BD">
      <w:pPr>
        <w:jc w:val="both"/>
      </w:pPr>
    </w:p>
    <w:p w:rsidR="003205BD" w:rsidRPr="00ED1311" w:rsidRDefault="003205BD" w:rsidP="003205BD">
      <w:pPr>
        <w:jc w:val="center"/>
        <w:rPr>
          <w:snapToGrid w:val="0"/>
        </w:rPr>
      </w:pPr>
      <w:r w:rsidRPr="00ED1311">
        <w:t>___________</w:t>
      </w:r>
    </w:p>
    <w:p w:rsidR="003205BD" w:rsidRPr="00ED1311" w:rsidRDefault="003205BD" w:rsidP="003205BD"/>
    <w:p w:rsidR="00C357AD" w:rsidRDefault="00C357AD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67040A" w:rsidRDefault="0067040A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3578AB" w:rsidRDefault="003578AB" w:rsidP="00FD592E">
      <w:pPr>
        <w:tabs>
          <w:tab w:val="left" w:pos="1830"/>
        </w:tabs>
      </w:pPr>
    </w:p>
    <w:p w:rsidR="00CC1DE7" w:rsidRDefault="00CC1DE7" w:rsidP="00FD592E">
      <w:pPr>
        <w:tabs>
          <w:tab w:val="left" w:pos="1830"/>
        </w:tabs>
      </w:pPr>
    </w:p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Pr="00CC1DE7" w:rsidRDefault="00CC1DE7" w:rsidP="00CC1DE7"/>
    <w:p w:rsidR="00CC1DE7" w:rsidRDefault="00CC1DE7" w:rsidP="00CC1DE7"/>
    <w:p w:rsidR="00CC1DE7" w:rsidRPr="00CC1DE7" w:rsidRDefault="00CC1DE7" w:rsidP="00CC1DE7"/>
    <w:p w:rsidR="00CC1DE7" w:rsidRDefault="00CC1DE7" w:rsidP="00CC1DE7"/>
    <w:p w:rsidR="003578AB" w:rsidRPr="00CC1DE7" w:rsidRDefault="003578AB" w:rsidP="00CC1DE7"/>
    <w:sectPr w:rsidR="003578AB" w:rsidRPr="00CC1DE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0D" w:rsidRDefault="00BD360D">
      <w:r>
        <w:separator/>
      </w:r>
    </w:p>
  </w:endnote>
  <w:endnote w:type="continuationSeparator" w:id="0">
    <w:p w:rsidR="00BD360D" w:rsidRDefault="00BD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3771CA" w:rsidP="003771CA">
    <w:pPr>
      <w:pStyle w:val="Footer"/>
      <w:ind w:right="360"/>
      <w:rPr>
        <w:rStyle w:val="PageNumber"/>
      </w:rPr>
    </w:pPr>
    <w:r>
      <w:rPr>
        <w:rFonts w:hint="eastAsia"/>
        <w:lang w:eastAsia="ko-KR"/>
      </w:rPr>
      <w:t>A</w:t>
    </w:r>
    <w:r>
      <w:rPr>
        <w:lang w:eastAsia="ko-KR"/>
      </w:rPr>
      <w:t>WG</w:t>
    </w:r>
    <w:r>
      <w:rPr>
        <w:rFonts w:hint="eastAsia"/>
        <w:lang w:eastAsia="ko-KR"/>
      </w:rPr>
      <w:t>-</w:t>
    </w:r>
    <w:r w:rsidR="00CC1DE7">
      <w:rPr>
        <w:lang w:eastAsia="ko-KR"/>
      </w:rPr>
      <w:t>23</w:t>
    </w:r>
    <w:r>
      <w:rPr>
        <w:rFonts w:hint="eastAsia"/>
        <w:lang w:eastAsia="ko-KR"/>
      </w:rPr>
      <w:t>/</w:t>
    </w:r>
    <w:r w:rsidR="003205BD">
      <w:rPr>
        <w:lang w:eastAsia="ko-KR"/>
      </w:rPr>
      <w:t>INP-15</w:t>
    </w:r>
    <w:r w:rsidRPr="002C7EA9"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561341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561341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3771C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F56726" w:rsidRDefault="0097693B" w:rsidP="00762576">
          <w:pPr>
            <w:rPr>
              <w:b/>
              <w:bCs/>
            </w:rPr>
          </w:pPr>
          <w:r w:rsidRPr="00F56726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205BD" w:rsidRPr="00F56726" w:rsidRDefault="003205BD" w:rsidP="003205BD">
          <w:pPr>
            <w:rPr>
              <w:rFonts w:eastAsia="Times New Roman"/>
            </w:rPr>
          </w:pPr>
          <w:r w:rsidRPr="00F56726">
            <w:rPr>
              <w:rFonts w:eastAsia="Times New Roman"/>
            </w:rPr>
            <w:t>A. Dar​</w:t>
          </w:r>
          <w:proofErr w:type="spellStart"/>
          <w:r w:rsidRPr="00F56726">
            <w:rPr>
              <w:rFonts w:eastAsia="Times New Roman"/>
            </w:rPr>
            <w:t>vishi</w:t>
          </w:r>
          <w:proofErr w:type="spellEnd"/>
        </w:p>
        <w:p w:rsidR="003205BD" w:rsidRPr="00F56726" w:rsidRDefault="003205BD" w:rsidP="003205BD">
          <w:pPr>
            <w:rPr>
              <w:rFonts w:eastAsia="Times New Roman"/>
            </w:rPr>
          </w:pPr>
          <w:r w:rsidRPr="00F56726">
            <w:rPr>
              <w:rFonts w:eastAsia="Times New Roman"/>
            </w:rPr>
            <w:t>CRA, MICT, I.R. of Iran</w:t>
          </w:r>
        </w:p>
        <w:p w:rsidR="0097693B" w:rsidRPr="00F56726" w:rsidRDefault="0097693B" w:rsidP="003771C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F56726" w:rsidRDefault="0097693B" w:rsidP="00762576">
          <w:pPr>
            <w:rPr>
              <w:lang w:eastAsia="ja-JP"/>
            </w:rPr>
          </w:pPr>
          <w:r w:rsidRPr="00F56726">
            <w:t xml:space="preserve">Email: </w:t>
          </w:r>
          <w:r w:rsidR="003205BD" w:rsidRPr="00F56726">
            <w:rPr>
              <w:lang w:eastAsia="zh-CN"/>
            </w:rPr>
            <w:t>darvishi@cra.ir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0D" w:rsidRDefault="00BD360D">
      <w:r>
        <w:separator/>
      </w:r>
    </w:p>
  </w:footnote>
  <w:footnote w:type="continuationSeparator" w:id="0">
    <w:p w:rsidR="00BD360D" w:rsidRDefault="00BD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4C34C5A"/>
    <w:multiLevelType w:val="hybridMultilevel"/>
    <w:tmpl w:val="1FC87CD4"/>
    <w:lvl w:ilvl="0" w:tplc="52ECA97E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C407532"/>
    <w:multiLevelType w:val="hybridMultilevel"/>
    <w:tmpl w:val="525646D6"/>
    <w:lvl w:ilvl="0" w:tplc="F32A5C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D"/>
    <w:rsid w:val="000011E8"/>
    <w:rsid w:val="00032A21"/>
    <w:rsid w:val="0003595B"/>
    <w:rsid w:val="000A4256"/>
    <w:rsid w:val="000A6769"/>
    <w:rsid w:val="000F5540"/>
    <w:rsid w:val="00110D4E"/>
    <w:rsid w:val="0017640F"/>
    <w:rsid w:val="0018079A"/>
    <w:rsid w:val="00196568"/>
    <w:rsid w:val="001B18C2"/>
    <w:rsid w:val="001D5D7E"/>
    <w:rsid w:val="002458F8"/>
    <w:rsid w:val="00254A1B"/>
    <w:rsid w:val="00262EAB"/>
    <w:rsid w:val="0028454D"/>
    <w:rsid w:val="002926D4"/>
    <w:rsid w:val="002B16D9"/>
    <w:rsid w:val="002B2757"/>
    <w:rsid w:val="002C07DA"/>
    <w:rsid w:val="002C7EA9"/>
    <w:rsid w:val="002F2C66"/>
    <w:rsid w:val="003205BD"/>
    <w:rsid w:val="003578AB"/>
    <w:rsid w:val="003771CA"/>
    <w:rsid w:val="003A232C"/>
    <w:rsid w:val="003B6263"/>
    <w:rsid w:val="003B6E54"/>
    <w:rsid w:val="003C64A7"/>
    <w:rsid w:val="003D3FDA"/>
    <w:rsid w:val="003D4768"/>
    <w:rsid w:val="003F2317"/>
    <w:rsid w:val="00420822"/>
    <w:rsid w:val="00442818"/>
    <w:rsid w:val="0045458F"/>
    <w:rsid w:val="00486F61"/>
    <w:rsid w:val="004C6CBB"/>
    <w:rsid w:val="004F050A"/>
    <w:rsid w:val="00530E8C"/>
    <w:rsid w:val="00545CF7"/>
    <w:rsid w:val="00551B76"/>
    <w:rsid w:val="00561341"/>
    <w:rsid w:val="00587875"/>
    <w:rsid w:val="005A33DF"/>
    <w:rsid w:val="005C7E76"/>
    <w:rsid w:val="00607E2B"/>
    <w:rsid w:val="00614171"/>
    <w:rsid w:val="00627E64"/>
    <w:rsid w:val="0063062B"/>
    <w:rsid w:val="00636AEC"/>
    <w:rsid w:val="00667229"/>
    <w:rsid w:val="0067040A"/>
    <w:rsid w:val="00682BE5"/>
    <w:rsid w:val="006C7574"/>
    <w:rsid w:val="006E6ACB"/>
    <w:rsid w:val="0074190C"/>
    <w:rsid w:val="00762576"/>
    <w:rsid w:val="00773065"/>
    <w:rsid w:val="007A2FB0"/>
    <w:rsid w:val="007E6C90"/>
    <w:rsid w:val="007F7740"/>
    <w:rsid w:val="0080570B"/>
    <w:rsid w:val="008148E1"/>
    <w:rsid w:val="00865017"/>
    <w:rsid w:val="0088109B"/>
    <w:rsid w:val="008819A7"/>
    <w:rsid w:val="00895888"/>
    <w:rsid w:val="008D0E09"/>
    <w:rsid w:val="008F0AA2"/>
    <w:rsid w:val="00906EB0"/>
    <w:rsid w:val="00922A59"/>
    <w:rsid w:val="0097693B"/>
    <w:rsid w:val="009A4A6D"/>
    <w:rsid w:val="009C3A88"/>
    <w:rsid w:val="00A331AD"/>
    <w:rsid w:val="00A438A8"/>
    <w:rsid w:val="00A44BFA"/>
    <w:rsid w:val="00A53045"/>
    <w:rsid w:val="00A548EF"/>
    <w:rsid w:val="00A948CF"/>
    <w:rsid w:val="00AA41DB"/>
    <w:rsid w:val="00AA474C"/>
    <w:rsid w:val="00AB032C"/>
    <w:rsid w:val="00AD7E5F"/>
    <w:rsid w:val="00AE41A0"/>
    <w:rsid w:val="00B25D6A"/>
    <w:rsid w:val="00B30C81"/>
    <w:rsid w:val="00BB4D83"/>
    <w:rsid w:val="00BD360D"/>
    <w:rsid w:val="00BF663E"/>
    <w:rsid w:val="00C15633"/>
    <w:rsid w:val="00C357AD"/>
    <w:rsid w:val="00CC1DE7"/>
    <w:rsid w:val="00CD5431"/>
    <w:rsid w:val="00CD75B4"/>
    <w:rsid w:val="00CE74EB"/>
    <w:rsid w:val="00CF2491"/>
    <w:rsid w:val="00D22C8C"/>
    <w:rsid w:val="00D57772"/>
    <w:rsid w:val="00D65FF5"/>
    <w:rsid w:val="00D75A4D"/>
    <w:rsid w:val="00D8478B"/>
    <w:rsid w:val="00D86151"/>
    <w:rsid w:val="00DA7595"/>
    <w:rsid w:val="00DB0A68"/>
    <w:rsid w:val="00DB25B9"/>
    <w:rsid w:val="00DC43A3"/>
    <w:rsid w:val="00DD68FC"/>
    <w:rsid w:val="00DE4D0D"/>
    <w:rsid w:val="00E035A1"/>
    <w:rsid w:val="00E11CD0"/>
    <w:rsid w:val="00E674D3"/>
    <w:rsid w:val="00EC1A88"/>
    <w:rsid w:val="00ED447A"/>
    <w:rsid w:val="00EF1641"/>
    <w:rsid w:val="00F373F5"/>
    <w:rsid w:val="00F56726"/>
    <w:rsid w:val="00F80501"/>
    <w:rsid w:val="00F84067"/>
    <w:rsid w:val="00F9296C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550FD-0AEE-4B8E-9D6E-9F7D5C7D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39"/>
    <w:rsid w:val="003205BD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5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11\Desktop\AWG\Inputs\AWG-2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AWG-23 Document Template.dot</Template>
  <TotalTime>10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APT11</dc:creator>
  <cp:keywords/>
  <cp:lastModifiedBy>APT Secretariat</cp:lastModifiedBy>
  <cp:revision>5</cp:revision>
  <cp:lastPrinted>1899-12-31T17:00:00Z</cp:lastPrinted>
  <dcterms:created xsi:type="dcterms:W3CDTF">2018-03-28T07:59:00Z</dcterms:created>
  <dcterms:modified xsi:type="dcterms:W3CDTF">2018-04-05T00:59:00Z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