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30"/>
        <w:gridCol w:w="2370"/>
      </w:tblGrid>
      <w:tr w:rsidR="004533D2" w:rsidRPr="009E0784" w:rsidTr="004533D2">
        <w:trPr>
          <w:cantSplit/>
        </w:trPr>
        <w:tc>
          <w:tcPr>
            <w:tcW w:w="1399" w:type="dxa"/>
            <w:vMerge w:val="restart"/>
          </w:tcPr>
          <w:p w:rsidR="004533D2" w:rsidRPr="009E0784" w:rsidRDefault="00570FFF" w:rsidP="009635F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300" w:type="dxa"/>
            <w:gridSpan w:val="2"/>
          </w:tcPr>
          <w:p w:rsidR="004533D2" w:rsidRPr="009E0784" w:rsidRDefault="004533D2" w:rsidP="009635F2">
            <w:pPr>
              <w:pStyle w:val="Heading8"/>
              <w:rPr>
                <w:sz w:val="24"/>
                <w:szCs w:val="24"/>
              </w:rPr>
            </w:pPr>
            <w:r w:rsidRPr="009E0784">
              <w:rPr>
                <w:sz w:val="22"/>
                <w:szCs w:val="22"/>
              </w:rPr>
              <w:t>ASIA-PACIFIC TELECOMMUNITY</w:t>
            </w:r>
          </w:p>
        </w:tc>
      </w:tr>
      <w:tr w:rsidR="009616C6" w:rsidRPr="009E0784" w:rsidTr="00EC3E60">
        <w:trPr>
          <w:cantSplit/>
          <w:trHeight w:val="485"/>
        </w:trPr>
        <w:tc>
          <w:tcPr>
            <w:tcW w:w="1399" w:type="dxa"/>
            <w:vMerge/>
          </w:tcPr>
          <w:p w:rsidR="009616C6" w:rsidRPr="009E0784" w:rsidRDefault="009616C6" w:rsidP="009635F2"/>
        </w:tc>
        <w:tc>
          <w:tcPr>
            <w:tcW w:w="5930" w:type="dxa"/>
          </w:tcPr>
          <w:p w:rsidR="009616C6" w:rsidRPr="009E0784" w:rsidRDefault="009616C6" w:rsidP="005D682A">
            <w:pPr>
              <w:spacing w:line="0" w:lineRule="atLeast"/>
            </w:pPr>
            <w:r w:rsidRPr="009E0784">
              <w:rPr>
                <w:b/>
              </w:rPr>
              <w:t xml:space="preserve">The APT Wireless </w:t>
            </w:r>
            <w:r w:rsidR="00EC3E60" w:rsidRPr="009E0784">
              <w:rPr>
                <w:rFonts w:eastAsiaTheme="minorEastAsia" w:hint="eastAsia"/>
                <w:b/>
              </w:rPr>
              <w:t>Group</w:t>
            </w:r>
          </w:p>
        </w:tc>
        <w:tc>
          <w:tcPr>
            <w:tcW w:w="2370" w:type="dxa"/>
          </w:tcPr>
          <w:p w:rsidR="004533D2" w:rsidRPr="009E0784" w:rsidRDefault="004533D2" w:rsidP="009635F2">
            <w:pPr>
              <w:rPr>
                <w:b/>
                <w:bCs/>
              </w:rPr>
            </w:pPr>
          </w:p>
        </w:tc>
      </w:tr>
      <w:tr w:rsidR="004533D2" w:rsidRPr="009E0784" w:rsidTr="00EC3E60">
        <w:trPr>
          <w:cantSplit/>
          <w:trHeight w:val="219"/>
        </w:trPr>
        <w:tc>
          <w:tcPr>
            <w:tcW w:w="1399" w:type="dxa"/>
            <w:vMerge/>
          </w:tcPr>
          <w:p w:rsidR="004533D2" w:rsidRPr="009E0784" w:rsidRDefault="004533D2" w:rsidP="009635F2"/>
        </w:tc>
        <w:tc>
          <w:tcPr>
            <w:tcW w:w="5930" w:type="dxa"/>
          </w:tcPr>
          <w:p w:rsidR="004533D2" w:rsidRPr="009E0784" w:rsidRDefault="004533D2" w:rsidP="00EC3E60">
            <w:pPr>
              <w:rPr>
                <w:rFonts w:eastAsiaTheme="minorEastAsia"/>
              </w:rPr>
            </w:pPr>
          </w:p>
        </w:tc>
        <w:tc>
          <w:tcPr>
            <w:tcW w:w="2370" w:type="dxa"/>
          </w:tcPr>
          <w:p w:rsidR="004533D2" w:rsidRPr="009E0784" w:rsidRDefault="004533D2" w:rsidP="00C522B6">
            <w:pPr>
              <w:rPr>
                <w:rFonts w:eastAsiaTheme="minorEastAsia"/>
              </w:rPr>
            </w:pPr>
          </w:p>
        </w:tc>
      </w:tr>
    </w:tbl>
    <w:p w:rsidR="003B1307" w:rsidRPr="009E0784" w:rsidRDefault="003B1307">
      <w:pPr>
        <w:rPr>
          <w:rFonts w:eastAsia="Batang"/>
          <w:lang w:eastAsia="ko-KR"/>
        </w:rPr>
      </w:pPr>
    </w:p>
    <w:p w:rsidR="003B1307" w:rsidRPr="009E0784" w:rsidRDefault="003B1307">
      <w:pPr>
        <w:adjustRightInd w:val="0"/>
        <w:jc w:val="center"/>
        <w:rPr>
          <w:rFonts w:eastAsia="Malgun Gothic"/>
          <w:b/>
          <w:bCs/>
          <w:color w:val="000000"/>
          <w:sz w:val="40"/>
          <w:szCs w:val="32"/>
          <w:lang w:eastAsia="ko-KR"/>
        </w:rPr>
      </w:pPr>
    </w:p>
    <w:p w:rsidR="003B1307" w:rsidRPr="009E0784" w:rsidRDefault="003B1307" w:rsidP="00CC5168">
      <w:pPr>
        <w:rPr>
          <w:b/>
          <w:sz w:val="52"/>
          <w:szCs w:val="52"/>
        </w:rPr>
      </w:pPr>
      <w:r w:rsidRPr="009E0784">
        <w:tab/>
      </w:r>
      <w:r w:rsidRPr="009E0784">
        <w:tab/>
      </w:r>
      <w:r w:rsidRPr="009E0784">
        <w:rPr>
          <w:b/>
          <w:sz w:val="52"/>
          <w:szCs w:val="52"/>
        </w:rPr>
        <w:t xml:space="preserve">APT Wireless </w:t>
      </w:r>
      <w:r w:rsidR="00EC3E60" w:rsidRPr="009E0784">
        <w:rPr>
          <w:rFonts w:eastAsiaTheme="minorEastAsia" w:hint="eastAsia"/>
          <w:b/>
          <w:sz w:val="52"/>
          <w:szCs w:val="52"/>
        </w:rPr>
        <w:t>Group</w:t>
      </w:r>
      <w:r w:rsidRPr="009E0784">
        <w:rPr>
          <w:b/>
          <w:sz w:val="52"/>
          <w:szCs w:val="52"/>
        </w:rPr>
        <w:t xml:space="preserve"> Workplan</w:t>
      </w:r>
    </w:p>
    <w:p w:rsidR="003B1307" w:rsidRPr="009E0784" w:rsidRDefault="003B1307">
      <w:pPr>
        <w:adjustRightInd w:val="0"/>
        <w:jc w:val="center"/>
        <w:rPr>
          <w:rFonts w:eastAsia="휴먼명조"/>
          <w:b/>
          <w:bCs/>
          <w:color w:val="000000"/>
          <w:sz w:val="28"/>
          <w:szCs w:val="28"/>
        </w:rPr>
      </w:pPr>
    </w:p>
    <w:p w:rsidR="003B1307" w:rsidRPr="009E0784" w:rsidRDefault="0068179D" w:rsidP="00CC5168">
      <w:pPr>
        <w:jc w:val="center"/>
        <w:rPr>
          <w:rFonts w:eastAsiaTheme="minorEastAsia"/>
          <w:i/>
          <w:sz w:val="28"/>
          <w:szCs w:val="28"/>
        </w:rPr>
      </w:pPr>
      <w:r>
        <w:rPr>
          <w:i/>
          <w:sz w:val="28"/>
          <w:szCs w:val="28"/>
        </w:rPr>
        <w:t>Updated at AWG-2</w:t>
      </w:r>
      <w:r w:rsidR="00B266EA">
        <w:rPr>
          <w:i/>
          <w:sz w:val="28"/>
          <w:szCs w:val="28"/>
        </w:rPr>
        <w:t>3</w:t>
      </w:r>
      <w:r>
        <w:rPr>
          <w:i/>
          <w:sz w:val="28"/>
          <w:szCs w:val="28"/>
        </w:rPr>
        <w:t>,</w:t>
      </w:r>
      <w:r w:rsidR="00DD6FCA">
        <w:rPr>
          <w:i/>
          <w:sz w:val="28"/>
          <w:szCs w:val="28"/>
        </w:rPr>
        <w:t xml:space="preserve"> </w:t>
      </w:r>
      <w:r w:rsidR="00B266EA">
        <w:rPr>
          <w:i/>
          <w:sz w:val="28"/>
          <w:szCs w:val="28"/>
        </w:rPr>
        <w:t>9</w:t>
      </w:r>
      <w:r>
        <w:rPr>
          <w:i/>
          <w:sz w:val="28"/>
          <w:szCs w:val="28"/>
        </w:rPr>
        <w:t>-</w:t>
      </w:r>
      <w:r w:rsidR="00B266EA">
        <w:rPr>
          <w:i/>
          <w:sz w:val="28"/>
          <w:szCs w:val="28"/>
        </w:rPr>
        <w:t>13</w:t>
      </w:r>
      <w:r w:rsidR="00570FFF">
        <w:rPr>
          <w:i/>
          <w:sz w:val="28"/>
          <w:szCs w:val="28"/>
        </w:rPr>
        <w:t xml:space="preserve"> </w:t>
      </w:r>
      <w:r w:rsidR="00B266EA">
        <w:rPr>
          <w:i/>
          <w:sz w:val="28"/>
          <w:szCs w:val="28"/>
        </w:rPr>
        <w:t>April</w:t>
      </w:r>
      <w:r w:rsidR="00370D1B">
        <w:rPr>
          <w:i/>
          <w:sz w:val="28"/>
          <w:szCs w:val="28"/>
        </w:rPr>
        <w:t xml:space="preserve"> </w:t>
      </w:r>
      <w:r w:rsidR="0011359E">
        <w:rPr>
          <w:i/>
          <w:sz w:val="28"/>
          <w:szCs w:val="28"/>
        </w:rPr>
        <w:t>201</w:t>
      </w:r>
      <w:r w:rsidR="00B266EA">
        <w:rPr>
          <w:i/>
          <w:sz w:val="28"/>
          <w:szCs w:val="28"/>
        </w:rPr>
        <w:t>8</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40"/>
          <w:szCs w:val="32"/>
          <w:lang w:eastAsia="ko-KR"/>
        </w:rPr>
      </w:pPr>
    </w:p>
    <w:p w:rsidR="00E66255" w:rsidRPr="009E0784" w:rsidRDefault="00E66255">
      <w:pPr>
        <w:adjustRightInd w:val="0"/>
        <w:jc w:val="center"/>
        <w:rPr>
          <w:rFonts w:eastAsiaTheme="minorEastAsia"/>
          <w:b/>
          <w:bCs/>
          <w:color w:val="000000"/>
          <w:sz w:val="40"/>
          <w:szCs w:val="32"/>
        </w:rPr>
      </w:pPr>
    </w:p>
    <w:p w:rsidR="003B1307" w:rsidRPr="009E0784" w:rsidRDefault="003B1307">
      <w:pPr>
        <w:adjustRightInd w:val="0"/>
        <w:jc w:val="center"/>
        <w:rPr>
          <w:rFonts w:eastAsia="휴먼명조"/>
          <w:b/>
          <w:bCs/>
          <w:color w:val="000000"/>
          <w:sz w:val="40"/>
          <w:szCs w:val="32"/>
        </w:rPr>
      </w:pPr>
    </w:p>
    <w:p w:rsidR="003B1307" w:rsidRPr="009E0784" w:rsidRDefault="00CC5168">
      <w:pPr>
        <w:adjustRightInd w:val="0"/>
        <w:jc w:val="center"/>
        <w:rPr>
          <w:rFonts w:eastAsia="휴먼명조"/>
          <w:b/>
          <w:bCs/>
          <w:color w:val="000000"/>
          <w:sz w:val="36"/>
          <w:szCs w:val="32"/>
          <w:lang w:eastAsia="ko-KR"/>
        </w:rPr>
      </w:pPr>
      <w:r w:rsidRPr="009E0784">
        <w:rPr>
          <w:rFonts w:eastAsia="휴먼명조" w:hint="eastAsia"/>
          <w:b/>
          <w:bCs/>
          <w:color w:val="000000"/>
          <w:sz w:val="36"/>
          <w:szCs w:val="32"/>
          <w:lang w:eastAsia="ko-KR"/>
        </w:rPr>
        <w:t>Contents</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32"/>
          <w:szCs w:val="32"/>
        </w:rPr>
      </w:pP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AWG Structure</w:t>
      </w:r>
    </w:p>
    <w:p w:rsidR="00570FFF" w:rsidRPr="00887212" w:rsidRDefault="00F52F4D"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Terms of Reference of the</w:t>
      </w:r>
      <w:r w:rsidR="00570FFF" w:rsidRPr="00887212">
        <w:rPr>
          <w:rFonts w:eastAsia="휴먼명조"/>
          <w:b/>
          <w:bCs/>
          <w:color w:val="000000"/>
        </w:rPr>
        <w:t xml:space="preserve"> AWG Working Groups</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Terms of Reference of the Sub-Working Groups and Task Groups</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List of the Office Bearers</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Micro Workplan</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 xml:space="preserve">Workplan Summary  </w:t>
      </w:r>
    </w:p>
    <w:p w:rsidR="00570FFF" w:rsidRPr="00570FFF" w:rsidRDefault="00570FFF" w:rsidP="00570FFF">
      <w:pPr>
        <w:pStyle w:val="ListParagraph"/>
        <w:adjustRightInd w:val="0"/>
        <w:ind w:left="760"/>
        <w:rPr>
          <w:rFonts w:eastAsia="휴먼명조"/>
          <w:bCs/>
          <w:color w:val="000000"/>
        </w:rPr>
      </w:pPr>
    </w:p>
    <w:p w:rsidR="00FD334B" w:rsidRPr="009E0784" w:rsidRDefault="003B1307" w:rsidP="00E66255">
      <w:pPr>
        <w:adjustRightInd w:val="0"/>
        <w:ind w:left="400"/>
        <w:rPr>
          <w:rFonts w:eastAsia="휴먼명조"/>
          <w:color w:val="000000"/>
          <w:szCs w:val="32"/>
        </w:rPr>
      </w:pPr>
      <w:r w:rsidRPr="009E0784">
        <w:rPr>
          <w:rFonts w:eastAsia="휴먼명조"/>
          <w:b/>
          <w:bCs/>
          <w:color w:val="000000"/>
          <w:sz w:val="28"/>
          <w:szCs w:val="28"/>
        </w:rPr>
        <w:t xml:space="preserve"> </w:t>
      </w:r>
      <w:r w:rsidRPr="009E0784">
        <w:rPr>
          <w:rFonts w:eastAsia="휴먼명조"/>
          <w:b/>
          <w:bCs/>
          <w:color w:val="000000"/>
          <w:sz w:val="40"/>
          <w:szCs w:val="32"/>
        </w:rPr>
        <w:br w:type="page"/>
      </w:r>
    </w:p>
    <w:p w:rsidR="001A0D9C" w:rsidRPr="00A900E1" w:rsidRDefault="009457D4" w:rsidP="00B313ED">
      <w:pPr>
        <w:pStyle w:val="Heading1"/>
        <w:numPr>
          <w:ilvl w:val="0"/>
          <w:numId w:val="0"/>
        </w:numPr>
        <w:adjustRightInd w:val="0"/>
        <w:ind w:left="425" w:hanging="425"/>
        <w:rPr>
          <w:rFonts w:eastAsia="휴먼명조"/>
          <w:b w:val="0"/>
          <w:sz w:val="24"/>
        </w:rPr>
      </w:pPr>
      <w:bookmarkStart w:id="0" w:name="_Toc273713051"/>
      <w:r w:rsidRPr="00DD24A1">
        <w:rPr>
          <w:rFonts w:eastAsia="휴먼명조"/>
          <w:sz w:val="24"/>
        </w:rPr>
        <w:lastRenderedPageBreak/>
        <w:t>1.</w:t>
      </w:r>
      <w:r w:rsidRPr="00DD24A1">
        <w:rPr>
          <w:rFonts w:eastAsia="휴먼명조"/>
          <w:sz w:val="24"/>
        </w:rPr>
        <w:tab/>
      </w:r>
      <w:r w:rsidRPr="00A900E1">
        <w:rPr>
          <w:rFonts w:eastAsia="휴먼명조"/>
          <w:sz w:val="24"/>
        </w:rPr>
        <w:t xml:space="preserve">AWG </w:t>
      </w:r>
      <w:bookmarkEnd w:id="0"/>
      <w:r w:rsidRPr="00A900E1">
        <w:rPr>
          <w:rFonts w:eastAsia="휴먼명조"/>
          <w:sz w:val="24"/>
        </w:rPr>
        <w:t>STRUCTURE:</w:t>
      </w:r>
    </w:p>
    <w:p w:rsidR="00DD24A1" w:rsidRPr="00A900E1" w:rsidRDefault="00DD24A1" w:rsidP="00DD24A1"/>
    <w:p w:rsidR="00DD24A1" w:rsidRPr="00A900E1" w:rsidRDefault="00DD24A1" w:rsidP="00DD24A1">
      <w:r w:rsidRPr="00A900E1">
        <w:t>AWG is consist</w:t>
      </w:r>
      <w:r w:rsidR="00FB63C2" w:rsidRPr="00A900E1">
        <w:t>s</w:t>
      </w:r>
      <w:r w:rsidRPr="00A900E1">
        <w:t xml:space="preserve"> of Plenary and three Working Groups (WGs). Sub-Working Groups (Sub-WG) and Task Groups (TGs) are formed under the WGs. Following AWG structure was approved at AWG-19 held from 2 to 5 February 2016 in Chiang Mai, Thailand</w:t>
      </w:r>
      <w:r w:rsidR="005A1A4E" w:rsidRPr="00A900E1">
        <w:t xml:space="preserve"> and updated at AWG-20 held from 6 to 9 September 2016 in Bangkok, Thailand</w:t>
      </w:r>
      <w:r w:rsidRPr="00A900E1">
        <w:t xml:space="preserve">.  </w:t>
      </w:r>
    </w:p>
    <w:p w:rsidR="00070A1C" w:rsidRPr="00A61F09" w:rsidRDefault="00B313ED" w:rsidP="00DD24A1">
      <w:pPr>
        <w:pStyle w:val="Heading1"/>
        <w:numPr>
          <w:ilvl w:val="0"/>
          <w:numId w:val="0"/>
        </w:numPr>
        <w:adjustRightInd w:val="0"/>
        <w:ind w:left="425" w:hanging="425"/>
        <w:rPr>
          <w:rFonts w:eastAsiaTheme="minorEastAsia"/>
          <w:b w:val="0"/>
          <w:bCs w:val="0"/>
          <w:color w:val="000000"/>
          <w:sz w:val="24"/>
        </w:rPr>
      </w:pPr>
      <w:r w:rsidRPr="00A61F09">
        <w:rPr>
          <w:rFonts w:eastAsia="휴먼명조"/>
          <w:sz w:val="24"/>
        </w:rPr>
        <w:t xml:space="preserve"> </w:t>
      </w:r>
    </w:p>
    <w:tbl>
      <w:tblPr>
        <w:tblStyle w:val="TableGrid1"/>
        <w:tblW w:w="0" w:type="auto"/>
        <w:tblLook w:val="04A0" w:firstRow="1" w:lastRow="0" w:firstColumn="1" w:lastColumn="0" w:noHBand="0" w:noVBand="1"/>
      </w:tblPr>
      <w:tblGrid>
        <w:gridCol w:w="3066"/>
        <w:gridCol w:w="3062"/>
        <w:gridCol w:w="3176"/>
      </w:tblGrid>
      <w:tr w:rsidR="00DD24A1" w:rsidRPr="00A900E1" w:rsidTr="00007506">
        <w:tc>
          <w:tcPr>
            <w:tcW w:w="3066" w:type="dxa"/>
            <w:shd w:val="clear" w:color="auto" w:fill="EEECE1" w:themeFill="background2"/>
          </w:tcPr>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A900E1">
              <w:rPr>
                <w:rFonts w:eastAsiaTheme="minorEastAsia"/>
                <w:b/>
                <w:kern w:val="0"/>
                <w:lang w:eastAsia="zh-CN"/>
              </w:rPr>
              <w:t>Working Group on Spectrum Aspects</w:t>
            </w:r>
            <w:r w:rsidRPr="00A900E1">
              <w:rPr>
                <w:rFonts w:eastAsiaTheme="minorEastAsia"/>
                <w:b/>
                <w:bCs/>
                <w:caps/>
                <w:color w:val="000000"/>
                <w:kern w:val="0"/>
                <w:shd w:val="clear" w:color="auto" w:fill="EEECE1" w:themeFill="background2"/>
                <w:lang w:eastAsia="zh-CN"/>
              </w:rPr>
              <w:t xml:space="preserve"> </w:t>
            </w:r>
          </w:p>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b/>
                <w:bCs/>
                <w:caps/>
                <w:color w:val="000000"/>
                <w:kern w:val="0"/>
                <w:shd w:val="clear" w:color="auto" w:fill="EEECE1" w:themeFill="background2"/>
                <w:lang w:eastAsia="zh-CN"/>
              </w:rPr>
              <w:t>(wg SPEC)</w:t>
            </w:r>
          </w:p>
        </w:tc>
        <w:tc>
          <w:tcPr>
            <w:tcW w:w="3062" w:type="dxa"/>
            <w:shd w:val="clear" w:color="auto" w:fill="EEECE1" w:themeFill="background2"/>
          </w:tcPr>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A900E1">
              <w:rPr>
                <w:rFonts w:eastAsiaTheme="minorEastAsia"/>
                <w:b/>
                <w:kern w:val="0"/>
                <w:lang w:eastAsia="zh-CN"/>
              </w:rPr>
              <w:t>Working Group on Technology Aspects</w:t>
            </w:r>
            <w:r w:rsidRPr="00A900E1">
              <w:rPr>
                <w:rFonts w:eastAsiaTheme="minorEastAsia"/>
                <w:b/>
                <w:bCs/>
                <w:caps/>
                <w:color w:val="000000"/>
                <w:kern w:val="0"/>
                <w:shd w:val="clear" w:color="auto" w:fill="EEECE1" w:themeFill="background2"/>
                <w:lang w:eastAsia="zh-CN"/>
              </w:rPr>
              <w:t xml:space="preserve"> </w:t>
            </w:r>
          </w:p>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b/>
                <w:bCs/>
                <w:caps/>
                <w:color w:val="000000"/>
                <w:kern w:val="0"/>
                <w:shd w:val="clear" w:color="auto" w:fill="EEECE1" w:themeFill="background2"/>
                <w:lang w:eastAsia="zh-CN"/>
              </w:rPr>
              <w:t>(WG TECH)</w:t>
            </w:r>
          </w:p>
        </w:tc>
        <w:tc>
          <w:tcPr>
            <w:tcW w:w="3176" w:type="dxa"/>
            <w:shd w:val="clear" w:color="auto" w:fill="EEECE1" w:themeFill="background2"/>
          </w:tcPr>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A900E1">
              <w:rPr>
                <w:rFonts w:eastAsiaTheme="minorEastAsia"/>
                <w:b/>
                <w:kern w:val="0"/>
                <w:lang w:eastAsia="zh-CN"/>
              </w:rPr>
              <w:t xml:space="preserve">Working Group on Services and Applications </w:t>
            </w:r>
          </w:p>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b/>
                <w:kern w:val="0"/>
                <w:shd w:val="clear" w:color="auto" w:fill="EEECE1" w:themeFill="background2"/>
                <w:lang w:eastAsia="zh-CN"/>
              </w:rPr>
              <w:t>(</w:t>
            </w:r>
            <w:r w:rsidRPr="00A900E1">
              <w:rPr>
                <w:rFonts w:eastAsiaTheme="minorEastAsia"/>
                <w:b/>
                <w:bCs/>
                <w:caps/>
                <w:color w:val="000000"/>
                <w:kern w:val="0"/>
                <w:shd w:val="clear" w:color="auto" w:fill="EEECE1" w:themeFill="background2"/>
                <w:lang w:eastAsia="zh-CN"/>
              </w:rPr>
              <w:t>WG S&amp;A)</w:t>
            </w:r>
          </w:p>
        </w:tc>
      </w:tr>
      <w:tr w:rsidR="0068179D" w:rsidRPr="00A900E1" w:rsidTr="00007506">
        <w:trPr>
          <w:trHeight w:val="620"/>
        </w:trPr>
        <w:tc>
          <w:tcPr>
            <w:tcW w:w="306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Spectrum Arrangement and Harmonization</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A900E1">
              <w:rPr>
                <w:rFonts w:eastAsiaTheme="minorEastAsia"/>
                <w:kern w:val="0"/>
                <w:lang w:eastAsia="zh-CN"/>
              </w:rPr>
              <w:t>(Sub-WG SA&amp;H</w:t>
            </w:r>
            <w:r w:rsidRPr="00A900E1">
              <w:rPr>
                <w:rFonts w:eastAsiaTheme="minorEastAsia"/>
                <w:b/>
                <w:kern w:val="0"/>
                <w:lang w:eastAsia="zh-CN"/>
              </w:rPr>
              <w:t>)</w:t>
            </w:r>
          </w:p>
        </w:tc>
        <w:tc>
          <w:tcPr>
            <w:tcW w:w="3062" w:type="dxa"/>
            <w:vAlign w:val="center"/>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IMT</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(Sub-WG IMT)</w:t>
            </w:r>
          </w:p>
        </w:tc>
        <w:tc>
          <w:tcPr>
            <w:tcW w:w="3176" w:type="dxa"/>
          </w:tcPr>
          <w:p w:rsidR="0068179D" w:rsidRPr="00A61F0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A61F09">
              <w:rPr>
                <w:rFonts w:eastAsia="Batang"/>
                <w:kern w:val="0"/>
                <w:lang w:val="en-GB" w:eastAsia="en-US"/>
              </w:rPr>
              <w:t>Task Group on Modern Satellite Applications</w:t>
            </w:r>
            <w:r w:rsidRPr="00A61F09">
              <w:rPr>
                <w:rFonts w:eastAsiaTheme="minorEastAsia"/>
                <w:kern w:val="0"/>
                <w:lang w:val="en-GB" w:eastAsia="zh-CN"/>
              </w:rPr>
              <w:t xml:space="preserve"> </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61F09">
              <w:rPr>
                <w:rFonts w:eastAsiaTheme="minorEastAsia"/>
                <w:kern w:val="0"/>
                <w:lang w:val="en-GB" w:eastAsia="zh-CN"/>
              </w:rPr>
              <w:t>(TG MSA)</w:t>
            </w:r>
          </w:p>
        </w:tc>
      </w:tr>
      <w:tr w:rsidR="0068179D" w:rsidRPr="00A900E1" w:rsidTr="00007506">
        <w:tc>
          <w:tcPr>
            <w:tcW w:w="306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tc>
        <w:tc>
          <w:tcPr>
            <w:tcW w:w="3176" w:type="dxa"/>
          </w:tcPr>
          <w:p w:rsidR="0068179D" w:rsidRPr="00A900E1" w:rsidRDefault="0068179D" w:rsidP="0068179D">
            <w:pPr>
              <w:widowControl/>
              <w:tabs>
                <w:tab w:val="left" w:pos="1134"/>
                <w:tab w:val="left" w:pos="1871"/>
                <w:tab w:val="left" w:pos="2268"/>
              </w:tabs>
              <w:overflowPunct w:val="0"/>
              <w:autoSpaceDE w:val="0"/>
              <w:autoSpaceDN w:val="0"/>
              <w:adjustRightInd w:val="0"/>
              <w:jc w:val="left"/>
              <w:textAlignment w:val="baseline"/>
              <w:rPr>
                <w:rFonts w:eastAsiaTheme="minorEastAsia"/>
                <w:bCs/>
                <w:caps/>
                <w:color w:val="000000"/>
                <w:kern w:val="0"/>
                <w:shd w:val="clear" w:color="auto" w:fill="FFFFFF"/>
                <w:lang w:eastAsia="zh-CN"/>
              </w:rPr>
            </w:pPr>
            <w:r w:rsidRPr="00A61F09">
              <w:rPr>
                <w:rFonts w:eastAsia="Batang"/>
                <w:kern w:val="0"/>
                <w:lang w:val="en-GB" w:eastAsia="en-US"/>
              </w:rPr>
              <w:t>Task Group on Aeronautical and Maritime</w:t>
            </w:r>
            <w:r w:rsidRPr="00A61F09">
              <w:rPr>
                <w:rFonts w:eastAsiaTheme="minorEastAsia"/>
                <w:kern w:val="0"/>
                <w:lang w:val="en-GB" w:eastAsia="zh-CN"/>
              </w:rPr>
              <w:t xml:space="preserve"> (TG A&amp;M)</w:t>
            </w:r>
          </w:p>
        </w:tc>
      </w:tr>
      <w:tr w:rsidR="0068179D" w:rsidRPr="00A900E1" w:rsidTr="00007506">
        <w:tc>
          <w:tcPr>
            <w:tcW w:w="306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Sharing</w:t>
            </w:r>
            <w:r w:rsidR="00905584" w:rsidRPr="00A900E1">
              <w:rPr>
                <w:rFonts w:eastAsiaTheme="minorEastAsia"/>
                <w:kern w:val="0"/>
                <w:lang w:eastAsia="zh-CN"/>
              </w:rPr>
              <w:t xml:space="preserve"> Studies</w:t>
            </w:r>
          </w:p>
          <w:p w:rsidR="0068179D" w:rsidRPr="00A900E1" w:rsidRDefault="0068179D" w:rsidP="00905584">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A900E1">
              <w:rPr>
                <w:rFonts w:eastAsiaTheme="minorEastAsia"/>
                <w:kern w:val="0"/>
                <w:lang w:eastAsia="zh-CN"/>
              </w:rPr>
              <w:t>(Sub-WG S</w:t>
            </w:r>
            <w:r w:rsidR="00905584" w:rsidRPr="00A900E1">
              <w:rPr>
                <w:rFonts w:eastAsiaTheme="minorEastAsia"/>
                <w:kern w:val="0"/>
                <w:lang w:eastAsia="zh-CN"/>
              </w:rPr>
              <w:t>S</w:t>
            </w:r>
            <w:r w:rsidRPr="00A900E1">
              <w:rPr>
                <w:rFonts w:eastAsiaTheme="minorEastAsia"/>
                <w:kern w:val="0"/>
                <w:lang w:eastAsia="zh-CN"/>
              </w:rPr>
              <w:t>)</w:t>
            </w: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Task Group on Fixed Wireless Systems (TG FWS)</w:t>
            </w:r>
          </w:p>
        </w:tc>
        <w:tc>
          <w:tcPr>
            <w:tcW w:w="3176" w:type="dxa"/>
          </w:tcPr>
          <w:p w:rsidR="0068179D" w:rsidRPr="00A61F0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A61F09">
              <w:rPr>
                <w:rFonts w:eastAsia="Batang"/>
                <w:kern w:val="0"/>
                <w:lang w:val="en-GB" w:eastAsia="en-US"/>
              </w:rPr>
              <w:t xml:space="preserve">Task Group on </w:t>
            </w:r>
            <w:r w:rsidRPr="00A61F09">
              <w:rPr>
                <w:rFonts w:eastAsiaTheme="minorEastAsia"/>
                <w:kern w:val="0"/>
                <w:lang w:val="en-GB" w:eastAsia="zh-CN"/>
              </w:rPr>
              <w:t xml:space="preserve">PPDR </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61F09">
              <w:rPr>
                <w:rFonts w:eastAsiaTheme="minorEastAsia"/>
                <w:kern w:val="0"/>
                <w:lang w:val="en-GB" w:eastAsia="zh-CN"/>
              </w:rPr>
              <w:t>(TG PPDR)</w:t>
            </w:r>
          </w:p>
        </w:tc>
      </w:tr>
      <w:tr w:rsidR="0068179D" w:rsidRPr="00A900E1" w:rsidTr="00007506">
        <w:tc>
          <w:tcPr>
            <w:tcW w:w="306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A900E1" w:rsidRDefault="0068179D" w:rsidP="008A064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 xml:space="preserve">Task Group on </w:t>
            </w:r>
            <w:r w:rsidR="008A064B" w:rsidRPr="00A900E1">
              <w:rPr>
                <w:rFonts w:eastAsiaTheme="minorEastAsia"/>
                <w:kern w:val="0"/>
                <w:lang w:eastAsia="zh-CN"/>
              </w:rPr>
              <w:t xml:space="preserve">Internet of Things </w:t>
            </w:r>
            <w:r w:rsidRPr="00A900E1">
              <w:rPr>
                <w:rFonts w:eastAsiaTheme="minorEastAsia"/>
                <w:kern w:val="0"/>
                <w:lang w:eastAsia="zh-CN"/>
              </w:rPr>
              <w:t xml:space="preserve">(TG </w:t>
            </w:r>
            <w:r w:rsidR="008A064B" w:rsidRPr="00A900E1">
              <w:rPr>
                <w:rFonts w:eastAsiaTheme="minorEastAsia"/>
                <w:kern w:val="0"/>
                <w:lang w:eastAsia="zh-CN"/>
              </w:rPr>
              <w:t>IoT</w:t>
            </w:r>
            <w:r w:rsidRPr="00A900E1">
              <w:rPr>
                <w:rFonts w:eastAsiaTheme="minorEastAsia"/>
                <w:kern w:val="0"/>
                <w:lang w:eastAsia="zh-CN"/>
              </w:rPr>
              <w:t>)</w:t>
            </w:r>
          </w:p>
        </w:tc>
        <w:tc>
          <w:tcPr>
            <w:tcW w:w="3176" w:type="dxa"/>
          </w:tcPr>
          <w:p w:rsidR="0068179D" w:rsidRPr="00A61F0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A61F09">
              <w:rPr>
                <w:rFonts w:eastAsia="Batang"/>
                <w:kern w:val="0"/>
                <w:lang w:val="en-GB" w:eastAsia="en-US"/>
              </w:rPr>
              <w:t xml:space="preserve">Task Group on </w:t>
            </w:r>
            <w:r w:rsidRPr="00A61F09">
              <w:rPr>
                <w:rFonts w:eastAsiaTheme="minorEastAsia"/>
                <w:kern w:val="0"/>
                <w:lang w:val="en-GB" w:eastAsia="zh-CN"/>
              </w:rPr>
              <w:t xml:space="preserve">Railway Radiocommunications  </w:t>
            </w:r>
          </w:p>
          <w:p w:rsidR="0068179D" w:rsidRPr="00A900E1" w:rsidRDefault="0068179D" w:rsidP="005A1CB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61F09">
              <w:rPr>
                <w:rFonts w:eastAsiaTheme="minorEastAsia"/>
                <w:kern w:val="0"/>
                <w:lang w:val="en-GB" w:eastAsia="zh-CN"/>
              </w:rPr>
              <w:t xml:space="preserve">(TG </w:t>
            </w:r>
            <w:r w:rsidR="005A1CBB" w:rsidRPr="00A61F09">
              <w:rPr>
                <w:rFonts w:eastAsiaTheme="minorEastAsia"/>
                <w:kern w:val="0"/>
                <w:lang w:val="en-GB" w:eastAsia="zh-CN"/>
              </w:rPr>
              <w:t>RR</w:t>
            </w:r>
            <w:r w:rsidRPr="00A61F09">
              <w:rPr>
                <w:rFonts w:eastAsiaTheme="minorEastAsia"/>
                <w:kern w:val="0"/>
                <w:lang w:val="en-GB" w:eastAsia="zh-CN"/>
              </w:rPr>
              <w:t>)</w:t>
            </w:r>
          </w:p>
        </w:tc>
      </w:tr>
      <w:tr w:rsidR="0068179D" w:rsidRPr="00A900E1" w:rsidTr="00007506">
        <w:tc>
          <w:tcPr>
            <w:tcW w:w="306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Spectrum Monitoring</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kern w:val="0"/>
                <w:lang w:eastAsia="zh-CN"/>
              </w:rPr>
              <w:t>(Sub-WG SM)</w:t>
            </w: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Task Group on Intelligent Transportation Systems</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 xml:space="preserve"> (TG ITS) </w:t>
            </w:r>
          </w:p>
        </w:tc>
        <w:tc>
          <w:tcPr>
            <w:tcW w:w="317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68179D" w:rsidRPr="00A900E1" w:rsidTr="00007506">
        <w:tc>
          <w:tcPr>
            <w:tcW w:w="306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 xml:space="preserve">Task Group on Wireless Power Transmission </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(TG WPT)</w:t>
            </w:r>
          </w:p>
        </w:tc>
        <w:tc>
          <w:tcPr>
            <w:tcW w:w="317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rsidR="00CE0417" w:rsidRPr="00A61F09" w:rsidRDefault="00CE0417" w:rsidP="00CE0417">
      <w:pPr>
        <w:adjustRightInd w:val="0"/>
        <w:ind w:left="400"/>
        <w:jc w:val="center"/>
        <w:rPr>
          <w:rFonts w:eastAsiaTheme="minorEastAsia"/>
          <w:b/>
          <w:bCs/>
          <w:color w:val="000000"/>
        </w:rPr>
      </w:pPr>
    </w:p>
    <w:p w:rsidR="00CE0417" w:rsidRPr="00A61F09" w:rsidRDefault="00CE0417" w:rsidP="00CE0417">
      <w:pPr>
        <w:adjustRightInd w:val="0"/>
        <w:jc w:val="center"/>
        <w:rPr>
          <w:rFonts w:eastAsiaTheme="minorEastAsia"/>
          <w:color w:val="000000"/>
        </w:rPr>
      </w:pPr>
    </w:p>
    <w:p w:rsidR="00CE0417" w:rsidRPr="00A61F09" w:rsidRDefault="00CE0417">
      <w:pPr>
        <w:adjustRightInd w:val="0"/>
        <w:rPr>
          <w:rFonts w:eastAsiaTheme="minorEastAsia"/>
          <w:color w:val="000000"/>
        </w:rPr>
      </w:pPr>
    </w:p>
    <w:p w:rsidR="003B1307" w:rsidRPr="00A61F09" w:rsidRDefault="003B1307">
      <w:pPr>
        <w:adjustRightInd w:val="0"/>
        <w:jc w:val="center"/>
        <w:rPr>
          <w:rFonts w:eastAsiaTheme="minorEastAsia"/>
          <w:color w:val="000000"/>
        </w:rPr>
      </w:pPr>
    </w:p>
    <w:p w:rsidR="003B1307" w:rsidRPr="00A900E1" w:rsidRDefault="00984E97" w:rsidP="00F52F4D">
      <w:pPr>
        <w:pStyle w:val="Heading1"/>
        <w:numPr>
          <w:ilvl w:val="0"/>
          <w:numId w:val="0"/>
        </w:numPr>
        <w:rPr>
          <w:rFonts w:eastAsia="휴먼명조"/>
          <w:sz w:val="24"/>
        </w:rPr>
      </w:pPr>
      <w:r w:rsidRPr="00A61F09">
        <w:rPr>
          <w:noProof/>
          <w:sz w:val="24"/>
          <w:lang w:eastAsia="en-US"/>
        </w:rPr>
        <mc:AlternateContent>
          <mc:Choice Requires="wpg">
            <w:drawing>
              <wp:anchor distT="0" distB="0" distL="114300" distR="114300" simplePos="0" relativeHeight="251663360"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9"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A1A84" w:rsidRPr="00DC2C89" w:rsidRDefault="001A1A8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A1A84" w:rsidRPr="00DC2C89" w:rsidRDefault="001A1A84" w:rsidP="00DB33EF">
                              <w:pPr>
                                <w:rPr>
                                  <w:b/>
                                  <w:bCs/>
                                </w:rPr>
                              </w:pPr>
                              <w:r w:rsidRPr="00DC2C89">
                                <w:rPr>
                                  <w:b/>
                                  <w:bCs/>
                                </w:rPr>
                                <w:t>Inside APT:</w:t>
                              </w:r>
                            </w:p>
                            <w:p w:rsidR="001A1A84" w:rsidRDefault="001A1A84" w:rsidP="00F0519E">
                              <w:pPr>
                                <w:pStyle w:val="ListParagraph"/>
                                <w:widowControl/>
                                <w:numPr>
                                  <w:ilvl w:val="0"/>
                                  <w:numId w:val="8"/>
                                </w:numPr>
                                <w:ind w:left="180" w:hanging="180"/>
                                <w:jc w:val="left"/>
                              </w:pPr>
                              <w:r>
                                <w:t>APG</w:t>
                              </w:r>
                            </w:p>
                            <w:p w:rsidR="001A1A84" w:rsidRDefault="001A1A84" w:rsidP="00F0519E">
                              <w:pPr>
                                <w:pStyle w:val="ListParagraph"/>
                                <w:widowControl/>
                                <w:numPr>
                                  <w:ilvl w:val="0"/>
                                  <w:numId w:val="8"/>
                                </w:numPr>
                                <w:ind w:left="180" w:hanging="180"/>
                                <w:jc w:val="left"/>
                              </w:pPr>
                              <w:r>
                                <w:t>ASTAP</w:t>
                              </w:r>
                            </w:p>
                            <w:p w:rsidR="001A1A84" w:rsidRDefault="001A1A84" w:rsidP="00F0519E">
                              <w:pPr>
                                <w:pStyle w:val="ListParagraph"/>
                                <w:widowControl/>
                                <w:numPr>
                                  <w:ilvl w:val="0"/>
                                  <w:numId w:val="8"/>
                                </w:numPr>
                                <w:ind w:left="180" w:hanging="180"/>
                                <w:jc w:val="left"/>
                              </w:pPr>
                              <w:r>
                                <w:t>PRF, SATRC</w:t>
                              </w:r>
                            </w:p>
                            <w:p w:rsidR="001A1A84" w:rsidRDefault="001A1A84" w:rsidP="00DB33EF">
                              <w:pPr>
                                <w:jc w:val="center"/>
                              </w:pPr>
                            </w:p>
                            <w:p w:rsidR="001A1A84" w:rsidRDefault="001A1A8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A1A84" w:rsidRPr="00DC2C89" w:rsidRDefault="001A1A84" w:rsidP="00DB33EF">
                              <w:pPr>
                                <w:rPr>
                                  <w:b/>
                                  <w:bCs/>
                                </w:rPr>
                              </w:pPr>
                              <w:r w:rsidRPr="00DC2C89">
                                <w:rPr>
                                  <w:b/>
                                  <w:bCs/>
                                </w:rPr>
                                <w:t>Outside APT:</w:t>
                              </w:r>
                            </w:p>
                            <w:p w:rsidR="001A1A84" w:rsidRDefault="001A1A84" w:rsidP="00F0519E">
                              <w:pPr>
                                <w:pStyle w:val="ListParagraph"/>
                                <w:widowControl/>
                                <w:numPr>
                                  <w:ilvl w:val="0"/>
                                  <w:numId w:val="8"/>
                                </w:numPr>
                                <w:ind w:left="180" w:hanging="180"/>
                                <w:jc w:val="left"/>
                              </w:pPr>
                              <w:r>
                                <w:t>ITU-R SGs</w:t>
                              </w:r>
                            </w:p>
                            <w:p w:rsidR="001A1A84" w:rsidRDefault="001A1A84" w:rsidP="00F0519E">
                              <w:pPr>
                                <w:pStyle w:val="ListParagraph"/>
                                <w:widowControl/>
                                <w:numPr>
                                  <w:ilvl w:val="0"/>
                                  <w:numId w:val="8"/>
                                </w:numPr>
                                <w:ind w:left="180" w:hanging="180"/>
                                <w:jc w:val="left"/>
                              </w:pPr>
                              <w:r>
                                <w:t>CEPT, 3GPP etc.</w:t>
                              </w:r>
                            </w:p>
                            <w:p w:rsidR="001A1A84" w:rsidRDefault="001A1A84" w:rsidP="00DB33EF">
                              <w:pPr>
                                <w:jc w:val="center"/>
                              </w:pPr>
                            </w:p>
                            <w:p w:rsidR="001A1A84" w:rsidRDefault="001A1A8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95.25pt;margin-top:564.75pt;width:406.5pt;height:64.5pt;z-index:251663360"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">
                <v:oval id="Oval 33" o:spid="_x0000_s1027"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I8QA&#10;AADaAAAADwAAAGRycy9kb3ducmV2LnhtbESPQWvCQBSE7wX/w/IEb80mHjRNs4aiFAV7SNVLb4/s&#10;axLMvg3ZrYn/3i0Uehxm5hsmLybTiRsNrrWsIIliEMSV1S3XCi7n9+cUhPPIGjvLpOBODorN7CnH&#10;TNuRP+l28rUIEHYZKmi87zMpXdWQQRfZnjh433Yw6IMcaqkHHAPcdHIZxytpsOWw0GBP24aq6+nH&#10;KEh3yd2V9cd0/Cq3ZZ+ueTxe90ot5tPbKwhPk/8P/7UPWsEL/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bi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1A1A84" w:rsidRPr="00DC2C89" w:rsidRDefault="001A1A84" w:rsidP="00DB33EF">
                        <w:pPr>
                          <w:jc w:val="center"/>
                          <w:rPr>
                            <w:b/>
                            <w:bCs/>
                          </w:rPr>
                        </w:pPr>
                        <w:r>
                          <w:rPr>
                            <w:b/>
                            <w:bCs/>
                          </w:rPr>
                          <w:t xml:space="preserve"> </w:t>
                        </w:r>
                        <w:r w:rsidRPr="00DC2C89">
                          <w:rPr>
                            <w:b/>
                            <w:bCs/>
                          </w:rPr>
                          <w:t>AWG Plenary</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4" o:spid="_x0000_s1028"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m/cQA&#10;AADbAAAADwAAAGRycy9kb3ducmV2LnhtbESPQUsDMRCF74L/IYzgzSb1IHXbtEhbQRAPVhGP082Y&#10;bLuZLJu4u/575yB4m+G9ee+b1WaKrRqoz01iC/OZAUVcJ9ewt/D+9nizAJULssM2MVn4oQyb9eXF&#10;CiuXRn6l4VC8khDOFVoIpXSV1rkOFDHPUkcs2lfqIxZZe69dj6OEx1bfGnOnIzYsDQE72gaqz4fv&#10;aMHFk/k8j+H+Ze+Ho39e7D6MOVl7fTU9LEEVmsq/+e/6yQm+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v3EAAAA2w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29"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DZsIA&#10;AADbAAAADwAAAGRycy9kb3ducmV2LnhtbERPTUsDMRC9C/6HMAVvNqmHUrdNl1IVCuLBKuJxupkm&#10;u91Mlk3cXf+9EQRv83ifsykn34qB+lgH1rCYKxDEVTA1Ww3vb0+3KxAxIRtsA5OGb4pQbq+vNliY&#10;MPIrDcdkRQ7hWKAGl1JXSBkrRx7jPHTEmTuH3mPKsLfS9DjmcN/KO6WW0mPNucFhR3tH1eX45TUY&#10;36jPy+juXx7tcLLPq4cPpRqtb2bTbg0i0ZT+xX/ug8nzF/D7Sz5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UNmwgAAANsAAAAPAAAAAAAAAAAAAAAAAJgCAABkcnMvZG93&#10;bnJldi54bWxQSwUGAAAAAAQABAD1AAAAhwMAAAAA&#10;" adj="4891" fillcolor="#bfb1d0 [1623]" strokecolor="#795d9b [3047]">
                  <v:fill color2="#ece7f1 [503]" rotate="t" angle="180" colors="0 #c9b5e8;22938f #d9cbee;1 #f0eaf9" focus="100%" type="gradient"/>
                  <v:shadow on="t" color="black" opacity="24903f" origin=",.5" offset="0,.55556mm"/>
                </v:shape>
                <v:rect id="Rectangle 36" o:spid="_x0000_s1030"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QsIA&#10;AADbAAAADwAAAGRycy9kb3ducmV2LnhtbERPS2vCQBC+F/wPyxR6kbppLKHErCKK1ItCfdyH7DQJ&#10;yc6mu6vGf98tCL3Nx/ecYjGYTlzJ+caygrdJAoK4tLrhSsHpuHn9AOEDssbOMim4k4fFfPRUYK7t&#10;jb/oegiViCHsc1RQh9DnUvqyJoN+YnviyH1bZzBE6CqpHd5iuOlkmiSZNNhwbKixp1VNZXu4GAW7&#10;d+/ScXseV/ufabYePleXbHdX6uV5WM5ABBrCv/jh3uo4P4W/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1A1A84" w:rsidRPr="00DC2C89" w:rsidRDefault="001A1A84" w:rsidP="00DB33EF">
                        <w:pPr>
                          <w:rPr>
                            <w:b/>
                            <w:bCs/>
                          </w:rPr>
                        </w:pPr>
                        <w:r w:rsidRPr="00DC2C89">
                          <w:rPr>
                            <w:b/>
                            <w:bCs/>
                          </w:rPr>
                          <w:t>Inside APT:</w:t>
                        </w:r>
                      </w:p>
                      <w:p w:rsidR="001A1A84" w:rsidRDefault="001A1A84" w:rsidP="00F0519E">
                        <w:pPr>
                          <w:pStyle w:val="ListParagraph"/>
                          <w:widowControl/>
                          <w:numPr>
                            <w:ilvl w:val="0"/>
                            <w:numId w:val="8"/>
                          </w:numPr>
                          <w:ind w:left="180" w:hanging="180"/>
                          <w:jc w:val="left"/>
                        </w:pPr>
                        <w:r>
                          <w:t>APG</w:t>
                        </w:r>
                      </w:p>
                      <w:p w:rsidR="001A1A84" w:rsidRDefault="001A1A84" w:rsidP="00F0519E">
                        <w:pPr>
                          <w:pStyle w:val="ListParagraph"/>
                          <w:widowControl/>
                          <w:numPr>
                            <w:ilvl w:val="0"/>
                            <w:numId w:val="8"/>
                          </w:numPr>
                          <w:ind w:left="180" w:hanging="180"/>
                          <w:jc w:val="left"/>
                        </w:pPr>
                        <w:r>
                          <w:t>ASTAP</w:t>
                        </w:r>
                      </w:p>
                      <w:p w:rsidR="001A1A84" w:rsidRDefault="001A1A84" w:rsidP="00F0519E">
                        <w:pPr>
                          <w:pStyle w:val="ListParagraph"/>
                          <w:widowControl/>
                          <w:numPr>
                            <w:ilvl w:val="0"/>
                            <w:numId w:val="8"/>
                          </w:numPr>
                          <w:ind w:left="180" w:hanging="180"/>
                          <w:jc w:val="left"/>
                        </w:pPr>
                        <w:r>
                          <w:t>PRF, SATRC</w:t>
                        </w:r>
                      </w:p>
                      <w:p w:rsidR="001A1A84" w:rsidRDefault="001A1A84" w:rsidP="00DB33EF">
                        <w:pPr>
                          <w:jc w:val="center"/>
                        </w:pPr>
                      </w:p>
                      <w:p w:rsidR="001A1A84" w:rsidRDefault="001A1A84" w:rsidP="00DB33EF">
                        <w:pPr>
                          <w:jc w:val="center"/>
                        </w:pPr>
                      </w:p>
                    </w:txbxContent>
                  </v:textbox>
                </v:rect>
                <v:rect id="Rectangle 39" o:spid="_x0000_s1031"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v2cEA&#10;AADbAAAADwAAAGRycy9kb3ducmV2LnhtbERPS4vCMBC+C/sfwix4EU19UKQaZVFELy6sq/ehGdti&#10;M+kmUeu/N8KCt/n4njNftqYWN3K+sqxgOEhAEOdWV1woOP5u+lMQPiBrrC2Tggd5WC4+OnPMtL3z&#10;D90OoRAxhH2GCsoQmkxKn5dk0A9sQxy5s3UGQ4SukNrhPYabWo6SJJUGK44NJTa0Kim/HK5GwX7i&#10;3ah3OfWK779xum63q2u6fyjV/Wy/ZiACteEt/nfvdJw/htcv8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L9n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1A1A84" w:rsidRPr="00DC2C89" w:rsidRDefault="001A1A84" w:rsidP="00DB33EF">
                        <w:pPr>
                          <w:rPr>
                            <w:b/>
                            <w:bCs/>
                          </w:rPr>
                        </w:pPr>
                        <w:r w:rsidRPr="00DC2C89">
                          <w:rPr>
                            <w:b/>
                            <w:bCs/>
                          </w:rPr>
                          <w:t>Outside APT:</w:t>
                        </w:r>
                      </w:p>
                      <w:p w:rsidR="001A1A84" w:rsidRDefault="001A1A84" w:rsidP="00F0519E">
                        <w:pPr>
                          <w:pStyle w:val="ListParagraph"/>
                          <w:widowControl/>
                          <w:numPr>
                            <w:ilvl w:val="0"/>
                            <w:numId w:val="8"/>
                          </w:numPr>
                          <w:ind w:left="180" w:hanging="180"/>
                          <w:jc w:val="left"/>
                        </w:pPr>
                        <w:r>
                          <w:t>ITU-R SGs</w:t>
                        </w:r>
                      </w:p>
                      <w:p w:rsidR="001A1A84" w:rsidRDefault="001A1A84" w:rsidP="00F0519E">
                        <w:pPr>
                          <w:pStyle w:val="ListParagraph"/>
                          <w:widowControl/>
                          <w:numPr>
                            <w:ilvl w:val="0"/>
                            <w:numId w:val="8"/>
                          </w:numPr>
                          <w:ind w:left="180" w:hanging="180"/>
                          <w:jc w:val="left"/>
                        </w:pPr>
                        <w:r>
                          <w:t>CEPT, 3GPP etc.</w:t>
                        </w:r>
                      </w:p>
                      <w:p w:rsidR="001A1A84" w:rsidRDefault="001A1A84" w:rsidP="00DB33EF">
                        <w:pPr>
                          <w:jc w:val="center"/>
                        </w:pPr>
                      </w:p>
                      <w:p w:rsidR="001A1A84" w:rsidRDefault="001A1A84" w:rsidP="00DB33EF">
                        <w:pPr>
                          <w:jc w:val="center"/>
                        </w:pPr>
                      </w:p>
                    </w:txbxContent>
                  </v:textbox>
                </v:rect>
              </v:group>
            </w:pict>
          </mc:Fallback>
        </mc:AlternateContent>
      </w:r>
      <w:r w:rsidRPr="00A61F09">
        <w:rPr>
          <w:noProof/>
          <w:sz w:val="24"/>
          <w:lang w:eastAsia="en-US"/>
        </w:rPr>
        <mc:AlternateContent>
          <mc:Choice Requires="wpg">
            <w:drawing>
              <wp:anchor distT="0" distB="0" distL="114300" distR="114300" simplePos="0" relativeHeight="251661312"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A1A84" w:rsidRPr="00DC2C89" w:rsidRDefault="001A1A8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A1A84" w:rsidRPr="00DC2C89" w:rsidRDefault="001A1A84" w:rsidP="00DB33EF">
                              <w:pPr>
                                <w:rPr>
                                  <w:b/>
                                  <w:bCs/>
                                </w:rPr>
                              </w:pPr>
                              <w:r w:rsidRPr="00DC2C89">
                                <w:rPr>
                                  <w:b/>
                                  <w:bCs/>
                                </w:rPr>
                                <w:t>Inside APT:</w:t>
                              </w:r>
                            </w:p>
                            <w:p w:rsidR="001A1A84" w:rsidRDefault="001A1A84" w:rsidP="00F0519E">
                              <w:pPr>
                                <w:pStyle w:val="ListParagraph"/>
                                <w:widowControl/>
                                <w:numPr>
                                  <w:ilvl w:val="0"/>
                                  <w:numId w:val="8"/>
                                </w:numPr>
                                <w:ind w:left="180" w:hanging="180"/>
                                <w:jc w:val="left"/>
                              </w:pPr>
                              <w:r>
                                <w:t>APG</w:t>
                              </w:r>
                            </w:p>
                            <w:p w:rsidR="001A1A84" w:rsidRDefault="001A1A84" w:rsidP="00F0519E">
                              <w:pPr>
                                <w:pStyle w:val="ListParagraph"/>
                                <w:widowControl/>
                                <w:numPr>
                                  <w:ilvl w:val="0"/>
                                  <w:numId w:val="8"/>
                                </w:numPr>
                                <w:ind w:left="180" w:hanging="180"/>
                                <w:jc w:val="left"/>
                              </w:pPr>
                              <w:r>
                                <w:t>ASTAP</w:t>
                              </w:r>
                            </w:p>
                            <w:p w:rsidR="001A1A84" w:rsidRDefault="001A1A84" w:rsidP="00F0519E">
                              <w:pPr>
                                <w:pStyle w:val="ListParagraph"/>
                                <w:widowControl/>
                                <w:numPr>
                                  <w:ilvl w:val="0"/>
                                  <w:numId w:val="8"/>
                                </w:numPr>
                                <w:ind w:left="180" w:hanging="180"/>
                                <w:jc w:val="left"/>
                              </w:pPr>
                              <w:r>
                                <w:t>PRF, SATRC</w:t>
                              </w:r>
                            </w:p>
                            <w:p w:rsidR="001A1A84" w:rsidRDefault="001A1A84" w:rsidP="00DB33EF">
                              <w:pPr>
                                <w:jc w:val="center"/>
                              </w:pPr>
                            </w:p>
                            <w:p w:rsidR="001A1A84" w:rsidRDefault="001A1A8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A1A84" w:rsidRPr="00DC2C89" w:rsidRDefault="001A1A84" w:rsidP="00DB33EF">
                              <w:pPr>
                                <w:rPr>
                                  <w:b/>
                                  <w:bCs/>
                                </w:rPr>
                              </w:pPr>
                              <w:r w:rsidRPr="00DC2C89">
                                <w:rPr>
                                  <w:b/>
                                  <w:bCs/>
                                </w:rPr>
                                <w:t>Outside APT:</w:t>
                              </w:r>
                            </w:p>
                            <w:p w:rsidR="001A1A84" w:rsidRDefault="001A1A84" w:rsidP="00F0519E">
                              <w:pPr>
                                <w:pStyle w:val="ListParagraph"/>
                                <w:widowControl/>
                                <w:numPr>
                                  <w:ilvl w:val="0"/>
                                  <w:numId w:val="8"/>
                                </w:numPr>
                                <w:ind w:left="180" w:hanging="180"/>
                                <w:jc w:val="left"/>
                              </w:pPr>
                              <w:r>
                                <w:t>ITU-R SGs</w:t>
                              </w:r>
                            </w:p>
                            <w:p w:rsidR="001A1A84" w:rsidRDefault="001A1A84" w:rsidP="00F0519E">
                              <w:pPr>
                                <w:pStyle w:val="ListParagraph"/>
                                <w:widowControl/>
                                <w:numPr>
                                  <w:ilvl w:val="0"/>
                                  <w:numId w:val="8"/>
                                </w:numPr>
                                <w:ind w:left="180" w:hanging="180"/>
                                <w:jc w:val="left"/>
                              </w:pPr>
                              <w:r>
                                <w:t>CEPT, 3GPP etc.</w:t>
                              </w:r>
                            </w:p>
                            <w:p w:rsidR="001A1A84" w:rsidRDefault="001A1A84" w:rsidP="00DB33EF">
                              <w:pPr>
                                <w:jc w:val="center"/>
                              </w:pPr>
                            </w:p>
                            <w:p w:rsidR="001A1A84" w:rsidRDefault="001A1A8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25pt;margin-top:564.75pt;width:406.5pt;height:64.5pt;z-index:251661312"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">
                <v:oval id="Oval 33" o:spid="_x0000_s1033"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ycIA&#10;AADaAAAADwAAAGRycy9kb3ducmV2LnhtbESPQYvCMBSE7wv+h/AEb2vqCrulGkWURUEPtXrx9mie&#10;bbF5KU209d+bBWGPw8x8w8yXvanFg1pXWVYwGUcgiHOrKy4UnE+/nzEI55E11pZJwZMcLBeDjzkm&#10;2nZ8pEfmCxEg7BJUUHrfJFK6vCSDbmwb4uBdbWvQB9kWUrfYBbip5VcUfUuDFYeFEhtal5TfsrtR&#10;EG8mT5cWh35/SddpE/9wt79tlRoN+9UMhKfe/4ff7Z1WMIW/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nJ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A1A84" w:rsidRPr="00DC2C89" w:rsidRDefault="001A1A84" w:rsidP="00DB33EF">
                        <w:pPr>
                          <w:jc w:val="center"/>
                          <w:rPr>
                            <w:b/>
                            <w:bCs/>
                          </w:rPr>
                        </w:pPr>
                        <w:r>
                          <w:rPr>
                            <w:b/>
                            <w:bCs/>
                          </w:rPr>
                          <w:t xml:space="preserve"> </w:t>
                        </w:r>
                        <w:r w:rsidRPr="00DC2C89">
                          <w:rPr>
                            <w:b/>
                            <w:bCs/>
                          </w:rPr>
                          <w:t>AWG Plenary</w:t>
                        </w:r>
                      </w:p>
                    </w:txbxContent>
                  </v:textbox>
                </v:oval>
                <v:shape id="Left-Right Arrow 34" o:spid="_x0000_s1034"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bL8QA&#10;AADaAAAADwAAAGRycy9kb3ducmV2LnhtbESPQUsDMRSE70L/Q3gFbzapi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my/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35"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tMQA&#10;AADaAAAADwAAAGRycy9kb3ducmV2LnhtbESPQUsDMRSE70L/Q3gFbzapo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PrT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rect id="Rectangle 36" o:spid="_x0000_s1036"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9J8QA&#10;AADaAAAADwAAAGRycy9kb3ducmV2LnhtbESPQWsCMRSE7wX/Q3iFXkSztWWRrVkRRdqLQtXeH5vX&#10;7LKbl20Sdf33TUHocZiZb5jFcrCduJAPjWMFz9MMBHHldMNGwem4ncxBhIissXNMCm4UYFmOHhZY&#10;aHflT7ocohEJwqFABXWMfSFlqGqyGKauJ07et/MWY5LeSO3xmuC2k7Msy6XFhtNCjT2ta6raw9kq&#10;2L0GPxu3X2Oz/3nJN8P7+pzvbko9PQ6rNxCRhvgfvrc/tIIc/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1A1A84" w:rsidRPr="00DC2C89" w:rsidRDefault="001A1A84" w:rsidP="00DB33EF">
                        <w:pPr>
                          <w:rPr>
                            <w:b/>
                            <w:bCs/>
                          </w:rPr>
                        </w:pPr>
                        <w:r w:rsidRPr="00DC2C89">
                          <w:rPr>
                            <w:b/>
                            <w:bCs/>
                          </w:rPr>
                          <w:t>Inside APT:</w:t>
                        </w:r>
                      </w:p>
                      <w:p w:rsidR="001A1A84" w:rsidRDefault="001A1A84" w:rsidP="00F0519E">
                        <w:pPr>
                          <w:pStyle w:val="ListParagraph"/>
                          <w:widowControl/>
                          <w:numPr>
                            <w:ilvl w:val="0"/>
                            <w:numId w:val="8"/>
                          </w:numPr>
                          <w:ind w:left="180" w:hanging="180"/>
                          <w:jc w:val="left"/>
                        </w:pPr>
                        <w:r>
                          <w:t>APG</w:t>
                        </w:r>
                      </w:p>
                      <w:p w:rsidR="001A1A84" w:rsidRDefault="001A1A84" w:rsidP="00F0519E">
                        <w:pPr>
                          <w:pStyle w:val="ListParagraph"/>
                          <w:widowControl/>
                          <w:numPr>
                            <w:ilvl w:val="0"/>
                            <w:numId w:val="8"/>
                          </w:numPr>
                          <w:ind w:left="180" w:hanging="180"/>
                          <w:jc w:val="left"/>
                        </w:pPr>
                        <w:r>
                          <w:t>ASTAP</w:t>
                        </w:r>
                      </w:p>
                      <w:p w:rsidR="001A1A84" w:rsidRDefault="001A1A84" w:rsidP="00F0519E">
                        <w:pPr>
                          <w:pStyle w:val="ListParagraph"/>
                          <w:widowControl/>
                          <w:numPr>
                            <w:ilvl w:val="0"/>
                            <w:numId w:val="8"/>
                          </w:numPr>
                          <w:ind w:left="180" w:hanging="180"/>
                          <w:jc w:val="left"/>
                        </w:pPr>
                        <w:r>
                          <w:t>PRF, SATRC</w:t>
                        </w:r>
                      </w:p>
                      <w:p w:rsidR="001A1A84" w:rsidRDefault="001A1A84" w:rsidP="00DB33EF">
                        <w:pPr>
                          <w:jc w:val="center"/>
                        </w:pPr>
                      </w:p>
                      <w:p w:rsidR="001A1A84" w:rsidRDefault="001A1A84" w:rsidP="00DB33EF">
                        <w:pPr>
                          <w:jc w:val="center"/>
                        </w:pPr>
                      </w:p>
                    </w:txbxContent>
                  </v:textbox>
                </v:rect>
                <v:rect id="Rectangle 39" o:spid="_x0000_s1037"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YvMQA&#10;AADaAAAADwAAAGRycy9kb3ducmV2LnhtbESPT2vCQBTE70K/w/KEXkQ3/iGW1FWKRexFoWl7f2Sf&#10;STD7Nu6uGr+9WxA8DjPzG2ax6kwjLuR8bVnBeJSAIC6srrlU8PuzGb6B8AFZY2OZFNzIw2r50ltg&#10;pu2Vv+mSh1JECPsMFVQhtJmUvqjIoB/Zljh6B+sMhihdKbXDa4SbRk6SJJUGa44LFba0rqg45mej&#10;YDfzbjI4/g3K/Wmafnbb9Tnd3ZR67Xcf7yACdeEZfrS/tII5/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WLz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1A1A84" w:rsidRPr="00DC2C89" w:rsidRDefault="001A1A84" w:rsidP="00DB33EF">
                        <w:pPr>
                          <w:rPr>
                            <w:b/>
                            <w:bCs/>
                          </w:rPr>
                        </w:pPr>
                        <w:r w:rsidRPr="00DC2C89">
                          <w:rPr>
                            <w:b/>
                            <w:bCs/>
                          </w:rPr>
                          <w:t>Outside APT:</w:t>
                        </w:r>
                      </w:p>
                      <w:p w:rsidR="001A1A84" w:rsidRDefault="001A1A84" w:rsidP="00F0519E">
                        <w:pPr>
                          <w:pStyle w:val="ListParagraph"/>
                          <w:widowControl/>
                          <w:numPr>
                            <w:ilvl w:val="0"/>
                            <w:numId w:val="8"/>
                          </w:numPr>
                          <w:ind w:left="180" w:hanging="180"/>
                          <w:jc w:val="left"/>
                        </w:pPr>
                        <w:r>
                          <w:t>ITU-R SGs</w:t>
                        </w:r>
                      </w:p>
                      <w:p w:rsidR="001A1A84" w:rsidRDefault="001A1A84" w:rsidP="00F0519E">
                        <w:pPr>
                          <w:pStyle w:val="ListParagraph"/>
                          <w:widowControl/>
                          <w:numPr>
                            <w:ilvl w:val="0"/>
                            <w:numId w:val="8"/>
                          </w:numPr>
                          <w:ind w:left="180" w:hanging="180"/>
                          <w:jc w:val="left"/>
                        </w:pPr>
                        <w:r>
                          <w:t>CEPT, 3GPP etc.</w:t>
                        </w:r>
                      </w:p>
                      <w:p w:rsidR="001A1A84" w:rsidRDefault="001A1A84" w:rsidP="00DB33EF">
                        <w:pPr>
                          <w:jc w:val="center"/>
                        </w:pPr>
                      </w:p>
                      <w:p w:rsidR="001A1A84" w:rsidRDefault="001A1A84" w:rsidP="00DB33EF">
                        <w:pPr>
                          <w:jc w:val="center"/>
                        </w:pPr>
                      </w:p>
                    </w:txbxContent>
                  </v:textbox>
                </v:rect>
              </v:group>
            </w:pict>
          </mc:Fallback>
        </mc:AlternateContent>
      </w:r>
      <w:r w:rsidRPr="00A61F09">
        <w:rPr>
          <w:noProof/>
          <w:sz w:val="24"/>
          <w:lang w:eastAsia="en-US"/>
        </w:rPr>
        <mc:AlternateContent>
          <mc:Choice Requires="wpg">
            <w:drawing>
              <wp:anchor distT="0" distB="0" distL="114300" distR="114300" simplePos="0" relativeHeight="251659264"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A1A84" w:rsidRPr="00DC2C89" w:rsidRDefault="001A1A8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A1A84" w:rsidRPr="00DC2C89" w:rsidRDefault="001A1A84" w:rsidP="00DB33EF">
                              <w:pPr>
                                <w:rPr>
                                  <w:b/>
                                  <w:bCs/>
                                </w:rPr>
                              </w:pPr>
                              <w:r w:rsidRPr="00DC2C89">
                                <w:rPr>
                                  <w:b/>
                                  <w:bCs/>
                                </w:rPr>
                                <w:t>Inside APT:</w:t>
                              </w:r>
                            </w:p>
                            <w:p w:rsidR="001A1A84" w:rsidRDefault="001A1A84" w:rsidP="00F0519E">
                              <w:pPr>
                                <w:pStyle w:val="ListParagraph"/>
                                <w:widowControl/>
                                <w:numPr>
                                  <w:ilvl w:val="0"/>
                                  <w:numId w:val="8"/>
                                </w:numPr>
                                <w:ind w:left="180" w:hanging="180"/>
                                <w:jc w:val="left"/>
                              </w:pPr>
                              <w:r>
                                <w:t>APG</w:t>
                              </w:r>
                            </w:p>
                            <w:p w:rsidR="001A1A84" w:rsidRDefault="001A1A84" w:rsidP="00F0519E">
                              <w:pPr>
                                <w:pStyle w:val="ListParagraph"/>
                                <w:widowControl/>
                                <w:numPr>
                                  <w:ilvl w:val="0"/>
                                  <w:numId w:val="8"/>
                                </w:numPr>
                                <w:ind w:left="180" w:hanging="180"/>
                                <w:jc w:val="left"/>
                              </w:pPr>
                              <w:r>
                                <w:t>ASTAP</w:t>
                              </w:r>
                            </w:p>
                            <w:p w:rsidR="001A1A84" w:rsidRDefault="001A1A84" w:rsidP="00F0519E">
                              <w:pPr>
                                <w:pStyle w:val="ListParagraph"/>
                                <w:widowControl/>
                                <w:numPr>
                                  <w:ilvl w:val="0"/>
                                  <w:numId w:val="8"/>
                                </w:numPr>
                                <w:ind w:left="180" w:hanging="180"/>
                                <w:jc w:val="left"/>
                              </w:pPr>
                              <w:r>
                                <w:t>PRF, SATRC</w:t>
                              </w:r>
                            </w:p>
                            <w:p w:rsidR="001A1A84" w:rsidRDefault="001A1A84" w:rsidP="00DB33EF">
                              <w:pPr>
                                <w:jc w:val="center"/>
                              </w:pPr>
                            </w:p>
                            <w:p w:rsidR="001A1A84" w:rsidRDefault="001A1A8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A1A84" w:rsidRPr="00DC2C89" w:rsidRDefault="001A1A84" w:rsidP="00DB33EF">
                              <w:pPr>
                                <w:rPr>
                                  <w:b/>
                                  <w:bCs/>
                                </w:rPr>
                              </w:pPr>
                              <w:r w:rsidRPr="00DC2C89">
                                <w:rPr>
                                  <w:b/>
                                  <w:bCs/>
                                </w:rPr>
                                <w:t>Outside APT:</w:t>
                              </w:r>
                            </w:p>
                            <w:p w:rsidR="001A1A84" w:rsidRDefault="001A1A84" w:rsidP="00F0519E">
                              <w:pPr>
                                <w:pStyle w:val="ListParagraph"/>
                                <w:widowControl/>
                                <w:numPr>
                                  <w:ilvl w:val="0"/>
                                  <w:numId w:val="8"/>
                                </w:numPr>
                                <w:ind w:left="180" w:hanging="180"/>
                                <w:jc w:val="left"/>
                              </w:pPr>
                              <w:r>
                                <w:t>ITU-R SGs</w:t>
                              </w:r>
                            </w:p>
                            <w:p w:rsidR="001A1A84" w:rsidRDefault="001A1A84" w:rsidP="00F0519E">
                              <w:pPr>
                                <w:pStyle w:val="ListParagraph"/>
                                <w:widowControl/>
                                <w:numPr>
                                  <w:ilvl w:val="0"/>
                                  <w:numId w:val="8"/>
                                </w:numPr>
                                <w:ind w:left="180" w:hanging="180"/>
                                <w:jc w:val="left"/>
                              </w:pPr>
                              <w:r>
                                <w:t>CEPT, 3GPP etc.</w:t>
                              </w:r>
                            </w:p>
                            <w:p w:rsidR="001A1A84" w:rsidRDefault="001A1A84" w:rsidP="00DB33EF">
                              <w:pPr>
                                <w:jc w:val="center"/>
                              </w:pPr>
                            </w:p>
                            <w:p w:rsidR="001A1A84" w:rsidRDefault="001A1A8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95.25pt;margin-top:564.75pt;width:406.5pt;height:64.5pt;z-index:251659264"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">
                <v:oval id="Oval 33" o:spid="_x0000_s1039"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gNsMA&#10;AADbAAAADwAAAGRycy9kb3ducmV2LnhtbESPT4vCMBTE7wt+h/AEb2uqwm6pRhFFFPRQ/1y8PZpn&#10;W2xeShNt/fZmQdjjMDO/YWaLzlTiSY0rLSsYDSMQxJnVJecKLufNdwzCeWSNlWVS8CIHi3nva4aJ&#10;ti0f6XnyuQgQdgkqKLyvEyldVpBBN7Q1cfButjHog2xyqRtsA9xUchxFP9JgyWGhwJpWBWX308Mo&#10;iNejl0vzQ7e/pqu0jn+53d+3Sg363XIKwlPn/8Of9k4rmEzg70v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gN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1A1A84" w:rsidRPr="00DC2C89" w:rsidRDefault="001A1A84" w:rsidP="00DB33EF">
                        <w:pPr>
                          <w:jc w:val="center"/>
                          <w:rPr>
                            <w:b/>
                            <w:bCs/>
                          </w:rPr>
                        </w:pPr>
                        <w:r>
                          <w:rPr>
                            <w:b/>
                            <w:bCs/>
                          </w:rPr>
                          <w:t xml:space="preserve"> </w:t>
                        </w:r>
                        <w:r w:rsidRPr="00DC2C89">
                          <w:rPr>
                            <w:b/>
                            <w:bCs/>
                          </w:rPr>
                          <w:t>AWG Plenary</w:t>
                        </w:r>
                      </w:p>
                    </w:txbxContent>
                  </v:textbox>
                </v:oval>
                <v:shape id="Left-Right Arrow 34" o:spid="_x0000_s1040"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8nsUA&#10;AADbAAAADwAAAGRycy9kb3ducmV2LnhtbESPQUsDMRSE74L/ITzBm01sR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7ye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shape id="Left-Right Arrow 35" o:spid="_x0000_s1041"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ZBcUA&#10;AADbAAAADwAAAGRycy9kb3ducmV2LnhtbESPQUsDMRSE74L/ITzBm01sU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kF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rect id="Rectangle 36" o:spid="_x0000_s1042"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QIcMA&#10;AADbAAAADwAAAGRycy9kb3ducmV2LnhtbESPT4vCMBTE78J+h/AWvIim/qFINcqiiF5cWFfvj+bZ&#10;FpuXbhK1fnsjLHgcZuY3zHzZmlrcyPnKsoLhIAFBnFtdcaHg+LvpT0H4gKyxtkwKHuRhufjozDHT&#10;9s4/dDuEQkQI+wwVlCE0mZQ+L8mgH9iGOHpn6wyGKF0htcN7hJtajpIklQYrjgslNrQqKb8crkbB&#10;fuLdqHc59Yrvv3G6brera7p/KNX9bL9mIAK14R3+b++0gnE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PQI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1A1A84" w:rsidRPr="00DC2C89" w:rsidRDefault="001A1A84" w:rsidP="00DB33EF">
                        <w:pPr>
                          <w:rPr>
                            <w:b/>
                            <w:bCs/>
                          </w:rPr>
                        </w:pPr>
                        <w:r w:rsidRPr="00DC2C89">
                          <w:rPr>
                            <w:b/>
                            <w:bCs/>
                          </w:rPr>
                          <w:t>Inside APT:</w:t>
                        </w:r>
                      </w:p>
                      <w:p w:rsidR="001A1A84" w:rsidRDefault="001A1A84" w:rsidP="00F0519E">
                        <w:pPr>
                          <w:pStyle w:val="ListParagraph"/>
                          <w:widowControl/>
                          <w:numPr>
                            <w:ilvl w:val="0"/>
                            <w:numId w:val="8"/>
                          </w:numPr>
                          <w:ind w:left="180" w:hanging="180"/>
                          <w:jc w:val="left"/>
                        </w:pPr>
                        <w:r>
                          <w:t>APG</w:t>
                        </w:r>
                      </w:p>
                      <w:p w:rsidR="001A1A84" w:rsidRDefault="001A1A84" w:rsidP="00F0519E">
                        <w:pPr>
                          <w:pStyle w:val="ListParagraph"/>
                          <w:widowControl/>
                          <w:numPr>
                            <w:ilvl w:val="0"/>
                            <w:numId w:val="8"/>
                          </w:numPr>
                          <w:ind w:left="180" w:hanging="180"/>
                          <w:jc w:val="left"/>
                        </w:pPr>
                        <w:r>
                          <w:t>ASTAP</w:t>
                        </w:r>
                      </w:p>
                      <w:p w:rsidR="001A1A84" w:rsidRDefault="001A1A84" w:rsidP="00F0519E">
                        <w:pPr>
                          <w:pStyle w:val="ListParagraph"/>
                          <w:widowControl/>
                          <w:numPr>
                            <w:ilvl w:val="0"/>
                            <w:numId w:val="8"/>
                          </w:numPr>
                          <w:ind w:left="180" w:hanging="180"/>
                          <w:jc w:val="left"/>
                        </w:pPr>
                        <w:r>
                          <w:t>PRF, SATRC</w:t>
                        </w:r>
                      </w:p>
                      <w:p w:rsidR="001A1A84" w:rsidRDefault="001A1A84" w:rsidP="00DB33EF">
                        <w:pPr>
                          <w:jc w:val="center"/>
                        </w:pPr>
                      </w:p>
                      <w:p w:rsidR="001A1A84" w:rsidRDefault="001A1A84" w:rsidP="00DB33EF">
                        <w:pPr>
                          <w:jc w:val="center"/>
                        </w:pPr>
                      </w:p>
                    </w:txbxContent>
                  </v:textbox>
                </v:rect>
                <v:rect id="Rectangle 39" o:spid="_x0000_s1043"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8UA&#10;AADbAAAADwAAAGRycy9kb3ducmV2LnhtbESPT2vCQBTE7wW/w/KEXkQ3agmaZhWxlHqxUP/cH9nX&#10;JCT7Nt1dNX77rlDocZiZ3zD5ujetuJLztWUF00kCgriwuuZSwen4Pl6A8AFZY2uZFNzJw3o1eMox&#10;0/bGX3Q9hFJECPsMFVQhdJmUvqjIoJ/Yjjh639YZDFG6UmqHtwg3rZwlSSoN1hwXKuxoW1HRHC5G&#10;wf7Fu9moOY/Kz595+tZ/bC/p/q7U87DfvIII1If/8F97pxXMl/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ERT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1A1A84" w:rsidRPr="00DC2C89" w:rsidRDefault="001A1A84" w:rsidP="00DB33EF">
                        <w:pPr>
                          <w:rPr>
                            <w:b/>
                            <w:bCs/>
                          </w:rPr>
                        </w:pPr>
                        <w:r w:rsidRPr="00DC2C89">
                          <w:rPr>
                            <w:b/>
                            <w:bCs/>
                          </w:rPr>
                          <w:t>Outside APT:</w:t>
                        </w:r>
                      </w:p>
                      <w:p w:rsidR="001A1A84" w:rsidRDefault="001A1A84" w:rsidP="00F0519E">
                        <w:pPr>
                          <w:pStyle w:val="ListParagraph"/>
                          <w:widowControl/>
                          <w:numPr>
                            <w:ilvl w:val="0"/>
                            <w:numId w:val="8"/>
                          </w:numPr>
                          <w:ind w:left="180" w:hanging="180"/>
                          <w:jc w:val="left"/>
                        </w:pPr>
                        <w:r>
                          <w:t>ITU-R SGs</w:t>
                        </w:r>
                      </w:p>
                      <w:p w:rsidR="001A1A84" w:rsidRDefault="001A1A84" w:rsidP="00F0519E">
                        <w:pPr>
                          <w:pStyle w:val="ListParagraph"/>
                          <w:widowControl/>
                          <w:numPr>
                            <w:ilvl w:val="0"/>
                            <w:numId w:val="8"/>
                          </w:numPr>
                          <w:ind w:left="180" w:hanging="180"/>
                          <w:jc w:val="left"/>
                        </w:pPr>
                        <w:r>
                          <w:t>CEPT, 3GPP etc.</w:t>
                        </w:r>
                      </w:p>
                      <w:p w:rsidR="001A1A84" w:rsidRDefault="001A1A84" w:rsidP="00DB33EF">
                        <w:pPr>
                          <w:jc w:val="center"/>
                        </w:pPr>
                      </w:p>
                      <w:p w:rsidR="001A1A84" w:rsidRDefault="001A1A84" w:rsidP="00DB33EF">
                        <w:pPr>
                          <w:jc w:val="center"/>
                        </w:pPr>
                      </w:p>
                    </w:txbxContent>
                  </v:textbox>
                </v:rect>
              </v:group>
            </w:pict>
          </mc:Fallback>
        </mc:AlternateContent>
      </w:r>
      <w:r w:rsidR="003B1307" w:rsidRPr="00A61F09">
        <w:rPr>
          <w:rFonts w:eastAsia="휴먼명조"/>
          <w:sz w:val="24"/>
        </w:rPr>
        <w:br w:type="page"/>
      </w:r>
      <w:bookmarkStart w:id="1" w:name="_Toc273713052"/>
      <w:r w:rsidR="009457D4" w:rsidRPr="00A900E1">
        <w:rPr>
          <w:rFonts w:eastAsia="휴먼명조"/>
          <w:sz w:val="24"/>
        </w:rPr>
        <w:lastRenderedPageBreak/>
        <w:t xml:space="preserve">2. </w:t>
      </w:r>
      <w:r w:rsidR="009457D4" w:rsidRPr="00A900E1">
        <w:rPr>
          <w:rFonts w:eastAsia="휴먼명조"/>
          <w:sz w:val="24"/>
        </w:rPr>
        <w:tab/>
        <w:t xml:space="preserve">TERMS OF REFERENCE OF THE AWG </w:t>
      </w:r>
      <w:r w:rsidR="009457D4" w:rsidRPr="00A900E1">
        <w:rPr>
          <w:rFonts w:eastAsia="휴먼명조"/>
          <w:sz w:val="24"/>
          <w:lang w:eastAsia="ko-KR"/>
        </w:rPr>
        <w:t>WORKING G</w:t>
      </w:r>
      <w:r w:rsidR="009457D4" w:rsidRPr="00A900E1">
        <w:rPr>
          <w:rFonts w:eastAsia="휴먼명조"/>
          <w:sz w:val="24"/>
        </w:rPr>
        <w:t>ROUPS</w:t>
      </w:r>
      <w:bookmarkEnd w:id="1"/>
    </w:p>
    <w:p w:rsidR="003B1307" w:rsidRPr="00A61F09" w:rsidRDefault="003B1307">
      <w:pPr>
        <w:adjustRightInd w:val="0"/>
        <w:rPr>
          <w:rFonts w:eastAsia="휴먼명조"/>
          <w:color w:val="000000"/>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C4390B" w:rsidRPr="00A900E1" w:rsidTr="00190490">
        <w:trPr>
          <w:cantSplit/>
        </w:trPr>
        <w:tc>
          <w:tcPr>
            <w:tcW w:w="1427" w:type="dxa"/>
            <w:vAlign w:val="center"/>
          </w:tcPr>
          <w:p w:rsidR="00BE35B9" w:rsidRPr="00A61F09" w:rsidRDefault="00F52F4D" w:rsidP="00F52F4D">
            <w:pPr>
              <w:adjustRightInd w:val="0"/>
              <w:jc w:val="center"/>
              <w:rPr>
                <w:rFonts w:eastAsia="휴먼명조"/>
                <w:b/>
                <w:bCs/>
                <w:color w:val="000000"/>
                <w:lang w:eastAsia="ko-KR"/>
              </w:rPr>
            </w:pPr>
            <w:r w:rsidRPr="00A61F09">
              <w:rPr>
                <w:rFonts w:eastAsia="휴먼명조"/>
                <w:b/>
                <w:bCs/>
                <w:color w:val="000000"/>
                <w:lang w:eastAsia="ko-KR"/>
              </w:rPr>
              <w:t xml:space="preserve">WG </w:t>
            </w:r>
            <w:r w:rsidR="000B42E2" w:rsidRPr="00A61F09">
              <w:rPr>
                <w:rFonts w:eastAsia="휴먼명조"/>
                <w:b/>
                <w:bCs/>
                <w:color w:val="000000"/>
                <w:lang w:eastAsia="ko-KR"/>
              </w:rPr>
              <w:t>Spec</w:t>
            </w:r>
          </w:p>
        </w:tc>
        <w:tc>
          <w:tcPr>
            <w:tcW w:w="7829" w:type="dxa"/>
          </w:tcPr>
          <w:p w:rsidR="00D07548" w:rsidRPr="00A61F09" w:rsidRDefault="00D07548" w:rsidP="00F0519E">
            <w:pPr>
              <w:pStyle w:val="ListParagraph"/>
              <w:numPr>
                <w:ilvl w:val="0"/>
                <w:numId w:val="10"/>
              </w:numPr>
              <w:contextualSpacing w:val="0"/>
              <w:rPr>
                <w:lang w:eastAsia="zh-CN"/>
              </w:rPr>
            </w:pPr>
            <w:r w:rsidRPr="00A61F09">
              <w:t xml:space="preserve">To develop plans for harmonized spectrum usage for radiocommunication systems in the region; </w:t>
            </w:r>
          </w:p>
          <w:p w:rsidR="00D07548" w:rsidRPr="00A61F09" w:rsidRDefault="00D07548" w:rsidP="00F0519E">
            <w:pPr>
              <w:pStyle w:val="ListParagraph"/>
              <w:numPr>
                <w:ilvl w:val="0"/>
                <w:numId w:val="10"/>
              </w:numPr>
              <w:contextualSpacing w:val="0"/>
              <w:rPr>
                <w:lang w:eastAsia="zh-CN"/>
              </w:rPr>
            </w:pPr>
            <w:r w:rsidRPr="00A61F09">
              <w:t xml:space="preserve">To develop optimum sharing methodologies, conduct coexistence and compatibility studies between radiocommunication services and systems to ensure compatibility; </w:t>
            </w:r>
          </w:p>
          <w:p w:rsidR="00D07548" w:rsidRPr="00A61F09" w:rsidRDefault="00D07548" w:rsidP="00F0519E">
            <w:pPr>
              <w:pStyle w:val="ListParagraph"/>
              <w:numPr>
                <w:ilvl w:val="0"/>
                <w:numId w:val="10"/>
              </w:numPr>
              <w:contextualSpacing w:val="0"/>
              <w:rPr>
                <w:lang w:eastAsia="zh-CN"/>
              </w:rPr>
            </w:pPr>
            <w:r w:rsidRPr="00A61F09">
              <w:t>To study the impact of interference to radiocommunication services from other sources</w:t>
            </w:r>
            <w:r w:rsidRPr="00A61F09">
              <w:rPr>
                <w:lang w:eastAsia="zh-CN"/>
              </w:rPr>
              <w:t xml:space="preserve">; </w:t>
            </w:r>
          </w:p>
          <w:p w:rsidR="00C4390B" w:rsidRPr="00A61F09" w:rsidRDefault="00D07548" w:rsidP="00F0519E">
            <w:pPr>
              <w:pStyle w:val="ListParagraph"/>
              <w:numPr>
                <w:ilvl w:val="0"/>
                <w:numId w:val="10"/>
              </w:numPr>
              <w:contextualSpacing w:val="0"/>
              <w:rPr>
                <w:lang w:eastAsia="zh-CN"/>
              </w:rPr>
            </w:pPr>
            <w:r w:rsidRPr="00A61F09">
              <w:t>To coordinate efforts to eliminate harmful interference between concerned countries, as appropriate</w:t>
            </w:r>
            <w:r w:rsidRPr="00A61F09">
              <w:rPr>
                <w:lang w:eastAsia="zh-CN"/>
              </w:rPr>
              <w:t>.</w:t>
            </w:r>
          </w:p>
          <w:p w:rsidR="00D07548" w:rsidRPr="00A61F09" w:rsidRDefault="00D07548" w:rsidP="00D07548">
            <w:pPr>
              <w:pStyle w:val="ListParagraph"/>
              <w:ind w:left="360"/>
              <w:contextualSpacing w:val="0"/>
              <w:rPr>
                <w:lang w:eastAsia="zh-CN"/>
              </w:rPr>
            </w:pPr>
          </w:p>
        </w:tc>
      </w:tr>
      <w:tr w:rsidR="00C4390B" w:rsidRPr="00A900E1" w:rsidTr="00190490">
        <w:trPr>
          <w:cantSplit/>
        </w:trPr>
        <w:tc>
          <w:tcPr>
            <w:tcW w:w="1427" w:type="dxa"/>
            <w:vAlign w:val="center"/>
          </w:tcPr>
          <w:p w:rsidR="00BE35B9" w:rsidRPr="00A61F09" w:rsidRDefault="00F52F4D" w:rsidP="000B42E2">
            <w:pPr>
              <w:adjustRightInd w:val="0"/>
              <w:jc w:val="center"/>
              <w:rPr>
                <w:rFonts w:eastAsia="휴먼명조"/>
                <w:b/>
                <w:bCs/>
                <w:color w:val="000000"/>
                <w:lang w:eastAsia="ko-KR"/>
              </w:rPr>
            </w:pPr>
            <w:r w:rsidRPr="00A61F09">
              <w:rPr>
                <w:rFonts w:eastAsia="휴먼명조"/>
                <w:b/>
                <w:bCs/>
                <w:color w:val="000000"/>
                <w:lang w:eastAsia="ko-KR"/>
              </w:rPr>
              <w:t xml:space="preserve">WG </w:t>
            </w:r>
            <w:r w:rsidR="00BE35B9" w:rsidRPr="00A61F09">
              <w:rPr>
                <w:rFonts w:eastAsia="휴먼명조"/>
                <w:b/>
                <w:bCs/>
                <w:color w:val="000000"/>
                <w:lang w:eastAsia="ko-KR"/>
              </w:rPr>
              <w:t>T</w:t>
            </w:r>
            <w:r w:rsidR="000B42E2" w:rsidRPr="00A61F09">
              <w:rPr>
                <w:rFonts w:eastAsia="휴먼명조"/>
                <w:b/>
                <w:bCs/>
                <w:color w:val="000000"/>
                <w:lang w:eastAsia="ko-KR"/>
              </w:rPr>
              <w:t>ech</w:t>
            </w:r>
          </w:p>
        </w:tc>
        <w:tc>
          <w:tcPr>
            <w:tcW w:w="7829" w:type="dxa"/>
          </w:tcPr>
          <w:p w:rsidR="00D07548" w:rsidRPr="00A61F09" w:rsidRDefault="00D07548" w:rsidP="00F0519E">
            <w:pPr>
              <w:pStyle w:val="11"/>
              <w:widowControl/>
              <w:numPr>
                <w:ilvl w:val="0"/>
                <w:numId w:val="11"/>
              </w:numPr>
              <w:wordWrap/>
              <w:ind w:leftChars="0"/>
              <w:jc w:val="both"/>
              <w:rPr>
                <w:rFonts w:cs="Times New Roman"/>
                <w:sz w:val="24"/>
                <w:szCs w:val="24"/>
              </w:rPr>
            </w:pPr>
            <w:r w:rsidRPr="00A61F09">
              <w:rPr>
                <w:rFonts w:cs="Times New Roman"/>
                <w:sz w:val="24"/>
                <w:szCs w:val="24"/>
              </w:rPr>
              <w:t>To carry out studies and develop deliverables which facilitate development of new</w:t>
            </w:r>
            <w:r w:rsidRPr="00A61F09">
              <w:rPr>
                <w:rFonts w:eastAsiaTheme="minorEastAsia" w:cs="Times New Roman"/>
                <w:sz w:val="24"/>
                <w:szCs w:val="24"/>
                <w:lang w:eastAsia="zh-CN"/>
              </w:rPr>
              <w:t xml:space="preserve"> wireless</w:t>
            </w:r>
            <w:r w:rsidRPr="00A61F09">
              <w:rPr>
                <w:rFonts w:cs="Times New Roman"/>
                <w:sz w:val="24"/>
                <w:szCs w:val="24"/>
              </w:rPr>
              <w:t xml:space="preserve"> technologies; </w:t>
            </w:r>
          </w:p>
          <w:p w:rsidR="00D07548" w:rsidRPr="00A61F09" w:rsidRDefault="00D07548" w:rsidP="00F0519E">
            <w:pPr>
              <w:pStyle w:val="11"/>
              <w:widowControl/>
              <w:numPr>
                <w:ilvl w:val="0"/>
                <w:numId w:val="11"/>
              </w:numPr>
              <w:wordWrap/>
              <w:ind w:leftChars="0"/>
              <w:jc w:val="both"/>
              <w:rPr>
                <w:rFonts w:cs="Times New Roman"/>
                <w:sz w:val="24"/>
                <w:szCs w:val="24"/>
              </w:rPr>
            </w:pPr>
            <w:r w:rsidRPr="00A61F09">
              <w:rPr>
                <w:rFonts w:cs="Times New Roman"/>
                <w:sz w:val="24"/>
                <w:szCs w:val="24"/>
              </w:rPr>
              <w:t xml:space="preserve">To share information on emerging </w:t>
            </w:r>
            <w:r w:rsidRPr="00A61F09">
              <w:rPr>
                <w:rFonts w:eastAsiaTheme="minorEastAsia" w:cs="Times New Roman"/>
                <w:sz w:val="24"/>
                <w:szCs w:val="24"/>
                <w:lang w:eastAsia="zh-CN"/>
              </w:rPr>
              <w:t xml:space="preserve">wireless </w:t>
            </w:r>
            <w:r w:rsidRPr="00A61F09">
              <w:rPr>
                <w:rFonts w:cs="Times New Roman"/>
                <w:sz w:val="24"/>
                <w:szCs w:val="24"/>
              </w:rPr>
              <w:t xml:space="preserve">technologies, including use cases of the technologies; </w:t>
            </w:r>
          </w:p>
          <w:p w:rsidR="00D07548" w:rsidRPr="00A61F09" w:rsidRDefault="00D07548" w:rsidP="00F0519E">
            <w:pPr>
              <w:pStyle w:val="11"/>
              <w:widowControl/>
              <w:numPr>
                <w:ilvl w:val="0"/>
                <w:numId w:val="11"/>
              </w:numPr>
              <w:wordWrap/>
              <w:ind w:leftChars="0"/>
              <w:jc w:val="both"/>
              <w:rPr>
                <w:rFonts w:cs="Times New Roman"/>
                <w:sz w:val="24"/>
                <w:szCs w:val="24"/>
              </w:rPr>
            </w:pPr>
            <w:r w:rsidRPr="00A61F09">
              <w:rPr>
                <w:rFonts w:cs="Times New Roman"/>
                <w:sz w:val="24"/>
                <w:szCs w:val="24"/>
              </w:rPr>
              <w:t>To encourage industry research and development;</w:t>
            </w:r>
          </w:p>
          <w:p w:rsidR="00D07548" w:rsidRPr="00A61F09" w:rsidRDefault="00D07548" w:rsidP="00F0519E">
            <w:pPr>
              <w:pStyle w:val="11"/>
              <w:widowControl/>
              <w:numPr>
                <w:ilvl w:val="0"/>
                <w:numId w:val="11"/>
              </w:numPr>
              <w:suppressAutoHyphens/>
              <w:wordWrap/>
              <w:ind w:leftChars="0"/>
              <w:contextualSpacing/>
              <w:jc w:val="both"/>
              <w:rPr>
                <w:rFonts w:cs="Times New Roman"/>
                <w:sz w:val="24"/>
                <w:szCs w:val="24"/>
                <w:lang w:eastAsia="zh-CN"/>
              </w:rPr>
            </w:pPr>
            <w:r w:rsidRPr="00A61F09">
              <w:rPr>
                <w:rFonts w:cs="Times New Roman"/>
                <w:sz w:val="24"/>
                <w:szCs w:val="24"/>
              </w:rPr>
              <w:t>To perform</w:t>
            </w:r>
            <w:r w:rsidRPr="00A61F09">
              <w:rPr>
                <w:rFonts w:eastAsiaTheme="minorEastAsia" w:cs="Times New Roman"/>
                <w:sz w:val="24"/>
                <w:szCs w:val="24"/>
                <w:lang w:eastAsia="zh-CN"/>
              </w:rPr>
              <w:t xml:space="preserve"> studies of</w:t>
            </w:r>
            <w:r w:rsidRPr="00A61F09">
              <w:rPr>
                <w:rFonts w:cs="Times New Roman"/>
                <w:sz w:val="24"/>
                <w:szCs w:val="24"/>
              </w:rPr>
              <w:t xml:space="preserve"> technical and operational </w:t>
            </w:r>
            <w:r w:rsidRPr="00A61F09">
              <w:rPr>
                <w:rFonts w:eastAsia="SimSun" w:cs="Times New Roman"/>
                <w:sz w:val="24"/>
                <w:szCs w:val="24"/>
                <w:lang w:eastAsia="zh-CN"/>
              </w:rPr>
              <w:t xml:space="preserve">matters </w:t>
            </w:r>
            <w:r w:rsidRPr="00A61F09">
              <w:rPr>
                <w:rFonts w:cs="Times New Roman"/>
                <w:sz w:val="24"/>
                <w:szCs w:val="24"/>
              </w:rPr>
              <w:t>related</w:t>
            </w:r>
            <w:r w:rsidRPr="00A61F09">
              <w:rPr>
                <w:rFonts w:eastAsia="SimSun" w:cs="Times New Roman"/>
                <w:sz w:val="24"/>
                <w:szCs w:val="24"/>
                <w:lang w:eastAsia="zh-CN"/>
              </w:rPr>
              <w:t xml:space="preserve"> to </w:t>
            </w:r>
            <w:r w:rsidRPr="00A61F09">
              <w:rPr>
                <w:rFonts w:cs="Times New Roman"/>
                <w:sz w:val="24"/>
                <w:szCs w:val="24"/>
              </w:rPr>
              <w:t>WRC issues</w:t>
            </w:r>
            <w:r w:rsidRPr="00A61F09">
              <w:rPr>
                <w:rFonts w:eastAsia="SimSun" w:cs="Times New Roman"/>
                <w:sz w:val="24"/>
                <w:szCs w:val="24"/>
                <w:lang w:eastAsia="zh-CN"/>
              </w:rPr>
              <w:t xml:space="preserve">, in order to assist </w:t>
            </w:r>
            <w:r w:rsidRPr="00A61F09">
              <w:rPr>
                <w:rFonts w:cs="Times New Roman"/>
                <w:sz w:val="24"/>
                <w:szCs w:val="24"/>
              </w:rPr>
              <w:t xml:space="preserve">APT Members’ </w:t>
            </w:r>
            <w:r w:rsidRPr="00A61F09">
              <w:rPr>
                <w:rFonts w:eastAsia="SimSun" w:cs="Times New Roman"/>
                <w:sz w:val="24"/>
                <w:szCs w:val="24"/>
                <w:lang w:eastAsia="zh-CN"/>
              </w:rPr>
              <w:t xml:space="preserve">to have a </w:t>
            </w:r>
            <w:r w:rsidRPr="00A61F09">
              <w:rPr>
                <w:rFonts w:cs="Times New Roman"/>
                <w:sz w:val="24"/>
                <w:szCs w:val="24"/>
              </w:rPr>
              <w:t>better understanding of the</w:t>
            </w:r>
            <w:r w:rsidRPr="00A61F09">
              <w:rPr>
                <w:rFonts w:eastAsia="SimSun" w:cs="Times New Roman"/>
                <w:sz w:val="24"/>
                <w:szCs w:val="24"/>
                <w:lang w:eastAsia="zh-CN"/>
              </w:rPr>
              <w:t xml:space="preserve"> </w:t>
            </w:r>
            <w:r w:rsidRPr="00A61F09">
              <w:rPr>
                <w:rFonts w:cs="Times New Roman"/>
                <w:sz w:val="24"/>
                <w:szCs w:val="24"/>
              </w:rPr>
              <w:t xml:space="preserve">issues; </w:t>
            </w:r>
          </w:p>
          <w:p w:rsidR="00D07548" w:rsidRPr="00A61F09" w:rsidRDefault="00D07548" w:rsidP="00F0519E">
            <w:pPr>
              <w:pStyle w:val="11"/>
              <w:widowControl/>
              <w:numPr>
                <w:ilvl w:val="0"/>
                <w:numId w:val="11"/>
              </w:numPr>
              <w:tabs>
                <w:tab w:val="left" w:pos="709"/>
              </w:tabs>
              <w:suppressAutoHyphens/>
              <w:wordWrap/>
              <w:ind w:leftChars="0"/>
              <w:contextualSpacing/>
              <w:jc w:val="both"/>
              <w:rPr>
                <w:rFonts w:cs="Times New Roman"/>
                <w:sz w:val="24"/>
                <w:szCs w:val="24"/>
              </w:rPr>
            </w:pPr>
            <w:r w:rsidRPr="00A61F09">
              <w:rPr>
                <w:rFonts w:cs="Times New Roman"/>
                <w:sz w:val="24"/>
                <w:szCs w:val="24"/>
                <w:lang w:eastAsia="zh-CN"/>
              </w:rPr>
              <w:t>To conduct technical consultation based upon the requests of APT</w:t>
            </w:r>
            <w:r w:rsidRPr="00A61F09">
              <w:rPr>
                <w:rFonts w:eastAsiaTheme="minorEastAsia" w:cs="Times New Roman"/>
                <w:sz w:val="24"/>
                <w:szCs w:val="24"/>
                <w:lang w:eastAsia="zh-CN"/>
              </w:rPr>
              <w:t xml:space="preserve"> Members</w:t>
            </w:r>
            <w:r w:rsidRPr="00A61F09">
              <w:rPr>
                <w:rFonts w:cs="Times New Roman"/>
                <w:sz w:val="24"/>
                <w:szCs w:val="24"/>
                <w:lang w:eastAsia="zh-CN"/>
              </w:rPr>
              <w:t xml:space="preserve"> </w:t>
            </w:r>
            <w:r w:rsidRPr="00A61F09">
              <w:rPr>
                <w:rFonts w:eastAsiaTheme="minorEastAsia" w:cs="Times New Roman"/>
                <w:sz w:val="24"/>
                <w:szCs w:val="24"/>
                <w:lang w:eastAsia="zh-CN"/>
              </w:rPr>
              <w:t xml:space="preserve">to meet the </w:t>
            </w:r>
            <w:r w:rsidRPr="00A61F09">
              <w:rPr>
                <w:rFonts w:cs="Times New Roman"/>
                <w:sz w:val="24"/>
                <w:szCs w:val="24"/>
                <w:lang w:eastAsia="zh-CN"/>
              </w:rPr>
              <w:t>needs of the developing countries</w:t>
            </w:r>
            <w:r w:rsidRPr="00A61F09">
              <w:rPr>
                <w:rFonts w:eastAsiaTheme="minorEastAsia" w:cs="Times New Roman"/>
                <w:sz w:val="24"/>
                <w:szCs w:val="24"/>
                <w:lang w:eastAsia="zh-CN"/>
              </w:rPr>
              <w:t>, and</w:t>
            </w:r>
            <w:r w:rsidRPr="00A61F09">
              <w:rPr>
                <w:rFonts w:cs="Times New Roman"/>
                <w:sz w:val="24"/>
                <w:szCs w:val="24"/>
                <w:lang w:eastAsia="zh-CN"/>
              </w:rPr>
              <w:t xml:space="preserve"> reflect in the work and deliverables of the WG TECH</w:t>
            </w:r>
            <w:r w:rsidRPr="00A61F09">
              <w:rPr>
                <w:rFonts w:eastAsiaTheme="minorEastAsia" w:cs="Times New Roman"/>
                <w:sz w:val="24"/>
                <w:szCs w:val="24"/>
                <w:lang w:eastAsia="zh-CN"/>
              </w:rPr>
              <w:t>;</w:t>
            </w:r>
          </w:p>
          <w:p w:rsidR="00D07548" w:rsidRPr="00A61F09" w:rsidRDefault="00D07548" w:rsidP="00F0519E">
            <w:pPr>
              <w:pStyle w:val="ListParagraph"/>
              <w:numPr>
                <w:ilvl w:val="0"/>
                <w:numId w:val="11"/>
              </w:numPr>
              <w:tabs>
                <w:tab w:val="left" w:pos="786"/>
              </w:tabs>
            </w:pPr>
            <w:r w:rsidRPr="00A61F09">
              <w:t>To identify the spectrum requirements for new radio technologies</w:t>
            </w:r>
            <w:r w:rsidRPr="00A61F09">
              <w:rPr>
                <w:rFonts w:eastAsiaTheme="minorEastAsia"/>
                <w:lang w:eastAsia="zh-CN"/>
              </w:rPr>
              <w:t>.</w:t>
            </w:r>
          </w:p>
          <w:p w:rsidR="00C4390B" w:rsidRPr="00A61F09" w:rsidRDefault="00C4390B" w:rsidP="00D07548">
            <w:pPr>
              <w:widowControl/>
              <w:tabs>
                <w:tab w:val="num" w:pos="786"/>
              </w:tabs>
              <w:adjustRightInd w:val="0"/>
              <w:rPr>
                <w:rFonts w:eastAsia="Malgun Gothic"/>
                <w:lang w:eastAsia="ko-KR"/>
              </w:rPr>
            </w:pPr>
          </w:p>
        </w:tc>
      </w:tr>
      <w:tr w:rsidR="00C4390B" w:rsidRPr="00A900E1" w:rsidTr="00190490">
        <w:trPr>
          <w:cantSplit/>
        </w:trPr>
        <w:tc>
          <w:tcPr>
            <w:tcW w:w="1427" w:type="dxa"/>
            <w:vAlign w:val="center"/>
          </w:tcPr>
          <w:p w:rsidR="00BE35B9" w:rsidRPr="00A61F09" w:rsidRDefault="00BE35B9" w:rsidP="000C3828">
            <w:pPr>
              <w:adjustRightInd w:val="0"/>
              <w:jc w:val="center"/>
              <w:rPr>
                <w:rFonts w:eastAsia="휴먼명조"/>
                <w:b/>
                <w:bCs/>
                <w:color w:val="000000"/>
                <w:lang w:eastAsia="ko-KR"/>
              </w:rPr>
            </w:pPr>
            <w:r w:rsidRPr="00A61F09">
              <w:rPr>
                <w:rFonts w:eastAsia="휴먼명조"/>
                <w:b/>
                <w:bCs/>
                <w:color w:val="000000"/>
                <w:lang w:eastAsia="ko-KR"/>
              </w:rPr>
              <w:t>WG S&amp;A</w:t>
            </w:r>
          </w:p>
        </w:tc>
        <w:tc>
          <w:tcPr>
            <w:tcW w:w="7829" w:type="dxa"/>
          </w:tcPr>
          <w:p w:rsidR="00D07548" w:rsidRPr="00A61F09"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A61F09">
              <w:rPr>
                <w:rFonts w:eastAsia="BatangChe"/>
                <w:lang w:eastAsia="ko-KR"/>
              </w:rPr>
              <w:t xml:space="preserve">To carry out studies and develop deliverables which facilitate </w:t>
            </w:r>
            <w:r w:rsidRPr="00A61F09">
              <w:rPr>
                <w:rFonts w:eastAsia="SimSun"/>
                <w:lang w:eastAsia="zh-CN"/>
              </w:rPr>
              <w:t xml:space="preserve">the introduction of </w:t>
            </w:r>
            <w:r w:rsidRPr="00A61F09">
              <w:rPr>
                <w:rFonts w:eastAsia="BatangChe"/>
                <w:lang w:eastAsia="ko-KR"/>
              </w:rPr>
              <w:t xml:space="preserve">new </w:t>
            </w:r>
            <w:r w:rsidRPr="00A61F09">
              <w:rPr>
                <w:rFonts w:eastAsiaTheme="minorEastAsia"/>
                <w:lang w:eastAsia="zh-CN"/>
              </w:rPr>
              <w:t xml:space="preserve">wireless </w:t>
            </w:r>
            <w:r w:rsidRPr="00A61F09">
              <w:rPr>
                <w:rFonts w:eastAsia="SimSun"/>
                <w:lang w:eastAsia="zh-CN"/>
              </w:rPr>
              <w:t>applications and radiocommunication services</w:t>
            </w:r>
            <w:r w:rsidRPr="00A61F09">
              <w:rPr>
                <w:rFonts w:eastAsia="BatangChe"/>
                <w:lang w:eastAsia="ko-KR"/>
              </w:rPr>
              <w:t xml:space="preserve">; </w:t>
            </w:r>
          </w:p>
          <w:p w:rsidR="00D07548" w:rsidRPr="00A61F09"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A61F09">
              <w:rPr>
                <w:rFonts w:eastAsia="SimSun"/>
                <w:lang w:eastAsia="zh-CN"/>
              </w:rPr>
              <w:t>To perform the study on implementation and deployment of radiocommunication services and applications;</w:t>
            </w:r>
          </w:p>
          <w:p w:rsidR="00D07548" w:rsidRPr="00A61F09"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lang w:eastAsia="zh-CN"/>
              </w:rPr>
            </w:pPr>
            <w:r w:rsidRPr="00A61F09">
              <w:rPr>
                <w:rFonts w:eastAsia="BatangChe"/>
                <w:lang w:eastAsia="ko-KR"/>
              </w:rPr>
              <w:t>To perform</w:t>
            </w:r>
            <w:r w:rsidRPr="00A61F09">
              <w:rPr>
                <w:rFonts w:eastAsiaTheme="minorEastAsia"/>
                <w:lang w:eastAsia="zh-CN"/>
              </w:rPr>
              <w:t xml:space="preserve"> studies </w:t>
            </w:r>
            <w:r w:rsidRPr="00A61F09">
              <w:rPr>
                <w:rFonts w:eastAsia="BatangChe"/>
                <w:lang w:eastAsia="ko-KR"/>
              </w:rPr>
              <w:t>related</w:t>
            </w:r>
            <w:r w:rsidRPr="00A61F09">
              <w:rPr>
                <w:rFonts w:eastAsia="SimSun"/>
                <w:lang w:eastAsia="zh-CN"/>
              </w:rPr>
              <w:t xml:space="preserve"> to </w:t>
            </w:r>
            <w:r w:rsidRPr="00A61F09">
              <w:rPr>
                <w:rFonts w:eastAsia="BatangChe"/>
                <w:lang w:eastAsia="ko-KR"/>
              </w:rPr>
              <w:t>WRC issues</w:t>
            </w:r>
            <w:r w:rsidRPr="00A61F09">
              <w:rPr>
                <w:rFonts w:eastAsiaTheme="minorEastAsia"/>
                <w:lang w:eastAsia="zh-CN"/>
              </w:rPr>
              <w:t xml:space="preserve"> in the scope of WG S&amp;A</w:t>
            </w:r>
            <w:r w:rsidRPr="00A61F09">
              <w:rPr>
                <w:rFonts w:eastAsia="SimSun"/>
                <w:lang w:eastAsia="zh-CN"/>
              </w:rPr>
              <w:t xml:space="preserve">, in order to assist </w:t>
            </w:r>
            <w:r w:rsidRPr="00A61F09">
              <w:rPr>
                <w:rFonts w:eastAsia="BatangChe"/>
                <w:lang w:eastAsia="ko-KR"/>
              </w:rPr>
              <w:t xml:space="preserve">APT Members’ </w:t>
            </w:r>
            <w:r w:rsidRPr="00A61F09">
              <w:rPr>
                <w:rFonts w:eastAsia="SimSun"/>
                <w:lang w:eastAsia="zh-CN"/>
              </w:rPr>
              <w:t xml:space="preserve">to have a </w:t>
            </w:r>
            <w:r w:rsidRPr="00A61F09">
              <w:rPr>
                <w:rFonts w:eastAsia="BatangChe"/>
                <w:lang w:eastAsia="ko-KR"/>
              </w:rPr>
              <w:t>better understanding of the</w:t>
            </w:r>
            <w:r w:rsidRPr="00A61F09">
              <w:rPr>
                <w:rFonts w:eastAsia="SimSun"/>
                <w:lang w:eastAsia="zh-CN"/>
              </w:rPr>
              <w:t xml:space="preserve"> </w:t>
            </w:r>
            <w:r w:rsidRPr="00A61F09">
              <w:rPr>
                <w:rFonts w:eastAsia="BatangChe"/>
                <w:lang w:eastAsia="ko-KR"/>
              </w:rPr>
              <w:t xml:space="preserve">issues; </w:t>
            </w:r>
          </w:p>
          <w:p w:rsidR="00D07548" w:rsidRPr="00A61F09"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A61F09">
              <w:rPr>
                <w:rFonts w:eastAsia="BatangChe"/>
                <w:kern w:val="0"/>
                <w:lang w:eastAsia="en-US"/>
              </w:rPr>
              <w:t xml:space="preserve">To study market and user requirements of </w:t>
            </w:r>
            <w:r w:rsidRPr="00A61F09">
              <w:rPr>
                <w:rFonts w:eastAsiaTheme="minorEastAsia"/>
                <w:kern w:val="0"/>
                <w:lang w:eastAsia="zh-CN"/>
              </w:rPr>
              <w:t xml:space="preserve">wireless </w:t>
            </w:r>
            <w:r w:rsidRPr="00A61F09">
              <w:rPr>
                <w:rFonts w:eastAsia="BatangChe"/>
                <w:kern w:val="0"/>
                <w:lang w:eastAsia="en-US"/>
              </w:rPr>
              <w:t>service</w:t>
            </w:r>
            <w:r w:rsidRPr="00A61F09">
              <w:rPr>
                <w:rFonts w:eastAsia="SimSun"/>
                <w:kern w:val="0"/>
                <w:lang w:eastAsia="zh-CN"/>
              </w:rPr>
              <w:t>s</w:t>
            </w:r>
            <w:r w:rsidRPr="00A61F09">
              <w:rPr>
                <w:rFonts w:eastAsia="BatangChe"/>
                <w:kern w:val="0"/>
                <w:lang w:eastAsia="en-US"/>
              </w:rPr>
              <w:t xml:space="preserve"> and applications</w:t>
            </w:r>
            <w:r w:rsidRPr="00A61F09">
              <w:rPr>
                <w:rFonts w:eastAsia="SimSun"/>
                <w:kern w:val="0"/>
                <w:lang w:eastAsia="zh-CN"/>
              </w:rPr>
              <w:t>;</w:t>
            </w:r>
          </w:p>
          <w:p w:rsidR="00D07548" w:rsidRPr="00A61F09"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A61F09">
              <w:rPr>
                <w:rFonts w:eastAsia="BatangChe"/>
                <w:lang w:eastAsia="ko-KR"/>
              </w:rPr>
              <w:t xml:space="preserve">To share information on emerging </w:t>
            </w:r>
            <w:r w:rsidRPr="00A61F09">
              <w:rPr>
                <w:rFonts w:eastAsia="SimSun"/>
                <w:lang w:eastAsia="zh-CN"/>
              </w:rPr>
              <w:t>wireless applications</w:t>
            </w:r>
            <w:r w:rsidRPr="00A61F09">
              <w:rPr>
                <w:rFonts w:eastAsia="BatangChe"/>
                <w:lang w:eastAsia="ko-KR"/>
              </w:rPr>
              <w:t>;</w:t>
            </w:r>
          </w:p>
          <w:p w:rsidR="00D07548" w:rsidRPr="00A61F09"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lang w:eastAsia="en-US"/>
              </w:rPr>
            </w:pPr>
            <w:r w:rsidRPr="00A61F09">
              <w:rPr>
                <w:rFonts w:eastAsia="BatangChe"/>
                <w:kern w:val="0"/>
                <w:lang w:eastAsia="en-US"/>
              </w:rPr>
              <w:t>To develop and update recommendations and reports</w:t>
            </w:r>
            <w:r w:rsidRPr="00A61F09">
              <w:rPr>
                <w:rFonts w:eastAsia="SimSun"/>
                <w:kern w:val="0"/>
                <w:lang w:eastAsia="zh-CN"/>
              </w:rPr>
              <w:t>, other documentation,</w:t>
            </w:r>
            <w:r w:rsidRPr="00A61F09">
              <w:rPr>
                <w:rFonts w:eastAsia="BatangChe"/>
                <w:kern w:val="0"/>
                <w:lang w:eastAsia="en-US"/>
              </w:rPr>
              <w:t xml:space="preserve"> on </w:t>
            </w:r>
            <w:r w:rsidRPr="00A61F09">
              <w:rPr>
                <w:rFonts w:eastAsiaTheme="minorEastAsia"/>
                <w:kern w:val="0"/>
                <w:lang w:eastAsia="zh-CN"/>
              </w:rPr>
              <w:t xml:space="preserve">wireless </w:t>
            </w:r>
            <w:r w:rsidRPr="00A61F09">
              <w:rPr>
                <w:rFonts w:eastAsia="BatangChe"/>
                <w:kern w:val="0"/>
                <w:lang w:eastAsia="en-US"/>
              </w:rPr>
              <w:t>service</w:t>
            </w:r>
            <w:r w:rsidRPr="00A61F09">
              <w:rPr>
                <w:rFonts w:eastAsiaTheme="minorEastAsia"/>
                <w:kern w:val="0"/>
                <w:lang w:eastAsia="zh-CN"/>
              </w:rPr>
              <w:t>s</w:t>
            </w:r>
            <w:r w:rsidRPr="00A61F09">
              <w:rPr>
                <w:rFonts w:eastAsia="BatangChe"/>
                <w:kern w:val="0"/>
                <w:lang w:eastAsia="en-US"/>
              </w:rPr>
              <w:t xml:space="preserve"> and applications; and</w:t>
            </w:r>
          </w:p>
          <w:p w:rsidR="00D07548" w:rsidRPr="00A61F09"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A61F09">
              <w:rPr>
                <w:rFonts w:eastAsia="BatangChe"/>
                <w:kern w:val="0"/>
                <w:lang w:eastAsia="en-US"/>
              </w:rPr>
              <w:t>To ensure that the requirements and needs of the developing countries are reflected in the work and deliverables of the</w:t>
            </w:r>
            <w:r w:rsidRPr="00A61F09">
              <w:rPr>
                <w:rFonts w:eastAsiaTheme="minorEastAsia"/>
                <w:kern w:val="0"/>
                <w:lang w:eastAsia="zh-CN"/>
              </w:rPr>
              <w:t xml:space="preserve"> WG S&amp;A</w:t>
            </w:r>
            <w:r w:rsidRPr="00A61F09">
              <w:rPr>
                <w:rFonts w:eastAsia="BatangChe"/>
                <w:kern w:val="0"/>
                <w:lang w:eastAsia="en-US"/>
              </w:rPr>
              <w:t>.</w:t>
            </w:r>
          </w:p>
          <w:p w:rsidR="00C4390B" w:rsidRPr="00A61F09"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A61F09">
              <w:rPr>
                <w:rFonts w:eastAsiaTheme="minorEastAsia"/>
                <w:kern w:val="0"/>
                <w:lang w:val="en-GB" w:eastAsia="en-US"/>
              </w:rPr>
              <w:t>To identify the spectrum requirements for wireless applications and services</w:t>
            </w:r>
          </w:p>
        </w:tc>
      </w:tr>
    </w:tbl>
    <w:p w:rsidR="00C258EB" w:rsidRPr="00A61F09" w:rsidRDefault="00C258EB" w:rsidP="006756CA">
      <w:pPr>
        <w:adjustRightInd w:val="0"/>
        <w:rPr>
          <w:rFonts w:eastAsia="휴먼명조"/>
          <w:b/>
          <w:bCs/>
          <w:color w:val="000000"/>
        </w:rPr>
      </w:pPr>
    </w:p>
    <w:p w:rsidR="006756CA" w:rsidRPr="00A900E1" w:rsidRDefault="009457D4" w:rsidP="005A1CBB">
      <w:pPr>
        <w:adjustRightInd w:val="0"/>
        <w:ind w:left="720" w:hanging="720"/>
        <w:jc w:val="left"/>
        <w:rPr>
          <w:rFonts w:eastAsia="휴먼명조"/>
          <w:b/>
          <w:bCs/>
          <w:color w:val="000000"/>
        </w:rPr>
      </w:pPr>
      <w:r w:rsidRPr="00A900E1">
        <w:rPr>
          <w:rFonts w:eastAsia="휴먼명조"/>
          <w:b/>
          <w:bCs/>
          <w:color w:val="000000"/>
        </w:rPr>
        <w:t>3.</w:t>
      </w:r>
      <w:r w:rsidRPr="00A900E1">
        <w:rPr>
          <w:rFonts w:eastAsia="휴먼명조"/>
          <w:b/>
          <w:bCs/>
          <w:color w:val="000000"/>
        </w:rPr>
        <w:tab/>
        <w:t>TERMS OF REFERENCE OF THE SUB WORKING GROUPS AND TASK GROUPS</w:t>
      </w:r>
    </w:p>
    <w:p w:rsidR="00C258EB" w:rsidRPr="00A61F09" w:rsidRDefault="00C258EB" w:rsidP="00FD334B">
      <w:pPr>
        <w:adjustRightInd w:val="0"/>
        <w:ind w:left="805"/>
        <w:rPr>
          <w:rFonts w:eastAsia="휴먼명조"/>
          <w:b/>
          <w:bCs/>
          <w:color w:val="000000"/>
        </w:rPr>
      </w:pPr>
    </w:p>
    <w:p w:rsidR="00C258EB" w:rsidRPr="00A900E1" w:rsidRDefault="005A1CBB" w:rsidP="00190490">
      <w:pPr>
        <w:adjustRightInd w:val="0"/>
        <w:ind w:left="805"/>
        <w:jc w:val="center"/>
        <w:rPr>
          <w:rFonts w:eastAsia="휴먼명조"/>
          <w:b/>
          <w:bCs/>
          <w:color w:val="000000"/>
          <w:u w:val="single"/>
        </w:rPr>
      </w:pPr>
      <w:r w:rsidRPr="00A900E1">
        <w:rPr>
          <w:rFonts w:eastAsia="휴먼명조"/>
          <w:b/>
          <w:bCs/>
          <w:color w:val="000000"/>
          <w:u w:val="single"/>
        </w:rPr>
        <w:t>Sub Working Groups of WG Spectrum Aspects</w:t>
      </w:r>
    </w:p>
    <w:p w:rsidR="00C258EB" w:rsidRPr="00A61F09"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A900E1" w:rsidTr="009457D4">
        <w:tc>
          <w:tcPr>
            <w:tcW w:w="1530" w:type="dxa"/>
          </w:tcPr>
          <w:p w:rsidR="00190490" w:rsidRPr="00A61F09" w:rsidRDefault="009457D4" w:rsidP="009457D4">
            <w:pPr>
              <w:adjustRightInd w:val="0"/>
              <w:jc w:val="center"/>
              <w:rPr>
                <w:rFonts w:eastAsia="휴먼명조"/>
                <w:b/>
                <w:bCs/>
                <w:color w:val="000000"/>
              </w:rPr>
            </w:pPr>
            <w:r w:rsidRPr="00A61F09">
              <w:rPr>
                <w:rFonts w:eastAsia="휴먼명조"/>
                <w:b/>
                <w:bCs/>
                <w:color w:val="000000"/>
              </w:rPr>
              <w:t>Sub-WG SA&amp;H</w:t>
            </w:r>
          </w:p>
        </w:tc>
        <w:tc>
          <w:tcPr>
            <w:tcW w:w="7689" w:type="dxa"/>
          </w:tcPr>
          <w:p w:rsidR="009457D4" w:rsidRPr="00A61F09" w:rsidRDefault="009457D4" w:rsidP="00F0519E">
            <w:pPr>
              <w:pStyle w:val="ListParagraph"/>
              <w:widowControl/>
              <w:numPr>
                <w:ilvl w:val="0"/>
                <w:numId w:val="12"/>
              </w:numPr>
              <w:spacing w:before="100" w:beforeAutospacing="1" w:after="100" w:afterAutospacing="1" w:line="0" w:lineRule="atLeast"/>
              <w:rPr>
                <w:rFonts w:eastAsia="Times New Roman"/>
              </w:rPr>
            </w:pPr>
            <w:r w:rsidRPr="00A61F09">
              <w:rPr>
                <w:rFonts w:eastAsia="Times New Roman"/>
                <w:color w:val="000000"/>
              </w:rPr>
              <w:t xml:space="preserve">To review the availability of spectrum resulting required for the introduction of new system technologies or revised allocations and the potential new or alternative uses of the spectrum thus made available for new applications;  </w:t>
            </w:r>
          </w:p>
          <w:p w:rsidR="009457D4" w:rsidRPr="00A61F09" w:rsidRDefault="009457D4" w:rsidP="00F0519E">
            <w:pPr>
              <w:pStyle w:val="ListParagraph"/>
              <w:widowControl/>
              <w:numPr>
                <w:ilvl w:val="0"/>
                <w:numId w:val="12"/>
              </w:numPr>
              <w:spacing w:before="100" w:beforeAutospacing="1" w:after="100" w:afterAutospacing="1" w:line="0" w:lineRule="atLeast"/>
              <w:rPr>
                <w:rFonts w:eastAsia="Times New Roman"/>
              </w:rPr>
            </w:pPr>
            <w:r w:rsidRPr="00A61F09">
              <w:rPr>
                <w:rFonts w:eastAsia="Times New Roman"/>
                <w:color w:val="000000"/>
              </w:rPr>
              <w:lastRenderedPageBreak/>
              <w:t>To develop recommended harmonized approaches for the introduction of new wireless technologies, services and application in such spectrum, including preferred frequency band and associated technical characteristics;</w:t>
            </w:r>
          </w:p>
          <w:p w:rsidR="009457D4" w:rsidRPr="00A61F09" w:rsidRDefault="009457D4" w:rsidP="00F0519E">
            <w:pPr>
              <w:pStyle w:val="ListParagraph"/>
              <w:widowControl/>
              <w:numPr>
                <w:ilvl w:val="0"/>
                <w:numId w:val="12"/>
              </w:numPr>
              <w:spacing w:before="100" w:beforeAutospacing="1" w:after="100" w:afterAutospacing="1" w:line="0" w:lineRule="atLeast"/>
              <w:rPr>
                <w:rFonts w:eastAsia="Times New Roman"/>
              </w:rPr>
            </w:pPr>
            <w:r w:rsidRPr="00A61F09">
              <w:t xml:space="preserve">To develop APT Recommendations/Reports on spectrum arrangement and/or harmonization; </w:t>
            </w:r>
          </w:p>
          <w:p w:rsidR="00190490" w:rsidRPr="00A61F09" w:rsidRDefault="009457D4" w:rsidP="00F0519E">
            <w:pPr>
              <w:pStyle w:val="ListParagraph"/>
              <w:widowControl/>
              <w:numPr>
                <w:ilvl w:val="0"/>
                <w:numId w:val="12"/>
              </w:numPr>
              <w:spacing w:before="100" w:beforeAutospacing="1" w:after="100" w:afterAutospacing="1" w:line="0" w:lineRule="atLeast"/>
              <w:rPr>
                <w:rFonts w:eastAsia="휴먼명조"/>
                <w:b/>
                <w:bCs/>
                <w:color w:val="000000"/>
              </w:rPr>
            </w:pPr>
            <w:r w:rsidRPr="00A61F09">
              <w:t>T</w:t>
            </w:r>
            <w:r w:rsidRPr="00A61F09">
              <w:rPr>
                <w:rFonts w:eastAsia="Times New Roman"/>
                <w:color w:val="000000"/>
              </w:rPr>
              <w:t xml:space="preserve">o review any </w:t>
            </w:r>
            <w:r w:rsidRPr="00A61F09">
              <w:rPr>
                <w:color w:val="000000"/>
              </w:rPr>
              <w:t xml:space="preserve">draft </w:t>
            </w:r>
            <w:r w:rsidRPr="00A61F09">
              <w:rPr>
                <w:rFonts w:eastAsia="Times New Roman"/>
                <w:color w:val="000000"/>
              </w:rPr>
              <w:t xml:space="preserve">texts on spectrum arrangement and/or harmonization, which may be included in APT Recommendations and/or Reports </w:t>
            </w:r>
            <w:r w:rsidRPr="00A61F09">
              <w:rPr>
                <w:color w:val="000000"/>
              </w:rPr>
              <w:t xml:space="preserve">already </w:t>
            </w:r>
            <w:r w:rsidRPr="00A61F09">
              <w:rPr>
                <w:rFonts w:eastAsia="Times New Roman"/>
                <w:color w:val="000000"/>
              </w:rPr>
              <w:t>developed in AWG.</w:t>
            </w:r>
          </w:p>
        </w:tc>
      </w:tr>
      <w:tr w:rsidR="00190490" w:rsidRPr="00A900E1" w:rsidTr="009457D4">
        <w:tc>
          <w:tcPr>
            <w:tcW w:w="1530" w:type="dxa"/>
          </w:tcPr>
          <w:p w:rsidR="00190490" w:rsidRPr="00A61F09" w:rsidRDefault="009457D4" w:rsidP="009457D4">
            <w:pPr>
              <w:adjustRightInd w:val="0"/>
              <w:jc w:val="center"/>
              <w:rPr>
                <w:rFonts w:eastAsia="휴먼명조"/>
                <w:b/>
                <w:bCs/>
                <w:color w:val="000000"/>
              </w:rPr>
            </w:pPr>
            <w:r w:rsidRPr="00A61F09">
              <w:rPr>
                <w:rFonts w:eastAsia="휴먼명조"/>
                <w:b/>
                <w:bCs/>
                <w:color w:val="000000"/>
              </w:rPr>
              <w:lastRenderedPageBreak/>
              <w:t>Sub-WG S</w:t>
            </w:r>
            <w:r w:rsidR="00974FD2" w:rsidRPr="00A61F09">
              <w:rPr>
                <w:rFonts w:eastAsia="휴먼명조"/>
                <w:b/>
                <w:bCs/>
                <w:color w:val="000000"/>
              </w:rPr>
              <w:t>S</w:t>
            </w:r>
          </w:p>
        </w:tc>
        <w:tc>
          <w:tcPr>
            <w:tcW w:w="7689" w:type="dxa"/>
          </w:tcPr>
          <w:p w:rsidR="00110E40" w:rsidRPr="00A61F09"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rPr>
            </w:pPr>
            <w:r w:rsidRPr="00A61F09">
              <w:rPr>
                <w:rFonts w:eastAsia="Times New Roman"/>
                <w:color w:val="000000"/>
              </w:rPr>
              <w:t xml:space="preserve">To conduct sharing and compatibility studies between different systems and applications in the same and adjacent bands; </w:t>
            </w:r>
          </w:p>
          <w:p w:rsidR="00110E40" w:rsidRPr="00A61F09"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rPr>
            </w:pPr>
            <w:r w:rsidRPr="00A61F09">
              <w:rPr>
                <w:rFonts w:eastAsia="Times New Roman"/>
                <w:color w:val="000000"/>
              </w:rPr>
              <w:t>To study characteristics and methodologies for modelling and simulation to support the above-mentioned sharing and compatibility studies</w:t>
            </w:r>
            <w:r w:rsidRPr="00A61F09">
              <w:rPr>
                <w:color w:val="000000"/>
                <w:lang w:eastAsia="zh-CN"/>
              </w:rPr>
              <w:t>;</w:t>
            </w:r>
          </w:p>
          <w:p w:rsidR="00110E40" w:rsidRPr="00A61F09"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rPr>
            </w:pPr>
            <w:r w:rsidRPr="00A61F09">
              <w:rPr>
                <w:rFonts w:eastAsia="Times New Roman"/>
                <w:color w:val="000000"/>
              </w:rPr>
              <w:t>To study techniques and technical conditions for sharing and compatibility among these systems and applications</w:t>
            </w:r>
            <w:r w:rsidRPr="00A61F09">
              <w:rPr>
                <w:color w:val="000000"/>
                <w:lang w:eastAsia="zh-CN"/>
              </w:rPr>
              <w:t>;</w:t>
            </w:r>
          </w:p>
          <w:p w:rsidR="00110E40" w:rsidRPr="00A61F09"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rPr>
            </w:pPr>
            <w:r w:rsidRPr="00A61F09">
              <w:rPr>
                <w:rFonts w:eastAsia="Times New Roman"/>
                <w:color w:val="000000"/>
              </w:rPr>
              <w:t>To develop related APT Reports and/or Recommendations and other documentation resulting from these studies</w:t>
            </w:r>
            <w:r w:rsidRPr="00A61F09">
              <w:rPr>
                <w:color w:val="000000"/>
                <w:lang w:eastAsia="zh-CN"/>
              </w:rPr>
              <w:t xml:space="preserve">; </w:t>
            </w:r>
          </w:p>
          <w:p w:rsidR="00190490" w:rsidRPr="00A61F09" w:rsidRDefault="00110E40" w:rsidP="00F0519E">
            <w:pPr>
              <w:pStyle w:val="ListParagraph"/>
              <w:widowControl/>
              <w:numPr>
                <w:ilvl w:val="0"/>
                <w:numId w:val="13"/>
              </w:numPr>
              <w:tabs>
                <w:tab w:val="left" w:pos="851"/>
              </w:tabs>
              <w:spacing w:before="100" w:beforeAutospacing="1" w:after="100" w:afterAutospacing="1" w:line="0" w:lineRule="atLeast"/>
              <w:rPr>
                <w:rFonts w:eastAsia="휴먼명조"/>
                <w:b/>
                <w:bCs/>
                <w:color w:val="000000"/>
              </w:rPr>
            </w:pPr>
            <w:r w:rsidRPr="00A61F09">
              <w:rPr>
                <w:rFonts w:eastAsia="Times New Roman"/>
                <w:color w:val="000000"/>
              </w:rPr>
              <w:t>To review any draft texts on sharing and compatibility matters which may be included in APT Recommendations and/or Reports already developed in AWG.</w:t>
            </w:r>
          </w:p>
        </w:tc>
      </w:tr>
      <w:tr w:rsidR="00190490" w:rsidRPr="00A900E1" w:rsidTr="009457D4">
        <w:tc>
          <w:tcPr>
            <w:tcW w:w="1530" w:type="dxa"/>
          </w:tcPr>
          <w:p w:rsidR="00190490" w:rsidRPr="00A61F09" w:rsidRDefault="009457D4" w:rsidP="009457D4">
            <w:pPr>
              <w:adjustRightInd w:val="0"/>
              <w:jc w:val="center"/>
              <w:rPr>
                <w:rFonts w:eastAsia="휴먼명조"/>
                <w:b/>
                <w:bCs/>
                <w:color w:val="000000"/>
              </w:rPr>
            </w:pPr>
            <w:r w:rsidRPr="00A61F09">
              <w:rPr>
                <w:rFonts w:eastAsia="휴먼명조"/>
                <w:b/>
                <w:bCs/>
                <w:color w:val="000000"/>
              </w:rPr>
              <w:t>Sub-WG SM</w:t>
            </w:r>
          </w:p>
        </w:tc>
        <w:tc>
          <w:tcPr>
            <w:tcW w:w="7689" w:type="dxa"/>
          </w:tcPr>
          <w:p w:rsidR="00C12FB3" w:rsidRPr="00A61F09" w:rsidRDefault="00C12FB3" w:rsidP="00F0519E">
            <w:pPr>
              <w:pStyle w:val="ListParagraph"/>
              <w:widowControl/>
              <w:numPr>
                <w:ilvl w:val="0"/>
                <w:numId w:val="14"/>
              </w:numPr>
              <w:tabs>
                <w:tab w:val="left" w:pos="851"/>
              </w:tabs>
              <w:spacing w:before="120" w:line="0" w:lineRule="atLeast"/>
              <w:rPr>
                <w:rFonts w:eastAsia="Times New Roman"/>
              </w:rPr>
            </w:pPr>
            <w:r w:rsidRPr="00A61F09">
              <w:rPr>
                <w:rFonts w:eastAsia="Times New Roman"/>
                <w:color w:val="000000"/>
              </w:rPr>
              <w:t xml:space="preserve">To share information on spectrum monitoring and analysis methods with spectrum monitoring systems and to set up programs such as frequency occupancy measurement; </w:t>
            </w:r>
          </w:p>
          <w:p w:rsidR="00C12FB3" w:rsidRPr="00A61F09" w:rsidRDefault="00C12FB3" w:rsidP="00F0519E">
            <w:pPr>
              <w:pStyle w:val="ListParagraph"/>
              <w:widowControl/>
              <w:numPr>
                <w:ilvl w:val="0"/>
                <w:numId w:val="14"/>
              </w:numPr>
              <w:tabs>
                <w:tab w:val="left" w:pos="851"/>
              </w:tabs>
              <w:spacing w:before="120" w:line="0" w:lineRule="atLeast"/>
              <w:rPr>
                <w:rFonts w:eastAsia="Times New Roman"/>
              </w:rPr>
            </w:pPr>
            <w:r w:rsidRPr="00A61F09">
              <w:rPr>
                <w:rFonts w:eastAsia="Times New Roman"/>
                <w:color w:val="000000"/>
              </w:rPr>
              <w:t>To share members’ case studies on harmful interference and its elimination;</w:t>
            </w:r>
          </w:p>
          <w:p w:rsidR="00C12FB3" w:rsidRPr="00A61F09" w:rsidRDefault="00C12FB3" w:rsidP="00F0519E">
            <w:pPr>
              <w:pStyle w:val="ListParagraph"/>
              <w:widowControl/>
              <w:numPr>
                <w:ilvl w:val="0"/>
                <w:numId w:val="14"/>
              </w:numPr>
              <w:tabs>
                <w:tab w:val="left" w:pos="851"/>
              </w:tabs>
              <w:spacing w:before="120" w:line="0" w:lineRule="atLeast"/>
              <w:rPr>
                <w:rFonts w:eastAsia="Times New Roman"/>
              </w:rPr>
            </w:pPr>
            <w:r w:rsidRPr="00A61F09">
              <w:t>To promote the introduction and implementation of new technologies and applications which could be used in spectrum monitoring activities in the Asia-Pacific region;</w:t>
            </w:r>
          </w:p>
          <w:p w:rsidR="00C12FB3" w:rsidRPr="00A61F09" w:rsidRDefault="00C12FB3" w:rsidP="00F0519E">
            <w:pPr>
              <w:pStyle w:val="ListParagraph"/>
              <w:widowControl/>
              <w:numPr>
                <w:ilvl w:val="0"/>
                <w:numId w:val="14"/>
              </w:numPr>
              <w:tabs>
                <w:tab w:val="left" w:pos="851"/>
              </w:tabs>
              <w:spacing w:before="120" w:line="0" w:lineRule="atLeast"/>
              <w:rPr>
                <w:rFonts w:eastAsia="Times New Roman"/>
              </w:rPr>
            </w:pPr>
            <w:r w:rsidRPr="00A61F09">
              <w:rPr>
                <w:rFonts w:eastAsia="Times New Roman"/>
                <w:color w:val="000000"/>
              </w:rPr>
              <w:t xml:space="preserve">To exchange views and develop the methods for cooperation  on preventing interference between neighboring countries; </w:t>
            </w:r>
          </w:p>
          <w:p w:rsidR="00C12FB3" w:rsidRPr="00A61F09" w:rsidRDefault="00C12FB3" w:rsidP="00F0519E">
            <w:pPr>
              <w:pStyle w:val="ListParagraph"/>
              <w:widowControl/>
              <w:numPr>
                <w:ilvl w:val="0"/>
                <w:numId w:val="14"/>
              </w:numPr>
              <w:tabs>
                <w:tab w:val="left" w:pos="851"/>
              </w:tabs>
              <w:spacing w:before="120" w:line="0" w:lineRule="atLeast"/>
              <w:rPr>
                <w:rFonts w:eastAsia="Times New Roman"/>
              </w:rPr>
            </w:pPr>
            <w:r w:rsidRPr="00A61F09">
              <w:rPr>
                <w:rFonts w:eastAsia="Times New Roman"/>
                <w:color w:val="000000"/>
              </w:rPr>
              <w:t>To share information and good practices on the planning, operational, management and maintenance method of monitoring stations and other facilities and to develop related AWG documents</w:t>
            </w:r>
            <w:r w:rsidRPr="00A61F09">
              <w:rPr>
                <w:color w:val="000000"/>
                <w:lang w:eastAsia="zh-CN"/>
              </w:rPr>
              <w:t>;</w:t>
            </w:r>
          </w:p>
          <w:p w:rsidR="00C12FB3" w:rsidRPr="00A61F09" w:rsidRDefault="00C12FB3" w:rsidP="00F0519E">
            <w:pPr>
              <w:pStyle w:val="ListParagraph"/>
              <w:widowControl/>
              <w:numPr>
                <w:ilvl w:val="0"/>
                <w:numId w:val="14"/>
              </w:numPr>
              <w:tabs>
                <w:tab w:val="left" w:pos="851"/>
              </w:tabs>
              <w:spacing w:before="120" w:line="0" w:lineRule="atLeast"/>
              <w:rPr>
                <w:rFonts w:eastAsia="Times New Roman"/>
              </w:rPr>
            </w:pPr>
            <w:r w:rsidRPr="00A61F09">
              <w:rPr>
                <w:rFonts w:eastAsia="Times New Roman"/>
                <w:color w:val="000000"/>
              </w:rPr>
              <w:t>To facilitate the de</w:t>
            </w:r>
            <w:r w:rsidRPr="00A61F09">
              <w:rPr>
                <w:color w:val="000000"/>
              </w:rPr>
              <w:t>ployment</w:t>
            </w:r>
            <w:r w:rsidRPr="00A61F09">
              <w:rPr>
                <w:rFonts w:eastAsia="Times New Roman"/>
                <w:color w:val="000000"/>
              </w:rPr>
              <w:t xml:space="preserve"> of </w:t>
            </w:r>
            <w:r w:rsidRPr="00A61F09">
              <w:rPr>
                <w:color w:val="000000"/>
              </w:rPr>
              <w:t>the</w:t>
            </w:r>
            <w:r w:rsidRPr="00A61F09">
              <w:rPr>
                <w:rFonts w:eastAsia="Times New Roman"/>
                <w:color w:val="000000"/>
              </w:rPr>
              <w:t xml:space="preserve"> APT Frequency Information System (AFIS)</w:t>
            </w:r>
            <w:r w:rsidRPr="00A61F09">
              <w:rPr>
                <w:color w:val="000000"/>
                <w:lang w:eastAsia="zh-CN"/>
              </w:rPr>
              <w:t>.</w:t>
            </w:r>
            <w:r w:rsidRPr="00A61F09">
              <w:rPr>
                <w:rFonts w:eastAsia="Times New Roman"/>
                <w:color w:val="000000"/>
              </w:rPr>
              <w:t xml:space="preserve"> </w:t>
            </w:r>
          </w:p>
          <w:p w:rsidR="00190490" w:rsidRPr="00A61F09" w:rsidRDefault="00190490" w:rsidP="00FD334B">
            <w:pPr>
              <w:adjustRightInd w:val="0"/>
              <w:rPr>
                <w:rFonts w:eastAsia="휴먼명조"/>
                <w:b/>
                <w:bCs/>
                <w:color w:val="000000"/>
              </w:rPr>
            </w:pPr>
          </w:p>
        </w:tc>
      </w:tr>
    </w:tbl>
    <w:p w:rsidR="00C258EB" w:rsidRPr="00A61F09" w:rsidRDefault="00C258EB" w:rsidP="00FD334B">
      <w:pPr>
        <w:adjustRightInd w:val="0"/>
        <w:ind w:left="805"/>
        <w:rPr>
          <w:rFonts w:eastAsia="휴먼명조"/>
          <w:b/>
          <w:bCs/>
          <w:color w:val="000000"/>
        </w:rPr>
      </w:pPr>
    </w:p>
    <w:p w:rsidR="00C258EB" w:rsidRPr="00A61F09" w:rsidRDefault="00C258EB" w:rsidP="00FD334B">
      <w:pPr>
        <w:adjustRightInd w:val="0"/>
        <w:ind w:left="805"/>
        <w:rPr>
          <w:rFonts w:eastAsia="휴먼명조"/>
          <w:b/>
          <w:bCs/>
          <w:color w:val="000000"/>
        </w:rPr>
      </w:pPr>
    </w:p>
    <w:p w:rsidR="00392072" w:rsidRPr="00A900E1" w:rsidRDefault="00392072" w:rsidP="00392072">
      <w:pPr>
        <w:adjustRightInd w:val="0"/>
        <w:ind w:left="805"/>
        <w:jc w:val="center"/>
        <w:rPr>
          <w:rFonts w:eastAsia="휴먼명조"/>
          <w:b/>
          <w:bCs/>
          <w:color w:val="000000"/>
          <w:u w:val="single"/>
        </w:rPr>
      </w:pPr>
      <w:r w:rsidRPr="00A900E1">
        <w:rPr>
          <w:rFonts w:eastAsia="휴먼명조"/>
          <w:b/>
          <w:bCs/>
          <w:color w:val="000000"/>
          <w:u w:val="single"/>
        </w:rPr>
        <w:t xml:space="preserve">Sub Working Groups and Task Groups of WG </w:t>
      </w:r>
      <w:r w:rsidR="005A1CBB" w:rsidRPr="00A900E1">
        <w:rPr>
          <w:rFonts w:eastAsia="휴먼명조"/>
          <w:b/>
          <w:bCs/>
          <w:color w:val="000000"/>
          <w:u w:val="single"/>
        </w:rPr>
        <w:t>Technology Aspects</w:t>
      </w:r>
    </w:p>
    <w:p w:rsidR="00C258EB" w:rsidRPr="00A61F09" w:rsidRDefault="00C258EB" w:rsidP="00772ACA">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A900E1" w:rsidTr="00387112">
        <w:tc>
          <w:tcPr>
            <w:tcW w:w="1530" w:type="dxa"/>
          </w:tcPr>
          <w:p w:rsidR="00772ACA" w:rsidRPr="00A61F09" w:rsidRDefault="00772ACA" w:rsidP="00772ACA">
            <w:pPr>
              <w:adjustRightInd w:val="0"/>
              <w:jc w:val="center"/>
              <w:rPr>
                <w:rFonts w:eastAsia="휴먼명조"/>
                <w:b/>
                <w:bCs/>
                <w:color w:val="000000"/>
              </w:rPr>
            </w:pPr>
            <w:r w:rsidRPr="00A61F09">
              <w:rPr>
                <w:rFonts w:eastAsia="휴먼명조"/>
                <w:b/>
                <w:bCs/>
                <w:color w:val="000000"/>
              </w:rPr>
              <w:t>Sub-WG IMT</w:t>
            </w:r>
          </w:p>
        </w:tc>
        <w:tc>
          <w:tcPr>
            <w:tcW w:w="7689" w:type="dxa"/>
          </w:tcPr>
          <w:p w:rsidR="00D7786B" w:rsidRPr="00A61F09" w:rsidRDefault="00D7786B" w:rsidP="00F0519E">
            <w:pPr>
              <w:pStyle w:val="11"/>
              <w:widowControl/>
              <w:numPr>
                <w:ilvl w:val="0"/>
                <w:numId w:val="15"/>
              </w:numPr>
              <w:wordWrap/>
              <w:ind w:leftChars="0"/>
              <w:contextualSpacing/>
              <w:jc w:val="both"/>
              <w:rPr>
                <w:rFonts w:cs="Times New Roman"/>
                <w:sz w:val="24"/>
                <w:szCs w:val="24"/>
                <w:lang w:eastAsia="zh-CN"/>
              </w:rPr>
            </w:pPr>
            <w:r w:rsidRPr="00A61F09">
              <w:rPr>
                <w:rFonts w:cs="Times New Roman"/>
                <w:sz w:val="24"/>
                <w:szCs w:val="24"/>
                <w:lang w:eastAsia="zh-CN"/>
              </w:rPr>
              <w:t>To review activities on the future development of IMT discussed in the ITU-R Working Party 5D (WP 5D) and relevant organizations; and</w:t>
            </w:r>
          </w:p>
          <w:p w:rsidR="00772ACA" w:rsidRPr="00A61F09" w:rsidRDefault="00D7786B" w:rsidP="00F0519E">
            <w:pPr>
              <w:pStyle w:val="11"/>
              <w:widowControl/>
              <w:numPr>
                <w:ilvl w:val="0"/>
                <w:numId w:val="15"/>
              </w:numPr>
              <w:wordWrap/>
              <w:ind w:leftChars="0"/>
              <w:contextualSpacing/>
              <w:jc w:val="both"/>
              <w:rPr>
                <w:rFonts w:eastAsia="휴먼명조" w:cs="Times New Roman"/>
                <w:b/>
                <w:bCs/>
                <w:color w:val="000000"/>
                <w:sz w:val="24"/>
                <w:szCs w:val="24"/>
              </w:rPr>
            </w:pPr>
            <w:r w:rsidRPr="00A61F09">
              <w:rPr>
                <w:rFonts w:cs="Times New Roman"/>
                <w:sz w:val="24"/>
                <w:szCs w:val="24"/>
                <w:lang w:eastAsia="zh-CN"/>
              </w:rPr>
              <w:t>To study technology related aspects of the on-going and future development and implementation of IMT in the Asia-Pacific region.</w:t>
            </w:r>
          </w:p>
          <w:p w:rsidR="00D7786B" w:rsidRPr="00A61F09" w:rsidRDefault="00D7786B" w:rsidP="00D7786B">
            <w:pPr>
              <w:pStyle w:val="11"/>
              <w:widowControl/>
              <w:wordWrap/>
              <w:ind w:leftChars="0" w:left="360"/>
              <w:contextualSpacing/>
              <w:jc w:val="both"/>
              <w:rPr>
                <w:rFonts w:eastAsia="휴먼명조" w:cs="Times New Roman"/>
                <w:b/>
                <w:bCs/>
                <w:color w:val="000000"/>
                <w:sz w:val="24"/>
                <w:szCs w:val="24"/>
              </w:rPr>
            </w:pPr>
          </w:p>
        </w:tc>
      </w:tr>
      <w:tr w:rsidR="00772ACA" w:rsidRPr="00A900E1" w:rsidTr="00387112">
        <w:tc>
          <w:tcPr>
            <w:tcW w:w="1530" w:type="dxa"/>
          </w:tcPr>
          <w:p w:rsidR="00772ACA" w:rsidRPr="00A61F09" w:rsidRDefault="00772ACA" w:rsidP="00387112">
            <w:pPr>
              <w:adjustRightInd w:val="0"/>
              <w:jc w:val="center"/>
              <w:rPr>
                <w:rFonts w:eastAsia="휴먼명조"/>
                <w:b/>
                <w:bCs/>
                <w:color w:val="000000"/>
              </w:rPr>
            </w:pPr>
          </w:p>
        </w:tc>
        <w:tc>
          <w:tcPr>
            <w:tcW w:w="7689" w:type="dxa"/>
          </w:tcPr>
          <w:p w:rsidR="00D7786B" w:rsidRPr="00A900E1" w:rsidRDefault="00D7786B" w:rsidP="00D7786B">
            <w:pPr>
              <w:pStyle w:val="11"/>
              <w:widowControl/>
              <w:wordWrap/>
              <w:ind w:leftChars="0" w:left="360"/>
              <w:contextualSpacing/>
              <w:jc w:val="both"/>
              <w:rPr>
                <w:rFonts w:cs="Times New Roman"/>
                <w:sz w:val="24"/>
                <w:szCs w:val="24"/>
                <w:lang w:eastAsia="zh-CN"/>
              </w:rPr>
            </w:pPr>
          </w:p>
        </w:tc>
      </w:tr>
      <w:tr w:rsidR="00772ACA" w:rsidRPr="00A900E1" w:rsidTr="00387112">
        <w:tc>
          <w:tcPr>
            <w:tcW w:w="1530" w:type="dxa"/>
          </w:tcPr>
          <w:p w:rsidR="00772ACA" w:rsidRPr="00A61F09" w:rsidRDefault="00D7786B" w:rsidP="00387112">
            <w:pPr>
              <w:adjustRightInd w:val="0"/>
              <w:jc w:val="center"/>
              <w:rPr>
                <w:rFonts w:eastAsia="휴먼명조"/>
                <w:b/>
                <w:bCs/>
                <w:color w:val="000000"/>
              </w:rPr>
            </w:pPr>
            <w:r w:rsidRPr="00A61F09">
              <w:rPr>
                <w:rFonts w:eastAsia="휴먼명조"/>
                <w:b/>
                <w:bCs/>
                <w:color w:val="000000"/>
              </w:rPr>
              <w:t>TG FWS</w:t>
            </w:r>
          </w:p>
        </w:tc>
        <w:tc>
          <w:tcPr>
            <w:tcW w:w="7689" w:type="dxa"/>
          </w:tcPr>
          <w:p w:rsidR="00D7786B" w:rsidRPr="00A61F09" w:rsidRDefault="00D7786B" w:rsidP="00F0519E">
            <w:pPr>
              <w:pStyle w:val="11"/>
              <w:widowControl/>
              <w:numPr>
                <w:ilvl w:val="0"/>
                <w:numId w:val="11"/>
              </w:numPr>
              <w:wordWrap/>
              <w:ind w:leftChars="0"/>
              <w:jc w:val="both"/>
              <w:rPr>
                <w:rFonts w:cs="Times New Roman"/>
                <w:sz w:val="24"/>
                <w:szCs w:val="24"/>
              </w:rPr>
            </w:pPr>
            <w:r w:rsidRPr="00A61F09">
              <w:rPr>
                <w:rFonts w:cs="Times New Roman"/>
                <w:sz w:val="24"/>
                <w:szCs w:val="24"/>
              </w:rPr>
              <w:t>To gather following national information regarding fixed wireless systems</w:t>
            </w:r>
            <w:r w:rsidRPr="00A61F09">
              <w:rPr>
                <w:rFonts w:eastAsiaTheme="minorEastAsia" w:cs="Times New Roman"/>
                <w:sz w:val="24"/>
                <w:szCs w:val="24"/>
                <w:lang w:eastAsia="zh-CN"/>
              </w:rPr>
              <w:t>:</w:t>
            </w:r>
          </w:p>
          <w:p w:rsidR="00D7786B" w:rsidRPr="00A61F09" w:rsidRDefault="00D7786B" w:rsidP="00F0519E">
            <w:pPr>
              <w:pStyle w:val="11"/>
              <w:widowControl/>
              <w:numPr>
                <w:ilvl w:val="0"/>
                <w:numId w:val="17"/>
              </w:numPr>
              <w:tabs>
                <w:tab w:val="left" w:pos="720"/>
              </w:tabs>
              <w:wordWrap/>
              <w:ind w:leftChars="0"/>
              <w:jc w:val="both"/>
              <w:rPr>
                <w:rFonts w:eastAsiaTheme="minorEastAsia" w:cs="Times New Roman"/>
                <w:sz w:val="24"/>
                <w:szCs w:val="24"/>
                <w:lang w:eastAsia="zh-CN"/>
              </w:rPr>
            </w:pPr>
            <w:r w:rsidRPr="00A61F09">
              <w:rPr>
                <w:rFonts w:cs="Times New Roman"/>
                <w:sz w:val="24"/>
                <w:szCs w:val="24"/>
              </w:rPr>
              <w:t>Frequency planning and usage</w:t>
            </w:r>
            <w:r w:rsidRPr="00A61F09">
              <w:rPr>
                <w:rFonts w:eastAsiaTheme="minorEastAsia" w:cs="Times New Roman"/>
                <w:sz w:val="24"/>
                <w:szCs w:val="24"/>
                <w:lang w:eastAsia="zh-CN"/>
              </w:rPr>
              <w:t>;</w:t>
            </w:r>
          </w:p>
          <w:p w:rsidR="00D7786B" w:rsidRPr="00A61F09" w:rsidRDefault="00D7786B" w:rsidP="00F0519E">
            <w:pPr>
              <w:pStyle w:val="11"/>
              <w:widowControl/>
              <w:numPr>
                <w:ilvl w:val="0"/>
                <w:numId w:val="17"/>
              </w:numPr>
              <w:tabs>
                <w:tab w:val="left" w:pos="720"/>
              </w:tabs>
              <w:wordWrap/>
              <w:ind w:leftChars="0"/>
              <w:jc w:val="both"/>
              <w:rPr>
                <w:rFonts w:cs="Times New Roman"/>
                <w:sz w:val="24"/>
                <w:szCs w:val="24"/>
              </w:rPr>
            </w:pPr>
            <w:r w:rsidRPr="00A61F09">
              <w:rPr>
                <w:rFonts w:cs="Times New Roman"/>
                <w:sz w:val="24"/>
                <w:szCs w:val="24"/>
              </w:rPr>
              <w:t>Licensing conditions</w:t>
            </w:r>
            <w:r w:rsidRPr="00A61F09">
              <w:rPr>
                <w:rFonts w:eastAsiaTheme="minorEastAsia" w:cs="Times New Roman"/>
                <w:sz w:val="24"/>
                <w:szCs w:val="24"/>
                <w:lang w:eastAsia="zh-CN"/>
              </w:rPr>
              <w:t>;</w:t>
            </w:r>
            <w:r w:rsidRPr="00A61F09">
              <w:rPr>
                <w:rFonts w:cs="Times New Roman"/>
                <w:sz w:val="24"/>
                <w:szCs w:val="24"/>
              </w:rPr>
              <w:t xml:space="preserve">  </w:t>
            </w:r>
          </w:p>
          <w:p w:rsidR="00D7786B" w:rsidRPr="00A61F09" w:rsidRDefault="00D7786B" w:rsidP="00F0519E">
            <w:pPr>
              <w:pStyle w:val="11"/>
              <w:widowControl/>
              <w:numPr>
                <w:ilvl w:val="0"/>
                <w:numId w:val="17"/>
              </w:numPr>
              <w:tabs>
                <w:tab w:val="left" w:pos="720"/>
              </w:tabs>
              <w:wordWrap/>
              <w:ind w:leftChars="0"/>
              <w:jc w:val="both"/>
              <w:rPr>
                <w:rFonts w:cs="Times New Roman"/>
                <w:sz w:val="24"/>
                <w:szCs w:val="24"/>
              </w:rPr>
            </w:pPr>
            <w:r w:rsidRPr="00A61F09">
              <w:rPr>
                <w:rFonts w:cs="Times New Roman"/>
                <w:sz w:val="24"/>
                <w:szCs w:val="24"/>
              </w:rPr>
              <w:t>Usages and applications</w:t>
            </w:r>
            <w:r w:rsidRPr="00A61F09">
              <w:rPr>
                <w:rFonts w:eastAsiaTheme="minorEastAsia" w:cs="Times New Roman"/>
                <w:sz w:val="24"/>
                <w:szCs w:val="24"/>
                <w:lang w:eastAsia="zh-CN"/>
              </w:rPr>
              <w:t>;</w:t>
            </w:r>
            <w:r w:rsidRPr="00A61F09">
              <w:rPr>
                <w:rFonts w:cs="Times New Roman"/>
                <w:sz w:val="24"/>
                <w:szCs w:val="24"/>
              </w:rPr>
              <w:t xml:space="preserve"> </w:t>
            </w:r>
          </w:p>
          <w:p w:rsidR="00D7786B" w:rsidRPr="00A61F09" w:rsidRDefault="00D7786B" w:rsidP="00F0519E">
            <w:pPr>
              <w:pStyle w:val="11"/>
              <w:widowControl/>
              <w:numPr>
                <w:ilvl w:val="0"/>
                <w:numId w:val="17"/>
              </w:numPr>
              <w:tabs>
                <w:tab w:val="left" w:pos="720"/>
              </w:tabs>
              <w:wordWrap/>
              <w:ind w:leftChars="0"/>
              <w:jc w:val="both"/>
              <w:rPr>
                <w:rFonts w:eastAsiaTheme="minorEastAsia" w:cs="Times New Roman"/>
                <w:sz w:val="24"/>
                <w:szCs w:val="24"/>
                <w:lang w:eastAsia="zh-CN"/>
              </w:rPr>
            </w:pPr>
            <w:r w:rsidRPr="00A61F09">
              <w:rPr>
                <w:rFonts w:cs="Times New Roman"/>
                <w:sz w:val="24"/>
                <w:szCs w:val="24"/>
              </w:rPr>
              <w:lastRenderedPageBreak/>
              <w:t>Standardization activities</w:t>
            </w:r>
            <w:r w:rsidRPr="00A61F09">
              <w:rPr>
                <w:rFonts w:eastAsiaTheme="minorEastAsia" w:cs="Times New Roman"/>
                <w:sz w:val="24"/>
                <w:szCs w:val="24"/>
                <w:lang w:eastAsia="zh-CN"/>
              </w:rPr>
              <w:t>;</w:t>
            </w:r>
          </w:p>
          <w:p w:rsidR="00D7786B" w:rsidRPr="00A61F09" w:rsidRDefault="00D7786B" w:rsidP="00F0519E">
            <w:pPr>
              <w:pStyle w:val="11"/>
              <w:widowControl/>
              <w:numPr>
                <w:ilvl w:val="0"/>
                <w:numId w:val="11"/>
              </w:numPr>
              <w:wordWrap/>
              <w:ind w:leftChars="0"/>
              <w:jc w:val="both"/>
              <w:rPr>
                <w:rFonts w:cs="Times New Roman"/>
                <w:sz w:val="24"/>
                <w:szCs w:val="24"/>
              </w:rPr>
            </w:pPr>
            <w:r w:rsidRPr="00A61F09">
              <w:rPr>
                <w:rFonts w:cs="Times New Roman"/>
                <w:sz w:val="24"/>
                <w:szCs w:val="24"/>
              </w:rPr>
              <w:t>To study on following questions regarding fixed wireless systems</w:t>
            </w:r>
            <w:r w:rsidRPr="00A61F09">
              <w:rPr>
                <w:rFonts w:eastAsiaTheme="minorEastAsia" w:cs="Times New Roman"/>
                <w:sz w:val="24"/>
                <w:szCs w:val="24"/>
                <w:lang w:eastAsia="zh-CN"/>
              </w:rPr>
              <w:t>:</w:t>
            </w:r>
          </w:p>
          <w:p w:rsidR="00D7786B" w:rsidRPr="00A61F09" w:rsidRDefault="00D7786B" w:rsidP="00F0519E">
            <w:pPr>
              <w:pStyle w:val="11"/>
              <w:widowControl/>
              <w:numPr>
                <w:ilvl w:val="0"/>
                <w:numId w:val="18"/>
              </w:numPr>
              <w:wordWrap/>
              <w:ind w:leftChars="0"/>
              <w:jc w:val="both"/>
              <w:rPr>
                <w:rFonts w:cs="Times New Roman"/>
                <w:sz w:val="24"/>
                <w:szCs w:val="24"/>
              </w:rPr>
            </w:pPr>
            <w:r w:rsidRPr="00A61F09">
              <w:rPr>
                <w:rFonts w:cs="Times New Roman"/>
                <w:sz w:val="24"/>
                <w:szCs w:val="24"/>
              </w:rPr>
              <w:t>Current status of frequency planning and usage, frequency assignment, band width, main usages and applications</w:t>
            </w:r>
            <w:r w:rsidRPr="00A61F09">
              <w:rPr>
                <w:rFonts w:eastAsiaTheme="minorEastAsia" w:cs="Times New Roman"/>
                <w:sz w:val="24"/>
                <w:szCs w:val="24"/>
                <w:lang w:eastAsia="zh-CN"/>
              </w:rPr>
              <w:t>;</w:t>
            </w:r>
            <w:r w:rsidRPr="00A61F09">
              <w:rPr>
                <w:rFonts w:cs="Times New Roman"/>
                <w:sz w:val="24"/>
                <w:szCs w:val="24"/>
              </w:rPr>
              <w:t xml:space="preserve"> </w:t>
            </w:r>
          </w:p>
          <w:p w:rsidR="00D7786B" w:rsidRPr="00A61F09" w:rsidRDefault="00D7786B" w:rsidP="00F0519E">
            <w:pPr>
              <w:pStyle w:val="11"/>
              <w:widowControl/>
              <w:numPr>
                <w:ilvl w:val="0"/>
                <w:numId w:val="18"/>
              </w:numPr>
              <w:wordWrap/>
              <w:ind w:leftChars="0"/>
              <w:jc w:val="both"/>
              <w:rPr>
                <w:rFonts w:cs="Times New Roman"/>
                <w:sz w:val="24"/>
                <w:szCs w:val="24"/>
              </w:rPr>
            </w:pPr>
            <w:r w:rsidRPr="00A61F09">
              <w:rPr>
                <w:rFonts w:cs="Times New Roman"/>
                <w:sz w:val="24"/>
                <w:szCs w:val="24"/>
              </w:rPr>
              <w:t>Trends on technology development and R&amp;D prospects on future usages and new applications</w:t>
            </w:r>
            <w:r w:rsidRPr="00A61F09">
              <w:rPr>
                <w:rFonts w:eastAsiaTheme="minorEastAsia" w:cs="Times New Roman"/>
                <w:sz w:val="24"/>
                <w:szCs w:val="24"/>
                <w:lang w:eastAsia="zh-CN"/>
              </w:rPr>
              <w:t>;</w:t>
            </w:r>
          </w:p>
          <w:p w:rsidR="00772ACA" w:rsidRPr="00A61F09" w:rsidRDefault="00D7786B" w:rsidP="00F0519E">
            <w:pPr>
              <w:pStyle w:val="11"/>
              <w:widowControl/>
              <w:numPr>
                <w:ilvl w:val="0"/>
                <w:numId w:val="11"/>
              </w:numPr>
              <w:wordWrap/>
              <w:ind w:leftChars="0"/>
              <w:jc w:val="both"/>
              <w:rPr>
                <w:rFonts w:eastAsia="휴먼명조" w:cs="Times New Roman"/>
                <w:b/>
                <w:bCs/>
                <w:color w:val="000000"/>
                <w:sz w:val="24"/>
                <w:szCs w:val="24"/>
              </w:rPr>
            </w:pPr>
            <w:r w:rsidRPr="00A61F09">
              <w:rPr>
                <w:rFonts w:cs="Times New Roman"/>
                <w:sz w:val="24"/>
                <w:szCs w:val="24"/>
              </w:rPr>
              <w:t>Based on the above studies, to develop reports and/or recommendations as appropriate.</w:t>
            </w:r>
          </w:p>
          <w:p w:rsidR="00D7786B" w:rsidRPr="00A61F09" w:rsidRDefault="00D7786B" w:rsidP="00D7786B">
            <w:pPr>
              <w:pStyle w:val="11"/>
              <w:widowControl/>
              <w:wordWrap/>
              <w:ind w:leftChars="0" w:left="360"/>
              <w:jc w:val="both"/>
              <w:rPr>
                <w:rFonts w:eastAsia="휴먼명조" w:cs="Times New Roman"/>
                <w:b/>
                <w:bCs/>
                <w:color w:val="000000"/>
                <w:sz w:val="24"/>
                <w:szCs w:val="24"/>
              </w:rPr>
            </w:pPr>
          </w:p>
        </w:tc>
      </w:tr>
      <w:tr w:rsidR="00D7786B" w:rsidRPr="00A900E1" w:rsidTr="00387112">
        <w:tc>
          <w:tcPr>
            <w:tcW w:w="1530" w:type="dxa"/>
          </w:tcPr>
          <w:p w:rsidR="00D7786B" w:rsidRPr="00A61F09" w:rsidRDefault="00873201" w:rsidP="00387112">
            <w:pPr>
              <w:adjustRightInd w:val="0"/>
              <w:jc w:val="center"/>
              <w:rPr>
                <w:rFonts w:eastAsia="휴먼명조"/>
                <w:b/>
                <w:bCs/>
                <w:color w:val="000000"/>
              </w:rPr>
            </w:pPr>
            <w:r w:rsidRPr="00A61F09">
              <w:rPr>
                <w:rFonts w:eastAsia="휴먼명조"/>
                <w:b/>
                <w:bCs/>
                <w:color w:val="000000"/>
              </w:rPr>
              <w:lastRenderedPageBreak/>
              <w:t>TG IoT</w:t>
            </w:r>
          </w:p>
        </w:tc>
        <w:tc>
          <w:tcPr>
            <w:tcW w:w="7689" w:type="dxa"/>
          </w:tcPr>
          <w:p w:rsidR="00873201"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lang w:eastAsia="ko-KR"/>
              </w:rPr>
            </w:pPr>
            <w:r w:rsidRPr="00A61F09">
              <w:rPr>
                <w:lang w:eastAsia="ko-KR"/>
              </w:rPr>
              <w:t xml:space="preserve">To study technical and operational characteristics of </w:t>
            </w:r>
            <w:r w:rsidRPr="00A61F09">
              <w:t xml:space="preserve">IoT and carry out studies </w:t>
            </w:r>
            <w:r w:rsidRPr="00A61F09">
              <w:rPr>
                <w:rFonts w:eastAsia="BatangChe"/>
              </w:rPr>
              <w:t>on the working scenarios, wireless systems and applications for implementation and development</w:t>
            </w:r>
            <w:r w:rsidRPr="00A61F09">
              <w:t xml:space="preserve"> of IoT in APT region</w:t>
            </w:r>
            <w:r w:rsidRPr="00A61F09" w:rsidDel="004872A4">
              <w:rPr>
                <w:lang w:eastAsia="ko-KR"/>
              </w:rPr>
              <w:t xml:space="preserve"> </w:t>
            </w:r>
            <w:r w:rsidRPr="00A61F09">
              <w:rPr>
                <w:lang w:eastAsia="ko-KR"/>
              </w:rPr>
              <w:t>;</w:t>
            </w:r>
          </w:p>
          <w:p w:rsidR="00873201"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lang w:eastAsia="ko-KR"/>
              </w:rPr>
            </w:pPr>
            <w:r w:rsidRPr="00A61F09">
              <w:rPr>
                <w:lang w:eastAsia="ko-KR"/>
              </w:rPr>
              <w:t xml:space="preserve">To share information on advanced technologies related to </w:t>
            </w:r>
            <w:r w:rsidRPr="00A61F09">
              <w:t>IoT</w:t>
            </w:r>
            <w:r w:rsidRPr="00A61F09">
              <w:rPr>
                <w:lang w:eastAsia="ko-KR"/>
              </w:rPr>
              <w:t xml:space="preserve"> with APT Members.</w:t>
            </w:r>
          </w:p>
          <w:p w:rsidR="00873201"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lang w:eastAsia="ko-KR"/>
              </w:rPr>
            </w:pPr>
            <w:r w:rsidRPr="00A61F09">
              <w:rPr>
                <w:lang w:eastAsia="ko-KR"/>
              </w:rPr>
              <w:t>To share information about IoT on current status of regulation and frequency use in Asia-Pacific region, relevant technical standards, technical evolving trends, and studies upon IoT in relevant international and regional organization;</w:t>
            </w:r>
          </w:p>
          <w:p w:rsidR="00873201"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lang w:eastAsia="ko-KR"/>
              </w:rPr>
            </w:pPr>
            <w:r w:rsidRPr="00A61F09">
              <w:rPr>
                <w:lang w:eastAsia="ko-KR"/>
              </w:rPr>
              <w:t>To study market and user requirements of IoT;</w:t>
            </w:r>
          </w:p>
          <w:p w:rsidR="00873201"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lang w:eastAsia="ko-KR"/>
              </w:rPr>
            </w:pPr>
            <w:r w:rsidRPr="00A61F09">
              <w:rPr>
                <w:lang w:eastAsia="ko-KR"/>
              </w:rPr>
              <w:t xml:space="preserve">To identify the </w:t>
            </w:r>
            <w:r w:rsidRPr="00A61F09">
              <w:t>implications</w:t>
            </w:r>
            <w:r w:rsidRPr="00A61F09">
              <w:rPr>
                <w:lang w:eastAsia="ko-KR"/>
              </w:rPr>
              <w:t xml:space="preserve"> of spectrum management for IoT;</w:t>
            </w:r>
          </w:p>
          <w:p w:rsidR="00873201"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pPr>
            <w:r w:rsidRPr="00A61F09">
              <w:rPr>
                <w:lang w:eastAsia="ko-KR"/>
              </w:rPr>
              <w:t>To develop related APT Recommendations/Reports or other documentation resulting from above activities and,</w:t>
            </w:r>
          </w:p>
          <w:p w:rsidR="00D7786B" w:rsidRPr="00A61F09"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pPr>
            <w:r w:rsidRPr="00A61F09">
              <w:rPr>
                <w:lang w:eastAsia="ko-KR"/>
              </w:rPr>
              <w:t>To enhance and timely update the published APT Recommendation/Reports on SRD, UWB and RFID</w:t>
            </w:r>
          </w:p>
        </w:tc>
      </w:tr>
      <w:tr w:rsidR="00D7786B" w:rsidRPr="00A900E1" w:rsidTr="00387112">
        <w:tc>
          <w:tcPr>
            <w:tcW w:w="1530" w:type="dxa"/>
          </w:tcPr>
          <w:p w:rsidR="00D7786B" w:rsidRPr="00A61F09" w:rsidRDefault="00D7786B" w:rsidP="00387112">
            <w:pPr>
              <w:adjustRightInd w:val="0"/>
              <w:jc w:val="center"/>
              <w:rPr>
                <w:rFonts w:eastAsia="휴먼명조"/>
                <w:b/>
                <w:bCs/>
                <w:color w:val="000000"/>
              </w:rPr>
            </w:pPr>
            <w:r w:rsidRPr="00A61F09">
              <w:rPr>
                <w:rFonts w:eastAsia="휴먼명조"/>
                <w:b/>
                <w:bCs/>
                <w:color w:val="000000"/>
              </w:rPr>
              <w:t>TG ITS</w:t>
            </w:r>
          </w:p>
        </w:tc>
        <w:tc>
          <w:tcPr>
            <w:tcW w:w="7689" w:type="dxa"/>
          </w:tcPr>
          <w:p w:rsidR="00D7786B" w:rsidRPr="00A61F09" w:rsidRDefault="00D7786B" w:rsidP="00F0519E">
            <w:pPr>
              <w:pStyle w:val="ListParagraph"/>
              <w:numPr>
                <w:ilvl w:val="0"/>
                <w:numId w:val="11"/>
              </w:numPr>
              <w:tabs>
                <w:tab w:val="left" w:pos="720"/>
              </w:tabs>
              <w:rPr>
                <w:lang w:eastAsia="zh-CN"/>
              </w:rPr>
            </w:pPr>
            <w:r w:rsidRPr="00A61F09">
              <w:rPr>
                <w:lang w:eastAsia="zh-CN"/>
              </w:rPr>
              <w:t>To share information on current status of regulation and frequency use of ITS radio system;</w:t>
            </w:r>
          </w:p>
          <w:p w:rsidR="00D7786B" w:rsidRPr="00A61F09" w:rsidRDefault="00D7786B" w:rsidP="00F0519E">
            <w:pPr>
              <w:pStyle w:val="ListParagraph"/>
              <w:numPr>
                <w:ilvl w:val="0"/>
                <w:numId w:val="11"/>
              </w:numPr>
              <w:tabs>
                <w:tab w:val="left" w:pos="720"/>
              </w:tabs>
              <w:rPr>
                <w:lang w:eastAsia="zh-CN"/>
              </w:rPr>
            </w:pPr>
            <w:r w:rsidRPr="00A61F09">
              <w:rPr>
                <w:lang w:eastAsia="zh-CN"/>
              </w:rPr>
              <w:t>To determine the spectrum needs (if any) of ITS radio communications;</w:t>
            </w:r>
          </w:p>
          <w:p w:rsidR="00D7786B" w:rsidRPr="00A61F09" w:rsidRDefault="00D7786B" w:rsidP="00F0519E">
            <w:pPr>
              <w:pStyle w:val="ListParagraph"/>
              <w:numPr>
                <w:ilvl w:val="0"/>
                <w:numId w:val="11"/>
              </w:numPr>
              <w:tabs>
                <w:tab w:val="left" w:pos="720"/>
              </w:tabs>
              <w:rPr>
                <w:lang w:eastAsia="zh-CN"/>
              </w:rPr>
            </w:pPr>
            <w:r w:rsidRPr="00A61F09">
              <w:rPr>
                <w:lang w:eastAsia="zh-CN"/>
              </w:rPr>
              <w:t>To invite and collect information relevant to possible regional harmonization of ITS radio-communications spectrum, taking into account the trends and studies towards spectrum harmonization, applications and standards developments;</w:t>
            </w:r>
          </w:p>
          <w:p w:rsidR="00D7786B" w:rsidRPr="00A61F09" w:rsidRDefault="00D7786B" w:rsidP="00F0519E">
            <w:pPr>
              <w:pStyle w:val="ListParagraph"/>
              <w:numPr>
                <w:ilvl w:val="0"/>
                <w:numId w:val="11"/>
              </w:numPr>
              <w:tabs>
                <w:tab w:val="left" w:pos="720"/>
              </w:tabs>
              <w:rPr>
                <w:lang w:eastAsia="zh-CN"/>
              </w:rPr>
            </w:pPr>
            <w:r w:rsidRPr="00A61F09">
              <w:rPr>
                <w:lang w:eastAsia="zh-CN"/>
              </w:rPr>
              <w:t>To share information on current status of introduction and development of ITS radio system;</w:t>
            </w:r>
          </w:p>
          <w:p w:rsidR="00D7786B" w:rsidRPr="00A61F09" w:rsidRDefault="00D7786B" w:rsidP="00F0519E">
            <w:pPr>
              <w:pStyle w:val="ListParagraph"/>
              <w:numPr>
                <w:ilvl w:val="0"/>
                <w:numId w:val="11"/>
              </w:numPr>
              <w:tabs>
                <w:tab w:val="left" w:pos="720"/>
              </w:tabs>
              <w:rPr>
                <w:lang w:eastAsia="zh-CN"/>
              </w:rPr>
            </w:pPr>
            <w:r w:rsidRPr="00A61F09">
              <w:rPr>
                <w:lang w:eastAsia="zh-CN"/>
              </w:rPr>
              <w:t>To study and discuss useful ITS applications and standardization in the Asia-Pacific region;</w:t>
            </w:r>
          </w:p>
          <w:p w:rsidR="00D7786B" w:rsidRPr="00A61F09" w:rsidRDefault="00D7786B" w:rsidP="00F0519E">
            <w:pPr>
              <w:pStyle w:val="11"/>
              <w:widowControl/>
              <w:numPr>
                <w:ilvl w:val="0"/>
                <w:numId w:val="11"/>
              </w:numPr>
              <w:wordWrap/>
              <w:ind w:leftChars="0"/>
              <w:contextualSpacing/>
              <w:rPr>
                <w:rFonts w:cs="Times New Roman"/>
                <w:sz w:val="24"/>
                <w:szCs w:val="24"/>
                <w:lang w:eastAsia="zh-CN"/>
              </w:rPr>
            </w:pPr>
            <w:r w:rsidRPr="00A61F09">
              <w:rPr>
                <w:rFonts w:cs="Times New Roman"/>
                <w:sz w:val="24"/>
                <w:szCs w:val="24"/>
                <w:lang w:eastAsia="zh-CN"/>
              </w:rPr>
              <w:t>To develop Recommendations and Reports on ITS Radiocommunications as required.</w:t>
            </w:r>
          </w:p>
          <w:p w:rsidR="00D7786B" w:rsidRPr="00A61F09" w:rsidRDefault="00D7786B" w:rsidP="00D7786B">
            <w:pPr>
              <w:pStyle w:val="11"/>
              <w:widowControl/>
              <w:wordWrap/>
              <w:ind w:leftChars="0" w:left="360"/>
              <w:contextualSpacing/>
              <w:rPr>
                <w:rFonts w:cs="Times New Roman"/>
                <w:sz w:val="24"/>
                <w:szCs w:val="24"/>
                <w:lang w:eastAsia="zh-CN"/>
              </w:rPr>
            </w:pPr>
          </w:p>
        </w:tc>
      </w:tr>
      <w:tr w:rsidR="00D7786B" w:rsidRPr="00A900E1" w:rsidTr="00387112">
        <w:tc>
          <w:tcPr>
            <w:tcW w:w="1530" w:type="dxa"/>
          </w:tcPr>
          <w:p w:rsidR="00D7786B" w:rsidRPr="00A61F09" w:rsidRDefault="00D7786B" w:rsidP="00387112">
            <w:pPr>
              <w:adjustRightInd w:val="0"/>
              <w:jc w:val="center"/>
              <w:rPr>
                <w:rFonts w:eastAsia="휴먼명조"/>
                <w:b/>
                <w:bCs/>
                <w:color w:val="000000"/>
              </w:rPr>
            </w:pPr>
            <w:r w:rsidRPr="00A61F09">
              <w:rPr>
                <w:rFonts w:eastAsia="휴먼명조"/>
                <w:b/>
                <w:bCs/>
                <w:color w:val="000000"/>
              </w:rPr>
              <w:t>TG WPT</w:t>
            </w:r>
          </w:p>
        </w:tc>
        <w:tc>
          <w:tcPr>
            <w:tcW w:w="7689" w:type="dxa"/>
          </w:tcPr>
          <w:p w:rsidR="00D7786B" w:rsidRPr="00A61F09" w:rsidRDefault="006B199F" w:rsidP="00D7786B">
            <w:pPr>
              <w:pStyle w:val="11"/>
              <w:widowControl/>
              <w:wordWrap/>
              <w:ind w:leftChars="0" w:left="0"/>
              <w:contextualSpacing/>
              <w:jc w:val="both"/>
              <w:rPr>
                <w:rFonts w:cs="Times New Roman"/>
                <w:sz w:val="24"/>
                <w:szCs w:val="24"/>
                <w:lang w:eastAsia="zh-CN"/>
              </w:rPr>
            </w:pPr>
            <w:r w:rsidRPr="00A61F09">
              <w:rPr>
                <w:rFonts w:eastAsiaTheme="minorEastAsia" w:cs="Times New Roman"/>
                <w:sz w:val="24"/>
                <w:szCs w:val="24"/>
                <w:lang w:eastAsia="zh-CN"/>
              </w:rPr>
              <w:t xml:space="preserve">-  </w:t>
            </w:r>
            <w:r w:rsidR="00D7786B" w:rsidRPr="00A61F09">
              <w:rPr>
                <w:rFonts w:cs="Times New Roman"/>
                <w:sz w:val="24"/>
                <w:szCs w:val="24"/>
                <w:lang w:eastAsia="zh-CN"/>
              </w:rPr>
              <w:t>To gather following information</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 xml:space="preserve">Applications </w:t>
            </w:r>
            <w:r w:rsidR="003B07EA" w:rsidRPr="00A61F09">
              <w:rPr>
                <w:rFonts w:cs="Times New Roman"/>
                <w:sz w:val="24"/>
                <w:szCs w:val="24"/>
                <w:lang w:eastAsia="zh-CN"/>
              </w:rPr>
              <w:t xml:space="preserve">Potential market </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Relevant technical and operational characteristics for WPT</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Standardization efforts in the world</w:t>
            </w:r>
          </w:p>
          <w:p w:rsidR="00D7786B" w:rsidRPr="00A61F09" w:rsidRDefault="00D7786B" w:rsidP="00F0519E">
            <w:pPr>
              <w:pStyle w:val="11"/>
              <w:widowControl/>
              <w:numPr>
                <w:ilvl w:val="0"/>
                <w:numId w:val="11"/>
              </w:numPr>
              <w:wordWrap/>
              <w:ind w:leftChars="0"/>
              <w:contextualSpacing/>
              <w:jc w:val="both"/>
              <w:rPr>
                <w:rFonts w:cs="Times New Roman"/>
                <w:sz w:val="24"/>
                <w:szCs w:val="24"/>
                <w:lang w:eastAsia="zh-CN"/>
              </w:rPr>
            </w:pPr>
            <w:r w:rsidRPr="00A61F09">
              <w:rPr>
                <w:rFonts w:cs="Times New Roman"/>
                <w:sz w:val="24"/>
                <w:szCs w:val="24"/>
                <w:lang w:eastAsia="zh-CN"/>
              </w:rPr>
              <w:t>To study following questions</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What category of spectrum usage could administrations consider? (e.g., ISM or others)</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What radio frequency bands are suitable for WPT?</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What steps are required to make sure radio services protected from the usage of WPT?</w:t>
            </w:r>
          </w:p>
          <w:p w:rsidR="00D7786B" w:rsidRPr="00A61F09" w:rsidRDefault="00D7786B" w:rsidP="00F0519E">
            <w:pPr>
              <w:pStyle w:val="11"/>
              <w:widowControl/>
              <w:numPr>
                <w:ilvl w:val="1"/>
                <w:numId w:val="16"/>
              </w:numPr>
              <w:tabs>
                <w:tab w:val="clear" w:pos="1440"/>
              </w:tabs>
              <w:wordWrap/>
              <w:ind w:leftChars="0" w:left="882"/>
              <w:contextualSpacing/>
              <w:jc w:val="both"/>
              <w:rPr>
                <w:rFonts w:cs="Times New Roman"/>
                <w:sz w:val="24"/>
                <w:szCs w:val="24"/>
                <w:lang w:eastAsia="zh-CN"/>
              </w:rPr>
            </w:pPr>
            <w:r w:rsidRPr="00A61F09">
              <w:rPr>
                <w:rFonts w:cs="Times New Roman"/>
                <w:sz w:val="24"/>
                <w:szCs w:val="24"/>
                <w:lang w:eastAsia="zh-CN"/>
              </w:rPr>
              <w:t>What are impacts on human body from RF exposure of WPT?</w:t>
            </w:r>
          </w:p>
          <w:p w:rsidR="00D7786B" w:rsidRPr="00A61F09" w:rsidRDefault="00D7786B" w:rsidP="00F0519E">
            <w:pPr>
              <w:pStyle w:val="11"/>
              <w:widowControl/>
              <w:numPr>
                <w:ilvl w:val="0"/>
                <w:numId w:val="11"/>
              </w:numPr>
              <w:wordWrap/>
              <w:ind w:leftChars="0"/>
              <w:contextualSpacing/>
              <w:jc w:val="both"/>
              <w:rPr>
                <w:rFonts w:cs="Times New Roman"/>
                <w:sz w:val="24"/>
                <w:szCs w:val="24"/>
                <w:lang w:eastAsia="zh-CN"/>
              </w:rPr>
            </w:pPr>
            <w:r w:rsidRPr="00A61F09">
              <w:rPr>
                <w:rFonts w:cs="Times New Roman"/>
                <w:sz w:val="24"/>
                <w:szCs w:val="24"/>
                <w:lang w:eastAsia="zh-CN"/>
              </w:rPr>
              <w:t>Based on the above studies, to develop the recommendation and/or report, as appropriate</w:t>
            </w:r>
            <w:r w:rsidRPr="00A61F09">
              <w:rPr>
                <w:rFonts w:eastAsiaTheme="minorEastAsia" w:cs="Times New Roman"/>
                <w:sz w:val="24"/>
                <w:szCs w:val="24"/>
                <w:lang w:eastAsia="zh-CN"/>
              </w:rPr>
              <w:t>.</w:t>
            </w:r>
          </w:p>
          <w:p w:rsidR="00D7786B" w:rsidRPr="00A61F09" w:rsidRDefault="00D7786B" w:rsidP="00D7786B">
            <w:pPr>
              <w:pStyle w:val="ListParagraph"/>
              <w:tabs>
                <w:tab w:val="left" w:pos="720"/>
              </w:tabs>
              <w:ind w:left="360"/>
              <w:rPr>
                <w:lang w:eastAsia="zh-CN"/>
              </w:rPr>
            </w:pPr>
          </w:p>
        </w:tc>
      </w:tr>
    </w:tbl>
    <w:p w:rsidR="00C258EB" w:rsidRPr="00A61F09" w:rsidRDefault="00C258EB" w:rsidP="00772ACA">
      <w:pPr>
        <w:adjustRightInd w:val="0"/>
        <w:rPr>
          <w:rFonts w:eastAsia="휴먼명조"/>
          <w:b/>
          <w:bCs/>
          <w:color w:val="000000"/>
        </w:rPr>
      </w:pPr>
    </w:p>
    <w:p w:rsidR="00D7786B" w:rsidRPr="00A900E1" w:rsidRDefault="00D7786B" w:rsidP="00D7786B">
      <w:pPr>
        <w:adjustRightInd w:val="0"/>
        <w:ind w:left="805"/>
        <w:jc w:val="center"/>
        <w:rPr>
          <w:rFonts w:eastAsia="휴먼명조"/>
          <w:b/>
          <w:bCs/>
          <w:color w:val="000000"/>
          <w:u w:val="single"/>
        </w:rPr>
      </w:pPr>
      <w:r w:rsidRPr="00A900E1">
        <w:rPr>
          <w:rFonts w:eastAsia="휴먼명조"/>
          <w:b/>
          <w:bCs/>
          <w:color w:val="000000"/>
          <w:u w:val="single"/>
        </w:rPr>
        <w:t>Task Groups of WG S</w:t>
      </w:r>
      <w:r w:rsidR="005A1CBB" w:rsidRPr="00A900E1">
        <w:rPr>
          <w:rFonts w:eastAsia="휴먼명조"/>
          <w:b/>
          <w:bCs/>
          <w:color w:val="000000"/>
          <w:u w:val="single"/>
        </w:rPr>
        <w:t xml:space="preserve">ervice and </w:t>
      </w:r>
      <w:r w:rsidRPr="00A900E1">
        <w:rPr>
          <w:rFonts w:eastAsia="휴먼명조"/>
          <w:b/>
          <w:bCs/>
          <w:color w:val="000000"/>
          <w:u w:val="single"/>
        </w:rPr>
        <w:t>A</w:t>
      </w:r>
      <w:r w:rsidR="005A1CBB" w:rsidRPr="00A900E1">
        <w:rPr>
          <w:rFonts w:eastAsia="휴먼명조"/>
          <w:b/>
          <w:bCs/>
          <w:color w:val="000000"/>
          <w:u w:val="single"/>
        </w:rPr>
        <w:t>pplications</w:t>
      </w:r>
    </w:p>
    <w:p w:rsidR="00C258EB" w:rsidRPr="00A61F09"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A900E1" w:rsidTr="00387112">
        <w:tc>
          <w:tcPr>
            <w:tcW w:w="1530" w:type="dxa"/>
          </w:tcPr>
          <w:p w:rsidR="00D7786B" w:rsidRPr="00A61F09" w:rsidRDefault="00B8302D" w:rsidP="00387112">
            <w:pPr>
              <w:adjustRightInd w:val="0"/>
              <w:jc w:val="center"/>
              <w:rPr>
                <w:rFonts w:eastAsia="휴먼명조"/>
                <w:b/>
                <w:bCs/>
                <w:color w:val="000000"/>
              </w:rPr>
            </w:pPr>
            <w:r w:rsidRPr="00A61F09">
              <w:rPr>
                <w:rFonts w:eastAsia="휴먼명조"/>
                <w:b/>
                <w:bCs/>
                <w:color w:val="000000"/>
              </w:rPr>
              <w:t>TG MSA</w:t>
            </w:r>
          </w:p>
        </w:tc>
        <w:tc>
          <w:tcPr>
            <w:tcW w:w="7689" w:type="dxa"/>
          </w:tcPr>
          <w:p w:rsidR="00D34D4B" w:rsidRPr="00A61F09" w:rsidRDefault="00D34D4B" w:rsidP="00F0519E">
            <w:pPr>
              <w:numPr>
                <w:ilvl w:val="0"/>
                <w:numId w:val="13"/>
              </w:numPr>
              <w:rPr>
                <w:lang w:val="en-AU"/>
              </w:rPr>
            </w:pPr>
            <w:r w:rsidRPr="00A61F09">
              <w:rPr>
                <w:lang w:val="en-AU"/>
              </w:rPr>
              <w:t>To assist the requirements of the APT membership in putting into practice modern satellite applications in a national context.</w:t>
            </w:r>
          </w:p>
          <w:p w:rsidR="00D34D4B" w:rsidRPr="00A61F09" w:rsidRDefault="00D34D4B" w:rsidP="00D34D4B">
            <w:pPr>
              <w:ind w:left="851"/>
              <w:rPr>
                <w:lang w:val="en-AU"/>
              </w:rPr>
            </w:pPr>
          </w:p>
          <w:p w:rsidR="00D34D4B" w:rsidRPr="00A61F09" w:rsidRDefault="00D34D4B" w:rsidP="00F0519E">
            <w:pPr>
              <w:numPr>
                <w:ilvl w:val="0"/>
                <w:numId w:val="13"/>
              </w:numPr>
              <w:rPr>
                <w:lang w:val="en-AU"/>
              </w:rPr>
            </w:pPr>
            <w:r w:rsidRPr="00A61F09">
              <w:rPr>
                <w:lang w:val="en-AU"/>
              </w:rPr>
              <w:t xml:space="preserve">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rsidR="00D34D4B" w:rsidRPr="00A61F09" w:rsidRDefault="00D34D4B" w:rsidP="00D34D4B">
            <w:pPr>
              <w:pStyle w:val="ListParagraph"/>
              <w:ind w:left="960"/>
              <w:rPr>
                <w:lang w:val="en-AU"/>
              </w:rPr>
            </w:pPr>
          </w:p>
          <w:p w:rsidR="00D7786B" w:rsidRPr="00A900E1" w:rsidRDefault="00D34D4B" w:rsidP="00F0519E">
            <w:pPr>
              <w:numPr>
                <w:ilvl w:val="0"/>
                <w:numId w:val="13"/>
              </w:numPr>
              <w:rPr>
                <w:lang w:val="en-AU"/>
              </w:rPr>
            </w:pPr>
            <w:r w:rsidRPr="00A61F09">
              <w:rPr>
                <w:lang w:val="en-AU"/>
              </w:rPr>
              <w:t>To study and develop possible techniques that may be used to improve the compatibility between satellite and other services.</w:t>
            </w:r>
          </w:p>
          <w:p w:rsidR="00D34D4B" w:rsidRPr="00A900E1" w:rsidRDefault="00D34D4B" w:rsidP="00D34D4B">
            <w:pPr>
              <w:rPr>
                <w:lang w:val="en-AU"/>
              </w:rPr>
            </w:pPr>
          </w:p>
        </w:tc>
      </w:tr>
      <w:tr w:rsidR="00D7786B" w:rsidRPr="00A900E1" w:rsidTr="00387112">
        <w:tc>
          <w:tcPr>
            <w:tcW w:w="1530" w:type="dxa"/>
          </w:tcPr>
          <w:p w:rsidR="00D7786B" w:rsidRPr="00A61F09" w:rsidRDefault="00B8302D" w:rsidP="00387112">
            <w:pPr>
              <w:adjustRightInd w:val="0"/>
              <w:jc w:val="center"/>
              <w:rPr>
                <w:rFonts w:eastAsia="휴먼명조"/>
                <w:b/>
                <w:bCs/>
                <w:color w:val="000000"/>
              </w:rPr>
            </w:pPr>
            <w:r w:rsidRPr="00A61F09">
              <w:rPr>
                <w:rFonts w:eastAsia="휴먼명조"/>
                <w:b/>
                <w:bCs/>
                <w:color w:val="000000"/>
              </w:rPr>
              <w:t>TG A&amp;M</w:t>
            </w:r>
          </w:p>
        </w:tc>
        <w:tc>
          <w:tcPr>
            <w:tcW w:w="7689" w:type="dxa"/>
          </w:tcPr>
          <w:p w:rsidR="00B8302D" w:rsidRPr="00A61F09" w:rsidRDefault="00B8302D" w:rsidP="00F0519E">
            <w:pPr>
              <w:pStyle w:val="ListParagraph"/>
              <w:numPr>
                <w:ilvl w:val="0"/>
                <w:numId w:val="19"/>
              </w:numPr>
            </w:pPr>
            <w:r w:rsidRPr="00A61F09">
              <w:t>To consider the following issues of the use of mobile phone as well as the use of other modern wireless technologies on-board the aircraft and vessels:</w:t>
            </w:r>
          </w:p>
          <w:p w:rsidR="00B8302D" w:rsidRPr="00A61F09" w:rsidRDefault="00B8302D" w:rsidP="00B8302D">
            <w:pPr>
              <w:ind w:left="360"/>
            </w:pPr>
          </w:p>
          <w:p w:rsidR="00B8302D" w:rsidRPr="00A61F09" w:rsidRDefault="00B8302D" w:rsidP="00B8302D">
            <w:pPr>
              <w:rPr>
                <w:u w:val="single"/>
              </w:rPr>
            </w:pPr>
            <w:r w:rsidRPr="00A61F09">
              <w:t xml:space="preserve">    </w:t>
            </w:r>
            <w:r w:rsidRPr="00A61F09">
              <w:rPr>
                <w:u w:val="single"/>
              </w:rPr>
              <w:t>For the use of mobile phones on-board the aircraft and vessels:</w:t>
            </w:r>
          </w:p>
          <w:p w:rsidR="00B8302D" w:rsidRPr="00A61F09" w:rsidRDefault="00B8302D" w:rsidP="00F0519E">
            <w:pPr>
              <w:numPr>
                <w:ilvl w:val="2"/>
                <w:numId w:val="20"/>
              </w:numPr>
              <w:tabs>
                <w:tab w:val="clear" w:pos="1260"/>
              </w:tabs>
              <w:ind w:left="1062"/>
            </w:pPr>
            <w:r w:rsidRPr="00A61F09">
              <w:t>Licensing issues and possible ways to harmonize the approach to licensing by APT members such as mutual recognition while taking due account of national differences;</w:t>
            </w:r>
          </w:p>
          <w:p w:rsidR="00B8302D" w:rsidRPr="00A61F09" w:rsidRDefault="00B8302D" w:rsidP="00F0519E">
            <w:pPr>
              <w:numPr>
                <w:ilvl w:val="2"/>
                <w:numId w:val="20"/>
              </w:numPr>
              <w:tabs>
                <w:tab w:val="clear" w:pos="1260"/>
              </w:tabs>
              <w:ind w:left="1062"/>
            </w:pPr>
            <w:r w:rsidRPr="00A61F09">
              <w:t>Spectrum matters noting that currently a number of different frequency bands and different mobile technologies are in use in the Asia-Pacific region; and</w:t>
            </w:r>
          </w:p>
          <w:p w:rsidR="00B8302D" w:rsidRPr="00A61F09" w:rsidRDefault="00B8302D" w:rsidP="00F0519E">
            <w:pPr>
              <w:numPr>
                <w:ilvl w:val="2"/>
                <w:numId w:val="20"/>
              </w:numPr>
              <w:tabs>
                <w:tab w:val="clear" w:pos="1260"/>
              </w:tabs>
              <w:ind w:left="1062"/>
            </w:pPr>
            <w:r w:rsidRPr="00A61F09">
              <w:rPr>
                <w:lang w:eastAsia="zh-CN"/>
              </w:rPr>
              <w:t xml:space="preserve">Researching </w:t>
            </w:r>
            <w:r w:rsidRPr="00A61F09">
              <w:t>technical requirements especially in regard to the capability of the equipment on-board the aircraft and vessels as well as the technical and operational conditions of each country being over-flown.</w:t>
            </w:r>
          </w:p>
          <w:p w:rsidR="00B8302D" w:rsidRPr="00A61F09" w:rsidRDefault="00B8302D" w:rsidP="00B8302D">
            <w:r w:rsidRPr="00A61F09">
              <w:t xml:space="preserve">   </w:t>
            </w:r>
          </w:p>
          <w:p w:rsidR="00B8302D" w:rsidRPr="00A61F09" w:rsidRDefault="00B8302D" w:rsidP="00B8302D">
            <w:pPr>
              <w:rPr>
                <w:u w:val="single"/>
              </w:rPr>
            </w:pPr>
            <w:r w:rsidRPr="00A61F09">
              <w:t xml:space="preserve">     </w:t>
            </w:r>
            <w:r w:rsidRPr="00A61F09">
              <w:rPr>
                <w:u w:val="single"/>
              </w:rPr>
              <w:t>For other wireless technologies:</w:t>
            </w:r>
          </w:p>
          <w:p w:rsidR="00B8302D" w:rsidRPr="00A61F09" w:rsidRDefault="00B8302D" w:rsidP="00F0519E">
            <w:pPr>
              <w:numPr>
                <w:ilvl w:val="2"/>
                <w:numId w:val="21"/>
              </w:numPr>
              <w:tabs>
                <w:tab w:val="clear" w:pos="1260"/>
              </w:tabs>
              <w:ind w:left="1062"/>
            </w:pPr>
            <w:r w:rsidRPr="00A61F09">
              <w:rPr>
                <w:rFonts w:eastAsia="SimSun"/>
                <w:lang w:eastAsia="zh-CN"/>
              </w:rPr>
              <w:t xml:space="preserve">Service and application </w:t>
            </w:r>
            <w:r w:rsidRPr="00A61F09">
              <w:t>issues including</w:t>
            </w:r>
            <w:r w:rsidRPr="00A61F09">
              <w:rPr>
                <w:lang w:eastAsia="zh-CN"/>
              </w:rPr>
              <w:t xml:space="preserve"> </w:t>
            </w:r>
            <w:r w:rsidRPr="00A61F09">
              <w:t>technical characteristics</w:t>
            </w:r>
            <w:r w:rsidRPr="00A61F09">
              <w:rPr>
                <w:rFonts w:eastAsia="SimSun"/>
                <w:lang w:eastAsia="zh-CN"/>
              </w:rPr>
              <w:t xml:space="preserve">, </w:t>
            </w:r>
            <w:r w:rsidRPr="00A61F09">
              <w:t>preferred frequency bands</w:t>
            </w:r>
            <w:r w:rsidRPr="00A61F09">
              <w:rPr>
                <w:rFonts w:eastAsia="SimSun"/>
                <w:lang w:eastAsia="zh-CN"/>
              </w:rPr>
              <w:t xml:space="preserve"> and the use of these frequency bands.</w:t>
            </w:r>
            <w:r w:rsidRPr="00A61F09">
              <w:t xml:space="preserve"> </w:t>
            </w:r>
          </w:p>
          <w:p w:rsidR="00B8302D" w:rsidRPr="00A61F09" w:rsidRDefault="00B8302D" w:rsidP="00F0519E">
            <w:pPr>
              <w:numPr>
                <w:ilvl w:val="2"/>
                <w:numId w:val="21"/>
              </w:numPr>
              <w:tabs>
                <w:tab w:val="clear" w:pos="1260"/>
              </w:tabs>
              <w:ind w:left="1062"/>
            </w:pPr>
            <w:r w:rsidRPr="00A61F09">
              <w:t>Associated regulatory and licensing issues, when considered appropriate.</w:t>
            </w:r>
            <w:r w:rsidRPr="00A61F09">
              <w:rPr>
                <w:rFonts w:eastAsia="SimSun"/>
                <w:lang w:eastAsia="zh-CN"/>
              </w:rPr>
              <w:t xml:space="preserve"> and</w:t>
            </w:r>
          </w:p>
          <w:p w:rsidR="00B8302D" w:rsidRPr="00A61F09" w:rsidRDefault="00B8302D" w:rsidP="00F0519E">
            <w:pPr>
              <w:numPr>
                <w:ilvl w:val="2"/>
                <w:numId w:val="21"/>
              </w:numPr>
              <w:tabs>
                <w:tab w:val="clear" w:pos="1260"/>
              </w:tabs>
              <w:ind w:left="1062"/>
            </w:pPr>
            <w:r w:rsidRPr="00A61F09">
              <w:rPr>
                <w:rFonts w:eastAsia="SimSun"/>
                <w:lang w:eastAsia="zh-CN"/>
              </w:rPr>
              <w:t xml:space="preserve">To study and review future wireless communication technologies on aeronautical and maritime </w:t>
            </w:r>
          </w:p>
          <w:p w:rsidR="00D7786B" w:rsidRPr="00A61F09" w:rsidRDefault="00D7786B" w:rsidP="00B8302D">
            <w:pPr>
              <w:widowControl/>
              <w:tabs>
                <w:tab w:val="left" w:pos="851"/>
              </w:tabs>
              <w:spacing w:line="0" w:lineRule="atLeast"/>
              <w:rPr>
                <w:rFonts w:eastAsia="휴먼명조"/>
                <w:b/>
                <w:bCs/>
                <w:color w:val="000000"/>
              </w:rPr>
            </w:pPr>
          </w:p>
        </w:tc>
      </w:tr>
      <w:tr w:rsidR="00B8302D" w:rsidRPr="00A900E1" w:rsidTr="00387112">
        <w:tc>
          <w:tcPr>
            <w:tcW w:w="1530" w:type="dxa"/>
          </w:tcPr>
          <w:p w:rsidR="00B8302D" w:rsidRPr="00A61F09" w:rsidRDefault="004C308C" w:rsidP="005A1CBB">
            <w:pPr>
              <w:adjustRightInd w:val="0"/>
              <w:jc w:val="center"/>
              <w:rPr>
                <w:rFonts w:eastAsia="휴먼명조"/>
                <w:b/>
                <w:bCs/>
                <w:color w:val="000000"/>
              </w:rPr>
            </w:pPr>
            <w:r w:rsidRPr="00A61F09">
              <w:rPr>
                <w:rFonts w:eastAsia="휴먼명조"/>
                <w:b/>
                <w:bCs/>
                <w:color w:val="000000"/>
              </w:rPr>
              <w:t xml:space="preserve">TG </w:t>
            </w:r>
            <w:r w:rsidR="005A1CBB" w:rsidRPr="00A61F09">
              <w:rPr>
                <w:rFonts w:eastAsia="휴먼명조"/>
                <w:b/>
                <w:bCs/>
                <w:color w:val="000000"/>
              </w:rPr>
              <w:t>RR</w:t>
            </w:r>
          </w:p>
        </w:tc>
        <w:tc>
          <w:tcPr>
            <w:tcW w:w="7689" w:type="dxa"/>
          </w:tcPr>
          <w:p w:rsidR="003B7D1C" w:rsidRPr="00A61F09" w:rsidRDefault="003B7D1C"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To study the operational scenarios and deployment of railway radiocommunication systems;</w:t>
            </w:r>
          </w:p>
          <w:p w:rsidR="003B7D1C"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T</w:t>
            </w:r>
            <w:r w:rsidR="003B7D1C" w:rsidRPr="00A61F09">
              <w:rPr>
                <w:rFonts w:eastAsia="SimSun"/>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rsidR="003B7D1C"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T</w:t>
            </w:r>
            <w:r w:rsidR="003B7D1C" w:rsidRPr="00A61F09">
              <w:rPr>
                <w:rFonts w:eastAsia="SimSun"/>
                <w:lang w:eastAsia="zh-CN"/>
              </w:rPr>
              <w:t xml:space="preserve">o study the system description, architecture, functionality and service requirements etc. of railway radiocommunication systems; </w:t>
            </w:r>
          </w:p>
          <w:p w:rsidR="003B7D1C"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val="en-AU" w:eastAsia="zh-CN"/>
              </w:rPr>
              <w:lastRenderedPageBreak/>
              <w:t>T</w:t>
            </w:r>
            <w:r w:rsidR="003B7D1C" w:rsidRPr="00A61F09">
              <w:rPr>
                <w:rFonts w:eastAsia="SimSun"/>
                <w:lang w:val="en-AU" w:eastAsia="zh-CN"/>
              </w:rPr>
              <w:t>o develop related APT Recommendations/Reports and other documentation resulting from above activities;</w:t>
            </w:r>
          </w:p>
          <w:p w:rsidR="00B8302D"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T</w:t>
            </w:r>
            <w:r w:rsidR="003B7D1C" w:rsidRPr="00A61F09">
              <w:rPr>
                <w:rFonts w:eastAsia="SimSun"/>
                <w:lang w:eastAsia="zh-CN"/>
              </w:rPr>
              <w:t>o provide information on various potential services and applications, and success factors to deliver services and applications for railway radiocommunication systems.</w:t>
            </w:r>
          </w:p>
        </w:tc>
      </w:tr>
      <w:tr w:rsidR="00612EE8" w:rsidRPr="00A900E1" w:rsidTr="00387112">
        <w:tc>
          <w:tcPr>
            <w:tcW w:w="1530" w:type="dxa"/>
          </w:tcPr>
          <w:p w:rsidR="00612EE8" w:rsidRPr="00A61F09" w:rsidRDefault="00612EE8" w:rsidP="00387112">
            <w:pPr>
              <w:adjustRightInd w:val="0"/>
              <w:jc w:val="center"/>
              <w:rPr>
                <w:rFonts w:eastAsia="휴먼명조"/>
                <w:b/>
                <w:bCs/>
                <w:color w:val="000000"/>
              </w:rPr>
            </w:pPr>
            <w:r w:rsidRPr="00A61F09">
              <w:rPr>
                <w:rFonts w:eastAsia="휴먼명조"/>
                <w:b/>
                <w:bCs/>
                <w:color w:val="000000"/>
              </w:rPr>
              <w:lastRenderedPageBreak/>
              <w:t>TG PPDR</w:t>
            </w:r>
          </w:p>
        </w:tc>
        <w:tc>
          <w:tcPr>
            <w:tcW w:w="7689" w:type="dxa"/>
          </w:tcPr>
          <w:p w:rsidR="00612EE8"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Study the working scenarios and implementation strategies of PPDR Radiocommunications;</w:t>
            </w:r>
          </w:p>
          <w:p w:rsidR="00612EE8"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Develop Reports and recommendations on PPDR technologies, user requirements, spectrum requirements and implementation strategies;</w:t>
            </w:r>
          </w:p>
          <w:p w:rsidR="00612EE8" w:rsidRPr="00A61F09"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 xml:space="preserve">Share information about PPDR radiocommunication on current status of spectrum usage and deployment scenarios in Asia-Pacific region, relevant technical standards, technical evolving trends with relevant international and regional organizations; </w:t>
            </w:r>
          </w:p>
          <w:p w:rsidR="00612EE8" w:rsidRPr="00A900E1" w:rsidRDefault="00612EE8" w:rsidP="00F0519E">
            <w:pPr>
              <w:pStyle w:val="ListParagraph"/>
              <w:widowControl/>
              <w:numPr>
                <w:ilvl w:val="0"/>
                <w:numId w:val="19"/>
              </w:numPr>
              <w:spacing w:after="100" w:afterAutospacing="1"/>
              <w:jc w:val="left"/>
              <w:rPr>
                <w:rFonts w:eastAsia="SimSun"/>
                <w:lang w:eastAsia="zh-CN"/>
              </w:rPr>
            </w:pPr>
            <w:r w:rsidRPr="00A61F09">
              <w:rPr>
                <w:rFonts w:eastAsia="SimSun"/>
                <w:lang w:eastAsia="zh-CN"/>
              </w:rPr>
              <w:t>Develop related APT Recommendations/Reports and other documentation resulting from above activities.</w:t>
            </w:r>
          </w:p>
        </w:tc>
      </w:tr>
    </w:tbl>
    <w:p w:rsidR="003B1307" w:rsidRPr="00A61F09" w:rsidRDefault="004F712A" w:rsidP="004F712A">
      <w:pPr>
        <w:pStyle w:val="Heading1"/>
        <w:numPr>
          <w:ilvl w:val="0"/>
          <w:numId w:val="0"/>
        </w:numPr>
        <w:ind w:left="425" w:hanging="425"/>
        <w:rPr>
          <w:rFonts w:eastAsia="휴먼명조"/>
          <w:sz w:val="24"/>
          <w:lang w:eastAsia="ko-KR"/>
        </w:rPr>
      </w:pPr>
      <w:bookmarkStart w:id="2" w:name="_Toc273713053"/>
      <w:r w:rsidRPr="00A61F09">
        <w:rPr>
          <w:rFonts w:eastAsia="휴먼명조"/>
          <w:sz w:val="24"/>
        </w:rPr>
        <w:t>4.</w:t>
      </w:r>
      <w:r w:rsidRPr="00A61F09">
        <w:rPr>
          <w:rFonts w:eastAsia="휴먼명조"/>
          <w:sz w:val="24"/>
        </w:rPr>
        <w:tab/>
      </w:r>
      <w:r w:rsidRPr="00A61F09">
        <w:rPr>
          <w:rFonts w:eastAsia="휴먼명조"/>
          <w:sz w:val="24"/>
        </w:rPr>
        <w:tab/>
      </w:r>
      <w:bookmarkEnd w:id="2"/>
      <w:r w:rsidRPr="00A900E1">
        <w:rPr>
          <w:rFonts w:eastAsia="휴먼명조"/>
          <w:sz w:val="24"/>
        </w:rPr>
        <w:t>LIST OF THE OFFICE BEARERS</w:t>
      </w:r>
      <w:r w:rsidRPr="00A61F09">
        <w:rPr>
          <w:rFonts w:eastAsia="휴먼명조"/>
          <w:sz w:val="24"/>
        </w:rPr>
        <w:t xml:space="preserve"> </w:t>
      </w:r>
    </w:p>
    <w:p w:rsidR="00106D0E" w:rsidRPr="00A900E1" w:rsidRDefault="00106D0E" w:rsidP="00106D0E">
      <w:pPr>
        <w:rPr>
          <w:rFonts w:eastAsia="Malgun Gothic"/>
          <w:lang w:eastAsia="ko-K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0"/>
        <w:gridCol w:w="2902"/>
        <w:gridCol w:w="1358"/>
        <w:gridCol w:w="3928"/>
      </w:tblGrid>
      <w:tr w:rsidR="001304AF" w:rsidRPr="00A900E1" w:rsidTr="00B97C1B">
        <w:tc>
          <w:tcPr>
            <w:tcW w:w="747" w:type="pct"/>
            <w:tcBorders>
              <w:top w:val="outset" w:sz="6" w:space="0" w:color="auto"/>
              <w:left w:val="outset" w:sz="6" w:space="0" w:color="auto"/>
              <w:bottom w:val="outset" w:sz="6" w:space="0" w:color="auto"/>
              <w:right w:val="outset" w:sz="6" w:space="0" w:color="auto"/>
            </w:tcBorders>
            <w:vAlign w:val="center"/>
          </w:tcPr>
          <w:p w:rsidR="00106D0E" w:rsidRPr="00A61F09" w:rsidRDefault="00EC3E60">
            <w:pPr>
              <w:jc w:val="center"/>
              <w:rPr>
                <w:rFonts w:eastAsia="Gulim"/>
                <w:b/>
                <w:bCs/>
                <w:color w:val="000000"/>
                <w:lang w:eastAsia="ko-KR"/>
              </w:rPr>
            </w:pPr>
            <w:r w:rsidRPr="00A61F09">
              <w:rPr>
                <w:rFonts w:eastAsia="Gulim"/>
                <w:b/>
                <w:bCs/>
                <w:color w:val="000000"/>
                <w:lang w:eastAsia="ko-KR"/>
              </w:rPr>
              <w:t>AWG</w:t>
            </w:r>
          </w:p>
          <w:p w:rsidR="002B332C" w:rsidRPr="00A61F09" w:rsidRDefault="002B332C">
            <w:pPr>
              <w:jc w:val="center"/>
              <w:rPr>
                <w:rFonts w:eastAsia="Gulim"/>
                <w:b/>
                <w:bCs/>
                <w:color w:val="000000"/>
                <w:lang w:eastAsia="ko-KR"/>
              </w:rPr>
            </w:pPr>
            <w:r w:rsidRPr="00A61F09">
              <w:rPr>
                <w:rFonts w:eastAsia="Gulim"/>
                <w:b/>
                <w:bCs/>
                <w:color w:val="000000"/>
                <w:lang w:eastAsia="ko-KR"/>
              </w:rPr>
              <w:t>Chair</w:t>
            </w:r>
            <w:r w:rsidR="004F712A" w:rsidRPr="00A61F09">
              <w:rPr>
                <w:rFonts w:eastAsia="Gulim"/>
                <w:b/>
                <w:bCs/>
                <w:color w:val="000000"/>
                <w:lang w:eastAsia="ko-KR"/>
              </w:rPr>
              <w:t>man</w:t>
            </w:r>
          </w:p>
        </w:tc>
        <w:tc>
          <w:tcPr>
            <w:tcW w:w="1710" w:type="pct"/>
            <w:tcBorders>
              <w:top w:val="outset" w:sz="6" w:space="0" w:color="auto"/>
              <w:left w:val="outset" w:sz="6" w:space="0" w:color="auto"/>
              <w:bottom w:val="outset" w:sz="6" w:space="0" w:color="auto"/>
              <w:right w:val="double" w:sz="4" w:space="0" w:color="auto"/>
            </w:tcBorders>
            <w:vAlign w:val="center"/>
          </w:tcPr>
          <w:p w:rsidR="004F712A" w:rsidRPr="00A61F09" w:rsidRDefault="004F712A" w:rsidP="004F712A">
            <w:pPr>
              <w:pStyle w:val="NormalWeb"/>
              <w:spacing w:before="0" w:beforeAutospacing="0" w:after="0" w:afterAutospacing="0"/>
              <w:ind w:leftChars="117" w:left="281"/>
              <w:rPr>
                <w:rFonts w:eastAsiaTheme="minorEastAsia"/>
                <w:lang w:val="en-US" w:eastAsia="ja-JP"/>
              </w:rPr>
            </w:pPr>
            <w:r w:rsidRPr="00A61F09">
              <w:rPr>
                <w:rFonts w:eastAsia="Malgun Gothic"/>
                <w:b/>
                <w:bCs/>
                <w:lang w:val="en-US" w:eastAsia="ko-KR"/>
              </w:rPr>
              <w:t>D</w:t>
            </w:r>
            <w:r w:rsidRPr="00A61F09">
              <w:rPr>
                <w:b/>
                <w:bCs/>
                <w:lang w:val="en-US"/>
              </w:rPr>
              <w:t xml:space="preserve">r. </w:t>
            </w:r>
            <w:r w:rsidRPr="00A61F09">
              <w:rPr>
                <w:rFonts w:eastAsia="Malgun Gothic"/>
                <w:b/>
                <w:bCs/>
                <w:lang w:val="en-US" w:eastAsia="ko-KR"/>
              </w:rPr>
              <w:t>Kohei Satoh</w:t>
            </w:r>
          </w:p>
          <w:p w:rsidR="004F712A" w:rsidRPr="00A61F09" w:rsidRDefault="004F712A" w:rsidP="004F712A">
            <w:pPr>
              <w:pStyle w:val="NormalWeb"/>
              <w:spacing w:before="0" w:beforeAutospacing="0" w:after="0" w:afterAutospacing="0"/>
              <w:ind w:leftChars="117" w:left="281"/>
              <w:rPr>
                <w:rFonts w:eastAsia="Malgun Gothic"/>
                <w:lang w:val="en-AU" w:eastAsia="ko-KR"/>
              </w:rPr>
            </w:pPr>
            <w:r w:rsidRPr="00A61F09">
              <w:rPr>
                <w:rFonts w:eastAsia="MS Mincho"/>
                <w:lang w:val="en-AU" w:eastAsia="ko-KR"/>
              </w:rPr>
              <w:t>Association of Radio Industries and Businesses (ARIB)</w:t>
            </w:r>
          </w:p>
          <w:p w:rsidR="004F712A" w:rsidRPr="00A61F09" w:rsidRDefault="004F712A" w:rsidP="004F712A">
            <w:pPr>
              <w:pStyle w:val="NormalWeb"/>
              <w:spacing w:before="0" w:beforeAutospacing="0" w:after="0" w:afterAutospacing="0"/>
              <w:ind w:leftChars="117" w:left="281"/>
              <w:rPr>
                <w:rFonts w:eastAsiaTheme="minorEastAsia"/>
                <w:lang w:val="en-US" w:eastAsia="ja-JP"/>
              </w:rPr>
            </w:pPr>
            <w:r w:rsidRPr="00A61F09">
              <w:rPr>
                <w:rFonts w:eastAsia="Malgun Gothic"/>
                <w:lang w:eastAsia="ko-KR"/>
              </w:rPr>
              <w:t>Japan</w:t>
            </w:r>
          </w:p>
          <w:p w:rsidR="002B332C" w:rsidRPr="00A61F09" w:rsidRDefault="004F712A" w:rsidP="004F712A">
            <w:pPr>
              <w:pStyle w:val="NormalWeb"/>
              <w:spacing w:before="0" w:beforeAutospacing="0" w:after="0" w:afterAutospacing="0"/>
              <w:ind w:leftChars="117" w:left="281"/>
              <w:rPr>
                <w:lang w:val="en-US"/>
              </w:rPr>
            </w:pPr>
            <w:r w:rsidRPr="00A61F09">
              <w:rPr>
                <w:lang w:val="en-US"/>
              </w:rPr>
              <w:t xml:space="preserve">E-mail: </w:t>
            </w:r>
            <w:hyperlink r:id="rId9" w:history="1">
              <w:r w:rsidRPr="00A61F09">
                <w:rPr>
                  <w:rStyle w:val="Hyperlink"/>
                  <w:lang w:val="en-US"/>
                </w:rPr>
                <w:t>satoh@arib.or.jp</w:t>
              </w:r>
            </w:hyperlink>
          </w:p>
        </w:tc>
        <w:tc>
          <w:tcPr>
            <w:tcW w:w="744" w:type="pct"/>
            <w:tcBorders>
              <w:top w:val="outset" w:sz="6" w:space="0" w:color="auto"/>
              <w:left w:val="double" w:sz="4" w:space="0" w:color="auto"/>
              <w:bottom w:val="outset" w:sz="6" w:space="0" w:color="auto"/>
              <w:right w:val="outset" w:sz="6" w:space="0" w:color="auto"/>
            </w:tcBorders>
            <w:vAlign w:val="center"/>
          </w:tcPr>
          <w:p w:rsidR="002B332C" w:rsidRPr="00A61F09" w:rsidRDefault="004F712A" w:rsidP="004F712A">
            <w:pPr>
              <w:pStyle w:val="NormalWeb"/>
              <w:spacing w:before="0" w:beforeAutospacing="0" w:after="0" w:afterAutospacing="0"/>
              <w:ind w:left="170" w:hangingChars="71" w:hanging="170"/>
              <w:jc w:val="center"/>
              <w:rPr>
                <w:b/>
                <w:bCs/>
                <w:lang w:val="en-US"/>
              </w:rPr>
            </w:pPr>
            <w:r w:rsidRPr="00A61F09">
              <w:rPr>
                <w:rFonts w:eastAsia="Gulim"/>
                <w:b/>
                <w:bCs/>
              </w:rPr>
              <w:t xml:space="preserve">AWG </w:t>
            </w:r>
            <w:r w:rsidR="002B332C" w:rsidRPr="00A61F09">
              <w:rPr>
                <w:rFonts w:eastAsia="Gulim"/>
                <w:b/>
                <w:bCs/>
              </w:rPr>
              <w:t>Vice</w:t>
            </w:r>
            <w:r w:rsidRPr="00A61F09">
              <w:rPr>
                <w:rFonts w:eastAsia="Gulim"/>
                <w:b/>
                <w:bCs/>
              </w:rPr>
              <w:t>-</w:t>
            </w:r>
            <w:r w:rsidR="002B332C" w:rsidRPr="00A61F09">
              <w:rPr>
                <w:rFonts w:eastAsia="Gulim"/>
                <w:b/>
                <w:bCs/>
              </w:rPr>
              <w:t>Chai</w:t>
            </w:r>
            <w:r w:rsidR="002B332C" w:rsidRPr="00A61F09">
              <w:rPr>
                <w:rFonts w:eastAsia="Gulim"/>
                <w:b/>
                <w:bCs/>
                <w:lang w:eastAsia="ko-KR"/>
              </w:rPr>
              <w:t>r</w:t>
            </w:r>
            <w:r w:rsidRPr="00A61F09">
              <w:rPr>
                <w:rFonts w:eastAsia="Gulim"/>
                <w:b/>
                <w:bCs/>
                <w:lang w:eastAsia="ko-KR"/>
              </w:rPr>
              <w:t>man</w:t>
            </w:r>
          </w:p>
        </w:tc>
        <w:tc>
          <w:tcPr>
            <w:tcW w:w="1798" w:type="pct"/>
            <w:tcBorders>
              <w:top w:val="outset" w:sz="6" w:space="0" w:color="auto"/>
              <w:left w:val="outset" w:sz="6" w:space="0" w:color="auto"/>
              <w:bottom w:val="outset" w:sz="6" w:space="0" w:color="auto"/>
              <w:right w:val="outset" w:sz="6" w:space="0" w:color="auto"/>
            </w:tcBorders>
            <w:vAlign w:val="center"/>
          </w:tcPr>
          <w:p w:rsidR="002B332C" w:rsidRPr="00A61F09" w:rsidRDefault="004F712A" w:rsidP="004F712A">
            <w:pPr>
              <w:pStyle w:val="NormalWeb"/>
              <w:spacing w:before="0" w:beforeAutospacing="0" w:after="0" w:afterAutospacing="0"/>
              <w:ind w:leftChars="117" w:left="281"/>
              <w:rPr>
                <w:b/>
                <w:bCs/>
                <w:lang w:val="en-US"/>
              </w:rPr>
            </w:pPr>
            <w:r w:rsidRPr="00A61F09">
              <w:rPr>
                <w:rStyle w:val="Strong"/>
                <w:lang w:val="en-AU"/>
              </w:rPr>
              <w:t>Ms. Zhu Keer</w:t>
            </w:r>
            <w:r w:rsidRPr="00A61F09">
              <w:rPr>
                <w:rStyle w:val="Strong"/>
                <w:lang w:val="en-AU"/>
              </w:rPr>
              <w:br/>
            </w:r>
            <w:r w:rsidRPr="00A61F09">
              <w:rPr>
                <w:rStyle w:val="Strong"/>
                <w:b w:val="0"/>
                <w:lang w:val="en-AU"/>
              </w:rPr>
              <w:t>Ministry of Industry and Information Technology,</w:t>
            </w:r>
            <w:r w:rsidRPr="00A61F09">
              <w:rPr>
                <w:rStyle w:val="Strong"/>
                <w:rFonts w:eastAsiaTheme="minorEastAsia"/>
                <w:b w:val="0"/>
                <w:lang w:val="en-AU"/>
              </w:rPr>
              <w:br/>
            </w:r>
            <w:r w:rsidRPr="00A61F09">
              <w:rPr>
                <w:rStyle w:val="Strong"/>
                <w:b w:val="0"/>
                <w:lang w:val="en-AU"/>
              </w:rPr>
              <w:t>China (People's Republic of)</w:t>
            </w:r>
            <w:r w:rsidRPr="00A61F09">
              <w:rPr>
                <w:rStyle w:val="Strong"/>
                <w:b w:val="0"/>
                <w:lang w:val="en-AU"/>
              </w:rPr>
              <w:br/>
            </w:r>
            <w:r w:rsidRPr="00A61F09">
              <w:rPr>
                <w:rStyle w:val="Strong"/>
                <w:rFonts w:eastAsiaTheme="minorEastAsia"/>
                <w:b w:val="0"/>
                <w:lang w:val="en-AU"/>
              </w:rPr>
              <w:t xml:space="preserve">E-mail: </w:t>
            </w:r>
            <w:hyperlink r:id="rId10" w:history="1">
              <w:r w:rsidRPr="00A61F09">
                <w:rPr>
                  <w:rStyle w:val="Hyperlink"/>
                  <w:lang w:val="en-AU"/>
                </w:rPr>
                <w:t>zhukeer@miit.gov.cn</w:t>
              </w:r>
            </w:hyperlink>
          </w:p>
        </w:tc>
      </w:tr>
      <w:tr w:rsidR="00BB7B1B" w:rsidRPr="00A900E1" w:rsidTr="00B97C1B">
        <w:trPr>
          <w:trHeight w:val="1058"/>
        </w:trPr>
        <w:tc>
          <w:tcPr>
            <w:tcW w:w="747" w:type="pct"/>
            <w:tcBorders>
              <w:top w:val="outset" w:sz="6" w:space="0" w:color="auto"/>
              <w:left w:val="outset" w:sz="6" w:space="0" w:color="auto"/>
              <w:bottom w:val="outset" w:sz="6" w:space="0" w:color="auto"/>
              <w:right w:val="outset" w:sz="6" w:space="0" w:color="auto"/>
            </w:tcBorders>
            <w:vAlign w:val="center"/>
          </w:tcPr>
          <w:p w:rsidR="00BB7B1B" w:rsidRPr="00A61F09" w:rsidRDefault="00942C32" w:rsidP="00352904">
            <w:pPr>
              <w:jc w:val="center"/>
              <w:rPr>
                <w:rFonts w:eastAsia="Gulim"/>
                <w:b/>
                <w:bCs/>
                <w:color w:val="000000"/>
              </w:rPr>
            </w:pPr>
            <w:r w:rsidRPr="00A61F09">
              <w:rPr>
                <w:rFonts w:eastAsia="Gulim"/>
                <w:b/>
                <w:bCs/>
                <w:color w:val="000000"/>
              </w:rPr>
              <w:t xml:space="preserve">AWG </w:t>
            </w:r>
            <w:r w:rsidR="00BB7B1B" w:rsidRPr="00A61F09">
              <w:rPr>
                <w:rFonts w:eastAsia="Gulim"/>
                <w:b/>
                <w:bCs/>
                <w:color w:val="000000"/>
              </w:rPr>
              <w:t>Vice</w:t>
            </w:r>
            <w:r w:rsidRPr="00A61F09">
              <w:rPr>
                <w:rFonts w:eastAsia="Gulim"/>
                <w:b/>
                <w:bCs/>
                <w:color w:val="000000"/>
              </w:rPr>
              <w:t>-</w:t>
            </w:r>
            <w:r w:rsidR="00BB7B1B" w:rsidRPr="00A61F09">
              <w:rPr>
                <w:rFonts w:eastAsia="Gulim"/>
                <w:b/>
                <w:bCs/>
                <w:color w:val="000000"/>
              </w:rPr>
              <w:t xml:space="preserve"> Chair</w:t>
            </w:r>
            <w:r w:rsidRPr="00A61F09">
              <w:rPr>
                <w:rFonts w:eastAsia="Gulim"/>
                <w:b/>
                <w:bCs/>
                <w:color w:val="000000"/>
              </w:rPr>
              <w:t>man</w:t>
            </w:r>
          </w:p>
        </w:tc>
        <w:tc>
          <w:tcPr>
            <w:tcW w:w="1710" w:type="pct"/>
            <w:tcBorders>
              <w:top w:val="outset" w:sz="6" w:space="0" w:color="auto"/>
              <w:left w:val="outset" w:sz="6" w:space="0" w:color="auto"/>
              <w:bottom w:val="outset" w:sz="6" w:space="0" w:color="auto"/>
              <w:right w:val="double" w:sz="4" w:space="0" w:color="auto"/>
            </w:tcBorders>
            <w:vAlign w:val="center"/>
          </w:tcPr>
          <w:p w:rsidR="002C7725" w:rsidRPr="00A61F09" w:rsidRDefault="002C7725" w:rsidP="002C7725">
            <w:pPr>
              <w:pStyle w:val="NormalWeb"/>
              <w:spacing w:before="0" w:beforeAutospacing="0" w:after="0" w:afterAutospacing="0"/>
              <w:ind w:leftChars="117" w:left="281"/>
              <w:rPr>
                <w:rFonts w:eastAsiaTheme="minorEastAsia"/>
                <w:b/>
                <w:bCs/>
                <w:highlight w:val="lightGray"/>
                <w:lang w:val="en-US" w:eastAsia="ja-JP"/>
              </w:rPr>
            </w:pPr>
            <w:r w:rsidRPr="00A61F09">
              <w:rPr>
                <w:rFonts w:eastAsia="MS Mincho"/>
                <w:b/>
                <w:bCs/>
                <w:lang w:val="en-US" w:eastAsia="ja-JP"/>
              </w:rPr>
              <w:t>M</w:t>
            </w:r>
            <w:r w:rsidR="00C15E09" w:rsidRPr="00A61F09">
              <w:rPr>
                <w:rFonts w:eastAsia="MS Mincho"/>
                <w:b/>
                <w:bCs/>
                <w:lang w:val="en-US" w:eastAsia="ja-JP"/>
              </w:rPr>
              <w:t>r</w:t>
            </w:r>
            <w:r w:rsidRPr="00A61F09">
              <w:rPr>
                <w:rFonts w:eastAsia="MS Mincho"/>
                <w:b/>
                <w:bCs/>
                <w:lang w:val="en-US" w:eastAsia="ja-JP"/>
              </w:rPr>
              <w:t xml:space="preserve">. </w:t>
            </w:r>
            <w:r w:rsidR="00C15E09" w:rsidRPr="00A61F09">
              <w:rPr>
                <w:rFonts w:eastAsia="MS Mincho"/>
                <w:b/>
                <w:bCs/>
                <w:lang w:val="en-US" w:eastAsia="ja-JP"/>
              </w:rPr>
              <w:t>Le Van Tuan</w:t>
            </w:r>
          </w:p>
          <w:p w:rsidR="002C7725" w:rsidRPr="00A61F09" w:rsidRDefault="000E6BD4" w:rsidP="002C7725">
            <w:pPr>
              <w:pStyle w:val="NormalWeb"/>
              <w:spacing w:before="0" w:beforeAutospacing="0" w:after="0" w:afterAutospacing="0"/>
              <w:ind w:leftChars="117" w:left="281"/>
              <w:rPr>
                <w:rFonts w:eastAsiaTheme="minorEastAsia"/>
                <w:bCs/>
                <w:lang w:val="en-US" w:eastAsia="ja-JP"/>
              </w:rPr>
            </w:pPr>
            <w:r w:rsidRPr="00A61F09">
              <w:rPr>
                <w:rFonts w:eastAsiaTheme="minorEastAsia"/>
                <w:bCs/>
                <w:lang w:val="en-US" w:eastAsia="ja-JP"/>
              </w:rPr>
              <w:t xml:space="preserve">Authority of Radio Frequency Management, </w:t>
            </w:r>
            <w:r w:rsidR="00C15E09" w:rsidRPr="00A61F09">
              <w:rPr>
                <w:rFonts w:eastAsiaTheme="minorEastAsia"/>
                <w:bCs/>
                <w:lang w:val="en-US" w:eastAsia="ja-JP"/>
              </w:rPr>
              <w:t xml:space="preserve">Socialist Republic of Vietnam </w:t>
            </w:r>
          </w:p>
          <w:p w:rsidR="00C22D3A" w:rsidRPr="00A61F09" w:rsidRDefault="002C7725" w:rsidP="002C7725">
            <w:pPr>
              <w:pStyle w:val="NormalWeb"/>
              <w:spacing w:before="0" w:beforeAutospacing="0" w:after="0" w:afterAutospacing="0"/>
              <w:ind w:leftChars="117" w:left="281"/>
              <w:rPr>
                <w:rFonts w:eastAsiaTheme="minorEastAsia"/>
                <w:bCs/>
                <w:lang w:val="en-US" w:eastAsia="ja-JP"/>
              </w:rPr>
            </w:pPr>
            <w:r w:rsidRPr="00A61F09">
              <w:rPr>
                <w:rFonts w:eastAsiaTheme="minorEastAsia"/>
                <w:bCs/>
                <w:lang w:val="en-US" w:eastAsia="ja-JP"/>
              </w:rPr>
              <w:t xml:space="preserve">E-mail: </w:t>
            </w:r>
            <w:hyperlink r:id="rId11" w:history="1">
              <w:r w:rsidR="007A43AF" w:rsidRPr="00A61F09">
                <w:rPr>
                  <w:rStyle w:val="Hyperlink"/>
                  <w:rFonts w:eastAsiaTheme="minorEastAsia"/>
                  <w:bCs/>
                  <w:lang w:val="en-US" w:eastAsia="ja-JP"/>
                </w:rPr>
                <w:t>tuanlv@rfd.gov.vn</w:t>
              </w:r>
            </w:hyperlink>
            <w:r w:rsidR="007A43AF" w:rsidRPr="00A61F09">
              <w:rPr>
                <w:rFonts w:eastAsiaTheme="minorEastAsia"/>
                <w:bCs/>
                <w:lang w:val="en-US" w:eastAsia="ja-JP"/>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BB7B1B" w:rsidRPr="00A61F09" w:rsidRDefault="00942C32" w:rsidP="005A1CBB">
            <w:pPr>
              <w:pStyle w:val="NormalWeb"/>
              <w:spacing w:before="0" w:beforeAutospacing="0" w:after="0" w:afterAutospacing="0"/>
              <w:ind w:leftChars="117" w:left="281"/>
              <w:rPr>
                <w:b/>
                <w:bCs/>
                <w:lang w:val="en-US"/>
              </w:rPr>
            </w:pPr>
            <w:r w:rsidRPr="00A61F09">
              <w:rPr>
                <w:rFonts w:eastAsia="Gulim"/>
                <w:b/>
                <w:bCs/>
              </w:rPr>
              <w:t>Chairman</w:t>
            </w:r>
            <w:r w:rsidR="00BB7B1B" w:rsidRPr="00A61F09">
              <w:rPr>
                <w:rFonts w:eastAsia="Gulim"/>
                <w:b/>
                <w:bCs/>
              </w:rPr>
              <w:t xml:space="preserve"> </w:t>
            </w:r>
            <w:r w:rsidRPr="00A61F09">
              <w:rPr>
                <w:rFonts w:eastAsia="Gulim"/>
                <w:b/>
                <w:bCs/>
                <w:lang w:eastAsia="ko-KR"/>
              </w:rPr>
              <w:t xml:space="preserve">WG </w:t>
            </w:r>
            <w:r w:rsidR="00BB7B1B" w:rsidRPr="00A61F09">
              <w:rPr>
                <w:rFonts w:eastAsia="Gulim"/>
                <w:b/>
                <w:bCs/>
                <w:lang w:eastAsia="ko-KR"/>
              </w:rPr>
              <w:t>S</w:t>
            </w:r>
            <w:r w:rsidR="005A1CBB" w:rsidRPr="00A61F09">
              <w:rPr>
                <w:rFonts w:eastAsia="Gulim"/>
                <w:b/>
                <w:bCs/>
                <w:lang w:eastAsia="ko-KR"/>
              </w:rPr>
              <w:t>pec</w:t>
            </w:r>
          </w:p>
        </w:tc>
        <w:tc>
          <w:tcPr>
            <w:tcW w:w="1798" w:type="pct"/>
            <w:tcBorders>
              <w:top w:val="outset" w:sz="6" w:space="0" w:color="auto"/>
              <w:left w:val="outset" w:sz="6" w:space="0" w:color="auto"/>
              <w:bottom w:val="outset" w:sz="6" w:space="0" w:color="auto"/>
              <w:right w:val="outset" w:sz="6" w:space="0" w:color="auto"/>
            </w:tcBorders>
            <w:vAlign w:val="center"/>
          </w:tcPr>
          <w:p w:rsidR="00BB7B1B" w:rsidRPr="00A61F09" w:rsidRDefault="00BB7B1B" w:rsidP="009F0C25">
            <w:pPr>
              <w:ind w:leftChars="117" w:left="281"/>
              <w:jc w:val="left"/>
              <w:rPr>
                <w:rFonts w:eastAsia="Gulim"/>
                <w:b/>
                <w:bCs/>
                <w:color w:val="000000"/>
              </w:rPr>
            </w:pPr>
            <w:r w:rsidRPr="00A61F09">
              <w:rPr>
                <w:rFonts w:eastAsia="Gulim"/>
                <w:b/>
                <w:bCs/>
                <w:color w:val="000000"/>
              </w:rPr>
              <w:t>Mr. John Lewis</w:t>
            </w:r>
          </w:p>
          <w:p w:rsidR="00BB7B1B" w:rsidRPr="00A61F09" w:rsidRDefault="00C15E09" w:rsidP="009F0C25">
            <w:pPr>
              <w:ind w:leftChars="117" w:left="281"/>
              <w:jc w:val="left"/>
              <w:rPr>
                <w:rFonts w:eastAsia="Gulim"/>
                <w:color w:val="000000"/>
                <w:lang w:val="de-DE"/>
              </w:rPr>
            </w:pPr>
            <w:r w:rsidRPr="00A61F09">
              <w:rPr>
                <w:rFonts w:eastAsia="Gulim"/>
                <w:color w:val="000000"/>
              </w:rPr>
              <w:t>Added Value Applications, New Zealand</w:t>
            </w:r>
          </w:p>
          <w:p w:rsidR="00BB7B1B" w:rsidRPr="00A61F09" w:rsidRDefault="00C15E09" w:rsidP="009F0C25">
            <w:pPr>
              <w:pStyle w:val="NormalWeb"/>
              <w:spacing w:before="0" w:beforeAutospacing="0" w:after="0" w:afterAutospacing="0"/>
              <w:ind w:leftChars="117" w:left="281"/>
              <w:rPr>
                <w:b/>
                <w:bCs/>
                <w:lang w:val="de-DE"/>
              </w:rPr>
            </w:pPr>
            <w:r w:rsidRPr="00A61F09">
              <w:rPr>
                <w:rFonts w:eastAsia="Gulim"/>
                <w:lang w:val="de-DE"/>
              </w:rPr>
              <w:t>Email:</w:t>
            </w:r>
            <w:r w:rsidR="00BB7B1B" w:rsidRPr="00A61F09">
              <w:rPr>
                <w:rFonts w:eastAsia="Gulim"/>
                <w:lang w:val="de-DE"/>
              </w:rPr>
              <w:t> </w:t>
            </w:r>
            <w:hyperlink r:id="rId12" w:history="1">
              <w:r w:rsidR="00BB7B1B" w:rsidRPr="00A61F09">
                <w:rPr>
                  <w:rFonts w:eastAsia="Gulim"/>
                  <w:color w:val="3366CC"/>
                  <w:u w:val="single"/>
                  <w:lang w:val="de-DE"/>
                </w:rPr>
                <w:t>john.lewis@ties.itu.int</w:t>
              </w:r>
            </w:hyperlink>
            <w:r w:rsidR="00BB7B1B" w:rsidRPr="00A61F09">
              <w:rPr>
                <w:rFonts w:eastAsia="Gulim"/>
                <w:lang w:val="de-DE"/>
              </w:rPr>
              <w:t xml:space="preserve"> </w:t>
            </w:r>
          </w:p>
        </w:tc>
      </w:tr>
      <w:tr w:rsidR="00BB7B1B" w:rsidRPr="00A900E1" w:rsidTr="00B97C1B">
        <w:tc>
          <w:tcPr>
            <w:tcW w:w="747" w:type="pct"/>
            <w:tcBorders>
              <w:top w:val="outset" w:sz="6" w:space="0" w:color="auto"/>
              <w:left w:val="outset" w:sz="6" w:space="0" w:color="auto"/>
              <w:bottom w:val="outset" w:sz="6" w:space="0" w:color="auto"/>
              <w:right w:val="outset" w:sz="6" w:space="0" w:color="auto"/>
            </w:tcBorders>
            <w:vAlign w:val="center"/>
          </w:tcPr>
          <w:p w:rsidR="00BB7B1B" w:rsidRPr="00A61F09" w:rsidRDefault="00BB7B1B" w:rsidP="005A1CBB">
            <w:pPr>
              <w:jc w:val="center"/>
              <w:rPr>
                <w:rFonts w:eastAsia="Gulim"/>
                <w:b/>
                <w:bCs/>
                <w:color w:val="000000"/>
              </w:rPr>
            </w:pPr>
            <w:r w:rsidRPr="00A61F09">
              <w:rPr>
                <w:rFonts w:eastAsia="Gulim"/>
                <w:b/>
                <w:bCs/>
                <w:color w:val="000000"/>
              </w:rPr>
              <w:t>Chai</w:t>
            </w:r>
            <w:r w:rsidRPr="00A61F09">
              <w:rPr>
                <w:rFonts w:eastAsia="Gulim"/>
                <w:b/>
                <w:bCs/>
                <w:color w:val="000000"/>
                <w:lang w:eastAsia="ko-KR"/>
              </w:rPr>
              <w:t>r</w:t>
            </w:r>
            <w:r w:rsidR="00942C32" w:rsidRPr="00A61F09">
              <w:rPr>
                <w:rFonts w:eastAsia="Gulim"/>
                <w:b/>
                <w:bCs/>
                <w:color w:val="000000"/>
                <w:lang w:eastAsia="ko-KR"/>
              </w:rPr>
              <w:t xml:space="preserve">man </w:t>
            </w:r>
            <w:r w:rsidRPr="00A61F09">
              <w:rPr>
                <w:rFonts w:eastAsia="Gulim"/>
                <w:b/>
                <w:bCs/>
                <w:color w:val="000000"/>
                <w:lang w:eastAsia="ko-KR"/>
              </w:rPr>
              <w:t>WG</w:t>
            </w:r>
            <w:r w:rsidR="00C15E09" w:rsidRPr="00A61F09">
              <w:rPr>
                <w:rFonts w:eastAsia="Gulim"/>
                <w:b/>
                <w:bCs/>
                <w:color w:val="000000"/>
                <w:lang w:eastAsia="ko-KR"/>
              </w:rPr>
              <w:t xml:space="preserve"> </w:t>
            </w:r>
            <w:r w:rsidRPr="00A61F09">
              <w:rPr>
                <w:rFonts w:eastAsia="Gulim"/>
                <w:b/>
                <w:bCs/>
                <w:color w:val="000000"/>
                <w:lang w:eastAsia="ko-KR"/>
              </w:rPr>
              <w:t>T</w:t>
            </w:r>
            <w:r w:rsidR="005A1CBB" w:rsidRPr="00A61F09">
              <w:rPr>
                <w:rFonts w:eastAsia="Gulim"/>
                <w:b/>
                <w:bCs/>
                <w:color w:val="000000"/>
                <w:lang w:eastAsia="ko-KR"/>
              </w:rPr>
              <w:t>ech</w:t>
            </w:r>
          </w:p>
        </w:tc>
        <w:tc>
          <w:tcPr>
            <w:tcW w:w="1710" w:type="pct"/>
            <w:tcBorders>
              <w:top w:val="outset" w:sz="6" w:space="0" w:color="auto"/>
              <w:left w:val="outset" w:sz="6" w:space="0" w:color="auto"/>
              <w:bottom w:val="outset" w:sz="6" w:space="0" w:color="auto"/>
              <w:right w:val="double" w:sz="4" w:space="0" w:color="auto"/>
            </w:tcBorders>
            <w:vAlign w:val="center"/>
          </w:tcPr>
          <w:p w:rsidR="00BB7B1B" w:rsidRPr="00A61F09" w:rsidRDefault="00C15E09" w:rsidP="009F0C25">
            <w:pPr>
              <w:ind w:leftChars="117" w:left="281"/>
              <w:jc w:val="left"/>
              <w:rPr>
                <w:rFonts w:eastAsia="Gulim"/>
                <w:b/>
                <w:bCs/>
                <w:color w:val="000000"/>
              </w:rPr>
            </w:pPr>
            <w:r w:rsidRPr="00A61F09">
              <w:rPr>
                <w:rFonts w:eastAsia="Gulim"/>
                <w:b/>
                <w:bCs/>
                <w:color w:val="000000"/>
              </w:rPr>
              <w:t>Dr. Dae Jun Kim</w:t>
            </w:r>
          </w:p>
          <w:p w:rsidR="00BB7B1B" w:rsidRPr="00A61F09" w:rsidRDefault="00A70639" w:rsidP="009F0C25">
            <w:pPr>
              <w:ind w:leftChars="117" w:left="281"/>
              <w:jc w:val="left"/>
              <w:rPr>
                <w:rFonts w:eastAsia="Gulim"/>
                <w:color w:val="000000"/>
              </w:rPr>
            </w:pPr>
            <w:r w:rsidRPr="00A61F09">
              <w:rPr>
                <w:rFonts w:eastAsia="Gulim"/>
                <w:color w:val="000000"/>
              </w:rPr>
              <w:t>TTA</w:t>
            </w:r>
            <w:r w:rsidR="00C15E09" w:rsidRPr="00A61F09">
              <w:rPr>
                <w:rFonts w:eastAsia="Gulim"/>
                <w:color w:val="000000"/>
              </w:rPr>
              <w:t xml:space="preserve">, </w:t>
            </w:r>
            <w:r w:rsidR="00BB7B1B" w:rsidRPr="00A61F09">
              <w:rPr>
                <w:rFonts w:eastAsia="Gulim"/>
                <w:color w:val="000000"/>
              </w:rPr>
              <w:t>Republic of Korea</w:t>
            </w:r>
          </w:p>
          <w:p w:rsidR="00BB7B1B" w:rsidRPr="00A61F09" w:rsidRDefault="00BB7B1B" w:rsidP="007A43AF">
            <w:pPr>
              <w:adjustRightInd w:val="0"/>
              <w:ind w:leftChars="117" w:left="281"/>
              <w:jc w:val="left"/>
              <w:rPr>
                <w:rFonts w:eastAsia="Gulim"/>
                <w:color w:val="000080"/>
                <w:lang w:eastAsia="ko-KR"/>
              </w:rPr>
            </w:pPr>
            <w:r w:rsidRPr="00A61F09">
              <w:rPr>
                <w:rFonts w:eastAsia="Gulim"/>
                <w:color w:val="000080"/>
                <w:lang w:val="it-IT"/>
              </w:rPr>
              <w:t xml:space="preserve">E-mail : </w:t>
            </w:r>
            <w:hyperlink r:id="rId13" w:history="1">
              <w:r w:rsidR="00590479" w:rsidRPr="00A61F09">
                <w:rPr>
                  <w:rStyle w:val="Hyperlink"/>
                  <w:rFonts w:eastAsia="Gulim"/>
                  <w:lang w:val="it-IT"/>
                </w:rPr>
                <w:t>kdj@tta.or.kr</w:t>
              </w:r>
            </w:hyperlink>
            <w:r w:rsidR="00590479" w:rsidRPr="00A61F09">
              <w:rPr>
                <w:rFonts w:eastAsia="Gulim"/>
                <w:lang w:val="it-IT"/>
              </w:rPr>
              <w:t xml:space="preserve"> </w:t>
            </w:r>
            <w:r w:rsidR="007A43AF" w:rsidRPr="00A61F09">
              <w:rPr>
                <w:rFonts w:eastAsia="Gulim"/>
                <w:color w:val="000080"/>
                <w:lang w:val="it-IT"/>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08263A" w:rsidRPr="00A61F09" w:rsidRDefault="00942C32" w:rsidP="00942C32">
            <w:pPr>
              <w:ind w:leftChars="-58" w:left="34" w:hangingChars="72" w:hanging="173"/>
              <w:jc w:val="center"/>
              <w:rPr>
                <w:rFonts w:eastAsia="Gulim"/>
                <w:b/>
                <w:bCs/>
                <w:color w:val="000000"/>
              </w:rPr>
            </w:pPr>
            <w:r w:rsidRPr="00A61F09">
              <w:rPr>
                <w:rFonts w:eastAsia="Gulim"/>
                <w:b/>
                <w:bCs/>
                <w:color w:val="000000"/>
                <w:lang w:eastAsia="ko-KR"/>
              </w:rPr>
              <w:t xml:space="preserve"> </w:t>
            </w:r>
            <w:r w:rsidR="00BB7B1B" w:rsidRPr="00A61F09">
              <w:rPr>
                <w:rFonts w:eastAsia="Gulim"/>
                <w:b/>
                <w:bCs/>
                <w:color w:val="000000"/>
                <w:lang w:eastAsia="ko-KR"/>
              </w:rPr>
              <w:t>Chair</w:t>
            </w:r>
            <w:r w:rsidRPr="00A61F09">
              <w:rPr>
                <w:rFonts w:eastAsia="Gulim"/>
                <w:b/>
                <w:bCs/>
                <w:color w:val="000000"/>
                <w:lang w:eastAsia="ko-KR"/>
              </w:rPr>
              <w:t xml:space="preserve">man  </w:t>
            </w:r>
            <w:r w:rsidR="00BB7B1B" w:rsidRPr="00A61F09">
              <w:rPr>
                <w:rFonts w:eastAsia="Gulim"/>
                <w:b/>
                <w:bCs/>
                <w:color w:val="000000"/>
                <w:lang w:eastAsia="ko-KR"/>
              </w:rPr>
              <w:t>WG</w:t>
            </w:r>
            <w:r w:rsidRPr="00A61F09">
              <w:rPr>
                <w:rFonts w:eastAsia="Gulim"/>
                <w:b/>
                <w:bCs/>
                <w:color w:val="000000"/>
                <w:lang w:eastAsia="ko-KR"/>
              </w:rPr>
              <w:t xml:space="preserve"> </w:t>
            </w:r>
            <w:r w:rsidR="00BB7B1B" w:rsidRPr="00A61F09">
              <w:rPr>
                <w:rFonts w:eastAsia="Gulim"/>
                <w:b/>
                <w:bCs/>
                <w:color w:val="000000"/>
                <w:lang w:eastAsia="ko-KR"/>
              </w:rPr>
              <w:t>S&amp;A</w:t>
            </w:r>
          </w:p>
        </w:tc>
        <w:tc>
          <w:tcPr>
            <w:tcW w:w="1798" w:type="pct"/>
            <w:tcBorders>
              <w:top w:val="outset" w:sz="6" w:space="0" w:color="auto"/>
              <w:left w:val="outset" w:sz="6" w:space="0" w:color="auto"/>
              <w:bottom w:val="outset" w:sz="6" w:space="0" w:color="auto"/>
              <w:right w:val="outset" w:sz="6" w:space="0" w:color="auto"/>
            </w:tcBorders>
            <w:vAlign w:val="center"/>
          </w:tcPr>
          <w:p w:rsidR="009F0C25" w:rsidRPr="00A61F09" w:rsidRDefault="00BB7B1B" w:rsidP="009F0C25">
            <w:pPr>
              <w:ind w:leftChars="117" w:left="281"/>
              <w:jc w:val="left"/>
              <w:rPr>
                <w:rFonts w:eastAsiaTheme="minorEastAsia"/>
              </w:rPr>
            </w:pPr>
            <w:r w:rsidRPr="00A61F09">
              <w:rPr>
                <w:rStyle w:val="Strong"/>
              </w:rPr>
              <w:t xml:space="preserve">Dr. </w:t>
            </w:r>
            <w:r w:rsidR="00C209E3" w:rsidRPr="00A61F09">
              <w:rPr>
                <w:rStyle w:val="Strong"/>
              </w:rPr>
              <w:t>Eng. Khoirul Anwar</w:t>
            </w:r>
          </w:p>
          <w:p w:rsidR="00431E62" w:rsidRPr="00A61F09" w:rsidRDefault="00235D42" w:rsidP="009F0C25">
            <w:pPr>
              <w:ind w:leftChars="117" w:left="281"/>
              <w:jc w:val="left"/>
              <w:rPr>
                <w:rFonts w:eastAsia="MS Mincho"/>
                <w:bCs/>
              </w:rPr>
            </w:pPr>
            <w:r w:rsidRPr="00A61F09">
              <w:rPr>
                <w:rFonts w:eastAsia="MS Mincho"/>
                <w:bCs/>
              </w:rPr>
              <w:t>Telkom</w:t>
            </w:r>
            <w:r w:rsidR="00431E62" w:rsidRPr="00A61F09">
              <w:rPr>
                <w:rFonts w:eastAsia="MS Mincho"/>
                <w:bCs/>
              </w:rPr>
              <w:t xml:space="preserve"> University</w:t>
            </w:r>
            <w:r w:rsidR="00942C32" w:rsidRPr="00A61F09">
              <w:rPr>
                <w:rFonts w:eastAsia="MS Mincho"/>
                <w:bCs/>
              </w:rPr>
              <w:t xml:space="preserve"> </w:t>
            </w:r>
          </w:p>
          <w:p w:rsidR="009F0C25" w:rsidRPr="00A61F09" w:rsidRDefault="00BB7B1B" w:rsidP="009F0C25">
            <w:pPr>
              <w:ind w:leftChars="117" w:left="281"/>
              <w:jc w:val="left"/>
              <w:rPr>
                <w:rFonts w:eastAsiaTheme="minorEastAsia"/>
              </w:rPr>
            </w:pPr>
            <w:r w:rsidRPr="00A61F09">
              <w:t>Indonesia</w:t>
            </w:r>
          </w:p>
          <w:p w:rsidR="00BB7B1B" w:rsidRPr="00A61F09" w:rsidRDefault="00BB7B1B" w:rsidP="009F0C25">
            <w:pPr>
              <w:ind w:leftChars="117" w:left="281"/>
              <w:jc w:val="left"/>
              <w:rPr>
                <w:rFonts w:eastAsia="Gulim"/>
                <w:b/>
                <w:bCs/>
                <w:color w:val="000000"/>
              </w:rPr>
            </w:pPr>
            <w:r w:rsidRPr="00A61F09">
              <w:t xml:space="preserve">Email: </w:t>
            </w:r>
            <w:hyperlink r:id="rId14" w:history="1">
              <w:r w:rsidR="00C209E3" w:rsidRPr="00A61F09">
                <w:rPr>
                  <w:rStyle w:val="Hyperlink"/>
                </w:rPr>
                <w:t>anwarkhoirul@telkomuniversity.ac.id</w:t>
              </w:r>
            </w:hyperlink>
            <w:r w:rsidR="00C209E3" w:rsidRPr="00A61F09">
              <w:t xml:space="preserve"> </w:t>
            </w:r>
            <w:r w:rsidR="00431E62" w:rsidRPr="00A61F09">
              <w:t xml:space="preserve"> </w:t>
            </w:r>
            <w:r w:rsidR="0011187C" w:rsidRPr="00A61F09">
              <w:t xml:space="preserve"> </w:t>
            </w:r>
            <w:r w:rsidRPr="00A61F09">
              <w:t xml:space="preserve"> </w:t>
            </w:r>
          </w:p>
        </w:tc>
      </w:tr>
    </w:tbl>
    <w:p w:rsidR="0091275D" w:rsidRPr="00A900E1" w:rsidRDefault="0091275D">
      <w:pPr>
        <w:rPr>
          <w:rFonts w:eastAsia="Gulim"/>
          <w:b/>
          <w:bCs/>
          <w:color w:val="006699"/>
          <w:lang w:eastAsia="ko-KR"/>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A900E1" w:rsidTr="00FB11C6">
        <w:trPr>
          <w:trHeight w:val="346"/>
        </w:trPr>
        <w:tc>
          <w:tcPr>
            <w:tcW w:w="9270" w:type="dxa"/>
            <w:gridSpan w:val="4"/>
            <w:shd w:val="clear" w:color="auto" w:fill="D9D9D9" w:themeFill="background1" w:themeFillShade="D9"/>
            <w:vAlign w:val="center"/>
          </w:tcPr>
          <w:p w:rsidR="00FB11C6" w:rsidRPr="00A61F09" w:rsidRDefault="00B97C1B" w:rsidP="00FB11C6">
            <w:pPr>
              <w:jc w:val="center"/>
              <w:rPr>
                <w:rFonts w:eastAsia="Gulim"/>
                <w:b/>
                <w:bCs/>
                <w:color w:val="000000"/>
              </w:rPr>
            </w:pPr>
            <w:r w:rsidRPr="00A61F09">
              <w:rPr>
                <w:rFonts w:eastAsia="Gulim"/>
                <w:b/>
                <w:bCs/>
                <w:color w:val="000000"/>
              </w:rPr>
              <w:t xml:space="preserve"> Sub-WGs </w:t>
            </w:r>
            <w:r w:rsidRPr="00A61F09">
              <w:rPr>
                <w:rFonts w:eastAsia="Gulim"/>
                <w:b/>
                <w:bCs/>
                <w:color w:val="000000"/>
                <w:lang w:eastAsia="ko-KR"/>
              </w:rPr>
              <w:t xml:space="preserve">of WG </w:t>
            </w:r>
            <w:r w:rsidR="000B5300" w:rsidRPr="00A61F09">
              <w:rPr>
                <w:rFonts w:eastAsia="Gulim"/>
                <w:b/>
                <w:bCs/>
                <w:color w:val="000000"/>
                <w:lang w:eastAsia="ko-KR"/>
              </w:rPr>
              <w:t>SPEC</w:t>
            </w:r>
          </w:p>
        </w:tc>
      </w:tr>
      <w:tr w:rsidR="000B5300" w:rsidRPr="00A900E1" w:rsidTr="00B97C1B">
        <w:tc>
          <w:tcPr>
            <w:tcW w:w="1440" w:type="dxa"/>
            <w:vAlign w:val="center"/>
          </w:tcPr>
          <w:p w:rsidR="000B5300" w:rsidRPr="00A61F09" w:rsidRDefault="00B97C1B" w:rsidP="00F96EB9">
            <w:pPr>
              <w:jc w:val="center"/>
              <w:rPr>
                <w:rFonts w:eastAsia="Gulim"/>
                <w:b/>
                <w:bCs/>
                <w:color w:val="000000"/>
                <w:lang w:eastAsia="ko-KR"/>
              </w:rPr>
            </w:pPr>
            <w:r w:rsidRPr="00A61F09">
              <w:rPr>
                <w:rFonts w:eastAsia="Gulim"/>
                <w:b/>
                <w:bCs/>
                <w:color w:val="000000"/>
                <w:lang w:eastAsia="ko-KR"/>
              </w:rPr>
              <w:t>Sub-WG SA&amp;H</w:t>
            </w:r>
          </w:p>
        </w:tc>
        <w:tc>
          <w:tcPr>
            <w:tcW w:w="3150" w:type="dxa"/>
            <w:tcBorders>
              <w:right w:val="double" w:sz="4" w:space="0" w:color="auto"/>
            </w:tcBorders>
          </w:tcPr>
          <w:p w:rsidR="000B5300" w:rsidRPr="00A61F09" w:rsidRDefault="000E6BD4" w:rsidP="009F0C25">
            <w:pPr>
              <w:jc w:val="left"/>
              <w:rPr>
                <w:rFonts w:eastAsia="Gulim"/>
                <w:b/>
                <w:bCs/>
                <w:color w:val="000000"/>
                <w:lang w:eastAsia="ko-KR"/>
              </w:rPr>
            </w:pPr>
            <w:r w:rsidRPr="00A61F09">
              <w:rPr>
                <w:rFonts w:eastAsia="Gulim"/>
                <w:b/>
                <w:bCs/>
                <w:color w:val="000000"/>
                <w:lang w:eastAsia="ko-KR"/>
              </w:rPr>
              <w:t>M</w:t>
            </w:r>
            <w:r w:rsidR="00E746F9" w:rsidRPr="00A61F09">
              <w:rPr>
                <w:rFonts w:eastAsia="Gulim"/>
                <w:b/>
                <w:bCs/>
                <w:color w:val="000000"/>
                <w:lang w:eastAsia="ko-KR"/>
              </w:rPr>
              <w:t>s</w:t>
            </w:r>
            <w:r w:rsidRPr="00A61F09">
              <w:rPr>
                <w:rFonts w:eastAsia="Gulim"/>
                <w:b/>
                <w:bCs/>
                <w:color w:val="000000"/>
                <w:lang w:eastAsia="ko-KR"/>
              </w:rPr>
              <w:t xml:space="preserve">. </w:t>
            </w:r>
            <w:r w:rsidR="00E746F9" w:rsidRPr="00A61F09">
              <w:rPr>
                <w:rFonts w:eastAsia="Gulim"/>
                <w:b/>
                <w:bCs/>
                <w:color w:val="000000"/>
                <w:lang w:eastAsia="ko-KR"/>
              </w:rPr>
              <w:t>Lyu Boya</w:t>
            </w:r>
          </w:p>
          <w:p w:rsidR="000E6BD4" w:rsidRPr="00A61F09" w:rsidRDefault="00E746F9" w:rsidP="009F0C25">
            <w:pPr>
              <w:jc w:val="left"/>
              <w:rPr>
                <w:rStyle w:val="Strong"/>
                <w:b w:val="0"/>
              </w:rPr>
            </w:pPr>
            <w:r w:rsidRPr="00A61F09">
              <w:rPr>
                <w:rFonts w:eastAsia="Gulim"/>
                <w:bCs/>
                <w:color w:val="000000"/>
                <w:lang w:eastAsia="ko-KR"/>
              </w:rPr>
              <w:t>Huawei Technologies Co. Ltd.</w:t>
            </w:r>
            <w:r w:rsidR="000E6BD4" w:rsidRPr="00A61F09">
              <w:rPr>
                <w:rFonts w:eastAsia="Gulim"/>
                <w:bCs/>
                <w:color w:val="000000"/>
                <w:lang w:eastAsia="ko-KR"/>
              </w:rPr>
              <w:t xml:space="preserve">, China </w:t>
            </w:r>
            <w:r w:rsidR="000E6BD4" w:rsidRPr="00A61F09">
              <w:rPr>
                <w:rStyle w:val="Strong"/>
                <w:b w:val="0"/>
              </w:rPr>
              <w:t>(People's Republic of)</w:t>
            </w:r>
          </w:p>
          <w:p w:rsidR="000E6BD4" w:rsidRPr="00A61F09" w:rsidRDefault="000E6BD4" w:rsidP="009F0C25">
            <w:pPr>
              <w:jc w:val="left"/>
              <w:rPr>
                <w:rFonts w:eastAsia="Gulim"/>
                <w:bCs/>
                <w:color w:val="000000"/>
                <w:lang w:eastAsia="ko-KR"/>
              </w:rPr>
            </w:pPr>
            <w:r w:rsidRPr="00A61F09">
              <w:rPr>
                <w:rStyle w:val="Strong"/>
                <w:b w:val="0"/>
              </w:rPr>
              <w:t xml:space="preserve">Email: </w:t>
            </w:r>
            <w:hyperlink r:id="rId15" w:history="1">
              <w:r w:rsidR="00E746F9" w:rsidRPr="00A61F09">
                <w:rPr>
                  <w:rStyle w:val="Hyperlink"/>
                </w:rPr>
                <w:t>lvboya@huawei.com</w:t>
              </w:r>
            </w:hyperlink>
            <w:r w:rsidR="00E746F9" w:rsidRPr="00A61F09">
              <w:t xml:space="preserve"> </w:t>
            </w:r>
            <w:r w:rsidRPr="00A61F09">
              <w:rPr>
                <w:rStyle w:val="Strong"/>
                <w:b w:val="0"/>
              </w:rPr>
              <w:t xml:space="preserve"> </w:t>
            </w:r>
            <w:r w:rsidRPr="00A61F09">
              <w:rPr>
                <w:rFonts w:eastAsia="Gulim"/>
                <w:bCs/>
                <w:color w:val="000000"/>
                <w:lang w:eastAsia="ko-KR"/>
              </w:rPr>
              <w:t xml:space="preserve"> </w:t>
            </w:r>
          </w:p>
        </w:tc>
        <w:tc>
          <w:tcPr>
            <w:tcW w:w="1350" w:type="dxa"/>
            <w:tcBorders>
              <w:left w:val="double" w:sz="4" w:space="0" w:color="auto"/>
            </w:tcBorders>
            <w:vAlign w:val="center"/>
          </w:tcPr>
          <w:p w:rsidR="000B5300" w:rsidRPr="00A61F09" w:rsidRDefault="00B97C1B" w:rsidP="002958B0">
            <w:pPr>
              <w:jc w:val="center"/>
              <w:rPr>
                <w:rFonts w:eastAsia="Gulim"/>
                <w:b/>
                <w:bCs/>
                <w:color w:val="000000"/>
                <w:lang w:eastAsia="ko-KR"/>
              </w:rPr>
            </w:pPr>
            <w:r w:rsidRPr="00A61F09">
              <w:rPr>
                <w:rFonts w:eastAsia="Gulim"/>
                <w:b/>
                <w:bCs/>
                <w:color w:val="000000"/>
                <w:lang w:eastAsia="ko-KR"/>
              </w:rPr>
              <w:t xml:space="preserve">Sub-WG Sharing </w:t>
            </w:r>
          </w:p>
        </w:tc>
        <w:tc>
          <w:tcPr>
            <w:tcW w:w="3330" w:type="dxa"/>
          </w:tcPr>
          <w:p w:rsidR="00B97C1B" w:rsidRPr="00A61F09" w:rsidRDefault="00FB4D71" w:rsidP="00B97C1B">
            <w:pPr>
              <w:jc w:val="left"/>
              <w:rPr>
                <w:rFonts w:eastAsia="Gulim"/>
                <w:b/>
                <w:bCs/>
                <w:color w:val="000000"/>
                <w:lang w:eastAsia="ko-KR"/>
              </w:rPr>
            </w:pPr>
            <w:r w:rsidRPr="00A61F09">
              <w:rPr>
                <w:rFonts w:eastAsia="Gulim"/>
                <w:b/>
                <w:bCs/>
                <w:color w:val="000000"/>
                <w:lang w:eastAsia="ko-KR"/>
              </w:rPr>
              <w:t>Mr. Alex Orange</w:t>
            </w:r>
          </w:p>
          <w:p w:rsidR="00B97C1B" w:rsidRPr="00A61F09" w:rsidRDefault="00B97C1B" w:rsidP="00B97C1B">
            <w:pPr>
              <w:jc w:val="left"/>
              <w:rPr>
                <w:rFonts w:eastAsia="Gulim"/>
                <w:color w:val="000000"/>
                <w:lang w:eastAsia="ko-KR"/>
              </w:rPr>
            </w:pPr>
            <w:r w:rsidRPr="00A61F09">
              <w:rPr>
                <w:rFonts w:eastAsia="Gulim"/>
                <w:color w:val="000000"/>
              </w:rPr>
              <w:t xml:space="preserve">Qualcomm International Inc., </w:t>
            </w:r>
            <w:r w:rsidRPr="00A61F09">
              <w:rPr>
                <w:rFonts w:eastAsia="Gulim"/>
                <w:color w:val="000000"/>
                <w:lang w:eastAsia="ko-KR"/>
              </w:rPr>
              <w:t>Hong Kong</w:t>
            </w:r>
          </w:p>
          <w:p w:rsidR="000B5300" w:rsidRPr="00A61F09" w:rsidRDefault="00B97C1B" w:rsidP="00B97C1B">
            <w:pPr>
              <w:jc w:val="left"/>
              <w:rPr>
                <w:rFonts w:eastAsia="Gulim"/>
              </w:rPr>
            </w:pPr>
            <w:r w:rsidRPr="00A61F09">
              <w:rPr>
                <w:rFonts w:eastAsia="Gulim"/>
                <w:color w:val="000080"/>
                <w:lang w:val="it-IT"/>
              </w:rPr>
              <w:t xml:space="preserve">E-mail </w:t>
            </w:r>
            <w:r w:rsidRPr="00A61F09">
              <w:rPr>
                <w:rFonts w:eastAsia="Gulim"/>
                <w:color w:val="000080"/>
                <w:lang w:val="it-IT" w:eastAsia="ko-KR"/>
              </w:rPr>
              <w:t>:</w:t>
            </w:r>
            <w:r w:rsidR="00FB4D71" w:rsidRPr="00A61F09">
              <w:rPr>
                <w:rFonts w:eastAsia="Gulim"/>
                <w:color w:val="000080"/>
                <w:lang w:val="it-IT" w:eastAsia="ko-KR"/>
              </w:rPr>
              <w:t xml:space="preserve"> </w:t>
            </w:r>
            <w:hyperlink r:id="rId16" w:history="1">
              <w:r w:rsidR="00FB4D71" w:rsidRPr="00A61F09">
                <w:rPr>
                  <w:rStyle w:val="Hyperlink"/>
                  <w:rFonts w:eastAsia="Gulim"/>
                  <w:lang w:val="it-IT" w:eastAsia="ko-KR"/>
                </w:rPr>
                <w:t>aorange@qti.qualcomm.com</w:t>
              </w:r>
            </w:hyperlink>
            <w:r w:rsidR="00FB4D71" w:rsidRPr="00A61F09">
              <w:rPr>
                <w:rFonts w:eastAsia="Gulim"/>
                <w:color w:val="000080"/>
                <w:lang w:val="it-IT" w:eastAsia="ko-KR"/>
              </w:rPr>
              <w:t xml:space="preserve"> </w:t>
            </w:r>
            <w:r w:rsidR="000E6BD4" w:rsidRPr="00A61F09">
              <w:rPr>
                <w:rFonts w:eastAsia="Gulim"/>
              </w:rPr>
              <w:t xml:space="preserve"> </w:t>
            </w:r>
          </w:p>
          <w:p w:rsidR="000E6BD4" w:rsidRPr="00A61F09" w:rsidRDefault="000E6BD4" w:rsidP="00B97C1B">
            <w:pPr>
              <w:jc w:val="left"/>
              <w:rPr>
                <w:rFonts w:eastAsia="Gulim"/>
                <w:b/>
                <w:bCs/>
                <w:color w:val="000000"/>
                <w:lang w:eastAsia="ko-KR"/>
              </w:rPr>
            </w:pPr>
            <w:r w:rsidRPr="00A61F09">
              <w:rPr>
                <w:rFonts w:eastAsia="Gulim"/>
                <w:b/>
                <w:bCs/>
                <w:color w:val="000000"/>
                <w:lang w:eastAsia="ko-KR"/>
              </w:rPr>
              <w:t>Dr. Jung Soo Woo</w:t>
            </w:r>
          </w:p>
          <w:p w:rsidR="000E6BD4" w:rsidRPr="00A61F09" w:rsidRDefault="000E6BD4" w:rsidP="00B97C1B">
            <w:pPr>
              <w:jc w:val="left"/>
              <w:rPr>
                <w:rFonts w:eastAsia="Gulim"/>
                <w:bCs/>
                <w:color w:val="000000"/>
                <w:lang w:eastAsia="ko-KR"/>
              </w:rPr>
            </w:pPr>
            <w:r w:rsidRPr="00A61F09">
              <w:rPr>
                <w:rFonts w:eastAsia="Gulim"/>
                <w:bCs/>
                <w:color w:val="000000"/>
                <w:lang w:eastAsia="ko-KR"/>
              </w:rPr>
              <w:t>Samsung Electronics, Republic of Korea</w:t>
            </w:r>
          </w:p>
          <w:p w:rsidR="000E6BD4" w:rsidRPr="00A61F09" w:rsidRDefault="000E6BD4" w:rsidP="000E6BD4">
            <w:pPr>
              <w:jc w:val="left"/>
              <w:rPr>
                <w:rFonts w:eastAsia="Gulim"/>
                <w:bCs/>
                <w:color w:val="000000"/>
                <w:lang w:eastAsia="ko-KR"/>
              </w:rPr>
            </w:pPr>
            <w:r w:rsidRPr="00A61F09">
              <w:rPr>
                <w:rFonts w:eastAsia="Gulim"/>
                <w:bCs/>
                <w:color w:val="000000"/>
                <w:lang w:eastAsia="ko-KR"/>
              </w:rPr>
              <w:t xml:space="preserve">Email: </w:t>
            </w:r>
            <w:hyperlink r:id="rId17" w:history="1">
              <w:r w:rsidRPr="00A61F09">
                <w:rPr>
                  <w:rStyle w:val="Hyperlink"/>
                  <w:rFonts w:eastAsia="Gulim"/>
                  <w:bCs/>
                  <w:lang w:eastAsia="ko-KR"/>
                </w:rPr>
                <w:t>jungsoo.woo@samsung.com</w:t>
              </w:r>
            </w:hyperlink>
            <w:r w:rsidRPr="00A61F09">
              <w:rPr>
                <w:rFonts w:eastAsia="Gulim"/>
                <w:bCs/>
                <w:color w:val="000000"/>
                <w:lang w:eastAsia="ko-KR"/>
              </w:rPr>
              <w:t xml:space="preserve"> </w:t>
            </w:r>
          </w:p>
        </w:tc>
      </w:tr>
      <w:tr w:rsidR="000B5300" w:rsidRPr="00A900E1" w:rsidTr="00B97C1B">
        <w:tc>
          <w:tcPr>
            <w:tcW w:w="1440" w:type="dxa"/>
            <w:vAlign w:val="center"/>
          </w:tcPr>
          <w:p w:rsidR="000B5300" w:rsidRPr="00A61F09" w:rsidRDefault="00FB11C6" w:rsidP="00F30F2F">
            <w:pPr>
              <w:jc w:val="center"/>
              <w:rPr>
                <w:rFonts w:eastAsia="Gulim"/>
                <w:b/>
                <w:bCs/>
                <w:color w:val="000000"/>
                <w:lang w:eastAsia="ko-KR"/>
              </w:rPr>
            </w:pPr>
            <w:r w:rsidRPr="00A61F09">
              <w:rPr>
                <w:rFonts w:eastAsia="Gulim"/>
                <w:b/>
                <w:bCs/>
                <w:color w:val="000000"/>
                <w:lang w:eastAsia="ko-KR"/>
              </w:rPr>
              <w:t>Sub-WG SM</w:t>
            </w:r>
          </w:p>
        </w:tc>
        <w:tc>
          <w:tcPr>
            <w:tcW w:w="3150" w:type="dxa"/>
            <w:tcBorders>
              <w:right w:val="double" w:sz="4" w:space="0" w:color="auto"/>
            </w:tcBorders>
          </w:tcPr>
          <w:p w:rsidR="000B5300" w:rsidRPr="00A61F09" w:rsidRDefault="000E6BD4" w:rsidP="009F0C25">
            <w:pPr>
              <w:jc w:val="left"/>
              <w:rPr>
                <w:rFonts w:eastAsia="Gulim"/>
                <w:b/>
                <w:bCs/>
                <w:lang w:eastAsia="ko-KR"/>
              </w:rPr>
            </w:pPr>
            <w:r w:rsidRPr="00A61F09">
              <w:rPr>
                <w:rFonts w:eastAsia="Gulim"/>
                <w:b/>
                <w:bCs/>
                <w:lang w:eastAsia="ko-KR"/>
              </w:rPr>
              <w:t>Mr. Huang</w:t>
            </w:r>
            <w:r w:rsidR="00FB63C2" w:rsidRPr="00A61F09">
              <w:rPr>
                <w:rFonts w:eastAsia="Gulim"/>
                <w:b/>
                <w:bCs/>
                <w:lang w:eastAsia="ko-KR"/>
              </w:rPr>
              <w:t xml:space="preserve"> Jia</w:t>
            </w:r>
          </w:p>
          <w:p w:rsidR="000E6BD4" w:rsidRPr="00A61F09" w:rsidRDefault="000E6BD4" w:rsidP="009F0C25">
            <w:pPr>
              <w:jc w:val="left"/>
              <w:rPr>
                <w:rStyle w:val="Strong"/>
                <w:b w:val="0"/>
              </w:rPr>
            </w:pPr>
            <w:r w:rsidRPr="00A61F09">
              <w:rPr>
                <w:rFonts w:eastAsia="Gulim"/>
                <w:bCs/>
                <w:lang w:eastAsia="ko-KR"/>
              </w:rPr>
              <w:t xml:space="preserve">State Radio Monitoring </w:t>
            </w:r>
            <w:r w:rsidRPr="00A61F09">
              <w:rPr>
                <w:rFonts w:eastAsia="Gulim"/>
                <w:bCs/>
                <w:lang w:eastAsia="ko-KR"/>
              </w:rPr>
              <w:lastRenderedPageBreak/>
              <w:t xml:space="preserve">Center, China </w:t>
            </w:r>
            <w:r w:rsidRPr="00A61F09">
              <w:rPr>
                <w:rStyle w:val="Strong"/>
                <w:b w:val="0"/>
              </w:rPr>
              <w:t>(People's Republic of)</w:t>
            </w:r>
          </w:p>
          <w:p w:rsidR="000E6BD4" w:rsidRPr="00A61F09" w:rsidRDefault="000E6BD4" w:rsidP="009F0C25">
            <w:pPr>
              <w:jc w:val="left"/>
              <w:rPr>
                <w:rFonts w:eastAsia="Gulim"/>
                <w:bCs/>
                <w:lang w:eastAsia="ko-KR"/>
              </w:rPr>
            </w:pPr>
            <w:r w:rsidRPr="00A61F09">
              <w:rPr>
                <w:rStyle w:val="Strong"/>
                <w:b w:val="0"/>
              </w:rPr>
              <w:t xml:space="preserve">Email: </w:t>
            </w:r>
            <w:hyperlink r:id="rId18" w:history="1">
              <w:r w:rsidR="00E746F9" w:rsidRPr="00A61F09">
                <w:rPr>
                  <w:rStyle w:val="Hyperlink"/>
                </w:rPr>
                <w:t>ferrero.huang@srrc.org.cn</w:t>
              </w:r>
            </w:hyperlink>
            <w:r w:rsidRPr="00A61F09">
              <w:rPr>
                <w:rStyle w:val="Strong"/>
                <w:b w:val="0"/>
              </w:rPr>
              <w:t xml:space="preserve"> </w:t>
            </w:r>
            <w:r w:rsidRPr="00A61F09">
              <w:rPr>
                <w:rFonts w:eastAsia="Gulim"/>
                <w:bCs/>
                <w:lang w:eastAsia="ko-KR"/>
              </w:rPr>
              <w:t xml:space="preserve"> </w:t>
            </w:r>
          </w:p>
        </w:tc>
        <w:tc>
          <w:tcPr>
            <w:tcW w:w="1350" w:type="dxa"/>
            <w:tcBorders>
              <w:left w:val="double" w:sz="4" w:space="0" w:color="auto"/>
            </w:tcBorders>
            <w:vAlign w:val="center"/>
          </w:tcPr>
          <w:p w:rsidR="000B5300" w:rsidRPr="00A61F09" w:rsidRDefault="000B5300" w:rsidP="002958B0">
            <w:pPr>
              <w:jc w:val="center"/>
              <w:rPr>
                <w:rFonts w:eastAsia="Gulim"/>
                <w:b/>
                <w:bCs/>
                <w:color w:val="000000"/>
                <w:lang w:eastAsia="ko-KR"/>
              </w:rPr>
            </w:pPr>
          </w:p>
        </w:tc>
        <w:tc>
          <w:tcPr>
            <w:tcW w:w="3330" w:type="dxa"/>
          </w:tcPr>
          <w:p w:rsidR="000B5300" w:rsidRPr="00A61F09" w:rsidRDefault="000B5300" w:rsidP="009F0C25">
            <w:pPr>
              <w:jc w:val="left"/>
              <w:rPr>
                <w:rFonts w:eastAsia="Gulim"/>
                <w:b/>
                <w:bCs/>
                <w:color w:val="000000"/>
                <w:lang w:eastAsia="ko-KR"/>
              </w:rPr>
            </w:pPr>
          </w:p>
        </w:tc>
      </w:tr>
      <w:tr w:rsidR="006377E7" w:rsidRPr="00A900E1" w:rsidTr="00232D45">
        <w:trPr>
          <w:trHeight w:val="424"/>
        </w:trPr>
        <w:tc>
          <w:tcPr>
            <w:tcW w:w="9270" w:type="dxa"/>
            <w:gridSpan w:val="4"/>
            <w:shd w:val="clear" w:color="auto" w:fill="D9D9D9" w:themeFill="background1" w:themeFillShade="D9"/>
            <w:vAlign w:val="center"/>
          </w:tcPr>
          <w:p w:rsidR="006377E7" w:rsidRPr="00A61F09" w:rsidRDefault="00FB11C6" w:rsidP="00FB11C6">
            <w:pPr>
              <w:autoSpaceDE w:val="0"/>
              <w:autoSpaceDN w:val="0"/>
              <w:adjustRightInd w:val="0"/>
              <w:jc w:val="center"/>
              <w:rPr>
                <w:b/>
                <w:lang w:eastAsia="ko-KR"/>
              </w:rPr>
            </w:pPr>
            <w:r w:rsidRPr="00A61F09">
              <w:rPr>
                <w:rFonts w:eastAsia="Gulim"/>
                <w:b/>
                <w:bCs/>
                <w:color w:val="000000"/>
                <w:lang w:eastAsia="ko-KR"/>
              </w:rPr>
              <w:t xml:space="preserve">Sub-WG and TGs of WG </w:t>
            </w:r>
            <w:r w:rsidR="006377E7" w:rsidRPr="00A61F09">
              <w:rPr>
                <w:rFonts w:eastAsia="Gulim"/>
                <w:b/>
                <w:bCs/>
                <w:color w:val="000000"/>
                <w:lang w:eastAsia="ko-KR"/>
              </w:rPr>
              <w:t>TECH</w:t>
            </w:r>
          </w:p>
        </w:tc>
      </w:tr>
      <w:tr w:rsidR="006377E7" w:rsidRPr="00A900E1" w:rsidTr="00B97C1B">
        <w:tc>
          <w:tcPr>
            <w:tcW w:w="1440" w:type="dxa"/>
            <w:vAlign w:val="center"/>
          </w:tcPr>
          <w:p w:rsidR="006377E7" w:rsidRPr="00A61F09" w:rsidRDefault="00FB11C6" w:rsidP="002958B0">
            <w:pPr>
              <w:jc w:val="center"/>
              <w:rPr>
                <w:rFonts w:eastAsia="Gulim"/>
                <w:b/>
                <w:bCs/>
                <w:color w:val="000000"/>
              </w:rPr>
            </w:pPr>
            <w:r w:rsidRPr="00A61F09">
              <w:rPr>
                <w:rFonts w:eastAsia="Gulim"/>
                <w:b/>
                <w:bCs/>
                <w:color w:val="000000"/>
              </w:rPr>
              <w:t>Sub-WG IMT</w:t>
            </w:r>
          </w:p>
        </w:tc>
        <w:tc>
          <w:tcPr>
            <w:tcW w:w="3150" w:type="dxa"/>
            <w:tcBorders>
              <w:right w:val="double" w:sz="4" w:space="0" w:color="auto"/>
            </w:tcBorders>
          </w:tcPr>
          <w:p w:rsidR="00FB11C6" w:rsidRPr="00A61F09" w:rsidRDefault="00FB11C6" w:rsidP="00FB11C6">
            <w:pPr>
              <w:adjustRightInd w:val="0"/>
              <w:ind w:leftChars="14" w:left="205" w:hangingChars="71" w:hanging="171"/>
              <w:jc w:val="left"/>
              <w:rPr>
                <w:rFonts w:eastAsia="MS Mincho"/>
                <w:b/>
                <w:bCs/>
                <w:lang w:val="es-ES"/>
              </w:rPr>
            </w:pPr>
            <w:r w:rsidRPr="00A61F09">
              <w:rPr>
                <w:rFonts w:eastAsia="MS Mincho"/>
                <w:b/>
                <w:bCs/>
                <w:lang w:val="es-ES"/>
              </w:rPr>
              <w:t>Dr. Hiroyuki Atarashi</w:t>
            </w:r>
          </w:p>
          <w:p w:rsidR="00FB11C6" w:rsidRPr="00A61F09" w:rsidRDefault="00FB11C6" w:rsidP="00FB11C6">
            <w:pPr>
              <w:adjustRightInd w:val="0"/>
              <w:ind w:leftChars="14" w:left="204" w:hangingChars="71" w:hanging="170"/>
              <w:jc w:val="left"/>
              <w:rPr>
                <w:rFonts w:eastAsia="Gulim"/>
                <w:lang w:val="es-ES"/>
              </w:rPr>
            </w:pPr>
            <w:r w:rsidRPr="00A61F09">
              <w:rPr>
                <w:rFonts w:eastAsia="MS Mincho"/>
                <w:bCs/>
                <w:lang w:val="es-ES"/>
              </w:rPr>
              <w:t xml:space="preserve">NTT DoCoMo Inc., </w:t>
            </w:r>
            <w:r w:rsidRPr="00A61F09">
              <w:rPr>
                <w:rFonts w:eastAsia="Gulim"/>
                <w:lang w:val="es-ES"/>
              </w:rPr>
              <w:t>Japan</w:t>
            </w:r>
          </w:p>
          <w:p w:rsidR="00F27775" w:rsidRPr="00A61F09" w:rsidRDefault="00FB11C6" w:rsidP="00FB11C6">
            <w:pPr>
              <w:jc w:val="left"/>
              <w:rPr>
                <w:rFonts w:eastAsiaTheme="minorEastAsia"/>
                <w:bCs/>
                <w:color w:val="000000"/>
              </w:rPr>
            </w:pPr>
            <w:r w:rsidRPr="00A61F09">
              <w:rPr>
                <w:rFonts w:eastAsia="Gulim"/>
              </w:rPr>
              <w:t xml:space="preserve">Email: </w:t>
            </w:r>
            <w:hyperlink r:id="rId19" w:history="1">
              <w:r w:rsidR="00AC3A92" w:rsidRPr="00A61F09">
                <w:rPr>
                  <w:rStyle w:val="Hyperlink"/>
                  <w:rFonts w:eastAsia="Gulim"/>
                </w:rPr>
                <w:t>hiroyuki.atarashi.yt@nttdocomo.com</w:t>
              </w:r>
            </w:hyperlink>
            <w:r w:rsidR="00AC3A92" w:rsidRPr="00A61F09">
              <w:rPr>
                <w:rFonts w:eastAsia="Gulim"/>
              </w:rPr>
              <w:t xml:space="preserve"> </w:t>
            </w:r>
          </w:p>
        </w:tc>
        <w:tc>
          <w:tcPr>
            <w:tcW w:w="1350" w:type="dxa"/>
            <w:tcBorders>
              <w:left w:val="double" w:sz="4" w:space="0" w:color="auto"/>
            </w:tcBorders>
            <w:vAlign w:val="center"/>
          </w:tcPr>
          <w:p w:rsidR="006377E7" w:rsidRPr="00A61F09" w:rsidRDefault="006377E7" w:rsidP="002958B0">
            <w:pPr>
              <w:jc w:val="center"/>
              <w:rPr>
                <w:rFonts w:eastAsia="Gulim"/>
                <w:b/>
                <w:bCs/>
                <w:color w:val="000000"/>
                <w:lang w:eastAsia="ko-KR"/>
              </w:rPr>
            </w:pPr>
          </w:p>
        </w:tc>
        <w:tc>
          <w:tcPr>
            <w:tcW w:w="3330" w:type="dxa"/>
          </w:tcPr>
          <w:p w:rsidR="00F27775" w:rsidRPr="00A61F09" w:rsidRDefault="000E6BD4" w:rsidP="00FB11C6">
            <w:pPr>
              <w:jc w:val="left"/>
              <w:rPr>
                <w:rFonts w:eastAsiaTheme="minorEastAsia"/>
                <w:bCs/>
              </w:rPr>
            </w:pPr>
            <w:r w:rsidRPr="00A61F09">
              <w:rPr>
                <w:rFonts w:eastAsia="MS Mincho"/>
                <w:kern w:val="0"/>
                <w:lang w:eastAsia="ko-KR"/>
              </w:rPr>
              <w:t xml:space="preserve"> </w:t>
            </w:r>
          </w:p>
        </w:tc>
      </w:tr>
      <w:tr w:rsidR="006377E7" w:rsidRPr="00A900E1" w:rsidTr="00B97C1B">
        <w:tc>
          <w:tcPr>
            <w:tcW w:w="1440" w:type="dxa"/>
            <w:vAlign w:val="center"/>
          </w:tcPr>
          <w:p w:rsidR="006377E7" w:rsidRPr="00A61F09" w:rsidRDefault="00FB11C6" w:rsidP="002958B0">
            <w:pPr>
              <w:jc w:val="center"/>
              <w:rPr>
                <w:rFonts w:eastAsia="Gulim"/>
                <w:b/>
                <w:bCs/>
                <w:color w:val="000000"/>
              </w:rPr>
            </w:pPr>
            <w:r w:rsidRPr="00A61F09">
              <w:rPr>
                <w:rFonts w:eastAsia="Gulim"/>
                <w:b/>
                <w:bCs/>
                <w:color w:val="000000"/>
              </w:rPr>
              <w:t>TG FWS</w:t>
            </w:r>
          </w:p>
        </w:tc>
        <w:tc>
          <w:tcPr>
            <w:tcW w:w="3150" w:type="dxa"/>
            <w:tcBorders>
              <w:right w:val="double" w:sz="4" w:space="0" w:color="auto"/>
            </w:tcBorders>
          </w:tcPr>
          <w:p w:rsidR="006377E7" w:rsidRPr="00A61F09" w:rsidRDefault="000E6BD4" w:rsidP="009F0C25">
            <w:pPr>
              <w:jc w:val="left"/>
              <w:rPr>
                <w:rFonts w:eastAsia="Gulim"/>
                <w:b/>
                <w:bCs/>
                <w:lang w:eastAsia="ko-KR"/>
              </w:rPr>
            </w:pPr>
            <w:r w:rsidRPr="00A61F09">
              <w:rPr>
                <w:rFonts w:eastAsia="Gulim"/>
                <w:b/>
                <w:bCs/>
                <w:lang w:eastAsia="ko-KR"/>
              </w:rPr>
              <w:t>Dr. Tetsuya Kawanishi</w:t>
            </w:r>
          </w:p>
          <w:p w:rsidR="000E6BD4" w:rsidRPr="00A61F09" w:rsidRDefault="00F810AC" w:rsidP="009F0C25">
            <w:pPr>
              <w:jc w:val="left"/>
              <w:rPr>
                <w:rFonts w:eastAsia="Gulim"/>
                <w:bCs/>
                <w:lang w:eastAsia="ko-KR"/>
              </w:rPr>
            </w:pPr>
            <w:r w:rsidRPr="00A61F09">
              <w:rPr>
                <w:rFonts w:eastAsia="Gulim"/>
                <w:bCs/>
                <w:lang w:eastAsia="ko-KR"/>
              </w:rPr>
              <w:t>NICT, Japan</w:t>
            </w:r>
          </w:p>
          <w:p w:rsidR="00F810AC" w:rsidRPr="00A61F09" w:rsidRDefault="00F810AC" w:rsidP="009F0C25">
            <w:pPr>
              <w:jc w:val="left"/>
              <w:rPr>
                <w:rFonts w:eastAsia="Gulim"/>
                <w:bCs/>
                <w:lang w:eastAsia="ko-KR"/>
              </w:rPr>
            </w:pPr>
            <w:r w:rsidRPr="00A61F09">
              <w:rPr>
                <w:rFonts w:eastAsia="Gulim"/>
                <w:bCs/>
                <w:lang w:eastAsia="ko-KR"/>
              </w:rPr>
              <w:t xml:space="preserve">Email: </w:t>
            </w:r>
            <w:hyperlink r:id="rId20" w:history="1">
              <w:r w:rsidRPr="00A61F09">
                <w:rPr>
                  <w:rStyle w:val="Hyperlink"/>
                  <w:rFonts w:eastAsia="Gulim"/>
                  <w:bCs/>
                  <w:lang w:eastAsia="ko-KR"/>
                </w:rPr>
                <w:t>kawanishi@nict.go.jp</w:t>
              </w:r>
            </w:hyperlink>
            <w:r w:rsidRPr="00A61F09">
              <w:rPr>
                <w:rFonts w:eastAsia="Gulim"/>
                <w:bCs/>
                <w:lang w:eastAsia="ko-KR"/>
              </w:rPr>
              <w:t xml:space="preserve"> </w:t>
            </w:r>
          </w:p>
        </w:tc>
        <w:tc>
          <w:tcPr>
            <w:tcW w:w="1350" w:type="dxa"/>
            <w:tcBorders>
              <w:left w:val="double" w:sz="4" w:space="0" w:color="auto"/>
            </w:tcBorders>
            <w:vAlign w:val="center"/>
          </w:tcPr>
          <w:p w:rsidR="006377E7" w:rsidRPr="00A61F09" w:rsidRDefault="007F4752" w:rsidP="007F4752">
            <w:pPr>
              <w:jc w:val="center"/>
              <w:rPr>
                <w:rFonts w:eastAsia="Gulim"/>
                <w:b/>
                <w:bCs/>
                <w:color w:val="000000"/>
                <w:lang w:eastAsia="ko-KR"/>
              </w:rPr>
            </w:pPr>
            <w:r w:rsidRPr="00A61F09">
              <w:rPr>
                <w:rFonts w:eastAsia="Gulim"/>
                <w:b/>
                <w:bCs/>
                <w:color w:val="000000"/>
              </w:rPr>
              <w:t xml:space="preserve">TG </w:t>
            </w:r>
            <w:r w:rsidR="00512861" w:rsidRPr="00A61F09">
              <w:rPr>
                <w:rFonts w:eastAsia="Gulim"/>
                <w:b/>
                <w:bCs/>
                <w:color w:val="000000"/>
              </w:rPr>
              <w:t>IOT</w:t>
            </w:r>
          </w:p>
        </w:tc>
        <w:tc>
          <w:tcPr>
            <w:tcW w:w="3330" w:type="dxa"/>
          </w:tcPr>
          <w:p w:rsidR="00F810AC" w:rsidRPr="00A61F09" w:rsidRDefault="00F810AC" w:rsidP="00F810AC">
            <w:pPr>
              <w:pStyle w:val="NormalWeb"/>
              <w:spacing w:before="0" w:beforeAutospacing="0" w:after="0" w:afterAutospacing="0"/>
              <w:rPr>
                <w:rFonts w:eastAsiaTheme="minorEastAsia"/>
                <w:b/>
                <w:bCs/>
                <w:lang w:val="en-AU" w:eastAsia="ja-JP"/>
              </w:rPr>
            </w:pPr>
            <w:r w:rsidRPr="00A61F09">
              <w:rPr>
                <w:rFonts w:eastAsiaTheme="minorEastAsia"/>
                <w:b/>
                <w:bCs/>
                <w:lang w:val="en-AU" w:eastAsia="ja-JP"/>
              </w:rPr>
              <w:t>Dr. Satoshi Tsukamoto</w:t>
            </w:r>
          </w:p>
          <w:p w:rsidR="00647486" w:rsidRPr="00A61F09" w:rsidRDefault="00647486" w:rsidP="00F810AC">
            <w:pPr>
              <w:pStyle w:val="NormalWeb"/>
              <w:spacing w:before="0" w:beforeAutospacing="0" w:after="0" w:afterAutospacing="0"/>
            </w:pPr>
            <w:r w:rsidRPr="00A61F09">
              <w:t xml:space="preserve">National University Corporation, Toyohashi University of Technology, Japan </w:t>
            </w:r>
          </w:p>
          <w:p w:rsidR="00E746F9" w:rsidRPr="00A61F09" w:rsidRDefault="00F810AC" w:rsidP="00F810AC">
            <w:pPr>
              <w:pStyle w:val="NormalWeb"/>
              <w:spacing w:before="0" w:beforeAutospacing="0" w:after="0" w:afterAutospacing="0"/>
              <w:rPr>
                <w:rStyle w:val="Hyperlink"/>
                <w:rFonts w:eastAsiaTheme="minorEastAsia"/>
                <w:bCs/>
                <w:lang w:val="en-AU" w:eastAsia="ja-JP"/>
              </w:rPr>
            </w:pPr>
            <w:r w:rsidRPr="00A61F09">
              <w:rPr>
                <w:rFonts w:eastAsiaTheme="minorEastAsia"/>
                <w:bCs/>
                <w:lang w:val="en-AU" w:eastAsia="ja-JP"/>
              </w:rPr>
              <w:t xml:space="preserve">Email: </w:t>
            </w:r>
            <w:hyperlink r:id="rId21" w:history="1">
              <w:r w:rsidR="00647486" w:rsidRPr="00A61F09">
                <w:rPr>
                  <w:rStyle w:val="Hyperlink"/>
                  <w:rFonts w:eastAsiaTheme="minorEastAsia"/>
                  <w:bCs/>
                  <w:lang w:val="en-AU" w:eastAsia="ja-JP"/>
                </w:rPr>
                <w:t>tsukamoto@comm.ee.tut.ac.jp</w:t>
              </w:r>
            </w:hyperlink>
            <w:r w:rsidR="00647486" w:rsidRPr="00A61F09">
              <w:rPr>
                <w:rFonts w:eastAsiaTheme="minorEastAsia"/>
                <w:bCs/>
                <w:lang w:val="en-AU" w:eastAsia="ja-JP"/>
              </w:rPr>
              <w:t xml:space="preserve"> </w:t>
            </w:r>
          </w:p>
          <w:p w:rsidR="00E746F9" w:rsidRPr="00A61F09" w:rsidRDefault="00E746F9" w:rsidP="00F810AC">
            <w:pPr>
              <w:pStyle w:val="NormalWeb"/>
              <w:spacing w:before="0" w:beforeAutospacing="0" w:after="0" w:afterAutospacing="0"/>
              <w:rPr>
                <w:rStyle w:val="Hyperlink"/>
                <w:rFonts w:eastAsiaTheme="minorEastAsia"/>
                <w:bCs/>
                <w:lang w:val="en-AU" w:eastAsia="ja-JP"/>
              </w:rPr>
            </w:pPr>
          </w:p>
          <w:p w:rsidR="00F810AC" w:rsidRPr="00A61F09" w:rsidRDefault="00E746F9" w:rsidP="00F810AC">
            <w:pPr>
              <w:pStyle w:val="NormalWeb"/>
              <w:spacing w:before="0" w:beforeAutospacing="0" w:after="0" w:afterAutospacing="0"/>
              <w:rPr>
                <w:rFonts w:eastAsiaTheme="minorEastAsia"/>
                <w:bCs/>
                <w:lang w:val="en-AU" w:eastAsia="ja-JP"/>
              </w:rPr>
            </w:pPr>
            <w:r w:rsidRPr="00A61F09">
              <w:rPr>
                <w:b/>
                <w:lang w:val="en-AU" w:eastAsia="ja-JP"/>
              </w:rPr>
              <w:t>Mohammad Mahdi Askari</w:t>
            </w:r>
            <w:r w:rsidR="00F810AC" w:rsidRPr="00A61F09">
              <w:rPr>
                <w:rFonts w:eastAsiaTheme="minorEastAsia"/>
                <w:b/>
                <w:bCs/>
                <w:lang w:val="en-AU" w:eastAsia="ja-JP"/>
              </w:rPr>
              <w:t xml:space="preserve"> </w:t>
            </w:r>
          </w:p>
          <w:p w:rsidR="00E746F9" w:rsidRPr="00A61F09" w:rsidRDefault="00E746F9" w:rsidP="00F810AC">
            <w:pPr>
              <w:pStyle w:val="NormalWeb"/>
              <w:spacing w:before="0" w:beforeAutospacing="0" w:after="0" w:afterAutospacing="0"/>
              <w:rPr>
                <w:rFonts w:eastAsiaTheme="minorEastAsia"/>
                <w:bCs/>
                <w:lang w:val="en-AU" w:eastAsia="ja-JP"/>
              </w:rPr>
            </w:pPr>
            <w:r w:rsidRPr="00A61F09">
              <w:rPr>
                <w:rFonts w:eastAsiaTheme="minorEastAsia"/>
                <w:bCs/>
                <w:lang w:val="en-AU" w:eastAsia="ja-JP"/>
              </w:rPr>
              <w:t>Communication Regulatory Authority, Islamic Republic of Iran</w:t>
            </w:r>
          </w:p>
          <w:p w:rsidR="00E746F9" w:rsidRPr="00A61F09" w:rsidRDefault="00E746F9" w:rsidP="00F810AC">
            <w:pPr>
              <w:pStyle w:val="NormalWeb"/>
              <w:spacing w:before="0" w:beforeAutospacing="0" w:after="0" w:afterAutospacing="0"/>
              <w:rPr>
                <w:rFonts w:eastAsiaTheme="minorEastAsia"/>
                <w:bCs/>
                <w:lang w:eastAsia="ja-JP"/>
              </w:rPr>
            </w:pPr>
            <w:r w:rsidRPr="00A61F09">
              <w:rPr>
                <w:rFonts w:eastAsiaTheme="minorEastAsia"/>
                <w:bCs/>
                <w:lang w:eastAsia="ja-JP"/>
              </w:rPr>
              <w:t xml:space="preserve">Email : </w:t>
            </w:r>
            <w:hyperlink r:id="rId22" w:history="1">
              <w:r w:rsidRPr="00A900E1">
                <w:rPr>
                  <w:rStyle w:val="Hyperlink"/>
                  <w:lang w:eastAsia="ja-JP"/>
                </w:rPr>
                <w:t>m.askari@cra.ir</w:t>
              </w:r>
            </w:hyperlink>
          </w:p>
        </w:tc>
      </w:tr>
      <w:tr w:rsidR="00F83164" w:rsidRPr="00A900E1" w:rsidTr="00B97C1B">
        <w:tc>
          <w:tcPr>
            <w:tcW w:w="1440" w:type="dxa"/>
            <w:vAlign w:val="center"/>
          </w:tcPr>
          <w:p w:rsidR="00F83164" w:rsidRPr="00A61F09" w:rsidRDefault="00FB11C6" w:rsidP="002958B0">
            <w:pPr>
              <w:jc w:val="center"/>
              <w:rPr>
                <w:rFonts w:eastAsia="Gulim"/>
                <w:b/>
                <w:bCs/>
                <w:color w:val="000000"/>
              </w:rPr>
            </w:pPr>
            <w:r w:rsidRPr="00A61F09">
              <w:rPr>
                <w:rFonts w:eastAsia="Gulim"/>
                <w:b/>
                <w:bCs/>
                <w:color w:val="000000"/>
              </w:rPr>
              <w:t>TG ITS</w:t>
            </w:r>
          </w:p>
        </w:tc>
        <w:tc>
          <w:tcPr>
            <w:tcW w:w="3150" w:type="dxa"/>
            <w:tcBorders>
              <w:right w:val="double" w:sz="4" w:space="0" w:color="auto"/>
            </w:tcBorders>
          </w:tcPr>
          <w:p w:rsidR="00147416" w:rsidRPr="00A61F09" w:rsidRDefault="00FB11C6" w:rsidP="00FB11C6">
            <w:pPr>
              <w:jc w:val="left"/>
              <w:rPr>
                <w:rFonts w:eastAsia="Gulim"/>
                <w:color w:val="000000"/>
                <w:lang w:eastAsia="ko-KR"/>
              </w:rPr>
            </w:pPr>
            <w:r w:rsidRPr="00A61F09">
              <w:rPr>
                <w:rStyle w:val="Strong"/>
              </w:rPr>
              <w:t>Mr. Satoshi Oyama</w:t>
            </w:r>
            <w:r w:rsidRPr="00A61F09">
              <w:rPr>
                <w:rStyle w:val="Strong"/>
                <w:rFonts w:eastAsiaTheme="minorEastAsia"/>
              </w:rPr>
              <w:br/>
            </w:r>
            <w:r w:rsidRPr="00A61F09">
              <w:rPr>
                <w:rStyle w:val="Strong"/>
                <w:b w:val="0"/>
              </w:rPr>
              <w:t>Association of Radio Industries and Businesses (ARIB)</w:t>
            </w:r>
            <w:r w:rsidRPr="00A61F09">
              <w:rPr>
                <w:rStyle w:val="Strong"/>
                <w:rFonts w:eastAsiaTheme="minorEastAsia"/>
                <w:b w:val="0"/>
              </w:rPr>
              <w:br/>
            </w:r>
            <w:r w:rsidRPr="00A61F09">
              <w:rPr>
                <w:rStyle w:val="Strong"/>
                <w:b w:val="0"/>
              </w:rPr>
              <w:t>Japan</w:t>
            </w:r>
            <w:r w:rsidRPr="00A61F09">
              <w:rPr>
                <w:rStyle w:val="Strong"/>
                <w:rFonts w:eastAsiaTheme="minorEastAsia"/>
                <w:b w:val="0"/>
              </w:rPr>
              <w:br/>
            </w:r>
            <w:r w:rsidRPr="00A61F09">
              <w:rPr>
                <w:rStyle w:val="Strong"/>
                <w:b w:val="0"/>
              </w:rPr>
              <w:t xml:space="preserve">Email : </w:t>
            </w:r>
            <w:hyperlink r:id="rId23" w:history="1">
              <w:r w:rsidRPr="00A61F09">
                <w:rPr>
                  <w:rStyle w:val="Hyperlink"/>
                </w:rPr>
                <w:t>s-oyama@arib.or.jp</w:t>
              </w:r>
            </w:hyperlink>
          </w:p>
        </w:tc>
        <w:tc>
          <w:tcPr>
            <w:tcW w:w="1350" w:type="dxa"/>
            <w:tcBorders>
              <w:left w:val="double" w:sz="4" w:space="0" w:color="auto"/>
            </w:tcBorders>
            <w:vAlign w:val="center"/>
          </w:tcPr>
          <w:p w:rsidR="00F83164" w:rsidRPr="00A61F09" w:rsidRDefault="00FB11C6" w:rsidP="002958B0">
            <w:pPr>
              <w:jc w:val="center"/>
              <w:rPr>
                <w:rFonts w:eastAsia="Gulim"/>
                <w:b/>
                <w:bCs/>
                <w:color w:val="000000"/>
              </w:rPr>
            </w:pPr>
            <w:r w:rsidRPr="00A61F09">
              <w:rPr>
                <w:rFonts w:eastAsia="Gulim"/>
                <w:b/>
                <w:bCs/>
                <w:color w:val="000000"/>
              </w:rPr>
              <w:t>TG WPT</w:t>
            </w:r>
          </w:p>
        </w:tc>
        <w:tc>
          <w:tcPr>
            <w:tcW w:w="3330" w:type="dxa"/>
          </w:tcPr>
          <w:p w:rsidR="00FB11C6" w:rsidRPr="00A61F09" w:rsidRDefault="007F4752" w:rsidP="00FB11C6">
            <w:pPr>
              <w:jc w:val="left"/>
              <w:rPr>
                <w:rFonts w:eastAsia="Gulim"/>
                <w:b/>
                <w:bCs/>
                <w:color w:val="000000"/>
                <w:lang w:eastAsia="ko-KR"/>
              </w:rPr>
            </w:pPr>
            <w:r w:rsidRPr="00A61F09">
              <w:rPr>
                <w:rFonts w:eastAsia="Gulim"/>
                <w:b/>
                <w:bCs/>
                <w:color w:val="000000"/>
                <w:lang w:eastAsia="ko-KR"/>
              </w:rPr>
              <w:t>D</w:t>
            </w:r>
            <w:r w:rsidR="00FB11C6" w:rsidRPr="00A61F09">
              <w:rPr>
                <w:rFonts w:eastAsia="Gulim"/>
                <w:b/>
                <w:bCs/>
                <w:color w:val="000000"/>
                <w:lang w:eastAsia="ko-KR"/>
              </w:rPr>
              <w:t>r. Chan Hyung Chung</w:t>
            </w:r>
          </w:p>
          <w:p w:rsidR="00FB11C6" w:rsidRPr="00A61F09" w:rsidRDefault="00FB11C6" w:rsidP="00FB11C6">
            <w:pPr>
              <w:jc w:val="left"/>
              <w:rPr>
                <w:rFonts w:eastAsia="Gulim"/>
                <w:color w:val="000000"/>
                <w:lang w:eastAsia="ko-KR"/>
              </w:rPr>
            </w:pPr>
            <w:r w:rsidRPr="00A61F09">
              <w:rPr>
                <w:rFonts w:eastAsia="Gulim"/>
                <w:color w:val="000000"/>
                <w:lang w:eastAsia="ko-KR"/>
              </w:rPr>
              <w:t>Director, Association (RAPA)</w:t>
            </w:r>
          </w:p>
          <w:p w:rsidR="007F4752" w:rsidRPr="00A61F09" w:rsidRDefault="00FB11C6" w:rsidP="007F4752">
            <w:pPr>
              <w:jc w:val="left"/>
              <w:rPr>
                <w:rFonts w:eastAsia="Gulim"/>
                <w:color w:val="000000"/>
                <w:lang w:eastAsia="ko-KR"/>
              </w:rPr>
            </w:pPr>
            <w:r w:rsidRPr="00A61F09">
              <w:rPr>
                <w:rFonts w:eastAsia="Gulim"/>
                <w:color w:val="000000"/>
                <w:lang w:eastAsia="ko-KR"/>
              </w:rPr>
              <w:t>Republic of Korea</w:t>
            </w:r>
          </w:p>
          <w:p w:rsidR="00F83164" w:rsidRPr="00A61F09" w:rsidRDefault="00FB11C6" w:rsidP="007F4752">
            <w:pPr>
              <w:jc w:val="left"/>
              <w:rPr>
                <w:rStyle w:val="Strong"/>
              </w:rPr>
            </w:pPr>
            <w:r w:rsidRPr="00A61F09">
              <w:rPr>
                <w:rFonts w:eastAsia="Gulim"/>
                <w:color w:val="000000"/>
                <w:lang w:eastAsia="ko-KR"/>
              </w:rPr>
              <w:t xml:space="preserve">Email: </w:t>
            </w:r>
            <w:hyperlink r:id="rId24" w:history="1">
              <w:r w:rsidRPr="00A61F09">
                <w:rPr>
                  <w:rStyle w:val="Hyperlink"/>
                  <w:rFonts w:eastAsia="Gulim"/>
                  <w:lang w:eastAsia="ko-KR"/>
                </w:rPr>
                <w:t>backbum@rapa.or.kr</w:t>
              </w:r>
            </w:hyperlink>
          </w:p>
        </w:tc>
      </w:tr>
      <w:tr w:rsidR="00F8291A" w:rsidRPr="00A900E1" w:rsidTr="00232D45">
        <w:trPr>
          <w:trHeight w:val="406"/>
        </w:trPr>
        <w:tc>
          <w:tcPr>
            <w:tcW w:w="9270" w:type="dxa"/>
            <w:gridSpan w:val="4"/>
            <w:shd w:val="clear" w:color="auto" w:fill="D9D9D9" w:themeFill="background1" w:themeFillShade="D9"/>
            <w:vAlign w:val="center"/>
          </w:tcPr>
          <w:p w:rsidR="00F8291A" w:rsidRPr="00A61F09" w:rsidRDefault="007F4752" w:rsidP="007F4752">
            <w:pPr>
              <w:autoSpaceDE w:val="0"/>
              <w:autoSpaceDN w:val="0"/>
              <w:adjustRightInd w:val="0"/>
              <w:jc w:val="center"/>
              <w:rPr>
                <w:rStyle w:val="Strong"/>
                <w:rFonts w:eastAsia="Malgun Gothic"/>
                <w:lang w:eastAsia="ko-KR"/>
              </w:rPr>
            </w:pPr>
            <w:r w:rsidRPr="00A61F09">
              <w:rPr>
                <w:rFonts w:eastAsia="Gulim"/>
                <w:b/>
                <w:bCs/>
                <w:color w:val="000000"/>
                <w:lang w:eastAsia="ko-KR"/>
              </w:rPr>
              <w:t xml:space="preserve">TGs of WG </w:t>
            </w:r>
            <w:r w:rsidR="00F8291A" w:rsidRPr="00A61F09">
              <w:rPr>
                <w:rFonts w:eastAsia="Gulim"/>
                <w:b/>
                <w:bCs/>
                <w:color w:val="000000"/>
                <w:lang w:eastAsia="ko-KR"/>
              </w:rPr>
              <w:t>S&amp;A</w:t>
            </w:r>
          </w:p>
        </w:tc>
      </w:tr>
      <w:tr w:rsidR="006377E7" w:rsidRPr="00A900E1" w:rsidTr="00B97C1B">
        <w:tc>
          <w:tcPr>
            <w:tcW w:w="1440" w:type="dxa"/>
            <w:vAlign w:val="center"/>
          </w:tcPr>
          <w:p w:rsidR="006377E7" w:rsidRPr="00A61F09" w:rsidRDefault="00975FC1" w:rsidP="002958B0">
            <w:pPr>
              <w:jc w:val="center"/>
              <w:rPr>
                <w:rFonts w:eastAsia="Gulim"/>
                <w:b/>
                <w:bCs/>
                <w:color w:val="000000"/>
                <w:lang w:eastAsia="ko-KR"/>
              </w:rPr>
            </w:pPr>
            <w:r w:rsidRPr="00A61F09">
              <w:rPr>
                <w:rFonts w:eastAsia="Gulim"/>
                <w:b/>
                <w:bCs/>
                <w:color w:val="000000"/>
                <w:lang w:eastAsia="ko-KR"/>
              </w:rPr>
              <w:t>TG MSA</w:t>
            </w:r>
          </w:p>
        </w:tc>
        <w:tc>
          <w:tcPr>
            <w:tcW w:w="3150" w:type="dxa"/>
            <w:tcBorders>
              <w:right w:val="double" w:sz="4" w:space="0" w:color="auto"/>
            </w:tcBorders>
          </w:tcPr>
          <w:p w:rsidR="006377E7" w:rsidRPr="00A61F09" w:rsidRDefault="00975FC1" w:rsidP="00975FC1">
            <w:pPr>
              <w:jc w:val="left"/>
              <w:rPr>
                <w:rFonts w:eastAsia="Gulim"/>
                <w:b/>
                <w:bCs/>
                <w:color w:val="006699"/>
                <w:lang w:eastAsia="ko-KR"/>
              </w:rPr>
            </w:pPr>
            <w:r w:rsidRPr="00A61F09">
              <w:rPr>
                <w:rStyle w:val="Strong"/>
              </w:rPr>
              <w:t>Ms. Geetha Remy Vincent</w:t>
            </w:r>
            <w:r w:rsidRPr="00A61F09">
              <w:rPr>
                <w:rStyle w:val="Strong"/>
                <w:rFonts w:eastAsiaTheme="minorEastAsia"/>
              </w:rPr>
              <w:br/>
            </w:r>
            <w:r w:rsidRPr="00A61F09">
              <w:rPr>
                <w:rStyle w:val="Strong"/>
                <w:b w:val="0"/>
              </w:rPr>
              <w:t>Measat Satellite Systems Sdn Bhd, Malaysia</w:t>
            </w:r>
            <w:r w:rsidRPr="00A61F09">
              <w:rPr>
                <w:rStyle w:val="Strong"/>
                <w:rFonts w:eastAsiaTheme="minorEastAsia"/>
                <w:b w:val="0"/>
              </w:rPr>
              <w:br/>
            </w:r>
            <w:r w:rsidRPr="00A61F09">
              <w:rPr>
                <w:rStyle w:val="Strong"/>
                <w:b w:val="0"/>
              </w:rPr>
              <w:t xml:space="preserve">Email : </w:t>
            </w:r>
            <w:hyperlink r:id="rId25" w:history="1">
              <w:r w:rsidRPr="00A61F09">
                <w:rPr>
                  <w:rStyle w:val="Hyperlink"/>
                </w:rPr>
                <w:t>geetha@measat.com</w:t>
              </w:r>
            </w:hyperlink>
          </w:p>
        </w:tc>
        <w:tc>
          <w:tcPr>
            <w:tcW w:w="1350" w:type="dxa"/>
            <w:tcBorders>
              <w:left w:val="double" w:sz="4" w:space="0" w:color="auto"/>
            </w:tcBorders>
            <w:vAlign w:val="center"/>
          </w:tcPr>
          <w:p w:rsidR="006377E7" w:rsidRPr="00A61F09" w:rsidRDefault="00975FC1" w:rsidP="005A1CBB">
            <w:pPr>
              <w:jc w:val="center"/>
              <w:rPr>
                <w:rStyle w:val="Strong"/>
              </w:rPr>
            </w:pPr>
            <w:r w:rsidRPr="00A61F09">
              <w:rPr>
                <w:rFonts w:eastAsia="Gulim"/>
                <w:b/>
                <w:bCs/>
                <w:color w:val="000000"/>
                <w:lang w:eastAsia="ko-KR"/>
              </w:rPr>
              <w:t xml:space="preserve">TG </w:t>
            </w:r>
            <w:r w:rsidR="005A1CBB" w:rsidRPr="00A61F09">
              <w:rPr>
                <w:rFonts w:eastAsia="Gulim"/>
                <w:b/>
                <w:bCs/>
                <w:color w:val="000000"/>
                <w:lang w:eastAsia="ko-KR"/>
              </w:rPr>
              <w:t>RR</w:t>
            </w:r>
          </w:p>
        </w:tc>
        <w:tc>
          <w:tcPr>
            <w:tcW w:w="3330" w:type="dxa"/>
          </w:tcPr>
          <w:p w:rsidR="00975FC1" w:rsidRPr="00A61F09" w:rsidRDefault="00975FC1" w:rsidP="00975FC1">
            <w:pPr>
              <w:jc w:val="left"/>
              <w:rPr>
                <w:rFonts w:eastAsiaTheme="minorEastAsia"/>
                <w:b/>
                <w:bCs/>
              </w:rPr>
            </w:pPr>
            <w:r w:rsidRPr="00A61F09">
              <w:rPr>
                <w:rFonts w:eastAsiaTheme="minorEastAsia"/>
                <w:b/>
                <w:bCs/>
              </w:rPr>
              <w:t>Mr. Liu Bin</w:t>
            </w:r>
          </w:p>
          <w:p w:rsidR="00975FC1" w:rsidRPr="00A61F09" w:rsidRDefault="00975FC1" w:rsidP="00975FC1">
            <w:pPr>
              <w:jc w:val="left"/>
              <w:rPr>
                <w:rFonts w:eastAsiaTheme="minorEastAsia"/>
                <w:bCs/>
              </w:rPr>
            </w:pPr>
            <w:r w:rsidRPr="00A61F09">
              <w:rPr>
                <w:rFonts w:eastAsiaTheme="minorEastAsia"/>
                <w:bCs/>
              </w:rPr>
              <w:t>State Radio Monitoring Center, China (People’s Republic of)</w:t>
            </w:r>
          </w:p>
          <w:p w:rsidR="00F83A86" w:rsidRPr="00A61F09" w:rsidRDefault="00975FC1" w:rsidP="00975FC1">
            <w:pPr>
              <w:pStyle w:val="NormalWeb"/>
              <w:spacing w:before="0" w:beforeAutospacing="0" w:after="0" w:afterAutospacing="0"/>
              <w:rPr>
                <w:rStyle w:val="Strong"/>
                <w:rFonts w:eastAsiaTheme="minorEastAsia"/>
                <w:lang w:eastAsia="ja-JP"/>
              </w:rPr>
            </w:pPr>
            <w:r w:rsidRPr="00A61F09">
              <w:rPr>
                <w:rFonts w:eastAsiaTheme="minorEastAsia"/>
                <w:bCs/>
              </w:rPr>
              <w:t xml:space="preserve">Email: </w:t>
            </w:r>
            <w:hyperlink r:id="rId26" w:history="1">
              <w:r w:rsidRPr="00A61F09">
                <w:rPr>
                  <w:rStyle w:val="Hyperlink"/>
                  <w:rFonts w:eastAsiaTheme="minorEastAsia"/>
                  <w:bCs/>
                </w:rPr>
                <w:t>liubin@srrc.org.cn</w:t>
              </w:r>
            </w:hyperlink>
          </w:p>
        </w:tc>
      </w:tr>
      <w:tr w:rsidR="006377E7" w:rsidRPr="00A900E1" w:rsidTr="00B97C1B">
        <w:tc>
          <w:tcPr>
            <w:tcW w:w="1440" w:type="dxa"/>
            <w:vAlign w:val="center"/>
          </w:tcPr>
          <w:p w:rsidR="006377E7" w:rsidRPr="00A61F09" w:rsidRDefault="007F4752" w:rsidP="002958B0">
            <w:pPr>
              <w:jc w:val="center"/>
              <w:rPr>
                <w:rFonts w:eastAsia="Gulim"/>
                <w:b/>
                <w:bCs/>
                <w:color w:val="000000"/>
                <w:lang w:eastAsia="ko-KR"/>
              </w:rPr>
            </w:pPr>
            <w:r w:rsidRPr="00A61F09">
              <w:rPr>
                <w:rFonts w:eastAsia="Gulim"/>
                <w:b/>
                <w:bCs/>
                <w:color w:val="000000"/>
                <w:lang w:eastAsia="ko-KR"/>
              </w:rPr>
              <w:t>TG A&amp;M</w:t>
            </w:r>
          </w:p>
        </w:tc>
        <w:tc>
          <w:tcPr>
            <w:tcW w:w="3150" w:type="dxa"/>
            <w:tcBorders>
              <w:right w:val="double" w:sz="4" w:space="0" w:color="auto"/>
            </w:tcBorders>
          </w:tcPr>
          <w:p w:rsidR="007F4752" w:rsidRPr="00A61F09" w:rsidRDefault="007F4752" w:rsidP="007F4752">
            <w:pPr>
              <w:jc w:val="left"/>
              <w:rPr>
                <w:rFonts w:eastAsia="Gulim"/>
                <w:b/>
                <w:bCs/>
                <w:lang w:eastAsia="ko-KR"/>
              </w:rPr>
            </w:pPr>
            <w:r w:rsidRPr="00A61F09">
              <w:rPr>
                <w:rFonts w:eastAsia="Gulim"/>
                <w:b/>
                <w:bCs/>
                <w:lang w:eastAsia="ko-KR"/>
              </w:rPr>
              <w:t xml:space="preserve">Dr. </w:t>
            </w:r>
            <w:r w:rsidR="000D2458" w:rsidRPr="00A61F09">
              <w:rPr>
                <w:rFonts w:eastAsia="Gulim"/>
                <w:b/>
                <w:bCs/>
                <w:lang w:eastAsia="ko-KR"/>
              </w:rPr>
              <w:t xml:space="preserve">Xu Ying </w:t>
            </w:r>
          </w:p>
          <w:p w:rsidR="007F4752" w:rsidRPr="00A61F09" w:rsidRDefault="007F4752" w:rsidP="007F4752">
            <w:pPr>
              <w:jc w:val="left"/>
              <w:rPr>
                <w:rFonts w:eastAsia="Gulim"/>
                <w:bCs/>
                <w:lang w:eastAsia="ko-KR"/>
              </w:rPr>
            </w:pPr>
            <w:r w:rsidRPr="00A61F09">
              <w:rPr>
                <w:rFonts w:eastAsia="Gulim"/>
                <w:bCs/>
                <w:lang w:eastAsia="ko-KR"/>
              </w:rPr>
              <w:t>State Radio Monitoring Center,</w:t>
            </w:r>
          </w:p>
          <w:p w:rsidR="007F4752" w:rsidRPr="00A61F09" w:rsidRDefault="007F4752" w:rsidP="007F4752">
            <w:pPr>
              <w:jc w:val="left"/>
              <w:rPr>
                <w:rFonts w:eastAsiaTheme="minorEastAsia"/>
                <w:bCs/>
              </w:rPr>
            </w:pPr>
            <w:r w:rsidRPr="00A61F09">
              <w:rPr>
                <w:rFonts w:eastAsia="Gulim"/>
                <w:bCs/>
                <w:lang w:eastAsia="ko-KR"/>
              </w:rPr>
              <w:t>China (People's Republic of)</w:t>
            </w:r>
          </w:p>
          <w:p w:rsidR="00F83A86" w:rsidRPr="00A61F09" w:rsidRDefault="007F4752" w:rsidP="000D2458">
            <w:pPr>
              <w:jc w:val="left"/>
              <w:rPr>
                <w:rFonts w:eastAsiaTheme="minorEastAsia"/>
                <w:bCs/>
              </w:rPr>
            </w:pPr>
            <w:r w:rsidRPr="00A61F09">
              <w:rPr>
                <w:rFonts w:eastAsiaTheme="minorEastAsia"/>
                <w:bCs/>
              </w:rPr>
              <w:t xml:space="preserve">E-mail: </w:t>
            </w:r>
            <w:hyperlink r:id="rId27" w:history="1">
              <w:r w:rsidR="000D2458" w:rsidRPr="00A900E1">
                <w:rPr>
                  <w:rStyle w:val="Hyperlink"/>
                </w:rPr>
                <w:t>xuying@srrc.org.cn</w:t>
              </w:r>
            </w:hyperlink>
            <w:r w:rsidR="000D2458" w:rsidRPr="00A900E1">
              <w:t xml:space="preserve">      </w:t>
            </w:r>
          </w:p>
        </w:tc>
        <w:tc>
          <w:tcPr>
            <w:tcW w:w="1350" w:type="dxa"/>
            <w:tcBorders>
              <w:left w:val="double" w:sz="4" w:space="0" w:color="auto"/>
            </w:tcBorders>
            <w:vAlign w:val="center"/>
          </w:tcPr>
          <w:p w:rsidR="006377E7" w:rsidRPr="00A61F09" w:rsidRDefault="006377E7" w:rsidP="002958B0">
            <w:pPr>
              <w:jc w:val="center"/>
              <w:rPr>
                <w:rFonts w:eastAsia="Gulim"/>
                <w:b/>
                <w:bCs/>
                <w:color w:val="006699"/>
                <w:lang w:eastAsia="ko-KR"/>
              </w:rPr>
            </w:pPr>
          </w:p>
        </w:tc>
        <w:tc>
          <w:tcPr>
            <w:tcW w:w="3330" w:type="dxa"/>
          </w:tcPr>
          <w:p w:rsidR="00F810AC" w:rsidRPr="00A61F09" w:rsidRDefault="00F810AC" w:rsidP="009F0C25">
            <w:pPr>
              <w:jc w:val="left"/>
              <w:rPr>
                <w:rFonts w:eastAsiaTheme="minorEastAsia"/>
                <w:bCs/>
              </w:rPr>
            </w:pPr>
            <w:r w:rsidRPr="00A61F09">
              <w:rPr>
                <w:rFonts w:eastAsiaTheme="minorEastAsia"/>
                <w:bCs/>
              </w:rPr>
              <w:t xml:space="preserve"> </w:t>
            </w:r>
          </w:p>
        </w:tc>
      </w:tr>
      <w:tr w:rsidR="00FB11C6" w:rsidRPr="00A900E1" w:rsidTr="00B97C1B">
        <w:tc>
          <w:tcPr>
            <w:tcW w:w="1440" w:type="dxa"/>
            <w:vAlign w:val="center"/>
          </w:tcPr>
          <w:p w:rsidR="00FB11C6" w:rsidRPr="00A61F09" w:rsidRDefault="007F4752" w:rsidP="002958B0">
            <w:pPr>
              <w:jc w:val="center"/>
              <w:rPr>
                <w:rFonts w:eastAsia="Gulim"/>
                <w:b/>
                <w:bCs/>
                <w:color w:val="000000"/>
                <w:lang w:eastAsia="ko-KR"/>
              </w:rPr>
            </w:pPr>
            <w:r w:rsidRPr="00A61F09">
              <w:rPr>
                <w:rFonts w:eastAsia="Gulim"/>
                <w:b/>
                <w:bCs/>
                <w:color w:val="000000"/>
                <w:lang w:eastAsia="ko-KR"/>
              </w:rPr>
              <w:t>TG PPDR</w:t>
            </w:r>
          </w:p>
        </w:tc>
        <w:tc>
          <w:tcPr>
            <w:tcW w:w="3150" w:type="dxa"/>
            <w:tcBorders>
              <w:right w:val="double" w:sz="4" w:space="0" w:color="auto"/>
            </w:tcBorders>
          </w:tcPr>
          <w:p w:rsidR="00FB11C6" w:rsidRPr="00A61F09" w:rsidRDefault="00FB11C6" w:rsidP="00FB11C6">
            <w:pPr>
              <w:jc w:val="left"/>
              <w:rPr>
                <w:rFonts w:eastAsia="Gulim"/>
                <w:b/>
                <w:bCs/>
                <w:color w:val="000000"/>
                <w:lang w:eastAsia="ko-KR"/>
              </w:rPr>
            </w:pPr>
            <w:r w:rsidRPr="00A61F09">
              <w:rPr>
                <w:rFonts w:eastAsia="Gulim"/>
                <w:b/>
                <w:bCs/>
                <w:color w:val="000000"/>
                <w:lang w:eastAsia="ko-KR"/>
              </w:rPr>
              <w:t>Mr. Bharat Bhatia</w:t>
            </w:r>
          </w:p>
          <w:p w:rsidR="00FB11C6" w:rsidRPr="00A61F09" w:rsidRDefault="00FB11C6" w:rsidP="00FB11C6">
            <w:pPr>
              <w:jc w:val="left"/>
              <w:rPr>
                <w:rFonts w:eastAsia="Gulim"/>
                <w:color w:val="000000"/>
                <w:lang w:eastAsia="ko-KR"/>
              </w:rPr>
            </w:pPr>
            <w:r w:rsidRPr="00A61F09">
              <w:rPr>
                <w:rFonts w:eastAsia="Gulim"/>
                <w:color w:val="000000"/>
              </w:rPr>
              <w:t>Motorola India Pvt. Ltd.</w:t>
            </w:r>
          </w:p>
          <w:p w:rsidR="00FB11C6" w:rsidRPr="00A61F09" w:rsidRDefault="00FB11C6" w:rsidP="00FB11C6">
            <w:pPr>
              <w:jc w:val="left"/>
              <w:rPr>
                <w:rFonts w:eastAsia="Gulim"/>
                <w:b/>
                <w:bCs/>
                <w:lang w:eastAsia="ko-KR"/>
              </w:rPr>
            </w:pPr>
            <w:r w:rsidRPr="00A61F09">
              <w:rPr>
                <w:rFonts w:eastAsia="Gulim"/>
                <w:color w:val="000080"/>
                <w:lang w:val="it-IT"/>
              </w:rPr>
              <w:t xml:space="preserve">E-mail : </w:t>
            </w:r>
            <w:hyperlink r:id="rId28" w:history="1">
              <w:r w:rsidRPr="00A61F09">
                <w:rPr>
                  <w:rStyle w:val="Hyperlink"/>
                  <w:rFonts w:eastAsia="MS Mincho"/>
                  <w:kern w:val="0"/>
                  <w:lang w:eastAsia="ko-KR"/>
                </w:rPr>
                <w:t>bharat.bhatia@motorola.com</w:t>
              </w:r>
            </w:hyperlink>
          </w:p>
        </w:tc>
        <w:tc>
          <w:tcPr>
            <w:tcW w:w="1350" w:type="dxa"/>
            <w:tcBorders>
              <w:left w:val="double" w:sz="4" w:space="0" w:color="auto"/>
            </w:tcBorders>
            <w:vAlign w:val="center"/>
          </w:tcPr>
          <w:p w:rsidR="00FB11C6" w:rsidRPr="00A61F09" w:rsidRDefault="00FB11C6" w:rsidP="002958B0">
            <w:pPr>
              <w:jc w:val="center"/>
              <w:rPr>
                <w:rFonts w:eastAsia="Gulim"/>
                <w:b/>
                <w:bCs/>
                <w:color w:val="000000"/>
                <w:lang w:eastAsia="ko-KR"/>
              </w:rPr>
            </w:pPr>
          </w:p>
        </w:tc>
        <w:tc>
          <w:tcPr>
            <w:tcW w:w="3330" w:type="dxa"/>
          </w:tcPr>
          <w:p w:rsidR="00FB11C6" w:rsidRPr="00A61F09" w:rsidRDefault="00FB11C6" w:rsidP="009F0C25">
            <w:pPr>
              <w:jc w:val="left"/>
              <w:rPr>
                <w:rFonts w:eastAsia="Gulim"/>
                <w:b/>
                <w:bCs/>
                <w:lang w:eastAsia="ko-KR"/>
              </w:rPr>
            </w:pPr>
          </w:p>
        </w:tc>
      </w:tr>
    </w:tbl>
    <w:p w:rsidR="007D3285" w:rsidRPr="00A900E1" w:rsidRDefault="007D3285" w:rsidP="00CC5168">
      <w:pPr>
        <w:rPr>
          <w:rFonts w:eastAsiaTheme="minorEastAsia"/>
          <w:b/>
          <w:bCs/>
        </w:rPr>
      </w:pPr>
    </w:p>
    <w:p w:rsidR="00D42E52" w:rsidRPr="00A900E1" w:rsidRDefault="00D42E52" w:rsidP="00CC5168">
      <w:pPr>
        <w:rPr>
          <w:b/>
        </w:rPr>
      </w:pPr>
      <w:r w:rsidRPr="00A900E1">
        <w:rPr>
          <w:b/>
        </w:rPr>
        <w:t xml:space="preserve">APT </w:t>
      </w:r>
      <w:r w:rsidR="0066468D" w:rsidRPr="00A900E1">
        <w:rPr>
          <w:b/>
        </w:rPr>
        <w:t xml:space="preserve">Secretariat </w:t>
      </w:r>
      <w:r w:rsidRPr="00A900E1">
        <w:rPr>
          <w:b/>
        </w:rPr>
        <w:t>Contact</w:t>
      </w:r>
      <w:r w:rsidR="001A57E2" w:rsidRPr="00A900E1">
        <w:rPr>
          <w:b/>
        </w:rPr>
        <w:t>s</w:t>
      </w:r>
    </w:p>
    <w:p w:rsidR="00D42E52" w:rsidRPr="00A900E1" w:rsidRDefault="00D42E52" w:rsidP="00D42E52">
      <w:pPr>
        <w:rPr>
          <w:rFonts w:eastAsia="Gulim"/>
          <w:b/>
          <w:bCs/>
          <w:color w:val="006699"/>
        </w:rPr>
      </w:pPr>
    </w:p>
    <w:tbl>
      <w:tblPr>
        <w:tblW w:w="0" w:type="auto"/>
        <w:tblLook w:val="01E0" w:firstRow="1" w:lastRow="1" w:firstColumn="1" w:lastColumn="1" w:noHBand="0" w:noVBand="0"/>
      </w:tblPr>
      <w:tblGrid>
        <w:gridCol w:w="4698"/>
        <w:gridCol w:w="4616"/>
      </w:tblGrid>
      <w:tr w:rsidR="00D42E52" w:rsidRPr="00A900E1">
        <w:tc>
          <w:tcPr>
            <w:tcW w:w="4866" w:type="dxa"/>
          </w:tcPr>
          <w:p w:rsidR="007503C6" w:rsidRPr="00A61F09" w:rsidRDefault="007503C6" w:rsidP="007503C6">
            <w:pPr>
              <w:adjustRightInd w:val="0"/>
              <w:rPr>
                <w:b/>
                <w:bCs/>
              </w:rPr>
            </w:pPr>
            <w:r w:rsidRPr="00A61F09">
              <w:rPr>
                <w:b/>
                <w:bCs/>
              </w:rPr>
              <w:t>Mr. Forhadul Parvez</w:t>
            </w:r>
          </w:p>
          <w:p w:rsidR="007503C6" w:rsidRPr="00A61F09" w:rsidRDefault="00610EF0" w:rsidP="007503C6">
            <w:pPr>
              <w:adjustRightInd w:val="0"/>
            </w:pPr>
            <w:r w:rsidRPr="00A61F09">
              <w:t>Programme Officer</w:t>
            </w:r>
          </w:p>
          <w:p w:rsidR="0066468D" w:rsidRPr="00A61F09" w:rsidRDefault="0066468D" w:rsidP="0066468D">
            <w:pPr>
              <w:rPr>
                <w:rFonts w:eastAsia="Gulim"/>
                <w:color w:val="000000"/>
              </w:rPr>
            </w:pPr>
            <w:r w:rsidRPr="00A61F09">
              <w:rPr>
                <w:rFonts w:eastAsia="Gulim"/>
                <w:color w:val="000000"/>
              </w:rPr>
              <w:t>Asia-Pacific Telecommunity (APT)</w:t>
            </w:r>
          </w:p>
          <w:p w:rsidR="0066468D" w:rsidRPr="00A61F09" w:rsidRDefault="0066468D" w:rsidP="0066468D">
            <w:pPr>
              <w:rPr>
                <w:rFonts w:eastAsia="Gulim"/>
                <w:color w:val="000000"/>
              </w:rPr>
            </w:pPr>
            <w:r w:rsidRPr="00A61F09">
              <w:rPr>
                <w:rFonts w:eastAsia="Gulim"/>
                <w:color w:val="000000"/>
              </w:rPr>
              <w:t>12/49, Soi 5, Chaengwattana Road</w:t>
            </w:r>
          </w:p>
          <w:p w:rsidR="0066468D" w:rsidRPr="00A61F09" w:rsidRDefault="0066468D" w:rsidP="0066468D">
            <w:pPr>
              <w:rPr>
                <w:rFonts w:eastAsia="Gulim"/>
                <w:color w:val="000000"/>
              </w:rPr>
            </w:pPr>
            <w:r w:rsidRPr="00A61F09">
              <w:rPr>
                <w:rFonts w:eastAsia="Gulim"/>
                <w:color w:val="000000"/>
              </w:rPr>
              <w:lastRenderedPageBreak/>
              <w:t>Bangkok 10210, Thailand</w:t>
            </w:r>
          </w:p>
          <w:p w:rsidR="007503C6" w:rsidRPr="00A61F09" w:rsidRDefault="00610EF0" w:rsidP="007503C6">
            <w:pPr>
              <w:adjustRightInd w:val="0"/>
            </w:pPr>
            <w:r w:rsidRPr="00A61F09">
              <w:t>Tel: 66-2-5730044 (Ext: 10</w:t>
            </w:r>
            <w:r w:rsidR="007503C6" w:rsidRPr="00A61F09">
              <w:t xml:space="preserve">7) </w:t>
            </w:r>
          </w:p>
          <w:p w:rsidR="00D42E52" w:rsidRPr="00A61F09" w:rsidRDefault="007503C6" w:rsidP="007503C6">
            <w:pPr>
              <w:rPr>
                <w:rFonts w:eastAsia="Gulim"/>
                <w:color w:val="000000"/>
              </w:rPr>
            </w:pPr>
            <w:r w:rsidRPr="00A61F09">
              <w:t xml:space="preserve">Email: </w:t>
            </w:r>
            <w:hyperlink r:id="rId29" w:history="1">
              <w:r w:rsidRPr="00A61F09">
                <w:rPr>
                  <w:rStyle w:val="Hyperlink"/>
                </w:rPr>
                <w:t>parvez@apt.int</w:t>
              </w:r>
            </w:hyperlink>
            <w:r w:rsidR="0066468D" w:rsidRPr="00A61F09">
              <w:rPr>
                <w:rStyle w:val="Hyperlink"/>
              </w:rPr>
              <w:t xml:space="preserve">; </w:t>
            </w:r>
            <w:hyperlink r:id="rId30" w:history="1">
              <w:r w:rsidR="0066468D" w:rsidRPr="00A61F09">
                <w:rPr>
                  <w:rStyle w:val="Hyperlink"/>
                </w:rPr>
                <w:t>aptawg@apt.int</w:t>
              </w:r>
            </w:hyperlink>
            <w:r w:rsidR="0066468D" w:rsidRPr="00A61F09">
              <w:rPr>
                <w:rStyle w:val="Hyperlink"/>
              </w:rPr>
              <w:t xml:space="preserve"> </w:t>
            </w:r>
          </w:p>
        </w:tc>
        <w:tc>
          <w:tcPr>
            <w:tcW w:w="4866" w:type="dxa"/>
          </w:tcPr>
          <w:p w:rsidR="00D42E52" w:rsidRPr="00A61F09" w:rsidRDefault="00D42E52" w:rsidP="00F53F59">
            <w:pPr>
              <w:rPr>
                <w:rFonts w:eastAsia="Gulim"/>
              </w:rPr>
            </w:pPr>
            <w:r w:rsidRPr="00A61F09">
              <w:lastRenderedPageBreak/>
              <w:t xml:space="preserve"> </w:t>
            </w:r>
          </w:p>
        </w:tc>
      </w:tr>
    </w:tbl>
    <w:p w:rsidR="00F83164" w:rsidRPr="00A61F09" w:rsidRDefault="00F83164" w:rsidP="00D42E52">
      <w:pPr>
        <w:rPr>
          <w:rFonts w:eastAsia="Gulim"/>
          <w:color w:val="000000"/>
        </w:rPr>
      </w:pPr>
    </w:p>
    <w:p w:rsidR="0013107D" w:rsidRPr="00A61F09" w:rsidRDefault="0013107D" w:rsidP="00D42E52">
      <w:pPr>
        <w:rPr>
          <w:rFonts w:eastAsia="Gulim"/>
          <w:color w:val="000000"/>
        </w:rPr>
      </w:pPr>
    </w:p>
    <w:p w:rsidR="0013107D" w:rsidRPr="00A61F09" w:rsidRDefault="0013107D" w:rsidP="00D42E52">
      <w:pPr>
        <w:rPr>
          <w:rFonts w:eastAsia="Gulim"/>
          <w:color w:val="000000"/>
        </w:rPr>
      </w:pPr>
    </w:p>
    <w:p w:rsidR="00D210B0" w:rsidRPr="00A900E1" w:rsidRDefault="0013107D" w:rsidP="0013107D">
      <w:pPr>
        <w:pStyle w:val="Heading1"/>
        <w:numPr>
          <w:ilvl w:val="0"/>
          <w:numId w:val="0"/>
        </w:numPr>
        <w:ind w:left="425" w:hanging="425"/>
        <w:rPr>
          <w:rFonts w:eastAsia="휴먼명조"/>
          <w:sz w:val="24"/>
        </w:rPr>
      </w:pPr>
      <w:bookmarkStart w:id="3" w:name="_Toc273713058"/>
      <w:r w:rsidRPr="00A900E1">
        <w:rPr>
          <w:rFonts w:eastAsia="휴먼명조"/>
          <w:sz w:val="24"/>
        </w:rPr>
        <w:t>4.</w:t>
      </w:r>
      <w:r w:rsidRPr="00A900E1">
        <w:rPr>
          <w:rFonts w:eastAsia="휴먼명조"/>
          <w:sz w:val="24"/>
        </w:rPr>
        <w:tab/>
        <w:t>MICRO WORKPLAN</w:t>
      </w:r>
      <w:bookmarkEnd w:id="3"/>
    </w:p>
    <w:p w:rsidR="0013107D" w:rsidRPr="00A900E1" w:rsidRDefault="0013107D" w:rsidP="0013107D"/>
    <w:p w:rsidR="0013107D" w:rsidRPr="00A900E1" w:rsidRDefault="0013107D" w:rsidP="0013107D">
      <w:pPr>
        <w:adjustRightInd w:val="0"/>
        <w:ind w:left="805"/>
        <w:jc w:val="center"/>
        <w:rPr>
          <w:rFonts w:eastAsia="휴먼명조"/>
          <w:b/>
          <w:bCs/>
          <w:color w:val="000000"/>
          <w:u w:val="single"/>
        </w:rPr>
      </w:pPr>
      <w:r w:rsidRPr="00A900E1">
        <w:rPr>
          <w:rFonts w:eastAsia="휴먼명조"/>
          <w:b/>
          <w:bCs/>
          <w:color w:val="000000"/>
          <w:u w:val="single"/>
        </w:rPr>
        <w:t>Sub Working Groups of W</w:t>
      </w:r>
      <w:r w:rsidR="00A55C99" w:rsidRPr="00A900E1">
        <w:rPr>
          <w:rFonts w:eastAsia="휴먼명조"/>
          <w:b/>
          <w:bCs/>
          <w:color w:val="000000"/>
          <w:u w:val="single"/>
        </w:rPr>
        <w:t>orking Group Spectrum Aspects</w:t>
      </w:r>
    </w:p>
    <w:p w:rsidR="0013107D" w:rsidRPr="00A900E1" w:rsidRDefault="0013107D" w:rsidP="0013107D"/>
    <w:p w:rsidR="0013107D" w:rsidRPr="00A900E1" w:rsidRDefault="0013107D" w:rsidP="0013107D">
      <w:pPr>
        <w:widowControl/>
        <w:spacing w:before="120"/>
        <w:jc w:val="left"/>
        <w:rPr>
          <w:rFonts w:eastAsia="SimSun"/>
          <w:b/>
          <w:bCs/>
          <w:color w:val="000000"/>
          <w:kern w:val="0"/>
          <w:lang w:eastAsia="zh-CN"/>
        </w:rPr>
      </w:pPr>
      <w:r w:rsidRPr="00A900E1">
        <w:rPr>
          <w:rFonts w:eastAsia="SimSun"/>
          <w:b/>
          <w:bCs/>
          <w:color w:val="000000"/>
          <w:kern w:val="0"/>
          <w:lang w:eastAsia="zh-CN"/>
        </w:rPr>
        <w:t>Sub-WG S</w:t>
      </w:r>
      <w:r w:rsidR="00F125E2" w:rsidRPr="00A900E1">
        <w:rPr>
          <w:rFonts w:eastAsia="SimSun"/>
          <w:b/>
          <w:bCs/>
          <w:color w:val="000000"/>
          <w:kern w:val="0"/>
          <w:lang w:eastAsia="zh-CN"/>
        </w:rPr>
        <w:t xml:space="preserve">pectrum </w:t>
      </w:r>
      <w:r w:rsidRPr="00A900E1">
        <w:rPr>
          <w:rFonts w:eastAsia="SimSun"/>
          <w:b/>
          <w:bCs/>
          <w:color w:val="000000"/>
          <w:kern w:val="0"/>
          <w:lang w:eastAsia="zh-CN"/>
        </w:rPr>
        <w:t>A</w:t>
      </w:r>
      <w:r w:rsidR="00F125E2" w:rsidRPr="00A900E1">
        <w:rPr>
          <w:rFonts w:eastAsia="SimSun"/>
          <w:b/>
          <w:bCs/>
          <w:color w:val="000000"/>
          <w:kern w:val="0"/>
          <w:lang w:eastAsia="zh-CN"/>
        </w:rPr>
        <w:t>rrangement and Harmonization</w:t>
      </w:r>
      <w:r w:rsidRPr="00A900E1">
        <w:rPr>
          <w:rFonts w:eastAsia="SimSun"/>
          <w:b/>
          <w:bCs/>
          <w:color w:val="000000"/>
          <w:kern w:val="0"/>
          <w:lang w:eastAsia="zh-CN"/>
        </w:rPr>
        <w:t>:</w:t>
      </w:r>
    </w:p>
    <w:p w:rsidR="005279A7" w:rsidRPr="00A61F09" w:rsidRDefault="005279A7" w:rsidP="005279A7">
      <w:pPr>
        <w:jc w:val="center"/>
        <w:rPr>
          <w:rFonts w:eastAsia="SimSun"/>
          <w:lang w:eastAsia="zh-CN"/>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0"/>
        <w:gridCol w:w="7335"/>
      </w:tblGrid>
      <w:tr w:rsidR="005279A7" w:rsidRPr="00A900E1" w:rsidTr="00A61F09">
        <w:trPr>
          <w:trHeight w:val="463"/>
          <w:jc w:val="center"/>
        </w:trPr>
        <w:tc>
          <w:tcPr>
            <w:tcW w:w="2120" w:type="dxa"/>
            <w:shd w:val="clear" w:color="auto" w:fill="D9D9D9" w:themeFill="background1" w:themeFillShade="D9"/>
          </w:tcPr>
          <w:p w:rsidR="005279A7" w:rsidRPr="00A61F09" w:rsidRDefault="005279A7" w:rsidP="003C4934">
            <w:pPr>
              <w:snapToGrid w:val="0"/>
              <w:spacing w:before="100" w:after="100"/>
            </w:pPr>
            <w:r w:rsidRPr="00A61F09">
              <w:rPr>
                <w:b/>
              </w:rPr>
              <w:t>Title</w:t>
            </w:r>
          </w:p>
        </w:tc>
        <w:tc>
          <w:tcPr>
            <w:tcW w:w="7335" w:type="dxa"/>
            <w:shd w:val="clear" w:color="auto" w:fill="D9D9D9" w:themeFill="background1" w:themeFillShade="D9"/>
            <w:vAlign w:val="center"/>
          </w:tcPr>
          <w:p w:rsidR="005279A7" w:rsidRPr="00A61F09" w:rsidRDefault="005279A7" w:rsidP="003C4934">
            <w:pPr>
              <w:rPr>
                <w:rFonts w:eastAsia="SimSun"/>
                <w:b/>
                <w:lang w:eastAsia="zh-CN"/>
              </w:rPr>
            </w:pPr>
            <w:r w:rsidRPr="00A61F09">
              <w:rPr>
                <w:b/>
                <w:lang w:eastAsia="ko-KR"/>
              </w:rPr>
              <w:t>Harmonized frequency arrangement in the band 3</w:t>
            </w:r>
            <w:r w:rsidRPr="00A61F09">
              <w:rPr>
                <w:rFonts w:eastAsia="SimSun"/>
                <w:b/>
                <w:lang w:eastAsia="zh-CN"/>
              </w:rPr>
              <w:t xml:space="preserve"> 3</w:t>
            </w:r>
            <w:r w:rsidRPr="00A61F09">
              <w:rPr>
                <w:b/>
                <w:lang w:eastAsia="ko-KR"/>
              </w:rPr>
              <w:t>00 – 3</w:t>
            </w:r>
            <w:r w:rsidRPr="00A61F09">
              <w:rPr>
                <w:rFonts w:eastAsia="SimSun"/>
                <w:b/>
                <w:lang w:eastAsia="zh-CN"/>
              </w:rPr>
              <w:t xml:space="preserve"> 4</w:t>
            </w:r>
            <w:r w:rsidRPr="00A61F09">
              <w:rPr>
                <w:b/>
                <w:lang w:eastAsia="ko-KR"/>
              </w:rPr>
              <w:t>00 M</w:t>
            </w:r>
            <w:r w:rsidRPr="00A61F09">
              <w:rPr>
                <w:rFonts w:eastAsia="SimSun"/>
                <w:b/>
                <w:lang w:eastAsia="zh-CN"/>
              </w:rPr>
              <w:t>Hz</w:t>
            </w:r>
          </w:p>
        </w:tc>
      </w:tr>
      <w:tr w:rsidR="005279A7" w:rsidRPr="00A900E1" w:rsidTr="00A61F09">
        <w:trPr>
          <w:trHeight w:val="484"/>
          <w:jc w:val="center"/>
        </w:trPr>
        <w:tc>
          <w:tcPr>
            <w:tcW w:w="2120" w:type="dxa"/>
          </w:tcPr>
          <w:p w:rsidR="005279A7" w:rsidRPr="00A61F09" w:rsidRDefault="005279A7" w:rsidP="003C4934">
            <w:pPr>
              <w:snapToGrid w:val="0"/>
              <w:spacing w:before="100" w:after="100"/>
              <w:rPr>
                <w:b/>
              </w:rPr>
            </w:pPr>
            <w:r w:rsidRPr="00A61F09">
              <w:rPr>
                <w:b/>
              </w:rPr>
              <w:t>Document Type</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Recommendation</w:t>
            </w:r>
            <w:r w:rsidRPr="00A61F09">
              <w:rPr>
                <w:rFonts w:eastAsia="SimSun"/>
                <w:lang w:val="en-GB" w:eastAsia="zh-CN"/>
              </w:rPr>
              <w:t>/Report</w:t>
            </w:r>
          </w:p>
        </w:tc>
      </w:tr>
      <w:tr w:rsidR="005279A7" w:rsidRPr="00A900E1" w:rsidTr="00A61F09">
        <w:trPr>
          <w:trHeight w:val="351"/>
          <w:jc w:val="center"/>
        </w:trPr>
        <w:tc>
          <w:tcPr>
            <w:tcW w:w="212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Group/Chair</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WG-SPEC/Sub-WG 1/Ms. LYU Boya</w:t>
            </w:r>
          </w:p>
        </w:tc>
      </w:tr>
      <w:tr w:rsidR="005279A7" w:rsidRPr="00A900E1" w:rsidTr="00A61F09">
        <w:trPr>
          <w:trHeight w:val="514"/>
          <w:jc w:val="center"/>
        </w:trPr>
        <w:tc>
          <w:tcPr>
            <w:tcW w:w="212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Editor(s)</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p>
        </w:tc>
      </w:tr>
      <w:tr w:rsidR="005279A7" w:rsidRPr="00A900E1" w:rsidTr="00A61F09">
        <w:trPr>
          <w:trHeight w:val="351"/>
          <w:jc w:val="center"/>
        </w:trPr>
        <w:tc>
          <w:tcPr>
            <w:tcW w:w="212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Scope</w:t>
            </w:r>
          </w:p>
        </w:tc>
        <w:tc>
          <w:tcPr>
            <w:tcW w:w="7335" w:type="dxa"/>
          </w:tcPr>
          <w:p w:rsidR="005279A7" w:rsidRPr="00A61F09" w:rsidRDefault="005279A7" w:rsidP="003C4934">
            <w:pPr>
              <w:rPr>
                <w:rFonts w:eastAsia="SimSun"/>
                <w:lang w:eastAsia="zh-CN"/>
              </w:rPr>
            </w:pPr>
            <w:r w:rsidRPr="00A61F09">
              <w:rPr>
                <w:lang w:eastAsia="ko-KR"/>
              </w:rPr>
              <w:t xml:space="preserve">To develop possible harmonized frequency arrangement in the band </w:t>
            </w:r>
            <w:r w:rsidRPr="00A61F09">
              <w:rPr>
                <w:rFonts w:eastAsia="SimSun"/>
                <w:lang w:eastAsia="zh-CN"/>
              </w:rPr>
              <w:t>3 300-3 400MHz</w:t>
            </w:r>
            <w:r w:rsidRPr="00A61F09">
              <w:rPr>
                <w:lang w:eastAsia="ko-KR"/>
              </w:rPr>
              <w:t xml:space="preserve"> </w:t>
            </w:r>
            <w:r w:rsidRPr="00A61F09">
              <w:rPr>
                <w:rFonts w:eastAsia="SimSun"/>
                <w:lang w:eastAsia="zh-CN"/>
              </w:rPr>
              <w:t xml:space="preserve">in </w:t>
            </w:r>
            <w:r w:rsidRPr="00A61F09">
              <w:rPr>
                <w:lang w:eastAsia="ko-KR"/>
              </w:rPr>
              <w:t>APT region</w:t>
            </w:r>
          </w:p>
        </w:tc>
      </w:tr>
      <w:tr w:rsidR="005279A7" w:rsidRPr="00A900E1" w:rsidTr="00A61F09">
        <w:trPr>
          <w:trHeight w:val="351"/>
          <w:jc w:val="center"/>
        </w:trPr>
        <w:tc>
          <w:tcPr>
            <w:tcW w:w="212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Purpose</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T</w:t>
            </w:r>
            <w:r w:rsidRPr="00A61F09">
              <w:rPr>
                <w:rFonts w:eastAsia="Times New Roman"/>
                <w:lang w:val="en-GB" w:eastAsia="ko-KR"/>
              </w:rPr>
              <w:t xml:space="preserve">o develop APT Recommendation/Report for harmonized frequency arrangement in the band </w:t>
            </w:r>
            <w:r w:rsidRPr="00A61F09">
              <w:rPr>
                <w:rFonts w:eastAsia="SimSun"/>
                <w:lang w:val="en-GB" w:eastAsia="zh-CN"/>
              </w:rPr>
              <w:t>3 300-3 400M</w:t>
            </w:r>
            <w:r w:rsidRPr="00A61F09">
              <w:rPr>
                <w:rFonts w:eastAsia="Times New Roman"/>
                <w:lang w:val="en-GB" w:eastAsia="ko-KR"/>
              </w:rPr>
              <w:t xml:space="preserve">Hz for IMT systems </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lang w:val="en-GB" w:eastAsia="zh-CN"/>
              </w:rPr>
            </w:pPr>
            <w:r w:rsidRPr="00A61F09">
              <w:rPr>
                <w:rFonts w:eastAsia="Times New Roman"/>
                <w:lang w:val="en-GB" w:eastAsia="ko-KR"/>
              </w:rPr>
              <w:t xml:space="preserve">To develop contribution to ITU-R WP5D with respect to frequency arrangement in the band </w:t>
            </w:r>
            <w:r w:rsidRPr="00A61F09">
              <w:rPr>
                <w:rFonts w:eastAsia="SimSun"/>
                <w:lang w:val="en-GB" w:eastAsia="zh-CN"/>
              </w:rPr>
              <w:t>3 300-3 400M</w:t>
            </w:r>
            <w:r w:rsidRPr="00A61F09">
              <w:rPr>
                <w:rFonts w:eastAsia="Times New Roman"/>
                <w:lang w:val="en-GB" w:eastAsia="ko-KR"/>
              </w:rPr>
              <w:t>Hz for IMT systems</w:t>
            </w:r>
          </w:p>
        </w:tc>
      </w:tr>
      <w:tr w:rsidR="005279A7" w:rsidRPr="00A900E1" w:rsidTr="00A61F09">
        <w:trPr>
          <w:trHeight w:val="351"/>
          <w:jc w:val="center"/>
        </w:trPr>
        <w:tc>
          <w:tcPr>
            <w:tcW w:w="212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Related Document</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Recommendation ITU-R M.1036-</w:t>
            </w:r>
            <w:r w:rsidRPr="00A61F09">
              <w:rPr>
                <w:rFonts w:eastAsia="SimSun"/>
                <w:lang w:val="en-GB" w:eastAsia="zh-CN"/>
              </w:rPr>
              <w:t>5</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i/>
                <w:lang w:val="en-GB" w:eastAsia="zh-CN"/>
              </w:rPr>
            </w:pPr>
          </w:p>
        </w:tc>
      </w:tr>
      <w:tr w:rsidR="005279A7" w:rsidRPr="00A900E1" w:rsidTr="00A61F09">
        <w:trPr>
          <w:trHeight w:val="351"/>
          <w:jc w:val="center"/>
        </w:trPr>
        <w:tc>
          <w:tcPr>
            <w:tcW w:w="2120" w:type="dxa"/>
          </w:tcPr>
          <w:p w:rsidR="005279A7" w:rsidRPr="00A61F09" w:rsidRDefault="005279A7" w:rsidP="003C4934">
            <w:pPr>
              <w:snapToGrid w:val="0"/>
              <w:spacing w:before="100" w:after="100"/>
              <w:rPr>
                <w:rFonts w:eastAsia="휴먼명조"/>
                <w:b/>
                <w:color w:val="000000"/>
                <w:lang w:eastAsia="ko-KR"/>
              </w:rPr>
            </w:pPr>
            <w:r w:rsidRPr="00A61F09">
              <w:rPr>
                <w:rFonts w:eastAsia="휴먼명조"/>
                <w:b/>
                <w:color w:val="000000"/>
              </w:rPr>
              <w:t xml:space="preserve">Related </w:t>
            </w:r>
            <w:r w:rsidRPr="00A61F09">
              <w:rPr>
                <w:rFonts w:eastAsia="휴먼명조"/>
                <w:b/>
                <w:color w:val="000000"/>
                <w:lang w:eastAsia="ko-KR"/>
              </w:rPr>
              <w:t>Organization</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ITU-R</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SimSun"/>
                <w:lang w:val="en-GB" w:eastAsia="zh-CN"/>
              </w:rPr>
              <w:t>3GPP</w:t>
            </w:r>
          </w:p>
        </w:tc>
      </w:tr>
      <w:tr w:rsidR="005279A7" w:rsidRPr="00A900E1" w:rsidTr="00A61F09">
        <w:trPr>
          <w:trHeight w:val="351"/>
          <w:jc w:val="center"/>
        </w:trPr>
        <w:tc>
          <w:tcPr>
            <w:tcW w:w="212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Timelines</w:t>
            </w:r>
          </w:p>
        </w:tc>
        <w:tc>
          <w:tcPr>
            <w:tcW w:w="7335"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u w:val="single"/>
                <w:lang w:val="en-GB" w:eastAsia="zh-CN"/>
              </w:rPr>
            </w:pPr>
            <w:r w:rsidRPr="00A61F09">
              <w:rPr>
                <w:rFonts w:eastAsia="Times New Roman"/>
                <w:b/>
                <w:u w:val="single"/>
                <w:lang w:val="en-GB" w:eastAsia="ko-KR"/>
              </w:rPr>
              <w:t>20</w:t>
            </w:r>
            <w:r w:rsidRPr="00A61F09">
              <w:rPr>
                <w:rFonts w:eastAsia="SimSun"/>
                <w:b/>
                <w:u w:val="single"/>
                <w:lang w:val="en-GB" w:eastAsia="zh-CN"/>
              </w:rPr>
              <w:t>16</w:t>
            </w:r>
          </w:p>
          <w:p w:rsidR="005279A7" w:rsidRPr="00A61F09" w:rsidRDefault="005279A7" w:rsidP="005279A7">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u w:val="single"/>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19</w:t>
            </w:r>
            <w:r w:rsidRPr="00A61F09">
              <w:rPr>
                <w:rFonts w:eastAsia="Times New Roman"/>
                <w:lang w:val="en-GB" w:eastAsia="ko-KR"/>
              </w:rPr>
              <w:t xml:space="preserve">: </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lang w:val="en-GB" w:eastAsia="zh-CN"/>
              </w:rPr>
            </w:pPr>
            <w:r w:rsidRPr="00A61F09">
              <w:rPr>
                <w:rFonts w:eastAsia="Times New Roman"/>
                <w:lang w:val="en-GB" w:eastAsia="ko-KR"/>
              </w:rPr>
              <w:t>Develop work plan</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Discuss the structure of the working document</w:t>
            </w:r>
          </w:p>
          <w:p w:rsidR="005279A7" w:rsidRPr="00A61F09" w:rsidRDefault="005279A7" w:rsidP="005279A7">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u w:val="single"/>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20</w:t>
            </w:r>
            <w:r w:rsidRPr="00A61F09">
              <w:rPr>
                <w:rFonts w:eastAsia="Times New Roman"/>
                <w:lang w:val="en-GB" w:eastAsia="ko-KR"/>
              </w:rPr>
              <w:t xml:space="preserve">: </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 xml:space="preserve">Develop a working document towards a draft new </w:t>
            </w:r>
            <w:r w:rsidRPr="00A61F09">
              <w:rPr>
                <w:rFonts w:eastAsia="SimSun"/>
                <w:lang w:val="en-GB" w:eastAsia="zh-CN"/>
              </w:rPr>
              <w:t>APT/AWG</w:t>
            </w:r>
            <w:r w:rsidRPr="00A61F09">
              <w:rPr>
                <w:rFonts w:eastAsia="Times New Roman"/>
                <w:lang w:val="en-GB" w:eastAsia="ko-KR"/>
              </w:rPr>
              <w:t xml:space="preserve"> Recommendation/Report on</w:t>
            </w:r>
            <w:r w:rsidRPr="00A61F09">
              <w:rPr>
                <w:rFonts w:eastAsia="SimSun"/>
                <w:lang w:val="en-GB" w:eastAsia="zh-CN"/>
              </w:rPr>
              <w:t xml:space="preserve"> </w:t>
            </w:r>
            <w:r w:rsidRPr="00A61F09">
              <w:rPr>
                <w:rFonts w:eastAsia="Times New Roman"/>
                <w:lang w:val="en-GB" w:eastAsia="ko-KR"/>
              </w:rPr>
              <w:t xml:space="preserve">harmonized frequency arrangement </w:t>
            </w:r>
            <w:r w:rsidRPr="00A61F09">
              <w:rPr>
                <w:rFonts w:eastAsia="SimSun"/>
                <w:lang w:val="en-GB" w:eastAsia="zh-CN"/>
              </w:rPr>
              <w:t>in the</w:t>
            </w:r>
            <w:r w:rsidRPr="00A61F09">
              <w:rPr>
                <w:rFonts w:eastAsia="Times New Roman"/>
                <w:lang w:val="en-GB" w:eastAsia="ko-KR"/>
              </w:rPr>
              <w:t xml:space="preserve"> band 3</w:t>
            </w:r>
            <w:r w:rsidRPr="00A61F09">
              <w:rPr>
                <w:rFonts w:eastAsia="SimSun"/>
                <w:lang w:val="en-GB" w:eastAsia="zh-CN"/>
              </w:rPr>
              <w:t xml:space="preserve"> 3</w:t>
            </w:r>
            <w:r w:rsidRPr="00A61F09">
              <w:rPr>
                <w:rFonts w:eastAsia="Times New Roman"/>
                <w:lang w:val="en-GB" w:eastAsia="ko-KR"/>
              </w:rPr>
              <w:t>00 – 3</w:t>
            </w:r>
            <w:r w:rsidRPr="00A61F09">
              <w:rPr>
                <w:rFonts w:eastAsia="SimSun"/>
                <w:lang w:val="en-GB" w:eastAsia="zh-CN"/>
              </w:rPr>
              <w:t xml:space="preserve"> 4</w:t>
            </w:r>
            <w:r w:rsidRPr="00A61F09">
              <w:rPr>
                <w:rFonts w:eastAsia="Times New Roman"/>
                <w:lang w:val="en-GB" w:eastAsia="ko-KR"/>
              </w:rPr>
              <w:t>00 M</w:t>
            </w:r>
            <w:r w:rsidRPr="00A61F09">
              <w:rPr>
                <w:rFonts w:eastAsia="SimSun"/>
                <w:lang w:val="en-GB" w:eastAsia="zh-CN"/>
              </w:rPr>
              <w:t>Hz based on the contributions and meeting discussions.</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color w:val="000000"/>
                <w:lang w:val="en-GB" w:eastAsia="zh-CN"/>
              </w:rPr>
              <w:t>Inform the study progress to ITU-R WP5D, as appropriate</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u w:val="single"/>
                <w:lang w:val="en-GB" w:eastAsia="zh-CN"/>
              </w:rPr>
            </w:pPr>
            <w:r w:rsidRPr="00A61F09">
              <w:rPr>
                <w:rFonts w:eastAsia="Times New Roman"/>
                <w:b/>
                <w:u w:val="single"/>
                <w:lang w:val="en-GB" w:eastAsia="ko-KR"/>
              </w:rPr>
              <w:t>201</w:t>
            </w:r>
            <w:r w:rsidRPr="00A61F09">
              <w:rPr>
                <w:rFonts w:eastAsia="SimSun"/>
                <w:b/>
                <w:u w:val="single"/>
                <w:lang w:val="en-GB" w:eastAsia="zh-CN"/>
              </w:rPr>
              <w:t>7</w:t>
            </w:r>
          </w:p>
          <w:p w:rsidR="005279A7" w:rsidRPr="00A61F09" w:rsidRDefault="005279A7" w:rsidP="005279A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21:</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lastRenderedPageBreak/>
              <w:t>Continue to d</w:t>
            </w:r>
            <w:r w:rsidRPr="00A61F09">
              <w:rPr>
                <w:rFonts w:eastAsia="Times New Roman"/>
                <w:lang w:val="en-GB" w:eastAsia="ko-KR"/>
              </w:rPr>
              <w:t xml:space="preserve">evelop </w:t>
            </w:r>
            <w:r w:rsidRPr="00A61F09">
              <w:rPr>
                <w:rFonts w:eastAsia="SimSun"/>
                <w:lang w:val="en-GB" w:eastAsia="zh-CN"/>
              </w:rPr>
              <w:t>the</w:t>
            </w:r>
            <w:r w:rsidRPr="00A61F09">
              <w:rPr>
                <w:rFonts w:eastAsia="Times New Roman"/>
                <w:lang w:val="en-GB" w:eastAsia="ko-KR"/>
              </w:rPr>
              <w:t xml:space="preserve"> working document towards a draft new </w:t>
            </w:r>
            <w:r w:rsidRPr="00A61F09">
              <w:rPr>
                <w:rFonts w:eastAsia="SimSun"/>
                <w:lang w:val="en-GB" w:eastAsia="zh-CN"/>
              </w:rPr>
              <w:t>APT/AWG</w:t>
            </w:r>
            <w:r w:rsidRPr="00A61F09">
              <w:rPr>
                <w:rFonts w:eastAsia="Times New Roman"/>
                <w:lang w:val="en-GB" w:eastAsia="ko-KR"/>
              </w:rPr>
              <w:t xml:space="preserve"> Recommendation/Report on</w:t>
            </w:r>
            <w:r w:rsidRPr="00A61F09">
              <w:rPr>
                <w:rFonts w:eastAsia="SimSun"/>
                <w:lang w:val="en-GB" w:eastAsia="zh-CN"/>
              </w:rPr>
              <w:t xml:space="preserve"> </w:t>
            </w:r>
            <w:r w:rsidRPr="00A61F09">
              <w:rPr>
                <w:rFonts w:eastAsia="Times New Roman"/>
                <w:lang w:val="en-GB" w:eastAsia="ko-KR"/>
              </w:rPr>
              <w:t xml:space="preserve">harmonized frequency arrangement </w:t>
            </w:r>
            <w:r w:rsidRPr="00A61F09">
              <w:rPr>
                <w:rFonts w:eastAsia="SimSun"/>
                <w:lang w:val="en-GB" w:eastAsia="zh-CN"/>
              </w:rPr>
              <w:t>in the</w:t>
            </w:r>
            <w:r w:rsidRPr="00A61F09">
              <w:rPr>
                <w:rFonts w:eastAsia="Times New Roman"/>
                <w:lang w:val="en-GB" w:eastAsia="ko-KR"/>
              </w:rPr>
              <w:t xml:space="preserve"> band </w:t>
            </w:r>
            <w:r w:rsidRPr="00A61F09">
              <w:rPr>
                <w:rFonts w:eastAsia="SimSun"/>
                <w:lang w:val="en-GB" w:eastAsia="zh-CN"/>
              </w:rPr>
              <w:t>3 300-3 400 MHz based on the contributions and meeting discussions.</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Review the study results in other AWG sub-Working groups</w:t>
            </w:r>
          </w:p>
          <w:p w:rsidR="005279A7" w:rsidRPr="00A61F09"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color w:val="000000"/>
                <w:lang w:val="en-GB" w:eastAsia="zh-CN"/>
              </w:rPr>
              <w:t>Inform the study progress to ITU-R WP5D, as appropriate</w:t>
            </w:r>
          </w:p>
          <w:p w:rsidR="005279A7" w:rsidRPr="00A61F09" w:rsidRDefault="005279A7" w:rsidP="005279A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22:</w:t>
            </w:r>
          </w:p>
          <w:p w:rsidR="005279A7" w:rsidRPr="00A61F09"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Continue to d</w:t>
            </w:r>
            <w:r w:rsidRPr="00A61F09">
              <w:rPr>
                <w:rFonts w:eastAsia="Times New Roman"/>
                <w:lang w:val="en-GB" w:eastAsia="ko-KR"/>
              </w:rPr>
              <w:t xml:space="preserve">evelop </w:t>
            </w:r>
            <w:r w:rsidRPr="00A61F09">
              <w:rPr>
                <w:rFonts w:eastAsia="SimSun"/>
                <w:lang w:val="en-GB" w:eastAsia="zh-CN"/>
              </w:rPr>
              <w:t>the</w:t>
            </w:r>
            <w:r w:rsidRPr="00A61F09">
              <w:rPr>
                <w:rFonts w:eastAsia="Times New Roman"/>
                <w:lang w:val="en-GB" w:eastAsia="ko-KR"/>
              </w:rPr>
              <w:t xml:space="preserve"> working document towards a draft new </w:t>
            </w:r>
            <w:r w:rsidRPr="00A61F09">
              <w:rPr>
                <w:rFonts w:eastAsia="SimSun"/>
                <w:lang w:val="en-GB" w:eastAsia="zh-CN"/>
              </w:rPr>
              <w:t>APT/AWG</w:t>
            </w:r>
            <w:r w:rsidRPr="00A61F09">
              <w:rPr>
                <w:rFonts w:eastAsia="Times New Roman"/>
                <w:lang w:val="en-GB" w:eastAsia="ko-KR"/>
              </w:rPr>
              <w:t xml:space="preserve"> Recommendation/Report on</w:t>
            </w:r>
            <w:r w:rsidRPr="00A61F09">
              <w:rPr>
                <w:rFonts w:eastAsia="SimSun"/>
                <w:lang w:val="en-GB" w:eastAsia="zh-CN"/>
              </w:rPr>
              <w:t xml:space="preserve"> </w:t>
            </w:r>
            <w:r w:rsidRPr="00A61F09">
              <w:rPr>
                <w:rFonts w:eastAsia="Times New Roman"/>
                <w:lang w:val="en-GB" w:eastAsia="ko-KR"/>
              </w:rPr>
              <w:t xml:space="preserve">harmonized frequency arrangement </w:t>
            </w:r>
            <w:r w:rsidRPr="00A61F09">
              <w:rPr>
                <w:rFonts w:eastAsia="SimSun"/>
                <w:lang w:val="en-GB" w:eastAsia="zh-CN"/>
              </w:rPr>
              <w:t>in the</w:t>
            </w:r>
            <w:r w:rsidRPr="00A61F09">
              <w:rPr>
                <w:rFonts w:eastAsia="Times New Roman"/>
                <w:lang w:val="en-GB" w:eastAsia="ko-KR"/>
              </w:rPr>
              <w:t xml:space="preserve"> band </w:t>
            </w:r>
            <w:r w:rsidRPr="00A61F09">
              <w:rPr>
                <w:rFonts w:eastAsia="SimSun"/>
                <w:lang w:val="en-GB" w:eastAsia="zh-CN"/>
              </w:rPr>
              <w:t>3 300-3 400 MHz based on the contributions and meeting discussions.</w:t>
            </w:r>
          </w:p>
          <w:p w:rsidR="005279A7" w:rsidRPr="00A61F09"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Review the study results in other AWG sub-Working groups</w:t>
            </w:r>
          </w:p>
          <w:p w:rsidR="005279A7" w:rsidRPr="00A61F09"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organization as appropriate.</w:t>
            </w:r>
          </w:p>
          <w:p w:rsidR="005279A7" w:rsidRPr="00A61F09" w:rsidRDefault="005279A7" w:rsidP="003C4934">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r w:rsidRPr="00A61F09">
              <w:rPr>
                <w:rFonts w:eastAsia="Malgun Gothic"/>
                <w:lang w:val="en-GB" w:eastAsia="ko-KR"/>
              </w:rPr>
              <w:t>2018</w:t>
            </w:r>
          </w:p>
          <w:p w:rsidR="005279A7" w:rsidRPr="00A61F09" w:rsidRDefault="005279A7" w:rsidP="005279A7">
            <w:pPr>
              <w:widowControl/>
              <w:numPr>
                <w:ilvl w:val="0"/>
                <w:numId w:val="4"/>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AWG-23:</w:t>
            </w:r>
          </w:p>
          <w:p w:rsidR="005279A7" w:rsidRPr="00A61F09" w:rsidRDefault="005D0FD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 xml:space="preserve">Continue to develop the working document towards  drat new </w:t>
            </w:r>
            <w:r w:rsidR="005279A7" w:rsidRPr="00A61F09">
              <w:rPr>
                <w:rFonts w:eastAsia="Times New Roman"/>
                <w:lang w:val="en-GB" w:eastAsia="ko-KR"/>
              </w:rPr>
              <w:t>APT/AWG Recommendation/Report on harmonized frequency arrangement  in the band 3 300-3 400 MHz</w:t>
            </w:r>
            <w:r w:rsidRPr="00A61F09">
              <w:rPr>
                <w:rFonts w:eastAsia="Times New Roman"/>
                <w:lang w:val="en-GB" w:eastAsia="ko-KR"/>
              </w:rPr>
              <w:t xml:space="preserve"> based on the contributions and meeting discussions</w:t>
            </w:r>
          </w:p>
          <w:p w:rsidR="005D0FD7" w:rsidRPr="00A61F09" w:rsidRDefault="005D0FD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Review the study results in other AWG sub-Working groups</w:t>
            </w:r>
          </w:p>
          <w:p w:rsidR="005D0FD7" w:rsidRPr="00A61F09" w:rsidRDefault="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organization as appropriate.</w:t>
            </w:r>
          </w:p>
          <w:p w:rsidR="005D0FD7" w:rsidRPr="00A61F09" w:rsidRDefault="00D14952" w:rsidP="00A61F09">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hanging="1174"/>
              <w:jc w:val="left"/>
              <w:textAlignment w:val="baseline"/>
              <w:rPr>
                <w:rFonts w:eastAsia="Times New Roman"/>
                <w:lang w:val="en-GB" w:eastAsia="ko-KR"/>
              </w:rPr>
            </w:pPr>
            <w:r w:rsidRPr="00A61F09">
              <w:rPr>
                <w:rFonts w:eastAsia="Times New Roman"/>
                <w:lang w:val="en-GB" w:eastAsia="ko-KR"/>
              </w:rPr>
              <w:t>AWG-24:</w:t>
            </w:r>
          </w:p>
          <w:p w:rsidR="00D14952" w:rsidRPr="00A61F09" w:rsidRDefault="00D14952" w:rsidP="00D14952">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Continue to develop the working document towards  drat new APT/AWG Recommendation/Report on harmonized frequency arrangement  in the band 3 300-3 400 MHz based on the contributions and meeting discussions</w:t>
            </w:r>
          </w:p>
          <w:p w:rsidR="00D14952" w:rsidRPr="00A61F09" w:rsidRDefault="00D14952" w:rsidP="00D14952">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Review the study results in other AWG sub-Working groups</w:t>
            </w:r>
          </w:p>
          <w:p w:rsidR="00D14952" w:rsidRPr="00A61F09" w:rsidRDefault="00D14952" w:rsidP="00A61F09">
            <w:pPr>
              <w:pStyle w:val="ListParagraph"/>
              <w:widowControl/>
              <w:numPr>
                <w:ilvl w:val="2"/>
                <w:numId w:val="4"/>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organization as appropriate</w:t>
            </w:r>
          </w:p>
          <w:p w:rsidR="00D14952" w:rsidRPr="00A61F09" w:rsidRDefault="00D14952" w:rsidP="00A61F09">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hanging="1174"/>
              <w:jc w:val="left"/>
              <w:textAlignment w:val="baseline"/>
              <w:rPr>
                <w:rFonts w:eastAsia="Times New Roman"/>
                <w:lang w:val="en-GB" w:eastAsia="ko-KR"/>
              </w:rPr>
            </w:pPr>
            <w:r w:rsidRPr="00A61F09">
              <w:rPr>
                <w:rFonts w:eastAsia="Times New Roman"/>
                <w:lang w:val="en-GB" w:eastAsia="ko-KR"/>
              </w:rPr>
              <w:t>AWG-25</w:t>
            </w:r>
          </w:p>
          <w:p w:rsidR="00D14952" w:rsidRPr="00A61F09" w:rsidRDefault="00D14952" w:rsidP="00A61F09">
            <w:pPr>
              <w:pStyle w:val="ListParagraph"/>
              <w:widowControl/>
              <w:numPr>
                <w:ilvl w:val="2"/>
                <w:numId w:val="4"/>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Finalize APT/AWG Recommendattion/Report on harmonized frequency arrangement for IMT in the band 3300-3400 MHz</w:t>
            </w:r>
          </w:p>
          <w:p w:rsidR="00584316" w:rsidRPr="00A61F09" w:rsidRDefault="00D14952" w:rsidP="00A61F09">
            <w:pPr>
              <w:pStyle w:val="ListParagraph"/>
              <w:widowControl/>
              <w:numPr>
                <w:ilvl w:val="2"/>
                <w:numId w:val="4"/>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organisation as appropriate</w:t>
            </w:r>
          </w:p>
          <w:p w:rsidR="00D14952" w:rsidRPr="00A61F09" w:rsidRDefault="00D14952" w:rsidP="00A61F09">
            <w:pPr>
              <w:widowControl/>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Note: this timeline will be reviewed at every AWG meeting and may be extended to AWG-26</w:t>
            </w:r>
          </w:p>
        </w:tc>
      </w:tr>
    </w:tbl>
    <w:p w:rsidR="005279A7" w:rsidRPr="00A61F09" w:rsidRDefault="005279A7" w:rsidP="005279A7">
      <w:pPr>
        <w:spacing w:before="120"/>
        <w:rPr>
          <w:rFonts w:eastAsia="SimSun"/>
          <w:highlight w:val="yellow"/>
          <w:lang w:eastAsia="zh-CN"/>
        </w:rPr>
      </w:pPr>
    </w:p>
    <w:p w:rsidR="005279A7" w:rsidRPr="00A61F09" w:rsidRDefault="005279A7" w:rsidP="005279A7">
      <w:pPr>
        <w:spacing w:before="120"/>
        <w:rPr>
          <w:rFonts w:eastAsia="SimSun"/>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5279A7" w:rsidRPr="00A900E1" w:rsidTr="003C4934">
        <w:trPr>
          <w:trHeight w:val="448"/>
          <w:jc w:val="center"/>
        </w:trPr>
        <w:tc>
          <w:tcPr>
            <w:tcW w:w="2110" w:type="dxa"/>
            <w:shd w:val="clear" w:color="auto" w:fill="F2F2F2" w:themeFill="background1" w:themeFillShade="F2"/>
          </w:tcPr>
          <w:p w:rsidR="005279A7" w:rsidRPr="00A61F09" w:rsidRDefault="005279A7" w:rsidP="003C4934">
            <w:pPr>
              <w:snapToGrid w:val="0"/>
              <w:spacing w:before="100" w:after="100"/>
            </w:pPr>
            <w:r w:rsidRPr="00A61F09">
              <w:rPr>
                <w:b/>
              </w:rPr>
              <w:t>Title</w:t>
            </w:r>
          </w:p>
        </w:tc>
        <w:tc>
          <w:tcPr>
            <w:tcW w:w="7301" w:type="dxa"/>
            <w:shd w:val="clear" w:color="auto" w:fill="F2F2F2" w:themeFill="background1" w:themeFillShade="F2"/>
            <w:vAlign w:val="center"/>
          </w:tcPr>
          <w:p w:rsidR="005279A7" w:rsidRPr="00A61F09" w:rsidRDefault="005279A7" w:rsidP="003C4934">
            <w:pPr>
              <w:rPr>
                <w:rFonts w:eastAsia="SimSun"/>
                <w:b/>
                <w:lang w:eastAsia="zh-CN"/>
              </w:rPr>
            </w:pPr>
            <w:r w:rsidRPr="00A61F09">
              <w:rPr>
                <w:b/>
                <w:lang w:eastAsia="ko-KR"/>
              </w:rPr>
              <w:t>Frequency arrangements in the band 4</w:t>
            </w:r>
            <w:r w:rsidRPr="00A61F09">
              <w:rPr>
                <w:rFonts w:eastAsia="SimSun"/>
                <w:b/>
                <w:lang w:eastAsia="zh-CN"/>
              </w:rPr>
              <w:t xml:space="preserve"> 8</w:t>
            </w:r>
            <w:r w:rsidRPr="00A61F09">
              <w:rPr>
                <w:b/>
                <w:lang w:eastAsia="ko-KR"/>
              </w:rPr>
              <w:t>00 – 4</w:t>
            </w:r>
            <w:r w:rsidRPr="00A61F09">
              <w:rPr>
                <w:rFonts w:eastAsia="SimSun"/>
                <w:b/>
                <w:lang w:eastAsia="zh-CN"/>
              </w:rPr>
              <w:t xml:space="preserve"> 99</w:t>
            </w:r>
            <w:r w:rsidRPr="00A61F09">
              <w:rPr>
                <w:b/>
                <w:lang w:eastAsia="ko-KR"/>
              </w:rPr>
              <w:t>0 M</w:t>
            </w:r>
            <w:r w:rsidRPr="00A61F09">
              <w:rPr>
                <w:rFonts w:eastAsia="SimSun"/>
                <w:b/>
                <w:lang w:eastAsia="zh-CN"/>
              </w:rPr>
              <w:t>Hz</w:t>
            </w:r>
          </w:p>
        </w:tc>
      </w:tr>
      <w:tr w:rsidR="005279A7" w:rsidRPr="00A900E1" w:rsidTr="003C4934">
        <w:trPr>
          <w:trHeight w:val="468"/>
          <w:jc w:val="center"/>
        </w:trPr>
        <w:tc>
          <w:tcPr>
            <w:tcW w:w="2110" w:type="dxa"/>
          </w:tcPr>
          <w:p w:rsidR="005279A7" w:rsidRPr="00A61F09" w:rsidRDefault="005279A7" w:rsidP="003C4934">
            <w:pPr>
              <w:snapToGrid w:val="0"/>
              <w:spacing w:before="100" w:after="100"/>
              <w:rPr>
                <w:b/>
              </w:rPr>
            </w:pPr>
            <w:r w:rsidRPr="00A61F09">
              <w:rPr>
                <w:b/>
              </w:rPr>
              <w:lastRenderedPageBreak/>
              <w:t>Document Type</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Recommendation</w:t>
            </w:r>
            <w:r w:rsidRPr="00A61F09">
              <w:rPr>
                <w:rFonts w:eastAsia="SimSun"/>
                <w:lang w:val="en-GB" w:eastAsia="zh-CN"/>
              </w:rPr>
              <w:t>/Report</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Group/Chair</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WG-SPEC/Sub-WG 1/M</w:t>
            </w:r>
            <w:r w:rsidRPr="00A61F09">
              <w:rPr>
                <w:rFonts w:eastAsia="SimSun"/>
                <w:lang w:val="en-GB" w:eastAsia="zh-CN"/>
              </w:rPr>
              <w:t>s</w:t>
            </w:r>
            <w:r w:rsidRPr="00A61F09">
              <w:rPr>
                <w:rFonts w:eastAsia="Times New Roman"/>
                <w:lang w:val="en-GB" w:eastAsia="ko-KR"/>
              </w:rPr>
              <w:t>.LYU Boya</w:t>
            </w:r>
          </w:p>
        </w:tc>
      </w:tr>
      <w:tr w:rsidR="005279A7" w:rsidRPr="00A900E1" w:rsidTr="003C4934">
        <w:trPr>
          <w:trHeight w:val="497"/>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Editor(s)</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Scope</w:t>
            </w:r>
          </w:p>
        </w:tc>
        <w:tc>
          <w:tcPr>
            <w:tcW w:w="7301" w:type="dxa"/>
          </w:tcPr>
          <w:p w:rsidR="005279A7" w:rsidRPr="00A61F09" w:rsidRDefault="005279A7" w:rsidP="003C4934">
            <w:pPr>
              <w:rPr>
                <w:rFonts w:eastAsia="SimSun"/>
                <w:lang w:eastAsia="zh-CN"/>
              </w:rPr>
            </w:pPr>
            <w:r w:rsidRPr="00A61F09">
              <w:rPr>
                <w:lang w:eastAsia="ko-KR"/>
              </w:rPr>
              <w:t xml:space="preserve">To develop possible frequency arrangements in the band </w:t>
            </w:r>
            <w:r w:rsidRPr="00A61F09">
              <w:rPr>
                <w:rFonts w:eastAsia="SimSun"/>
                <w:lang w:eastAsia="zh-CN"/>
              </w:rPr>
              <w:t>4 800-4 990MHz</w:t>
            </w:r>
            <w:r w:rsidRPr="00A61F09">
              <w:rPr>
                <w:lang w:eastAsia="ko-KR"/>
              </w:rPr>
              <w:t xml:space="preserve"> for administrations wishing to implement IMT in APT region</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Purpose</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r w:rsidRPr="00A61F09">
              <w:rPr>
                <w:rFonts w:eastAsia="SimSun"/>
                <w:lang w:val="en-GB" w:eastAsia="zh-CN"/>
              </w:rPr>
              <w:t>T</w:t>
            </w:r>
            <w:r w:rsidRPr="00A61F09">
              <w:rPr>
                <w:rFonts w:eastAsia="Times New Roman"/>
                <w:lang w:val="en-GB" w:eastAsia="ko-KR"/>
              </w:rPr>
              <w:t>o develop APT Recommendation/Report for frequency arrangements in the band 4</w:t>
            </w:r>
            <w:r w:rsidRPr="00A61F09">
              <w:rPr>
                <w:rFonts w:eastAsia="SimSun"/>
                <w:lang w:val="en-GB" w:eastAsia="zh-CN"/>
              </w:rPr>
              <w:t xml:space="preserve"> 800-4 990MHz</w:t>
            </w:r>
            <w:r w:rsidRPr="00A61F09">
              <w:rPr>
                <w:rFonts w:eastAsia="Times New Roman"/>
                <w:lang w:val="en-GB" w:eastAsia="ko-KR"/>
              </w:rPr>
              <w:t xml:space="preserve"> for IMT systems </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 xml:space="preserve">To develop contribution to ITU-R WP5D with respect to frequency arrangements in the band </w:t>
            </w:r>
            <w:r w:rsidRPr="00A61F09">
              <w:rPr>
                <w:rFonts w:eastAsia="SimSun"/>
                <w:lang w:val="en-GB" w:eastAsia="zh-CN"/>
              </w:rPr>
              <w:t>4 800-4 990MHz</w:t>
            </w:r>
            <w:r w:rsidRPr="00A61F09">
              <w:rPr>
                <w:rFonts w:eastAsia="Times New Roman"/>
                <w:lang w:val="en-GB" w:eastAsia="ko-KR"/>
              </w:rPr>
              <w:t xml:space="preserve"> for IMT systems</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Related Document</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Recommendation ITU-R M.1036-</w:t>
            </w:r>
            <w:r w:rsidRPr="00A61F09">
              <w:rPr>
                <w:rFonts w:eastAsia="SimSun"/>
                <w:lang w:val="en-GB" w:eastAsia="zh-CN"/>
              </w:rPr>
              <w:t>5</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i/>
                <w:lang w:val="en-GB" w:eastAsia="zh-CN"/>
              </w:rPr>
            </w:pP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lang w:eastAsia="ko-KR"/>
              </w:rPr>
            </w:pPr>
            <w:r w:rsidRPr="00A61F09">
              <w:rPr>
                <w:rFonts w:eastAsia="휴먼명조"/>
                <w:b/>
                <w:color w:val="000000"/>
              </w:rPr>
              <w:t xml:space="preserve">Related </w:t>
            </w:r>
            <w:r w:rsidRPr="00A61F09">
              <w:rPr>
                <w:rFonts w:eastAsia="휴먼명조"/>
                <w:b/>
                <w:color w:val="000000"/>
                <w:lang w:eastAsia="ko-KR"/>
              </w:rPr>
              <w:t>Organization</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Times New Roman"/>
                <w:lang w:val="en-GB" w:eastAsia="ko-KR"/>
              </w:rPr>
              <w:t>ITU-R</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A61F09">
              <w:rPr>
                <w:rFonts w:eastAsia="SimSun"/>
                <w:lang w:val="en-GB" w:eastAsia="zh-CN"/>
              </w:rPr>
              <w:t>3GPP</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Timelines</w:t>
            </w:r>
          </w:p>
        </w:tc>
        <w:tc>
          <w:tcPr>
            <w:tcW w:w="7301"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u w:val="single"/>
                <w:lang w:val="en-GB" w:eastAsia="zh-CN"/>
              </w:rPr>
            </w:pPr>
            <w:r w:rsidRPr="00A61F09">
              <w:rPr>
                <w:rFonts w:eastAsia="Times New Roman"/>
                <w:b/>
                <w:u w:val="single"/>
                <w:lang w:val="en-GB" w:eastAsia="ko-KR"/>
              </w:rPr>
              <w:t>20</w:t>
            </w:r>
            <w:r w:rsidRPr="00A61F09">
              <w:rPr>
                <w:rFonts w:eastAsia="SimSun"/>
                <w:b/>
                <w:u w:val="single"/>
                <w:lang w:val="en-GB" w:eastAsia="zh-CN"/>
              </w:rPr>
              <w:t>16</w:t>
            </w:r>
          </w:p>
          <w:p w:rsidR="005279A7" w:rsidRPr="00A61F09" w:rsidRDefault="005279A7" w:rsidP="00DE29F6">
            <w:pPr>
              <w:widowControl/>
              <w:numPr>
                <w:ilvl w:val="0"/>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u w:val="single"/>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19</w:t>
            </w:r>
            <w:r w:rsidRPr="00A61F09">
              <w:rPr>
                <w:rFonts w:eastAsia="Times New Roman"/>
                <w:lang w:val="en-GB" w:eastAsia="ko-KR"/>
              </w:rPr>
              <w:t xml:space="preserve">: </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A61F09">
              <w:rPr>
                <w:rFonts w:eastAsia="Times New Roman"/>
                <w:lang w:val="en-GB" w:eastAsia="ko-KR"/>
              </w:rPr>
              <w:t>Develop work plan</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lang w:val="en-GB" w:eastAsia="ko-KR"/>
              </w:rPr>
            </w:pPr>
            <w:r w:rsidRPr="00A61F09">
              <w:rPr>
                <w:rFonts w:eastAsia="SimSun"/>
                <w:lang w:val="en-GB" w:eastAsia="zh-CN"/>
              </w:rPr>
              <w:t>Discuss the structure of the working document</w:t>
            </w:r>
          </w:p>
          <w:p w:rsidR="005279A7" w:rsidRPr="00A61F09" w:rsidRDefault="005279A7" w:rsidP="00DE29F6">
            <w:pPr>
              <w:widowControl/>
              <w:numPr>
                <w:ilvl w:val="0"/>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u w:val="single"/>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20</w:t>
            </w:r>
            <w:r w:rsidRPr="00A61F09">
              <w:rPr>
                <w:rFonts w:eastAsia="Times New Roman"/>
                <w:lang w:val="en-GB" w:eastAsia="ko-KR"/>
              </w:rPr>
              <w:t xml:space="preserve">: </w:t>
            </w:r>
          </w:p>
          <w:p w:rsidR="005279A7" w:rsidRPr="00A61F09" w:rsidRDefault="005279A7" w:rsidP="00DE29F6">
            <w:pPr>
              <w:widowControl/>
              <w:numPr>
                <w:ilvl w:val="1"/>
                <w:numId w:val="51"/>
              </w:numPr>
              <w:tabs>
                <w:tab w:val="left" w:pos="284"/>
                <w:tab w:val="left" w:pos="567"/>
                <w:tab w:val="left" w:pos="84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 xml:space="preserve">Develop a working document towards a draft new </w:t>
            </w:r>
            <w:r w:rsidRPr="00A61F09">
              <w:rPr>
                <w:rFonts w:eastAsia="SimSun"/>
                <w:lang w:val="en-GB" w:eastAsia="zh-CN"/>
              </w:rPr>
              <w:t>APT/AWG</w:t>
            </w:r>
            <w:r w:rsidRPr="00A61F09">
              <w:rPr>
                <w:rFonts w:eastAsia="Times New Roman"/>
                <w:lang w:val="en-GB" w:eastAsia="ko-KR"/>
              </w:rPr>
              <w:t xml:space="preserve"> Recommendation/Report on</w:t>
            </w:r>
            <w:r w:rsidRPr="00A61F09">
              <w:rPr>
                <w:rFonts w:eastAsia="SimSun"/>
                <w:lang w:val="en-GB" w:eastAsia="zh-CN"/>
              </w:rPr>
              <w:t xml:space="preserve"> </w:t>
            </w:r>
            <w:r w:rsidRPr="00A61F09">
              <w:rPr>
                <w:rFonts w:eastAsia="Times New Roman"/>
                <w:lang w:val="en-GB" w:eastAsia="ko-KR"/>
              </w:rPr>
              <w:t xml:space="preserve">frequency arrangements </w:t>
            </w:r>
            <w:r w:rsidRPr="00A61F09">
              <w:rPr>
                <w:rFonts w:eastAsia="SimSun"/>
                <w:lang w:val="en-GB" w:eastAsia="zh-CN"/>
              </w:rPr>
              <w:t>in the</w:t>
            </w:r>
            <w:r w:rsidRPr="00A61F09">
              <w:rPr>
                <w:rFonts w:eastAsia="Times New Roman"/>
                <w:lang w:val="en-GB" w:eastAsia="ko-KR"/>
              </w:rPr>
              <w:t xml:space="preserve"> band 4</w:t>
            </w:r>
            <w:r w:rsidRPr="00A61F09">
              <w:rPr>
                <w:rFonts w:eastAsia="SimSun"/>
                <w:lang w:val="en-GB" w:eastAsia="zh-CN"/>
              </w:rPr>
              <w:t xml:space="preserve"> 8</w:t>
            </w:r>
            <w:r w:rsidRPr="00A61F09">
              <w:rPr>
                <w:rFonts w:eastAsia="Times New Roman"/>
                <w:lang w:val="en-GB" w:eastAsia="ko-KR"/>
              </w:rPr>
              <w:t>00 – 4</w:t>
            </w:r>
            <w:r w:rsidRPr="00A61F09">
              <w:rPr>
                <w:rFonts w:eastAsia="SimSun"/>
                <w:lang w:val="en-GB" w:eastAsia="zh-CN"/>
              </w:rPr>
              <w:t xml:space="preserve"> 99</w:t>
            </w:r>
            <w:r w:rsidRPr="00A61F09">
              <w:rPr>
                <w:rFonts w:eastAsia="Times New Roman"/>
                <w:lang w:val="en-GB" w:eastAsia="ko-KR"/>
              </w:rPr>
              <w:t>0 M</w:t>
            </w:r>
            <w:r w:rsidRPr="00A61F09">
              <w:rPr>
                <w:rFonts w:eastAsia="SimSun"/>
                <w:lang w:val="en-GB" w:eastAsia="zh-CN"/>
              </w:rPr>
              <w:t>Hz based on the contributions and meeting discussions.</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color w:val="000000"/>
                <w:lang w:val="en-GB" w:eastAsia="zh-CN"/>
              </w:rPr>
              <w:t>Inform the study progress to ITU-R WP5D, as appropriate</w:t>
            </w: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u w:val="single"/>
                <w:lang w:val="en-GB" w:eastAsia="zh-CN"/>
              </w:rPr>
            </w:pPr>
            <w:r w:rsidRPr="00A61F09">
              <w:rPr>
                <w:rFonts w:eastAsia="Times New Roman"/>
                <w:b/>
                <w:u w:val="single"/>
                <w:lang w:val="en-GB" w:eastAsia="ko-KR"/>
              </w:rPr>
              <w:t>201</w:t>
            </w:r>
            <w:r w:rsidRPr="00A61F09">
              <w:rPr>
                <w:rFonts w:eastAsia="SimSun"/>
                <w:b/>
                <w:u w:val="single"/>
                <w:lang w:val="en-GB" w:eastAsia="zh-CN"/>
              </w:rPr>
              <w:t>7</w:t>
            </w:r>
          </w:p>
          <w:p w:rsidR="005279A7" w:rsidRPr="00A61F09" w:rsidRDefault="005279A7" w:rsidP="00DE29F6">
            <w:pPr>
              <w:widowControl/>
              <w:numPr>
                <w:ilvl w:val="0"/>
                <w:numId w:val="51"/>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21:</w:t>
            </w:r>
          </w:p>
          <w:p w:rsidR="005279A7" w:rsidRPr="00A61F09" w:rsidRDefault="005279A7" w:rsidP="00DE29F6">
            <w:pPr>
              <w:widowControl/>
              <w:numPr>
                <w:ilvl w:val="1"/>
                <w:numId w:val="51"/>
              </w:numPr>
              <w:tabs>
                <w:tab w:val="left" w:pos="284"/>
                <w:tab w:val="left" w:pos="567"/>
                <w:tab w:val="left" w:pos="84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Continue to d</w:t>
            </w:r>
            <w:r w:rsidRPr="00A61F09">
              <w:rPr>
                <w:rFonts w:eastAsia="Times New Roman"/>
                <w:lang w:val="en-GB" w:eastAsia="ko-KR"/>
              </w:rPr>
              <w:t xml:space="preserve">evelop </w:t>
            </w:r>
            <w:r w:rsidRPr="00A61F09">
              <w:rPr>
                <w:rFonts w:eastAsia="SimSun"/>
                <w:lang w:val="en-GB" w:eastAsia="zh-CN"/>
              </w:rPr>
              <w:t>the</w:t>
            </w:r>
            <w:r w:rsidRPr="00A61F09">
              <w:rPr>
                <w:rFonts w:eastAsia="Times New Roman"/>
                <w:lang w:val="en-GB" w:eastAsia="ko-KR"/>
              </w:rPr>
              <w:t xml:space="preserve"> working document towards a draft new </w:t>
            </w:r>
            <w:r w:rsidRPr="00A61F09">
              <w:rPr>
                <w:rFonts w:eastAsia="SimSun"/>
                <w:lang w:val="en-GB" w:eastAsia="zh-CN"/>
              </w:rPr>
              <w:t>APT/AWG</w:t>
            </w:r>
            <w:r w:rsidRPr="00A61F09">
              <w:rPr>
                <w:rFonts w:eastAsia="Times New Roman"/>
                <w:lang w:val="en-GB" w:eastAsia="ko-KR"/>
              </w:rPr>
              <w:t xml:space="preserve"> Recommendation/Report on</w:t>
            </w:r>
            <w:r w:rsidRPr="00A61F09">
              <w:rPr>
                <w:rFonts w:eastAsia="SimSun"/>
                <w:lang w:val="en-GB" w:eastAsia="zh-CN"/>
              </w:rPr>
              <w:t xml:space="preserve"> </w:t>
            </w:r>
            <w:r w:rsidRPr="00A61F09">
              <w:rPr>
                <w:rFonts w:eastAsia="Times New Roman"/>
                <w:lang w:val="en-GB" w:eastAsia="ko-KR"/>
              </w:rPr>
              <w:t xml:space="preserve">frequency arrangements </w:t>
            </w:r>
            <w:r w:rsidRPr="00A61F09">
              <w:rPr>
                <w:rFonts w:eastAsia="SimSun"/>
                <w:lang w:val="en-GB" w:eastAsia="zh-CN"/>
              </w:rPr>
              <w:t>in the</w:t>
            </w:r>
            <w:r w:rsidRPr="00A61F09">
              <w:rPr>
                <w:rFonts w:eastAsia="Times New Roman"/>
                <w:lang w:val="en-GB" w:eastAsia="ko-KR"/>
              </w:rPr>
              <w:t xml:space="preserve"> band 4</w:t>
            </w:r>
            <w:r w:rsidRPr="00A61F09">
              <w:rPr>
                <w:rFonts w:eastAsia="SimSun"/>
                <w:lang w:val="en-GB" w:eastAsia="zh-CN"/>
              </w:rPr>
              <w:t xml:space="preserve"> 8</w:t>
            </w:r>
            <w:r w:rsidRPr="00A61F09">
              <w:rPr>
                <w:rFonts w:eastAsia="Times New Roman"/>
                <w:lang w:val="en-GB" w:eastAsia="ko-KR"/>
              </w:rPr>
              <w:t>00 – 4</w:t>
            </w:r>
            <w:r w:rsidRPr="00A61F09">
              <w:rPr>
                <w:rFonts w:eastAsia="SimSun"/>
                <w:lang w:val="en-GB" w:eastAsia="zh-CN"/>
              </w:rPr>
              <w:t xml:space="preserve"> 99</w:t>
            </w:r>
            <w:r w:rsidRPr="00A61F09">
              <w:rPr>
                <w:rFonts w:eastAsia="Times New Roman"/>
                <w:lang w:val="en-GB" w:eastAsia="ko-KR"/>
              </w:rPr>
              <w:t>0 M</w:t>
            </w:r>
            <w:r w:rsidRPr="00A61F09">
              <w:rPr>
                <w:rFonts w:eastAsia="SimSun"/>
                <w:lang w:val="en-GB" w:eastAsia="zh-CN"/>
              </w:rPr>
              <w:t>Hz based on the contributions and meeting discussions.</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Review the study results in other AWG sub-Working groups</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color w:val="000000"/>
                <w:lang w:val="en-GB" w:eastAsia="zh-CN"/>
              </w:rPr>
              <w:t>Inform the study progress to ITU-R WP5D, as appropriate</w:t>
            </w:r>
          </w:p>
          <w:p w:rsidR="005279A7" w:rsidRPr="00A61F09" w:rsidRDefault="005279A7" w:rsidP="00DE29F6">
            <w:pPr>
              <w:widowControl/>
              <w:numPr>
                <w:ilvl w:val="0"/>
                <w:numId w:val="51"/>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w:t>
            </w:r>
            <w:r w:rsidRPr="00A61F09">
              <w:rPr>
                <w:rFonts w:eastAsia="SimSun"/>
                <w:lang w:val="en-GB" w:eastAsia="zh-CN"/>
              </w:rPr>
              <w:t>G</w:t>
            </w:r>
            <w:r w:rsidRPr="00A61F09">
              <w:rPr>
                <w:rFonts w:eastAsia="Times New Roman"/>
                <w:lang w:val="en-GB" w:eastAsia="ko-KR"/>
              </w:rPr>
              <w:t>-</w:t>
            </w:r>
            <w:r w:rsidRPr="00A61F09">
              <w:rPr>
                <w:rFonts w:eastAsia="SimSun"/>
                <w:lang w:val="en-GB" w:eastAsia="zh-CN"/>
              </w:rPr>
              <w:t>22:</w:t>
            </w:r>
          </w:p>
          <w:p w:rsidR="005279A7" w:rsidRPr="00A61F09" w:rsidRDefault="005279A7" w:rsidP="00DE29F6">
            <w:pPr>
              <w:widowControl/>
              <w:numPr>
                <w:ilvl w:val="1"/>
                <w:numId w:val="51"/>
              </w:numPr>
              <w:tabs>
                <w:tab w:val="left" w:pos="284"/>
                <w:tab w:val="left" w:pos="567"/>
                <w:tab w:val="left" w:pos="851"/>
                <w:tab w:val="left" w:pos="93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Continue to d</w:t>
            </w:r>
            <w:r w:rsidRPr="00A61F09">
              <w:rPr>
                <w:rFonts w:eastAsia="Times New Roman"/>
                <w:lang w:val="en-GB" w:eastAsia="ko-KR"/>
              </w:rPr>
              <w:t xml:space="preserve">evelop </w:t>
            </w:r>
            <w:r w:rsidRPr="00A61F09">
              <w:rPr>
                <w:rFonts w:eastAsia="SimSun"/>
                <w:lang w:val="en-GB" w:eastAsia="zh-CN"/>
              </w:rPr>
              <w:t>the</w:t>
            </w:r>
            <w:r w:rsidRPr="00A61F09">
              <w:rPr>
                <w:rFonts w:eastAsia="Times New Roman"/>
                <w:lang w:val="en-GB" w:eastAsia="ko-KR"/>
              </w:rPr>
              <w:t xml:space="preserve"> working document towards a draft new </w:t>
            </w:r>
            <w:r w:rsidRPr="00A61F09">
              <w:rPr>
                <w:rFonts w:eastAsia="SimSun"/>
                <w:lang w:val="en-GB" w:eastAsia="zh-CN"/>
              </w:rPr>
              <w:t>APT/AWG</w:t>
            </w:r>
            <w:r w:rsidRPr="00A61F09">
              <w:rPr>
                <w:rFonts w:eastAsia="Times New Roman"/>
                <w:lang w:val="en-GB" w:eastAsia="ko-KR"/>
              </w:rPr>
              <w:t xml:space="preserve"> Recommendation/Report on</w:t>
            </w:r>
            <w:r w:rsidRPr="00A61F09">
              <w:rPr>
                <w:rFonts w:eastAsia="SimSun"/>
                <w:lang w:val="en-GB" w:eastAsia="zh-CN"/>
              </w:rPr>
              <w:t xml:space="preserve"> </w:t>
            </w:r>
            <w:r w:rsidRPr="00A61F09">
              <w:rPr>
                <w:rFonts w:eastAsia="Times New Roman"/>
                <w:lang w:val="en-GB" w:eastAsia="ko-KR"/>
              </w:rPr>
              <w:t xml:space="preserve">frequency arrangements </w:t>
            </w:r>
            <w:r w:rsidRPr="00A61F09">
              <w:rPr>
                <w:rFonts w:eastAsia="SimSun"/>
                <w:lang w:val="en-GB" w:eastAsia="zh-CN"/>
              </w:rPr>
              <w:t>in the</w:t>
            </w:r>
            <w:r w:rsidRPr="00A61F09">
              <w:rPr>
                <w:rFonts w:eastAsia="Times New Roman"/>
                <w:lang w:val="en-GB" w:eastAsia="ko-KR"/>
              </w:rPr>
              <w:t xml:space="preserve"> band 4</w:t>
            </w:r>
            <w:r w:rsidRPr="00A61F09">
              <w:rPr>
                <w:rFonts w:eastAsia="SimSun"/>
                <w:lang w:val="en-GB" w:eastAsia="zh-CN"/>
              </w:rPr>
              <w:t xml:space="preserve"> 8</w:t>
            </w:r>
            <w:r w:rsidRPr="00A61F09">
              <w:rPr>
                <w:rFonts w:eastAsia="Times New Roman"/>
                <w:lang w:val="en-GB" w:eastAsia="ko-KR"/>
              </w:rPr>
              <w:t>00 – 4</w:t>
            </w:r>
            <w:r w:rsidRPr="00A61F09">
              <w:rPr>
                <w:rFonts w:eastAsia="SimSun"/>
                <w:lang w:val="en-GB" w:eastAsia="zh-CN"/>
              </w:rPr>
              <w:t xml:space="preserve"> 99</w:t>
            </w:r>
            <w:r w:rsidRPr="00A61F09">
              <w:rPr>
                <w:rFonts w:eastAsia="Times New Roman"/>
                <w:lang w:val="en-GB" w:eastAsia="ko-KR"/>
              </w:rPr>
              <w:t>0 M</w:t>
            </w:r>
            <w:r w:rsidRPr="00A61F09">
              <w:rPr>
                <w:rFonts w:eastAsia="SimSun"/>
                <w:lang w:val="en-GB" w:eastAsia="zh-CN"/>
              </w:rPr>
              <w:t>Hz based on the contributions and meeting discussions.</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lang w:val="en-GB" w:eastAsia="zh-CN"/>
              </w:rPr>
            </w:pPr>
            <w:r w:rsidRPr="00A61F09">
              <w:rPr>
                <w:rFonts w:eastAsia="SimSun"/>
                <w:lang w:val="en-GB" w:eastAsia="zh-CN"/>
              </w:rPr>
              <w:lastRenderedPageBreak/>
              <w:t>Review the study results in other AWG sub-Working groups</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SimSun"/>
                <w:lang w:val="en-GB" w:eastAsia="zh-CN"/>
              </w:rPr>
              <w:t>Inform the study progress to related organization as appropriate.</w:t>
            </w:r>
          </w:p>
          <w:p w:rsidR="005279A7" w:rsidRPr="00A61F09" w:rsidRDefault="005279A7" w:rsidP="003C4934">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r w:rsidRPr="00A61F09">
              <w:rPr>
                <w:rFonts w:eastAsia="Malgun Gothic"/>
                <w:lang w:val="en-GB" w:eastAsia="ko-KR"/>
              </w:rPr>
              <w:t>2018</w:t>
            </w:r>
          </w:p>
          <w:p w:rsidR="005279A7" w:rsidRPr="00A61F09" w:rsidRDefault="005279A7" w:rsidP="00DE29F6">
            <w:pPr>
              <w:widowControl/>
              <w:numPr>
                <w:ilvl w:val="0"/>
                <w:numId w:val="51"/>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AWG-23:</w:t>
            </w:r>
          </w:p>
          <w:p w:rsidR="005279A7" w:rsidRPr="00A61F09" w:rsidRDefault="002F6C68" w:rsidP="00DE29F6">
            <w:pPr>
              <w:widowControl/>
              <w:numPr>
                <w:ilvl w:val="1"/>
                <w:numId w:val="51"/>
              </w:numPr>
              <w:tabs>
                <w:tab w:val="left" w:pos="284"/>
                <w:tab w:val="left" w:pos="673"/>
                <w:tab w:val="left" w:pos="851"/>
                <w:tab w:val="left" w:pos="93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 xml:space="preserve">Continue </w:t>
            </w:r>
            <w:r w:rsidR="00E7495E" w:rsidRPr="00A61F09">
              <w:rPr>
                <w:rFonts w:eastAsia="Times New Roman"/>
                <w:lang w:val="en-GB" w:eastAsia="ko-KR"/>
              </w:rPr>
              <w:t>t</w:t>
            </w:r>
            <w:r w:rsidRPr="00A61F09">
              <w:rPr>
                <w:rFonts w:eastAsia="Times New Roman"/>
                <w:lang w:val="en-GB" w:eastAsia="ko-KR"/>
              </w:rPr>
              <w:t xml:space="preserve">o develop the working document towards draft new </w:t>
            </w:r>
            <w:r w:rsidR="005279A7" w:rsidRPr="00A61F09">
              <w:rPr>
                <w:rFonts w:eastAsia="Times New Roman"/>
                <w:lang w:val="en-GB" w:eastAsia="ko-KR"/>
              </w:rPr>
              <w:t>APT/AWG Recommendation/Report on harmonized frequency arrangement for IMT in the band 4 800-4 990 MHz</w:t>
            </w:r>
            <w:r w:rsidR="00DB3631" w:rsidRPr="00A61F09">
              <w:rPr>
                <w:rFonts w:eastAsia="Times New Roman"/>
                <w:lang w:val="en-GB" w:eastAsia="ko-KR"/>
              </w:rPr>
              <w:t xml:space="preserve"> based on the contributions and meeting discussions.</w:t>
            </w:r>
          </w:p>
          <w:p w:rsidR="00DB3631" w:rsidRPr="00A61F09" w:rsidRDefault="00DB3631" w:rsidP="00DE29F6">
            <w:pPr>
              <w:widowControl/>
              <w:numPr>
                <w:ilvl w:val="1"/>
                <w:numId w:val="51"/>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Review the study results in other AWG sub-Working groups</w:t>
            </w:r>
          </w:p>
          <w:p w:rsidR="005279A7" w:rsidRPr="00A61F09" w:rsidRDefault="005279A7"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organization as appropriate.</w:t>
            </w:r>
          </w:p>
          <w:p w:rsidR="00DB3631" w:rsidRPr="00A61F09" w:rsidRDefault="00DB3631" w:rsidP="00A61F09">
            <w:pPr>
              <w:pStyle w:val="ListParagraph"/>
              <w:widowControl/>
              <w:numPr>
                <w:ilvl w:val="0"/>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AWG-24:</w:t>
            </w:r>
          </w:p>
          <w:p w:rsidR="00DB3631" w:rsidRPr="00A61F09" w:rsidRDefault="00DB3631" w:rsidP="00DE29F6">
            <w:pPr>
              <w:widowControl/>
              <w:numPr>
                <w:ilvl w:val="1"/>
                <w:numId w:val="51"/>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 xml:space="preserve">Continue </w:t>
            </w:r>
            <w:r w:rsidR="00E7495E" w:rsidRPr="00A61F09">
              <w:rPr>
                <w:rFonts w:eastAsia="Times New Roman"/>
                <w:lang w:val="en-GB" w:eastAsia="ko-KR"/>
              </w:rPr>
              <w:t>t</w:t>
            </w:r>
            <w:r w:rsidRPr="00A61F09">
              <w:rPr>
                <w:rFonts w:eastAsia="Times New Roman"/>
                <w:lang w:val="en-GB" w:eastAsia="ko-KR"/>
              </w:rPr>
              <w:t>o develop the working document towards draft new APT/AWG Recommendation/Report on harmonized frequency arrangement for IMT in the band 4 800-4 990 MHz based on the contributions and meeting discussions.</w:t>
            </w:r>
          </w:p>
          <w:p w:rsidR="00DB3631" w:rsidRPr="00A61F09" w:rsidRDefault="00DB3631" w:rsidP="00DE29F6">
            <w:pPr>
              <w:widowControl/>
              <w:numPr>
                <w:ilvl w:val="1"/>
                <w:numId w:val="51"/>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Review the study results in other AWG sub-Working groups</w:t>
            </w:r>
          </w:p>
          <w:p w:rsidR="00DB3631" w:rsidRPr="00A61F09" w:rsidRDefault="00DB3631" w:rsidP="00DE29F6">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organization as appropriate.</w:t>
            </w:r>
          </w:p>
          <w:p w:rsidR="00DE29F6" w:rsidRPr="00A61F09" w:rsidRDefault="00DE29F6" w:rsidP="00A61F0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lang w:val="en-GB" w:eastAsia="ko-KR"/>
              </w:rPr>
            </w:pPr>
            <w:r w:rsidRPr="00A61F09">
              <w:rPr>
                <w:rFonts w:eastAsia="Times New Roman"/>
                <w:b/>
                <w:lang w:val="en-GB" w:eastAsia="ko-KR"/>
              </w:rPr>
              <w:t>2019</w:t>
            </w:r>
          </w:p>
          <w:p w:rsidR="00DB3631" w:rsidRPr="00A61F09" w:rsidRDefault="00DE29F6" w:rsidP="00A61F09">
            <w:pPr>
              <w:pStyle w:val="ListParagraph"/>
              <w:widowControl/>
              <w:numPr>
                <w:ilvl w:val="0"/>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AWG 25:</w:t>
            </w:r>
          </w:p>
          <w:p w:rsidR="00DE29F6" w:rsidRPr="00A61F09" w:rsidRDefault="00DE29F6" w:rsidP="00DE29F6">
            <w:pPr>
              <w:widowControl/>
              <w:numPr>
                <w:ilvl w:val="1"/>
                <w:numId w:val="51"/>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 xml:space="preserve">Finalize new APT/AWG Recommendation/Report on harmonized frequency arrangement for IMT in the band 4 800-4 990 MHz </w:t>
            </w:r>
          </w:p>
          <w:p w:rsidR="00DE29F6" w:rsidRPr="00A61F09" w:rsidRDefault="00DE29F6" w:rsidP="00A61F09">
            <w:pPr>
              <w:widowControl/>
              <w:numPr>
                <w:ilvl w:val="1"/>
                <w:numId w:val="5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lang w:val="en-GB" w:eastAsia="ko-KR"/>
              </w:rPr>
            </w:pPr>
            <w:r w:rsidRPr="00A61F09">
              <w:rPr>
                <w:rFonts w:eastAsia="Times New Roman"/>
                <w:lang w:val="en-GB" w:eastAsia="ko-KR"/>
              </w:rPr>
              <w:t>Inform the study progress to related organization as appropriate.</w:t>
            </w:r>
          </w:p>
        </w:tc>
      </w:tr>
    </w:tbl>
    <w:p w:rsidR="005279A7" w:rsidRPr="00A61F09" w:rsidRDefault="005279A7" w:rsidP="005279A7">
      <w:pPr>
        <w:spacing w:before="120"/>
        <w:jc w:val="center"/>
        <w:rPr>
          <w:rFonts w:eastAsia="SimSun"/>
          <w:lang w:eastAsia="zh-CN"/>
        </w:rPr>
      </w:pPr>
    </w:p>
    <w:p w:rsidR="005279A7" w:rsidRPr="00A61F09" w:rsidRDefault="005279A7" w:rsidP="005279A7">
      <w:pPr>
        <w:spacing w:line="259" w:lineRule="auto"/>
        <w:rPr>
          <w:rFonts w:eastAsia="SimSun"/>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5279A7" w:rsidRPr="00A900E1" w:rsidTr="005279A7">
        <w:trPr>
          <w:trHeight w:val="448"/>
          <w:jc w:val="center"/>
        </w:trPr>
        <w:tc>
          <w:tcPr>
            <w:tcW w:w="2110" w:type="dxa"/>
            <w:shd w:val="clear" w:color="auto" w:fill="D9D9D9" w:themeFill="background1" w:themeFillShade="D9"/>
          </w:tcPr>
          <w:p w:rsidR="005279A7" w:rsidRPr="00A61F09" w:rsidRDefault="005279A7" w:rsidP="003C4934">
            <w:pPr>
              <w:snapToGrid w:val="0"/>
              <w:spacing w:before="100" w:after="100"/>
            </w:pPr>
            <w:r w:rsidRPr="00A61F09">
              <w:rPr>
                <w:b/>
              </w:rPr>
              <w:t>Title</w:t>
            </w:r>
          </w:p>
        </w:tc>
        <w:tc>
          <w:tcPr>
            <w:tcW w:w="7301" w:type="dxa"/>
            <w:shd w:val="clear" w:color="auto" w:fill="D9D9D9" w:themeFill="background1" w:themeFillShade="D9"/>
            <w:vAlign w:val="center"/>
          </w:tcPr>
          <w:p w:rsidR="005279A7" w:rsidRPr="00A61F09" w:rsidRDefault="005279A7" w:rsidP="003C4934">
            <w:pPr>
              <w:rPr>
                <w:rFonts w:eastAsia="SimSun"/>
                <w:b/>
                <w:lang w:eastAsia="zh-CN"/>
              </w:rPr>
            </w:pPr>
            <w:r w:rsidRPr="00A61F09">
              <w:rPr>
                <w:b/>
              </w:rPr>
              <w:t>Studies on frequency a</w:t>
            </w:r>
            <w:r w:rsidRPr="00A61F09">
              <w:rPr>
                <w:b/>
                <w:lang w:eastAsia="ko-KR"/>
              </w:rPr>
              <w:t>rrangement</w:t>
            </w:r>
            <w:r w:rsidRPr="00A61F09">
              <w:rPr>
                <w:b/>
              </w:rPr>
              <w:t>(s)</w:t>
            </w:r>
            <w:r w:rsidRPr="00A61F09">
              <w:rPr>
                <w:b/>
                <w:lang w:eastAsia="ko-KR"/>
              </w:rPr>
              <w:t xml:space="preserve"> </w:t>
            </w:r>
            <w:r w:rsidRPr="00A61F09">
              <w:rPr>
                <w:b/>
              </w:rPr>
              <w:t>in the b</w:t>
            </w:r>
            <w:r w:rsidRPr="00A61F09">
              <w:rPr>
                <w:b/>
                <w:lang w:eastAsia="ko-KR"/>
              </w:rPr>
              <w:t xml:space="preserve">and </w:t>
            </w:r>
            <w:r w:rsidRPr="00A61F09">
              <w:rPr>
                <w:rFonts w:eastAsia="MS PGothic"/>
                <w:b/>
              </w:rPr>
              <w:t>1 427</w:t>
            </w:r>
            <w:r w:rsidRPr="00A61F09">
              <w:rPr>
                <w:b/>
                <w:lang w:eastAsia="ko-KR"/>
              </w:rPr>
              <w:t xml:space="preserve"> – </w:t>
            </w:r>
            <w:r w:rsidRPr="00A61F09">
              <w:rPr>
                <w:rFonts w:eastAsia="MS PGothic"/>
                <w:b/>
              </w:rPr>
              <w:t>1</w:t>
            </w:r>
            <w:r w:rsidRPr="00A61F09">
              <w:rPr>
                <w:rFonts w:eastAsia="SimSun"/>
                <w:b/>
                <w:lang w:eastAsia="zh-CN"/>
              </w:rPr>
              <w:t xml:space="preserve"> </w:t>
            </w:r>
            <w:r w:rsidRPr="00A61F09">
              <w:rPr>
                <w:rFonts w:eastAsia="MS PGothic"/>
                <w:b/>
              </w:rPr>
              <w:t>518</w:t>
            </w:r>
            <w:r w:rsidRPr="00A61F09">
              <w:rPr>
                <w:b/>
                <w:lang w:eastAsia="ko-KR"/>
              </w:rPr>
              <w:t xml:space="preserve"> M</w:t>
            </w:r>
            <w:r w:rsidRPr="00A61F09">
              <w:rPr>
                <w:rFonts w:eastAsia="SimSun"/>
                <w:b/>
                <w:lang w:eastAsia="zh-CN"/>
              </w:rPr>
              <w:t>Hz</w:t>
            </w:r>
          </w:p>
        </w:tc>
      </w:tr>
      <w:tr w:rsidR="005279A7" w:rsidRPr="00A900E1" w:rsidTr="003C4934">
        <w:trPr>
          <w:trHeight w:val="468"/>
          <w:jc w:val="center"/>
        </w:trPr>
        <w:tc>
          <w:tcPr>
            <w:tcW w:w="2110" w:type="dxa"/>
          </w:tcPr>
          <w:p w:rsidR="005279A7" w:rsidRPr="00A61F09" w:rsidRDefault="005279A7" w:rsidP="003C4934">
            <w:pPr>
              <w:snapToGrid w:val="0"/>
              <w:spacing w:before="100" w:after="100"/>
              <w:rPr>
                <w:b/>
              </w:rPr>
            </w:pPr>
            <w:r w:rsidRPr="00A61F09">
              <w:rPr>
                <w:b/>
              </w:rPr>
              <w:t>Document Type</w:t>
            </w:r>
          </w:p>
        </w:tc>
        <w:tc>
          <w:tcPr>
            <w:tcW w:w="7301" w:type="dxa"/>
          </w:tcPr>
          <w:p w:rsidR="005279A7" w:rsidRPr="00A61F09" w:rsidRDefault="005279A7" w:rsidP="003C4934">
            <w:pPr>
              <w:pStyle w:val="Tabletext"/>
              <w:snapToGrid w:val="0"/>
              <w:spacing w:before="100" w:after="100"/>
              <w:rPr>
                <w:rFonts w:eastAsia="SimSun"/>
                <w:sz w:val="24"/>
                <w:szCs w:val="24"/>
                <w:lang w:eastAsia="zh-CN"/>
              </w:rPr>
            </w:pPr>
            <w:r w:rsidRPr="00A61F09">
              <w:rPr>
                <w:rFonts w:eastAsia="SimSun"/>
                <w:sz w:val="24"/>
                <w:szCs w:val="24"/>
                <w:lang w:eastAsia="zh-CN"/>
              </w:rPr>
              <w:t>Report</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Group/Chair</w:t>
            </w:r>
          </w:p>
        </w:tc>
        <w:tc>
          <w:tcPr>
            <w:tcW w:w="7301" w:type="dxa"/>
          </w:tcPr>
          <w:p w:rsidR="005279A7" w:rsidRPr="00A61F09" w:rsidRDefault="005279A7" w:rsidP="003C4934">
            <w:pPr>
              <w:pStyle w:val="Tabletext"/>
              <w:snapToGrid w:val="0"/>
              <w:spacing w:before="100" w:after="100"/>
              <w:rPr>
                <w:rFonts w:eastAsia="SimSun"/>
                <w:sz w:val="24"/>
                <w:szCs w:val="24"/>
                <w:lang w:eastAsia="zh-CN"/>
              </w:rPr>
            </w:pPr>
            <w:r w:rsidRPr="00A61F09">
              <w:rPr>
                <w:sz w:val="24"/>
                <w:szCs w:val="24"/>
                <w:lang w:eastAsia="ko-KR"/>
              </w:rPr>
              <w:t>WG-SPEC/Sub-WG 1/Ms LYU Boya</w:t>
            </w:r>
          </w:p>
        </w:tc>
      </w:tr>
      <w:tr w:rsidR="005279A7" w:rsidRPr="00A900E1" w:rsidTr="003C4934">
        <w:trPr>
          <w:trHeight w:val="497"/>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Editor(s)</w:t>
            </w:r>
          </w:p>
        </w:tc>
        <w:tc>
          <w:tcPr>
            <w:tcW w:w="7301" w:type="dxa"/>
          </w:tcPr>
          <w:p w:rsidR="005279A7" w:rsidRPr="00A61F09" w:rsidRDefault="005279A7" w:rsidP="003C4934">
            <w:pPr>
              <w:pStyle w:val="Tabletext"/>
              <w:snapToGrid w:val="0"/>
              <w:spacing w:before="100" w:after="100"/>
              <w:rPr>
                <w:sz w:val="24"/>
                <w:szCs w:val="24"/>
                <w:lang w:eastAsia="ko-KR"/>
              </w:rPr>
            </w:pP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Scope</w:t>
            </w:r>
          </w:p>
        </w:tc>
        <w:tc>
          <w:tcPr>
            <w:tcW w:w="7301" w:type="dxa"/>
          </w:tcPr>
          <w:p w:rsidR="005279A7" w:rsidRPr="00A61F09" w:rsidRDefault="005279A7" w:rsidP="003C4934">
            <w:pPr>
              <w:rPr>
                <w:rFonts w:eastAsia="MS PGothic"/>
              </w:rPr>
            </w:pPr>
            <w:r w:rsidRPr="00A61F09">
              <w:rPr>
                <w:lang w:eastAsia="ko-KR"/>
              </w:rPr>
              <w:t xml:space="preserve">To </w:t>
            </w:r>
            <w:r w:rsidRPr="00A61F09">
              <w:t xml:space="preserve">provide technical and regulatory considerations on development of the frequency arrangement(s) in the band 1 427 – 1 518 MHz and </w:t>
            </w:r>
            <w:r w:rsidRPr="00A61F09">
              <w:rPr>
                <w:lang w:eastAsia="ko-KR"/>
              </w:rPr>
              <w:t>possible harmonized frequency arrangement</w:t>
            </w:r>
            <w:r w:rsidRPr="00A61F09">
              <w:t>(s)</w:t>
            </w:r>
            <w:r w:rsidRPr="00A61F09">
              <w:rPr>
                <w:lang w:eastAsia="ko-KR"/>
              </w:rPr>
              <w:t xml:space="preserve"> </w:t>
            </w:r>
            <w:r w:rsidRPr="00A61F09">
              <w:t>for IMT systems i</w:t>
            </w:r>
            <w:r w:rsidRPr="00A61F09">
              <w:rPr>
                <w:lang w:eastAsia="ko-KR"/>
              </w:rPr>
              <w:t>n</w:t>
            </w:r>
            <w:r w:rsidRPr="00A61F09">
              <w:t xml:space="preserve"> the band</w:t>
            </w:r>
            <w:r w:rsidRPr="00A61F09">
              <w:rPr>
                <w:rFonts w:eastAsia="MS PGothic"/>
              </w:rPr>
              <w:t xml:space="preserve"> for the </w:t>
            </w:r>
            <w:r w:rsidRPr="00A61F09">
              <w:rPr>
                <w:rFonts w:eastAsia="MS PGothic"/>
              </w:rPr>
              <w:lastRenderedPageBreak/>
              <w:t>Asia-Pacific region</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lastRenderedPageBreak/>
              <w:t>Purpose</w:t>
            </w:r>
          </w:p>
        </w:tc>
        <w:tc>
          <w:tcPr>
            <w:tcW w:w="7301" w:type="dxa"/>
          </w:tcPr>
          <w:p w:rsidR="005279A7" w:rsidRPr="00A61F09" w:rsidRDefault="005279A7" w:rsidP="003C4934">
            <w:pPr>
              <w:pStyle w:val="Tabletext"/>
              <w:snapToGrid w:val="0"/>
              <w:spacing w:before="100" w:after="100"/>
              <w:rPr>
                <w:sz w:val="24"/>
                <w:szCs w:val="24"/>
                <w:lang w:eastAsia="ja-JP"/>
              </w:rPr>
            </w:pPr>
            <w:r w:rsidRPr="00A61F09">
              <w:rPr>
                <w:sz w:val="24"/>
                <w:szCs w:val="24"/>
                <w:lang w:eastAsia="ja-JP"/>
              </w:rPr>
              <w:t>To provide adminis</w:t>
            </w:r>
            <w:r w:rsidRPr="00A61F09">
              <w:rPr>
                <w:rFonts w:eastAsia="MS PGothic"/>
                <w:sz w:val="24"/>
                <w:szCs w:val="24"/>
                <w:lang w:eastAsia="ja-JP"/>
              </w:rPr>
              <w:t>t</w:t>
            </w:r>
            <w:r w:rsidRPr="00A61F09">
              <w:rPr>
                <w:sz w:val="24"/>
                <w:szCs w:val="24"/>
                <w:lang w:eastAsia="ja-JP"/>
              </w:rPr>
              <w:t>rations in the Asia-Pacific region wishing to implement IMT systems with relevant information on development of the frequency arrangement(s) in the band 1 427 – 1 518 MHz.</w:t>
            </w:r>
          </w:p>
          <w:p w:rsidR="005279A7" w:rsidRPr="00A61F09" w:rsidRDefault="005279A7" w:rsidP="003C4934">
            <w:pPr>
              <w:pStyle w:val="Tabletext"/>
              <w:snapToGrid w:val="0"/>
              <w:spacing w:before="100" w:after="100"/>
              <w:rPr>
                <w:rFonts w:eastAsia="SimSun"/>
                <w:sz w:val="24"/>
                <w:szCs w:val="24"/>
                <w:lang w:eastAsia="zh-CN"/>
              </w:rPr>
            </w:pPr>
            <w:r w:rsidRPr="00A61F09">
              <w:rPr>
                <w:sz w:val="24"/>
                <w:szCs w:val="24"/>
                <w:lang w:eastAsia="ja-JP"/>
              </w:rPr>
              <w:t>To reflect the views of these administrations in the region into the on-going work in ITU-R WP 5D, as necessary.</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Related Document</w:t>
            </w:r>
          </w:p>
        </w:tc>
        <w:tc>
          <w:tcPr>
            <w:tcW w:w="7301" w:type="dxa"/>
          </w:tcPr>
          <w:p w:rsidR="005279A7" w:rsidRPr="00A61F09" w:rsidRDefault="005279A7" w:rsidP="003C4934">
            <w:pPr>
              <w:pStyle w:val="Tabletext"/>
              <w:snapToGrid w:val="0"/>
              <w:spacing w:before="100" w:after="100"/>
              <w:rPr>
                <w:rFonts w:eastAsia="SimSun"/>
                <w:sz w:val="24"/>
                <w:szCs w:val="24"/>
                <w:lang w:eastAsia="zh-CN"/>
              </w:rPr>
            </w:pPr>
            <w:r w:rsidRPr="00A61F09">
              <w:rPr>
                <w:sz w:val="24"/>
                <w:szCs w:val="24"/>
                <w:lang w:eastAsia="ko-KR"/>
              </w:rPr>
              <w:t>Recommendation ITU-R M.1036-</w:t>
            </w:r>
            <w:r w:rsidRPr="00A61F09">
              <w:rPr>
                <w:rFonts w:eastAsia="SimSun"/>
                <w:sz w:val="24"/>
                <w:szCs w:val="24"/>
                <w:lang w:eastAsia="zh-CN"/>
              </w:rPr>
              <w:t>5</w:t>
            </w:r>
          </w:p>
          <w:p w:rsidR="005279A7" w:rsidRPr="00A61F09" w:rsidRDefault="005279A7" w:rsidP="003C4934">
            <w:pPr>
              <w:pStyle w:val="Tabletext"/>
              <w:snapToGrid w:val="0"/>
              <w:spacing w:before="100" w:after="100"/>
              <w:rPr>
                <w:rFonts w:eastAsia="MS PGothic"/>
                <w:sz w:val="24"/>
                <w:szCs w:val="24"/>
                <w:lang w:eastAsia="ja-JP"/>
              </w:rPr>
            </w:pPr>
            <w:r w:rsidRPr="00A61F09">
              <w:rPr>
                <w:rFonts w:eastAsia="SimSun"/>
                <w:sz w:val="24"/>
                <w:szCs w:val="24"/>
                <w:lang w:eastAsia="zh-CN"/>
              </w:rPr>
              <w:t>Resolution 223 (</w:t>
            </w:r>
            <w:r w:rsidRPr="00A61F09">
              <w:rPr>
                <w:rFonts w:eastAsia="MS PGothic"/>
                <w:sz w:val="24"/>
                <w:szCs w:val="24"/>
                <w:lang w:eastAsia="ja-JP"/>
              </w:rPr>
              <w:t>Rev.</w:t>
            </w:r>
            <w:r w:rsidRPr="00A61F09">
              <w:rPr>
                <w:rFonts w:eastAsia="SimSun"/>
                <w:sz w:val="24"/>
                <w:szCs w:val="24"/>
                <w:lang w:eastAsia="zh-CN"/>
              </w:rPr>
              <w:t xml:space="preserve">WRC-15) </w:t>
            </w:r>
          </w:p>
          <w:p w:rsidR="005279A7" w:rsidRPr="00A61F09" w:rsidRDefault="005279A7" w:rsidP="003C4934">
            <w:pPr>
              <w:pStyle w:val="Tabletext"/>
              <w:snapToGrid w:val="0"/>
              <w:spacing w:before="100" w:after="100"/>
              <w:rPr>
                <w:rFonts w:eastAsia="MS PGothic"/>
                <w:sz w:val="24"/>
                <w:szCs w:val="24"/>
                <w:lang w:eastAsia="ja-JP"/>
              </w:rPr>
            </w:pPr>
            <w:r w:rsidRPr="00A61F09">
              <w:rPr>
                <w:rFonts w:eastAsia="MS PGothic"/>
                <w:sz w:val="24"/>
                <w:szCs w:val="24"/>
                <w:lang w:eastAsia="ja-JP"/>
              </w:rPr>
              <w:t>Resolution 750 (Rev.WRC-15)</w:t>
            </w:r>
          </w:p>
          <w:p w:rsidR="005279A7" w:rsidRPr="00A61F09" w:rsidRDefault="005279A7" w:rsidP="003C4934">
            <w:pPr>
              <w:pStyle w:val="Tabletext"/>
              <w:snapToGrid w:val="0"/>
              <w:spacing w:before="100" w:after="100"/>
              <w:rPr>
                <w:sz w:val="24"/>
                <w:szCs w:val="24"/>
                <w:lang w:eastAsia="ja-JP"/>
              </w:rPr>
            </w:pPr>
            <w:r w:rsidRPr="00A61F09">
              <w:rPr>
                <w:rFonts w:eastAsia="SimSun"/>
                <w:sz w:val="24"/>
                <w:szCs w:val="24"/>
                <w:lang w:eastAsia="zh-CN"/>
              </w:rPr>
              <w:t>Resolution 761 (WRC-15)</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lang w:eastAsia="ko-KR"/>
              </w:rPr>
            </w:pPr>
            <w:r w:rsidRPr="00A61F09">
              <w:rPr>
                <w:rFonts w:eastAsia="휴먼명조"/>
                <w:b/>
                <w:color w:val="000000"/>
              </w:rPr>
              <w:t xml:space="preserve">Related </w:t>
            </w:r>
            <w:r w:rsidRPr="00A61F09">
              <w:rPr>
                <w:rFonts w:eastAsia="휴먼명조"/>
                <w:b/>
                <w:color w:val="000000"/>
                <w:lang w:eastAsia="ko-KR"/>
              </w:rPr>
              <w:t>Organization</w:t>
            </w:r>
          </w:p>
        </w:tc>
        <w:tc>
          <w:tcPr>
            <w:tcW w:w="7301" w:type="dxa"/>
          </w:tcPr>
          <w:p w:rsidR="005279A7" w:rsidRPr="00A61F09" w:rsidRDefault="005279A7" w:rsidP="003C4934">
            <w:pPr>
              <w:pStyle w:val="Tabletext"/>
              <w:snapToGrid w:val="0"/>
              <w:spacing w:before="100" w:after="100"/>
              <w:rPr>
                <w:rFonts w:eastAsia="SimSun"/>
                <w:sz w:val="24"/>
                <w:szCs w:val="24"/>
                <w:lang w:eastAsia="zh-CN"/>
              </w:rPr>
            </w:pPr>
            <w:r w:rsidRPr="00A61F09">
              <w:rPr>
                <w:sz w:val="24"/>
                <w:szCs w:val="24"/>
                <w:lang w:eastAsia="ko-KR"/>
              </w:rPr>
              <w:t>ITU-R</w:t>
            </w:r>
          </w:p>
          <w:p w:rsidR="005279A7" w:rsidRPr="00A61F09" w:rsidRDefault="005279A7" w:rsidP="003C4934">
            <w:pPr>
              <w:pStyle w:val="Tabletext"/>
              <w:snapToGrid w:val="0"/>
              <w:spacing w:before="100" w:after="100"/>
              <w:rPr>
                <w:rFonts w:eastAsia="SimSun"/>
                <w:sz w:val="24"/>
                <w:szCs w:val="24"/>
                <w:lang w:eastAsia="zh-CN"/>
              </w:rPr>
            </w:pPr>
            <w:r w:rsidRPr="00A61F09">
              <w:rPr>
                <w:rFonts w:eastAsia="SimSun"/>
                <w:sz w:val="24"/>
                <w:szCs w:val="24"/>
                <w:lang w:eastAsia="zh-CN"/>
              </w:rPr>
              <w:t>3GPP</w:t>
            </w:r>
          </w:p>
        </w:tc>
      </w:tr>
      <w:tr w:rsidR="005279A7" w:rsidRPr="00A900E1" w:rsidTr="003C4934">
        <w:trPr>
          <w:trHeight w:val="339"/>
          <w:jc w:val="center"/>
        </w:trPr>
        <w:tc>
          <w:tcPr>
            <w:tcW w:w="2110" w:type="dxa"/>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Timelines</w:t>
            </w:r>
          </w:p>
        </w:tc>
        <w:tc>
          <w:tcPr>
            <w:tcW w:w="7301" w:type="dxa"/>
          </w:tcPr>
          <w:p w:rsidR="005279A7" w:rsidRPr="00A61F09" w:rsidRDefault="005279A7" w:rsidP="003C4934">
            <w:pPr>
              <w:pStyle w:val="Tabletext"/>
              <w:snapToGrid w:val="0"/>
              <w:spacing w:before="100" w:after="100"/>
              <w:ind w:left="851" w:hanging="851"/>
              <w:rPr>
                <w:b/>
                <w:sz w:val="24"/>
                <w:szCs w:val="24"/>
                <w:u w:val="single"/>
                <w:lang w:eastAsia="ja-JP"/>
              </w:rPr>
            </w:pPr>
            <w:r w:rsidRPr="00A61F09">
              <w:rPr>
                <w:b/>
                <w:sz w:val="24"/>
                <w:szCs w:val="24"/>
                <w:u w:val="single"/>
                <w:lang w:eastAsia="ko-KR"/>
              </w:rPr>
              <w:t>20</w:t>
            </w:r>
            <w:r w:rsidRPr="00A61F09">
              <w:rPr>
                <w:rFonts w:eastAsia="SimSun"/>
                <w:b/>
                <w:sz w:val="24"/>
                <w:szCs w:val="24"/>
                <w:u w:val="single"/>
                <w:lang w:eastAsia="zh-CN"/>
              </w:rPr>
              <w:t>16</w:t>
            </w:r>
          </w:p>
          <w:p w:rsidR="005279A7" w:rsidRPr="00A61F09" w:rsidRDefault="005279A7" w:rsidP="005279A7">
            <w:pPr>
              <w:pStyle w:val="Tabletext"/>
              <w:snapToGrid w:val="0"/>
              <w:spacing w:before="100" w:after="100"/>
              <w:rPr>
                <w:sz w:val="24"/>
                <w:szCs w:val="24"/>
                <w:lang w:eastAsia="ko-KR"/>
              </w:rPr>
            </w:pPr>
            <w:r w:rsidRPr="00A61F09">
              <w:rPr>
                <w:b/>
                <w:sz w:val="24"/>
                <w:szCs w:val="24"/>
                <w:lang w:eastAsia="ko-KR"/>
              </w:rPr>
              <w:t>AW</w:t>
            </w:r>
            <w:r w:rsidRPr="00A61F09">
              <w:rPr>
                <w:rFonts w:eastAsia="SimSun"/>
                <w:b/>
                <w:sz w:val="24"/>
                <w:szCs w:val="24"/>
                <w:lang w:eastAsia="zh-CN"/>
              </w:rPr>
              <w:t>G</w:t>
            </w:r>
            <w:r w:rsidRPr="00A61F09">
              <w:rPr>
                <w:b/>
                <w:sz w:val="24"/>
                <w:szCs w:val="24"/>
                <w:lang w:eastAsia="ko-KR"/>
              </w:rPr>
              <w:t>-</w:t>
            </w:r>
            <w:r w:rsidRPr="00A61F09">
              <w:rPr>
                <w:rFonts w:eastAsia="SimSun"/>
                <w:b/>
                <w:sz w:val="24"/>
                <w:szCs w:val="24"/>
                <w:lang w:eastAsia="zh-CN"/>
              </w:rPr>
              <w:t>20</w:t>
            </w:r>
            <w:r w:rsidRPr="00A61F09">
              <w:rPr>
                <w:sz w:val="24"/>
                <w:szCs w:val="24"/>
                <w:lang w:eastAsia="ko-KR"/>
              </w:rPr>
              <w:t xml:space="preserve"> </w:t>
            </w:r>
          </w:p>
          <w:p w:rsidR="005279A7" w:rsidRPr="00A61F09" w:rsidRDefault="005279A7" w:rsidP="005279A7">
            <w:pPr>
              <w:pStyle w:val="Tabletext"/>
              <w:numPr>
                <w:ilvl w:val="1"/>
                <w:numId w:val="6"/>
              </w:numPr>
              <w:snapToGrid w:val="0"/>
              <w:spacing w:before="100" w:after="100"/>
              <w:rPr>
                <w:sz w:val="24"/>
                <w:szCs w:val="24"/>
                <w:lang w:eastAsia="ko-KR"/>
              </w:rPr>
            </w:pPr>
            <w:r w:rsidRPr="00A61F09">
              <w:rPr>
                <w:sz w:val="24"/>
                <w:szCs w:val="24"/>
                <w:lang w:eastAsia="ko-KR"/>
              </w:rPr>
              <w:t xml:space="preserve">Develop </w:t>
            </w:r>
            <w:r w:rsidRPr="00A61F09">
              <w:rPr>
                <w:sz w:val="24"/>
                <w:szCs w:val="24"/>
                <w:lang w:eastAsia="ja-JP"/>
              </w:rPr>
              <w:t xml:space="preserve">a </w:t>
            </w:r>
            <w:r w:rsidRPr="00A61F09">
              <w:rPr>
                <w:sz w:val="24"/>
                <w:szCs w:val="24"/>
                <w:lang w:eastAsia="ko-KR"/>
              </w:rPr>
              <w:t>workplan</w:t>
            </w:r>
            <w:r w:rsidRPr="00A61F09">
              <w:rPr>
                <w:sz w:val="24"/>
                <w:szCs w:val="24"/>
                <w:lang w:eastAsia="ja-JP"/>
              </w:rPr>
              <w:t xml:space="preserve"> for the studies</w:t>
            </w:r>
          </w:p>
          <w:p w:rsidR="005279A7" w:rsidRPr="00A61F09" w:rsidRDefault="005279A7" w:rsidP="005E42C5">
            <w:pPr>
              <w:pStyle w:val="Tabletext"/>
              <w:numPr>
                <w:ilvl w:val="1"/>
                <w:numId w:val="6"/>
              </w:numPr>
              <w:tabs>
                <w:tab w:val="clear" w:pos="851"/>
                <w:tab w:val="clear" w:pos="1134"/>
                <w:tab w:val="left" w:pos="846"/>
              </w:tabs>
              <w:snapToGrid w:val="0"/>
              <w:spacing w:before="100" w:after="100"/>
              <w:ind w:left="846" w:hanging="126"/>
              <w:rPr>
                <w:sz w:val="24"/>
                <w:szCs w:val="24"/>
                <w:lang w:eastAsia="ko-KR"/>
              </w:rPr>
            </w:pPr>
            <w:r w:rsidRPr="00A61F09">
              <w:rPr>
                <w:rFonts w:eastAsia="SimSun"/>
                <w:sz w:val="24"/>
                <w:szCs w:val="24"/>
                <w:lang w:eastAsia="zh-CN"/>
              </w:rPr>
              <w:t xml:space="preserve">Discuss </w:t>
            </w:r>
            <w:r w:rsidRPr="00A61F09">
              <w:rPr>
                <w:sz w:val="24"/>
                <w:szCs w:val="24"/>
                <w:lang w:eastAsia="ja-JP"/>
              </w:rPr>
              <w:t>and develop a working document</w:t>
            </w:r>
            <w:r w:rsidRPr="00A61F09">
              <w:rPr>
                <w:sz w:val="24"/>
                <w:szCs w:val="24"/>
                <w:lang w:eastAsia="ko-KR"/>
              </w:rPr>
              <w:t xml:space="preserve"> towards a draft new </w:t>
            </w:r>
            <w:r w:rsidRPr="00A61F09">
              <w:rPr>
                <w:rFonts w:eastAsia="SimSun"/>
                <w:sz w:val="24"/>
                <w:szCs w:val="24"/>
                <w:lang w:eastAsia="zh-CN"/>
              </w:rPr>
              <w:t>APT/AWG</w:t>
            </w:r>
            <w:r w:rsidRPr="00A61F09">
              <w:rPr>
                <w:sz w:val="24"/>
                <w:szCs w:val="24"/>
                <w:lang w:eastAsia="ko-KR"/>
              </w:rPr>
              <w:t xml:space="preserve"> Report on</w:t>
            </w:r>
            <w:r w:rsidRPr="00A61F09">
              <w:rPr>
                <w:rFonts w:eastAsia="SimSun"/>
                <w:sz w:val="24"/>
                <w:szCs w:val="24"/>
                <w:lang w:eastAsia="zh-CN"/>
              </w:rPr>
              <w:t xml:space="preserve"> </w:t>
            </w:r>
            <w:r w:rsidRPr="00A61F09">
              <w:rPr>
                <w:sz w:val="24"/>
                <w:szCs w:val="24"/>
                <w:lang w:eastAsia="ja-JP"/>
              </w:rPr>
              <w:t>frequency a</w:t>
            </w:r>
            <w:r w:rsidRPr="00A61F09">
              <w:rPr>
                <w:sz w:val="24"/>
                <w:szCs w:val="24"/>
                <w:lang w:eastAsia="ko-KR"/>
              </w:rPr>
              <w:t>rrangement</w:t>
            </w:r>
            <w:r w:rsidRPr="00A61F09">
              <w:rPr>
                <w:sz w:val="24"/>
                <w:szCs w:val="24"/>
                <w:lang w:eastAsia="ja-JP"/>
              </w:rPr>
              <w:t>(s)</w:t>
            </w:r>
            <w:r w:rsidRPr="00A61F09">
              <w:rPr>
                <w:sz w:val="24"/>
                <w:szCs w:val="24"/>
                <w:lang w:eastAsia="ko-KR"/>
              </w:rPr>
              <w:t xml:space="preserve"> </w:t>
            </w:r>
            <w:r w:rsidRPr="00A61F09">
              <w:rPr>
                <w:rFonts w:eastAsia="SimSun"/>
                <w:sz w:val="24"/>
                <w:szCs w:val="24"/>
                <w:lang w:eastAsia="zh-CN"/>
              </w:rPr>
              <w:t>in the</w:t>
            </w:r>
            <w:r w:rsidRPr="00A61F09">
              <w:rPr>
                <w:sz w:val="24"/>
                <w:szCs w:val="24"/>
                <w:lang w:eastAsia="ko-KR"/>
              </w:rPr>
              <w:t xml:space="preserve"> </w:t>
            </w:r>
            <w:r w:rsidRPr="00A61F09">
              <w:rPr>
                <w:rFonts w:eastAsia="MS PGothic"/>
                <w:sz w:val="24"/>
                <w:szCs w:val="24"/>
                <w:lang w:eastAsia="ja-JP"/>
              </w:rPr>
              <w:t>b</w:t>
            </w:r>
            <w:r w:rsidRPr="00A61F09">
              <w:rPr>
                <w:sz w:val="24"/>
                <w:szCs w:val="24"/>
                <w:lang w:eastAsia="ko-KR"/>
              </w:rPr>
              <w:t xml:space="preserve">and </w:t>
            </w:r>
            <w:r w:rsidRPr="00A61F09">
              <w:rPr>
                <w:rFonts w:eastAsia="MS PGothic"/>
                <w:sz w:val="24"/>
                <w:szCs w:val="24"/>
                <w:lang w:eastAsia="ja-JP"/>
              </w:rPr>
              <w:t>1</w:t>
            </w:r>
            <w:r w:rsidRPr="00A61F09">
              <w:rPr>
                <w:rFonts w:eastAsia="SimSun"/>
                <w:sz w:val="24"/>
                <w:szCs w:val="24"/>
                <w:lang w:eastAsia="zh-CN"/>
              </w:rPr>
              <w:t xml:space="preserve"> </w:t>
            </w:r>
            <w:r w:rsidRPr="00A61F09">
              <w:rPr>
                <w:rFonts w:eastAsia="MS PGothic"/>
                <w:sz w:val="24"/>
                <w:szCs w:val="24"/>
                <w:lang w:eastAsia="ja-JP"/>
              </w:rPr>
              <w:t xml:space="preserve">427 </w:t>
            </w:r>
            <w:r w:rsidRPr="00A61F09">
              <w:rPr>
                <w:rFonts w:eastAsia="SimSun"/>
                <w:sz w:val="24"/>
                <w:szCs w:val="24"/>
                <w:lang w:eastAsia="zh-CN"/>
              </w:rPr>
              <w:t>–</w:t>
            </w:r>
            <w:r w:rsidRPr="00A61F09">
              <w:rPr>
                <w:rFonts w:eastAsia="MS PGothic"/>
                <w:sz w:val="24"/>
                <w:szCs w:val="24"/>
                <w:lang w:eastAsia="ja-JP"/>
              </w:rPr>
              <w:t xml:space="preserve"> 1</w:t>
            </w:r>
            <w:r w:rsidRPr="00A61F09">
              <w:rPr>
                <w:rFonts w:eastAsia="SimSun"/>
                <w:sz w:val="24"/>
                <w:szCs w:val="24"/>
                <w:lang w:eastAsia="zh-CN"/>
              </w:rPr>
              <w:t xml:space="preserve"> </w:t>
            </w:r>
            <w:r w:rsidRPr="00A61F09">
              <w:rPr>
                <w:rFonts w:eastAsia="MS PGothic"/>
                <w:sz w:val="24"/>
                <w:szCs w:val="24"/>
                <w:lang w:eastAsia="ja-JP"/>
              </w:rPr>
              <w:t xml:space="preserve">518 </w:t>
            </w:r>
            <w:r w:rsidRPr="00A61F09">
              <w:rPr>
                <w:rFonts w:eastAsia="SimSun"/>
                <w:sz w:val="24"/>
                <w:szCs w:val="24"/>
                <w:lang w:eastAsia="zh-CN"/>
              </w:rPr>
              <w:t>MHz based on the contributions and meeting discussions.</w:t>
            </w:r>
          </w:p>
          <w:p w:rsidR="005279A7" w:rsidRPr="00A61F09" w:rsidRDefault="005279A7" w:rsidP="003C4934">
            <w:pPr>
              <w:pStyle w:val="Tabletext"/>
              <w:snapToGrid w:val="0"/>
              <w:spacing w:before="100" w:after="100"/>
              <w:ind w:left="851" w:hanging="851"/>
              <w:rPr>
                <w:rFonts w:eastAsia="SimSun"/>
                <w:b/>
                <w:sz w:val="24"/>
                <w:szCs w:val="24"/>
                <w:u w:val="single"/>
                <w:lang w:eastAsia="zh-CN"/>
              </w:rPr>
            </w:pPr>
            <w:r w:rsidRPr="00A61F09">
              <w:rPr>
                <w:b/>
                <w:sz w:val="24"/>
                <w:szCs w:val="24"/>
                <w:u w:val="single"/>
                <w:lang w:eastAsia="ko-KR"/>
              </w:rPr>
              <w:t>201</w:t>
            </w:r>
            <w:r w:rsidRPr="00A61F09">
              <w:rPr>
                <w:rFonts w:eastAsia="SimSun"/>
                <w:b/>
                <w:sz w:val="24"/>
                <w:szCs w:val="24"/>
                <w:u w:val="single"/>
                <w:lang w:eastAsia="zh-CN"/>
              </w:rPr>
              <w:t>7</w:t>
            </w:r>
          </w:p>
          <w:p w:rsidR="005279A7" w:rsidRPr="00A61F09" w:rsidRDefault="005279A7" w:rsidP="005279A7">
            <w:pPr>
              <w:pStyle w:val="Tabletext"/>
              <w:snapToGrid w:val="0"/>
              <w:spacing w:before="100" w:after="100"/>
              <w:rPr>
                <w:b/>
                <w:sz w:val="24"/>
                <w:szCs w:val="24"/>
                <w:lang w:eastAsia="ko-KR"/>
              </w:rPr>
            </w:pPr>
            <w:r w:rsidRPr="00A61F09">
              <w:rPr>
                <w:b/>
                <w:sz w:val="24"/>
                <w:szCs w:val="24"/>
                <w:lang w:eastAsia="ko-KR"/>
              </w:rPr>
              <w:t>AW</w:t>
            </w:r>
            <w:r w:rsidRPr="00A61F09">
              <w:rPr>
                <w:rFonts w:eastAsia="SimSun"/>
                <w:b/>
                <w:sz w:val="24"/>
                <w:szCs w:val="24"/>
                <w:lang w:eastAsia="zh-CN"/>
              </w:rPr>
              <w:t>G</w:t>
            </w:r>
            <w:r w:rsidRPr="00A61F09">
              <w:rPr>
                <w:b/>
                <w:sz w:val="24"/>
                <w:szCs w:val="24"/>
                <w:lang w:eastAsia="ko-KR"/>
              </w:rPr>
              <w:t>-</w:t>
            </w:r>
            <w:r w:rsidRPr="00A61F09">
              <w:rPr>
                <w:rFonts w:eastAsia="SimSun"/>
                <w:b/>
                <w:sz w:val="24"/>
                <w:szCs w:val="24"/>
                <w:lang w:eastAsia="zh-CN"/>
              </w:rPr>
              <w:t>21</w:t>
            </w:r>
          </w:p>
          <w:p w:rsidR="005279A7" w:rsidRPr="00A61F09" w:rsidRDefault="005279A7" w:rsidP="005279A7">
            <w:pPr>
              <w:pStyle w:val="Tabletext"/>
              <w:numPr>
                <w:ilvl w:val="1"/>
                <w:numId w:val="6"/>
              </w:numPr>
              <w:snapToGrid w:val="0"/>
              <w:spacing w:before="100" w:after="100"/>
              <w:rPr>
                <w:sz w:val="24"/>
                <w:szCs w:val="24"/>
                <w:lang w:eastAsia="ko-KR"/>
              </w:rPr>
            </w:pPr>
            <w:r w:rsidRPr="00A61F09">
              <w:rPr>
                <w:rFonts w:eastAsia="SimSun"/>
                <w:sz w:val="24"/>
                <w:szCs w:val="24"/>
                <w:lang w:eastAsia="zh-CN"/>
              </w:rPr>
              <w:t>Continue to d</w:t>
            </w:r>
            <w:r w:rsidRPr="00A61F09">
              <w:rPr>
                <w:sz w:val="24"/>
                <w:szCs w:val="24"/>
                <w:lang w:eastAsia="ko-KR"/>
              </w:rPr>
              <w:t xml:space="preserve">evelop </w:t>
            </w:r>
            <w:r w:rsidRPr="00A61F09">
              <w:rPr>
                <w:rFonts w:eastAsia="SimSun"/>
                <w:sz w:val="24"/>
                <w:szCs w:val="24"/>
                <w:lang w:eastAsia="zh-CN"/>
              </w:rPr>
              <w:t>the</w:t>
            </w:r>
            <w:r w:rsidRPr="00A61F09">
              <w:rPr>
                <w:sz w:val="24"/>
                <w:szCs w:val="24"/>
                <w:lang w:eastAsia="ko-KR"/>
              </w:rPr>
              <w:t xml:space="preserve"> working document </w:t>
            </w:r>
            <w:r w:rsidRPr="00A61F09">
              <w:rPr>
                <w:rFonts w:eastAsia="SimSun"/>
                <w:sz w:val="24"/>
                <w:szCs w:val="24"/>
                <w:lang w:eastAsia="zh-CN"/>
              </w:rPr>
              <w:t>based on the contributions and meeting discussions.</w:t>
            </w:r>
          </w:p>
          <w:p w:rsidR="005279A7" w:rsidRPr="00A61F09" w:rsidRDefault="005279A7" w:rsidP="005279A7">
            <w:pPr>
              <w:pStyle w:val="Tabletext"/>
              <w:numPr>
                <w:ilvl w:val="1"/>
                <w:numId w:val="6"/>
              </w:numPr>
              <w:snapToGrid w:val="0"/>
              <w:spacing w:before="100" w:after="100"/>
              <w:rPr>
                <w:sz w:val="24"/>
                <w:szCs w:val="24"/>
                <w:lang w:eastAsia="ko-KR"/>
              </w:rPr>
            </w:pPr>
            <w:r w:rsidRPr="00A61F09">
              <w:rPr>
                <w:rFonts w:eastAsia="SimSun"/>
                <w:sz w:val="24"/>
                <w:szCs w:val="24"/>
                <w:lang w:eastAsia="zh-CN"/>
              </w:rPr>
              <w:t>Review the study results in other AWG sub-Working groups</w:t>
            </w:r>
          </w:p>
          <w:p w:rsidR="005279A7" w:rsidRPr="00A61F09" w:rsidRDefault="005279A7" w:rsidP="005279A7">
            <w:pPr>
              <w:pStyle w:val="Tabletext"/>
              <w:numPr>
                <w:ilvl w:val="1"/>
                <w:numId w:val="6"/>
              </w:numPr>
              <w:snapToGrid w:val="0"/>
              <w:spacing w:before="100" w:after="100"/>
              <w:rPr>
                <w:sz w:val="24"/>
                <w:szCs w:val="24"/>
                <w:lang w:eastAsia="ko-KR"/>
              </w:rPr>
            </w:pPr>
            <w:r w:rsidRPr="00A61F09">
              <w:rPr>
                <w:rFonts w:eastAsia="MS PGothic"/>
                <w:sz w:val="24"/>
                <w:szCs w:val="24"/>
                <w:lang w:eastAsia="ja-JP"/>
              </w:rPr>
              <w:t>Develop a questionnaire</w:t>
            </w:r>
          </w:p>
          <w:p w:rsidR="005279A7" w:rsidRPr="00A61F09" w:rsidRDefault="005279A7" w:rsidP="005279A7">
            <w:pPr>
              <w:pStyle w:val="Tabletext"/>
              <w:snapToGrid w:val="0"/>
              <w:spacing w:before="100" w:after="100"/>
              <w:rPr>
                <w:b/>
                <w:sz w:val="24"/>
                <w:szCs w:val="24"/>
                <w:lang w:eastAsia="ko-KR"/>
              </w:rPr>
            </w:pPr>
            <w:r w:rsidRPr="00A61F09">
              <w:rPr>
                <w:b/>
                <w:sz w:val="24"/>
                <w:szCs w:val="24"/>
                <w:lang w:eastAsia="ko-KR"/>
              </w:rPr>
              <w:t>AW</w:t>
            </w:r>
            <w:r w:rsidRPr="00A61F09">
              <w:rPr>
                <w:rFonts w:eastAsia="SimSun"/>
                <w:b/>
                <w:sz w:val="24"/>
                <w:szCs w:val="24"/>
                <w:lang w:eastAsia="zh-CN"/>
              </w:rPr>
              <w:t>G</w:t>
            </w:r>
            <w:r w:rsidRPr="00A61F09">
              <w:rPr>
                <w:b/>
                <w:sz w:val="24"/>
                <w:szCs w:val="24"/>
                <w:lang w:eastAsia="ko-KR"/>
              </w:rPr>
              <w:t>-</w:t>
            </w:r>
            <w:r w:rsidRPr="00A61F09">
              <w:rPr>
                <w:rFonts w:eastAsia="SimSun"/>
                <w:b/>
                <w:sz w:val="24"/>
                <w:szCs w:val="24"/>
                <w:lang w:eastAsia="zh-CN"/>
              </w:rPr>
              <w:t>22</w:t>
            </w:r>
          </w:p>
          <w:p w:rsidR="005279A7" w:rsidRPr="00A61F09" w:rsidRDefault="005279A7" w:rsidP="005279A7">
            <w:pPr>
              <w:pStyle w:val="Tabletext"/>
              <w:numPr>
                <w:ilvl w:val="1"/>
                <w:numId w:val="6"/>
              </w:numPr>
              <w:snapToGrid w:val="0"/>
              <w:spacing w:before="100" w:after="100"/>
              <w:rPr>
                <w:rFonts w:eastAsia="MS PGothic"/>
                <w:sz w:val="24"/>
                <w:szCs w:val="24"/>
                <w:lang w:eastAsia="ja-JP"/>
              </w:rPr>
            </w:pPr>
            <w:r w:rsidRPr="00A61F09">
              <w:rPr>
                <w:rFonts w:eastAsia="MS PGothic"/>
                <w:sz w:val="24"/>
                <w:szCs w:val="24"/>
                <w:lang w:eastAsia="ja-JP"/>
              </w:rPr>
              <w:t>Review responses to the questionnaire</w:t>
            </w:r>
          </w:p>
          <w:p w:rsidR="005279A7" w:rsidRPr="00A61F09" w:rsidRDefault="005279A7" w:rsidP="005279A7">
            <w:pPr>
              <w:pStyle w:val="Tabletext"/>
              <w:numPr>
                <w:ilvl w:val="1"/>
                <w:numId w:val="6"/>
              </w:numPr>
              <w:snapToGrid w:val="0"/>
              <w:spacing w:before="100" w:after="100"/>
              <w:rPr>
                <w:sz w:val="24"/>
                <w:szCs w:val="24"/>
                <w:lang w:eastAsia="ko-KR"/>
              </w:rPr>
            </w:pPr>
            <w:r w:rsidRPr="00A61F09">
              <w:rPr>
                <w:rFonts w:eastAsia="SimSun"/>
                <w:sz w:val="24"/>
                <w:szCs w:val="24"/>
                <w:lang w:eastAsia="zh-CN"/>
              </w:rPr>
              <w:t>Continue to d</w:t>
            </w:r>
            <w:r w:rsidRPr="00A61F09">
              <w:rPr>
                <w:sz w:val="24"/>
                <w:szCs w:val="24"/>
                <w:lang w:eastAsia="ko-KR"/>
              </w:rPr>
              <w:t xml:space="preserve">evelop </w:t>
            </w:r>
            <w:r w:rsidRPr="00A61F09">
              <w:rPr>
                <w:rFonts w:eastAsia="SimSun"/>
                <w:sz w:val="24"/>
                <w:szCs w:val="24"/>
                <w:lang w:eastAsia="zh-CN"/>
              </w:rPr>
              <w:t>the</w:t>
            </w:r>
            <w:r w:rsidRPr="00A61F09">
              <w:rPr>
                <w:sz w:val="24"/>
                <w:szCs w:val="24"/>
                <w:lang w:eastAsia="ko-KR"/>
              </w:rPr>
              <w:t xml:space="preserve"> working document </w:t>
            </w:r>
            <w:r w:rsidRPr="00A61F09">
              <w:rPr>
                <w:rFonts w:eastAsia="SimSun"/>
                <w:sz w:val="24"/>
                <w:szCs w:val="24"/>
                <w:lang w:eastAsia="zh-CN"/>
              </w:rPr>
              <w:t>based on the contributions and meeting discussions.</w:t>
            </w:r>
          </w:p>
          <w:p w:rsidR="005279A7" w:rsidRPr="00A61F09" w:rsidRDefault="005279A7" w:rsidP="003C4934">
            <w:pPr>
              <w:pStyle w:val="Tabletext"/>
              <w:snapToGrid w:val="0"/>
              <w:spacing w:before="100" w:after="100"/>
              <w:ind w:left="851" w:hanging="851"/>
              <w:rPr>
                <w:sz w:val="24"/>
                <w:szCs w:val="24"/>
                <w:lang w:eastAsia="ko-KR"/>
              </w:rPr>
            </w:pPr>
            <w:r w:rsidRPr="00A61F09">
              <w:rPr>
                <w:b/>
                <w:sz w:val="24"/>
                <w:szCs w:val="24"/>
                <w:u w:val="single"/>
                <w:lang w:eastAsia="ko-KR"/>
              </w:rPr>
              <w:t>2018</w:t>
            </w:r>
          </w:p>
          <w:p w:rsidR="005279A7" w:rsidRPr="00A61F09" w:rsidRDefault="005279A7" w:rsidP="005279A7">
            <w:pPr>
              <w:pStyle w:val="Tabletext"/>
              <w:tabs>
                <w:tab w:val="left" w:pos="360"/>
              </w:tabs>
              <w:snapToGrid w:val="0"/>
              <w:spacing w:before="100" w:after="100"/>
              <w:rPr>
                <w:b/>
                <w:sz w:val="24"/>
                <w:szCs w:val="24"/>
                <w:lang w:eastAsia="ko-KR"/>
              </w:rPr>
            </w:pPr>
            <w:r w:rsidRPr="00A61F09">
              <w:rPr>
                <w:b/>
                <w:sz w:val="24"/>
                <w:szCs w:val="24"/>
                <w:lang w:eastAsia="ko-KR"/>
              </w:rPr>
              <w:t>AW</w:t>
            </w:r>
            <w:r w:rsidRPr="00A61F09">
              <w:rPr>
                <w:rFonts w:eastAsia="SimSun"/>
                <w:b/>
                <w:sz w:val="24"/>
                <w:szCs w:val="24"/>
                <w:lang w:eastAsia="zh-CN"/>
              </w:rPr>
              <w:t>G</w:t>
            </w:r>
            <w:r w:rsidRPr="00A61F09">
              <w:rPr>
                <w:b/>
                <w:sz w:val="24"/>
                <w:szCs w:val="24"/>
                <w:lang w:eastAsia="ko-KR"/>
              </w:rPr>
              <w:t>-</w:t>
            </w:r>
            <w:r w:rsidRPr="00A61F09">
              <w:rPr>
                <w:rFonts w:eastAsia="SimSun"/>
                <w:b/>
                <w:sz w:val="24"/>
                <w:szCs w:val="24"/>
                <w:lang w:eastAsia="zh-CN"/>
              </w:rPr>
              <w:t>2</w:t>
            </w:r>
            <w:r w:rsidRPr="00A61F09">
              <w:rPr>
                <w:rFonts w:eastAsia="MS Mincho"/>
                <w:b/>
                <w:sz w:val="24"/>
                <w:szCs w:val="24"/>
                <w:lang w:eastAsia="ja-JP"/>
              </w:rPr>
              <w:t>3</w:t>
            </w:r>
          </w:p>
          <w:p w:rsidR="001B78A0" w:rsidRPr="00A61F09" w:rsidRDefault="001B78A0" w:rsidP="001B78A0">
            <w:pPr>
              <w:pStyle w:val="Tabletext"/>
              <w:numPr>
                <w:ilvl w:val="1"/>
                <w:numId w:val="6"/>
              </w:numPr>
              <w:snapToGrid w:val="0"/>
              <w:spacing w:before="100" w:after="100"/>
              <w:rPr>
                <w:rFonts w:eastAsia="MS PGothic"/>
                <w:sz w:val="24"/>
                <w:szCs w:val="24"/>
                <w:lang w:eastAsia="ja-JP"/>
              </w:rPr>
            </w:pPr>
            <w:r w:rsidRPr="00A61F09">
              <w:rPr>
                <w:rFonts w:eastAsia="MS PGothic"/>
                <w:sz w:val="24"/>
                <w:szCs w:val="24"/>
                <w:lang w:eastAsia="ja-JP"/>
              </w:rPr>
              <w:t>Review responses to the questionnaire</w:t>
            </w:r>
          </w:p>
          <w:p w:rsidR="001B78A0" w:rsidRPr="00A61F09" w:rsidRDefault="001B78A0">
            <w:pPr>
              <w:pStyle w:val="Tabletext"/>
              <w:numPr>
                <w:ilvl w:val="1"/>
                <w:numId w:val="6"/>
              </w:numPr>
              <w:snapToGrid w:val="0"/>
              <w:spacing w:before="100" w:after="100"/>
              <w:rPr>
                <w:sz w:val="24"/>
                <w:szCs w:val="24"/>
                <w:lang w:eastAsia="ko-KR"/>
              </w:rPr>
            </w:pPr>
            <w:r w:rsidRPr="00A61F09">
              <w:rPr>
                <w:rFonts w:eastAsia="SimSun"/>
                <w:sz w:val="24"/>
                <w:szCs w:val="24"/>
                <w:lang w:eastAsia="zh-CN"/>
              </w:rPr>
              <w:t>Continue to d</w:t>
            </w:r>
            <w:r w:rsidRPr="00A61F09">
              <w:rPr>
                <w:sz w:val="24"/>
                <w:szCs w:val="24"/>
                <w:lang w:eastAsia="ko-KR"/>
              </w:rPr>
              <w:t xml:space="preserve">evelop </w:t>
            </w:r>
            <w:r w:rsidRPr="00A61F09">
              <w:rPr>
                <w:rFonts w:eastAsia="SimSun"/>
                <w:sz w:val="24"/>
                <w:szCs w:val="24"/>
                <w:lang w:eastAsia="zh-CN"/>
              </w:rPr>
              <w:t>the</w:t>
            </w:r>
            <w:r w:rsidRPr="00A61F09">
              <w:rPr>
                <w:sz w:val="24"/>
                <w:szCs w:val="24"/>
                <w:lang w:eastAsia="ko-KR"/>
              </w:rPr>
              <w:t xml:space="preserve"> working document </w:t>
            </w:r>
            <w:r w:rsidRPr="00A61F09">
              <w:rPr>
                <w:rFonts w:eastAsia="SimSun"/>
                <w:sz w:val="24"/>
                <w:szCs w:val="24"/>
                <w:lang w:eastAsia="zh-CN"/>
              </w:rPr>
              <w:t xml:space="preserve">based on the contributions and meeting </w:t>
            </w:r>
            <w:proofErr w:type="gramStart"/>
            <w:r w:rsidRPr="00A61F09">
              <w:rPr>
                <w:rFonts w:eastAsia="SimSun"/>
                <w:sz w:val="24"/>
                <w:szCs w:val="24"/>
                <w:lang w:eastAsia="zh-CN"/>
              </w:rPr>
              <w:t xml:space="preserve">discussions </w:t>
            </w:r>
            <w:r w:rsidR="005279A7" w:rsidRPr="00A61F09">
              <w:rPr>
                <w:sz w:val="24"/>
                <w:szCs w:val="24"/>
                <w:lang w:eastAsia="ko-KR"/>
              </w:rPr>
              <w:t>.</w:t>
            </w:r>
            <w:proofErr w:type="gramEnd"/>
          </w:p>
          <w:p w:rsidR="001B78A0" w:rsidRPr="00A61F09" w:rsidRDefault="001B78A0" w:rsidP="001B78A0">
            <w:pPr>
              <w:pStyle w:val="Tabletext"/>
              <w:snapToGrid w:val="0"/>
              <w:spacing w:before="100" w:after="100"/>
              <w:rPr>
                <w:b/>
                <w:sz w:val="24"/>
                <w:szCs w:val="24"/>
                <w:lang w:eastAsia="ko-KR"/>
              </w:rPr>
            </w:pPr>
            <w:r w:rsidRPr="00A61F09">
              <w:rPr>
                <w:b/>
                <w:sz w:val="24"/>
                <w:szCs w:val="24"/>
                <w:lang w:eastAsia="ko-KR"/>
              </w:rPr>
              <w:t>AW</w:t>
            </w:r>
            <w:r w:rsidRPr="00A61F09">
              <w:rPr>
                <w:rFonts w:eastAsia="SimSun"/>
                <w:b/>
                <w:sz w:val="24"/>
                <w:szCs w:val="24"/>
                <w:lang w:eastAsia="zh-CN"/>
              </w:rPr>
              <w:t>G</w:t>
            </w:r>
            <w:r w:rsidRPr="00A61F09">
              <w:rPr>
                <w:b/>
                <w:sz w:val="24"/>
                <w:szCs w:val="24"/>
                <w:lang w:eastAsia="ko-KR"/>
              </w:rPr>
              <w:t>-</w:t>
            </w:r>
            <w:r w:rsidRPr="00A61F09">
              <w:rPr>
                <w:rFonts w:eastAsia="SimSun"/>
                <w:b/>
                <w:sz w:val="24"/>
                <w:szCs w:val="24"/>
                <w:lang w:eastAsia="zh-CN"/>
              </w:rPr>
              <w:t>24</w:t>
            </w:r>
          </w:p>
          <w:p w:rsidR="001B78A0" w:rsidRPr="00A61F09" w:rsidRDefault="001B78A0" w:rsidP="001B78A0">
            <w:pPr>
              <w:pStyle w:val="Tabletext"/>
              <w:numPr>
                <w:ilvl w:val="1"/>
                <w:numId w:val="6"/>
              </w:numPr>
              <w:snapToGrid w:val="0"/>
              <w:spacing w:before="100" w:after="100"/>
              <w:rPr>
                <w:rFonts w:eastAsia="MS PGothic"/>
                <w:sz w:val="24"/>
                <w:szCs w:val="24"/>
                <w:lang w:eastAsia="ja-JP"/>
              </w:rPr>
            </w:pPr>
            <w:r w:rsidRPr="00A61F09">
              <w:rPr>
                <w:rFonts w:eastAsia="MS PGothic"/>
                <w:sz w:val="24"/>
                <w:szCs w:val="24"/>
                <w:lang w:eastAsia="ja-JP"/>
              </w:rPr>
              <w:t>Review responses to the questionnaire</w:t>
            </w:r>
          </w:p>
          <w:p w:rsidR="001B78A0" w:rsidRPr="00A61F09" w:rsidRDefault="001B78A0" w:rsidP="001B78A0">
            <w:pPr>
              <w:pStyle w:val="Tabletext"/>
              <w:numPr>
                <w:ilvl w:val="1"/>
                <w:numId w:val="6"/>
              </w:numPr>
              <w:snapToGrid w:val="0"/>
              <w:spacing w:before="100" w:after="100"/>
              <w:rPr>
                <w:sz w:val="24"/>
                <w:szCs w:val="24"/>
                <w:lang w:eastAsia="ko-KR"/>
              </w:rPr>
            </w:pPr>
            <w:r w:rsidRPr="00A61F09">
              <w:rPr>
                <w:rFonts w:eastAsia="SimSun"/>
                <w:sz w:val="24"/>
                <w:szCs w:val="24"/>
                <w:lang w:eastAsia="zh-CN"/>
              </w:rPr>
              <w:lastRenderedPageBreak/>
              <w:t>Continue to d</w:t>
            </w:r>
            <w:r w:rsidRPr="00A61F09">
              <w:rPr>
                <w:sz w:val="24"/>
                <w:szCs w:val="24"/>
                <w:lang w:eastAsia="ko-KR"/>
              </w:rPr>
              <w:t xml:space="preserve">evelop </w:t>
            </w:r>
            <w:r w:rsidRPr="00A61F09">
              <w:rPr>
                <w:rFonts w:eastAsia="SimSun"/>
                <w:sz w:val="24"/>
                <w:szCs w:val="24"/>
                <w:lang w:eastAsia="zh-CN"/>
              </w:rPr>
              <w:t>the</w:t>
            </w:r>
            <w:r w:rsidRPr="00A61F09">
              <w:rPr>
                <w:sz w:val="24"/>
                <w:szCs w:val="24"/>
                <w:lang w:eastAsia="ko-KR"/>
              </w:rPr>
              <w:t xml:space="preserve"> working document </w:t>
            </w:r>
            <w:r w:rsidRPr="00A61F09">
              <w:rPr>
                <w:rFonts w:eastAsia="SimSun"/>
                <w:sz w:val="24"/>
                <w:szCs w:val="24"/>
                <w:lang w:eastAsia="zh-CN"/>
              </w:rPr>
              <w:t>based on the contributions and meeting discussions.</w:t>
            </w:r>
          </w:p>
          <w:p w:rsidR="001B78A0" w:rsidRPr="00A61F09" w:rsidRDefault="001B78A0" w:rsidP="001B78A0">
            <w:pPr>
              <w:pStyle w:val="Tabletext"/>
              <w:snapToGrid w:val="0"/>
              <w:spacing w:before="100" w:after="100"/>
              <w:rPr>
                <w:b/>
                <w:sz w:val="24"/>
                <w:szCs w:val="24"/>
                <w:lang w:eastAsia="ko-KR"/>
              </w:rPr>
            </w:pPr>
            <w:r w:rsidRPr="00A61F09">
              <w:rPr>
                <w:b/>
                <w:sz w:val="24"/>
                <w:szCs w:val="24"/>
                <w:lang w:eastAsia="ko-KR"/>
              </w:rPr>
              <w:t>2019</w:t>
            </w:r>
          </w:p>
          <w:p w:rsidR="001B78A0" w:rsidRPr="00A61F09" w:rsidRDefault="001B78A0" w:rsidP="001B78A0">
            <w:pPr>
              <w:pStyle w:val="Tabletext"/>
              <w:snapToGrid w:val="0"/>
              <w:spacing w:before="100" w:after="100"/>
              <w:rPr>
                <w:b/>
                <w:sz w:val="24"/>
                <w:szCs w:val="24"/>
                <w:lang w:eastAsia="ko-KR"/>
              </w:rPr>
            </w:pPr>
            <w:r w:rsidRPr="00A61F09">
              <w:rPr>
                <w:b/>
                <w:sz w:val="24"/>
                <w:szCs w:val="24"/>
                <w:lang w:eastAsia="ko-KR"/>
              </w:rPr>
              <w:t>AW</w:t>
            </w:r>
            <w:r w:rsidRPr="00A61F09">
              <w:rPr>
                <w:rFonts w:eastAsia="SimSun"/>
                <w:b/>
                <w:sz w:val="24"/>
                <w:szCs w:val="24"/>
                <w:lang w:eastAsia="zh-CN"/>
              </w:rPr>
              <w:t>G</w:t>
            </w:r>
            <w:r w:rsidRPr="00A61F09">
              <w:rPr>
                <w:b/>
                <w:sz w:val="24"/>
                <w:szCs w:val="24"/>
                <w:lang w:eastAsia="ko-KR"/>
              </w:rPr>
              <w:t>-</w:t>
            </w:r>
            <w:r w:rsidRPr="00A61F09">
              <w:rPr>
                <w:rFonts w:eastAsia="SimSun"/>
                <w:b/>
                <w:sz w:val="24"/>
                <w:szCs w:val="24"/>
                <w:lang w:eastAsia="zh-CN"/>
              </w:rPr>
              <w:t>25</w:t>
            </w:r>
          </w:p>
          <w:p w:rsidR="001B78A0" w:rsidRPr="00A61F09" w:rsidRDefault="001B78A0" w:rsidP="001B78A0">
            <w:pPr>
              <w:pStyle w:val="Tabletext"/>
              <w:numPr>
                <w:ilvl w:val="1"/>
                <w:numId w:val="6"/>
              </w:numPr>
              <w:tabs>
                <w:tab w:val="clear" w:pos="1134"/>
                <w:tab w:val="left" w:pos="936"/>
              </w:tabs>
              <w:snapToGrid w:val="0"/>
              <w:spacing w:before="100" w:after="100"/>
              <w:ind w:left="846" w:hanging="126"/>
              <w:rPr>
                <w:sz w:val="24"/>
                <w:szCs w:val="24"/>
                <w:lang w:eastAsia="ko-KR"/>
              </w:rPr>
            </w:pPr>
            <w:r w:rsidRPr="00A61F09">
              <w:rPr>
                <w:rFonts w:eastAsia="MS PGothic"/>
                <w:sz w:val="24"/>
                <w:szCs w:val="24"/>
                <w:lang w:eastAsia="ja-JP"/>
              </w:rPr>
              <w:t>Finalize a drat APT/AWG Report on studies on frequency arrangement(s) for IMT in the band 1427-1518 MHz for approval in the AWG Plenary</w:t>
            </w:r>
          </w:p>
          <w:p w:rsidR="001B78A0" w:rsidRPr="00A61F09" w:rsidRDefault="001B78A0" w:rsidP="001B78A0">
            <w:pPr>
              <w:pStyle w:val="Tabletext"/>
              <w:numPr>
                <w:ilvl w:val="1"/>
                <w:numId w:val="6"/>
              </w:numPr>
              <w:tabs>
                <w:tab w:val="clear" w:pos="1134"/>
                <w:tab w:val="left" w:pos="936"/>
              </w:tabs>
              <w:snapToGrid w:val="0"/>
              <w:spacing w:before="100" w:after="100"/>
              <w:ind w:left="846" w:hanging="126"/>
              <w:rPr>
                <w:sz w:val="24"/>
                <w:szCs w:val="24"/>
                <w:lang w:eastAsia="ko-KR"/>
              </w:rPr>
            </w:pPr>
            <w:r w:rsidRPr="00A61F09">
              <w:rPr>
                <w:rFonts w:eastAsia="MS PGothic"/>
                <w:sz w:val="24"/>
                <w:szCs w:val="24"/>
                <w:lang w:eastAsia="ja-JP"/>
              </w:rPr>
              <w:t>Review the study results from other AWG sub-working groups</w:t>
            </w:r>
          </w:p>
          <w:p w:rsidR="001B78A0" w:rsidRPr="00A61F09" w:rsidRDefault="001B78A0" w:rsidP="001B78A0">
            <w:pPr>
              <w:pStyle w:val="Tabletext"/>
              <w:numPr>
                <w:ilvl w:val="1"/>
                <w:numId w:val="6"/>
              </w:numPr>
              <w:tabs>
                <w:tab w:val="clear" w:pos="1134"/>
                <w:tab w:val="left" w:pos="936"/>
              </w:tabs>
              <w:snapToGrid w:val="0"/>
              <w:spacing w:before="100" w:after="100"/>
              <w:ind w:left="846" w:hanging="126"/>
              <w:rPr>
                <w:sz w:val="24"/>
                <w:szCs w:val="24"/>
                <w:lang w:eastAsia="ko-KR"/>
              </w:rPr>
            </w:pPr>
            <w:r w:rsidRPr="00A61F09">
              <w:rPr>
                <w:rFonts w:eastAsia="MS PGothic"/>
                <w:sz w:val="24"/>
                <w:szCs w:val="24"/>
                <w:lang w:eastAsia="ja-JP"/>
              </w:rPr>
              <w:t>Inform results of the studies to the related organization, as appropriate.</w:t>
            </w:r>
          </w:p>
          <w:p w:rsidR="001B78A0" w:rsidRPr="00A61F09" w:rsidRDefault="001B78A0" w:rsidP="00A61F09">
            <w:pPr>
              <w:pStyle w:val="Tabletext"/>
              <w:snapToGrid w:val="0"/>
              <w:spacing w:before="100" w:after="100"/>
              <w:rPr>
                <w:sz w:val="24"/>
                <w:szCs w:val="24"/>
                <w:lang w:eastAsia="ko-KR"/>
              </w:rPr>
            </w:pPr>
            <w:r w:rsidRPr="00A61F09">
              <w:rPr>
                <w:sz w:val="24"/>
                <w:szCs w:val="24"/>
                <w:lang w:eastAsia="ko-KR"/>
              </w:rPr>
              <w:t>Note: this timeline will be reviewed at every AWG meeting and may be extended to AWG-26</w:t>
            </w:r>
          </w:p>
        </w:tc>
      </w:tr>
    </w:tbl>
    <w:p w:rsidR="005279A7" w:rsidRPr="00A61F09" w:rsidRDefault="005279A7" w:rsidP="005279A7">
      <w:pPr>
        <w:spacing w:before="120"/>
        <w:rPr>
          <w:rFonts w:eastAsia="SimSun"/>
          <w:lang w:eastAsia="zh-CN"/>
        </w:rPr>
      </w:pPr>
    </w:p>
    <w:p w:rsidR="005279A7" w:rsidRPr="00A61F09" w:rsidRDefault="005279A7" w:rsidP="005279A7">
      <w:pPr>
        <w:spacing w:before="120"/>
        <w:jc w:val="center"/>
        <w:rPr>
          <w:rFonts w:eastAsia="SimSun"/>
          <w:color w:val="000000"/>
          <w:lang w:eastAsia="zh-CN"/>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5279A7" w:rsidRPr="00A900E1" w:rsidTr="003C4934">
        <w:trPr>
          <w:trHeight w:val="353"/>
          <w:jc w:val="center"/>
        </w:trPr>
        <w:tc>
          <w:tcPr>
            <w:tcW w:w="2335" w:type="dxa"/>
            <w:shd w:val="clear" w:color="auto" w:fill="D9D9D9" w:themeFill="background1" w:themeFillShade="D9"/>
            <w:vAlign w:val="center"/>
          </w:tcPr>
          <w:p w:rsidR="005279A7" w:rsidRPr="00A61F09" w:rsidRDefault="005279A7" w:rsidP="003C4934">
            <w:pPr>
              <w:snapToGrid w:val="0"/>
              <w:spacing w:before="100" w:after="100"/>
            </w:pPr>
            <w:r w:rsidRPr="00A61F09">
              <w:br w:type="page"/>
            </w:r>
            <w:r w:rsidRPr="00A61F09">
              <w:rPr>
                <w:b/>
              </w:rPr>
              <w:t>Title</w:t>
            </w:r>
          </w:p>
        </w:tc>
        <w:tc>
          <w:tcPr>
            <w:tcW w:w="7107" w:type="dxa"/>
            <w:shd w:val="clear" w:color="auto" w:fill="D9D9D9" w:themeFill="background1" w:themeFillShade="D9"/>
            <w:vAlign w:val="center"/>
          </w:tcPr>
          <w:p w:rsidR="005279A7" w:rsidRPr="00A61F09" w:rsidRDefault="005279A7" w:rsidP="003C4934">
            <w:pPr>
              <w:rPr>
                <w:rFonts w:eastAsia="MS Mincho"/>
                <w:b/>
                <w:bCs/>
              </w:rPr>
            </w:pPr>
            <w:r w:rsidRPr="00A61F09">
              <w:rPr>
                <w:b/>
                <w:bCs/>
              </w:rPr>
              <w:t xml:space="preserve">Frequency Ranges for Non-Beam WPT for Mobile Devices </w:t>
            </w:r>
          </w:p>
        </w:tc>
      </w:tr>
      <w:tr w:rsidR="005279A7" w:rsidRPr="00A900E1" w:rsidTr="003C4934">
        <w:trPr>
          <w:trHeight w:val="261"/>
          <w:jc w:val="center"/>
        </w:trPr>
        <w:tc>
          <w:tcPr>
            <w:tcW w:w="2335" w:type="dxa"/>
            <w:vAlign w:val="center"/>
          </w:tcPr>
          <w:p w:rsidR="005279A7" w:rsidRPr="00A61F09" w:rsidRDefault="005279A7" w:rsidP="003C4934">
            <w:pPr>
              <w:snapToGrid w:val="0"/>
              <w:spacing w:before="100" w:after="100"/>
              <w:rPr>
                <w:b/>
              </w:rPr>
            </w:pPr>
            <w:r w:rsidRPr="00A61F09">
              <w:rPr>
                <w:b/>
              </w:rPr>
              <w:t>Document Type</w:t>
            </w:r>
          </w:p>
        </w:tc>
        <w:tc>
          <w:tcPr>
            <w:tcW w:w="7107"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APT Recommendation</w:t>
            </w:r>
            <w:r w:rsidRPr="00A61F09">
              <w:rPr>
                <w:rFonts w:eastAsia="GulimChe"/>
                <w:shd w:val="clear" w:color="auto" w:fill="FFFFFF"/>
                <w:lang w:eastAsia="ko-KR"/>
              </w:rPr>
              <w:t xml:space="preserve"> </w:t>
            </w:r>
          </w:p>
        </w:tc>
      </w:tr>
      <w:tr w:rsidR="005279A7" w:rsidRPr="00A900E1" w:rsidTr="003C4934">
        <w:trPr>
          <w:trHeight w:val="189"/>
          <w:jc w:val="center"/>
        </w:trPr>
        <w:tc>
          <w:tcPr>
            <w:tcW w:w="2335" w:type="dxa"/>
            <w:vAlign w:val="center"/>
          </w:tcPr>
          <w:p w:rsidR="005279A7" w:rsidRPr="00A61F09" w:rsidRDefault="005279A7" w:rsidP="003C4934">
            <w:pPr>
              <w:snapToGrid w:val="0"/>
              <w:spacing w:before="100" w:after="100"/>
              <w:rPr>
                <w:rFonts w:eastAsia="MS Mincho"/>
                <w:b/>
                <w:color w:val="000000"/>
              </w:rPr>
            </w:pPr>
            <w:r w:rsidRPr="00A61F09">
              <w:rPr>
                <w:rFonts w:eastAsia="MS Mincho"/>
                <w:b/>
                <w:color w:val="000000"/>
              </w:rPr>
              <w:t>Group/Chair</w:t>
            </w:r>
          </w:p>
        </w:tc>
        <w:tc>
          <w:tcPr>
            <w:tcW w:w="7107"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61F09">
              <w:rPr>
                <w:rFonts w:eastAsia="GulimChe"/>
                <w:shd w:val="clear" w:color="auto" w:fill="FFFFFF"/>
                <w:lang w:eastAsia="ko-KR"/>
              </w:rPr>
              <w:t>WG-TECH/TG WPT/Mr. Chan Hyung Chung</w:t>
            </w:r>
            <w:r w:rsidRPr="00A61F09">
              <w:rPr>
                <w:rFonts w:eastAsia="GulimChe"/>
                <w:shd w:val="clear" w:color="auto" w:fill="FFFFFF"/>
                <w:lang w:eastAsia="ko-KR"/>
              </w:rPr>
              <w:br/>
              <w:t>WG-SPEC/SWG SA&amp;H/Ms. LYU Boya</w:t>
            </w:r>
          </w:p>
        </w:tc>
      </w:tr>
      <w:tr w:rsidR="005279A7" w:rsidRPr="00A900E1" w:rsidTr="003C4934">
        <w:trPr>
          <w:trHeight w:val="189"/>
          <w:jc w:val="center"/>
        </w:trPr>
        <w:tc>
          <w:tcPr>
            <w:tcW w:w="2335" w:type="dxa"/>
            <w:vAlign w:val="center"/>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Editor(s)</w:t>
            </w:r>
          </w:p>
        </w:tc>
        <w:tc>
          <w:tcPr>
            <w:tcW w:w="7107"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hd w:val="clear" w:color="auto" w:fill="FFFFFF"/>
                <w:lang w:eastAsia="ko-KR"/>
              </w:rPr>
            </w:pPr>
          </w:p>
        </w:tc>
      </w:tr>
      <w:tr w:rsidR="005279A7" w:rsidRPr="00A900E1" w:rsidTr="003C4934">
        <w:trPr>
          <w:trHeight w:val="437"/>
          <w:jc w:val="center"/>
        </w:trPr>
        <w:tc>
          <w:tcPr>
            <w:tcW w:w="2335"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sidRPr="00A61F09">
              <w:rPr>
                <w:rFonts w:eastAsia="Times New Roman"/>
                <w:color w:val="000000" w:themeColor="text1"/>
                <w:lang w:eastAsia="zh-CN"/>
              </w:rPr>
              <w:t>Scope</w:t>
            </w:r>
          </w:p>
        </w:tc>
        <w:tc>
          <w:tcPr>
            <w:tcW w:w="7107"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sidRPr="00A61F09">
              <w:rPr>
                <w:rFonts w:eastAsia="Times New Roman"/>
                <w:color w:val="000000" w:themeColor="text1"/>
                <w:lang w:eastAsia="zh-CN"/>
              </w:rPr>
              <w:t xml:space="preserve">Draft and complete the APT Recommendation on frequency ranges for non-beam WPT technologies for mobile devices. </w:t>
            </w:r>
          </w:p>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sidRPr="00A61F09">
              <w:rPr>
                <w:rFonts w:eastAsia="Times New Roman"/>
                <w:color w:val="000000" w:themeColor="text1"/>
                <w:lang w:eastAsia="zh-CN"/>
              </w:rPr>
              <w:t>In addition to 6765 kHz – 6795 kHz (see RR No. 5.138), other frequency ranges will be added in the recommendation with impact studies.</w:t>
            </w:r>
          </w:p>
        </w:tc>
      </w:tr>
      <w:tr w:rsidR="005279A7" w:rsidRPr="00A900E1" w:rsidTr="003C4934">
        <w:trPr>
          <w:trHeight w:val="90"/>
          <w:jc w:val="center"/>
        </w:trPr>
        <w:tc>
          <w:tcPr>
            <w:tcW w:w="2335" w:type="dxa"/>
            <w:vAlign w:val="center"/>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Purpose</w:t>
            </w:r>
          </w:p>
        </w:tc>
        <w:tc>
          <w:tcPr>
            <w:tcW w:w="7107"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 xml:space="preserve">Study and identify frequency ranges for non-beam WPT technologies for mobile devices: </w:t>
            </w:r>
          </w:p>
          <w:p w:rsidR="005279A7" w:rsidRPr="00A61F09"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Not to cause harmful interference to radiocommunication services;</w:t>
            </w:r>
          </w:p>
          <w:p w:rsidR="005279A7" w:rsidRPr="00A61F09"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To facilitate smooth deployment of WPT systems without spectrum concerns;</w:t>
            </w:r>
          </w:p>
          <w:p w:rsidR="005279A7" w:rsidRPr="00A61F09"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To maximize users’ benefit of WPT given by global or regional spectrum harmonization;</w:t>
            </w:r>
          </w:p>
          <w:p w:rsidR="005279A7" w:rsidRPr="00A61F09"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To address APT administrations to take appropriate regulatory measures on spectrum that should be taken into consideration when WPT is deployed.</w:t>
            </w:r>
          </w:p>
        </w:tc>
      </w:tr>
      <w:tr w:rsidR="005279A7" w:rsidRPr="00A900E1" w:rsidTr="003C4934">
        <w:trPr>
          <w:trHeight w:val="904"/>
          <w:jc w:val="center"/>
        </w:trPr>
        <w:tc>
          <w:tcPr>
            <w:tcW w:w="2335" w:type="dxa"/>
            <w:vAlign w:val="center"/>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Related Document</w:t>
            </w:r>
          </w:p>
        </w:tc>
        <w:tc>
          <w:tcPr>
            <w:tcW w:w="7107" w:type="dxa"/>
            <w:vAlign w:val="center"/>
          </w:tcPr>
          <w:p w:rsidR="005279A7" w:rsidRPr="00A61F09"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eastAsia="ko-KR"/>
              </w:rPr>
            </w:pPr>
            <w:r w:rsidRPr="00A61F09">
              <w:rPr>
                <w:rFonts w:eastAsia="Times New Roman"/>
                <w:lang w:eastAsia="ko-KR"/>
              </w:rPr>
              <w:t xml:space="preserve">APT Survey Report </w:t>
            </w:r>
            <w:r w:rsidRPr="00A61F09">
              <w:rPr>
                <w:rFonts w:eastAsia="Times New Roman"/>
              </w:rPr>
              <w:t xml:space="preserve">on WPT </w:t>
            </w:r>
          </w:p>
          <w:p w:rsidR="005279A7" w:rsidRPr="00A61F09"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en-AU" w:eastAsia="ko-KR"/>
              </w:rPr>
            </w:pPr>
            <w:r w:rsidRPr="00A61F09">
              <w:rPr>
                <w:rFonts w:eastAsia="Times New Roman"/>
                <w:lang w:val="en-AU" w:eastAsia="ko-KR"/>
              </w:rPr>
              <w:t>APT Report on WPT (APT/AWG/REP-62(Rev.1))</w:t>
            </w:r>
          </w:p>
          <w:p w:rsidR="005279A7" w:rsidRPr="00A61F09"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fr-CA" w:eastAsia="ko-KR"/>
              </w:rPr>
            </w:pPr>
            <w:r w:rsidRPr="00A61F09">
              <w:rPr>
                <w:rFonts w:eastAsia="Times New Roman"/>
                <w:lang w:val="fr-CA" w:eastAsia="ko-KR"/>
              </w:rPr>
              <w:t>ITU-R Question ITU-R 210-3/1</w:t>
            </w:r>
          </w:p>
          <w:p w:rsidR="005279A7" w:rsidRPr="00A61F09"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en-AU" w:eastAsia="ko-KR"/>
              </w:rPr>
            </w:pPr>
            <w:r w:rsidRPr="00A61F09">
              <w:rPr>
                <w:rFonts w:eastAsia="Times New Roman"/>
                <w:lang w:val="en-AU" w:eastAsia="ko-KR"/>
              </w:rPr>
              <w:t>[Draft new APT recommendation on frequency ranges for Non-Beam WPT for mobile devices]</w:t>
            </w:r>
          </w:p>
          <w:p w:rsidR="005279A7" w:rsidRPr="00A61F09"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A61F09">
              <w:rPr>
                <w:lang w:eastAsia="ko-KR"/>
              </w:rPr>
              <w:lastRenderedPageBreak/>
              <w:t>Report ITU-R SM.2303-1“Wireless power transmission using technologies other than radio frequency beam”</w:t>
            </w:r>
          </w:p>
          <w:p w:rsidR="005279A7" w:rsidRPr="00A61F09"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A61F09">
              <w:rPr>
                <w:lang w:eastAsia="ko-KR"/>
              </w:rPr>
              <w:t>Recommendation ITU-R SM.2110-0 “Frequency ranges for operation of non-beam wireless power transmission systems”</w:t>
            </w:r>
          </w:p>
        </w:tc>
      </w:tr>
      <w:tr w:rsidR="005279A7" w:rsidRPr="00A900E1" w:rsidTr="003C4934">
        <w:trPr>
          <w:trHeight w:val="157"/>
          <w:jc w:val="center"/>
        </w:trPr>
        <w:tc>
          <w:tcPr>
            <w:tcW w:w="2335" w:type="dxa"/>
            <w:vAlign w:val="center"/>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lastRenderedPageBreak/>
              <w:t>Related Forums and Organization</w:t>
            </w:r>
          </w:p>
        </w:tc>
        <w:tc>
          <w:tcPr>
            <w:tcW w:w="7107" w:type="dxa"/>
            <w:vAlign w:val="center"/>
          </w:tcPr>
          <w:p w:rsidR="005279A7" w:rsidRPr="00A61F09"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61F09">
              <w:rPr>
                <w:rFonts w:eastAsia="Times New Roman"/>
                <w:lang w:eastAsia="ko-KR"/>
              </w:rPr>
              <w:t>ITU-R SG1, WP 1A, and WP 1B</w:t>
            </w:r>
          </w:p>
        </w:tc>
      </w:tr>
      <w:tr w:rsidR="005279A7" w:rsidRPr="00A900E1" w:rsidTr="003C4934">
        <w:trPr>
          <w:jc w:val="center"/>
        </w:trPr>
        <w:tc>
          <w:tcPr>
            <w:tcW w:w="2335" w:type="dxa"/>
            <w:vAlign w:val="center"/>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Timelines</w:t>
            </w:r>
          </w:p>
        </w:tc>
        <w:tc>
          <w:tcPr>
            <w:tcW w:w="7107" w:type="dxa"/>
            <w:vAlign w:val="center"/>
          </w:tcPr>
          <w:p w:rsidR="005279A7" w:rsidRPr="00A61F09" w:rsidRDefault="005279A7" w:rsidP="003C4934">
            <w:pPr>
              <w:rPr>
                <w:rFonts w:eastAsia="MS Mincho"/>
                <w:b/>
                <w:u w:val="single"/>
              </w:rPr>
            </w:pPr>
            <w:r w:rsidRPr="00A61F09">
              <w:rPr>
                <w:b/>
                <w:u w:val="single"/>
                <w:lang w:eastAsia="ko-KR"/>
              </w:rPr>
              <w:t>2016</w:t>
            </w:r>
            <w:r w:rsidRPr="00A61F09">
              <w:rPr>
                <w:rFonts w:eastAsia="MS Mincho"/>
                <w:b/>
                <w:u w:val="single"/>
              </w:rPr>
              <w:t xml:space="preserve"> </w:t>
            </w:r>
          </w:p>
          <w:p w:rsidR="005279A7" w:rsidRPr="00A61F09" w:rsidRDefault="005279A7" w:rsidP="005279A7">
            <w:pPr>
              <w:pStyle w:val="Tabletext"/>
              <w:numPr>
                <w:ilvl w:val="0"/>
                <w:numId w:val="37"/>
              </w:numPr>
              <w:tabs>
                <w:tab w:val="clear" w:pos="851"/>
                <w:tab w:val="left" w:pos="405"/>
              </w:tabs>
              <w:snapToGrid w:val="0"/>
              <w:spacing w:before="100" w:after="100"/>
              <w:ind w:left="405" w:hanging="405"/>
              <w:rPr>
                <w:sz w:val="24"/>
                <w:szCs w:val="24"/>
                <w:lang w:eastAsia="ko-KR"/>
              </w:rPr>
            </w:pPr>
            <w:r w:rsidRPr="00A61F09">
              <w:rPr>
                <w:sz w:val="24"/>
                <w:szCs w:val="24"/>
                <w:lang w:eastAsia="ko-KR"/>
              </w:rPr>
              <w:t>AWG-19</w:t>
            </w:r>
            <w:r w:rsidRPr="00A61F09">
              <w:rPr>
                <w:rFonts w:eastAsia="SimSun"/>
                <w:sz w:val="24"/>
                <w:szCs w:val="24"/>
                <w:lang w:eastAsia="zh-CN"/>
              </w:rPr>
              <w:t>:</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Development of the Work Plan at WG-TECH</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Handover to WG-SPEC for spectrum requirements and related matters</w:t>
            </w:r>
          </w:p>
          <w:p w:rsidR="005279A7" w:rsidRPr="00A61F09" w:rsidRDefault="005279A7" w:rsidP="003C4934">
            <w:pPr>
              <w:pStyle w:val="Tabletext"/>
              <w:numPr>
                <w:ilvl w:val="0"/>
                <w:numId w:val="37"/>
              </w:numPr>
              <w:tabs>
                <w:tab w:val="clear" w:pos="851"/>
                <w:tab w:val="left" w:pos="405"/>
              </w:tabs>
              <w:snapToGrid w:val="0"/>
              <w:spacing w:before="0" w:after="0"/>
              <w:ind w:left="405" w:hanging="405"/>
              <w:rPr>
                <w:sz w:val="24"/>
                <w:szCs w:val="24"/>
                <w:lang w:eastAsia="ko-KR"/>
              </w:rPr>
            </w:pPr>
            <w:r w:rsidRPr="00A61F09">
              <w:rPr>
                <w:sz w:val="24"/>
                <w:szCs w:val="24"/>
                <w:lang w:eastAsia="ko-KR"/>
              </w:rPr>
              <w:t>AWG-20</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Initiation of new work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Introduction of the work plan to WG-SPEC / Sub-WG SA&amp;H</w:t>
            </w:r>
            <w:r w:rsidRPr="00A61F09" w:rsidDel="00DD034D">
              <w:rPr>
                <w:sz w:val="24"/>
                <w:szCs w:val="24"/>
                <w:lang w:eastAsia="ko-KR"/>
              </w:rPr>
              <w:t xml:space="preserve"> </w:t>
            </w:r>
          </w:p>
          <w:p w:rsidR="005279A7" w:rsidRPr="00A61F09" w:rsidRDefault="005279A7" w:rsidP="003C4934">
            <w:pPr>
              <w:rPr>
                <w:rFonts w:eastAsia="MS Mincho"/>
                <w:bCs/>
              </w:rPr>
            </w:pPr>
            <w:r w:rsidRPr="00A61F09">
              <w:rPr>
                <w:rFonts w:eastAsia="MS Mincho"/>
                <w:bCs/>
              </w:rPr>
              <w:t>2017</w:t>
            </w:r>
          </w:p>
          <w:p w:rsidR="005279A7" w:rsidRPr="00A61F09" w:rsidRDefault="005279A7" w:rsidP="003C4934">
            <w:pPr>
              <w:pStyle w:val="Tabletext"/>
              <w:numPr>
                <w:ilvl w:val="0"/>
                <w:numId w:val="37"/>
              </w:numPr>
              <w:tabs>
                <w:tab w:val="clear" w:pos="851"/>
                <w:tab w:val="left" w:pos="405"/>
              </w:tabs>
              <w:snapToGrid w:val="0"/>
              <w:spacing w:before="0" w:after="0"/>
              <w:ind w:left="405" w:hanging="405"/>
              <w:rPr>
                <w:sz w:val="24"/>
                <w:szCs w:val="24"/>
                <w:lang w:eastAsia="ko-KR"/>
              </w:rPr>
            </w:pPr>
            <w:r w:rsidRPr="00A61F09">
              <w:rPr>
                <w:sz w:val="24"/>
                <w:szCs w:val="24"/>
                <w:lang w:eastAsia="ko-KR"/>
              </w:rPr>
              <w:t>AWG-21</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Review spectrum requirements of WPT for mobile devices</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Review the latest ITU-R Preliminary Draft New Recommendation (PDNR) on WPT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Development of the APT PDNR for mobile devices </w:t>
            </w:r>
          </w:p>
          <w:p w:rsidR="005279A7" w:rsidRPr="00A61F09" w:rsidRDefault="005279A7" w:rsidP="003C4934">
            <w:pPr>
              <w:pStyle w:val="Tabletext"/>
              <w:numPr>
                <w:ilvl w:val="0"/>
                <w:numId w:val="37"/>
              </w:numPr>
              <w:tabs>
                <w:tab w:val="clear" w:pos="851"/>
                <w:tab w:val="left" w:pos="405"/>
              </w:tabs>
              <w:snapToGrid w:val="0"/>
              <w:spacing w:before="0" w:after="0"/>
              <w:ind w:left="405" w:hanging="405"/>
              <w:rPr>
                <w:sz w:val="24"/>
                <w:szCs w:val="24"/>
                <w:lang w:eastAsia="ko-KR"/>
              </w:rPr>
            </w:pPr>
            <w:r w:rsidRPr="00A61F09">
              <w:rPr>
                <w:sz w:val="24"/>
                <w:szCs w:val="24"/>
                <w:lang w:eastAsia="ko-KR"/>
              </w:rPr>
              <w:t xml:space="preserve">AWG-22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Review spectrum requirements of WPT for mobile devices</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Review the ITU-R approved Recommendation</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Finalize the new APT recommendation for mobile devices.</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Develop the questionnaire on Non-ISM frequency bands for Non-Beam WPT for mobile devices.</w:t>
            </w:r>
          </w:p>
          <w:p w:rsidR="005279A7" w:rsidRPr="00A61F09" w:rsidRDefault="005279A7" w:rsidP="003C4934">
            <w:pPr>
              <w:rPr>
                <w:rFonts w:eastAsia="MS Mincho"/>
                <w:bCs/>
              </w:rPr>
            </w:pPr>
            <w:r w:rsidRPr="00A61F09">
              <w:rPr>
                <w:rFonts w:eastAsia="MS Mincho"/>
                <w:bCs/>
              </w:rPr>
              <w:t>2018</w:t>
            </w:r>
          </w:p>
          <w:p w:rsidR="005279A7" w:rsidRPr="00A61F09" w:rsidRDefault="005279A7" w:rsidP="003C4934">
            <w:pPr>
              <w:pStyle w:val="Tabletext"/>
              <w:numPr>
                <w:ilvl w:val="0"/>
                <w:numId w:val="37"/>
              </w:numPr>
              <w:tabs>
                <w:tab w:val="clear" w:pos="851"/>
                <w:tab w:val="left" w:pos="405"/>
              </w:tabs>
              <w:snapToGrid w:val="0"/>
              <w:spacing w:before="0" w:after="0"/>
              <w:ind w:left="405" w:hanging="405"/>
              <w:rPr>
                <w:sz w:val="24"/>
                <w:szCs w:val="24"/>
                <w:lang w:eastAsia="ko-KR"/>
              </w:rPr>
            </w:pPr>
            <w:r w:rsidRPr="00A61F09">
              <w:rPr>
                <w:sz w:val="24"/>
                <w:szCs w:val="24"/>
                <w:lang w:eastAsia="ko-KR"/>
              </w:rPr>
              <w:t xml:space="preserve">AWG-23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Studies on Spectrum impact of WPT to radiocommunication services.</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Collect the responses and summarize the regulatory status in APT member countries for non-beam WPT for mobile devices.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Review the ITU-R Recommendation and activity.</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Draft the revision of APT recommendation for mobile devices </w:t>
            </w:r>
          </w:p>
          <w:p w:rsidR="005279A7" w:rsidRPr="00A61F09" w:rsidRDefault="005279A7" w:rsidP="003C4934">
            <w:pPr>
              <w:pStyle w:val="Tabletext"/>
              <w:numPr>
                <w:ilvl w:val="0"/>
                <w:numId w:val="37"/>
              </w:numPr>
              <w:tabs>
                <w:tab w:val="clear" w:pos="851"/>
                <w:tab w:val="left" w:pos="405"/>
              </w:tabs>
              <w:snapToGrid w:val="0"/>
              <w:spacing w:before="0" w:after="0"/>
              <w:ind w:left="405" w:hanging="405"/>
              <w:rPr>
                <w:sz w:val="24"/>
                <w:szCs w:val="24"/>
                <w:lang w:eastAsia="ko-KR"/>
              </w:rPr>
            </w:pPr>
            <w:r w:rsidRPr="00A61F09">
              <w:rPr>
                <w:sz w:val="24"/>
                <w:szCs w:val="24"/>
                <w:lang w:eastAsia="ko-KR"/>
              </w:rPr>
              <w:t xml:space="preserve">AWG-24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Studies on Spectrum impact of WPT to radiocommunication services.</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Summarize the regulatory status in APT member countries for non-beam WPT for mobile devices. </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Review the ITU-R Recommendation and activity.</w:t>
            </w:r>
          </w:p>
          <w:p w:rsidR="005279A7" w:rsidRPr="00A61F09"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 w:val="24"/>
                <w:szCs w:val="24"/>
                <w:lang w:eastAsia="ko-KR"/>
              </w:rPr>
            </w:pPr>
            <w:r w:rsidRPr="00A61F09">
              <w:rPr>
                <w:sz w:val="24"/>
                <w:szCs w:val="24"/>
                <w:lang w:eastAsia="ko-KR"/>
              </w:rPr>
              <w:t xml:space="preserve">Finalize the revision of APT recommendation for mobile devices </w:t>
            </w:r>
          </w:p>
        </w:tc>
      </w:tr>
    </w:tbl>
    <w:p w:rsidR="003C4934" w:rsidRPr="00A61F09" w:rsidRDefault="003C4934" w:rsidP="003C4934">
      <w:pPr>
        <w:spacing w:line="259" w:lineRule="auto"/>
      </w:pPr>
    </w:p>
    <w:p w:rsidR="00387112" w:rsidRPr="00A900E1" w:rsidRDefault="00387112" w:rsidP="003C4934">
      <w:pPr>
        <w:spacing w:line="259" w:lineRule="auto"/>
        <w:rPr>
          <w:b/>
        </w:rPr>
      </w:pPr>
      <w:r w:rsidRPr="00A900E1">
        <w:rPr>
          <w:b/>
        </w:rPr>
        <w:t>Sub-WG Sharing</w:t>
      </w:r>
      <w:r w:rsidR="00F125E2" w:rsidRPr="00A900E1">
        <w:rPr>
          <w:b/>
        </w:rPr>
        <w:t xml:space="preserve"> Studies</w:t>
      </w:r>
      <w:r w:rsidRPr="00A900E1">
        <w:rPr>
          <w:b/>
        </w:rPr>
        <w:t>:</w:t>
      </w:r>
    </w:p>
    <w:p w:rsidR="005279A7" w:rsidRPr="00A61F09" w:rsidRDefault="005279A7" w:rsidP="005279A7"/>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5279A7" w:rsidRPr="00A900E1" w:rsidTr="003C4934">
        <w:trPr>
          <w:trHeight w:val="448"/>
          <w:jc w:val="center"/>
        </w:trPr>
        <w:tc>
          <w:tcPr>
            <w:tcW w:w="2335" w:type="dxa"/>
            <w:shd w:val="clear" w:color="auto" w:fill="F2F2F2" w:themeFill="background1" w:themeFillShade="F2"/>
            <w:hideMark/>
          </w:tcPr>
          <w:p w:rsidR="005279A7" w:rsidRPr="00A61F09" w:rsidRDefault="005279A7" w:rsidP="003C4934">
            <w:pPr>
              <w:snapToGrid w:val="0"/>
              <w:rPr>
                <w:lang w:bidi="th-TH"/>
              </w:rPr>
            </w:pPr>
            <w:r w:rsidRPr="00A61F09">
              <w:rPr>
                <w:b/>
                <w:lang w:bidi="th-TH"/>
              </w:rPr>
              <w:t>Title</w:t>
            </w:r>
          </w:p>
        </w:tc>
        <w:tc>
          <w:tcPr>
            <w:tcW w:w="7205" w:type="dxa"/>
            <w:shd w:val="clear" w:color="auto" w:fill="F2F2F2" w:themeFill="background1" w:themeFillShade="F2"/>
            <w:vAlign w:val="center"/>
            <w:hideMark/>
          </w:tcPr>
          <w:p w:rsidR="005279A7" w:rsidRPr="00A61F09" w:rsidRDefault="005279A7" w:rsidP="003C4934">
            <w:pPr>
              <w:rPr>
                <w:rFonts w:eastAsia="MS Mincho"/>
                <w:b/>
                <w:lang w:eastAsia="ko-KR" w:bidi="th-TH"/>
              </w:rPr>
            </w:pPr>
            <w:r w:rsidRPr="00A61F09">
              <w:rPr>
                <w:b/>
                <w:bCs/>
                <w:lang w:eastAsia="zh-CN" w:bidi="th-TH"/>
              </w:rPr>
              <w:t xml:space="preserve">Sharing and </w:t>
            </w:r>
            <w:r w:rsidRPr="00A61F09">
              <w:rPr>
                <w:b/>
                <w:bCs/>
                <w:lang w:eastAsia="ko-KR" w:bidi="th-TH"/>
              </w:rPr>
              <w:t>Compatibility</w:t>
            </w:r>
            <w:r w:rsidRPr="00A61F09">
              <w:rPr>
                <w:b/>
                <w:bCs/>
                <w:lang w:eastAsia="zh-CN" w:bidi="th-TH"/>
              </w:rPr>
              <w:t xml:space="preserve"> Studies for Selected Frequency Bands</w:t>
            </w:r>
            <w:r w:rsidRPr="00A61F09">
              <w:rPr>
                <w:b/>
                <w:bCs/>
                <w:lang w:eastAsia="ko-KR" w:bidi="th-TH"/>
              </w:rPr>
              <w:t xml:space="preserve"> Below 6GHz </w:t>
            </w:r>
          </w:p>
        </w:tc>
      </w:tr>
      <w:tr w:rsidR="005279A7" w:rsidRPr="00A900E1" w:rsidTr="003C4934">
        <w:trPr>
          <w:trHeight w:val="468"/>
          <w:jc w:val="center"/>
        </w:trPr>
        <w:tc>
          <w:tcPr>
            <w:tcW w:w="2335" w:type="dxa"/>
            <w:hideMark/>
          </w:tcPr>
          <w:p w:rsidR="005279A7" w:rsidRPr="00A61F09" w:rsidRDefault="005279A7" w:rsidP="003C4934">
            <w:pPr>
              <w:snapToGrid w:val="0"/>
              <w:rPr>
                <w:b/>
                <w:lang w:bidi="th-TH"/>
              </w:rPr>
            </w:pPr>
            <w:r w:rsidRPr="00A61F09">
              <w:rPr>
                <w:b/>
                <w:lang w:bidi="th-TH"/>
              </w:rPr>
              <w:t>Document Type</w:t>
            </w:r>
          </w:p>
        </w:tc>
        <w:tc>
          <w:tcPr>
            <w:tcW w:w="7205" w:type="dxa"/>
            <w:hideMark/>
          </w:tcPr>
          <w:p w:rsidR="005279A7" w:rsidRPr="00A61F09" w:rsidRDefault="005279A7" w:rsidP="003C4934">
            <w:pPr>
              <w:overflowPunct w:val="0"/>
              <w:autoSpaceDE w:val="0"/>
              <w:autoSpaceDN w:val="0"/>
              <w:adjustRightInd w:val="0"/>
              <w:snapToGrid w:val="0"/>
              <w:textAlignment w:val="baseline"/>
              <w:rPr>
                <w:rFonts w:eastAsia="MS Mincho"/>
                <w:lang w:eastAsia="ko-KR" w:bidi="th-TH"/>
              </w:rPr>
            </w:pPr>
            <w:r w:rsidRPr="00A61F09">
              <w:rPr>
                <w:lang w:eastAsia="zh-CN" w:bidi="th-TH"/>
              </w:rPr>
              <w:t xml:space="preserve">APT </w:t>
            </w:r>
            <w:r w:rsidRPr="00A61F09">
              <w:rPr>
                <w:lang w:eastAsia="ko-KR" w:bidi="th-TH"/>
              </w:rPr>
              <w:t>Report and liaison statement to APG</w:t>
            </w:r>
          </w:p>
        </w:tc>
      </w:tr>
      <w:tr w:rsidR="005279A7" w:rsidRPr="00A900E1" w:rsidTr="003C4934">
        <w:trPr>
          <w:trHeight w:val="339"/>
          <w:jc w:val="center"/>
        </w:trPr>
        <w:tc>
          <w:tcPr>
            <w:tcW w:w="2335" w:type="dxa"/>
            <w:hideMark/>
          </w:tcPr>
          <w:p w:rsidR="005279A7" w:rsidRPr="00A61F09" w:rsidRDefault="005279A7" w:rsidP="003C4934">
            <w:pPr>
              <w:snapToGrid w:val="0"/>
              <w:rPr>
                <w:rFonts w:eastAsia="휴먼명조"/>
                <w:b/>
                <w:color w:val="000000"/>
                <w:lang w:bidi="th-TH"/>
              </w:rPr>
            </w:pPr>
            <w:r w:rsidRPr="00A61F09">
              <w:rPr>
                <w:rFonts w:eastAsia="휴먼명조"/>
                <w:b/>
                <w:color w:val="000000"/>
                <w:lang w:bidi="th-TH"/>
              </w:rPr>
              <w:lastRenderedPageBreak/>
              <w:t>Group/Chair</w:t>
            </w:r>
          </w:p>
        </w:tc>
        <w:tc>
          <w:tcPr>
            <w:tcW w:w="7205" w:type="dxa"/>
            <w:hideMark/>
          </w:tcPr>
          <w:p w:rsidR="005279A7" w:rsidRPr="00A61F09" w:rsidRDefault="005279A7" w:rsidP="003C4934">
            <w:pPr>
              <w:overflowPunct w:val="0"/>
              <w:autoSpaceDE w:val="0"/>
              <w:autoSpaceDN w:val="0"/>
              <w:adjustRightInd w:val="0"/>
              <w:snapToGrid w:val="0"/>
              <w:textAlignment w:val="baseline"/>
              <w:rPr>
                <w:rFonts w:eastAsia="MS Mincho"/>
                <w:lang w:eastAsia="zh-CN" w:bidi="th-TH"/>
              </w:rPr>
            </w:pPr>
            <w:r w:rsidRPr="00A61F09">
              <w:rPr>
                <w:lang w:eastAsia="ko-KR" w:bidi="th-TH"/>
              </w:rPr>
              <w:t>WG-SPEC/Sub-WG Sharing Studies/Mr. Alex Orange</w:t>
            </w:r>
          </w:p>
        </w:tc>
      </w:tr>
      <w:tr w:rsidR="005279A7" w:rsidRPr="00A900E1" w:rsidTr="003C4934">
        <w:trPr>
          <w:trHeight w:val="497"/>
          <w:jc w:val="center"/>
        </w:trPr>
        <w:tc>
          <w:tcPr>
            <w:tcW w:w="2335" w:type="dxa"/>
            <w:hideMark/>
          </w:tcPr>
          <w:p w:rsidR="005279A7" w:rsidRPr="00A61F09" w:rsidRDefault="005279A7" w:rsidP="003C4934">
            <w:pPr>
              <w:snapToGrid w:val="0"/>
              <w:rPr>
                <w:rFonts w:eastAsia="휴먼명조"/>
                <w:b/>
                <w:color w:val="000000"/>
                <w:lang w:bidi="th-TH"/>
              </w:rPr>
            </w:pPr>
            <w:r w:rsidRPr="00A61F09">
              <w:rPr>
                <w:rFonts w:eastAsia="휴먼명조"/>
                <w:b/>
                <w:color w:val="000000"/>
                <w:lang w:bidi="th-TH"/>
              </w:rPr>
              <w:t>Editor(s)</w:t>
            </w:r>
          </w:p>
        </w:tc>
        <w:tc>
          <w:tcPr>
            <w:tcW w:w="7205" w:type="dxa"/>
            <w:hideMark/>
          </w:tcPr>
          <w:p w:rsidR="005279A7" w:rsidRPr="00A61F09" w:rsidRDefault="005279A7" w:rsidP="003C4934">
            <w:pPr>
              <w:overflowPunct w:val="0"/>
              <w:autoSpaceDE w:val="0"/>
              <w:autoSpaceDN w:val="0"/>
              <w:adjustRightInd w:val="0"/>
              <w:snapToGrid w:val="0"/>
              <w:textAlignment w:val="baseline"/>
              <w:rPr>
                <w:rFonts w:eastAsia="MS Mincho"/>
                <w:lang w:eastAsia="zh-CN" w:bidi="th-TH"/>
              </w:rPr>
            </w:pPr>
            <w:r w:rsidRPr="00A61F09">
              <w:rPr>
                <w:lang w:eastAsia="zh-CN" w:bidi="th-TH"/>
              </w:rPr>
              <w:t>TBD</w:t>
            </w:r>
          </w:p>
        </w:tc>
      </w:tr>
      <w:tr w:rsidR="005279A7" w:rsidRPr="00A900E1" w:rsidTr="003C4934">
        <w:trPr>
          <w:trHeight w:val="339"/>
          <w:jc w:val="center"/>
        </w:trPr>
        <w:tc>
          <w:tcPr>
            <w:tcW w:w="2335" w:type="dxa"/>
            <w:hideMark/>
          </w:tcPr>
          <w:p w:rsidR="005279A7" w:rsidRPr="00A61F09" w:rsidRDefault="005279A7" w:rsidP="003C4934">
            <w:pPr>
              <w:snapToGrid w:val="0"/>
              <w:rPr>
                <w:rFonts w:eastAsia="휴먼명조"/>
                <w:b/>
                <w:color w:val="000000"/>
                <w:lang w:bidi="th-TH"/>
              </w:rPr>
            </w:pPr>
            <w:r w:rsidRPr="00A61F09">
              <w:rPr>
                <w:rFonts w:eastAsia="휴먼명조"/>
                <w:b/>
                <w:color w:val="000000"/>
                <w:lang w:bidi="th-TH"/>
              </w:rPr>
              <w:t>Scope</w:t>
            </w:r>
          </w:p>
        </w:tc>
        <w:tc>
          <w:tcPr>
            <w:tcW w:w="7205" w:type="dxa"/>
          </w:tcPr>
          <w:p w:rsidR="005279A7" w:rsidRPr="00A61F09" w:rsidRDefault="005279A7" w:rsidP="003C4934">
            <w:pPr>
              <w:rPr>
                <w:lang w:eastAsia="ko-KR" w:bidi="th-TH"/>
              </w:rPr>
            </w:pPr>
            <w:r w:rsidRPr="00A61F09">
              <w:rPr>
                <w:lang w:eastAsia="ko-KR" w:bidi="th-TH"/>
              </w:rPr>
              <w:t>To review ITU-R studies on the following frequency bands:</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eastAsia="ko-KR" w:bidi="th-TH"/>
              </w:rPr>
              <w:t>1 452 – 1492 MHz (WRC-19 Agenda Item 9.1 CPM Report Issue 9.1.2)</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bidi="th-TH"/>
              </w:rPr>
              <w:t>1</w:t>
            </w:r>
            <w:r w:rsidRPr="00A61F09">
              <w:rPr>
                <w:rFonts w:eastAsia="MS Mincho"/>
                <w:lang w:eastAsia="ko-KR" w:bidi="th-TH"/>
              </w:rPr>
              <w:t xml:space="preserve"> </w:t>
            </w:r>
            <w:r w:rsidRPr="00A61F09">
              <w:rPr>
                <w:rFonts w:eastAsia="MS Mincho"/>
                <w:lang w:bidi="th-TH"/>
              </w:rPr>
              <w:t>980</w:t>
            </w:r>
            <w:r w:rsidRPr="00A61F09">
              <w:rPr>
                <w:rFonts w:eastAsia="MS Mincho"/>
                <w:lang w:eastAsia="ko-KR" w:bidi="th-TH"/>
              </w:rPr>
              <w:t xml:space="preserve"> </w:t>
            </w:r>
            <w:r w:rsidRPr="00A61F09">
              <w:rPr>
                <w:rFonts w:eastAsia="MS Mincho"/>
                <w:lang w:bidi="th-TH"/>
              </w:rPr>
              <w:t>–</w:t>
            </w:r>
            <w:r w:rsidRPr="00A61F09">
              <w:rPr>
                <w:rFonts w:eastAsia="MS Mincho"/>
                <w:lang w:eastAsia="ko-KR" w:bidi="th-TH"/>
              </w:rPr>
              <w:t xml:space="preserve"> </w:t>
            </w:r>
            <w:r w:rsidRPr="00A61F09">
              <w:rPr>
                <w:rFonts w:eastAsia="MS Mincho"/>
                <w:lang w:bidi="th-TH"/>
              </w:rPr>
              <w:t>2</w:t>
            </w:r>
            <w:r w:rsidRPr="00A61F09">
              <w:rPr>
                <w:rFonts w:eastAsia="MS Mincho"/>
                <w:lang w:eastAsia="ko-KR" w:bidi="th-TH"/>
              </w:rPr>
              <w:t xml:space="preserve"> </w:t>
            </w:r>
            <w:r w:rsidRPr="00A61F09">
              <w:rPr>
                <w:rFonts w:eastAsia="MS Mincho"/>
                <w:lang w:bidi="th-TH"/>
              </w:rPr>
              <w:t>010 / 2</w:t>
            </w:r>
            <w:r w:rsidRPr="00A61F09">
              <w:rPr>
                <w:rFonts w:eastAsia="MS Mincho"/>
                <w:lang w:eastAsia="ko-KR" w:bidi="th-TH"/>
              </w:rPr>
              <w:t xml:space="preserve"> </w:t>
            </w:r>
            <w:r w:rsidRPr="00A61F09">
              <w:rPr>
                <w:rFonts w:eastAsia="MS Mincho"/>
                <w:lang w:bidi="th-TH"/>
              </w:rPr>
              <w:t>170</w:t>
            </w:r>
            <w:r w:rsidRPr="00A61F09">
              <w:rPr>
                <w:rFonts w:eastAsia="MS Mincho"/>
                <w:lang w:eastAsia="ko-KR" w:bidi="th-TH"/>
              </w:rPr>
              <w:t xml:space="preserve"> </w:t>
            </w:r>
            <w:r w:rsidRPr="00A61F09">
              <w:rPr>
                <w:rFonts w:eastAsia="MS Mincho"/>
                <w:lang w:bidi="th-TH"/>
              </w:rPr>
              <w:t>–</w:t>
            </w:r>
            <w:r w:rsidRPr="00A61F09">
              <w:rPr>
                <w:rFonts w:eastAsia="MS Mincho"/>
                <w:lang w:eastAsia="ko-KR" w:bidi="th-TH"/>
              </w:rPr>
              <w:t xml:space="preserve"> </w:t>
            </w:r>
            <w:r w:rsidRPr="00A61F09">
              <w:rPr>
                <w:rFonts w:eastAsia="MS Mincho"/>
                <w:lang w:bidi="th-TH"/>
              </w:rPr>
              <w:t>2</w:t>
            </w:r>
            <w:r w:rsidRPr="00A61F09">
              <w:rPr>
                <w:rFonts w:eastAsia="MS Mincho"/>
                <w:lang w:eastAsia="ko-KR" w:bidi="th-TH"/>
              </w:rPr>
              <w:t xml:space="preserve"> </w:t>
            </w:r>
            <w:r w:rsidRPr="00A61F09">
              <w:rPr>
                <w:rFonts w:eastAsia="MS Mincho"/>
                <w:lang w:bidi="th-TH"/>
              </w:rPr>
              <w:t xml:space="preserve">200 </w:t>
            </w:r>
            <w:r w:rsidRPr="00A61F09">
              <w:rPr>
                <w:rFonts w:eastAsia="MS Mincho"/>
                <w:lang w:eastAsia="ko-KR" w:bidi="th-TH"/>
              </w:rPr>
              <w:t>MHz (WRC-19 Agenda Item 9.1 CPM Report Issue 9.1.1)</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eastAsia="ko-KR" w:bidi="th-TH"/>
              </w:rPr>
              <w:t xml:space="preserve">And to undertake further sharing and compatibility studies if requested by APG. </w:t>
            </w:r>
          </w:p>
          <w:p w:rsidR="005279A7" w:rsidRPr="00A61F09" w:rsidRDefault="005279A7" w:rsidP="003C4934">
            <w:pPr>
              <w:rPr>
                <w:rFonts w:eastAsia="MS Mincho"/>
                <w:lang w:bidi="th-TH"/>
              </w:rPr>
            </w:pPr>
          </w:p>
          <w:p w:rsidR="005279A7" w:rsidRPr="00A61F09" w:rsidRDefault="005279A7" w:rsidP="003C4934">
            <w:pPr>
              <w:rPr>
                <w:rFonts w:eastAsia="MS Mincho"/>
                <w:lang w:bidi="th-TH"/>
              </w:rPr>
            </w:pPr>
            <w:r w:rsidRPr="00A61F09">
              <w:rPr>
                <w:rFonts w:eastAsia="MS Mincho"/>
                <w:lang w:bidi="th-TH"/>
              </w:rPr>
              <w:t xml:space="preserve">To conduct sharing and compatibility studies to facilitate IMT implementation and not related to WRC-19 for the interested APT members: </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eastAsia="ko-KR" w:bidi="th-TH"/>
              </w:rPr>
              <w:t>470-698 MHz</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bidi="th-TH"/>
              </w:rPr>
              <w:t>1427-1452 MHz</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bidi="th-TH"/>
              </w:rPr>
              <w:t xml:space="preserve">IMT in 1492-1518 MHz and MSS in 1518-1525 MHz </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bidi="th-TH"/>
              </w:rPr>
              <w:t>3</w:t>
            </w:r>
            <w:r w:rsidRPr="00A61F09">
              <w:rPr>
                <w:rFonts w:eastAsia="MS Mincho"/>
                <w:lang w:eastAsia="ko-KR" w:bidi="th-TH"/>
              </w:rPr>
              <w:t xml:space="preserve"> </w:t>
            </w:r>
            <w:r w:rsidRPr="00A61F09">
              <w:rPr>
                <w:rFonts w:eastAsia="MS Mincho"/>
                <w:lang w:bidi="th-TH"/>
              </w:rPr>
              <w:t>300 – 3</w:t>
            </w:r>
            <w:r w:rsidRPr="00A61F09">
              <w:rPr>
                <w:rFonts w:eastAsia="MS Mincho"/>
                <w:lang w:eastAsia="ko-KR" w:bidi="th-TH"/>
              </w:rPr>
              <w:t xml:space="preserve"> </w:t>
            </w:r>
            <w:r w:rsidRPr="00A61F09">
              <w:rPr>
                <w:rFonts w:eastAsia="MS Mincho"/>
                <w:lang w:bidi="th-TH"/>
              </w:rPr>
              <w:t>400</w:t>
            </w:r>
            <w:r w:rsidRPr="00A61F09">
              <w:rPr>
                <w:rFonts w:eastAsia="MS Mincho"/>
                <w:lang w:eastAsia="ko-KR" w:bidi="th-TH"/>
              </w:rPr>
              <w:t xml:space="preserve"> MHz</w:t>
            </w:r>
          </w:p>
          <w:p w:rsidR="005279A7" w:rsidRPr="00A61F09" w:rsidRDefault="005279A7" w:rsidP="005279A7">
            <w:pPr>
              <w:widowControl/>
              <w:numPr>
                <w:ilvl w:val="0"/>
                <w:numId w:val="24"/>
              </w:numPr>
              <w:ind w:left="0"/>
              <w:contextualSpacing/>
              <w:jc w:val="left"/>
              <w:rPr>
                <w:rFonts w:eastAsia="MS Mincho"/>
                <w:lang w:bidi="th-TH"/>
              </w:rPr>
            </w:pPr>
            <w:r w:rsidRPr="00A61F09">
              <w:rPr>
                <w:rFonts w:eastAsia="MS Mincho"/>
                <w:lang w:eastAsia="ko-KR" w:bidi="th-TH"/>
              </w:rPr>
              <w:t>4 400 – 4 500 MHz</w:t>
            </w:r>
          </w:p>
          <w:p w:rsidR="005279A7" w:rsidRPr="00A61F09" w:rsidRDefault="005279A7" w:rsidP="005279A7">
            <w:pPr>
              <w:widowControl/>
              <w:numPr>
                <w:ilvl w:val="0"/>
                <w:numId w:val="24"/>
              </w:numPr>
              <w:ind w:left="0"/>
              <w:contextualSpacing/>
              <w:jc w:val="left"/>
              <w:rPr>
                <w:rFonts w:eastAsia="MS Mincho"/>
                <w:lang w:eastAsia="ko-KR" w:bidi="th-TH"/>
              </w:rPr>
            </w:pPr>
            <w:r w:rsidRPr="00A61F09">
              <w:rPr>
                <w:rFonts w:eastAsia="MS Mincho"/>
                <w:lang w:bidi="th-TH"/>
              </w:rPr>
              <w:t>4</w:t>
            </w:r>
            <w:r w:rsidRPr="00A61F09">
              <w:rPr>
                <w:rFonts w:eastAsia="MS Mincho"/>
                <w:lang w:eastAsia="ko-KR" w:bidi="th-TH"/>
              </w:rPr>
              <w:t xml:space="preserve"> </w:t>
            </w:r>
            <w:r w:rsidRPr="00A61F09">
              <w:rPr>
                <w:rFonts w:eastAsia="MS Mincho"/>
                <w:lang w:bidi="th-TH"/>
              </w:rPr>
              <w:t>800 – 4</w:t>
            </w:r>
            <w:r w:rsidRPr="00A61F09">
              <w:rPr>
                <w:rFonts w:eastAsia="MS Mincho"/>
                <w:lang w:eastAsia="ko-KR" w:bidi="th-TH"/>
              </w:rPr>
              <w:t xml:space="preserve"> </w:t>
            </w:r>
            <w:r w:rsidRPr="00A61F09">
              <w:rPr>
                <w:rFonts w:eastAsia="MS Mincho"/>
                <w:lang w:bidi="th-TH"/>
              </w:rPr>
              <w:t>990</w:t>
            </w:r>
            <w:r w:rsidRPr="00A61F09">
              <w:rPr>
                <w:rFonts w:eastAsia="MS Mincho"/>
                <w:lang w:eastAsia="ko-KR" w:bidi="th-TH"/>
              </w:rPr>
              <w:t xml:space="preserve"> MHz </w:t>
            </w:r>
          </w:p>
          <w:p w:rsidR="005279A7" w:rsidRPr="00A61F09" w:rsidRDefault="005279A7" w:rsidP="003C4934">
            <w:pPr>
              <w:ind w:firstLine="480"/>
              <w:contextualSpacing/>
              <w:rPr>
                <w:rFonts w:eastAsia="MS Mincho"/>
                <w:lang w:eastAsia="ko-KR" w:bidi="th-TH"/>
              </w:rPr>
            </w:pPr>
          </w:p>
          <w:p w:rsidR="005279A7" w:rsidRPr="00A61F09" w:rsidRDefault="005279A7" w:rsidP="003C4934">
            <w:pPr>
              <w:rPr>
                <w:lang w:eastAsia="ko-KR" w:bidi="th-TH"/>
              </w:rPr>
            </w:pPr>
            <w:r w:rsidRPr="00A61F09">
              <w:rPr>
                <w:lang w:eastAsia="ko-KR" w:bidi="th-TH"/>
              </w:rPr>
              <w:t xml:space="preserve">Note: frequency ranges above are an initial list. This list could be updated in future AWG meetings. </w:t>
            </w:r>
          </w:p>
        </w:tc>
      </w:tr>
      <w:tr w:rsidR="005279A7" w:rsidRPr="00A900E1" w:rsidTr="003C4934">
        <w:trPr>
          <w:trHeight w:val="339"/>
          <w:jc w:val="center"/>
        </w:trPr>
        <w:tc>
          <w:tcPr>
            <w:tcW w:w="2335" w:type="dxa"/>
            <w:hideMark/>
          </w:tcPr>
          <w:p w:rsidR="005279A7" w:rsidRPr="00A61F09" w:rsidRDefault="005279A7" w:rsidP="003C4934">
            <w:pPr>
              <w:snapToGrid w:val="0"/>
              <w:rPr>
                <w:rFonts w:eastAsia="휴먼명조"/>
                <w:b/>
                <w:color w:val="000000"/>
                <w:lang w:bidi="th-TH"/>
              </w:rPr>
            </w:pPr>
            <w:r w:rsidRPr="00A61F09">
              <w:rPr>
                <w:rFonts w:eastAsia="휴먼명조"/>
                <w:b/>
                <w:color w:val="000000"/>
                <w:lang w:bidi="th-TH"/>
              </w:rPr>
              <w:t>Purpose</w:t>
            </w:r>
          </w:p>
        </w:tc>
        <w:tc>
          <w:tcPr>
            <w:tcW w:w="7205" w:type="dxa"/>
            <w:hideMark/>
          </w:tcPr>
          <w:p w:rsidR="005279A7" w:rsidRPr="00A61F09" w:rsidRDefault="005279A7" w:rsidP="005279A7">
            <w:pPr>
              <w:widowControl/>
              <w:numPr>
                <w:ilvl w:val="0"/>
                <w:numId w:val="25"/>
              </w:numPr>
              <w:overflowPunct w:val="0"/>
              <w:autoSpaceDE w:val="0"/>
              <w:autoSpaceDN w:val="0"/>
              <w:adjustRightInd w:val="0"/>
              <w:snapToGrid w:val="0"/>
              <w:ind w:left="0"/>
              <w:contextualSpacing/>
              <w:jc w:val="left"/>
              <w:textAlignment w:val="baseline"/>
              <w:rPr>
                <w:rFonts w:eastAsia="MS Mincho"/>
                <w:lang w:eastAsia="ko-KR" w:bidi="th-TH"/>
              </w:rPr>
            </w:pPr>
            <w:r w:rsidRPr="00A61F09">
              <w:rPr>
                <w:rFonts w:eastAsia="MS Mincho"/>
                <w:lang w:eastAsia="ko-KR" w:bidi="th-TH"/>
              </w:rPr>
              <w:t>To conduct sharing and</w:t>
            </w:r>
            <w:r w:rsidRPr="00A61F09">
              <w:rPr>
                <w:rFonts w:eastAsia="MS Mincho"/>
                <w:bCs/>
                <w:lang w:eastAsia="ko-KR" w:bidi="th-TH"/>
              </w:rPr>
              <w:t xml:space="preserve"> compatibility</w:t>
            </w:r>
            <w:r w:rsidRPr="00A61F09">
              <w:rPr>
                <w:rFonts w:eastAsia="MS Mincho"/>
                <w:bCs/>
                <w:lang w:eastAsia="zh-CN" w:bidi="th-TH"/>
              </w:rPr>
              <w:t xml:space="preserve"> </w:t>
            </w:r>
            <w:r w:rsidRPr="00A61F09">
              <w:rPr>
                <w:rFonts w:eastAsia="MS Mincho"/>
                <w:lang w:eastAsia="ko-KR" w:bidi="th-TH"/>
              </w:rPr>
              <w:t>studies between IMT and other services within the APT region on the listed and neighboring frequency bands.</w:t>
            </w:r>
          </w:p>
          <w:p w:rsidR="005279A7" w:rsidRPr="00A61F09" w:rsidRDefault="005279A7" w:rsidP="005279A7">
            <w:pPr>
              <w:widowControl/>
              <w:numPr>
                <w:ilvl w:val="0"/>
                <w:numId w:val="25"/>
              </w:numPr>
              <w:overflowPunct w:val="0"/>
              <w:autoSpaceDE w:val="0"/>
              <w:autoSpaceDN w:val="0"/>
              <w:adjustRightInd w:val="0"/>
              <w:snapToGrid w:val="0"/>
              <w:ind w:left="0"/>
              <w:contextualSpacing/>
              <w:jc w:val="left"/>
              <w:textAlignment w:val="baseline"/>
              <w:rPr>
                <w:rFonts w:eastAsia="MS Mincho"/>
                <w:lang w:eastAsia="ko-KR" w:bidi="th-TH"/>
              </w:rPr>
            </w:pPr>
            <w:r w:rsidRPr="00A61F09">
              <w:rPr>
                <w:rFonts w:eastAsia="MS Mincho"/>
                <w:lang w:eastAsia="ko-KR" w:bidi="th-TH"/>
              </w:rPr>
              <w:t>To develop material from an APT perspective and send relevant results of these studies of those bands that are relevant for WRC-19 to APG.</w:t>
            </w:r>
          </w:p>
          <w:p w:rsidR="005279A7" w:rsidRPr="00A61F09" w:rsidRDefault="005279A7" w:rsidP="005279A7">
            <w:pPr>
              <w:widowControl/>
              <w:numPr>
                <w:ilvl w:val="0"/>
                <w:numId w:val="25"/>
              </w:numPr>
              <w:overflowPunct w:val="0"/>
              <w:autoSpaceDE w:val="0"/>
              <w:autoSpaceDN w:val="0"/>
              <w:adjustRightInd w:val="0"/>
              <w:snapToGrid w:val="0"/>
              <w:ind w:left="0"/>
              <w:contextualSpacing/>
              <w:jc w:val="left"/>
              <w:textAlignment w:val="baseline"/>
              <w:rPr>
                <w:rFonts w:eastAsia="MS Mincho"/>
                <w:lang w:eastAsia="ko-KR" w:bidi="th-TH"/>
              </w:rPr>
            </w:pPr>
            <w:r w:rsidRPr="00A61F09">
              <w:rPr>
                <w:rFonts w:eastAsia="MS Mincho"/>
                <w:lang w:eastAsia="ko-KR" w:bidi="th-TH"/>
              </w:rPr>
              <w:t>To develop APT Report in accordance with relevant study results.</w:t>
            </w:r>
          </w:p>
        </w:tc>
      </w:tr>
      <w:tr w:rsidR="005279A7" w:rsidRPr="00A900E1" w:rsidTr="003C4934">
        <w:trPr>
          <w:trHeight w:val="339"/>
          <w:jc w:val="center"/>
        </w:trPr>
        <w:tc>
          <w:tcPr>
            <w:tcW w:w="2335" w:type="dxa"/>
            <w:hideMark/>
          </w:tcPr>
          <w:p w:rsidR="005279A7" w:rsidRPr="00A61F09" w:rsidRDefault="005279A7" w:rsidP="003C4934">
            <w:pPr>
              <w:snapToGrid w:val="0"/>
              <w:rPr>
                <w:rFonts w:eastAsia="휴먼명조"/>
                <w:b/>
                <w:color w:val="000000"/>
                <w:lang w:bidi="th-TH"/>
              </w:rPr>
            </w:pPr>
            <w:r w:rsidRPr="00A61F09">
              <w:rPr>
                <w:rFonts w:eastAsia="휴먼명조"/>
                <w:b/>
                <w:color w:val="000000"/>
                <w:lang w:bidi="th-TH"/>
              </w:rPr>
              <w:t>Related Document</w:t>
            </w:r>
          </w:p>
        </w:tc>
        <w:tc>
          <w:tcPr>
            <w:tcW w:w="7205" w:type="dxa"/>
          </w:tcPr>
          <w:p w:rsidR="005279A7" w:rsidRPr="00A61F09" w:rsidRDefault="005279A7" w:rsidP="003C4934">
            <w:pPr>
              <w:overflowPunct w:val="0"/>
              <w:autoSpaceDE w:val="0"/>
              <w:autoSpaceDN w:val="0"/>
              <w:adjustRightInd w:val="0"/>
              <w:snapToGrid w:val="0"/>
              <w:textAlignment w:val="baseline"/>
              <w:rPr>
                <w:rFonts w:eastAsia="MS Mincho"/>
                <w:lang w:eastAsia="zh-CN" w:bidi="th-TH"/>
              </w:rPr>
            </w:pPr>
          </w:p>
        </w:tc>
      </w:tr>
      <w:tr w:rsidR="005279A7" w:rsidRPr="00A900E1" w:rsidTr="003C4934">
        <w:trPr>
          <w:trHeight w:val="339"/>
          <w:jc w:val="center"/>
        </w:trPr>
        <w:tc>
          <w:tcPr>
            <w:tcW w:w="2335" w:type="dxa"/>
            <w:hideMark/>
          </w:tcPr>
          <w:p w:rsidR="005279A7" w:rsidRPr="00A61F09" w:rsidRDefault="005279A7" w:rsidP="003C4934">
            <w:pPr>
              <w:snapToGrid w:val="0"/>
              <w:rPr>
                <w:rFonts w:eastAsia="휴먼명조"/>
                <w:b/>
                <w:color w:val="000000"/>
                <w:lang w:eastAsia="ko-KR" w:bidi="th-TH"/>
              </w:rPr>
            </w:pPr>
            <w:r w:rsidRPr="00A61F09">
              <w:rPr>
                <w:rFonts w:eastAsia="휴먼명조"/>
                <w:b/>
                <w:color w:val="000000"/>
                <w:lang w:bidi="th-TH"/>
              </w:rPr>
              <w:t xml:space="preserve">Related </w:t>
            </w:r>
            <w:r w:rsidRPr="00A61F09">
              <w:rPr>
                <w:rFonts w:eastAsia="휴먼명조"/>
                <w:b/>
                <w:color w:val="000000"/>
                <w:lang w:eastAsia="ko-KR" w:bidi="th-TH"/>
              </w:rPr>
              <w:t>Organization</w:t>
            </w:r>
          </w:p>
        </w:tc>
        <w:tc>
          <w:tcPr>
            <w:tcW w:w="7205" w:type="dxa"/>
            <w:hideMark/>
          </w:tcPr>
          <w:p w:rsidR="005279A7" w:rsidRPr="00A61F09" w:rsidRDefault="005279A7" w:rsidP="003C4934">
            <w:pPr>
              <w:overflowPunct w:val="0"/>
              <w:autoSpaceDE w:val="0"/>
              <w:autoSpaceDN w:val="0"/>
              <w:adjustRightInd w:val="0"/>
              <w:snapToGrid w:val="0"/>
              <w:textAlignment w:val="baseline"/>
              <w:rPr>
                <w:rFonts w:eastAsia="MS Mincho"/>
                <w:lang w:eastAsia="zh-CN" w:bidi="th-TH"/>
              </w:rPr>
            </w:pPr>
            <w:r w:rsidRPr="00A61F09">
              <w:rPr>
                <w:lang w:eastAsia="ko-KR" w:bidi="th-TH"/>
              </w:rPr>
              <w:t>ITU</w:t>
            </w:r>
            <w:r w:rsidRPr="00A61F09">
              <w:rPr>
                <w:lang w:eastAsia="zh-CN" w:bidi="th-TH"/>
              </w:rPr>
              <w:t>-R</w:t>
            </w:r>
          </w:p>
        </w:tc>
      </w:tr>
      <w:tr w:rsidR="005279A7" w:rsidRPr="00A900E1" w:rsidTr="003C4934">
        <w:trPr>
          <w:trHeight w:val="339"/>
          <w:jc w:val="center"/>
        </w:trPr>
        <w:tc>
          <w:tcPr>
            <w:tcW w:w="2335" w:type="dxa"/>
            <w:hideMark/>
          </w:tcPr>
          <w:p w:rsidR="005279A7" w:rsidRPr="00A61F09" w:rsidRDefault="005279A7" w:rsidP="003C4934">
            <w:pPr>
              <w:snapToGrid w:val="0"/>
              <w:rPr>
                <w:rFonts w:eastAsia="휴먼명조"/>
                <w:b/>
                <w:color w:val="000000"/>
                <w:lang w:bidi="th-TH"/>
              </w:rPr>
            </w:pPr>
            <w:r w:rsidRPr="00A61F09">
              <w:rPr>
                <w:rFonts w:eastAsia="휴먼명조"/>
                <w:b/>
                <w:color w:val="000000"/>
                <w:lang w:bidi="th-TH"/>
              </w:rPr>
              <w:t>Timelines</w:t>
            </w:r>
          </w:p>
        </w:tc>
        <w:tc>
          <w:tcPr>
            <w:tcW w:w="7205" w:type="dxa"/>
          </w:tcPr>
          <w:p w:rsidR="005279A7" w:rsidRPr="00A61F09" w:rsidRDefault="005279A7" w:rsidP="003C4934">
            <w:pPr>
              <w:tabs>
                <w:tab w:val="left" w:pos="673"/>
              </w:tabs>
              <w:overflowPunct w:val="0"/>
              <w:autoSpaceDE w:val="0"/>
              <w:autoSpaceDN w:val="0"/>
              <w:adjustRightInd w:val="0"/>
              <w:snapToGrid w:val="0"/>
              <w:textAlignment w:val="baseline"/>
              <w:rPr>
                <w:rFonts w:eastAsia="MS Mincho"/>
                <w:b/>
                <w:lang w:eastAsia="zh-CN" w:bidi="th-TH"/>
              </w:rPr>
            </w:pPr>
            <w:r w:rsidRPr="00A61F09">
              <w:rPr>
                <w:b/>
                <w:lang w:eastAsia="ko-KR" w:bidi="th-TH"/>
              </w:rPr>
              <w:t>201</w:t>
            </w:r>
            <w:r w:rsidRPr="00A61F09">
              <w:rPr>
                <w:b/>
                <w:lang w:eastAsia="zh-CN" w:bidi="th-TH"/>
              </w:rPr>
              <w:t>6</w:t>
            </w:r>
          </w:p>
          <w:p w:rsidR="005279A7" w:rsidRPr="00A61F09" w:rsidRDefault="005279A7" w:rsidP="003C4934">
            <w:pPr>
              <w:overflowPunct w:val="0"/>
              <w:autoSpaceDE w:val="0"/>
              <w:autoSpaceDN w:val="0"/>
              <w:adjustRightInd w:val="0"/>
              <w:snapToGrid w:val="0"/>
              <w:textAlignment w:val="baseline"/>
              <w:rPr>
                <w:b/>
                <w:u w:val="single"/>
                <w:lang w:eastAsia="ko-KR" w:bidi="th-TH"/>
              </w:rPr>
            </w:pPr>
            <w:r w:rsidRPr="00A61F09">
              <w:rPr>
                <w:b/>
                <w:u w:val="single"/>
                <w:lang w:eastAsia="ko-KR" w:bidi="th-TH"/>
              </w:rPr>
              <w:t>AWG-1</w:t>
            </w:r>
            <w:r w:rsidRPr="00A61F09">
              <w:rPr>
                <w:b/>
                <w:u w:val="single"/>
                <w:lang w:eastAsia="zh-CN" w:bidi="th-TH"/>
              </w:rPr>
              <w:t>9 (2016 Feb.)</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Identify the frequency bands requiring the sharing study in AWG.</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Develop work plan and timeline for the joint task group.</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Adopt the work plan and frequency bands requiring sharing studies.</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Provide additional questionnaires to TG IMT on the survey.</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Inform the initiation of this study to APG 19-1.</w:t>
            </w:r>
          </w:p>
          <w:p w:rsidR="005279A7" w:rsidRPr="00A61F09" w:rsidRDefault="005279A7" w:rsidP="003C4934">
            <w:pPr>
              <w:overflowPunct w:val="0"/>
              <w:autoSpaceDE w:val="0"/>
              <w:autoSpaceDN w:val="0"/>
              <w:adjustRightInd w:val="0"/>
              <w:snapToGrid w:val="0"/>
              <w:textAlignment w:val="baseline"/>
              <w:rPr>
                <w:b/>
                <w:u w:val="single"/>
                <w:lang w:eastAsia="ko-KR" w:bidi="th-TH"/>
              </w:rPr>
            </w:pPr>
            <w:r w:rsidRPr="00A61F09">
              <w:rPr>
                <w:b/>
                <w:u w:val="single"/>
                <w:lang w:eastAsia="ko-KR" w:bidi="th-TH"/>
              </w:rPr>
              <w:t>AWG-</w:t>
            </w:r>
            <w:r w:rsidRPr="00A61F09">
              <w:rPr>
                <w:b/>
                <w:u w:val="single"/>
                <w:lang w:eastAsia="zh-CN" w:bidi="th-TH"/>
              </w:rPr>
              <w:t>20 (2016</w:t>
            </w:r>
            <w:r w:rsidRPr="00A61F09">
              <w:rPr>
                <w:b/>
                <w:u w:val="single"/>
                <w:lang w:eastAsia="ko-KR" w:bidi="th-TH"/>
              </w:rPr>
              <w:t>-Sep.</w:t>
            </w:r>
            <w:r w:rsidRPr="00A61F09">
              <w:rPr>
                <w:b/>
                <w:u w:val="single"/>
                <w:lang w:eastAsia="zh-CN" w:bidi="th-TH"/>
              </w:rPr>
              <w:t>)</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Update the work plan</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Consider input contributions.</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Develop a working document towards a preliminary draft new Report in relation to listed frequency bands.</w:t>
            </w:r>
          </w:p>
          <w:p w:rsidR="005279A7" w:rsidRPr="00A61F09" w:rsidRDefault="005279A7" w:rsidP="003C4934">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p w:rsidR="005279A7" w:rsidRPr="00A61F09" w:rsidRDefault="005279A7" w:rsidP="003C4934">
            <w:pPr>
              <w:overflowPunct w:val="0"/>
              <w:autoSpaceDE w:val="0"/>
              <w:autoSpaceDN w:val="0"/>
              <w:adjustRightInd w:val="0"/>
              <w:snapToGrid w:val="0"/>
              <w:textAlignment w:val="baseline"/>
              <w:rPr>
                <w:b/>
                <w:lang w:eastAsia="zh-CN" w:bidi="th-TH"/>
              </w:rPr>
            </w:pPr>
            <w:r w:rsidRPr="00A61F09">
              <w:rPr>
                <w:b/>
                <w:lang w:eastAsia="ko-KR" w:bidi="th-TH"/>
              </w:rPr>
              <w:t>201</w:t>
            </w:r>
            <w:r w:rsidRPr="00A61F09">
              <w:rPr>
                <w:b/>
                <w:lang w:eastAsia="zh-CN" w:bidi="th-TH"/>
              </w:rPr>
              <w:t>7</w:t>
            </w:r>
          </w:p>
          <w:p w:rsidR="005279A7" w:rsidRPr="00A61F09" w:rsidRDefault="005279A7" w:rsidP="003C4934">
            <w:pPr>
              <w:overflowPunct w:val="0"/>
              <w:autoSpaceDE w:val="0"/>
              <w:autoSpaceDN w:val="0"/>
              <w:adjustRightInd w:val="0"/>
              <w:snapToGrid w:val="0"/>
              <w:textAlignment w:val="baseline"/>
              <w:rPr>
                <w:b/>
                <w:u w:val="single"/>
                <w:lang w:eastAsia="ko-KR" w:bidi="th-TH"/>
              </w:rPr>
            </w:pPr>
            <w:r w:rsidRPr="00A61F09">
              <w:rPr>
                <w:b/>
                <w:u w:val="single"/>
                <w:lang w:eastAsia="ko-KR" w:bidi="th-TH"/>
              </w:rPr>
              <w:t>AWG-21(2017 -Apr.)</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 xml:space="preserve">Consider and review the input contributions. </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Further develop a working document towards a preliminary draft new Report in relation to a frequency band.</w:t>
            </w:r>
          </w:p>
          <w:p w:rsidR="005279A7" w:rsidRPr="00A61F09" w:rsidRDefault="005279A7" w:rsidP="003C4934">
            <w:pPr>
              <w:overflowPunct w:val="0"/>
              <w:autoSpaceDE w:val="0"/>
              <w:autoSpaceDN w:val="0"/>
              <w:adjustRightInd w:val="0"/>
              <w:snapToGrid w:val="0"/>
              <w:textAlignment w:val="baseline"/>
              <w:rPr>
                <w:b/>
                <w:u w:val="single"/>
                <w:lang w:eastAsia="ko-KR" w:bidi="th-TH"/>
              </w:rPr>
            </w:pPr>
            <w:r w:rsidRPr="00A61F09">
              <w:rPr>
                <w:b/>
                <w:u w:val="single"/>
                <w:lang w:eastAsia="ko-KR" w:bidi="th-TH"/>
              </w:rPr>
              <w:t>AWG-22 (2017-Sep.)</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lastRenderedPageBreak/>
              <w:t>Discuss the input contributions.</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Develop the working document towards a preliminary draft new Report.</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Submit study results to APG and relevant ITU-R groups as appropriate.</w:t>
            </w:r>
          </w:p>
          <w:p w:rsidR="005279A7" w:rsidRPr="00A61F09" w:rsidRDefault="005279A7" w:rsidP="003C4934">
            <w:pPr>
              <w:overflowPunct w:val="0"/>
              <w:autoSpaceDE w:val="0"/>
              <w:autoSpaceDN w:val="0"/>
              <w:adjustRightInd w:val="0"/>
              <w:snapToGrid w:val="0"/>
              <w:textAlignment w:val="baseline"/>
              <w:rPr>
                <w:b/>
                <w:lang w:eastAsia="ko-KR" w:bidi="th-TH"/>
              </w:rPr>
            </w:pPr>
            <w:r w:rsidRPr="00A61F09">
              <w:rPr>
                <w:b/>
                <w:lang w:eastAsia="ko-KR" w:bidi="th-TH"/>
              </w:rPr>
              <w:t>2018</w:t>
            </w:r>
          </w:p>
          <w:p w:rsidR="005279A7" w:rsidRPr="00A61F09" w:rsidRDefault="005279A7" w:rsidP="003C4934">
            <w:pPr>
              <w:overflowPunct w:val="0"/>
              <w:autoSpaceDE w:val="0"/>
              <w:autoSpaceDN w:val="0"/>
              <w:adjustRightInd w:val="0"/>
              <w:snapToGrid w:val="0"/>
              <w:textAlignment w:val="baseline"/>
              <w:rPr>
                <w:b/>
                <w:u w:val="single"/>
                <w:lang w:eastAsia="ko-KR" w:bidi="th-TH"/>
              </w:rPr>
            </w:pPr>
            <w:r w:rsidRPr="00A61F09">
              <w:rPr>
                <w:b/>
                <w:u w:val="single"/>
                <w:lang w:eastAsia="ko-KR" w:bidi="th-TH"/>
              </w:rPr>
              <w:t>AWG-23 (2018-1Q)</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Discuss the input contributions.</w:t>
            </w:r>
          </w:p>
          <w:p w:rsidR="005279A7" w:rsidRPr="00A61F09" w:rsidRDefault="00CD52BE"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 xml:space="preserve">Further </w:t>
            </w:r>
            <w:proofErr w:type="gramStart"/>
            <w:r w:rsidRPr="00A61F09">
              <w:rPr>
                <w:rFonts w:eastAsia="Times New Roman"/>
                <w:lang w:eastAsia="ko-KR" w:bidi="th-TH"/>
              </w:rPr>
              <w:t xml:space="preserve">develop </w:t>
            </w:r>
            <w:r w:rsidR="005279A7" w:rsidRPr="00A61F09">
              <w:rPr>
                <w:rFonts w:eastAsia="Times New Roman"/>
                <w:lang w:eastAsia="ko-KR" w:bidi="th-TH"/>
              </w:rPr>
              <w:t xml:space="preserve"> the</w:t>
            </w:r>
            <w:proofErr w:type="gramEnd"/>
            <w:r w:rsidR="005279A7" w:rsidRPr="00A61F09">
              <w:rPr>
                <w:rFonts w:eastAsia="Times New Roman"/>
                <w:lang w:eastAsia="ko-KR" w:bidi="th-TH"/>
              </w:rPr>
              <w:t xml:space="preserve"> working document towards a preliminary draft new Report.</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Submit study results to APG and relevant ITU-R groups as appropriate.</w:t>
            </w:r>
          </w:p>
          <w:p w:rsidR="005279A7" w:rsidRPr="00A61F09" w:rsidRDefault="005279A7" w:rsidP="003C4934">
            <w:pPr>
              <w:overflowPunct w:val="0"/>
              <w:autoSpaceDE w:val="0"/>
              <w:autoSpaceDN w:val="0"/>
              <w:adjustRightInd w:val="0"/>
              <w:snapToGrid w:val="0"/>
              <w:textAlignment w:val="baseline"/>
              <w:rPr>
                <w:b/>
                <w:u w:val="single"/>
                <w:lang w:eastAsia="ko-KR" w:bidi="th-TH"/>
              </w:rPr>
            </w:pPr>
            <w:r w:rsidRPr="00A61F09">
              <w:rPr>
                <w:b/>
                <w:u w:val="single"/>
                <w:lang w:eastAsia="ko-KR" w:bidi="th-TH"/>
              </w:rPr>
              <w:t>AWG-24 (2018</w:t>
            </w:r>
            <w:r w:rsidRPr="00A61F09">
              <w:rPr>
                <w:b/>
                <w:bCs/>
                <w:u w:val="single"/>
                <w:lang w:eastAsia="ko-KR" w:bidi="th-TH"/>
              </w:rPr>
              <w:t>-3Q</w:t>
            </w:r>
            <w:r w:rsidRPr="00A61F09">
              <w:rPr>
                <w:b/>
                <w:u w:val="single"/>
                <w:lang w:eastAsia="ko-KR" w:bidi="th-TH"/>
              </w:rPr>
              <w:t>)</w:t>
            </w:r>
          </w:p>
          <w:p w:rsidR="005279A7" w:rsidRPr="00A61F09"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Finalize the draft new Report and approve it.</w:t>
            </w:r>
          </w:p>
          <w:p w:rsidR="00CD52BE" w:rsidRPr="00A61F09" w:rsidRDefault="00CD52BE" w:rsidP="00CD52BE">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Complete the working document towards a preliminary draft new Report.</w:t>
            </w:r>
          </w:p>
          <w:p w:rsidR="00CD52BE" w:rsidRPr="00A61F09" w:rsidRDefault="00CD52BE" w:rsidP="00CD52BE">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Submit study results to APG and relevant ITU-R groups as appropriate</w:t>
            </w:r>
          </w:p>
          <w:p w:rsidR="00CD52BE" w:rsidRPr="00A61F09" w:rsidRDefault="00CD52BE" w:rsidP="00CD52BE">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p>
          <w:p w:rsidR="00CD52BE" w:rsidRPr="00A61F09" w:rsidRDefault="00CD52BE" w:rsidP="00CD52BE">
            <w:pPr>
              <w:overflowPunct w:val="0"/>
              <w:autoSpaceDE w:val="0"/>
              <w:autoSpaceDN w:val="0"/>
              <w:adjustRightInd w:val="0"/>
              <w:snapToGrid w:val="0"/>
              <w:textAlignment w:val="baseline"/>
              <w:rPr>
                <w:b/>
                <w:u w:val="single"/>
                <w:lang w:eastAsia="ko-KR" w:bidi="th-TH"/>
              </w:rPr>
            </w:pPr>
            <w:r w:rsidRPr="00A61F09">
              <w:rPr>
                <w:b/>
                <w:u w:val="single"/>
                <w:lang w:eastAsia="ko-KR" w:bidi="th-TH"/>
              </w:rPr>
              <w:t>AWG-25 (2019</w:t>
            </w:r>
            <w:r w:rsidRPr="00A61F09">
              <w:rPr>
                <w:b/>
                <w:bCs/>
                <w:u w:val="single"/>
                <w:lang w:eastAsia="ko-KR" w:bidi="th-TH"/>
              </w:rPr>
              <w:t>-1Q</w:t>
            </w:r>
            <w:r w:rsidRPr="00A61F09">
              <w:rPr>
                <w:b/>
                <w:u w:val="single"/>
                <w:lang w:eastAsia="ko-KR" w:bidi="th-TH"/>
              </w:rPr>
              <w:t>)</w:t>
            </w:r>
          </w:p>
          <w:p w:rsidR="00CD52BE" w:rsidRPr="00A61F09" w:rsidRDefault="00CD52BE" w:rsidP="00CD52BE">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Finalize the draft new Report and approve it.</w:t>
            </w:r>
          </w:p>
          <w:p w:rsidR="005279A7" w:rsidRPr="00A61F09" w:rsidRDefault="005279A7" w:rsidP="003C4934">
            <w:pPr>
              <w:tabs>
                <w:tab w:val="left" w:pos="673"/>
              </w:tabs>
              <w:overflowPunct w:val="0"/>
              <w:autoSpaceDE w:val="0"/>
              <w:autoSpaceDN w:val="0"/>
              <w:adjustRightInd w:val="0"/>
              <w:snapToGrid w:val="0"/>
              <w:textAlignment w:val="baseline"/>
              <w:rPr>
                <w:lang w:eastAsia="ko-KR" w:bidi="th-TH"/>
              </w:rPr>
            </w:pPr>
          </w:p>
          <w:p w:rsidR="00CD52BE" w:rsidRPr="00A61F09" w:rsidRDefault="00CD52BE" w:rsidP="003C4934">
            <w:pPr>
              <w:tabs>
                <w:tab w:val="left" w:pos="673"/>
              </w:tabs>
              <w:overflowPunct w:val="0"/>
              <w:autoSpaceDE w:val="0"/>
              <w:autoSpaceDN w:val="0"/>
              <w:adjustRightInd w:val="0"/>
              <w:snapToGrid w:val="0"/>
              <w:textAlignment w:val="baseline"/>
              <w:rPr>
                <w:lang w:eastAsia="ko-KR" w:bidi="th-TH"/>
              </w:rPr>
            </w:pPr>
          </w:p>
        </w:tc>
      </w:tr>
    </w:tbl>
    <w:p w:rsidR="005279A7" w:rsidRPr="00A61F09" w:rsidRDefault="005279A7" w:rsidP="005279A7">
      <w:pPr>
        <w:rPr>
          <w:rFonts w:eastAsia="SimSun"/>
          <w:lang w:eastAsia="zh-CN"/>
        </w:rPr>
      </w:pPr>
    </w:p>
    <w:p w:rsidR="005279A7" w:rsidRPr="00A61F09" w:rsidRDefault="005279A7" w:rsidP="005279A7">
      <w:pPr>
        <w:rPr>
          <w:rFonts w:eastAsia="SimSun"/>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130"/>
      </w:tblGrid>
      <w:tr w:rsidR="005279A7" w:rsidRPr="00A900E1" w:rsidTr="003C4934">
        <w:trPr>
          <w:trHeight w:val="448"/>
          <w:jc w:val="center"/>
        </w:trPr>
        <w:tc>
          <w:tcPr>
            <w:tcW w:w="2245" w:type="dxa"/>
            <w:shd w:val="clear" w:color="auto" w:fill="F2F2F2" w:themeFill="background1" w:themeFillShade="F2"/>
            <w:hideMark/>
          </w:tcPr>
          <w:p w:rsidR="005279A7" w:rsidRPr="00A61F09" w:rsidRDefault="005279A7" w:rsidP="003C4934">
            <w:pPr>
              <w:adjustRightInd w:val="0"/>
              <w:snapToGrid w:val="0"/>
              <w:jc w:val="center"/>
              <w:rPr>
                <w:rFonts w:eastAsia="MS Mincho"/>
                <w:lang w:bidi="th-TH"/>
              </w:rPr>
            </w:pPr>
            <w:r w:rsidRPr="00A61F09">
              <w:rPr>
                <w:b/>
                <w:lang w:bidi="th-TH"/>
              </w:rPr>
              <w:t>Title</w:t>
            </w:r>
          </w:p>
        </w:tc>
        <w:tc>
          <w:tcPr>
            <w:tcW w:w="7130" w:type="dxa"/>
            <w:shd w:val="clear" w:color="auto" w:fill="F2F2F2" w:themeFill="background1" w:themeFillShade="F2"/>
            <w:vAlign w:val="center"/>
            <w:hideMark/>
          </w:tcPr>
          <w:p w:rsidR="005279A7" w:rsidRPr="00A61F09" w:rsidRDefault="005279A7" w:rsidP="003C4934">
            <w:pPr>
              <w:overflowPunct w:val="0"/>
              <w:autoSpaceDE w:val="0"/>
              <w:autoSpaceDN w:val="0"/>
              <w:adjustRightInd w:val="0"/>
              <w:snapToGrid w:val="0"/>
              <w:textAlignment w:val="baseline"/>
              <w:outlineLvl w:val="3"/>
              <w:rPr>
                <w:rFonts w:eastAsia="Times New Roman"/>
                <w:b/>
                <w:lang w:val="id-ID" w:eastAsia="ko-KR" w:bidi="th-TH"/>
              </w:rPr>
            </w:pPr>
            <w:r w:rsidRPr="00A61F09">
              <w:rPr>
                <w:rFonts w:eastAsia="Times New Roman"/>
                <w:b/>
                <w:lang w:val="en-GB" w:eastAsia="ko-KR" w:bidi="th-TH"/>
              </w:rPr>
              <w:t>Sharing and compatibility studies for IMT above 24 GHz</w:t>
            </w:r>
          </w:p>
        </w:tc>
      </w:tr>
      <w:tr w:rsidR="005279A7" w:rsidRPr="00A900E1" w:rsidTr="003C4934">
        <w:trPr>
          <w:cantSplit/>
          <w:trHeight w:val="468"/>
          <w:jc w:val="center"/>
        </w:trPr>
        <w:tc>
          <w:tcPr>
            <w:tcW w:w="2245" w:type="dxa"/>
            <w:hideMark/>
          </w:tcPr>
          <w:p w:rsidR="005279A7" w:rsidRPr="00A61F09" w:rsidRDefault="005279A7" w:rsidP="003C4934">
            <w:pPr>
              <w:snapToGrid w:val="0"/>
              <w:jc w:val="center"/>
              <w:rPr>
                <w:b/>
                <w:lang w:bidi="th-TH"/>
              </w:rPr>
            </w:pPr>
            <w:r w:rsidRPr="00A61F09">
              <w:rPr>
                <w:b/>
                <w:lang w:bidi="th-TH"/>
              </w:rPr>
              <w:t>Document Type</w:t>
            </w:r>
          </w:p>
        </w:tc>
        <w:tc>
          <w:tcPr>
            <w:tcW w:w="7130" w:type="dxa"/>
            <w:hideMark/>
          </w:tcPr>
          <w:p w:rsidR="005279A7" w:rsidRPr="00A61F09" w:rsidRDefault="005279A7" w:rsidP="003C493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r w:rsidRPr="00A61F09">
              <w:rPr>
                <w:rFonts w:eastAsia="Times New Roman"/>
                <w:lang w:eastAsia="ko-KR" w:bidi="th-TH"/>
              </w:rPr>
              <w:t>Report and liaison statement to APG / relevant ITU-R groups as appropriate</w:t>
            </w:r>
          </w:p>
        </w:tc>
      </w:tr>
      <w:tr w:rsidR="005279A7" w:rsidRPr="00A900E1" w:rsidTr="003C4934">
        <w:trPr>
          <w:cantSplit/>
          <w:trHeight w:val="339"/>
          <w:jc w:val="center"/>
        </w:trPr>
        <w:tc>
          <w:tcPr>
            <w:tcW w:w="2245" w:type="dxa"/>
            <w:hideMark/>
          </w:tcPr>
          <w:p w:rsidR="005279A7" w:rsidRPr="00A61F09" w:rsidRDefault="005279A7" w:rsidP="003C4934">
            <w:pPr>
              <w:snapToGrid w:val="0"/>
              <w:jc w:val="center"/>
              <w:rPr>
                <w:rFonts w:eastAsia="휴먼명조"/>
                <w:b/>
                <w:color w:val="000000"/>
                <w:lang w:bidi="th-TH"/>
              </w:rPr>
            </w:pPr>
            <w:r w:rsidRPr="00A61F09">
              <w:rPr>
                <w:rFonts w:eastAsia="휴먼명조"/>
                <w:b/>
                <w:color w:val="000000"/>
                <w:lang w:bidi="th-TH"/>
              </w:rPr>
              <w:t>Group/Chair</w:t>
            </w:r>
          </w:p>
        </w:tc>
        <w:tc>
          <w:tcPr>
            <w:tcW w:w="7130" w:type="dxa"/>
            <w:hideMark/>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lang w:eastAsia="ko-KR" w:bidi="th-TH"/>
              </w:rPr>
            </w:pPr>
            <w:r w:rsidRPr="00A61F09">
              <w:rPr>
                <w:rFonts w:eastAsia="Times New Roman"/>
                <w:lang w:val="en-GB" w:eastAsia="ko-KR" w:bidi="th-TH"/>
              </w:rPr>
              <w:t>WG-SPEC/</w:t>
            </w:r>
            <w:r w:rsidRPr="00A61F09">
              <w:rPr>
                <w:rFonts w:eastAsia="MS Mincho"/>
                <w:lang w:val="en-GB" w:bidi="th-TH"/>
              </w:rPr>
              <w:t>Sub-WG Sharing Studies/Mr. Jungsoo Woo</w:t>
            </w:r>
            <w:r w:rsidRPr="00A61F09">
              <w:rPr>
                <w:rFonts w:eastAsia="Times New Roman"/>
                <w:lang w:eastAsia="ko-KR" w:bidi="th-TH"/>
              </w:rPr>
              <w:t xml:space="preserve"> </w:t>
            </w:r>
          </w:p>
        </w:tc>
      </w:tr>
      <w:tr w:rsidR="005279A7" w:rsidRPr="00A900E1" w:rsidTr="003C4934">
        <w:trPr>
          <w:cantSplit/>
          <w:trHeight w:val="497"/>
          <w:jc w:val="center"/>
        </w:trPr>
        <w:tc>
          <w:tcPr>
            <w:tcW w:w="2245" w:type="dxa"/>
            <w:hideMark/>
          </w:tcPr>
          <w:p w:rsidR="005279A7" w:rsidRPr="00A61F09" w:rsidRDefault="005279A7" w:rsidP="003C4934">
            <w:pPr>
              <w:snapToGrid w:val="0"/>
              <w:jc w:val="center"/>
              <w:rPr>
                <w:rFonts w:eastAsia="휴먼명조"/>
                <w:b/>
                <w:color w:val="000000"/>
                <w:lang w:bidi="th-TH"/>
              </w:rPr>
            </w:pPr>
            <w:r w:rsidRPr="00A61F09">
              <w:rPr>
                <w:rFonts w:eastAsia="휴먼명조"/>
                <w:b/>
                <w:color w:val="000000"/>
                <w:lang w:bidi="th-TH"/>
              </w:rPr>
              <w:t>Editor(s)</w:t>
            </w:r>
          </w:p>
        </w:tc>
        <w:tc>
          <w:tcPr>
            <w:tcW w:w="7130" w:type="dxa"/>
            <w:hideMark/>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MS Mincho"/>
                <w:color w:val="000000"/>
                <w:lang w:eastAsia="ko-KR" w:bidi="th-TH"/>
              </w:rPr>
            </w:pPr>
            <w:r w:rsidRPr="00A61F09">
              <w:rPr>
                <w:rFonts w:eastAsia="MS Mincho"/>
                <w:color w:val="000000"/>
                <w:lang w:eastAsia="ko-KR" w:bidi="th-TH"/>
              </w:rPr>
              <w:t>TBD</w:t>
            </w:r>
          </w:p>
        </w:tc>
      </w:tr>
      <w:tr w:rsidR="005279A7" w:rsidRPr="00A900E1" w:rsidTr="003C4934">
        <w:trPr>
          <w:cantSplit/>
          <w:trHeight w:val="339"/>
          <w:jc w:val="center"/>
        </w:trPr>
        <w:tc>
          <w:tcPr>
            <w:tcW w:w="2245" w:type="dxa"/>
            <w:hideMark/>
          </w:tcPr>
          <w:p w:rsidR="005279A7" w:rsidRPr="00A61F09" w:rsidRDefault="005279A7" w:rsidP="003C4934">
            <w:pPr>
              <w:snapToGrid w:val="0"/>
              <w:jc w:val="center"/>
              <w:rPr>
                <w:rFonts w:eastAsia="휴먼명조"/>
                <w:b/>
                <w:color w:val="000000"/>
                <w:lang w:bidi="th-TH"/>
              </w:rPr>
            </w:pPr>
            <w:r w:rsidRPr="00A61F09">
              <w:rPr>
                <w:rFonts w:eastAsia="휴먼명조"/>
                <w:b/>
                <w:color w:val="000000"/>
                <w:lang w:bidi="th-TH"/>
              </w:rPr>
              <w:t>Scope</w:t>
            </w:r>
          </w:p>
        </w:tc>
        <w:tc>
          <w:tcPr>
            <w:tcW w:w="7130" w:type="dxa"/>
            <w:hideMark/>
          </w:tcPr>
          <w:p w:rsidR="005279A7" w:rsidRPr="00A61F09"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lang w:eastAsia="ko-KR" w:bidi="th-TH"/>
              </w:rPr>
            </w:pPr>
            <w:r w:rsidRPr="00A61F09">
              <w:rPr>
                <w:rFonts w:eastAsia="Times New Roman"/>
                <w:lang w:eastAsia="ko-KR" w:bidi="th-TH"/>
              </w:rPr>
              <w:t>To survey existing services or applications operating on a primary basis in APT region in the frequency ranges listed in Resolution 238 [COM6/20] (WRC-15)</w:t>
            </w:r>
            <w:r w:rsidR="007D3AFA" w:rsidRPr="00A61F09">
              <w:rPr>
                <w:rFonts w:eastAsia="Times New Roman"/>
                <w:lang w:eastAsia="ko-KR" w:bidi="th-TH"/>
              </w:rPr>
              <w:t>, especially within 24.25 – 43.5 GHz</w:t>
            </w:r>
            <w:r w:rsidRPr="00A61F09">
              <w:rPr>
                <w:rFonts w:eastAsia="Times New Roman"/>
                <w:lang w:eastAsia="ko-KR" w:bidi="th-TH"/>
              </w:rPr>
              <w:t xml:space="preserve"> </w:t>
            </w:r>
          </w:p>
          <w:p w:rsidR="005279A7" w:rsidRPr="00A61F09"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lang w:eastAsia="ko-KR" w:bidi="th-TH"/>
              </w:rPr>
            </w:pPr>
            <w:r w:rsidRPr="00A61F09">
              <w:rPr>
                <w:rFonts w:eastAsia="Times New Roman"/>
                <w:lang w:eastAsia="ko-KR" w:bidi="th-TH"/>
              </w:rPr>
              <w:t>To review the relevant parameters of TG5/1 for the existing service/applications surveyed in APT region.</w:t>
            </w:r>
          </w:p>
          <w:p w:rsidR="005279A7" w:rsidRPr="00A61F09"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lang w:eastAsia="ko-KR" w:bidi="th-TH"/>
              </w:rPr>
            </w:pPr>
            <w:r w:rsidRPr="00A61F09">
              <w:rPr>
                <w:rFonts w:eastAsia="Times New Roman"/>
                <w:lang w:eastAsia="ko-KR" w:bidi="th-TH"/>
              </w:rPr>
              <w:t>To review and analyze the results of the sharing studies of TG5/1 based on the existing service/applications surveyed in APT region</w:t>
            </w:r>
          </w:p>
          <w:p w:rsidR="005279A7" w:rsidRPr="00A61F09"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lang w:eastAsia="ko-KR" w:bidi="th-TH"/>
              </w:rPr>
            </w:pPr>
            <w:r w:rsidRPr="00A61F09">
              <w:rPr>
                <w:rFonts w:eastAsia="Times New Roman"/>
                <w:lang w:eastAsia="ko-KR" w:bidi="th-TH"/>
              </w:rPr>
              <w:t xml:space="preserve">To deliver study results to APG, as appropriate </w:t>
            </w:r>
          </w:p>
          <w:p w:rsidR="005279A7" w:rsidRPr="00A61F09"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lang w:eastAsia="ko-KR" w:bidi="th-TH"/>
              </w:rPr>
            </w:pPr>
            <w:r w:rsidRPr="00A61F09">
              <w:rPr>
                <w:rFonts w:eastAsia="Times New Roman"/>
                <w:lang w:eastAsia="ko-KR" w:bidi="th-TH"/>
              </w:rPr>
              <w:t>To develop APT Report in accordance with relevant study results</w:t>
            </w:r>
          </w:p>
        </w:tc>
      </w:tr>
      <w:tr w:rsidR="005279A7" w:rsidRPr="00A900E1" w:rsidTr="003C4934">
        <w:trPr>
          <w:cantSplit/>
          <w:trHeight w:val="339"/>
          <w:jc w:val="center"/>
        </w:trPr>
        <w:tc>
          <w:tcPr>
            <w:tcW w:w="2245" w:type="dxa"/>
            <w:hideMark/>
          </w:tcPr>
          <w:p w:rsidR="005279A7" w:rsidRPr="00A61F09" w:rsidRDefault="005279A7" w:rsidP="003C4934">
            <w:pPr>
              <w:snapToGrid w:val="0"/>
              <w:jc w:val="center"/>
              <w:rPr>
                <w:rFonts w:eastAsia="휴먼명조"/>
                <w:b/>
                <w:color w:val="000000"/>
                <w:lang w:bidi="th-TH"/>
              </w:rPr>
            </w:pPr>
            <w:r w:rsidRPr="00A61F09">
              <w:rPr>
                <w:rFonts w:eastAsia="휴먼명조"/>
                <w:b/>
                <w:color w:val="000000"/>
                <w:lang w:bidi="th-TH"/>
              </w:rPr>
              <w:t>Purpose</w:t>
            </w:r>
          </w:p>
        </w:tc>
        <w:tc>
          <w:tcPr>
            <w:tcW w:w="7130" w:type="dxa"/>
            <w:hideMark/>
          </w:tcPr>
          <w:p w:rsidR="005279A7" w:rsidRPr="00A61F09" w:rsidRDefault="005279A7" w:rsidP="003C4934">
            <w:pPr>
              <w:tabs>
                <w:tab w:val="left" w:pos="284"/>
                <w:tab w:val="left" w:pos="3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val="en-GB" w:eastAsia="ko-KR" w:bidi="th-TH"/>
              </w:rPr>
            </w:pPr>
            <w:r w:rsidRPr="00A61F09">
              <w:rPr>
                <w:rFonts w:eastAsia="Times New Roman"/>
                <w:lang w:val="en-GB" w:bidi="th-TH"/>
              </w:rPr>
              <w:t xml:space="preserve">Provide APT member countries with </w:t>
            </w:r>
            <w:r w:rsidRPr="00A61F09">
              <w:rPr>
                <w:rFonts w:eastAsia="Times New Roman"/>
                <w:lang w:val="en-GB" w:eastAsia="ko-KR" w:bidi="th-TH"/>
              </w:rPr>
              <w:t xml:space="preserve">regionally adapted studies for </w:t>
            </w:r>
            <w:r w:rsidRPr="00A61F09">
              <w:rPr>
                <w:rFonts w:eastAsia="Times New Roman"/>
                <w:lang w:eastAsia="ko-KR" w:bidi="th-TH"/>
              </w:rPr>
              <w:t>implementing</w:t>
            </w:r>
            <w:r w:rsidRPr="00A61F09">
              <w:rPr>
                <w:rFonts w:eastAsia="Times New Roman"/>
                <w:lang w:val="en-GB" w:eastAsia="ko-KR" w:bidi="th-TH"/>
              </w:rPr>
              <w:t xml:space="preserve"> IMT above 24GHz </w:t>
            </w:r>
          </w:p>
        </w:tc>
      </w:tr>
      <w:tr w:rsidR="005279A7" w:rsidRPr="00A900E1" w:rsidTr="003C4934">
        <w:trPr>
          <w:cantSplit/>
          <w:trHeight w:val="339"/>
          <w:jc w:val="center"/>
        </w:trPr>
        <w:tc>
          <w:tcPr>
            <w:tcW w:w="2245" w:type="dxa"/>
            <w:hideMark/>
          </w:tcPr>
          <w:p w:rsidR="005279A7" w:rsidRPr="00A61F09" w:rsidRDefault="005279A7" w:rsidP="003C4934">
            <w:pPr>
              <w:snapToGrid w:val="0"/>
              <w:jc w:val="center"/>
              <w:rPr>
                <w:rFonts w:eastAsia="휴먼명조"/>
                <w:b/>
                <w:color w:val="000000"/>
                <w:lang w:bidi="th-TH"/>
              </w:rPr>
            </w:pPr>
            <w:r w:rsidRPr="00A61F09">
              <w:rPr>
                <w:rFonts w:eastAsia="휴먼명조"/>
                <w:b/>
                <w:color w:val="000000"/>
                <w:lang w:bidi="th-TH"/>
              </w:rPr>
              <w:t>Related Document</w:t>
            </w:r>
          </w:p>
        </w:tc>
        <w:tc>
          <w:tcPr>
            <w:tcW w:w="7130" w:type="dxa"/>
            <w:hideMark/>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bidi="th-TH"/>
              </w:rPr>
            </w:pPr>
            <w:r w:rsidRPr="00A61F09">
              <w:rPr>
                <w:rFonts w:eastAsia="Times New Roman"/>
                <w:lang w:eastAsia="ko-KR" w:bidi="th-TH"/>
              </w:rPr>
              <w:t xml:space="preserve">ITU-R Administrative circular CA/226 (related to WRC-19 agenda item 1.13) </w:t>
            </w:r>
          </w:p>
        </w:tc>
      </w:tr>
      <w:tr w:rsidR="005279A7" w:rsidRPr="00A900E1" w:rsidTr="003C4934">
        <w:trPr>
          <w:cantSplit/>
          <w:trHeight w:val="339"/>
          <w:jc w:val="center"/>
        </w:trPr>
        <w:tc>
          <w:tcPr>
            <w:tcW w:w="2245" w:type="dxa"/>
            <w:hideMark/>
          </w:tcPr>
          <w:p w:rsidR="005279A7" w:rsidRPr="00A61F09" w:rsidRDefault="005279A7" w:rsidP="003C4934">
            <w:pPr>
              <w:snapToGrid w:val="0"/>
              <w:jc w:val="center"/>
              <w:rPr>
                <w:rFonts w:eastAsia="휴먼명조"/>
                <w:b/>
                <w:color w:val="000000"/>
                <w:lang w:eastAsia="ko-KR" w:bidi="th-TH"/>
              </w:rPr>
            </w:pPr>
            <w:r w:rsidRPr="00A61F09">
              <w:rPr>
                <w:rFonts w:eastAsia="휴먼명조"/>
                <w:b/>
                <w:color w:val="000000"/>
                <w:lang w:bidi="th-TH"/>
              </w:rPr>
              <w:t xml:space="preserve">Related </w:t>
            </w:r>
            <w:r w:rsidRPr="00A61F09">
              <w:rPr>
                <w:rFonts w:eastAsia="휴먼명조"/>
                <w:b/>
                <w:color w:val="000000"/>
                <w:lang w:eastAsia="ko-KR" w:bidi="th-TH"/>
              </w:rPr>
              <w:t xml:space="preserve">organizations </w:t>
            </w:r>
          </w:p>
        </w:tc>
        <w:tc>
          <w:tcPr>
            <w:tcW w:w="7130" w:type="dxa"/>
            <w:hideMark/>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lang w:eastAsia="ko-KR" w:bidi="th-TH"/>
              </w:rPr>
            </w:pPr>
            <w:r w:rsidRPr="00A61F09">
              <w:rPr>
                <w:rFonts w:eastAsia="Times New Roman"/>
                <w:lang w:eastAsia="ko-KR" w:bidi="th-TH"/>
              </w:rPr>
              <w:t>ITU-R, 3GPP, CEPT ECC and other relevant regional study groups</w:t>
            </w:r>
          </w:p>
        </w:tc>
      </w:tr>
      <w:tr w:rsidR="005279A7" w:rsidRPr="00A900E1" w:rsidTr="003C4934">
        <w:trPr>
          <w:cantSplit/>
          <w:trHeight w:val="7650"/>
          <w:jc w:val="center"/>
        </w:trPr>
        <w:tc>
          <w:tcPr>
            <w:tcW w:w="2245" w:type="dxa"/>
            <w:hideMark/>
          </w:tcPr>
          <w:p w:rsidR="005279A7" w:rsidRPr="00A61F09" w:rsidRDefault="005279A7" w:rsidP="003C4934">
            <w:pPr>
              <w:snapToGrid w:val="0"/>
              <w:jc w:val="center"/>
              <w:rPr>
                <w:rFonts w:eastAsia="휴먼명조"/>
                <w:b/>
                <w:color w:val="000000"/>
                <w:lang w:bidi="th-TH"/>
              </w:rPr>
            </w:pPr>
            <w:r w:rsidRPr="00A61F09">
              <w:rPr>
                <w:rFonts w:eastAsia="휴먼명조"/>
                <w:b/>
                <w:color w:val="000000"/>
                <w:lang w:bidi="th-TH"/>
              </w:rPr>
              <w:lastRenderedPageBreak/>
              <w:t>Timelines</w:t>
            </w:r>
          </w:p>
        </w:tc>
        <w:tc>
          <w:tcPr>
            <w:tcW w:w="7130" w:type="dxa"/>
          </w:tcPr>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b/>
                <w:bCs/>
                <w:u w:val="single"/>
                <w:lang w:eastAsia="ko-KR" w:bidi="th-TH"/>
              </w:rPr>
            </w:pPr>
            <w:r w:rsidRPr="00A61F09">
              <w:rPr>
                <w:rFonts w:eastAsia="Times New Roman"/>
                <w:b/>
                <w:bCs/>
                <w:u w:val="single"/>
                <w:lang w:eastAsia="ko-KR" w:bidi="th-TH"/>
              </w:rPr>
              <w:t>AWG-19 (2016-2)</w:t>
            </w:r>
          </w:p>
          <w:p w:rsidR="005279A7" w:rsidRPr="00A61F09" w:rsidRDefault="005279A7" w:rsidP="005279A7">
            <w:pPr>
              <w:widowControl/>
              <w:numPr>
                <w:ilvl w:val="0"/>
                <w:numId w:val="26"/>
              </w:numPr>
              <w:tabs>
                <w:tab w:val="left" w:pos="332"/>
                <w:tab w:val="left" w:pos="567"/>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73"/>
              <w:jc w:val="left"/>
              <w:outlineLvl w:val="3"/>
              <w:rPr>
                <w:rFonts w:eastAsia="Times New Roman"/>
                <w:lang w:eastAsia="ko-KR" w:bidi="th-TH"/>
              </w:rPr>
            </w:pPr>
            <w:r w:rsidRPr="00A61F09">
              <w:rPr>
                <w:rFonts w:eastAsia="Times New Roman"/>
                <w:lang w:eastAsia="ko-KR" w:bidi="th-TH"/>
              </w:rPr>
              <w:t>Adopt the work plan</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Invite contributions to describe implementations of existing services/applications in the frequency ranges listed in Resolution 238 [COM6/20] (WRC-15)</w:t>
            </w: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b/>
                <w:bCs/>
                <w:u w:val="single"/>
                <w:lang w:eastAsia="ko-KR" w:bidi="th-TH"/>
              </w:rPr>
            </w:pPr>
            <w:r w:rsidRPr="00A61F09">
              <w:rPr>
                <w:rFonts w:eastAsia="Times New Roman"/>
                <w:b/>
                <w:bCs/>
                <w:u w:val="single"/>
                <w:lang w:eastAsia="ko-KR" w:bidi="th-TH"/>
              </w:rPr>
              <w:t>AWG-20 (2016-Sep.)</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 xml:space="preserve">Consider input contributions describing implementations of </w:t>
            </w:r>
            <w:r w:rsidRPr="00A61F09">
              <w:rPr>
                <w:rFonts w:eastAsia="Times New Roman"/>
                <w:lang w:val="en-GB" w:eastAsia="ko-KR" w:bidi="th-TH"/>
              </w:rPr>
              <w:t xml:space="preserve">existing services/applications </w:t>
            </w:r>
            <w:r w:rsidRPr="00A61F09">
              <w:rPr>
                <w:rFonts w:eastAsia="Times New Roman"/>
                <w:lang w:eastAsia="ko-KR" w:bidi="th-TH"/>
              </w:rPr>
              <w:t xml:space="preserve">in the frequency range listed in Resolution 238 [COM6/20] (WRC-15) </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Discuss RF characteristics and relevant propagation models as required to support sharing studies for IMT above 24 GHz and existing services based on input contributions</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Invite the sharing study in the frequency ranges listed in Resolution 238 [COM6/20] (WRC-15)</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 xml:space="preserve">Develop a </w:t>
            </w:r>
            <w:r w:rsidRPr="00A61F09">
              <w:rPr>
                <w:rFonts w:eastAsia="Times New Roman"/>
                <w:lang w:val="en-AU" w:eastAsia="ko-KR" w:bidi="th-TH"/>
              </w:rPr>
              <w:t xml:space="preserve">working document towards a </w:t>
            </w:r>
            <w:r w:rsidRPr="00A61F09">
              <w:rPr>
                <w:rFonts w:eastAsia="Times New Roman"/>
                <w:lang w:eastAsia="ko-KR" w:bidi="th-TH"/>
              </w:rPr>
              <w:t>preliminary</w:t>
            </w:r>
            <w:r w:rsidRPr="00A61F09">
              <w:rPr>
                <w:rFonts w:eastAsia="Times New Roman"/>
                <w:lang w:val="en-AU" w:eastAsia="ko-KR" w:bidi="th-TH"/>
              </w:rPr>
              <w:t xml:space="preserve"> draft new Report</w:t>
            </w: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textAlignment w:val="baseline"/>
              <w:outlineLvl w:val="3"/>
              <w:rPr>
                <w:rFonts w:eastAsia="Times New Roman"/>
                <w:b/>
                <w:bCs/>
                <w:u w:val="single"/>
                <w:lang w:eastAsia="ko-KR" w:bidi="th-TH"/>
              </w:rPr>
            </w:pP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textAlignment w:val="baseline"/>
              <w:outlineLvl w:val="3"/>
              <w:rPr>
                <w:rFonts w:eastAsia="Times New Roman"/>
                <w:lang w:eastAsia="ko-KR" w:bidi="th-TH"/>
              </w:rPr>
            </w:pPr>
            <w:r w:rsidRPr="00A61F09">
              <w:rPr>
                <w:rFonts w:eastAsia="Times New Roman"/>
                <w:b/>
                <w:bCs/>
                <w:u w:val="single"/>
                <w:lang w:eastAsia="ko-KR" w:bidi="th-TH"/>
              </w:rPr>
              <w:t>AWG-21 (2017</w:t>
            </w:r>
            <w:r w:rsidRPr="00A61F09">
              <w:rPr>
                <w:rFonts w:eastAsia="Times New Roman"/>
                <w:b/>
                <w:u w:val="single"/>
                <w:lang w:val="en-GB" w:eastAsia="ko-KR" w:bidi="th-TH"/>
              </w:rPr>
              <w:t>-Apr.</w:t>
            </w:r>
            <w:r w:rsidRPr="00A61F09">
              <w:rPr>
                <w:rFonts w:eastAsia="Times New Roman"/>
                <w:b/>
                <w:bCs/>
                <w:u w:val="single"/>
                <w:lang w:eastAsia="ko-KR" w:bidi="th-TH"/>
              </w:rPr>
              <w:t>)</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Provide technical characteristics for sharing studies based on input contributions</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Provide propagation models for sharing studies based on input contributions</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Discuss sharing studies based on input contributions</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Submit study results to APG and relevant ITU-R groups as appropriate</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val="en-AU" w:eastAsia="ko-KR" w:bidi="th-TH"/>
              </w:rPr>
              <w:t xml:space="preserve">Update the working document towards a </w:t>
            </w:r>
            <w:r w:rsidRPr="00A61F09">
              <w:rPr>
                <w:rFonts w:eastAsia="Times New Roman"/>
                <w:lang w:eastAsia="ko-KR" w:bidi="th-TH"/>
              </w:rPr>
              <w:t>preliminary</w:t>
            </w:r>
            <w:r w:rsidRPr="00A61F09">
              <w:rPr>
                <w:rFonts w:eastAsia="Times New Roman"/>
                <w:lang w:val="en-AU" w:eastAsia="ko-KR" w:bidi="th-TH"/>
              </w:rPr>
              <w:t xml:space="preserve"> draft new Report</w:t>
            </w: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textAlignment w:val="baseline"/>
              <w:outlineLvl w:val="3"/>
              <w:rPr>
                <w:rFonts w:eastAsia="Times New Roman"/>
                <w:lang w:eastAsia="ko-KR" w:bidi="th-TH"/>
              </w:rPr>
            </w:pP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lang w:eastAsia="ko-KR" w:bidi="th-TH"/>
              </w:rPr>
            </w:pPr>
            <w:r w:rsidRPr="00A61F09">
              <w:rPr>
                <w:rFonts w:eastAsia="Times New Roman"/>
                <w:b/>
                <w:bCs/>
                <w:u w:val="single"/>
                <w:lang w:eastAsia="ko-KR" w:bidi="th-TH"/>
              </w:rPr>
              <w:t>AWG-22 (2017-3Q)</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 xml:space="preserve">Discuss the received contributions </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val="en-GB" w:eastAsia="ko-KR" w:bidi="th-TH"/>
              </w:rPr>
              <w:t>Submit study results to APG and relevant ITU-R groups as appropriate</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val="en-AU" w:eastAsia="ko-KR" w:bidi="th-TH"/>
              </w:rPr>
              <w:t xml:space="preserve">Update the working document towards a </w:t>
            </w:r>
            <w:r w:rsidRPr="00A61F09">
              <w:rPr>
                <w:rFonts w:eastAsia="Times New Roman"/>
                <w:lang w:eastAsia="ko-KR" w:bidi="th-TH"/>
              </w:rPr>
              <w:t>preliminary</w:t>
            </w:r>
            <w:r w:rsidRPr="00A61F09">
              <w:rPr>
                <w:rFonts w:eastAsia="Times New Roman"/>
                <w:lang w:val="en-AU" w:eastAsia="ko-KR" w:bidi="th-TH"/>
              </w:rPr>
              <w:t xml:space="preserve"> draft new Report</w:t>
            </w: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p w:rsidR="005279A7" w:rsidRPr="00A61F09"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lang w:eastAsia="ko-KR" w:bidi="th-TH"/>
              </w:rPr>
            </w:pPr>
            <w:r w:rsidRPr="00A61F09">
              <w:rPr>
                <w:rFonts w:eastAsia="Times New Roman"/>
                <w:b/>
                <w:bCs/>
                <w:u w:val="single"/>
                <w:lang w:eastAsia="ko-KR" w:bidi="th-TH"/>
              </w:rPr>
              <w:t>AWG-23 (2018</w:t>
            </w:r>
            <w:r w:rsidRPr="00A61F09">
              <w:rPr>
                <w:rFonts w:eastAsia="Times New Roman"/>
                <w:b/>
                <w:u w:val="single"/>
                <w:lang w:val="en-GB" w:eastAsia="ko-KR" w:bidi="th-TH"/>
              </w:rPr>
              <w:t>-1Q</w:t>
            </w:r>
            <w:r w:rsidRPr="00A61F09">
              <w:rPr>
                <w:rFonts w:eastAsia="Times New Roman"/>
                <w:b/>
                <w:bCs/>
                <w:u w:val="single"/>
                <w:lang w:eastAsia="ko-KR" w:bidi="th-TH"/>
              </w:rPr>
              <w:t>)</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Discuss the received contributions</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Submit study results to APG and relevant ITU-R groups as appropriate</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lang w:eastAsia="ko-KR" w:bidi="th-TH"/>
              </w:rPr>
            </w:pPr>
            <w:r w:rsidRPr="00A61F09">
              <w:rPr>
                <w:rFonts w:eastAsia="Times New Roman"/>
                <w:lang w:eastAsia="ko-KR" w:bidi="th-TH"/>
              </w:rPr>
              <w:t xml:space="preserve">Complete the working document towards a preliminary draft new Report </w:t>
            </w: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r w:rsidRPr="00A61F09">
              <w:rPr>
                <w:rFonts w:eastAsia="Times New Roman"/>
                <w:b/>
                <w:bCs/>
                <w:u w:val="single"/>
                <w:lang w:eastAsia="ko-KR" w:bidi="th-TH"/>
              </w:rPr>
              <w:t>AWG-24 (2018-3Q)</w:t>
            </w:r>
          </w:p>
          <w:p w:rsidR="005279A7" w:rsidRPr="00A61F09"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Times New Roman"/>
                <w:lang w:eastAsia="ko-KR" w:bidi="th-TH"/>
              </w:rPr>
            </w:pPr>
            <w:r w:rsidRPr="00A61F09">
              <w:rPr>
                <w:rFonts w:eastAsia="Times New Roman"/>
                <w:lang w:eastAsia="ko-KR" w:bidi="th-TH"/>
              </w:rPr>
              <w:t>Finalize the draft new Report and approve it</w:t>
            </w:r>
          </w:p>
          <w:p w:rsidR="005279A7" w:rsidRPr="00A61F09"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tc>
      </w:tr>
    </w:tbl>
    <w:p w:rsidR="005279A7" w:rsidRPr="00A61F09" w:rsidRDefault="005279A7" w:rsidP="005279A7">
      <w:pPr>
        <w:rPr>
          <w:rFonts w:eastAsia="SimSun"/>
          <w:lang w:eastAsia="ko-KR" w:bidi="th-TH"/>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212"/>
      </w:tblGrid>
      <w:tr w:rsidR="00631446" w:rsidRPr="00A900E1" w:rsidTr="001A1A84">
        <w:trPr>
          <w:trHeight w:val="448"/>
          <w:jc w:val="center"/>
        </w:trPr>
        <w:tc>
          <w:tcPr>
            <w:tcW w:w="2139" w:type="dxa"/>
            <w:shd w:val="clear" w:color="auto" w:fill="F2F2F2" w:themeFill="background1" w:themeFillShade="F2"/>
            <w:hideMark/>
          </w:tcPr>
          <w:p w:rsidR="00631446" w:rsidRPr="00A61F09" w:rsidRDefault="00631446" w:rsidP="001A1A84">
            <w:pPr>
              <w:snapToGrid w:val="0"/>
              <w:rPr>
                <w:lang w:bidi="th-TH"/>
              </w:rPr>
            </w:pPr>
            <w:r w:rsidRPr="00A61F09">
              <w:rPr>
                <w:b/>
                <w:lang w:bidi="th-TH"/>
              </w:rPr>
              <w:t>Title</w:t>
            </w:r>
          </w:p>
        </w:tc>
        <w:tc>
          <w:tcPr>
            <w:tcW w:w="7212" w:type="dxa"/>
            <w:shd w:val="clear" w:color="auto" w:fill="F2F2F2" w:themeFill="background1" w:themeFillShade="F2"/>
            <w:vAlign w:val="center"/>
            <w:hideMark/>
          </w:tcPr>
          <w:p w:rsidR="00631446" w:rsidRPr="00A61F09" w:rsidRDefault="00631446" w:rsidP="001A1A84">
            <w:pPr>
              <w:tabs>
                <w:tab w:val="left" w:pos="1830"/>
              </w:tabs>
              <w:rPr>
                <w:rFonts w:eastAsia="MS Mincho"/>
                <w:b/>
                <w:lang w:eastAsia="ko-KR" w:bidi="th-TH"/>
              </w:rPr>
            </w:pPr>
            <w:r w:rsidRPr="00A900E1">
              <w:rPr>
                <w:b/>
              </w:rPr>
              <w:t xml:space="preserve">Studies related to techniques and technical conditions for Licensed-Assisted Access (LAA) and 5G New Radio - Shared Spectrum (5G NR-SS) as national solutions for accessing shared spectrum </w:t>
            </w:r>
          </w:p>
        </w:tc>
      </w:tr>
      <w:tr w:rsidR="00631446" w:rsidRPr="00A900E1" w:rsidTr="001A1A84">
        <w:trPr>
          <w:trHeight w:val="468"/>
          <w:jc w:val="center"/>
        </w:trPr>
        <w:tc>
          <w:tcPr>
            <w:tcW w:w="2139" w:type="dxa"/>
            <w:hideMark/>
          </w:tcPr>
          <w:p w:rsidR="00631446" w:rsidRPr="00A61F09" w:rsidRDefault="00631446" w:rsidP="001A1A84">
            <w:pPr>
              <w:snapToGrid w:val="0"/>
              <w:rPr>
                <w:b/>
                <w:lang w:bidi="th-TH"/>
              </w:rPr>
            </w:pPr>
            <w:r w:rsidRPr="00A61F09">
              <w:rPr>
                <w:b/>
                <w:lang w:bidi="th-TH"/>
              </w:rPr>
              <w:t>Document Type</w:t>
            </w:r>
          </w:p>
        </w:tc>
        <w:tc>
          <w:tcPr>
            <w:tcW w:w="7212" w:type="dxa"/>
            <w:hideMark/>
          </w:tcPr>
          <w:p w:rsidR="00631446" w:rsidRPr="00A61F09" w:rsidRDefault="00631446" w:rsidP="001A1A84">
            <w:pPr>
              <w:overflowPunct w:val="0"/>
              <w:autoSpaceDE w:val="0"/>
              <w:autoSpaceDN w:val="0"/>
              <w:adjustRightInd w:val="0"/>
              <w:snapToGrid w:val="0"/>
              <w:textAlignment w:val="baseline"/>
              <w:rPr>
                <w:rFonts w:eastAsia="MS Mincho"/>
                <w:lang w:eastAsia="ko-KR" w:bidi="th-TH"/>
              </w:rPr>
            </w:pPr>
            <w:r w:rsidRPr="00A61F09">
              <w:rPr>
                <w:lang w:eastAsia="zh-CN" w:bidi="th-TH"/>
              </w:rPr>
              <w:t xml:space="preserve">APT </w:t>
            </w:r>
            <w:r w:rsidRPr="00A61F09">
              <w:rPr>
                <w:lang w:eastAsia="ko-KR" w:bidi="th-TH"/>
              </w:rPr>
              <w:t>Report</w:t>
            </w:r>
          </w:p>
        </w:tc>
      </w:tr>
      <w:tr w:rsidR="00631446" w:rsidRPr="00A900E1" w:rsidTr="001A1A84">
        <w:trPr>
          <w:trHeight w:val="339"/>
          <w:jc w:val="center"/>
        </w:trPr>
        <w:tc>
          <w:tcPr>
            <w:tcW w:w="2139" w:type="dxa"/>
            <w:hideMark/>
          </w:tcPr>
          <w:p w:rsidR="00631446" w:rsidRPr="00A61F09" w:rsidRDefault="00631446" w:rsidP="001A1A84">
            <w:pPr>
              <w:snapToGrid w:val="0"/>
              <w:rPr>
                <w:rFonts w:eastAsia="휴먼명조"/>
                <w:b/>
                <w:color w:val="000000"/>
                <w:lang w:bidi="th-TH"/>
              </w:rPr>
            </w:pPr>
            <w:r w:rsidRPr="00A61F09">
              <w:rPr>
                <w:rFonts w:eastAsia="휴먼명조"/>
                <w:b/>
                <w:color w:val="000000"/>
                <w:lang w:bidi="th-TH"/>
              </w:rPr>
              <w:lastRenderedPageBreak/>
              <w:t>Group/Chair</w:t>
            </w:r>
          </w:p>
        </w:tc>
        <w:tc>
          <w:tcPr>
            <w:tcW w:w="7212" w:type="dxa"/>
            <w:hideMark/>
          </w:tcPr>
          <w:p w:rsidR="00631446" w:rsidRPr="00A61F09" w:rsidRDefault="00631446" w:rsidP="001A1A84">
            <w:pPr>
              <w:overflowPunct w:val="0"/>
              <w:autoSpaceDE w:val="0"/>
              <w:autoSpaceDN w:val="0"/>
              <w:adjustRightInd w:val="0"/>
              <w:snapToGrid w:val="0"/>
              <w:textAlignment w:val="baseline"/>
              <w:rPr>
                <w:rFonts w:eastAsia="MS Mincho"/>
                <w:lang w:eastAsia="zh-CN" w:bidi="th-TH"/>
              </w:rPr>
            </w:pPr>
            <w:r w:rsidRPr="00A61F09">
              <w:rPr>
                <w:lang w:eastAsia="ko-KR" w:bidi="th-TH"/>
              </w:rPr>
              <w:t>WG-SPEC/Sub-WG Sharing Studies/Mr. Alex Orange</w:t>
            </w:r>
          </w:p>
        </w:tc>
      </w:tr>
      <w:tr w:rsidR="00631446" w:rsidRPr="00A900E1" w:rsidTr="001A1A84">
        <w:trPr>
          <w:trHeight w:val="497"/>
          <w:jc w:val="center"/>
        </w:trPr>
        <w:tc>
          <w:tcPr>
            <w:tcW w:w="2139" w:type="dxa"/>
            <w:hideMark/>
          </w:tcPr>
          <w:p w:rsidR="00631446" w:rsidRPr="00A61F09" w:rsidRDefault="00631446" w:rsidP="001A1A84">
            <w:pPr>
              <w:snapToGrid w:val="0"/>
              <w:rPr>
                <w:rFonts w:eastAsia="휴먼명조"/>
                <w:b/>
                <w:color w:val="000000"/>
                <w:lang w:bidi="th-TH"/>
              </w:rPr>
            </w:pPr>
            <w:r w:rsidRPr="00A61F09">
              <w:rPr>
                <w:rFonts w:eastAsia="휴먼명조"/>
                <w:b/>
                <w:color w:val="000000"/>
                <w:lang w:bidi="th-TH"/>
              </w:rPr>
              <w:t>Editor(s)</w:t>
            </w:r>
          </w:p>
        </w:tc>
        <w:tc>
          <w:tcPr>
            <w:tcW w:w="7212" w:type="dxa"/>
            <w:hideMark/>
          </w:tcPr>
          <w:p w:rsidR="00631446" w:rsidRPr="00A61F09" w:rsidRDefault="00631446" w:rsidP="001A1A84">
            <w:pPr>
              <w:overflowPunct w:val="0"/>
              <w:autoSpaceDE w:val="0"/>
              <w:autoSpaceDN w:val="0"/>
              <w:adjustRightInd w:val="0"/>
              <w:snapToGrid w:val="0"/>
              <w:textAlignment w:val="baseline"/>
              <w:rPr>
                <w:rFonts w:eastAsia="MS Mincho"/>
                <w:lang w:eastAsia="zh-CN" w:bidi="th-TH"/>
              </w:rPr>
            </w:pPr>
            <w:r w:rsidRPr="00A61F09">
              <w:rPr>
                <w:lang w:eastAsia="zh-CN" w:bidi="th-TH"/>
              </w:rPr>
              <w:t>TBD</w:t>
            </w:r>
          </w:p>
        </w:tc>
      </w:tr>
      <w:tr w:rsidR="00631446" w:rsidRPr="00A900E1" w:rsidTr="001A1A84">
        <w:trPr>
          <w:trHeight w:val="339"/>
          <w:jc w:val="center"/>
        </w:trPr>
        <w:tc>
          <w:tcPr>
            <w:tcW w:w="2139" w:type="dxa"/>
            <w:hideMark/>
          </w:tcPr>
          <w:p w:rsidR="00631446" w:rsidRPr="00A61F09" w:rsidRDefault="00631446" w:rsidP="001A1A84">
            <w:pPr>
              <w:snapToGrid w:val="0"/>
              <w:rPr>
                <w:rFonts w:eastAsia="휴먼명조"/>
                <w:b/>
                <w:color w:val="000000"/>
                <w:lang w:bidi="th-TH"/>
              </w:rPr>
            </w:pPr>
            <w:r w:rsidRPr="00A61F09">
              <w:rPr>
                <w:rFonts w:eastAsia="휴먼명조"/>
                <w:b/>
                <w:color w:val="000000"/>
                <w:lang w:bidi="th-TH"/>
              </w:rPr>
              <w:t>Scope</w:t>
            </w:r>
          </w:p>
        </w:tc>
        <w:tc>
          <w:tcPr>
            <w:tcW w:w="7212" w:type="dxa"/>
          </w:tcPr>
          <w:p w:rsidR="00631446" w:rsidRPr="00A61F09" w:rsidRDefault="00631446" w:rsidP="001A1A84">
            <w:pPr>
              <w:rPr>
                <w:rFonts w:eastAsia="MS Mincho"/>
                <w:lang w:bidi="th-TH"/>
              </w:rPr>
            </w:pPr>
            <w:r w:rsidRPr="00A61F09">
              <w:rPr>
                <w:lang w:eastAsia="ko-KR" w:bidi="th-TH"/>
              </w:rPr>
              <w:t xml:space="preserve">To undertake Studies related to techniques and technical conditions for Licensed-Assisted Access (LAA) and 5G New Radio - Shared Spectrum (5G NR-SS) as national solutions for accessing shared spectrum </w:t>
            </w:r>
          </w:p>
          <w:p w:rsidR="00631446" w:rsidRPr="00A61F09" w:rsidRDefault="00631446" w:rsidP="00631446">
            <w:pPr>
              <w:widowControl/>
              <w:numPr>
                <w:ilvl w:val="0"/>
                <w:numId w:val="24"/>
              </w:numPr>
              <w:ind w:left="0"/>
              <w:contextualSpacing/>
              <w:jc w:val="left"/>
              <w:rPr>
                <w:rFonts w:eastAsia="MS Mincho"/>
                <w:lang w:bidi="th-TH"/>
              </w:rPr>
            </w:pPr>
            <w:r w:rsidRPr="00A61F09">
              <w:rPr>
                <w:lang w:eastAsia="ko-KR" w:bidi="th-TH"/>
              </w:rPr>
              <w:t xml:space="preserve"> </w:t>
            </w:r>
          </w:p>
        </w:tc>
      </w:tr>
      <w:tr w:rsidR="00631446" w:rsidRPr="00A900E1" w:rsidTr="001A1A84">
        <w:trPr>
          <w:trHeight w:val="339"/>
          <w:jc w:val="center"/>
        </w:trPr>
        <w:tc>
          <w:tcPr>
            <w:tcW w:w="2139" w:type="dxa"/>
            <w:hideMark/>
          </w:tcPr>
          <w:p w:rsidR="00631446" w:rsidRPr="00A61F09" w:rsidRDefault="00631446" w:rsidP="001A1A84">
            <w:pPr>
              <w:snapToGrid w:val="0"/>
              <w:rPr>
                <w:rFonts w:eastAsia="휴먼명조"/>
                <w:b/>
                <w:color w:val="000000"/>
                <w:lang w:bidi="th-TH"/>
              </w:rPr>
            </w:pPr>
            <w:r w:rsidRPr="00A61F09">
              <w:rPr>
                <w:rFonts w:eastAsia="휴먼명조"/>
                <w:b/>
                <w:color w:val="000000"/>
                <w:lang w:bidi="th-TH"/>
              </w:rPr>
              <w:t>Purpose</w:t>
            </w:r>
          </w:p>
        </w:tc>
        <w:tc>
          <w:tcPr>
            <w:tcW w:w="7212" w:type="dxa"/>
            <w:hideMark/>
          </w:tcPr>
          <w:p w:rsidR="00631446" w:rsidRPr="00A61F09" w:rsidRDefault="00631446" w:rsidP="00631446">
            <w:pPr>
              <w:widowControl/>
              <w:numPr>
                <w:ilvl w:val="0"/>
                <w:numId w:val="25"/>
              </w:numPr>
              <w:overflowPunct w:val="0"/>
              <w:autoSpaceDE w:val="0"/>
              <w:autoSpaceDN w:val="0"/>
              <w:adjustRightInd w:val="0"/>
              <w:snapToGrid w:val="0"/>
              <w:ind w:left="0"/>
              <w:contextualSpacing/>
              <w:jc w:val="left"/>
              <w:textAlignment w:val="baseline"/>
              <w:rPr>
                <w:rFonts w:eastAsia="MS Mincho"/>
                <w:lang w:eastAsia="ko-KR" w:bidi="th-TH"/>
              </w:rPr>
            </w:pPr>
            <w:r w:rsidRPr="00A61F09">
              <w:rPr>
                <w:rFonts w:eastAsia="MS Mincho"/>
                <w:lang w:eastAsia="ko-KR" w:bidi="th-TH"/>
              </w:rPr>
              <w:t xml:space="preserve">To conduct the studies in the scope section above to inform APT Members of existing technologies and techniques for improving the utility and capability of mobile network deployments in their jurisdictions by leveraging “unlicensed” spectrum bands </w:t>
            </w:r>
          </w:p>
          <w:p w:rsidR="00631446" w:rsidRPr="00A61F09" w:rsidRDefault="00631446" w:rsidP="00631446">
            <w:pPr>
              <w:widowControl/>
              <w:numPr>
                <w:ilvl w:val="0"/>
                <w:numId w:val="25"/>
              </w:numPr>
              <w:overflowPunct w:val="0"/>
              <w:autoSpaceDE w:val="0"/>
              <w:autoSpaceDN w:val="0"/>
              <w:adjustRightInd w:val="0"/>
              <w:snapToGrid w:val="0"/>
              <w:ind w:left="0"/>
              <w:contextualSpacing/>
              <w:jc w:val="left"/>
              <w:textAlignment w:val="baseline"/>
              <w:rPr>
                <w:rFonts w:eastAsia="MS Mincho"/>
                <w:lang w:eastAsia="ko-KR" w:bidi="th-TH"/>
              </w:rPr>
            </w:pPr>
            <w:r w:rsidRPr="00A61F09">
              <w:rPr>
                <w:rFonts w:eastAsia="MS Mincho"/>
                <w:lang w:eastAsia="ko-KR" w:bidi="th-TH"/>
              </w:rPr>
              <w:t>.</w:t>
            </w:r>
          </w:p>
          <w:p w:rsidR="00631446" w:rsidRPr="00A61F09" w:rsidRDefault="00631446" w:rsidP="00631446">
            <w:pPr>
              <w:widowControl/>
              <w:numPr>
                <w:ilvl w:val="0"/>
                <w:numId w:val="25"/>
              </w:numPr>
              <w:overflowPunct w:val="0"/>
              <w:autoSpaceDE w:val="0"/>
              <w:autoSpaceDN w:val="0"/>
              <w:adjustRightInd w:val="0"/>
              <w:snapToGrid w:val="0"/>
              <w:ind w:left="0"/>
              <w:contextualSpacing/>
              <w:jc w:val="left"/>
              <w:textAlignment w:val="baseline"/>
              <w:rPr>
                <w:rFonts w:eastAsia="MS Mincho"/>
                <w:lang w:eastAsia="ko-KR" w:bidi="th-TH"/>
              </w:rPr>
            </w:pPr>
            <w:r w:rsidRPr="00A61F09">
              <w:rPr>
                <w:rFonts w:eastAsia="MS Mincho"/>
                <w:lang w:eastAsia="ko-KR" w:bidi="th-TH"/>
              </w:rPr>
              <w:t>To develop APT Report in accordance with relevant study results.</w:t>
            </w:r>
          </w:p>
        </w:tc>
      </w:tr>
      <w:tr w:rsidR="00631446" w:rsidRPr="00A900E1" w:rsidTr="001A1A84">
        <w:trPr>
          <w:trHeight w:val="339"/>
          <w:jc w:val="center"/>
        </w:trPr>
        <w:tc>
          <w:tcPr>
            <w:tcW w:w="2139" w:type="dxa"/>
            <w:hideMark/>
          </w:tcPr>
          <w:p w:rsidR="00631446" w:rsidRPr="00A61F09" w:rsidRDefault="00631446" w:rsidP="001A1A84">
            <w:pPr>
              <w:snapToGrid w:val="0"/>
              <w:rPr>
                <w:rFonts w:eastAsia="휴먼명조"/>
                <w:b/>
                <w:color w:val="000000"/>
                <w:lang w:bidi="th-TH"/>
              </w:rPr>
            </w:pPr>
            <w:r w:rsidRPr="00A61F09">
              <w:rPr>
                <w:rFonts w:eastAsia="휴먼명조"/>
                <w:b/>
                <w:color w:val="000000"/>
                <w:lang w:bidi="th-TH"/>
              </w:rPr>
              <w:t>Related Document</w:t>
            </w:r>
          </w:p>
        </w:tc>
        <w:tc>
          <w:tcPr>
            <w:tcW w:w="7212" w:type="dxa"/>
          </w:tcPr>
          <w:p w:rsidR="00631446" w:rsidRPr="00A61F09" w:rsidRDefault="00631446" w:rsidP="001A1A84">
            <w:pPr>
              <w:overflowPunct w:val="0"/>
              <w:autoSpaceDE w:val="0"/>
              <w:autoSpaceDN w:val="0"/>
              <w:adjustRightInd w:val="0"/>
              <w:snapToGrid w:val="0"/>
              <w:textAlignment w:val="baseline"/>
              <w:rPr>
                <w:rFonts w:eastAsia="MS Mincho"/>
                <w:lang w:eastAsia="ko-KR" w:bidi="th-TH"/>
              </w:rPr>
            </w:pPr>
            <w:r w:rsidRPr="00A61F09">
              <w:rPr>
                <w:rFonts w:eastAsia="MS Mincho"/>
                <w:lang w:eastAsia="ko-KR" w:bidi="th-TH"/>
              </w:rPr>
              <w:t>APT AWG Report REP-07 (Rev.5) and APT AWG REP-35</w:t>
            </w:r>
          </w:p>
        </w:tc>
      </w:tr>
      <w:tr w:rsidR="00631446" w:rsidRPr="00A900E1" w:rsidTr="001A1A84">
        <w:trPr>
          <w:trHeight w:val="339"/>
          <w:jc w:val="center"/>
        </w:trPr>
        <w:tc>
          <w:tcPr>
            <w:tcW w:w="2139" w:type="dxa"/>
            <w:hideMark/>
          </w:tcPr>
          <w:p w:rsidR="00631446" w:rsidRPr="00A61F09" w:rsidRDefault="00631446" w:rsidP="001A1A84">
            <w:pPr>
              <w:snapToGrid w:val="0"/>
              <w:rPr>
                <w:rFonts w:eastAsia="휴먼명조"/>
                <w:b/>
                <w:color w:val="000000"/>
                <w:lang w:eastAsia="ko-KR" w:bidi="th-TH"/>
              </w:rPr>
            </w:pPr>
            <w:r w:rsidRPr="00A61F09">
              <w:rPr>
                <w:rFonts w:eastAsia="휴먼명조"/>
                <w:b/>
                <w:color w:val="000000"/>
                <w:lang w:bidi="th-TH"/>
              </w:rPr>
              <w:t xml:space="preserve">Related </w:t>
            </w:r>
            <w:r w:rsidRPr="00A61F09">
              <w:rPr>
                <w:rFonts w:eastAsia="휴먼명조"/>
                <w:b/>
                <w:color w:val="000000"/>
                <w:lang w:eastAsia="ko-KR" w:bidi="th-TH"/>
              </w:rPr>
              <w:t>Organization</w:t>
            </w:r>
          </w:p>
        </w:tc>
        <w:tc>
          <w:tcPr>
            <w:tcW w:w="7212" w:type="dxa"/>
            <w:hideMark/>
          </w:tcPr>
          <w:p w:rsidR="00631446" w:rsidRPr="00A61F09" w:rsidRDefault="00631446" w:rsidP="001A1A84">
            <w:pPr>
              <w:overflowPunct w:val="0"/>
              <w:autoSpaceDE w:val="0"/>
              <w:autoSpaceDN w:val="0"/>
              <w:adjustRightInd w:val="0"/>
              <w:snapToGrid w:val="0"/>
              <w:textAlignment w:val="baseline"/>
              <w:rPr>
                <w:rFonts w:eastAsia="MS Mincho"/>
                <w:lang w:eastAsia="zh-CN" w:bidi="th-TH"/>
              </w:rPr>
            </w:pPr>
            <w:r w:rsidRPr="00A61F09">
              <w:rPr>
                <w:rFonts w:eastAsia="MS Mincho"/>
                <w:lang w:eastAsia="zh-CN" w:bidi="th-TH"/>
              </w:rPr>
              <w:t xml:space="preserve">3GPP, ETSI, CEPT, FCC </w:t>
            </w:r>
          </w:p>
        </w:tc>
      </w:tr>
      <w:tr w:rsidR="00631446" w:rsidRPr="00A900E1" w:rsidTr="001A1A84">
        <w:trPr>
          <w:trHeight w:val="339"/>
          <w:jc w:val="center"/>
        </w:trPr>
        <w:tc>
          <w:tcPr>
            <w:tcW w:w="2139" w:type="dxa"/>
            <w:hideMark/>
          </w:tcPr>
          <w:p w:rsidR="00631446" w:rsidRPr="00A61F09" w:rsidRDefault="00631446" w:rsidP="001A1A84">
            <w:pPr>
              <w:snapToGrid w:val="0"/>
              <w:rPr>
                <w:rFonts w:eastAsia="휴먼명조"/>
                <w:b/>
                <w:color w:val="000000"/>
                <w:lang w:bidi="th-TH"/>
              </w:rPr>
            </w:pPr>
            <w:r w:rsidRPr="00A61F09">
              <w:rPr>
                <w:rFonts w:eastAsia="휴먼명조"/>
                <w:b/>
                <w:color w:val="000000"/>
                <w:lang w:bidi="th-TH"/>
              </w:rPr>
              <w:t>Timelines</w:t>
            </w:r>
          </w:p>
        </w:tc>
        <w:tc>
          <w:tcPr>
            <w:tcW w:w="7212" w:type="dxa"/>
          </w:tcPr>
          <w:p w:rsidR="00631446" w:rsidRPr="00A61F09" w:rsidRDefault="00631446" w:rsidP="001A1A84">
            <w:pPr>
              <w:overflowPunct w:val="0"/>
              <w:autoSpaceDE w:val="0"/>
              <w:autoSpaceDN w:val="0"/>
              <w:adjustRightInd w:val="0"/>
              <w:snapToGrid w:val="0"/>
              <w:textAlignment w:val="baseline"/>
              <w:rPr>
                <w:b/>
                <w:u w:val="single"/>
                <w:lang w:eastAsia="ko-KR" w:bidi="th-TH"/>
              </w:rPr>
            </w:pPr>
            <w:r w:rsidRPr="00A61F09">
              <w:rPr>
                <w:b/>
                <w:u w:val="single"/>
                <w:lang w:eastAsia="ko-KR" w:bidi="th-TH"/>
              </w:rPr>
              <w:t>AWG-23 (2018-1Q)</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 xml:space="preserve">Adopt the draft work plan </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 xml:space="preserve">Invite contributions on technical, operational, standards, and regulatory developments related to LAA. </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Develop the working document towards a preliminary draft new Report.</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p>
          <w:p w:rsidR="00631446" w:rsidRPr="00A61F09" w:rsidRDefault="00631446" w:rsidP="001A1A84">
            <w:pPr>
              <w:overflowPunct w:val="0"/>
              <w:autoSpaceDE w:val="0"/>
              <w:autoSpaceDN w:val="0"/>
              <w:adjustRightInd w:val="0"/>
              <w:snapToGrid w:val="0"/>
              <w:textAlignment w:val="baseline"/>
              <w:rPr>
                <w:b/>
                <w:u w:val="single"/>
                <w:lang w:eastAsia="ko-KR" w:bidi="th-TH"/>
              </w:rPr>
            </w:pPr>
            <w:r w:rsidRPr="00A61F09">
              <w:rPr>
                <w:b/>
                <w:u w:val="single"/>
                <w:lang w:eastAsia="ko-KR" w:bidi="th-TH"/>
              </w:rPr>
              <w:t>AWG-24 (2018</w:t>
            </w:r>
            <w:r w:rsidRPr="00A61F09">
              <w:rPr>
                <w:b/>
                <w:bCs/>
                <w:u w:val="single"/>
                <w:lang w:eastAsia="ko-KR" w:bidi="th-TH"/>
              </w:rPr>
              <w:t>-3Q</w:t>
            </w:r>
            <w:r w:rsidRPr="00A61F09">
              <w:rPr>
                <w:b/>
                <w:u w:val="single"/>
                <w:lang w:eastAsia="ko-KR" w:bidi="th-TH"/>
              </w:rPr>
              <w:t>)</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Discuss received contributions</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Adjust work plan if required</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Complete the working document towards a preliminary draft new Report</w:t>
            </w:r>
          </w:p>
          <w:p w:rsidR="00631446" w:rsidRPr="00A61F09" w:rsidRDefault="00631446" w:rsidP="001A1A84">
            <w:pPr>
              <w:keepNext/>
              <w:keepLines/>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lang w:eastAsia="ko-KR" w:bidi="th-TH"/>
              </w:rPr>
            </w:pPr>
          </w:p>
          <w:p w:rsidR="00631446" w:rsidRPr="00A61F09" w:rsidRDefault="00631446" w:rsidP="001A1A84">
            <w:pPr>
              <w:overflowPunct w:val="0"/>
              <w:autoSpaceDE w:val="0"/>
              <w:autoSpaceDN w:val="0"/>
              <w:adjustRightInd w:val="0"/>
              <w:snapToGrid w:val="0"/>
              <w:textAlignment w:val="baseline"/>
              <w:rPr>
                <w:b/>
                <w:u w:val="single"/>
                <w:lang w:eastAsia="ko-KR" w:bidi="th-TH"/>
              </w:rPr>
            </w:pPr>
            <w:r w:rsidRPr="00A61F09">
              <w:rPr>
                <w:b/>
                <w:u w:val="single"/>
                <w:lang w:eastAsia="ko-KR" w:bidi="th-TH"/>
              </w:rPr>
              <w:t>AWG-25 (2019-1Q)</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Discus received contributions</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Complete the working document towards a preliminary draft new Report</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br/>
            </w:r>
            <w:r w:rsidRPr="00A61F09">
              <w:rPr>
                <w:rFonts w:eastAsia="Times New Roman"/>
                <w:lang w:eastAsia="ko-KR" w:bidi="th-TH"/>
              </w:rPr>
              <w:br/>
            </w:r>
            <w:r w:rsidRPr="00A61F09">
              <w:rPr>
                <w:rFonts w:eastAsia="Times New Roman"/>
                <w:b/>
                <w:lang w:eastAsia="ko-KR" w:bidi="th-TH"/>
              </w:rPr>
              <w:t>AWG-26 (2020-1Q)</w:t>
            </w:r>
            <w:r w:rsidRPr="00A61F09">
              <w:rPr>
                <w:rFonts w:eastAsia="Times New Roman"/>
                <w:lang w:eastAsia="ko-KR" w:bidi="th-TH"/>
              </w:rPr>
              <w:br/>
              <w:t>Discuss received contributions</w:t>
            </w:r>
          </w:p>
          <w:p w:rsidR="00631446" w:rsidRPr="00A61F09" w:rsidRDefault="00631446" w:rsidP="00631446">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A61F09">
              <w:rPr>
                <w:rFonts w:eastAsia="Times New Roman"/>
                <w:lang w:eastAsia="ko-KR" w:bidi="th-TH"/>
              </w:rPr>
              <w:t>Finalize the draft new Report and approve it</w:t>
            </w:r>
          </w:p>
          <w:p w:rsidR="00631446" w:rsidRPr="00A61F09" w:rsidRDefault="00631446" w:rsidP="001A1A84">
            <w:pPr>
              <w:tabs>
                <w:tab w:val="left" w:pos="673"/>
              </w:tabs>
              <w:overflowPunct w:val="0"/>
              <w:autoSpaceDE w:val="0"/>
              <w:autoSpaceDN w:val="0"/>
              <w:adjustRightInd w:val="0"/>
              <w:snapToGrid w:val="0"/>
              <w:textAlignment w:val="baseline"/>
              <w:rPr>
                <w:lang w:eastAsia="ko-KR" w:bidi="th-TH"/>
              </w:rPr>
            </w:pPr>
          </w:p>
        </w:tc>
      </w:tr>
    </w:tbl>
    <w:p w:rsidR="005279A7" w:rsidRPr="00A900E1" w:rsidRDefault="005279A7" w:rsidP="0013107D">
      <w:pPr>
        <w:rPr>
          <w:b/>
        </w:rPr>
      </w:pPr>
    </w:p>
    <w:p w:rsidR="00631446" w:rsidRPr="00A900E1" w:rsidRDefault="00631446" w:rsidP="0013107D">
      <w:pPr>
        <w:rPr>
          <w:b/>
        </w:rPr>
      </w:pPr>
    </w:p>
    <w:p w:rsidR="00F125E2" w:rsidRPr="00A900E1" w:rsidRDefault="00F125E2" w:rsidP="00F125E2">
      <w:pPr>
        <w:autoSpaceDE w:val="0"/>
        <w:autoSpaceDN w:val="0"/>
        <w:adjustRightInd w:val="0"/>
        <w:rPr>
          <w:rFonts w:eastAsia="SimSun"/>
          <w:b/>
          <w:bCs/>
          <w:color w:val="000000"/>
          <w:kern w:val="0"/>
          <w:lang w:val="en-AU" w:eastAsia="zh-CN"/>
        </w:rPr>
      </w:pPr>
      <w:r w:rsidRPr="00A900E1">
        <w:rPr>
          <w:rFonts w:eastAsia="휴먼명조"/>
          <w:b/>
          <w:bCs/>
          <w:color w:val="000000"/>
          <w:kern w:val="0"/>
          <w:lang w:val="en-AU" w:eastAsia="en-US"/>
        </w:rPr>
        <w:t xml:space="preserve">Sub-WG </w:t>
      </w:r>
      <w:r w:rsidRPr="00A900E1">
        <w:rPr>
          <w:rFonts w:eastAsia="SimSun"/>
          <w:b/>
          <w:bCs/>
          <w:color w:val="000000"/>
          <w:kern w:val="0"/>
          <w:lang w:val="en-AU" w:eastAsia="zh-CN"/>
        </w:rPr>
        <w:t xml:space="preserve">Spectrum Monitoring: </w:t>
      </w:r>
    </w:p>
    <w:p w:rsidR="005279A7" w:rsidRPr="00A61F09" w:rsidRDefault="005279A7" w:rsidP="00257B34">
      <w:pPr>
        <w:jc w:val="cente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7110"/>
      </w:tblGrid>
      <w:tr w:rsidR="005279A7" w:rsidRPr="00A900E1" w:rsidTr="003C4934">
        <w:trPr>
          <w:trHeight w:val="448"/>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79A7" w:rsidRPr="00A61F09" w:rsidRDefault="005279A7" w:rsidP="003C4934">
            <w:pPr>
              <w:snapToGrid w:val="0"/>
              <w:spacing w:before="100" w:after="100"/>
            </w:pPr>
            <w:r w:rsidRPr="00A61F09">
              <w:rPr>
                <w:b/>
              </w:rPr>
              <w:t>Title</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79A7" w:rsidRPr="00A61F09" w:rsidRDefault="003C4934" w:rsidP="003C4934">
            <w:pPr>
              <w:pStyle w:val="Tabletext"/>
              <w:snapToGrid w:val="0"/>
              <w:spacing w:before="100" w:after="100"/>
              <w:rPr>
                <w:rFonts w:eastAsia="SimSun"/>
                <w:b/>
                <w:kern w:val="2"/>
                <w:sz w:val="24"/>
                <w:szCs w:val="24"/>
                <w:lang w:eastAsia="zh-CN"/>
              </w:rPr>
            </w:pPr>
            <w:r w:rsidRPr="00A61F09">
              <w:rPr>
                <w:rFonts w:eastAsia="SimSun"/>
                <w:b/>
                <w:kern w:val="2"/>
                <w:sz w:val="24"/>
                <w:szCs w:val="24"/>
                <w:lang w:eastAsia="zh-CN"/>
              </w:rPr>
              <w:t>Spectrum Monitoring Techniques and Methods under Multi-Path Environment</w:t>
            </w:r>
          </w:p>
        </w:tc>
      </w:tr>
      <w:tr w:rsidR="005279A7" w:rsidRPr="00A900E1" w:rsidTr="003C4934">
        <w:trPr>
          <w:cantSplit/>
          <w:trHeight w:val="468"/>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b/>
              </w:rPr>
            </w:pPr>
            <w:r w:rsidRPr="00A61F09">
              <w:rPr>
                <w:b/>
              </w:rPr>
              <w:t>Document Type</w:t>
            </w:r>
          </w:p>
        </w:tc>
        <w:tc>
          <w:tcPr>
            <w:tcW w:w="7110" w:type="dxa"/>
            <w:tcBorders>
              <w:top w:val="single" w:sz="4" w:space="0" w:color="auto"/>
              <w:left w:val="single" w:sz="4" w:space="0" w:color="auto"/>
              <w:bottom w:val="single" w:sz="4" w:space="0" w:color="auto"/>
              <w:right w:val="single" w:sz="4" w:space="0" w:color="auto"/>
            </w:tcBorders>
            <w:hideMark/>
          </w:tcPr>
          <w:p w:rsidR="005279A7" w:rsidRPr="00A61F09" w:rsidRDefault="00A6749C" w:rsidP="003C4934">
            <w:pPr>
              <w:pStyle w:val="Tabletext"/>
              <w:snapToGrid w:val="0"/>
              <w:spacing w:before="100" w:after="100"/>
              <w:jc w:val="both"/>
              <w:rPr>
                <w:kern w:val="2"/>
                <w:sz w:val="24"/>
                <w:szCs w:val="24"/>
                <w:lang w:eastAsia="ko-KR"/>
              </w:rPr>
            </w:pPr>
            <w:r w:rsidRPr="00A61F09">
              <w:rPr>
                <w:rFonts w:eastAsia="SimSun"/>
                <w:kern w:val="2"/>
                <w:sz w:val="24"/>
                <w:szCs w:val="24"/>
                <w:lang w:eastAsia="zh-CN"/>
              </w:rPr>
              <w:t xml:space="preserve">APT </w:t>
            </w:r>
            <w:r w:rsidR="005279A7" w:rsidRPr="00A61F09">
              <w:rPr>
                <w:rFonts w:eastAsia="SimSun"/>
                <w:kern w:val="2"/>
                <w:sz w:val="24"/>
                <w:szCs w:val="24"/>
                <w:lang w:eastAsia="zh-CN"/>
              </w:rPr>
              <w:t>Report</w:t>
            </w:r>
          </w:p>
        </w:tc>
      </w:tr>
      <w:tr w:rsidR="005279A7" w:rsidRPr="00A900E1"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Group</w:t>
            </w:r>
            <w:r w:rsidRPr="00A61F09">
              <w:rPr>
                <w:rFonts w:eastAsiaTheme="minorEastAsia"/>
                <w:b/>
                <w:color w:val="000000"/>
                <w:lang w:eastAsia="zh-CN"/>
              </w:rPr>
              <w:t xml:space="preserve"> </w:t>
            </w:r>
            <w:r w:rsidRPr="00A61F09">
              <w:rPr>
                <w:rFonts w:eastAsia="휴먼명조"/>
                <w:b/>
                <w:color w:val="000000"/>
              </w:rPr>
              <w:t>/</w:t>
            </w:r>
            <w:r w:rsidRPr="00A61F09">
              <w:rPr>
                <w:rFonts w:eastAsia="SimSun"/>
                <w:b/>
                <w:color w:val="000000"/>
                <w:lang w:eastAsia="zh-CN"/>
              </w:rPr>
              <w:t xml:space="preserve"> </w:t>
            </w:r>
            <w:r w:rsidRPr="00A61F09">
              <w:rPr>
                <w:rFonts w:eastAsia="휴먼명조"/>
                <w:b/>
                <w:color w:val="000000"/>
              </w:rPr>
              <w:t>Chair</w:t>
            </w:r>
          </w:p>
        </w:tc>
        <w:tc>
          <w:tcPr>
            <w:tcW w:w="711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pStyle w:val="Tabletext"/>
              <w:snapToGrid w:val="0"/>
              <w:spacing w:before="100" w:after="100"/>
              <w:jc w:val="both"/>
              <w:rPr>
                <w:rFonts w:eastAsia="SimSun"/>
                <w:kern w:val="2"/>
                <w:sz w:val="24"/>
                <w:szCs w:val="24"/>
                <w:lang w:eastAsia="zh-CN"/>
              </w:rPr>
            </w:pPr>
            <w:r w:rsidRPr="00A61F09">
              <w:rPr>
                <w:rFonts w:eastAsia="SimSun"/>
                <w:kern w:val="2"/>
                <w:sz w:val="24"/>
                <w:szCs w:val="24"/>
                <w:lang w:eastAsia="zh-CN"/>
              </w:rPr>
              <w:t>Spectrum sub-Working Group-Spectrum Monitoring /Mr. HUANG Jia</w:t>
            </w:r>
          </w:p>
        </w:tc>
      </w:tr>
      <w:tr w:rsidR="005279A7" w:rsidRPr="00A900E1" w:rsidTr="003C4934">
        <w:trPr>
          <w:cantSplit/>
          <w:trHeight w:val="497"/>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Editor(s)</w:t>
            </w:r>
          </w:p>
        </w:tc>
        <w:tc>
          <w:tcPr>
            <w:tcW w:w="711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pStyle w:val="Tabletext"/>
              <w:snapToGrid w:val="0"/>
              <w:spacing w:before="100" w:after="100"/>
              <w:jc w:val="both"/>
              <w:rPr>
                <w:rFonts w:eastAsia="SimSun"/>
                <w:kern w:val="2"/>
                <w:sz w:val="24"/>
                <w:szCs w:val="24"/>
                <w:lang w:eastAsia="zh-CN"/>
              </w:rPr>
            </w:pPr>
          </w:p>
        </w:tc>
      </w:tr>
      <w:tr w:rsidR="005279A7" w:rsidRPr="00A900E1"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lastRenderedPageBreak/>
              <w:t>Scope</w:t>
            </w:r>
          </w:p>
        </w:tc>
        <w:tc>
          <w:tcPr>
            <w:tcW w:w="7110" w:type="dxa"/>
            <w:tcBorders>
              <w:top w:val="single" w:sz="4" w:space="0" w:color="auto"/>
              <w:left w:val="single" w:sz="4" w:space="0" w:color="auto"/>
              <w:bottom w:val="single" w:sz="4" w:space="0" w:color="auto"/>
              <w:right w:val="single" w:sz="4" w:space="0" w:color="auto"/>
            </w:tcBorders>
          </w:tcPr>
          <w:p w:rsidR="005279A7" w:rsidRPr="00A61F09" w:rsidRDefault="005279A7" w:rsidP="003C4934">
            <w:pPr>
              <w:pStyle w:val="Tabletext"/>
              <w:snapToGrid w:val="0"/>
              <w:spacing w:before="100" w:after="100"/>
              <w:jc w:val="both"/>
              <w:rPr>
                <w:rFonts w:eastAsiaTheme="minorEastAsia"/>
                <w:kern w:val="2"/>
                <w:sz w:val="24"/>
                <w:szCs w:val="24"/>
                <w:lang w:eastAsia="ja-JP"/>
              </w:rPr>
            </w:pPr>
            <w:r w:rsidRPr="00A61F09">
              <w:rPr>
                <w:rFonts w:eastAsia="SimSun"/>
                <w:kern w:val="2"/>
                <w:sz w:val="24"/>
                <w:szCs w:val="24"/>
                <w:lang w:eastAsia="zh-CN"/>
              </w:rPr>
              <w:t>To study and summarize the spectrum monitoring techniques and methods which could be used by administrations in APT region for spectrum monitoring</w:t>
            </w:r>
            <w:r w:rsidRPr="00A61F09">
              <w:rPr>
                <w:rFonts w:eastAsiaTheme="minorEastAsia"/>
                <w:kern w:val="2"/>
                <w:sz w:val="24"/>
                <w:szCs w:val="24"/>
                <w:lang w:eastAsia="ja-JP"/>
              </w:rPr>
              <w:t xml:space="preserve"> </w:t>
            </w:r>
            <w:r w:rsidRPr="00A61F09">
              <w:rPr>
                <w:rFonts w:eastAsia="SimSun"/>
                <w:kern w:val="2"/>
                <w:sz w:val="24"/>
                <w:szCs w:val="24"/>
                <w:lang w:eastAsia="zh-CN"/>
              </w:rPr>
              <w:t>under multi-path environment.</w:t>
            </w:r>
          </w:p>
        </w:tc>
      </w:tr>
      <w:tr w:rsidR="005279A7" w:rsidRPr="00A900E1"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Purpose</w:t>
            </w:r>
          </w:p>
        </w:tc>
        <w:tc>
          <w:tcPr>
            <w:tcW w:w="711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pStyle w:val="Tabletext"/>
              <w:snapToGrid w:val="0"/>
              <w:spacing w:before="100" w:after="100"/>
              <w:jc w:val="both"/>
              <w:rPr>
                <w:rFonts w:eastAsia="SimSun"/>
                <w:kern w:val="2"/>
                <w:sz w:val="24"/>
                <w:szCs w:val="24"/>
                <w:lang w:eastAsia="zh-CN"/>
              </w:rPr>
            </w:pPr>
            <w:r w:rsidRPr="00A61F09">
              <w:rPr>
                <w:kern w:val="2"/>
                <w:sz w:val="24"/>
                <w:szCs w:val="24"/>
                <w:lang w:eastAsia="ko-KR"/>
              </w:rPr>
              <w:t xml:space="preserve">To </w:t>
            </w:r>
            <w:r w:rsidRPr="00A61F09">
              <w:rPr>
                <w:rFonts w:eastAsia="SimSun"/>
                <w:kern w:val="2"/>
                <w:sz w:val="24"/>
                <w:szCs w:val="24"/>
                <w:lang w:eastAsia="zh-CN"/>
              </w:rPr>
              <w:t>provide solution examples or references for the spectrum monitoring techniques and methods under multi-path environment to administrations in APT region</w:t>
            </w:r>
          </w:p>
        </w:tc>
      </w:tr>
      <w:tr w:rsidR="005279A7" w:rsidRPr="00A900E1"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Related Document</w:t>
            </w:r>
          </w:p>
        </w:tc>
        <w:tc>
          <w:tcPr>
            <w:tcW w:w="7110" w:type="dxa"/>
            <w:tcBorders>
              <w:top w:val="single" w:sz="4" w:space="0" w:color="auto"/>
              <w:left w:val="single" w:sz="4" w:space="0" w:color="auto"/>
              <w:bottom w:val="single" w:sz="4" w:space="0" w:color="auto"/>
              <w:right w:val="single" w:sz="4" w:space="0" w:color="auto"/>
            </w:tcBorders>
          </w:tcPr>
          <w:p w:rsidR="005279A7" w:rsidRPr="00A61F09" w:rsidRDefault="005279A7" w:rsidP="003C4934">
            <w:pPr>
              <w:pStyle w:val="Tabletext"/>
              <w:snapToGrid w:val="0"/>
              <w:spacing w:before="100" w:after="100"/>
              <w:jc w:val="both"/>
              <w:rPr>
                <w:rFonts w:eastAsia="SimSun"/>
                <w:kern w:val="2"/>
                <w:sz w:val="24"/>
                <w:szCs w:val="24"/>
                <w:lang w:eastAsia="zh-CN"/>
              </w:rPr>
            </w:pPr>
          </w:p>
        </w:tc>
      </w:tr>
      <w:tr w:rsidR="005279A7" w:rsidRPr="00A900E1"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 xml:space="preserve">Related </w:t>
            </w:r>
            <w:r w:rsidRPr="00A900E1">
              <w:rPr>
                <w:rFonts w:eastAsia="휴먼명조"/>
                <w:b/>
                <w:color w:val="000000"/>
                <w:lang w:val="en-AU"/>
              </w:rPr>
              <w:t>Organization</w:t>
            </w:r>
          </w:p>
        </w:tc>
        <w:tc>
          <w:tcPr>
            <w:tcW w:w="7110" w:type="dxa"/>
            <w:tcBorders>
              <w:top w:val="single" w:sz="4" w:space="0" w:color="auto"/>
              <w:left w:val="single" w:sz="4" w:space="0" w:color="auto"/>
              <w:bottom w:val="single" w:sz="4" w:space="0" w:color="auto"/>
              <w:right w:val="single" w:sz="4" w:space="0" w:color="auto"/>
            </w:tcBorders>
          </w:tcPr>
          <w:p w:rsidR="005279A7" w:rsidRPr="00A61F09" w:rsidRDefault="005279A7" w:rsidP="003C4934">
            <w:pPr>
              <w:pStyle w:val="Tabletext"/>
              <w:snapToGrid w:val="0"/>
              <w:spacing w:before="100" w:after="100"/>
              <w:jc w:val="both"/>
              <w:rPr>
                <w:rFonts w:eastAsiaTheme="minorEastAsia"/>
                <w:kern w:val="2"/>
                <w:sz w:val="24"/>
                <w:szCs w:val="24"/>
                <w:lang w:eastAsia="ja-JP"/>
              </w:rPr>
            </w:pPr>
            <w:r w:rsidRPr="00A61F09">
              <w:rPr>
                <w:rFonts w:eastAsiaTheme="minorEastAsia"/>
                <w:kern w:val="2"/>
                <w:sz w:val="24"/>
                <w:szCs w:val="24"/>
                <w:lang w:eastAsia="zh-CN"/>
              </w:rPr>
              <w:t>ITU-</w:t>
            </w:r>
            <w:r w:rsidRPr="00A61F09">
              <w:rPr>
                <w:rFonts w:eastAsiaTheme="minorEastAsia"/>
                <w:kern w:val="2"/>
                <w:sz w:val="24"/>
                <w:szCs w:val="24"/>
                <w:lang w:eastAsia="ja-JP"/>
              </w:rPr>
              <w:t>R</w:t>
            </w:r>
          </w:p>
        </w:tc>
      </w:tr>
      <w:tr w:rsidR="005279A7" w:rsidRPr="00A900E1"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pPr>
              <w:snapToGrid w:val="0"/>
              <w:spacing w:before="100" w:after="100"/>
              <w:rPr>
                <w:rFonts w:eastAsia="휴먼명조"/>
                <w:b/>
                <w:color w:val="000000"/>
              </w:rPr>
            </w:pPr>
            <w:r w:rsidRPr="00A61F09">
              <w:rPr>
                <w:rFonts w:eastAsia="휴먼명조"/>
                <w:b/>
                <w:color w:val="000000"/>
              </w:rPr>
              <w:t>Timelines</w:t>
            </w:r>
          </w:p>
        </w:tc>
        <w:tc>
          <w:tcPr>
            <w:tcW w:w="7110" w:type="dxa"/>
            <w:tcBorders>
              <w:top w:val="single" w:sz="4" w:space="0" w:color="auto"/>
              <w:left w:val="single" w:sz="4" w:space="0" w:color="auto"/>
              <w:bottom w:val="single" w:sz="4" w:space="0" w:color="auto"/>
              <w:right w:val="single" w:sz="4" w:space="0" w:color="auto"/>
            </w:tcBorders>
            <w:hideMark/>
          </w:tcPr>
          <w:p w:rsidR="005279A7" w:rsidRPr="00A61F09" w:rsidRDefault="005279A7" w:rsidP="003C4934">
            <w:r w:rsidRPr="00A61F09">
              <w:rPr>
                <w:u w:val="single"/>
              </w:rPr>
              <w:t>AW</w:t>
            </w:r>
            <w:r w:rsidRPr="00A61F09">
              <w:rPr>
                <w:rFonts w:eastAsia="SimSun"/>
                <w:u w:val="single"/>
                <w:lang w:eastAsia="zh-CN"/>
              </w:rPr>
              <w:t>G</w:t>
            </w:r>
            <w:r w:rsidRPr="00A61F09">
              <w:rPr>
                <w:u w:val="single"/>
              </w:rPr>
              <w:t>-</w:t>
            </w:r>
            <w:r w:rsidRPr="00A61F09">
              <w:rPr>
                <w:rFonts w:eastAsia="SimSun"/>
                <w:u w:val="single"/>
                <w:lang w:eastAsia="zh-CN"/>
              </w:rPr>
              <w:t>23/24/25/26</w:t>
            </w:r>
            <w:r w:rsidRPr="00A61F09">
              <w:rPr>
                <w:u w:val="single"/>
              </w:rPr>
              <w:t xml:space="preserve"> (</w:t>
            </w:r>
            <w:r w:rsidRPr="00A61F09">
              <w:rPr>
                <w:rFonts w:eastAsia="SimSun"/>
                <w:u w:val="single"/>
                <w:lang w:eastAsia="zh-CN"/>
              </w:rPr>
              <w:t>2018, 2019</w:t>
            </w:r>
            <w:r w:rsidRPr="00A61F09">
              <w:rPr>
                <w:u w:val="single"/>
              </w:rPr>
              <w:t>)</w:t>
            </w:r>
            <w:r w:rsidRPr="00A61F09">
              <w:t xml:space="preserve"> </w:t>
            </w:r>
          </w:p>
          <w:p w:rsidR="005279A7" w:rsidRPr="00A61F09" w:rsidRDefault="005279A7" w:rsidP="005279A7">
            <w:pPr>
              <w:pStyle w:val="Tabletext"/>
              <w:numPr>
                <w:ilvl w:val="0"/>
                <w:numId w:val="27"/>
              </w:numPr>
              <w:snapToGrid w:val="0"/>
              <w:spacing w:before="100" w:after="100"/>
              <w:jc w:val="both"/>
              <w:rPr>
                <w:rFonts w:eastAsia="SimSun"/>
                <w:kern w:val="2"/>
                <w:sz w:val="24"/>
                <w:szCs w:val="24"/>
                <w:lang w:eastAsia="zh-CN"/>
              </w:rPr>
            </w:pPr>
            <w:r w:rsidRPr="00A61F09">
              <w:rPr>
                <w:rFonts w:eastAsia="SimSun"/>
                <w:kern w:val="2"/>
                <w:sz w:val="24"/>
                <w:szCs w:val="24"/>
                <w:lang w:eastAsia="zh-CN"/>
              </w:rPr>
              <w:t>Consider the input contribution and draft working document</w:t>
            </w:r>
          </w:p>
          <w:p w:rsidR="005279A7" w:rsidRPr="00A61F09" w:rsidRDefault="005279A7" w:rsidP="003C4934">
            <w:r w:rsidRPr="00A61F09">
              <w:rPr>
                <w:u w:val="single"/>
              </w:rPr>
              <w:t>AW</w:t>
            </w:r>
            <w:r w:rsidRPr="00A61F09">
              <w:rPr>
                <w:rFonts w:eastAsia="SimSun"/>
                <w:u w:val="single"/>
                <w:lang w:eastAsia="zh-CN"/>
              </w:rPr>
              <w:t>G</w:t>
            </w:r>
            <w:r w:rsidRPr="00A61F09">
              <w:rPr>
                <w:u w:val="single"/>
              </w:rPr>
              <w:t>-</w:t>
            </w:r>
            <w:r w:rsidRPr="00A61F09">
              <w:rPr>
                <w:rFonts w:eastAsia="SimSun"/>
                <w:u w:val="single"/>
                <w:lang w:eastAsia="zh-CN"/>
              </w:rPr>
              <w:t>27</w:t>
            </w:r>
            <w:r w:rsidRPr="00A61F09">
              <w:rPr>
                <w:u w:val="single"/>
              </w:rPr>
              <w:t>(</w:t>
            </w:r>
            <w:r w:rsidRPr="00A61F09">
              <w:rPr>
                <w:rFonts w:eastAsia="SimSun"/>
                <w:u w:val="single"/>
                <w:lang w:eastAsia="zh-CN"/>
              </w:rPr>
              <w:t>2020</w:t>
            </w:r>
            <w:r w:rsidRPr="00A61F09">
              <w:rPr>
                <w:u w:val="single"/>
              </w:rPr>
              <w:t>)</w:t>
            </w:r>
          </w:p>
          <w:p w:rsidR="005279A7" w:rsidRPr="00A61F09" w:rsidRDefault="005279A7" w:rsidP="005279A7">
            <w:pPr>
              <w:pStyle w:val="ListParagraph"/>
              <w:numPr>
                <w:ilvl w:val="0"/>
                <w:numId w:val="28"/>
              </w:numPr>
              <w:contextualSpacing w:val="0"/>
              <w:rPr>
                <w:rFonts w:eastAsia="SimSun"/>
                <w:lang w:eastAsia="zh-CN"/>
              </w:rPr>
            </w:pPr>
            <w:r w:rsidRPr="00A61F09">
              <w:rPr>
                <w:rFonts w:eastAsia="SimSun"/>
                <w:lang w:eastAsia="zh-CN"/>
              </w:rPr>
              <w:t>To f</w:t>
            </w:r>
            <w:r w:rsidRPr="00A61F09">
              <w:t xml:space="preserve">inalize the </w:t>
            </w:r>
            <w:r w:rsidRPr="00A61F09">
              <w:rPr>
                <w:rFonts w:eastAsia="SimSun"/>
                <w:lang w:eastAsia="zh-CN"/>
              </w:rPr>
              <w:t>Report</w:t>
            </w:r>
          </w:p>
        </w:tc>
      </w:tr>
    </w:tbl>
    <w:p w:rsidR="005279A7" w:rsidRPr="00A61F09" w:rsidRDefault="005279A7" w:rsidP="005279A7">
      <w:pPr>
        <w:rPr>
          <w:rFonts w:eastAsia="SimSun"/>
          <w:lang w:eastAsia="zh-CN"/>
        </w:rPr>
      </w:pPr>
    </w:p>
    <w:p w:rsidR="00C247EC" w:rsidRPr="00A61F09" w:rsidRDefault="00C247EC" w:rsidP="00530182">
      <w:pPr>
        <w:jc w:val="center"/>
        <w:rPr>
          <w:rFonts w:eastAsia="Gulim"/>
          <w:b/>
          <w:bCs/>
          <w:color w:val="000000"/>
          <w:u w:val="single"/>
          <w:lang w:eastAsia="ko-KR"/>
        </w:rPr>
      </w:pPr>
    </w:p>
    <w:p w:rsidR="00387112" w:rsidRPr="00A61F09" w:rsidRDefault="00530182" w:rsidP="00530182">
      <w:pPr>
        <w:jc w:val="center"/>
        <w:rPr>
          <w:rFonts w:eastAsia="Gulim"/>
          <w:b/>
          <w:bCs/>
          <w:color w:val="000000"/>
          <w:u w:val="single"/>
          <w:lang w:eastAsia="ko-KR"/>
        </w:rPr>
      </w:pPr>
      <w:r w:rsidRPr="00A61F09">
        <w:rPr>
          <w:rFonts w:eastAsia="Gulim"/>
          <w:b/>
          <w:bCs/>
          <w:color w:val="000000"/>
          <w:u w:val="single"/>
          <w:lang w:eastAsia="ko-KR"/>
        </w:rPr>
        <w:t>Sub-WG and TGs of W</w:t>
      </w:r>
      <w:r w:rsidR="00A55C99" w:rsidRPr="00A61F09">
        <w:rPr>
          <w:rFonts w:eastAsia="Gulim"/>
          <w:b/>
          <w:bCs/>
          <w:color w:val="000000"/>
          <w:u w:val="single"/>
          <w:lang w:eastAsia="ko-KR"/>
        </w:rPr>
        <w:t xml:space="preserve">orking </w:t>
      </w:r>
      <w:r w:rsidRPr="00A61F09">
        <w:rPr>
          <w:rFonts w:eastAsia="Gulim"/>
          <w:b/>
          <w:bCs/>
          <w:color w:val="000000"/>
          <w:u w:val="single"/>
          <w:lang w:eastAsia="ko-KR"/>
        </w:rPr>
        <w:t>G</w:t>
      </w:r>
      <w:r w:rsidR="00A55C99" w:rsidRPr="00A61F09">
        <w:rPr>
          <w:rFonts w:eastAsia="Gulim"/>
          <w:b/>
          <w:bCs/>
          <w:color w:val="000000"/>
          <w:u w:val="single"/>
          <w:lang w:eastAsia="ko-KR"/>
        </w:rPr>
        <w:t>roups Technology Aspects</w:t>
      </w:r>
    </w:p>
    <w:p w:rsidR="00530182" w:rsidRPr="00A61F09" w:rsidRDefault="00530182" w:rsidP="00530182">
      <w:pPr>
        <w:jc w:val="center"/>
        <w:rPr>
          <w:rFonts w:eastAsia="Gulim"/>
          <w:b/>
          <w:bCs/>
          <w:color w:val="000000"/>
          <w:u w:val="single"/>
          <w:lang w:eastAsia="ko-KR"/>
        </w:rPr>
      </w:pPr>
    </w:p>
    <w:p w:rsidR="00A55C99" w:rsidRPr="00A61F09" w:rsidRDefault="00BA4269" w:rsidP="00A55C99">
      <w:pPr>
        <w:rPr>
          <w:rFonts w:eastAsia="Gulim"/>
          <w:b/>
          <w:bCs/>
          <w:color w:val="000000"/>
          <w:lang w:eastAsia="ko-KR"/>
        </w:rPr>
      </w:pPr>
      <w:r w:rsidRPr="00A61F09">
        <w:rPr>
          <w:rFonts w:eastAsia="Gulim"/>
          <w:b/>
          <w:bCs/>
          <w:color w:val="000000"/>
          <w:lang w:eastAsia="ko-KR"/>
        </w:rPr>
        <w:t>Sub-Working Group on</w:t>
      </w:r>
      <w:r w:rsidR="00A55C99" w:rsidRPr="00A61F09">
        <w:rPr>
          <w:rFonts w:eastAsia="Gulim"/>
          <w:b/>
          <w:bCs/>
          <w:color w:val="000000"/>
          <w:lang w:eastAsia="ko-KR"/>
        </w:rPr>
        <w:t xml:space="preserve"> IMT:</w:t>
      </w:r>
    </w:p>
    <w:p w:rsidR="000E3440" w:rsidRPr="00A900E1" w:rsidRDefault="000E3440" w:rsidP="000E3440">
      <w:pPr>
        <w:pStyle w:val="ListParagraph"/>
        <w:widowControl/>
        <w:ind w:left="360"/>
        <w:contextualSpacing w:val="0"/>
        <w:rPr>
          <w:rFonts w:eastAsia="MS Mincho"/>
          <w:b/>
          <w:bCs/>
          <w:snapToGrid w:val="0"/>
        </w:rPr>
      </w:pPr>
    </w:p>
    <w:tbl>
      <w:tblPr>
        <w:tblStyle w:val="TableGrid1"/>
        <w:tblW w:w="9535" w:type="dxa"/>
        <w:tblLayout w:type="fixed"/>
        <w:tblLook w:val="0000" w:firstRow="0" w:lastRow="0" w:firstColumn="0" w:lastColumn="0" w:noHBand="0" w:noVBand="0"/>
      </w:tblPr>
      <w:tblGrid>
        <w:gridCol w:w="2245"/>
        <w:gridCol w:w="7290"/>
      </w:tblGrid>
      <w:tr w:rsidR="000E3440" w:rsidRPr="00A900E1" w:rsidTr="003C4934">
        <w:trPr>
          <w:trHeight w:val="70"/>
        </w:trPr>
        <w:tc>
          <w:tcPr>
            <w:tcW w:w="2245" w:type="dxa"/>
            <w:shd w:val="clear" w:color="auto" w:fill="D9D9D9" w:themeFill="background1" w:themeFillShade="D9"/>
          </w:tcPr>
          <w:p w:rsidR="000E3440" w:rsidRPr="00A61F09" w:rsidRDefault="000E3440" w:rsidP="003C4934">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Title</w:t>
            </w:r>
          </w:p>
        </w:tc>
        <w:tc>
          <w:tcPr>
            <w:tcW w:w="7290" w:type="dxa"/>
            <w:shd w:val="clear" w:color="auto" w:fill="D9D9D9" w:themeFill="background1" w:themeFillShade="D9"/>
          </w:tcPr>
          <w:p w:rsidR="000E3440" w:rsidRPr="00A61F09" w:rsidRDefault="003C4934" w:rsidP="003C4934">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Survey of U</w:t>
            </w:r>
            <w:r w:rsidR="000E3440" w:rsidRPr="00A61F09">
              <w:rPr>
                <w:rFonts w:eastAsia="MS Mincho"/>
                <w:b/>
                <w:sz w:val="24"/>
                <w:szCs w:val="24"/>
                <w:shd w:val="clear" w:color="auto" w:fill="FFFFFF"/>
              </w:rPr>
              <w:t>sage and</w:t>
            </w:r>
            <w:r w:rsidRPr="00A61F09">
              <w:rPr>
                <w:rFonts w:eastAsia="MS Mincho"/>
                <w:b/>
                <w:sz w:val="24"/>
                <w:szCs w:val="24"/>
                <w:shd w:val="clear" w:color="auto" w:fill="FFFFFF"/>
              </w:rPr>
              <w:t xml:space="preserve"> Future Plan of Frequency Bands in relation to Studies on WRC-19 Agenda Item 1.13 in Asia-Pacific R</w:t>
            </w:r>
            <w:r w:rsidR="000E3440" w:rsidRPr="00A61F09">
              <w:rPr>
                <w:rFonts w:eastAsia="MS Mincho"/>
                <w:b/>
                <w:sz w:val="24"/>
                <w:szCs w:val="24"/>
                <w:shd w:val="clear" w:color="auto" w:fill="FFFFFF"/>
              </w:rPr>
              <w:t>egion</w:t>
            </w:r>
          </w:p>
        </w:tc>
      </w:tr>
      <w:tr w:rsidR="000E3440" w:rsidRPr="00A900E1" w:rsidTr="003C4934">
        <w:trPr>
          <w:trHeight w:val="1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Document Type</w:t>
            </w:r>
          </w:p>
        </w:tc>
        <w:tc>
          <w:tcPr>
            <w:tcW w:w="7290" w:type="dxa"/>
          </w:tcPr>
          <w:p w:rsidR="000E3440" w:rsidRPr="00A61F09" w:rsidRDefault="000E3440" w:rsidP="00A6749C">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APT Report</w:t>
            </w:r>
            <w:r w:rsidR="00A6749C" w:rsidRPr="00A61F09">
              <w:rPr>
                <w:rFonts w:eastAsia="MS Mincho"/>
                <w:sz w:val="24"/>
                <w:szCs w:val="24"/>
                <w:shd w:val="clear" w:color="auto" w:fill="FFFFFF"/>
              </w:rPr>
              <w:t xml:space="preserve">, </w:t>
            </w:r>
            <w:r w:rsidRPr="00A61F09">
              <w:rPr>
                <w:rFonts w:eastAsia="MS Mincho"/>
                <w:sz w:val="24"/>
                <w:szCs w:val="24"/>
                <w:shd w:val="clear" w:color="auto" w:fill="FFFFFF"/>
              </w:rPr>
              <w:t>Liaison statement to APG</w:t>
            </w:r>
          </w:p>
        </w:tc>
      </w:tr>
      <w:tr w:rsidR="000E3440" w:rsidRPr="00A900E1" w:rsidTr="003C4934">
        <w:trPr>
          <w:trHeight w:val="3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Group/Chair</w:t>
            </w:r>
          </w:p>
        </w:tc>
        <w:tc>
          <w:tcPr>
            <w:tcW w:w="7290"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WG-TECH/Sub-WG IMT, Dr. Hiroyuki Atarashi (J)</w:t>
            </w:r>
          </w:p>
        </w:tc>
      </w:tr>
      <w:tr w:rsidR="000E3440" w:rsidRPr="00A900E1" w:rsidTr="003C4934">
        <w:trPr>
          <w:trHeight w:val="83"/>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Editor(s)</w:t>
            </w:r>
          </w:p>
        </w:tc>
        <w:tc>
          <w:tcPr>
            <w:tcW w:w="7290"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Ms. Boya Lyu (CHN)</w:t>
            </w:r>
          </w:p>
        </w:tc>
      </w:tr>
      <w:tr w:rsidR="000E3440" w:rsidRPr="00A900E1" w:rsidTr="003C4934">
        <w:trPr>
          <w:trHeight w:val="3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Scope</w:t>
            </w:r>
          </w:p>
        </w:tc>
        <w:tc>
          <w:tcPr>
            <w:tcW w:w="7290"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To facilitate the study in relation to WRC-19 Agenda item 1.13 in APG, AWG-19 developed a questionnaire to collect information on usage and future plan as well as other relevant information for the frequencies to be studied for IMT under Resolution 238 (WRC-15) in Asia-Pacific Region. </w:t>
            </w:r>
          </w:p>
        </w:tc>
      </w:tr>
      <w:tr w:rsidR="000E3440" w:rsidRPr="00A900E1" w:rsidTr="003C4934">
        <w:trPr>
          <w:trHeight w:val="3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Purpose</w:t>
            </w:r>
          </w:p>
        </w:tc>
        <w:tc>
          <w:tcPr>
            <w:tcW w:w="7290"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To collect information on usage and future plan as well as other relevant information for the frequencies to be studied for IMT under Resolution 238 (WRC-15) in Asia-Pacific Region,</w:t>
            </w:r>
          </w:p>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To develop an APT/AWG Report by compiling the responses from APT members, and sent it to APG 19-2.</w:t>
            </w:r>
          </w:p>
        </w:tc>
      </w:tr>
      <w:tr w:rsidR="000E3440" w:rsidRPr="00A900E1" w:rsidTr="003C4934">
        <w:trPr>
          <w:trHeight w:val="3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Related Document</w:t>
            </w:r>
          </w:p>
        </w:tc>
        <w:tc>
          <w:tcPr>
            <w:tcW w:w="7290"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Resolution 238 (WRC-15)</w:t>
            </w:r>
          </w:p>
        </w:tc>
      </w:tr>
      <w:tr w:rsidR="000E3440" w:rsidRPr="00A900E1" w:rsidTr="003C4934">
        <w:trPr>
          <w:trHeight w:val="3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Related Organization</w:t>
            </w:r>
          </w:p>
        </w:tc>
        <w:tc>
          <w:tcPr>
            <w:tcW w:w="7290"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ITU-R</w:t>
            </w:r>
          </w:p>
        </w:tc>
      </w:tr>
      <w:tr w:rsidR="000E3440" w:rsidRPr="00A900E1" w:rsidTr="003C4934">
        <w:trPr>
          <w:trHeight w:val="339"/>
        </w:trPr>
        <w:tc>
          <w:tcPr>
            <w:tcW w:w="2245" w:type="dxa"/>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Timelines</w:t>
            </w:r>
          </w:p>
        </w:tc>
        <w:tc>
          <w:tcPr>
            <w:tcW w:w="7290" w:type="dxa"/>
          </w:tcPr>
          <w:p w:rsidR="000E3440" w:rsidRPr="00A61F09" w:rsidRDefault="000E3440" w:rsidP="003C4934">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AWG-19 (2016 Feb.)</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Develop work plan and timeline.</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Prepare and issue a questionnaire to seek information from APT members.</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Inform the initiation of this study to APG 19-1.</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Invite APT members to provide their initial responses to the questionnaire until AWG-20.</w:t>
            </w:r>
          </w:p>
          <w:p w:rsidR="000E3440" w:rsidRPr="00A61F09" w:rsidRDefault="000E3440" w:rsidP="003C4934">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AWG-20 (2016 September)</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lastRenderedPageBreak/>
              <w:t xml:space="preserve">  Review the initial responses from APT members and corresponding input contributions.</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Review needs for further information.</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Draft a working document towards an APT/AWG Report to summarize the responses to the questionnaire based on the contributions from APT members and the meeting discussion.</w:t>
            </w:r>
          </w:p>
          <w:p w:rsidR="000E3440" w:rsidRPr="00A61F09" w:rsidRDefault="000E3440" w:rsidP="003C4934">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AWG-21 (2017 April)</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Review the further responses from APT members and corresponding input contributions. </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Update the working document.</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Provide progress of the studies to APG 19-2.</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Recirculate the questionnaire and invite APT members to provide their further responses until AWG-23.</w:t>
            </w:r>
          </w:p>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b/>
                <w:sz w:val="24"/>
                <w:szCs w:val="24"/>
                <w:shd w:val="clear" w:color="auto" w:fill="FFFFFF"/>
              </w:rPr>
              <w:t>AWG-22 (2017 September</w:t>
            </w:r>
            <w:r w:rsidRPr="00A61F09">
              <w:rPr>
                <w:rFonts w:eastAsia="MS Mincho"/>
                <w:sz w:val="24"/>
                <w:szCs w:val="24"/>
                <w:shd w:val="clear" w:color="auto" w:fill="FFFFFF"/>
              </w:rPr>
              <w:t>)</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Review the further responses from APT members and corresponding input contributions. </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Update the working document.</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Provide progress of the studies to APG 19-3.</w:t>
            </w:r>
          </w:p>
          <w:p w:rsidR="000E3440" w:rsidRPr="00A61F09" w:rsidRDefault="000E3440" w:rsidP="003C4934">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 xml:space="preserve">AWG-23 (2018 </w:t>
            </w:r>
            <w:r w:rsidR="00A71DF6" w:rsidRPr="00A61F09">
              <w:rPr>
                <w:rFonts w:eastAsia="MS Mincho"/>
                <w:b/>
                <w:sz w:val="24"/>
                <w:szCs w:val="24"/>
                <w:shd w:val="clear" w:color="auto" w:fill="FFFFFF"/>
              </w:rPr>
              <w:t>April</w:t>
            </w:r>
            <w:r w:rsidRPr="00A61F09">
              <w:rPr>
                <w:rFonts w:eastAsia="MS Mincho"/>
                <w:b/>
                <w:sz w:val="24"/>
                <w:szCs w:val="24"/>
                <w:shd w:val="clear" w:color="auto" w:fill="FFFFFF"/>
              </w:rPr>
              <w:t>)</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Review the further responses from APT members and corresponding input contributions. </w:t>
            </w:r>
          </w:p>
          <w:p w:rsidR="000E3440" w:rsidRPr="00A61F09" w:rsidRDefault="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Update the working document.</w:t>
            </w:r>
          </w:p>
          <w:p w:rsidR="00A71DF6" w:rsidRPr="00A61F09" w:rsidRDefault="00A71DF6" w:rsidP="00A71DF6">
            <w:pPr>
              <w:pStyle w:val="Tabletext"/>
              <w:snapToGrid w:val="0"/>
              <w:spacing w:before="100" w:after="100" w:line="192" w:lineRule="auto"/>
              <w:jc w:val="both"/>
              <w:rPr>
                <w:rFonts w:eastAsia="MS Mincho"/>
                <w:b/>
                <w:sz w:val="24"/>
                <w:szCs w:val="24"/>
                <w:shd w:val="clear" w:color="auto" w:fill="FFFFFF"/>
              </w:rPr>
            </w:pPr>
            <w:r w:rsidRPr="00A61F09">
              <w:rPr>
                <w:rFonts w:eastAsia="MS Mincho"/>
                <w:b/>
                <w:sz w:val="24"/>
                <w:szCs w:val="24"/>
                <w:shd w:val="clear" w:color="auto" w:fill="FFFFFF"/>
              </w:rPr>
              <w:t>AWG-24 (2018 September)</w:t>
            </w:r>
          </w:p>
          <w:p w:rsidR="00A71DF6" w:rsidRPr="00A61F09" w:rsidRDefault="00A71DF6" w:rsidP="00A71DF6">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Review the further responses from APT members and corresponding input contributions. </w:t>
            </w:r>
          </w:p>
          <w:p w:rsidR="00A71DF6" w:rsidRPr="00A61F09" w:rsidRDefault="00A71DF6" w:rsidP="00A71DF6">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Update the working document and finalize it as an APT/AWG Report.</w:t>
            </w:r>
          </w:p>
          <w:p w:rsidR="00A71DF6" w:rsidRPr="00A61F09" w:rsidRDefault="00A71DF6" w:rsidP="00A61F09">
            <w:pPr>
              <w:pStyle w:val="Tabletext"/>
              <w:numPr>
                <w:ilvl w:val="0"/>
                <w:numId w:val="39"/>
              </w:numPr>
              <w:tabs>
                <w:tab w:val="clear" w:pos="284"/>
                <w:tab w:val="left" w:pos="702"/>
              </w:tabs>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 xml:space="preserve">  Provide the final report to APG 19-4.</w:t>
            </w:r>
          </w:p>
        </w:tc>
      </w:tr>
    </w:tbl>
    <w:p w:rsidR="000E3440" w:rsidRPr="00A61F09" w:rsidRDefault="000E3440" w:rsidP="000E3440">
      <w:pPr>
        <w:widowControl/>
        <w:autoSpaceDE w:val="0"/>
        <w:autoSpaceDN w:val="0"/>
        <w:adjustRightInd w:val="0"/>
        <w:jc w:val="center"/>
        <w:rPr>
          <w:rFonts w:eastAsia="휴먼명조"/>
          <w:b/>
          <w:bCs/>
          <w:color w:val="000000"/>
          <w:kern w:val="0"/>
          <w:lang w:val="en-AU" w:eastAsia="en-US" w:bidi="th-TH"/>
        </w:rPr>
      </w:pPr>
    </w:p>
    <w:p w:rsidR="00C52014" w:rsidRPr="00A900E1" w:rsidRDefault="00C52014" w:rsidP="00C52014">
      <w:pPr>
        <w:jc w:val="center"/>
        <w:rPr>
          <w:b/>
          <w:lang w:val="en-GB"/>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C52014" w:rsidRPr="00A900E1" w:rsidTr="001A1A84">
        <w:trPr>
          <w:trHeight w:val="328"/>
          <w:jc w:val="center"/>
        </w:trPr>
        <w:tc>
          <w:tcPr>
            <w:tcW w:w="1885" w:type="dxa"/>
            <w:vAlign w:val="center"/>
            <w:hideMark/>
          </w:tcPr>
          <w:p w:rsidR="00C52014" w:rsidRPr="00A900E1" w:rsidRDefault="00C52014" w:rsidP="001A1A84">
            <w:pPr>
              <w:snapToGrid w:val="0"/>
              <w:spacing w:before="100" w:after="100"/>
              <w:rPr>
                <w:lang w:val="en-GB"/>
              </w:rPr>
            </w:pPr>
            <w:r w:rsidRPr="00A900E1">
              <w:rPr>
                <w:b/>
                <w:lang w:val="en-GB"/>
              </w:rPr>
              <w:t>Title</w:t>
            </w:r>
          </w:p>
        </w:tc>
        <w:tc>
          <w:tcPr>
            <w:tcW w:w="7715" w:type="dxa"/>
            <w:vAlign w:val="center"/>
            <w:hideMark/>
          </w:tcPr>
          <w:p w:rsidR="00C52014" w:rsidRPr="00A900E1" w:rsidRDefault="00C52014" w:rsidP="001A1A84">
            <w:pPr>
              <w:pStyle w:val="Tabletext"/>
              <w:tabs>
                <w:tab w:val="clear" w:pos="284"/>
                <w:tab w:val="clear" w:pos="567"/>
              </w:tabs>
              <w:snapToGrid w:val="0"/>
              <w:spacing w:before="100" w:after="100"/>
              <w:rPr>
                <w:rFonts w:eastAsia="MS Mincho"/>
                <w:kern w:val="2"/>
                <w:sz w:val="24"/>
                <w:szCs w:val="24"/>
              </w:rPr>
            </w:pPr>
            <w:r w:rsidRPr="00A900E1">
              <w:rPr>
                <w:rFonts w:eastAsia="MS Mincho"/>
                <w:bCs/>
                <w:sz w:val="24"/>
                <w:szCs w:val="24"/>
                <w:lang w:val="en-US" w:eastAsia="zh-CN"/>
              </w:rPr>
              <w:t>Report</w:t>
            </w:r>
            <w:r w:rsidRPr="00A900E1">
              <w:rPr>
                <w:rFonts w:eastAsia="MS Mincho"/>
                <w:bCs/>
                <w:sz w:val="24"/>
                <w:szCs w:val="24"/>
                <w:lang w:val="en-US" w:eastAsia="ja-JP"/>
              </w:rPr>
              <w:t>(s)</w:t>
            </w:r>
            <w:r w:rsidRPr="00A900E1">
              <w:rPr>
                <w:rFonts w:eastAsia="MS Mincho"/>
                <w:bCs/>
                <w:sz w:val="24"/>
                <w:szCs w:val="24"/>
                <w:lang w:val="en-US" w:eastAsia="zh-CN"/>
              </w:rPr>
              <w:t xml:space="preserve"> on</w:t>
            </w:r>
            <w:r w:rsidRPr="00A900E1">
              <w:rPr>
                <w:rFonts w:eastAsia="MS Mincho"/>
                <w:bCs/>
                <w:sz w:val="24"/>
                <w:szCs w:val="24"/>
              </w:rPr>
              <w:t xml:space="preserve"> </w:t>
            </w:r>
            <w:r w:rsidRPr="00A900E1">
              <w:rPr>
                <w:rFonts w:eastAsia="MS Mincho"/>
                <w:bCs/>
                <w:sz w:val="24"/>
                <w:szCs w:val="24"/>
                <w:lang w:eastAsia="ja-JP"/>
              </w:rPr>
              <w:t xml:space="preserve">minimum recommended </w:t>
            </w:r>
            <w:r w:rsidRPr="00A900E1">
              <w:rPr>
                <w:rFonts w:eastAsia="MS Mincho"/>
                <w:bCs/>
                <w:sz w:val="24"/>
                <w:szCs w:val="24"/>
              </w:rPr>
              <w:t>technical conditions to support technology neutrality and spectrum efficiency for implementation of IMT networks in bands identified for IMT</w:t>
            </w:r>
          </w:p>
        </w:tc>
      </w:tr>
      <w:tr w:rsidR="00C52014" w:rsidRPr="00A900E1" w:rsidTr="001A1A84">
        <w:trPr>
          <w:trHeight w:val="242"/>
          <w:jc w:val="center"/>
        </w:trPr>
        <w:tc>
          <w:tcPr>
            <w:tcW w:w="1885" w:type="dxa"/>
            <w:vAlign w:val="center"/>
            <w:hideMark/>
          </w:tcPr>
          <w:p w:rsidR="00C52014" w:rsidRPr="00A900E1" w:rsidRDefault="00C52014" w:rsidP="001A1A84">
            <w:pPr>
              <w:snapToGrid w:val="0"/>
              <w:spacing w:before="100" w:after="100"/>
              <w:rPr>
                <w:b/>
                <w:lang w:val="en-GB"/>
              </w:rPr>
            </w:pPr>
            <w:r w:rsidRPr="00A900E1">
              <w:rPr>
                <w:b/>
                <w:lang w:val="en-GB"/>
              </w:rPr>
              <w:t>Document Type</w:t>
            </w:r>
          </w:p>
        </w:tc>
        <w:tc>
          <w:tcPr>
            <w:tcW w:w="7715" w:type="dxa"/>
            <w:vAlign w:val="center"/>
            <w:hideMark/>
          </w:tcPr>
          <w:p w:rsidR="00C52014" w:rsidRPr="00A900E1" w:rsidRDefault="00C52014" w:rsidP="001A1A84">
            <w:pPr>
              <w:pStyle w:val="Tabletext"/>
              <w:snapToGrid w:val="0"/>
              <w:spacing w:before="100" w:after="100" w:line="192" w:lineRule="auto"/>
              <w:jc w:val="both"/>
              <w:rPr>
                <w:rFonts w:eastAsia="MS Mincho"/>
                <w:sz w:val="24"/>
                <w:szCs w:val="24"/>
                <w:lang w:eastAsia="ja-JP"/>
              </w:rPr>
            </w:pPr>
            <w:r w:rsidRPr="00A900E1">
              <w:rPr>
                <w:rFonts w:eastAsia="GulimChe"/>
                <w:sz w:val="24"/>
                <w:szCs w:val="24"/>
                <w:shd w:val="clear" w:color="auto" w:fill="FFFFFF"/>
                <w:lang w:eastAsia="ko-KR"/>
              </w:rPr>
              <w:t>APT/AWG Re</w:t>
            </w:r>
            <w:r w:rsidRPr="00A900E1">
              <w:rPr>
                <w:rFonts w:eastAsia="MS Mincho"/>
                <w:sz w:val="24"/>
                <w:szCs w:val="24"/>
                <w:shd w:val="clear" w:color="auto" w:fill="FFFFFF"/>
              </w:rPr>
              <w:t>port</w:t>
            </w:r>
            <w:r w:rsidRPr="00A900E1">
              <w:rPr>
                <w:rFonts w:eastAsia="MS Mincho"/>
                <w:sz w:val="24"/>
                <w:szCs w:val="24"/>
                <w:shd w:val="clear" w:color="auto" w:fill="FFFFFF"/>
                <w:lang w:eastAsia="ja-JP"/>
              </w:rPr>
              <w:t>(s)</w:t>
            </w:r>
          </w:p>
        </w:tc>
      </w:tr>
      <w:tr w:rsidR="00C52014" w:rsidRPr="00A900E1" w:rsidTr="001A1A84">
        <w:trPr>
          <w:trHeight w:val="175"/>
          <w:jc w:val="center"/>
        </w:trPr>
        <w:tc>
          <w:tcPr>
            <w:tcW w:w="1885" w:type="dxa"/>
            <w:vAlign w:val="center"/>
            <w:hideMark/>
          </w:tcPr>
          <w:p w:rsidR="00C52014" w:rsidRPr="00A900E1" w:rsidRDefault="00C52014" w:rsidP="001A1A84">
            <w:pPr>
              <w:snapToGrid w:val="0"/>
              <w:spacing w:before="100" w:after="100"/>
              <w:rPr>
                <w:b/>
                <w:color w:val="000000"/>
                <w:lang w:val="en-GB"/>
              </w:rPr>
            </w:pPr>
            <w:r w:rsidRPr="00A900E1">
              <w:rPr>
                <w:b/>
                <w:color w:val="000000"/>
                <w:lang w:val="en-GB"/>
              </w:rPr>
              <w:t>Group/Chair</w:t>
            </w:r>
          </w:p>
        </w:tc>
        <w:tc>
          <w:tcPr>
            <w:tcW w:w="7715" w:type="dxa"/>
            <w:vAlign w:val="center"/>
            <w:hideMark/>
          </w:tcPr>
          <w:p w:rsidR="00C52014" w:rsidRPr="00A900E1" w:rsidRDefault="00C52014" w:rsidP="001A1A84">
            <w:pPr>
              <w:pStyle w:val="Tabletext"/>
              <w:snapToGrid w:val="0"/>
              <w:spacing w:before="100" w:after="100" w:line="192" w:lineRule="auto"/>
              <w:jc w:val="both"/>
              <w:rPr>
                <w:rFonts w:eastAsia="MS Mincho"/>
                <w:sz w:val="24"/>
                <w:szCs w:val="24"/>
              </w:rPr>
            </w:pPr>
            <w:r w:rsidRPr="00A900E1">
              <w:rPr>
                <w:rFonts w:eastAsia="GulimChe"/>
                <w:sz w:val="24"/>
                <w:szCs w:val="24"/>
                <w:shd w:val="clear" w:color="auto" w:fill="FFFFFF"/>
                <w:lang w:eastAsia="ko-KR"/>
              </w:rPr>
              <w:t>WG-T</w:t>
            </w:r>
            <w:r w:rsidRPr="00A900E1">
              <w:rPr>
                <w:rFonts w:eastAsia="MS Mincho"/>
                <w:sz w:val="24"/>
                <w:szCs w:val="24"/>
                <w:shd w:val="clear" w:color="auto" w:fill="FFFFFF"/>
              </w:rPr>
              <w:t xml:space="preserve">echnology Aspects / Sub-WG </w:t>
            </w:r>
            <w:r w:rsidRPr="00A900E1">
              <w:rPr>
                <w:rFonts w:eastAsia="GulimChe"/>
                <w:sz w:val="24"/>
                <w:szCs w:val="24"/>
                <w:shd w:val="clear" w:color="auto" w:fill="FFFFFF"/>
                <w:lang w:eastAsia="ko-KR"/>
              </w:rPr>
              <w:t>IMT</w:t>
            </w:r>
            <w:r w:rsidRPr="00A900E1">
              <w:rPr>
                <w:rFonts w:eastAsia="MS Mincho"/>
                <w:sz w:val="24"/>
                <w:szCs w:val="24"/>
                <w:shd w:val="clear" w:color="auto" w:fill="FFFFFF"/>
              </w:rPr>
              <w:t xml:space="preserve">, </w:t>
            </w:r>
            <w:r w:rsidRPr="00A900E1">
              <w:rPr>
                <w:sz w:val="24"/>
                <w:szCs w:val="24"/>
              </w:rPr>
              <w:t xml:space="preserve">Dr. </w:t>
            </w:r>
            <w:r w:rsidRPr="00A900E1">
              <w:rPr>
                <w:rFonts w:eastAsia="MS Mincho"/>
                <w:sz w:val="24"/>
                <w:szCs w:val="24"/>
                <w:shd w:val="clear" w:color="auto" w:fill="FFFFFF"/>
              </w:rPr>
              <w:t>Hiroyuki Atarashi (J)</w:t>
            </w:r>
          </w:p>
        </w:tc>
      </w:tr>
      <w:tr w:rsidR="00C52014" w:rsidRPr="00A900E1" w:rsidTr="001A1A84">
        <w:trPr>
          <w:trHeight w:val="69"/>
          <w:jc w:val="center"/>
        </w:trPr>
        <w:tc>
          <w:tcPr>
            <w:tcW w:w="1885" w:type="dxa"/>
            <w:vAlign w:val="center"/>
            <w:hideMark/>
          </w:tcPr>
          <w:p w:rsidR="00C52014" w:rsidRPr="00A900E1" w:rsidRDefault="00C52014" w:rsidP="001A1A84">
            <w:pPr>
              <w:snapToGrid w:val="0"/>
              <w:spacing w:before="100" w:after="100"/>
              <w:rPr>
                <w:rFonts w:eastAsia="휴먼명조"/>
                <w:b/>
                <w:color w:val="000000"/>
                <w:lang w:val="en-GB" w:eastAsia="ko-KR"/>
              </w:rPr>
            </w:pPr>
            <w:r w:rsidRPr="00A900E1">
              <w:rPr>
                <w:rFonts w:eastAsia="휴먼명조"/>
                <w:b/>
                <w:color w:val="000000"/>
                <w:lang w:val="en-GB" w:eastAsia="ko-KR"/>
              </w:rPr>
              <w:t>Editor(s)</w:t>
            </w:r>
          </w:p>
        </w:tc>
        <w:tc>
          <w:tcPr>
            <w:tcW w:w="7715" w:type="dxa"/>
            <w:vAlign w:val="center"/>
            <w:hideMark/>
          </w:tcPr>
          <w:p w:rsidR="00C52014" w:rsidRPr="00A900E1" w:rsidRDefault="00C52014"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Nguyen Thu Ha (VTN)</w:t>
            </w:r>
          </w:p>
        </w:tc>
      </w:tr>
      <w:tr w:rsidR="00C52014" w:rsidRPr="00A900E1" w:rsidTr="001A1A84">
        <w:trPr>
          <w:trHeight w:val="1054"/>
          <w:jc w:val="center"/>
        </w:trPr>
        <w:tc>
          <w:tcPr>
            <w:tcW w:w="1885" w:type="dxa"/>
            <w:vAlign w:val="center"/>
            <w:hideMark/>
          </w:tcPr>
          <w:p w:rsidR="00C52014" w:rsidRPr="00A900E1" w:rsidRDefault="00C52014" w:rsidP="001A1A84">
            <w:pPr>
              <w:snapToGrid w:val="0"/>
              <w:spacing w:before="100" w:after="100"/>
              <w:rPr>
                <w:rFonts w:eastAsia="휴먼명조"/>
                <w:b/>
                <w:color w:val="000000"/>
                <w:lang w:val="en-GB"/>
              </w:rPr>
            </w:pPr>
            <w:r w:rsidRPr="00A900E1">
              <w:rPr>
                <w:rFonts w:eastAsia="휴먼명조"/>
                <w:b/>
                <w:color w:val="000000"/>
                <w:lang w:val="en-GB"/>
              </w:rPr>
              <w:t>Scope</w:t>
            </w:r>
          </w:p>
        </w:tc>
        <w:tc>
          <w:tcPr>
            <w:tcW w:w="7715" w:type="dxa"/>
            <w:vAlign w:val="center"/>
            <w:hideMark/>
          </w:tcPr>
          <w:p w:rsidR="00C52014" w:rsidRPr="00A900E1" w:rsidRDefault="00C52014" w:rsidP="001A1A84">
            <w:pPr>
              <w:pStyle w:val="Tabletext"/>
              <w:tabs>
                <w:tab w:val="clear" w:pos="284"/>
                <w:tab w:val="clear" w:pos="567"/>
              </w:tabs>
              <w:snapToGrid w:val="0"/>
              <w:spacing w:before="100" w:after="100"/>
              <w:rPr>
                <w:rFonts w:eastAsia="MS Mincho"/>
                <w:kern w:val="2"/>
                <w:sz w:val="24"/>
                <w:szCs w:val="24"/>
              </w:rPr>
            </w:pPr>
            <w:r w:rsidRPr="00A900E1">
              <w:rPr>
                <w:rFonts w:eastAsia="MS Mincho"/>
                <w:kern w:val="2"/>
                <w:sz w:val="24"/>
                <w:szCs w:val="24"/>
              </w:rPr>
              <w:t>To support and assist APT Members in using the radio frequency spectrum and deploying radio network</w:t>
            </w:r>
            <w:r w:rsidRPr="00A900E1">
              <w:rPr>
                <w:rFonts w:eastAsia="MS Mincho"/>
                <w:kern w:val="2"/>
                <w:sz w:val="24"/>
                <w:szCs w:val="24"/>
                <w:lang w:eastAsia="ja-JP"/>
              </w:rPr>
              <w:t>s</w:t>
            </w:r>
            <w:r w:rsidRPr="00A900E1">
              <w:rPr>
                <w:rFonts w:eastAsia="MS Mincho"/>
                <w:kern w:val="2"/>
                <w:sz w:val="24"/>
                <w:szCs w:val="24"/>
              </w:rPr>
              <w:t xml:space="preserve"> effectively, it need</w:t>
            </w:r>
            <w:r w:rsidRPr="00A900E1">
              <w:rPr>
                <w:rFonts w:eastAsia="MS Mincho"/>
                <w:kern w:val="2"/>
                <w:sz w:val="24"/>
                <w:szCs w:val="24"/>
                <w:lang w:eastAsia="ja-JP"/>
              </w:rPr>
              <w:t>s</w:t>
            </w:r>
            <w:r w:rsidRPr="00A900E1">
              <w:rPr>
                <w:rFonts w:eastAsia="MS Mincho"/>
                <w:kern w:val="2"/>
                <w:sz w:val="24"/>
                <w:szCs w:val="24"/>
              </w:rPr>
              <w:t xml:space="preserve"> studies on establishing the minimum </w:t>
            </w:r>
            <w:r w:rsidRPr="00A900E1">
              <w:rPr>
                <w:rFonts w:eastAsia="MS Mincho"/>
                <w:kern w:val="2"/>
                <w:sz w:val="24"/>
                <w:szCs w:val="24"/>
                <w:lang w:eastAsia="ja-JP"/>
              </w:rPr>
              <w:t>recommended</w:t>
            </w:r>
            <w:r w:rsidRPr="00A900E1">
              <w:rPr>
                <w:rFonts w:eastAsia="MS Mincho"/>
                <w:kern w:val="2"/>
                <w:sz w:val="24"/>
                <w:szCs w:val="24"/>
              </w:rPr>
              <w:t xml:space="preserve"> technical conditions to be applied </w:t>
            </w:r>
            <w:r w:rsidRPr="00A900E1">
              <w:rPr>
                <w:rFonts w:eastAsia="MS Mincho"/>
                <w:kern w:val="2"/>
                <w:sz w:val="24"/>
                <w:szCs w:val="24"/>
                <w:lang w:eastAsia="ja-JP"/>
              </w:rPr>
              <w:t xml:space="preserve">for </w:t>
            </w:r>
            <w:r w:rsidRPr="00A900E1">
              <w:rPr>
                <w:rFonts w:eastAsia="MS Mincho"/>
                <w:bCs/>
                <w:sz w:val="24"/>
                <w:szCs w:val="24"/>
              </w:rPr>
              <w:t>implementation of IMT network</w:t>
            </w:r>
            <w:r w:rsidRPr="00A900E1">
              <w:rPr>
                <w:rFonts w:eastAsia="MS Mincho"/>
                <w:bCs/>
                <w:sz w:val="24"/>
                <w:szCs w:val="24"/>
                <w:lang w:eastAsia="ja-JP"/>
              </w:rPr>
              <w:t>s</w:t>
            </w:r>
            <w:r w:rsidRPr="00A900E1">
              <w:rPr>
                <w:rFonts w:eastAsia="MS Mincho"/>
                <w:bCs/>
                <w:sz w:val="24"/>
                <w:szCs w:val="24"/>
              </w:rPr>
              <w:t xml:space="preserve"> </w:t>
            </w:r>
            <w:r w:rsidRPr="00A900E1">
              <w:rPr>
                <w:rFonts w:eastAsia="MS Mincho"/>
                <w:kern w:val="2"/>
                <w:sz w:val="24"/>
                <w:szCs w:val="24"/>
              </w:rPr>
              <w:t xml:space="preserve">that could help APT </w:t>
            </w:r>
            <w:r w:rsidRPr="00A900E1">
              <w:rPr>
                <w:rFonts w:eastAsia="MS Mincho"/>
                <w:kern w:val="2"/>
                <w:sz w:val="24"/>
                <w:szCs w:val="24"/>
                <w:lang w:eastAsia="ja-JP"/>
              </w:rPr>
              <w:t xml:space="preserve">Members </w:t>
            </w:r>
            <w:r w:rsidRPr="00A900E1">
              <w:rPr>
                <w:rFonts w:eastAsia="MS Mincho"/>
                <w:kern w:val="2"/>
                <w:sz w:val="24"/>
                <w:szCs w:val="24"/>
              </w:rPr>
              <w:t xml:space="preserve">on regulating the neutrality </w:t>
            </w:r>
            <w:r w:rsidRPr="00A61F09">
              <w:rPr>
                <w:rFonts w:eastAsia="MS Mincho"/>
                <w:bCs/>
                <w:sz w:val="24"/>
                <w:szCs w:val="24"/>
              </w:rPr>
              <w:t>and spectrum efficiency</w:t>
            </w:r>
            <w:r w:rsidRPr="00A61F09">
              <w:rPr>
                <w:rFonts w:eastAsia="MS Mincho"/>
                <w:kern w:val="2"/>
                <w:sz w:val="24"/>
                <w:szCs w:val="24"/>
              </w:rPr>
              <w:t xml:space="preserve"> </w:t>
            </w:r>
            <w:r w:rsidRPr="00A900E1">
              <w:rPr>
                <w:rFonts w:eastAsia="MS Mincho"/>
                <w:kern w:val="2"/>
                <w:sz w:val="24"/>
                <w:szCs w:val="24"/>
              </w:rPr>
              <w:t>of bands identified for IMT:</w:t>
            </w:r>
          </w:p>
        </w:tc>
      </w:tr>
      <w:tr w:rsidR="00C52014" w:rsidRPr="00A900E1" w:rsidTr="001A1A84">
        <w:trPr>
          <w:trHeight w:val="84"/>
          <w:jc w:val="center"/>
        </w:trPr>
        <w:tc>
          <w:tcPr>
            <w:tcW w:w="1885" w:type="dxa"/>
            <w:vAlign w:val="center"/>
            <w:hideMark/>
          </w:tcPr>
          <w:p w:rsidR="00C52014" w:rsidRPr="00A900E1" w:rsidRDefault="00C52014" w:rsidP="001A1A84">
            <w:pPr>
              <w:snapToGrid w:val="0"/>
              <w:spacing w:before="100" w:after="100"/>
              <w:rPr>
                <w:rFonts w:eastAsia="휴먼명조"/>
                <w:b/>
                <w:color w:val="000000"/>
                <w:lang w:val="en-GB"/>
              </w:rPr>
            </w:pPr>
            <w:r w:rsidRPr="00A900E1">
              <w:rPr>
                <w:rFonts w:eastAsia="휴먼명조"/>
                <w:b/>
                <w:color w:val="000000"/>
                <w:lang w:val="en-GB"/>
              </w:rPr>
              <w:t>Purpose</w:t>
            </w:r>
          </w:p>
        </w:tc>
        <w:tc>
          <w:tcPr>
            <w:tcW w:w="7715" w:type="dxa"/>
            <w:vAlign w:val="center"/>
            <w:hideMark/>
          </w:tcPr>
          <w:p w:rsidR="00C52014" w:rsidRPr="00A900E1" w:rsidRDefault="00C52014" w:rsidP="00C52014">
            <w:pPr>
              <w:pStyle w:val="ListParagraph"/>
              <w:widowControl/>
              <w:numPr>
                <w:ilvl w:val="0"/>
                <w:numId w:val="25"/>
              </w:numPr>
              <w:overflowPunct w:val="0"/>
              <w:autoSpaceDE w:val="0"/>
              <w:autoSpaceDN w:val="0"/>
              <w:adjustRightInd w:val="0"/>
              <w:snapToGrid w:val="0"/>
              <w:spacing w:before="120"/>
              <w:contextualSpacing w:val="0"/>
              <w:jc w:val="left"/>
              <w:textAlignment w:val="baseline"/>
              <w:rPr>
                <w:lang w:eastAsia="ko-KR"/>
              </w:rPr>
            </w:pPr>
            <w:r w:rsidRPr="00A900E1">
              <w:rPr>
                <w:lang w:eastAsia="ko-KR"/>
              </w:rPr>
              <w:t xml:space="preserve">To collect information on regulatory for implementation </w:t>
            </w:r>
            <w:r w:rsidRPr="00A900E1">
              <w:t xml:space="preserve">of </w:t>
            </w:r>
            <w:r w:rsidRPr="00A900E1">
              <w:rPr>
                <w:rFonts w:eastAsia="MS Mincho"/>
                <w:bCs/>
                <w:lang w:val="en-GB"/>
              </w:rPr>
              <w:t>IMT networks in the frequency bands identified for IMT</w:t>
            </w:r>
            <w:r w:rsidRPr="00A900E1">
              <w:rPr>
                <w:rFonts w:eastAsia="MS Mincho"/>
              </w:rPr>
              <w:t xml:space="preserve"> </w:t>
            </w:r>
            <w:r w:rsidRPr="00A900E1">
              <w:rPr>
                <w:lang w:eastAsia="ko-KR"/>
              </w:rPr>
              <w:t>in Asia</w:t>
            </w:r>
            <w:r w:rsidRPr="00A900E1">
              <w:rPr>
                <w:rFonts w:eastAsia="MS Mincho"/>
              </w:rPr>
              <w:t>-</w:t>
            </w:r>
            <w:r w:rsidRPr="00A900E1">
              <w:rPr>
                <w:lang w:eastAsia="ko-KR"/>
              </w:rPr>
              <w:t>Pacific Region</w:t>
            </w:r>
          </w:p>
          <w:p w:rsidR="00C52014" w:rsidRPr="00A900E1" w:rsidRDefault="00C52014" w:rsidP="00C52014">
            <w:pPr>
              <w:pStyle w:val="ListParagraph"/>
              <w:widowControl/>
              <w:numPr>
                <w:ilvl w:val="0"/>
                <w:numId w:val="25"/>
              </w:numPr>
              <w:spacing w:before="120"/>
              <w:jc w:val="left"/>
              <w:rPr>
                <w:rFonts w:eastAsia="MS Mincho"/>
                <w:lang w:val="en-GB"/>
              </w:rPr>
            </w:pPr>
            <w:r w:rsidRPr="00A900E1">
              <w:rPr>
                <w:lang w:eastAsia="ko-KR"/>
              </w:rPr>
              <w:t xml:space="preserve">To develop an APT/AWG survey Report by compiling the responses from APT </w:t>
            </w:r>
            <w:r w:rsidRPr="00A900E1">
              <w:t>M</w:t>
            </w:r>
            <w:r w:rsidRPr="00A900E1">
              <w:rPr>
                <w:lang w:eastAsia="ko-KR"/>
              </w:rPr>
              <w:t>embers</w:t>
            </w:r>
          </w:p>
          <w:p w:rsidR="00C52014" w:rsidRPr="00A900E1" w:rsidRDefault="00C52014" w:rsidP="00C52014">
            <w:pPr>
              <w:pStyle w:val="ListParagraph"/>
              <w:widowControl/>
              <w:numPr>
                <w:ilvl w:val="0"/>
                <w:numId w:val="25"/>
              </w:numPr>
              <w:spacing w:before="120"/>
              <w:jc w:val="left"/>
              <w:rPr>
                <w:lang w:val="en-GB" w:eastAsia="ko-KR"/>
              </w:rPr>
            </w:pPr>
            <w:r w:rsidRPr="00A900E1">
              <w:rPr>
                <w:lang w:eastAsia="ko-KR"/>
              </w:rPr>
              <w:lastRenderedPageBreak/>
              <w:t>To develop an APT/AWG technical Report</w:t>
            </w:r>
            <w:r w:rsidRPr="00A900E1">
              <w:rPr>
                <w:rFonts w:eastAsia="MS Mincho"/>
                <w:lang w:val="en-GB"/>
              </w:rPr>
              <w:t xml:space="preserve"> to provide </w:t>
            </w:r>
            <w:r w:rsidRPr="00A900E1">
              <w:rPr>
                <w:rFonts w:eastAsia="MS Mincho"/>
                <w:bCs/>
                <w:lang w:val="en-GB"/>
              </w:rPr>
              <w:t>the minimum recommended technical conditions (frequency ranges, power limits, spectrum masks…) to be applied for implementation of IMT networks in the frequency bands identified for IMT to support technology neutrality and spectrum efficiency</w:t>
            </w:r>
          </w:p>
        </w:tc>
      </w:tr>
      <w:tr w:rsidR="00C52014" w:rsidRPr="00A900E1" w:rsidTr="001A1A84">
        <w:trPr>
          <w:trHeight w:val="42"/>
          <w:jc w:val="center"/>
        </w:trPr>
        <w:tc>
          <w:tcPr>
            <w:tcW w:w="1885" w:type="dxa"/>
            <w:vAlign w:val="center"/>
            <w:hideMark/>
          </w:tcPr>
          <w:p w:rsidR="00C52014" w:rsidRPr="00A900E1" w:rsidRDefault="00C52014" w:rsidP="001A1A84">
            <w:pPr>
              <w:snapToGrid w:val="0"/>
              <w:spacing w:before="100" w:after="100"/>
              <w:rPr>
                <w:rFonts w:eastAsia="휴먼명조"/>
                <w:b/>
                <w:color w:val="000000"/>
                <w:lang w:val="en-GB"/>
              </w:rPr>
            </w:pPr>
            <w:r w:rsidRPr="00A900E1">
              <w:rPr>
                <w:rFonts w:eastAsia="휴먼명조"/>
                <w:b/>
                <w:color w:val="000000"/>
                <w:lang w:val="en-GB"/>
              </w:rPr>
              <w:lastRenderedPageBreak/>
              <w:t>Related Document</w:t>
            </w:r>
          </w:p>
        </w:tc>
        <w:tc>
          <w:tcPr>
            <w:tcW w:w="7715" w:type="dxa"/>
            <w:vAlign w:val="center"/>
            <w:hideMark/>
          </w:tcPr>
          <w:p w:rsidR="00C52014" w:rsidRPr="00A900E1" w:rsidRDefault="00C52014" w:rsidP="001A1A84">
            <w:pPr>
              <w:pStyle w:val="Tabletext"/>
              <w:tabs>
                <w:tab w:val="clear" w:pos="284"/>
                <w:tab w:val="clear" w:pos="567"/>
              </w:tabs>
              <w:snapToGrid w:val="0"/>
              <w:spacing w:before="120" w:after="0"/>
              <w:rPr>
                <w:rFonts w:eastAsia="MS Mincho"/>
                <w:bCs/>
                <w:sz w:val="24"/>
                <w:szCs w:val="24"/>
                <w:lang w:eastAsia="ja-JP"/>
              </w:rPr>
            </w:pPr>
            <w:r w:rsidRPr="00A900E1">
              <w:rPr>
                <w:rFonts w:eastAsia="MS Mincho"/>
                <w:b/>
                <w:kern w:val="2"/>
                <w:sz w:val="24"/>
                <w:szCs w:val="24"/>
              </w:rPr>
              <w:t>APT/AWG/REP-15</w:t>
            </w:r>
            <w:r w:rsidRPr="00A900E1">
              <w:rPr>
                <w:rFonts w:eastAsia="MS Mincho"/>
                <w:kern w:val="2"/>
                <w:sz w:val="24"/>
                <w:szCs w:val="24"/>
              </w:rPr>
              <w:t xml:space="preserve">: </w:t>
            </w:r>
            <w:r w:rsidRPr="00A900E1">
              <w:rPr>
                <w:rFonts w:eastAsia="MS Mincho"/>
                <w:bCs/>
                <w:sz w:val="24"/>
                <w:szCs w:val="24"/>
              </w:rPr>
              <w:t>Information of Mobile Operator</w:t>
            </w:r>
            <w:r w:rsidRPr="00A900E1">
              <w:rPr>
                <w:rFonts w:eastAsia="MS Mincho"/>
                <w:bCs/>
                <w:sz w:val="24"/>
                <w:szCs w:val="24"/>
                <w:lang w:eastAsia="ja-JP"/>
              </w:rPr>
              <w:t>’</w:t>
            </w:r>
            <w:r w:rsidRPr="00A900E1">
              <w:rPr>
                <w:rFonts w:eastAsia="MS Mincho"/>
                <w:bCs/>
                <w:sz w:val="24"/>
                <w:szCs w:val="24"/>
              </w:rPr>
              <w:t>s Frequencies, Technologies and License Durations in Asia Pacific Countries</w:t>
            </w:r>
          </w:p>
        </w:tc>
      </w:tr>
      <w:tr w:rsidR="00C52014" w:rsidRPr="00A900E1" w:rsidTr="001A1A84">
        <w:trPr>
          <w:trHeight w:val="42"/>
          <w:jc w:val="center"/>
        </w:trPr>
        <w:tc>
          <w:tcPr>
            <w:tcW w:w="1885" w:type="dxa"/>
            <w:vAlign w:val="center"/>
            <w:hideMark/>
          </w:tcPr>
          <w:p w:rsidR="00C52014" w:rsidRPr="00A900E1" w:rsidRDefault="00C52014" w:rsidP="001A1A84">
            <w:pPr>
              <w:snapToGrid w:val="0"/>
              <w:spacing w:before="100" w:after="100"/>
              <w:rPr>
                <w:rFonts w:eastAsia="휴먼명조"/>
                <w:b/>
                <w:color w:val="000000"/>
                <w:lang w:val="en-GB"/>
              </w:rPr>
            </w:pPr>
            <w:r w:rsidRPr="00A900E1">
              <w:rPr>
                <w:rFonts w:eastAsia="휴먼명조"/>
                <w:b/>
                <w:color w:val="000000"/>
                <w:lang w:val="en-GB"/>
              </w:rPr>
              <w:t>Related Forums and Organization</w:t>
            </w:r>
          </w:p>
        </w:tc>
        <w:tc>
          <w:tcPr>
            <w:tcW w:w="7715" w:type="dxa"/>
            <w:vAlign w:val="center"/>
          </w:tcPr>
          <w:p w:rsidR="00C52014" w:rsidRPr="00A61F09" w:rsidRDefault="00C52014" w:rsidP="001A1A84">
            <w:pPr>
              <w:pStyle w:val="Tabletext"/>
              <w:snapToGrid w:val="0"/>
              <w:spacing w:before="120" w:after="0"/>
              <w:jc w:val="both"/>
              <w:rPr>
                <w:rFonts w:eastAsia="MS Mincho"/>
                <w:kern w:val="2"/>
                <w:sz w:val="24"/>
                <w:szCs w:val="24"/>
              </w:rPr>
            </w:pPr>
            <w:r w:rsidRPr="00A61F09">
              <w:rPr>
                <w:rFonts w:eastAsia="Malgun Gothic"/>
                <w:kern w:val="2"/>
                <w:sz w:val="24"/>
                <w:szCs w:val="24"/>
                <w:lang w:eastAsia="ko-KR"/>
              </w:rPr>
              <w:t>ITU</w:t>
            </w:r>
            <w:r w:rsidRPr="00A61F09">
              <w:rPr>
                <w:kern w:val="2"/>
                <w:sz w:val="24"/>
                <w:szCs w:val="24"/>
              </w:rPr>
              <w:t>-R</w:t>
            </w:r>
            <w:r w:rsidRPr="00A61F09">
              <w:rPr>
                <w:rFonts w:eastAsia="Malgun Gothic"/>
                <w:kern w:val="2"/>
                <w:sz w:val="24"/>
                <w:szCs w:val="24"/>
                <w:lang w:eastAsia="ko-KR"/>
              </w:rPr>
              <w:t xml:space="preserve"> </w:t>
            </w:r>
            <w:r w:rsidRPr="00A61F09">
              <w:rPr>
                <w:rFonts w:eastAsia="MS Mincho"/>
                <w:kern w:val="2"/>
                <w:sz w:val="24"/>
                <w:szCs w:val="24"/>
              </w:rPr>
              <w:t>WP 5D, 3GPP</w:t>
            </w:r>
          </w:p>
        </w:tc>
      </w:tr>
      <w:tr w:rsidR="00C52014" w:rsidRPr="00A900E1" w:rsidTr="001A1A84">
        <w:trPr>
          <w:trHeight w:val="42"/>
          <w:jc w:val="center"/>
        </w:trPr>
        <w:tc>
          <w:tcPr>
            <w:tcW w:w="1885" w:type="dxa"/>
            <w:vAlign w:val="center"/>
          </w:tcPr>
          <w:p w:rsidR="00C52014" w:rsidRPr="00A900E1" w:rsidRDefault="00C52014" w:rsidP="001A1A84">
            <w:pPr>
              <w:snapToGrid w:val="0"/>
              <w:spacing w:before="100" w:after="100"/>
              <w:rPr>
                <w:rFonts w:eastAsia="휴먼명조"/>
                <w:b/>
                <w:color w:val="000000"/>
                <w:lang w:val="en-GB"/>
              </w:rPr>
            </w:pPr>
            <w:r w:rsidRPr="00A900E1">
              <w:rPr>
                <w:rFonts w:eastAsia="휴먼명조"/>
                <w:b/>
                <w:color w:val="000000"/>
                <w:lang w:val="en-GB"/>
              </w:rPr>
              <w:t>Timelines</w:t>
            </w:r>
          </w:p>
        </w:tc>
        <w:tc>
          <w:tcPr>
            <w:tcW w:w="7715" w:type="dxa"/>
            <w:vAlign w:val="center"/>
          </w:tcPr>
          <w:p w:rsidR="00C52014" w:rsidRPr="00A900E1" w:rsidRDefault="00C52014" w:rsidP="001A1A84">
            <w:pPr>
              <w:pStyle w:val="Tabletext"/>
              <w:tabs>
                <w:tab w:val="clear" w:pos="284"/>
                <w:tab w:val="clear" w:pos="567"/>
                <w:tab w:val="left" w:pos="800"/>
              </w:tabs>
              <w:snapToGrid w:val="0"/>
              <w:spacing w:before="120" w:after="0"/>
              <w:jc w:val="both"/>
              <w:rPr>
                <w:rFonts w:eastAsia="MS Mincho"/>
                <w:b/>
                <w:sz w:val="24"/>
                <w:szCs w:val="24"/>
                <w:u w:val="single"/>
              </w:rPr>
            </w:pPr>
            <w:r w:rsidRPr="00A900E1">
              <w:rPr>
                <w:b/>
                <w:sz w:val="24"/>
                <w:szCs w:val="24"/>
                <w:u w:val="single"/>
                <w:lang w:eastAsia="ko-KR"/>
              </w:rPr>
              <w:t>201</w:t>
            </w:r>
            <w:r w:rsidRPr="00A900E1">
              <w:rPr>
                <w:rFonts w:eastAsia="MS Mincho"/>
                <w:b/>
                <w:sz w:val="24"/>
                <w:szCs w:val="24"/>
                <w:u w:val="single"/>
              </w:rPr>
              <w:t>7</w:t>
            </w:r>
          </w:p>
          <w:p w:rsidR="00C52014" w:rsidRPr="00A900E1" w:rsidRDefault="00C52014" w:rsidP="001A1A84">
            <w:pPr>
              <w:pStyle w:val="Tabletext"/>
              <w:widowControl w:val="0"/>
              <w:snapToGrid w:val="0"/>
              <w:spacing w:before="120" w:after="0"/>
              <w:jc w:val="both"/>
              <w:rPr>
                <w:rFonts w:eastAsia="MS Mincho"/>
                <w:kern w:val="2"/>
                <w:sz w:val="24"/>
                <w:szCs w:val="24"/>
              </w:rPr>
            </w:pPr>
            <w:r w:rsidRPr="00A900E1">
              <w:rPr>
                <w:kern w:val="2"/>
                <w:sz w:val="24"/>
                <w:szCs w:val="24"/>
                <w:lang w:eastAsia="ko-KR"/>
              </w:rPr>
              <w:t>AWG-22</w:t>
            </w:r>
            <w:r w:rsidRPr="00A900E1">
              <w:rPr>
                <w:rFonts w:eastAsia="MS Mincho"/>
                <w:kern w:val="2"/>
                <w:sz w:val="24"/>
                <w:szCs w:val="24"/>
              </w:rPr>
              <w:t xml:space="preserve"> </w:t>
            </w:r>
          </w:p>
          <w:p w:rsidR="00C52014" w:rsidRPr="00A900E1" w:rsidRDefault="00C52014" w:rsidP="00C52014">
            <w:pPr>
              <w:numPr>
                <w:ilvl w:val="0"/>
                <w:numId w:val="50"/>
              </w:numPr>
              <w:tabs>
                <w:tab w:val="left" w:pos="673"/>
              </w:tabs>
              <w:overflowPunct w:val="0"/>
              <w:autoSpaceDE w:val="0"/>
              <w:autoSpaceDN w:val="0"/>
              <w:adjustRightInd w:val="0"/>
              <w:snapToGrid w:val="0"/>
              <w:spacing w:before="120"/>
              <w:jc w:val="left"/>
              <w:textAlignment w:val="baseline"/>
              <w:rPr>
                <w:lang w:eastAsia="ko-KR"/>
              </w:rPr>
            </w:pPr>
            <w:r w:rsidRPr="00A900E1">
              <w:rPr>
                <w:rFonts w:eastAsia="SimSun"/>
                <w:lang w:val="en-GB" w:eastAsia="zh-CN"/>
              </w:rPr>
              <w:t>Initiate work item</w:t>
            </w:r>
            <w:r w:rsidRPr="00A900E1">
              <w:rPr>
                <w:rFonts w:eastAsiaTheme="minorEastAsia"/>
                <w:lang w:val="en-GB"/>
              </w:rPr>
              <w:t>.</w:t>
            </w:r>
            <w:r w:rsidRPr="00A900E1">
              <w:rPr>
                <w:rFonts w:eastAsiaTheme="minorEastAsia"/>
                <w:lang w:eastAsia="zh-CN"/>
              </w:rPr>
              <w:t xml:space="preserve"> </w:t>
            </w:r>
          </w:p>
          <w:p w:rsidR="00C52014" w:rsidRPr="00A900E1" w:rsidRDefault="00C52014" w:rsidP="00C52014">
            <w:pPr>
              <w:numPr>
                <w:ilvl w:val="0"/>
                <w:numId w:val="50"/>
              </w:numPr>
              <w:tabs>
                <w:tab w:val="left" w:pos="673"/>
              </w:tabs>
              <w:overflowPunct w:val="0"/>
              <w:autoSpaceDE w:val="0"/>
              <w:autoSpaceDN w:val="0"/>
              <w:adjustRightInd w:val="0"/>
              <w:snapToGrid w:val="0"/>
              <w:spacing w:before="120"/>
              <w:jc w:val="left"/>
              <w:textAlignment w:val="baseline"/>
              <w:rPr>
                <w:lang w:eastAsia="ko-KR"/>
              </w:rPr>
            </w:pPr>
            <w:r w:rsidRPr="00A900E1">
              <w:rPr>
                <w:rFonts w:eastAsiaTheme="minorEastAsia"/>
                <w:lang w:eastAsia="zh-CN"/>
              </w:rPr>
              <w:t xml:space="preserve">Prepare </w:t>
            </w:r>
            <w:r w:rsidRPr="00A900E1">
              <w:rPr>
                <w:rFonts w:eastAsia="MS Mincho"/>
              </w:rPr>
              <w:t xml:space="preserve">and issue </w:t>
            </w:r>
            <w:r w:rsidRPr="00A900E1">
              <w:rPr>
                <w:rFonts w:eastAsiaTheme="minorEastAsia"/>
                <w:lang w:eastAsia="zh-CN"/>
              </w:rPr>
              <w:t xml:space="preserve">a questionnaire to seek information from APT </w:t>
            </w:r>
            <w:r w:rsidRPr="00A900E1">
              <w:rPr>
                <w:rFonts w:eastAsiaTheme="minorEastAsia"/>
              </w:rPr>
              <w:t>M</w:t>
            </w:r>
            <w:r w:rsidRPr="00A900E1">
              <w:rPr>
                <w:rFonts w:eastAsiaTheme="minorEastAsia"/>
                <w:lang w:eastAsia="zh-CN"/>
              </w:rPr>
              <w:t>embers.</w:t>
            </w:r>
          </w:p>
          <w:p w:rsidR="00C52014" w:rsidRPr="00A900E1" w:rsidRDefault="00C52014" w:rsidP="00C52014">
            <w:pPr>
              <w:numPr>
                <w:ilvl w:val="0"/>
                <w:numId w:val="50"/>
              </w:numPr>
              <w:tabs>
                <w:tab w:val="left" w:pos="673"/>
              </w:tabs>
              <w:overflowPunct w:val="0"/>
              <w:autoSpaceDE w:val="0"/>
              <w:autoSpaceDN w:val="0"/>
              <w:adjustRightInd w:val="0"/>
              <w:snapToGrid w:val="0"/>
              <w:spacing w:before="120"/>
              <w:jc w:val="left"/>
              <w:textAlignment w:val="baseline"/>
              <w:rPr>
                <w:lang w:eastAsia="ko-KR"/>
              </w:rPr>
            </w:pPr>
            <w:r w:rsidRPr="00A900E1">
              <w:rPr>
                <w:lang w:eastAsia="ko-KR"/>
              </w:rPr>
              <w:t xml:space="preserve">Invite APT </w:t>
            </w:r>
            <w:r w:rsidRPr="00A900E1">
              <w:rPr>
                <w:rFonts w:eastAsia="MS Mincho"/>
              </w:rPr>
              <w:t xml:space="preserve">members to </w:t>
            </w:r>
            <w:r w:rsidRPr="00A900E1">
              <w:rPr>
                <w:lang w:eastAsia="ko-KR"/>
              </w:rPr>
              <w:t xml:space="preserve">provide their initial </w:t>
            </w:r>
            <w:r w:rsidRPr="00A900E1">
              <w:rPr>
                <w:rFonts w:eastAsia="MS Mincho"/>
              </w:rPr>
              <w:t>responses</w:t>
            </w:r>
            <w:r w:rsidRPr="00A900E1">
              <w:rPr>
                <w:lang w:eastAsia="ko-KR"/>
              </w:rPr>
              <w:t xml:space="preserve"> to the questionnaire until AWG-24.</w:t>
            </w:r>
          </w:p>
          <w:p w:rsidR="00C52014" w:rsidRPr="00A900E1" w:rsidRDefault="00C52014" w:rsidP="00C52014">
            <w:pPr>
              <w:pStyle w:val="Tabletext"/>
              <w:widowControl w:val="0"/>
              <w:numPr>
                <w:ilvl w:val="0"/>
                <w:numId w:val="50"/>
              </w:numPr>
              <w:tabs>
                <w:tab w:val="clear" w:pos="567"/>
              </w:tabs>
              <w:snapToGrid w:val="0"/>
              <w:spacing w:before="120" w:after="0"/>
              <w:jc w:val="both"/>
              <w:textAlignment w:val="auto"/>
              <w:rPr>
                <w:rFonts w:eastAsia="SimSun"/>
                <w:kern w:val="2"/>
                <w:sz w:val="24"/>
                <w:szCs w:val="24"/>
                <w:lang w:eastAsia="zh-CN"/>
              </w:rPr>
            </w:pPr>
            <w:r w:rsidRPr="00A900E1">
              <w:rPr>
                <w:rFonts w:eastAsia="MS Mincho"/>
                <w:kern w:val="2"/>
                <w:sz w:val="24"/>
                <w:szCs w:val="24"/>
              </w:rPr>
              <w:t>Develop a detailed work plan and timeline</w:t>
            </w:r>
            <w:r w:rsidRPr="00A900E1">
              <w:rPr>
                <w:rFonts w:eastAsia="MS Mincho"/>
                <w:kern w:val="2"/>
                <w:sz w:val="24"/>
                <w:szCs w:val="24"/>
                <w:lang w:eastAsia="ja-JP"/>
              </w:rPr>
              <w:t>.</w:t>
            </w:r>
          </w:p>
          <w:p w:rsidR="00C52014" w:rsidRPr="00A900E1" w:rsidRDefault="00C52014" w:rsidP="001A1A84">
            <w:pPr>
              <w:pStyle w:val="Tabletext"/>
              <w:tabs>
                <w:tab w:val="clear" w:pos="284"/>
                <w:tab w:val="clear" w:pos="567"/>
                <w:tab w:val="left" w:pos="800"/>
              </w:tabs>
              <w:snapToGrid w:val="0"/>
              <w:spacing w:before="120" w:after="0"/>
              <w:jc w:val="both"/>
              <w:rPr>
                <w:rFonts w:eastAsia="MS Mincho"/>
                <w:b/>
                <w:sz w:val="24"/>
                <w:szCs w:val="24"/>
                <w:u w:val="single"/>
              </w:rPr>
            </w:pPr>
            <w:r w:rsidRPr="00A900E1">
              <w:rPr>
                <w:b/>
                <w:sz w:val="24"/>
                <w:szCs w:val="24"/>
                <w:u w:val="single"/>
                <w:lang w:eastAsia="ko-KR"/>
              </w:rPr>
              <w:t>201</w:t>
            </w:r>
            <w:r w:rsidRPr="00A900E1">
              <w:rPr>
                <w:rFonts w:eastAsia="MS Mincho"/>
                <w:b/>
                <w:sz w:val="24"/>
                <w:szCs w:val="24"/>
                <w:u w:val="single"/>
              </w:rPr>
              <w:t>8</w:t>
            </w:r>
          </w:p>
          <w:p w:rsidR="00C52014" w:rsidRPr="00A900E1" w:rsidRDefault="00C52014" w:rsidP="001A1A84">
            <w:pPr>
              <w:pStyle w:val="Tabletext"/>
              <w:widowControl w:val="0"/>
              <w:snapToGrid w:val="0"/>
              <w:spacing w:before="120" w:after="0"/>
              <w:jc w:val="both"/>
              <w:rPr>
                <w:rFonts w:eastAsia="MS Mincho"/>
                <w:kern w:val="2"/>
                <w:sz w:val="24"/>
                <w:szCs w:val="24"/>
              </w:rPr>
            </w:pPr>
            <w:r w:rsidRPr="00A900E1">
              <w:rPr>
                <w:kern w:val="2"/>
                <w:sz w:val="24"/>
                <w:szCs w:val="24"/>
                <w:lang w:eastAsia="ko-KR"/>
              </w:rPr>
              <w:t>AWG-23</w:t>
            </w:r>
            <w:r w:rsidRPr="00A900E1">
              <w:rPr>
                <w:rFonts w:eastAsia="MS Mincho"/>
                <w:kern w:val="2"/>
                <w:sz w:val="24"/>
                <w:szCs w:val="24"/>
              </w:rPr>
              <w:t xml:space="preserve"> </w:t>
            </w:r>
          </w:p>
          <w:p w:rsidR="00C52014" w:rsidRPr="00A900E1" w:rsidRDefault="00C52014" w:rsidP="00C52014">
            <w:pPr>
              <w:numPr>
                <w:ilvl w:val="0"/>
                <w:numId w:val="50"/>
              </w:numPr>
              <w:tabs>
                <w:tab w:val="left" w:pos="673"/>
              </w:tabs>
              <w:overflowPunct w:val="0"/>
              <w:autoSpaceDE w:val="0"/>
              <w:autoSpaceDN w:val="0"/>
              <w:adjustRightInd w:val="0"/>
              <w:snapToGrid w:val="0"/>
              <w:spacing w:before="120"/>
              <w:jc w:val="left"/>
              <w:textAlignment w:val="baseline"/>
              <w:rPr>
                <w:lang w:eastAsia="ko-KR"/>
              </w:rPr>
            </w:pPr>
            <w:r w:rsidRPr="00A900E1">
              <w:rPr>
                <w:lang w:eastAsia="ko-KR"/>
              </w:rPr>
              <w:t xml:space="preserve">Review the </w:t>
            </w:r>
            <w:r w:rsidRPr="00A900E1">
              <w:rPr>
                <w:rFonts w:eastAsia="MS Mincho"/>
              </w:rPr>
              <w:t xml:space="preserve">initial responses from APT Members and </w:t>
            </w:r>
            <w:r w:rsidRPr="00A900E1">
              <w:rPr>
                <w:lang w:eastAsia="ko-KR"/>
              </w:rPr>
              <w:t>corresponding input contributions.</w:t>
            </w:r>
          </w:p>
          <w:p w:rsidR="00C52014" w:rsidRPr="00A61F09" w:rsidRDefault="00C52014" w:rsidP="00C52014">
            <w:pPr>
              <w:pStyle w:val="Tabletext"/>
              <w:widowControl w:val="0"/>
              <w:numPr>
                <w:ilvl w:val="0"/>
                <w:numId w:val="50"/>
              </w:numPr>
              <w:tabs>
                <w:tab w:val="clear" w:pos="284"/>
                <w:tab w:val="clear" w:pos="567"/>
              </w:tabs>
              <w:snapToGrid w:val="0"/>
              <w:spacing w:before="120" w:after="0"/>
              <w:jc w:val="both"/>
              <w:rPr>
                <w:rFonts w:eastAsia="SimSun"/>
                <w:kern w:val="2"/>
                <w:sz w:val="24"/>
                <w:szCs w:val="24"/>
                <w:lang w:eastAsia="zh-CN"/>
              </w:rPr>
            </w:pPr>
            <w:r w:rsidRPr="00A61F09">
              <w:rPr>
                <w:rFonts w:eastAsiaTheme="minorEastAsia"/>
                <w:sz w:val="24"/>
                <w:szCs w:val="24"/>
                <w:lang w:eastAsia="zh-CN"/>
              </w:rPr>
              <w:t xml:space="preserve">Draft the </w:t>
            </w:r>
            <w:r w:rsidRPr="00A61F09">
              <w:rPr>
                <w:rFonts w:eastAsia="MS Mincho"/>
                <w:sz w:val="24"/>
                <w:szCs w:val="24"/>
              </w:rPr>
              <w:t xml:space="preserve">working document towards an APT/AWG survey Report </w:t>
            </w:r>
            <w:r w:rsidRPr="00A61F09">
              <w:rPr>
                <w:rFonts w:eastAsiaTheme="minorEastAsia"/>
                <w:sz w:val="24"/>
                <w:szCs w:val="24"/>
                <w:lang w:eastAsia="zh-CN"/>
              </w:rPr>
              <w:t>to summarize the responses to the questionnaire based on the contributions from APT me</w:t>
            </w:r>
            <w:r w:rsidRPr="00A61F09">
              <w:rPr>
                <w:rFonts w:eastAsiaTheme="minorEastAsia"/>
                <w:sz w:val="24"/>
                <w:szCs w:val="24"/>
                <w:lang w:eastAsia="ja-JP"/>
              </w:rPr>
              <w:t>M</w:t>
            </w:r>
            <w:r w:rsidRPr="00A61F09">
              <w:rPr>
                <w:rFonts w:eastAsiaTheme="minorEastAsia"/>
                <w:sz w:val="24"/>
                <w:szCs w:val="24"/>
                <w:lang w:eastAsia="zh-CN"/>
              </w:rPr>
              <w:t>mbers and the meeting discussion.</w:t>
            </w:r>
          </w:p>
          <w:p w:rsidR="00C52014" w:rsidRPr="00A61F09" w:rsidRDefault="00C52014" w:rsidP="00C52014">
            <w:pPr>
              <w:pStyle w:val="Tabletext"/>
              <w:widowControl w:val="0"/>
              <w:numPr>
                <w:ilvl w:val="0"/>
                <w:numId w:val="50"/>
              </w:numPr>
              <w:tabs>
                <w:tab w:val="clear" w:pos="284"/>
                <w:tab w:val="clear" w:pos="567"/>
              </w:tabs>
              <w:snapToGrid w:val="0"/>
              <w:spacing w:before="120" w:after="0"/>
              <w:jc w:val="both"/>
              <w:rPr>
                <w:rFonts w:eastAsia="SimSun"/>
                <w:kern w:val="2"/>
                <w:sz w:val="24"/>
                <w:szCs w:val="24"/>
                <w:lang w:eastAsia="zh-CN"/>
              </w:rPr>
            </w:pPr>
            <w:r w:rsidRPr="00A61F09">
              <w:rPr>
                <w:rFonts w:eastAsiaTheme="minorEastAsia"/>
                <w:sz w:val="24"/>
                <w:szCs w:val="24"/>
                <w:lang w:eastAsia="zh-CN"/>
              </w:rPr>
              <w:t xml:space="preserve">Consider to develop the </w:t>
            </w:r>
            <w:r w:rsidRPr="00A61F09">
              <w:rPr>
                <w:rFonts w:eastAsia="MS Mincho"/>
                <w:sz w:val="24"/>
                <w:szCs w:val="24"/>
              </w:rPr>
              <w:t>working document towards an</w:t>
            </w:r>
            <w:r w:rsidRPr="00A61F09">
              <w:rPr>
                <w:rFonts w:eastAsiaTheme="minorEastAsia"/>
                <w:sz w:val="24"/>
                <w:szCs w:val="24"/>
                <w:lang w:eastAsia="zh-CN"/>
              </w:rPr>
              <w:t xml:space="preserve"> APT/AWG technical Report</w:t>
            </w:r>
            <w:r w:rsidRPr="00A61F09">
              <w:rPr>
                <w:rFonts w:eastAsia="MS Mincho"/>
                <w:sz w:val="24"/>
                <w:szCs w:val="24"/>
              </w:rPr>
              <w:t xml:space="preserve"> as appropriate</w:t>
            </w:r>
            <w:r w:rsidRPr="00A61F09">
              <w:rPr>
                <w:rFonts w:eastAsiaTheme="minorEastAsia"/>
                <w:sz w:val="24"/>
                <w:szCs w:val="24"/>
                <w:lang w:eastAsia="zh-CN"/>
              </w:rPr>
              <w:t>.</w:t>
            </w:r>
          </w:p>
          <w:p w:rsidR="00C52014" w:rsidRPr="00A900E1" w:rsidRDefault="00C52014" w:rsidP="00C52014">
            <w:pPr>
              <w:pStyle w:val="Tabletext"/>
              <w:widowControl w:val="0"/>
              <w:numPr>
                <w:ilvl w:val="0"/>
                <w:numId w:val="50"/>
              </w:numPr>
              <w:tabs>
                <w:tab w:val="clear" w:pos="284"/>
                <w:tab w:val="clear" w:pos="567"/>
              </w:tabs>
              <w:snapToGrid w:val="0"/>
              <w:spacing w:before="120" w:after="0"/>
              <w:jc w:val="both"/>
              <w:textAlignment w:val="auto"/>
              <w:rPr>
                <w:rFonts w:eastAsia="SimSun"/>
                <w:kern w:val="2"/>
                <w:sz w:val="24"/>
                <w:szCs w:val="24"/>
                <w:lang w:eastAsia="zh-CN"/>
              </w:rPr>
            </w:pPr>
            <w:r w:rsidRPr="00A900E1">
              <w:rPr>
                <w:rFonts w:eastAsia="MS Mincho"/>
                <w:kern w:val="2"/>
                <w:sz w:val="24"/>
                <w:szCs w:val="24"/>
              </w:rPr>
              <w:t>Update the detailed work plan</w:t>
            </w:r>
            <w:r w:rsidRPr="00A900E1">
              <w:rPr>
                <w:rFonts w:eastAsia="MS Mincho"/>
                <w:kern w:val="2"/>
                <w:sz w:val="24"/>
                <w:szCs w:val="24"/>
                <w:lang w:eastAsia="ja-JP"/>
              </w:rPr>
              <w:t>.</w:t>
            </w:r>
          </w:p>
          <w:p w:rsidR="00C52014" w:rsidRPr="00A900E1" w:rsidRDefault="00C52014" w:rsidP="001A1A84">
            <w:pPr>
              <w:pStyle w:val="Tabletext"/>
              <w:widowControl w:val="0"/>
              <w:snapToGrid w:val="0"/>
              <w:spacing w:before="120" w:after="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 xml:space="preserve">24 </w:t>
            </w:r>
          </w:p>
          <w:p w:rsidR="00C52014" w:rsidRPr="00A900E1" w:rsidRDefault="00C52014" w:rsidP="00C52014">
            <w:pPr>
              <w:pStyle w:val="Tabletext"/>
              <w:widowControl w:val="0"/>
              <w:numPr>
                <w:ilvl w:val="0"/>
                <w:numId w:val="50"/>
              </w:numPr>
              <w:tabs>
                <w:tab w:val="clear" w:pos="567"/>
              </w:tabs>
              <w:snapToGrid w:val="0"/>
              <w:spacing w:before="120" w:after="0"/>
              <w:jc w:val="both"/>
              <w:rPr>
                <w:rFonts w:eastAsia="SimSun"/>
                <w:kern w:val="2"/>
                <w:sz w:val="24"/>
                <w:szCs w:val="24"/>
                <w:lang w:eastAsia="zh-CN"/>
              </w:rPr>
            </w:pPr>
            <w:r w:rsidRPr="00A900E1">
              <w:rPr>
                <w:rFonts w:eastAsia="MS Mincho"/>
                <w:kern w:val="2"/>
                <w:sz w:val="24"/>
                <w:szCs w:val="24"/>
              </w:rPr>
              <w:t>Consider relevant input documents</w:t>
            </w:r>
            <w:r w:rsidRPr="00A900E1">
              <w:rPr>
                <w:rFonts w:eastAsia="MS Mincho"/>
                <w:kern w:val="2"/>
                <w:sz w:val="24"/>
                <w:szCs w:val="24"/>
                <w:lang w:eastAsia="ja-JP"/>
              </w:rPr>
              <w:t>.</w:t>
            </w:r>
          </w:p>
          <w:p w:rsidR="00C52014" w:rsidRPr="00A900E1" w:rsidRDefault="00C52014" w:rsidP="00C52014">
            <w:pPr>
              <w:pStyle w:val="Tabletext"/>
              <w:widowControl w:val="0"/>
              <w:numPr>
                <w:ilvl w:val="0"/>
                <w:numId w:val="50"/>
              </w:numPr>
              <w:tabs>
                <w:tab w:val="clear" w:pos="567"/>
              </w:tabs>
              <w:snapToGrid w:val="0"/>
              <w:spacing w:before="120" w:after="0"/>
              <w:jc w:val="both"/>
              <w:rPr>
                <w:rFonts w:eastAsia="SimSun"/>
                <w:kern w:val="2"/>
                <w:sz w:val="24"/>
                <w:szCs w:val="24"/>
                <w:lang w:eastAsia="zh-CN"/>
              </w:rPr>
            </w:pPr>
            <w:r w:rsidRPr="00A900E1">
              <w:rPr>
                <w:rFonts w:eastAsiaTheme="minorEastAsia"/>
                <w:kern w:val="2"/>
                <w:sz w:val="24"/>
                <w:szCs w:val="24"/>
              </w:rPr>
              <w:t>Finalize the working document as an APT/AWG survey Report</w:t>
            </w:r>
            <w:r w:rsidRPr="00A900E1">
              <w:rPr>
                <w:rFonts w:eastAsiaTheme="minorEastAsia"/>
                <w:kern w:val="2"/>
                <w:sz w:val="24"/>
                <w:szCs w:val="24"/>
                <w:lang w:eastAsia="ja-JP"/>
              </w:rPr>
              <w:t>.</w:t>
            </w:r>
          </w:p>
          <w:p w:rsidR="00C52014" w:rsidRPr="00A900E1" w:rsidRDefault="00C52014" w:rsidP="00C52014">
            <w:pPr>
              <w:pStyle w:val="Tabletext"/>
              <w:widowControl w:val="0"/>
              <w:numPr>
                <w:ilvl w:val="0"/>
                <w:numId w:val="50"/>
              </w:numPr>
              <w:tabs>
                <w:tab w:val="clear" w:pos="567"/>
              </w:tabs>
              <w:snapToGrid w:val="0"/>
              <w:spacing w:before="120" w:after="0"/>
              <w:jc w:val="both"/>
              <w:textAlignment w:val="auto"/>
              <w:rPr>
                <w:rFonts w:eastAsia="SimSun"/>
                <w:kern w:val="2"/>
                <w:sz w:val="24"/>
                <w:szCs w:val="24"/>
                <w:lang w:eastAsia="zh-CN"/>
              </w:rPr>
            </w:pPr>
            <w:r w:rsidRPr="00A61F09">
              <w:rPr>
                <w:rFonts w:eastAsiaTheme="minorEastAsia"/>
                <w:sz w:val="24"/>
                <w:szCs w:val="24"/>
                <w:lang w:eastAsia="zh-CN"/>
              </w:rPr>
              <w:t xml:space="preserve">Continue to develop the </w:t>
            </w:r>
            <w:r w:rsidRPr="00A61F09">
              <w:rPr>
                <w:rFonts w:eastAsia="MS Mincho"/>
                <w:sz w:val="24"/>
                <w:szCs w:val="24"/>
              </w:rPr>
              <w:t>working document towards an APT/AWG technical Report as appropriate.</w:t>
            </w:r>
          </w:p>
          <w:p w:rsidR="00C52014" w:rsidRPr="00A900E1" w:rsidRDefault="00C52014" w:rsidP="00C52014">
            <w:pPr>
              <w:pStyle w:val="Tabletext"/>
              <w:widowControl w:val="0"/>
              <w:numPr>
                <w:ilvl w:val="0"/>
                <w:numId w:val="50"/>
              </w:numPr>
              <w:tabs>
                <w:tab w:val="clear" w:pos="284"/>
                <w:tab w:val="clear" w:pos="567"/>
              </w:tabs>
              <w:snapToGrid w:val="0"/>
              <w:spacing w:before="120" w:after="0"/>
              <w:jc w:val="both"/>
              <w:textAlignment w:val="auto"/>
              <w:rPr>
                <w:rFonts w:eastAsia="SimSun"/>
                <w:kern w:val="2"/>
                <w:sz w:val="24"/>
                <w:szCs w:val="24"/>
                <w:lang w:eastAsia="zh-CN"/>
              </w:rPr>
            </w:pPr>
            <w:r w:rsidRPr="00A900E1">
              <w:rPr>
                <w:rFonts w:eastAsia="MS Mincho"/>
                <w:kern w:val="2"/>
                <w:sz w:val="24"/>
                <w:szCs w:val="24"/>
              </w:rPr>
              <w:t>Update the detailed work plan</w:t>
            </w:r>
            <w:r w:rsidRPr="00A900E1">
              <w:rPr>
                <w:rFonts w:eastAsia="MS Mincho"/>
                <w:kern w:val="2"/>
                <w:sz w:val="24"/>
                <w:szCs w:val="24"/>
                <w:lang w:eastAsia="ja-JP"/>
              </w:rPr>
              <w:t>.</w:t>
            </w:r>
          </w:p>
          <w:p w:rsidR="00C52014" w:rsidRPr="00A900E1" w:rsidRDefault="00C52014" w:rsidP="001A1A84">
            <w:pPr>
              <w:pStyle w:val="Tabletext"/>
              <w:widowControl w:val="0"/>
              <w:snapToGrid w:val="0"/>
              <w:spacing w:before="120" w:after="0"/>
              <w:jc w:val="both"/>
              <w:textAlignment w:val="auto"/>
              <w:rPr>
                <w:rFonts w:eastAsia="SimSun"/>
                <w:b/>
                <w:kern w:val="2"/>
                <w:sz w:val="24"/>
                <w:szCs w:val="24"/>
                <w:u w:val="single"/>
                <w:lang w:eastAsia="zh-CN"/>
              </w:rPr>
            </w:pPr>
            <w:r w:rsidRPr="00A900E1">
              <w:rPr>
                <w:rFonts w:eastAsia="MS Mincho"/>
                <w:b/>
                <w:kern w:val="2"/>
                <w:sz w:val="24"/>
                <w:szCs w:val="24"/>
                <w:u w:val="single"/>
              </w:rPr>
              <w:t>2019</w:t>
            </w:r>
          </w:p>
          <w:p w:rsidR="00C52014" w:rsidRPr="00A900E1" w:rsidRDefault="00C52014" w:rsidP="001A1A84">
            <w:pPr>
              <w:pStyle w:val="Tabletext"/>
              <w:widowControl w:val="0"/>
              <w:snapToGrid w:val="0"/>
              <w:spacing w:before="120" w:after="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 xml:space="preserve">25 </w:t>
            </w:r>
          </w:p>
          <w:p w:rsidR="00C52014" w:rsidRPr="00A900E1" w:rsidRDefault="00C52014" w:rsidP="00C52014">
            <w:pPr>
              <w:pStyle w:val="Tabletext"/>
              <w:widowControl w:val="0"/>
              <w:numPr>
                <w:ilvl w:val="0"/>
                <w:numId w:val="50"/>
              </w:numPr>
              <w:tabs>
                <w:tab w:val="clear" w:pos="567"/>
              </w:tabs>
              <w:snapToGrid w:val="0"/>
              <w:spacing w:before="120" w:after="0"/>
              <w:jc w:val="both"/>
              <w:rPr>
                <w:rFonts w:eastAsia="SimSun"/>
                <w:kern w:val="2"/>
                <w:sz w:val="24"/>
                <w:szCs w:val="24"/>
                <w:lang w:eastAsia="zh-CN"/>
              </w:rPr>
            </w:pPr>
            <w:r w:rsidRPr="00A900E1">
              <w:rPr>
                <w:rFonts w:eastAsia="MS Mincho"/>
                <w:kern w:val="2"/>
                <w:sz w:val="24"/>
                <w:szCs w:val="24"/>
              </w:rPr>
              <w:t>Consider relevant input documents</w:t>
            </w:r>
            <w:r w:rsidRPr="00A900E1">
              <w:rPr>
                <w:rFonts w:eastAsia="MS Mincho"/>
                <w:kern w:val="2"/>
                <w:sz w:val="24"/>
                <w:szCs w:val="24"/>
                <w:lang w:eastAsia="ja-JP"/>
              </w:rPr>
              <w:t>.</w:t>
            </w:r>
          </w:p>
          <w:p w:rsidR="00C52014" w:rsidRPr="00A900E1" w:rsidRDefault="00C52014" w:rsidP="00C52014">
            <w:pPr>
              <w:pStyle w:val="Tabletext"/>
              <w:widowControl w:val="0"/>
              <w:numPr>
                <w:ilvl w:val="0"/>
                <w:numId w:val="50"/>
              </w:numPr>
              <w:tabs>
                <w:tab w:val="clear" w:pos="567"/>
              </w:tabs>
              <w:snapToGrid w:val="0"/>
              <w:spacing w:before="120" w:after="0"/>
              <w:jc w:val="both"/>
              <w:textAlignment w:val="auto"/>
              <w:rPr>
                <w:rFonts w:eastAsia="SimSun"/>
                <w:kern w:val="2"/>
                <w:sz w:val="24"/>
                <w:szCs w:val="24"/>
                <w:lang w:eastAsia="zh-CN"/>
              </w:rPr>
            </w:pPr>
            <w:r w:rsidRPr="00A900E1">
              <w:rPr>
                <w:rFonts w:eastAsiaTheme="minorEastAsia"/>
                <w:kern w:val="2"/>
                <w:sz w:val="24"/>
                <w:szCs w:val="24"/>
              </w:rPr>
              <w:t>Finalize the working document as an APT/AWG technical Report</w:t>
            </w:r>
            <w:r w:rsidRPr="00A900E1">
              <w:rPr>
                <w:rFonts w:eastAsiaTheme="minorEastAsia"/>
                <w:kern w:val="2"/>
                <w:sz w:val="24"/>
                <w:szCs w:val="24"/>
                <w:lang w:eastAsia="ja-JP"/>
              </w:rPr>
              <w:t>.</w:t>
            </w:r>
          </w:p>
        </w:tc>
      </w:tr>
    </w:tbl>
    <w:p w:rsidR="008123FB" w:rsidRPr="00A900E1" w:rsidRDefault="008123FB" w:rsidP="000E3440">
      <w:pPr>
        <w:pStyle w:val="ListParagraph"/>
        <w:widowControl/>
        <w:ind w:left="360"/>
        <w:contextualSpacing w:val="0"/>
        <w:rPr>
          <w:rFonts w:eastAsia="MS Mincho"/>
          <w:b/>
          <w:bCs/>
          <w:snapToGrid w:val="0"/>
        </w:rPr>
      </w:pPr>
    </w:p>
    <w:p w:rsidR="000E3440" w:rsidRPr="00A61F09" w:rsidRDefault="000E3440" w:rsidP="00A61F09">
      <w:pPr>
        <w:widowControl/>
        <w:rPr>
          <w:rFonts w:eastAsia="MS Mincho"/>
          <w:b/>
          <w:bCs/>
          <w:snapToGrid w:val="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0E3440" w:rsidRPr="00A900E1" w:rsidTr="00671280">
        <w:trPr>
          <w:trHeight w:val="328"/>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3440" w:rsidRPr="00A61F09" w:rsidRDefault="000E3440" w:rsidP="003C4934">
            <w:pPr>
              <w:snapToGrid w:val="0"/>
              <w:spacing w:before="100" w:after="100"/>
            </w:pPr>
            <w:r w:rsidRPr="00A61F09">
              <w:rPr>
                <w:b/>
              </w:rPr>
              <w:lastRenderedPageBreak/>
              <w:t>Title</w:t>
            </w:r>
          </w:p>
        </w:tc>
        <w:tc>
          <w:tcPr>
            <w:tcW w:w="7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3440" w:rsidRPr="00A61F09" w:rsidRDefault="000E3440" w:rsidP="003C4934">
            <w:pPr>
              <w:pStyle w:val="Tabletext"/>
              <w:snapToGrid w:val="0"/>
              <w:spacing w:before="100" w:after="100" w:line="192" w:lineRule="auto"/>
              <w:jc w:val="both"/>
              <w:rPr>
                <w:rFonts w:eastAsia="MS Mincho"/>
                <w:b/>
                <w:bCs/>
                <w:sz w:val="24"/>
                <w:szCs w:val="24"/>
              </w:rPr>
            </w:pPr>
            <w:r w:rsidRPr="00A61F09">
              <w:rPr>
                <w:rFonts w:eastAsia="MS Mincho"/>
                <w:b/>
                <w:bCs/>
                <w:sz w:val="24"/>
                <w:szCs w:val="24"/>
              </w:rPr>
              <w:t>Implementation</w:t>
            </w:r>
            <w:r w:rsidR="00671280" w:rsidRPr="00A61F09">
              <w:rPr>
                <w:rFonts w:eastAsia="MS Mincho"/>
                <w:b/>
                <w:bCs/>
                <w:sz w:val="24"/>
                <w:szCs w:val="24"/>
              </w:rPr>
              <w:t xml:space="preserve"> of Public Safety LTE (PS-LTE) N</w:t>
            </w:r>
            <w:r w:rsidRPr="00A61F09">
              <w:rPr>
                <w:rFonts w:eastAsia="MS Mincho"/>
                <w:b/>
                <w:bCs/>
                <w:sz w:val="24"/>
                <w:szCs w:val="24"/>
              </w:rPr>
              <w:t>etworks</w:t>
            </w:r>
          </w:p>
        </w:tc>
      </w:tr>
      <w:tr w:rsidR="000E3440" w:rsidRPr="00A900E1" w:rsidTr="003C4934">
        <w:trPr>
          <w:cantSplit/>
          <w:trHeight w:val="2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b/>
              </w:rPr>
            </w:pPr>
            <w:r w:rsidRPr="00A61F09">
              <w:rPr>
                <w:b/>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pStyle w:val="Tabletext"/>
              <w:snapToGrid w:val="0"/>
              <w:spacing w:before="100" w:after="100" w:line="192" w:lineRule="auto"/>
              <w:jc w:val="both"/>
              <w:rPr>
                <w:rFonts w:eastAsia="MS Mincho"/>
                <w:sz w:val="24"/>
                <w:szCs w:val="24"/>
              </w:rPr>
            </w:pPr>
            <w:r w:rsidRPr="00A61F09">
              <w:rPr>
                <w:rFonts w:eastAsia="GulimChe"/>
                <w:sz w:val="24"/>
                <w:szCs w:val="24"/>
                <w:shd w:val="clear" w:color="auto" w:fill="FFFFFF"/>
                <w:lang w:eastAsia="ko-KR"/>
              </w:rPr>
              <w:t>APT/AWG Re</w:t>
            </w:r>
            <w:r w:rsidRPr="00A61F09">
              <w:rPr>
                <w:rFonts w:eastAsia="MS Mincho"/>
                <w:sz w:val="24"/>
                <w:szCs w:val="24"/>
                <w:shd w:val="clear" w:color="auto" w:fill="FFFFFF"/>
              </w:rPr>
              <w:t>port</w:t>
            </w:r>
          </w:p>
        </w:tc>
      </w:tr>
      <w:tr w:rsidR="000E3440" w:rsidRPr="00A900E1" w:rsidTr="003C4934">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b/>
                <w:color w:val="000000"/>
              </w:rPr>
            </w:pPr>
            <w:r w:rsidRPr="00A61F09">
              <w:rPr>
                <w:b/>
                <w:color w:val="000000"/>
              </w:rPr>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lang w:val="en-AU"/>
              </w:rPr>
            </w:pPr>
            <w:r w:rsidRPr="00A61F09">
              <w:rPr>
                <w:rFonts w:eastAsia="MS Mincho"/>
                <w:sz w:val="24"/>
                <w:szCs w:val="24"/>
                <w:shd w:val="clear" w:color="auto" w:fill="FFFFFF"/>
                <w:lang w:val="en-AU"/>
              </w:rPr>
              <w:t>WG-Service and Applications / TG-PPDR, Mr. Bharat Bhatia and</w:t>
            </w:r>
          </w:p>
          <w:p w:rsidR="000E3440" w:rsidRPr="00A61F09" w:rsidRDefault="000E3440" w:rsidP="003C4934">
            <w:pPr>
              <w:pStyle w:val="Tabletext"/>
              <w:snapToGrid w:val="0"/>
              <w:spacing w:before="100" w:after="100" w:line="192" w:lineRule="auto"/>
              <w:jc w:val="both"/>
              <w:rPr>
                <w:rFonts w:eastAsia="MS Mincho"/>
                <w:sz w:val="24"/>
                <w:szCs w:val="24"/>
              </w:rPr>
            </w:pPr>
            <w:r w:rsidRPr="00A61F09">
              <w:rPr>
                <w:rFonts w:eastAsia="GulimChe"/>
                <w:sz w:val="24"/>
                <w:szCs w:val="24"/>
                <w:shd w:val="clear" w:color="auto" w:fill="FFFFFF"/>
                <w:lang w:eastAsia="ko-KR"/>
              </w:rPr>
              <w:t>WG-T</w:t>
            </w:r>
            <w:r w:rsidRPr="00A61F09">
              <w:rPr>
                <w:rFonts w:eastAsia="MS Mincho"/>
                <w:sz w:val="24"/>
                <w:szCs w:val="24"/>
                <w:shd w:val="clear" w:color="auto" w:fill="FFFFFF"/>
              </w:rPr>
              <w:t xml:space="preserve">echnology Aspects / Sub-WG </w:t>
            </w:r>
            <w:r w:rsidRPr="00A61F09">
              <w:rPr>
                <w:rFonts w:eastAsia="GulimChe"/>
                <w:sz w:val="24"/>
                <w:szCs w:val="24"/>
                <w:shd w:val="clear" w:color="auto" w:fill="FFFFFF"/>
                <w:lang w:eastAsia="ko-KR"/>
              </w:rPr>
              <w:t>IMT</w:t>
            </w:r>
            <w:r w:rsidRPr="00A61F09">
              <w:rPr>
                <w:rFonts w:eastAsia="MS Mincho"/>
                <w:sz w:val="24"/>
                <w:szCs w:val="24"/>
                <w:shd w:val="clear" w:color="auto" w:fill="FFFFFF"/>
              </w:rPr>
              <w:t xml:space="preserve">, </w:t>
            </w:r>
            <w:r w:rsidRPr="00A61F09">
              <w:rPr>
                <w:rFonts w:eastAsia="GulimChe"/>
                <w:sz w:val="24"/>
                <w:szCs w:val="24"/>
                <w:shd w:val="clear" w:color="auto" w:fill="FFFFFF"/>
                <w:lang w:eastAsia="ko-KR"/>
              </w:rPr>
              <w:t xml:space="preserve"> </w:t>
            </w:r>
            <w:r w:rsidRPr="00A61F09">
              <w:rPr>
                <w:sz w:val="24"/>
                <w:szCs w:val="24"/>
              </w:rPr>
              <w:t>Dr. Hiroyuki Atarashi</w:t>
            </w:r>
          </w:p>
        </w:tc>
      </w:tr>
      <w:tr w:rsidR="000E3440" w:rsidRPr="00A900E1" w:rsidTr="003C4934">
        <w:trPr>
          <w:cantSplit/>
          <w:trHeight w:val="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pStyle w:val="Tabletext"/>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TBD</w:t>
            </w:r>
          </w:p>
        </w:tc>
      </w:tr>
      <w:tr w:rsidR="000E3440" w:rsidRPr="00A900E1" w:rsidTr="003C4934">
        <w:trPr>
          <w:cantSplit/>
          <w:trHeight w:val="105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pStyle w:val="Tabletext"/>
              <w:tabs>
                <w:tab w:val="clear" w:pos="284"/>
                <w:tab w:val="clear" w:pos="567"/>
              </w:tabs>
              <w:snapToGrid w:val="0"/>
              <w:spacing w:before="100" w:after="100"/>
              <w:rPr>
                <w:sz w:val="24"/>
                <w:szCs w:val="24"/>
                <w:lang w:eastAsia="zh-CN"/>
              </w:rPr>
            </w:pPr>
            <w:r w:rsidRPr="00A61F09">
              <w:rPr>
                <w:rFonts w:eastAsia="MS Mincho"/>
                <w:kern w:val="2"/>
                <w:sz w:val="24"/>
                <w:szCs w:val="24"/>
                <w:lang w:val="en-AU"/>
              </w:rPr>
              <w:t xml:space="preserve">This study summarizes present status of international standardization of PS-LTE technologies by 3GPP and relevant implementation activities in some countries in the world including the Asia-Pacific Region. It also summarizes technical subjects that are important for implementation of PS-LTE networks. </w:t>
            </w:r>
          </w:p>
        </w:tc>
      </w:tr>
      <w:tr w:rsidR="000E3440" w:rsidRPr="00A900E1" w:rsidTr="003C4934">
        <w:trPr>
          <w:cantSplit/>
          <w:trHeight w:val="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0E3440">
            <w:pPr>
              <w:pStyle w:val="Tabletext"/>
              <w:numPr>
                <w:ilvl w:val="0"/>
                <w:numId w:val="45"/>
              </w:numPr>
              <w:tabs>
                <w:tab w:val="clear" w:pos="284"/>
                <w:tab w:val="clear" w:pos="567"/>
              </w:tabs>
              <w:snapToGrid w:val="0"/>
              <w:spacing w:before="100" w:after="100" w:line="192" w:lineRule="auto"/>
              <w:jc w:val="both"/>
              <w:textAlignment w:val="auto"/>
              <w:rPr>
                <w:sz w:val="24"/>
                <w:szCs w:val="24"/>
                <w:lang w:eastAsia="ko-KR"/>
              </w:rPr>
            </w:pPr>
            <w:r w:rsidRPr="00A61F09">
              <w:rPr>
                <w:sz w:val="24"/>
                <w:szCs w:val="24"/>
                <w:lang w:eastAsia="ko-KR"/>
              </w:rPr>
              <w:t>To</w:t>
            </w:r>
            <w:r w:rsidRPr="00A61F09">
              <w:rPr>
                <w:rFonts w:eastAsia="MS Mincho"/>
                <w:sz w:val="24"/>
                <w:szCs w:val="24"/>
              </w:rPr>
              <w:t xml:space="preserve"> share the relevant information from some countries with the APT Members wishing to consider implementation of PS-LTE technologies in their countries.</w:t>
            </w:r>
          </w:p>
        </w:tc>
      </w:tr>
      <w:tr w:rsidR="000E3440" w:rsidRPr="00A900E1"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pStyle w:val="Tabletext"/>
              <w:snapToGrid w:val="0"/>
              <w:spacing w:before="100" w:after="100" w:line="192" w:lineRule="auto"/>
              <w:jc w:val="both"/>
              <w:rPr>
                <w:rFonts w:eastAsia="MS Mincho"/>
                <w:sz w:val="24"/>
                <w:szCs w:val="24"/>
                <w:lang w:val="fr-CA"/>
              </w:rPr>
            </w:pPr>
            <w:r w:rsidRPr="00A61F09">
              <w:rPr>
                <w:rFonts w:eastAsia="MS Mincho"/>
                <w:sz w:val="24"/>
                <w:szCs w:val="24"/>
                <w:lang w:val="fr-CA"/>
              </w:rPr>
              <w:t>TBD</w:t>
            </w:r>
          </w:p>
        </w:tc>
      </w:tr>
      <w:tr w:rsidR="000E3440" w:rsidRPr="00A900E1"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tcPr>
          <w:p w:rsidR="000E3440" w:rsidRPr="00A61F09" w:rsidRDefault="000E3440" w:rsidP="003C4934">
            <w:pPr>
              <w:pStyle w:val="Tabletext"/>
              <w:snapToGrid w:val="0"/>
              <w:spacing w:before="100" w:after="100" w:line="192" w:lineRule="auto"/>
              <w:jc w:val="both"/>
              <w:rPr>
                <w:rFonts w:eastAsia="MS Mincho"/>
                <w:kern w:val="2"/>
                <w:sz w:val="24"/>
                <w:szCs w:val="24"/>
              </w:rPr>
            </w:pPr>
            <w:r w:rsidRPr="00A61F09">
              <w:rPr>
                <w:rFonts w:eastAsia="MS Mincho"/>
                <w:kern w:val="2"/>
                <w:sz w:val="24"/>
                <w:szCs w:val="24"/>
              </w:rPr>
              <w:t xml:space="preserve">3GPP, </w:t>
            </w:r>
            <w:r w:rsidRPr="00A61F09">
              <w:rPr>
                <w:rFonts w:eastAsia="Malgun Gothic"/>
                <w:kern w:val="2"/>
                <w:sz w:val="24"/>
                <w:szCs w:val="24"/>
                <w:lang w:eastAsia="ko-KR"/>
              </w:rPr>
              <w:t>ITU</w:t>
            </w:r>
            <w:r w:rsidRPr="00A61F09">
              <w:rPr>
                <w:kern w:val="2"/>
                <w:sz w:val="24"/>
                <w:szCs w:val="24"/>
              </w:rPr>
              <w:t>-R</w:t>
            </w:r>
            <w:r w:rsidRPr="00A61F09">
              <w:rPr>
                <w:rFonts w:eastAsia="Malgun Gothic"/>
                <w:kern w:val="2"/>
                <w:sz w:val="24"/>
                <w:szCs w:val="24"/>
                <w:lang w:eastAsia="ko-KR"/>
              </w:rPr>
              <w:t xml:space="preserve"> </w:t>
            </w:r>
            <w:r w:rsidRPr="00A61F09">
              <w:rPr>
                <w:rFonts w:eastAsia="MS Mincho"/>
                <w:kern w:val="2"/>
                <w:sz w:val="24"/>
                <w:szCs w:val="24"/>
              </w:rPr>
              <w:t>WP 5D, WP 5A</w:t>
            </w:r>
          </w:p>
        </w:tc>
      </w:tr>
      <w:tr w:rsidR="000E3440" w:rsidRPr="00A900E1"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0E3440" w:rsidRPr="00A61F09" w:rsidRDefault="000E3440" w:rsidP="00671280">
            <w:pPr>
              <w:pStyle w:val="Tabletext"/>
              <w:tabs>
                <w:tab w:val="clear" w:pos="284"/>
                <w:tab w:val="clear" w:pos="567"/>
                <w:tab w:val="left" w:pos="800"/>
              </w:tabs>
              <w:snapToGrid w:val="0"/>
              <w:spacing w:before="0" w:after="0"/>
              <w:jc w:val="both"/>
              <w:rPr>
                <w:rFonts w:eastAsia="MS Mincho"/>
                <w:b/>
                <w:sz w:val="24"/>
                <w:szCs w:val="24"/>
                <w:u w:val="single"/>
              </w:rPr>
            </w:pPr>
            <w:r w:rsidRPr="00A61F09">
              <w:rPr>
                <w:b/>
                <w:sz w:val="24"/>
                <w:szCs w:val="24"/>
                <w:u w:val="single"/>
                <w:lang w:eastAsia="ko-KR"/>
              </w:rPr>
              <w:t>201</w:t>
            </w:r>
            <w:r w:rsidRPr="00A61F09">
              <w:rPr>
                <w:rFonts w:eastAsia="MS Mincho"/>
                <w:b/>
                <w:sz w:val="24"/>
                <w:szCs w:val="24"/>
                <w:u w:val="single"/>
              </w:rPr>
              <w:t>6</w:t>
            </w:r>
          </w:p>
          <w:p w:rsidR="000E3440" w:rsidRPr="00A61F09" w:rsidRDefault="000E3440" w:rsidP="00671280">
            <w:pPr>
              <w:pStyle w:val="Tabletext"/>
              <w:widowControl w:val="0"/>
              <w:snapToGrid w:val="0"/>
              <w:spacing w:before="0" w:after="0"/>
              <w:jc w:val="both"/>
              <w:rPr>
                <w:rFonts w:eastAsia="MS Mincho"/>
                <w:kern w:val="2"/>
                <w:sz w:val="24"/>
                <w:szCs w:val="24"/>
              </w:rPr>
            </w:pPr>
            <w:r w:rsidRPr="00A61F09">
              <w:rPr>
                <w:kern w:val="2"/>
                <w:sz w:val="24"/>
                <w:szCs w:val="24"/>
                <w:lang w:eastAsia="ko-KR"/>
              </w:rPr>
              <w:t>AWG-1</w:t>
            </w:r>
            <w:r w:rsidRPr="00A61F09">
              <w:rPr>
                <w:rFonts w:eastAsia="MS Mincho"/>
                <w:kern w:val="2"/>
                <w:sz w:val="24"/>
                <w:szCs w:val="24"/>
              </w:rPr>
              <w:t>9 (February)</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Consider relevant input documents</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Develop a detailed work plan</w:t>
            </w:r>
          </w:p>
          <w:p w:rsidR="000E3440" w:rsidRPr="00A61F09" w:rsidRDefault="000E3440" w:rsidP="00671280">
            <w:pPr>
              <w:pStyle w:val="Tabletext"/>
              <w:widowControl w:val="0"/>
              <w:snapToGrid w:val="0"/>
              <w:spacing w:before="0" w:after="0"/>
              <w:jc w:val="both"/>
              <w:rPr>
                <w:rFonts w:eastAsia="MS Mincho"/>
                <w:kern w:val="2"/>
                <w:sz w:val="24"/>
                <w:szCs w:val="24"/>
              </w:rPr>
            </w:pPr>
            <w:r w:rsidRPr="00A61F09">
              <w:rPr>
                <w:kern w:val="2"/>
                <w:sz w:val="24"/>
                <w:szCs w:val="24"/>
                <w:lang w:eastAsia="ko-KR"/>
              </w:rPr>
              <w:t>AW</w:t>
            </w:r>
            <w:r w:rsidRPr="00A61F09">
              <w:rPr>
                <w:rFonts w:eastAsia="SimSun"/>
                <w:kern w:val="2"/>
                <w:sz w:val="24"/>
                <w:szCs w:val="24"/>
                <w:lang w:eastAsia="zh-CN"/>
              </w:rPr>
              <w:t>G</w:t>
            </w:r>
            <w:r w:rsidRPr="00A61F09">
              <w:rPr>
                <w:kern w:val="2"/>
                <w:sz w:val="24"/>
                <w:szCs w:val="24"/>
                <w:lang w:eastAsia="ko-KR"/>
              </w:rPr>
              <w:t>-</w:t>
            </w:r>
            <w:r w:rsidRPr="00A61F09">
              <w:rPr>
                <w:rFonts w:eastAsia="MS Mincho"/>
                <w:kern w:val="2"/>
                <w:sz w:val="24"/>
                <w:szCs w:val="24"/>
              </w:rPr>
              <w:t>20 (September)</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Consider relevant input documents</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SimSun"/>
                <w:kern w:val="2"/>
                <w:sz w:val="24"/>
                <w:szCs w:val="24"/>
                <w:lang w:eastAsia="zh-CN"/>
              </w:rPr>
              <w:t xml:space="preserve">Review and update the </w:t>
            </w:r>
            <w:r w:rsidRPr="00A61F09">
              <w:rPr>
                <w:rFonts w:eastAsia="MS Mincho"/>
                <w:kern w:val="2"/>
                <w:sz w:val="24"/>
                <w:szCs w:val="24"/>
              </w:rPr>
              <w:t xml:space="preserve">detailed </w:t>
            </w:r>
            <w:r w:rsidRPr="00A61F09">
              <w:rPr>
                <w:rFonts w:eastAsia="SimSun"/>
                <w:kern w:val="2"/>
                <w:sz w:val="24"/>
                <w:szCs w:val="24"/>
                <w:lang w:eastAsia="zh-CN"/>
              </w:rPr>
              <w:t>work plan</w:t>
            </w:r>
          </w:p>
          <w:p w:rsidR="000E3440" w:rsidRPr="00A61F09" w:rsidRDefault="000E3440" w:rsidP="00671280">
            <w:pPr>
              <w:pStyle w:val="Tabletext"/>
              <w:tabs>
                <w:tab w:val="clear" w:pos="284"/>
                <w:tab w:val="clear" w:pos="567"/>
                <w:tab w:val="left" w:pos="800"/>
              </w:tabs>
              <w:snapToGrid w:val="0"/>
              <w:spacing w:before="0" w:after="0"/>
              <w:jc w:val="both"/>
              <w:rPr>
                <w:rFonts w:eastAsia="MS Mincho"/>
                <w:b/>
                <w:sz w:val="24"/>
                <w:szCs w:val="24"/>
                <w:u w:val="single"/>
              </w:rPr>
            </w:pPr>
            <w:r w:rsidRPr="00A61F09">
              <w:rPr>
                <w:b/>
                <w:sz w:val="24"/>
                <w:szCs w:val="24"/>
                <w:u w:val="single"/>
                <w:lang w:eastAsia="ko-KR"/>
              </w:rPr>
              <w:t>201</w:t>
            </w:r>
            <w:r w:rsidRPr="00A61F09">
              <w:rPr>
                <w:rFonts w:eastAsia="MS Mincho"/>
                <w:b/>
                <w:sz w:val="24"/>
                <w:szCs w:val="24"/>
                <w:u w:val="single"/>
              </w:rPr>
              <w:t>7</w:t>
            </w:r>
          </w:p>
          <w:p w:rsidR="000E3440" w:rsidRPr="00A61F09" w:rsidRDefault="000E3440" w:rsidP="00671280">
            <w:pPr>
              <w:pStyle w:val="Tabletext"/>
              <w:widowControl w:val="0"/>
              <w:snapToGrid w:val="0"/>
              <w:spacing w:before="0" w:after="0"/>
              <w:jc w:val="both"/>
              <w:rPr>
                <w:rFonts w:eastAsia="MS Mincho"/>
                <w:kern w:val="2"/>
                <w:sz w:val="24"/>
                <w:szCs w:val="24"/>
              </w:rPr>
            </w:pPr>
            <w:r w:rsidRPr="00A61F09">
              <w:rPr>
                <w:kern w:val="2"/>
                <w:sz w:val="24"/>
                <w:szCs w:val="24"/>
                <w:lang w:eastAsia="ko-KR"/>
              </w:rPr>
              <w:t>AW</w:t>
            </w:r>
            <w:r w:rsidRPr="00A61F09">
              <w:rPr>
                <w:rFonts w:eastAsia="SimSun"/>
                <w:kern w:val="2"/>
                <w:sz w:val="24"/>
                <w:szCs w:val="24"/>
                <w:lang w:eastAsia="zh-CN"/>
              </w:rPr>
              <w:t>G</w:t>
            </w:r>
            <w:r w:rsidRPr="00A61F09">
              <w:rPr>
                <w:kern w:val="2"/>
                <w:sz w:val="24"/>
                <w:szCs w:val="24"/>
                <w:lang w:eastAsia="ko-KR"/>
              </w:rPr>
              <w:t>-</w:t>
            </w:r>
            <w:r w:rsidRPr="00A61F09">
              <w:rPr>
                <w:rFonts w:eastAsia="MS Mincho"/>
                <w:kern w:val="2"/>
                <w:sz w:val="24"/>
                <w:szCs w:val="24"/>
              </w:rPr>
              <w:t>21 (April)</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Consider relevant input documents</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Consider to develop a working document, if necessary</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SimSun"/>
                <w:kern w:val="2"/>
                <w:sz w:val="24"/>
                <w:szCs w:val="24"/>
                <w:lang w:eastAsia="zh-CN"/>
              </w:rPr>
              <w:t xml:space="preserve">Review and update the </w:t>
            </w:r>
            <w:r w:rsidRPr="00A61F09">
              <w:rPr>
                <w:rFonts w:eastAsia="MS Mincho"/>
                <w:kern w:val="2"/>
                <w:sz w:val="24"/>
                <w:szCs w:val="24"/>
              </w:rPr>
              <w:t xml:space="preserve">detailed </w:t>
            </w:r>
            <w:r w:rsidRPr="00A61F09">
              <w:rPr>
                <w:rFonts w:eastAsia="SimSun"/>
                <w:kern w:val="2"/>
                <w:sz w:val="24"/>
                <w:szCs w:val="24"/>
                <w:lang w:eastAsia="zh-CN"/>
              </w:rPr>
              <w:t>work plan</w:t>
            </w:r>
            <w:r w:rsidRPr="00A61F09">
              <w:rPr>
                <w:rFonts w:eastAsia="MS Mincho"/>
                <w:kern w:val="2"/>
                <w:sz w:val="24"/>
                <w:szCs w:val="24"/>
              </w:rPr>
              <w:t>, if necessary</w:t>
            </w:r>
          </w:p>
          <w:p w:rsidR="000E3440" w:rsidRPr="00A61F09" w:rsidRDefault="000E3440" w:rsidP="00671280">
            <w:pPr>
              <w:pStyle w:val="Tabletext"/>
              <w:widowControl w:val="0"/>
              <w:snapToGrid w:val="0"/>
              <w:spacing w:before="0" w:after="0"/>
              <w:jc w:val="both"/>
              <w:rPr>
                <w:rFonts w:eastAsia="MS Mincho"/>
                <w:kern w:val="2"/>
                <w:sz w:val="24"/>
                <w:szCs w:val="24"/>
              </w:rPr>
            </w:pPr>
            <w:r w:rsidRPr="00A61F09">
              <w:rPr>
                <w:kern w:val="2"/>
                <w:sz w:val="24"/>
                <w:szCs w:val="24"/>
                <w:lang w:eastAsia="ko-KR"/>
              </w:rPr>
              <w:t>AW</w:t>
            </w:r>
            <w:r w:rsidRPr="00A61F09">
              <w:rPr>
                <w:rFonts w:eastAsia="SimSun"/>
                <w:kern w:val="2"/>
                <w:sz w:val="24"/>
                <w:szCs w:val="24"/>
                <w:lang w:eastAsia="zh-CN"/>
              </w:rPr>
              <w:t>G</w:t>
            </w:r>
            <w:r w:rsidRPr="00A61F09">
              <w:rPr>
                <w:kern w:val="2"/>
                <w:sz w:val="24"/>
                <w:szCs w:val="24"/>
                <w:lang w:eastAsia="ko-KR"/>
              </w:rPr>
              <w:t>-</w:t>
            </w:r>
            <w:r w:rsidRPr="00A61F09">
              <w:rPr>
                <w:rFonts w:eastAsia="MS Mincho"/>
                <w:kern w:val="2"/>
                <w:sz w:val="24"/>
                <w:szCs w:val="24"/>
              </w:rPr>
              <w:t>22 (September)</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Consider relevant input documents</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SimSun"/>
                <w:kern w:val="2"/>
                <w:sz w:val="24"/>
                <w:szCs w:val="24"/>
                <w:lang w:eastAsia="zh-CN"/>
              </w:rPr>
              <w:t xml:space="preserve">Review and update the working document and the </w:t>
            </w:r>
            <w:r w:rsidRPr="00A61F09">
              <w:rPr>
                <w:rFonts w:eastAsia="MS Mincho"/>
                <w:kern w:val="2"/>
                <w:sz w:val="24"/>
                <w:szCs w:val="24"/>
              </w:rPr>
              <w:t xml:space="preserve">detailed </w:t>
            </w:r>
            <w:r w:rsidRPr="00A61F09">
              <w:rPr>
                <w:rFonts w:eastAsia="SimSun"/>
                <w:kern w:val="2"/>
                <w:sz w:val="24"/>
                <w:szCs w:val="24"/>
                <w:lang w:eastAsia="zh-CN"/>
              </w:rPr>
              <w:t>work plan</w:t>
            </w:r>
            <w:r w:rsidRPr="00A61F09">
              <w:rPr>
                <w:rFonts w:eastAsia="MS Mincho"/>
                <w:kern w:val="2"/>
                <w:sz w:val="24"/>
                <w:szCs w:val="24"/>
              </w:rPr>
              <w:t>, if necessary</w:t>
            </w:r>
          </w:p>
          <w:p w:rsidR="000E3440" w:rsidRPr="00A61F09" w:rsidRDefault="000E3440" w:rsidP="00671280">
            <w:pPr>
              <w:pStyle w:val="Tabletext"/>
              <w:widowControl w:val="0"/>
              <w:snapToGrid w:val="0"/>
              <w:spacing w:before="0" w:after="0"/>
              <w:jc w:val="both"/>
              <w:textAlignment w:val="auto"/>
              <w:rPr>
                <w:rFonts w:eastAsia="SimSun"/>
                <w:b/>
                <w:kern w:val="2"/>
                <w:sz w:val="24"/>
                <w:szCs w:val="24"/>
                <w:lang w:eastAsia="zh-CN"/>
              </w:rPr>
            </w:pPr>
            <w:r w:rsidRPr="00A61F09">
              <w:rPr>
                <w:rFonts w:eastAsia="SimSun"/>
                <w:b/>
                <w:kern w:val="2"/>
                <w:sz w:val="24"/>
                <w:szCs w:val="24"/>
                <w:lang w:eastAsia="zh-CN"/>
              </w:rPr>
              <w:t>2018</w:t>
            </w:r>
          </w:p>
          <w:p w:rsidR="000E3440" w:rsidRPr="00A61F09" w:rsidRDefault="000E3440" w:rsidP="00671280">
            <w:pPr>
              <w:pStyle w:val="Tabletext"/>
              <w:widowControl w:val="0"/>
              <w:snapToGrid w:val="0"/>
              <w:spacing w:before="0" w:after="0"/>
              <w:jc w:val="both"/>
              <w:rPr>
                <w:rFonts w:eastAsia="MS Mincho"/>
                <w:kern w:val="2"/>
                <w:sz w:val="24"/>
                <w:szCs w:val="24"/>
              </w:rPr>
            </w:pPr>
            <w:r w:rsidRPr="00A61F09">
              <w:rPr>
                <w:kern w:val="2"/>
                <w:sz w:val="24"/>
                <w:szCs w:val="24"/>
                <w:lang w:eastAsia="ko-KR"/>
              </w:rPr>
              <w:t>AW</w:t>
            </w:r>
            <w:r w:rsidRPr="00A61F09">
              <w:rPr>
                <w:rFonts w:eastAsia="SimSun"/>
                <w:kern w:val="2"/>
                <w:sz w:val="24"/>
                <w:szCs w:val="24"/>
                <w:lang w:eastAsia="zh-CN"/>
              </w:rPr>
              <w:t>G</w:t>
            </w:r>
            <w:r w:rsidRPr="00A61F09">
              <w:rPr>
                <w:kern w:val="2"/>
                <w:sz w:val="24"/>
                <w:szCs w:val="24"/>
                <w:lang w:eastAsia="ko-KR"/>
              </w:rPr>
              <w:t>-</w:t>
            </w:r>
            <w:r w:rsidRPr="00A61F09">
              <w:rPr>
                <w:rFonts w:eastAsia="MS Mincho"/>
                <w:kern w:val="2"/>
                <w:sz w:val="24"/>
                <w:szCs w:val="24"/>
              </w:rPr>
              <w:t>23 (1Q)</w:t>
            </w:r>
          </w:p>
          <w:p w:rsidR="000E3440" w:rsidRPr="00A61F09" w:rsidRDefault="00E27C02" w:rsidP="00671280">
            <w:pPr>
              <w:pStyle w:val="Tabletext"/>
              <w:widowControl w:val="0"/>
              <w:snapToGrid w:val="0"/>
              <w:spacing w:before="0" w:after="0"/>
              <w:jc w:val="both"/>
              <w:textAlignment w:val="auto"/>
              <w:rPr>
                <w:rFonts w:eastAsia="MS Mincho"/>
                <w:kern w:val="2"/>
                <w:sz w:val="24"/>
                <w:szCs w:val="24"/>
              </w:rPr>
            </w:pPr>
            <w:r w:rsidRPr="00A61F09">
              <w:rPr>
                <w:rFonts w:eastAsia="MS Mincho"/>
                <w:sz w:val="24"/>
                <w:szCs w:val="24"/>
              </w:rPr>
              <w:t>No input contribution received at AWG-</w:t>
            </w:r>
            <w:r w:rsidR="000E3440" w:rsidRPr="00A61F09">
              <w:rPr>
                <w:rFonts w:eastAsia="MS Mincho"/>
                <w:kern w:val="2"/>
                <w:sz w:val="24"/>
                <w:szCs w:val="24"/>
              </w:rPr>
              <w:t>AWG-24 (3Q)</w:t>
            </w:r>
          </w:p>
          <w:p w:rsidR="00E27C02" w:rsidRPr="00A61F09" w:rsidRDefault="00E27C02"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MS Mincho"/>
                <w:kern w:val="2"/>
                <w:sz w:val="24"/>
                <w:szCs w:val="24"/>
              </w:rPr>
              <w:t>Consider relevant input documents</w:t>
            </w:r>
          </w:p>
          <w:p w:rsidR="00E27C02" w:rsidRPr="00A61F09" w:rsidRDefault="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SimSun"/>
                <w:kern w:val="2"/>
                <w:sz w:val="24"/>
                <w:szCs w:val="24"/>
                <w:lang w:eastAsia="zh-CN"/>
              </w:rPr>
              <w:t xml:space="preserve">Review and update the working document and the </w:t>
            </w:r>
            <w:r w:rsidRPr="00A61F09">
              <w:rPr>
                <w:rFonts w:eastAsia="MS Mincho"/>
                <w:kern w:val="2"/>
                <w:sz w:val="24"/>
                <w:szCs w:val="24"/>
              </w:rPr>
              <w:t xml:space="preserve">detailed </w:t>
            </w:r>
            <w:r w:rsidRPr="00A61F09">
              <w:rPr>
                <w:rFonts w:eastAsia="SimSun"/>
                <w:kern w:val="2"/>
                <w:sz w:val="24"/>
                <w:szCs w:val="24"/>
                <w:lang w:eastAsia="zh-CN"/>
              </w:rPr>
              <w:t>work plan</w:t>
            </w:r>
            <w:r w:rsidRPr="00A61F09">
              <w:rPr>
                <w:rFonts w:eastAsia="MS Mincho"/>
                <w:kern w:val="2"/>
                <w:sz w:val="24"/>
                <w:szCs w:val="24"/>
              </w:rPr>
              <w:t>, if necessary</w:t>
            </w:r>
          </w:p>
          <w:p w:rsidR="000E3440" w:rsidRPr="00A61F09" w:rsidRDefault="000E3440" w:rsidP="00E27C02">
            <w:pPr>
              <w:pStyle w:val="Tabletext"/>
              <w:widowControl w:val="0"/>
              <w:numPr>
                <w:ilvl w:val="0"/>
                <w:numId w:val="46"/>
              </w:numPr>
              <w:snapToGrid w:val="0"/>
              <w:spacing w:before="0" w:after="0"/>
              <w:jc w:val="both"/>
              <w:textAlignment w:val="auto"/>
              <w:rPr>
                <w:rFonts w:eastAsia="SimSun"/>
                <w:kern w:val="2"/>
                <w:sz w:val="24"/>
                <w:szCs w:val="24"/>
                <w:lang w:eastAsia="zh-CN"/>
              </w:rPr>
            </w:pPr>
            <w:r w:rsidRPr="00A61F09">
              <w:rPr>
                <w:rFonts w:eastAsia="SimSun"/>
                <w:kern w:val="2"/>
                <w:sz w:val="24"/>
                <w:szCs w:val="24"/>
                <w:lang w:eastAsia="zh-CN"/>
              </w:rPr>
              <w:t>Finalize the Report and send for approval</w:t>
            </w:r>
          </w:p>
        </w:tc>
      </w:tr>
    </w:tbl>
    <w:p w:rsidR="000E3440" w:rsidRPr="00A61F09" w:rsidRDefault="000E3440" w:rsidP="000E3440">
      <w:pPr>
        <w:widowControl/>
        <w:autoSpaceDE w:val="0"/>
        <w:autoSpaceDN w:val="0"/>
        <w:adjustRightInd w:val="0"/>
        <w:rPr>
          <w:rFonts w:eastAsia="휴먼명조"/>
          <w:b/>
          <w:bCs/>
          <w:color w:val="000000"/>
          <w:kern w:val="0"/>
          <w:lang w:val="en-AU" w:eastAsia="en-US" w:bidi="th-TH"/>
        </w:rPr>
      </w:pPr>
    </w:p>
    <w:p w:rsidR="003113B9" w:rsidRPr="00A900E1" w:rsidRDefault="003113B9" w:rsidP="003113B9">
      <w:pPr>
        <w:widowControl/>
        <w:rPr>
          <w:rFonts w:eastAsia="MS Mincho"/>
          <w:b/>
          <w:bCs/>
          <w:snapToGrid w:val="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839"/>
      </w:tblGrid>
      <w:tr w:rsidR="003113B9" w:rsidRPr="00A900E1" w:rsidTr="001A1A84">
        <w:trPr>
          <w:trHeight w:val="70"/>
          <w:jc w:val="center"/>
        </w:trPr>
        <w:tc>
          <w:tcPr>
            <w:tcW w:w="1696" w:type="dxa"/>
            <w:shd w:val="clear" w:color="auto" w:fill="auto"/>
          </w:tcPr>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t>Title</w:t>
            </w:r>
          </w:p>
        </w:tc>
        <w:tc>
          <w:tcPr>
            <w:tcW w:w="7839" w:type="dxa"/>
            <w:shd w:val="clear" w:color="auto" w:fill="auto"/>
            <w:vAlign w:val="center"/>
          </w:tcPr>
          <w:p w:rsidR="003113B9" w:rsidRPr="00A900E1" w:rsidRDefault="003113B9" w:rsidP="001A1A84">
            <w:pPr>
              <w:pStyle w:val="Tabletext"/>
              <w:snapToGrid w:val="0"/>
              <w:spacing w:before="100" w:after="100" w:line="192" w:lineRule="auto"/>
              <w:rPr>
                <w:rFonts w:eastAsia="MS Mincho"/>
                <w:b/>
                <w:sz w:val="24"/>
                <w:szCs w:val="24"/>
                <w:highlight w:val="yellow"/>
                <w:shd w:val="clear" w:color="auto" w:fill="FFFFFF"/>
                <w:lang w:eastAsia="ja-JP"/>
              </w:rPr>
            </w:pPr>
            <w:r w:rsidRPr="005F4C69">
              <w:rPr>
                <w:rFonts w:eastAsia="MS Mincho"/>
                <w:b/>
                <w:sz w:val="24"/>
                <w:szCs w:val="24"/>
                <w:shd w:val="clear" w:color="auto" w:fill="FFFFFF"/>
                <w:lang w:eastAsia="ja-JP"/>
              </w:rPr>
              <w:t>Draft revision of APT Report on Information on Mobile Operator’s frequencies, technologies and license duration in Asia Pacific countries</w:t>
            </w:r>
          </w:p>
        </w:tc>
      </w:tr>
      <w:tr w:rsidR="003113B9" w:rsidRPr="00A900E1" w:rsidTr="001A1A84">
        <w:trPr>
          <w:trHeight w:val="1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lastRenderedPageBreak/>
              <w:t>Document Type</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rPr>
              <w:t>APT/AWG Report</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Group/Chair</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WG-TECH/Sub-WG IMT, Dr. Hiroyuki Atarashi (J)</w:t>
            </w:r>
          </w:p>
        </w:tc>
      </w:tr>
      <w:tr w:rsidR="003113B9" w:rsidRPr="00A900E1" w:rsidTr="001A1A84">
        <w:trPr>
          <w:trHeight w:val="83"/>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Editor(s)</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TBD</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Scope</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To update APT/AWG/REP-15 (Rev.4).</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Purpose</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To reflect the latest implementation status of the frequency bands released for terrestrial mobile cellular networks in APT Member countries.</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Related Document</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APT/AWG/REP-15 (Rev.4)</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Related Organization</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ITU-R</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Timelines</w:t>
            </w:r>
          </w:p>
        </w:tc>
        <w:tc>
          <w:tcPr>
            <w:tcW w:w="7839" w:type="dxa"/>
          </w:tcPr>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t>AWG-</w:t>
            </w:r>
            <w:r w:rsidRPr="00A900E1">
              <w:rPr>
                <w:rFonts w:eastAsia="MS Mincho"/>
                <w:b/>
                <w:sz w:val="24"/>
                <w:szCs w:val="24"/>
                <w:shd w:val="clear" w:color="auto" w:fill="FFFFFF"/>
                <w:lang w:eastAsia="ja-JP"/>
              </w:rPr>
              <w:t>23</w:t>
            </w:r>
            <w:r w:rsidRPr="00A900E1">
              <w:rPr>
                <w:rFonts w:eastAsia="MS Mincho"/>
                <w:b/>
                <w:sz w:val="24"/>
                <w:szCs w:val="24"/>
                <w:shd w:val="clear" w:color="auto" w:fill="FFFFFF"/>
              </w:rPr>
              <w:t xml:space="preserve"> (</w:t>
            </w:r>
            <w:r w:rsidRPr="00A900E1">
              <w:rPr>
                <w:rFonts w:eastAsia="MS Mincho"/>
                <w:b/>
                <w:sz w:val="24"/>
                <w:szCs w:val="24"/>
                <w:shd w:val="clear" w:color="auto" w:fill="FFFFFF"/>
                <w:lang w:eastAsia="ja-JP"/>
              </w:rPr>
              <w:t>April, 2018</w:t>
            </w:r>
            <w:r w:rsidRPr="00A900E1">
              <w:rPr>
                <w:rFonts w:eastAsia="MS Mincho"/>
                <w:b/>
                <w:sz w:val="24"/>
                <w:szCs w:val="24"/>
                <w:shd w:val="clear" w:color="auto" w:fill="FFFFFF"/>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Develop work plan and timeline</w:t>
            </w:r>
            <w:r w:rsidRPr="00A900E1">
              <w:rPr>
                <w:rFonts w:eastAsia="MS Mincho"/>
                <w:sz w:val="24"/>
                <w:szCs w:val="24"/>
                <w:shd w:val="clear" w:color="auto" w:fill="FFFFFF"/>
                <w:lang w:eastAsia="ja-JP"/>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Develop a working document “Draft revision of APT Report on Information on Mobile Operator’s frequencies, technologies and license duration in Asia Pacific countries”,</w:t>
            </w:r>
          </w:p>
          <w:p w:rsidR="003113B9" w:rsidRPr="00A900E1" w:rsidRDefault="003113B9" w:rsidP="003113B9">
            <w:pPr>
              <w:pStyle w:val="Tabletext"/>
              <w:numPr>
                <w:ilvl w:val="0"/>
                <w:numId w:val="52"/>
              </w:numPr>
              <w:tabs>
                <w:tab w:val="clear" w:pos="567"/>
                <w:tab w:val="clear" w:pos="851"/>
                <w:tab w:val="left" w:pos="868"/>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Develop</w:t>
            </w:r>
            <w:r w:rsidRPr="00A900E1">
              <w:rPr>
                <w:rFonts w:eastAsia="MS Mincho"/>
                <w:sz w:val="24"/>
                <w:szCs w:val="24"/>
                <w:shd w:val="clear" w:color="auto" w:fill="FFFFFF"/>
              </w:rPr>
              <w:t xml:space="preserve"> and issue a </w:t>
            </w:r>
            <w:r w:rsidRPr="00A900E1">
              <w:rPr>
                <w:rFonts w:eastAsia="MS Mincho"/>
                <w:sz w:val="24"/>
                <w:szCs w:val="24"/>
                <w:shd w:val="clear" w:color="auto" w:fill="FFFFFF"/>
                <w:lang w:eastAsia="ja-JP"/>
              </w:rPr>
              <w:t>circular letter t</w:t>
            </w:r>
            <w:r w:rsidRPr="00A900E1">
              <w:rPr>
                <w:rFonts w:eastAsia="MS Mincho"/>
                <w:sz w:val="24"/>
                <w:szCs w:val="24"/>
                <w:shd w:val="clear" w:color="auto" w:fill="FFFFFF"/>
              </w:rPr>
              <w:t xml:space="preserve">o seek </w:t>
            </w:r>
            <w:r w:rsidRPr="00A900E1">
              <w:rPr>
                <w:rFonts w:eastAsia="MS Mincho"/>
                <w:sz w:val="24"/>
                <w:szCs w:val="24"/>
                <w:shd w:val="clear" w:color="auto" w:fill="FFFFFF"/>
                <w:lang w:eastAsia="ja-JP"/>
              </w:rPr>
              <w:t xml:space="preserve">updated </w:t>
            </w:r>
            <w:r w:rsidRPr="00A900E1">
              <w:rPr>
                <w:rFonts w:eastAsia="MS Mincho"/>
                <w:sz w:val="24"/>
                <w:szCs w:val="24"/>
                <w:shd w:val="clear" w:color="auto" w:fill="FFFFFF"/>
              </w:rPr>
              <w:t>information from APT Members</w:t>
            </w:r>
            <w:r w:rsidRPr="00A900E1">
              <w:rPr>
                <w:rFonts w:eastAsia="MS Mincho"/>
                <w:sz w:val="24"/>
                <w:szCs w:val="24"/>
                <w:shd w:val="clear" w:color="auto" w:fill="FFFFFF"/>
                <w:lang w:eastAsia="ja-JP"/>
              </w:rPr>
              <w:t>.</w:t>
            </w:r>
          </w:p>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t>AWG-2</w:t>
            </w:r>
            <w:r w:rsidRPr="00A900E1">
              <w:rPr>
                <w:rFonts w:eastAsia="MS Mincho"/>
                <w:b/>
                <w:sz w:val="24"/>
                <w:szCs w:val="24"/>
                <w:shd w:val="clear" w:color="auto" w:fill="FFFFFF"/>
                <w:lang w:eastAsia="ja-JP"/>
              </w:rPr>
              <w:t>4</w:t>
            </w:r>
            <w:r w:rsidRPr="00A900E1">
              <w:rPr>
                <w:rFonts w:eastAsia="MS Mincho"/>
                <w:b/>
                <w:sz w:val="24"/>
                <w:szCs w:val="24"/>
                <w:shd w:val="clear" w:color="auto" w:fill="FFFFFF"/>
              </w:rPr>
              <w:t xml:space="preserve"> (September</w:t>
            </w:r>
            <w:r w:rsidRPr="00A900E1">
              <w:rPr>
                <w:rFonts w:eastAsia="MS Mincho"/>
                <w:b/>
                <w:sz w:val="24"/>
                <w:szCs w:val="24"/>
                <w:shd w:val="clear" w:color="auto" w:fill="FFFFFF"/>
                <w:lang w:eastAsia="ja-JP"/>
              </w:rPr>
              <w:t>, 2018</w:t>
            </w:r>
            <w:r w:rsidRPr="00A900E1">
              <w:rPr>
                <w:rFonts w:eastAsia="MS Mincho"/>
                <w:b/>
                <w:sz w:val="24"/>
                <w:szCs w:val="24"/>
                <w:shd w:val="clear" w:color="auto" w:fill="FFFFFF"/>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Consider</w:t>
            </w:r>
            <w:r w:rsidRPr="00A900E1">
              <w:rPr>
                <w:rFonts w:eastAsia="MS Mincho"/>
                <w:sz w:val="24"/>
                <w:szCs w:val="24"/>
                <w:shd w:val="clear" w:color="auto" w:fill="FFFFFF"/>
              </w:rPr>
              <w:t xml:space="preserve"> input contributions</w:t>
            </w:r>
            <w:r w:rsidRPr="00A900E1">
              <w:rPr>
                <w:rFonts w:eastAsia="MS Mincho"/>
                <w:sz w:val="24"/>
                <w:szCs w:val="24"/>
                <w:shd w:val="clear" w:color="auto" w:fill="FFFFFF"/>
                <w:lang w:eastAsia="ja-JP"/>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Update the working document and finalize it as an APT/AWG Report.</w:t>
            </w:r>
          </w:p>
        </w:tc>
      </w:tr>
    </w:tbl>
    <w:p w:rsidR="003113B9" w:rsidRPr="00A61F09" w:rsidRDefault="003113B9" w:rsidP="003113B9">
      <w:pPr>
        <w:widowControl/>
        <w:autoSpaceDE w:val="0"/>
        <w:autoSpaceDN w:val="0"/>
        <w:adjustRightInd w:val="0"/>
        <w:jc w:val="center"/>
        <w:rPr>
          <w:rFonts w:eastAsia="휴먼명조"/>
          <w:b/>
          <w:bCs/>
          <w:color w:val="000000"/>
          <w:kern w:val="0"/>
          <w:lang w:val="en-AU" w:eastAsia="en-US" w:bidi="th-TH"/>
        </w:rPr>
      </w:pPr>
    </w:p>
    <w:p w:rsidR="003113B9" w:rsidRPr="00A900E1" w:rsidRDefault="003113B9" w:rsidP="00A55C99">
      <w:pPr>
        <w:widowControl/>
        <w:spacing w:before="60" w:after="60"/>
        <w:jc w:val="left"/>
        <w:rPr>
          <w:rFonts w:eastAsia="Times New Roman"/>
          <w:b/>
          <w:kern w:val="0"/>
          <w:lang w:val="en-AU"/>
        </w:rPr>
      </w:pPr>
    </w:p>
    <w:p w:rsidR="003113B9" w:rsidRPr="00A900E1" w:rsidRDefault="003113B9" w:rsidP="00A61F09">
      <w:pPr>
        <w:widowControl/>
        <w:rPr>
          <w:rFonts w:eastAsiaTheme="minorEastAsia"/>
        </w:rPr>
      </w:pPr>
    </w:p>
    <w:p w:rsidR="003113B9" w:rsidRPr="00A900E1" w:rsidRDefault="003113B9" w:rsidP="003113B9">
      <w:pPr>
        <w:widowControl/>
        <w:rPr>
          <w:rFonts w:eastAsia="MS Mincho"/>
          <w:b/>
          <w:bCs/>
          <w:snapToGrid w:val="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839"/>
      </w:tblGrid>
      <w:tr w:rsidR="003113B9" w:rsidRPr="00A900E1" w:rsidTr="001A1A84">
        <w:trPr>
          <w:trHeight w:val="70"/>
          <w:jc w:val="center"/>
        </w:trPr>
        <w:tc>
          <w:tcPr>
            <w:tcW w:w="1696" w:type="dxa"/>
            <w:shd w:val="clear" w:color="auto" w:fill="auto"/>
          </w:tcPr>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t>Title</w:t>
            </w:r>
          </w:p>
        </w:tc>
        <w:tc>
          <w:tcPr>
            <w:tcW w:w="7839" w:type="dxa"/>
            <w:shd w:val="clear" w:color="auto" w:fill="auto"/>
            <w:vAlign w:val="center"/>
          </w:tcPr>
          <w:p w:rsidR="003113B9" w:rsidRPr="00A900E1" w:rsidRDefault="003113B9" w:rsidP="001A1A84">
            <w:pPr>
              <w:pStyle w:val="Tabletext"/>
              <w:snapToGrid w:val="0"/>
              <w:spacing w:before="100" w:after="100" w:line="192" w:lineRule="auto"/>
              <w:jc w:val="both"/>
              <w:rPr>
                <w:rFonts w:eastAsia="MS Mincho"/>
                <w:b/>
                <w:sz w:val="24"/>
                <w:szCs w:val="24"/>
                <w:highlight w:val="yellow"/>
                <w:shd w:val="clear" w:color="auto" w:fill="FFFFFF"/>
                <w:lang w:eastAsia="ja-JP"/>
              </w:rPr>
            </w:pPr>
            <w:r w:rsidRPr="005F4C69">
              <w:rPr>
                <w:rFonts w:eastAsia="MS Mincho"/>
                <w:b/>
                <w:sz w:val="24"/>
                <w:szCs w:val="24"/>
                <w:shd w:val="clear" w:color="auto" w:fill="FFFFFF"/>
                <w:lang w:eastAsia="ja-JP"/>
              </w:rPr>
              <w:t>Current status and future plan of implementation and deployment of IMT-2020 (5G) in Asia-Pacific region</w:t>
            </w:r>
          </w:p>
        </w:tc>
      </w:tr>
      <w:tr w:rsidR="003113B9" w:rsidRPr="00A900E1" w:rsidTr="001A1A84">
        <w:trPr>
          <w:trHeight w:val="1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Document Type</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rPr>
              <w:t>APT/AWG Report</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Group/Chair</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WG-TECH/Sub-WG IMT, Dr. Hiroyuki Atarashi (J)</w:t>
            </w:r>
          </w:p>
        </w:tc>
      </w:tr>
      <w:tr w:rsidR="003113B9" w:rsidRPr="00A900E1" w:rsidTr="001A1A84">
        <w:trPr>
          <w:trHeight w:val="83"/>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Editor(s)</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TBD</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Scope</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To collect information on the current status and future plan of IMT-2020 (5G) in APT countries</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Purpose</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To facilitate study on 5G in Asia-Pacific region</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Related Document</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lang w:eastAsia="ja-JP"/>
              </w:rPr>
            </w:pPr>
            <w:r w:rsidRPr="00A900E1">
              <w:rPr>
                <w:rFonts w:eastAsia="MS Mincho"/>
                <w:sz w:val="24"/>
                <w:szCs w:val="24"/>
                <w:shd w:val="clear" w:color="auto" w:fill="FFFFFF"/>
                <w:lang w:eastAsia="ja-JP"/>
              </w:rPr>
              <w:t>TBD</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Related Organization</w:t>
            </w:r>
          </w:p>
        </w:tc>
        <w:tc>
          <w:tcPr>
            <w:tcW w:w="7839"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ITU-R</w:t>
            </w:r>
          </w:p>
        </w:tc>
      </w:tr>
      <w:tr w:rsidR="003113B9" w:rsidRPr="00A900E1" w:rsidTr="001A1A84">
        <w:trPr>
          <w:trHeight w:val="339"/>
          <w:jc w:val="center"/>
        </w:trPr>
        <w:tc>
          <w:tcPr>
            <w:tcW w:w="1696" w:type="dxa"/>
          </w:tcPr>
          <w:p w:rsidR="003113B9" w:rsidRPr="00A900E1" w:rsidRDefault="003113B9"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Timelines</w:t>
            </w:r>
          </w:p>
        </w:tc>
        <w:tc>
          <w:tcPr>
            <w:tcW w:w="7839" w:type="dxa"/>
          </w:tcPr>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t>AWG-</w:t>
            </w:r>
            <w:r w:rsidRPr="00A900E1">
              <w:rPr>
                <w:rFonts w:eastAsia="MS Mincho"/>
                <w:b/>
                <w:sz w:val="24"/>
                <w:szCs w:val="24"/>
                <w:shd w:val="clear" w:color="auto" w:fill="FFFFFF"/>
                <w:lang w:eastAsia="ja-JP"/>
              </w:rPr>
              <w:t>23</w:t>
            </w:r>
            <w:r w:rsidRPr="00A900E1">
              <w:rPr>
                <w:rFonts w:eastAsia="MS Mincho"/>
                <w:b/>
                <w:sz w:val="24"/>
                <w:szCs w:val="24"/>
                <w:shd w:val="clear" w:color="auto" w:fill="FFFFFF"/>
              </w:rPr>
              <w:t xml:space="preserve"> (</w:t>
            </w:r>
            <w:r w:rsidRPr="00A900E1">
              <w:rPr>
                <w:rFonts w:eastAsia="MS Mincho"/>
                <w:b/>
                <w:sz w:val="24"/>
                <w:szCs w:val="24"/>
                <w:shd w:val="clear" w:color="auto" w:fill="FFFFFF"/>
                <w:lang w:eastAsia="ja-JP"/>
              </w:rPr>
              <w:t>April, 2018</w:t>
            </w:r>
            <w:r w:rsidRPr="00A900E1">
              <w:rPr>
                <w:rFonts w:eastAsia="MS Mincho"/>
                <w:b/>
                <w:sz w:val="24"/>
                <w:szCs w:val="24"/>
                <w:shd w:val="clear" w:color="auto" w:fill="FFFFFF"/>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Develop work plan and timeline</w:t>
            </w:r>
            <w:r w:rsidRPr="00A900E1">
              <w:rPr>
                <w:rFonts w:eastAsia="MS Mincho"/>
                <w:sz w:val="24"/>
                <w:szCs w:val="24"/>
                <w:shd w:val="clear" w:color="auto" w:fill="FFFFFF"/>
                <w:lang w:eastAsia="ja-JP"/>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Prepare and issue a questionnaire to seek information from APT Members.</w:t>
            </w:r>
          </w:p>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lastRenderedPageBreak/>
              <w:t>AWG-2</w:t>
            </w:r>
            <w:r w:rsidRPr="00A900E1">
              <w:rPr>
                <w:rFonts w:eastAsia="MS Mincho"/>
                <w:b/>
                <w:sz w:val="24"/>
                <w:szCs w:val="24"/>
                <w:shd w:val="clear" w:color="auto" w:fill="FFFFFF"/>
                <w:lang w:eastAsia="ja-JP"/>
              </w:rPr>
              <w:t>4</w:t>
            </w:r>
            <w:r w:rsidRPr="00A900E1">
              <w:rPr>
                <w:rFonts w:eastAsia="MS Mincho"/>
                <w:b/>
                <w:sz w:val="24"/>
                <w:szCs w:val="24"/>
                <w:shd w:val="clear" w:color="auto" w:fill="FFFFFF"/>
              </w:rPr>
              <w:t xml:space="preserve"> (September</w:t>
            </w:r>
            <w:r w:rsidRPr="00A900E1">
              <w:rPr>
                <w:rFonts w:eastAsia="MS Mincho"/>
                <w:b/>
                <w:sz w:val="24"/>
                <w:szCs w:val="24"/>
                <w:shd w:val="clear" w:color="auto" w:fill="FFFFFF"/>
                <w:lang w:eastAsia="ja-JP"/>
              </w:rPr>
              <w:t>, 2018</w:t>
            </w:r>
            <w:r w:rsidRPr="00A900E1">
              <w:rPr>
                <w:rFonts w:eastAsia="MS Mincho"/>
                <w:b/>
                <w:sz w:val="24"/>
                <w:szCs w:val="24"/>
                <w:shd w:val="clear" w:color="auto" w:fill="FFFFFF"/>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Consider</w:t>
            </w:r>
            <w:r w:rsidRPr="00A900E1">
              <w:rPr>
                <w:rFonts w:eastAsia="MS Mincho"/>
                <w:sz w:val="24"/>
                <w:szCs w:val="24"/>
                <w:shd w:val="clear" w:color="auto" w:fill="FFFFFF"/>
              </w:rPr>
              <w:t xml:space="preserve"> the responses from APT </w:t>
            </w:r>
            <w:r w:rsidRPr="00A900E1">
              <w:rPr>
                <w:rFonts w:eastAsia="MS Mincho"/>
                <w:sz w:val="24"/>
                <w:szCs w:val="24"/>
                <w:shd w:val="clear" w:color="auto" w:fill="FFFFFF"/>
                <w:lang w:eastAsia="ja-JP"/>
              </w:rPr>
              <w:t>M</w:t>
            </w:r>
            <w:r w:rsidRPr="00A900E1">
              <w:rPr>
                <w:rFonts w:eastAsia="MS Mincho"/>
                <w:sz w:val="24"/>
                <w:szCs w:val="24"/>
                <w:shd w:val="clear" w:color="auto" w:fill="FFFFFF"/>
              </w:rPr>
              <w:t>embers</w:t>
            </w:r>
            <w:r w:rsidRPr="00A900E1">
              <w:rPr>
                <w:rFonts w:eastAsia="MS Mincho"/>
                <w:sz w:val="24"/>
                <w:szCs w:val="24"/>
                <w:shd w:val="clear" w:color="auto" w:fill="FFFFFF"/>
                <w:lang w:eastAsia="ja-JP"/>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 xml:space="preserve">Consider </w:t>
            </w:r>
            <w:r w:rsidRPr="00A900E1">
              <w:rPr>
                <w:rFonts w:eastAsia="MS Mincho"/>
                <w:sz w:val="24"/>
                <w:szCs w:val="24"/>
                <w:shd w:val="clear" w:color="auto" w:fill="FFFFFF"/>
              </w:rPr>
              <w:t>input contributions</w:t>
            </w:r>
            <w:r w:rsidRPr="00A900E1">
              <w:rPr>
                <w:rFonts w:eastAsia="MS Mincho"/>
                <w:sz w:val="24"/>
                <w:szCs w:val="24"/>
                <w:shd w:val="clear" w:color="auto" w:fill="FFFFFF"/>
                <w:lang w:eastAsia="ja-JP"/>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Develop</w:t>
            </w:r>
            <w:r w:rsidRPr="00A900E1">
              <w:rPr>
                <w:rFonts w:eastAsia="MS Mincho"/>
                <w:sz w:val="24"/>
                <w:szCs w:val="24"/>
                <w:shd w:val="clear" w:color="auto" w:fill="FFFFFF"/>
              </w:rPr>
              <w:t xml:space="preserve"> a working document towards an APT/AWG Report to summarize the responses to the questionnaire.</w:t>
            </w:r>
          </w:p>
          <w:p w:rsidR="003113B9" w:rsidRPr="00A900E1" w:rsidRDefault="003113B9" w:rsidP="001A1A84">
            <w:pPr>
              <w:pStyle w:val="Tabletext"/>
              <w:snapToGrid w:val="0"/>
              <w:spacing w:before="100" w:after="100" w:line="192" w:lineRule="auto"/>
              <w:jc w:val="both"/>
              <w:rPr>
                <w:rFonts w:eastAsia="MS Mincho"/>
                <w:b/>
                <w:sz w:val="24"/>
                <w:szCs w:val="24"/>
                <w:shd w:val="clear" w:color="auto" w:fill="FFFFFF"/>
              </w:rPr>
            </w:pPr>
            <w:r w:rsidRPr="00A900E1">
              <w:rPr>
                <w:rFonts w:eastAsia="MS Mincho"/>
                <w:b/>
                <w:sz w:val="24"/>
                <w:szCs w:val="24"/>
                <w:shd w:val="clear" w:color="auto" w:fill="FFFFFF"/>
              </w:rPr>
              <w:t>AWG-2</w:t>
            </w:r>
            <w:r w:rsidRPr="00A900E1">
              <w:rPr>
                <w:rFonts w:eastAsia="MS Mincho"/>
                <w:b/>
                <w:sz w:val="24"/>
                <w:szCs w:val="24"/>
                <w:shd w:val="clear" w:color="auto" w:fill="FFFFFF"/>
                <w:lang w:eastAsia="ja-JP"/>
              </w:rPr>
              <w:t>5</w:t>
            </w:r>
            <w:r w:rsidRPr="00A900E1">
              <w:rPr>
                <w:rFonts w:eastAsia="MS Mincho"/>
                <w:b/>
                <w:sz w:val="24"/>
                <w:szCs w:val="24"/>
                <w:shd w:val="clear" w:color="auto" w:fill="FFFFFF"/>
              </w:rPr>
              <w:t xml:space="preserve"> (201</w:t>
            </w:r>
            <w:r w:rsidRPr="00A900E1">
              <w:rPr>
                <w:rFonts w:eastAsia="MS Mincho"/>
                <w:b/>
                <w:sz w:val="24"/>
                <w:szCs w:val="24"/>
                <w:shd w:val="clear" w:color="auto" w:fill="FFFFFF"/>
                <w:lang w:eastAsia="ja-JP"/>
              </w:rPr>
              <w:t>9</w:t>
            </w:r>
            <w:r w:rsidRPr="00A900E1">
              <w:rPr>
                <w:rFonts w:eastAsia="MS Mincho"/>
                <w:b/>
                <w:sz w:val="24"/>
                <w:szCs w:val="24"/>
                <w:shd w:val="clear" w:color="auto" w:fill="FFFFFF"/>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 xml:space="preserve">Consider </w:t>
            </w:r>
            <w:r w:rsidRPr="00A900E1">
              <w:rPr>
                <w:rFonts w:eastAsia="MS Mincho"/>
                <w:sz w:val="24"/>
                <w:szCs w:val="24"/>
                <w:shd w:val="clear" w:color="auto" w:fill="FFFFFF"/>
              </w:rPr>
              <w:t>input contributions</w:t>
            </w:r>
            <w:r w:rsidRPr="00A900E1">
              <w:rPr>
                <w:rFonts w:eastAsia="MS Mincho"/>
                <w:sz w:val="24"/>
                <w:szCs w:val="24"/>
                <w:shd w:val="clear" w:color="auto" w:fill="FFFFFF"/>
                <w:lang w:eastAsia="ja-JP"/>
              </w:rPr>
              <w:t>,</w:t>
            </w:r>
          </w:p>
          <w:p w:rsidR="003113B9" w:rsidRPr="00A900E1" w:rsidRDefault="003113B9" w:rsidP="003113B9">
            <w:pPr>
              <w:pStyle w:val="Tabletext"/>
              <w:numPr>
                <w:ilvl w:val="0"/>
                <w:numId w:val="52"/>
              </w:numPr>
              <w:tabs>
                <w:tab w:val="clear" w:pos="567"/>
              </w:tabs>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Update the working document and finalize it as an APT/AWG Report.</w:t>
            </w:r>
          </w:p>
        </w:tc>
      </w:tr>
    </w:tbl>
    <w:p w:rsidR="003113B9" w:rsidRPr="00A61F09" w:rsidRDefault="003113B9" w:rsidP="003113B9">
      <w:pPr>
        <w:widowControl/>
        <w:autoSpaceDE w:val="0"/>
        <w:autoSpaceDN w:val="0"/>
        <w:adjustRightInd w:val="0"/>
        <w:rPr>
          <w:rFonts w:eastAsia="휴먼명조"/>
          <w:b/>
          <w:bCs/>
          <w:color w:val="000000"/>
          <w:kern w:val="0"/>
          <w:lang w:val="en-AU" w:eastAsia="en-US" w:bidi="th-TH"/>
        </w:rPr>
      </w:pPr>
    </w:p>
    <w:p w:rsidR="003113B9" w:rsidRPr="00A900E1" w:rsidRDefault="003113B9" w:rsidP="000E3440">
      <w:pPr>
        <w:rPr>
          <w:rFonts w:eastAsiaTheme="minorEastAsia"/>
        </w:rPr>
      </w:pPr>
    </w:p>
    <w:p w:rsidR="000E3440" w:rsidRPr="00A900E1" w:rsidRDefault="000E3440" w:rsidP="000E3440">
      <w:pPr>
        <w:pStyle w:val="ListParagraph"/>
        <w:ind w:left="480"/>
        <w:rPr>
          <w:rFonts w:eastAsiaTheme="minorEastAsia"/>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0E3440" w:rsidRPr="00A900E1" w:rsidTr="003C4934">
        <w:trPr>
          <w:trHeight w:val="448"/>
          <w:jc w:val="center"/>
        </w:trPr>
        <w:tc>
          <w:tcPr>
            <w:tcW w:w="2119" w:type="dxa"/>
            <w:shd w:val="clear" w:color="auto" w:fill="D9D9D9" w:themeFill="background1" w:themeFillShade="D9"/>
            <w:vAlign w:val="center"/>
          </w:tcPr>
          <w:p w:rsidR="000E3440" w:rsidRPr="00A61F09" w:rsidRDefault="000E3440" w:rsidP="003C4934">
            <w:pPr>
              <w:snapToGrid w:val="0"/>
              <w:spacing w:before="100" w:after="100"/>
              <w:rPr>
                <w:b/>
              </w:rPr>
            </w:pPr>
            <w:r w:rsidRPr="00A61F09">
              <w:rPr>
                <w:b/>
              </w:rPr>
              <w:t>Title</w:t>
            </w:r>
          </w:p>
        </w:tc>
        <w:tc>
          <w:tcPr>
            <w:tcW w:w="7416" w:type="dxa"/>
            <w:shd w:val="clear" w:color="auto" w:fill="D9D9D9" w:themeFill="background1" w:themeFillShade="D9"/>
            <w:vAlign w:val="center"/>
          </w:tcPr>
          <w:p w:rsidR="000E3440" w:rsidRPr="00A61F09" w:rsidRDefault="000E3440" w:rsidP="000E3440">
            <w:pPr>
              <w:jc w:val="left"/>
              <w:rPr>
                <w:b/>
              </w:rPr>
            </w:pPr>
            <w:r w:rsidRPr="00A61F09">
              <w:rPr>
                <w:rFonts w:eastAsiaTheme="minorEastAsia"/>
                <w:b/>
              </w:rPr>
              <w:t>Technologies</w:t>
            </w:r>
            <w:r w:rsidRPr="00A61F09">
              <w:rPr>
                <w:rFonts w:eastAsia="MS Mincho"/>
                <w:b/>
              </w:rPr>
              <w:t xml:space="preserve"> of Fixed Wireless Systems</w:t>
            </w:r>
            <w:r w:rsidRPr="00A61F09">
              <w:rPr>
                <w:b/>
              </w:rPr>
              <w:t xml:space="preserve"> </w:t>
            </w:r>
            <w:r w:rsidRPr="00A61F09">
              <w:rPr>
                <w:rFonts w:eastAsiaTheme="minorEastAsia"/>
                <w:b/>
              </w:rPr>
              <w:t xml:space="preserve">to Provide Remote Connectivity </w:t>
            </w:r>
          </w:p>
        </w:tc>
      </w:tr>
      <w:tr w:rsidR="000E3440" w:rsidRPr="00A900E1" w:rsidTr="003C4934">
        <w:trPr>
          <w:cantSplit/>
          <w:trHeight w:val="468"/>
          <w:jc w:val="center"/>
        </w:trPr>
        <w:tc>
          <w:tcPr>
            <w:tcW w:w="2119" w:type="dxa"/>
            <w:vAlign w:val="center"/>
          </w:tcPr>
          <w:p w:rsidR="000E3440" w:rsidRPr="00A61F09" w:rsidRDefault="000E3440" w:rsidP="003C4934">
            <w:pPr>
              <w:snapToGrid w:val="0"/>
              <w:spacing w:before="100" w:after="100"/>
              <w:rPr>
                <w:b/>
              </w:rPr>
            </w:pPr>
            <w:r w:rsidRPr="00A61F09">
              <w:rPr>
                <w:b/>
              </w:rPr>
              <w:t>Document Type</w:t>
            </w:r>
          </w:p>
        </w:tc>
        <w:tc>
          <w:tcPr>
            <w:tcW w:w="7416" w:type="dxa"/>
            <w:vAlign w:val="center"/>
          </w:tcPr>
          <w:p w:rsidR="000E3440" w:rsidRPr="00A61F09" w:rsidRDefault="000E3440" w:rsidP="003C4934">
            <w:pPr>
              <w:pStyle w:val="Tabletext"/>
              <w:snapToGrid w:val="0"/>
              <w:spacing w:before="100" w:after="100"/>
              <w:jc w:val="both"/>
              <w:rPr>
                <w:sz w:val="24"/>
                <w:szCs w:val="24"/>
                <w:lang w:eastAsia="ko-KR"/>
              </w:rPr>
            </w:pPr>
            <w:r w:rsidRPr="00A61F09">
              <w:rPr>
                <w:sz w:val="24"/>
                <w:szCs w:val="24"/>
                <w:lang w:eastAsia="ko-KR"/>
              </w:rPr>
              <w:t>APT/AWG Report</w:t>
            </w:r>
          </w:p>
        </w:tc>
      </w:tr>
      <w:tr w:rsidR="000E3440" w:rsidRPr="00A900E1" w:rsidTr="003C4934">
        <w:trPr>
          <w:cantSplit/>
          <w:trHeight w:val="339"/>
          <w:jc w:val="center"/>
        </w:trPr>
        <w:tc>
          <w:tcPr>
            <w:tcW w:w="2119" w:type="dxa"/>
            <w:vAlign w:val="center"/>
          </w:tcPr>
          <w:p w:rsidR="000E3440" w:rsidRPr="00A61F09" w:rsidRDefault="000E3440" w:rsidP="003C4934">
            <w:pPr>
              <w:snapToGrid w:val="0"/>
              <w:spacing w:before="100" w:after="100"/>
              <w:rPr>
                <w:rFonts w:eastAsia="휴먼명조"/>
                <w:b/>
              </w:rPr>
            </w:pPr>
            <w:r w:rsidRPr="00A61F09">
              <w:rPr>
                <w:rFonts w:eastAsia="휴먼명조"/>
                <w:b/>
              </w:rPr>
              <w:t>Group/Chair</w:t>
            </w:r>
          </w:p>
        </w:tc>
        <w:tc>
          <w:tcPr>
            <w:tcW w:w="7416" w:type="dxa"/>
            <w:vAlign w:val="center"/>
          </w:tcPr>
          <w:p w:rsidR="000E3440" w:rsidRPr="00A61F09" w:rsidRDefault="000E3440" w:rsidP="003C4934">
            <w:pPr>
              <w:pStyle w:val="Tabletext"/>
              <w:snapToGrid w:val="0"/>
              <w:spacing w:before="100" w:after="100"/>
              <w:jc w:val="both"/>
              <w:rPr>
                <w:rFonts w:eastAsiaTheme="minorEastAsia"/>
                <w:sz w:val="24"/>
                <w:szCs w:val="24"/>
                <w:lang w:val="en-US" w:eastAsia="ja-JP"/>
              </w:rPr>
            </w:pPr>
            <w:r w:rsidRPr="00A61F09">
              <w:rPr>
                <w:sz w:val="24"/>
                <w:szCs w:val="24"/>
                <w:lang w:eastAsia="ko-KR"/>
              </w:rPr>
              <w:t>WG-</w:t>
            </w:r>
            <w:r w:rsidRPr="00A61F09">
              <w:rPr>
                <w:sz w:val="24"/>
                <w:szCs w:val="24"/>
                <w:lang w:eastAsia="zh-CN"/>
              </w:rPr>
              <w:t>TECHNOLOGY</w:t>
            </w:r>
            <w:r w:rsidRPr="00A61F09">
              <w:rPr>
                <w:sz w:val="24"/>
                <w:szCs w:val="24"/>
                <w:lang w:eastAsia="ko-KR"/>
              </w:rPr>
              <w:t>/</w:t>
            </w:r>
            <w:r w:rsidRPr="00A61F09">
              <w:rPr>
                <w:rFonts w:eastAsiaTheme="minorEastAsia"/>
                <w:sz w:val="24"/>
                <w:szCs w:val="24"/>
                <w:lang w:eastAsia="ja-JP"/>
              </w:rPr>
              <w:t>TG-FWS</w:t>
            </w:r>
            <w:r w:rsidRPr="00A61F09">
              <w:rPr>
                <w:sz w:val="24"/>
                <w:szCs w:val="24"/>
                <w:lang w:eastAsia="ko-KR"/>
              </w:rPr>
              <w:t>/</w:t>
            </w:r>
            <w:r w:rsidRPr="00A61F09">
              <w:rPr>
                <w:rFonts w:eastAsia="MS Mincho"/>
                <w:sz w:val="24"/>
                <w:szCs w:val="24"/>
                <w:lang w:eastAsia="ja-JP"/>
              </w:rPr>
              <w:t>Dr. Tetsuya KAWANISHI</w:t>
            </w:r>
          </w:p>
        </w:tc>
      </w:tr>
      <w:tr w:rsidR="000E3440" w:rsidRPr="00A900E1" w:rsidTr="003C4934">
        <w:trPr>
          <w:cantSplit/>
          <w:trHeight w:val="497"/>
          <w:jc w:val="center"/>
        </w:trPr>
        <w:tc>
          <w:tcPr>
            <w:tcW w:w="2119" w:type="dxa"/>
            <w:vAlign w:val="center"/>
          </w:tcPr>
          <w:p w:rsidR="000E3440" w:rsidRPr="00A61F09" w:rsidRDefault="000E3440" w:rsidP="003C4934">
            <w:pPr>
              <w:snapToGrid w:val="0"/>
              <w:spacing w:before="100" w:after="100"/>
              <w:rPr>
                <w:rFonts w:eastAsia="휴먼명조"/>
                <w:b/>
              </w:rPr>
            </w:pPr>
            <w:r w:rsidRPr="00A61F09">
              <w:rPr>
                <w:rFonts w:eastAsia="휴먼명조"/>
                <w:b/>
              </w:rPr>
              <w:t>Editor(s)</w:t>
            </w:r>
          </w:p>
        </w:tc>
        <w:tc>
          <w:tcPr>
            <w:tcW w:w="7416" w:type="dxa"/>
            <w:vAlign w:val="center"/>
          </w:tcPr>
          <w:p w:rsidR="000E3440" w:rsidRPr="00A61F09" w:rsidRDefault="00D90F1B">
            <w:pPr>
              <w:pStyle w:val="Tabletext"/>
              <w:snapToGrid w:val="0"/>
              <w:spacing w:before="100" w:after="100"/>
              <w:jc w:val="both"/>
              <w:rPr>
                <w:rFonts w:eastAsiaTheme="minorEastAsia"/>
                <w:sz w:val="24"/>
                <w:szCs w:val="24"/>
                <w:lang w:eastAsia="ja-JP"/>
              </w:rPr>
            </w:pPr>
            <w:r w:rsidRPr="00A900E1">
              <w:rPr>
                <w:rFonts w:eastAsia="MS Mincho"/>
                <w:sz w:val="24"/>
                <w:szCs w:val="24"/>
                <w:lang w:eastAsia="ja-JP"/>
              </w:rPr>
              <w:t xml:space="preserve">MS. NGUYEN Thu Ha and MS. Yumi </w:t>
            </w:r>
            <w:r w:rsidR="00B933BA" w:rsidRPr="00A900E1">
              <w:rPr>
                <w:rFonts w:eastAsia="MS Mincho"/>
                <w:sz w:val="24"/>
                <w:szCs w:val="24"/>
                <w:lang w:eastAsia="ja-JP"/>
              </w:rPr>
              <w:t xml:space="preserve">UEDA </w:t>
            </w:r>
          </w:p>
        </w:tc>
      </w:tr>
      <w:tr w:rsidR="000E3440" w:rsidRPr="00A900E1" w:rsidTr="003C4934">
        <w:trPr>
          <w:cantSplit/>
          <w:trHeight w:val="339"/>
          <w:jc w:val="center"/>
        </w:trPr>
        <w:tc>
          <w:tcPr>
            <w:tcW w:w="2119" w:type="dxa"/>
            <w:vAlign w:val="center"/>
          </w:tcPr>
          <w:p w:rsidR="000E3440" w:rsidRPr="00A61F09" w:rsidRDefault="000E3440" w:rsidP="003C4934">
            <w:pPr>
              <w:snapToGrid w:val="0"/>
              <w:spacing w:before="100" w:after="100"/>
              <w:rPr>
                <w:rFonts w:eastAsia="휴먼명조"/>
                <w:b/>
              </w:rPr>
            </w:pPr>
            <w:r w:rsidRPr="00A61F09">
              <w:rPr>
                <w:rFonts w:eastAsia="휴먼명조"/>
                <w:b/>
              </w:rPr>
              <w:t>Scope</w:t>
            </w:r>
          </w:p>
        </w:tc>
        <w:tc>
          <w:tcPr>
            <w:tcW w:w="7416" w:type="dxa"/>
            <w:vAlign w:val="center"/>
          </w:tcPr>
          <w:p w:rsidR="000E3440" w:rsidRPr="00A61F09" w:rsidRDefault="000E3440" w:rsidP="003C4934">
            <w:pPr>
              <w:pStyle w:val="Tabletext"/>
              <w:snapToGrid w:val="0"/>
              <w:spacing w:before="100" w:after="100"/>
              <w:rPr>
                <w:rFonts w:eastAsia="Malgun Gothic"/>
                <w:sz w:val="24"/>
                <w:szCs w:val="24"/>
              </w:rPr>
            </w:pPr>
            <w:r w:rsidRPr="00A61F09">
              <w:rPr>
                <w:rFonts w:eastAsiaTheme="minorEastAsia"/>
                <w:sz w:val="24"/>
                <w:szCs w:val="24"/>
                <w:lang w:eastAsia="ja-JP"/>
              </w:rPr>
              <w:t>The fixed wireless radio system with superiorities such as low cost and easy construction is considered to be a more effective solution to the digital divide.  To study variety cases of the fixed wireless radio system applied are believed to help the effort on bridging the digital divide.</w:t>
            </w:r>
          </w:p>
        </w:tc>
      </w:tr>
      <w:tr w:rsidR="000E3440" w:rsidRPr="00A900E1" w:rsidTr="003C4934">
        <w:trPr>
          <w:cantSplit/>
          <w:trHeight w:val="339"/>
          <w:jc w:val="center"/>
        </w:trPr>
        <w:tc>
          <w:tcPr>
            <w:tcW w:w="2119" w:type="dxa"/>
            <w:vAlign w:val="center"/>
          </w:tcPr>
          <w:p w:rsidR="000E3440" w:rsidRPr="00A61F09" w:rsidRDefault="000E3440" w:rsidP="003C4934">
            <w:pPr>
              <w:snapToGrid w:val="0"/>
              <w:spacing w:before="100" w:after="100"/>
              <w:rPr>
                <w:rFonts w:eastAsia="휴먼명조"/>
                <w:b/>
              </w:rPr>
            </w:pPr>
            <w:r w:rsidRPr="00A61F09">
              <w:rPr>
                <w:rFonts w:eastAsia="휴먼명조"/>
                <w:b/>
              </w:rPr>
              <w:t>Purpose</w:t>
            </w:r>
          </w:p>
        </w:tc>
        <w:tc>
          <w:tcPr>
            <w:tcW w:w="7416" w:type="dxa"/>
            <w:vAlign w:val="center"/>
          </w:tcPr>
          <w:p w:rsidR="000E3440" w:rsidRPr="00A61F09" w:rsidRDefault="000E3440" w:rsidP="003C4934">
            <w:pPr>
              <w:pStyle w:val="Tabletext"/>
              <w:snapToGrid w:val="0"/>
              <w:spacing w:before="100" w:after="100"/>
              <w:jc w:val="both"/>
              <w:rPr>
                <w:rFonts w:eastAsiaTheme="minorEastAsia"/>
                <w:sz w:val="24"/>
                <w:szCs w:val="24"/>
                <w:lang w:eastAsia="ja-JP"/>
              </w:rPr>
            </w:pPr>
            <w:r w:rsidRPr="00A61F09">
              <w:rPr>
                <w:rFonts w:eastAsia="MS Mincho"/>
                <w:sz w:val="24"/>
                <w:szCs w:val="24"/>
                <w:lang w:val="en-US" w:eastAsia="ja-JP"/>
              </w:rPr>
              <w:t>Propose</w:t>
            </w:r>
            <w:r w:rsidRPr="00A61F09">
              <w:rPr>
                <w:rFonts w:eastAsia="MS Mincho"/>
                <w:sz w:val="24"/>
                <w:szCs w:val="24"/>
                <w:lang w:eastAsia="ja-JP"/>
              </w:rPr>
              <w:t xml:space="preserve"> to develop a new APT report on applications of fixed wireless systems to provide remote connectivity</w:t>
            </w:r>
          </w:p>
        </w:tc>
      </w:tr>
      <w:tr w:rsidR="000E3440" w:rsidRPr="00A900E1" w:rsidTr="003C4934">
        <w:trPr>
          <w:cantSplit/>
          <w:trHeight w:val="339"/>
          <w:jc w:val="center"/>
        </w:trPr>
        <w:tc>
          <w:tcPr>
            <w:tcW w:w="2119" w:type="dxa"/>
            <w:vAlign w:val="center"/>
          </w:tcPr>
          <w:p w:rsidR="000E3440" w:rsidRPr="00A61F09" w:rsidRDefault="000E3440" w:rsidP="003C4934">
            <w:pPr>
              <w:snapToGrid w:val="0"/>
              <w:spacing w:before="100" w:after="100"/>
              <w:rPr>
                <w:rFonts w:eastAsia="휴먼명조"/>
                <w:b/>
              </w:rPr>
            </w:pPr>
            <w:r w:rsidRPr="00A61F09">
              <w:rPr>
                <w:rFonts w:eastAsia="휴먼명조"/>
                <w:b/>
              </w:rPr>
              <w:t>Related Documents</w:t>
            </w:r>
          </w:p>
        </w:tc>
        <w:tc>
          <w:tcPr>
            <w:tcW w:w="7416" w:type="dxa"/>
            <w:vAlign w:val="center"/>
          </w:tcPr>
          <w:p w:rsidR="000E3440" w:rsidRPr="00A61F09" w:rsidRDefault="000E3440" w:rsidP="003C4934">
            <w:pPr>
              <w:pStyle w:val="Tabletext"/>
              <w:snapToGrid w:val="0"/>
              <w:spacing w:before="100" w:after="100"/>
              <w:jc w:val="both"/>
              <w:rPr>
                <w:sz w:val="24"/>
                <w:szCs w:val="24"/>
                <w:lang w:eastAsia="zh-CN"/>
              </w:rPr>
            </w:pPr>
            <w:r w:rsidRPr="00A61F09">
              <w:rPr>
                <w:sz w:val="24"/>
                <w:szCs w:val="24"/>
                <w:lang w:eastAsia="zh-CN"/>
              </w:rPr>
              <w:t>APT/AWG/REP-54</w:t>
            </w:r>
            <w:r w:rsidRPr="00A61F09">
              <w:rPr>
                <w:sz w:val="24"/>
                <w:szCs w:val="24"/>
                <w:lang w:eastAsia="zh-CN"/>
              </w:rPr>
              <w:tab/>
              <w:t>APT Survey Report on Fixed Wireless Systems</w:t>
            </w:r>
          </w:p>
        </w:tc>
      </w:tr>
      <w:tr w:rsidR="000E3440" w:rsidRPr="00A900E1" w:rsidTr="003C4934">
        <w:trPr>
          <w:cantSplit/>
          <w:trHeight w:val="802"/>
          <w:jc w:val="center"/>
        </w:trPr>
        <w:tc>
          <w:tcPr>
            <w:tcW w:w="2119" w:type="dxa"/>
            <w:vAlign w:val="center"/>
          </w:tcPr>
          <w:p w:rsidR="000E3440" w:rsidRPr="00A61F09" w:rsidRDefault="000E3440" w:rsidP="003C4934">
            <w:pPr>
              <w:snapToGrid w:val="0"/>
              <w:spacing w:before="100" w:after="100"/>
              <w:rPr>
                <w:rFonts w:eastAsiaTheme="minorEastAsia"/>
                <w:b/>
              </w:rPr>
            </w:pPr>
            <w:r w:rsidRPr="00A61F09">
              <w:rPr>
                <w:rFonts w:eastAsia="휴먼명조"/>
                <w:b/>
              </w:rPr>
              <w:t xml:space="preserve">Related </w:t>
            </w:r>
          </w:p>
          <w:p w:rsidR="000E3440" w:rsidRPr="00A61F09" w:rsidRDefault="000E3440" w:rsidP="003C4934">
            <w:pPr>
              <w:snapToGrid w:val="0"/>
              <w:spacing w:before="100" w:after="100"/>
              <w:rPr>
                <w:b/>
                <w:lang w:eastAsia="zh-CN"/>
              </w:rPr>
            </w:pPr>
            <w:r w:rsidRPr="00A61F09">
              <w:rPr>
                <w:b/>
                <w:lang w:eastAsia="zh-CN"/>
              </w:rPr>
              <w:t>Organization</w:t>
            </w:r>
          </w:p>
        </w:tc>
        <w:tc>
          <w:tcPr>
            <w:tcW w:w="7416" w:type="dxa"/>
            <w:vAlign w:val="center"/>
          </w:tcPr>
          <w:p w:rsidR="000E3440" w:rsidRPr="00A61F09" w:rsidRDefault="000E3440" w:rsidP="003C4934">
            <w:pPr>
              <w:pStyle w:val="Tabletext"/>
              <w:snapToGrid w:val="0"/>
              <w:spacing w:before="100" w:after="100"/>
              <w:jc w:val="both"/>
              <w:rPr>
                <w:rFonts w:eastAsia="MS Mincho"/>
                <w:sz w:val="24"/>
                <w:szCs w:val="24"/>
                <w:lang w:eastAsia="ja-JP"/>
              </w:rPr>
            </w:pPr>
            <w:r w:rsidRPr="00A61F09">
              <w:rPr>
                <w:rFonts w:eastAsiaTheme="minorEastAsia"/>
                <w:sz w:val="24"/>
                <w:szCs w:val="24"/>
                <w:lang w:eastAsia="ja-JP"/>
              </w:rPr>
              <w:t>TBD</w:t>
            </w:r>
          </w:p>
        </w:tc>
      </w:tr>
      <w:tr w:rsidR="000E3440" w:rsidRPr="00A900E1" w:rsidTr="003C4934">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0E3440" w:rsidRPr="00A61F09" w:rsidRDefault="000E3440" w:rsidP="003C4934">
            <w:pPr>
              <w:snapToGrid w:val="0"/>
              <w:spacing w:before="100" w:after="100"/>
              <w:rPr>
                <w:rFonts w:eastAsia="MS Mincho"/>
                <w:b/>
              </w:rPr>
            </w:pPr>
            <w:r w:rsidRPr="00A61F09">
              <w:rPr>
                <w:rFonts w:eastAsia="MS Mincho"/>
                <w:b/>
              </w:rPr>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0E3440" w:rsidRPr="00A61F09" w:rsidRDefault="000E3440" w:rsidP="003C4934">
            <w:pPr>
              <w:pStyle w:val="Tabletext"/>
              <w:snapToGrid w:val="0"/>
              <w:spacing w:before="100" w:after="100" w:line="192" w:lineRule="auto"/>
              <w:jc w:val="both"/>
              <w:rPr>
                <w:sz w:val="24"/>
                <w:szCs w:val="24"/>
                <w:lang w:eastAsia="zh-CN"/>
              </w:rPr>
            </w:pPr>
            <w:r w:rsidRPr="00A61F09">
              <w:rPr>
                <w:rFonts w:eastAsia="MS Mincho"/>
                <w:b/>
                <w:sz w:val="24"/>
                <w:szCs w:val="24"/>
                <w:shd w:val="clear" w:color="auto" w:fill="FFFFFF"/>
              </w:rPr>
              <w:t>AWG-21 (2017 April)</w:t>
            </w:r>
            <w:r w:rsidRPr="00A61F09">
              <w:rPr>
                <w:sz w:val="24"/>
                <w:szCs w:val="24"/>
                <w:lang w:eastAsia="zh-CN"/>
              </w:rPr>
              <w:t xml:space="preserve"> </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Initiate to develop the new APT report</w:t>
            </w:r>
          </w:p>
          <w:p w:rsidR="000E3440" w:rsidRPr="00A61F09" w:rsidRDefault="000E3440" w:rsidP="003C4934">
            <w:pPr>
              <w:pStyle w:val="Tabletext"/>
              <w:snapToGrid w:val="0"/>
              <w:spacing w:before="100" w:after="100" w:line="192" w:lineRule="auto"/>
              <w:jc w:val="both"/>
              <w:rPr>
                <w:sz w:val="24"/>
                <w:szCs w:val="24"/>
                <w:lang w:eastAsia="zh-CN"/>
              </w:rPr>
            </w:pPr>
            <w:r w:rsidRPr="00A61F09">
              <w:rPr>
                <w:rFonts w:eastAsia="MS Mincho"/>
                <w:b/>
                <w:sz w:val="24"/>
                <w:szCs w:val="24"/>
                <w:shd w:val="clear" w:color="auto" w:fill="FFFFFF"/>
              </w:rPr>
              <w:t>AWG-22 (2017 September)</w:t>
            </w:r>
            <w:r w:rsidRPr="00A61F09">
              <w:rPr>
                <w:sz w:val="24"/>
                <w:szCs w:val="24"/>
                <w:lang w:eastAsia="zh-CN"/>
              </w:rPr>
              <w:t xml:space="preserve"> </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Drafting the new APT report</w:t>
            </w:r>
          </w:p>
          <w:p w:rsidR="000E3440" w:rsidRPr="00A61F09" w:rsidRDefault="000E3440" w:rsidP="003C4934">
            <w:pPr>
              <w:pStyle w:val="Tabletext"/>
              <w:snapToGrid w:val="0"/>
              <w:spacing w:before="100" w:after="100" w:line="192" w:lineRule="auto"/>
              <w:jc w:val="both"/>
              <w:rPr>
                <w:sz w:val="24"/>
                <w:szCs w:val="24"/>
                <w:lang w:eastAsia="zh-CN"/>
              </w:rPr>
            </w:pPr>
            <w:r w:rsidRPr="00A61F09">
              <w:rPr>
                <w:rFonts w:eastAsia="MS Mincho"/>
                <w:b/>
                <w:sz w:val="24"/>
                <w:szCs w:val="24"/>
                <w:shd w:val="clear" w:color="auto" w:fill="FFFFFF"/>
              </w:rPr>
              <w:t>AWG-23 (2018 2Q)</w:t>
            </w:r>
            <w:r w:rsidRPr="00A61F09">
              <w:rPr>
                <w:sz w:val="24"/>
                <w:szCs w:val="24"/>
                <w:lang w:eastAsia="zh-CN"/>
              </w:rPr>
              <w:t xml:space="preserve"> </w:t>
            </w:r>
          </w:p>
          <w:p w:rsidR="000E3440" w:rsidRPr="00A61F09" w:rsidRDefault="000E3440" w:rsidP="000E3440">
            <w:pPr>
              <w:pStyle w:val="Tabletext"/>
              <w:numPr>
                <w:ilvl w:val="0"/>
                <w:numId w:val="39"/>
              </w:numPr>
              <w:snapToGrid w:val="0"/>
              <w:spacing w:before="100" w:after="100" w:line="192" w:lineRule="auto"/>
              <w:jc w:val="both"/>
              <w:rPr>
                <w:rFonts w:eastAsia="MS Mincho"/>
                <w:sz w:val="24"/>
                <w:szCs w:val="24"/>
                <w:shd w:val="clear" w:color="auto" w:fill="FFFFFF"/>
              </w:rPr>
            </w:pPr>
            <w:r w:rsidRPr="00A61F09">
              <w:rPr>
                <w:rFonts w:eastAsia="MS Mincho"/>
                <w:sz w:val="24"/>
                <w:szCs w:val="24"/>
                <w:shd w:val="clear" w:color="auto" w:fill="FFFFFF"/>
              </w:rPr>
              <w:t>Drafting the new APT report</w:t>
            </w:r>
          </w:p>
          <w:p w:rsidR="000E3440" w:rsidRPr="00A61F09" w:rsidRDefault="000E3440" w:rsidP="003C4934">
            <w:pPr>
              <w:pStyle w:val="Tabletext"/>
              <w:snapToGrid w:val="0"/>
              <w:spacing w:before="100" w:after="100" w:line="192" w:lineRule="auto"/>
              <w:jc w:val="both"/>
              <w:rPr>
                <w:sz w:val="24"/>
                <w:szCs w:val="24"/>
                <w:lang w:eastAsia="zh-CN"/>
              </w:rPr>
            </w:pPr>
            <w:r w:rsidRPr="00A61F09">
              <w:rPr>
                <w:rFonts w:eastAsia="MS Mincho"/>
                <w:b/>
                <w:sz w:val="24"/>
                <w:szCs w:val="24"/>
                <w:shd w:val="clear" w:color="auto" w:fill="FFFFFF"/>
              </w:rPr>
              <w:t>AWG-24 (2018 3Q)</w:t>
            </w:r>
            <w:r w:rsidRPr="00A61F09">
              <w:rPr>
                <w:sz w:val="24"/>
                <w:szCs w:val="24"/>
                <w:lang w:eastAsia="zh-CN"/>
              </w:rPr>
              <w:t xml:space="preserve"> </w:t>
            </w:r>
          </w:p>
          <w:p w:rsidR="000E3440" w:rsidRPr="00A61F09" w:rsidRDefault="000E3440" w:rsidP="000E3440">
            <w:pPr>
              <w:pStyle w:val="Tabletext"/>
              <w:numPr>
                <w:ilvl w:val="0"/>
                <w:numId w:val="39"/>
              </w:numPr>
              <w:snapToGrid w:val="0"/>
              <w:spacing w:before="100" w:after="100" w:line="192" w:lineRule="auto"/>
              <w:jc w:val="both"/>
              <w:rPr>
                <w:rFonts w:eastAsia="MS Mincho"/>
                <w:b/>
                <w:sz w:val="24"/>
                <w:szCs w:val="24"/>
                <w:shd w:val="clear" w:color="auto" w:fill="FFFFFF"/>
              </w:rPr>
            </w:pPr>
            <w:r w:rsidRPr="00A61F09">
              <w:rPr>
                <w:rFonts w:eastAsia="MS Mincho"/>
                <w:sz w:val="24"/>
                <w:szCs w:val="24"/>
                <w:shd w:val="clear" w:color="auto" w:fill="FFFFFF"/>
              </w:rPr>
              <w:t>Completion of draft for the new APT report</w:t>
            </w:r>
            <w:r w:rsidRPr="00A61F09">
              <w:rPr>
                <w:sz w:val="24"/>
                <w:szCs w:val="24"/>
                <w:lang w:eastAsia="zh-CN"/>
              </w:rPr>
              <w:t xml:space="preserve"> </w:t>
            </w:r>
          </w:p>
        </w:tc>
      </w:tr>
    </w:tbl>
    <w:p w:rsidR="000E3440" w:rsidRPr="00A900E1" w:rsidRDefault="000E3440" w:rsidP="00A55C99">
      <w:pPr>
        <w:rPr>
          <w:rFonts w:eastAsiaTheme="minorEastAsia"/>
        </w:rPr>
      </w:pPr>
    </w:p>
    <w:p w:rsidR="0011265F" w:rsidRPr="00A900E1" w:rsidRDefault="0011265F" w:rsidP="0011265F">
      <w:pPr>
        <w:rPr>
          <w:rFonts w:eastAsia="Malgun Gothic"/>
          <w:b/>
          <w:lang w:eastAsia="ko-KR"/>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11265F" w:rsidRPr="00A900E1" w:rsidTr="001A1A84">
        <w:trPr>
          <w:trHeight w:val="353"/>
          <w:jc w:val="center"/>
        </w:trPr>
        <w:tc>
          <w:tcPr>
            <w:tcW w:w="1870" w:type="dxa"/>
            <w:vAlign w:val="center"/>
          </w:tcPr>
          <w:p w:rsidR="0011265F" w:rsidRPr="00A900E1" w:rsidRDefault="0011265F" w:rsidP="001A1A84">
            <w:pPr>
              <w:snapToGrid w:val="0"/>
              <w:spacing w:before="100" w:after="100"/>
            </w:pPr>
            <w:r w:rsidRPr="00A900E1">
              <w:rPr>
                <w:b/>
              </w:rPr>
              <w:t>Title</w:t>
            </w:r>
          </w:p>
        </w:tc>
        <w:tc>
          <w:tcPr>
            <w:tcW w:w="7657" w:type="dxa"/>
            <w:vAlign w:val="center"/>
          </w:tcPr>
          <w:p w:rsidR="0011265F" w:rsidRPr="00A900E1" w:rsidRDefault="0011265F" w:rsidP="001A1A84">
            <w:pPr>
              <w:rPr>
                <w:rFonts w:eastAsia="MS Mincho"/>
                <w:b/>
                <w:bCs/>
                <w:highlight w:val="yellow"/>
              </w:rPr>
            </w:pPr>
            <w:r w:rsidRPr="00A61F09">
              <w:rPr>
                <w:rFonts w:eastAsiaTheme="minorEastAsia"/>
                <w:b/>
              </w:rPr>
              <w:t>Models for FWS link performance degradation due to wind</w:t>
            </w:r>
          </w:p>
        </w:tc>
      </w:tr>
      <w:tr w:rsidR="0011265F" w:rsidRPr="00A900E1" w:rsidTr="001A1A84">
        <w:trPr>
          <w:trHeight w:val="261"/>
          <w:jc w:val="center"/>
        </w:trPr>
        <w:tc>
          <w:tcPr>
            <w:tcW w:w="1870" w:type="dxa"/>
            <w:vAlign w:val="center"/>
          </w:tcPr>
          <w:p w:rsidR="0011265F" w:rsidRPr="00A900E1" w:rsidRDefault="0011265F" w:rsidP="001A1A84">
            <w:pPr>
              <w:snapToGrid w:val="0"/>
              <w:spacing w:before="100" w:after="100"/>
              <w:rPr>
                <w:b/>
              </w:rPr>
            </w:pPr>
            <w:r w:rsidRPr="00A900E1">
              <w:rPr>
                <w:b/>
              </w:rPr>
              <w:t>Document Type</w:t>
            </w:r>
          </w:p>
        </w:tc>
        <w:tc>
          <w:tcPr>
            <w:tcW w:w="7657"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APT Recommendation</w:t>
            </w:r>
            <w:r w:rsidRPr="00A900E1">
              <w:rPr>
                <w:rFonts w:eastAsiaTheme="minorEastAsia"/>
              </w:rPr>
              <w:t xml:space="preserve"> or report</w:t>
            </w:r>
            <w:r w:rsidRPr="00A900E1">
              <w:rPr>
                <w:rFonts w:eastAsia="GulimChe"/>
                <w:shd w:val="clear" w:color="auto" w:fill="FFFFFF"/>
                <w:lang w:eastAsia="ko-KR"/>
              </w:rPr>
              <w:t xml:space="preserve"> </w:t>
            </w:r>
          </w:p>
        </w:tc>
      </w:tr>
      <w:tr w:rsidR="0011265F" w:rsidRPr="00A900E1" w:rsidTr="001A1A84">
        <w:trPr>
          <w:trHeight w:val="189"/>
          <w:jc w:val="center"/>
        </w:trPr>
        <w:tc>
          <w:tcPr>
            <w:tcW w:w="1870" w:type="dxa"/>
            <w:vAlign w:val="center"/>
          </w:tcPr>
          <w:p w:rsidR="0011265F" w:rsidRPr="00A900E1" w:rsidRDefault="0011265F" w:rsidP="001A1A84">
            <w:pPr>
              <w:snapToGrid w:val="0"/>
              <w:spacing w:before="100" w:after="100"/>
              <w:rPr>
                <w:rFonts w:eastAsia="MS Mincho"/>
                <w:b/>
              </w:rPr>
            </w:pPr>
            <w:r w:rsidRPr="00A900E1">
              <w:rPr>
                <w:rFonts w:eastAsia="MS Mincho"/>
                <w:b/>
              </w:rPr>
              <w:t>Group/Chair</w:t>
            </w:r>
          </w:p>
        </w:tc>
        <w:tc>
          <w:tcPr>
            <w:tcW w:w="7657"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DA202C">
              <w:rPr>
                <w:rFonts w:eastAsia="GulimChe"/>
                <w:shd w:val="clear" w:color="auto" w:fill="FFFFFF"/>
                <w:lang w:eastAsia="ko-KR"/>
              </w:rPr>
              <w:t>TG FWS/Dr. Tetsuya Kawanishi</w:t>
            </w:r>
          </w:p>
        </w:tc>
      </w:tr>
      <w:tr w:rsidR="0011265F" w:rsidRPr="00A900E1" w:rsidTr="001A1A84">
        <w:trPr>
          <w:trHeight w:val="189"/>
          <w:jc w:val="center"/>
        </w:trPr>
        <w:tc>
          <w:tcPr>
            <w:tcW w:w="1870" w:type="dxa"/>
            <w:vAlign w:val="center"/>
          </w:tcPr>
          <w:p w:rsidR="0011265F" w:rsidRPr="00A900E1" w:rsidRDefault="0011265F" w:rsidP="001A1A84">
            <w:pPr>
              <w:snapToGrid w:val="0"/>
              <w:spacing w:before="100" w:after="100"/>
              <w:rPr>
                <w:rFonts w:eastAsia="휴먼명조"/>
                <w:b/>
              </w:rPr>
            </w:pPr>
            <w:r w:rsidRPr="00A900E1">
              <w:rPr>
                <w:rFonts w:eastAsia="휴먼명조"/>
                <w:b/>
              </w:rPr>
              <w:t>Editor(s)</w:t>
            </w:r>
          </w:p>
        </w:tc>
        <w:tc>
          <w:tcPr>
            <w:tcW w:w="7657"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Yu Mincho"/>
                <w:shd w:val="clear" w:color="auto" w:fill="FFFFFF"/>
              </w:rPr>
            </w:pPr>
            <w:r w:rsidRPr="00A900E1">
              <w:rPr>
                <w:rFonts w:eastAsia="Yu Mincho"/>
                <w:shd w:val="clear" w:color="auto" w:fill="FFFFFF"/>
              </w:rPr>
              <w:t>Mr. Eisaku Sasaki and Mr. Meng Xi,</w:t>
            </w:r>
          </w:p>
        </w:tc>
      </w:tr>
      <w:tr w:rsidR="0011265F" w:rsidRPr="00A900E1" w:rsidTr="001A1A84">
        <w:trPr>
          <w:trHeight w:val="437"/>
          <w:jc w:val="center"/>
        </w:trPr>
        <w:tc>
          <w:tcPr>
            <w:tcW w:w="1870"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lang w:eastAsia="zh-CN"/>
              </w:rPr>
            </w:pPr>
            <w:r w:rsidRPr="00A900E1">
              <w:rPr>
                <w:rFonts w:eastAsia="Times New Roman"/>
                <w:b/>
                <w:lang w:eastAsia="zh-CN"/>
              </w:rPr>
              <w:lastRenderedPageBreak/>
              <w:t>Scope</w:t>
            </w:r>
          </w:p>
        </w:tc>
        <w:tc>
          <w:tcPr>
            <w:tcW w:w="7657"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A900E1">
              <w:rPr>
                <w:rFonts w:eastAsia="Times New Roman"/>
                <w:lang w:eastAsia="zh-CN"/>
              </w:rPr>
              <w:t>Draft and complete the APT Recommendation/Report on models for FWS link performance degradation due to wind</w:t>
            </w:r>
          </w:p>
        </w:tc>
      </w:tr>
      <w:tr w:rsidR="0011265F" w:rsidRPr="00A900E1" w:rsidTr="001A1A84">
        <w:trPr>
          <w:trHeight w:val="90"/>
          <w:jc w:val="center"/>
        </w:trPr>
        <w:tc>
          <w:tcPr>
            <w:tcW w:w="1870" w:type="dxa"/>
            <w:vAlign w:val="center"/>
          </w:tcPr>
          <w:p w:rsidR="0011265F" w:rsidRPr="00A900E1" w:rsidRDefault="0011265F" w:rsidP="001A1A84">
            <w:pPr>
              <w:snapToGrid w:val="0"/>
              <w:spacing w:before="100" w:after="100"/>
              <w:rPr>
                <w:rFonts w:eastAsia="휴먼명조"/>
                <w:b/>
              </w:rPr>
            </w:pPr>
            <w:r w:rsidRPr="00A900E1">
              <w:rPr>
                <w:rFonts w:eastAsia="휴먼명조"/>
                <w:b/>
              </w:rPr>
              <w:t>Purpose</w:t>
            </w:r>
          </w:p>
        </w:tc>
        <w:tc>
          <w:tcPr>
            <w:tcW w:w="7657"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lang w:eastAsia="ko-KR"/>
              </w:rPr>
            </w:pPr>
            <w:r w:rsidRPr="00A900E1">
              <w:rPr>
                <w:rFonts w:eastAsia="Times New Roman"/>
                <w:lang w:eastAsia="ko-KR"/>
              </w:rPr>
              <w:t>Study and identify the models for FWS link performance degradation</w:t>
            </w:r>
          </w:p>
        </w:tc>
      </w:tr>
      <w:tr w:rsidR="0011265F" w:rsidRPr="00A900E1" w:rsidTr="001A1A84">
        <w:trPr>
          <w:trHeight w:val="904"/>
          <w:jc w:val="center"/>
        </w:trPr>
        <w:tc>
          <w:tcPr>
            <w:tcW w:w="1870" w:type="dxa"/>
            <w:vAlign w:val="center"/>
          </w:tcPr>
          <w:p w:rsidR="0011265F" w:rsidRPr="00A900E1" w:rsidRDefault="0011265F" w:rsidP="001A1A84">
            <w:pPr>
              <w:snapToGrid w:val="0"/>
              <w:spacing w:before="100" w:after="100"/>
              <w:rPr>
                <w:rFonts w:eastAsia="휴먼명조"/>
                <w:b/>
              </w:rPr>
            </w:pPr>
            <w:r w:rsidRPr="00A900E1">
              <w:rPr>
                <w:rFonts w:eastAsia="휴먼명조"/>
                <w:b/>
              </w:rPr>
              <w:t>Related Document</w:t>
            </w:r>
          </w:p>
        </w:tc>
        <w:tc>
          <w:tcPr>
            <w:tcW w:w="7657" w:type="dxa"/>
            <w:vAlign w:val="center"/>
          </w:tcPr>
          <w:p w:rsidR="0011265F" w:rsidRPr="00A900E1" w:rsidRDefault="0011265F" w:rsidP="001A1A84">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900E1">
              <w:rPr>
                <w:rFonts w:eastAsia="Times New Roman"/>
              </w:rPr>
              <w:t>[Draft new APT report on FWS Link Performance under severe weather conditions]</w:t>
            </w:r>
          </w:p>
        </w:tc>
      </w:tr>
      <w:tr w:rsidR="0011265F" w:rsidRPr="00A900E1" w:rsidTr="001A1A84">
        <w:trPr>
          <w:trHeight w:val="157"/>
          <w:jc w:val="center"/>
        </w:trPr>
        <w:tc>
          <w:tcPr>
            <w:tcW w:w="1870" w:type="dxa"/>
            <w:vAlign w:val="center"/>
          </w:tcPr>
          <w:p w:rsidR="0011265F" w:rsidRPr="00A900E1" w:rsidRDefault="0011265F" w:rsidP="001A1A84">
            <w:pPr>
              <w:snapToGrid w:val="0"/>
              <w:spacing w:before="100" w:after="100"/>
              <w:rPr>
                <w:rFonts w:eastAsia="휴먼명조"/>
                <w:b/>
              </w:rPr>
            </w:pPr>
            <w:r w:rsidRPr="00A900E1">
              <w:rPr>
                <w:rFonts w:eastAsia="휴먼명조"/>
                <w:b/>
              </w:rPr>
              <w:t>Related Forums and Organization</w:t>
            </w:r>
          </w:p>
        </w:tc>
        <w:tc>
          <w:tcPr>
            <w:tcW w:w="7657" w:type="dxa"/>
            <w:vAlign w:val="center"/>
          </w:tcPr>
          <w:p w:rsidR="0011265F" w:rsidRPr="00A900E1" w:rsidRDefault="0011265F"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ITU-R SG3 WP 3J, WP 3K and WP 3M, and</w:t>
            </w:r>
            <w:r w:rsidRPr="00A900E1">
              <w:rPr>
                <w:rFonts w:eastAsia="MS Mincho"/>
              </w:rPr>
              <w:t xml:space="preserve"> SG5 </w:t>
            </w:r>
            <w:r w:rsidRPr="00A900E1">
              <w:rPr>
                <w:rFonts w:eastAsia="Times New Roman"/>
                <w:lang w:eastAsia="ko-KR"/>
              </w:rPr>
              <w:t>WP 5C</w:t>
            </w:r>
          </w:p>
        </w:tc>
      </w:tr>
      <w:tr w:rsidR="0011265F" w:rsidRPr="00A900E1" w:rsidTr="001A1A84">
        <w:trPr>
          <w:trHeight w:val="623"/>
          <w:jc w:val="center"/>
        </w:trPr>
        <w:tc>
          <w:tcPr>
            <w:tcW w:w="1870" w:type="dxa"/>
            <w:vAlign w:val="center"/>
          </w:tcPr>
          <w:p w:rsidR="0011265F" w:rsidRPr="00A900E1" w:rsidRDefault="0011265F" w:rsidP="001A1A84">
            <w:pPr>
              <w:snapToGrid w:val="0"/>
              <w:spacing w:before="100" w:after="100"/>
              <w:rPr>
                <w:rFonts w:eastAsia="휴먼명조"/>
                <w:b/>
              </w:rPr>
            </w:pPr>
            <w:r w:rsidRPr="00A900E1">
              <w:rPr>
                <w:rFonts w:eastAsia="휴먼명조"/>
                <w:b/>
              </w:rPr>
              <w:t>Timelines</w:t>
            </w:r>
          </w:p>
        </w:tc>
        <w:tc>
          <w:tcPr>
            <w:tcW w:w="7657" w:type="dxa"/>
            <w:vAlign w:val="center"/>
          </w:tcPr>
          <w:p w:rsidR="0011265F" w:rsidRPr="00A900E1" w:rsidRDefault="0011265F" w:rsidP="001A1A84">
            <w:pPr>
              <w:rPr>
                <w:rFonts w:eastAsia="MS Mincho"/>
              </w:rPr>
            </w:pPr>
            <w:r w:rsidRPr="00A900E1">
              <w:rPr>
                <w:lang w:eastAsia="ko-KR"/>
              </w:rPr>
              <w:t>2018</w:t>
            </w:r>
          </w:p>
          <w:p w:rsidR="0011265F" w:rsidRPr="00A900E1" w:rsidRDefault="0011265F" w:rsidP="0011265F">
            <w:pPr>
              <w:pStyle w:val="Tabletext"/>
              <w:numPr>
                <w:ilvl w:val="0"/>
                <w:numId w:val="37"/>
              </w:numPr>
              <w:tabs>
                <w:tab w:val="clear" w:pos="851"/>
                <w:tab w:val="left" w:pos="405"/>
              </w:tabs>
              <w:snapToGrid w:val="0"/>
              <w:spacing w:before="100" w:after="100"/>
              <w:ind w:left="405" w:hanging="405"/>
              <w:rPr>
                <w:rFonts w:eastAsia="Times New Roman"/>
                <w:sz w:val="24"/>
                <w:szCs w:val="24"/>
                <w:lang w:val="en-US" w:eastAsia="ko-KR"/>
              </w:rPr>
            </w:pPr>
            <w:r w:rsidRPr="00A900E1">
              <w:rPr>
                <w:rFonts w:eastAsia="Times New Roman"/>
                <w:sz w:val="24"/>
                <w:szCs w:val="24"/>
                <w:lang w:val="en-US" w:eastAsia="ko-KR"/>
              </w:rPr>
              <w:t>AWG-23</w:t>
            </w:r>
            <w:r w:rsidRPr="00A61F09">
              <w:rPr>
                <w:rFonts w:eastAsia="SimSun"/>
                <w:sz w:val="24"/>
                <w:szCs w:val="24"/>
                <w:lang w:val="en-US" w:eastAsia="zh-CN"/>
              </w:rPr>
              <w:t>:</w:t>
            </w:r>
          </w:p>
          <w:p w:rsidR="0011265F" w:rsidRPr="00A900E1" w:rsidRDefault="0011265F" w:rsidP="0011265F">
            <w:pPr>
              <w:pStyle w:val="Tabletext"/>
              <w:numPr>
                <w:ilvl w:val="1"/>
                <w:numId w:val="32"/>
              </w:numPr>
              <w:tabs>
                <w:tab w:val="clear" w:pos="567"/>
                <w:tab w:val="clear" w:pos="851"/>
                <w:tab w:val="clear" w:pos="1134"/>
                <w:tab w:val="clear" w:pos="1418"/>
                <w:tab w:val="left" w:pos="689"/>
                <w:tab w:val="left" w:pos="1256"/>
              </w:tabs>
              <w:snapToGrid w:val="0"/>
              <w:spacing w:before="100" w:after="100"/>
              <w:ind w:left="689" w:hanging="284"/>
              <w:rPr>
                <w:sz w:val="24"/>
                <w:szCs w:val="24"/>
                <w:lang w:eastAsia="ko-KR"/>
              </w:rPr>
            </w:pPr>
            <w:r w:rsidRPr="00A900E1">
              <w:rPr>
                <w:sz w:val="24"/>
                <w:szCs w:val="24"/>
                <w:lang w:eastAsia="ko-KR"/>
              </w:rPr>
              <w:t>Development of the Work Plan at TG-FWS</w:t>
            </w:r>
          </w:p>
          <w:p w:rsidR="0011265F" w:rsidRPr="00A900E1" w:rsidRDefault="0011265F" w:rsidP="0011265F">
            <w:pPr>
              <w:pStyle w:val="Tabletext"/>
              <w:numPr>
                <w:ilvl w:val="1"/>
                <w:numId w:val="32"/>
              </w:numPr>
              <w:tabs>
                <w:tab w:val="clear" w:pos="567"/>
                <w:tab w:val="clear" w:pos="851"/>
                <w:tab w:val="clear" w:pos="1134"/>
                <w:tab w:val="clear" w:pos="1418"/>
                <w:tab w:val="left" w:pos="689"/>
                <w:tab w:val="left" w:pos="1256"/>
              </w:tabs>
              <w:snapToGrid w:val="0"/>
              <w:spacing w:before="100" w:after="100"/>
              <w:ind w:left="689" w:hanging="284"/>
              <w:rPr>
                <w:sz w:val="24"/>
                <w:szCs w:val="24"/>
                <w:lang w:eastAsia="ko-KR"/>
              </w:rPr>
            </w:pPr>
            <w:r w:rsidRPr="00A900E1">
              <w:rPr>
                <w:sz w:val="24"/>
                <w:szCs w:val="24"/>
                <w:lang w:eastAsia="ko-KR"/>
              </w:rPr>
              <w:t>Development of the working document</w:t>
            </w:r>
            <w:r w:rsidRPr="00A61F09">
              <w:rPr>
                <w:rFonts w:eastAsia="Yu Mincho"/>
                <w:sz w:val="24"/>
                <w:szCs w:val="24"/>
                <w:lang w:eastAsia="ja-JP"/>
              </w:rPr>
              <w:t xml:space="preserve"> </w:t>
            </w:r>
            <w:r w:rsidRPr="00A900E1">
              <w:rPr>
                <w:sz w:val="24"/>
                <w:szCs w:val="24"/>
                <w:lang w:eastAsia="ko-KR"/>
              </w:rPr>
              <w:t>to establish the basic structure of the Recommendation or Report</w:t>
            </w:r>
          </w:p>
          <w:p w:rsidR="0011265F" w:rsidRPr="00A900E1" w:rsidRDefault="0011265F" w:rsidP="0011265F">
            <w:pPr>
              <w:pStyle w:val="Tabletext"/>
              <w:numPr>
                <w:ilvl w:val="0"/>
                <w:numId w:val="37"/>
              </w:numPr>
              <w:tabs>
                <w:tab w:val="clear" w:pos="851"/>
                <w:tab w:val="left" w:pos="405"/>
              </w:tabs>
              <w:snapToGrid w:val="0"/>
              <w:spacing w:before="100" w:after="100"/>
              <w:ind w:left="405" w:hanging="405"/>
              <w:rPr>
                <w:rFonts w:eastAsia="Times New Roman"/>
                <w:sz w:val="24"/>
                <w:szCs w:val="24"/>
                <w:lang w:val="en-US" w:eastAsia="ko-KR"/>
              </w:rPr>
            </w:pPr>
            <w:r w:rsidRPr="00A900E1">
              <w:rPr>
                <w:rFonts w:eastAsia="Times New Roman"/>
                <w:sz w:val="24"/>
                <w:szCs w:val="24"/>
                <w:lang w:val="en-US" w:eastAsia="ko-KR"/>
              </w:rPr>
              <w:t>AWG-24</w:t>
            </w:r>
            <w:r w:rsidRPr="00A61F09">
              <w:rPr>
                <w:rFonts w:eastAsia="Yu Mincho"/>
                <w:sz w:val="24"/>
                <w:szCs w:val="24"/>
                <w:lang w:val="en-US" w:eastAsia="ja-JP"/>
              </w:rPr>
              <w:t>:</w:t>
            </w:r>
          </w:p>
          <w:p w:rsidR="0011265F" w:rsidRPr="00A61F09" w:rsidRDefault="0011265F" w:rsidP="0011265F">
            <w:pPr>
              <w:pStyle w:val="Tabletext"/>
              <w:numPr>
                <w:ilvl w:val="1"/>
                <w:numId w:val="32"/>
              </w:numPr>
              <w:tabs>
                <w:tab w:val="clear" w:pos="567"/>
                <w:tab w:val="clear" w:pos="851"/>
                <w:tab w:val="clear" w:pos="1134"/>
                <w:tab w:val="clear" w:pos="1418"/>
                <w:tab w:val="left" w:pos="689"/>
                <w:tab w:val="left" w:pos="1256"/>
              </w:tabs>
              <w:snapToGrid w:val="0"/>
              <w:spacing w:before="100" w:after="100"/>
              <w:ind w:left="689" w:hanging="284"/>
              <w:rPr>
                <w:sz w:val="24"/>
                <w:szCs w:val="24"/>
              </w:rPr>
            </w:pPr>
            <w:r w:rsidRPr="00A900E1">
              <w:rPr>
                <w:sz w:val="24"/>
                <w:szCs w:val="24"/>
                <w:lang w:eastAsia="ko-KR"/>
              </w:rPr>
              <w:t>Development of the preliminary draft new Recommendation/Report to organize the technical basis etc.</w:t>
            </w:r>
          </w:p>
          <w:p w:rsidR="0011265F" w:rsidRPr="00A900E1" w:rsidRDefault="0011265F" w:rsidP="001A1A84">
            <w:pPr>
              <w:rPr>
                <w:rFonts w:eastAsia="MS Mincho"/>
                <w:bCs/>
              </w:rPr>
            </w:pPr>
            <w:r w:rsidRPr="00A900E1">
              <w:rPr>
                <w:rFonts w:eastAsia="MS Mincho"/>
                <w:bCs/>
              </w:rPr>
              <w:t>2019</w:t>
            </w:r>
          </w:p>
          <w:p w:rsidR="0011265F" w:rsidRPr="00A900E1" w:rsidRDefault="0011265F" w:rsidP="0011265F">
            <w:pPr>
              <w:pStyle w:val="Tabletext"/>
              <w:numPr>
                <w:ilvl w:val="0"/>
                <w:numId w:val="37"/>
              </w:numPr>
              <w:tabs>
                <w:tab w:val="clear" w:pos="851"/>
                <w:tab w:val="left" w:pos="405"/>
              </w:tabs>
              <w:snapToGrid w:val="0"/>
              <w:spacing w:before="100" w:after="100"/>
              <w:ind w:left="405" w:hanging="405"/>
              <w:rPr>
                <w:rFonts w:eastAsia="Times New Roman"/>
                <w:sz w:val="24"/>
                <w:szCs w:val="24"/>
                <w:lang w:val="en-US" w:eastAsia="ko-KR"/>
              </w:rPr>
            </w:pPr>
            <w:r w:rsidRPr="00A900E1">
              <w:rPr>
                <w:rFonts w:eastAsia="Times New Roman"/>
                <w:sz w:val="24"/>
                <w:szCs w:val="24"/>
                <w:lang w:val="en-US" w:eastAsia="ko-KR"/>
              </w:rPr>
              <w:t>AWG-25</w:t>
            </w:r>
          </w:p>
          <w:p w:rsidR="0011265F" w:rsidRPr="00A900E1" w:rsidRDefault="0011265F" w:rsidP="0011265F">
            <w:pPr>
              <w:pStyle w:val="Tabletext"/>
              <w:numPr>
                <w:ilvl w:val="1"/>
                <w:numId w:val="32"/>
              </w:numPr>
              <w:tabs>
                <w:tab w:val="clear" w:pos="567"/>
                <w:tab w:val="clear" w:pos="851"/>
                <w:tab w:val="clear" w:pos="1134"/>
                <w:tab w:val="clear" w:pos="1418"/>
                <w:tab w:val="left" w:pos="689"/>
                <w:tab w:val="left" w:pos="1256"/>
              </w:tabs>
              <w:snapToGrid w:val="0"/>
              <w:spacing w:before="100" w:after="100"/>
              <w:ind w:left="689" w:hanging="284"/>
              <w:rPr>
                <w:sz w:val="24"/>
                <w:szCs w:val="24"/>
                <w:lang w:eastAsia="ko-KR"/>
              </w:rPr>
            </w:pPr>
            <w:r w:rsidRPr="00A900E1">
              <w:rPr>
                <w:sz w:val="24"/>
                <w:szCs w:val="24"/>
                <w:lang w:eastAsia="ko-KR"/>
              </w:rPr>
              <w:t xml:space="preserve">Continue development of the preliminary draft new Recommendation/Report </w:t>
            </w:r>
          </w:p>
          <w:p w:rsidR="0011265F" w:rsidRPr="00A900E1" w:rsidRDefault="0011265F" w:rsidP="001A1A84">
            <w:pPr>
              <w:rPr>
                <w:rFonts w:eastAsia="MS Mincho"/>
                <w:bCs/>
              </w:rPr>
            </w:pPr>
            <w:r w:rsidRPr="00A900E1">
              <w:rPr>
                <w:rFonts w:eastAsia="MS Mincho"/>
                <w:bCs/>
              </w:rPr>
              <w:t>2020</w:t>
            </w:r>
          </w:p>
          <w:p w:rsidR="0011265F" w:rsidRPr="00A900E1" w:rsidRDefault="0011265F" w:rsidP="0011265F">
            <w:pPr>
              <w:pStyle w:val="Tabletext"/>
              <w:numPr>
                <w:ilvl w:val="0"/>
                <w:numId w:val="37"/>
              </w:numPr>
              <w:tabs>
                <w:tab w:val="clear" w:pos="851"/>
                <w:tab w:val="left" w:pos="405"/>
              </w:tabs>
              <w:snapToGrid w:val="0"/>
              <w:spacing w:before="100" w:after="100"/>
              <w:ind w:left="405" w:hanging="405"/>
              <w:rPr>
                <w:rFonts w:eastAsia="Times New Roman"/>
                <w:sz w:val="24"/>
                <w:szCs w:val="24"/>
                <w:lang w:val="en-US" w:eastAsia="ko-KR"/>
              </w:rPr>
            </w:pPr>
            <w:r w:rsidRPr="00A900E1">
              <w:rPr>
                <w:rFonts w:eastAsia="Times New Roman"/>
                <w:sz w:val="24"/>
                <w:szCs w:val="24"/>
                <w:lang w:val="en-US" w:eastAsia="ko-KR"/>
              </w:rPr>
              <w:t>AWG-26</w:t>
            </w:r>
          </w:p>
          <w:p w:rsidR="0011265F" w:rsidRPr="00A900E1" w:rsidRDefault="0011265F" w:rsidP="0011265F">
            <w:pPr>
              <w:pStyle w:val="Tabletext"/>
              <w:numPr>
                <w:ilvl w:val="1"/>
                <w:numId w:val="32"/>
              </w:numPr>
              <w:tabs>
                <w:tab w:val="clear" w:pos="567"/>
                <w:tab w:val="clear" w:pos="851"/>
                <w:tab w:val="clear" w:pos="1134"/>
                <w:tab w:val="clear" w:pos="1418"/>
                <w:tab w:val="left" w:pos="689"/>
                <w:tab w:val="left" w:pos="1256"/>
              </w:tabs>
              <w:snapToGrid w:val="0"/>
              <w:spacing w:before="100" w:after="100"/>
              <w:ind w:left="689" w:hanging="284"/>
              <w:rPr>
                <w:sz w:val="24"/>
                <w:szCs w:val="24"/>
                <w:lang w:eastAsia="ko-KR"/>
              </w:rPr>
            </w:pPr>
            <w:r w:rsidRPr="00A900E1">
              <w:rPr>
                <w:sz w:val="24"/>
                <w:szCs w:val="24"/>
                <w:lang w:eastAsia="ko-KR"/>
              </w:rPr>
              <w:t>Continue development of the preliminary draft new Recommendation/Report</w:t>
            </w:r>
          </w:p>
          <w:p w:rsidR="0011265F" w:rsidRPr="00A900E1" w:rsidRDefault="0011265F" w:rsidP="0011265F">
            <w:pPr>
              <w:pStyle w:val="Tabletext"/>
              <w:numPr>
                <w:ilvl w:val="0"/>
                <w:numId w:val="37"/>
              </w:numPr>
              <w:tabs>
                <w:tab w:val="clear" w:pos="851"/>
                <w:tab w:val="left" w:pos="405"/>
              </w:tabs>
              <w:snapToGrid w:val="0"/>
              <w:spacing w:before="100" w:after="100"/>
              <w:ind w:left="405" w:hanging="405"/>
              <w:rPr>
                <w:rFonts w:eastAsia="Times New Roman"/>
                <w:sz w:val="24"/>
                <w:szCs w:val="24"/>
                <w:lang w:val="en-US" w:eastAsia="ko-KR"/>
              </w:rPr>
            </w:pPr>
            <w:r w:rsidRPr="00A900E1">
              <w:rPr>
                <w:rFonts w:eastAsia="Times New Roman"/>
                <w:sz w:val="24"/>
                <w:szCs w:val="24"/>
                <w:lang w:val="en-US" w:eastAsia="ko-KR"/>
              </w:rPr>
              <w:t>AWG-27</w:t>
            </w:r>
          </w:p>
          <w:p w:rsidR="0011265F" w:rsidRPr="00A61F09" w:rsidRDefault="0011265F" w:rsidP="0011265F">
            <w:pPr>
              <w:pStyle w:val="Tabletext"/>
              <w:numPr>
                <w:ilvl w:val="1"/>
                <w:numId w:val="32"/>
              </w:numPr>
              <w:tabs>
                <w:tab w:val="clear" w:pos="567"/>
                <w:tab w:val="clear" w:pos="851"/>
                <w:tab w:val="clear" w:pos="1134"/>
                <w:tab w:val="clear" w:pos="1418"/>
                <w:tab w:val="left" w:pos="689"/>
                <w:tab w:val="left" w:pos="1256"/>
              </w:tabs>
              <w:snapToGrid w:val="0"/>
              <w:spacing w:before="100" w:after="100"/>
              <w:ind w:left="689" w:hanging="284"/>
              <w:rPr>
                <w:rFonts w:eastAsia="Times New Roman"/>
                <w:sz w:val="24"/>
                <w:szCs w:val="24"/>
                <w:lang w:eastAsia="ko-KR"/>
              </w:rPr>
            </w:pPr>
            <w:r w:rsidRPr="00A900E1">
              <w:rPr>
                <w:sz w:val="24"/>
                <w:szCs w:val="24"/>
                <w:lang w:eastAsia="ko-KR"/>
              </w:rPr>
              <w:t>Finish development of the preliminary draft new Recommendation/Report and upgrade it to draft new Recommendation/Report.</w:t>
            </w:r>
          </w:p>
        </w:tc>
      </w:tr>
    </w:tbl>
    <w:p w:rsidR="0011265F" w:rsidRPr="00A61F09" w:rsidRDefault="0011265F" w:rsidP="0011265F">
      <w:pPr>
        <w:rPr>
          <w:rFonts w:eastAsia="SimSun"/>
          <w:b/>
          <w:bCs/>
          <w:caps/>
          <w:lang w:eastAsia="zh-CN"/>
        </w:rPr>
      </w:pPr>
    </w:p>
    <w:p w:rsidR="00671280" w:rsidRPr="00A900E1" w:rsidRDefault="00671280" w:rsidP="00A55C99">
      <w:pPr>
        <w:rPr>
          <w:rFonts w:eastAsiaTheme="minorEastAsia"/>
        </w:rPr>
      </w:pPr>
    </w:p>
    <w:p w:rsidR="00671280" w:rsidRPr="00A900E1" w:rsidRDefault="00671280" w:rsidP="00A55C99">
      <w:pPr>
        <w:rPr>
          <w:b/>
        </w:rPr>
      </w:pPr>
    </w:p>
    <w:p w:rsidR="000E3440" w:rsidRPr="00A900E1" w:rsidRDefault="000E3440" w:rsidP="00A55C99">
      <w:pPr>
        <w:rPr>
          <w:b/>
        </w:rPr>
      </w:pPr>
    </w:p>
    <w:p w:rsidR="00A55C99" w:rsidRPr="00A900E1" w:rsidRDefault="00A55C99" w:rsidP="00A55C99">
      <w:pPr>
        <w:rPr>
          <w:b/>
        </w:rPr>
      </w:pPr>
      <w:r w:rsidRPr="00A900E1">
        <w:rPr>
          <w:b/>
        </w:rPr>
        <w:t>T</w:t>
      </w:r>
      <w:r w:rsidR="00BA4269" w:rsidRPr="00A900E1">
        <w:rPr>
          <w:b/>
        </w:rPr>
        <w:t xml:space="preserve">ask Group on </w:t>
      </w:r>
      <w:r w:rsidR="000E3440" w:rsidRPr="00A900E1">
        <w:rPr>
          <w:b/>
        </w:rPr>
        <w:t>Internet of Things</w:t>
      </w:r>
      <w:r w:rsidRPr="00A900E1">
        <w:rPr>
          <w:b/>
        </w:rPr>
        <w:t>:</w:t>
      </w:r>
    </w:p>
    <w:p w:rsidR="000E3440" w:rsidRPr="00A900E1" w:rsidRDefault="000E3440" w:rsidP="000E3440">
      <w:pPr>
        <w:rPr>
          <w:b/>
          <w:bCs/>
          <w:snapToGrid w:val="0"/>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0E3440" w:rsidRPr="00A900E1" w:rsidTr="00671280">
        <w:trPr>
          <w:trHeight w:val="261"/>
          <w:jc w:val="center"/>
        </w:trPr>
        <w:tc>
          <w:tcPr>
            <w:tcW w:w="1870" w:type="dxa"/>
            <w:shd w:val="clear" w:color="auto" w:fill="D9D9D9" w:themeFill="background1" w:themeFillShade="D9"/>
          </w:tcPr>
          <w:p w:rsidR="000E3440" w:rsidRPr="00A61F09" w:rsidRDefault="000E3440" w:rsidP="003C4934">
            <w:pPr>
              <w:snapToGrid w:val="0"/>
              <w:spacing w:before="100" w:after="100"/>
              <w:rPr>
                <w:rFonts w:eastAsia="BatangChe"/>
                <w:lang w:eastAsia="ko-KR"/>
              </w:rPr>
            </w:pPr>
            <w:r w:rsidRPr="00A61F09">
              <w:rPr>
                <w:rFonts w:eastAsia="BatangChe"/>
                <w:b/>
                <w:lang w:eastAsia="ko-KR"/>
              </w:rPr>
              <w:t>Title</w:t>
            </w:r>
          </w:p>
        </w:tc>
        <w:tc>
          <w:tcPr>
            <w:tcW w:w="7657" w:type="dxa"/>
            <w:shd w:val="clear" w:color="auto" w:fill="D9D9D9" w:themeFill="background1" w:themeFillShade="D9"/>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
                <w:b/>
                <w:lang w:eastAsia="ko-KR"/>
              </w:rPr>
            </w:pPr>
            <w:r w:rsidRPr="00A61F09">
              <w:rPr>
                <w:rFonts w:eastAsia="SimSun"/>
                <w:b/>
                <w:lang w:eastAsia="zh-CN"/>
              </w:rPr>
              <w:t>Current Status and Future Plan of Implementation and Deployment of IoT in APT Countries</w:t>
            </w:r>
          </w:p>
        </w:tc>
      </w:tr>
      <w:tr w:rsidR="000E3440" w:rsidRPr="00A900E1" w:rsidTr="003C4934">
        <w:trPr>
          <w:trHeight w:val="321"/>
          <w:jc w:val="center"/>
        </w:trPr>
        <w:tc>
          <w:tcPr>
            <w:tcW w:w="1870" w:type="dxa"/>
          </w:tcPr>
          <w:p w:rsidR="000E3440" w:rsidRPr="00A61F09" w:rsidRDefault="000E3440" w:rsidP="003C4934">
            <w:pPr>
              <w:snapToGrid w:val="0"/>
              <w:spacing w:before="100" w:after="100"/>
              <w:rPr>
                <w:rFonts w:eastAsia="BatangChe"/>
                <w:b/>
                <w:lang w:eastAsia="ko-KR"/>
              </w:rPr>
            </w:pPr>
            <w:r w:rsidRPr="00A61F09">
              <w:rPr>
                <w:rFonts w:eastAsia="BatangChe"/>
                <w:b/>
                <w:lang w:eastAsia="ko-KR"/>
              </w:rPr>
              <w:t>Document Type</w:t>
            </w:r>
          </w:p>
        </w:tc>
        <w:tc>
          <w:tcPr>
            <w:tcW w:w="765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Batang"/>
                <w:lang w:eastAsia="ko-KR"/>
              </w:rPr>
              <w:t>APT Report</w:t>
            </w:r>
          </w:p>
        </w:tc>
      </w:tr>
      <w:tr w:rsidR="000E3440" w:rsidRPr="00A900E1" w:rsidTr="003C4934">
        <w:trPr>
          <w:trHeight w:val="284"/>
          <w:jc w:val="center"/>
        </w:trPr>
        <w:tc>
          <w:tcPr>
            <w:tcW w:w="1870" w:type="dxa"/>
          </w:tcPr>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Group/Chair</w:t>
            </w:r>
          </w:p>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Co-chair</w:t>
            </w:r>
          </w:p>
        </w:tc>
        <w:tc>
          <w:tcPr>
            <w:tcW w:w="765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Batang"/>
                <w:lang w:eastAsia="ko-KR"/>
              </w:rPr>
              <w:t xml:space="preserve">WG-TECH/TG-IoT / </w:t>
            </w:r>
            <w:r w:rsidRPr="00A61F09">
              <w:rPr>
                <w:rFonts w:eastAsia="MS Mincho"/>
              </w:rPr>
              <w:t>Dr. Satoshi TSUKAMOTO (Japan)</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
                <w:lang w:eastAsia="ko-KR"/>
              </w:rPr>
            </w:pPr>
            <w:r w:rsidRPr="00A61F09">
              <w:rPr>
                <w:rFonts w:eastAsia="SimSun"/>
                <w:lang w:eastAsia="zh-CN"/>
              </w:rPr>
              <w:t xml:space="preserve">Mr. M.M.ASKARI, </w:t>
            </w:r>
            <w:r w:rsidRPr="00A61F09">
              <w:t>IRAN</w:t>
            </w:r>
            <w:r w:rsidRPr="00A61F09">
              <w:rPr>
                <w:rFonts w:eastAsia="SimSun"/>
                <w:lang w:eastAsia="zh-CN"/>
              </w:rPr>
              <w:t xml:space="preserve"> (</w:t>
            </w:r>
            <w:r w:rsidRPr="00A61F09">
              <w:t>Islamic Republic of</w:t>
            </w:r>
            <w:r w:rsidRPr="00A61F09">
              <w:rPr>
                <w:rFonts w:eastAsia="SimSun"/>
                <w:lang w:eastAsia="zh-CN"/>
              </w:rPr>
              <w:t>.)</w:t>
            </w:r>
          </w:p>
        </w:tc>
      </w:tr>
      <w:tr w:rsidR="000E3440" w:rsidRPr="00A900E1" w:rsidTr="003C4934">
        <w:trPr>
          <w:trHeight w:val="189"/>
          <w:jc w:val="center"/>
        </w:trPr>
        <w:tc>
          <w:tcPr>
            <w:tcW w:w="1870" w:type="dxa"/>
          </w:tcPr>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Editor(s)</w:t>
            </w:r>
          </w:p>
        </w:tc>
        <w:tc>
          <w:tcPr>
            <w:tcW w:w="765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MS Mincho"/>
              </w:rPr>
              <w:t>Ms.</w:t>
            </w:r>
            <w:r w:rsidRPr="00A61F09">
              <w:t xml:space="preserve"> </w:t>
            </w:r>
            <w:r w:rsidRPr="00A61F09">
              <w:rPr>
                <w:rFonts w:eastAsia="MS Mincho"/>
              </w:rPr>
              <w:t>Mary Lim (Sigfox Singapore Pte Ltd.)</w:t>
            </w:r>
          </w:p>
        </w:tc>
      </w:tr>
      <w:tr w:rsidR="000E3440" w:rsidRPr="00A900E1" w:rsidTr="003C4934">
        <w:trPr>
          <w:trHeight w:val="458"/>
          <w:jc w:val="center"/>
        </w:trPr>
        <w:tc>
          <w:tcPr>
            <w:tcW w:w="1870" w:type="dxa"/>
          </w:tcPr>
          <w:p w:rsidR="000E3440" w:rsidRPr="00A61F09" w:rsidRDefault="000E3440" w:rsidP="003C4934">
            <w:pPr>
              <w:snapToGrid w:val="0"/>
              <w:spacing w:before="100" w:after="100"/>
              <w:rPr>
                <w:rFonts w:eastAsia="MS Mincho"/>
              </w:rPr>
            </w:pPr>
            <w:r w:rsidRPr="00A61F09">
              <w:rPr>
                <w:rFonts w:eastAsia="휴먼명조"/>
                <w:b/>
                <w:color w:val="000000"/>
                <w:lang w:eastAsia="ko-KR"/>
              </w:rPr>
              <w:lastRenderedPageBreak/>
              <w:t>Scope</w:t>
            </w:r>
          </w:p>
        </w:tc>
        <w:tc>
          <w:tcPr>
            <w:tcW w:w="7657" w:type="dxa"/>
          </w:tcPr>
          <w:p w:rsidR="000E3440" w:rsidRPr="00A61F09" w:rsidRDefault="000E3440" w:rsidP="000E3440">
            <w:pPr>
              <w:pStyle w:val="Tabletext"/>
              <w:numPr>
                <w:ilvl w:val="0"/>
                <w:numId w:val="40"/>
              </w:numPr>
              <w:tabs>
                <w:tab w:val="left" w:pos="1871"/>
              </w:tabs>
              <w:snapToGrid w:val="0"/>
              <w:spacing w:before="100" w:after="100"/>
              <w:rPr>
                <w:rFonts w:eastAsia="MS Mincho"/>
                <w:sz w:val="24"/>
                <w:szCs w:val="24"/>
                <w:lang w:eastAsia="ja-JP"/>
              </w:rPr>
            </w:pPr>
            <w:r w:rsidRPr="00A61F09">
              <w:rPr>
                <w:rFonts w:eastAsia="SimSun"/>
                <w:sz w:val="24"/>
                <w:szCs w:val="24"/>
                <w:lang w:eastAsia="zh-CN"/>
              </w:rPr>
              <w:t>To share information on current status and future plan of implementation and deployment of IoT in Asia-Pacific region and exchange related experiences.</w:t>
            </w:r>
          </w:p>
        </w:tc>
      </w:tr>
      <w:tr w:rsidR="000E3440" w:rsidRPr="00A900E1" w:rsidTr="003C4934">
        <w:trPr>
          <w:trHeight w:val="90"/>
          <w:jc w:val="center"/>
        </w:trPr>
        <w:tc>
          <w:tcPr>
            <w:tcW w:w="1870" w:type="dxa"/>
          </w:tcPr>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Purpose</w:t>
            </w:r>
          </w:p>
        </w:tc>
        <w:tc>
          <w:tcPr>
            <w:tcW w:w="7657" w:type="dxa"/>
          </w:tcPr>
          <w:p w:rsidR="000E3440" w:rsidRPr="00A61F09" w:rsidRDefault="000E3440" w:rsidP="000E3440">
            <w:pPr>
              <w:pStyle w:val="Tabletext"/>
              <w:numPr>
                <w:ilvl w:val="0"/>
                <w:numId w:val="40"/>
              </w:numPr>
              <w:tabs>
                <w:tab w:val="left" w:pos="1871"/>
              </w:tabs>
              <w:snapToGrid w:val="0"/>
              <w:spacing w:before="100" w:after="100"/>
              <w:rPr>
                <w:rFonts w:eastAsia="MS Mincho"/>
                <w:sz w:val="24"/>
                <w:szCs w:val="24"/>
                <w:lang w:eastAsia="ja-JP"/>
              </w:rPr>
            </w:pPr>
            <w:r w:rsidRPr="00A61F09">
              <w:rPr>
                <w:rFonts w:eastAsia="SimSun"/>
                <w:sz w:val="24"/>
                <w:szCs w:val="24"/>
                <w:lang w:eastAsia="zh-CN"/>
              </w:rPr>
              <w:t xml:space="preserve">To provide APT member countries information on current status and future plan of implementation and deployment of IoT and related experiences in Asia-Pacific Region. </w:t>
            </w:r>
            <w:r w:rsidRPr="00A61F09">
              <w:rPr>
                <w:rFonts w:eastAsia="MS Mincho"/>
                <w:sz w:val="24"/>
                <w:szCs w:val="24"/>
                <w:lang w:eastAsia="ja-JP"/>
              </w:rPr>
              <w:t>To provide information for the study work on WRC-19 Agenda Item 9.1, Issue 9.1.8 on Resolution 958 (WRC-15) Annex item 3, if requested by APG</w:t>
            </w:r>
          </w:p>
        </w:tc>
      </w:tr>
      <w:tr w:rsidR="000E3440" w:rsidRPr="00A900E1" w:rsidTr="003C4934">
        <w:trPr>
          <w:trHeight w:val="592"/>
          <w:jc w:val="center"/>
        </w:trPr>
        <w:tc>
          <w:tcPr>
            <w:tcW w:w="1870" w:type="dxa"/>
          </w:tcPr>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Related Document</w:t>
            </w:r>
          </w:p>
        </w:tc>
        <w:tc>
          <w:tcPr>
            <w:tcW w:w="7657" w:type="dxa"/>
          </w:tcPr>
          <w:p w:rsidR="000E3440" w:rsidRPr="00A61F09" w:rsidRDefault="000E3440" w:rsidP="000E3440">
            <w:pPr>
              <w:pStyle w:val="Tabletext"/>
              <w:numPr>
                <w:ilvl w:val="0"/>
                <w:numId w:val="40"/>
              </w:numPr>
              <w:tabs>
                <w:tab w:val="left" w:pos="1871"/>
              </w:tabs>
              <w:snapToGrid w:val="0"/>
              <w:spacing w:before="100" w:after="100"/>
              <w:rPr>
                <w:sz w:val="24"/>
                <w:szCs w:val="24"/>
                <w:lang w:eastAsia="ja-JP"/>
              </w:rPr>
            </w:pPr>
            <w:r w:rsidRPr="00A61F09">
              <w:rPr>
                <w:rFonts w:eastAsia="MS Mincho"/>
                <w:sz w:val="24"/>
                <w:szCs w:val="24"/>
                <w:lang w:eastAsia="ja-JP"/>
              </w:rPr>
              <w:t>RESOLUTION 958 (WRC-15) "Urgent studies required in preparation for the 2019 World Radiocommunication Conference" Annex item 3</w:t>
            </w:r>
          </w:p>
        </w:tc>
      </w:tr>
      <w:tr w:rsidR="000E3440" w:rsidRPr="00A900E1" w:rsidTr="003C4934">
        <w:trPr>
          <w:trHeight w:val="157"/>
          <w:jc w:val="center"/>
        </w:trPr>
        <w:tc>
          <w:tcPr>
            <w:tcW w:w="1870" w:type="dxa"/>
          </w:tcPr>
          <w:p w:rsidR="000E3440" w:rsidRPr="00A61F09" w:rsidRDefault="000E3440" w:rsidP="003C4934">
            <w:pPr>
              <w:rPr>
                <w:rFonts w:eastAsia="휴먼명조"/>
                <w:lang w:eastAsia="ko-KR"/>
              </w:rPr>
            </w:pPr>
            <w:r w:rsidRPr="00A61F09">
              <w:rPr>
                <w:rFonts w:eastAsia="휴먼명조"/>
                <w:b/>
                <w:color w:val="000000"/>
                <w:lang w:eastAsia="ko-KR"/>
              </w:rPr>
              <w:t>Related Forums and Organi</w:t>
            </w:r>
            <w:r w:rsidRPr="00A61F09">
              <w:rPr>
                <w:rFonts w:eastAsia="MS Mincho"/>
                <w:b/>
                <w:color w:val="000000"/>
              </w:rPr>
              <w:t>s</w:t>
            </w:r>
            <w:r w:rsidRPr="00A61F09">
              <w:rPr>
                <w:rFonts w:eastAsia="휴먼명조"/>
                <w:b/>
                <w:color w:val="000000"/>
                <w:lang w:eastAsia="ko-KR"/>
              </w:rPr>
              <w:t>ation</w:t>
            </w:r>
          </w:p>
        </w:tc>
        <w:tc>
          <w:tcPr>
            <w:tcW w:w="7657" w:type="dxa"/>
            <w:tcBorders>
              <w:bottom w:val="single" w:sz="4" w:space="0" w:color="auto"/>
            </w:tcBorders>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pPr>
            <w:r w:rsidRPr="00A61F09">
              <w:rPr>
                <w:rFonts w:eastAsia="Batang"/>
                <w:lang w:eastAsia="ko-KR"/>
              </w:rPr>
              <w:t>ITU-R Working Party 1B, 5A, 5D</w:t>
            </w:r>
          </w:p>
        </w:tc>
      </w:tr>
      <w:tr w:rsidR="000E3440" w:rsidRPr="00A900E1" w:rsidTr="003C4934">
        <w:trPr>
          <w:trHeight w:val="983"/>
          <w:jc w:val="center"/>
        </w:trPr>
        <w:tc>
          <w:tcPr>
            <w:tcW w:w="1870" w:type="dxa"/>
          </w:tcPr>
          <w:p w:rsidR="000E3440" w:rsidRPr="00A61F09" w:rsidRDefault="000E3440" w:rsidP="003C4934">
            <w:pPr>
              <w:snapToGrid w:val="0"/>
              <w:spacing w:before="100" w:after="100"/>
              <w:rPr>
                <w:rFonts w:eastAsia="휴먼명조"/>
                <w:b/>
                <w:color w:val="000000"/>
                <w:lang w:eastAsia="ko-KR"/>
              </w:rPr>
            </w:pPr>
            <w:r w:rsidRPr="00A61F09">
              <w:rPr>
                <w:rFonts w:eastAsia="휴먼명조"/>
                <w:b/>
                <w:color w:val="000000"/>
                <w:lang w:eastAsia="ko-KR"/>
              </w:rPr>
              <w:t>Timelines</w:t>
            </w:r>
          </w:p>
        </w:tc>
        <w:tc>
          <w:tcPr>
            <w:tcW w:w="7657" w:type="dxa"/>
          </w:tcPr>
          <w:p w:rsidR="000E3440" w:rsidRPr="00A61F09" w:rsidRDefault="006F4AA5" w:rsidP="003C4934">
            <w:pPr>
              <w:pStyle w:val="Default"/>
              <w:rPr>
                <w:rFonts w:eastAsia="MS Mincho"/>
                <w:b/>
                <w:bCs/>
                <w:u w:val="single"/>
                <w:lang w:eastAsia="ja-JP"/>
              </w:rPr>
            </w:pPr>
            <w:r w:rsidRPr="00A61F09">
              <w:rPr>
                <w:b/>
                <w:bCs/>
                <w:u w:val="single"/>
                <w:lang w:eastAsia="ko-KR"/>
              </w:rPr>
              <w:t xml:space="preserve">The </w:t>
            </w:r>
            <w:r w:rsidR="00671280" w:rsidRPr="00A61F09">
              <w:rPr>
                <w:b/>
                <w:bCs/>
                <w:u w:val="single"/>
                <w:lang w:eastAsia="ko-KR"/>
              </w:rPr>
              <w:t>-22</w:t>
            </w:r>
            <w:r w:rsidRPr="00A61F09">
              <w:rPr>
                <w:b/>
                <w:bCs/>
                <w:u w:val="single"/>
                <w:vertAlign w:val="superscript"/>
                <w:lang w:eastAsia="ko-KR"/>
              </w:rPr>
              <w:t>nd</w:t>
            </w:r>
            <w:r w:rsidRPr="00A61F09">
              <w:rPr>
                <w:b/>
                <w:bCs/>
                <w:u w:val="single"/>
                <w:lang w:eastAsia="ko-KR"/>
              </w:rPr>
              <w:t xml:space="preserve"> meeting (Busan, Republic of Korea) in Sept.2017</w:t>
            </w:r>
          </w:p>
          <w:p w:rsidR="000E3440" w:rsidRPr="00A61F09" w:rsidRDefault="000E3440" w:rsidP="00671280">
            <w:pPr>
              <w:pStyle w:val="Tabletext"/>
              <w:widowControl w:val="0"/>
              <w:numPr>
                <w:ilvl w:val="0"/>
                <w:numId w:val="23"/>
              </w:numPr>
              <w:tabs>
                <w:tab w:val="clear" w:pos="284"/>
                <w:tab w:val="left" w:pos="682"/>
              </w:tabs>
              <w:snapToGrid w:val="0"/>
              <w:spacing w:before="0" w:after="0"/>
              <w:jc w:val="both"/>
              <w:rPr>
                <w:sz w:val="24"/>
                <w:szCs w:val="24"/>
                <w:lang w:eastAsia="ko-KR"/>
              </w:rPr>
            </w:pPr>
            <w:r w:rsidRPr="00A61F09">
              <w:rPr>
                <w:sz w:val="24"/>
                <w:szCs w:val="24"/>
                <w:lang w:eastAsia="ko-KR"/>
              </w:rPr>
              <w:t>Initiate the task in AW</w:t>
            </w:r>
            <w:r w:rsidRPr="00A61F09">
              <w:rPr>
                <w:rFonts w:eastAsia="SimSun"/>
                <w:sz w:val="24"/>
                <w:szCs w:val="24"/>
                <w:lang w:eastAsia="zh-CN"/>
              </w:rPr>
              <w:t>G</w:t>
            </w:r>
          </w:p>
          <w:p w:rsidR="000E3440" w:rsidRPr="00A61F09" w:rsidRDefault="000E3440" w:rsidP="00671280">
            <w:pPr>
              <w:pStyle w:val="Tabletext"/>
              <w:widowControl w:val="0"/>
              <w:numPr>
                <w:ilvl w:val="0"/>
                <w:numId w:val="23"/>
              </w:numPr>
              <w:tabs>
                <w:tab w:val="clear" w:pos="284"/>
                <w:tab w:val="left" w:pos="682"/>
              </w:tabs>
              <w:snapToGrid w:val="0"/>
              <w:spacing w:before="0" w:after="0"/>
              <w:jc w:val="both"/>
              <w:rPr>
                <w:sz w:val="24"/>
                <w:szCs w:val="24"/>
                <w:lang w:eastAsia="ko-KR"/>
              </w:rPr>
            </w:pPr>
            <w:r w:rsidRPr="00A61F09">
              <w:rPr>
                <w:sz w:val="24"/>
                <w:szCs w:val="24"/>
                <w:lang w:eastAsia="ko-KR"/>
              </w:rPr>
              <w:t>Develop</w:t>
            </w:r>
            <w:r w:rsidRPr="00A61F09">
              <w:rPr>
                <w:sz w:val="24"/>
                <w:szCs w:val="24"/>
                <w:lang w:eastAsia="zh-CN"/>
              </w:rPr>
              <w:t xml:space="preserve"> the</w:t>
            </w:r>
            <w:r w:rsidRPr="00A61F09">
              <w:rPr>
                <w:sz w:val="24"/>
                <w:szCs w:val="24"/>
                <w:lang w:eastAsia="ko-KR"/>
              </w:rPr>
              <w:t xml:space="preserve"> workplan </w:t>
            </w:r>
          </w:p>
          <w:p w:rsidR="000E3440" w:rsidRPr="00A61F09" w:rsidRDefault="000E3440" w:rsidP="00671280">
            <w:pPr>
              <w:pStyle w:val="Tabletext"/>
              <w:widowControl w:val="0"/>
              <w:numPr>
                <w:ilvl w:val="0"/>
                <w:numId w:val="23"/>
              </w:numPr>
              <w:tabs>
                <w:tab w:val="clear" w:pos="284"/>
                <w:tab w:val="left" w:pos="682"/>
              </w:tabs>
              <w:snapToGrid w:val="0"/>
              <w:spacing w:before="0" w:after="0"/>
              <w:jc w:val="both"/>
              <w:rPr>
                <w:sz w:val="24"/>
                <w:szCs w:val="24"/>
                <w:lang w:eastAsia="ko-KR"/>
              </w:rPr>
            </w:pPr>
            <w:r w:rsidRPr="00A61F09">
              <w:rPr>
                <w:sz w:val="24"/>
                <w:szCs w:val="24"/>
                <w:lang w:eastAsia="ko-KR"/>
              </w:rPr>
              <w:t>Prepare</w:t>
            </w:r>
            <w:r w:rsidRPr="00A61F09">
              <w:rPr>
                <w:rFonts w:eastAsia="Malgun Gothic"/>
                <w:sz w:val="24"/>
                <w:szCs w:val="24"/>
                <w:lang w:eastAsia="ko-KR"/>
              </w:rPr>
              <w:t xml:space="preserve"> and circulate the</w:t>
            </w:r>
            <w:r w:rsidRPr="00A61F09">
              <w:rPr>
                <w:sz w:val="24"/>
                <w:szCs w:val="24"/>
                <w:lang w:eastAsia="ko-KR"/>
              </w:rPr>
              <w:t xml:space="preserve"> questionnaire to APT members</w:t>
            </w:r>
          </w:p>
          <w:p w:rsidR="000E3440" w:rsidRPr="00A61F09" w:rsidRDefault="000E3440" w:rsidP="00671280">
            <w:pPr>
              <w:rPr>
                <w:rFonts w:eastAsia="MS Mincho"/>
              </w:rPr>
            </w:pPr>
          </w:p>
          <w:p w:rsidR="000E3440" w:rsidRPr="00A61F09" w:rsidRDefault="006F4AA5" w:rsidP="006712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bCs/>
                <w:u w:val="single"/>
                <w:lang w:eastAsia="ko-KR"/>
              </w:rPr>
            </w:pPr>
            <w:r w:rsidRPr="00A61F09">
              <w:rPr>
                <w:rFonts w:eastAsia="Batang"/>
                <w:b/>
                <w:bCs/>
                <w:u w:val="single"/>
                <w:lang w:eastAsia="ko-KR"/>
              </w:rPr>
              <w:t xml:space="preserve">The </w:t>
            </w:r>
            <w:r w:rsidR="00671280" w:rsidRPr="00A61F09">
              <w:rPr>
                <w:rFonts w:eastAsia="Batang"/>
                <w:b/>
                <w:bCs/>
                <w:u w:val="single"/>
                <w:lang w:eastAsia="ko-KR"/>
              </w:rPr>
              <w:t>23</w:t>
            </w:r>
            <w:r w:rsidRPr="00A61F09">
              <w:rPr>
                <w:rFonts w:eastAsia="Batang"/>
                <w:b/>
                <w:bCs/>
                <w:u w:val="single"/>
                <w:vertAlign w:val="superscript"/>
                <w:lang w:eastAsia="ko-KR"/>
              </w:rPr>
              <w:t>rd</w:t>
            </w:r>
            <w:r w:rsidRPr="00A61F09">
              <w:rPr>
                <w:rFonts w:eastAsia="Batang"/>
                <w:b/>
                <w:bCs/>
                <w:u w:val="single"/>
                <w:lang w:eastAsia="ko-KR"/>
              </w:rPr>
              <w:t xml:space="preserve"> meeting (Da</w:t>
            </w:r>
            <w:r w:rsidR="00850E0E" w:rsidRPr="00A61F09">
              <w:rPr>
                <w:rFonts w:eastAsia="Batang"/>
                <w:b/>
                <w:bCs/>
                <w:u w:val="single"/>
                <w:lang w:eastAsia="ko-KR"/>
              </w:rPr>
              <w:t xml:space="preserve"> N</w:t>
            </w:r>
            <w:r w:rsidRPr="00A61F09">
              <w:rPr>
                <w:rFonts w:eastAsia="Batang"/>
                <w:b/>
                <w:bCs/>
                <w:u w:val="single"/>
                <w:lang w:eastAsia="ko-KR"/>
              </w:rPr>
              <w:t>ang) in 2018</w:t>
            </w:r>
          </w:p>
          <w:p w:rsidR="000E3440" w:rsidRPr="00A61F09" w:rsidRDefault="000E3440" w:rsidP="00671280">
            <w:pPr>
              <w:widowControl/>
              <w:numPr>
                <w:ilvl w:val="0"/>
                <w:numId w:val="6"/>
              </w:num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ind w:left="682" w:hanging="283"/>
              <w:jc w:val="left"/>
              <w:rPr>
                <w:rFonts w:eastAsia="Batang"/>
                <w:lang w:eastAsia="ko-KR"/>
              </w:rPr>
            </w:pPr>
            <w:r w:rsidRPr="00A61F09">
              <w:rPr>
                <w:rFonts w:eastAsia="Malgun Gothic"/>
                <w:lang w:eastAsia="ko-KR"/>
              </w:rPr>
              <w:t xml:space="preserve">Review the responses from APT members </w:t>
            </w:r>
          </w:p>
          <w:p w:rsidR="000E3440" w:rsidRPr="00A61F09" w:rsidRDefault="000E3440" w:rsidP="00671280">
            <w:pPr>
              <w:widowControl/>
              <w:numPr>
                <w:ilvl w:val="0"/>
                <w:numId w:val="6"/>
              </w:num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ind w:left="682" w:hanging="283"/>
              <w:jc w:val="left"/>
              <w:rPr>
                <w:rFonts w:eastAsia="Batang"/>
                <w:lang w:eastAsia="ko-KR"/>
              </w:rPr>
            </w:pPr>
            <w:r w:rsidRPr="00A61F09">
              <w:rPr>
                <w:rFonts w:eastAsia="Batang"/>
              </w:rPr>
              <w:t xml:space="preserve">Prepare a working document towards an APT Report on </w:t>
            </w:r>
            <w:r w:rsidRPr="00A61F09">
              <w:rPr>
                <w:rFonts w:eastAsia="SimSun"/>
                <w:lang w:eastAsia="zh-CN"/>
              </w:rPr>
              <w:t>current status and future plan of implementation and deployment of IoT in Asia-Pacific region</w:t>
            </w:r>
            <w:r w:rsidRPr="00A61F09">
              <w:rPr>
                <w:rFonts w:eastAsia="Batang"/>
              </w:rPr>
              <w:t xml:space="preserve"> based on collected responses from APT members</w:t>
            </w:r>
          </w:p>
          <w:p w:rsidR="000E3440" w:rsidRPr="00A61F09" w:rsidRDefault="000E3440" w:rsidP="003C4934">
            <w:pPr>
              <w:rPr>
                <w:rFonts w:eastAsia="MS Mincho"/>
              </w:rPr>
            </w:pPr>
          </w:p>
          <w:p w:rsidR="000E3440" w:rsidRPr="00A61F09" w:rsidRDefault="000E5833" w:rsidP="003C4934">
            <w:pPr>
              <w:pStyle w:val="Tabletext"/>
              <w:snapToGrid w:val="0"/>
              <w:spacing w:before="60" w:after="100"/>
              <w:jc w:val="both"/>
              <w:rPr>
                <w:b/>
                <w:bCs/>
                <w:sz w:val="24"/>
                <w:szCs w:val="24"/>
                <w:u w:val="single"/>
                <w:lang w:eastAsia="ko-KR"/>
              </w:rPr>
            </w:pPr>
            <w:r w:rsidRPr="00A61F09">
              <w:rPr>
                <w:b/>
                <w:bCs/>
                <w:sz w:val="24"/>
                <w:szCs w:val="24"/>
                <w:u w:val="single"/>
                <w:lang w:eastAsia="ko-KR"/>
              </w:rPr>
              <w:t xml:space="preserve">The </w:t>
            </w:r>
            <w:r w:rsidR="00671280" w:rsidRPr="00A61F09">
              <w:rPr>
                <w:b/>
                <w:bCs/>
                <w:sz w:val="24"/>
                <w:szCs w:val="24"/>
                <w:u w:val="single"/>
                <w:lang w:eastAsia="ko-KR"/>
              </w:rPr>
              <w:t>24</w:t>
            </w:r>
            <w:r w:rsidRPr="00A61F09">
              <w:rPr>
                <w:b/>
                <w:bCs/>
                <w:sz w:val="24"/>
                <w:szCs w:val="24"/>
                <w:u w:val="single"/>
                <w:vertAlign w:val="superscript"/>
                <w:lang w:eastAsia="ko-KR"/>
              </w:rPr>
              <w:t>th</w:t>
            </w:r>
            <w:r w:rsidRPr="00A61F09">
              <w:rPr>
                <w:b/>
                <w:bCs/>
                <w:sz w:val="24"/>
                <w:szCs w:val="24"/>
                <w:u w:val="single"/>
                <w:lang w:eastAsia="ko-KR"/>
              </w:rPr>
              <w:t xml:space="preserve"> meeting (Bangkok) 2018</w:t>
            </w:r>
          </w:p>
          <w:p w:rsidR="000E3440" w:rsidRPr="00A61F09" w:rsidRDefault="000E3440" w:rsidP="00671280">
            <w:pPr>
              <w:pStyle w:val="Tabletext"/>
              <w:numPr>
                <w:ilvl w:val="0"/>
                <w:numId w:val="6"/>
              </w:numPr>
              <w:tabs>
                <w:tab w:val="clear" w:pos="284"/>
                <w:tab w:val="left" w:pos="966"/>
              </w:tabs>
              <w:snapToGrid w:val="0"/>
              <w:spacing w:before="0" w:after="0"/>
              <w:ind w:left="691" w:hanging="288"/>
              <w:rPr>
                <w:sz w:val="24"/>
                <w:szCs w:val="24"/>
                <w:lang w:eastAsia="ko-KR"/>
              </w:rPr>
            </w:pPr>
            <w:r w:rsidRPr="00A61F09">
              <w:rPr>
                <w:rFonts w:eastAsia="Malgun Gothic"/>
                <w:sz w:val="24"/>
                <w:szCs w:val="24"/>
                <w:lang w:eastAsia="ko-KR"/>
              </w:rPr>
              <w:t>Review the responses from APT members</w:t>
            </w:r>
          </w:p>
          <w:p w:rsidR="000E3440" w:rsidRPr="00A61F09" w:rsidRDefault="000E3440" w:rsidP="00671280">
            <w:pPr>
              <w:pStyle w:val="Tabletext"/>
              <w:numPr>
                <w:ilvl w:val="0"/>
                <w:numId w:val="6"/>
              </w:numPr>
              <w:tabs>
                <w:tab w:val="clear" w:pos="284"/>
                <w:tab w:val="left" w:pos="966"/>
              </w:tabs>
              <w:snapToGrid w:val="0"/>
              <w:spacing w:before="0" w:after="0"/>
              <w:ind w:left="691" w:hanging="288"/>
              <w:rPr>
                <w:sz w:val="24"/>
                <w:szCs w:val="24"/>
                <w:lang w:eastAsia="ko-KR"/>
              </w:rPr>
            </w:pPr>
            <w:r w:rsidRPr="00A61F09">
              <w:rPr>
                <w:rFonts w:eastAsia="Malgun Gothic"/>
                <w:sz w:val="24"/>
                <w:szCs w:val="24"/>
                <w:lang w:eastAsia="ko-KR"/>
              </w:rPr>
              <w:t>Finalize</w:t>
            </w:r>
            <w:r w:rsidRPr="00A61F09">
              <w:rPr>
                <w:sz w:val="24"/>
                <w:szCs w:val="24"/>
                <w:lang w:eastAsia="ko-KR"/>
              </w:rPr>
              <w:t xml:space="preserve"> the draft APT Report for approval</w:t>
            </w:r>
          </w:p>
          <w:p w:rsidR="000E3440" w:rsidRPr="00A61F09" w:rsidRDefault="000E3440" w:rsidP="00671280">
            <w:pPr>
              <w:pStyle w:val="Tabletext"/>
              <w:widowControl w:val="0"/>
              <w:numPr>
                <w:ilvl w:val="0"/>
                <w:numId w:val="6"/>
              </w:numPr>
              <w:tabs>
                <w:tab w:val="clear" w:pos="284"/>
                <w:tab w:val="clear" w:pos="1134"/>
                <w:tab w:val="clear" w:pos="2268"/>
                <w:tab w:val="left" w:pos="966"/>
              </w:tabs>
              <w:overflowPunct/>
              <w:snapToGrid w:val="0"/>
              <w:spacing w:before="0" w:after="0"/>
              <w:ind w:left="691" w:hanging="288"/>
              <w:jc w:val="both"/>
              <w:textAlignment w:val="auto"/>
              <w:rPr>
                <w:sz w:val="24"/>
                <w:szCs w:val="24"/>
              </w:rPr>
            </w:pPr>
            <w:r w:rsidRPr="00A61F09">
              <w:rPr>
                <w:sz w:val="24"/>
                <w:szCs w:val="24"/>
              </w:rPr>
              <w:t>Consider the future work plan and working method in accordance with the proposal from APT members</w:t>
            </w:r>
          </w:p>
          <w:p w:rsidR="000E3440" w:rsidRPr="00A61F09" w:rsidRDefault="000E3440" w:rsidP="003C4934">
            <w:pPr>
              <w:rPr>
                <w:rFonts w:eastAsia="MS Mincho"/>
              </w:rPr>
            </w:pPr>
          </w:p>
        </w:tc>
      </w:tr>
    </w:tbl>
    <w:p w:rsidR="000E3440" w:rsidRPr="00A61F09" w:rsidRDefault="000E3440" w:rsidP="000E3440">
      <w:pPr>
        <w:rPr>
          <w:rFonts w:eastAsia="MS Mincho"/>
        </w:rPr>
      </w:pPr>
    </w:p>
    <w:p w:rsidR="000E3440" w:rsidRPr="00A900E1" w:rsidRDefault="000E3440" w:rsidP="000E3440">
      <w:pPr>
        <w:rPr>
          <w:b/>
        </w:rPr>
      </w:pPr>
    </w:p>
    <w:p w:rsidR="00A55C99" w:rsidRPr="00A900E1" w:rsidRDefault="00A55C99" w:rsidP="00A55C99">
      <w:pPr>
        <w:rPr>
          <w:b/>
        </w:rPr>
      </w:pPr>
      <w:r w:rsidRPr="00A900E1">
        <w:rPr>
          <w:b/>
        </w:rPr>
        <w:t>T</w:t>
      </w:r>
      <w:r w:rsidR="00BA4269" w:rsidRPr="00A900E1">
        <w:rPr>
          <w:b/>
        </w:rPr>
        <w:t xml:space="preserve">ask Group on </w:t>
      </w:r>
      <w:r w:rsidRPr="00A900E1">
        <w:rPr>
          <w:b/>
        </w:rPr>
        <w:t>I</w:t>
      </w:r>
      <w:r w:rsidR="00BA4269" w:rsidRPr="00A900E1">
        <w:rPr>
          <w:b/>
        </w:rPr>
        <w:t xml:space="preserve">ntelligent </w:t>
      </w:r>
      <w:r w:rsidRPr="00A900E1">
        <w:rPr>
          <w:b/>
        </w:rPr>
        <w:t>T</w:t>
      </w:r>
      <w:r w:rsidR="00BA4269" w:rsidRPr="00A900E1">
        <w:rPr>
          <w:b/>
        </w:rPr>
        <w:t xml:space="preserve">ransportation </w:t>
      </w:r>
      <w:r w:rsidRPr="00A900E1">
        <w:rPr>
          <w:b/>
        </w:rPr>
        <w:t>S</w:t>
      </w:r>
      <w:r w:rsidR="00BA4269" w:rsidRPr="00A900E1">
        <w:rPr>
          <w:b/>
        </w:rPr>
        <w:t>ystem</w:t>
      </w:r>
      <w:r w:rsidRPr="00A900E1">
        <w:rPr>
          <w:b/>
        </w:rPr>
        <w:t>:</w:t>
      </w:r>
    </w:p>
    <w:p w:rsidR="000E3440" w:rsidRPr="00A900E1" w:rsidRDefault="000E3440" w:rsidP="000E3440">
      <w:pPr>
        <w:rPr>
          <w:b/>
          <w:bCs/>
          <w:snapToGrid w:val="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0E3440" w:rsidRPr="00A900E1" w:rsidTr="00671280">
        <w:trPr>
          <w:trHeight w:val="448"/>
          <w:jc w:val="center"/>
        </w:trPr>
        <w:tc>
          <w:tcPr>
            <w:tcW w:w="1870" w:type="dxa"/>
            <w:shd w:val="clear" w:color="auto" w:fill="D9D9D9" w:themeFill="background1" w:themeFillShade="D9"/>
          </w:tcPr>
          <w:p w:rsidR="000E3440" w:rsidRPr="00A61F09" w:rsidRDefault="000E3440" w:rsidP="003C4934">
            <w:pPr>
              <w:snapToGrid w:val="0"/>
              <w:spacing w:before="100" w:after="100"/>
              <w:rPr>
                <w:b/>
              </w:rPr>
            </w:pPr>
            <w:r w:rsidRPr="00A61F09">
              <w:rPr>
                <w:b/>
              </w:rPr>
              <w:t>Title</w:t>
            </w:r>
          </w:p>
        </w:tc>
        <w:tc>
          <w:tcPr>
            <w:tcW w:w="7507" w:type="dxa"/>
            <w:shd w:val="clear" w:color="auto" w:fill="D9D9D9" w:themeFill="background1" w:themeFillShade="D9"/>
            <w:vAlign w:val="center"/>
          </w:tcPr>
          <w:p w:rsidR="000E3440" w:rsidRPr="00A61F09" w:rsidRDefault="000E3440" w:rsidP="003C4934">
            <w:pPr>
              <w:rPr>
                <w:rFonts w:eastAsia="MS Mincho"/>
                <w:b/>
              </w:rPr>
            </w:pPr>
            <w:r w:rsidRPr="00A61F09">
              <w:rPr>
                <w:rFonts w:eastAsia="MS Mincho"/>
                <w:b/>
              </w:rPr>
              <w:t>The usage of ITS in APT countries (Revision 2)</w:t>
            </w:r>
          </w:p>
        </w:tc>
      </w:tr>
      <w:tr w:rsidR="000E3440" w:rsidRPr="00A900E1" w:rsidTr="003C4934">
        <w:trPr>
          <w:cantSplit/>
          <w:trHeight w:val="468"/>
          <w:jc w:val="center"/>
        </w:trPr>
        <w:tc>
          <w:tcPr>
            <w:tcW w:w="1870" w:type="dxa"/>
          </w:tcPr>
          <w:p w:rsidR="000E3440" w:rsidRPr="00A61F09" w:rsidRDefault="000E3440" w:rsidP="003C4934">
            <w:pPr>
              <w:snapToGrid w:val="0"/>
              <w:spacing w:before="100" w:after="100"/>
              <w:rPr>
                <w:b/>
              </w:rPr>
            </w:pPr>
            <w:r w:rsidRPr="00A61F09">
              <w:rPr>
                <w:b/>
              </w:rPr>
              <w:t>Document Type</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61F09">
              <w:rPr>
                <w:rFonts w:eastAsia="Times New Roman"/>
              </w:rPr>
              <w:t>Report</w:t>
            </w:r>
          </w:p>
        </w:tc>
      </w:tr>
      <w:tr w:rsidR="000E3440" w:rsidRPr="00A900E1" w:rsidTr="003C4934">
        <w:trPr>
          <w:cantSplit/>
          <w:trHeight w:val="339"/>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Group/Chair</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t xml:space="preserve">ITS TG/ </w:t>
            </w:r>
            <w:r w:rsidRPr="00A61F09">
              <w:rPr>
                <w:rFonts w:eastAsia="MS Mincho"/>
                <w:lang w:val="en-AU"/>
              </w:rPr>
              <w:t>Mr. Satoshi (Sam) Oyama</w:t>
            </w:r>
            <w:r w:rsidRPr="00A61F09">
              <w:rPr>
                <w:rFonts w:eastAsia="MS Mincho"/>
              </w:rPr>
              <w:t xml:space="preserve">, </w:t>
            </w:r>
            <w:r w:rsidRPr="00A61F09">
              <w:rPr>
                <w:rFonts w:eastAsia="Times New Roman"/>
              </w:rPr>
              <w:t>Japan</w:t>
            </w:r>
          </w:p>
        </w:tc>
      </w:tr>
      <w:tr w:rsidR="000E3440" w:rsidRPr="00A900E1" w:rsidTr="003C4934">
        <w:trPr>
          <w:cantSplit/>
          <w:trHeight w:val="497"/>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Editor(s)</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sidRPr="00A61F09">
              <w:rPr>
                <w:rFonts w:eastAsia="MS Mincho"/>
                <w:lang w:val="fi-FI"/>
              </w:rPr>
              <w:t>Mr. Andy Phang, Infocomm Media Development Authority, Singapore</w:t>
            </w:r>
          </w:p>
        </w:tc>
      </w:tr>
      <w:tr w:rsidR="000E3440" w:rsidRPr="00A900E1" w:rsidTr="003C4934">
        <w:trPr>
          <w:cantSplit/>
          <w:trHeight w:val="339"/>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Scope</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61F09">
              <w:rPr>
                <w:rFonts w:eastAsia="Times New Roman"/>
              </w:rPr>
              <w:t xml:space="preserve">Provide </w:t>
            </w:r>
            <w:r w:rsidRPr="00A61F09">
              <w:rPr>
                <w:rFonts w:eastAsia="MS Mincho"/>
              </w:rPr>
              <w:t xml:space="preserve">up-date </w:t>
            </w:r>
            <w:r w:rsidRPr="00A61F09">
              <w:rPr>
                <w:rFonts w:eastAsia="Times New Roman"/>
              </w:rPr>
              <w:t xml:space="preserve">information on the currently used ITS technologies, frequency bands, status of commercialization service and </w:t>
            </w:r>
            <w:r w:rsidRPr="00A61F09">
              <w:rPr>
                <w:rFonts w:eastAsia="MS Mincho"/>
              </w:rPr>
              <w:t>others</w:t>
            </w:r>
            <w:r w:rsidRPr="00A61F09">
              <w:rPr>
                <w:rFonts w:eastAsia="Times New Roman"/>
              </w:rPr>
              <w:t xml:space="preserve"> in APT member countries.</w:t>
            </w:r>
          </w:p>
        </w:tc>
      </w:tr>
      <w:tr w:rsidR="000E3440" w:rsidRPr="00A900E1" w:rsidTr="003C4934">
        <w:trPr>
          <w:cantSplit/>
          <w:trHeight w:val="339"/>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Purpose</w:t>
            </w:r>
          </w:p>
        </w:tc>
        <w:tc>
          <w:tcPr>
            <w:tcW w:w="7507" w:type="dxa"/>
          </w:tcPr>
          <w:p w:rsidR="000E3440" w:rsidRPr="00A61F09" w:rsidRDefault="000E3440" w:rsidP="003C4934">
            <w:r w:rsidRPr="00A61F09">
              <w:t xml:space="preserve">Provide APT member countries with practical information on the currently used ITS technologies, frequency bands, status of commercialization service and </w:t>
            </w:r>
            <w:r w:rsidRPr="00A61F09">
              <w:rPr>
                <w:rFonts w:eastAsia="MS Mincho"/>
              </w:rPr>
              <w:t>others</w:t>
            </w:r>
            <w:r w:rsidRPr="00A61F09">
              <w:t xml:space="preserve"> with the purpose of reaching harmonization to the greatest extent</w:t>
            </w:r>
          </w:p>
        </w:tc>
      </w:tr>
      <w:tr w:rsidR="000E3440" w:rsidRPr="00A900E1" w:rsidTr="003C4934">
        <w:trPr>
          <w:cantSplit/>
          <w:trHeight w:val="339"/>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lastRenderedPageBreak/>
              <w:t>Related Document</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MS Mincho"/>
              </w:rPr>
              <w:t>U</w:t>
            </w:r>
            <w:r w:rsidRPr="00A61F09">
              <w:rPr>
                <w:rFonts w:eastAsia="Times New Roman"/>
              </w:rPr>
              <w:t>sage of ITS in APT countries</w:t>
            </w:r>
            <w:r w:rsidRPr="00A61F09">
              <w:rPr>
                <w:rFonts w:eastAsia="MS Mincho"/>
              </w:rPr>
              <w:t xml:space="preserve"> (</w:t>
            </w:r>
            <w:r w:rsidRPr="00A61F09">
              <w:rPr>
                <w:rFonts w:eastAsia="MS Mincho"/>
                <w:bCs/>
                <w:snapToGrid w:val="0"/>
              </w:rPr>
              <w:t>Document# APT/AWG/REP-18 (Rev. 1)</w:t>
            </w:r>
            <w:r w:rsidRPr="00A61F09">
              <w:rPr>
                <w:rFonts w:eastAsia="MS Mincho"/>
              </w:rPr>
              <w:t>)</w:t>
            </w:r>
          </w:p>
        </w:tc>
      </w:tr>
      <w:tr w:rsidR="000E3440" w:rsidRPr="00A900E1" w:rsidTr="003C4934">
        <w:trPr>
          <w:cantSplit/>
          <w:trHeight w:val="339"/>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Related Forums</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de-DE"/>
              </w:rPr>
            </w:pPr>
            <w:r w:rsidRPr="00A61F09">
              <w:rPr>
                <w:rFonts w:eastAsia="MS Mincho"/>
                <w:lang w:val="de-DE"/>
              </w:rPr>
              <w:t>APG, ITU-R SG5 WP 5A</w:t>
            </w:r>
          </w:p>
        </w:tc>
      </w:tr>
      <w:tr w:rsidR="000E3440" w:rsidRPr="00A900E1" w:rsidTr="003C4934">
        <w:trPr>
          <w:cantSplit/>
          <w:trHeight w:val="339"/>
          <w:jc w:val="center"/>
        </w:trPr>
        <w:tc>
          <w:tcPr>
            <w:tcW w:w="1870" w:type="dxa"/>
          </w:tcPr>
          <w:p w:rsidR="000E3440" w:rsidRPr="00A61F09" w:rsidRDefault="000E3440" w:rsidP="003C4934">
            <w:pPr>
              <w:snapToGrid w:val="0"/>
              <w:spacing w:before="100" w:after="100"/>
              <w:rPr>
                <w:rFonts w:eastAsia="휴먼명조"/>
                <w:b/>
                <w:color w:val="000000"/>
              </w:rPr>
            </w:pPr>
            <w:r w:rsidRPr="00A61F09">
              <w:rPr>
                <w:rFonts w:eastAsia="휴먼명조"/>
                <w:b/>
                <w:color w:val="000000"/>
              </w:rPr>
              <w:t>Timelines</w:t>
            </w:r>
          </w:p>
        </w:tc>
        <w:tc>
          <w:tcPr>
            <w:tcW w:w="7507" w:type="dxa"/>
          </w:tcPr>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u w:val="single"/>
              </w:rPr>
            </w:pPr>
            <w:r w:rsidRPr="00A61F09">
              <w:rPr>
                <w:rFonts w:eastAsia="Times New Roman"/>
                <w:b/>
                <w:bCs/>
                <w:u w:val="single"/>
              </w:rPr>
              <w:t xml:space="preserve">The </w:t>
            </w:r>
            <w:r w:rsidRPr="00A61F09">
              <w:rPr>
                <w:rFonts w:eastAsia="MS Mincho"/>
                <w:b/>
                <w:bCs/>
                <w:u w:val="single"/>
              </w:rPr>
              <w:t>21</w:t>
            </w:r>
            <w:r w:rsidRPr="00A61F09">
              <w:rPr>
                <w:rFonts w:eastAsia="Times New Roman"/>
                <w:b/>
                <w:bCs/>
                <w:u w:val="single"/>
                <w:vertAlign w:val="superscript"/>
              </w:rPr>
              <w:t>st</w:t>
            </w:r>
            <w:r w:rsidRPr="00A61F09">
              <w:rPr>
                <w:rFonts w:eastAsia="Times New Roman"/>
                <w:b/>
                <w:bCs/>
                <w:u w:val="single"/>
              </w:rPr>
              <w:t xml:space="preserve">  meeting</w:t>
            </w:r>
            <w:r w:rsidRPr="00A61F09">
              <w:rPr>
                <w:rFonts w:eastAsia="MS Mincho"/>
                <w:b/>
                <w:bCs/>
                <w:u w:val="single"/>
              </w:rPr>
              <w:t xml:space="preserve"> (Bangkok</w:t>
            </w:r>
            <w:r w:rsidRPr="00A61F09">
              <w:rPr>
                <w:rFonts w:eastAsia="Times New Roman"/>
                <w:b/>
                <w:bCs/>
                <w:u w:val="single"/>
              </w:rPr>
              <w:t>)  in</w:t>
            </w:r>
            <w:r w:rsidRPr="00A61F09">
              <w:rPr>
                <w:rFonts w:eastAsia="MS Mincho"/>
                <w:b/>
                <w:bCs/>
                <w:u w:val="single"/>
              </w:rPr>
              <w:t xml:space="preserve"> April </w:t>
            </w:r>
            <w:r w:rsidRPr="00A61F09">
              <w:rPr>
                <w:rFonts w:eastAsia="Times New Roman"/>
                <w:b/>
                <w:bCs/>
                <w:u w:val="single"/>
              </w:rPr>
              <w:t>201</w:t>
            </w:r>
            <w:r w:rsidRPr="00A61F09">
              <w:rPr>
                <w:rFonts w:eastAsia="MS Mincho"/>
                <w:b/>
                <w:bCs/>
                <w:u w:val="single"/>
              </w:rPr>
              <w:t>7</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61F09">
              <w:rPr>
                <w:rFonts w:eastAsia="Times New Roman"/>
              </w:rPr>
              <w:sym w:font="Wingdings" w:char="F0E0"/>
            </w:r>
            <w:r w:rsidRPr="00A61F09">
              <w:rPr>
                <w:rFonts w:eastAsia="Times New Roman"/>
              </w:rPr>
              <w:t xml:space="preserve"> collect the responses</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61F09">
              <w:rPr>
                <w:rFonts w:eastAsia="Times New Roman"/>
              </w:rPr>
              <w:sym w:font="Wingdings" w:char="F0E0"/>
            </w:r>
            <w:r w:rsidRPr="00A61F09">
              <w:rPr>
                <w:rFonts w:eastAsia="Times New Roman"/>
              </w:rPr>
              <w:t xml:space="preserve"> Inform APG19-2 study progress on ITS</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consideration of input contribution for ITU-R SG5 WP 5A</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u w:val="single"/>
              </w:rPr>
            </w:pPr>
            <w:r w:rsidRPr="00A61F09">
              <w:rPr>
                <w:rFonts w:eastAsia="Times New Roman"/>
                <w:b/>
                <w:bCs/>
                <w:u w:val="single"/>
              </w:rPr>
              <w:t xml:space="preserve">The </w:t>
            </w:r>
            <w:r w:rsidRPr="00A61F09">
              <w:rPr>
                <w:rFonts w:eastAsia="MS Mincho"/>
                <w:b/>
                <w:bCs/>
                <w:u w:val="single"/>
              </w:rPr>
              <w:t>22</w:t>
            </w:r>
            <w:r w:rsidRPr="00A61F09">
              <w:rPr>
                <w:rFonts w:eastAsia="MS Mincho"/>
                <w:b/>
                <w:bCs/>
                <w:u w:val="single"/>
                <w:vertAlign w:val="superscript"/>
              </w:rPr>
              <w:t>nd</w:t>
            </w:r>
            <w:r w:rsidRPr="00A61F09">
              <w:rPr>
                <w:rFonts w:eastAsia="Times New Roman"/>
                <w:b/>
                <w:bCs/>
                <w:u w:val="single"/>
                <w:vertAlign w:val="superscript"/>
              </w:rPr>
              <w:t xml:space="preserve"> </w:t>
            </w:r>
            <w:r w:rsidRPr="00A61F09">
              <w:rPr>
                <w:rFonts w:eastAsia="Times New Roman"/>
                <w:b/>
                <w:bCs/>
                <w:u w:val="single"/>
              </w:rPr>
              <w:t xml:space="preserve"> meeting</w:t>
            </w:r>
            <w:r w:rsidRPr="00A61F09">
              <w:rPr>
                <w:rFonts w:eastAsia="MS Mincho"/>
                <w:b/>
                <w:bCs/>
                <w:u w:val="single"/>
              </w:rPr>
              <w:t xml:space="preserve"> (Busan</w:t>
            </w:r>
            <w:r w:rsidRPr="00A61F09">
              <w:rPr>
                <w:rFonts w:eastAsia="Times New Roman"/>
                <w:b/>
                <w:bCs/>
                <w:u w:val="single"/>
              </w:rPr>
              <w:t>)  in</w:t>
            </w:r>
            <w:r w:rsidRPr="00A61F09">
              <w:rPr>
                <w:rFonts w:eastAsia="MS Mincho"/>
                <w:b/>
                <w:bCs/>
                <w:u w:val="single"/>
              </w:rPr>
              <w:t xml:space="preserve"> September </w:t>
            </w:r>
            <w:r w:rsidRPr="00A61F09">
              <w:rPr>
                <w:rFonts w:eastAsia="Times New Roman"/>
                <w:b/>
                <w:bCs/>
                <w:u w:val="single"/>
              </w:rPr>
              <w:t>201</w:t>
            </w:r>
            <w:r w:rsidRPr="00A61F09">
              <w:rPr>
                <w:rFonts w:eastAsia="MS Mincho"/>
                <w:b/>
                <w:bCs/>
                <w:u w:val="single"/>
              </w:rPr>
              <w:t>7</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w:t>
            </w:r>
            <w:r w:rsidRPr="00A61F09">
              <w:rPr>
                <w:rFonts w:eastAsia="Times New Roman"/>
              </w:rPr>
              <w:t>finalize and get approval on the Report</w:t>
            </w:r>
            <w:r w:rsidRPr="00A61F09">
              <w:rPr>
                <w:rFonts w:eastAsia="MS Mincho"/>
              </w:rPr>
              <w:t xml:space="preserve"> (Revision 2)</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61F09">
              <w:rPr>
                <w:rFonts w:eastAsia="Times New Roman"/>
              </w:rPr>
              <w:sym w:font="Wingdings" w:char="F0E0"/>
            </w:r>
            <w:r w:rsidRPr="00A61F09">
              <w:rPr>
                <w:rFonts w:eastAsia="Times New Roman"/>
              </w:rPr>
              <w:t xml:space="preserve"> inform the study results on ITS to APG19-3</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input contribution for ITU-R SG5 WP 5A</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send a circular letter to APT members to request for further contribution</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A61F09">
              <w:rPr>
                <w:rFonts w:eastAsia="MS Mincho"/>
                <w:b/>
                <w:u w:val="single"/>
              </w:rPr>
              <w:t>The 23rd meeting (</w:t>
            </w:r>
            <w:r w:rsidR="00F113ED" w:rsidRPr="00A61F09">
              <w:rPr>
                <w:rFonts w:eastAsia="MS Mincho"/>
                <w:b/>
                <w:u w:val="single"/>
              </w:rPr>
              <w:t xml:space="preserve">Danang </w:t>
            </w:r>
            <w:r w:rsidRPr="00A61F09">
              <w:rPr>
                <w:rFonts w:eastAsia="MS Mincho"/>
                <w:b/>
                <w:u w:val="single"/>
              </w:rPr>
              <w:t>)  in April 2018</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modify the Report (Revision 2) with comments collected </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MS Mincho"/>
              </w:rPr>
              <w:sym w:font="Wingdings" w:char="F0E0"/>
            </w:r>
            <w:r w:rsidRPr="00A61F09">
              <w:rPr>
                <w:rFonts w:eastAsia="MS Mincho"/>
              </w:rPr>
              <w:t xml:space="preserve"> inform the study results on ITS to APG19-4</w:t>
            </w:r>
          </w:p>
          <w:p w:rsidR="000E3440" w:rsidRPr="00A61F09"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input contribution for ITU-R SG5 WP 5A</w:t>
            </w:r>
          </w:p>
          <w:p w:rsidR="00F113ED" w:rsidRPr="00A61F09" w:rsidRDefault="00F113ED" w:rsidP="00F113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A61F09">
              <w:rPr>
                <w:rFonts w:eastAsia="MS Mincho"/>
                <w:b/>
                <w:u w:val="single"/>
              </w:rPr>
              <w:t>The 24th meeting (Bangkok )  in September 2018</w:t>
            </w:r>
          </w:p>
          <w:p w:rsidR="00F113ED" w:rsidRPr="00A61F09" w:rsidRDefault="00F113ED" w:rsidP="00F113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modify the Report if some inputs are received </w:t>
            </w:r>
          </w:p>
          <w:p w:rsidR="00F113ED" w:rsidRPr="00A61F09" w:rsidRDefault="00F113ED" w:rsidP="00F113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MS Mincho"/>
              </w:rPr>
              <w:sym w:font="Wingdings" w:char="F0E0"/>
            </w:r>
            <w:r w:rsidRPr="00A61F09">
              <w:rPr>
                <w:rFonts w:eastAsia="MS Mincho"/>
              </w:rPr>
              <w:t xml:space="preserve"> draft LS on ITS to APG19-4</w:t>
            </w:r>
          </w:p>
          <w:p w:rsidR="00F113ED" w:rsidRPr="00A61F09" w:rsidRDefault="00F113ED" w:rsidP="00F113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61F09">
              <w:rPr>
                <w:rFonts w:eastAsia="Times New Roman"/>
              </w:rPr>
              <w:sym w:font="Wingdings" w:char="F0E0"/>
            </w:r>
            <w:r w:rsidRPr="00A61F09">
              <w:rPr>
                <w:rFonts w:eastAsia="MS Mincho"/>
              </w:rPr>
              <w:t xml:space="preserve"> discuss the preliminary draft new work plans</w:t>
            </w:r>
          </w:p>
          <w:p w:rsidR="00F113ED" w:rsidRPr="00A61F09" w:rsidRDefault="00F113ED"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p>
        </w:tc>
      </w:tr>
    </w:tbl>
    <w:p w:rsidR="000E3440" w:rsidRPr="00A900E1" w:rsidRDefault="000E3440" w:rsidP="000E3440">
      <w:pPr>
        <w:rPr>
          <w:rFonts w:eastAsia="MS Mincho"/>
          <w:bCs/>
          <w:snapToGrid w:val="0"/>
        </w:rPr>
      </w:pPr>
    </w:p>
    <w:p w:rsidR="00CB4B11" w:rsidRPr="00A61F09" w:rsidRDefault="00CB4B11" w:rsidP="00CB4B11">
      <w:pPr>
        <w:widowControl/>
        <w:jc w:val="left"/>
        <w:rPr>
          <w:rFonts w:eastAsia="MS Mincho"/>
          <w:bCs/>
          <w:snapToGrid w:val="0"/>
          <w:kern w:val="0"/>
          <w:lang w:bidi="th-TH"/>
        </w:rPr>
      </w:pPr>
    </w:p>
    <w:p w:rsidR="00A55C99" w:rsidRPr="00A61F09" w:rsidRDefault="00A55C99" w:rsidP="00A55C99">
      <w:pPr>
        <w:widowControl/>
        <w:jc w:val="left"/>
        <w:rPr>
          <w:rFonts w:eastAsia="MS Mincho"/>
          <w:color w:val="000000"/>
          <w:kern w:val="0"/>
          <w:lang w:bidi="th-TH"/>
        </w:rPr>
      </w:pPr>
    </w:p>
    <w:p w:rsidR="00F4440C" w:rsidRPr="00A900E1" w:rsidRDefault="00F4440C" w:rsidP="00F4440C">
      <w:pPr>
        <w:rPr>
          <w:b/>
        </w:rPr>
      </w:pPr>
      <w:r w:rsidRPr="00A900E1">
        <w:rPr>
          <w:b/>
        </w:rPr>
        <w:t xml:space="preserve">TG WPT: </w:t>
      </w:r>
    </w:p>
    <w:p w:rsidR="00F4440C" w:rsidRPr="00A900E1" w:rsidRDefault="00F4440C" w:rsidP="00F4440C">
      <w:pPr>
        <w:rPr>
          <w:b/>
        </w:rPr>
      </w:pPr>
    </w:p>
    <w:p w:rsidR="00F4440C" w:rsidRPr="00A900E1" w:rsidRDefault="00F4440C" w:rsidP="00F4440C">
      <w:pPr>
        <w:rPr>
          <w:lang w:eastAsia="ko-KR"/>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F4440C" w:rsidRPr="00A900E1" w:rsidTr="001A1A84">
        <w:trPr>
          <w:trHeight w:val="353"/>
          <w:jc w:val="center"/>
        </w:trPr>
        <w:tc>
          <w:tcPr>
            <w:tcW w:w="1870" w:type="dxa"/>
            <w:vAlign w:val="center"/>
          </w:tcPr>
          <w:p w:rsidR="00F4440C" w:rsidRPr="00A900E1" w:rsidRDefault="00F4440C" w:rsidP="001A1A84">
            <w:pPr>
              <w:snapToGrid w:val="0"/>
              <w:spacing w:before="100" w:after="100"/>
            </w:pPr>
            <w:r w:rsidRPr="00A900E1">
              <w:rPr>
                <w:b/>
              </w:rPr>
              <w:t>Title</w:t>
            </w:r>
          </w:p>
        </w:tc>
        <w:tc>
          <w:tcPr>
            <w:tcW w:w="7657" w:type="dxa"/>
            <w:vAlign w:val="center"/>
          </w:tcPr>
          <w:p w:rsidR="00F4440C" w:rsidRPr="00A900E1" w:rsidRDefault="00F4440C" w:rsidP="001A1A84">
            <w:pPr>
              <w:rPr>
                <w:rFonts w:eastAsia="MS Mincho"/>
                <w:b/>
                <w:bCs/>
              </w:rPr>
            </w:pPr>
            <w:r w:rsidRPr="005F4C69">
              <w:rPr>
                <w:rFonts w:eastAsiaTheme="minorEastAsia"/>
                <w:b/>
                <w:bCs/>
                <w:lang w:eastAsia="ko-KR"/>
              </w:rPr>
              <w:t xml:space="preserve">Survey for 100 to 300kHz band </w:t>
            </w:r>
            <w:r w:rsidRPr="005F4C69">
              <w:rPr>
                <w:b/>
                <w:bCs/>
              </w:rPr>
              <w:t>Non-Beam WPT</w:t>
            </w:r>
          </w:p>
        </w:tc>
      </w:tr>
      <w:tr w:rsidR="00F4440C" w:rsidRPr="00A900E1" w:rsidTr="001A1A84">
        <w:trPr>
          <w:trHeight w:val="261"/>
          <w:jc w:val="center"/>
        </w:trPr>
        <w:tc>
          <w:tcPr>
            <w:tcW w:w="1870" w:type="dxa"/>
            <w:vAlign w:val="center"/>
          </w:tcPr>
          <w:p w:rsidR="00F4440C" w:rsidRPr="00A900E1" w:rsidRDefault="00F4440C" w:rsidP="001A1A84">
            <w:pPr>
              <w:snapToGrid w:val="0"/>
              <w:spacing w:before="100" w:after="100"/>
              <w:rPr>
                <w:b/>
              </w:rPr>
            </w:pPr>
            <w:r w:rsidRPr="00A900E1">
              <w:rPr>
                <w:b/>
              </w:rPr>
              <w:t>Document Type</w:t>
            </w:r>
          </w:p>
        </w:tc>
        <w:tc>
          <w:tcPr>
            <w:tcW w:w="7657" w:type="dxa"/>
            <w:vAlign w:val="center"/>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 xml:space="preserve">APT </w:t>
            </w:r>
            <w:r w:rsidRPr="00A900E1">
              <w:rPr>
                <w:rFonts w:eastAsiaTheme="minorEastAsia"/>
                <w:lang w:eastAsia="ko-KR"/>
              </w:rPr>
              <w:t xml:space="preserve">/AWG </w:t>
            </w:r>
            <w:r w:rsidRPr="00A900E1">
              <w:rPr>
                <w:rFonts w:eastAsiaTheme="minorEastAsia"/>
                <w:bCs/>
                <w:lang w:eastAsia="ko-KR"/>
              </w:rPr>
              <w:t>Survey Report</w:t>
            </w:r>
            <w:r w:rsidRPr="00A900E1">
              <w:rPr>
                <w:rFonts w:eastAsia="GulimChe"/>
                <w:shd w:val="clear" w:color="auto" w:fill="FFFFFF"/>
                <w:lang w:eastAsia="ko-KR"/>
              </w:rPr>
              <w:t xml:space="preserve"> </w:t>
            </w:r>
          </w:p>
        </w:tc>
      </w:tr>
      <w:tr w:rsidR="00F4440C" w:rsidRPr="00A900E1" w:rsidTr="001A1A84">
        <w:trPr>
          <w:trHeight w:val="189"/>
          <w:jc w:val="center"/>
        </w:trPr>
        <w:tc>
          <w:tcPr>
            <w:tcW w:w="1870" w:type="dxa"/>
            <w:vAlign w:val="center"/>
          </w:tcPr>
          <w:p w:rsidR="00F4440C" w:rsidRPr="00A900E1" w:rsidRDefault="00F4440C" w:rsidP="001A1A84">
            <w:pPr>
              <w:snapToGrid w:val="0"/>
              <w:spacing w:before="100" w:after="100"/>
              <w:rPr>
                <w:rFonts w:eastAsia="MS Mincho"/>
                <w:b/>
                <w:color w:val="000000"/>
              </w:rPr>
            </w:pPr>
            <w:r w:rsidRPr="00A900E1">
              <w:rPr>
                <w:rFonts w:eastAsia="MS Mincho"/>
                <w:b/>
                <w:color w:val="000000"/>
              </w:rPr>
              <w:t>Group/Chair</w:t>
            </w:r>
          </w:p>
        </w:tc>
        <w:tc>
          <w:tcPr>
            <w:tcW w:w="7657" w:type="dxa"/>
            <w:vAlign w:val="center"/>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A900E1">
              <w:rPr>
                <w:rFonts w:eastAsia="GulimChe"/>
                <w:shd w:val="clear" w:color="auto" w:fill="FFFFFF"/>
                <w:lang w:eastAsia="ko-KR"/>
              </w:rPr>
              <w:t>WG-TECH /TG-WPT/Mr. Chan Hyung CHUNG (Korea)</w:t>
            </w:r>
          </w:p>
        </w:tc>
      </w:tr>
      <w:tr w:rsidR="00F4440C" w:rsidRPr="00A900E1" w:rsidTr="001A1A84">
        <w:trPr>
          <w:trHeight w:val="189"/>
          <w:jc w:val="center"/>
        </w:trPr>
        <w:tc>
          <w:tcPr>
            <w:tcW w:w="1870" w:type="dxa"/>
            <w:vAlign w:val="center"/>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Editor(s)</w:t>
            </w:r>
          </w:p>
        </w:tc>
        <w:tc>
          <w:tcPr>
            <w:tcW w:w="7657" w:type="dxa"/>
            <w:vAlign w:val="center"/>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sidRPr="00A900E1">
              <w:rPr>
                <w:rFonts w:eastAsia="Times New Roman"/>
                <w:shd w:val="clear" w:color="auto" w:fill="FFFFFF"/>
                <w:lang w:eastAsia="ko-KR"/>
              </w:rPr>
              <w:t>M</w:t>
            </w:r>
            <w:r w:rsidRPr="00A900E1">
              <w:rPr>
                <w:rFonts w:eastAsiaTheme="minorEastAsia"/>
                <w:shd w:val="clear" w:color="auto" w:fill="FFFFFF"/>
                <w:lang w:eastAsia="ko-KR"/>
              </w:rPr>
              <w:t>r</w:t>
            </w:r>
            <w:r w:rsidRPr="00A900E1">
              <w:rPr>
                <w:rFonts w:eastAsia="Times New Roman"/>
                <w:shd w:val="clear" w:color="auto" w:fill="FFFFFF"/>
                <w:lang w:eastAsia="ko-KR"/>
              </w:rPr>
              <w:t>. Q</w:t>
            </w:r>
            <w:r w:rsidRPr="00A900E1">
              <w:rPr>
                <w:rFonts w:eastAsiaTheme="minorEastAsia"/>
                <w:shd w:val="clear" w:color="auto" w:fill="FFFFFF"/>
                <w:lang w:eastAsia="ko-KR"/>
              </w:rPr>
              <w:t>iaojian</w:t>
            </w:r>
            <w:r w:rsidRPr="00A900E1">
              <w:rPr>
                <w:rFonts w:eastAsia="Times New Roman"/>
                <w:shd w:val="clear" w:color="auto" w:fill="FFFFFF"/>
                <w:lang w:eastAsia="ko-KR"/>
              </w:rPr>
              <w:t xml:space="preserve"> SONG</w:t>
            </w:r>
            <w:r w:rsidRPr="00A900E1">
              <w:rPr>
                <w:rFonts w:eastAsiaTheme="minorEastAsia"/>
                <w:shd w:val="clear" w:color="auto" w:fill="FFFFFF"/>
                <w:lang w:eastAsia="ko-KR"/>
              </w:rPr>
              <w:t xml:space="preserve"> (Apple South Asia)</w:t>
            </w:r>
          </w:p>
        </w:tc>
      </w:tr>
      <w:tr w:rsidR="00F4440C" w:rsidRPr="00A900E1" w:rsidTr="001A1A84">
        <w:trPr>
          <w:cantSplit/>
          <w:trHeight w:val="437"/>
          <w:jc w:val="center"/>
        </w:trPr>
        <w:tc>
          <w:tcPr>
            <w:tcW w:w="1870" w:type="dxa"/>
            <w:vAlign w:val="center"/>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Scope</w:t>
            </w:r>
          </w:p>
        </w:tc>
        <w:tc>
          <w:tcPr>
            <w:tcW w:w="7657" w:type="dxa"/>
            <w:vAlign w:val="center"/>
          </w:tcPr>
          <w:p w:rsidR="00F4440C" w:rsidRPr="00A61F09" w:rsidRDefault="00F4440C" w:rsidP="001A1A84">
            <w:pPr>
              <w:pStyle w:val="Tabletext"/>
              <w:snapToGrid w:val="0"/>
              <w:spacing w:before="100" w:after="100"/>
              <w:jc w:val="both"/>
              <w:rPr>
                <w:rFonts w:eastAsiaTheme="minorEastAsia"/>
                <w:sz w:val="24"/>
                <w:szCs w:val="24"/>
                <w:lang w:eastAsia="ko-KR"/>
              </w:rPr>
            </w:pPr>
            <w:r w:rsidRPr="00A61F09">
              <w:rPr>
                <w:sz w:val="24"/>
                <w:szCs w:val="24"/>
                <w:lang w:val="en-AU" w:eastAsia="ko-KR"/>
              </w:rPr>
              <w:t>This survey is to collect information of regulation for the bands 100 – 300kHz in Asia Pacific region and the incumbent system to be protected from Non-Beam WPT Mobile devices.</w:t>
            </w:r>
            <w:r w:rsidRPr="00A61F09">
              <w:rPr>
                <w:sz w:val="24"/>
                <w:szCs w:val="24"/>
                <w:lang w:eastAsia="ko-KR"/>
              </w:rPr>
              <w:t xml:space="preserve"> </w:t>
            </w:r>
          </w:p>
          <w:p w:rsidR="00F4440C" w:rsidRPr="00A900E1" w:rsidRDefault="00F4440C" w:rsidP="001A1A84">
            <w:pPr>
              <w:pStyle w:val="Tabletext"/>
              <w:snapToGrid w:val="0"/>
              <w:spacing w:before="100" w:after="100"/>
              <w:jc w:val="both"/>
              <w:rPr>
                <w:sz w:val="24"/>
                <w:szCs w:val="24"/>
                <w:lang w:eastAsia="ko-KR"/>
              </w:rPr>
            </w:pPr>
            <w:r w:rsidRPr="00A900E1">
              <w:rPr>
                <w:sz w:val="24"/>
                <w:szCs w:val="24"/>
                <w:lang w:eastAsia="ko-KR"/>
              </w:rPr>
              <w:t xml:space="preserve">This </w:t>
            </w:r>
            <w:r w:rsidRPr="00A900E1">
              <w:rPr>
                <w:rFonts w:eastAsiaTheme="minorEastAsia"/>
                <w:sz w:val="24"/>
                <w:szCs w:val="24"/>
                <w:lang w:eastAsia="ko-KR"/>
              </w:rPr>
              <w:t xml:space="preserve">Survey Report </w:t>
            </w:r>
            <w:r w:rsidRPr="00A900E1">
              <w:rPr>
                <w:sz w:val="24"/>
                <w:szCs w:val="24"/>
                <w:lang w:eastAsia="ko-KR"/>
              </w:rPr>
              <w:t>is designed for administrations to provide the information concerning Non-Beam WPT for mobile devices.</w:t>
            </w:r>
          </w:p>
        </w:tc>
      </w:tr>
      <w:tr w:rsidR="00F4440C" w:rsidRPr="00A900E1" w:rsidTr="001A1A84">
        <w:trPr>
          <w:cantSplit/>
          <w:trHeight w:val="90"/>
          <w:jc w:val="center"/>
        </w:trPr>
        <w:tc>
          <w:tcPr>
            <w:tcW w:w="1870" w:type="dxa"/>
            <w:vAlign w:val="center"/>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lastRenderedPageBreak/>
              <w:t>Purpose</w:t>
            </w:r>
          </w:p>
        </w:tc>
        <w:tc>
          <w:tcPr>
            <w:tcW w:w="7657" w:type="dxa"/>
            <w:vAlign w:val="center"/>
          </w:tcPr>
          <w:p w:rsidR="00F4440C" w:rsidRPr="00A900E1" w:rsidRDefault="00F4440C" w:rsidP="001A1A84">
            <w:pPr>
              <w:pStyle w:val="Tabletext"/>
              <w:snapToGrid w:val="0"/>
              <w:spacing w:before="100" w:after="100"/>
              <w:jc w:val="both"/>
              <w:rPr>
                <w:rFonts w:eastAsia="휴먼명조"/>
                <w:sz w:val="24"/>
                <w:szCs w:val="24"/>
                <w:lang w:eastAsia="ko-KR"/>
              </w:rPr>
            </w:pPr>
            <w:r w:rsidRPr="00A900E1">
              <w:rPr>
                <w:rFonts w:eastAsia="MS Mincho"/>
                <w:sz w:val="24"/>
                <w:szCs w:val="24"/>
                <w:lang w:eastAsia="ja-JP"/>
              </w:rPr>
              <w:t xml:space="preserve"> </w:t>
            </w:r>
            <w:r w:rsidRPr="00A900E1">
              <w:rPr>
                <w:rFonts w:eastAsia="휴먼명조"/>
                <w:sz w:val="24"/>
                <w:szCs w:val="24"/>
                <w:lang w:eastAsia="ko-KR"/>
              </w:rPr>
              <w:t>To exchange information about 100~300kHz band non beam WPT and  study for harmonization of  WPT in Asia Pacific region</w:t>
            </w:r>
          </w:p>
        </w:tc>
      </w:tr>
      <w:tr w:rsidR="00F4440C" w:rsidRPr="00A900E1" w:rsidTr="001A1A84">
        <w:trPr>
          <w:cantSplit/>
          <w:trHeight w:val="904"/>
          <w:jc w:val="center"/>
        </w:trPr>
        <w:tc>
          <w:tcPr>
            <w:tcW w:w="1870" w:type="dxa"/>
            <w:vAlign w:val="center"/>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Related Document</w:t>
            </w:r>
          </w:p>
        </w:tc>
        <w:tc>
          <w:tcPr>
            <w:tcW w:w="7657" w:type="dxa"/>
            <w:vAlign w:val="center"/>
          </w:tcPr>
          <w:p w:rsidR="00F4440C" w:rsidRPr="00A900E1" w:rsidRDefault="00F4440C" w:rsidP="00F4440C">
            <w:pPr>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 xml:space="preserve">APT Survey Report </w:t>
            </w:r>
            <w:r w:rsidRPr="00A900E1">
              <w:rPr>
                <w:rFonts w:eastAsia="Times New Roman"/>
              </w:rPr>
              <w:t xml:space="preserve">on WPT </w:t>
            </w:r>
          </w:p>
          <w:p w:rsidR="00F4440C" w:rsidRPr="00A900E1" w:rsidRDefault="00F4440C" w:rsidP="00F4440C">
            <w:pPr>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A900E1">
              <w:rPr>
                <w:rFonts w:eastAsia="Times New Roman"/>
                <w:lang w:val="fr-CA" w:eastAsia="ko-KR"/>
              </w:rPr>
              <w:t>APT Report on WPT</w:t>
            </w:r>
          </w:p>
          <w:p w:rsidR="00F4440C" w:rsidRPr="00A900E1" w:rsidRDefault="00F4440C" w:rsidP="00F4440C">
            <w:pPr>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A900E1">
              <w:rPr>
                <w:rFonts w:eastAsia="Times New Roman"/>
                <w:lang w:val="fr-CA" w:eastAsia="ko-KR"/>
              </w:rPr>
              <w:t>ITU-R Question ITU-R 210-3/1</w:t>
            </w:r>
          </w:p>
          <w:p w:rsidR="00F4440C" w:rsidRPr="00A900E1" w:rsidRDefault="00F4440C" w:rsidP="00F4440C">
            <w:pPr>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A900E1">
              <w:rPr>
                <w:lang w:eastAsia="ko-KR"/>
              </w:rPr>
              <w:t>Recommendation ITU-R SM.2303-2 Wireless power transmission using technologies other than radio frequency beam</w:t>
            </w:r>
          </w:p>
          <w:p w:rsidR="00F4440C" w:rsidRPr="00A900E1" w:rsidRDefault="00F4440C" w:rsidP="00F4440C">
            <w:pPr>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A900E1">
              <w:rPr>
                <w:lang w:eastAsia="ko-KR"/>
              </w:rPr>
              <w:t>Recommendation ITU-R SM.2110-0 Frequency ranges for operation of non-beam Wireless Power Transmission (WPT) systems</w:t>
            </w:r>
          </w:p>
        </w:tc>
      </w:tr>
      <w:tr w:rsidR="00F4440C" w:rsidRPr="00A900E1" w:rsidTr="001A1A84">
        <w:trPr>
          <w:cantSplit/>
          <w:trHeight w:val="157"/>
          <w:jc w:val="center"/>
        </w:trPr>
        <w:tc>
          <w:tcPr>
            <w:tcW w:w="1870" w:type="dxa"/>
            <w:vAlign w:val="center"/>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Related Forums and Organization</w:t>
            </w:r>
          </w:p>
        </w:tc>
        <w:tc>
          <w:tcPr>
            <w:tcW w:w="7657" w:type="dxa"/>
            <w:vAlign w:val="center"/>
          </w:tcPr>
          <w:p w:rsidR="00F4440C" w:rsidRPr="00A900E1" w:rsidRDefault="00F4440C" w:rsidP="001A1A84">
            <w:pPr>
              <w:pStyle w:val="Tabletext"/>
              <w:snapToGrid w:val="0"/>
              <w:spacing w:before="100" w:after="100"/>
              <w:jc w:val="both"/>
              <w:rPr>
                <w:rFonts w:eastAsiaTheme="minorEastAsia"/>
                <w:sz w:val="24"/>
                <w:szCs w:val="24"/>
                <w:lang w:eastAsia="ko-KR"/>
              </w:rPr>
            </w:pPr>
            <w:r w:rsidRPr="00A900E1">
              <w:rPr>
                <w:sz w:val="24"/>
                <w:szCs w:val="24"/>
                <w:lang w:eastAsia="ko-KR"/>
              </w:rPr>
              <w:t>ITU-R SG1 WP 1A</w:t>
            </w:r>
          </w:p>
          <w:p w:rsidR="00F4440C" w:rsidRPr="00A900E1" w:rsidRDefault="00F4440C" w:rsidP="001A1A84">
            <w:pPr>
              <w:pStyle w:val="Tabletext"/>
              <w:snapToGrid w:val="0"/>
              <w:spacing w:before="100" w:after="100"/>
              <w:jc w:val="both"/>
              <w:rPr>
                <w:kern w:val="2"/>
                <w:sz w:val="24"/>
                <w:szCs w:val="24"/>
                <w:lang w:eastAsia="ko-KR"/>
              </w:rPr>
            </w:pPr>
            <w:r w:rsidRPr="00A900E1">
              <w:rPr>
                <w:rFonts w:eastAsia="BatangChe"/>
                <w:sz w:val="24"/>
                <w:szCs w:val="24"/>
                <w:lang w:eastAsia="ko-KR"/>
              </w:rPr>
              <w:t xml:space="preserve">In addition, </w:t>
            </w:r>
            <w:r w:rsidRPr="00A900E1">
              <w:rPr>
                <w:rFonts w:eastAsia="MS Mincho"/>
                <w:sz w:val="24"/>
                <w:szCs w:val="24"/>
                <w:lang w:eastAsia="ja-JP"/>
              </w:rPr>
              <w:t>APT</w:t>
            </w:r>
            <w:r w:rsidRPr="00A900E1">
              <w:rPr>
                <w:rFonts w:eastAsia="BatangChe"/>
                <w:sz w:val="24"/>
                <w:szCs w:val="24"/>
                <w:lang w:eastAsia="ko-KR"/>
              </w:rPr>
              <w:t xml:space="preserve"> </w:t>
            </w:r>
            <w:r w:rsidRPr="00A900E1">
              <w:rPr>
                <w:rFonts w:eastAsia="MS Mincho"/>
                <w:sz w:val="24"/>
                <w:szCs w:val="24"/>
                <w:lang w:eastAsia="ja-JP"/>
              </w:rPr>
              <w:t xml:space="preserve">may </w:t>
            </w:r>
            <w:r w:rsidRPr="00A900E1">
              <w:rPr>
                <w:rFonts w:eastAsia="BatangChe"/>
                <w:sz w:val="24"/>
                <w:szCs w:val="24"/>
                <w:lang w:eastAsia="ko-KR"/>
              </w:rPr>
              <w:t xml:space="preserve">need to talk with the following SDOs and/or forums as appropriate: ATIS, AirFuel, </w:t>
            </w:r>
            <w:r w:rsidRPr="00A900E1">
              <w:rPr>
                <w:rFonts w:eastAsiaTheme="minorEastAsia"/>
                <w:sz w:val="24"/>
                <w:szCs w:val="24"/>
                <w:lang w:eastAsia="ja-JP"/>
              </w:rPr>
              <w:t xml:space="preserve">BWF, </w:t>
            </w:r>
            <w:r w:rsidRPr="00A900E1">
              <w:rPr>
                <w:rFonts w:eastAsia="BatangChe"/>
                <w:sz w:val="24"/>
                <w:szCs w:val="24"/>
                <w:lang w:eastAsia="ko-KR"/>
              </w:rPr>
              <w:t>CEA, ETSI, IEC, IEEE, ISACC, NFC Forum, TIA, SAE and WPC</w:t>
            </w:r>
          </w:p>
        </w:tc>
      </w:tr>
      <w:tr w:rsidR="00F4440C" w:rsidRPr="00A900E1" w:rsidTr="001A1A84">
        <w:trPr>
          <w:cantSplit/>
          <w:trHeight w:val="2182"/>
          <w:jc w:val="center"/>
        </w:trPr>
        <w:tc>
          <w:tcPr>
            <w:tcW w:w="1870" w:type="dxa"/>
            <w:vAlign w:val="center"/>
          </w:tcPr>
          <w:p w:rsidR="00F4440C" w:rsidRPr="00A900E1" w:rsidRDefault="00F4440C" w:rsidP="001A1A84">
            <w:pPr>
              <w:snapToGrid w:val="0"/>
              <w:spacing w:before="100" w:after="100"/>
              <w:rPr>
                <w:rFonts w:eastAsia="휴먼명조"/>
                <w:color w:val="000000"/>
              </w:rPr>
            </w:pPr>
            <w:r w:rsidRPr="00A900E1">
              <w:rPr>
                <w:rFonts w:eastAsia="휴먼명조"/>
                <w:color w:val="000000"/>
              </w:rPr>
              <w:t>Timelines</w:t>
            </w:r>
          </w:p>
        </w:tc>
        <w:tc>
          <w:tcPr>
            <w:tcW w:w="7657" w:type="dxa"/>
            <w:vAlign w:val="center"/>
          </w:tcPr>
          <w:p w:rsidR="00F4440C" w:rsidRPr="00A900E1" w:rsidRDefault="00F4440C" w:rsidP="001A1A84">
            <w:pPr>
              <w:rPr>
                <w:rFonts w:eastAsia="MS Mincho"/>
                <w:b/>
              </w:rPr>
            </w:pPr>
            <w:r w:rsidRPr="00A900E1">
              <w:rPr>
                <w:rFonts w:eastAsia="MS Mincho"/>
                <w:b/>
              </w:rPr>
              <w:t>201</w:t>
            </w:r>
            <w:r w:rsidRPr="00A900E1">
              <w:rPr>
                <w:rFonts w:eastAsiaTheme="minorEastAsia"/>
                <w:b/>
                <w:lang w:eastAsia="ko-KR"/>
              </w:rPr>
              <w:t>7</w:t>
            </w:r>
            <w:r w:rsidRPr="00A900E1">
              <w:rPr>
                <w:rFonts w:eastAsia="MS Mincho"/>
                <w:b/>
              </w:rPr>
              <w:t xml:space="preserve"> September (AWG-2</w:t>
            </w:r>
            <w:r w:rsidRPr="00A900E1">
              <w:rPr>
                <w:rFonts w:eastAsiaTheme="minorEastAsia"/>
                <w:b/>
                <w:lang w:eastAsia="ko-KR"/>
              </w:rPr>
              <w:t>2</w:t>
            </w:r>
            <w:r w:rsidRPr="00A900E1">
              <w:rPr>
                <w:rFonts w:eastAsia="MS Mincho"/>
                <w:b/>
              </w:rPr>
              <w:t xml:space="preserve">) </w:t>
            </w:r>
          </w:p>
          <w:p w:rsidR="00F4440C" w:rsidRPr="00A900E1" w:rsidRDefault="00F4440C" w:rsidP="001A1A84">
            <w:pPr>
              <w:pStyle w:val="Tabletext"/>
              <w:ind w:left="45" w:firstLineChars="50" w:firstLine="120"/>
              <w:rPr>
                <w:sz w:val="24"/>
                <w:szCs w:val="24"/>
                <w:lang w:eastAsia="ko-KR"/>
              </w:rPr>
            </w:pPr>
            <w:r w:rsidRPr="00A900E1">
              <w:rPr>
                <w:sz w:val="24"/>
                <w:szCs w:val="24"/>
                <w:lang w:eastAsia="ko-KR"/>
              </w:rPr>
              <w:t>- Initiate the task</w:t>
            </w:r>
          </w:p>
          <w:p w:rsidR="00F4440C" w:rsidRPr="00A900E1" w:rsidRDefault="00F4440C" w:rsidP="001A1A84">
            <w:pPr>
              <w:pStyle w:val="Tabletext"/>
              <w:ind w:left="45" w:firstLineChars="50" w:firstLine="120"/>
              <w:rPr>
                <w:rFonts w:eastAsiaTheme="minorEastAsia"/>
                <w:sz w:val="24"/>
                <w:szCs w:val="24"/>
                <w:lang w:eastAsia="ko-KR"/>
              </w:rPr>
            </w:pPr>
            <w:r w:rsidRPr="00A900E1">
              <w:rPr>
                <w:sz w:val="24"/>
                <w:szCs w:val="24"/>
                <w:lang w:eastAsia="ko-KR"/>
              </w:rPr>
              <w:t>- Prepare the questionnaire</w:t>
            </w:r>
            <w:r w:rsidRPr="00A900E1">
              <w:rPr>
                <w:rFonts w:eastAsiaTheme="minorEastAsia"/>
                <w:sz w:val="24"/>
                <w:szCs w:val="24"/>
                <w:lang w:eastAsia="ko-KR"/>
              </w:rPr>
              <w:t xml:space="preserve"> for Survey of 100~300kHz band use</w:t>
            </w:r>
            <w:r w:rsidRPr="00A900E1">
              <w:rPr>
                <w:sz w:val="24"/>
                <w:szCs w:val="24"/>
                <w:lang w:eastAsia="ko-KR"/>
              </w:rPr>
              <w:t xml:space="preserve"> </w:t>
            </w:r>
          </w:p>
          <w:p w:rsidR="00F4440C" w:rsidRPr="00A900E1" w:rsidRDefault="00F4440C" w:rsidP="001A1A84">
            <w:pPr>
              <w:pStyle w:val="Tabletext"/>
              <w:ind w:left="45" w:firstLineChars="50" w:firstLine="120"/>
              <w:rPr>
                <w:rFonts w:eastAsiaTheme="minorEastAsia"/>
                <w:sz w:val="24"/>
                <w:szCs w:val="24"/>
                <w:lang w:eastAsia="ko-KR"/>
              </w:rPr>
            </w:pPr>
          </w:p>
          <w:p w:rsidR="00F4440C" w:rsidRPr="00A900E1" w:rsidRDefault="00F4440C" w:rsidP="001A1A84">
            <w:pPr>
              <w:pStyle w:val="Tabletext"/>
              <w:widowControl w:val="0"/>
              <w:wordWrap w:val="0"/>
              <w:snapToGrid w:val="0"/>
              <w:spacing w:before="100" w:after="100"/>
              <w:jc w:val="both"/>
              <w:rPr>
                <w:rFonts w:eastAsia="MS Gothic"/>
                <w:kern w:val="2"/>
                <w:sz w:val="24"/>
                <w:szCs w:val="24"/>
                <w:lang w:eastAsia="ja-JP"/>
              </w:rPr>
            </w:pPr>
            <w:r w:rsidRPr="00A900E1">
              <w:rPr>
                <w:rFonts w:eastAsia="BatangChe"/>
                <w:b/>
                <w:sz w:val="24"/>
                <w:szCs w:val="24"/>
                <w:lang w:eastAsia="ko-KR"/>
              </w:rPr>
              <w:t>2018</w:t>
            </w:r>
            <w:r w:rsidRPr="00A900E1">
              <w:rPr>
                <w:rFonts w:eastAsia="MS Mincho"/>
                <w:b/>
                <w:sz w:val="24"/>
                <w:szCs w:val="24"/>
              </w:rPr>
              <w:t xml:space="preserve"> </w:t>
            </w:r>
            <w:r w:rsidRPr="00A900E1">
              <w:rPr>
                <w:rFonts w:eastAsiaTheme="minorEastAsia"/>
                <w:b/>
                <w:sz w:val="24"/>
                <w:szCs w:val="24"/>
                <w:lang w:eastAsia="ko-KR"/>
              </w:rPr>
              <w:t>April</w:t>
            </w:r>
            <w:r w:rsidRPr="00A900E1">
              <w:rPr>
                <w:rFonts w:eastAsia="MS Mincho"/>
                <w:b/>
                <w:sz w:val="24"/>
                <w:szCs w:val="24"/>
              </w:rPr>
              <w:t xml:space="preserve"> (AWG-</w:t>
            </w:r>
            <w:r w:rsidRPr="00A900E1">
              <w:rPr>
                <w:rFonts w:eastAsiaTheme="minorEastAsia"/>
                <w:b/>
                <w:sz w:val="24"/>
                <w:szCs w:val="24"/>
                <w:lang w:eastAsia="ko-KR"/>
              </w:rPr>
              <w:t>23)</w:t>
            </w:r>
            <w:r w:rsidRPr="00A900E1">
              <w:rPr>
                <w:rFonts w:eastAsia="MS Mincho"/>
                <w:kern w:val="2"/>
                <w:sz w:val="24"/>
                <w:szCs w:val="24"/>
                <w:lang w:eastAsia="ja-JP"/>
              </w:rPr>
              <w:t xml:space="preserve"> </w:t>
            </w:r>
          </w:p>
          <w:p w:rsidR="00F4440C" w:rsidRPr="00A900E1" w:rsidRDefault="00F4440C" w:rsidP="00F4440C">
            <w:pPr>
              <w:pStyle w:val="Tabletext"/>
              <w:widowControl w:val="0"/>
              <w:numPr>
                <w:ilvl w:val="0"/>
                <w:numId w:val="53"/>
              </w:numPr>
              <w:tabs>
                <w:tab w:val="clear" w:pos="284"/>
                <w:tab w:val="clear" w:pos="360"/>
                <w:tab w:val="clear" w:pos="567"/>
                <w:tab w:val="num" w:pos="546"/>
                <w:tab w:val="left" w:pos="688"/>
              </w:tabs>
              <w:wordWrap w:val="0"/>
              <w:snapToGrid w:val="0"/>
              <w:spacing w:before="100" w:after="100"/>
              <w:ind w:left="688" w:hanging="381"/>
              <w:jc w:val="both"/>
              <w:rPr>
                <w:rFonts w:eastAsia="MS Gothic"/>
                <w:kern w:val="2"/>
                <w:sz w:val="24"/>
                <w:szCs w:val="24"/>
                <w:lang w:eastAsia="ja-JP"/>
              </w:rPr>
            </w:pPr>
            <w:r w:rsidRPr="00A900E1">
              <w:rPr>
                <w:rFonts w:eastAsiaTheme="minorEastAsia"/>
                <w:kern w:val="2"/>
                <w:sz w:val="24"/>
                <w:szCs w:val="24"/>
                <w:lang w:eastAsia="ko-KR"/>
              </w:rPr>
              <w:t>Collect the Response of Q</w:t>
            </w:r>
            <w:r w:rsidRPr="00A900E1">
              <w:rPr>
                <w:sz w:val="24"/>
                <w:szCs w:val="24"/>
                <w:lang w:eastAsia="ko-KR"/>
              </w:rPr>
              <w:t>uestionnaire</w:t>
            </w:r>
            <w:r w:rsidRPr="00A900E1">
              <w:rPr>
                <w:rFonts w:eastAsiaTheme="minorEastAsia"/>
                <w:sz w:val="24"/>
                <w:szCs w:val="24"/>
                <w:lang w:eastAsia="ko-KR"/>
              </w:rPr>
              <w:t xml:space="preserve"> and Review</w:t>
            </w:r>
            <w:r w:rsidRPr="00A900E1">
              <w:rPr>
                <w:rFonts w:eastAsiaTheme="minorEastAsia"/>
                <w:kern w:val="2"/>
                <w:sz w:val="24"/>
                <w:szCs w:val="24"/>
                <w:lang w:eastAsia="ko-KR"/>
              </w:rPr>
              <w:t xml:space="preserve"> </w:t>
            </w:r>
          </w:p>
          <w:p w:rsidR="00F4440C" w:rsidRPr="00A900E1" w:rsidRDefault="00F4440C" w:rsidP="00F4440C">
            <w:pPr>
              <w:pStyle w:val="Tabletext"/>
              <w:widowControl w:val="0"/>
              <w:numPr>
                <w:ilvl w:val="0"/>
                <w:numId w:val="53"/>
              </w:numPr>
              <w:tabs>
                <w:tab w:val="clear" w:pos="284"/>
                <w:tab w:val="clear" w:pos="360"/>
                <w:tab w:val="clear" w:pos="567"/>
                <w:tab w:val="num" w:pos="546"/>
                <w:tab w:val="left" w:pos="688"/>
              </w:tabs>
              <w:wordWrap w:val="0"/>
              <w:snapToGrid w:val="0"/>
              <w:spacing w:before="100" w:after="100"/>
              <w:ind w:left="688" w:hanging="381"/>
              <w:jc w:val="both"/>
              <w:rPr>
                <w:rFonts w:eastAsia="MS Gothic"/>
                <w:kern w:val="2"/>
                <w:sz w:val="24"/>
                <w:szCs w:val="24"/>
                <w:lang w:eastAsia="ja-JP"/>
              </w:rPr>
            </w:pPr>
            <w:r w:rsidRPr="00A900E1">
              <w:rPr>
                <w:rFonts w:eastAsiaTheme="minorEastAsia"/>
                <w:kern w:val="2"/>
                <w:sz w:val="24"/>
                <w:szCs w:val="24"/>
                <w:lang w:eastAsia="ko-KR"/>
              </w:rPr>
              <w:t xml:space="preserve">Prepare working document toward a draft APT new Survey Report </w:t>
            </w:r>
          </w:p>
          <w:p w:rsidR="00F4440C" w:rsidRPr="00A900E1" w:rsidRDefault="00F4440C" w:rsidP="001A1A84">
            <w:pPr>
              <w:pStyle w:val="Tabletext"/>
              <w:widowControl w:val="0"/>
              <w:tabs>
                <w:tab w:val="clear" w:pos="284"/>
                <w:tab w:val="clear" w:pos="567"/>
                <w:tab w:val="left" w:pos="688"/>
              </w:tabs>
              <w:wordWrap w:val="0"/>
              <w:snapToGrid w:val="0"/>
              <w:spacing w:before="100" w:after="100"/>
              <w:ind w:left="688"/>
              <w:jc w:val="both"/>
              <w:rPr>
                <w:rFonts w:eastAsia="MS Gothic"/>
                <w:kern w:val="2"/>
                <w:sz w:val="24"/>
                <w:szCs w:val="24"/>
                <w:lang w:eastAsia="ja-JP"/>
              </w:rPr>
            </w:pPr>
          </w:p>
          <w:p w:rsidR="00F4440C" w:rsidRPr="00A900E1" w:rsidRDefault="00F4440C" w:rsidP="001A1A84">
            <w:pPr>
              <w:pStyle w:val="Tabletext"/>
              <w:widowControl w:val="0"/>
              <w:wordWrap w:val="0"/>
              <w:snapToGrid w:val="0"/>
              <w:spacing w:before="100" w:after="100"/>
              <w:jc w:val="both"/>
              <w:rPr>
                <w:rFonts w:eastAsia="MS Gothic"/>
                <w:kern w:val="2"/>
                <w:sz w:val="24"/>
                <w:szCs w:val="24"/>
                <w:lang w:eastAsia="ja-JP"/>
              </w:rPr>
            </w:pPr>
            <w:r w:rsidRPr="00A900E1">
              <w:rPr>
                <w:rFonts w:eastAsia="BatangChe"/>
                <w:b/>
                <w:sz w:val="24"/>
                <w:szCs w:val="24"/>
                <w:lang w:eastAsia="ko-KR"/>
              </w:rPr>
              <w:t>2018</w:t>
            </w:r>
            <w:r w:rsidRPr="00A900E1">
              <w:rPr>
                <w:rFonts w:eastAsia="MS Mincho"/>
                <w:b/>
                <w:sz w:val="24"/>
                <w:szCs w:val="24"/>
              </w:rPr>
              <w:t xml:space="preserve"> September (AWG-</w:t>
            </w:r>
            <w:r w:rsidRPr="00A900E1">
              <w:rPr>
                <w:rFonts w:eastAsiaTheme="minorEastAsia"/>
                <w:b/>
                <w:sz w:val="24"/>
                <w:szCs w:val="24"/>
                <w:lang w:eastAsia="ko-KR"/>
              </w:rPr>
              <w:t>24)</w:t>
            </w:r>
            <w:r w:rsidRPr="00A900E1">
              <w:rPr>
                <w:rFonts w:eastAsia="MS Mincho"/>
                <w:kern w:val="2"/>
                <w:sz w:val="24"/>
                <w:szCs w:val="24"/>
                <w:lang w:eastAsia="ja-JP"/>
              </w:rPr>
              <w:t xml:space="preserve"> </w:t>
            </w:r>
          </w:p>
          <w:p w:rsidR="00F4440C" w:rsidRPr="00A900E1" w:rsidRDefault="00F4440C" w:rsidP="00F4440C">
            <w:pPr>
              <w:pStyle w:val="Tabletext"/>
              <w:widowControl w:val="0"/>
              <w:numPr>
                <w:ilvl w:val="0"/>
                <w:numId w:val="54"/>
              </w:numPr>
              <w:tabs>
                <w:tab w:val="clear" w:pos="284"/>
                <w:tab w:val="clear" w:pos="360"/>
                <w:tab w:val="clear" w:pos="567"/>
                <w:tab w:val="left" w:pos="546"/>
              </w:tabs>
              <w:wordWrap w:val="0"/>
              <w:snapToGrid w:val="0"/>
              <w:spacing w:before="100" w:after="100"/>
              <w:ind w:left="546" w:hanging="283"/>
              <w:jc w:val="both"/>
              <w:rPr>
                <w:rFonts w:eastAsia="MS Gothic"/>
                <w:kern w:val="2"/>
                <w:sz w:val="24"/>
                <w:szCs w:val="24"/>
                <w:lang w:eastAsia="ja-JP"/>
              </w:rPr>
            </w:pPr>
            <w:r w:rsidRPr="00A900E1">
              <w:rPr>
                <w:sz w:val="24"/>
                <w:szCs w:val="24"/>
                <w:lang w:eastAsia="ko-KR"/>
              </w:rPr>
              <w:t>Improve working document towards a draft</w:t>
            </w:r>
            <w:r w:rsidRPr="00A900E1">
              <w:rPr>
                <w:rFonts w:eastAsiaTheme="minorEastAsia"/>
                <w:sz w:val="24"/>
                <w:szCs w:val="24"/>
                <w:lang w:eastAsia="ko-KR"/>
              </w:rPr>
              <w:t xml:space="preserve">  </w:t>
            </w:r>
            <w:r w:rsidRPr="00A900E1">
              <w:rPr>
                <w:sz w:val="24"/>
                <w:szCs w:val="24"/>
                <w:lang w:eastAsia="ko-KR"/>
              </w:rPr>
              <w:t>APT Survey Report</w:t>
            </w:r>
            <w:r w:rsidRPr="00A900E1" w:rsidDel="00EB64BF">
              <w:rPr>
                <w:sz w:val="24"/>
                <w:szCs w:val="24"/>
                <w:lang w:eastAsia="ko-KR"/>
              </w:rPr>
              <w:t xml:space="preserve"> </w:t>
            </w:r>
          </w:p>
          <w:p w:rsidR="00F4440C" w:rsidRPr="00A900E1" w:rsidRDefault="00F4440C" w:rsidP="00F4440C">
            <w:pPr>
              <w:pStyle w:val="Tabletext"/>
              <w:widowControl w:val="0"/>
              <w:numPr>
                <w:ilvl w:val="0"/>
                <w:numId w:val="54"/>
              </w:numPr>
              <w:tabs>
                <w:tab w:val="clear" w:pos="284"/>
                <w:tab w:val="clear" w:pos="360"/>
              </w:tabs>
              <w:wordWrap w:val="0"/>
              <w:snapToGrid w:val="0"/>
              <w:spacing w:before="100" w:after="100"/>
              <w:ind w:left="546" w:hanging="283"/>
              <w:jc w:val="both"/>
              <w:rPr>
                <w:rFonts w:eastAsiaTheme="minorEastAsia"/>
                <w:sz w:val="24"/>
                <w:szCs w:val="24"/>
                <w:lang w:eastAsia="ko-KR"/>
              </w:rPr>
            </w:pPr>
            <w:r w:rsidRPr="00A900E1">
              <w:rPr>
                <w:sz w:val="24"/>
                <w:szCs w:val="24"/>
                <w:lang w:eastAsia="ko-KR"/>
              </w:rPr>
              <w:t>Finalize the draft APT Survey Report</w:t>
            </w:r>
            <w:r w:rsidRPr="00A61F09">
              <w:rPr>
                <w:sz w:val="24"/>
                <w:szCs w:val="24"/>
                <w:lang w:eastAsia="ko-KR"/>
              </w:rPr>
              <w:t xml:space="preserve"> </w:t>
            </w:r>
          </w:p>
        </w:tc>
      </w:tr>
    </w:tbl>
    <w:p w:rsidR="00F4440C" w:rsidRPr="00A900E1" w:rsidRDefault="00F4440C" w:rsidP="00A61F09">
      <w:pPr>
        <w:widowControl/>
        <w:jc w:val="left"/>
        <w:rPr>
          <w:b/>
          <w:bCs/>
          <w:snapToGrid w:val="0"/>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655"/>
      </w:tblGrid>
      <w:tr w:rsidR="00F4440C" w:rsidRPr="00A900E1" w:rsidTr="001A1A84">
        <w:trPr>
          <w:trHeight w:val="353"/>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40C" w:rsidRPr="00A900E1" w:rsidRDefault="00F4440C" w:rsidP="001A1A84">
            <w:pPr>
              <w:snapToGrid w:val="0"/>
              <w:spacing w:before="100" w:after="100"/>
            </w:pPr>
            <w:r w:rsidRPr="00A900E1">
              <w:rPr>
                <w:b/>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40C" w:rsidRPr="00A900E1" w:rsidRDefault="00F4440C" w:rsidP="001A1A84">
            <w:pPr>
              <w:rPr>
                <w:rFonts w:eastAsia="MS Mincho"/>
                <w:b/>
                <w:bCs/>
                <w:lang w:eastAsia="ko-KR"/>
              </w:rPr>
            </w:pPr>
            <w:r w:rsidRPr="005F4C69">
              <w:rPr>
                <w:b/>
                <w:bCs/>
                <w:lang w:eastAsia="ko-KR"/>
              </w:rPr>
              <w:t xml:space="preserve">Radio Frequency </w:t>
            </w:r>
            <w:r w:rsidRPr="005F4C69">
              <w:rPr>
                <w:b/>
                <w:bCs/>
              </w:rPr>
              <w:t>Beam WPT</w:t>
            </w:r>
          </w:p>
        </w:tc>
      </w:tr>
      <w:tr w:rsidR="00F4440C" w:rsidRPr="00A900E1" w:rsidTr="001A1A84">
        <w:trPr>
          <w:cantSplit/>
          <w:trHeight w:val="261"/>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b/>
              </w:rPr>
            </w:pPr>
            <w:r w:rsidRPr="00A900E1">
              <w:rPr>
                <w:b/>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lang w:eastAsia="ko-KR"/>
              </w:rPr>
              <w:t>APT/AWG Report</w:t>
            </w:r>
          </w:p>
        </w:tc>
      </w:tr>
      <w:tr w:rsidR="00F4440C" w:rsidRPr="00A900E1" w:rsidTr="001A1A84">
        <w:trPr>
          <w:cantSplit/>
          <w:trHeight w:val="189"/>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MS Mincho"/>
                <w:b/>
                <w:color w:val="000000"/>
              </w:rPr>
            </w:pPr>
            <w:r w:rsidRPr="00A900E1">
              <w:rPr>
                <w:rFonts w:eastAsia="MS Mincho"/>
                <w:b/>
                <w:color w:val="000000"/>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A900E1">
              <w:rPr>
                <w:rFonts w:eastAsia="GulimChe"/>
                <w:shd w:val="clear" w:color="auto" w:fill="FFFFFF"/>
                <w:lang w:eastAsia="ko-KR"/>
              </w:rPr>
              <w:t>WG on Technology /TG WPT/ Chan Hyung CHUNG, (Korea)</w:t>
            </w:r>
          </w:p>
        </w:tc>
      </w:tr>
      <w:tr w:rsidR="00F4440C" w:rsidRPr="00A900E1" w:rsidTr="001A1A84">
        <w:trPr>
          <w:cantSplit/>
          <w:trHeight w:val="189"/>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Editor(s)</w:t>
            </w:r>
          </w:p>
        </w:tc>
        <w:tc>
          <w:tcPr>
            <w:tcW w:w="7655" w:type="dxa"/>
            <w:tcBorders>
              <w:top w:val="single" w:sz="4" w:space="0" w:color="auto"/>
              <w:left w:val="single" w:sz="4" w:space="0" w:color="auto"/>
              <w:bottom w:val="single" w:sz="4" w:space="0" w:color="auto"/>
              <w:right w:val="single" w:sz="4" w:space="0" w:color="auto"/>
            </w:tcBorders>
            <w:vAlign w:val="center"/>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sidRPr="00A900E1">
              <w:rPr>
                <w:rFonts w:eastAsiaTheme="minorEastAsia"/>
                <w:shd w:val="clear" w:color="auto" w:fill="FFFFFF"/>
                <w:lang w:eastAsia="ko-KR"/>
              </w:rPr>
              <w:t>Mr. Park (Korea)</w:t>
            </w:r>
          </w:p>
        </w:tc>
      </w:tr>
      <w:tr w:rsidR="00F4440C" w:rsidRPr="00A900E1" w:rsidTr="001A1A84">
        <w:trPr>
          <w:cantSplit/>
          <w:trHeight w:val="437"/>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A900E1">
              <w:rPr>
                <w:rFonts w:eastAsia="Times New Roman"/>
                <w:lang w:eastAsia="zh-CN"/>
              </w:rPr>
              <w:t xml:space="preserve">To draft and complete the APT Report on frequency ranges used for </w:t>
            </w:r>
            <w:r w:rsidRPr="00A900E1">
              <w:rPr>
                <w:bCs/>
                <w:lang w:eastAsia="ko-KR"/>
              </w:rPr>
              <w:t xml:space="preserve">Radio Frequency </w:t>
            </w:r>
            <w:r w:rsidRPr="00A900E1">
              <w:rPr>
                <w:bCs/>
              </w:rPr>
              <w:t xml:space="preserve">Beam </w:t>
            </w:r>
            <w:r w:rsidRPr="00A900E1">
              <w:rPr>
                <w:rFonts w:eastAsia="Times New Roman"/>
                <w:lang w:eastAsia="zh-CN"/>
              </w:rPr>
              <w:t>WPT technologies</w:t>
            </w:r>
            <w:r w:rsidRPr="00A900E1">
              <w:t xml:space="preserve"> </w:t>
            </w:r>
            <w:r w:rsidRPr="00A900E1">
              <w:rPr>
                <w:rFonts w:eastAsia="Times New Roman"/>
                <w:lang w:eastAsia="zh-CN"/>
              </w:rPr>
              <w:t xml:space="preserve">for electric </w:t>
            </w:r>
            <w:r w:rsidRPr="00A900E1">
              <w:rPr>
                <w:rFonts w:eastAsiaTheme="minorEastAsia"/>
                <w:lang w:eastAsia="ko-KR"/>
              </w:rPr>
              <w:t>devices</w:t>
            </w:r>
            <w:r w:rsidRPr="00A900E1">
              <w:rPr>
                <w:rFonts w:eastAsia="Times New Roman"/>
                <w:lang w:eastAsia="zh-CN"/>
              </w:rPr>
              <w:t xml:space="preserve">. </w:t>
            </w:r>
          </w:p>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A900E1">
              <w:rPr>
                <w:rFonts w:eastAsia="Times New Roman"/>
                <w:lang w:eastAsia="zh-CN"/>
              </w:rPr>
              <w:t xml:space="preserve">To study possible frequency ranges described in the APT Report on WPT and the latest WPT studies in ITU-R. </w:t>
            </w:r>
          </w:p>
        </w:tc>
      </w:tr>
      <w:tr w:rsidR="00F4440C" w:rsidRPr="00A900E1" w:rsidTr="001A1A84">
        <w:trPr>
          <w:cantSplit/>
          <w:trHeight w:val="90"/>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A900E1">
              <w:rPr>
                <w:rFonts w:eastAsia="Times New Roman"/>
                <w:lang w:eastAsia="ko-KR"/>
              </w:rPr>
              <w:t xml:space="preserve">Study frequency ranges </w:t>
            </w:r>
            <w:r w:rsidRPr="00A900E1">
              <w:rPr>
                <w:rFonts w:eastAsiaTheme="minorEastAsia"/>
                <w:lang w:eastAsia="ko-KR"/>
              </w:rPr>
              <w:t xml:space="preserve">and Service applications </w:t>
            </w:r>
            <w:r w:rsidRPr="00A900E1">
              <w:rPr>
                <w:rFonts w:eastAsia="Times New Roman"/>
                <w:lang w:eastAsia="ko-KR"/>
              </w:rPr>
              <w:t xml:space="preserve">used </w:t>
            </w:r>
            <w:r w:rsidRPr="00A900E1">
              <w:rPr>
                <w:rFonts w:eastAsia="Times New Roman"/>
                <w:lang w:eastAsia="zh-CN"/>
              </w:rPr>
              <w:t xml:space="preserve">for </w:t>
            </w:r>
            <w:r w:rsidRPr="00A900E1">
              <w:rPr>
                <w:bCs/>
                <w:lang w:eastAsia="ko-KR"/>
              </w:rPr>
              <w:t xml:space="preserve">Radio Frequency </w:t>
            </w:r>
            <w:r w:rsidRPr="00A900E1">
              <w:rPr>
                <w:bCs/>
              </w:rPr>
              <w:t>Beam</w:t>
            </w:r>
            <w:r w:rsidRPr="00A900E1">
              <w:rPr>
                <w:rFonts w:eastAsia="Times New Roman"/>
                <w:lang w:eastAsia="ko-KR"/>
              </w:rPr>
              <w:t xml:space="preserve"> WPT technologies  </w:t>
            </w:r>
          </w:p>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Not to cause harmful interference to radiocommunication services;</w:t>
            </w:r>
          </w:p>
          <w:p w:rsidR="00F4440C" w:rsidRPr="00A900E1" w:rsidRDefault="00F4440C" w:rsidP="00F4440C">
            <w:pPr>
              <w:widowControl/>
              <w:numPr>
                <w:ilvl w:val="0"/>
                <w:numId w:val="5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 xml:space="preserve">To facilitate smooth deployment of </w:t>
            </w:r>
            <w:r w:rsidRPr="00A900E1">
              <w:rPr>
                <w:bCs/>
                <w:lang w:eastAsia="ko-KR"/>
              </w:rPr>
              <w:t xml:space="preserve"> Radio Frequency </w:t>
            </w:r>
            <w:r w:rsidRPr="00A900E1">
              <w:rPr>
                <w:bCs/>
              </w:rPr>
              <w:t>Beam</w:t>
            </w:r>
            <w:r w:rsidRPr="00A900E1">
              <w:rPr>
                <w:rFonts w:eastAsia="Times New Roman"/>
                <w:lang w:eastAsia="ko-KR"/>
              </w:rPr>
              <w:t xml:space="preserve"> WPT systems without spectrum concerns;</w:t>
            </w:r>
          </w:p>
          <w:p w:rsidR="00F4440C" w:rsidRPr="00A900E1" w:rsidRDefault="00F4440C" w:rsidP="00F4440C">
            <w:pPr>
              <w:widowControl/>
              <w:numPr>
                <w:ilvl w:val="0"/>
                <w:numId w:val="5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lastRenderedPageBreak/>
              <w:t xml:space="preserve">To collect information on spectrum requirements and related matters of </w:t>
            </w:r>
            <w:r w:rsidRPr="00A900E1">
              <w:rPr>
                <w:bCs/>
                <w:lang w:eastAsia="ko-KR"/>
              </w:rPr>
              <w:t xml:space="preserve"> Radio Frequency </w:t>
            </w:r>
            <w:r w:rsidRPr="00A900E1">
              <w:rPr>
                <w:bCs/>
              </w:rPr>
              <w:t>Beam</w:t>
            </w:r>
            <w:r w:rsidRPr="00A900E1">
              <w:rPr>
                <w:rFonts w:eastAsia="Times New Roman"/>
                <w:lang w:eastAsia="ko-KR"/>
              </w:rPr>
              <w:t xml:space="preserve"> WPT;</w:t>
            </w:r>
          </w:p>
        </w:tc>
      </w:tr>
      <w:tr w:rsidR="00F4440C" w:rsidRPr="00A900E1" w:rsidTr="001A1A84">
        <w:trPr>
          <w:cantSplit/>
          <w:trHeight w:val="904"/>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lastRenderedPageBreak/>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F4440C">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 xml:space="preserve">APT Survey Report </w:t>
            </w:r>
            <w:r w:rsidRPr="00A900E1">
              <w:rPr>
                <w:rFonts w:eastAsia="Times New Roman"/>
              </w:rPr>
              <w:t xml:space="preserve">on WPT </w:t>
            </w:r>
          </w:p>
          <w:p w:rsidR="00F4440C" w:rsidRPr="00A900E1" w:rsidRDefault="00F4440C" w:rsidP="00F4440C">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A900E1">
              <w:rPr>
                <w:rFonts w:eastAsia="Times New Roman"/>
                <w:lang w:val="fr-CA" w:eastAsia="ko-KR"/>
              </w:rPr>
              <w:t>APT Report on WPT</w:t>
            </w:r>
          </w:p>
          <w:p w:rsidR="00F4440C" w:rsidRPr="00A900E1" w:rsidRDefault="00F4440C" w:rsidP="00F4440C">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A900E1">
              <w:rPr>
                <w:rFonts w:eastAsia="Times New Roman"/>
                <w:lang w:val="fr-CA" w:eastAsia="ko-KR"/>
              </w:rPr>
              <w:t>ITU-R Question ITU-R 210-3/1</w:t>
            </w:r>
          </w:p>
          <w:p w:rsidR="00F4440C" w:rsidRPr="00A900E1" w:rsidRDefault="00F4440C" w:rsidP="00F4440C">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A900E1">
              <w:rPr>
                <w:lang w:eastAsia="ko-KR"/>
              </w:rPr>
              <w:t>Recommendation ITU-R SM.2303-2 Wireless power transmission using technologies other than radio frequency beam</w:t>
            </w:r>
          </w:p>
          <w:p w:rsidR="00F4440C" w:rsidRPr="00A900E1" w:rsidRDefault="00F4440C" w:rsidP="00F4440C">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900E1">
              <w:rPr>
                <w:lang w:eastAsia="ko-KR"/>
              </w:rPr>
              <w:t>Recommendation ITU-R SM.2110-0 Frequency ranges for operation of non-beam Wireless Power Transmission (WPT) systems</w:t>
            </w:r>
          </w:p>
          <w:p w:rsidR="00F4440C" w:rsidRPr="00A900E1" w:rsidRDefault="00F4440C" w:rsidP="00F4440C">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A900E1">
              <w:rPr>
                <w:rFonts w:eastAsia="MS Mincho"/>
              </w:rPr>
              <w:t>Recommendation ITU-R SM.2392-0 Applications of wireless power transmission via radio frequency beam</w:t>
            </w:r>
          </w:p>
        </w:tc>
      </w:tr>
      <w:tr w:rsidR="00F4440C" w:rsidRPr="00A900E1" w:rsidTr="001A1A84">
        <w:trPr>
          <w:cantSplit/>
          <w:trHeight w:val="157"/>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APG, ITU-R SG1, WP 1A, and WP 1B</w:t>
            </w:r>
          </w:p>
        </w:tc>
      </w:tr>
      <w:tr w:rsidR="00F4440C" w:rsidRPr="00A900E1" w:rsidTr="001A1A84">
        <w:trPr>
          <w:cantSplit/>
          <w:trHeight w:val="4533"/>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rPr>
                <w:rFonts w:eastAsiaTheme="minorEastAsia"/>
                <w:b/>
                <w:lang w:eastAsia="ko-KR"/>
              </w:rPr>
            </w:pPr>
            <w:r w:rsidRPr="00A900E1">
              <w:rPr>
                <w:b/>
                <w:lang w:eastAsia="ko-KR"/>
              </w:rPr>
              <w:t>2018</w:t>
            </w:r>
            <w:r w:rsidRPr="00A900E1">
              <w:rPr>
                <w:rFonts w:eastAsia="MS Mincho"/>
                <w:b/>
              </w:rPr>
              <w:t xml:space="preserve"> </w:t>
            </w:r>
            <w:r w:rsidRPr="00A900E1">
              <w:rPr>
                <w:rFonts w:eastAsiaTheme="minorEastAsia"/>
                <w:b/>
                <w:lang w:eastAsia="ko-KR"/>
              </w:rPr>
              <w:t>April</w:t>
            </w:r>
            <w:r w:rsidRPr="00A900E1">
              <w:rPr>
                <w:rFonts w:eastAsia="MS Mincho"/>
                <w:b/>
              </w:rPr>
              <w:t xml:space="preserve"> (AWG-</w:t>
            </w:r>
            <w:r w:rsidRPr="00A900E1">
              <w:rPr>
                <w:rFonts w:eastAsiaTheme="minorEastAsia"/>
                <w:b/>
                <w:lang w:eastAsia="ko-KR"/>
              </w:rPr>
              <w:t>23</w:t>
            </w:r>
            <w:r w:rsidRPr="00A900E1">
              <w:rPr>
                <w:rFonts w:eastAsia="MS Mincho"/>
                <w:b/>
              </w:rPr>
              <w:t xml:space="preserve">) </w:t>
            </w:r>
          </w:p>
          <w:p w:rsidR="00F4440C" w:rsidRPr="00A900E1" w:rsidRDefault="00F4440C" w:rsidP="00F4440C">
            <w:pPr>
              <w:widowControl/>
              <w:numPr>
                <w:ilvl w:val="0"/>
                <w:numId w:val="32"/>
              </w:numPr>
              <w:jc w:val="left"/>
            </w:pPr>
            <w:r w:rsidRPr="00A900E1">
              <w:rPr>
                <w:rFonts w:eastAsia="MS Mincho"/>
              </w:rPr>
              <w:t xml:space="preserve">Approval of the Work Plan </w:t>
            </w:r>
          </w:p>
          <w:p w:rsidR="00F4440C" w:rsidRPr="00A900E1" w:rsidRDefault="00F4440C" w:rsidP="00F4440C">
            <w:pPr>
              <w:widowControl/>
              <w:numPr>
                <w:ilvl w:val="0"/>
                <w:numId w:val="32"/>
              </w:numPr>
              <w:jc w:val="left"/>
            </w:pPr>
            <w:r w:rsidRPr="00A900E1">
              <w:rPr>
                <w:rFonts w:eastAsia="MS Mincho"/>
              </w:rPr>
              <w:t xml:space="preserve">Initiation of new </w:t>
            </w:r>
            <w:r w:rsidRPr="00A900E1">
              <w:rPr>
                <w:rFonts w:eastAsiaTheme="minorEastAsia"/>
                <w:lang w:eastAsia="ko-KR"/>
              </w:rPr>
              <w:t>report for Radio Frequency Beam WPT</w:t>
            </w:r>
          </w:p>
          <w:p w:rsidR="00F4440C" w:rsidRPr="00A900E1" w:rsidRDefault="00F4440C" w:rsidP="00F4440C">
            <w:pPr>
              <w:widowControl/>
              <w:numPr>
                <w:ilvl w:val="0"/>
                <w:numId w:val="32"/>
              </w:numPr>
              <w:jc w:val="left"/>
            </w:pPr>
          </w:p>
          <w:p w:rsidR="00F4440C" w:rsidRPr="00A900E1" w:rsidRDefault="00F4440C" w:rsidP="001A1A84">
            <w:pPr>
              <w:rPr>
                <w:rFonts w:eastAsia="MS Mincho"/>
                <w:b/>
              </w:rPr>
            </w:pPr>
            <w:r w:rsidRPr="00A900E1">
              <w:rPr>
                <w:rFonts w:eastAsia="MS Mincho"/>
                <w:b/>
              </w:rPr>
              <w:t>201</w:t>
            </w:r>
            <w:r w:rsidRPr="00A900E1">
              <w:rPr>
                <w:rFonts w:eastAsiaTheme="minorEastAsia"/>
                <w:b/>
                <w:lang w:eastAsia="ko-KR"/>
              </w:rPr>
              <w:t>8</w:t>
            </w:r>
            <w:r w:rsidRPr="00A900E1">
              <w:rPr>
                <w:rFonts w:eastAsia="MS Mincho"/>
                <w:b/>
              </w:rPr>
              <w:t xml:space="preserve"> September (AWG-2</w:t>
            </w:r>
            <w:r w:rsidRPr="00A900E1">
              <w:rPr>
                <w:rFonts w:eastAsiaTheme="minorEastAsia"/>
                <w:b/>
                <w:lang w:eastAsia="ko-KR"/>
              </w:rPr>
              <w:t>4</w:t>
            </w:r>
            <w:r w:rsidRPr="00A900E1">
              <w:rPr>
                <w:rFonts w:eastAsia="MS Mincho"/>
                <w:b/>
              </w:rPr>
              <w:t xml:space="preserve">) </w:t>
            </w:r>
          </w:p>
          <w:p w:rsidR="00F4440C" w:rsidRPr="00A900E1" w:rsidRDefault="00F4440C" w:rsidP="00F4440C">
            <w:pPr>
              <w:widowControl/>
              <w:numPr>
                <w:ilvl w:val="0"/>
                <w:numId w:val="32"/>
              </w:numPr>
              <w:jc w:val="left"/>
            </w:pPr>
            <w:r w:rsidRPr="00A900E1">
              <w:rPr>
                <w:rFonts w:eastAsiaTheme="minorEastAsia"/>
                <w:lang w:eastAsia="ko-KR"/>
              </w:rPr>
              <w:t xml:space="preserve">Prepare </w:t>
            </w:r>
            <w:r w:rsidRPr="00A900E1">
              <w:rPr>
                <w:rFonts w:eastAsia="MS Mincho"/>
              </w:rPr>
              <w:t xml:space="preserve">Drafting the </w:t>
            </w:r>
            <w:r w:rsidRPr="00A900E1">
              <w:rPr>
                <w:rFonts w:eastAsiaTheme="minorEastAsia"/>
                <w:lang w:eastAsia="ko-KR"/>
              </w:rPr>
              <w:t xml:space="preserve">New </w:t>
            </w:r>
            <w:r w:rsidRPr="00A900E1">
              <w:rPr>
                <w:rFonts w:eastAsia="MS Mincho"/>
              </w:rPr>
              <w:t>Working Document</w:t>
            </w:r>
            <w:r w:rsidRPr="00A900E1">
              <w:rPr>
                <w:rFonts w:eastAsia="MS Mincho"/>
                <w:bCs/>
              </w:rPr>
              <w:t xml:space="preserve"> (WD) </w:t>
            </w:r>
          </w:p>
          <w:p w:rsidR="00F4440C" w:rsidRPr="00A900E1" w:rsidRDefault="00F4440C" w:rsidP="00F4440C">
            <w:pPr>
              <w:widowControl/>
              <w:numPr>
                <w:ilvl w:val="0"/>
                <w:numId w:val="32"/>
              </w:numPr>
              <w:jc w:val="left"/>
            </w:pPr>
          </w:p>
          <w:p w:rsidR="00F4440C" w:rsidRPr="00A900E1" w:rsidRDefault="00F4440C" w:rsidP="001A1A84">
            <w:pPr>
              <w:rPr>
                <w:rFonts w:eastAsia="MS Mincho"/>
                <w:b/>
              </w:rPr>
            </w:pPr>
            <w:r w:rsidRPr="00A900E1">
              <w:rPr>
                <w:rFonts w:eastAsia="MS Mincho"/>
                <w:b/>
              </w:rPr>
              <w:t>201</w:t>
            </w:r>
            <w:r w:rsidRPr="00A900E1">
              <w:rPr>
                <w:rFonts w:eastAsiaTheme="minorEastAsia"/>
                <w:b/>
                <w:lang w:eastAsia="ko-KR"/>
              </w:rPr>
              <w:t>9</w:t>
            </w:r>
            <w:r w:rsidRPr="00A900E1">
              <w:rPr>
                <w:rFonts w:eastAsia="MS Mincho"/>
                <w:b/>
              </w:rPr>
              <w:t xml:space="preserve"> February (AWG-2</w:t>
            </w:r>
            <w:r w:rsidRPr="00A900E1">
              <w:rPr>
                <w:rFonts w:eastAsiaTheme="minorEastAsia"/>
                <w:b/>
                <w:lang w:eastAsia="ko-KR"/>
              </w:rPr>
              <w:t>5</w:t>
            </w:r>
            <w:r w:rsidRPr="00A900E1">
              <w:rPr>
                <w:rFonts w:eastAsia="MS Mincho"/>
                <w:b/>
              </w:rPr>
              <w:t xml:space="preserve">) </w:t>
            </w:r>
          </w:p>
          <w:p w:rsidR="00F4440C" w:rsidRPr="00A900E1" w:rsidRDefault="00F4440C" w:rsidP="00F4440C">
            <w:pPr>
              <w:widowControl/>
              <w:numPr>
                <w:ilvl w:val="0"/>
                <w:numId w:val="32"/>
              </w:numPr>
              <w:jc w:val="left"/>
            </w:pPr>
            <w:r w:rsidRPr="00A900E1">
              <w:rPr>
                <w:rFonts w:eastAsia="MS Mincho"/>
                <w:bCs/>
              </w:rPr>
              <w:t xml:space="preserve">Studies on spectrum sharing and impact of WPT to </w:t>
            </w:r>
            <w:r w:rsidRPr="00A900E1">
              <w:rPr>
                <w:rFonts w:eastAsiaTheme="minorEastAsia"/>
                <w:bCs/>
                <w:lang w:eastAsia="ko-KR"/>
              </w:rPr>
              <w:t xml:space="preserve">existing </w:t>
            </w:r>
            <w:r w:rsidRPr="00A900E1">
              <w:rPr>
                <w:rFonts w:eastAsia="MS Mincho"/>
                <w:bCs/>
              </w:rPr>
              <w:t>radiocommunication</w:t>
            </w:r>
            <w:r w:rsidRPr="00A900E1">
              <w:rPr>
                <w:rFonts w:eastAsiaTheme="minorEastAsia"/>
                <w:bCs/>
                <w:lang w:eastAsia="ko-KR"/>
              </w:rPr>
              <w:t xml:space="preserve"> </w:t>
            </w:r>
            <w:r w:rsidRPr="00A900E1">
              <w:rPr>
                <w:rFonts w:eastAsia="MS Mincho"/>
                <w:bCs/>
              </w:rPr>
              <w:t>services</w:t>
            </w:r>
            <w:r w:rsidRPr="00A900E1">
              <w:rPr>
                <w:rFonts w:eastAsiaTheme="minorEastAsia"/>
                <w:bCs/>
                <w:lang w:eastAsia="ko-KR"/>
              </w:rPr>
              <w:t xml:space="preserve"> and etc.</w:t>
            </w:r>
          </w:p>
          <w:p w:rsidR="00F4440C" w:rsidRPr="00A900E1" w:rsidRDefault="00F4440C" w:rsidP="00F4440C">
            <w:pPr>
              <w:widowControl/>
              <w:numPr>
                <w:ilvl w:val="0"/>
                <w:numId w:val="32"/>
              </w:numPr>
              <w:contextualSpacing/>
              <w:jc w:val="left"/>
            </w:pPr>
            <w:r w:rsidRPr="00A900E1">
              <w:rPr>
                <w:rFonts w:eastAsia="MS Mincho"/>
                <w:bCs/>
              </w:rPr>
              <w:t>Review and update  PDNR</w:t>
            </w:r>
          </w:p>
          <w:p w:rsidR="00F4440C" w:rsidRPr="00A900E1" w:rsidRDefault="00F4440C" w:rsidP="00F4440C">
            <w:pPr>
              <w:widowControl/>
              <w:numPr>
                <w:ilvl w:val="0"/>
                <w:numId w:val="32"/>
              </w:numPr>
              <w:contextualSpacing/>
              <w:jc w:val="left"/>
            </w:pPr>
          </w:p>
          <w:p w:rsidR="00F4440C" w:rsidRPr="00A900E1" w:rsidRDefault="00F4440C" w:rsidP="001A1A84">
            <w:pPr>
              <w:rPr>
                <w:rFonts w:eastAsia="MS Mincho"/>
                <w:b/>
              </w:rPr>
            </w:pPr>
            <w:r w:rsidRPr="00A900E1">
              <w:rPr>
                <w:rFonts w:eastAsia="MS Mincho"/>
                <w:b/>
              </w:rPr>
              <w:t>20</w:t>
            </w:r>
            <w:r w:rsidRPr="00A900E1">
              <w:rPr>
                <w:rFonts w:eastAsiaTheme="minorEastAsia"/>
                <w:b/>
                <w:lang w:eastAsia="ko-KR"/>
              </w:rPr>
              <w:t>19</w:t>
            </w:r>
            <w:r w:rsidRPr="00A900E1">
              <w:rPr>
                <w:rFonts w:eastAsia="MS Mincho"/>
                <w:b/>
              </w:rPr>
              <w:t xml:space="preserve"> September (AWG-2</w:t>
            </w:r>
            <w:r w:rsidRPr="00A900E1">
              <w:rPr>
                <w:rFonts w:eastAsiaTheme="minorEastAsia"/>
                <w:b/>
                <w:lang w:eastAsia="ko-KR"/>
              </w:rPr>
              <w:t>6</w:t>
            </w:r>
            <w:r w:rsidRPr="00A900E1">
              <w:rPr>
                <w:rFonts w:eastAsia="MS Mincho"/>
                <w:b/>
              </w:rPr>
              <w:t xml:space="preserve">) </w:t>
            </w:r>
          </w:p>
          <w:p w:rsidR="00F4440C" w:rsidRPr="00A900E1" w:rsidRDefault="00F4440C" w:rsidP="00F4440C">
            <w:pPr>
              <w:widowControl/>
              <w:numPr>
                <w:ilvl w:val="0"/>
                <w:numId w:val="32"/>
              </w:numPr>
              <w:jc w:val="left"/>
            </w:pPr>
            <w:r w:rsidRPr="00A900E1">
              <w:rPr>
                <w:rFonts w:eastAsia="MS Mincho"/>
                <w:bCs/>
              </w:rPr>
              <w:t>Studies on spectrum sharing and impact of WPT to</w:t>
            </w:r>
            <w:r w:rsidRPr="00A900E1">
              <w:rPr>
                <w:rFonts w:eastAsiaTheme="minorEastAsia"/>
                <w:bCs/>
                <w:lang w:eastAsia="ko-KR"/>
              </w:rPr>
              <w:t xml:space="preserve"> existing</w:t>
            </w:r>
            <w:r w:rsidRPr="00A900E1">
              <w:rPr>
                <w:rFonts w:eastAsia="MS Mincho"/>
                <w:bCs/>
              </w:rPr>
              <w:t xml:space="preserve"> radiocommunication services</w:t>
            </w:r>
            <w:r w:rsidRPr="00A900E1">
              <w:rPr>
                <w:rFonts w:eastAsiaTheme="minorEastAsia"/>
                <w:bCs/>
                <w:lang w:eastAsia="ko-KR"/>
              </w:rPr>
              <w:t xml:space="preserve"> and etc.</w:t>
            </w:r>
          </w:p>
          <w:p w:rsidR="00F4440C" w:rsidRPr="00A900E1" w:rsidRDefault="00F4440C" w:rsidP="00F4440C">
            <w:pPr>
              <w:widowControl/>
              <w:numPr>
                <w:ilvl w:val="0"/>
                <w:numId w:val="32"/>
              </w:numPr>
              <w:jc w:val="left"/>
            </w:pPr>
            <w:r w:rsidRPr="00A900E1">
              <w:rPr>
                <w:rFonts w:eastAsia="MS Mincho"/>
                <w:bCs/>
              </w:rPr>
              <w:t>Approval of PDNR for an AWG output for Report</w:t>
            </w:r>
          </w:p>
        </w:tc>
      </w:tr>
    </w:tbl>
    <w:p w:rsidR="00F4440C" w:rsidRPr="00A900E1" w:rsidRDefault="00F4440C" w:rsidP="00F4440C">
      <w:pPr>
        <w:jc w:val="center"/>
        <w:rPr>
          <w:lang w:eastAsia="ko-KR"/>
        </w:rPr>
      </w:pPr>
    </w:p>
    <w:p w:rsidR="006F6EC6" w:rsidRPr="00A900E1" w:rsidRDefault="006F6EC6" w:rsidP="00F4440C">
      <w:pPr>
        <w:jc w:val="center"/>
        <w:rPr>
          <w:lang w:eastAsia="ko-KR"/>
        </w:rPr>
      </w:pPr>
    </w:p>
    <w:p w:rsidR="00F4440C" w:rsidRPr="00A900E1" w:rsidRDefault="00F4440C" w:rsidP="00F4440C">
      <w:pPr>
        <w:widowControl/>
        <w:ind w:left="360"/>
        <w:jc w:val="left"/>
        <w:rPr>
          <w:b/>
          <w:bCs/>
          <w:snapToGrid w:val="0"/>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1"/>
        <w:gridCol w:w="7659"/>
      </w:tblGrid>
      <w:tr w:rsidR="00F4440C" w:rsidRPr="00A900E1" w:rsidTr="001A1A84">
        <w:trPr>
          <w:trHeight w:val="353"/>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pPr>
            <w:r w:rsidRPr="00A900E1">
              <w:rPr>
                <w:b/>
              </w:rPr>
              <w:t>Title</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rPr>
                <w:rFonts w:eastAsia="MS Mincho"/>
                <w:b/>
                <w:bCs/>
              </w:rPr>
            </w:pPr>
            <w:r w:rsidRPr="005F4C69">
              <w:rPr>
                <w:rFonts w:eastAsia="Malgun Gothic"/>
                <w:b/>
                <w:bCs/>
                <w:lang w:eastAsia="ko-KR"/>
              </w:rPr>
              <w:t>I</w:t>
            </w:r>
            <w:r w:rsidRPr="005F4C69">
              <w:rPr>
                <w:rFonts w:eastAsia="MS Mincho"/>
                <w:b/>
                <w:bCs/>
              </w:rPr>
              <w:t xml:space="preserve">mpact study </w:t>
            </w:r>
            <w:r w:rsidRPr="005F4C69">
              <w:rPr>
                <w:b/>
                <w:bCs/>
              </w:rPr>
              <w:t>for Non-Beam WPT for Mobile Devices</w:t>
            </w:r>
          </w:p>
        </w:tc>
      </w:tr>
      <w:tr w:rsidR="00F4440C" w:rsidRPr="00A900E1" w:rsidTr="001A1A84">
        <w:trPr>
          <w:trHeight w:val="261"/>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b/>
              </w:rPr>
            </w:pPr>
            <w:r w:rsidRPr="00A900E1">
              <w:rPr>
                <w:b/>
              </w:rPr>
              <w:t>Document Type</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APT</w:t>
            </w:r>
            <w:r w:rsidRPr="00A900E1">
              <w:rPr>
                <w:rFonts w:eastAsiaTheme="minorEastAsia"/>
                <w:lang w:eastAsia="ko-KR"/>
              </w:rPr>
              <w:t xml:space="preserve">/AWG </w:t>
            </w:r>
            <w:r w:rsidRPr="00A900E1">
              <w:rPr>
                <w:rFonts w:eastAsia="Times New Roman"/>
                <w:lang w:eastAsia="ko-KR"/>
              </w:rPr>
              <w:t>Report</w:t>
            </w:r>
          </w:p>
        </w:tc>
      </w:tr>
      <w:tr w:rsidR="00F4440C" w:rsidRPr="00A900E1" w:rsidTr="001A1A84">
        <w:trPr>
          <w:trHeight w:val="18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MS Mincho"/>
                <w:b/>
                <w:color w:val="000000"/>
              </w:rPr>
            </w:pPr>
            <w:r w:rsidRPr="00A900E1">
              <w:rPr>
                <w:rFonts w:eastAsia="MS Mincho"/>
                <w:b/>
                <w:color w:val="000000"/>
              </w:rPr>
              <w:t>Group/Chair</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A900E1">
              <w:rPr>
                <w:rFonts w:eastAsia="GulimChe"/>
                <w:shd w:val="clear" w:color="auto" w:fill="FFFFFF"/>
                <w:lang w:eastAsia="ko-KR"/>
              </w:rPr>
              <w:t>WG-TECH/TG WPT/Mr. Chan Hyung Chung</w:t>
            </w:r>
            <w:r w:rsidRPr="00A900E1">
              <w:rPr>
                <w:rFonts w:eastAsia="GulimChe"/>
                <w:shd w:val="clear" w:color="auto" w:fill="FFFFFF"/>
                <w:lang w:eastAsia="ko-KR"/>
              </w:rPr>
              <w:br/>
            </w:r>
          </w:p>
        </w:tc>
      </w:tr>
      <w:tr w:rsidR="00F4440C" w:rsidRPr="00A900E1" w:rsidTr="001A1A84">
        <w:trPr>
          <w:trHeight w:val="18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Editor(s)</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hd w:val="clear" w:color="auto" w:fill="FFFFFF"/>
                <w:lang w:eastAsia="ko-KR"/>
              </w:rPr>
            </w:pPr>
            <w:r w:rsidRPr="00A900E1">
              <w:rPr>
                <w:rFonts w:eastAsia="Times New Roman"/>
                <w:shd w:val="clear" w:color="auto" w:fill="FFFFFF"/>
                <w:lang w:eastAsia="ko-KR"/>
              </w:rPr>
              <w:t>Song Qiaojian/Apple South Asia Pte Ltd</w:t>
            </w:r>
          </w:p>
        </w:tc>
      </w:tr>
      <w:tr w:rsidR="00F4440C" w:rsidRPr="00A900E1" w:rsidTr="001A1A84">
        <w:trPr>
          <w:trHeight w:val="437"/>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sidRPr="00A900E1">
              <w:rPr>
                <w:rFonts w:eastAsia="Times New Roman"/>
                <w:color w:val="000000" w:themeColor="text1"/>
                <w:lang w:eastAsia="zh-CN"/>
              </w:rPr>
              <w:t>Scope</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sidRPr="00A900E1">
              <w:rPr>
                <w:rFonts w:eastAsia="Times New Roman"/>
                <w:color w:val="000000" w:themeColor="text1"/>
                <w:lang w:eastAsia="zh-CN"/>
              </w:rPr>
              <w:t xml:space="preserve"> Prepare impact study report for Non-Beam WPT for Mobile Devices</w:t>
            </w:r>
          </w:p>
        </w:tc>
      </w:tr>
      <w:tr w:rsidR="00F4440C" w:rsidRPr="00A900E1" w:rsidTr="001A1A84">
        <w:trPr>
          <w:trHeight w:val="90"/>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Purpose</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 xml:space="preserve">Impact study for non-beam WPT technologies for mobile devices: </w:t>
            </w:r>
          </w:p>
          <w:p w:rsidR="00F4440C" w:rsidRPr="00A900E1" w:rsidRDefault="00F4440C" w:rsidP="00F4440C">
            <w:pPr>
              <w:widowControl/>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Not to cause harmful interference to incumbent radiocommunication services;</w:t>
            </w:r>
          </w:p>
          <w:p w:rsidR="00F4440C" w:rsidRPr="00A900E1" w:rsidRDefault="00F4440C" w:rsidP="00F4440C">
            <w:pPr>
              <w:widowControl/>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lastRenderedPageBreak/>
              <w:t>To facilitate smooth deployment of WPT systems without spectrum concerns;</w:t>
            </w:r>
          </w:p>
        </w:tc>
      </w:tr>
      <w:tr w:rsidR="00F4440C" w:rsidRPr="00A900E1" w:rsidTr="001A1A84">
        <w:trPr>
          <w:trHeight w:val="904"/>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lastRenderedPageBreak/>
              <w:t>Related Document</w:t>
            </w:r>
          </w:p>
        </w:tc>
        <w:tc>
          <w:tcPr>
            <w:tcW w:w="7657" w:type="dxa"/>
            <w:tcBorders>
              <w:top w:val="single" w:sz="4" w:space="0" w:color="auto"/>
              <w:left w:val="single" w:sz="4" w:space="0" w:color="auto"/>
              <w:bottom w:val="single" w:sz="4" w:space="0" w:color="auto"/>
              <w:right w:val="single" w:sz="4" w:space="0" w:color="auto"/>
            </w:tcBorders>
            <w:vAlign w:val="center"/>
          </w:tcPr>
          <w:p w:rsidR="00F4440C" w:rsidRPr="00A900E1" w:rsidRDefault="00F4440C" w:rsidP="00F4440C">
            <w:pPr>
              <w:widowControl/>
              <w:numPr>
                <w:ilvl w:val="0"/>
                <w:numId w:val="5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en-AU" w:eastAsia="ko-KR"/>
              </w:rPr>
            </w:pPr>
            <w:r w:rsidRPr="00A900E1">
              <w:rPr>
                <w:rFonts w:eastAsia="Times New Roman"/>
                <w:lang w:val="en-AU" w:eastAsia="ko-KR"/>
              </w:rPr>
              <w:t>Ongoing APT New Survey Report for 100 to 300kHz non-ISM band for Non-Beam WPT</w:t>
            </w:r>
          </w:p>
          <w:p w:rsidR="00F4440C" w:rsidRPr="00A900E1" w:rsidRDefault="00F4440C" w:rsidP="00F4440C">
            <w:pPr>
              <w:widowControl/>
              <w:numPr>
                <w:ilvl w:val="0"/>
                <w:numId w:val="5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en-AU" w:eastAsia="ko-KR"/>
              </w:rPr>
            </w:pPr>
            <w:r w:rsidRPr="00A900E1">
              <w:rPr>
                <w:rFonts w:eastAsia="Times New Roman"/>
                <w:lang w:val="en-AU" w:eastAsia="ko-KR"/>
              </w:rPr>
              <w:t>APT Report on WPT (APT/AWG/REP-62(Rev.1))</w:t>
            </w:r>
          </w:p>
          <w:p w:rsidR="00F4440C" w:rsidRPr="00A900E1" w:rsidRDefault="00F4440C" w:rsidP="00F4440C">
            <w:pPr>
              <w:widowControl/>
              <w:numPr>
                <w:ilvl w:val="0"/>
                <w:numId w:val="5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A900E1">
              <w:rPr>
                <w:lang w:eastAsia="ko-KR"/>
              </w:rPr>
              <w:t>Report ITU-R SM.2303-2</w:t>
            </w:r>
            <w:r w:rsidRPr="00A900E1">
              <w:rPr>
                <w:rFonts w:hint="eastAsia"/>
                <w:lang w:eastAsia="ko-KR"/>
              </w:rPr>
              <w:t>“</w:t>
            </w:r>
            <w:r w:rsidRPr="00A900E1">
              <w:rPr>
                <w:lang w:eastAsia="ko-KR"/>
              </w:rPr>
              <w:t>Wireless power transmission using technologies other than radio frequency beam”</w:t>
            </w:r>
          </w:p>
          <w:p w:rsidR="00F4440C" w:rsidRPr="00A900E1" w:rsidRDefault="00F4440C" w:rsidP="001A1A84">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rPr>
                <w:rFonts w:eastAsia="MS Mincho"/>
              </w:rPr>
            </w:pPr>
          </w:p>
        </w:tc>
      </w:tr>
      <w:tr w:rsidR="00F4440C" w:rsidRPr="00A900E1" w:rsidTr="001A1A84">
        <w:trPr>
          <w:trHeight w:val="157"/>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Related Forums and Organization</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A900E1">
              <w:rPr>
                <w:rFonts w:eastAsia="Times New Roman"/>
                <w:lang w:eastAsia="ko-KR"/>
              </w:rPr>
              <w:t>ITU-R SG1, WP 1A, and WP 1B</w:t>
            </w:r>
          </w:p>
        </w:tc>
      </w:tr>
      <w:tr w:rsidR="00F4440C" w:rsidRPr="00A900E1" w:rsidTr="001A1A84">
        <w:trPr>
          <w:trHeight w:val="4533"/>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F4440C" w:rsidRPr="00A900E1" w:rsidRDefault="00F4440C" w:rsidP="001A1A84">
            <w:pPr>
              <w:snapToGrid w:val="0"/>
              <w:spacing w:before="100" w:after="100"/>
              <w:rPr>
                <w:rFonts w:eastAsia="휴먼명조"/>
                <w:b/>
                <w:color w:val="000000"/>
              </w:rPr>
            </w:pPr>
            <w:r w:rsidRPr="00A900E1">
              <w:rPr>
                <w:rFonts w:eastAsia="휴먼명조"/>
                <w:b/>
                <w:color w:val="000000"/>
              </w:rPr>
              <w:t>Timelines</w:t>
            </w:r>
          </w:p>
        </w:tc>
        <w:tc>
          <w:tcPr>
            <w:tcW w:w="7657" w:type="dxa"/>
            <w:tcBorders>
              <w:top w:val="single" w:sz="4" w:space="0" w:color="auto"/>
              <w:left w:val="single" w:sz="4" w:space="0" w:color="auto"/>
              <w:bottom w:val="single" w:sz="4" w:space="0" w:color="auto"/>
              <w:right w:val="single" w:sz="4" w:space="0" w:color="auto"/>
            </w:tcBorders>
            <w:vAlign w:val="center"/>
            <w:hideMark/>
          </w:tcPr>
          <w:p w:rsidR="00F4440C" w:rsidRPr="00A61F09" w:rsidRDefault="00F4440C" w:rsidP="001A1A84">
            <w:pPr>
              <w:pStyle w:val="Tabletext"/>
              <w:snapToGrid w:val="0"/>
              <w:spacing w:before="100" w:after="100"/>
              <w:rPr>
                <w:b/>
                <w:sz w:val="24"/>
                <w:szCs w:val="24"/>
                <w:u w:val="single"/>
                <w:lang w:eastAsia="ja-JP"/>
              </w:rPr>
            </w:pPr>
            <w:r w:rsidRPr="00A61F09">
              <w:rPr>
                <w:b/>
                <w:sz w:val="24"/>
                <w:szCs w:val="24"/>
                <w:u w:val="single"/>
                <w:lang w:eastAsia="ja-JP"/>
              </w:rPr>
              <w:t>2018</w:t>
            </w:r>
          </w:p>
          <w:p w:rsidR="00F4440C" w:rsidRPr="00A900E1" w:rsidRDefault="00F4440C" w:rsidP="00F4440C">
            <w:pPr>
              <w:pStyle w:val="Tabletext"/>
              <w:numPr>
                <w:ilvl w:val="0"/>
                <w:numId w:val="32"/>
              </w:numPr>
              <w:tabs>
                <w:tab w:val="clear" w:pos="851"/>
                <w:tab w:val="left" w:pos="405"/>
              </w:tabs>
              <w:snapToGrid w:val="0"/>
              <w:spacing w:before="100" w:after="100"/>
              <w:textAlignment w:val="auto"/>
              <w:rPr>
                <w:sz w:val="24"/>
                <w:szCs w:val="24"/>
                <w:lang w:eastAsia="ko-KR"/>
              </w:rPr>
            </w:pPr>
            <w:r w:rsidRPr="00A900E1">
              <w:rPr>
                <w:sz w:val="24"/>
                <w:szCs w:val="24"/>
                <w:lang w:eastAsia="ko-KR"/>
              </w:rPr>
              <w:t>AWG-23</w:t>
            </w:r>
          </w:p>
          <w:p w:rsidR="00F4440C" w:rsidRPr="00A900E1" w:rsidRDefault="00F4440C" w:rsidP="00F4440C">
            <w:pPr>
              <w:pStyle w:val="Tabletext"/>
              <w:numPr>
                <w:ilvl w:val="1"/>
                <w:numId w:val="32"/>
              </w:numPr>
              <w:tabs>
                <w:tab w:val="clear" w:pos="567"/>
                <w:tab w:val="clear" w:pos="851"/>
                <w:tab w:val="clear" w:pos="1134"/>
                <w:tab w:val="clear" w:pos="1418"/>
                <w:tab w:val="left" w:pos="689"/>
                <w:tab w:val="left" w:pos="1256"/>
              </w:tabs>
              <w:snapToGrid w:val="0"/>
              <w:spacing w:before="100" w:after="100"/>
              <w:textAlignment w:val="auto"/>
              <w:rPr>
                <w:sz w:val="24"/>
                <w:szCs w:val="24"/>
                <w:lang w:eastAsia="ko-KR"/>
              </w:rPr>
            </w:pPr>
            <w:r w:rsidRPr="00A900E1">
              <w:rPr>
                <w:sz w:val="24"/>
                <w:szCs w:val="24"/>
                <w:lang w:eastAsia="ko-KR"/>
              </w:rPr>
              <w:t>Initiate the task in AWG</w:t>
            </w:r>
          </w:p>
          <w:p w:rsidR="00F4440C" w:rsidRPr="00A900E1" w:rsidRDefault="00F4440C" w:rsidP="00F4440C">
            <w:pPr>
              <w:pStyle w:val="Tabletext"/>
              <w:numPr>
                <w:ilvl w:val="1"/>
                <w:numId w:val="32"/>
              </w:numPr>
              <w:tabs>
                <w:tab w:val="clear" w:pos="567"/>
                <w:tab w:val="clear" w:pos="851"/>
                <w:tab w:val="clear" w:pos="1134"/>
                <w:tab w:val="clear" w:pos="1418"/>
                <w:tab w:val="left" w:pos="689"/>
                <w:tab w:val="left" w:pos="1256"/>
              </w:tabs>
              <w:snapToGrid w:val="0"/>
              <w:spacing w:before="100" w:after="100"/>
              <w:textAlignment w:val="auto"/>
              <w:rPr>
                <w:sz w:val="24"/>
                <w:szCs w:val="24"/>
                <w:lang w:eastAsia="ko-KR"/>
              </w:rPr>
            </w:pPr>
            <w:r w:rsidRPr="00A900E1">
              <w:rPr>
                <w:sz w:val="24"/>
                <w:szCs w:val="24"/>
                <w:lang w:eastAsia="ko-KR"/>
              </w:rPr>
              <w:t>Develop a work plan</w:t>
            </w:r>
          </w:p>
          <w:p w:rsidR="00F4440C" w:rsidRPr="00A900E1" w:rsidRDefault="00F4440C" w:rsidP="00F4440C">
            <w:pPr>
              <w:pStyle w:val="Tabletext"/>
              <w:numPr>
                <w:ilvl w:val="1"/>
                <w:numId w:val="32"/>
              </w:numPr>
              <w:tabs>
                <w:tab w:val="clear" w:pos="567"/>
                <w:tab w:val="clear" w:pos="851"/>
                <w:tab w:val="clear" w:pos="1134"/>
                <w:tab w:val="clear" w:pos="1418"/>
                <w:tab w:val="left" w:pos="689"/>
                <w:tab w:val="left" w:pos="1256"/>
              </w:tabs>
              <w:snapToGrid w:val="0"/>
              <w:spacing w:before="100" w:after="100"/>
              <w:textAlignment w:val="auto"/>
              <w:rPr>
                <w:sz w:val="24"/>
                <w:szCs w:val="24"/>
                <w:lang w:eastAsia="ko-KR"/>
              </w:rPr>
            </w:pPr>
            <w:r w:rsidRPr="00A900E1">
              <w:rPr>
                <w:sz w:val="24"/>
                <w:szCs w:val="24"/>
                <w:lang w:eastAsia="ko-KR"/>
              </w:rPr>
              <w:t>Develop the incumbent victim system parameters list</w:t>
            </w:r>
          </w:p>
          <w:p w:rsidR="00F4440C" w:rsidRPr="00A900E1" w:rsidRDefault="00F4440C" w:rsidP="00F4440C">
            <w:pPr>
              <w:pStyle w:val="Tabletext"/>
              <w:numPr>
                <w:ilvl w:val="0"/>
                <w:numId w:val="32"/>
              </w:numPr>
              <w:tabs>
                <w:tab w:val="clear" w:pos="851"/>
                <w:tab w:val="left" w:pos="405"/>
              </w:tabs>
              <w:snapToGrid w:val="0"/>
              <w:spacing w:before="100" w:after="100"/>
              <w:textAlignment w:val="auto"/>
              <w:rPr>
                <w:sz w:val="24"/>
                <w:szCs w:val="24"/>
                <w:lang w:eastAsia="ko-KR"/>
              </w:rPr>
            </w:pPr>
            <w:r w:rsidRPr="00A900E1">
              <w:rPr>
                <w:sz w:val="24"/>
                <w:szCs w:val="24"/>
                <w:lang w:eastAsia="ko-KR"/>
              </w:rPr>
              <w:t xml:space="preserve">AWG-24 </w:t>
            </w:r>
          </w:p>
          <w:p w:rsidR="00F4440C" w:rsidRPr="00A900E1" w:rsidRDefault="00F4440C" w:rsidP="00F4440C">
            <w:pPr>
              <w:pStyle w:val="Tabletext"/>
              <w:numPr>
                <w:ilvl w:val="1"/>
                <w:numId w:val="32"/>
              </w:numPr>
              <w:tabs>
                <w:tab w:val="clear" w:pos="567"/>
                <w:tab w:val="clear" w:pos="851"/>
                <w:tab w:val="clear" w:pos="1134"/>
                <w:tab w:val="clear" w:pos="1418"/>
                <w:tab w:val="left" w:pos="689"/>
                <w:tab w:val="left" w:pos="1256"/>
              </w:tabs>
              <w:snapToGrid w:val="0"/>
              <w:spacing w:before="100" w:after="100"/>
              <w:textAlignment w:val="auto"/>
              <w:rPr>
                <w:sz w:val="24"/>
                <w:szCs w:val="24"/>
                <w:lang w:eastAsia="ko-KR"/>
              </w:rPr>
            </w:pPr>
            <w:r w:rsidRPr="00A900E1">
              <w:rPr>
                <w:sz w:val="24"/>
                <w:szCs w:val="24"/>
                <w:lang w:eastAsia="ko-KR"/>
              </w:rPr>
              <w:t xml:space="preserve">Review </w:t>
            </w:r>
            <w:r w:rsidRPr="00A900E1">
              <w:rPr>
                <w:rFonts w:eastAsiaTheme="minorEastAsia"/>
                <w:sz w:val="24"/>
                <w:szCs w:val="24"/>
                <w:lang w:eastAsia="ko-KR"/>
              </w:rPr>
              <w:t xml:space="preserve">specific </w:t>
            </w:r>
            <w:r w:rsidRPr="00A900E1">
              <w:rPr>
                <w:sz w:val="24"/>
                <w:szCs w:val="24"/>
                <w:lang w:eastAsia="ko-KR"/>
              </w:rPr>
              <w:t>parameters</w:t>
            </w:r>
            <w:r w:rsidRPr="00A900E1">
              <w:rPr>
                <w:rFonts w:eastAsiaTheme="minorEastAsia"/>
                <w:sz w:val="24"/>
                <w:szCs w:val="24"/>
                <w:lang w:eastAsia="ko-KR"/>
              </w:rPr>
              <w:t xml:space="preserve"> necessary for impact studies with APT members contribution and existing standards</w:t>
            </w:r>
          </w:p>
          <w:p w:rsidR="00F4440C" w:rsidRPr="00A900E1" w:rsidRDefault="00F4440C" w:rsidP="00F4440C">
            <w:pPr>
              <w:pStyle w:val="Tabletext"/>
              <w:numPr>
                <w:ilvl w:val="1"/>
                <w:numId w:val="32"/>
              </w:numPr>
              <w:tabs>
                <w:tab w:val="clear" w:pos="567"/>
                <w:tab w:val="clear" w:pos="851"/>
                <w:tab w:val="clear" w:pos="1134"/>
                <w:tab w:val="clear" w:pos="1418"/>
                <w:tab w:val="left" w:pos="689"/>
                <w:tab w:val="left" w:pos="1256"/>
              </w:tabs>
              <w:snapToGrid w:val="0"/>
              <w:spacing w:before="100" w:after="100"/>
              <w:textAlignment w:val="auto"/>
              <w:rPr>
                <w:sz w:val="24"/>
                <w:szCs w:val="24"/>
                <w:lang w:eastAsia="ko-KR"/>
              </w:rPr>
            </w:pPr>
            <w:r w:rsidRPr="00A900E1">
              <w:rPr>
                <w:sz w:val="24"/>
                <w:szCs w:val="24"/>
                <w:lang w:eastAsia="ko-KR"/>
              </w:rPr>
              <w:t>Develop a draft impact study report for non-beam WPT for mobile device based on contributions and meeting discussion</w:t>
            </w:r>
          </w:p>
          <w:p w:rsidR="00F4440C" w:rsidRPr="00A61F09" w:rsidRDefault="00F4440C" w:rsidP="001A1A84">
            <w:pPr>
              <w:pStyle w:val="Tabletext"/>
              <w:snapToGrid w:val="0"/>
              <w:spacing w:before="100" w:after="100"/>
              <w:rPr>
                <w:b/>
                <w:sz w:val="24"/>
                <w:szCs w:val="24"/>
                <w:u w:val="single"/>
                <w:lang w:eastAsia="ko-KR"/>
              </w:rPr>
            </w:pPr>
            <w:r w:rsidRPr="00A61F09">
              <w:rPr>
                <w:b/>
                <w:sz w:val="24"/>
                <w:szCs w:val="24"/>
                <w:u w:val="single"/>
                <w:lang w:eastAsia="ja-JP"/>
              </w:rPr>
              <w:t>2019</w:t>
            </w:r>
          </w:p>
          <w:p w:rsidR="00F4440C" w:rsidRPr="00A900E1" w:rsidRDefault="00F4440C" w:rsidP="00F4440C">
            <w:pPr>
              <w:pStyle w:val="Tabletext"/>
              <w:numPr>
                <w:ilvl w:val="0"/>
                <w:numId w:val="32"/>
              </w:numPr>
              <w:tabs>
                <w:tab w:val="clear" w:pos="851"/>
                <w:tab w:val="left" w:pos="405"/>
              </w:tabs>
              <w:snapToGrid w:val="0"/>
              <w:spacing w:before="100" w:after="100"/>
              <w:textAlignment w:val="auto"/>
              <w:rPr>
                <w:sz w:val="24"/>
                <w:szCs w:val="24"/>
                <w:lang w:eastAsia="ko-KR"/>
              </w:rPr>
            </w:pPr>
            <w:r w:rsidRPr="00A900E1">
              <w:rPr>
                <w:sz w:val="24"/>
                <w:szCs w:val="24"/>
                <w:lang w:eastAsia="ko-KR"/>
              </w:rPr>
              <w:t xml:space="preserve">AWG-25 </w:t>
            </w:r>
          </w:p>
          <w:p w:rsidR="00F4440C" w:rsidRPr="00A900E1" w:rsidRDefault="00F4440C" w:rsidP="00F4440C">
            <w:pPr>
              <w:pStyle w:val="Tabletext"/>
              <w:numPr>
                <w:ilvl w:val="1"/>
                <w:numId w:val="32"/>
              </w:numPr>
              <w:tabs>
                <w:tab w:val="clear" w:pos="567"/>
                <w:tab w:val="clear" w:pos="851"/>
                <w:tab w:val="clear" w:pos="1134"/>
                <w:tab w:val="clear" w:pos="1418"/>
                <w:tab w:val="left" w:pos="689"/>
                <w:tab w:val="left" w:pos="1256"/>
              </w:tabs>
              <w:snapToGrid w:val="0"/>
              <w:spacing w:before="100" w:after="100"/>
              <w:textAlignment w:val="auto"/>
              <w:rPr>
                <w:sz w:val="24"/>
                <w:szCs w:val="24"/>
                <w:lang w:eastAsia="ko-KR"/>
              </w:rPr>
            </w:pPr>
            <w:r w:rsidRPr="00A900E1">
              <w:rPr>
                <w:sz w:val="24"/>
                <w:szCs w:val="24"/>
                <w:lang w:eastAsia="ko-KR"/>
              </w:rPr>
              <w:t xml:space="preserve"> Finalize the impact study report</w:t>
            </w:r>
          </w:p>
        </w:tc>
      </w:tr>
    </w:tbl>
    <w:p w:rsidR="00F4440C" w:rsidRPr="00A900E1" w:rsidRDefault="00F4440C" w:rsidP="00F4440C">
      <w:pPr>
        <w:rPr>
          <w:i/>
        </w:rPr>
      </w:pPr>
    </w:p>
    <w:p w:rsidR="00A55C99" w:rsidRPr="00A61F09" w:rsidRDefault="00A55C99" w:rsidP="00A55C99">
      <w:pPr>
        <w:widowControl/>
        <w:jc w:val="left"/>
        <w:rPr>
          <w:rFonts w:eastAsia="MS Mincho"/>
          <w:color w:val="000000"/>
          <w:kern w:val="0"/>
          <w:lang w:bidi="th-TH"/>
        </w:rPr>
      </w:pPr>
    </w:p>
    <w:p w:rsidR="00F4440C" w:rsidRPr="00A61F09" w:rsidRDefault="00F4440C" w:rsidP="00A55C99">
      <w:pPr>
        <w:widowControl/>
        <w:jc w:val="left"/>
        <w:rPr>
          <w:rFonts w:eastAsia="MS Mincho"/>
          <w:color w:val="000000"/>
          <w:kern w:val="0"/>
          <w:lang w:bidi="th-TH"/>
        </w:rPr>
      </w:pPr>
    </w:p>
    <w:p w:rsidR="00F4440C" w:rsidRPr="00A61F09" w:rsidRDefault="00F4440C" w:rsidP="00A55C99">
      <w:pPr>
        <w:widowControl/>
        <w:jc w:val="left"/>
        <w:rPr>
          <w:rFonts w:eastAsia="MS Mincho"/>
          <w:color w:val="000000"/>
          <w:kern w:val="0"/>
          <w:lang w:bidi="th-TH"/>
        </w:rPr>
      </w:pPr>
    </w:p>
    <w:p w:rsidR="00CB46F2" w:rsidRPr="00A900E1" w:rsidRDefault="00CB46F2" w:rsidP="001663DF">
      <w:pPr>
        <w:jc w:val="center"/>
        <w:rPr>
          <w:rFonts w:eastAsia="Gulim"/>
          <w:b/>
          <w:bCs/>
          <w:color w:val="000000"/>
          <w:u w:val="single"/>
          <w:lang w:eastAsia="ko-KR"/>
        </w:rPr>
      </w:pPr>
    </w:p>
    <w:p w:rsidR="001663DF" w:rsidRPr="00A900E1" w:rsidRDefault="001663DF" w:rsidP="001663DF">
      <w:pPr>
        <w:jc w:val="center"/>
        <w:rPr>
          <w:rFonts w:eastAsia="Gulim"/>
          <w:b/>
          <w:bCs/>
          <w:color w:val="000000"/>
          <w:u w:val="single"/>
          <w:lang w:eastAsia="ko-KR"/>
        </w:rPr>
      </w:pPr>
      <w:r w:rsidRPr="00A900E1">
        <w:rPr>
          <w:rFonts w:eastAsia="Gulim"/>
          <w:b/>
          <w:bCs/>
          <w:color w:val="000000"/>
          <w:u w:val="single"/>
          <w:lang w:eastAsia="ko-KR"/>
        </w:rPr>
        <w:t>TGs of W</w:t>
      </w:r>
      <w:r w:rsidR="00777F01" w:rsidRPr="00A900E1">
        <w:rPr>
          <w:rFonts w:eastAsia="Gulim"/>
          <w:b/>
          <w:bCs/>
          <w:color w:val="000000"/>
          <w:u w:val="single"/>
          <w:lang w:eastAsia="ko-KR"/>
        </w:rPr>
        <w:t xml:space="preserve">orking </w:t>
      </w:r>
      <w:r w:rsidRPr="00A900E1">
        <w:rPr>
          <w:rFonts w:eastAsia="Gulim"/>
          <w:b/>
          <w:bCs/>
          <w:color w:val="000000"/>
          <w:u w:val="single"/>
          <w:lang w:eastAsia="ko-KR"/>
        </w:rPr>
        <w:t>G</w:t>
      </w:r>
      <w:r w:rsidR="00777F01" w:rsidRPr="00A900E1">
        <w:rPr>
          <w:rFonts w:eastAsia="Gulim"/>
          <w:b/>
          <w:bCs/>
          <w:color w:val="000000"/>
          <w:u w:val="single"/>
          <w:lang w:eastAsia="ko-KR"/>
        </w:rPr>
        <w:t>roup</w:t>
      </w:r>
      <w:r w:rsidRPr="00A900E1">
        <w:rPr>
          <w:rFonts w:eastAsia="Gulim"/>
          <w:b/>
          <w:bCs/>
          <w:color w:val="000000"/>
          <w:u w:val="single"/>
          <w:lang w:eastAsia="ko-KR"/>
        </w:rPr>
        <w:t xml:space="preserve"> S</w:t>
      </w:r>
      <w:r w:rsidR="00777F01" w:rsidRPr="00A900E1">
        <w:rPr>
          <w:rFonts w:eastAsia="Gulim"/>
          <w:b/>
          <w:bCs/>
          <w:color w:val="000000"/>
          <w:u w:val="single"/>
          <w:lang w:eastAsia="ko-KR"/>
        </w:rPr>
        <w:t xml:space="preserve">ervice </w:t>
      </w:r>
      <w:r w:rsidRPr="00A900E1">
        <w:rPr>
          <w:rFonts w:eastAsia="Gulim"/>
          <w:b/>
          <w:bCs/>
          <w:color w:val="000000"/>
          <w:u w:val="single"/>
          <w:lang w:eastAsia="ko-KR"/>
        </w:rPr>
        <w:t>&amp;</w:t>
      </w:r>
      <w:r w:rsidR="00777F01" w:rsidRPr="00A900E1">
        <w:rPr>
          <w:rFonts w:eastAsia="Gulim"/>
          <w:b/>
          <w:bCs/>
          <w:color w:val="000000"/>
          <w:u w:val="single"/>
          <w:lang w:eastAsia="ko-KR"/>
        </w:rPr>
        <w:t xml:space="preserve"> </w:t>
      </w:r>
      <w:r w:rsidRPr="00A900E1">
        <w:rPr>
          <w:rFonts w:eastAsia="Gulim"/>
          <w:b/>
          <w:bCs/>
          <w:color w:val="000000"/>
          <w:u w:val="single"/>
          <w:lang w:eastAsia="ko-KR"/>
        </w:rPr>
        <w:t>A</w:t>
      </w:r>
      <w:r w:rsidR="00777F01" w:rsidRPr="00A900E1">
        <w:rPr>
          <w:rFonts w:eastAsia="Gulim"/>
          <w:b/>
          <w:bCs/>
          <w:color w:val="000000"/>
          <w:u w:val="single"/>
          <w:lang w:eastAsia="ko-KR"/>
        </w:rPr>
        <w:t>pplications</w:t>
      </w:r>
    </w:p>
    <w:p w:rsidR="001663DF" w:rsidRPr="00A900E1" w:rsidRDefault="001663DF" w:rsidP="001663DF">
      <w:pPr>
        <w:widowControl/>
        <w:jc w:val="left"/>
        <w:rPr>
          <w:rFonts w:eastAsia="MS Mincho"/>
          <w:color w:val="000000"/>
          <w:kern w:val="0"/>
          <w:lang w:bidi="th-TH"/>
        </w:rPr>
      </w:pPr>
    </w:p>
    <w:p w:rsidR="001663DF" w:rsidRPr="00A900E1" w:rsidRDefault="001663DF" w:rsidP="001663DF">
      <w:pPr>
        <w:widowControl/>
        <w:jc w:val="left"/>
        <w:rPr>
          <w:rFonts w:eastAsia="MS Mincho"/>
          <w:b/>
          <w:color w:val="000000"/>
          <w:kern w:val="0"/>
          <w:lang w:bidi="th-TH"/>
        </w:rPr>
      </w:pPr>
      <w:r w:rsidRPr="00A900E1">
        <w:rPr>
          <w:rFonts w:eastAsia="MS Mincho"/>
          <w:b/>
          <w:color w:val="000000"/>
          <w:kern w:val="0"/>
          <w:lang w:bidi="th-TH"/>
        </w:rPr>
        <w:t>T</w:t>
      </w:r>
      <w:r w:rsidR="00BA4269" w:rsidRPr="00A900E1">
        <w:rPr>
          <w:rFonts w:eastAsia="MS Mincho"/>
          <w:b/>
          <w:color w:val="000000"/>
          <w:kern w:val="0"/>
          <w:lang w:bidi="th-TH"/>
        </w:rPr>
        <w:t xml:space="preserve">ask Group on </w:t>
      </w:r>
      <w:r w:rsidRPr="00A900E1">
        <w:rPr>
          <w:rFonts w:eastAsia="MS Mincho"/>
          <w:b/>
          <w:color w:val="000000"/>
          <w:kern w:val="0"/>
          <w:lang w:bidi="th-TH"/>
        </w:rPr>
        <w:t>M</w:t>
      </w:r>
      <w:r w:rsidR="00BA4269" w:rsidRPr="00A900E1">
        <w:rPr>
          <w:rFonts w:eastAsia="MS Mincho"/>
          <w:b/>
          <w:color w:val="000000"/>
          <w:kern w:val="0"/>
          <w:lang w:bidi="th-TH"/>
        </w:rPr>
        <w:t xml:space="preserve">odern </w:t>
      </w:r>
      <w:r w:rsidRPr="00A900E1">
        <w:rPr>
          <w:rFonts w:eastAsia="MS Mincho"/>
          <w:b/>
          <w:color w:val="000000"/>
          <w:kern w:val="0"/>
          <w:lang w:bidi="th-TH"/>
        </w:rPr>
        <w:t>S</w:t>
      </w:r>
      <w:r w:rsidR="00BA4269" w:rsidRPr="00A900E1">
        <w:rPr>
          <w:rFonts w:eastAsia="MS Mincho"/>
          <w:b/>
          <w:color w:val="000000"/>
          <w:kern w:val="0"/>
          <w:lang w:bidi="th-TH"/>
        </w:rPr>
        <w:t xml:space="preserve">atellite </w:t>
      </w:r>
      <w:r w:rsidRPr="00A900E1">
        <w:rPr>
          <w:rFonts w:eastAsia="MS Mincho"/>
          <w:b/>
          <w:color w:val="000000"/>
          <w:kern w:val="0"/>
          <w:lang w:bidi="th-TH"/>
        </w:rPr>
        <w:t>A</w:t>
      </w:r>
      <w:r w:rsidR="00BA4269" w:rsidRPr="00A900E1">
        <w:rPr>
          <w:rFonts w:eastAsia="MS Mincho"/>
          <w:b/>
          <w:color w:val="000000"/>
          <w:kern w:val="0"/>
          <w:lang w:bidi="th-TH"/>
        </w:rPr>
        <w:t>pplications</w:t>
      </w:r>
      <w:r w:rsidRPr="00A900E1">
        <w:rPr>
          <w:rFonts w:eastAsia="MS Mincho"/>
          <w:b/>
          <w:color w:val="000000"/>
          <w:kern w:val="0"/>
          <w:lang w:bidi="th-T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710"/>
      </w:tblGrid>
      <w:tr w:rsidR="00721D71" w:rsidRPr="00A900E1" w:rsidTr="00370F4D">
        <w:trPr>
          <w:trHeight w:val="448"/>
          <w:jc w:val="center"/>
        </w:trPr>
        <w:tc>
          <w:tcPr>
            <w:tcW w:w="857" w:type="pct"/>
            <w:shd w:val="clear" w:color="auto" w:fill="F2F2F2" w:themeFill="background1" w:themeFillShade="F2"/>
            <w:vAlign w:val="center"/>
          </w:tcPr>
          <w:p w:rsidR="00721D71" w:rsidRPr="00A61F09" w:rsidRDefault="00721D71" w:rsidP="003C4934">
            <w:pPr>
              <w:outlineLvl w:val="0"/>
            </w:pPr>
            <w:bookmarkStart w:id="4" w:name="tools"/>
            <w:bookmarkEnd w:id="4"/>
            <w:r w:rsidRPr="00A61F09">
              <w:rPr>
                <w:b/>
              </w:rPr>
              <w:t>Title</w:t>
            </w:r>
          </w:p>
        </w:tc>
        <w:tc>
          <w:tcPr>
            <w:tcW w:w="4143" w:type="pct"/>
            <w:shd w:val="clear" w:color="auto" w:fill="F2F2F2" w:themeFill="background1" w:themeFillShade="F2"/>
            <w:vAlign w:val="center"/>
          </w:tcPr>
          <w:p w:rsidR="00721D71" w:rsidRPr="00A61F09" w:rsidRDefault="00721D71" w:rsidP="003C4934">
            <w:pPr>
              <w:outlineLvl w:val="0"/>
              <w:rPr>
                <w:b/>
                <w:bCs/>
              </w:rPr>
            </w:pPr>
            <w:r w:rsidRPr="00A61F09">
              <w:rPr>
                <w:b/>
                <w:bCs/>
              </w:rPr>
              <w:t>Integration of Satellite Technology into the Next Generation Access Technologies</w:t>
            </w:r>
            <w:r w:rsidRPr="00A61F09" w:rsidDel="004E2BB5">
              <w:rPr>
                <w:b/>
                <w:bCs/>
              </w:rPr>
              <w:t xml:space="preserve"> </w:t>
            </w:r>
            <w:r w:rsidRPr="00A61F09">
              <w:rPr>
                <w:b/>
                <w:bCs/>
              </w:rPr>
              <w:t>Ecosystem</w:t>
            </w:r>
          </w:p>
        </w:tc>
      </w:tr>
      <w:tr w:rsidR="00721D71" w:rsidRPr="00A900E1" w:rsidTr="00370F4D">
        <w:trPr>
          <w:cantSplit/>
          <w:trHeight w:val="468"/>
          <w:jc w:val="center"/>
        </w:trPr>
        <w:tc>
          <w:tcPr>
            <w:tcW w:w="857" w:type="pct"/>
            <w:vAlign w:val="center"/>
          </w:tcPr>
          <w:p w:rsidR="00721D71" w:rsidRPr="00A61F09" w:rsidRDefault="00721D71" w:rsidP="003C4934">
            <w:pPr>
              <w:outlineLvl w:val="0"/>
              <w:rPr>
                <w:b/>
              </w:rPr>
            </w:pPr>
            <w:r w:rsidRPr="00A61F09">
              <w:rPr>
                <w:b/>
              </w:rPr>
              <w:t>Document Type</w:t>
            </w:r>
          </w:p>
        </w:tc>
        <w:tc>
          <w:tcPr>
            <w:tcW w:w="4143" w:type="pct"/>
            <w:vAlign w:val="center"/>
          </w:tcPr>
          <w:p w:rsidR="00721D71" w:rsidRPr="00A61F09" w:rsidRDefault="00721D71" w:rsidP="003C4934">
            <w:pPr>
              <w:outlineLvl w:val="0"/>
              <w:rPr>
                <w:bCs/>
              </w:rPr>
            </w:pPr>
            <w:r w:rsidRPr="00A61F09">
              <w:rPr>
                <w:bCs/>
              </w:rPr>
              <w:t xml:space="preserve"> Report</w:t>
            </w:r>
          </w:p>
        </w:tc>
      </w:tr>
      <w:tr w:rsidR="00721D71" w:rsidRPr="00A900E1" w:rsidTr="00370F4D">
        <w:trPr>
          <w:cantSplit/>
          <w:trHeight w:val="339"/>
          <w:jc w:val="center"/>
        </w:trPr>
        <w:tc>
          <w:tcPr>
            <w:tcW w:w="857" w:type="pct"/>
            <w:vAlign w:val="center"/>
          </w:tcPr>
          <w:p w:rsidR="00721D71" w:rsidRPr="00A61F09" w:rsidRDefault="00721D71" w:rsidP="003C4934">
            <w:pPr>
              <w:outlineLvl w:val="0"/>
              <w:rPr>
                <w:b/>
              </w:rPr>
            </w:pPr>
            <w:r w:rsidRPr="00A61F09">
              <w:rPr>
                <w:b/>
              </w:rPr>
              <w:t>Group/Chair</w:t>
            </w:r>
          </w:p>
        </w:tc>
        <w:tc>
          <w:tcPr>
            <w:tcW w:w="4143" w:type="pct"/>
            <w:vAlign w:val="center"/>
          </w:tcPr>
          <w:p w:rsidR="00721D71" w:rsidRPr="00A61F09" w:rsidRDefault="00721D71" w:rsidP="003C4934">
            <w:pPr>
              <w:outlineLvl w:val="0"/>
              <w:rPr>
                <w:bCs/>
              </w:rPr>
            </w:pPr>
            <w:r w:rsidRPr="00A61F09">
              <w:rPr>
                <w:bCs/>
              </w:rPr>
              <w:t>WG S&amp;A/TG MSA/Ms. Geetha Remy Vincent</w:t>
            </w:r>
          </w:p>
        </w:tc>
      </w:tr>
      <w:tr w:rsidR="00721D71" w:rsidRPr="00A900E1" w:rsidTr="00370F4D">
        <w:trPr>
          <w:cantSplit/>
          <w:trHeight w:val="497"/>
          <w:jc w:val="center"/>
        </w:trPr>
        <w:tc>
          <w:tcPr>
            <w:tcW w:w="857" w:type="pct"/>
            <w:vAlign w:val="center"/>
          </w:tcPr>
          <w:p w:rsidR="00721D71" w:rsidRPr="00A61F09" w:rsidRDefault="00721D71" w:rsidP="003C4934">
            <w:pPr>
              <w:outlineLvl w:val="0"/>
              <w:rPr>
                <w:b/>
              </w:rPr>
            </w:pPr>
            <w:r w:rsidRPr="00A61F09">
              <w:rPr>
                <w:b/>
              </w:rPr>
              <w:t>Editor(s)</w:t>
            </w:r>
          </w:p>
        </w:tc>
        <w:tc>
          <w:tcPr>
            <w:tcW w:w="4143" w:type="pct"/>
            <w:vAlign w:val="center"/>
          </w:tcPr>
          <w:p w:rsidR="00721D71" w:rsidRPr="00A61F09" w:rsidRDefault="00721D71" w:rsidP="003C4934">
            <w:pPr>
              <w:outlineLvl w:val="0"/>
              <w:rPr>
                <w:bCs/>
              </w:rPr>
            </w:pPr>
            <w:r w:rsidRPr="00A61F09">
              <w:rPr>
                <w:bCs/>
              </w:rPr>
              <w:t>Ms. Geetha Remy Vincent</w:t>
            </w:r>
          </w:p>
        </w:tc>
      </w:tr>
      <w:tr w:rsidR="00721D71" w:rsidRPr="00A900E1" w:rsidTr="00370F4D">
        <w:trPr>
          <w:cantSplit/>
          <w:trHeight w:val="339"/>
          <w:jc w:val="center"/>
        </w:trPr>
        <w:tc>
          <w:tcPr>
            <w:tcW w:w="857" w:type="pct"/>
            <w:vAlign w:val="center"/>
          </w:tcPr>
          <w:p w:rsidR="00721D71" w:rsidRPr="00A61F09" w:rsidRDefault="00721D71" w:rsidP="003C4934">
            <w:pPr>
              <w:outlineLvl w:val="0"/>
              <w:rPr>
                <w:b/>
              </w:rPr>
            </w:pPr>
            <w:r w:rsidRPr="00A61F09">
              <w:rPr>
                <w:b/>
              </w:rPr>
              <w:t>Scope</w:t>
            </w:r>
          </w:p>
        </w:tc>
        <w:tc>
          <w:tcPr>
            <w:tcW w:w="4143" w:type="pct"/>
            <w:vAlign w:val="center"/>
          </w:tcPr>
          <w:p w:rsidR="00721D71" w:rsidRPr="00A61F09" w:rsidRDefault="00721D71" w:rsidP="003C4934">
            <w:pPr>
              <w:outlineLvl w:val="0"/>
              <w:rPr>
                <w:bCs/>
              </w:rPr>
            </w:pPr>
            <w:r w:rsidRPr="00A61F09">
              <w:rPr>
                <w:bCs/>
              </w:rPr>
              <w:t>To identify the key requirements that would allow the Integration of Satellite Technology into the Next Generation Access Technologies</w:t>
            </w:r>
            <w:r w:rsidRPr="00A61F09" w:rsidDel="004E2BB5">
              <w:rPr>
                <w:bCs/>
              </w:rPr>
              <w:t xml:space="preserve"> </w:t>
            </w:r>
            <w:r w:rsidRPr="00A61F09">
              <w:rPr>
                <w:bCs/>
              </w:rPr>
              <w:t>Ecosystem</w:t>
            </w:r>
          </w:p>
        </w:tc>
      </w:tr>
      <w:tr w:rsidR="00721D71" w:rsidRPr="00A900E1" w:rsidTr="00370F4D">
        <w:trPr>
          <w:cantSplit/>
          <w:trHeight w:val="339"/>
          <w:jc w:val="center"/>
        </w:trPr>
        <w:tc>
          <w:tcPr>
            <w:tcW w:w="857" w:type="pct"/>
            <w:vAlign w:val="center"/>
          </w:tcPr>
          <w:p w:rsidR="00721D71" w:rsidRPr="00A61F09" w:rsidRDefault="00721D71" w:rsidP="003C4934">
            <w:pPr>
              <w:outlineLvl w:val="0"/>
              <w:rPr>
                <w:b/>
              </w:rPr>
            </w:pPr>
            <w:r w:rsidRPr="00A61F09">
              <w:rPr>
                <w:b/>
              </w:rPr>
              <w:t>Purpose</w:t>
            </w:r>
          </w:p>
        </w:tc>
        <w:tc>
          <w:tcPr>
            <w:tcW w:w="4143" w:type="pct"/>
            <w:vAlign w:val="center"/>
          </w:tcPr>
          <w:p w:rsidR="00721D71" w:rsidRPr="00A61F09" w:rsidRDefault="00721D71" w:rsidP="003C4934">
            <w:pPr>
              <w:outlineLvl w:val="0"/>
              <w:rPr>
                <w:bCs/>
              </w:rPr>
            </w:pPr>
            <w:r w:rsidRPr="00A61F09">
              <w:rPr>
                <w:bCs/>
              </w:rPr>
              <w:t>To develop an APT Report which helps APT members understand the potential and capabilities in integrating satellite solutions into the next generation access technologies</w:t>
            </w:r>
            <w:r w:rsidRPr="00A61F09" w:rsidDel="004E2BB5">
              <w:rPr>
                <w:bCs/>
              </w:rPr>
              <w:t xml:space="preserve"> </w:t>
            </w:r>
            <w:r w:rsidRPr="00A61F09">
              <w:rPr>
                <w:bCs/>
              </w:rPr>
              <w:t xml:space="preserve">environment in the Asia Pacific region. </w:t>
            </w:r>
          </w:p>
        </w:tc>
      </w:tr>
      <w:tr w:rsidR="00721D71" w:rsidRPr="00A900E1" w:rsidTr="00370F4D">
        <w:trPr>
          <w:cantSplit/>
          <w:trHeight w:val="339"/>
          <w:jc w:val="center"/>
        </w:trPr>
        <w:tc>
          <w:tcPr>
            <w:tcW w:w="857" w:type="pct"/>
            <w:vAlign w:val="center"/>
          </w:tcPr>
          <w:p w:rsidR="00721D71" w:rsidRPr="00A61F09" w:rsidRDefault="00721D71" w:rsidP="003C4934">
            <w:pPr>
              <w:outlineLvl w:val="0"/>
              <w:rPr>
                <w:b/>
              </w:rPr>
            </w:pPr>
            <w:r w:rsidRPr="00A61F09">
              <w:rPr>
                <w:b/>
              </w:rPr>
              <w:lastRenderedPageBreak/>
              <w:t>Related Document</w:t>
            </w:r>
          </w:p>
        </w:tc>
        <w:tc>
          <w:tcPr>
            <w:tcW w:w="4143" w:type="pct"/>
            <w:vAlign w:val="center"/>
          </w:tcPr>
          <w:p w:rsidR="00721D71" w:rsidRPr="00A61F09" w:rsidRDefault="00721D71" w:rsidP="003C4934">
            <w:pPr>
              <w:outlineLvl w:val="0"/>
              <w:rPr>
                <w:bCs/>
              </w:rPr>
            </w:pPr>
            <w:r w:rsidRPr="00A61F09">
              <w:rPr>
                <w:bCs/>
              </w:rPr>
              <w:t>-</w:t>
            </w:r>
          </w:p>
        </w:tc>
      </w:tr>
      <w:tr w:rsidR="00721D71" w:rsidRPr="00A900E1" w:rsidTr="00370F4D">
        <w:trPr>
          <w:cantSplit/>
          <w:trHeight w:val="339"/>
          <w:jc w:val="center"/>
        </w:trPr>
        <w:tc>
          <w:tcPr>
            <w:tcW w:w="857" w:type="pct"/>
            <w:vAlign w:val="center"/>
          </w:tcPr>
          <w:p w:rsidR="00721D71" w:rsidRPr="00A61F09" w:rsidRDefault="00721D71" w:rsidP="003C4934">
            <w:pPr>
              <w:outlineLvl w:val="0"/>
              <w:rPr>
                <w:b/>
              </w:rPr>
            </w:pPr>
            <w:r w:rsidRPr="00A61F09">
              <w:rPr>
                <w:b/>
              </w:rPr>
              <w:t>Related Organization</w:t>
            </w:r>
          </w:p>
        </w:tc>
        <w:tc>
          <w:tcPr>
            <w:tcW w:w="4143" w:type="pct"/>
            <w:vAlign w:val="center"/>
          </w:tcPr>
          <w:p w:rsidR="00721D71" w:rsidRPr="00A61F09" w:rsidRDefault="00721D71" w:rsidP="003C4934">
            <w:pPr>
              <w:outlineLvl w:val="0"/>
              <w:rPr>
                <w:bCs/>
              </w:rPr>
            </w:pPr>
            <w:r w:rsidRPr="00A61F09">
              <w:rPr>
                <w:bCs/>
              </w:rPr>
              <w:t>APT, WP4A</w:t>
            </w:r>
          </w:p>
        </w:tc>
      </w:tr>
      <w:tr w:rsidR="00721D71" w:rsidRPr="00A900E1" w:rsidTr="00370F4D">
        <w:trPr>
          <w:cantSplit/>
          <w:trHeight w:val="339"/>
          <w:jc w:val="center"/>
        </w:trPr>
        <w:tc>
          <w:tcPr>
            <w:tcW w:w="857" w:type="pct"/>
          </w:tcPr>
          <w:p w:rsidR="00721D71" w:rsidRPr="00A61F09" w:rsidRDefault="00721D71" w:rsidP="003C4934">
            <w:pPr>
              <w:outlineLvl w:val="0"/>
              <w:rPr>
                <w:b/>
              </w:rPr>
            </w:pPr>
            <w:r w:rsidRPr="00A61F09">
              <w:rPr>
                <w:b/>
              </w:rPr>
              <w:t>Timelines</w:t>
            </w:r>
          </w:p>
        </w:tc>
        <w:tc>
          <w:tcPr>
            <w:tcW w:w="4143" w:type="pct"/>
          </w:tcPr>
          <w:p w:rsidR="00721D71" w:rsidRPr="00A61F09" w:rsidRDefault="00721D71" w:rsidP="003C4934">
            <w:pPr>
              <w:pStyle w:val="Tabletext"/>
              <w:widowControl w:val="0"/>
              <w:wordWrap w:val="0"/>
              <w:snapToGrid w:val="0"/>
              <w:spacing w:before="100" w:after="100"/>
              <w:ind w:left="851" w:hanging="851"/>
              <w:jc w:val="both"/>
              <w:rPr>
                <w:rFonts w:eastAsia="SimSun"/>
                <w:b/>
                <w:sz w:val="24"/>
                <w:szCs w:val="24"/>
                <w:u w:val="single"/>
                <w:lang w:eastAsia="zh-CN"/>
              </w:rPr>
            </w:pPr>
            <w:r w:rsidRPr="00A61F09">
              <w:rPr>
                <w:b/>
                <w:sz w:val="24"/>
                <w:szCs w:val="24"/>
                <w:u w:val="single"/>
                <w:lang w:eastAsia="ko-KR"/>
              </w:rPr>
              <w:t>20</w:t>
            </w:r>
            <w:r w:rsidRPr="00A61F09">
              <w:rPr>
                <w:rFonts w:eastAsia="SimSun"/>
                <w:b/>
                <w:sz w:val="24"/>
                <w:szCs w:val="24"/>
                <w:u w:val="single"/>
                <w:lang w:eastAsia="zh-CN"/>
              </w:rPr>
              <w:t>17</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eastAsia="ko-KR"/>
                    </w:rPr>
                    <w:t>AWG-21</w:t>
                  </w:r>
                </w:p>
              </w:tc>
              <w:tc>
                <w:tcPr>
                  <w:tcW w:w="425"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rPr>
                    <w:sym w:font="Wingdings" w:char="F0E0"/>
                  </w:r>
                </w:p>
              </w:tc>
              <w:tc>
                <w:tcPr>
                  <w:tcW w:w="5953"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eastAsia="ko-KR"/>
                    </w:rPr>
                    <w:t>Initiate the task in AW</w:t>
                  </w:r>
                  <w:r w:rsidRPr="00A61F09">
                    <w:rPr>
                      <w:rFonts w:eastAsia="SimSun"/>
                      <w:sz w:val="24"/>
                      <w:szCs w:val="24"/>
                      <w:lang w:eastAsia="zh-CN"/>
                    </w:rPr>
                    <w:t>G.</w:t>
                  </w:r>
                </w:p>
              </w:tc>
            </w:tr>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p>
              </w:tc>
              <w:tc>
                <w:tcPr>
                  <w:tcW w:w="425"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rPr>
                    <w:sym w:font="Wingdings" w:char="F0E0"/>
                  </w:r>
                </w:p>
              </w:tc>
              <w:tc>
                <w:tcPr>
                  <w:tcW w:w="5953"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eastAsia="ko-KR"/>
                    </w:rPr>
                    <w:t>Develop work plan and timeline.</w:t>
                  </w:r>
                </w:p>
              </w:tc>
            </w:tr>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eastAsia="ko-KR"/>
                    </w:rPr>
                    <w:t>AW</w:t>
                  </w:r>
                  <w:r w:rsidRPr="00A61F09">
                    <w:rPr>
                      <w:rFonts w:eastAsia="SimSun"/>
                      <w:sz w:val="24"/>
                      <w:szCs w:val="24"/>
                      <w:lang w:eastAsia="zh-CN"/>
                    </w:rPr>
                    <w:t>G</w:t>
                  </w:r>
                  <w:r w:rsidRPr="00A61F09">
                    <w:rPr>
                      <w:sz w:val="24"/>
                      <w:szCs w:val="24"/>
                      <w:lang w:eastAsia="ko-KR"/>
                    </w:rPr>
                    <w:t>-</w:t>
                  </w:r>
                  <w:r w:rsidRPr="00A61F09">
                    <w:rPr>
                      <w:rFonts w:eastAsia="SimSun"/>
                      <w:sz w:val="24"/>
                      <w:szCs w:val="24"/>
                      <w:lang w:eastAsia="zh-CN"/>
                    </w:rPr>
                    <w:t>22</w:t>
                  </w:r>
                </w:p>
              </w:tc>
              <w:tc>
                <w:tcPr>
                  <w:tcW w:w="425" w:type="dxa"/>
                </w:tcPr>
                <w:p w:rsidR="00721D71" w:rsidRPr="00A61F09" w:rsidRDefault="00721D71" w:rsidP="003C4934">
                  <w:pPr>
                    <w:pStyle w:val="Tabletext"/>
                    <w:widowControl w:val="0"/>
                    <w:snapToGrid w:val="0"/>
                    <w:spacing w:before="0" w:after="0"/>
                    <w:jc w:val="both"/>
                    <w:rPr>
                      <w:sz w:val="24"/>
                      <w:szCs w:val="24"/>
                    </w:rPr>
                  </w:pPr>
                  <w:r w:rsidRPr="00A61F09">
                    <w:rPr>
                      <w:sz w:val="24"/>
                      <w:szCs w:val="24"/>
                    </w:rPr>
                    <w:sym w:font="Wingdings" w:char="F0E0"/>
                  </w:r>
                </w:p>
              </w:tc>
              <w:tc>
                <w:tcPr>
                  <w:tcW w:w="5953" w:type="dxa"/>
                </w:tcPr>
                <w:p w:rsidR="00721D71" w:rsidRPr="00A61F09" w:rsidRDefault="00721D71" w:rsidP="003C4934">
                  <w:pPr>
                    <w:pStyle w:val="Tabletext"/>
                    <w:widowControl w:val="0"/>
                    <w:snapToGrid w:val="0"/>
                    <w:spacing w:before="0" w:after="0"/>
                    <w:jc w:val="both"/>
                    <w:rPr>
                      <w:sz w:val="24"/>
                      <w:szCs w:val="24"/>
                      <w:lang w:eastAsia="ko-KR"/>
                    </w:rPr>
                  </w:pPr>
                  <w:r w:rsidRPr="00A61F09">
                    <w:rPr>
                      <w:sz w:val="24"/>
                      <w:szCs w:val="24"/>
                      <w:lang w:eastAsia="ko-KR"/>
                    </w:rPr>
                    <w:t xml:space="preserve">Prepare a working document towards </w:t>
                  </w:r>
                  <w:r w:rsidRPr="00A61F09">
                    <w:rPr>
                      <w:rFonts w:eastAsia="SimSun"/>
                      <w:sz w:val="24"/>
                      <w:szCs w:val="24"/>
                      <w:lang w:eastAsia="zh-CN"/>
                    </w:rPr>
                    <w:t>an APT Report</w:t>
                  </w:r>
                  <w:r w:rsidRPr="00A61F09">
                    <w:rPr>
                      <w:rFonts w:eastAsia="Malgun Gothic"/>
                      <w:sz w:val="24"/>
                      <w:szCs w:val="24"/>
                      <w:lang w:eastAsia="ko-KR"/>
                    </w:rPr>
                    <w:t xml:space="preserve"> based on inputs from APT members</w:t>
                  </w:r>
                </w:p>
              </w:tc>
            </w:tr>
          </w:tbl>
          <w:p w:rsidR="00721D71" w:rsidRPr="00A61F09" w:rsidRDefault="00721D71" w:rsidP="003C4934">
            <w:pPr>
              <w:pStyle w:val="Tabletext"/>
              <w:widowControl w:val="0"/>
              <w:wordWrap w:val="0"/>
              <w:snapToGrid w:val="0"/>
              <w:spacing w:before="100" w:after="100"/>
              <w:ind w:left="851" w:hanging="851"/>
              <w:jc w:val="both"/>
              <w:rPr>
                <w:rFonts w:eastAsia="SimSun"/>
                <w:b/>
                <w:sz w:val="24"/>
                <w:szCs w:val="24"/>
                <w:u w:val="single"/>
                <w:lang w:eastAsia="zh-CN"/>
              </w:rPr>
            </w:pPr>
            <w:r w:rsidRPr="00A61F09">
              <w:rPr>
                <w:b/>
                <w:sz w:val="24"/>
                <w:szCs w:val="24"/>
                <w:u w:val="single"/>
                <w:lang w:eastAsia="ko-KR"/>
              </w:rPr>
              <w:t>20</w:t>
            </w:r>
            <w:r w:rsidRPr="00A61F09">
              <w:rPr>
                <w:rFonts w:eastAsia="SimSun"/>
                <w:b/>
                <w:sz w:val="24"/>
                <w:szCs w:val="24"/>
                <w:u w:val="single"/>
                <w:lang w:eastAsia="zh-CN"/>
              </w:rPr>
              <w:t>18</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eastAsia="ko-KR"/>
                    </w:rPr>
                    <w:t>AW</w:t>
                  </w:r>
                  <w:r w:rsidRPr="00A61F09">
                    <w:rPr>
                      <w:rFonts w:eastAsia="SimSun"/>
                      <w:sz w:val="24"/>
                      <w:szCs w:val="24"/>
                      <w:lang w:eastAsia="zh-CN"/>
                    </w:rPr>
                    <w:t>G</w:t>
                  </w:r>
                  <w:r w:rsidRPr="00A61F09">
                    <w:rPr>
                      <w:sz w:val="24"/>
                      <w:szCs w:val="24"/>
                      <w:lang w:eastAsia="ko-KR"/>
                    </w:rPr>
                    <w:t>-</w:t>
                  </w:r>
                  <w:r w:rsidRPr="00A61F09">
                    <w:rPr>
                      <w:rFonts w:eastAsia="SimSun"/>
                      <w:sz w:val="24"/>
                      <w:szCs w:val="24"/>
                      <w:lang w:eastAsia="zh-CN"/>
                    </w:rPr>
                    <w:t>23</w:t>
                  </w:r>
                </w:p>
              </w:tc>
              <w:tc>
                <w:tcPr>
                  <w:tcW w:w="425" w:type="dxa"/>
                </w:tcPr>
                <w:p w:rsidR="00721D71" w:rsidRPr="00A61F09" w:rsidRDefault="00721D71" w:rsidP="003C4934">
                  <w:pPr>
                    <w:pStyle w:val="Tabletext"/>
                    <w:widowControl w:val="0"/>
                    <w:snapToGrid w:val="0"/>
                    <w:spacing w:before="0" w:after="0"/>
                    <w:jc w:val="both"/>
                    <w:rPr>
                      <w:sz w:val="24"/>
                      <w:szCs w:val="24"/>
                    </w:rPr>
                  </w:pPr>
                  <w:r w:rsidRPr="00A61F09">
                    <w:rPr>
                      <w:sz w:val="24"/>
                      <w:szCs w:val="24"/>
                    </w:rPr>
                    <w:sym w:font="Wingdings" w:char="F0E0"/>
                  </w:r>
                </w:p>
              </w:tc>
              <w:tc>
                <w:tcPr>
                  <w:tcW w:w="5953" w:type="dxa"/>
                </w:tcPr>
                <w:p w:rsidR="00721D71" w:rsidRPr="00A61F09" w:rsidRDefault="00721D71" w:rsidP="003C4934">
                  <w:pPr>
                    <w:pStyle w:val="Tabletext"/>
                    <w:widowControl w:val="0"/>
                    <w:snapToGrid w:val="0"/>
                    <w:spacing w:before="0" w:after="0"/>
                    <w:jc w:val="both"/>
                    <w:rPr>
                      <w:sz w:val="24"/>
                      <w:szCs w:val="24"/>
                      <w:lang w:eastAsia="ko-KR"/>
                    </w:rPr>
                  </w:pPr>
                  <w:r w:rsidRPr="00A61F09">
                    <w:rPr>
                      <w:sz w:val="24"/>
                      <w:szCs w:val="24"/>
                      <w:lang w:eastAsia="ko-KR"/>
                    </w:rPr>
                    <w:t xml:space="preserve">Prepare a working document towards </w:t>
                  </w:r>
                  <w:r w:rsidRPr="00A61F09">
                    <w:rPr>
                      <w:rFonts w:eastAsia="SimSun"/>
                      <w:sz w:val="24"/>
                      <w:szCs w:val="24"/>
                      <w:lang w:eastAsia="zh-CN"/>
                    </w:rPr>
                    <w:t>an APT Report</w:t>
                  </w:r>
                  <w:r w:rsidRPr="00A61F09">
                    <w:rPr>
                      <w:rFonts w:eastAsia="Malgun Gothic"/>
                      <w:sz w:val="24"/>
                      <w:szCs w:val="24"/>
                      <w:lang w:eastAsia="ko-KR"/>
                    </w:rPr>
                    <w:t xml:space="preserve"> based on inputs from APT members</w:t>
                  </w:r>
                </w:p>
              </w:tc>
            </w:tr>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eastAsia="ko-KR"/>
                    </w:rPr>
                    <w:t>AWG-24</w:t>
                  </w:r>
                </w:p>
              </w:tc>
              <w:tc>
                <w:tcPr>
                  <w:tcW w:w="425"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rPr>
                    <w:sym w:font="Wingdings" w:char="F0E0"/>
                  </w:r>
                </w:p>
              </w:tc>
              <w:tc>
                <w:tcPr>
                  <w:tcW w:w="5953"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rFonts w:eastAsia="Malgun Gothic"/>
                      <w:sz w:val="24"/>
                      <w:szCs w:val="24"/>
                      <w:lang w:eastAsia="ko-KR"/>
                    </w:rPr>
                    <w:t>Finalize</w:t>
                  </w:r>
                  <w:r w:rsidRPr="00A61F09">
                    <w:rPr>
                      <w:sz w:val="24"/>
                      <w:szCs w:val="24"/>
                      <w:lang w:eastAsia="ko-KR"/>
                    </w:rPr>
                    <w:t xml:space="preserve"> the draft APT Report for approval.</w:t>
                  </w:r>
                </w:p>
              </w:tc>
            </w:tr>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p>
              </w:tc>
              <w:tc>
                <w:tcPr>
                  <w:tcW w:w="425"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rPr>
                    <w:sym w:font="Wingdings" w:char="F0E0"/>
                  </w:r>
                </w:p>
              </w:tc>
              <w:tc>
                <w:tcPr>
                  <w:tcW w:w="5953"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r w:rsidRPr="00A61F09">
                    <w:rPr>
                      <w:sz w:val="24"/>
                      <w:szCs w:val="24"/>
                      <w:lang w:val="en-US"/>
                    </w:rPr>
                    <w:t>Consider the future work plan and working method in accordance with the proposal from APT members.</w:t>
                  </w:r>
                </w:p>
              </w:tc>
            </w:tr>
            <w:tr w:rsidR="00721D71" w:rsidRPr="00A900E1" w:rsidTr="003C4934">
              <w:tc>
                <w:tcPr>
                  <w:tcW w:w="1134" w:type="dxa"/>
                </w:tcPr>
                <w:p w:rsidR="00721D71" w:rsidRPr="00A61F09" w:rsidRDefault="00721D71" w:rsidP="003C4934">
                  <w:pPr>
                    <w:pStyle w:val="Tabletext"/>
                    <w:widowControl w:val="0"/>
                    <w:snapToGrid w:val="0"/>
                    <w:spacing w:before="0" w:after="0"/>
                    <w:jc w:val="both"/>
                    <w:rPr>
                      <w:rFonts w:eastAsia="SimSun"/>
                      <w:b/>
                      <w:sz w:val="24"/>
                      <w:szCs w:val="24"/>
                      <w:u w:val="single"/>
                      <w:lang w:eastAsia="zh-CN"/>
                    </w:rPr>
                  </w:pPr>
                </w:p>
              </w:tc>
              <w:tc>
                <w:tcPr>
                  <w:tcW w:w="425" w:type="dxa"/>
                </w:tcPr>
                <w:p w:rsidR="00721D71" w:rsidRPr="00A61F09" w:rsidRDefault="00721D71" w:rsidP="003C4934">
                  <w:pPr>
                    <w:pStyle w:val="Tabletext"/>
                    <w:widowControl w:val="0"/>
                    <w:snapToGrid w:val="0"/>
                    <w:spacing w:before="0" w:after="0"/>
                    <w:jc w:val="both"/>
                    <w:rPr>
                      <w:sz w:val="24"/>
                      <w:szCs w:val="24"/>
                    </w:rPr>
                  </w:pPr>
                </w:p>
              </w:tc>
              <w:tc>
                <w:tcPr>
                  <w:tcW w:w="5953" w:type="dxa"/>
                </w:tcPr>
                <w:p w:rsidR="00721D71" w:rsidRPr="00A61F09" w:rsidRDefault="00721D71" w:rsidP="003C4934">
                  <w:pPr>
                    <w:pStyle w:val="Tabletext"/>
                    <w:widowControl w:val="0"/>
                    <w:snapToGrid w:val="0"/>
                    <w:spacing w:before="0" w:after="0"/>
                    <w:ind w:right="541"/>
                    <w:jc w:val="both"/>
                    <w:rPr>
                      <w:sz w:val="24"/>
                      <w:szCs w:val="24"/>
                      <w:lang w:eastAsia="ko-KR"/>
                    </w:rPr>
                  </w:pPr>
                </w:p>
              </w:tc>
            </w:tr>
          </w:tbl>
          <w:p w:rsidR="00721D71" w:rsidRPr="00A61F09" w:rsidRDefault="00721D71" w:rsidP="003C4934">
            <w:pPr>
              <w:pStyle w:val="Tabletext"/>
              <w:tabs>
                <w:tab w:val="left" w:pos="966"/>
              </w:tabs>
              <w:snapToGrid w:val="0"/>
              <w:spacing w:before="100" w:after="100"/>
              <w:rPr>
                <w:sz w:val="24"/>
                <w:szCs w:val="24"/>
                <w:lang w:val="en-US"/>
              </w:rPr>
            </w:pPr>
          </w:p>
        </w:tc>
      </w:tr>
    </w:tbl>
    <w:p w:rsidR="00721D71" w:rsidRPr="00A900E1" w:rsidRDefault="00721D71" w:rsidP="00721D71">
      <w:pPr>
        <w:spacing w:line="360" w:lineRule="auto"/>
        <w:rPr>
          <w:bCs/>
        </w:rPr>
      </w:pPr>
    </w:p>
    <w:p w:rsidR="0030121B" w:rsidRPr="00A900E1" w:rsidRDefault="0030121B" w:rsidP="001663DF">
      <w:pPr>
        <w:rPr>
          <w:b/>
          <w:bCs/>
        </w:rPr>
      </w:pPr>
      <w:r w:rsidRPr="00A900E1">
        <w:rPr>
          <w:b/>
          <w:bCs/>
        </w:rPr>
        <w:t>T</w:t>
      </w:r>
      <w:r w:rsidR="00BA4269" w:rsidRPr="00A900E1">
        <w:rPr>
          <w:b/>
          <w:bCs/>
        </w:rPr>
        <w:t xml:space="preserve">ask Group on </w:t>
      </w:r>
      <w:r w:rsidRPr="00A900E1">
        <w:rPr>
          <w:b/>
          <w:bCs/>
        </w:rPr>
        <w:t>A</w:t>
      </w:r>
      <w:r w:rsidR="00BA4269" w:rsidRPr="00A900E1">
        <w:rPr>
          <w:b/>
          <w:bCs/>
        </w:rPr>
        <w:t xml:space="preserve">eronautical </w:t>
      </w:r>
      <w:r w:rsidRPr="00A900E1">
        <w:rPr>
          <w:b/>
          <w:bCs/>
        </w:rPr>
        <w:t>&amp;</w:t>
      </w:r>
      <w:r w:rsidR="00BA4269" w:rsidRPr="00A900E1">
        <w:rPr>
          <w:b/>
          <w:bCs/>
        </w:rPr>
        <w:t xml:space="preserve"> </w:t>
      </w:r>
      <w:r w:rsidRPr="00A900E1">
        <w:rPr>
          <w:b/>
          <w:bCs/>
        </w:rPr>
        <w:t>M</w:t>
      </w:r>
      <w:r w:rsidR="00BA4269" w:rsidRPr="00A900E1">
        <w:rPr>
          <w:b/>
          <w:bCs/>
        </w:rPr>
        <w:t>aritime</w:t>
      </w:r>
      <w:r w:rsidRPr="00A900E1">
        <w:rPr>
          <w:b/>
          <w:bCs/>
        </w:rPr>
        <w:t>:</w:t>
      </w:r>
    </w:p>
    <w:p w:rsidR="00370F4D" w:rsidRPr="00A900E1" w:rsidRDefault="00370F4D" w:rsidP="001663DF">
      <w:pPr>
        <w:rPr>
          <w:b/>
          <w:bCs/>
        </w:rPr>
      </w:pPr>
    </w:p>
    <w:tbl>
      <w:tblPr>
        <w:tblStyle w:val="TableGrid"/>
        <w:tblW w:w="0" w:type="auto"/>
        <w:tblLook w:val="04A0" w:firstRow="1" w:lastRow="0" w:firstColumn="1" w:lastColumn="0" w:noHBand="0" w:noVBand="1"/>
      </w:tblPr>
      <w:tblGrid>
        <w:gridCol w:w="2019"/>
        <w:gridCol w:w="7285"/>
      </w:tblGrid>
      <w:tr w:rsidR="00721D71" w:rsidRPr="00A900E1" w:rsidTr="00370F4D">
        <w:trPr>
          <w:trHeight w:val="448"/>
        </w:trPr>
        <w:tc>
          <w:tcPr>
            <w:tcW w:w="2019" w:type="dxa"/>
            <w:shd w:val="clear" w:color="auto" w:fill="D9D9D9" w:themeFill="background1" w:themeFillShade="D9"/>
          </w:tcPr>
          <w:p w:rsidR="00721D71" w:rsidRPr="00A61F09" w:rsidRDefault="00721D71" w:rsidP="003C4934">
            <w:pPr>
              <w:snapToGrid w:val="0"/>
              <w:spacing w:before="100" w:after="100"/>
              <w:rPr>
                <w:b/>
              </w:rPr>
            </w:pPr>
            <w:r w:rsidRPr="00A61F09">
              <w:rPr>
                <w:b/>
              </w:rPr>
              <w:t>Title</w:t>
            </w:r>
          </w:p>
        </w:tc>
        <w:tc>
          <w:tcPr>
            <w:tcW w:w="7285" w:type="dxa"/>
            <w:shd w:val="clear" w:color="auto" w:fill="D9D9D9" w:themeFill="background1" w:themeFillShade="D9"/>
          </w:tcPr>
          <w:p w:rsidR="00721D71" w:rsidRPr="00A61F09" w:rsidRDefault="00370F4D" w:rsidP="003C4934">
            <w:pPr>
              <w:rPr>
                <w:b/>
                <w:lang w:eastAsia="ko-KR"/>
              </w:rPr>
            </w:pPr>
            <w:r w:rsidRPr="00A61F09">
              <w:rPr>
                <w:b/>
                <w:lang w:eastAsia="ko-KR"/>
              </w:rPr>
              <w:t>Current and Future U</w:t>
            </w:r>
            <w:r w:rsidR="00721D71" w:rsidRPr="00A61F09">
              <w:rPr>
                <w:b/>
                <w:lang w:eastAsia="ko-KR"/>
              </w:rPr>
              <w:t>sage</w:t>
            </w:r>
            <w:r w:rsidR="00721D71" w:rsidRPr="00A61F09">
              <w:rPr>
                <w:b/>
                <w:lang w:eastAsia="zh-CN"/>
              </w:rPr>
              <w:t xml:space="preserve"> </w:t>
            </w:r>
            <w:r w:rsidRPr="00A61F09">
              <w:rPr>
                <w:b/>
              </w:rPr>
              <w:t>of U</w:t>
            </w:r>
            <w:r w:rsidR="00721D71" w:rsidRPr="00A61F09">
              <w:rPr>
                <w:b/>
              </w:rPr>
              <w:t xml:space="preserve">nmanned </w:t>
            </w:r>
            <w:r w:rsidRPr="00A61F09">
              <w:rPr>
                <w:b/>
              </w:rPr>
              <w:t>A</w:t>
            </w:r>
            <w:r w:rsidR="00721D71" w:rsidRPr="00A61F09">
              <w:rPr>
                <w:b/>
              </w:rPr>
              <w:t>ircraft</w:t>
            </w:r>
          </w:p>
        </w:tc>
      </w:tr>
      <w:tr w:rsidR="00721D71" w:rsidRPr="00A900E1" w:rsidTr="00370F4D">
        <w:trPr>
          <w:trHeight w:val="468"/>
        </w:trPr>
        <w:tc>
          <w:tcPr>
            <w:tcW w:w="2019" w:type="dxa"/>
          </w:tcPr>
          <w:p w:rsidR="00721D71" w:rsidRPr="00A61F09" w:rsidRDefault="00721D71" w:rsidP="003C4934">
            <w:pPr>
              <w:snapToGrid w:val="0"/>
              <w:spacing w:before="100" w:after="100"/>
              <w:rPr>
                <w:b/>
              </w:rPr>
            </w:pPr>
            <w:r w:rsidRPr="00A61F09">
              <w:rPr>
                <w:b/>
              </w:rPr>
              <w:t>Document Type</w:t>
            </w:r>
          </w:p>
        </w:tc>
        <w:tc>
          <w:tcPr>
            <w:tcW w:w="7285" w:type="dxa"/>
          </w:tcPr>
          <w:p w:rsidR="00721D71" w:rsidRPr="00A61F09" w:rsidRDefault="00721D71" w:rsidP="003C4934">
            <w:pPr>
              <w:pStyle w:val="Tabletext"/>
              <w:snapToGrid w:val="0"/>
              <w:spacing w:before="100" w:after="100"/>
              <w:jc w:val="both"/>
              <w:rPr>
                <w:sz w:val="24"/>
                <w:szCs w:val="24"/>
                <w:lang w:eastAsia="ko-KR"/>
              </w:rPr>
            </w:pPr>
            <w:r w:rsidRPr="00A61F09">
              <w:rPr>
                <w:sz w:val="24"/>
                <w:szCs w:val="24"/>
                <w:lang w:eastAsia="ko-KR"/>
              </w:rPr>
              <w:t xml:space="preserve">APT Report </w:t>
            </w:r>
          </w:p>
        </w:tc>
      </w:tr>
      <w:tr w:rsidR="00721D71" w:rsidRPr="00A900E1" w:rsidTr="00370F4D">
        <w:trPr>
          <w:trHeight w:val="339"/>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Group/Chair</w:t>
            </w:r>
          </w:p>
        </w:tc>
        <w:tc>
          <w:tcPr>
            <w:tcW w:w="7285" w:type="dxa"/>
          </w:tcPr>
          <w:p w:rsidR="00721D71" w:rsidRPr="00A61F09" w:rsidRDefault="00721D71" w:rsidP="003C4934">
            <w:pPr>
              <w:pStyle w:val="Tabletext"/>
              <w:snapToGrid w:val="0"/>
              <w:spacing w:before="100" w:after="100"/>
              <w:rPr>
                <w:sz w:val="24"/>
                <w:szCs w:val="24"/>
                <w:lang w:val="en-US" w:eastAsia="ko-KR"/>
              </w:rPr>
            </w:pPr>
            <w:r w:rsidRPr="00A61F09">
              <w:rPr>
                <w:sz w:val="24"/>
                <w:szCs w:val="24"/>
                <w:lang w:eastAsia="zh-CN"/>
              </w:rPr>
              <w:t>TG-Aeronautical and Maritime</w:t>
            </w:r>
          </w:p>
        </w:tc>
      </w:tr>
      <w:tr w:rsidR="00721D71" w:rsidRPr="00A900E1" w:rsidTr="00370F4D">
        <w:trPr>
          <w:trHeight w:val="497"/>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Editor(s)</w:t>
            </w:r>
          </w:p>
        </w:tc>
        <w:tc>
          <w:tcPr>
            <w:tcW w:w="7285" w:type="dxa"/>
          </w:tcPr>
          <w:p w:rsidR="00721D71" w:rsidRPr="00A61F09" w:rsidRDefault="00721D71" w:rsidP="003C4934">
            <w:pPr>
              <w:pStyle w:val="Equation"/>
              <w:tabs>
                <w:tab w:val="left" w:pos="1191"/>
                <w:tab w:val="left" w:pos="1588"/>
                <w:tab w:val="left" w:pos="1985"/>
              </w:tabs>
              <w:spacing w:before="120"/>
              <w:rPr>
                <w:color w:val="000000"/>
                <w:szCs w:val="24"/>
                <w:lang w:val="de-DE" w:eastAsia="ja-JP"/>
              </w:rPr>
            </w:pPr>
            <w:r w:rsidRPr="00A61F09">
              <w:rPr>
                <w:szCs w:val="24"/>
                <w:lang w:val="en-US" w:eastAsia="ko-KR"/>
              </w:rPr>
              <w:t xml:space="preserve">Chairman </w:t>
            </w:r>
            <w:r w:rsidRPr="00A61F09">
              <w:rPr>
                <w:szCs w:val="24"/>
                <w:lang w:eastAsia="zh-CN"/>
              </w:rPr>
              <w:t>TG-Aeronautical and Maritime,</w:t>
            </w:r>
            <w:r w:rsidRPr="00A61F09">
              <w:rPr>
                <w:szCs w:val="24"/>
                <w:lang w:val="en-US" w:eastAsia="ko-KR"/>
              </w:rPr>
              <w:t xml:space="preserve"> </w:t>
            </w:r>
            <w:r w:rsidRPr="00A61F09">
              <w:rPr>
                <w:rFonts w:eastAsia="Batang"/>
                <w:szCs w:val="24"/>
              </w:rPr>
              <w:t>[Ms. Takako KITAHARA]</w:t>
            </w:r>
          </w:p>
        </w:tc>
      </w:tr>
      <w:tr w:rsidR="00721D71" w:rsidRPr="00A900E1" w:rsidTr="00370F4D">
        <w:trPr>
          <w:trHeight w:val="339"/>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Scope</w:t>
            </w:r>
          </w:p>
        </w:tc>
        <w:tc>
          <w:tcPr>
            <w:tcW w:w="7285" w:type="dxa"/>
          </w:tcPr>
          <w:p w:rsidR="00721D71" w:rsidRPr="00A61F09" w:rsidRDefault="00721D71" w:rsidP="003C4934">
            <w:pPr>
              <w:pStyle w:val="Tabletext"/>
              <w:snapToGrid w:val="0"/>
              <w:spacing w:before="100" w:after="100"/>
              <w:jc w:val="both"/>
              <w:rPr>
                <w:sz w:val="24"/>
                <w:szCs w:val="24"/>
                <w:lang w:eastAsia="ko-KR"/>
              </w:rPr>
            </w:pPr>
            <w:r w:rsidRPr="00A61F09">
              <w:rPr>
                <w:sz w:val="24"/>
                <w:szCs w:val="24"/>
                <w:lang w:eastAsia="ko-KR"/>
              </w:rPr>
              <w:t>Provide information on various potential services and applications, and success factors to deliver services and applications for</w:t>
            </w:r>
            <w:r w:rsidRPr="00A61F09">
              <w:rPr>
                <w:sz w:val="24"/>
                <w:szCs w:val="24"/>
              </w:rPr>
              <w:t xml:space="preserve"> </w:t>
            </w:r>
            <w:r w:rsidRPr="00A61F09">
              <w:rPr>
                <w:sz w:val="24"/>
                <w:szCs w:val="24"/>
                <w:lang w:eastAsia="ja-JP"/>
              </w:rPr>
              <w:t xml:space="preserve">public use of unmanned </w:t>
            </w:r>
            <w:r w:rsidRPr="00A61F09">
              <w:rPr>
                <w:sz w:val="24"/>
                <w:szCs w:val="24"/>
              </w:rPr>
              <w:t>aircraft</w:t>
            </w:r>
            <w:r w:rsidRPr="00A61F09">
              <w:rPr>
                <w:sz w:val="24"/>
                <w:szCs w:val="24"/>
                <w:lang w:eastAsia="ko-KR"/>
              </w:rPr>
              <w:t xml:space="preserve">, </w:t>
            </w:r>
            <w:r w:rsidRPr="00A61F09">
              <w:rPr>
                <w:sz w:val="24"/>
                <w:szCs w:val="24"/>
                <w:lang w:eastAsia="ja-JP"/>
              </w:rPr>
              <w:t xml:space="preserve">disaster relief </w:t>
            </w:r>
            <w:r w:rsidRPr="00A61F09">
              <w:rPr>
                <w:sz w:val="24"/>
                <w:szCs w:val="24"/>
                <w:lang w:eastAsia="ko-KR"/>
              </w:rPr>
              <w:t xml:space="preserve">case studies and </w:t>
            </w:r>
            <w:r w:rsidRPr="00A61F09">
              <w:rPr>
                <w:rFonts w:eastAsia="BatangChe"/>
                <w:sz w:val="24"/>
                <w:szCs w:val="24"/>
                <w:lang w:val="en-US" w:eastAsia="ko-KR"/>
              </w:rPr>
              <w:t xml:space="preserve">future challenges </w:t>
            </w:r>
          </w:p>
        </w:tc>
      </w:tr>
      <w:tr w:rsidR="00721D71" w:rsidRPr="00A900E1" w:rsidTr="00370F4D">
        <w:trPr>
          <w:trHeight w:val="655"/>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Purpose</w:t>
            </w:r>
          </w:p>
        </w:tc>
        <w:tc>
          <w:tcPr>
            <w:tcW w:w="7285" w:type="dxa"/>
          </w:tcPr>
          <w:p w:rsidR="00721D71" w:rsidRPr="00A61F09" w:rsidRDefault="00721D71" w:rsidP="003C4934">
            <w:pPr>
              <w:rPr>
                <w:lang w:eastAsia="ko-KR"/>
              </w:rPr>
            </w:pPr>
            <w:r w:rsidRPr="00A61F09">
              <w:rPr>
                <w:bCs/>
              </w:rPr>
              <w:t>To identify the future needs of special communications for social, industrial and economic development which could be satisfied by services and applications on</w:t>
            </w:r>
            <w:r w:rsidRPr="00A61F09">
              <w:rPr>
                <w:bCs/>
                <w:lang w:eastAsia="zh-CN"/>
              </w:rPr>
              <w:t xml:space="preserve"> </w:t>
            </w:r>
            <w:r w:rsidRPr="00A61F09">
              <w:rPr>
                <w:lang w:eastAsia="zh-CN"/>
              </w:rPr>
              <w:t>unmanned aircraft systems.</w:t>
            </w:r>
          </w:p>
        </w:tc>
      </w:tr>
      <w:tr w:rsidR="00721D71" w:rsidRPr="00A900E1" w:rsidTr="00370F4D">
        <w:trPr>
          <w:trHeight w:val="339"/>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Related Document</w:t>
            </w:r>
          </w:p>
        </w:tc>
        <w:tc>
          <w:tcPr>
            <w:tcW w:w="7285" w:type="dxa"/>
          </w:tcPr>
          <w:p w:rsidR="00721D71" w:rsidRPr="00A61F09" w:rsidRDefault="00721D71" w:rsidP="003C4934">
            <w:r w:rsidRPr="00A61F09">
              <w:rPr>
                <w:color w:val="000000"/>
              </w:rPr>
              <w:t>NONE</w:t>
            </w:r>
          </w:p>
        </w:tc>
      </w:tr>
      <w:tr w:rsidR="00721D71" w:rsidRPr="00A900E1" w:rsidTr="00370F4D">
        <w:trPr>
          <w:trHeight w:val="339"/>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Related Forums</w:t>
            </w:r>
          </w:p>
        </w:tc>
        <w:tc>
          <w:tcPr>
            <w:tcW w:w="7285" w:type="dxa"/>
          </w:tcPr>
          <w:p w:rsidR="00721D71" w:rsidRPr="00A61F09" w:rsidRDefault="00721D71" w:rsidP="003C4934">
            <w:pPr>
              <w:pStyle w:val="Tabletext"/>
              <w:snapToGrid w:val="0"/>
              <w:spacing w:before="100" w:after="100"/>
              <w:jc w:val="both"/>
              <w:rPr>
                <w:sz w:val="24"/>
                <w:szCs w:val="24"/>
                <w:lang w:val="de-DE" w:eastAsia="ko-KR"/>
              </w:rPr>
            </w:pPr>
            <w:r w:rsidRPr="00A61F09">
              <w:rPr>
                <w:sz w:val="24"/>
                <w:szCs w:val="24"/>
                <w:lang w:eastAsia="zh-CN"/>
              </w:rPr>
              <w:t>ITU WP 5B</w:t>
            </w:r>
          </w:p>
        </w:tc>
      </w:tr>
      <w:tr w:rsidR="00721D71" w:rsidRPr="00A900E1" w:rsidTr="00370F4D">
        <w:trPr>
          <w:trHeight w:val="2820"/>
        </w:trPr>
        <w:tc>
          <w:tcPr>
            <w:tcW w:w="2019" w:type="dxa"/>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Timelines</w:t>
            </w:r>
          </w:p>
        </w:tc>
        <w:tc>
          <w:tcPr>
            <w:tcW w:w="7285" w:type="dxa"/>
          </w:tcPr>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b/>
                <w:sz w:val="24"/>
                <w:szCs w:val="24"/>
                <w:u w:val="single"/>
                <w:lang w:eastAsia="ko-KR"/>
              </w:rPr>
            </w:pPr>
            <w:r w:rsidRPr="00A61F09">
              <w:rPr>
                <w:b/>
                <w:sz w:val="24"/>
                <w:szCs w:val="24"/>
                <w:u w:val="single"/>
                <w:lang w:eastAsia="ko-KR"/>
              </w:rPr>
              <w:t>2015:</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sz w:val="24"/>
                <w:szCs w:val="24"/>
                <w:lang w:eastAsia="ko-KR"/>
              </w:rPr>
              <w:t xml:space="preserve">AWG-18 </w:t>
            </w:r>
            <w:r w:rsidRPr="00A61F09">
              <w:rPr>
                <w:sz w:val="24"/>
                <w:szCs w:val="24"/>
                <w:lang w:eastAsia="ko-KR"/>
              </w:rPr>
              <w:sym w:font="Wingdings" w:char="F0E0"/>
            </w:r>
            <w:r w:rsidRPr="00A61F09">
              <w:rPr>
                <w:sz w:val="24"/>
                <w:szCs w:val="24"/>
                <w:lang w:eastAsia="zh-CN"/>
              </w:rPr>
              <w:t xml:space="preserve">Initial revision of </w:t>
            </w:r>
            <w:r w:rsidRPr="00A61F09">
              <w:rPr>
                <w:sz w:val="24"/>
                <w:szCs w:val="24"/>
                <w:lang w:eastAsia="ko-KR"/>
              </w:rPr>
              <w:t>Terms of Reference</w:t>
            </w:r>
          </w:p>
          <w:p w:rsidR="00721D71" w:rsidRPr="00A61F09" w:rsidRDefault="00721D71" w:rsidP="003C4934">
            <w:pPr>
              <w:pStyle w:val="Tabletext"/>
              <w:snapToGrid w:val="0"/>
              <w:spacing w:before="100" w:after="100"/>
              <w:rPr>
                <w:sz w:val="24"/>
                <w:szCs w:val="24"/>
                <w:lang w:eastAsia="zh-CN"/>
              </w:rPr>
            </w:pPr>
            <w:r w:rsidRPr="00A61F09">
              <w:rPr>
                <w:b/>
                <w:sz w:val="24"/>
                <w:szCs w:val="24"/>
                <w:u w:val="single"/>
                <w:lang w:eastAsia="ko-KR"/>
              </w:rPr>
              <w:t>2016:</w:t>
            </w:r>
            <w:r w:rsidRPr="00A61F09">
              <w:rPr>
                <w:sz w:val="24"/>
                <w:szCs w:val="24"/>
                <w:lang w:eastAsia="ko-KR"/>
              </w:rPr>
              <w:t xml:space="preserve"> </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zh-CN"/>
              </w:rPr>
            </w:pPr>
            <w:r w:rsidRPr="00A61F09">
              <w:rPr>
                <w:sz w:val="24"/>
                <w:szCs w:val="24"/>
                <w:lang w:eastAsia="ko-KR"/>
              </w:rPr>
              <w:t xml:space="preserve">AWG-19 </w:t>
            </w:r>
            <w:r w:rsidRPr="00A61F09">
              <w:rPr>
                <w:sz w:val="24"/>
                <w:szCs w:val="24"/>
                <w:lang w:eastAsia="ko-KR"/>
              </w:rPr>
              <w:sym w:font="Wingdings" w:char="F0E0"/>
            </w:r>
            <w:r w:rsidRPr="00A61F09">
              <w:rPr>
                <w:sz w:val="24"/>
                <w:szCs w:val="24"/>
                <w:lang w:eastAsia="zh-CN"/>
              </w:rPr>
              <w:t>Review</w:t>
            </w:r>
            <w:r w:rsidRPr="00A61F09">
              <w:rPr>
                <w:sz w:val="24"/>
                <w:szCs w:val="24"/>
                <w:lang w:eastAsia="ko-KR"/>
              </w:rPr>
              <w:t xml:space="preserve"> input contributions and initiate studies on the topic of service and application for </w:t>
            </w:r>
            <w:r w:rsidRPr="00A61F09">
              <w:rPr>
                <w:sz w:val="24"/>
                <w:szCs w:val="24"/>
                <w:lang w:eastAsia="ja-JP"/>
              </w:rPr>
              <w:t xml:space="preserve">public use of unmanned </w:t>
            </w:r>
            <w:r w:rsidRPr="00A61F09">
              <w:rPr>
                <w:sz w:val="24"/>
                <w:szCs w:val="24"/>
              </w:rPr>
              <w:t>aircraft</w:t>
            </w:r>
            <w:r w:rsidRPr="00A61F09">
              <w:rPr>
                <w:sz w:val="24"/>
                <w:szCs w:val="24"/>
                <w:lang w:eastAsia="zh-CN"/>
              </w:rPr>
              <w:t>, and review ToR</w:t>
            </w:r>
            <w:r w:rsidRPr="00A61F09">
              <w:rPr>
                <w:sz w:val="24"/>
                <w:szCs w:val="24"/>
                <w:lang w:eastAsia="ko-KR"/>
              </w:rPr>
              <w:t>AWG</w:t>
            </w:r>
            <w:r w:rsidRPr="00A61F09">
              <w:rPr>
                <w:sz w:val="24"/>
                <w:szCs w:val="24"/>
                <w:lang w:eastAsia="zh-CN"/>
              </w:rPr>
              <w:t>-20</w:t>
            </w:r>
            <w:r w:rsidRPr="00A61F09">
              <w:rPr>
                <w:sz w:val="24"/>
                <w:szCs w:val="24"/>
                <w:lang w:eastAsia="ko-KR"/>
              </w:rPr>
              <w:sym w:font="Wingdings" w:char="F0E0"/>
            </w:r>
            <w:r w:rsidRPr="00A61F09">
              <w:rPr>
                <w:sz w:val="24"/>
                <w:szCs w:val="24"/>
                <w:lang w:eastAsia="ko-KR"/>
              </w:rPr>
              <w:t xml:space="preserve"> </w:t>
            </w:r>
            <w:r w:rsidRPr="00A61F09">
              <w:rPr>
                <w:sz w:val="24"/>
                <w:szCs w:val="24"/>
                <w:lang w:eastAsia="zh-CN"/>
              </w:rPr>
              <w:t xml:space="preserve"> </w:t>
            </w:r>
            <w:r w:rsidRPr="00A61F09">
              <w:rPr>
                <w:sz w:val="24"/>
                <w:szCs w:val="24"/>
                <w:lang w:eastAsia="ko-KR"/>
              </w:rPr>
              <w:t>Initiate report based on the results of studies</w:t>
            </w:r>
            <w:r w:rsidRPr="00A61F09">
              <w:rPr>
                <w:sz w:val="24"/>
                <w:szCs w:val="24"/>
                <w:lang w:eastAsia="zh-CN"/>
              </w:rPr>
              <w:t xml:space="preserve">.  </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b/>
                <w:sz w:val="24"/>
                <w:szCs w:val="24"/>
                <w:u w:val="single"/>
                <w:lang w:eastAsia="ko-KR"/>
              </w:rPr>
              <w:t>2017:</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sz w:val="24"/>
                <w:szCs w:val="24"/>
                <w:lang w:eastAsia="ko-KR"/>
              </w:rPr>
              <w:t>AWG-21</w:t>
            </w:r>
            <w:r w:rsidRPr="00A61F09">
              <w:rPr>
                <w:sz w:val="24"/>
                <w:szCs w:val="24"/>
                <w:lang w:eastAsia="ko-KR"/>
              </w:rPr>
              <w:sym w:font="Wingdings" w:char="F0E0"/>
            </w:r>
            <w:r w:rsidRPr="00A61F09">
              <w:rPr>
                <w:sz w:val="24"/>
                <w:szCs w:val="24"/>
                <w:lang w:eastAsia="ko-KR"/>
              </w:rPr>
              <w:t xml:space="preserve">  Continue development of report, development and circulation of survey questionnaire on current spectrum usage and future plan of unmanned aircraft system</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sz w:val="24"/>
                <w:szCs w:val="24"/>
                <w:lang w:eastAsia="ko-KR"/>
              </w:rPr>
              <w:lastRenderedPageBreak/>
              <w:t>AWG-22</w:t>
            </w:r>
            <w:r w:rsidRPr="00A61F09">
              <w:rPr>
                <w:sz w:val="24"/>
                <w:szCs w:val="24"/>
                <w:lang w:eastAsia="ko-KR"/>
              </w:rPr>
              <w:sym w:font="Wingdings" w:char="F0E0"/>
            </w:r>
            <w:r w:rsidRPr="00A61F09">
              <w:rPr>
                <w:sz w:val="24"/>
                <w:szCs w:val="24"/>
                <w:lang w:eastAsia="ko-KR"/>
              </w:rPr>
              <w:t xml:space="preserve"> </w:t>
            </w:r>
            <w:r w:rsidRPr="00A61F09">
              <w:rPr>
                <w:rFonts w:eastAsiaTheme="minorEastAsia"/>
                <w:sz w:val="24"/>
                <w:szCs w:val="24"/>
                <w:lang w:eastAsia="ko-KR"/>
              </w:rPr>
              <w:t>Compilation of questionnaire responses</w:t>
            </w:r>
            <w:r w:rsidRPr="00A61F09">
              <w:rPr>
                <w:rFonts w:eastAsiaTheme="minorEastAsia"/>
                <w:sz w:val="24"/>
                <w:szCs w:val="24"/>
                <w:lang w:eastAsia="zh-CN"/>
              </w:rPr>
              <w:t xml:space="preserve">, </w:t>
            </w:r>
            <w:r w:rsidRPr="00A61F09">
              <w:rPr>
                <w:sz w:val="24"/>
                <w:szCs w:val="24"/>
                <w:lang w:eastAsia="ko-KR"/>
              </w:rPr>
              <w:t>continue development of report</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b/>
                <w:sz w:val="24"/>
                <w:szCs w:val="24"/>
                <w:u w:val="single"/>
                <w:lang w:eastAsia="ko-KR"/>
              </w:rPr>
              <w:t>2018:</w:t>
            </w:r>
          </w:p>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sz w:val="24"/>
                <w:szCs w:val="24"/>
                <w:lang w:eastAsia="ko-KR"/>
              </w:rPr>
              <w:t>AWG-23</w:t>
            </w:r>
            <w:r w:rsidRPr="00A61F09">
              <w:rPr>
                <w:sz w:val="24"/>
                <w:szCs w:val="24"/>
                <w:lang w:eastAsia="ko-KR"/>
              </w:rPr>
              <w:sym w:font="Wingdings" w:char="F0E0"/>
            </w:r>
            <w:r w:rsidRPr="00A61F09">
              <w:rPr>
                <w:sz w:val="24"/>
                <w:szCs w:val="24"/>
                <w:lang w:eastAsia="ko-KR"/>
              </w:rPr>
              <w:t xml:space="preserve"> </w:t>
            </w:r>
            <w:r w:rsidR="00B81F2B" w:rsidRPr="00A61F09">
              <w:rPr>
                <w:sz w:val="24"/>
                <w:szCs w:val="24"/>
                <w:lang w:eastAsia="ko-KR"/>
              </w:rPr>
              <w:t xml:space="preserve">Compilation of questionnaire responses, continue development of report. </w:t>
            </w:r>
            <w:r w:rsidRPr="00A61F09">
              <w:rPr>
                <w:sz w:val="24"/>
                <w:szCs w:val="24"/>
                <w:lang w:eastAsia="ko-KR"/>
              </w:rPr>
              <w:t>Finalize report, development a new survey report if necessary.</w:t>
            </w:r>
          </w:p>
          <w:p w:rsidR="00B81F2B" w:rsidRPr="00A61F09" w:rsidRDefault="00B81F2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A61F09">
              <w:rPr>
                <w:sz w:val="24"/>
                <w:szCs w:val="24"/>
                <w:lang w:eastAsia="ko-KR"/>
              </w:rPr>
              <w:t>AWG-24</w:t>
            </w:r>
            <w:r w:rsidRPr="00A61F09">
              <w:rPr>
                <w:sz w:val="24"/>
                <w:szCs w:val="24"/>
                <w:lang w:eastAsia="ko-KR"/>
              </w:rPr>
              <w:sym w:font="Wingdings" w:char="F0E0"/>
            </w:r>
            <w:r w:rsidRPr="00A61F09">
              <w:rPr>
                <w:sz w:val="24"/>
                <w:szCs w:val="24"/>
                <w:lang w:eastAsia="ko-KR"/>
              </w:rPr>
              <w:t xml:space="preserve"> Continue development of report</w:t>
            </w:r>
          </w:p>
          <w:p w:rsidR="00B81F2B" w:rsidRPr="00A61F09" w:rsidRDefault="00B81F2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b/>
                <w:sz w:val="24"/>
                <w:szCs w:val="24"/>
                <w:lang w:eastAsia="ko-KR"/>
              </w:rPr>
            </w:pPr>
            <w:r w:rsidRPr="00A61F09">
              <w:rPr>
                <w:b/>
                <w:sz w:val="24"/>
                <w:szCs w:val="24"/>
                <w:lang w:eastAsia="ko-KR"/>
              </w:rPr>
              <w:t>2019:</w:t>
            </w:r>
          </w:p>
          <w:p w:rsidR="00B81F2B" w:rsidRPr="00A61F09" w:rsidRDefault="00B81F2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Malgun Gothic"/>
                <w:b/>
                <w:sz w:val="24"/>
                <w:szCs w:val="24"/>
                <w:lang w:eastAsia="ko-KR"/>
              </w:rPr>
            </w:pPr>
            <w:r w:rsidRPr="00A61F09">
              <w:rPr>
                <w:sz w:val="24"/>
                <w:szCs w:val="24"/>
                <w:lang w:eastAsia="ko-KR"/>
              </w:rPr>
              <w:t>AWG-25</w:t>
            </w:r>
            <w:r w:rsidRPr="00A61F09">
              <w:rPr>
                <w:sz w:val="24"/>
                <w:szCs w:val="24"/>
                <w:lang w:eastAsia="ko-KR"/>
              </w:rPr>
              <w:sym w:font="Wingdings" w:char="F0E0"/>
            </w:r>
            <w:r w:rsidRPr="00A61F09">
              <w:rPr>
                <w:sz w:val="24"/>
                <w:szCs w:val="24"/>
                <w:lang w:eastAsia="ko-KR"/>
              </w:rPr>
              <w:t xml:space="preserve"> Finalize the report</w:t>
            </w:r>
          </w:p>
        </w:tc>
      </w:tr>
    </w:tbl>
    <w:p w:rsidR="00721D71" w:rsidRPr="00A900E1" w:rsidRDefault="00721D71" w:rsidP="00721D71">
      <w:pPr>
        <w:rPr>
          <w:rFonts w:eastAsia="SimSun"/>
          <w:lang w:eastAsia="zh-CN"/>
        </w:rPr>
      </w:pPr>
    </w:p>
    <w:tbl>
      <w:tblPr>
        <w:tblStyle w:val="TableGrid"/>
        <w:tblW w:w="9452" w:type="dxa"/>
        <w:tblInd w:w="-34" w:type="dxa"/>
        <w:tblLook w:val="04A0" w:firstRow="1" w:lastRow="0" w:firstColumn="1" w:lastColumn="0" w:noHBand="0" w:noVBand="1"/>
      </w:tblPr>
      <w:tblGrid>
        <w:gridCol w:w="2102"/>
        <w:gridCol w:w="7350"/>
      </w:tblGrid>
      <w:tr w:rsidR="00721D71" w:rsidRPr="00A900E1" w:rsidTr="00370F4D">
        <w:tc>
          <w:tcPr>
            <w:tcW w:w="2102" w:type="dxa"/>
            <w:shd w:val="clear" w:color="auto" w:fill="D9D9D9" w:themeFill="background1" w:themeFillShade="D9"/>
          </w:tcPr>
          <w:p w:rsidR="00721D71" w:rsidRPr="00A61F09" w:rsidRDefault="00721D71" w:rsidP="003C4934">
            <w:pPr>
              <w:rPr>
                <w:rFonts w:eastAsiaTheme="minorEastAsia"/>
                <w:b/>
                <w:lang w:eastAsia="ko-KR"/>
              </w:rPr>
            </w:pPr>
            <w:r w:rsidRPr="00A61F09">
              <w:rPr>
                <w:rFonts w:eastAsiaTheme="minorEastAsia"/>
                <w:b/>
                <w:lang w:eastAsia="ko-KR"/>
              </w:rPr>
              <w:t>Title</w:t>
            </w:r>
          </w:p>
        </w:tc>
        <w:tc>
          <w:tcPr>
            <w:tcW w:w="7350" w:type="dxa"/>
            <w:shd w:val="clear" w:color="auto" w:fill="D9D9D9" w:themeFill="background1" w:themeFillShade="D9"/>
          </w:tcPr>
          <w:p w:rsidR="00721D71" w:rsidRPr="00A61F09" w:rsidRDefault="00721D71" w:rsidP="003C4934">
            <w:pPr>
              <w:rPr>
                <w:rFonts w:eastAsiaTheme="minorEastAsia"/>
                <w:b/>
                <w:lang w:eastAsia="ko-KR"/>
              </w:rPr>
            </w:pPr>
            <w:r w:rsidRPr="00A61F09">
              <w:rPr>
                <w:rFonts w:eastAsiaTheme="minorEastAsia"/>
                <w:b/>
                <w:lang w:eastAsia="ko-KR"/>
              </w:rPr>
              <w:t>Broadband Wireless Air-to-Ground Communications Links with Passenger Aircraft</w:t>
            </w:r>
          </w:p>
        </w:tc>
      </w:tr>
      <w:tr w:rsidR="00721D71" w:rsidRPr="00A900E1" w:rsidTr="003C4934">
        <w:trPr>
          <w:trHeight w:val="478"/>
        </w:trPr>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Document Type</w:t>
            </w:r>
          </w:p>
        </w:tc>
        <w:tc>
          <w:tcPr>
            <w:tcW w:w="7350" w:type="dxa"/>
          </w:tcPr>
          <w:p w:rsidR="00721D71" w:rsidRPr="00A61F09" w:rsidRDefault="00721D71" w:rsidP="003C4934">
            <w:pPr>
              <w:rPr>
                <w:rFonts w:eastAsiaTheme="minorEastAsia"/>
                <w:lang w:eastAsia="ko-KR"/>
              </w:rPr>
            </w:pPr>
            <w:r w:rsidRPr="00A61F09">
              <w:rPr>
                <w:rFonts w:eastAsiaTheme="minorEastAsia"/>
                <w:lang w:eastAsia="zh-CN"/>
              </w:rPr>
              <w:t>APT Report</w:t>
            </w:r>
          </w:p>
        </w:tc>
      </w:tr>
      <w:tr w:rsidR="00721D71" w:rsidRPr="00A900E1" w:rsidTr="003C4934">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Group/Chair</w:t>
            </w:r>
          </w:p>
        </w:tc>
        <w:tc>
          <w:tcPr>
            <w:tcW w:w="7350" w:type="dxa"/>
          </w:tcPr>
          <w:p w:rsidR="00721D71" w:rsidRPr="00A61F09" w:rsidRDefault="00721D71" w:rsidP="003C4934">
            <w:pPr>
              <w:rPr>
                <w:rFonts w:eastAsiaTheme="minorEastAsia"/>
                <w:lang w:eastAsia="ko-KR"/>
              </w:rPr>
            </w:pPr>
            <w:r w:rsidRPr="00A61F09">
              <w:rPr>
                <w:rFonts w:eastAsiaTheme="minorEastAsia"/>
                <w:lang w:eastAsia="ko-KR"/>
              </w:rPr>
              <w:t>TG-Aeronautical and Maritime / Dr. YING XU</w:t>
            </w:r>
          </w:p>
        </w:tc>
      </w:tr>
      <w:tr w:rsidR="00721D71" w:rsidRPr="00A900E1" w:rsidTr="003C4934">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Editor(s)</w:t>
            </w:r>
          </w:p>
        </w:tc>
        <w:tc>
          <w:tcPr>
            <w:tcW w:w="7350" w:type="dxa"/>
          </w:tcPr>
          <w:p w:rsidR="00721D71" w:rsidRPr="00A61F09" w:rsidRDefault="00721D71" w:rsidP="003C4934">
            <w:pPr>
              <w:rPr>
                <w:rFonts w:eastAsiaTheme="minorEastAsia"/>
                <w:lang w:eastAsia="ko-KR"/>
              </w:rPr>
            </w:pPr>
            <w:r w:rsidRPr="00A61F09">
              <w:rPr>
                <w:rFonts w:eastAsiaTheme="minorEastAsia"/>
                <w:lang w:eastAsia="ko-KR"/>
              </w:rPr>
              <w:t>Chairman TG-Aeronautical and Maritime</w:t>
            </w:r>
            <w:r w:rsidRPr="00A61F09">
              <w:rPr>
                <w:rFonts w:eastAsiaTheme="minorEastAsia"/>
                <w:lang w:eastAsia="zh-CN"/>
              </w:rPr>
              <w:t>, Mr. Stewart Wallace</w:t>
            </w:r>
          </w:p>
        </w:tc>
      </w:tr>
      <w:tr w:rsidR="00721D71" w:rsidRPr="00A900E1" w:rsidTr="003C4934">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Scope</w:t>
            </w:r>
          </w:p>
        </w:tc>
        <w:tc>
          <w:tcPr>
            <w:tcW w:w="7350" w:type="dxa"/>
          </w:tcPr>
          <w:p w:rsidR="00721D71" w:rsidRPr="00A61F09" w:rsidRDefault="00721D71" w:rsidP="003C4934">
            <w:pPr>
              <w:pStyle w:val="Tabletext"/>
              <w:snapToGrid w:val="0"/>
              <w:spacing w:before="100" w:after="100"/>
              <w:textAlignment w:val="auto"/>
              <w:rPr>
                <w:rFonts w:eastAsiaTheme="minorEastAsia"/>
                <w:sz w:val="24"/>
                <w:szCs w:val="24"/>
                <w:lang w:eastAsia="zh-CN"/>
              </w:rPr>
            </w:pPr>
            <w:r w:rsidRPr="00A61F09">
              <w:rPr>
                <w:rFonts w:eastAsiaTheme="minorEastAsia"/>
                <w:sz w:val="24"/>
                <w:szCs w:val="24"/>
                <w:lang w:eastAsia="zh-CN"/>
              </w:rPr>
              <w:t xml:space="preserve">Develop a new </w:t>
            </w:r>
            <w:r w:rsidRPr="00A61F09">
              <w:rPr>
                <w:rFonts w:eastAsiaTheme="minorEastAsia"/>
                <w:sz w:val="24"/>
                <w:szCs w:val="24"/>
                <w:lang w:eastAsia="ko-KR"/>
              </w:rPr>
              <w:t xml:space="preserve"> </w:t>
            </w:r>
            <w:r w:rsidRPr="00A61F09">
              <w:rPr>
                <w:rFonts w:eastAsiaTheme="minorEastAsia"/>
                <w:sz w:val="24"/>
                <w:szCs w:val="24"/>
                <w:lang w:eastAsia="zh-CN"/>
              </w:rPr>
              <w:t>Report</w:t>
            </w:r>
            <w:r w:rsidRPr="00A61F09">
              <w:rPr>
                <w:rFonts w:eastAsiaTheme="minorEastAsia"/>
                <w:sz w:val="24"/>
                <w:szCs w:val="24"/>
                <w:lang w:eastAsia="ko-KR"/>
              </w:rPr>
              <w:t xml:space="preserve"> </w:t>
            </w:r>
            <w:r w:rsidRPr="00A61F09">
              <w:rPr>
                <w:rFonts w:eastAsiaTheme="minorEastAsia"/>
                <w:sz w:val="24"/>
                <w:szCs w:val="24"/>
                <w:lang w:eastAsia="zh-CN"/>
              </w:rPr>
              <w:t xml:space="preserve">on the </w:t>
            </w:r>
            <w:r w:rsidRPr="00A61F09">
              <w:rPr>
                <w:sz w:val="24"/>
                <w:szCs w:val="24"/>
              </w:rPr>
              <w:t>Technical Characteristics</w:t>
            </w:r>
            <w:r w:rsidRPr="00A61F09">
              <w:rPr>
                <w:sz w:val="24"/>
                <w:szCs w:val="24"/>
                <w:lang w:eastAsia="zh-CN"/>
              </w:rPr>
              <w:t xml:space="preserve">, </w:t>
            </w:r>
            <w:r w:rsidRPr="00A61F09">
              <w:rPr>
                <w:sz w:val="24"/>
                <w:szCs w:val="24"/>
              </w:rPr>
              <w:t>Operating Provisions</w:t>
            </w:r>
            <w:r w:rsidRPr="00A61F09">
              <w:rPr>
                <w:sz w:val="24"/>
                <w:szCs w:val="24"/>
                <w:lang w:eastAsia="zh-CN"/>
              </w:rPr>
              <w:t xml:space="preserve"> and </w:t>
            </w:r>
            <w:r w:rsidRPr="00A61F09">
              <w:rPr>
                <w:sz w:val="24"/>
                <w:szCs w:val="24"/>
              </w:rPr>
              <w:t>Regulatory Provisions</w:t>
            </w:r>
            <w:r w:rsidRPr="00A61F09">
              <w:rPr>
                <w:sz w:val="24"/>
                <w:szCs w:val="24"/>
                <w:lang w:eastAsia="zh-CN"/>
              </w:rPr>
              <w:t xml:space="preserve"> on the</w:t>
            </w:r>
            <w:r w:rsidRPr="00A61F09">
              <w:rPr>
                <w:rFonts w:eastAsiaTheme="minorEastAsia"/>
                <w:sz w:val="24"/>
                <w:szCs w:val="24"/>
                <w:lang w:eastAsia="ko-KR"/>
              </w:rPr>
              <w:t xml:space="preserve"> broadband Wireless Air-to-Ground Communications Links with Passenger Aircraft</w:t>
            </w:r>
          </w:p>
        </w:tc>
      </w:tr>
      <w:tr w:rsidR="00721D71" w:rsidRPr="00A900E1" w:rsidTr="003C4934">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Purpose</w:t>
            </w:r>
          </w:p>
        </w:tc>
        <w:tc>
          <w:tcPr>
            <w:tcW w:w="7350" w:type="dxa"/>
          </w:tcPr>
          <w:p w:rsidR="00721D71" w:rsidRPr="00A61F09" w:rsidRDefault="00721D71" w:rsidP="003C4934">
            <w:pPr>
              <w:pStyle w:val="Tabletext"/>
              <w:snapToGrid w:val="0"/>
              <w:spacing w:before="100" w:after="100"/>
              <w:rPr>
                <w:rFonts w:eastAsiaTheme="minorEastAsia"/>
                <w:sz w:val="24"/>
                <w:szCs w:val="24"/>
                <w:lang w:eastAsia="ko-KR"/>
              </w:rPr>
            </w:pPr>
            <w:r w:rsidRPr="00A61F09">
              <w:rPr>
                <w:rFonts w:eastAsiaTheme="minorEastAsia"/>
                <w:sz w:val="24"/>
                <w:szCs w:val="24"/>
                <w:lang w:eastAsia="ko-KR"/>
              </w:rPr>
              <w:t xml:space="preserve">AWG consider developing harmonized arrangements for </w:t>
            </w:r>
            <w:r w:rsidRPr="00A61F09">
              <w:rPr>
                <w:sz w:val="24"/>
                <w:szCs w:val="24"/>
              </w:rPr>
              <w:t>technical characteristics</w:t>
            </w:r>
            <w:r w:rsidRPr="00A61F09">
              <w:rPr>
                <w:sz w:val="24"/>
                <w:szCs w:val="24"/>
                <w:lang w:eastAsia="zh-CN"/>
              </w:rPr>
              <w:t xml:space="preserve">, </w:t>
            </w:r>
            <w:r w:rsidRPr="00A61F09">
              <w:rPr>
                <w:sz w:val="24"/>
                <w:szCs w:val="24"/>
              </w:rPr>
              <w:t>operating provisions</w:t>
            </w:r>
            <w:r w:rsidRPr="00A61F09">
              <w:rPr>
                <w:sz w:val="24"/>
                <w:szCs w:val="24"/>
                <w:lang w:eastAsia="zh-CN"/>
              </w:rPr>
              <w:t xml:space="preserve"> and </w:t>
            </w:r>
            <w:r w:rsidRPr="00A61F09">
              <w:rPr>
                <w:sz w:val="24"/>
                <w:szCs w:val="24"/>
              </w:rPr>
              <w:t>regulatory provisions</w:t>
            </w:r>
            <w:r w:rsidRPr="00A61F09">
              <w:rPr>
                <w:rFonts w:eastAsiaTheme="minorEastAsia"/>
                <w:sz w:val="24"/>
                <w:szCs w:val="24"/>
                <w:lang w:eastAsia="ko-KR"/>
              </w:rPr>
              <w:t xml:space="preserve"> for air-to-ground mobile broadband links to passenger aircraft, to enable seamless passenger flight operations across the entire region, and aligned with similar developments already occurring in other regions.</w:t>
            </w:r>
          </w:p>
        </w:tc>
      </w:tr>
      <w:tr w:rsidR="00721D71" w:rsidRPr="00A900E1" w:rsidTr="003C4934">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Related Document</w:t>
            </w:r>
          </w:p>
        </w:tc>
        <w:tc>
          <w:tcPr>
            <w:tcW w:w="7350" w:type="dxa"/>
          </w:tcPr>
          <w:p w:rsidR="00721D71" w:rsidRPr="00A61F09" w:rsidRDefault="00721D71" w:rsidP="003C4934">
            <w:pPr>
              <w:rPr>
                <w:rFonts w:eastAsiaTheme="minorEastAsia"/>
                <w:lang w:eastAsia="zh-CN"/>
              </w:rPr>
            </w:pPr>
            <w:r w:rsidRPr="00A61F09">
              <w:rPr>
                <w:rFonts w:eastAsiaTheme="minorEastAsia"/>
                <w:lang w:eastAsia="zh-CN"/>
              </w:rPr>
              <w:t xml:space="preserve">ITU-R. Report M.2282.  </w:t>
            </w:r>
          </w:p>
        </w:tc>
      </w:tr>
      <w:tr w:rsidR="00721D71" w:rsidRPr="00A900E1" w:rsidTr="003C4934">
        <w:trPr>
          <w:trHeight w:val="1009"/>
        </w:trPr>
        <w:tc>
          <w:tcPr>
            <w:tcW w:w="2102" w:type="dxa"/>
          </w:tcPr>
          <w:p w:rsidR="00721D71" w:rsidRPr="00A61F09" w:rsidRDefault="00721D71" w:rsidP="003C4934">
            <w:pPr>
              <w:rPr>
                <w:rFonts w:eastAsiaTheme="minorEastAsia"/>
                <w:b/>
                <w:lang w:eastAsia="ko-KR"/>
              </w:rPr>
            </w:pPr>
            <w:r w:rsidRPr="00A61F09">
              <w:rPr>
                <w:rFonts w:eastAsiaTheme="minorEastAsia"/>
                <w:b/>
                <w:lang w:eastAsia="ko-KR"/>
              </w:rPr>
              <w:t>Timelines</w:t>
            </w:r>
          </w:p>
        </w:tc>
        <w:tc>
          <w:tcPr>
            <w:tcW w:w="7350" w:type="dxa"/>
          </w:tcPr>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Theme="minorEastAsia"/>
                <w:sz w:val="24"/>
                <w:szCs w:val="24"/>
                <w:lang w:eastAsia="ko-KR"/>
              </w:rPr>
            </w:pPr>
            <w:r w:rsidRPr="00A61F09">
              <w:rPr>
                <w:rFonts w:eastAsiaTheme="minorEastAsia"/>
                <w:sz w:val="24"/>
                <w:szCs w:val="24"/>
                <w:lang w:eastAsia="ko-KR"/>
              </w:rPr>
              <w:t>201</w:t>
            </w:r>
            <w:r w:rsidRPr="00A61F09">
              <w:rPr>
                <w:rFonts w:eastAsiaTheme="minorEastAsia"/>
                <w:sz w:val="24"/>
                <w:szCs w:val="24"/>
                <w:lang w:eastAsia="zh-CN"/>
              </w:rPr>
              <w:t>7</w:t>
            </w:r>
            <w:r w:rsidRPr="00A61F09">
              <w:rPr>
                <w:rFonts w:eastAsiaTheme="minorEastAsia"/>
                <w:sz w:val="24"/>
                <w:szCs w:val="24"/>
                <w:lang w:eastAsia="ko-KR"/>
              </w:rPr>
              <w:t>:</w:t>
            </w:r>
          </w:p>
          <w:p w:rsidR="00721D71" w:rsidRPr="00A61F09" w:rsidRDefault="00721D71" w:rsidP="003C4934">
            <w:pPr>
              <w:pStyle w:val="Tabletext"/>
              <w:tabs>
                <w:tab w:val="clear" w:pos="1134"/>
              </w:tabs>
              <w:snapToGrid w:val="0"/>
              <w:spacing w:before="100" w:after="100"/>
              <w:rPr>
                <w:rFonts w:eastAsiaTheme="minorEastAsia"/>
                <w:sz w:val="24"/>
                <w:szCs w:val="24"/>
                <w:lang w:eastAsia="ko-KR"/>
              </w:rPr>
            </w:pPr>
            <w:r w:rsidRPr="00A61F09">
              <w:rPr>
                <w:rFonts w:eastAsiaTheme="minorEastAsia"/>
                <w:sz w:val="24"/>
                <w:szCs w:val="24"/>
                <w:lang w:eastAsia="ko-KR"/>
              </w:rPr>
              <w:t>AWG-</w:t>
            </w:r>
            <w:r w:rsidRPr="00A61F09">
              <w:rPr>
                <w:rFonts w:eastAsiaTheme="minorEastAsia"/>
                <w:sz w:val="24"/>
                <w:szCs w:val="24"/>
                <w:lang w:eastAsia="zh-CN"/>
              </w:rPr>
              <w:t>21</w:t>
            </w:r>
            <w:r w:rsidRPr="00A61F09">
              <w:rPr>
                <w:rFonts w:eastAsiaTheme="minorEastAsia"/>
                <w:sz w:val="24"/>
                <w:szCs w:val="24"/>
                <w:lang w:eastAsia="ko-KR"/>
              </w:rPr>
              <w:t>:</w:t>
            </w:r>
            <w:r w:rsidRPr="00A61F09">
              <w:rPr>
                <w:rFonts w:eastAsiaTheme="minorEastAsia"/>
                <w:sz w:val="24"/>
                <w:szCs w:val="24"/>
                <w:lang w:eastAsia="zh-CN"/>
              </w:rPr>
              <w:t xml:space="preserve">  </w:t>
            </w:r>
            <w:r w:rsidRPr="00A61F09">
              <w:rPr>
                <w:rFonts w:eastAsiaTheme="minorEastAsia"/>
                <w:sz w:val="24"/>
                <w:szCs w:val="24"/>
                <w:lang w:eastAsia="ko-KR"/>
              </w:rPr>
              <w:t xml:space="preserve">Initiate the development of new AWG </w:t>
            </w:r>
            <w:r w:rsidRPr="00A61F09">
              <w:rPr>
                <w:rFonts w:eastAsiaTheme="minorEastAsia"/>
                <w:sz w:val="24"/>
                <w:szCs w:val="24"/>
                <w:lang w:eastAsia="zh-CN"/>
              </w:rPr>
              <w:t>Report</w:t>
            </w:r>
          </w:p>
          <w:p w:rsidR="00721D71" w:rsidRPr="00A61F09" w:rsidRDefault="00721D71" w:rsidP="003C4934">
            <w:pPr>
              <w:pStyle w:val="Tabletext"/>
              <w:tabs>
                <w:tab w:val="clear" w:pos="284"/>
              </w:tabs>
              <w:snapToGrid w:val="0"/>
              <w:spacing w:before="100" w:after="100"/>
              <w:rPr>
                <w:rFonts w:eastAsiaTheme="minorEastAsia"/>
                <w:sz w:val="24"/>
                <w:szCs w:val="24"/>
                <w:lang w:eastAsia="ko-KR"/>
              </w:rPr>
            </w:pPr>
            <w:r w:rsidRPr="00A61F09">
              <w:rPr>
                <w:rFonts w:eastAsiaTheme="minorEastAsia"/>
                <w:sz w:val="24"/>
                <w:szCs w:val="24"/>
                <w:lang w:eastAsia="ko-KR"/>
              </w:rPr>
              <w:t>AWG-2</w:t>
            </w:r>
            <w:r w:rsidRPr="00A61F09">
              <w:rPr>
                <w:rFonts w:eastAsiaTheme="minorEastAsia"/>
                <w:sz w:val="24"/>
                <w:szCs w:val="24"/>
                <w:lang w:eastAsia="zh-CN"/>
              </w:rPr>
              <w:t>2</w:t>
            </w:r>
            <w:r w:rsidRPr="00A61F09">
              <w:rPr>
                <w:rFonts w:eastAsiaTheme="minorEastAsia"/>
                <w:sz w:val="24"/>
                <w:szCs w:val="24"/>
                <w:lang w:eastAsia="ko-KR"/>
              </w:rPr>
              <w:t>:  Continue development of draft new A</w:t>
            </w:r>
            <w:r w:rsidRPr="00A61F09">
              <w:rPr>
                <w:rFonts w:eastAsiaTheme="minorEastAsia"/>
                <w:sz w:val="24"/>
                <w:szCs w:val="24"/>
                <w:lang w:eastAsia="zh-CN"/>
              </w:rPr>
              <w:t>WG Report</w:t>
            </w:r>
          </w:p>
          <w:p w:rsidR="00721D71" w:rsidRPr="00A61F09" w:rsidRDefault="00721D71" w:rsidP="003C4934">
            <w:pPr>
              <w:pStyle w:val="Tabletext"/>
              <w:snapToGrid w:val="0"/>
              <w:spacing w:before="100" w:after="100"/>
              <w:rPr>
                <w:rFonts w:eastAsiaTheme="minorEastAsia"/>
                <w:sz w:val="24"/>
                <w:szCs w:val="24"/>
                <w:lang w:eastAsia="ko-KR"/>
              </w:rPr>
            </w:pPr>
            <w:r w:rsidRPr="00A61F09">
              <w:rPr>
                <w:rFonts w:eastAsiaTheme="minorEastAsia"/>
                <w:sz w:val="24"/>
                <w:szCs w:val="24"/>
                <w:lang w:eastAsia="ko-KR"/>
              </w:rPr>
              <w:t>201</w:t>
            </w:r>
            <w:r w:rsidRPr="00A61F09">
              <w:rPr>
                <w:rFonts w:eastAsiaTheme="minorEastAsia"/>
                <w:sz w:val="24"/>
                <w:szCs w:val="24"/>
                <w:lang w:eastAsia="zh-CN"/>
              </w:rPr>
              <w:t>8</w:t>
            </w:r>
            <w:r w:rsidRPr="00A61F09">
              <w:rPr>
                <w:rFonts w:eastAsiaTheme="minorEastAsia"/>
                <w:sz w:val="24"/>
                <w:szCs w:val="24"/>
                <w:lang w:eastAsia="ko-KR"/>
              </w:rPr>
              <w:t>:</w:t>
            </w:r>
          </w:p>
          <w:p w:rsidR="00721D71" w:rsidRPr="00A61F09" w:rsidRDefault="00721D71" w:rsidP="003C4934">
            <w:pPr>
              <w:tabs>
                <w:tab w:val="left" w:pos="831"/>
                <w:tab w:val="left" w:pos="890"/>
              </w:tabs>
              <w:rPr>
                <w:rFonts w:eastAsiaTheme="minorEastAsia"/>
                <w:lang w:eastAsia="ko-KR"/>
              </w:rPr>
            </w:pPr>
            <w:r w:rsidRPr="00A61F09">
              <w:rPr>
                <w:rFonts w:eastAsiaTheme="minorEastAsia"/>
                <w:lang w:eastAsia="ko-KR"/>
              </w:rPr>
              <w:t>AWG-2</w:t>
            </w:r>
            <w:r w:rsidRPr="00A61F09">
              <w:rPr>
                <w:rFonts w:eastAsiaTheme="minorEastAsia"/>
                <w:lang w:eastAsia="zh-CN"/>
              </w:rPr>
              <w:t xml:space="preserve">3 </w:t>
            </w:r>
            <w:r w:rsidRPr="00A61F09">
              <w:rPr>
                <w:rFonts w:eastAsiaTheme="minorEastAsia"/>
                <w:lang w:eastAsia="ko-KR"/>
              </w:rPr>
              <w:t>:</w:t>
            </w:r>
            <w:r w:rsidRPr="00A61F09">
              <w:rPr>
                <w:rFonts w:eastAsiaTheme="minorEastAsia"/>
                <w:lang w:eastAsia="zh-CN"/>
              </w:rPr>
              <w:t xml:space="preserve">  </w:t>
            </w:r>
            <w:r w:rsidRPr="00A61F09">
              <w:rPr>
                <w:rFonts w:eastAsiaTheme="minorEastAsia"/>
                <w:lang w:eastAsia="ko-KR"/>
              </w:rPr>
              <w:t>Continue development of draft new A</w:t>
            </w:r>
            <w:r w:rsidRPr="00A61F09">
              <w:rPr>
                <w:rFonts w:eastAsiaTheme="minorEastAsia"/>
                <w:lang w:eastAsia="zh-CN"/>
              </w:rPr>
              <w:t>WG</w:t>
            </w:r>
            <w:r w:rsidRPr="00A61F09">
              <w:rPr>
                <w:rFonts w:eastAsiaTheme="minorEastAsia"/>
                <w:lang w:eastAsia="ko-KR"/>
              </w:rPr>
              <w:t xml:space="preserve"> </w:t>
            </w:r>
            <w:r w:rsidRPr="00A61F09">
              <w:rPr>
                <w:rFonts w:eastAsiaTheme="minorEastAsia"/>
                <w:lang w:eastAsia="zh-CN"/>
              </w:rPr>
              <w:t>Report</w:t>
            </w:r>
          </w:p>
          <w:p w:rsidR="00721D71" w:rsidRPr="00A61F09" w:rsidRDefault="00721D71" w:rsidP="003C4934">
            <w:pPr>
              <w:pStyle w:val="Tabletext"/>
              <w:snapToGrid w:val="0"/>
              <w:spacing w:before="100" w:after="100"/>
              <w:jc w:val="both"/>
              <w:rPr>
                <w:rFonts w:eastAsiaTheme="minorEastAsia"/>
                <w:sz w:val="24"/>
                <w:szCs w:val="24"/>
                <w:lang w:eastAsia="ko-KR"/>
              </w:rPr>
            </w:pPr>
            <w:r w:rsidRPr="00A61F09">
              <w:rPr>
                <w:rFonts w:eastAsiaTheme="minorEastAsia"/>
                <w:sz w:val="24"/>
                <w:szCs w:val="24"/>
                <w:lang w:eastAsia="ko-KR"/>
              </w:rPr>
              <w:t>AWG-2</w:t>
            </w:r>
            <w:r w:rsidRPr="00A61F09">
              <w:rPr>
                <w:rFonts w:eastAsiaTheme="minorEastAsia"/>
                <w:sz w:val="24"/>
                <w:szCs w:val="24"/>
                <w:lang w:eastAsia="zh-CN"/>
              </w:rPr>
              <w:t xml:space="preserve">4 </w:t>
            </w:r>
            <w:r w:rsidRPr="00A61F09">
              <w:rPr>
                <w:rFonts w:eastAsiaTheme="minorEastAsia"/>
                <w:sz w:val="24"/>
                <w:szCs w:val="24"/>
                <w:lang w:eastAsia="ko-KR"/>
              </w:rPr>
              <w:t>:</w:t>
            </w:r>
            <w:r w:rsidRPr="00A61F09">
              <w:rPr>
                <w:rFonts w:eastAsiaTheme="minorEastAsia"/>
                <w:sz w:val="24"/>
                <w:szCs w:val="24"/>
                <w:lang w:eastAsia="zh-CN"/>
              </w:rPr>
              <w:t xml:space="preserve">  </w:t>
            </w:r>
            <w:r w:rsidRPr="00A61F09">
              <w:rPr>
                <w:rFonts w:eastAsiaTheme="minorEastAsia"/>
                <w:sz w:val="24"/>
                <w:szCs w:val="24"/>
                <w:lang w:eastAsia="ko-KR"/>
              </w:rPr>
              <w:t>Completion of draft new A</w:t>
            </w:r>
            <w:r w:rsidRPr="00A61F09">
              <w:rPr>
                <w:rFonts w:eastAsiaTheme="minorEastAsia"/>
                <w:sz w:val="24"/>
                <w:szCs w:val="24"/>
                <w:lang w:eastAsia="zh-CN"/>
              </w:rPr>
              <w:t>WG Report</w:t>
            </w:r>
          </w:p>
        </w:tc>
      </w:tr>
    </w:tbl>
    <w:p w:rsidR="00721D71" w:rsidRPr="00A900E1" w:rsidRDefault="00721D71" w:rsidP="00721D71">
      <w:pPr>
        <w:rPr>
          <w:rFonts w:eastAsia="SimSun"/>
          <w:lang w:eastAsia="zh-CN"/>
        </w:rPr>
      </w:pPr>
    </w:p>
    <w:tbl>
      <w:tblPr>
        <w:tblStyle w:val="TableGrid"/>
        <w:tblW w:w="9356" w:type="dxa"/>
        <w:tblInd w:w="-34" w:type="dxa"/>
        <w:tblLook w:val="04A0" w:firstRow="1" w:lastRow="0" w:firstColumn="1" w:lastColumn="0" w:noHBand="0" w:noVBand="1"/>
      </w:tblPr>
      <w:tblGrid>
        <w:gridCol w:w="2127"/>
        <w:gridCol w:w="7229"/>
      </w:tblGrid>
      <w:tr w:rsidR="00721D71" w:rsidRPr="00A900E1" w:rsidTr="003C4934">
        <w:tc>
          <w:tcPr>
            <w:tcW w:w="2127" w:type="dxa"/>
            <w:shd w:val="clear" w:color="auto" w:fill="F3F3F3"/>
          </w:tcPr>
          <w:p w:rsidR="00721D71" w:rsidRPr="00A61F09" w:rsidRDefault="00721D71" w:rsidP="003C4934">
            <w:pPr>
              <w:rPr>
                <w:rFonts w:eastAsiaTheme="minorEastAsia"/>
                <w:b/>
                <w:lang w:eastAsia="ko-KR"/>
              </w:rPr>
            </w:pPr>
            <w:r w:rsidRPr="00A61F09">
              <w:rPr>
                <w:rFonts w:eastAsiaTheme="minorEastAsia"/>
                <w:b/>
                <w:lang w:eastAsia="ko-KR"/>
              </w:rPr>
              <w:t>Title</w:t>
            </w:r>
          </w:p>
        </w:tc>
        <w:tc>
          <w:tcPr>
            <w:tcW w:w="7229" w:type="dxa"/>
            <w:shd w:val="clear" w:color="auto" w:fill="F3F3F3"/>
            <w:vAlign w:val="center"/>
          </w:tcPr>
          <w:p w:rsidR="00721D71" w:rsidRPr="00A61F09" w:rsidRDefault="00370F4D" w:rsidP="003C4934">
            <w:pPr>
              <w:rPr>
                <w:rFonts w:eastAsiaTheme="minorEastAsia"/>
                <w:b/>
                <w:lang w:eastAsia="ko-KR"/>
              </w:rPr>
            </w:pPr>
            <w:r w:rsidRPr="00A61F09">
              <w:rPr>
                <w:rFonts w:eastAsiaTheme="minorEastAsia"/>
                <w:b/>
                <w:lang w:eastAsia="ko-KR"/>
              </w:rPr>
              <w:t>Technical Conditions for the Use of M</w:t>
            </w:r>
            <w:r w:rsidR="00721D71" w:rsidRPr="00A61F09">
              <w:rPr>
                <w:rFonts w:eastAsiaTheme="minorEastAsia"/>
                <w:b/>
                <w:lang w:eastAsia="ko-KR"/>
              </w:rPr>
              <w:t xml:space="preserve">obile </w:t>
            </w:r>
            <w:r w:rsidRPr="00A61F09">
              <w:rPr>
                <w:rFonts w:eastAsiaTheme="minorEastAsia"/>
                <w:b/>
                <w:lang w:eastAsia="ko-KR"/>
              </w:rPr>
              <w:t>Communication S</w:t>
            </w:r>
            <w:r w:rsidR="00721D71" w:rsidRPr="00A61F09">
              <w:rPr>
                <w:rFonts w:eastAsiaTheme="minorEastAsia"/>
                <w:b/>
                <w:lang w:eastAsia="ko-KR"/>
              </w:rPr>
              <w:t>ervices</w:t>
            </w:r>
            <w:r w:rsidRPr="00A61F09">
              <w:rPr>
                <w:rFonts w:eastAsiaTheme="minorEastAsia"/>
                <w:b/>
                <w:lang w:eastAsia="ko-KR"/>
              </w:rPr>
              <w:t xml:space="preserve"> Onboard A</w:t>
            </w:r>
            <w:r w:rsidR="00721D71" w:rsidRPr="00A61F09">
              <w:rPr>
                <w:rFonts w:eastAsiaTheme="minorEastAsia"/>
                <w:b/>
                <w:lang w:eastAsia="ko-KR"/>
              </w:rPr>
              <w:t>ircraft</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Document Type</w:t>
            </w:r>
          </w:p>
        </w:tc>
        <w:tc>
          <w:tcPr>
            <w:tcW w:w="7229" w:type="dxa"/>
          </w:tcPr>
          <w:p w:rsidR="00721D71" w:rsidRPr="00A61F09" w:rsidRDefault="00AA21D3" w:rsidP="003C4934">
            <w:pPr>
              <w:rPr>
                <w:rFonts w:eastAsiaTheme="minorEastAsia"/>
                <w:lang w:eastAsia="ko-KR"/>
              </w:rPr>
            </w:pPr>
            <w:r w:rsidRPr="00A61F09">
              <w:rPr>
                <w:rFonts w:eastAsiaTheme="minorEastAsia"/>
                <w:lang w:eastAsia="ko-KR"/>
              </w:rPr>
              <w:t xml:space="preserve">Guideline </w:t>
            </w:r>
            <w:r w:rsidR="00721D71" w:rsidRPr="00A61F09">
              <w:rPr>
                <w:rFonts w:eastAsiaTheme="minorEastAsia"/>
                <w:lang w:eastAsia="ko-KR"/>
              </w:rPr>
              <w:t>Report</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Group/Chair</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TG-Aeronautical and Maritime / Dr. YING XU</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Editor(s)</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Chairman TG-Aeronautical and Maritime, Mr Eric Wawrzynkowski</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Scope</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 xml:space="preserve">To review the APT guidelines on technical conditions for the use of mobile phone onboard aircraft </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Purpose</w:t>
            </w:r>
          </w:p>
        </w:tc>
        <w:tc>
          <w:tcPr>
            <w:tcW w:w="7229" w:type="dxa"/>
          </w:tcPr>
          <w:p w:rsidR="00721D71" w:rsidRPr="00A61F09" w:rsidRDefault="00721D71" w:rsidP="003C4934">
            <w:pPr>
              <w:pStyle w:val="Tabletext"/>
              <w:snapToGrid w:val="0"/>
              <w:spacing w:before="100" w:after="100"/>
              <w:rPr>
                <w:rFonts w:eastAsiaTheme="minorEastAsia"/>
                <w:sz w:val="24"/>
                <w:szCs w:val="24"/>
                <w:lang w:eastAsia="zh-CN"/>
              </w:rPr>
            </w:pPr>
            <w:r w:rsidRPr="00A61F09">
              <w:rPr>
                <w:rFonts w:eastAsiaTheme="minorEastAsia"/>
                <w:sz w:val="24"/>
                <w:szCs w:val="24"/>
                <w:lang w:eastAsia="zh-CN"/>
              </w:rPr>
              <w:t>To consider the possibility of making optional the use of the controlled equipment within the Mobile communication system onboard the aircraft</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Related Document</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APT/AWG/OP-02 (Rev.2)</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Timelines</w:t>
            </w:r>
          </w:p>
        </w:tc>
        <w:tc>
          <w:tcPr>
            <w:tcW w:w="7229" w:type="dxa"/>
          </w:tcPr>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Theme="minorEastAsia"/>
                <w:sz w:val="24"/>
                <w:szCs w:val="24"/>
                <w:lang w:eastAsia="ko-KR"/>
              </w:rPr>
            </w:pPr>
            <w:r w:rsidRPr="00A61F09">
              <w:rPr>
                <w:rFonts w:eastAsiaTheme="minorEastAsia"/>
                <w:sz w:val="24"/>
                <w:szCs w:val="24"/>
                <w:lang w:eastAsia="ko-KR"/>
              </w:rPr>
              <w:t>2017:</w:t>
            </w:r>
          </w:p>
          <w:p w:rsidR="00721D71" w:rsidRPr="00A61F09" w:rsidRDefault="00721D71" w:rsidP="003C4934">
            <w:pPr>
              <w:pStyle w:val="Tabletext"/>
              <w:snapToGrid w:val="0"/>
              <w:spacing w:before="100" w:after="100"/>
              <w:rPr>
                <w:rFonts w:eastAsiaTheme="minorEastAsia"/>
                <w:sz w:val="24"/>
                <w:szCs w:val="24"/>
                <w:lang w:eastAsia="ko-KR"/>
              </w:rPr>
            </w:pPr>
            <w:r w:rsidRPr="00A61F09">
              <w:rPr>
                <w:rFonts w:eastAsiaTheme="minorEastAsia"/>
                <w:sz w:val="24"/>
                <w:szCs w:val="24"/>
                <w:lang w:eastAsia="ko-KR"/>
              </w:rPr>
              <w:lastRenderedPageBreak/>
              <w:t>AWG-22: Initiate the modification of AWG guideline</w:t>
            </w:r>
          </w:p>
          <w:p w:rsidR="00721D71" w:rsidRPr="00A61F09" w:rsidRDefault="00721D71" w:rsidP="003C4934">
            <w:pPr>
              <w:pStyle w:val="Tabletext"/>
              <w:snapToGrid w:val="0"/>
              <w:spacing w:before="100" w:after="100"/>
              <w:rPr>
                <w:rFonts w:eastAsiaTheme="minorEastAsia"/>
                <w:sz w:val="24"/>
                <w:szCs w:val="24"/>
                <w:lang w:eastAsia="zh-CN"/>
              </w:rPr>
            </w:pPr>
            <w:r w:rsidRPr="00A61F09">
              <w:rPr>
                <w:rFonts w:eastAsiaTheme="minorEastAsia"/>
                <w:sz w:val="24"/>
                <w:szCs w:val="24"/>
                <w:lang w:eastAsia="zh-CN"/>
              </w:rPr>
              <w:t>2018:</w:t>
            </w:r>
          </w:p>
          <w:p w:rsidR="00721D71" w:rsidRPr="00A61F09" w:rsidRDefault="00721D71" w:rsidP="003C4934">
            <w:pPr>
              <w:tabs>
                <w:tab w:val="left" w:pos="890"/>
              </w:tabs>
              <w:rPr>
                <w:rFonts w:eastAsiaTheme="minorEastAsia"/>
                <w:lang w:eastAsia="ko-KR"/>
              </w:rPr>
            </w:pPr>
            <w:r w:rsidRPr="00A61F09">
              <w:rPr>
                <w:rFonts w:eastAsiaTheme="minorEastAsia"/>
                <w:lang w:eastAsia="ko-KR"/>
              </w:rPr>
              <w:t>AWG-2</w:t>
            </w:r>
            <w:r w:rsidRPr="00A61F09">
              <w:rPr>
                <w:rFonts w:eastAsiaTheme="minorEastAsia"/>
                <w:lang w:eastAsia="zh-CN"/>
              </w:rPr>
              <w:t>3</w:t>
            </w:r>
            <w:r w:rsidRPr="00A61F09">
              <w:rPr>
                <w:rFonts w:eastAsiaTheme="minorEastAsia"/>
                <w:lang w:eastAsia="ko-KR"/>
              </w:rPr>
              <w:t>:</w:t>
            </w:r>
            <w:r w:rsidRPr="00A61F09">
              <w:rPr>
                <w:rFonts w:eastAsiaTheme="minorEastAsia"/>
                <w:lang w:eastAsia="ko-KR"/>
              </w:rPr>
              <w:tab/>
            </w:r>
            <w:r w:rsidRPr="00A61F09">
              <w:rPr>
                <w:lang w:eastAsia="ko-KR"/>
              </w:rPr>
              <w:t xml:space="preserve">Continue development of </w:t>
            </w:r>
            <w:r w:rsidRPr="00A61F09">
              <w:rPr>
                <w:rFonts w:eastAsiaTheme="minorEastAsia"/>
                <w:lang w:eastAsia="ko-KR"/>
              </w:rPr>
              <w:t xml:space="preserve">AWG guideline </w:t>
            </w:r>
          </w:p>
          <w:p w:rsidR="00721D71" w:rsidRPr="00A61F09" w:rsidRDefault="00721D71" w:rsidP="003C4934">
            <w:pPr>
              <w:pStyle w:val="Tabletext"/>
              <w:tabs>
                <w:tab w:val="clear" w:pos="851"/>
              </w:tabs>
              <w:snapToGrid w:val="0"/>
              <w:spacing w:before="100" w:after="100"/>
              <w:jc w:val="both"/>
              <w:rPr>
                <w:rFonts w:eastAsiaTheme="minorEastAsia"/>
                <w:sz w:val="24"/>
                <w:szCs w:val="24"/>
                <w:lang w:eastAsia="ko-KR"/>
              </w:rPr>
            </w:pPr>
            <w:r w:rsidRPr="00A61F09">
              <w:rPr>
                <w:rFonts w:eastAsiaTheme="minorEastAsia"/>
                <w:sz w:val="24"/>
                <w:szCs w:val="24"/>
                <w:lang w:eastAsia="ko-KR"/>
              </w:rPr>
              <w:t>AWG-2</w:t>
            </w:r>
            <w:r w:rsidRPr="00A61F09">
              <w:rPr>
                <w:rFonts w:eastAsiaTheme="minorEastAsia"/>
                <w:sz w:val="24"/>
                <w:szCs w:val="24"/>
                <w:lang w:eastAsia="zh-CN"/>
              </w:rPr>
              <w:t xml:space="preserve">4: </w:t>
            </w:r>
            <w:r w:rsidRPr="00A61F09">
              <w:rPr>
                <w:rFonts w:eastAsiaTheme="minorEastAsia"/>
                <w:sz w:val="24"/>
                <w:szCs w:val="24"/>
                <w:lang w:eastAsia="ko-KR"/>
              </w:rPr>
              <w:t>Finalize the modification of AWG guideline</w:t>
            </w:r>
          </w:p>
        </w:tc>
      </w:tr>
    </w:tbl>
    <w:p w:rsidR="00721D71" w:rsidRPr="00A900E1" w:rsidRDefault="00721D71" w:rsidP="00721D71">
      <w:pPr>
        <w:rPr>
          <w:rFonts w:eastAsia="SimSun"/>
          <w:lang w:eastAsia="zh-CN"/>
        </w:rPr>
      </w:pPr>
    </w:p>
    <w:tbl>
      <w:tblPr>
        <w:tblStyle w:val="TableGrid"/>
        <w:tblW w:w="9356" w:type="dxa"/>
        <w:tblInd w:w="-34" w:type="dxa"/>
        <w:tblLook w:val="04A0" w:firstRow="1" w:lastRow="0" w:firstColumn="1" w:lastColumn="0" w:noHBand="0" w:noVBand="1"/>
      </w:tblPr>
      <w:tblGrid>
        <w:gridCol w:w="2127"/>
        <w:gridCol w:w="7229"/>
      </w:tblGrid>
      <w:tr w:rsidR="00721D71" w:rsidRPr="00A900E1" w:rsidTr="003C4934">
        <w:tc>
          <w:tcPr>
            <w:tcW w:w="2127" w:type="dxa"/>
            <w:shd w:val="clear" w:color="auto" w:fill="F3F3F3"/>
          </w:tcPr>
          <w:p w:rsidR="00721D71" w:rsidRPr="00A61F09" w:rsidRDefault="00721D71" w:rsidP="003C4934">
            <w:pPr>
              <w:rPr>
                <w:rFonts w:eastAsiaTheme="minorEastAsia"/>
                <w:b/>
                <w:lang w:eastAsia="ko-KR"/>
              </w:rPr>
            </w:pPr>
            <w:r w:rsidRPr="00A61F09">
              <w:rPr>
                <w:rFonts w:eastAsiaTheme="minorEastAsia"/>
                <w:b/>
                <w:lang w:eastAsia="ko-KR"/>
              </w:rPr>
              <w:t>Title</w:t>
            </w:r>
          </w:p>
        </w:tc>
        <w:tc>
          <w:tcPr>
            <w:tcW w:w="7229" w:type="dxa"/>
            <w:shd w:val="clear" w:color="auto" w:fill="F3F3F3"/>
            <w:vAlign w:val="center"/>
          </w:tcPr>
          <w:p w:rsidR="00721D71" w:rsidRPr="00A61F09" w:rsidRDefault="00721D71" w:rsidP="003C4934">
            <w:pPr>
              <w:rPr>
                <w:rFonts w:eastAsiaTheme="minorEastAsia"/>
                <w:b/>
                <w:lang w:eastAsia="ko-KR"/>
              </w:rPr>
            </w:pPr>
            <w:r w:rsidRPr="00A61F09">
              <w:rPr>
                <w:rFonts w:eastAsiaTheme="minorEastAsia"/>
                <w:b/>
                <w:lang w:eastAsia="ko-KR"/>
              </w:rPr>
              <w:t>Implementa</w:t>
            </w:r>
            <w:r w:rsidR="00A239D4" w:rsidRPr="00A61F09">
              <w:rPr>
                <w:rFonts w:eastAsiaTheme="minorEastAsia"/>
                <w:b/>
                <w:lang w:eastAsia="ko-KR"/>
              </w:rPr>
              <w:t>tion of the B</w:t>
            </w:r>
            <w:r w:rsidRPr="00A61F09">
              <w:rPr>
                <w:rFonts w:eastAsiaTheme="minorEastAsia"/>
                <w:b/>
                <w:lang w:eastAsia="ko-KR"/>
              </w:rPr>
              <w:t>ands 108 – 117.975 MHz, 328.6-335.4 MHz and 960-1</w:t>
            </w:r>
            <w:r w:rsidR="00A239D4" w:rsidRPr="00A61F09">
              <w:rPr>
                <w:rFonts w:eastAsiaTheme="minorEastAsia"/>
                <w:b/>
                <w:lang w:eastAsia="ko-KR"/>
              </w:rPr>
              <w:t>164 MHz for the Aeronautical Radionavigation S</w:t>
            </w:r>
            <w:r w:rsidRPr="00A61F09">
              <w:rPr>
                <w:rFonts w:eastAsiaTheme="minorEastAsia"/>
                <w:b/>
                <w:lang w:eastAsia="ko-KR"/>
              </w:rPr>
              <w:t>ystems in APT region</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Document Type</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 xml:space="preserve">Report </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Group/Chair</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TG-Aeronautical and Maritime / Dr. YING XU</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Editor(s)</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 xml:space="preserve">Chairman TG-Aeronautical and Maritime, Mr. </w:t>
            </w:r>
            <w:r w:rsidRPr="00A61F09">
              <w:rPr>
                <w:rFonts w:eastAsiaTheme="minorEastAsia"/>
                <w:lang w:eastAsia="zh-CN"/>
              </w:rPr>
              <w:t>Bui Ha Long (VTN)</w:t>
            </w:r>
            <w:r w:rsidRPr="00A61F09">
              <w:rPr>
                <w:rFonts w:eastAsiaTheme="minorEastAsia"/>
                <w:lang w:eastAsia="ko-KR"/>
              </w:rPr>
              <w:t xml:space="preserve"> </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Scope</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To</w:t>
            </w:r>
            <w:r w:rsidRPr="00A900E1">
              <w:t xml:space="preserve"> </w:t>
            </w:r>
            <w:r w:rsidRPr="00A61F09">
              <w:rPr>
                <w:rFonts w:eastAsiaTheme="minorEastAsia"/>
                <w:lang w:eastAsia="ko-KR"/>
              </w:rPr>
              <w:t xml:space="preserve">support and assist APT Members in using the mentioned radio frequency spectrum and deploying aeronautical radionavigation systems in these bands effectively </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Purpose</w:t>
            </w:r>
          </w:p>
        </w:tc>
        <w:tc>
          <w:tcPr>
            <w:tcW w:w="7229" w:type="dxa"/>
          </w:tcPr>
          <w:p w:rsidR="00721D71" w:rsidRPr="00A61F09" w:rsidRDefault="00721D71" w:rsidP="003C4934">
            <w:pPr>
              <w:pStyle w:val="Tabletext"/>
              <w:snapToGrid w:val="0"/>
              <w:spacing w:before="100" w:after="100"/>
              <w:rPr>
                <w:rFonts w:eastAsiaTheme="minorEastAsia"/>
                <w:sz w:val="24"/>
                <w:szCs w:val="24"/>
                <w:lang w:eastAsia="ko-KR"/>
              </w:rPr>
            </w:pPr>
            <w:r w:rsidRPr="00A61F09">
              <w:rPr>
                <w:sz w:val="24"/>
                <w:szCs w:val="24"/>
                <w:lang w:eastAsia="ko-KR"/>
              </w:rPr>
              <w:t>To recognize the commonly used of these spectrum in order to facilitate the efficient usage, border coordination on these frequencies among APT countries.</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Related Document</w:t>
            </w:r>
          </w:p>
        </w:tc>
        <w:tc>
          <w:tcPr>
            <w:tcW w:w="7229" w:type="dxa"/>
          </w:tcPr>
          <w:p w:rsidR="00721D71" w:rsidRPr="00A61F09" w:rsidRDefault="00721D71" w:rsidP="003C4934">
            <w:pPr>
              <w:rPr>
                <w:rFonts w:eastAsiaTheme="minorEastAsia"/>
                <w:lang w:eastAsia="ko-KR"/>
              </w:rPr>
            </w:pPr>
            <w:r w:rsidRPr="00A61F09">
              <w:rPr>
                <w:rFonts w:eastAsiaTheme="minorEastAsia"/>
                <w:lang w:eastAsia="ko-KR"/>
              </w:rPr>
              <w:t>NONE</w:t>
            </w:r>
          </w:p>
        </w:tc>
      </w:tr>
      <w:tr w:rsidR="00721D71" w:rsidRPr="00A900E1" w:rsidTr="003C4934">
        <w:tc>
          <w:tcPr>
            <w:tcW w:w="2127" w:type="dxa"/>
          </w:tcPr>
          <w:p w:rsidR="00721D71" w:rsidRPr="00A61F09" w:rsidRDefault="00721D71" w:rsidP="003C4934">
            <w:pPr>
              <w:rPr>
                <w:rFonts w:eastAsiaTheme="minorEastAsia"/>
                <w:b/>
                <w:lang w:eastAsia="ko-KR"/>
              </w:rPr>
            </w:pPr>
            <w:r w:rsidRPr="00A61F09">
              <w:rPr>
                <w:rFonts w:eastAsiaTheme="minorEastAsia"/>
                <w:b/>
                <w:lang w:eastAsia="ko-KR"/>
              </w:rPr>
              <w:t>Timelines</w:t>
            </w:r>
          </w:p>
        </w:tc>
        <w:tc>
          <w:tcPr>
            <w:tcW w:w="7229" w:type="dxa"/>
          </w:tcPr>
          <w:p w:rsidR="00721D71" w:rsidRPr="00A61F09"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Theme="minorEastAsia"/>
                <w:sz w:val="24"/>
                <w:szCs w:val="24"/>
                <w:lang w:eastAsia="ko-KR"/>
              </w:rPr>
            </w:pPr>
            <w:r w:rsidRPr="00A61F09">
              <w:rPr>
                <w:rFonts w:eastAsiaTheme="minorEastAsia"/>
                <w:sz w:val="24"/>
                <w:szCs w:val="24"/>
                <w:lang w:eastAsia="ko-KR"/>
              </w:rPr>
              <w:t>2017:</w:t>
            </w:r>
          </w:p>
          <w:p w:rsidR="00721D71" w:rsidRPr="00A61F09" w:rsidRDefault="00721D71" w:rsidP="003C4934">
            <w:pPr>
              <w:pStyle w:val="Tabletext"/>
              <w:snapToGrid w:val="0"/>
              <w:spacing w:before="100" w:after="100"/>
              <w:rPr>
                <w:rFonts w:eastAsiaTheme="minorEastAsia"/>
                <w:sz w:val="24"/>
                <w:szCs w:val="24"/>
                <w:lang w:eastAsia="ko-KR"/>
              </w:rPr>
            </w:pPr>
            <w:r w:rsidRPr="00A61F09">
              <w:rPr>
                <w:rFonts w:eastAsiaTheme="minorEastAsia"/>
                <w:sz w:val="24"/>
                <w:szCs w:val="24"/>
                <w:lang w:eastAsia="ko-KR"/>
              </w:rPr>
              <w:t>AWG-22: Initiate the development of AWG Report</w:t>
            </w:r>
          </w:p>
          <w:p w:rsidR="00721D71" w:rsidRPr="00A61F09" w:rsidRDefault="00721D71" w:rsidP="003C4934">
            <w:pPr>
              <w:pStyle w:val="Tabletext"/>
              <w:snapToGrid w:val="0"/>
              <w:spacing w:before="100" w:after="100"/>
              <w:rPr>
                <w:rFonts w:eastAsiaTheme="minorEastAsia"/>
                <w:sz w:val="24"/>
                <w:szCs w:val="24"/>
                <w:lang w:eastAsia="zh-CN"/>
              </w:rPr>
            </w:pPr>
            <w:r w:rsidRPr="00A61F09">
              <w:rPr>
                <w:rFonts w:eastAsiaTheme="minorEastAsia"/>
                <w:sz w:val="24"/>
                <w:szCs w:val="24"/>
                <w:lang w:eastAsia="zh-CN"/>
              </w:rPr>
              <w:t>2018:</w:t>
            </w:r>
          </w:p>
          <w:p w:rsidR="00721D71" w:rsidRPr="00A61F09" w:rsidRDefault="00721D71" w:rsidP="003C4934">
            <w:pPr>
              <w:tabs>
                <w:tab w:val="left" w:pos="890"/>
              </w:tabs>
              <w:rPr>
                <w:rFonts w:eastAsiaTheme="minorEastAsia"/>
                <w:lang w:eastAsia="ko-KR"/>
              </w:rPr>
            </w:pPr>
            <w:r w:rsidRPr="00A61F09">
              <w:rPr>
                <w:rFonts w:eastAsiaTheme="minorEastAsia"/>
                <w:lang w:eastAsia="ko-KR"/>
              </w:rPr>
              <w:t>AWG-2</w:t>
            </w:r>
            <w:r w:rsidRPr="00A61F09">
              <w:rPr>
                <w:rFonts w:eastAsiaTheme="minorEastAsia"/>
                <w:lang w:eastAsia="zh-CN"/>
              </w:rPr>
              <w:t>3</w:t>
            </w:r>
            <w:r w:rsidRPr="00A61F09">
              <w:rPr>
                <w:rFonts w:eastAsiaTheme="minorEastAsia"/>
                <w:lang w:eastAsia="ko-KR"/>
              </w:rPr>
              <w:t>:</w:t>
            </w:r>
            <w:r w:rsidRPr="00A61F09">
              <w:rPr>
                <w:rFonts w:eastAsiaTheme="minorEastAsia"/>
                <w:lang w:eastAsia="ko-KR"/>
              </w:rPr>
              <w:tab/>
            </w:r>
            <w:r w:rsidRPr="00A61F09">
              <w:rPr>
                <w:lang w:eastAsia="ko-KR"/>
              </w:rPr>
              <w:t xml:space="preserve">Continue development of </w:t>
            </w:r>
            <w:r w:rsidRPr="00A61F09">
              <w:rPr>
                <w:rFonts w:eastAsiaTheme="minorEastAsia"/>
                <w:lang w:eastAsia="ko-KR"/>
              </w:rPr>
              <w:t>draft new AWG</w:t>
            </w:r>
            <w:r w:rsidRPr="00A61F09">
              <w:rPr>
                <w:rFonts w:eastAsiaTheme="minorEastAsia"/>
                <w:lang w:eastAsia="zh-CN"/>
              </w:rPr>
              <w:t xml:space="preserve"> Report</w:t>
            </w:r>
            <w:r w:rsidRPr="00A61F09">
              <w:rPr>
                <w:rFonts w:eastAsiaTheme="minorEastAsia"/>
                <w:lang w:eastAsia="ko-KR"/>
              </w:rPr>
              <w:t xml:space="preserve"> </w:t>
            </w:r>
          </w:p>
          <w:p w:rsidR="00721D71" w:rsidRPr="00A61F09" w:rsidRDefault="00721D71">
            <w:pPr>
              <w:pStyle w:val="Tabletext"/>
              <w:tabs>
                <w:tab w:val="clear" w:pos="851"/>
              </w:tabs>
              <w:snapToGrid w:val="0"/>
              <w:spacing w:before="100" w:after="100"/>
              <w:jc w:val="both"/>
              <w:rPr>
                <w:sz w:val="24"/>
                <w:szCs w:val="24"/>
                <w:lang w:eastAsia="ko-KR"/>
              </w:rPr>
            </w:pPr>
            <w:r w:rsidRPr="00A61F09">
              <w:rPr>
                <w:rFonts w:eastAsiaTheme="minorEastAsia"/>
                <w:sz w:val="24"/>
                <w:szCs w:val="24"/>
                <w:lang w:eastAsia="ko-KR"/>
              </w:rPr>
              <w:t>AWG-2</w:t>
            </w:r>
            <w:r w:rsidRPr="00A61F09">
              <w:rPr>
                <w:rFonts w:eastAsiaTheme="minorEastAsia"/>
                <w:sz w:val="24"/>
                <w:szCs w:val="24"/>
                <w:lang w:eastAsia="zh-CN"/>
              </w:rPr>
              <w:t xml:space="preserve">4: </w:t>
            </w:r>
            <w:r w:rsidR="00960514" w:rsidRPr="00A61F09">
              <w:rPr>
                <w:rFonts w:eastAsiaTheme="minorEastAsia"/>
                <w:sz w:val="24"/>
                <w:szCs w:val="24"/>
                <w:lang w:eastAsia="ko-KR"/>
              </w:rPr>
              <w:tab/>
            </w:r>
            <w:r w:rsidR="00960514" w:rsidRPr="00A61F09">
              <w:rPr>
                <w:sz w:val="24"/>
                <w:szCs w:val="24"/>
                <w:lang w:eastAsia="ko-KR"/>
              </w:rPr>
              <w:t xml:space="preserve">Continue development </w:t>
            </w:r>
            <w:r w:rsidRPr="00A61F09">
              <w:rPr>
                <w:rFonts w:eastAsiaTheme="minorEastAsia"/>
                <w:sz w:val="24"/>
                <w:szCs w:val="24"/>
                <w:lang w:eastAsia="ko-KR"/>
              </w:rPr>
              <w:t xml:space="preserve"> of draft new </w:t>
            </w:r>
            <w:r w:rsidRPr="00A61F09">
              <w:rPr>
                <w:sz w:val="24"/>
                <w:szCs w:val="24"/>
                <w:lang w:eastAsia="ko-KR"/>
              </w:rPr>
              <w:t>AWG Report</w:t>
            </w:r>
          </w:p>
          <w:p w:rsidR="00960514" w:rsidRPr="00A61F09" w:rsidRDefault="00960514" w:rsidP="00960514">
            <w:pPr>
              <w:pStyle w:val="Tabletext"/>
              <w:snapToGrid w:val="0"/>
              <w:spacing w:before="100" w:after="100"/>
              <w:rPr>
                <w:rFonts w:eastAsiaTheme="minorEastAsia"/>
                <w:sz w:val="24"/>
                <w:szCs w:val="24"/>
                <w:lang w:eastAsia="zh-CN"/>
              </w:rPr>
            </w:pPr>
            <w:r w:rsidRPr="00A61F09">
              <w:rPr>
                <w:rFonts w:eastAsiaTheme="minorEastAsia"/>
                <w:sz w:val="24"/>
                <w:szCs w:val="24"/>
                <w:lang w:eastAsia="zh-CN"/>
              </w:rPr>
              <w:t>2019:</w:t>
            </w:r>
          </w:p>
          <w:p w:rsidR="00960514" w:rsidRPr="00A61F09" w:rsidRDefault="00960514" w:rsidP="00960514">
            <w:pPr>
              <w:tabs>
                <w:tab w:val="left" w:pos="890"/>
              </w:tabs>
              <w:rPr>
                <w:rFonts w:eastAsiaTheme="minorEastAsia"/>
                <w:lang w:eastAsia="ko-KR"/>
              </w:rPr>
            </w:pPr>
            <w:r w:rsidRPr="00A61F09">
              <w:rPr>
                <w:rFonts w:eastAsiaTheme="minorEastAsia"/>
                <w:lang w:eastAsia="ko-KR"/>
              </w:rPr>
              <w:t>AWG-25:</w:t>
            </w:r>
            <w:r w:rsidRPr="00A61F09">
              <w:rPr>
                <w:rFonts w:eastAsiaTheme="minorEastAsia"/>
                <w:lang w:eastAsia="ko-KR"/>
              </w:rPr>
              <w:tab/>
            </w:r>
            <w:r w:rsidRPr="00A61F09">
              <w:rPr>
                <w:lang w:eastAsia="ko-KR"/>
              </w:rPr>
              <w:t xml:space="preserve">Continue development of </w:t>
            </w:r>
            <w:r w:rsidRPr="00A61F09">
              <w:rPr>
                <w:rFonts w:eastAsiaTheme="minorEastAsia"/>
                <w:lang w:eastAsia="ko-KR"/>
              </w:rPr>
              <w:t>draft new AWG</w:t>
            </w:r>
            <w:r w:rsidRPr="00A61F09">
              <w:rPr>
                <w:rFonts w:eastAsiaTheme="minorEastAsia"/>
                <w:lang w:eastAsia="zh-CN"/>
              </w:rPr>
              <w:t xml:space="preserve"> Report</w:t>
            </w:r>
            <w:r w:rsidRPr="00A61F09">
              <w:rPr>
                <w:rFonts w:eastAsiaTheme="minorEastAsia"/>
                <w:lang w:eastAsia="ko-KR"/>
              </w:rPr>
              <w:t xml:space="preserve"> </w:t>
            </w:r>
          </w:p>
          <w:p w:rsidR="00960514" w:rsidRPr="00A61F09" w:rsidRDefault="00960514" w:rsidP="00960514">
            <w:pPr>
              <w:pStyle w:val="Tabletext"/>
              <w:snapToGrid w:val="0"/>
              <w:spacing w:before="100" w:after="100"/>
              <w:rPr>
                <w:rFonts w:eastAsiaTheme="minorEastAsia"/>
                <w:sz w:val="24"/>
                <w:szCs w:val="24"/>
                <w:lang w:eastAsia="zh-CN"/>
              </w:rPr>
            </w:pPr>
            <w:r w:rsidRPr="00A61F09">
              <w:rPr>
                <w:rFonts w:eastAsiaTheme="minorEastAsia"/>
                <w:sz w:val="24"/>
                <w:szCs w:val="24"/>
                <w:lang w:eastAsia="zh-CN"/>
              </w:rPr>
              <w:t>2020:</w:t>
            </w:r>
          </w:p>
          <w:p w:rsidR="00960514" w:rsidRPr="00A61F09" w:rsidRDefault="00960514" w:rsidP="00960514">
            <w:pPr>
              <w:tabs>
                <w:tab w:val="left" w:pos="890"/>
              </w:tabs>
              <w:rPr>
                <w:rFonts w:eastAsiaTheme="minorEastAsia"/>
                <w:lang w:eastAsia="ko-KR"/>
              </w:rPr>
            </w:pPr>
            <w:r w:rsidRPr="00A61F09">
              <w:rPr>
                <w:rFonts w:eastAsiaTheme="minorEastAsia"/>
                <w:lang w:eastAsia="ko-KR"/>
              </w:rPr>
              <w:t>AWG-26:</w:t>
            </w:r>
            <w:r w:rsidRPr="00A61F09">
              <w:rPr>
                <w:rFonts w:eastAsiaTheme="minorEastAsia"/>
                <w:lang w:eastAsia="ko-KR"/>
              </w:rPr>
              <w:tab/>
            </w:r>
            <w:r w:rsidR="00C921A9" w:rsidRPr="00A61F09">
              <w:rPr>
                <w:lang w:eastAsia="ko-KR"/>
              </w:rPr>
              <w:t xml:space="preserve">Complete </w:t>
            </w:r>
            <w:r w:rsidRPr="00A61F09">
              <w:rPr>
                <w:rFonts w:eastAsiaTheme="minorEastAsia"/>
                <w:lang w:eastAsia="ko-KR"/>
              </w:rPr>
              <w:t>draft new AWG</w:t>
            </w:r>
            <w:r w:rsidRPr="00A61F09">
              <w:rPr>
                <w:rFonts w:eastAsiaTheme="minorEastAsia"/>
                <w:lang w:eastAsia="zh-CN"/>
              </w:rPr>
              <w:t xml:space="preserve"> Report</w:t>
            </w:r>
            <w:r w:rsidRPr="00A61F09">
              <w:rPr>
                <w:rFonts w:eastAsiaTheme="minorEastAsia"/>
                <w:lang w:eastAsia="ko-KR"/>
              </w:rPr>
              <w:t xml:space="preserve"> </w:t>
            </w:r>
          </w:p>
          <w:p w:rsidR="00960514" w:rsidRPr="00A61F09" w:rsidRDefault="00960514">
            <w:pPr>
              <w:pStyle w:val="Tabletext"/>
              <w:tabs>
                <w:tab w:val="clear" w:pos="851"/>
              </w:tabs>
              <w:snapToGrid w:val="0"/>
              <w:spacing w:before="100" w:after="100"/>
              <w:jc w:val="both"/>
              <w:rPr>
                <w:rFonts w:eastAsiaTheme="minorEastAsia"/>
                <w:sz w:val="24"/>
                <w:szCs w:val="24"/>
                <w:lang w:eastAsia="ko-KR"/>
              </w:rPr>
            </w:pPr>
          </w:p>
        </w:tc>
      </w:tr>
    </w:tbl>
    <w:p w:rsidR="00721D71" w:rsidRPr="00A61F09" w:rsidRDefault="00721D71" w:rsidP="00721D71">
      <w:pPr>
        <w:tabs>
          <w:tab w:val="left" w:pos="860"/>
        </w:tabs>
        <w:spacing w:before="29"/>
        <w:ind w:right="-20"/>
        <w:rPr>
          <w:lang w:eastAsia="ko-KR"/>
        </w:rPr>
      </w:pPr>
    </w:p>
    <w:p w:rsidR="00EC6894" w:rsidRPr="00A900E1" w:rsidRDefault="00EC6894" w:rsidP="00EC6894">
      <w:pPr>
        <w:tabs>
          <w:tab w:val="left" w:pos="860"/>
        </w:tabs>
        <w:spacing w:before="29"/>
        <w:ind w:right="-20"/>
        <w:rPr>
          <w:lang w:eastAsia="ko-KR"/>
        </w:rPr>
      </w:pPr>
    </w:p>
    <w:tbl>
      <w:tblPr>
        <w:tblStyle w:val="TableGrid"/>
        <w:tblW w:w="9498" w:type="dxa"/>
        <w:tblInd w:w="-34" w:type="dxa"/>
        <w:tblLook w:val="04A0" w:firstRow="1" w:lastRow="0" w:firstColumn="1" w:lastColumn="0" w:noHBand="0" w:noVBand="1"/>
      </w:tblPr>
      <w:tblGrid>
        <w:gridCol w:w="2127"/>
        <w:gridCol w:w="7371"/>
      </w:tblGrid>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Title</w:t>
            </w:r>
          </w:p>
        </w:tc>
        <w:tc>
          <w:tcPr>
            <w:tcW w:w="7371" w:type="dxa"/>
            <w:shd w:val="clear" w:color="auto" w:fill="auto"/>
            <w:vAlign w:val="center"/>
            <w:hideMark/>
          </w:tcPr>
          <w:p w:rsidR="00EC6894" w:rsidRPr="00A900E1" w:rsidRDefault="00EC6894" w:rsidP="001A1A84">
            <w:pPr>
              <w:rPr>
                <w:rFonts w:eastAsiaTheme="minorEastAsia"/>
                <w:lang w:eastAsia="ko-KR"/>
              </w:rPr>
            </w:pPr>
            <w:r w:rsidRPr="00A900E1">
              <w:rPr>
                <w:rFonts w:eastAsiaTheme="minorEastAsia"/>
                <w:lang w:eastAsia="ko-KR"/>
              </w:rPr>
              <w:t xml:space="preserve">[UHF-MAR] </w:t>
            </w:r>
            <w:bookmarkStart w:id="5" w:name="_Hlk511241115"/>
            <w:r w:rsidRPr="00A900E1">
              <w:rPr>
                <w:rFonts w:eastAsiaTheme="minorEastAsia"/>
                <w:lang w:eastAsia="ko-KR"/>
              </w:rPr>
              <w:t>Study of usage of the bands 457.5125-457.5875 MHz and 467.5125-467.5875 MHz by the maritime mobile service in Asia Pacific region</w:t>
            </w:r>
            <w:bookmarkEnd w:id="5"/>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Document Type</w:t>
            </w:r>
          </w:p>
        </w:tc>
        <w:tc>
          <w:tcPr>
            <w:tcW w:w="7371"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 xml:space="preserve">Report </w:t>
            </w:r>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Group/Chair</w:t>
            </w:r>
          </w:p>
        </w:tc>
        <w:tc>
          <w:tcPr>
            <w:tcW w:w="7371"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TG-Aeronautical and Maritime / Dr. YING XU</w:t>
            </w:r>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Editor(s)</w:t>
            </w:r>
          </w:p>
        </w:tc>
        <w:tc>
          <w:tcPr>
            <w:tcW w:w="7371" w:type="dxa"/>
            <w:shd w:val="clear" w:color="auto" w:fill="auto"/>
            <w:hideMark/>
          </w:tcPr>
          <w:p w:rsidR="00EC6894" w:rsidRPr="00A900E1" w:rsidRDefault="00EC6894" w:rsidP="001A1A84">
            <w:pPr>
              <w:rPr>
                <w:rFonts w:eastAsiaTheme="minorEastAsia"/>
                <w:lang w:eastAsia="zh-CN"/>
              </w:rPr>
            </w:pPr>
            <w:r w:rsidRPr="00A900E1">
              <w:rPr>
                <w:rFonts w:eastAsiaTheme="minorEastAsia"/>
                <w:lang w:eastAsia="ko-KR"/>
              </w:rPr>
              <w:t xml:space="preserve">Chairman TG-Aeronautical and Maritime, </w:t>
            </w:r>
            <w:r w:rsidRPr="00A900E1">
              <w:rPr>
                <w:rFonts w:eastAsiaTheme="minorEastAsia"/>
                <w:lang w:eastAsia="zh-CN"/>
              </w:rPr>
              <w:t>Bui Ha Long (VTN)</w:t>
            </w:r>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Scope</w:t>
            </w:r>
          </w:p>
        </w:tc>
        <w:tc>
          <w:tcPr>
            <w:tcW w:w="7371" w:type="dxa"/>
            <w:shd w:val="clear" w:color="auto" w:fill="auto"/>
            <w:hideMark/>
          </w:tcPr>
          <w:p w:rsidR="00EC6894" w:rsidRPr="00A900E1" w:rsidRDefault="00EC6894" w:rsidP="001A1A84">
            <w:pPr>
              <w:pStyle w:val="Tabletext"/>
              <w:tabs>
                <w:tab w:val="left" w:pos="157"/>
              </w:tabs>
              <w:snapToGrid w:val="0"/>
              <w:spacing w:before="100" w:after="100"/>
              <w:rPr>
                <w:rFonts w:eastAsiaTheme="minorEastAsia"/>
                <w:sz w:val="24"/>
                <w:szCs w:val="24"/>
                <w:lang w:eastAsia="ko-KR"/>
              </w:rPr>
            </w:pPr>
            <w:r w:rsidRPr="00A900E1">
              <w:rPr>
                <w:rFonts w:eastAsiaTheme="minorEastAsia"/>
                <w:sz w:val="24"/>
                <w:szCs w:val="24"/>
                <w:lang w:eastAsia="ko-KR"/>
              </w:rPr>
              <w:t>To develop APT/AWG Report/guideline on the use of the bands 457.5125-457.5875 MHz and 467.5125-467.5875 MHz for UHF on-board vessel communication in Asia Pacific region.</w:t>
            </w:r>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Purpose</w:t>
            </w:r>
          </w:p>
        </w:tc>
        <w:tc>
          <w:tcPr>
            <w:tcW w:w="7371"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To support the wide usage of UHF on-board vessel communication in the bands 457.5125-457.5875 MHz and 467.5125-467.5875 MHz in Asia-Pacific region.</w:t>
            </w:r>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Related Document</w:t>
            </w:r>
          </w:p>
        </w:tc>
        <w:tc>
          <w:tcPr>
            <w:tcW w:w="7371"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t>NONE</w:t>
            </w:r>
          </w:p>
        </w:tc>
      </w:tr>
      <w:tr w:rsidR="00EC6894" w:rsidRPr="00A900E1" w:rsidTr="001A1A84">
        <w:tc>
          <w:tcPr>
            <w:tcW w:w="2127" w:type="dxa"/>
            <w:shd w:val="clear" w:color="auto" w:fill="auto"/>
            <w:hideMark/>
          </w:tcPr>
          <w:p w:rsidR="00EC6894" w:rsidRPr="00A900E1" w:rsidRDefault="00EC6894" w:rsidP="001A1A84">
            <w:pPr>
              <w:rPr>
                <w:rFonts w:eastAsiaTheme="minorEastAsia"/>
                <w:lang w:eastAsia="ko-KR"/>
              </w:rPr>
            </w:pPr>
            <w:r w:rsidRPr="00A900E1">
              <w:rPr>
                <w:rFonts w:eastAsiaTheme="minorEastAsia"/>
                <w:lang w:eastAsia="ko-KR"/>
              </w:rPr>
              <w:lastRenderedPageBreak/>
              <w:t>Timelines</w:t>
            </w:r>
          </w:p>
        </w:tc>
        <w:tc>
          <w:tcPr>
            <w:tcW w:w="7371" w:type="dxa"/>
            <w:shd w:val="clear" w:color="auto" w:fill="auto"/>
            <w:hideMark/>
          </w:tcPr>
          <w:p w:rsidR="00EC6894" w:rsidRPr="00A900E1" w:rsidRDefault="00EC6894" w:rsidP="001A1A84">
            <w:pPr>
              <w:pStyle w:val="Tabletext"/>
              <w:tabs>
                <w:tab w:val="clear" w:pos="284"/>
                <w:tab w:val="clear" w:pos="567"/>
                <w:tab w:val="clear" w:pos="851"/>
                <w:tab w:val="clear" w:pos="1134"/>
                <w:tab w:val="clear" w:pos="1418"/>
                <w:tab w:val="clear" w:pos="1701"/>
              </w:tabs>
              <w:snapToGrid w:val="0"/>
              <w:spacing w:before="100" w:after="100"/>
              <w:jc w:val="both"/>
              <w:rPr>
                <w:rFonts w:eastAsiaTheme="minorEastAsia"/>
                <w:sz w:val="24"/>
                <w:szCs w:val="24"/>
                <w:lang w:eastAsia="ko-KR"/>
              </w:rPr>
            </w:pPr>
            <w:r w:rsidRPr="00A900E1">
              <w:rPr>
                <w:rFonts w:eastAsiaTheme="minorEastAsia"/>
                <w:sz w:val="24"/>
                <w:szCs w:val="24"/>
                <w:lang w:eastAsia="ko-KR"/>
              </w:rPr>
              <w:t>2018:</w:t>
            </w:r>
          </w:p>
          <w:p w:rsidR="00EC6894" w:rsidRPr="00A900E1" w:rsidRDefault="00EC6894" w:rsidP="001A1A84">
            <w:pPr>
              <w:pStyle w:val="Tabletext"/>
              <w:tabs>
                <w:tab w:val="clear" w:pos="851"/>
                <w:tab w:val="clear" w:pos="1134"/>
              </w:tabs>
              <w:snapToGrid w:val="0"/>
              <w:spacing w:before="100" w:after="100"/>
              <w:jc w:val="both"/>
              <w:rPr>
                <w:rFonts w:eastAsiaTheme="minorEastAsia"/>
                <w:sz w:val="24"/>
                <w:szCs w:val="24"/>
                <w:lang w:eastAsia="zh-CN"/>
              </w:rPr>
            </w:pPr>
            <w:r w:rsidRPr="00A900E1">
              <w:rPr>
                <w:rFonts w:eastAsiaTheme="minorEastAsia"/>
                <w:sz w:val="24"/>
                <w:szCs w:val="24"/>
                <w:lang w:eastAsia="ko-KR"/>
              </w:rPr>
              <w:t xml:space="preserve">AWG-23: </w:t>
            </w:r>
            <w:r w:rsidRPr="00A900E1">
              <w:rPr>
                <w:rFonts w:eastAsiaTheme="minorEastAsia"/>
                <w:sz w:val="24"/>
                <w:szCs w:val="24"/>
                <w:lang w:eastAsia="zh-CN"/>
              </w:rPr>
              <w:t>D</w:t>
            </w:r>
            <w:r w:rsidRPr="00A900E1">
              <w:rPr>
                <w:sz w:val="24"/>
                <w:szCs w:val="24"/>
                <w:lang w:eastAsia="ko-KR"/>
              </w:rPr>
              <w:t xml:space="preserve">iscuss the </w:t>
            </w:r>
            <w:bookmarkStart w:id="6" w:name="_Hlk511240957"/>
            <w:r w:rsidRPr="00A900E1">
              <w:rPr>
                <w:sz w:val="24"/>
                <w:szCs w:val="24"/>
                <w:lang w:eastAsia="ko-KR"/>
              </w:rPr>
              <w:t xml:space="preserve">scope of the </w:t>
            </w:r>
            <w:r w:rsidRPr="00A900E1">
              <w:rPr>
                <w:rFonts w:eastAsiaTheme="minorEastAsia"/>
                <w:sz w:val="24"/>
                <w:szCs w:val="24"/>
                <w:lang w:eastAsia="ko-KR"/>
              </w:rPr>
              <w:t>draft new AWG</w:t>
            </w:r>
            <w:r w:rsidRPr="00A900E1">
              <w:rPr>
                <w:rFonts w:eastAsiaTheme="minorEastAsia"/>
                <w:sz w:val="24"/>
                <w:szCs w:val="24"/>
                <w:lang w:eastAsia="zh-CN"/>
              </w:rPr>
              <w:t xml:space="preserve"> Report/guideline</w:t>
            </w:r>
            <w:bookmarkEnd w:id="6"/>
            <w:r w:rsidRPr="00A900E1">
              <w:rPr>
                <w:rFonts w:eastAsiaTheme="minorEastAsia"/>
                <w:sz w:val="24"/>
                <w:szCs w:val="24"/>
                <w:lang w:eastAsia="zh-CN"/>
              </w:rPr>
              <w:t xml:space="preserve"> </w:t>
            </w: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zh-CN"/>
              </w:rPr>
            </w:pPr>
            <w:r w:rsidRPr="00A900E1">
              <w:rPr>
                <w:rFonts w:eastAsiaTheme="minorEastAsia"/>
                <w:sz w:val="24"/>
                <w:szCs w:val="24"/>
                <w:lang w:eastAsia="zh-CN"/>
              </w:rPr>
              <w:t>AWG-24: Further discuss the scope and the structure of the working document</w:t>
            </w: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ko-KR"/>
              </w:rPr>
            </w:pP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zh-CN"/>
              </w:rPr>
            </w:pPr>
            <w:r w:rsidRPr="00A900E1">
              <w:rPr>
                <w:rFonts w:eastAsiaTheme="minorEastAsia"/>
                <w:sz w:val="24"/>
                <w:szCs w:val="24"/>
                <w:lang w:eastAsia="zh-CN"/>
              </w:rPr>
              <w:t>2019:</w:t>
            </w: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zh-CN"/>
              </w:rPr>
            </w:pPr>
            <w:r w:rsidRPr="00A900E1">
              <w:rPr>
                <w:rFonts w:eastAsiaTheme="minorEastAsia"/>
                <w:sz w:val="24"/>
                <w:szCs w:val="24"/>
                <w:lang w:eastAsia="zh-CN"/>
              </w:rPr>
              <w:t>AWG-25: Continue development of the draft new AWG Report/guideline</w:t>
            </w: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ko-KR"/>
              </w:rPr>
            </w:pP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ko-KR"/>
              </w:rPr>
            </w:pPr>
            <w:r w:rsidRPr="00A900E1">
              <w:rPr>
                <w:rFonts w:eastAsiaTheme="minorEastAsia"/>
                <w:sz w:val="24"/>
                <w:szCs w:val="24"/>
                <w:lang w:eastAsia="ko-KR"/>
              </w:rPr>
              <w:t>2020:</w:t>
            </w: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zh-CN"/>
              </w:rPr>
            </w:pPr>
            <w:r w:rsidRPr="00A900E1">
              <w:rPr>
                <w:rFonts w:eastAsiaTheme="minorEastAsia"/>
                <w:sz w:val="24"/>
                <w:szCs w:val="24"/>
                <w:lang w:eastAsia="zh-CN"/>
              </w:rPr>
              <w:t>AWG-26: Continue development of the draft new AWG Report/guideline</w:t>
            </w:r>
          </w:p>
          <w:p w:rsidR="00EC6894" w:rsidRPr="00A900E1" w:rsidRDefault="00EC6894" w:rsidP="001A1A84">
            <w:pPr>
              <w:pStyle w:val="Tabletext"/>
              <w:tabs>
                <w:tab w:val="clear" w:pos="851"/>
              </w:tabs>
              <w:snapToGrid w:val="0"/>
              <w:spacing w:before="100" w:after="100"/>
              <w:jc w:val="both"/>
              <w:rPr>
                <w:rFonts w:eastAsiaTheme="minorEastAsia"/>
                <w:sz w:val="24"/>
                <w:szCs w:val="24"/>
                <w:lang w:eastAsia="zh-CN"/>
              </w:rPr>
            </w:pPr>
            <w:r w:rsidRPr="00A900E1">
              <w:rPr>
                <w:rFonts w:eastAsiaTheme="minorEastAsia"/>
                <w:sz w:val="24"/>
                <w:szCs w:val="24"/>
                <w:lang w:eastAsia="ko-KR"/>
              </w:rPr>
              <w:t>AWG-27</w:t>
            </w:r>
            <w:r w:rsidRPr="00A900E1">
              <w:rPr>
                <w:rFonts w:eastAsiaTheme="minorEastAsia"/>
                <w:sz w:val="24"/>
                <w:szCs w:val="24"/>
                <w:lang w:eastAsia="zh-CN"/>
              </w:rPr>
              <w:t xml:space="preserve">: </w:t>
            </w:r>
            <w:r w:rsidRPr="00A900E1">
              <w:rPr>
                <w:rFonts w:eastAsiaTheme="minorEastAsia"/>
                <w:sz w:val="24"/>
                <w:szCs w:val="24"/>
                <w:lang w:eastAsia="ko-KR"/>
              </w:rPr>
              <w:t>Completion of draft new APT</w:t>
            </w:r>
            <w:r w:rsidRPr="00A900E1">
              <w:rPr>
                <w:rFonts w:eastAsiaTheme="minorEastAsia"/>
                <w:sz w:val="24"/>
                <w:szCs w:val="24"/>
                <w:lang w:eastAsia="zh-CN"/>
              </w:rPr>
              <w:t xml:space="preserve"> Report</w:t>
            </w:r>
          </w:p>
        </w:tc>
      </w:tr>
    </w:tbl>
    <w:p w:rsidR="00EC6894" w:rsidRPr="00A900E1" w:rsidRDefault="00EC6894" w:rsidP="00EC6894">
      <w:pPr>
        <w:rPr>
          <w:lang w:eastAsia="ko-KR"/>
        </w:rPr>
      </w:pPr>
    </w:p>
    <w:p w:rsidR="00E46AAB" w:rsidRPr="00A900E1" w:rsidRDefault="00E46AAB" w:rsidP="00E46AAB">
      <w:pPr>
        <w:rPr>
          <w:b/>
          <w:bCs/>
        </w:rPr>
      </w:pPr>
    </w:p>
    <w:p w:rsidR="009B702A" w:rsidRPr="00A900E1" w:rsidRDefault="009B702A" w:rsidP="00E46AAB">
      <w:pPr>
        <w:rPr>
          <w:b/>
          <w:bCs/>
        </w:rPr>
      </w:pPr>
    </w:p>
    <w:p w:rsidR="00585330" w:rsidRPr="00A900E1" w:rsidRDefault="00585330" w:rsidP="00E46AAB">
      <w:pPr>
        <w:rPr>
          <w:b/>
          <w:bCs/>
        </w:rPr>
      </w:pPr>
      <w:r w:rsidRPr="00A900E1">
        <w:rPr>
          <w:b/>
          <w:bCs/>
        </w:rPr>
        <w:t>TG Railway</w:t>
      </w:r>
      <w:r w:rsidR="00777F01" w:rsidRPr="00A900E1">
        <w:rPr>
          <w:b/>
          <w:bCs/>
        </w:rPr>
        <w:t xml:space="preserve"> Radiocommunication</w:t>
      </w:r>
      <w:r w:rsidRPr="00A900E1">
        <w:rPr>
          <w:b/>
          <w:bCs/>
        </w:rPr>
        <w:t xml:space="preserve">: </w:t>
      </w:r>
    </w:p>
    <w:p w:rsidR="00721D71" w:rsidRPr="00A900E1" w:rsidRDefault="00721D71" w:rsidP="00721D71">
      <w:pPr>
        <w:pStyle w:val="ListParagraph"/>
        <w:spacing w:afterLines="50" w:after="120"/>
        <w:ind w:left="0"/>
        <w:jc w:val="center"/>
        <w:rPr>
          <w:rFonts w:eastAsiaTheme="minorEastAsia"/>
          <w:b/>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721D71" w:rsidRPr="00A900E1" w:rsidTr="00A239D4">
        <w:trPr>
          <w:cantSplit/>
          <w:trHeight w:val="339"/>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1D71" w:rsidRPr="00A61F09" w:rsidRDefault="00721D71" w:rsidP="003C4934">
            <w:pPr>
              <w:contextualSpacing/>
              <w:rPr>
                <w:rFonts w:eastAsia="휴먼명조"/>
                <w:b/>
              </w:rPr>
            </w:pPr>
            <w:r w:rsidRPr="00A61F09">
              <w:rPr>
                <w:rFonts w:eastAsia="휴먼명조"/>
                <w:b/>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1D71" w:rsidRPr="00A61F09" w:rsidRDefault="00721D71" w:rsidP="003C4934">
            <w:pPr>
              <w:pStyle w:val="Tabletext"/>
              <w:contextualSpacing/>
              <w:rPr>
                <w:b/>
                <w:bCs/>
                <w:sz w:val="24"/>
                <w:szCs w:val="24"/>
                <w:lang w:eastAsia="ko-KR"/>
              </w:rPr>
            </w:pPr>
            <w:r w:rsidRPr="00A61F09">
              <w:rPr>
                <w:b/>
                <w:bCs/>
                <w:sz w:val="24"/>
                <w:szCs w:val="24"/>
                <w:lang w:eastAsia="ko-KR"/>
              </w:rPr>
              <w:t>S</w:t>
            </w:r>
            <w:r w:rsidR="00A239D4" w:rsidRPr="00A61F09">
              <w:rPr>
                <w:b/>
                <w:bCs/>
                <w:sz w:val="24"/>
                <w:szCs w:val="24"/>
                <w:lang w:eastAsia="ko-KR"/>
              </w:rPr>
              <w:t>ystem Deployment and Relevant Testing S</w:t>
            </w:r>
            <w:r w:rsidRPr="00A61F09">
              <w:rPr>
                <w:b/>
                <w:bCs/>
                <w:sz w:val="24"/>
                <w:szCs w:val="24"/>
                <w:lang w:eastAsia="ko-KR"/>
              </w:rPr>
              <w:t>tudies of Railway Radiocommunication System between Tra</w:t>
            </w:r>
            <w:r w:rsidR="00A239D4" w:rsidRPr="00A61F09">
              <w:rPr>
                <w:b/>
                <w:bCs/>
                <w:sz w:val="24"/>
                <w:szCs w:val="24"/>
                <w:lang w:eastAsia="ko-KR"/>
              </w:rPr>
              <w:t>in and Trackside (RSTT) in APT C</w:t>
            </w:r>
            <w:r w:rsidRPr="00A61F09">
              <w:rPr>
                <w:b/>
                <w:bCs/>
                <w:sz w:val="24"/>
                <w:szCs w:val="24"/>
                <w:lang w:eastAsia="ko-KR"/>
              </w:rPr>
              <w:t>ountries</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bCs/>
                <w:sz w:val="24"/>
                <w:szCs w:val="24"/>
                <w:lang w:eastAsia="ko-KR"/>
              </w:rPr>
            </w:pPr>
            <w:r w:rsidRPr="00A61F09">
              <w:rPr>
                <w:bCs/>
                <w:sz w:val="24"/>
                <w:szCs w:val="24"/>
                <w:lang w:eastAsia="ko-KR"/>
              </w:rPr>
              <w:t>APT Report</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Group/Chair</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bCs/>
                <w:sz w:val="24"/>
                <w:szCs w:val="24"/>
                <w:lang w:eastAsia="ko-KR"/>
              </w:rPr>
            </w:pPr>
            <w:r w:rsidRPr="00A61F09">
              <w:rPr>
                <w:bCs/>
                <w:sz w:val="24"/>
                <w:szCs w:val="24"/>
                <w:lang w:eastAsia="ko-KR"/>
              </w:rPr>
              <w:t>TG on Railway/ Mr. Bin LIU, CHN</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Editor(s)</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bCs/>
                <w:sz w:val="24"/>
                <w:szCs w:val="24"/>
                <w:u w:val="single"/>
                <w:lang w:eastAsia="ko-KR"/>
              </w:rPr>
            </w:pPr>
            <w:r w:rsidRPr="00A61F09">
              <w:rPr>
                <w:bCs/>
                <w:sz w:val="24"/>
                <w:szCs w:val="24"/>
                <w:lang w:eastAsia="ko-KR"/>
              </w:rPr>
              <w:t xml:space="preserve">Mr. </w:t>
            </w:r>
            <w:r w:rsidRPr="00A61F09">
              <w:rPr>
                <w:bCs/>
                <w:sz w:val="24"/>
                <w:szCs w:val="24"/>
                <w:lang w:eastAsia="zh-CN"/>
              </w:rPr>
              <w:t>BO JIANG</w:t>
            </w:r>
            <w:r w:rsidRPr="00A61F09">
              <w:rPr>
                <w:bCs/>
                <w:sz w:val="24"/>
                <w:szCs w:val="24"/>
                <w:lang w:eastAsia="ko-KR"/>
              </w:rPr>
              <w:t xml:space="preserve"> (China)</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Scope</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rPr>
                <w:bCs/>
                <w:sz w:val="24"/>
                <w:szCs w:val="24"/>
                <w:lang w:eastAsia="ko-KR"/>
              </w:rPr>
            </w:pPr>
            <w:r w:rsidRPr="00A61F09">
              <w:rPr>
                <w:bCs/>
                <w:sz w:val="24"/>
                <w:szCs w:val="24"/>
                <w:lang w:eastAsia="ko-KR"/>
              </w:rPr>
              <w:t xml:space="preserve">1. to share experiences of deployment of railway radiocommunication systems, </w:t>
            </w:r>
          </w:p>
          <w:p w:rsidR="00721D71" w:rsidRPr="00A61F09" w:rsidRDefault="00721D71" w:rsidP="003C4934">
            <w:pPr>
              <w:pStyle w:val="Tabletext"/>
              <w:spacing w:before="0" w:after="0"/>
              <w:contextualSpacing/>
              <w:rPr>
                <w:bCs/>
                <w:sz w:val="24"/>
                <w:szCs w:val="24"/>
                <w:lang w:eastAsia="ko-KR"/>
              </w:rPr>
            </w:pPr>
            <w:r w:rsidRPr="00A61F09">
              <w:rPr>
                <w:bCs/>
                <w:sz w:val="24"/>
                <w:szCs w:val="24"/>
                <w:lang w:eastAsia="ko-KR"/>
              </w:rPr>
              <w:t xml:space="preserve">2. </w:t>
            </w:r>
            <w:proofErr w:type="gramStart"/>
            <w:r w:rsidRPr="00A61F09">
              <w:rPr>
                <w:bCs/>
                <w:sz w:val="24"/>
                <w:szCs w:val="24"/>
                <w:lang w:eastAsia="ko-KR"/>
              </w:rPr>
              <w:t>to</w:t>
            </w:r>
            <w:proofErr w:type="gramEnd"/>
            <w:r w:rsidRPr="00A61F09">
              <w:rPr>
                <w:bCs/>
                <w:sz w:val="24"/>
                <w:szCs w:val="24"/>
                <w:lang w:eastAsia="ko-KR"/>
              </w:rPr>
              <w:t xml:space="preserve"> share field testing studies related to deployment of RSTT and studies on radio propagation characteristics under high speed movement in typical scenarios. </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Purpose</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rPr>
                <w:bCs/>
                <w:sz w:val="24"/>
                <w:szCs w:val="24"/>
                <w:lang w:eastAsia="ko-KR"/>
              </w:rPr>
            </w:pPr>
            <w:r w:rsidRPr="00A61F09">
              <w:rPr>
                <w:bCs/>
                <w:sz w:val="24"/>
                <w:szCs w:val="24"/>
                <w:lang w:eastAsia="ko-KR"/>
              </w:rPr>
              <w:t>To provide administrations and railway operators in Asia-Pacific region with relevant information on experiences and supplemental</w:t>
            </w:r>
            <w:r w:rsidRPr="00A61F09" w:rsidDel="007B5B37">
              <w:rPr>
                <w:bCs/>
                <w:sz w:val="24"/>
                <w:szCs w:val="24"/>
                <w:lang w:eastAsia="ko-KR"/>
              </w:rPr>
              <w:t xml:space="preserve"> </w:t>
            </w:r>
            <w:r w:rsidRPr="00A61F09">
              <w:rPr>
                <w:bCs/>
                <w:sz w:val="24"/>
                <w:szCs w:val="24"/>
                <w:lang w:eastAsia="ko-KR"/>
              </w:rPr>
              <w:t>studies of RSTT deployment.</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rPr>
                <w:bCs/>
                <w:sz w:val="24"/>
                <w:szCs w:val="24"/>
                <w:lang w:eastAsia="ko-KR"/>
              </w:rPr>
            </w:pPr>
            <w:r w:rsidRPr="00A61F09">
              <w:rPr>
                <w:bCs/>
                <w:sz w:val="24"/>
                <w:szCs w:val="24"/>
                <w:lang w:eastAsia="ko-KR"/>
              </w:rPr>
              <w:t xml:space="preserve">Working document towards preliminary draft APT Report on </w:t>
            </w:r>
            <w:r w:rsidRPr="00A61F09">
              <w:rPr>
                <w:rFonts w:eastAsiaTheme="minorEastAsia"/>
                <w:sz w:val="24"/>
                <w:szCs w:val="24"/>
                <w:lang w:eastAsia="zh-CN"/>
              </w:rPr>
              <w:t>[Systems descriptions technologies and implementation of] Railway Radiocommunication System between Train and Trackside (RSTT)</w:t>
            </w:r>
            <w:r w:rsidRPr="00A61F09">
              <w:rPr>
                <w:bCs/>
                <w:sz w:val="24"/>
                <w:szCs w:val="24"/>
                <w:lang w:eastAsia="ko-KR"/>
              </w:rPr>
              <w:t xml:space="preserve"> </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휴먼명조"/>
                <w:b/>
              </w:rPr>
            </w:pPr>
            <w:r w:rsidRPr="00A61F09">
              <w:rPr>
                <w:rFonts w:eastAsia="휴먼명조"/>
                <w:b/>
              </w:rPr>
              <w:t>Related Forums</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b/>
                <w:bCs/>
                <w:sz w:val="24"/>
                <w:szCs w:val="24"/>
                <w:u w:val="single"/>
                <w:lang w:eastAsia="ko-KR"/>
              </w:rPr>
            </w:pPr>
            <w:r w:rsidRPr="00A61F09">
              <w:rPr>
                <w:b/>
                <w:bCs/>
                <w:sz w:val="24"/>
                <w:szCs w:val="24"/>
                <w:u w:val="single"/>
                <w:lang w:eastAsia="ko-KR"/>
              </w:rPr>
              <w:t>ITU-R WP5A</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Timelines</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The 21</w:t>
            </w:r>
            <w:r w:rsidRPr="00A61F09">
              <w:rPr>
                <w:b/>
                <w:bCs/>
                <w:sz w:val="24"/>
                <w:szCs w:val="24"/>
                <w:u w:val="single"/>
                <w:vertAlign w:val="superscript"/>
                <w:lang w:eastAsia="ko-KR"/>
              </w:rPr>
              <w:t xml:space="preserve">th </w:t>
            </w:r>
            <w:r w:rsidRPr="00A61F09">
              <w:rPr>
                <w:b/>
                <w:bCs/>
                <w:sz w:val="24"/>
                <w:szCs w:val="24"/>
                <w:u w:val="single"/>
                <w:lang w:eastAsia="ko-KR"/>
              </w:rPr>
              <w:t>meeting of AWG in 2017</w:t>
            </w:r>
          </w:p>
          <w:p w:rsidR="00721D71" w:rsidRPr="00A61F09" w:rsidRDefault="00721D71" w:rsidP="003C4934">
            <w:pPr>
              <w:pStyle w:val="Tabletext"/>
              <w:spacing w:before="0"/>
              <w:contextualSpacing/>
              <w:rPr>
                <w:bCs/>
                <w:sz w:val="24"/>
                <w:szCs w:val="24"/>
                <w:lang w:eastAsia="ko-KR"/>
              </w:rPr>
            </w:pPr>
            <w:r w:rsidRPr="00A61F09">
              <w:rPr>
                <w:bCs/>
                <w:sz w:val="24"/>
                <w:szCs w:val="24"/>
                <w:lang w:eastAsia="ko-KR"/>
              </w:rPr>
              <w:sym w:font="Wingdings" w:char="F0E0"/>
            </w:r>
            <w:r w:rsidRPr="00A61F09">
              <w:rPr>
                <w:bCs/>
                <w:sz w:val="24"/>
                <w:szCs w:val="24"/>
                <w:lang w:eastAsia="ko-KR"/>
              </w:rPr>
              <w:t xml:space="preserve"> </w:t>
            </w:r>
            <w:proofErr w:type="gramStart"/>
            <w:r w:rsidRPr="00A61F09">
              <w:rPr>
                <w:bCs/>
                <w:sz w:val="24"/>
                <w:szCs w:val="24"/>
                <w:lang w:eastAsia="ko-KR"/>
              </w:rPr>
              <w:t>to</w:t>
            </w:r>
            <w:proofErr w:type="gramEnd"/>
            <w:r w:rsidRPr="00A61F09">
              <w:rPr>
                <w:bCs/>
                <w:sz w:val="24"/>
                <w:szCs w:val="24"/>
                <w:lang w:eastAsia="ko-KR"/>
              </w:rPr>
              <w:t xml:space="preserve"> start the study by conducting the working plan.</w:t>
            </w:r>
          </w:p>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 xml:space="preserve">The </w:t>
            </w:r>
            <w:r w:rsidRPr="00A61F09">
              <w:rPr>
                <w:b/>
                <w:bCs/>
                <w:sz w:val="24"/>
                <w:szCs w:val="24"/>
                <w:u w:val="single"/>
                <w:lang w:eastAsia="zh-CN"/>
              </w:rPr>
              <w:t>22</w:t>
            </w:r>
            <w:r w:rsidRPr="00A61F09">
              <w:rPr>
                <w:b/>
                <w:bCs/>
                <w:sz w:val="24"/>
                <w:szCs w:val="24"/>
                <w:u w:val="single"/>
                <w:vertAlign w:val="superscript"/>
                <w:lang w:eastAsia="ko-KR"/>
              </w:rPr>
              <w:t>nd</w:t>
            </w:r>
            <w:r w:rsidRPr="00A61F09">
              <w:rPr>
                <w:b/>
                <w:bCs/>
                <w:sz w:val="24"/>
                <w:szCs w:val="24"/>
                <w:u w:val="single"/>
                <w:lang w:eastAsia="ko-KR"/>
              </w:rPr>
              <w:t xml:space="preserve"> meeting of WG in 2017</w:t>
            </w:r>
          </w:p>
          <w:p w:rsidR="00721D71" w:rsidRPr="00A61F09" w:rsidRDefault="00721D71" w:rsidP="003C4934">
            <w:pPr>
              <w:pStyle w:val="Tabletext"/>
              <w:spacing w:before="0"/>
              <w:contextualSpacing/>
              <w:rPr>
                <w:bCs/>
                <w:sz w:val="24"/>
                <w:szCs w:val="24"/>
                <w:lang w:eastAsia="ko-KR"/>
              </w:rPr>
            </w:pPr>
            <w:r w:rsidRPr="00A61F09">
              <w:rPr>
                <w:bCs/>
                <w:sz w:val="24"/>
                <w:szCs w:val="24"/>
                <w:lang w:eastAsia="ko-KR"/>
              </w:rPr>
              <w:sym w:font="Wingdings" w:char="F0E0"/>
            </w:r>
            <w:r w:rsidRPr="00A61F09">
              <w:rPr>
                <w:bCs/>
                <w:sz w:val="24"/>
                <w:szCs w:val="24"/>
                <w:lang w:eastAsia="ko-KR"/>
              </w:rPr>
              <w:t xml:space="preserve"> </w:t>
            </w:r>
            <w:proofErr w:type="gramStart"/>
            <w:r w:rsidRPr="00A61F09">
              <w:rPr>
                <w:bCs/>
                <w:sz w:val="24"/>
                <w:szCs w:val="24"/>
                <w:lang w:eastAsia="ko-KR"/>
              </w:rPr>
              <w:t>to</w:t>
            </w:r>
            <w:proofErr w:type="gramEnd"/>
            <w:r w:rsidRPr="00A61F09">
              <w:rPr>
                <w:bCs/>
                <w:sz w:val="24"/>
                <w:szCs w:val="24"/>
                <w:lang w:eastAsia="ko-KR"/>
              </w:rPr>
              <w:t xml:space="preserve"> develop the document based on the input contributions.</w:t>
            </w:r>
          </w:p>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The 23</w:t>
            </w:r>
            <w:r w:rsidRPr="00A61F09">
              <w:rPr>
                <w:b/>
                <w:bCs/>
                <w:sz w:val="24"/>
                <w:szCs w:val="24"/>
                <w:u w:val="single"/>
                <w:vertAlign w:val="superscript"/>
                <w:lang w:eastAsia="ko-KR"/>
              </w:rPr>
              <w:t>rd</w:t>
            </w:r>
            <w:r w:rsidRPr="00A61F09">
              <w:rPr>
                <w:b/>
                <w:bCs/>
                <w:sz w:val="24"/>
                <w:szCs w:val="24"/>
                <w:u w:val="single"/>
                <w:lang w:eastAsia="ko-KR"/>
              </w:rPr>
              <w:t xml:space="preserve"> meeting of AWG in 2018</w:t>
            </w:r>
          </w:p>
          <w:p w:rsidR="00721D71" w:rsidRPr="00A61F09" w:rsidRDefault="00721D71" w:rsidP="003C4934">
            <w:pPr>
              <w:pStyle w:val="Tabletext"/>
              <w:spacing w:before="0"/>
              <w:contextualSpacing/>
              <w:rPr>
                <w:b/>
                <w:bCs/>
                <w:sz w:val="24"/>
                <w:szCs w:val="24"/>
                <w:u w:val="single"/>
                <w:lang w:eastAsia="ko-KR"/>
              </w:rPr>
            </w:pPr>
            <w:r w:rsidRPr="00A61F09">
              <w:rPr>
                <w:bCs/>
                <w:sz w:val="24"/>
                <w:szCs w:val="24"/>
                <w:lang w:eastAsia="ko-KR"/>
              </w:rPr>
              <w:sym w:font="Wingdings" w:char="F0E0"/>
            </w:r>
            <w:r w:rsidRPr="00A61F09">
              <w:rPr>
                <w:bCs/>
                <w:sz w:val="24"/>
                <w:szCs w:val="24"/>
                <w:lang w:eastAsia="ko-KR"/>
              </w:rPr>
              <w:t xml:space="preserve"> </w:t>
            </w:r>
            <w:r w:rsidRPr="00A61F09">
              <w:rPr>
                <w:sz w:val="24"/>
                <w:szCs w:val="24"/>
                <w:lang w:eastAsia="zh-CN"/>
              </w:rPr>
              <w:t>to</w:t>
            </w:r>
            <w:r w:rsidRPr="00A61F09">
              <w:rPr>
                <w:sz w:val="24"/>
                <w:szCs w:val="24"/>
              </w:rPr>
              <w:t xml:space="preserve"> improve </w:t>
            </w:r>
            <w:r w:rsidRPr="00A61F09">
              <w:rPr>
                <w:sz w:val="24"/>
                <w:szCs w:val="24"/>
                <w:lang w:eastAsia="ko-KR"/>
              </w:rPr>
              <w:t xml:space="preserve">the Report </w:t>
            </w:r>
            <w:r w:rsidRPr="00A61F09">
              <w:rPr>
                <w:b/>
                <w:bCs/>
                <w:sz w:val="24"/>
                <w:szCs w:val="24"/>
                <w:u w:val="single"/>
                <w:lang w:eastAsia="ko-KR"/>
              </w:rPr>
              <w:t>The 24</w:t>
            </w:r>
            <w:r w:rsidRPr="00A61F09">
              <w:rPr>
                <w:b/>
                <w:bCs/>
                <w:sz w:val="24"/>
                <w:szCs w:val="24"/>
                <w:u w:val="single"/>
                <w:vertAlign w:val="superscript"/>
                <w:lang w:eastAsia="ko-KR"/>
              </w:rPr>
              <w:t>th</w:t>
            </w:r>
            <w:r w:rsidRPr="00A61F09">
              <w:rPr>
                <w:b/>
                <w:bCs/>
                <w:sz w:val="24"/>
                <w:szCs w:val="24"/>
                <w:u w:val="single"/>
                <w:lang w:eastAsia="ko-KR"/>
              </w:rPr>
              <w:t xml:space="preserve"> meeting of AWG in 2018</w:t>
            </w:r>
          </w:p>
          <w:p w:rsidR="00721D71" w:rsidRPr="00A61F09" w:rsidRDefault="00721D71" w:rsidP="003C4934">
            <w:pPr>
              <w:pStyle w:val="Tabletext"/>
              <w:spacing w:before="0"/>
              <w:contextualSpacing/>
              <w:rPr>
                <w:bCs/>
                <w:sz w:val="24"/>
                <w:szCs w:val="24"/>
                <w:lang w:eastAsia="ko-KR"/>
              </w:rPr>
            </w:pPr>
            <w:r w:rsidRPr="00A61F09">
              <w:rPr>
                <w:bCs/>
                <w:sz w:val="24"/>
                <w:szCs w:val="24"/>
                <w:lang w:eastAsia="ko-KR"/>
              </w:rPr>
              <w:sym w:font="Wingdings" w:char="F0E0"/>
            </w:r>
            <w:r w:rsidRPr="00A61F09">
              <w:rPr>
                <w:bCs/>
                <w:sz w:val="24"/>
                <w:szCs w:val="24"/>
                <w:lang w:eastAsia="ko-KR"/>
              </w:rPr>
              <w:t xml:space="preserve"> </w:t>
            </w:r>
            <w:proofErr w:type="gramStart"/>
            <w:r w:rsidRPr="00A61F09">
              <w:rPr>
                <w:bCs/>
                <w:sz w:val="24"/>
                <w:szCs w:val="24"/>
                <w:lang w:eastAsia="ko-KR"/>
              </w:rPr>
              <w:t>to</w:t>
            </w:r>
            <w:proofErr w:type="gramEnd"/>
            <w:r w:rsidRPr="00A61F09">
              <w:rPr>
                <w:bCs/>
                <w:sz w:val="24"/>
                <w:szCs w:val="24"/>
                <w:lang w:eastAsia="ko-KR"/>
              </w:rPr>
              <w:t xml:space="preserve"> finalize the Report.</w:t>
            </w:r>
            <w:r w:rsidR="00A52642" w:rsidRPr="00A61F09">
              <w:rPr>
                <w:bCs/>
                <w:sz w:val="24"/>
                <w:szCs w:val="24"/>
                <w:lang w:eastAsia="ko-KR"/>
              </w:rPr>
              <w:t xml:space="preserve"> (if possible</w:t>
            </w:r>
          </w:p>
          <w:p w:rsidR="00920453" w:rsidRPr="00A61F09" w:rsidRDefault="00920453" w:rsidP="00920453">
            <w:pPr>
              <w:pStyle w:val="Tabletext"/>
              <w:spacing w:before="0"/>
              <w:contextualSpacing/>
              <w:rPr>
                <w:b/>
                <w:bCs/>
                <w:sz w:val="24"/>
                <w:szCs w:val="24"/>
                <w:u w:val="single"/>
                <w:lang w:eastAsia="ko-KR"/>
              </w:rPr>
            </w:pPr>
            <w:r w:rsidRPr="00A61F09">
              <w:rPr>
                <w:b/>
                <w:bCs/>
                <w:sz w:val="24"/>
                <w:szCs w:val="24"/>
                <w:u w:val="single"/>
                <w:lang w:eastAsia="ko-KR"/>
              </w:rPr>
              <w:t>The 25</w:t>
            </w:r>
            <w:r w:rsidRPr="00A61F09">
              <w:rPr>
                <w:b/>
                <w:bCs/>
                <w:sz w:val="24"/>
                <w:szCs w:val="24"/>
                <w:u w:val="single"/>
                <w:vertAlign w:val="superscript"/>
                <w:lang w:eastAsia="ko-KR"/>
              </w:rPr>
              <w:t>th</w:t>
            </w:r>
            <w:r w:rsidRPr="00A61F09">
              <w:rPr>
                <w:b/>
                <w:bCs/>
                <w:sz w:val="24"/>
                <w:szCs w:val="24"/>
                <w:u w:val="single"/>
                <w:lang w:eastAsia="ko-KR"/>
              </w:rPr>
              <w:t xml:space="preserve"> meeting in</w:t>
            </w:r>
            <w:r w:rsidR="00A52642" w:rsidRPr="00A61F09">
              <w:rPr>
                <w:b/>
                <w:bCs/>
                <w:sz w:val="24"/>
                <w:szCs w:val="24"/>
                <w:u w:val="single"/>
                <w:lang w:eastAsia="ko-KR"/>
              </w:rPr>
              <w:t xml:space="preserve"> 2019</w:t>
            </w:r>
          </w:p>
          <w:p w:rsidR="00920453" w:rsidRPr="00A61F09" w:rsidRDefault="00920453" w:rsidP="00920453">
            <w:pPr>
              <w:pStyle w:val="Tabletext"/>
              <w:spacing w:before="0"/>
              <w:contextualSpacing/>
              <w:rPr>
                <w:bCs/>
                <w:sz w:val="24"/>
                <w:szCs w:val="24"/>
                <w:lang w:eastAsia="ko-KR"/>
              </w:rPr>
            </w:pPr>
            <w:r w:rsidRPr="00A61F09">
              <w:rPr>
                <w:bCs/>
                <w:sz w:val="24"/>
                <w:szCs w:val="24"/>
                <w:lang w:eastAsia="ko-KR"/>
              </w:rPr>
              <w:sym w:font="Wingdings" w:char="F0E0"/>
            </w:r>
            <w:r w:rsidRPr="00A61F09">
              <w:rPr>
                <w:bCs/>
                <w:sz w:val="24"/>
                <w:szCs w:val="24"/>
                <w:lang w:eastAsia="ko-KR"/>
              </w:rPr>
              <w:t xml:space="preserve"> </w:t>
            </w:r>
            <w:proofErr w:type="gramStart"/>
            <w:r w:rsidRPr="00A61F09">
              <w:rPr>
                <w:bCs/>
                <w:sz w:val="24"/>
                <w:szCs w:val="24"/>
                <w:lang w:eastAsia="ko-KR"/>
              </w:rPr>
              <w:t>to</w:t>
            </w:r>
            <w:proofErr w:type="gramEnd"/>
            <w:r w:rsidRPr="00A61F09">
              <w:rPr>
                <w:bCs/>
                <w:sz w:val="24"/>
                <w:szCs w:val="24"/>
                <w:lang w:eastAsia="ko-KR"/>
              </w:rPr>
              <w:t xml:space="preserve"> finalize the Report.</w:t>
            </w:r>
          </w:p>
          <w:p w:rsidR="00920453" w:rsidRPr="00A61F09" w:rsidRDefault="00920453" w:rsidP="003C4934">
            <w:pPr>
              <w:pStyle w:val="Tabletext"/>
              <w:spacing w:before="0"/>
              <w:contextualSpacing/>
              <w:rPr>
                <w:bCs/>
                <w:sz w:val="24"/>
                <w:szCs w:val="24"/>
                <w:lang w:eastAsia="ko-KR"/>
              </w:rPr>
            </w:pPr>
          </w:p>
        </w:tc>
      </w:tr>
    </w:tbl>
    <w:p w:rsidR="00721D71" w:rsidRPr="00A900E1" w:rsidRDefault="00721D71" w:rsidP="00721D71">
      <w:pPr>
        <w:pStyle w:val="ListParagraph"/>
        <w:spacing w:afterLines="50" w:after="120"/>
        <w:ind w:left="0"/>
        <w:rPr>
          <w:rFonts w:eastAsiaTheme="minorEastAsia"/>
          <w:b/>
          <w:lang w:val="en-GB"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721D71" w:rsidRPr="00A900E1" w:rsidTr="00A239D4">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1D71" w:rsidRPr="00A61F09" w:rsidRDefault="00721D71" w:rsidP="003C4934">
            <w:pPr>
              <w:contextualSpacing/>
              <w:jc w:val="center"/>
            </w:pPr>
            <w:r w:rsidRPr="00A61F09">
              <w:rPr>
                <w:b/>
              </w:rPr>
              <w:lastRenderedPageBreak/>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1D71" w:rsidRPr="00A61F09" w:rsidRDefault="00721D71" w:rsidP="00A239D4">
            <w:pPr>
              <w:contextualSpacing/>
              <w:rPr>
                <w:b/>
                <w:lang w:eastAsia="zh-CN"/>
              </w:rPr>
            </w:pPr>
            <w:r w:rsidRPr="00A61F09">
              <w:rPr>
                <w:rFonts w:eastAsiaTheme="minorEastAsia"/>
                <w:b/>
                <w:lang w:eastAsia="zh-CN"/>
              </w:rPr>
              <w:t>R</w:t>
            </w:r>
            <w:r w:rsidRPr="00A61F09">
              <w:rPr>
                <w:b/>
                <w:lang w:eastAsia="ko-KR"/>
              </w:rPr>
              <w:t xml:space="preserve">ailway </w:t>
            </w:r>
            <w:r w:rsidR="00A239D4" w:rsidRPr="00A61F09">
              <w:rPr>
                <w:b/>
                <w:lang w:eastAsia="ko-KR"/>
              </w:rPr>
              <w:t>Radiocommunication System for Passengers’ Access to Information and Internet S</w:t>
            </w:r>
            <w:r w:rsidRPr="00A61F09">
              <w:rPr>
                <w:b/>
                <w:lang w:eastAsia="ko-KR"/>
              </w:rPr>
              <w:t>ervices</w:t>
            </w:r>
          </w:p>
        </w:tc>
      </w:tr>
      <w:tr w:rsidR="00721D71" w:rsidRPr="00A900E1" w:rsidTr="003C4934">
        <w:trPr>
          <w:cantSplit/>
          <w:trHeight w:val="468"/>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b/>
              </w:rPr>
            </w:pPr>
            <w:r w:rsidRPr="00A61F09">
              <w:rPr>
                <w:b/>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sz w:val="24"/>
                <w:szCs w:val="24"/>
                <w:lang w:eastAsia="ko-KR"/>
              </w:rPr>
            </w:pPr>
            <w:r w:rsidRPr="00A61F09">
              <w:rPr>
                <w:rFonts w:eastAsiaTheme="minorEastAsia"/>
                <w:sz w:val="24"/>
                <w:szCs w:val="24"/>
                <w:lang w:eastAsia="zh-CN"/>
              </w:rPr>
              <w:t xml:space="preserve">APT </w:t>
            </w:r>
            <w:r w:rsidRPr="00A61F09">
              <w:rPr>
                <w:sz w:val="24"/>
                <w:szCs w:val="24"/>
                <w:lang w:eastAsia="ko-KR"/>
              </w:rPr>
              <w:t>Report</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Group/Chair</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sz w:val="24"/>
                <w:szCs w:val="24"/>
                <w:lang w:eastAsia="zh-CN"/>
              </w:rPr>
            </w:pPr>
            <w:r w:rsidRPr="00A61F09">
              <w:rPr>
                <w:sz w:val="24"/>
                <w:szCs w:val="24"/>
                <w:lang w:eastAsia="zh-CN"/>
              </w:rPr>
              <w:t>TG Railway/ Mr. Bin LIU, CHINA</w:t>
            </w:r>
          </w:p>
        </w:tc>
      </w:tr>
      <w:tr w:rsidR="00721D71" w:rsidRPr="00A900E1" w:rsidTr="003C4934">
        <w:trPr>
          <w:cantSplit/>
          <w:trHeight w:val="497"/>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Editor(s)</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Equation"/>
              <w:tabs>
                <w:tab w:val="clear" w:pos="4820"/>
                <w:tab w:val="clear" w:pos="9639"/>
                <w:tab w:val="left" w:pos="1191"/>
                <w:tab w:val="left" w:pos="1588"/>
                <w:tab w:val="left" w:pos="1985"/>
              </w:tabs>
              <w:spacing w:before="120"/>
              <w:rPr>
                <w:szCs w:val="24"/>
                <w:lang w:val="fi-FI" w:eastAsia="zh-CN"/>
              </w:rPr>
            </w:pPr>
            <w:r w:rsidRPr="00A61F09">
              <w:rPr>
                <w:rFonts w:eastAsia="Batang"/>
                <w:szCs w:val="24"/>
                <w:lang w:eastAsia="ko-KR"/>
              </w:rPr>
              <w:t>Hokyom KIM</w:t>
            </w:r>
            <w:r w:rsidRPr="00A61F09">
              <w:rPr>
                <w:szCs w:val="24"/>
                <w:lang w:eastAsia="zh-CN"/>
              </w:rPr>
              <w:t xml:space="preserve"> (</w:t>
            </w:r>
            <w:r w:rsidRPr="00A61F09">
              <w:rPr>
                <w:rFonts w:eastAsia="Batang"/>
                <w:szCs w:val="24"/>
                <w:lang w:eastAsia="ko-KR"/>
              </w:rPr>
              <w:t>ETRI, Republic of Korea</w:t>
            </w:r>
            <w:r w:rsidRPr="00A61F09">
              <w:rPr>
                <w:rFonts w:eastAsiaTheme="minorEastAsia"/>
                <w:szCs w:val="24"/>
                <w:lang w:eastAsia="zh-CN"/>
              </w:rPr>
              <w:t>)</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Scope</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lang w:eastAsia="ko-KR"/>
              </w:rPr>
            </w:pPr>
            <w:r w:rsidRPr="00A61F09">
              <w:rPr>
                <w:lang w:eastAsia="zh-CN"/>
              </w:rPr>
              <w:t xml:space="preserve">To study </w:t>
            </w:r>
            <w:r w:rsidRPr="00A61F09">
              <w:rPr>
                <w:lang w:eastAsia="ko-KR"/>
              </w:rPr>
              <w:t>railway radiocommunication systems to enable passengers access to information and Internet services other than RSTT</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Purpose</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rPr>
                <w:rFonts w:eastAsiaTheme="minorEastAsia"/>
                <w:lang w:eastAsia="zh-CN"/>
              </w:rPr>
            </w:pPr>
            <w:r w:rsidRPr="00A61F09">
              <w:rPr>
                <w:lang w:eastAsia="zh-CN"/>
              </w:rPr>
              <w:t xml:space="preserve">To </w:t>
            </w:r>
            <w:r w:rsidRPr="00A61F09">
              <w:rPr>
                <w:rFonts w:eastAsiaTheme="minorEastAsia"/>
                <w:lang w:eastAsia="zh-CN"/>
              </w:rPr>
              <w:t xml:space="preserve">share information on national implementation experiences of </w:t>
            </w:r>
            <w:r w:rsidRPr="00A61F09">
              <w:rPr>
                <w:lang w:eastAsia="ko-KR"/>
              </w:rPr>
              <w:t xml:space="preserve">railway radiocommunication system to enable </w:t>
            </w:r>
            <w:proofErr w:type="gramStart"/>
            <w:r w:rsidRPr="00A61F09">
              <w:rPr>
                <w:lang w:eastAsia="ko-KR"/>
              </w:rPr>
              <w:t>passengers</w:t>
            </w:r>
            <w:proofErr w:type="gramEnd"/>
            <w:r w:rsidRPr="00A61F09">
              <w:rPr>
                <w:lang w:eastAsia="ko-KR"/>
              </w:rPr>
              <w:t xml:space="preserve"> access to information and Internet services other than RSTT</w:t>
            </w:r>
            <w:r w:rsidRPr="00A61F09">
              <w:rPr>
                <w:rFonts w:eastAsiaTheme="minorEastAsia"/>
                <w:lang w:eastAsia="zh-CN"/>
              </w:rPr>
              <w:t xml:space="preserve"> in Asia-Pacific Region.</w:t>
            </w: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after="0"/>
              <w:contextualSpacing/>
              <w:jc w:val="both"/>
              <w:rPr>
                <w:sz w:val="24"/>
                <w:szCs w:val="24"/>
                <w:lang w:eastAsia="zh-CN"/>
              </w:rPr>
            </w:pP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Related Forums</w:t>
            </w:r>
          </w:p>
        </w:tc>
        <w:tc>
          <w:tcPr>
            <w:tcW w:w="7505" w:type="dxa"/>
            <w:tcBorders>
              <w:top w:val="single" w:sz="4" w:space="0" w:color="auto"/>
              <w:left w:val="single" w:sz="4" w:space="0" w:color="auto"/>
              <w:bottom w:val="single" w:sz="4" w:space="0" w:color="auto"/>
              <w:right w:val="single" w:sz="4" w:space="0" w:color="auto"/>
            </w:tcBorders>
          </w:tcPr>
          <w:p w:rsidR="00721D71" w:rsidRPr="00A61F09" w:rsidRDefault="00721D71" w:rsidP="003C4934">
            <w:pPr>
              <w:pStyle w:val="Tabletext"/>
              <w:spacing w:before="0" w:after="0"/>
              <w:contextualSpacing/>
              <w:jc w:val="both"/>
              <w:rPr>
                <w:b/>
                <w:sz w:val="24"/>
                <w:szCs w:val="24"/>
                <w:lang w:val="de-DE" w:eastAsia="zh-CN"/>
              </w:rPr>
            </w:pPr>
          </w:p>
        </w:tc>
      </w:tr>
      <w:tr w:rsidR="00721D71" w:rsidRPr="00A900E1"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contextualSpacing/>
              <w:jc w:val="center"/>
              <w:rPr>
                <w:rFonts w:eastAsia="휴먼명조"/>
                <w:b/>
              </w:rPr>
            </w:pPr>
            <w:r w:rsidRPr="00A61F09">
              <w:rPr>
                <w:rFonts w:eastAsia="휴먼명조"/>
                <w:b/>
              </w:rPr>
              <w:t>Timelines</w:t>
            </w:r>
          </w:p>
        </w:tc>
        <w:tc>
          <w:tcPr>
            <w:tcW w:w="7505" w:type="dxa"/>
            <w:tcBorders>
              <w:top w:val="single" w:sz="4" w:space="0" w:color="auto"/>
              <w:left w:val="single" w:sz="4" w:space="0" w:color="auto"/>
              <w:bottom w:val="single" w:sz="4" w:space="0" w:color="auto"/>
              <w:right w:val="single" w:sz="4" w:space="0" w:color="auto"/>
            </w:tcBorders>
            <w:hideMark/>
          </w:tcPr>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The 21</w:t>
            </w:r>
            <w:r w:rsidRPr="00A61F09">
              <w:rPr>
                <w:b/>
                <w:bCs/>
                <w:sz w:val="24"/>
                <w:szCs w:val="24"/>
                <w:u w:val="single"/>
                <w:vertAlign w:val="superscript"/>
                <w:lang w:eastAsia="ko-KR"/>
              </w:rPr>
              <w:t xml:space="preserve">th </w:t>
            </w:r>
            <w:r w:rsidRPr="00A61F09">
              <w:rPr>
                <w:b/>
                <w:bCs/>
                <w:sz w:val="24"/>
                <w:szCs w:val="24"/>
                <w:u w:val="single"/>
                <w:lang w:eastAsia="ko-KR"/>
              </w:rPr>
              <w:t>meeting (Bangkok) in April 2017</w:t>
            </w:r>
          </w:p>
          <w:p w:rsidR="00721D71" w:rsidRPr="00A61F09" w:rsidRDefault="00721D71" w:rsidP="003C4934">
            <w:pPr>
              <w:pStyle w:val="Tabletext"/>
              <w:spacing w:before="0"/>
              <w:contextualSpacing/>
              <w:rPr>
                <w:sz w:val="24"/>
                <w:szCs w:val="24"/>
                <w:lang w:eastAsia="zh-CN"/>
              </w:rPr>
            </w:pPr>
            <w:r w:rsidRPr="00A61F09">
              <w:rPr>
                <w:sz w:val="24"/>
                <w:szCs w:val="24"/>
                <w:lang w:eastAsia="ko-KR"/>
              </w:rPr>
              <w:sym w:font="Wingdings" w:char="F0E0"/>
            </w:r>
            <w:r w:rsidRPr="00A61F09">
              <w:rPr>
                <w:rFonts w:eastAsia="MS Mincho"/>
                <w:sz w:val="24"/>
                <w:szCs w:val="24"/>
                <w:lang w:eastAsia="ja-JP"/>
              </w:rPr>
              <w:t xml:space="preserve">to </w:t>
            </w:r>
            <w:r w:rsidRPr="00A61F09">
              <w:rPr>
                <w:rFonts w:eastAsiaTheme="minorEastAsia"/>
                <w:sz w:val="24"/>
                <w:szCs w:val="24"/>
                <w:lang w:eastAsia="zh-CN"/>
              </w:rPr>
              <w:t xml:space="preserve">start the study by conducting the workplan </w:t>
            </w:r>
          </w:p>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 xml:space="preserve">The </w:t>
            </w:r>
            <w:r w:rsidRPr="00A61F09">
              <w:rPr>
                <w:b/>
                <w:bCs/>
                <w:sz w:val="24"/>
                <w:szCs w:val="24"/>
                <w:u w:val="single"/>
                <w:lang w:eastAsia="zh-CN"/>
              </w:rPr>
              <w:t>22</w:t>
            </w:r>
            <w:r w:rsidRPr="00A61F09">
              <w:rPr>
                <w:b/>
                <w:bCs/>
                <w:sz w:val="24"/>
                <w:szCs w:val="24"/>
                <w:u w:val="single"/>
                <w:vertAlign w:val="superscript"/>
                <w:lang w:eastAsia="ko-KR"/>
              </w:rPr>
              <w:t>nd</w:t>
            </w:r>
            <w:r w:rsidRPr="00A61F09">
              <w:rPr>
                <w:b/>
                <w:bCs/>
                <w:sz w:val="24"/>
                <w:szCs w:val="24"/>
                <w:u w:val="single"/>
                <w:lang w:eastAsia="ko-KR"/>
              </w:rPr>
              <w:t xml:space="preserve"> meeting in 201</w:t>
            </w:r>
            <w:r w:rsidRPr="00A61F09">
              <w:rPr>
                <w:b/>
                <w:bCs/>
                <w:sz w:val="24"/>
                <w:szCs w:val="24"/>
                <w:u w:val="single"/>
                <w:lang w:eastAsia="zh-CN"/>
              </w:rPr>
              <w:t>7</w:t>
            </w:r>
          </w:p>
          <w:p w:rsidR="00721D71" w:rsidRPr="00A61F09" w:rsidRDefault="00721D71" w:rsidP="003C4934">
            <w:pPr>
              <w:pStyle w:val="Tabletext"/>
              <w:spacing w:before="0"/>
              <w:contextualSpacing/>
              <w:rPr>
                <w:sz w:val="24"/>
                <w:szCs w:val="24"/>
                <w:lang w:eastAsia="zh-CN"/>
              </w:rPr>
            </w:pPr>
            <w:r w:rsidRPr="00A61F09">
              <w:rPr>
                <w:sz w:val="24"/>
                <w:szCs w:val="24"/>
                <w:lang w:eastAsia="ko-KR"/>
              </w:rPr>
              <w:sym w:font="Wingdings" w:char="F0E0"/>
            </w:r>
            <w:r w:rsidRPr="00A61F09">
              <w:rPr>
                <w:sz w:val="24"/>
                <w:szCs w:val="24"/>
                <w:lang w:eastAsia="zh-CN"/>
              </w:rPr>
              <w:t xml:space="preserve">to </w:t>
            </w:r>
            <w:r w:rsidRPr="00A61F09">
              <w:rPr>
                <w:sz w:val="24"/>
                <w:szCs w:val="24"/>
                <w:lang w:eastAsia="ko-KR"/>
              </w:rPr>
              <w:t xml:space="preserve">collect </w:t>
            </w:r>
            <w:r w:rsidRPr="00A61F09">
              <w:rPr>
                <w:sz w:val="24"/>
                <w:szCs w:val="24"/>
                <w:lang w:eastAsia="zh-CN"/>
              </w:rPr>
              <w:t xml:space="preserve">information on </w:t>
            </w:r>
            <w:r w:rsidRPr="00A61F09">
              <w:rPr>
                <w:sz w:val="24"/>
                <w:szCs w:val="24"/>
                <w:lang w:eastAsia="ko-KR"/>
              </w:rPr>
              <w:t>railway radiocommunication system to enable passengers access to information and Internet services</w:t>
            </w:r>
            <w:r w:rsidRPr="00A61F09">
              <w:rPr>
                <w:sz w:val="24"/>
                <w:szCs w:val="24"/>
                <w:lang w:eastAsia="zh-CN"/>
              </w:rPr>
              <w:t xml:space="preserve"> and to discuss the structure and contents of the Report according to </w:t>
            </w:r>
            <w:r w:rsidRPr="00A61F09">
              <w:rPr>
                <w:rFonts w:eastAsia="MS Mincho"/>
                <w:sz w:val="24"/>
                <w:szCs w:val="24"/>
                <w:lang w:eastAsia="ja-JP"/>
              </w:rPr>
              <w:t>contributions</w:t>
            </w:r>
            <w:r w:rsidRPr="00A61F09">
              <w:rPr>
                <w:sz w:val="24"/>
                <w:szCs w:val="24"/>
                <w:lang w:eastAsia="zh-CN"/>
              </w:rPr>
              <w:t xml:space="preserve"> from </w:t>
            </w:r>
            <w:r w:rsidRPr="00A61F09">
              <w:rPr>
                <w:sz w:val="24"/>
                <w:szCs w:val="24"/>
                <w:lang w:eastAsia="ko-KR"/>
              </w:rPr>
              <w:t>APT Member countries</w:t>
            </w:r>
          </w:p>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The 23</w:t>
            </w:r>
            <w:r w:rsidRPr="00A61F09">
              <w:rPr>
                <w:b/>
                <w:bCs/>
                <w:sz w:val="24"/>
                <w:szCs w:val="24"/>
                <w:u w:val="single"/>
                <w:vertAlign w:val="superscript"/>
                <w:lang w:eastAsia="ko-KR"/>
              </w:rPr>
              <w:t xml:space="preserve">rd </w:t>
            </w:r>
            <w:r w:rsidRPr="00A61F09">
              <w:rPr>
                <w:b/>
                <w:bCs/>
                <w:sz w:val="24"/>
                <w:szCs w:val="24"/>
                <w:u w:val="single"/>
                <w:lang w:eastAsia="ko-KR"/>
              </w:rPr>
              <w:t>meeting in 2018</w:t>
            </w:r>
          </w:p>
          <w:p w:rsidR="00721D71" w:rsidRPr="00A61F09" w:rsidRDefault="00721D71" w:rsidP="003C4934">
            <w:pPr>
              <w:pStyle w:val="Tabletext"/>
              <w:spacing w:before="0"/>
              <w:contextualSpacing/>
              <w:rPr>
                <w:sz w:val="24"/>
                <w:szCs w:val="24"/>
                <w:lang w:eastAsia="zh-CN"/>
              </w:rPr>
            </w:pPr>
            <w:r w:rsidRPr="00A61F09">
              <w:rPr>
                <w:sz w:val="24"/>
                <w:szCs w:val="24"/>
                <w:lang w:eastAsia="ko-KR"/>
              </w:rPr>
              <w:sym w:font="Wingdings" w:char="F0E0"/>
            </w:r>
            <w:r w:rsidRPr="00A61F09">
              <w:rPr>
                <w:sz w:val="24"/>
                <w:szCs w:val="24"/>
                <w:lang w:eastAsia="zh-CN"/>
              </w:rPr>
              <w:t>to</w:t>
            </w:r>
            <w:r w:rsidRPr="00A61F09">
              <w:rPr>
                <w:sz w:val="24"/>
                <w:szCs w:val="24"/>
                <w:lang w:eastAsia="ja-JP"/>
              </w:rPr>
              <w:t xml:space="preserve"> improve </w:t>
            </w:r>
            <w:r w:rsidRPr="00A61F09">
              <w:rPr>
                <w:sz w:val="24"/>
                <w:szCs w:val="24"/>
                <w:lang w:eastAsia="ko-KR"/>
              </w:rPr>
              <w:t xml:space="preserve">the Report </w:t>
            </w:r>
          </w:p>
          <w:p w:rsidR="00721D71" w:rsidRPr="00A61F09" w:rsidRDefault="00721D71" w:rsidP="003C4934">
            <w:pPr>
              <w:pStyle w:val="Tabletext"/>
              <w:spacing w:before="0"/>
              <w:contextualSpacing/>
              <w:rPr>
                <w:b/>
                <w:bCs/>
                <w:sz w:val="24"/>
                <w:szCs w:val="24"/>
                <w:u w:val="single"/>
                <w:lang w:eastAsia="ko-KR"/>
              </w:rPr>
            </w:pPr>
            <w:r w:rsidRPr="00A61F09">
              <w:rPr>
                <w:b/>
                <w:bCs/>
                <w:sz w:val="24"/>
                <w:szCs w:val="24"/>
                <w:u w:val="single"/>
                <w:lang w:eastAsia="ko-KR"/>
              </w:rPr>
              <w:t>The 24</w:t>
            </w:r>
            <w:r w:rsidRPr="00A61F09">
              <w:rPr>
                <w:b/>
                <w:bCs/>
                <w:sz w:val="24"/>
                <w:szCs w:val="24"/>
                <w:u w:val="single"/>
                <w:vertAlign w:val="superscript"/>
                <w:lang w:eastAsia="ko-KR"/>
              </w:rPr>
              <w:t>th</w:t>
            </w:r>
            <w:r w:rsidRPr="00A61F09">
              <w:rPr>
                <w:b/>
                <w:bCs/>
                <w:sz w:val="24"/>
                <w:szCs w:val="24"/>
                <w:u w:val="single"/>
                <w:lang w:eastAsia="ko-KR"/>
              </w:rPr>
              <w:t xml:space="preserve"> meeting in 2018</w:t>
            </w:r>
          </w:p>
          <w:p w:rsidR="00721D71" w:rsidRPr="00A61F09" w:rsidRDefault="00721D71" w:rsidP="003C4934">
            <w:pPr>
              <w:pStyle w:val="Tabletext"/>
              <w:spacing w:before="0"/>
              <w:contextualSpacing/>
              <w:rPr>
                <w:sz w:val="24"/>
                <w:szCs w:val="24"/>
                <w:lang w:eastAsia="ko-KR"/>
              </w:rPr>
            </w:pPr>
            <w:r w:rsidRPr="00A61F09">
              <w:rPr>
                <w:sz w:val="24"/>
                <w:szCs w:val="24"/>
                <w:lang w:eastAsia="ko-KR"/>
              </w:rPr>
              <w:sym w:font="Wingdings" w:char="F0E0"/>
            </w:r>
            <w:r w:rsidRPr="00A61F09">
              <w:rPr>
                <w:sz w:val="24"/>
                <w:szCs w:val="24"/>
                <w:lang w:eastAsia="zh-CN"/>
              </w:rPr>
              <w:t xml:space="preserve">to </w:t>
            </w:r>
            <w:r w:rsidRPr="00A61F09">
              <w:rPr>
                <w:sz w:val="24"/>
                <w:szCs w:val="24"/>
                <w:lang w:eastAsia="ko-KR"/>
              </w:rPr>
              <w:t>finalize the Report</w:t>
            </w:r>
            <w:r w:rsidR="002D3B82" w:rsidRPr="00A61F09">
              <w:rPr>
                <w:sz w:val="24"/>
                <w:szCs w:val="24"/>
                <w:lang w:eastAsia="ko-KR"/>
              </w:rPr>
              <w:t xml:space="preserve"> (if possible)</w:t>
            </w:r>
          </w:p>
          <w:p w:rsidR="002D3B82" w:rsidRPr="00A61F09" w:rsidRDefault="002D3B82" w:rsidP="002D3B82">
            <w:pPr>
              <w:pStyle w:val="Tabletext"/>
              <w:spacing w:before="0"/>
              <w:contextualSpacing/>
              <w:rPr>
                <w:b/>
                <w:bCs/>
                <w:sz w:val="24"/>
                <w:szCs w:val="24"/>
                <w:u w:val="single"/>
                <w:lang w:eastAsia="ko-KR"/>
              </w:rPr>
            </w:pPr>
            <w:r w:rsidRPr="00A61F09">
              <w:rPr>
                <w:b/>
                <w:bCs/>
                <w:sz w:val="24"/>
                <w:szCs w:val="24"/>
                <w:u w:val="single"/>
                <w:lang w:eastAsia="ko-KR"/>
              </w:rPr>
              <w:t>The 25</w:t>
            </w:r>
            <w:r w:rsidRPr="00A61F09">
              <w:rPr>
                <w:b/>
                <w:bCs/>
                <w:sz w:val="24"/>
                <w:szCs w:val="24"/>
                <w:u w:val="single"/>
                <w:vertAlign w:val="superscript"/>
                <w:lang w:eastAsia="ko-KR"/>
              </w:rPr>
              <w:t>th</w:t>
            </w:r>
            <w:r w:rsidRPr="00A61F09">
              <w:rPr>
                <w:b/>
                <w:bCs/>
                <w:sz w:val="24"/>
                <w:szCs w:val="24"/>
                <w:u w:val="single"/>
                <w:lang w:eastAsia="ko-KR"/>
              </w:rPr>
              <w:t xml:space="preserve"> meeting in 2019</w:t>
            </w:r>
          </w:p>
          <w:p w:rsidR="002D3B82" w:rsidRPr="00A61F09" w:rsidRDefault="002D3B82" w:rsidP="002D3B82">
            <w:pPr>
              <w:pStyle w:val="Tabletext"/>
              <w:spacing w:before="0"/>
              <w:contextualSpacing/>
              <w:rPr>
                <w:sz w:val="24"/>
                <w:szCs w:val="24"/>
                <w:lang w:eastAsia="zh-CN"/>
              </w:rPr>
            </w:pPr>
            <w:r w:rsidRPr="00A61F09">
              <w:rPr>
                <w:sz w:val="24"/>
                <w:szCs w:val="24"/>
                <w:lang w:eastAsia="ko-KR"/>
              </w:rPr>
              <w:sym w:font="Wingdings" w:char="F0E0"/>
            </w:r>
            <w:r w:rsidRPr="00A61F09">
              <w:rPr>
                <w:sz w:val="24"/>
                <w:szCs w:val="24"/>
                <w:lang w:eastAsia="zh-CN"/>
              </w:rPr>
              <w:t xml:space="preserve">to </w:t>
            </w:r>
            <w:r w:rsidRPr="00A61F09">
              <w:rPr>
                <w:sz w:val="24"/>
                <w:szCs w:val="24"/>
                <w:lang w:eastAsia="ko-KR"/>
              </w:rPr>
              <w:t>finalize the Report</w:t>
            </w:r>
          </w:p>
        </w:tc>
      </w:tr>
    </w:tbl>
    <w:p w:rsidR="00721D71" w:rsidRPr="00A61F09" w:rsidRDefault="00721D71" w:rsidP="00721D71">
      <w:pPr>
        <w:rPr>
          <w:rFonts w:eastAsia="Malgun Gothic"/>
          <w:lang w:eastAsia="ko-KR"/>
        </w:rPr>
      </w:pPr>
    </w:p>
    <w:p w:rsidR="00721D71" w:rsidRPr="00A900E1" w:rsidRDefault="00721D71" w:rsidP="00E46AAB">
      <w:pPr>
        <w:rPr>
          <w:b/>
          <w:bCs/>
        </w:rPr>
      </w:pPr>
    </w:p>
    <w:p w:rsidR="00721D71" w:rsidRPr="00A61F09" w:rsidRDefault="00491874" w:rsidP="00721D71">
      <w:pPr>
        <w:rPr>
          <w:rFonts w:eastAsia="Malgun Gothic"/>
          <w:b/>
        </w:rPr>
      </w:pPr>
      <w:r w:rsidRPr="00A61F09">
        <w:rPr>
          <w:rFonts w:eastAsia="BatangChe"/>
          <w:b/>
          <w:bCs/>
          <w:lang w:eastAsia="ko-KR"/>
        </w:rPr>
        <w:t>Task Group on Public Protection and Disaster Relief:</w:t>
      </w:r>
      <w:r w:rsidR="00A239D4" w:rsidRPr="00A61F09">
        <w:rPr>
          <w:rFonts w:eastAsia="BatangChe"/>
          <w:b/>
          <w:bCs/>
          <w:lang w:eastAsia="ko-KR"/>
        </w:rPr>
        <w:t xml:space="preserve"> </w:t>
      </w:r>
      <w:r w:rsidR="00721D71" w:rsidRPr="00A61F09">
        <w:rPr>
          <w:rFonts w:eastAsia="Malgun Gothic"/>
          <w:b/>
        </w:rPr>
        <w:t>(Jointly with Sub-WG IMT)</w:t>
      </w:r>
    </w:p>
    <w:p w:rsidR="00A239D4" w:rsidRPr="00A61F09" w:rsidRDefault="00A239D4" w:rsidP="00721D71">
      <w:pPr>
        <w:rPr>
          <w:rFonts w:eastAsia="Malgun Gothic"/>
          <w: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72"/>
      </w:tblGrid>
      <w:tr w:rsidR="00721D71" w:rsidRPr="00A900E1" w:rsidTr="003C4934">
        <w:trPr>
          <w:trHeight w:val="353"/>
          <w:jc w:val="center"/>
        </w:trPr>
        <w:tc>
          <w:tcPr>
            <w:tcW w:w="2155" w:type="dxa"/>
            <w:shd w:val="clear" w:color="auto" w:fill="F2F2F2" w:themeFill="background1" w:themeFillShade="F2"/>
            <w:vAlign w:val="center"/>
          </w:tcPr>
          <w:p w:rsidR="00721D71" w:rsidRPr="00A61F09" w:rsidRDefault="00721D71" w:rsidP="003C4934">
            <w:pPr>
              <w:snapToGrid w:val="0"/>
              <w:spacing w:before="100" w:after="100"/>
            </w:pPr>
            <w:r w:rsidRPr="00A61F09">
              <w:rPr>
                <w:b/>
              </w:rPr>
              <w:t>Title</w:t>
            </w:r>
          </w:p>
        </w:tc>
        <w:tc>
          <w:tcPr>
            <w:tcW w:w="7372" w:type="dxa"/>
            <w:shd w:val="clear" w:color="auto" w:fill="F2F2F2" w:themeFill="background1" w:themeFillShade="F2"/>
            <w:vAlign w:val="center"/>
          </w:tcPr>
          <w:p w:rsidR="00721D71" w:rsidRPr="00A61F09" w:rsidRDefault="00721D71" w:rsidP="003C4934">
            <w:pPr>
              <w:rPr>
                <w:rFonts w:eastAsia="MS Mincho"/>
                <w:b/>
                <w:bCs/>
              </w:rPr>
            </w:pPr>
            <w:r w:rsidRPr="00A61F09">
              <w:rPr>
                <w:b/>
                <w:bCs/>
              </w:rPr>
              <w:t xml:space="preserve">Narrowband PPDR Applications and Systems in the UHF band in Region 3 </w:t>
            </w:r>
          </w:p>
        </w:tc>
      </w:tr>
      <w:tr w:rsidR="00721D71" w:rsidRPr="00A900E1" w:rsidTr="003C4934">
        <w:trPr>
          <w:trHeight w:val="261"/>
          <w:jc w:val="center"/>
        </w:trPr>
        <w:tc>
          <w:tcPr>
            <w:tcW w:w="2155" w:type="dxa"/>
            <w:vAlign w:val="center"/>
          </w:tcPr>
          <w:p w:rsidR="00721D71" w:rsidRPr="00A61F09" w:rsidRDefault="00721D71" w:rsidP="003C4934">
            <w:pPr>
              <w:snapToGrid w:val="0"/>
              <w:spacing w:before="100" w:after="100"/>
              <w:rPr>
                <w:b/>
              </w:rPr>
            </w:pPr>
            <w:r w:rsidRPr="00A61F09">
              <w:rPr>
                <w:b/>
              </w:rPr>
              <w:t>Document Type</w:t>
            </w:r>
          </w:p>
        </w:tc>
        <w:tc>
          <w:tcPr>
            <w:tcW w:w="7372" w:type="dxa"/>
            <w:vAlign w:val="center"/>
          </w:tcPr>
          <w:p w:rsidR="00721D71" w:rsidRPr="00A61F09"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A61F09">
              <w:rPr>
                <w:lang w:eastAsia="ko-KR"/>
              </w:rPr>
              <w:t xml:space="preserve">APT </w:t>
            </w:r>
            <w:r w:rsidRPr="00A61F09">
              <w:rPr>
                <w:rFonts w:eastAsia="GulimChe"/>
                <w:shd w:val="clear" w:color="auto" w:fill="FFFFFF"/>
                <w:lang w:eastAsia="ko-KR"/>
              </w:rPr>
              <w:t xml:space="preserve"> Report</w:t>
            </w:r>
          </w:p>
        </w:tc>
      </w:tr>
      <w:tr w:rsidR="00721D71" w:rsidRPr="00A900E1" w:rsidTr="003C4934">
        <w:trPr>
          <w:trHeight w:val="189"/>
          <w:jc w:val="center"/>
        </w:trPr>
        <w:tc>
          <w:tcPr>
            <w:tcW w:w="2155" w:type="dxa"/>
            <w:vAlign w:val="center"/>
          </w:tcPr>
          <w:p w:rsidR="00721D71" w:rsidRPr="00A61F09" w:rsidRDefault="00721D71" w:rsidP="003C4934">
            <w:pPr>
              <w:snapToGrid w:val="0"/>
              <w:spacing w:before="100" w:after="100"/>
              <w:rPr>
                <w:rFonts w:eastAsia="MS Mincho"/>
                <w:b/>
                <w:color w:val="000000"/>
              </w:rPr>
            </w:pPr>
            <w:r w:rsidRPr="00A61F09">
              <w:rPr>
                <w:rFonts w:eastAsia="MS Mincho"/>
                <w:b/>
                <w:color w:val="000000"/>
              </w:rPr>
              <w:t>Group/Chair</w:t>
            </w:r>
          </w:p>
        </w:tc>
        <w:tc>
          <w:tcPr>
            <w:tcW w:w="7372" w:type="dxa"/>
            <w:vAlign w:val="center"/>
          </w:tcPr>
          <w:p w:rsidR="00721D71" w:rsidRPr="00A61F09"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pPr>
            <w:r w:rsidRPr="00A61F09">
              <w:rPr>
                <w:rFonts w:eastAsia="GulimChe"/>
                <w:shd w:val="clear" w:color="auto" w:fill="FFFFFF"/>
                <w:lang w:eastAsia="ko-KR"/>
              </w:rPr>
              <w:t>WG-S&amp;A/Dr. Khoirul Anwar</w:t>
            </w:r>
            <w:r w:rsidRPr="00A61F09">
              <w:rPr>
                <w:rFonts w:eastAsia="GulimChe"/>
                <w:b/>
                <w:shd w:val="clear" w:color="auto" w:fill="FFFFFF"/>
                <w:lang w:eastAsia="ko-KR"/>
              </w:rPr>
              <w:t xml:space="preserve"> </w:t>
            </w:r>
            <w:r w:rsidRPr="00A61F09">
              <w:rPr>
                <w:rFonts w:eastAsia="GulimChe"/>
                <w:shd w:val="clear" w:color="auto" w:fill="FFFFFF"/>
                <w:lang w:eastAsia="ko-KR"/>
              </w:rPr>
              <w:t>/ Sub-WG TG-PPDR/Mr. Bharat Bhatia</w:t>
            </w:r>
          </w:p>
        </w:tc>
      </w:tr>
      <w:tr w:rsidR="00721D71" w:rsidRPr="00A900E1" w:rsidTr="003C4934">
        <w:trPr>
          <w:trHeight w:val="189"/>
          <w:jc w:val="center"/>
        </w:trPr>
        <w:tc>
          <w:tcPr>
            <w:tcW w:w="2155" w:type="dxa"/>
            <w:vAlign w:val="center"/>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Editor(s)</w:t>
            </w:r>
          </w:p>
        </w:tc>
        <w:tc>
          <w:tcPr>
            <w:tcW w:w="7372" w:type="dxa"/>
            <w:vAlign w:val="center"/>
          </w:tcPr>
          <w:p w:rsidR="00721D71" w:rsidRPr="00A61F09"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hd w:val="clear" w:color="auto" w:fill="FFFFFF"/>
                <w:lang w:eastAsia="ko-KR"/>
              </w:rPr>
            </w:pPr>
            <w:r w:rsidRPr="00A61F09">
              <w:rPr>
                <w:shd w:val="clear" w:color="auto" w:fill="FFFFFF"/>
                <w:lang w:eastAsia="ko-KR"/>
              </w:rPr>
              <w:t xml:space="preserve">Jung, Young </w:t>
            </w:r>
            <w:proofErr w:type="gramStart"/>
            <w:r w:rsidRPr="00A61F09">
              <w:rPr>
                <w:shd w:val="clear" w:color="auto" w:fill="FFFFFF"/>
                <w:lang w:eastAsia="ko-KR"/>
              </w:rPr>
              <w:t>Ju  (</w:t>
            </w:r>
            <w:proofErr w:type="gramEnd"/>
            <w:r w:rsidRPr="00A61F09">
              <w:rPr>
                <w:shd w:val="clear" w:color="auto" w:fill="FFFFFF"/>
                <w:lang w:eastAsia="ko-KR"/>
              </w:rPr>
              <w:t>Samyoung Celetra Inc.)</w:t>
            </w:r>
          </w:p>
        </w:tc>
      </w:tr>
      <w:tr w:rsidR="00721D71" w:rsidRPr="00A900E1" w:rsidTr="003C4934">
        <w:trPr>
          <w:trHeight w:val="437"/>
          <w:jc w:val="center"/>
        </w:trPr>
        <w:tc>
          <w:tcPr>
            <w:tcW w:w="2155" w:type="dxa"/>
            <w:vAlign w:val="center"/>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Scope</w:t>
            </w:r>
          </w:p>
        </w:tc>
        <w:tc>
          <w:tcPr>
            <w:tcW w:w="7372" w:type="dxa"/>
            <w:vAlign w:val="center"/>
          </w:tcPr>
          <w:p w:rsidR="00721D71" w:rsidRPr="00A61F09"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color w:val="000000"/>
                <w:shd w:val="clear" w:color="auto" w:fill="FFFFFF"/>
              </w:rPr>
            </w:pPr>
            <w:r w:rsidRPr="00A61F09">
              <w:rPr>
                <w:color w:val="000000"/>
                <w:shd w:val="clear" w:color="auto" w:fill="FFFFFF"/>
              </w:rPr>
              <w:t>To develop APT Report on narrowband PPDR application and systems in the UHF band</w:t>
            </w:r>
          </w:p>
          <w:p w:rsidR="00721D71" w:rsidRPr="00A61F09" w:rsidRDefault="00721D71" w:rsidP="00721D71">
            <w:pPr>
              <w:pStyle w:val="ListParagraph"/>
              <w:widowControl/>
              <w:numPr>
                <w:ilvl w:val="0"/>
                <w:numId w:val="49"/>
              </w:numPr>
              <w:contextualSpacing w:val="0"/>
              <w:jc w:val="left"/>
              <w:rPr>
                <w:color w:val="000000"/>
                <w:shd w:val="clear" w:color="auto" w:fill="FFFFFF"/>
              </w:rPr>
            </w:pPr>
            <w:r w:rsidRPr="00A61F09">
              <w:rPr>
                <w:color w:val="000000"/>
                <w:shd w:val="clear" w:color="auto" w:fill="FFFFFF"/>
              </w:rPr>
              <w:t>User requirements analysis on narrowband PPDR system</w:t>
            </w:r>
          </w:p>
          <w:p w:rsidR="00721D71" w:rsidRPr="00A61F09" w:rsidRDefault="00721D71" w:rsidP="00721D71">
            <w:pPr>
              <w:pStyle w:val="ListParagraph"/>
              <w:widowControl/>
              <w:numPr>
                <w:ilvl w:val="0"/>
                <w:numId w:val="49"/>
              </w:numPr>
              <w:contextualSpacing w:val="0"/>
              <w:jc w:val="left"/>
              <w:rPr>
                <w:color w:val="000000"/>
                <w:shd w:val="clear" w:color="auto" w:fill="FFFFFF"/>
              </w:rPr>
            </w:pPr>
            <w:r w:rsidRPr="00A61F09">
              <w:rPr>
                <w:color w:val="000000"/>
                <w:shd w:val="clear" w:color="auto" w:fill="FFFFFF"/>
              </w:rPr>
              <w:t>Characteristics of typical digital narrowband PPDR technologies</w:t>
            </w:r>
          </w:p>
          <w:p w:rsidR="00721D71" w:rsidRPr="00A61F09" w:rsidRDefault="00721D71" w:rsidP="00721D71">
            <w:pPr>
              <w:pStyle w:val="ListParagraph"/>
              <w:widowControl/>
              <w:numPr>
                <w:ilvl w:val="0"/>
                <w:numId w:val="49"/>
              </w:numPr>
              <w:contextualSpacing w:val="0"/>
              <w:jc w:val="left"/>
              <w:rPr>
                <w:color w:val="000000"/>
                <w:shd w:val="clear" w:color="auto" w:fill="FFFFFF"/>
              </w:rPr>
            </w:pPr>
            <w:r w:rsidRPr="00A61F09">
              <w:rPr>
                <w:color w:val="000000"/>
                <w:shd w:val="clear" w:color="auto" w:fill="FFFFFF"/>
              </w:rPr>
              <w:t>Interoperability between narrowband and broadband PPDR systems</w:t>
            </w:r>
          </w:p>
          <w:p w:rsidR="00721D71" w:rsidRPr="00A61F09" w:rsidRDefault="00721D71" w:rsidP="00721D71">
            <w:pPr>
              <w:pStyle w:val="ListParagraph"/>
              <w:widowControl/>
              <w:numPr>
                <w:ilvl w:val="0"/>
                <w:numId w:val="49"/>
              </w:numPr>
              <w:contextualSpacing w:val="0"/>
              <w:jc w:val="left"/>
              <w:rPr>
                <w:color w:val="000000"/>
                <w:shd w:val="clear" w:color="auto" w:fill="FFFFFF"/>
              </w:rPr>
            </w:pPr>
            <w:r w:rsidRPr="00A61F09">
              <w:rPr>
                <w:color w:val="000000"/>
                <w:shd w:val="clear" w:color="auto" w:fill="FFFFFF"/>
              </w:rPr>
              <w:t xml:space="preserve">Future directions on </w:t>
            </w:r>
            <w:r w:rsidRPr="00A61F09">
              <w:rPr>
                <w:rFonts w:eastAsia="Batang"/>
                <w:color w:val="000000"/>
                <w:shd w:val="clear" w:color="auto" w:fill="FFFFFF"/>
              </w:rPr>
              <w:t xml:space="preserve">narrowband </w:t>
            </w:r>
            <w:r w:rsidRPr="00A61F09">
              <w:rPr>
                <w:color w:val="000000"/>
                <w:shd w:val="clear" w:color="auto" w:fill="FFFFFF"/>
              </w:rPr>
              <w:t>PPDR applications and systems</w:t>
            </w:r>
          </w:p>
        </w:tc>
      </w:tr>
      <w:tr w:rsidR="00721D71" w:rsidRPr="00A900E1" w:rsidTr="003C4934">
        <w:trPr>
          <w:trHeight w:val="90"/>
          <w:jc w:val="center"/>
        </w:trPr>
        <w:tc>
          <w:tcPr>
            <w:tcW w:w="2155" w:type="dxa"/>
            <w:vAlign w:val="center"/>
          </w:tcPr>
          <w:p w:rsidR="00721D71" w:rsidRPr="00A61F09" w:rsidRDefault="00721D71" w:rsidP="003C4934">
            <w:pPr>
              <w:snapToGrid w:val="0"/>
              <w:spacing w:before="100" w:after="100"/>
              <w:ind w:firstLineChars="50" w:firstLine="120"/>
              <w:rPr>
                <w:rFonts w:eastAsia="휴먼명조"/>
                <w:b/>
                <w:color w:val="000000"/>
              </w:rPr>
            </w:pPr>
            <w:r w:rsidRPr="00A61F09">
              <w:rPr>
                <w:rFonts w:eastAsia="휴먼명조"/>
                <w:b/>
                <w:color w:val="000000"/>
              </w:rPr>
              <w:t>Purpose</w:t>
            </w:r>
          </w:p>
        </w:tc>
        <w:tc>
          <w:tcPr>
            <w:tcW w:w="7372" w:type="dxa"/>
            <w:vAlign w:val="center"/>
          </w:tcPr>
          <w:p w:rsidR="00721D71" w:rsidRPr="00A61F09"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lang w:eastAsia="ko-KR"/>
              </w:rPr>
            </w:pPr>
            <w:r w:rsidRPr="00A61F09">
              <w:rPr>
                <w:lang w:eastAsia="ko-KR"/>
              </w:rPr>
              <w:t>Study and identify narrowband PPDR applications and systems in UHF bands</w:t>
            </w:r>
          </w:p>
          <w:p w:rsidR="00721D71" w:rsidRPr="00A61F09" w:rsidRDefault="00721D71" w:rsidP="00A61F09">
            <w:pPr>
              <w:widowControl/>
              <w:numPr>
                <w:ilvl w:val="0"/>
                <w:numId w:val="6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lang w:eastAsia="ko-KR"/>
              </w:rPr>
            </w:pPr>
            <w:r w:rsidRPr="00A61F09">
              <w:rPr>
                <w:lang w:eastAsia="ko-KR"/>
              </w:rPr>
              <w:t>To identify the role of narrowband PPDR technologies in UHF bands</w:t>
            </w:r>
          </w:p>
          <w:p w:rsidR="00721D71" w:rsidRPr="00A61F09" w:rsidRDefault="00721D71" w:rsidP="00A61F09">
            <w:pPr>
              <w:widowControl/>
              <w:numPr>
                <w:ilvl w:val="0"/>
                <w:numId w:val="6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lang w:eastAsia="ko-KR"/>
              </w:rPr>
            </w:pPr>
            <w:r w:rsidRPr="00A61F09">
              <w:rPr>
                <w:lang w:eastAsia="ko-KR"/>
              </w:rPr>
              <w:lastRenderedPageBreak/>
              <w:t>To identify the interoperability issues between narrowband PPDR and broadband PPDR systems.</w:t>
            </w:r>
          </w:p>
          <w:p w:rsidR="00721D71" w:rsidRPr="00A61F09" w:rsidRDefault="00721D71" w:rsidP="00A61F09">
            <w:pPr>
              <w:widowControl/>
              <w:numPr>
                <w:ilvl w:val="0"/>
                <w:numId w:val="6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lang w:eastAsia="ko-KR"/>
              </w:rPr>
            </w:pPr>
            <w:r w:rsidRPr="00A61F09">
              <w:rPr>
                <w:lang w:eastAsia="ko-KR"/>
              </w:rPr>
              <w:t>To investigate the technology evolution of narrowband PPDR applications and systems including Unified Communications Services.</w:t>
            </w:r>
          </w:p>
        </w:tc>
      </w:tr>
      <w:tr w:rsidR="00721D71" w:rsidRPr="00A900E1" w:rsidTr="003C4934">
        <w:trPr>
          <w:trHeight w:val="904"/>
          <w:jc w:val="center"/>
        </w:trPr>
        <w:tc>
          <w:tcPr>
            <w:tcW w:w="2155" w:type="dxa"/>
            <w:vAlign w:val="center"/>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Related Document</w:t>
            </w:r>
          </w:p>
        </w:tc>
        <w:tc>
          <w:tcPr>
            <w:tcW w:w="7372" w:type="dxa"/>
            <w:vAlign w:val="center"/>
          </w:tcPr>
          <w:p w:rsidR="001B267D" w:rsidRPr="00A61F09" w:rsidRDefault="001B267D"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lang w:eastAsia="ko-KR"/>
              </w:rPr>
            </w:pPr>
            <w:r w:rsidRPr="00A61F09">
              <w:rPr>
                <w:lang w:eastAsia="ko-KR"/>
              </w:rPr>
              <w:t>Resolution 646 (Rev. WRC-15) on Public protection and disaster relief</w:t>
            </w:r>
          </w:p>
          <w:p w:rsidR="00721D71" w:rsidRPr="00A61F09" w:rsidRDefault="00721D71"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lang w:eastAsia="ko-KR"/>
              </w:rPr>
            </w:pPr>
            <w:r w:rsidRPr="00A61F09">
              <w:rPr>
                <w:lang w:eastAsia="ko-KR"/>
              </w:rPr>
              <w:t>APT Report on Harmonization of Frequency Ranges for use by wireless PPDR Applications in Asia Pacific Region (APT/AWG/REP-73)</w:t>
            </w:r>
            <w:r w:rsidRPr="00A61F09">
              <w:t xml:space="preserve"> </w:t>
            </w:r>
          </w:p>
          <w:p w:rsidR="00721D71" w:rsidRPr="00A61F09" w:rsidRDefault="00721D71"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lang w:val="en-AU" w:eastAsia="ko-KR"/>
              </w:rPr>
            </w:pPr>
            <w:r w:rsidRPr="00A61F09">
              <w:rPr>
                <w:lang w:val="en-AU" w:eastAsia="ko-KR"/>
              </w:rPr>
              <w:t>Recommendation ITU-R M.2015-1 (02/201</w:t>
            </w:r>
            <w:r w:rsidR="001B267D" w:rsidRPr="00A61F09">
              <w:rPr>
                <w:lang w:val="en-AU" w:eastAsia="ko-KR"/>
              </w:rPr>
              <w:t>8</w:t>
            </w:r>
            <w:r w:rsidRPr="00A61F09">
              <w:rPr>
                <w:lang w:val="en-AU" w:eastAsia="ko-KR"/>
              </w:rPr>
              <w:t>5)</w:t>
            </w:r>
            <w:r w:rsidR="001B267D" w:rsidRPr="00A61F09">
              <w:rPr>
                <w:lang w:val="en-AU" w:eastAsia="ko-KR"/>
              </w:rPr>
              <w:t xml:space="preserve"> Frequency arrangements for public protection and disaster relief</w:t>
            </w:r>
            <w:r w:rsidR="00D36EFA" w:rsidRPr="00A61F09">
              <w:rPr>
                <w:lang w:val="en-AU" w:eastAsia="ko-KR"/>
              </w:rPr>
              <w:t xml:space="preserve"> radiocommunication systems in accordance with resolution 646 (Rev.WRC-15)</w:t>
            </w:r>
          </w:p>
          <w:p w:rsidR="009A384C" w:rsidRPr="00A61F09" w:rsidRDefault="00721D71"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lang w:val="en-AU" w:eastAsia="ko-KR"/>
              </w:rPr>
            </w:pPr>
            <w:r w:rsidRPr="00A61F09">
              <w:rPr>
                <w:lang w:val="en-AU" w:eastAsia="ko-KR"/>
              </w:rPr>
              <w:t>Recommendation ITU-R M.2009</w:t>
            </w:r>
            <w:r w:rsidR="00C31946" w:rsidRPr="00A61F09">
              <w:rPr>
                <w:lang w:val="en-AU" w:eastAsia="ko-KR"/>
              </w:rPr>
              <w:t xml:space="preserve"> </w:t>
            </w:r>
            <w:r w:rsidR="00C31946" w:rsidRPr="00A900E1">
              <w:rPr>
                <w:lang w:eastAsia="ko-KR"/>
              </w:rPr>
              <w:t xml:space="preserve">Radio interface standards for use by public protection and disaster relief operations in some parts of the UHF band in accordance with Resolution 646 (Rev.WRC-012) </w:t>
            </w:r>
          </w:p>
          <w:p w:rsidR="00721D71" w:rsidRPr="00A61F09" w:rsidRDefault="00C31946"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lang w:val="en-AU" w:eastAsia="ko-KR"/>
              </w:rPr>
            </w:pPr>
            <w:r w:rsidRPr="00A900E1">
              <w:rPr>
                <w:lang w:val="en-AU" w:eastAsia="ko-KR"/>
              </w:rPr>
              <w:t> </w:t>
            </w:r>
            <w:r w:rsidR="009A384C" w:rsidRPr="00A900E1">
              <w:rPr>
                <w:lang w:val="en-AU" w:eastAsia="ko-KR"/>
              </w:rPr>
              <w:t>Report ITU-R M.2377</w:t>
            </w:r>
            <w:r w:rsidR="009A384C" w:rsidRPr="00A900E1">
              <w:t xml:space="preserve"> </w:t>
            </w:r>
            <w:r w:rsidR="009A384C" w:rsidRPr="00A900E1">
              <w:rPr>
                <w:lang w:eastAsia="ko-KR"/>
              </w:rPr>
              <w:t>Radiocommunication objectives and requirements for Public Protection and Disaster Relief (PPDR</w:t>
            </w:r>
          </w:p>
          <w:p w:rsidR="009A384C" w:rsidRPr="00A61F09" w:rsidRDefault="009A384C"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lang w:val="en-AU" w:eastAsia="ko-KR"/>
              </w:rPr>
            </w:pPr>
            <w:r w:rsidRPr="00A900E1">
              <w:rPr>
                <w:bCs/>
              </w:rPr>
              <w:t xml:space="preserve">Report  ITU-R  M.2014-3 (11/2016) </w:t>
            </w:r>
            <w:r w:rsidRPr="00A900E1">
              <w:rPr>
                <w:lang w:eastAsia="ko-KR"/>
              </w:rPr>
              <w:t>Digital land mobile systems for dispatch traffic</w:t>
            </w:r>
          </w:p>
          <w:p w:rsidR="00721D71" w:rsidRPr="00A61F09" w:rsidRDefault="009A384C" w:rsidP="00A61F09">
            <w:pPr>
              <w:widowControl/>
              <w:numPr>
                <w:ilvl w:val="0"/>
                <w:numId w:val="6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lang w:val="en-AU" w:eastAsia="ko-KR"/>
              </w:rPr>
            </w:pPr>
            <w:r w:rsidRPr="00A900E1">
              <w:rPr>
                <w:lang w:val="en-AU" w:eastAsia="ko-KR"/>
              </w:rPr>
              <w:t>Working Document towards a preliminary Draft New ITU-R Report on CDLMR</w:t>
            </w:r>
            <w:r w:rsidRPr="00A900E1" w:rsidDel="006A3532">
              <w:rPr>
                <w:lang w:val="en-AU" w:eastAsia="ko-KR"/>
              </w:rPr>
              <w:t>PMR</w:t>
            </w:r>
            <w:r w:rsidRPr="00A900E1">
              <w:t xml:space="preserve"> </w:t>
            </w:r>
            <w:r w:rsidRPr="00A900E1">
              <w:rPr>
                <w:lang w:val="en-AU" w:eastAsia="ko-KR"/>
              </w:rPr>
              <w:t>Conventional digital land mobile radio systems</w:t>
            </w:r>
            <w:r w:rsidRPr="00A61F09">
              <w:rPr>
                <w:lang w:val="en-AU" w:eastAsia="ko-KR"/>
              </w:rPr>
              <w:t xml:space="preserve"> </w:t>
            </w:r>
          </w:p>
        </w:tc>
      </w:tr>
      <w:tr w:rsidR="00721D71" w:rsidRPr="00A900E1" w:rsidTr="003C4934">
        <w:trPr>
          <w:trHeight w:val="157"/>
          <w:jc w:val="center"/>
        </w:trPr>
        <w:tc>
          <w:tcPr>
            <w:tcW w:w="2155" w:type="dxa"/>
            <w:vAlign w:val="center"/>
          </w:tcPr>
          <w:p w:rsidR="00721D71" w:rsidRPr="00A61F09" w:rsidRDefault="00721D71" w:rsidP="003C4934">
            <w:pPr>
              <w:snapToGrid w:val="0"/>
              <w:spacing w:before="100" w:after="100"/>
              <w:rPr>
                <w:rFonts w:eastAsia="휴먼명조"/>
                <w:b/>
                <w:color w:val="000000"/>
              </w:rPr>
            </w:pPr>
            <w:r w:rsidRPr="00A61F09">
              <w:rPr>
                <w:rFonts w:eastAsia="휴먼명조"/>
                <w:b/>
                <w:color w:val="000000"/>
              </w:rPr>
              <w:t>Related Forums and Organization</w:t>
            </w:r>
          </w:p>
        </w:tc>
        <w:tc>
          <w:tcPr>
            <w:tcW w:w="7372" w:type="dxa"/>
            <w:vAlign w:val="center"/>
          </w:tcPr>
          <w:p w:rsidR="00721D71" w:rsidRPr="00A61F09"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A61F09">
              <w:rPr>
                <w:lang w:eastAsia="ko-KR"/>
              </w:rPr>
              <w:t>ITU-R, TCCA, DMR association, APCO P25</w:t>
            </w:r>
          </w:p>
        </w:tc>
      </w:tr>
      <w:tr w:rsidR="00721D71" w:rsidRPr="00A900E1" w:rsidTr="003C4934">
        <w:trPr>
          <w:trHeight w:val="481"/>
          <w:jc w:val="center"/>
        </w:trPr>
        <w:tc>
          <w:tcPr>
            <w:tcW w:w="2155" w:type="dxa"/>
            <w:vAlign w:val="center"/>
          </w:tcPr>
          <w:p w:rsidR="00721D71" w:rsidRPr="00A61F09" w:rsidRDefault="00721D71" w:rsidP="003C4934">
            <w:pPr>
              <w:snapToGrid w:val="0"/>
              <w:rPr>
                <w:rFonts w:eastAsia="휴먼명조"/>
                <w:b/>
                <w:color w:val="000000"/>
              </w:rPr>
            </w:pPr>
            <w:r w:rsidRPr="00A61F09">
              <w:rPr>
                <w:rFonts w:eastAsia="휴먼명조"/>
                <w:b/>
                <w:color w:val="000000"/>
              </w:rPr>
              <w:t>Timelines</w:t>
            </w:r>
          </w:p>
        </w:tc>
        <w:tc>
          <w:tcPr>
            <w:tcW w:w="7372" w:type="dxa"/>
            <w:vAlign w:val="center"/>
          </w:tcPr>
          <w:p w:rsidR="00721D71" w:rsidRPr="00A61F09" w:rsidRDefault="00721D71" w:rsidP="003C4934">
            <w:pPr>
              <w:rPr>
                <w:b/>
                <w:u w:val="single"/>
                <w:lang w:eastAsia="ko-KR"/>
              </w:rPr>
            </w:pPr>
            <w:r w:rsidRPr="00A61F09">
              <w:rPr>
                <w:b/>
                <w:u w:val="single"/>
                <w:lang w:eastAsia="ko-KR"/>
              </w:rPr>
              <w:t>2017</w:t>
            </w:r>
          </w:p>
          <w:p w:rsidR="00721D71" w:rsidRPr="00A61F09" w:rsidRDefault="00721D71" w:rsidP="00721D71">
            <w:pPr>
              <w:widowControl/>
              <w:numPr>
                <w:ilvl w:val="0"/>
                <w:numId w:val="37"/>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lang w:eastAsia="ko-KR"/>
              </w:rPr>
            </w:pPr>
            <w:r w:rsidRPr="00A61F09">
              <w:rPr>
                <w:lang w:eastAsia="ko-KR"/>
              </w:rPr>
              <w:t>AWG-22</w:t>
            </w:r>
            <w:r w:rsidRPr="00A61F09">
              <w:rPr>
                <w:rFonts w:eastAsia="SimSun"/>
                <w:lang w:eastAsia="zh-CN"/>
              </w:rPr>
              <w:t>:</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Development of the Work Plan at TG-PPDR</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Discuss the structure of the working document</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Start the draft of the working document</w:t>
            </w:r>
          </w:p>
          <w:p w:rsidR="00721D71" w:rsidRPr="00A61F09" w:rsidRDefault="00721D71" w:rsidP="003C4934">
            <w:pPr>
              <w:rPr>
                <w:b/>
                <w:u w:val="single"/>
                <w:lang w:eastAsia="ko-KR"/>
              </w:rPr>
            </w:pPr>
          </w:p>
          <w:p w:rsidR="00721D71" w:rsidRPr="00A61F09" w:rsidRDefault="00721D71" w:rsidP="003C4934">
            <w:pPr>
              <w:rPr>
                <w:rFonts w:eastAsia="MS Mincho"/>
                <w:b/>
                <w:u w:val="single"/>
              </w:rPr>
            </w:pPr>
            <w:r w:rsidRPr="00A61F09">
              <w:rPr>
                <w:b/>
                <w:u w:val="single"/>
                <w:lang w:eastAsia="ko-KR"/>
              </w:rPr>
              <w:t>2018</w:t>
            </w:r>
            <w:r w:rsidRPr="00A61F09">
              <w:rPr>
                <w:rFonts w:eastAsia="MS Mincho"/>
                <w:b/>
                <w:u w:val="single"/>
              </w:rPr>
              <w:t xml:space="preserve"> </w:t>
            </w:r>
          </w:p>
          <w:p w:rsidR="00721D71" w:rsidRPr="00A61F09" w:rsidRDefault="00721D71" w:rsidP="00721D71">
            <w:pPr>
              <w:widowControl/>
              <w:numPr>
                <w:ilvl w:val="0"/>
                <w:numId w:val="37"/>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lang w:eastAsia="ko-KR"/>
              </w:rPr>
            </w:pPr>
            <w:r w:rsidRPr="00A61F09">
              <w:rPr>
                <w:lang w:eastAsia="ko-KR"/>
              </w:rPr>
              <w:t>AWG-23</w:t>
            </w:r>
            <w:r w:rsidRPr="00A61F09">
              <w:rPr>
                <w:rFonts w:eastAsia="SimSun"/>
                <w:lang w:eastAsia="zh-CN"/>
              </w:rPr>
              <w:t>:</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Review on narrowband UHF digital mobile radio technologies for PPDR applications.</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Develop working document towards a draft APT/AWG Recommendation/Report on UHF narrowband PPDR applications and system having interoperability for Unified Communications</w:t>
            </w:r>
            <w:r w:rsidR="009D10E6" w:rsidRPr="00A61F09">
              <w:rPr>
                <w:lang w:eastAsia="ko-KR"/>
              </w:rPr>
              <w:t xml:space="preserve"> with broadband PPDR</w:t>
            </w:r>
            <w:r w:rsidRPr="00A61F09">
              <w:rPr>
                <w:lang w:eastAsia="ko-KR"/>
              </w:rPr>
              <w:t xml:space="preserve"> </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 xml:space="preserve">Continue to develop the working documents on Unified Communications Digital Mobile Radio for narrowband PPDR applications and systems </w:t>
            </w:r>
          </w:p>
          <w:p w:rsidR="00721D71" w:rsidRPr="00A61F09" w:rsidRDefault="00721D71" w:rsidP="00721D71">
            <w:pPr>
              <w:widowControl/>
              <w:numPr>
                <w:ilvl w:val="0"/>
                <w:numId w:val="37"/>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lang w:eastAsia="ko-KR"/>
              </w:rPr>
            </w:pPr>
            <w:r w:rsidRPr="00A61F09">
              <w:rPr>
                <w:lang w:eastAsia="ko-KR"/>
              </w:rPr>
              <w:t xml:space="preserve">AWG-24 </w:t>
            </w:r>
          </w:p>
          <w:p w:rsidR="00721D71" w:rsidRPr="00A61F09"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lang w:eastAsia="ko-KR"/>
              </w:rPr>
            </w:pPr>
            <w:r w:rsidRPr="00A61F09">
              <w:rPr>
                <w:lang w:eastAsia="ko-KR"/>
              </w:rPr>
              <w:t xml:space="preserve">Finalize APT/AWG Report on narrowband PPDR applications and systems in the UHF </w:t>
            </w:r>
            <w:r w:rsidR="009D10E6" w:rsidRPr="00A61F09">
              <w:rPr>
                <w:lang w:eastAsia="ko-KR"/>
              </w:rPr>
              <w:t xml:space="preserve">bands below 1 GHz narrowband PPDR applications and systems </w:t>
            </w:r>
            <w:r w:rsidRPr="00A61F09">
              <w:rPr>
                <w:lang w:eastAsia="ko-KR"/>
              </w:rPr>
              <w:t>in</w:t>
            </w:r>
            <w:r w:rsidR="009D10E6" w:rsidRPr="00A61F09">
              <w:rPr>
                <w:lang w:eastAsia="ko-KR"/>
              </w:rPr>
              <w:t xml:space="preserve"> the UHF in</w:t>
            </w:r>
            <w:r w:rsidRPr="00A61F09">
              <w:rPr>
                <w:lang w:eastAsia="ko-KR"/>
              </w:rPr>
              <w:t xml:space="preserve"> region 3.</w:t>
            </w:r>
          </w:p>
        </w:tc>
      </w:tr>
    </w:tbl>
    <w:p w:rsidR="00721D71" w:rsidRPr="00A900E1" w:rsidRDefault="00721D71" w:rsidP="00721D71"/>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577CB4" w:rsidRPr="00A900E1" w:rsidTr="001A1A84">
        <w:trPr>
          <w:trHeight w:val="328"/>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pPr>
            <w:r w:rsidRPr="00A900E1">
              <w:rPr>
                <w:b/>
              </w:rPr>
              <w:lastRenderedPageBreak/>
              <w:t>Title</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pStyle w:val="Tabletext"/>
              <w:snapToGrid w:val="0"/>
              <w:spacing w:before="100" w:after="100" w:line="192" w:lineRule="auto"/>
              <w:jc w:val="both"/>
              <w:rPr>
                <w:rFonts w:eastAsia="MS Mincho"/>
                <w:bCs/>
                <w:sz w:val="24"/>
                <w:szCs w:val="24"/>
              </w:rPr>
            </w:pPr>
            <w:r w:rsidRPr="00A900E1">
              <w:rPr>
                <w:rFonts w:eastAsia="MS Mincho"/>
                <w:bCs/>
                <w:sz w:val="24"/>
                <w:szCs w:val="24"/>
              </w:rPr>
              <w:t>Implementation of Public Safety LTE (PS-LTE) networks</w:t>
            </w:r>
          </w:p>
        </w:tc>
      </w:tr>
      <w:tr w:rsidR="00577CB4" w:rsidRPr="00A900E1" w:rsidTr="001A1A84">
        <w:trPr>
          <w:cantSplit/>
          <w:trHeight w:val="2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b/>
              </w:rPr>
            </w:pPr>
            <w:r w:rsidRPr="00A900E1">
              <w:rPr>
                <w:b/>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pStyle w:val="Tabletext"/>
              <w:snapToGrid w:val="0"/>
              <w:spacing w:before="100" w:after="100" w:line="192" w:lineRule="auto"/>
              <w:jc w:val="both"/>
              <w:rPr>
                <w:rFonts w:eastAsia="MS Mincho"/>
                <w:sz w:val="24"/>
                <w:szCs w:val="24"/>
              </w:rPr>
            </w:pPr>
            <w:r w:rsidRPr="00A900E1">
              <w:rPr>
                <w:rFonts w:eastAsia="GulimChe"/>
                <w:sz w:val="24"/>
                <w:szCs w:val="24"/>
                <w:shd w:val="clear" w:color="auto" w:fill="FFFFFF"/>
                <w:lang w:eastAsia="ko-KR"/>
              </w:rPr>
              <w:t>APT/AWG Re</w:t>
            </w:r>
            <w:r w:rsidRPr="00A900E1">
              <w:rPr>
                <w:rFonts w:eastAsia="MS Mincho"/>
                <w:sz w:val="24"/>
                <w:szCs w:val="24"/>
                <w:shd w:val="clear" w:color="auto" w:fill="FFFFFF"/>
              </w:rPr>
              <w:t>port</w:t>
            </w:r>
          </w:p>
        </w:tc>
      </w:tr>
      <w:tr w:rsidR="00577CB4" w:rsidRPr="00A900E1" w:rsidTr="001A1A84">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b/>
                <w:color w:val="000000"/>
              </w:rPr>
            </w:pPr>
            <w:r w:rsidRPr="00A900E1">
              <w:rPr>
                <w:b/>
                <w:color w:val="000000"/>
              </w:rPr>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pStyle w:val="Tabletext"/>
              <w:snapToGrid w:val="0"/>
              <w:spacing w:before="100" w:after="100" w:line="192" w:lineRule="auto"/>
              <w:jc w:val="both"/>
              <w:rPr>
                <w:rFonts w:eastAsia="MS Mincho"/>
                <w:sz w:val="24"/>
                <w:szCs w:val="24"/>
                <w:shd w:val="clear" w:color="auto" w:fill="FFFFFF"/>
                <w:lang w:val="en-AU"/>
              </w:rPr>
            </w:pPr>
            <w:r w:rsidRPr="00A900E1">
              <w:rPr>
                <w:rFonts w:eastAsia="MS Mincho"/>
                <w:sz w:val="24"/>
                <w:szCs w:val="24"/>
                <w:shd w:val="clear" w:color="auto" w:fill="FFFFFF"/>
                <w:lang w:val="en-AU"/>
              </w:rPr>
              <w:t>WG-Service and Applications / TG-PPDR, Mr. Bharat Bhatia and</w:t>
            </w:r>
          </w:p>
          <w:p w:rsidR="00577CB4" w:rsidRPr="00A900E1" w:rsidRDefault="00577CB4" w:rsidP="001A1A84">
            <w:pPr>
              <w:pStyle w:val="Tabletext"/>
              <w:snapToGrid w:val="0"/>
              <w:spacing w:before="100" w:after="100" w:line="192" w:lineRule="auto"/>
              <w:jc w:val="both"/>
              <w:rPr>
                <w:rFonts w:eastAsia="MS Mincho"/>
                <w:sz w:val="24"/>
                <w:szCs w:val="24"/>
              </w:rPr>
            </w:pPr>
            <w:r w:rsidRPr="00A900E1">
              <w:rPr>
                <w:rFonts w:eastAsia="GulimChe"/>
                <w:sz w:val="24"/>
                <w:szCs w:val="24"/>
                <w:shd w:val="clear" w:color="auto" w:fill="FFFFFF"/>
                <w:lang w:eastAsia="ko-KR"/>
              </w:rPr>
              <w:t>WG-T</w:t>
            </w:r>
            <w:r w:rsidRPr="00A900E1">
              <w:rPr>
                <w:rFonts w:eastAsia="MS Mincho"/>
                <w:sz w:val="24"/>
                <w:szCs w:val="24"/>
                <w:shd w:val="clear" w:color="auto" w:fill="FFFFFF"/>
              </w:rPr>
              <w:t xml:space="preserve">echnology Aspects / Sub-WG </w:t>
            </w:r>
            <w:r w:rsidRPr="00A900E1">
              <w:rPr>
                <w:rFonts w:eastAsia="GulimChe"/>
                <w:sz w:val="24"/>
                <w:szCs w:val="24"/>
                <w:shd w:val="clear" w:color="auto" w:fill="FFFFFF"/>
                <w:lang w:eastAsia="ko-KR"/>
              </w:rPr>
              <w:t>IMT</w:t>
            </w:r>
            <w:r w:rsidRPr="00A900E1">
              <w:rPr>
                <w:rFonts w:eastAsia="MS Mincho"/>
                <w:sz w:val="24"/>
                <w:szCs w:val="24"/>
                <w:shd w:val="clear" w:color="auto" w:fill="FFFFFF"/>
              </w:rPr>
              <w:t>,</w:t>
            </w:r>
            <w:r w:rsidRPr="00A900E1">
              <w:rPr>
                <w:rFonts w:eastAsia="GulimChe"/>
                <w:sz w:val="24"/>
                <w:szCs w:val="24"/>
                <w:shd w:val="clear" w:color="auto" w:fill="FFFFFF"/>
                <w:lang w:eastAsia="ko-KR"/>
              </w:rPr>
              <w:t xml:space="preserve"> </w:t>
            </w:r>
            <w:r w:rsidRPr="00A900E1">
              <w:rPr>
                <w:sz w:val="24"/>
                <w:szCs w:val="24"/>
              </w:rPr>
              <w:t>Dr. Hiroyuki Atarashi</w:t>
            </w:r>
          </w:p>
        </w:tc>
      </w:tr>
      <w:tr w:rsidR="00577CB4" w:rsidRPr="00A900E1" w:rsidTr="001A1A84">
        <w:trPr>
          <w:cantSplit/>
          <w:trHeight w:val="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rFonts w:eastAsia="휴먼명조"/>
                <w:b/>
                <w:color w:val="000000"/>
                <w:lang w:eastAsia="ko-KR"/>
              </w:rPr>
            </w:pPr>
            <w:r w:rsidRPr="00A900E1">
              <w:rPr>
                <w:rFonts w:eastAsia="휴먼명조"/>
                <w:b/>
                <w:color w:val="000000"/>
                <w:lang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rPr>
              <w:t>TBD</w:t>
            </w:r>
          </w:p>
        </w:tc>
      </w:tr>
      <w:tr w:rsidR="00577CB4" w:rsidRPr="00A900E1" w:rsidTr="001A1A84">
        <w:trPr>
          <w:cantSplit/>
          <w:trHeight w:val="105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rFonts w:eastAsia="휴먼명조"/>
                <w:b/>
                <w:color w:val="000000"/>
              </w:rPr>
            </w:pPr>
            <w:r w:rsidRPr="00A900E1">
              <w:rPr>
                <w:rFonts w:eastAsia="휴먼명조"/>
                <w:b/>
                <w:color w:val="000000"/>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pStyle w:val="Tabletext"/>
              <w:tabs>
                <w:tab w:val="clear" w:pos="284"/>
                <w:tab w:val="clear" w:pos="567"/>
              </w:tabs>
              <w:snapToGrid w:val="0"/>
              <w:spacing w:before="100" w:after="100"/>
              <w:rPr>
                <w:sz w:val="24"/>
                <w:szCs w:val="24"/>
                <w:lang w:eastAsia="zh-CN"/>
              </w:rPr>
            </w:pPr>
            <w:r w:rsidRPr="00A900E1">
              <w:rPr>
                <w:rFonts w:eastAsia="MS Mincho"/>
                <w:kern w:val="2"/>
                <w:sz w:val="24"/>
                <w:szCs w:val="24"/>
                <w:lang w:val="en-AU"/>
              </w:rPr>
              <w:t xml:space="preserve">This study summarizes present status of international standardization of PS-LTE technologies by 3GPP and relevant implementation activities in some countries in the world including the Asia-Pacific Region. It also summarizes technical subjects that are important for implementation of PS-LTE networks. </w:t>
            </w:r>
          </w:p>
        </w:tc>
      </w:tr>
      <w:tr w:rsidR="00577CB4" w:rsidRPr="00A900E1" w:rsidTr="001A1A84">
        <w:trPr>
          <w:cantSplit/>
          <w:trHeight w:val="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rFonts w:eastAsia="휴먼명조"/>
                <w:b/>
                <w:color w:val="000000"/>
              </w:rPr>
            </w:pPr>
            <w:r w:rsidRPr="00A900E1">
              <w:rPr>
                <w:rFonts w:eastAsia="휴먼명조"/>
                <w:b/>
                <w:color w:val="000000"/>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577CB4">
            <w:pPr>
              <w:pStyle w:val="Tabletext"/>
              <w:numPr>
                <w:ilvl w:val="0"/>
                <w:numId w:val="45"/>
              </w:numPr>
              <w:tabs>
                <w:tab w:val="clear" w:pos="284"/>
                <w:tab w:val="clear" w:pos="567"/>
              </w:tabs>
              <w:snapToGrid w:val="0"/>
              <w:spacing w:before="100" w:after="100" w:line="192" w:lineRule="auto"/>
              <w:jc w:val="both"/>
              <w:textAlignment w:val="auto"/>
              <w:rPr>
                <w:sz w:val="24"/>
                <w:szCs w:val="24"/>
                <w:lang w:eastAsia="ko-KR"/>
              </w:rPr>
            </w:pPr>
            <w:r w:rsidRPr="00A900E1">
              <w:rPr>
                <w:sz w:val="24"/>
                <w:szCs w:val="24"/>
                <w:lang w:eastAsia="ko-KR"/>
              </w:rPr>
              <w:t>To</w:t>
            </w:r>
            <w:r w:rsidRPr="00A900E1">
              <w:rPr>
                <w:rFonts w:eastAsia="MS Mincho"/>
                <w:sz w:val="24"/>
                <w:szCs w:val="24"/>
              </w:rPr>
              <w:t xml:space="preserve"> share the relevant information from some countries with the APT Members wishing to consider implementation of PS-LTE technologies in their countries.</w:t>
            </w:r>
          </w:p>
        </w:tc>
      </w:tr>
      <w:tr w:rsidR="00577CB4" w:rsidRPr="00A900E1" w:rsidTr="001A1A8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rFonts w:eastAsia="휴먼명조"/>
                <w:b/>
                <w:color w:val="000000"/>
              </w:rPr>
            </w:pPr>
            <w:r w:rsidRPr="00A900E1">
              <w:rPr>
                <w:rFonts w:eastAsia="휴먼명조"/>
                <w:b/>
                <w:color w:val="000000"/>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pStyle w:val="Tabletext"/>
              <w:snapToGrid w:val="0"/>
              <w:spacing w:before="100" w:after="100" w:line="192" w:lineRule="auto"/>
              <w:jc w:val="both"/>
              <w:rPr>
                <w:rFonts w:eastAsia="MS Mincho"/>
                <w:sz w:val="24"/>
                <w:szCs w:val="24"/>
                <w:lang w:val="fr-CA"/>
              </w:rPr>
            </w:pPr>
            <w:r w:rsidRPr="00A900E1">
              <w:rPr>
                <w:rFonts w:eastAsia="MS Mincho"/>
                <w:sz w:val="24"/>
                <w:szCs w:val="24"/>
                <w:lang w:val="fr-CA"/>
              </w:rPr>
              <w:t>TBD</w:t>
            </w:r>
          </w:p>
        </w:tc>
      </w:tr>
      <w:tr w:rsidR="00577CB4" w:rsidRPr="00A900E1" w:rsidTr="001A1A8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577CB4" w:rsidRPr="00A900E1" w:rsidRDefault="00577CB4" w:rsidP="001A1A84">
            <w:pPr>
              <w:snapToGrid w:val="0"/>
              <w:spacing w:before="100" w:after="100"/>
              <w:rPr>
                <w:rFonts w:eastAsia="휴먼명조"/>
                <w:b/>
                <w:color w:val="000000"/>
              </w:rPr>
            </w:pPr>
            <w:r w:rsidRPr="00A900E1">
              <w:rPr>
                <w:rFonts w:eastAsia="휴먼명조"/>
                <w:b/>
                <w:color w:val="000000"/>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tcPr>
          <w:p w:rsidR="00577CB4" w:rsidRPr="00A900E1" w:rsidRDefault="00577CB4" w:rsidP="001A1A84">
            <w:pPr>
              <w:pStyle w:val="Tabletext"/>
              <w:snapToGrid w:val="0"/>
              <w:spacing w:before="100" w:after="100" w:line="192" w:lineRule="auto"/>
              <w:jc w:val="both"/>
              <w:rPr>
                <w:rFonts w:eastAsia="MS Mincho"/>
                <w:kern w:val="2"/>
                <w:sz w:val="24"/>
                <w:szCs w:val="24"/>
              </w:rPr>
            </w:pPr>
            <w:r w:rsidRPr="00A900E1">
              <w:rPr>
                <w:rFonts w:eastAsia="MS Mincho"/>
                <w:kern w:val="2"/>
                <w:sz w:val="24"/>
                <w:szCs w:val="24"/>
              </w:rPr>
              <w:t xml:space="preserve">3GPP, </w:t>
            </w:r>
            <w:r w:rsidRPr="00A900E1">
              <w:rPr>
                <w:rFonts w:eastAsia="Malgun Gothic"/>
                <w:kern w:val="2"/>
                <w:sz w:val="24"/>
                <w:szCs w:val="24"/>
                <w:lang w:eastAsia="ko-KR"/>
              </w:rPr>
              <w:t>ITU</w:t>
            </w:r>
            <w:r w:rsidRPr="00A900E1">
              <w:rPr>
                <w:kern w:val="2"/>
                <w:sz w:val="24"/>
                <w:szCs w:val="24"/>
              </w:rPr>
              <w:t>-R</w:t>
            </w:r>
            <w:r w:rsidRPr="00A900E1">
              <w:rPr>
                <w:rFonts w:eastAsia="Malgun Gothic"/>
                <w:kern w:val="2"/>
                <w:sz w:val="24"/>
                <w:szCs w:val="24"/>
                <w:lang w:eastAsia="ko-KR"/>
              </w:rPr>
              <w:t xml:space="preserve"> </w:t>
            </w:r>
            <w:r w:rsidRPr="00A900E1">
              <w:rPr>
                <w:rFonts w:eastAsia="MS Mincho"/>
                <w:kern w:val="2"/>
                <w:sz w:val="24"/>
                <w:szCs w:val="24"/>
              </w:rPr>
              <w:t>WP 5D, WP 5A</w:t>
            </w:r>
          </w:p>
        </w:tc>
      </w:tr>
      <w:tr w:rsidR="00577CB4" w:rsidRPr="00A900E1" w:rsidTr="001A1A8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tcPr>
          <w:p w:rsidR="00577CB4" w:rsidRPr="00A900E1" w:rsidRDefault="00577CB4" w:rsidP="001A1A84">
            <w:pPr>
              <w:snapToGrid w:val="0"/>
              <w:spacing w:before="100" w:after="100"/>
              <w:rPr>
                <w:rFonts w:eastAsia="휴먼명조"/>
                <w:b/>
                <w:color w:val="000000"/>
              </w:rPr>
            </w:pPr>
            <w:r w:rsidRPr="00A900E1">
              <w:rPr>
                <w:rFonts w:eastAsia="휴먼명조"/>
                <w:b/>
                <w:color w:val="000000"/>
              </w:rPr>
              <w:lastRenderedPageBreak/>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577CB4" w:rsidRPr="00A900E1" w:rsidRDefault="00577CB4" w:rsidP="001A1A84">
            <w:pPr>
              <w:pStyle w:val="Tabletext"/>
              <w:tabs>
                <w:tab w:val="clear" w:pos="284"/>
                <w:tab w:val="clear" w:pos="567"/>
                <w:tab w:val="left" w:pos="800"/>
              </w:tabs>
              <w:snapToGrid w:val="0"/>
              <w:spacing w:before="0" w:after="0"/>
              <w:jc w:val="both"/>
              <w:rPr>
                <w:rFonts w:eastAsia="MS Mincho"/>
                <w:b/>
                <w:sz w:val="24"/>
                <w:szCs w:val="24"/>
                <w:u w:val="single"/>
              </w:rPr>
            </w:pPr>
            <w:r w:rsidRPr="00A900E1">
              <w:rPr>
                <w:b/>
                <w:sz w:val="24"/>
                <w:szCs w:val="24"/>
                <w:u w:val="single"/>
                <w:lang w:eastAsia="ko-KR"/>
              </w:rPr>
              <w:t>201</w:t>
            </w:r>
            <w:r w:rsidRPr="00A900E1">
              <w:rPr>
                <w:rFonts w:eastAsia="MS Mincho"/>
                <w:b/>
                <w:sz w:val="24"/>
                <w:szCs w:val="24"/>
                <w:u w:val="single"/>
              </w:rPr>
              <w:t>6</w:t>
            </w:r>
          </w:p>
          <w:p w:rsidR="00577CB4" w:rsidRPr="00A900E1" w:rsidRDefault="00577CB4" w:rsidP="001A1A84">
            <w:pPr>
              <w:pStyle w:val="Tabletext"/>
              <w:widowControl w:val="0"/>
              <w:snapToGrid w:val="0"/>
              <w:spacing w:before="120" w:after="120"/>
              <w:jc w:val="both"/>
              <w:rPr>
                <w:rFonts w:eastAsia="MS Mincho"/>
                <w:kern w:val="2"/>
                <w:sz w:val="24"/>
                <w:szCs w:val="24"/>
              </w:rPr>
            </w:pPr>
            <w:r w:rsidRPr="00A900E1">
              <w:rPr>
                <w:kern w:val="2"/>
                <w:sz w:val="24"/>
                <w:szCs w:val="24"/>
                <w:lang w:eastAsia="ko-KR"/>
              </w:rPr>
              <w:t>AWG-1</w:t>
            </w:r>
            <w:r w:rsidRPr="00A900E1">
              <w:rPr>
                <w:rFonts w:eastAsia="MS Mincho"/>
                <w:kern w:val="2"/>
                <w:sz w:val="24"/>
                <w:szCs w:val="24"/>
              </w:rPr>
              <w:t>9 (February)</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MS Mincho"/>
                <w:kern w:val="2"/>
                <w:sz w:val="24"/>
                <w:szCs w:val="24"/>
              </w:rPr>
              <w:t>Consider relevant input documents</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MS Mincho"/>
                <w:kern w:val="2"/>
                <w:sz w:val="24"/>
                <w:szCs w:val="24"/>
              </w:rPr>
              <w:t>Develop a detailed work plan</w:t>
            </w:r>
          </w:p>
          <w:p w:rsidR="00577CB4" w:rsidRPr="00A900E1" w:rsidRDefault="00577CB4" w:rsidP="001A1A84">
            <w:pPr>
              <w:pStyle w:val="Tabletext"/>
              <w:widowControl w:val="0"/>
              <w:snapToGrid w:val="0"/>
              <w:spacing w:before="120" w:after="12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20 (September)</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MS Mincho"/>
                <w:kern w:val="2"/>
                <w:sz w:val="24"/>
                <w:szCs w:val="24"/>
              </w:rPr>
              <w:t>Consider relevant input documents</w:t>
            </w:r>
          </w:p>
          <w:p w:rsidR="00577CB4" w:rsidRPr="00A900E1" w:rsidRDefault="00577CB4" w:rsidP="00577CB4">
            <w:pPr>
              <w:pStyle w:val="Tabletext"/>
              <w:widowControl w:val="0"/>
              <w:numPr>
                <w:ilvl w:val="0"/>
                <w:numId w:val="22"/>
              </w:numPr>
              <w:snapToGrid w:val="0"/>
              <w:spacing w:before="120" w:after="120"/>
              <w:jc w:val="both"/>
              <w:textAlignment w:val="auto"/>
              <w:rPr>
                <w:rFonts w:eastAsia="SimSun"/>
                <w:kern w:val="2"/>
                <w:sz w:val="24"/>
                <w:szCs w:val="24"/>
                <w:lang w:eastAsia="zh-CN"/>
              </w:rPr>
            </w:pPr>
            <w:r w:rsidRPr="00A900E1">
              <w:rPr>
                <w:rFonts w:eastAsia="SimSun"/>
                <w:kern w:val="2"/>
                <w:sz w:val="24"/>
                <w:szCs w:val="24"/>
                <w:lang w:eastAsia="zh-CN"/>
              </w:rPr>
              <w:t xml:space="preserve">Review and update the </w:t>
            </w:r>
            <w:r w:rsidRPr="00A900E1">
              <w:rPr>
                <w:rFonts w:eastAsia="MS Mincho"/>
                <w:kern w:val="2"/>
                <w:sz w:val="24"/>
                <w:szCs w:val="24"/>
              </w:rPr>
              <w:t xml:space="preserve">detailed </w:t>
            </w:r>
            <w:r w:rsidRPr="00A900E1">
              <w:rPr>
                <w:rFonts w:eastAsia="SimSun"/>
                <w:kern w:val="2"/>
                <w:sz w:val="24"/>
                <w:szCs w:val="24"/>
                <w:lang w:eastAsia="zh-CN"/>
              </w:rPr>
              <w:t>work plan</w:t>
            </w:r>
          </w:p>
          <w:p w:rsidR="00577CB4" w:rsidRPr="00A900E1" w:rsidRDefault="00577CB4" w:rsidP="001A1A84">
            <w:pPr>
              <w:pStyle w:val="Tabletext"/>
              <w:tabs>
                <w:tab w:val="clear" w:pos="284"/>
                <w:tab w:val="clear" w:pos="567"/>
                <w:tab w:val="left" w:pos="800"/>
              </w:tabs>
              <w:snapToGrid w:val="0"/>
              <w:spacing w:before="0" w:after="0"/>
              <w:jc w:val="both"/>
              <w:rPr>
                <w:rFonts w:eastAsia="MS Mincho"/>
                <w:b/>
                <w:sz w:val="24"/>
                <w:szCs w:val="24"/>
                <w:u w:val="single"/>
              </w:rPr>
            </w:pPr>
            <w:r w:rsidRPr="00A900E1">
              <w:rPr>
                <w:b/>
                <w:sz w:val="24"/>
                <w:szCs w:val="24"/>
                <w:u w:val="single"/>
                <w:lang w:eastAsia="ko-KR"/>
              </w:rPr>
              <w:t>201</w:t>
            </w:r>
            <w:r w:rsidRPr="00A900E1">
              <w:rPr>
                <w:rFonts w:eastAsia="MS Mincho"/>
                <w:b/>
                <w:sz w:val="24"/>
                <w:szCs w:val="24"/>
                <w:u w:val="single"/>
              </w:rPr>
              <w:t>7</w:t>
            </w:r>
          </w:p>
          <w:p w:rsidR="00577CB4" w:rsidRPr="00A900E1" w:rsidRDefault="00577CB4" w:rsidP="001A1A84">
            <w:pPr>
              <w:pStyle w:val="Tabletext"/>
              <w:widowControl w:val="0"/>
              <w:snapToGrid w:val="0"/>
              <w:spacing w:before="120" w:after="12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21 (April)</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MS Mincho"/>
                <w:kern w:val="2"/>
                <w:sz w:val="24"/>
                <w:szCs w:val="24"/>
              </w:rPr>
              <w:t>Consider relevant input documents</w:t>
            </w:r>
          </w:p>
          <w:p w:rsidR="00577CB4" w:rsidRPr="00A900E1" w:rsidRDefault="00577CB4" w:rsidP="00577CB4">
            <w:pPr>
              <w:pStyle w:val="Tabletext"/>
              <w:widowControl w:val="0"/>
              <w:numPr>
                <w:ilvl w:val="0"/>
                <w:numId w:val="22"/>
              </w:numPr>
              <w:snapToGrid w:val="0"/>
              <w:spacing w:before="120" w:after="120"/>
              <w:jc w:val="both"/>
              <w:textAlignment w:val="auto"/>
              <w:rPr>
                <w:rFonts w:eastAsia="SimSun"/>
                <w:kern w:val="2"/>
                <w:sz w:val="24"/>
                <w:szCs w:val="24"/>
                <w:lang w:eastAsia="zh-CN"/>
              </w:rPr>
            </w:pPr>
            <w:r w:rsidRPr="00A900E1">
              <w:rPr>
                <w:rFonts w:eastAsia="MS Mincho"/>
                <w:kern w:val="2"/>
                <w:sz w:val="24"/>
                <w:szCs w:val="24"/>
              </w:rPr>
              <w:t>Consider to develop a working document, if necessary</w:t>
            </w:r>
          </w:p>
          <w:p w:rsidR="00577CB4" w:rsidRPr="00A900E1" w:rsidRDefault="00577CB4" w:rsidP="00577CB4">
            <w:pPr>
              <w:pStyle w:val="Tabletext"/>
              <w:widowControl w:val="0"/>
              <w:numPr>
                <w:ilvl w:val="0"/>
                <w:numId w:val="22"/>
              </w:numPr>
              <w:snapToGrid w:val="0"/>
              <w:spacing w:before="120" w:after="120"/>
              <w:jc w:val="both"/>
              <w:textAlignment w:val="auto"/>
              <w:rPr>
                <w:rFonts w:eastAsia="SimSun"/>
                <w:kern w:val="2"/>
                <w:sz w:val="24"/>
                <w:szCs w:val="24"/>
                <w:lang w:eastAsia="zh-CN"/>
              </w:rPr>
            </w:pPr>
            <w:r w:rsidRPr="00A900E1">
              <w:rPr>
                <w:rFonts w:eastAsia="SimSun"/>
                <w:kern w:val="2"/>
                <w:sz w:val="24"/>
                <w:szCs w:val="24"/>
                <w:lang w:eastAsia="zh-CN"/>
              </w:rPr>
              <w:t xml:space="preserve">Review and update the </w:t>
            </w:r>
            <w:r w:rsidRPr="00A900E1">
              <w:rPr>
                <w:rFonts w:eastAsia="MS Mincho"/>
                <w:kern w:val="2"/>
                <w:sz w:val="24"/>
                <w:szCs w:val="24"/>
              </w:rPr>
              <w:t xml:space="preserve">detailed </w:t>
            </w:r>
            <w:r w:rsidRPr="00A900E1">
              <w:rPr>
                <w:rFonts w:eastAsia="SimSun"/>
                <w:kern w:val="2"/>
                <w:sz w:val="24"/>
                <w:szCs w:val="24"/>
                <w:lang w:eastAsia="zh-CN"/>
              </w:rPr>
              <w:t>work plan</w:t>
            </w:r>
            <w:r w:rsidRPr="00A900E1">
              <w:rPr>
                <w:rFonts w:eastAsia="MS Mincho"/>
                <w:kern w:val="2"/>
                <w:sz w:val="24"/>
                <w:szCs w:val="24"/>
              </w:rPr>
              <w:t>, if necessary</w:t>
            </w:r>
          </w:p>
          <w:p w:rsidR="00577CB4" w:rsidRPr="00A900E1" w:rsidRDefault="00577CB4" w:rsidP="001A1A84">
            <w:pPr>
              <w:pStyle w:val="Tabletext"/>
              <w:widowControl w:val="0"/>
              <w:snapToGrid w:val="0"/>
              <w:spacing w:before="120" w:after="12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22 (September)</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MS Mincho"/>
                <w:kern w:val="2"/>
                <w:sz w:val="24"/>
                <w:szCs w:val="24"/>
              </w:rPr>
              <w:t>Consider relevant input documents</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SimSun"/>
                <w:kern w:val="2"/>
                <w:sz w:val="24"/>
                <w:szCs w:val="24"/>
                <w:lang w:eastAsia="zh-CN"/>
              </w:rPr>
              <w:t xml:space="preserve">Review and update the working document and the </w:t>
            </w:r>
            <w:r w:rsidRPr="00A900E1">
              <w:rPr>
                <w:rFonts w:eastAsia="MS Mincho"/>
                <w:kern w:val="2"/>
                <w:sz w:val="24"/>
                <w:szCs w:val="24"/>
              </w:rPr>
              <w:t xml:space="preserve">detailed </w:t>
            </w:r>
            <w:r w:rsidRPr="00A900E1">
              <w:rPr>
                <w:rFonts w:eastAsia="SimSun"/>
                <w:kern w:val="2"/>
                <w:sz w:val="24"/>
                <w:szCs w:val="24"/>
                <w:lang w:eastAsia="zh-CN"/>
              </w:rPr>
              <w:t>work plan</w:t>
            </w:r>
            <w:r w:rsidRPr="00A900E1">
              <w:rPr>
                <w:rFonts w:eastAsia="MS Mincho"/>
                <w:kern w:val="2"/>
                <w:sz w:val="24"/>
                <w:szCs w:val="24"/>
              </w:rPr>
              <w:t>, if necessary</w:t>
            </w:r>
          </w:p>
          <w:p w:rsidR="00577CB4" w:rsidRPr="00A900E1" w:rsidRDefault="00577CB4" w:rsidP="001A1A84">
            <w:pPr>
              <w:pStyle w:val="Tabletext"/>
              <w:widowControl w:val="0"/>
              <w:snapToGrid w:val="0"/>
              <w:spacing w:before="120" w:after="120"/>
              <w:jc w:val="both"/>
              <w:textAlignment w:val="auto"/>
              <w:rPr>
                <w:rFonts w:eastAsia="SimSun"/>
                <w:b/>
                <w:kern w:val="2"/>
                <w:sz w:val="24"/>
                <w:szCs w:val="24"/>
                <w:lang w:eastAsia="zh-CN"/>
              </w:rPr>
            </w:pPr>
            <w:r w:rsidRPr="00A900E1">
              <w:rPr>
                <w:rFonts w:eastAsia="SimSun"/>
                <w:b/>
                <w:kern w:val="2"/>
                <w:sz w:val="24"/>
                <w:szCs w:val="24"/>
                <w:lang w:eastAsia="zh-CN"/>
              </w:rPr>
              <w:t>2018</w:t>
            </w:r>
          </w:p>
          <w:p w:rsidR="00577CB4" w:rsidRPr="00A900E1" w:rsidRDefault="00577CB4" w:rsidP="001A1A84">
            <w:pPr>
              <w:pStyle w:val="Tabletext"/>
              <w:widowControl w:val="0"/>
              <w:snapToGrid w:val="0"/>
              <w:spacing w:before="120" w:after="12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23 (1Q)</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SimSun"/>
                <w:kern w:val="2"/>
                <w:sz w:val="24"/>
                <w:szCs w:val="24"/>
                <w:lang w:eastAsia="zh-CN"/>
              </w:rPr>
              <w:t>No input contribution received at AWG-23</w:t>
            </w:r>
          </w:p>
          <w:p w:rsidR="00577CB4" w:rsidRPr="00A900E1" w:rsidRDefault="00577CB4" w:rsidP="001A1A84">
            <w:pPr>
              <w:pStyle w:val="Tabletext"/>
              <w:widowControl w:val="0"/>
              <w:snapToGrid w:val="0"/>
              <w:spacing w:before="120" w:after="120"/>
              <w:jc w:val="both"/>
              <w:textAlignment w:val="auto"/>
              <w:rPr>
                <w:rFonts w:eastAsia="MS Mincho"/>
                <w:kern w:val="2"/>
                <w:sz w:val="24"/>
                <w:szCs w:val="24"/>
              </w:rPr>
            </w:pPr>
            <w:r w:rsidRPr="00A900E1">
              <w:rPr>
                <w:rFonts w:eastAsia="MS Mincho"/>
                <w:kern w:val="2"/>
                <w:sz w:val="24"/>
                <w:szCs w:val="24"/>
              </w:rPr>
              <w:t>AWG-24 (3Q)</w:t>
            </w:r>
          </w:p>
          <w:p w:rsidR="00577CB4" w:rsidRPr="00A900E1" w:rsidRDefault="00577CB4" w:rsidP="00577CB4">
            <w:pPr>
              <w:pStyle w:val="Tabletext"/>
              <w:widowControl w:val="0"/>
              <w:numPr>
                <w:ilvl w:val="0"/>
                <w:numId w:val="22"/>
              </w:numPr>
              <w:snapToGrid w:val="0"/>
              <w:spacing w:before="120" w:after="120"/>
              <w:ind w:left="532" w:hanging="174"/>
              <w:jc w:val="both"/>
              <w:textAlignment w:val="auto"/>
              <w:rPr>
                <w:rFonts w:eastAsia="SimSun"/>
                <w:kern w:val="2"/>
                <w:sz w:val="24"/>
                <w:szCs w:val="24"/>
                <w:lang w:eastAsia="zh-CN"/>
              </w:rPr>
            </w:pPr>
            <w:r w:rsidRPr="00A900E1">
              <w:rPr>
                <w:rFonts w:eastAsia="MS Mincho"/>
                <w:kern w:val="2"/>
                <w:sz w:val="24"/>
                <w:szCs w:val="24"/>
              </w:rPr>
              <w:t>Consider relevant input documents</w:t>
            </w:r>
          </w:p>
          <w:p w:rsidR="00577CB4" w:rsidRPr="00A900E1" w:rsidRDefault="00577CB4" w:rsidP="00577CB4">
            <w:pPr>
              <w:pStyle w:val="Tabletext"/>
              <w:widowControl w:val="0"/>
              <w:numPr>
                <w:ilvl w:val="0"/>
                <w:numId w:val="46"/>
              </w:numPr>
              <w:snapToGrid w:val="0"/>
              <w:spacing w:before="120" w:after="120"/>
              <w:jc w:val="both"/>
              <w:textAlignment w:val="auto"/>
              <w:rPr>
                <w:rFonts w:eastAsia="SimSun"/>
                <w:kern w:val="2"/>
                <w:sz w:val="24"/>
                <w:szCs w:val="24"/>
                <w:lang w:eastAsia="zh-CN"/>
              </w:rPr>
            </w:pPr>
            <w:r w:rsidRPr="00A900E1">
              <w:rPr>
                <w:rFonts w:eastAsia="SimSun"/>
                <w:kern w:val="2"/>
                <w:sz w:val="24"/>
                <w:szCs w:val="24"/>
                <w:lang w:eastAsia="zh-CN"/>
              </w:rPr>
              <w:t xml:space="preserve">Review and update the working document and the </w:t>
            </w:r>
            <w:r w:rsidRPr="00A900E1">
              <w:rPr>
                <w:rFonts w:eastAsia="MS Mincho"/>
                <w:kern w:val="2"/>
                <w:sz w:val="24"/>
                <w:szCs w:val="24"/>
              </w:rPr>
              <w:t xml:space="preserve">detailed </w:t>
            </w:r>
            <w:r w:rsidRPr="00A900E1">
              <w:rPr>
                <w:rFonts w:eastAsia="SimSun"/>
                <w:kern w:val="2"/>
                <w:sz w:val="24"/>
                <w:szCs w:val="24"/>
                <w:lang w:eastAsia="zh-CN"/>
              </w:rPr>
              <w:t>work plan</w:t>
            </w:r>
            <w:r w:rsidRPr="00A900E1">
              <w:rPr>
                <w:rFonts w:eastAsia="MS Mincho"/>
                <w:kern w:val="2"/>
                <w:sz w:val="24"/>
                <w:szCs w:val="24"/>
              </w:rPr>
              <w:t>, if necessary</w:t>
            </w:r>
            <w:r w:rsidRPr="00A900E1">
              <w:rPr>
                <w:rFonts w:eastAsia="SimSun"/>
                <w:kern w:val="2"/>
                <w:sz w:val="24"/>
                <w:szCs w:val="24"/>
                <w:lang w:eastAsia="zh-CN"/>
              </w:rPr>
              <w:t>Finalize the Report and send for approval</w:t>
            </w:r>
          </w:p>
        </w:tc>
      </w:tr>
    </w:tbl>
    <w:p w:rsidR="00A239D4" w:rsidRPr="00A900E1" w:rsidRDefault="00A239D4" w:rsidP="00721D71"/>
    <w:p w:rsidR="00577CB4" w:rsidRPr="00A900E1" w:rsidRDefault="00577CB4" w:rsidP="00721D71"/>
    <w:p w:rsidR="001663DF" w:rsidRPr="00A900E1" w:rsidRDefault="00576646" w:rsidP="001663DF">
      <w:pPr>
        <w:widowControl/>
        <w:jc w:val="left"/>
        <w:rPr>
          <w:rFonts w:eastAsia="MS Mincho"/>
          <w:b/>
          <w:color w:val="000000"/>
          <w:kern w:val="0"/>
          <w:lang w:bidi="th-TH"/>
        </w:rPr>
      </w:pPr>
      <w:r w:rsidRPr="00A900E1">
        <w:rPr>
          <w:rFonts w:eastAsia="MS Mincho"/>
          <w:b/>
          <w:color w:val="000000"/>
          <w:kern w:val="0"/>
          <w:lang w:bidi="th-TH"/>
        </w:rPr>
        <w:t>5. SUMMARY WORKPLAN</w:t>
      </w:r>
      <w:r w:rsidR="005276C0" w:rsidRPr="00A900E1">
        <w:rPr>
          <w:rFonts w:eastAsia="MS Mincho"/>
          <w:b/>
          <w:color w:val="000000"/>
          <w:kern w:val="0"/>
          <w:lang w:bidi="th-TH"/>
        </w:rPr>
        <w:t xml:space="preserve"> STATUS</w:t>
      </w:r>
    </w:p>
    <w:p w:rsidR="00576646" w:rsidRPr="00A900E1" w:rsidRDefault="00576646"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606"/>
        <w:gridCol w:w="3185"/>
        <w:gridCol w:w="1468"/>
        <w:gridCol w:w="2629"/>
        <w:gridCol w:w="1416"/>
      </w:tblGrid>
      <w:tr w:rsidR="0013497C" w:rsidRPr="00A900E1" w:rsidTr="00855321">
        <w:trPr>
          <w:tblHeader/>
        </w:trPr>
        <w:tc>
          <w:tcPr>
            <w:tcW w:w="606" w:type="dxa"/>
            <w:shd w:val="clear" w:color="auto" w:fill="D9D9D9" w:themeFill="background1" w:themeFillShade="D9"/>
          </w:tcPr>
          <w:p w:rsidR="0013497C" w:rsidRPr="00A61F09" w:rsidRDefault="0013497C" w:rsidP="0013497C">
            <w:pPr>
              <w:widowControl/>
              <w:spacing w:before="100" w:beforeAutospacing="1" w:after="100" w:afterAutospacing="1"/>
              <w:jc w:val="center"/>
              <w:rPr>
                <w:rFonts w:eastAsia="MS Mincho"/>
                <w:b/>
                <w:color w:val="000000"/>
                <w:kern w:val="0"/>
                <w:lang w:bidi="th-TH"/>
              </w:rPr>
            </w:pPr>
            <w:r w:rsidRPr="00A61F09">
              <w:rPr>
                <w:rFonts w:eastAsia="MS Mincho"/>
                <w:b/>
                <w:color w:val="000000"/>
                <w:kern w:val="0"/>
                <w:lang w:bidi="th-TH"/>
              </w:rPr>
              <w:t>No.</w:t>
            </w:r>
          </w:p>
        </w:tc>
        <w:tc>
          <w:tcPr>
            <w:tcW w:w="3185" w:type="dxa"/>
            <w:shd w:val="clear" w:color="auto" w:fill="D9D9D9" w:themeFill="background1" w:themeFillShade="D9"/>
          </w:tcPr>
          <w:p w:rsidR="0013497C" w:rsidRPr="00A61F09" w:rsidRDefault="0013497C" w:rsidP="0013497C">
            <w:pPr>
              <w:widowControl/>
              <w:spacing w:before="100" w:beforeAutospacing="1" w:after="100" w:afterAutospacing="1"/>
              <w:jc w:val="center"/>
              <w:rPr>
                <w:rFonts w:eastAsia="MS Mincho"/>
                <w:b/>
                <w:color w:val="000000"/>
                <w:kern w:val="0"/>
                <w:lang w:bidi="th-TH"/>
              </w:rPr>
            </w:pPr>
            <w:r w:rsidRPr="00A61F09">
              <w:rPr>
                <w:rFonts w:eastAsia="MS Mincho"/>
                <w:b/>
                <w:color w:val="000000"/>
                <w:kern w:val="0"/>
                <w:lang w:bidi="th-TH"/>
              </w:rPr>
              <w:t>Work Item</w:t>
            </w:r>
          </w:p>
        </w:tc>
        <w:tc>
          <w:tcPr>
            <w:tcW w:w="1468" w:type="dxa"/>
            <w:shd w:val="clear" w:color="auto" w:fill="D9D9D9" w:themeFill="background1" w:themeFillShade="D9"/>
          </w:tcPr>
          <w:p w:rsidR="0013497C" w:rsidRPr="00A61F09" w:rsidRDefault="0013497C" w:rsidP="0031353C">
            <w:pPr>
              <w:widowControl/>
              <w:spacing w:before="100" w:beforeAutospacing="1" w:after="100" w:afterAutospacing="1"/>
              <w:jc w:val="center"/>
              <w:rPr>
                <w:rFonts w:eastAsia="MS Mincho"/>
                <w:b/>
                <w:color w:val="000000"/>
                <w:kern w:val="0"/>
                <w:lang w:bidi="th-TH"/>
              </w:rPr>
            </w:pPr>
            <w:r w:rsidRPr="00A61F09">
              <w:rPr>
                <w:rFonts w:eastAsia="MS Mincho"/>
                <w:b/>
                <w:color w:val="000000"/>
                <w:kern w:val="0"/>
                <w:lang w:bidi="th-TH"/>
              </w:rPr>
              <w:t>Responsible Group</w:t>
            </w:r>
          </w:p>
        </w:tc>
        <w:tc>
          <w:tcPr>
            <w:tcW w:w="2629" w:type="dxa"/>
            <w:shd w:val="clear" w:color="auto" w:fill="D9D9D9" w:themeFill="background1" w:themeFillShade="D9"/>
          </w:tcPr>
          <w:p w:rsidR="0013497C" w:rsidRPr="00A61F09" w:rsidRDefault="0013497C" w:rsidP="0031353C">
            <w:pPr>
              <w:widowControl/>
              <w:spacing w:before="100" w:beforeAutospacing="1" w:after="100" w:afterAutospacing="1"/>
              <w:jc w:val="center"/>
              <w:rPr>
                <w:rFonts w:eastAsia="MS Mincho"/>
                <w:b/>
                <w:color w:val="000000"/>
                <w:kern w:val="0"/>
                <w:lang w:bidi="th-TH"/>
              </w:rPr>
            </w:pPr>
            <w:r w:rsidRPr="00A61F09">
              <w:rPr>
                <w:rFonts w:eastAsia="MS Mincho"/>
                <w:b/>
                <w:color w:val="000000"/>
                <w:kern w:val="0"/>
                <w:lang w:bidi="th-TH"/>
              </w:rPr>
              <w:t>Expected Deliverable</w:t>
            </w:r>
          </w:p>
        </w:tc>
        <w:tc>
          <w:tcPr>
            <w:tcW w:w="1416" w:type="dxa"/>
            <w:shd w:val="clear" w:color="auto" w:fill="D9D9D9" w:themeFill="background1" w:themeFillShade="D9"/>
          </w:tcPr>
          <w:p w:rsidR="0013497C" w:rsidRPr="00A61F09" w:rsidRDefault="0013497C" w:rsidP="0031353C">
            <w:pPr>
              <w:widowControl/>
              <w:spacing w:before="100" w:beforeAutospacing="1" w:after="100" w:afterAutospacing="1"/>
              <w:jc w:val="center"/>
              <w:rPr>
                <w:rFonts w:eastAsia="MS Mincho"/>
                <w:b/>
                <w:color w:val="000000"/>
                <w:kern w:val="0"/>
                <w:lang w:bidi="th-TH"/>
              </w:rPr>
            </w:pPr>
            <w:r w:rsidRPr="00A61F09">
              <w:rPr>
                <w:rFonts w:eastAsia="MS Mincho"/>
                <w:b/>
                <w:color w:val="000000"/>
                <w:kern w:val="0"/>
                <w:lang w:bidi="th-TH"/>
              </w:rPr>
              <w:t>Completion Target</w:t>
            </w:r>
          </w:p>
        </w:tc>
      </w:tr>
      <w:tr w:rsidR="00E52ED9" w:rsidRPr="00A900E1" w:rsidTr="00855321">
        <w:tc>
          <w:tcPr>
            <w:tcW w:w="606" w:type="dxa"/>
          </w:tcPr>
          <w:p w:rsidR="00E52ED9" w:rsidRPr="00A61F09" w:rsidRDefault="00EB2DD5" w:rsidP="0013497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w:t>
            </w:r>
          </w:p>
        </w:tc>
        <w:tc>
          <w:tcPr>
            <w:tcW w:w="3185" w:type="dxa"/>
          </w:tcPr>
          <w:p w:rsidR="00E52ED9" w:rsidRPr="00A61F09" w:rsidRDefault="004656BD" w:rsidP="004656BD">
            <w:pPr>
              <w:widowControl/>
              <w:spacing w:before="100" w:beforeAutospacing="1" w:after="100" w:afterAutospacing="1"/>
              <w:jc w:val="left"/>
              <w:rPr>
                <w:rFonts w:eastAsia="BatangChe"/>
                <w:kern w:val="0"/>
                <w:lang w:eastAsia="ko-KR"/>
              </w:rPr>
            </w:pPr>
            <w:r w:rsidRPr="00A61F09">
              <w:rPr>
                <w:rFonts w:eastAsia="BatangChe"/>
                <w:kern w:val="0"/>
                <w:lang w:eastAsia="ko-KR"/>
              </w:rPr>
              <w:t>Studies on f</w:t>
            </w:r>
            <w:r w:rsidR="00E52ED9" w:rsidRPr="00A61F09">
              <w:rPr>
                <w:rFonts w:eastAsia="BatangChe"/>
                <w:kern w:val="0"/>
                <w:lang w:eastAsia="ko-KR"/>
              </w:rPr>
              <w:t>requency arrangements in the band 1427-1518 MHz</w:t>
            </w:r>
          </w:p>
        </w:tc>
        <w:tc>
          <w:tcPr>
            <w:tcW w:w="1468" w:type="dxa"/>
          </w:tcPr>
          <w:p w:rsidR="00E52ED9" w:rsidRPr="00A61F09" w:rsidRDefault="00E52ED9" w:rsidP="0031353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SA&amp;H</w:t>
            </w:r>
          </w:p>
        </w:tc>
        <w:tc>
          <w:tcPr>
            <w:tcW w:w="2629" w:type="dxa"/>
          </w:tcPr>
          <w:p w:rsidR="00C3071A" w:rsidRPr="00A61F09" w:rsidRDefault="00E52ED9" w:rsidP="00C3071A">
            <w:pPr>
              <w:widowControl/>
              <w:jc w:val="center"/>
              <w:rPr>
                <w:rFonts w:eastAsia="MS Mincho"/>
                <w:color w:val="000000"/>
                <w:kern w:val="0"/>
                <w:lang w:bidi="th-TH"/>
              </w:rPr>
            </w:pPr>
            <w:r w:rsidRPr="00A61F09">
              <w:rPr>
                <w:rFonts w:eastAsia="MS Mincho"/>
                <w:color w:val="000000"/>
                <w:kern w:val="0"/>
                <w:lang w:bidi="th-TH"/>
              </w:rPr>
              <w:t>Report</w:t>
            </w:r>
          </w:p>
          <w:p w:rsidR="00E52ED9" w:rsidRPr="00A61F09" w:rsidRDefault="00E52ED9" w:rsidP="00E52ED9">
            <w:pPr>
              <w:widowControl/>
              <w:jc w:val="center"/>
              <w:rPr>
                <w:rFonts w:eastAsia="MS Mincho"/>
                <w:color w:val="000000"/>
                <w:kern w:val="0"/>
                <w:lang w:bidi="th-TH"/>
              </w:rPr>
            </w:pPr>
          </w:p>
        </w:tc>
        <w:tc>
          <w:tcPr>
            <w:tcW w:w="1416" w:type="dxa"/>
          </w:tcPr>
          <w:p w:rsidR="00E52ED9" w:rsidRPr="00A61F09" w:rsidRDefault="004656BD">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982D03" w:rsidRPr="00A61F09">
              <w:rPr>
                <w:rFonts w:eastAsia="MS Mincho"/>
                <w:color w:val="000000"/>
                <w:kern w:val="0"/>
                <w:lang w:bidi="th-TH"/>
              </w:rPr>
              <w:t>5</w:t>
            </w:r>
          </w:p>
        </w:tc>
      </w:tr>
      <w:tr w:rsidR="00E52ED9" w:rsidRPr="00A900E1" w:rsidTr="00855321">
        <w:tc>
          <w:tcPr>
            <w:tcW w:w="606" w:type="dxa"/>
          </w:tcPr>
          <w:p w:rsidR="00E52ED9" w:rsidRPr="00A61F09" w:rsidRDefault="00EB2DD5" w:rsidP="0013497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w:t>
            </w:r>
          </w:p>
        </w:tc>
        <w:tc>
          <w:tcPr>
            <w:tcW w:w="3185" w:type="dxa"/>
          </w:tcPr>
          <w:p w:rsidR="00E52ED9" w:rsidRPr="00A61F09" w:rsidRDefault="00E52ED9" w:rsidP="00E52ED9">
            <w:pPr>
              <w:widowControl/>
              <w:spacing w:before="100" w:beforeAutospacing="1" w:after="100" w:afterAutospacing="1"/>
              <w:jc w:val="left"/>
              <w:rPr>
                <w:rFonts w:eastAsia="BatangChe"/>
                <w:kern w:val="0"/>
                <w:lang w:eastAsia="ko-KR"/>
              </w:rPr>
            </w:pPr>
            <w:r w:rsidRPr="00A61F09">
              <w:rPr>
                <w:rFonts w:eastAsia="BatangChe"/>
                <w:kern w:val="0"/>
                <w:lang w:eastAsia="ko-KR"/>
              </w:rPr>
              <w:t>Harmonized frequency arrangement in the band 3</w:t>
            </w:r>
            <w:r w:rsidRPr="00A61F09">
              <w:rPr>
                <w:rFonts w:eastAsia="SimSun"/>
                <w:kern w:val="0"/>
                <w:lang w:eastAsia="zh-CN"/>
              </w:rPr>
              <w:t xml:space="preserve"> 3</w:t>
            </w:r>
            <w:r w:rsidRPr="00A61F09">
              <w:rPr>
                <w:rFonts w:eastAsia="BatangChe"/>
                <w:kern w:val="0"/>
                <w:lang w:eastAsia="ko-KR"/>
              </w:rPr>
              <w:t>00 – 3</w:t>
            </w:r>
            <w:r w:rsidRPr="00A61F09">
              <w:rPr>
                <w:rFonts w:eastAsia="SimSun"/>
                <w:kern w:val="0"/>
                <w:lang w:eastAsia="zh-CN"/>
              </w:rPr>
              <w:t xml:space="preserve"> 4</w:t>
            </w:r>
            <w:r w:rsidRPr="00A61F09">
              <w:rPr>
                <w:rFonts w:eastAsia="BatangChe"/>
                <w:kern w:val="0"/>
                <w:lang w:eastAsia="ko-KR"/>
              </w:rPr>
              <w:t>00 M</w:t>
            </w:r>
            <w:r w:rsidRPr="00A61F09">
              <w:rPr>
                <w:rFonts w:eastAsia="SimSun"/>
                <w:kern w:val="0"/>
                <w:lang w:eastAsia="zh-CN"/>
              </w:rPr>
              <w:t>Hz</w:t>
            </w:r>
          </w:p>
        </w:tc>
        <w:tc>
          <w:tcPr>
            <w:tcW w:w="1468" w:type="dxa"/>
          </w:tcPr>
          <w:p w:rsidR="00E52ED9" w:rsidRPr="00A61F09" w:rsidRDefault="00E52ED9" w:rsidP="0031353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SA&amp;H</w:t>
            </w:r>
          </w:p>
        </w:tc>
        <w:tc>
          <w:tcPr>
            <w:tcW w:w="2629" w:type="dxa"/>
          </w:tcPr>
          <w:p w:rsidR="00E52ED9" w:rsidRPr="00A61F09" w:rsidRDefault="00E52ED9" w:rsidP="00E52ED9">
            <w:pPr>
              <w:widowControl/>
              <w:jc w:val="center"/>
              <w:rPr>
                <w:rFonts w:eastAsia="MS Mincho"/>
                <w:color w:val="000000"/>
                <w:kern w:val="0"/>
                <w:lang w:bidi="th-TH"/>
              </w:rPr>
            </w:pPr>
            <w:r w:rsidRPr="00A61F09">
              <w:rPr>
                <w:rFonts w:eastAsia="MS Mincho"/>
                <w:color w:val="000000"/>
                <w:kern w:val="0"/>
                <w:lang w:bidi="th-TH"/>
              </w:rPr>
              <w:t>Report/</w:t>
            </w:r>
          </w:p>
          <w:p w:rsidR="00E52ED9" w:rsidRPr="00A61F09" w:rsidRDefault="00E52ED9" w:rsidP="00E52ED9">
            <w:pPr>
              <w:widowControl/>
              <w:jc w:val="center"/>
              <w:rPr>
                <w:rFonts w:eastAsia="MS Mincho"/>
                <w:color w:val="000000"/>
                <w:kern w:val="0"/>
                <w:lang w:bidi="th-TH"/>
              </w:rPr>
            </w:pPr>
            <w:r w:rsidRPr="00A61F09">
              <w:rPr>
                <w:rFonts w:eastAsia="MS Mincho"/>
                <w:color w:val="000000"/>
                <w:kern w:val="0"/>
                <w:lang w:bidi="th-TH"/>
              </w:rPr>
              <w:t>Recommendation</w:t>
            </w:r>
          </w:p>
        </w:tc>
        <w:tc>
          <w:tcPr>
            <w:tcW w:w="1416" w:type="dxa"/>
          </w:tcPr>
          <w:p w:rsidR="00E52ED9" w:rsidRPr="00A61F09" w:rsidRDefault="004656BD" w:rsidP="0031353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950A72" w:rsidRPr="00A61F09">
              <w:rPr>
                <w:rFonts w:eastAsia="MS Mincho"/>
                <w:color w:val="000000"/>
                <w:kern w:val="0"/>
                <w:lang w:bidi="th-TH"/>
              </w:rPr>
              <w:t>5</w:t>
            </w:r>
          </w:p>
        </w:tc>
      </w:tr>
      <w:tr w:rsidR="00E52ED9" w:rsidRPr="00A900E1" w:rsidTr="00855321">
        <w:trPr>
          <w:trHeight w:val="208"/>
        </w:trPr>
        <w:tc>
          <w:tcPr>
            <w:tcW w:w="606" w:type="dxa"/>
          </w:tcPr>
          <w:p w:rsidR="00E52ED9" w:rsidRPr="00A61F09" w:rsidRDefault="00EB2DD5" w:rsidP="0013497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3</w:t>
            </w:r>
          </w:p>
        </w:tc>
        <w:tc>
          <w:tcPr>
            <w:tcW w:w="3185" w:type="dxa"/>
          </w:tcPr>
          <w:p w:rsidR="00E52ED9" w:rsidRPr="00A61F09" w:rsidRDefault="009715CF" w:rsidP="009715CF">
            <w:pPr>
              <w:widowControl/>
              <w:spacing w:before="100" w:beforeAutospacing="1" w:after="100" w:afterAutospacing="1"/>
              <w:jc w:val="left"/>
              <w:rPr>
                <w:rFonts w:eastAsia="BatangChe"/>
                <w:kern w:val="0"/>
                <w:lang w:eastAsia="ko-KR"/>
              </w:rPr>
            </w:pPr>
            <w:r w:rsidRPr="00A61F09">
              <w:rPr>
                <w:rFonts w:eastAsia="BatangChe"/>
                <w:kern w:val="0"/>
                <w:lang w:eastAsia="ko-KR"/>
              </w:rPr>
              <w:t>Frequency arrangement in the band 4</w:t>
            </w:r>
            <w:r w:rsidRPr="00A61F09">
              <w:rPr>
                <w:rFonts w:eastAsia="SimSun"/>
                <w:kern w:val="0"/>
                <w:lang w:eastAsia="zh-CN"/>
              </w:rPr>
              <w:t xml:space="preserve"> 8</w:t>
            </w:r>
            <w:r w:rsidRPr="00A61F09">
              <w:rPr>
                <w:rFonts w:eastAsia="BatangChe"/>
                <w:kern w:val="0"/>
                <w:lang w:eastAsia="ko-KR"/>
              </w:rPr>
              <w:t>00 – 4</w:t>
            </w:r>
            <w:r w:rsidRPr="00A61F09">
              <w:rPr>
                <w:rFonts w:eastAsia="SimSun"/>
                <w:kern w:val="0"/>
                <w:lang w:eastAsia="zh-CN"/>
              </w:rPr>
              <w:t xml:space="preserve"> 99</w:t>
            </w:r>
            <w:r w:rsidRPr="00A61F09">
              <w:rPr>
                <w:rFonts w:eastAsia="BatangChe"/>
                <w:kern w:val="0"/>
                <w:lang w:eastAsia="ko-KR"/>
              </w:rPr>
              <w:t>0 M</w:t>
            </w:r>
            <w:r w:rsidRPr="00A61F09">
              <w:rPr>
                <w:rFonts w:eastAsia="SimSun"/>
                <w:kern w:val="0"/>
                <w:lang w:eastAsia="zh-CN"/>
              </w:rPr>
              <w:t>Hz</w:t>
            </w:r>
          </w:p>
        </w:tc>
        <w:tc>
          <w:tcPr>
            <w:tcW w:w="1468" w:type="dxa"/>
          </w:tcPr>
          <w:p w:rsidR="00E52ED9" w:rsidRPr="00A61F09" w:rsidRDefault="009715CF" w:rsidP="0031353C">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SA&amp;H</w:t>
            </w:r>
          </w:p>
        </w:tc>
        <w:tc>
          <w:tcPr>
            <w:tcW w:w="2629" w:type="dxa"/>
          </w:tcPr>
          <w:p w:rsidR="009715CF" w:rsidRPr="00A61F09" w:rsidRDefault="009715CF" w:rsidP="009715CF">
            <w:pPr>
              <w:widowControl/>
              <w:jc w:val="center"/>
              <w:rPr>
                <w:rFonts w:eastAsia="MS Mincho"/>
                <w:color w:val="000000"/>
                <w:kern w:val="0"/>
                <w:lang w:bidi="th-TH"/>
              </w:rPr>
            </w:pPr>
            <w:r w:rsidRPr="00A61F09">
              <w:rPr>
                <w:rFonts w:eastAsia="MS Mincho"/>
                <w:color w:val="000000"/>
                <w:kern w:val="0"/>
                <w:lang w:bidi="th-TH"/>
              </w:rPr>
              <w:t>Report/</w:t>
            </w:r>
          </w:p>
          <w:p w:rsidR="00E52ED9" w:rsidRPr="00A61F09" w:rsidRDefault="009715CF" w:rsidP="009715CF">
            <w:pPr>
              <w:widowControl/>
              <w:jc w:val="center"/>
              <w:rPr>
                <w:rFonts w:eastAsia="MS Mincho"/>
                <w:color w:val="000000"/>
                <w:kern w:val="0"/>
                <w:lang w:bidi="th-TH"/>
              </w:rPr>
            </w:pPr>
            <w:r w:rsidRPr="00A61F09">
              <w:rPr>
                <w:rFonts w:eastAsia="MS Mincho"/>
                <w:color w:val="000000"/>
                <w:kern w:val="0"/>
                <w:lang w:bidi="th-TH"/>
              </w:rPr>
              <w:t>Recommendation</w:t>
            </w:r>
          </w:p>
        </w:tc>
        <w:tc>
          <w:tcPr>
            <w:tcW w:w="1416" w:type="dxa"/>
          </w:tcPr>
          <w:p w:rsidR="00E52ED9" w:rsidRPr="00A61F09" w:rsidRDefault="009715CF">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950A72" w:rsidRPr="00A61F09">
              <w:rPr>
                <w:rFonts w:eastAsia="MS Mincho"/>
                <w:color w:val="000000"/>
                <w:kern w:val="0"/>
                <w:lang w:bidi="th-TH"/>
              </w:rPr>
              <w:t>5</w:t>
            </w:r>
          </w:p>
        </w:tc>
      </w:tr>
      <w:tr w:rsidR="00EB2DD5" w:rsidRPr="00A900E1" w:rsidTr="00855321">
        <w:trPr>
          <w:trHeight w:val="208"/>
        </w:trPr>
        <w:tc>
          <w:tcPr>
            <w:tcW w:w="606" w:type="dxa"/>
          </w:tcPr>
          <w:p w:rsidR="00EB2DD5"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4</w:t>
            </w:r>
          </w:p>
        </w:tc>
        <w:tc>
          <w:tcPr>
            <w:tcW w:w="3185" w:type="dxa"/>
          </w:tcPr>
          <w:p w:rsidR="00EB2DD5" w:rsidRPr="00A61F09" w:rsidRDefault="00EB2DD5" w:rsidP="00EB2DD5">
            <w:pPr>
              <w:widowControl/>
              <w:spacing w:before="100" w:beforeAutospacing="1" w:after="100" w:afterAutospacing="1"/>
              <w:jc w:val="left"/>
              <w:rPr>
                <w:rFonts w:eastAsia="BatangChe"/>
                <w:kern w:val="0"/>
                <w:lang w:eastAsia="ko-KR"/>
              </w:rPr>
            </w:pPr>
            <w:r w:rsidRPr="00A61F09">
              <w:rPr>
                <w:rFonts w:eastAsia="BatangChe"/>
                <w:kern w:val="0"/>
                <w:lang w:eastAsia="ko-KR"/>
              </w:rPr>
              <w:t xml:space="preserve">Frequency ranges for non-beam WPT for mobile devices  </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SA&amp;H</w:t>
            </w:r>
          </w:p>
        </w:tc>
        <w:tc>
          <w:tcPr>
            <w:tcW w:w="2629" w:type="dxa"/>
          </w:tcPr>
          <w:p w:rsidR="00EB2DD5" w:rsidRPr="00A61F09" w:rsidRDefault="00EB2DD5" w:rsidP="00EB2DD5">
            <w:pPr>
              <w:widowControl/>
              <w:jc w:val="center"/>
              <w:rPr>
                <w:rFonts w:eastAsia="MS Mincho"/>
                <w:color w:val="000000"/>
                <w:kern w:val="0"/>
                <w:lang w:bidi="th-TH"/>
              </w:rPr>
            </w:pPr>
            <w:r w:rsidRPr="00A61F09">
              <w:rPr>
                <w:rFonts w:eastAsia="MS Mincho"/>
                <w:color w:val="000000"/>
                <w:kern w:val="0"/>
                <w:lang w:bidi="th-TH"/>
              </w:rPr>
              <w:t>Recommendation</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EB2DD5" w:rsidRPr="00A900E1" w:rsidTr="00855321">
        <w:tc>
          <w:tcPr>
            <w:tcW w:w="606" w:type="dxa"/>
          </w:tcPr>
          <w:p w:rsidR="00EB2DD5"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5</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Sharing and compatibility studies for selected frequency bands below 6GHz</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Sharing</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 Liaison Statements</w:t>
            </w:r>
          </w:p>
        </w:tc>
        <w:tc>
          <w:tcPr>
            <w:tcW w:w="141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5</w:t>
            </w:r>
          </w:p>
        </w:tc>
      </w:tr>
      <w:tr w:rsidR="00EB2DD5" w:rsidRPr="00A900E1" w:rsidTr="00855321">
        <w:tc>
          <w:tcPr>
            <w:tcW w:w="606" w:type="dxa"/>
          </w:tcPr>
          <w:p w:rsidR="00EB2DD5"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lastRenderedPageBreak/>
              <w:t>6</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Sharing and compatibility studies for IMT above 24GHz</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Sharing</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 Liaison Statements</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2012D8" w:rsidRPr="00A900E1" w:rsidTr="00855321">
        <w:tc>
          <w:tcPr>
            <w:tcW w:w="606" w:type="dxa"/>
          </w:tcPr>
          <w:p w:rsidR="002012D8"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7</w:t>
            </w:r>
          </w:p>
        </w:tc>
        <w:tc>
          <w:tcPr>
            <w:tcW w:w="3185" w:type="dxa"/>
          </w:tcPr>
          <w:p w:rsidR="002012D8" w:rsidRPr="00A61F09" w:rsidRDefault="002012D8" w:rsidP="00EB2DD5">
            <w:pPr>
              <w:widowControl/>
              <w:spacing w:before="100" w:beforeAutospacing="1" w:after="100" w:afterAutospacing="1"/>
              <w:jc w:val="left"/>
              <w:rPr>
                <w:rFonts w:eastAsia="MS Mincho"/>
                <w:color w:val="000000"/>
                <w:kern w:val="0"/>
                <w:lang w:bidi="th-TH"/>
              </w:rPr>
            </w:pPr>
            <w:r w:rsidRPr="00A61F09">
              <w:t>Studies related to techniques and technical conditions for Licensed-Assisted Access (LAA) and 5G New Radio - Shared Spectrum (5G NR-SS) as national solutions for accessing shared spectrum</w:t>
            </w:r>
          </w:p>
        </w:tc>
        <w:tc>
          <w:tcPr>
            <w:tcW w:w="1468" w:type="dxa"/>
          </w:tcPr>
          <w:p w:rsidR="002012D8" w:rsidRPr="00A61F09" w:rsidRDefault="002012D8" w:rsidP="00EB2DD5">
            <w:pPr>
              <w:widowControl/>
              <w:spacing w:before="100" w:beforeAutospacing="1" w:after="100" w:afterAutospacing="1"/>
              <w:jc w:val="center"/>
              <w:rPr>
                <w:rFonts w:eastAsia="MS Mincho"/>
                <w:color w:val="000000"/>
                <w:kern w:val="0"/>
                <w:lang w:bidi="th-TH"/>
              </w:rPr>
            </w:pPr>
            <w:r w:rsidRPr="00A61F09">
              <w:rPr>
                <w:lang w:eastAsia="ko-KR" w:bidi="th-TH"/>
              </w:rPr>
              <w:t>Sub-WG Sharing Studies</w:t>
            </w:r>
          </w:p>
        </w:tc>
        <w:tc>
          <w:tcPr>
            <w:tcW w:w="2629" w:type="dxa"/>
          </w:tcPr>
          <w:p w:rsidR="002012D8" w:rsidRPr="00A61F09" w:rsidRDefault="002012D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2012D8" w:rsidRPr="00A61F09" w:rsidRDefault="002012D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AWG-26</w:t>
            </w:r>
          </w:p>
        </w:tc>
      </w:tr>
      <w:tr w:rsidR="00EB2DD5" w:rsidRPr="00A900E1" w:rsidTr="00855321">
        <w:tc>
          <w:tcPr>
            <w:tcW w:w="606" w:type="dxa"/>
          </w:tcPr>
          <w:p w:rsidR="00EB2DD5"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8</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 xml:space="preserve">Spectrum monitoring techniques and methods under multi-path environment </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SM</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AWG-27</w:t>
            </w:r>
          </w:p>
        </w:tc>
      </w:tr>
      <w:tr w:rsidR="00EB2DD5" w:rsidRPr="00A900E1" w:rsidTr="00855321">
        <w:tc>
          <w:tcPr>
            <w:tcW w:w="606" w:type="dxa"/>
          </w:tcPr>
          <w:p w:rsidR="00EB2DD5"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9</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rPr>
              <w:t>Survey of usage and future plan of frequency bands in relation to studies on WRC-19 agenda item 1.13 in Asia-Pacific region</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IMT</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 Liaison Statements</w:t>
            </w:r>
          </w:p>
        </w:tc>
        <w:tc>
          <w:tcPr>
            <w:tcW w:w="141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4</w:t>
            </w:r>
          </w:p>
        </w:tc>
      </w:tr>
      <w:tr w:rsidR="004D51E7" w:rsidRPr="00A900E1" w:rsidTr="00855321">
        <w:tc>
          <w:tcPr>
            <w:tcW w:w="606" w:type="dxa"/>
          </w:tcPr>
          <w:p w:rsidR="004D51E7"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10</w:t>
            </w:r>
          </w:p>
        </w:tc>
        <w:tc>
          <w:tcPr>
            <w:tcW w:w="3185" w:type="dxa"/>
          </w:tcPr>
          <w:p w:rsidR="004D51E7" w:rsidRPr="00A61F09" w:rsidRDefault="004D51E7" w:rsidP="00EB2DD5">
            <w:pPr>
              <w:widowControl/>
              <w:spacing w:before="100" w:beforeAutospacing="1" w:after="100" w:afterAutospacing="1"/>
              <w:jc w:val="left"/>
              <w:rPr>
                <w:rFonts w:eastAsia="MS Mincho"/>
              </w:rPr>
            </w:pPr>
            <w:r w:rsidRPr="00A900E1">
              <w:rPr>
                <w:rFonts w:eastAsia="MS Mincho"/>
                <w:bCs/>
                <w:lang w:eastAsia="zh-CN"/>
              </w:rPr>
              <w:t>Report</w:t>
            </w:r>
            <w:r w:rsidRPr="00A900E1">
              <w:rPr>
                <w:rFonts w:eastAsia="MS Mincho"/>
                <w:bCs/>
              </w:rPr>
              <w:t>(s)</w:t>
            </w:r>
            <w:r w:rsidRPr="00A900E1">
              <w:rPr>
                <w:rFonts w:eastAsia="MS Mincho"/>
                <w:bCs/>
                <w:lang w:eastAsia="zh-CN"/>
              </w:rPr>
              <w:t xml:space="preserve"> on</w:t>
            </w:r>
            <w:r w:rsidRPr="00A900E1">
              <w:rPr>
                <w:rFonts w:eastAsia="MS Mincho"/>
                <w:bCs/>
              </w:rPr>
              <w:t xml:space="preserve"> minimum recommended technical conditions to support technology neutrality and spectrum efficiency for implementation of IMT networks in bands identified for IMT</w:t>
            </w:r>
          </w:p>
        </w:tc>
        <w:tc>
          <w:tcPr>
            <w:tcW w:w="1468" w:type="dxa"/>
          </w:tcPr>
          <w:p w:rsidR="004D51E7" w:rsidRPr="00A61F09" w:rsidRDefault="004D51E7"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IMT</w:t>
            </w:r>
          </w:p>
        </w:tc>
        <w:tc>
          <w:tcPr>
            <w:tcW w:w="2629" w:type="dxa"/>
          </w:tcPr>
          <w:p w:rsidR="004D51E7" w:rsidRPr="00A61F09" w:rsidRDefault="004D51E7"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4D51E7" w:rsidRPr="00A61F09" w:rsidRDefault="004D51E7"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AWG-25</w:t>
            </w:r>
          </w:p>
        </w:tc>
      </w:tr>
      <w:tr w:rsidR="00EB2DD5" w:rsidRPr="00A900E1" w:rsidTr="00855321">
        <w:tc>
          <w:tcPr>
            <w:tcW w:w="60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w:t>
            </w:r>
            <w:r w:rsidR="00DF15B9" w:rsidRPr="00A61F09">
              <w:rPr>
                <w:rFonts w:eastAsia="MS Mincho"/>
                <w:color w:val="000000"/>
                <w:kern w:val="0"/>
                <w:lang w:bidi="th-TH"/>
              </w:rPr>
              <w:t>1</w:t>
            </w:r>
          </w:p>
        </w:tc>
        <w:tc>
          <w:tcPr>
            <w:tcW w:w="3185" w:type="dxa"/>
          </w:tcPr>
          <w:p w:rsidR="00EB2DD5" w:rsidRPr="00A61F09" w:rsidRDefault="00EB2DD5" w:rsidP="00EB2DD5">
            <w:pPr>
              <w:widowControl/>
              <w:spacing w:before="100" w:beforeAutospacing="1" w:after="100" w:afterAutospacing="1"/>
              <w:jc w:val="left"/>
              <w:rPr>
                <w:rFonts w:eastAsia="MS Mincho"/>
              </w:rPr>
            </w:pPr>
            <w:r w:rsidRPr="00A61F09">
              <w:rPr>
                <w:rFonts w:eastAsia="MS Mincho"/>
              </w:rPr>
              <w:t xml:space="preserve">Survey on required set of technical conditions to support technology neutrality and spectrum efficiency for implementation of IMT in bands identified for IMT   </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IMT</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AWG-25</w:t>
            </w:r>
          </w:p>
        </w:tc>
      </w:tr>
      <w:tr w:rsidR="00EB2DD5" w:rsidRPr="00A900E1" w:rsidTr="00855321">
        <w:tc>
          <w:tcPr>
            <w:tcW w:w="60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w:t>
            </w:r>
            <w:r w:rsidR="00DF15B9" w:rsidRPr="00A61F09">
              <w:rPr>
                <w:rFonts w:eastAsia="MS Mincho"/>
                <w:color w:val="000000"/>
                <w:kern w:val="0"/>
                <w:lang w:bidi="th-TH"/>
              </w:rPr>
              <w:t>2</w:t>
            </w:r>
          </w:p>
        </w:tc>
        <w:tc>
          <w:tcPr>
            <w:tcW w:w="3185" w:type="dxa"/>
          </w:tcPr>
          <w:p w:rsidR="00EB2DD5" w:rsidRPr="00A61F09" w:rsidRDefault="00EB2DD5" w:rsidP="00642BF8">
            <w:pPr>
              <w:widowControl/>
              <w:spacing w:before="100" w:beforeAutospacing="1" w:after="100" w:afterAutospacing="1"/>
              <w:jc w:val="left"/>
              <w:rPr>
                <w:rFonts w:eastAsia="MS Mincho"/>
              </w:rPr>
            </w:pPr>
            <w:r w:rsidRPr="00A61F09">
              <w:rPr>
                <w:rFonts w:eastAsia="MS Mincho"/>
              </w:rPr>
              <w:t xml:space="preserve">Implementation Public Safety LTE (PS-LTE) </w:t>
            </w:r>
            <w:r w:rsidR="00642BF8" w:rsidRPr="00A61F09">
              <w:rPr>
                <w:rFonts w:eastAsia="MS Mincho"/>
              </w:rPr>
              <w:t>Networks</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 xml:space="preserve">Sub-WG IMT (jointly with TG PPDR) </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 xml:space="preserve">Report </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642BF8" w:rsidRPr="00A61F09">
              <w:rPr>
                <w:rFonts w:eastAsia="MS Mincho"/>
                <w:color w:val="000000"/>
                <w:kern w:val="0"/>
                <w:lang w:bidi="th-TH"/>
              </w:rPr>
              <w:t>4</w:t>
            </w:r>
          </w:p>
        </w:tc>
      </w:tr>
      <w:tr w:rsidR="00DC39ED" w:rsidRPr="00A900E1" w:rsidTr="00855321">
        <w:tc>
          <w:tcPr>
            <w:tcW w:w="606" w:type="dxa"/>
          </w:tcPr>
          <w:p w:rsidR="00DC39ED"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13</w:t>
            </w:r>
          </w:p>
        </w:tc>
        <w:tc>
          <w:tcPr>
            <w:tcW w:w="3185" w:type="dxa"/>
          </w:tcPr>
          <w:p w:rsidR="00DC39ED" w:rsidRPr="00A61F09" w:rsidRDefault="00DC39ED" w:rsidP="00642BF8">
            <w:pPr>
              <w:widowControl/>
              <w:spacing w:before="100" w:beforeAutospacing="1" w:after="100" w:afterAutospacing="1"/>
              <w:jc w:val="left"/>
              <w:rPr>
                <w:rFonts w:eastAsia="MS Mincho"/>
              </w:rPr>
            </w:pPr>
            <w:r w:rsidRPr="00855321">
              <w:rPr>
                <w:rFonts w:eastAsia="MS Mincho"/>
                <w:shd w:val="clear" w:color="auto" w:fill="FFFFFF"/>
              </w:rPr>
              <w:t>Draft revision of APT Report on Information on Mobile Operator’s frequencies, technologies and license duration in Asia Pacific countries</w:t>
            </w:r>
          </w:p>
        </w:tc>
        <w:tc>
          <w:tcPr>
            <w:tcW w:w="1468" w:type="dxa"/>
          </w:tcPr>
          <w:p w:rsidR="00DC39ED" w:rsidRPr="00A61F09" w:rsidRDefault="00DC39ED"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IMT</w:t>
            </w:r>
          </w:p>
        </w:tc>
        <w:tc>
          <w:tcPr>
            <w:tcW w:w="2629" w:type="dxa"/>
          </w:tcPr>
          <w:p w:rsidR="00DC39ED" w:rsidRPr="00A61F09" w:rsidRDefault="00DC39ED"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DC39ED" w:rsidRPr="00A61F09" w:rsidRDefault="00C1058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9B21FC" w:rsidRPr="00A900E1" w:rsidTr="00855321">
        <w:tc>
          <w:tcPr>
            <w:tcW w:w="606" w:type="dxa"/>
          </w:tcPr>
          <w:p w:rsidR="009B21FC"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14</w:t>
            </w:r>
          </w:p>
        </w:tc>
        <w:tc>
          <w:tcPr>
            <w:tcW w:w="3185" w:type="dxa"/>
          </w:tcPr>
          <w:p w:rsidR="009B21FC" w:rsidRPr="00A61F09" w:rsidRDefault="009B21FC" w:rsidP="00EB2DD5">
            <w:pPr>
              <w:widowControl/>
              <w:spacing w:before="100" w:beforeAutospacing="1" w:after="100" w:afterAutospacing="1"/>
              <w:jc w:val="left"/>
            </w:pPr>
            <w:r w:rsidRPr="00855321">
              <w:rPr>
                <w:rFonts w:eastAsia="MS Mincho"/>
                <w:shd w:val="clear" w:color="auto" w:fill="FFFFFF"/>
              </w:rPr>
              <w:t>Current status and future plan of implementation and deployment of IMT-2020 (5G) in Asia-Pacific region</w:t>
            </w:r>
          </w:p>
        </w:tc>
        <w:tc>
          <w:tcPr>
            <w:tcW w:w="1468" w:type="dxa"/>
          </w:tcPr>
          <w:p w:rsidR="009B21FC" w:rsidRPr="00A61F09" w:rsidRDefault="009B21FC"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Sub-WG IMT</w:t>
            </w:r>
          </w:p>
        </w:tc>
        <w:tc>
          <w:tcPr>
            <w:tcW w:w="2629" w:type="dxa"/>
          </w:tcPr>
          <w:p w:rsidR="009B21FC" w:rsidRPr="00A61F09" w:rsidRDefault="009B21FC"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9B21FC" w:rsidRPr="00A61F09" w:rsidRDefault="009B21FC"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AWG-25</w:t>
            </w:r>
          </w:p>
        </w:tc>
      </w:tr>
      <w:tr w:rsidR="00EB2DD5" w:rsidRPr="00A900E1" w:rsidTr="00855321">
        <w:tc>
          <w:tcPr>
            <w:tcW w:w="606" w:type="dxa"/>
          </w:tcPr>
          <w:p w:rsidR="00EB2DD5"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15</w:t>
            </w:r>
          </w:p>
        </w:tc>
        <w:tc>
          <w:tcPr>
            <w:tcW w:w="3185" w:type="dxa"/>
          </w:tcPr>
          <w:p w:rsidR="00EB2DD5" w:rsidRPr="00A61F09" w:rsidRDefault="00EB2DD5" w:rsidP="00EB2DD5">
            <w:pPr>
              <w:widowControl/>
              <w:spacing w:before="100" w:beforeAutospacing="1" w:after="100" w:afterAutospacing="1"/>
              <w:jc w:val="left"/>
              <w:rPr>
                <w:rFonts w:eastAsia="SimSun"/>
                <w:lang w:eastAsia="zh-CN"/>
              </w:rPr>
            </w:pPr>
            <w:r w:rsidRPr="00A61F09">
              <w:rPr>
                <w:rFonts w:eastAsia="SimSun"/>
                <w:lang w:eastAsia="zh-CN"/>
              </w:rPr>
              <w:t xml:space="preserve">Technologies of Fixed Wireless System to provide remote connectivity </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FWS</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BD23DC" w:rsidRPr="00A900E1" w:rsidTr="00855321">
        <w:tc>
          <w:tcPr>
            <w:tcW w:w="606" w:type="dxa"/>
          </w:tcPr>
          <w:p w:rsidR="00BD23DC"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lastRenderedPageBreak/>
              <w:t>16</w:t>
            </w:r>
          </w:p>
        </w:tc>
        <w:tc>
          <w:tcPr>
            <w:tcW w:w="3185" w:type="dxa"/>
          </w:tcPr>
          <w:p w:rsidR="00BD23DC" w:rsidRPr="00A61F09" w:rsidRDefault="00BD23DC" w:rsidP="00EB2DD5">
            <w:pPr>
              <w:widowControl/>
              <w:spacing w:before="100" w:beforeAutospacing="1" w:after="100" w:afterAutospacing="1"/>
              <w:jc w:val="left"/>
              <w:rPr>
                <w:rFonts w:eastAsia="SimSun"/>
                <w:lang w:eastAsia="zh-CN"/>
              </w:rPr>
            </w:pPr>
            <w:r w:rsidRPr="00855321">
              <w:rPr>
                <w:rFonts w:eastAsiaTheme="minorEastAsia"/>
              </w:rPr>
              <w:t>Models for FWS link performance degradation due to wind</w:t>
            </w:r>
          </w:p>
        </w:tc>
        <w:tc>
          <w:tcPr>
            <w:tcW w:w="1468" w:type="dxa"/>
          </w:tcPr>
          <w:p w:rsidR="00BD23DC" w:rsidRPr="00A61F09" w:rsidRDefault="00BD23DC"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FWS</w:t>
            </w:r>
          </w:p>
        </w:tc>
        <w:tc>
          <w:tcPr>
            <w:tcW w:w="2629" w:type="dxa"/>
          </w:tcPr>
          <w:p w:rsidR="00BD23DC" w:rsidRPr="00A61F09" w:rsidRDefault="00BD23DC"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Recommendation/Report</w:t>
            </w:r>
          </w:p>
        </w:tc>
        <w:tc>
          <w:tcPr>
            <w:tcW w:w="1416" w:type="dxa"/>
          </w:tcPr>
          <w:p w:rsidR="00BD23DC" w:rsidRPr="00A61F09" w:rsidRDefault="00BD23DC"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AWG-27</w:t>
            </w:r>
          </w:p>
        </w:tc>
      </w:tr>
      <w:tr w:rsidR="00EB2DD5" w:rsidRPr="00A900E1" w:rsidTr="00855321">
        <w:tc>
          <w:tcPr>
            <w:tcW w:w="60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w:t>
            </w:r>
            <w:r w:rsidR="00DF15B9" w:rsidRPr="00A61F09">
              <w:rPr>
                <w:rFonts w:eastAsia="MS Mincho"/>
                <w:color w:val="000000"/>
                <w:kern w:val="0"/>
                <w:lang w:bidi="th-TH"/>
              </w:rPr>
              <w:t>7</w:t>
            </w:r>
          </w:p>
        </w:tc>
        <w:tc>
          <w:tcPr>
            <w:tcW w:w="3185" w:type="dxa"/>
          </w:tcPr>
          <w:p w:rsidR="00EB2DD5" w:rsidRPr="00A61F09" w:rsidRDefault="00642BF8" w:rsidP="00EB2DD5">
            <w:pPr>
              <w:widowControl/>
              <w:spacing w:before="100" w:beforeAutospacing="1" w:after="100" w:afterAutospacing="1"/>
              <w:jc w:val="left"/>
              <w:rPr>
                <w:rFonts w:eastAsia="SimSun"/>
                <w:lang w:eastAsia="zh-CN"/>
              </w:rPr>
            </w:pPr>
            <w:r w:rsidRPr="00A61F09">
              <w:rPr>
                <w:rFonts w:eastAsia="SimSun"/>
                <w:lang w:eastAsia="zh-CN"/>
              </w:rPr>
              <w:t>Current status and future plan of implementation and deployment of IoT in APT countries</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 xml:space="preserve">TG </w:t>
            </w:r>
            <w:r w:rsidR="00642BF8" w:rsidRPr="00A61F09">
              <w:rPr>
                <w:rFonts w:eastAsia="MS Mincho"/>
                <w:color w:val="000000"/>
                <w:kern w:val="0"/>
                <w:lang w:bidi="th-TH"/>
              </w:rPr>
              <w:t>IoT</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EB2DD5" w:rsidRPr="00A900E1" w:rsidTr="00855321">
        <w:tc>
          <w:tcPr>
            <w:tcW w:w="606" w:type="dxa"/>
          </w:tcPr>
          <w:p w:rsidR="00EB2DD5" w:rsidRPr="00A61F09" w:rsidRDefault="00642BF8">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w:t>
            </w:r>
            <w:r w:rsidR="00DF15B9" w:rsidRPr="00A61F09">
              <w:rPr>
                <w:rFonts w:eastAsia="MS Mincho"/>
                <w:color w:val="000000"/>
                <w:kern w:val="0"/>
                <w:lang w:bidi="th-TH"/>
              </w:rPr>
              <w:t>8</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rPr>
              <w:t>The usage of ITS in APT countries (Revision 2)</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ITS</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4</w:t>
            </w:r>
          </w:p>
        </w:tc>
      </w:tr>
      <w:tr w:rsidR="00294847" w:rsidRPr="00A900E1" w:rsidTr="00855321">
        <w:tc>
          <w:tcPr>
            <w:tcW w:w="606" w:type="dxa"/>
          </w:tcPr>
          <w:p w:rsidR="00294847"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19</w:t>
            </w:r>
          </w:p>
        </w:tc>
        <w:tc>
          <w:tcPr>
            <w:tcW w:w="3185" w:type="dxa"/>
          </w:tcPr>
          <w:p w:rsidR="00294847" w:rsidRPr="00855321" w:rsidRDefault="00294847" w:rsidP="00EB2DD5">
            <w:pPr>
              <w:widowControl/>
              <w:spacing w:before="100" w:beforeAutospacing="1" w:after="100" w:afterAutospacing="1"/>
              <w:jc w:val="left"/>
              <w:rPr>
                <w:rFonts w:eastAsia="MS Mincho"/>
              </w:rPr>
            </w:pPr>
            <w:r w:rsidRPr="00855321">
              <w:rPr>
                <w:rFonts w:eastAsiaTheme="minorEastAsia"/>
                <w:bCs/>
                <w:lang w:eastAsia="ko-KR"/>
              </w:rPr>
              <w:t xml:space="preserve">Survey for 100 to 300kHz band </w:t>
            </w:r>
            <w:r w:rsidRPr="00855321">
              <w:rPr>
                <w:bCs/>
              </w:rPr>
              <w:t>Non-Beam WPT</w:t>
            </w:r>
          </w:p>
        </w:tc>
        <w:tc>
          <w:tcPr>
            <w:tcW w:w="1468" w:type="dxa"/>
          </w:tcPr>
          <w:p w:rsidR="00294847" w:rsidRPr="00A61F09" w:rsidRDefault="00C35802"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WPT</w:t>
            </w:r>
          </w:p>
        </w:tc>
        <w:tc>
          <w:tcPr>
            <w:tcW w:w="2629" w:type="dxa"/>
          </w:tcPr>
          <w:p w:rsidR="00294847" w:rsidRPr="00A61F09" w:rsidRDefault="00C35802"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294847" w:rsidRPr="00A61F09" w:rsidRDefault="00C35802" w:rsidP="00642BF8">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294847" w:rsidRPr="00A900E1" w:rsidTr="00855321">
        <w:tc>
          <w:tcPr>
            <w:tcW w:w="606" w:type="dxa"/>
          </w:tcPr>
          <w:p w:rsidR="00294847"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20</w:t>
            </w:r>
          </w:p>
        </w:tc>
        <w:tc>
          <w:tcPr>
            <w:tcW w:w="3185" w:type="dxa"/>
          </w:tcPr>
          <w:p w:rsidR="00294847" w:rsidRPr="00855321" w:rsidRDefault="00294847" w:rsidP="00EB2DD5">
            <w:pPr>
              <w:widowControl/>
              <w:spacing w:before="100" w:beforeAutospacing="1" w:after="100" w:afterAutospacing="1"/>
              <w:jc w:val="left"/>
              <w:rPr>
                <w:rFonts w:eastAsia="MS Mincho"/>
              </w:rPr>
            </w:pPr>
            <w:r w:rsidRPr="00855321">
              <w:rPr>
                <w:bCs/>
                <w:lang w:eastAsia="ko-KR"/>
              </w:rPr>
              <w:t xml:space="preserve">Radio Frequency </w:t>
            </w:r>
            <w:r w:rsidRPr="00855321">
              <w:rPr>
                <w:bCs/>
              </w:rPr>
              <w:t>Beam WPT</w:t>
            </w:r>
          </w:p>
        </w:tc>
        <w:tc>
          <w:tcPr>
            <w:tcW w:w="1468" w:type="dxa"/>
          </w:tcPr>
          <w:p w:rsidR="00294847" w:rsidRPr="00A61F09" w:rsidRDefault="00C35802"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WPT</w:t>
            </w:r>
          </w:p>
        </w:tc>
        <w:tc>
          <w:tcPr>
            <w:tcW w:w="2629" w:type="dxa"/>
          </w:tcPr>
          <w:p w:rsidR="00294847" w:rsidRPr="00A61F09" w:rsidRDefault="00C35802"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294847" w:rsidRPr="00A61F09" w:rsidRDefault="00C35802" w:rsidP="00642BF8">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AWG-26</w:t>
            </w:r>
          </w:p>
        </w:tc>
      </w:tr>
      <w:tr w:rsidR="00294847" w:rsidRPr="00A900E1" w:rsidTr="00855321">
        <w:tc>
          <w:tcPr>
            <w:tcW w:w="606" w:type="dxa"/>
          </w:tcPr>
          <w:p w:rsidR="00294847"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21</w:t>
            </w:r>
          </w:p>
        </w:tc>
        <w:tc>
          <w:tcPr>
            <w:tcW w:w="3185" w:type="dxa"/>
          </w:tcPr>
          <w:p w:rsidR="00294847" w:rsidRPr="00855321" w:rsidRDefault="00265512" w:rsidP="00EB2DD5">
            <w:pPr>
              <w:widowControl/>
              <w:spacing w:before="100" w:beforeAutospacing="1" w:after="100" w:afterAutospacing="1"/>
              <w:jc w:val="left"/>
              <w:rPr>
                <w:rFonts w:eastAsia="MS Mincho"/>
              </w:rPr>
            </w:pPr>
            <w:r w:rsidRPr="00855321">
              <w:rPr>
                <w:rFonts w:eastAsia="MS Mincho"/>
                <w:bCs/>
              </w:rPr>
              <w:t xml:space="preserve">Impact study </w:t>
            </w:r>
            <w:r w:rsidRPr="00855321">
              <w:rPr>
                <w:bCs/>
              </w:rPr>
              <w:t>for Non-Beam WPT for Mobile Devices</w:t>
            </w:r>
            <w:bookmarkStart w:id="7" w:name="_GoBack"/>
            <w:bookmarkEnd w:id="7"/>
          </w:p>
        </w:tc>
        <w:tc>
          <w:tcPr>
            <w:tcW w:w="1468" w:type="dxa"/>
          </w:tcPr>
          <w:p w:rsidR="00294847" w:rsidRPr="00A61F09" w:rsidRDefault="00C35802"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WPT</w:t>
            </w:r>
          </w:p>
        </w:tc>
        <w:tc>
          <w:tcPr>
            <w:tcW w:w="2629" w:type="dxa"/>
          </w:tcPr>
          <w:p w:rsidR="00294847" w:rsidRPr="00A61F09" w:rsidRDefault="00C35802"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294847" w:rsidRPr="00A61F09" w:rsidRDefault="00C35802" w:rsidP="00642BF8">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AWG-25</w:t>
            </w:r>
          </w:p>
        </w:tc>
      </w:tr>
      <w:tr w:rsidR="00642BF8" w:rsidRPr="00A900E1" w:rsidTr="00855321">
        <w:tc>
          <w:tcPr>
            <w:tcW w:w="606" w:type="dxa"/>
          </w:tcPr>
          <w:p w:rsidR="00642BF8"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22</w:t>
            </w:r>
          </w:p>
        </w:tc>
        <w:tc>
          <w:tcPr>
            <w:tcW w:w="3185" w:type="dxa"/>
          </w:tcPr>
          <w:p w:rsidR="00642BF8" w:rsidRPr="00A61F09" w:rsidRDefault="00642BF8" w:rsidP="00EB2DD5">
            <w:pPr>
              <w:widowControl/>
              <w:spacing w:before="100" w:beforeAutospacing="1" w:after="100" w:afterAutospacing="1"/>
              <w:jc w:val="left"/>
              <w:rPr>
                <w:rFonts w:eastAsia="MS Mincho"/>
              </w:rPr>
            </w:pPr>
            <w:r w:rsidRPr="00A61F09">
              <w:rPr>
                <w:rFonts w:eastAsia="MS Mincho"/>
              </w:rPr>
              <w:t xml:space="preserve">Integration of satellite technology into the next generation access technology ecosystem   </w:t>
            </w:r>
          </w:p>
        </w:tc>
        <w:tc>
          <w:tcPr>
            <w:tcW w:w="1468"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MSA</w:t>
            </w:r>
          </w:p>
        </w:tc>
        <w:tc>
          <w:tcPr>
            <w:tcW w:w="2629"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642BF8" w:rsidRPr="00A61F09" w:rsidRDefault="00642BF8" w:rsidP="00642BF8">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EB2DD5" w:rsidRPr="00A900E1" w:rsidTr="00855321">
        <w:tc>
          <w:tcPr>
            <w:tcW w:w="606" w:type="dxa"/>
          </w:tcPr>
          <w:p w:rsidR="00EB2DD5"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23</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lang w:eastAsia="ko-KR"/>
              </w:rPr>
              <w:t>Current and future usage of</w:t>
            </w:r>
            <w:r w:rsidRPr="00A61F09">
              <w:t xml:space="preserve"> unmanned aircraft</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AM</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5</w:t>
            </w:r>
          </w:p>
        </w:tc>
      </w:tr>
      <w:tr w:rsidR="00EB2DD5" w:rsidRPr="00A900E1" w:rsidTr="00855321">
        <w:tc>
          <w:tcPr>
            <w:tcW w:w="606" w:type="dxa"/>
          </w:tcPr>
          <w:p w:rsidR="00EB2DD5"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24</w:t>
            </w:r>
          </w:p>
        </w:tc>
        <w:tc>
          <w:tcPr>
            <w:tcW w:w="3185" w:type="dxa"/>
          </w:tcPr>
          <w:p w:rsidR="00EB2DD5" w:rsidRPr="00A61F09" w:rsidRDefault="00EB2DD5" w:rsidP="00EB2DD5">
            <w:pPr>
              <w:widowControl/>
              <w:spacing w:before="100" w:beforeAutospacing="1" w:after="100" w:afterAutospacing="1"/>
              <w:jc w:val="left"/>
              <w:rPr>
                <w:rFonts w:eastAsiaTheme="minorEastAsia"/>
                <w:lang w:eastAsia="ko-KR"/>
              </w:rPr>
            </w:pPr>
            <w:r w:rsidRPr="00A61F09">
              <w:rPr>
                <w:rFonts w:eastAsiaTheme="minorEastAsia"/>
                <w:lang w:eastAsia="ko-KR"/>
              </w:rPr>
              <w:t xml:space="preserve">Broadband Wireless Air-to-Ground Communications links with passenger aircraft </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AM</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642BF8" w:rsidRPr="00A900E1" w:rsidTr="00855321">
        <w:tc>
          <w:tcPr>
            <w:tcW w:w="606" w:type="dxa"/>
          </w:tcPr>
          <w:p w:rsidR="00642BF8"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25</w:t>
            </w:r>
          </w:p>
        </w:tc>
        <w:tc>
          <w:tcPr>
            <w:tcW w:w="3185" w:type="dxa"/>
          </w:tcPr>
          <w:p w:rsidR="00642BF8" w:rsidRPr="00A61F09" w:rsidRDefault="00642BF8" w:rsidP="00EB2DD5">
            <w:pPr>
              <w:widowControl/>
              <w:spacing w:before="100" w:beforeAutospacing="1" w:after="100" w:afterAutospacing="1"/>
              <w:jc w:val="left"/>
              <w:rPr>
                <w:rFonts w:eastAsiaTheme="minorEastAsia"/>
                <w:lang w:eastAsia="ko-KR"/>
              </w:rPr>
            </w:pPr>
            <w:r w:rsidRPr="00A61F09">
              <w:rPr>
                <w:rFonts w:eastAsiaTheme="minorEastAsia"/>
                <w:lang w:eastAsia="ko-KR"/>
              </w:rPr>
              <w:t>Technical conditions for the use of mobile communication services onboard aircraft</w:t>
            </w:r>
          </w:p>
        </w:tc>
        <w:tc>
          <w:tcPr>
            <w:tcW w:w="1468"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AM</w:t>
            </w:r>
          </w:p>
        </w:tc>
        <w:tc>
          <w:tcPr>
            <w:tcW w:w="2629"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 xml:space="preserve">Report </w:t>
            </w:r>
          </w:p>
        </w:tc>
        <w:tc>
          <w:tcPr>
            <w:tcW w:w="1416"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642BF8" w:rsidRPr="00A900E1" w:rsidTr="00855321">
        <w:tc>
          <w:tcPr>
            <w:tcW w:w="606" w:type="dxa"/>
          </w:tcPr>
          <w:p w:rsidR="00642BF8"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26</w:t>
            </w:r>
          </w:p>
        </w:tc>
        <w:tc>
          <w:tcPr>
            <w:tcW w:w="3185" w:type="dxa"/>
          </w:tcPr>
          <w:p w:rsidR="00642BF8" w:rsidRPr="00A61F09" w:rsidRDefault="00642BF8" w:rsidP="00EB2DD5">
            <w:pPr>
              <w:widowControl/>
              <w:spacing w:before="100" w:beforeAutospacing="1" w:after="100" w:afterAutospacing="1"/>
              <w:jc w:val="left"/>
              <w:rPr>
                <w:rFonts w:eastAsiaTheme="minorEastAsia"/>
                <w:lang w:eastAsia="ko-KR"/>
              </w:rPr>
            </w:pPr>
            <w:r w:rsidRPr="00A61F09">
              <w:rPr>
                <w:rFonts w:eastAsiaTheme="minorEastAsia"/>
                <w:lang w:eastAsia="ko-KR"/>
              </w:rPr>
              <w:t xml:space="preserve">Implementation of the bands 108-117.975 MHz, 328.6-335.4 MHz and 960-1164 MHz for the aeronautical radionavigation systems in APT region </w:t>
            </w:r>
          </w:p>
        </w:tc>
        <w:tc>
          <w:tcPr>
            <w:tcW w:w="1468"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AM</w:t>
            </w:r>
          </w:p>
        </w:tc>
        <w:tc>
          <w:tcPr>
            <w:tcW w:w="2629" w:type="dxa"/>
          </w:tcPr>
          <w:p w:rsidR="00642BF8" w:rsidRPr="00A61F09" w:rsidRDefault="00642BF8"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642BF8" w:rsidRPr="00A61F09" w:rsidRDefault="00642BF8">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6</w:t>
            </w:r>
          </w:p>
        </w:tc>
      </w:tr>
      <w:tr w:rsidR="005D6ACB" w:rsidRPr="00A900E1" w:rsidTr="00855321">
        <w:tc>
          <w:tcPr>
            <w:tcW w:w="606" w:type="dxa"/>
          </w:tcPr>
          <w:p w:rsidR="005D6ACB"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27</w:t>
            </w:r>
          </w:p>
        </w:tc>
        <w:tc>
          <w:tcPr>
            <w:tcW w:w="3185" w:type="dxa"/>
          </w:tcPr>
          <w:p w:rsidR="005D6ACB" w:rsidRPr="00A61F09" w:rsidRDefault="005D6ACB" w:rsidP="00EB2DD5">
            <w:pPr>
              <w:widowControl/>
              <w:spacing w:before="100" w:beforeAutospacing="1" w:after="100" w:afterAutospacing="1"/>
              <w:jc w:val="left"/>
              <w:rPr>
                <w:rFonts w:eastAsiaTheme="minorEastAsia"/>
                <w:lang w:eastAsia="ko-KR"/>
              </w:rPr>
            </w:pPr>
            <w:r w:rsidRPr="00A900E1">
              <w:rPr>
                <w:rFonts w:eastAsiaTheme="minorEastAsia"/>
                <w:lang w:eastAsia="ko-KR"/>
              </w:rPr>
              <w:t>[UHF-MAR] Study of usage of the bands 457.5125-457.5875 MHz and 467.5125-467.5875 MHz by the maritime mobile service in Asia Pacific region</w:t>
            </w:r>
          </w:p>
        </w:tc>
        <w:tc>
          <w:tcPr>
            <w:tcW w:w="1468" w:type="dxa"/>
          </w:tcPr>
          <w:p w:rsidR="005D6ACB" w:rsidRPr="00A61F09" w:rsidRDefault="005D6ACB"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AM</w:t>
            </w:r>
          </w:p>
        </w:tc>
        <w:tc>
          <w:tcPr>
            <w:tcW w:w="2629" w:type="dxa"/>
          </w:tcPr>
          <w:p w:rsidR="005D6ACB" w:rsidRPr="00A61F09" w:rsidRDefault="005D6ACB"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5D6ACB" w:rsidRPr="00A61F09" w:rsidRDefault="005D6ACB"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AWG-27</w:t>
            </w:r>
          </w:p>
        </w:tc>
      </w:tr>
      <w:tr w:rsidR="00A82306" w:rsidRPr="00A900E1" w:rsidTr="00855321">
        <w:trPr>
          <w:trHeight w:val="136"/>
        </w:trPr>
        <w:tc>
          <w:tcPr>
            <w:tcW w:w="606" w:type="dxa"/>
          </w:tcPr>
          <w:p w:rsidR="00A82306"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28</w:t>
            </w:r>
          </w:p>
        </w:tc>
        <w:tc>
          <w:tcPr>
            <w:tcW w:w="3185" w:type="dxa"/>
          </w:tcPr>
          <w:p w:rsidR="00A82306" w:rsidRPr="00A61F09" w:rsidRDefault="00A82306"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Implementation of Public Safety LTE (PS-LTE) networks</w:t>
            </w:r>
          </w:p>
        </w:tc>
        <w:tc>
          <w:tcPr>
            <w:tcW w:w="1468" w:type="dxa"/>
          </w:tcPr>
          <w:p w:rsidR="00A82306" w:rsidRPr="00A61F09" w:rsidRDefault="00A82306"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PPDR</w:t>
            </w:r>
          </w:p>
        </w:tc>
        <w:tc>
          <w:tcPr>
            <w:tcW w:w="2629" w:type="dxa"/>
          </w:tcPr>
          <w:p w:rsidR="00A82306" w:rsidRPr="00A61F09" w:rsidRDefault="00A82306"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A82306" w:rsidRPr="00A61F09" w:rsidRDefault="00A82306"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AWG-24</w:t>
            </w:r>
          </w:p>
        </w:tc>
      </w:tr>
      <w:tr w:rsidR="00EB2DD5" w:rsidRPr="00A900E1" w:rsidTr="00855321">
        <w:trPr>
          <w:trHeight w:val="136"/>
        </w:trPr>
        <w:tc>
          <w:tcPr>
            <w:tcW w:w="606" w:type="dxa"/>
          </w:tcPr>
          <w:p w:rsidR="00EB2DD5"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29</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System deployment and relevant testing studies on Railway Radiocommunication System between Train and Trackside (RSTT) in APT countries</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RR</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5</w:t>
            </w:r>
          </w:p>
        </w:tc>
      </w:tr>
      <w:tr w:rsidR="00EB2DD5" w:rsidRPr="00A900E1" w:rsidTr="00855321">
        <w:trPr>
          <w:trHeight w:val="136"/>
        </w:trPr>
        <w:tc>
          <w:tcPr>
            <w:tcW w:w="606" w:type="dxa"/>
          </w:tcPr>
          <w:p w:rsidR="00EB2DD5" w:rsidRPr="00A61F09" w:rsidRDefault="00DF15B9"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30</w:t>
            </w:r>
          </w:p>
        </w:tc>
        <w:tc>
          <w:tcPr>
            <w:tcW w:w="3185" w:type="dxa"/>
          </w:tcPr>
          <w:p w:rsidR="00EB2DD5" w:rsidRPr="00A61F09" w:rsidRDefault="00EB2DD5"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 xml:space="preserve">Railway Radiocommunication System for passengers’ access </w:t>
            </w:r>
            <w:r w:rsidRPr="00A61F09">
              <w:rPr>
                <w:rFonts w:eastAsia="MS Mincho"/>
                <w:color w:val="000000"/>
                <w:kern w:val="0"/>
                <w:lang w:bidi="th-TH"/>
              </w:rPr>
              <w:lastRenderedPageBreak/>
              <w:t>to information and internet services</w:t>
            </w:r>
          </w:p>
        </w:tc>
        <w:tc>
          <w:tcPr>
            <w:tcW w:w="1468"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lastRenderedPageBreak/>
              <w:t>TG RR</w:t>
            </w:r>
          </w:p>
        </w:tc>
        <w:tc>
          <w:tcPr>
            <w:tcW w:w="2629" w:type="dxa"/>
          </w:tcPr>
          <w:p w:rsidR="00EB2DD5" w:rsidRPr="00A61F09" w:rsidRDefault="00EB2DD5"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EB2DD5" w:rsidRPr="00A61F09" w:rsidRDefault="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210942" w:rsidRPr="00A61F09">
              <w:rPr>
                <w:rFonts w:eastAsia="MS Mincho"/>
                <w:color w:val="000000"/>
                <w:kern w:val="0"/>
                <w:lang w:bidi="th-TH"/>
              </w:rPr>
              <w:t>5</w:t>
            </w:r>
          </w:p>
        </w:tc>
      </w:tr>
      <w:tr w:rsidR="006F299D" w:rsidRPr="00A900E1" w:rsidTr="00855321">
        <w:trPr>
          <w:trHeight w:val="136"/>
        </w:trPr>
        <w:tc>
          <w:tcPr>
            <w:tcW w:w="606" w:type="dxa"/>
          </w:tcPr>
          <w:p w:rsidR="006F299D" w:rsidRPr="00A61F09" w:rsidRDefault="00DF15B9">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31</w:t>
            </w:r>
          </w:p>
        </w:tc>
        <w:tc>
          <w:tcPr>
            <w:tcW w:w="3185" w:type="dxa"/>
          </w:tcPr>
          <w:p w:rsidR="006F299D" w:rsidRPr="00A61F09" w:rsidRDefault="006F299D" w:rsidP="00EB2DD5">
            <w:pPr>
              <w:widowControl/>
              <w:spacing w:before="100" w:beforeAutospacing="1" w:after="100" w:afterAutospacing="1"/>
              <w:jc w:val="left"/>
              <w:rPr>
                <w:rFonts w:eastAsia="MS Mincho"/>
                <w:color w:val="000000"/>
                <w:kern w:val="0"/>
                <w:lang w:bidi="th-TH"/>
              </w:rPr>
            </w:pPr>
            <w:r w:rsidRPr="00A61F09">
              <w:rPr>
                <w:rFonts w:eastAsia="MS Mincho"/>
                <w:color w:val="000000"/>
                <w:kern w:val="0"/>
                <w:lang w:bidi="th-TH"/>
              </w:rPr>
              <w:t>Narrowband PPDR applications and systems in the UHF band in Region 3</w:t>
            </w:r>
          </w:p>
        </w:tc>
        <w:tc>
          <w:tcPr>
            <w:tcW w:w="1468" w:type="dxa"/>
          </w:tcPr>
          <w:p w:rsidR="006F299D" w:rsidRPr="00A61F09" w:rsidRDefault="006F299D" w:rsidP="006F299D">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TG PPDR</w:t>
            </w:r>
          </w:p>
        </w:tc>
        <w:tc>
          <w:tcPr>
            <w:tcW w:w="2629" w:type="dxa"/>
          </w:tcPr>
          <w:p w:rsidR="006F299D" w:rsidRPr="00A61F09" w:rsidRDefault="006F299D" w:rsidP="00EB2DD5">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Report</w:t>
            </w:r>
          </w:p>
        </w:tc>
        <w:tc>
          <w:tcPr>
            <w:tcW w:w="1416" w:type="dxa"/>
          </w:tcPr>
          <w:p w:rsidR="006F299D" w:rsidRPr="00A61F09" w:rsidRDefault="006F299D">
            <w:pPr>
              <w:widowControl/>
              <w:spacing w:before="100" w:beforeAutospacing="1" w:after="100" w:afterAutospacing="1"/>
              <w:jc w:val="center"/>
              <w:rPr>
                <w:rFonts w:eastAsia="MS Mincho"/>
                <w:color w:val="000000"/>
                <w:kern w:val="0"/>
                <w:lang w:bidi="th-TH"/>
              </w:rPr>
            </w:pPr>
            <w:r w:rsidRPr="00A61F09">
              <w:rPr>
                <w:rFonts w:eastAsia="MS Mincho"/>
                <w:color w:val="000000"/>
                <w:kern w:val="0"/>
                <w:lang w:bidi="th-TH"/>
              </w:rPr>
              <w:t>AWG-2</w:t>
            </w:r>
            <w:r w:rsidR="00FC5E4B" w:rsidRPr="00A61F09">
              <w:rPr>
                <w:rFonts w:eastAsia="MS Mincho"/>
                <w:color w:val="000000"/>
                <w:kern w:val="0"/>
                <w:lang w:bidi="th-TH"/>
              </w:rPr>
              <w:t>4</w:t>
            </w:r>
          </w:p>
        </w:tc>
      </w:tr>
    </w:tbl>
    <w:p w:rsidR="009F3941" w:rsidRPr="00A900E1" w:rsidRDefault="009F3941" w:rsidP="00A6749C">
      <w:pPr>
        <w:rPr>
          <w:b/>
        </w:rPr>
      </w:pPr>
    </w:p>
    <w:sectPr w:rsidR="009F3941" w:rsidRPr="00A900E1" w:rsidSect="00DD24A1">
      <w:footerReference w:type="default" r:id="rId31"/>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7D" w:rsidRDefault="00CE0A7D">
      <w:r>
        <w:separator/>
      </w:r>
    </w:p>
  </w:endnote>
  <w:endnote w:type="continuationSeparator" w:id="0">
    <w:p w:rsidR="00CE0A7D" w:rsidRDefault="00CE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panose1 w:val="02030609000101010101"/>
    <w:charset w:val="81"/>
    <w:family w:val="modern"/>
    <w:pitch w:val="fixed"/>
    <w:sig w:usb0="00000000"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GulimChe">
    <w:altName w:val="Arial Unicode MS"/>
    <w:panose1 w:val="020B0609000101010101"/>
    <w:charset w:val="81"/>
    <w:family w:val="modern"/>
    <w:pitch w:val="fixed"/>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Yu Gothic UI"/>
    <w:panose1 w:val="02020400000000000000"/>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84" w:rsidRDefault="001A1A84">
    <w:pPr>
      <w:pStyle w:val="Footer"/>
      <w:jc w:val="right"/>
    </w:pPr>
    <w:r>
      <w:t xml:space="preserve">Page </w:t>
    </w:r>
    <w:r>
      <w:rPr>
        <w:b/>
      </w:rPr>
      <w:fldChar w:fldCharType="begin"/>
    </w:r>
    <w:r>
      <w:rPr>
        <w:b/>
      </w:rPr>
      <w:instrText xml:space="preserve"> PAGE </w:instrText>
    </w:r>
    <w:r>
      <w:rPr>
        <w:b/>
      </w:rPr>
      <w:fldChar w:fldCharType="separate"/>
    </w:r>
    <w:r w:rsidR="00855321">
      <w:rPr>
        <w:b/>
        <w:noProof/>
      </w:rPr>
      <w:t>40</w:t>
    </w:r>
    <w:r>
      <w:rPr>
        <w:b/>
      </w:rPr>
      <w:fldChar w:fldCharType="end"/>
    </w:r>
    <w:r>
      <w:t xml:space="preserve"> of </w:t>
    </w:r>
    <w:r>
      <w:rPr>
        <w:b/>
      </w:rPr>
      <w:fldChar w:fldCharType="begin"/>
    </w:r>
    <w:r>
      <w:rPr>
        <w:b/>
      </w:rPr>
      <w:instrText xml:space="preserve"> NUMPAGES  </w:instrText>
    </w:r>
    <w:r>
      <w:rPr>
        <w:b/>
      </w:rPr>
      <w:fldChar w:fldCharType="separate"/>
    </w:r>
    <w:r w:rsidR="00855321">
      <w:rPr>
        <w:b/>
        <w:noProof/>
      </w:rPr>
      <w:t>42</w:t>
    </w:r>
    <w:r>
      <w:rPr>
        <w:b/>
      </w:rPr>
      <w:fldChar w:fldCharType="end"/>
    </w:r>
  </w:p>
  <w:p w:rsidR="001A1A84" w:rsidRDefault="001A1A84">
    <w:pPr>
      <w:pStyle w:val="Footer"/>
      <w:tabs>
        <w:tab w:val="clear" w:pos="4252"/>
        <w:tab w:val="center" w:pos="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7D" w:rsidRDefault="00CE0A7D">
      <w:r>
        <w:separator/>
      </w:r>
    </w:p>
  </w:footnote>
  <w:footnote w:type="continuationSeparator" w:id="0">
    <w:p w:rsidR="00CE0A7D" w:rsidRDefault="00CE0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258BE"/>
    <w:multiLevelType w:val="hybridMultilevel"/>
    <w:tmpl w:val="BD5ACD74"/>
    <w:lvl w:ilvl="0" w:tplc="0409000F">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09DD22D5"/>
    <w:multiLevelType w:val="hybridMultilevel"/>
    <w:tmpl w:val="FD067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6951AE"/>
    <w:multiLevelType w:val="hybridMultilevel"/>
    <w:tmpl w:val="A22634C6"/>
    <w:lvl w:ilvl="0" w:tplc="66A4FB16">
      <w:start w:val="7"/>
      <w:numFmt w:val="bullet"/>
      <w:lvlText w:val="-"/>
      <w:lvlJc w:val="left"/>
      <w:pPr>
        <w:ind w:left="800" w:hanging="400"/>
      </w:pPr>
      <w:rPr>
        <w:rFonts w:ascii="Times New Roman" w:eastAsia="MS Mincho"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F8C2EBB"/>
    <w:multiLevelType w:val="hybridMultilevel"/>
    <w:tmpl w:val="DB4EB90A"/>
    <w:lvl w:ilvl="0" w:tplc="A3406EFE">
      <w:start w:val="4"/>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7"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17F740E"/>
    <w:multiLevelType w:val="hybridMultilevel"/>
    <w:tmpl w:val="23FE4D98"/>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147D3602"/>
    <w:multiLevelType w:val="hybridMultilevel"/>
    <w:tmpl w:val="72F0F2D2"/>
    <w:lvl w:ilvl="0" w:tplc="F7588D46">
      <w:start w:val="1"/>
      <w:numFmt w:val="decimal"/>
      <w:isLgl/>
      <w:lvlText w:val="(%1)"/>
      <w:lvlJc w:val="left"/>
      <w:pPr>
        <w:ind w:left="360" w:hanging="36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047D80"/>
    <w:multiLevelType w:val="hybridMultilevel"/>
    <w:tmpl w:val="B98CBC0A"/>
    <w:lvl w:ilvl="0" w:tplc="C324DD40">
      <w:start w:val="28"/>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6D188B"/>
    <w:multiLevelType w:val="multilevel"/>
    <w:tmpl w:val="A134E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DAA3B80"/>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23616C31"/>
    <w:multiLevelType w:val="hybridMultilevel"/>
    <w:tmpl w:val="C064532C"/>
    <w:lvl w:ilvl="0" w:tplc="280812CA">
      <w:start w:val="1"/>
      <w:numFmt w:val="decimal"/>
      <w:isLgl/>
      <w:lvlText w:val="(%1)"/>
      <w:lvlJc w:val="left"/>
      <w:pPr>
        <w:ind w:left="360" w:hanging="360"/>
      </w:pPr>
      <w:rPr>
        <w:rFonts w:hint="eastAsia"/>
        <w:b w:val="0"/>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2"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start w:val="1"/>
      <w:numFmt w:val="bullet"/>
      <w:lvlText w:val=""/>
      <w:lvlJc w:val="left"/>
      <w:pPr>
        <w:ind w:left="1198" w:hanging="420"/>
      </w:pPr>
      <w:rPr>
        <w:rFonts w:ascii="Wingdings" w:hAnsi="Wingdings" w:hint="default"/>
      </w:rPr>
    </w:lvl>
    <w:lvl w:ilvl="2" w:tplc="04090005">
      <w:start w:val="1"/>
      <w:numFmt w:val="bullet"/>
      <w:lvlText w:val=""/>
      <w:lvlJc w:val="left"/>
      <w:pPr>
        <w:ind w:left="1618" w:hanging="420"/>
      </w:pPr>
      <w:rPr>
        <w:rFonts w:ascii="Wingdings" w:hAnsi="Wingdings" w:hint="default"/>
      </w:rPr>
    </w:lvl>
    <w:lvl w:ilvl="3" w:tplc="04090001">
      <w:start w:val="1"/>
      <w:numFmt w:val="bullet"/>
      <w:lvlText w:val=""/>
      <w:lvlJc w:val="left"/>
      <w:pPr>
        <w:ind w:left="2038" w:hanging="420"/>
      </w:pPr>
      <w:rPr>
        <w:rFonts w:ascii="Wingdings" w:hAnsi="Wingdings" w:hint="default"/>
      </w:rPr>
    </w:lvl>
    <w:lvl w:ilvl="4" w:tplc="04090003">
      <w:start w:val="1"/>
      <w:numFmt w:val="bullet"/>
      <w:lvlText w:val=""/>
      <w:lvlJc w:val="left"/>
      <w:pPr>
        <w:ind w:left="2458" w:hanging="420"/>
      </w:pPr>
      <w:rPr>
        <w:rFonts w:ascii="Wingdings" w:hAnsi="Wingdings" w:hint="default"/>
      </w:rPr>
    </w:lvl>
    <w:lvl w:ilvl="5" w:tplc="04090005">
      <w:start w:val="1"/>
      <w:numFmt w:val="bullet"/>
      <w:lvlText w:val=""/>
      <w:lvlJc w:val="left"/>
      <w:pPr>
        <w:ind w:left="2878" w:hanging="420"/>
      </w:pPr>
      <w:rPr>
        <w:rFonts w:ascii="Wingdings" w:hAnsi="Wingdings" w:hint="default"/>
      </w:rPr>
    </w:lvl>
    <w:lvl w:ilvl="6" w:tplc="04090001">
      <w:start w:val="1"/>
      <w:numFmt w:val="bullet"/>
      <w:lvlText w:val=""/>
      <w:lvlJc w:val="left"/>
      <w:pPr>
        <w:ind w:left="3298" w:hanging="420"/>
      </w:pPr>
      <w:rPr>
        <w:rFonts w:ascii="Wingdings" w:hAnsi="Wingdings" w:hint="default"/>
      </w:rPr>
    </w:lvl>
    <w:lvl w:ilvl="7" w:tplc="04090003">
      <w:start w:val="1"/>
      <w:numFmt w:val="bullet"/>
      <w:lvlText w:val=""/>
      <w:lvlJc w:val="left"/>
      <w:pPr>
        <w:ind w:left="3718" w:hanging="420"/>
      </w:pPr>
      <w:rPr>
        <w:rFonts w:ascii="Wingdings" w:hAnsi="Wingdings" w:hint="default"/>
      </w:rPr>
    </w:lvl>
    <w:lvl w:ilvl="8" w:tplc="04090005">
      <w:start w:val="1"/>
      <w:numFmt w:val="bullet"/>
      <w:lvlText w:val=""/>
      <w:lvlJc w:val="left"/>
      <w:pPr>
        <w:ind w:left="4138" w:hanging="420"/>
      </w:pPr>
      <w:rPr>
        <w:rFonts w:ascii="Wingdings" w:hAnsi="Wingdings" w:hint="default"/>
      </w:rPr>
    </w:lvl>
  </w:abstractNum>
  <w:abstractNum w:abstractNumId="23"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A4C1E"/>
    <w:multiLevelType w:val="hybridMultilevel"/>
    <w:tmpl w:val="E150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17043C"/>
    <w:multiLevelType w:val="hybridMultilevel"/>
    <w:tmpl w:val="7B5A9100"/>
    <w:lvl w:ilvl="0" w:tplc="1F00903E">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D1F295A"/>
    <w:multiLevelType w:val="hybridMultilevel"/>
    <w:tmpl w:val="8F30B4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9" w15:restartNumberingAfterBreak="0">
    <w:nsid w:val="303E6AAF"/>
    <w:multiLevelType w:val="hybridMultilevel"/>
    <w:tmpl w:val="BD5ACD74"/>
    <w:lvl w:ilvl="0" w:tplc="0409000F">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0"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DF5DB3"/>
    <w:multiLevelType w:val="hybridMultilevel"/>
    <w:tmpl w:val="3FE801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43781ECD"/>
    <w:multiLevelType w:val="hybridMultilevel"/>
    <w:tmpl w:val="BBE27A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0D2333"/>
    <w:multiLevelType w:val="hybridMultilevel"/>
    <w:tmpl w:val="6C4C00C2"/>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67417BB"/>
    <w:multiLevelType w:val="multilevel"/>
    <w:tmpl w:val="39F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98D706E"/>
    <w:multiLevelType w:val="hybridMultilevel"/>
    <w:tmpl w:val="B40A5DE6"/>
    <w:lvl w:ilvl="0" w:tplc="1982F5F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BEC62BE"/>
    <w:multiLevelType w:val="hybridMultilevel"/>
    <w:tmpl w:val="9948D3E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5" w15:restartNumberingAfterBreak="0">
    <w:nsid w:val="50F503E2"/>
    <w:multiLevelType w:val="multilevel"/>
    <w:tmpl w:val="50F503E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1446B26"/>
    <w:multiLevelType w:val="hybridMultilevel"/>
    <w:tmpl w:val="26E0C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8C9581C"/>
    <w:multiLevelType w:val="hybridMultilevel"/>
    <w:tmpl w:val="BF664FCC"/>
    <w:lvl w:ilvl="0" w:tplc="A3406EFE">
      <w:start w:val="4"/>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8"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006CCB"/>
    <w:multiLevelType w:val="hybridMultilevel"/>
    <w:tmpl w:val="03761F52"/>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B28DE"/>
    <w:multiLevelType w:val="hybridMultilevel"/>
    <w:tmpl w:val="3F54C4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15:restartNumberingAfterBreak="0">
    <w:nsid w:val="74FD5E04"/>
    <w:multiLevelType w:val="hybridMultilevel"/>
    <w:tmpl w:val="3044F356"/>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3"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4" w15:restartNumberingAfterBreak="0">
    <w:nsid w:val="757B4F5D"/>
    <w:multiLevelType w:val="hybridMultilevel"/>
    <w:tmpl w:val="C3529C9C"/>
    <w:lvl w:ilvl="0" w:tplc="C366ACCA">
      <w:start w:val="24"/>
      <w:numFmt w:val="bullet"/>
      <w:lvlText w:val="•"/>
      <w:lvlJc w:val="left"/>
      <w:pPr>
        <w:ind w:left="720" w:hanging="360"/>
      </w:pPr>
      <w:rPr>
        <w:rFonts w:ascii="Batang" w:eastAsia="Batang" w:hAnsi="Batang" w:cs="Angsana New" w:hint="eastAsia"/>
      </w:rPr>
    </w:lvl>
    <w:lvl w:ilvl="1" w:tplc="C366ACCA">
      <w:start w:val="24"/>
      <w:numFmt w:val="bullet"/>
      <w:lvlText w:val="•"/>
      <w:lvlJc w:val="left"/>
      <w:pPr>
        <w:ind w:left="1440" w:hanging="360"/>
      </w:pPr>
      <w:rPr>
        <w:rFonts w:ascii="Batang" w:eastAsia="Batang" w:hAnsi="Batang" w:cs="Angsana New"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6"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DC554D6"/>
    <w:multiLevelType w:val="hybridMultilevel"/>
    <w:tmpl w:val="3B64DCE4"/>
    <w:lvl w:ilvl="0" w:tplc="89B2F5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55"/>
  </w:num>
  <w:num w:numId="3">
    <w:abstractNumId w:val="28"/>
  </w:num>
  <w:num w:numId="4">
    <w:abstractNumId w:val="44"/>
  </w:num>
  <w:num w:numId="5">
    <w:abstractNumId w:val="31"/>
  </w:num>
  <w:num w:numId="6">
    <w:abstractNumId w:val="48"/>
  </w:num>
  <w:num w:numId="7">
    <w:abstractNumId w:val="26"/>
  </w:num>
  <w:num w:numId="8">
    <w:abstractNumId w:val="24"/>
  </w:num>
  <w:num w:numId="9">
    <w:abstractNumId w:val="36"/>
  </w:num>
  <w:num w:numId="10">
    <w:abstractNumId w:val="41"/>
  </w:num>
  <w:num w:numId="11">
    <w:abstractNumId w:val="15"/>
  </w:num>
  <w:num w:numId="12">
    <w:abstractNumId w:val="14"/>
  </w:num>
  <w:num w:numId="13">
    <w:abstractNumId w:val="38"/>
  </w:num>
  <w:num w:numId="14">
    <w:abstractNumId w:val="32"/>
  </w:num>
  <w:num w:numId="15">
    <w:abstractNumId w:val="1"/>
  </w:num>
  <w:num w:numId="16">
    <w:abstractNumId w:val="45"/>
  </w:num>
  <w:num w:numId="17">
    <w:abstractNumId w:val="52"/>
  </w:num>
  <w:num w:numId="18">
    <w:abstractNumId w:val="8"/>
  </w:num>
  <w:num w:numId="19">
    <w:abstractNumId w:val="9"/>
  </w:num>
  <w:num w:numId="20">
    <w:abstractNumId w:val="34"/>
  </w:num>
  <w:num w:numId="21">
    <w:abstractNumId w:val="4"/>
  </w:num>
  <w:num w:numId="22">
    <w:abstractNumId w:val="22"/>
  </w:num>
  <w:num w:numId="23">
    <w:abstractNumId w:val="0"/>
  </w:num>
  <w:num w:numId="24">
    <w:abstractNumId w:val="35"/>
  </w:num>
  <w:num w:numId="25">
    <w:abstractNumId w:val="10"/>
  </w:num>
  <w:num w:numId="26">
    <w:abstractNumId w:val="19"/>
  </w:num>
  <w:num w:numId="27">
    <w:abstractNumId w:val="7"/>
  </w:num>
  <w:num w:numId="28">
    <w:abstractNumId w:val="53"/>
  </w:num>
  <w:num w:numId="29">
    <w:abstractNumId w:val="49"/>
  </w:num>
  <w:num w:numId="30">
    <w:abstractNumId w:val="46"/>
  </w:num>
  <w:num w:numId="31">
    <w:abstractNumId w:val="27"/>
  </w:num>
  <w:num w:numId="32">
    <w:abstractNumId w:val="50"/>
  </w:num>
  <w:num w:numId="33">
    <w:abstractNumId w:val="21"/>
  </w:num>
  <w:num w:numId="34">
    <w:abstractNumId w:val="56"/>
  </w:num>
  <w:num w:numId="35">
    <w:abstractNumId w:val="17"/>
  </w:num>
  <w:num w:numId="36">
    <w:abstractNumId w:val="2"/>
  </w:num>
  <w:num w:numId="37">
    <w:abstractNumId w:val="30"/>
  </w:num>
  <w:num w:numId="38">
    <w:abstractNumId w:val="51"/>
  </w:num>
  <w:num w:numId="39">
    <w:abstractNumId w:val="5"/>
  </w:num>
  <w:num w:numId="40">
    <w:abstractNumId w:val="12"/>
  </w:num>
  <w:num w:numId="41">
    <w:abstractNumId w:val="37"/>
  </w:num>
  <w:num w:numId="42">
    <w:abstractNumId w:val="40"/>
  </w:num>
  <w:num w:numId="43">
    <w:abstractNumId w:val="13"/>
  </w:num>
  <w:num w:numId="44">
    <w:abstractNumId w:val="57"/>
  </w:num>
  <w:num w:numId="45">
    <w:abstractNumId w:val="43"/>
  </w:num>
  <w:num w:numId="46">
    <w:abstractNumId w:val="23"/>
  </w:num>
  <w:num w:numId="47">
    <w:abstractNumId w:val="42"/>
  </w:num>
  <w:num w:numId="48">
    <w:abstractNumId w:val="11"/>
  </w:num>
  <w:num w:numId="49">
    <w:abstractNumId w:val="3"/>
  </w:num>
  <w:num w:numId="50">
    <w:abstractNumId w:val="25"/>
  </w:num>
  <w:num w:numId="51">
    <w:abstractNumId w:val="54"/>
  </w:num>
  <w:num w:numId="52">
    <w:abstractNumId w:val="18"/>
  </w:num>
  <w:num w:numId="53">
    <w:abstractNumId w:val="47"/>
  </w:num>
  <w:num w:numId="54">
    <w:abstractNumId w:val="6"/>
  </w:num>
  <w:num w:numId="55">
    <w:abstractNumId w:val="39"/>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29"/>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C"/>
    <w:rsid w:val="00002C11"/>
    <w:rsid w:val="00003A61"/>
    <w:rsid w:val="00004320"/>
    <w:rsid w:val="00007506"/>
    <w:rsid w:val="00010ED8"/>
    <w:rsid w:val="000164AD"/>
    <w:rsid w:val="00016504"/>
    <w:rsid w:val="0001671B"/>
    <w:rsid w:val="00016D9F"/>
    <w:rsid w:val="00016E2A"/>
    <w:rsid w:val="00022458"/>
    <w:rsid w:val="000345FB"/>
    <w:rsid w:val="000471FE"/>
    <w:rsid w:val="00053793"/>
    <w:rsid w:val="00055A78"/>
    <w:rsid w:val="000706FE"/>
    <w:rsid w:val="00070A1C"/>
    <w:rsid w:val="000742A5"/>
    <w:rsid w:val="0007702D"/>
    <w:rsid w:val="000803B2"/>
    <w:rsid w:val="0008263A"/>
    <w:rsid w:val="00091B8C"/>
    <w:rsid w:val="00093E5F"/>
    <w:rsid w:val="000A2154"/>
    <w:rsid w:val="000A6A2F"/>
    <w:rsid w:val="000A70BD"/>
    <w:rsid w:val="000B42E2"/>
    <w:rsid w:val="000B5300"/>
    <w:rsid w:val="000B53DC"/>
    <w:rsid w:val="000B66A5"/>
    <w:rsid w:val="000B78C7"/>
    <w:rsid w:val="000C269A"/>
    <w:rsid w:val="000C29EE"/>
    <w:rsid w:val="000C33CF"/>
    <w:rsid w:val="000C3828"/>
    <w:rsid w:val="000D2458"/>
    <w:rsid w:val="000D2FB3"/>
    <w:rsid w:val="000D7F98"/>
    <w:rsid w:val="000E216C"/>
    <w:rsid w:val="000E3440"/>
    <w:rsid w:val="000E5833"/>
    <w:rsid w:val="000E6BD4"/>
    <w:rsid w:val="000F6811"/>
    <w:rsid w:val="001013CF"/>
    <w:rsid w:val="00106989"/>
    <w:rsid w:val="00106D0E"/>
    <w:rsid w:val="00107328"/>
    <w:rsid w:val="00110E40"/>
    <w:rsid w:val="0011187C"/>
    <w:rsid w:val="0011265F"/>
    <w:rsid w:val="0011359E"/>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0A47"/>
    <w:rsid w:val="00161207"/>
    <w:rsid w:val="00161802"/>
    <w:rsid w:val="001635CF"/>
    <w:rsid w:val="00165AFB"/>
    <w:rsid w:val="001663DF"/>
    <w:rsid w:val="0017045C"/>
    <w:rsid w:val="0017244F"/>
    <w:rsid w:val="00172E13"/>
    <w:rsid w:val="0018023B"/>
    <w:rsid w:val="00190490"/>
    <w:rsid w:val="00191A05"/>
    <w:rsid w:val="00191A2C"/>
    <w:rsid w:val="001947BA"/>
    <w:rsid w:val="001A01B2"/>
    <w:rsid w:val="001A0D9C"/>
    <w:rsid w:val="001A1A84"/>
    <w:rsid w:val="001A4AC8"/>
    <w:rsid w:val="001A57E2"/>
    <w:rsid w:val="001A5A7B"/>
    <w:rsid w:val="001B21F2"/>
    <w:rsid w:val="001B267D"/>
    <w:rsid w:val="001B618B"/>
    <w:rsid w:val="001B78A0"/>
    <w:rsid w:val="001D1834"/>
    <w:rsid w:val="001D18A5"/>
    <w:rsid w:val="001D28C9"/>
    <w:rsid w:val="001D5D5E"/>
    <w:rsid w:val="001E27CC"/>
    <w:rsid w:val="001E33C4"/>
    <w:rsid w:val="001F073F"/>
    <w:rsid w:val="001F388E"/>
    <w:rsid w:val="001F3BF6"/>
    <w:rsid w:val="001F3E83"/>
    <w:rsid w:val="001F5D7E"/>
    <w:rsid w:val="001F75AF"/>
    <w:rsid w:val="002011A9"/>
    <w:rsid w:val="002012D8"/>
    <w:rsid w:val="00201F82"/>
    <w:rsid w:val="002049A4"/>
    <w:rsid w:val="00210942"/>
    <w:rsid w:val="00221BF7"/>
    <w:rsid w:val="00221CBD"/>
    <w:rsid w:val="00223BDF"/>
    <w:rsid w:val="00226DF8"/>
    <w:rsid w:val="00232D45"/>
    <w:rsid w:val="002331EF"/>
    <w:rsid w:val="00235D42"/>
    <w:rsid w:val="002373DC"/>
    <w:rsid w:val="00243274"/>
    <w:rsid w:val="002447CA"/>
    <w:rsid w:val="0024640E"/>
    <w:rsid w:val="002466B9"/>
    <w:rsid w:val="002514E1"/>
    <w:rsid w:val="002540C5"/>
    <w:rsid w:val="00255648"/>
    <w:rsid w:val="00256449"/>
    <w:rsid w:val="002565E2"/>
    <w:rsid w:val="00257B34"/>
    <w:rsid w:val="00260218"/>
    <w:rsid w:val="00263173"/>
    <w:rsid w:val="00263695"/>
    <w:rsid w:val="00265512"/>
    <w:rsid w:val="00270D26"/>
    <w:rsid w:val="0027717F"/>
    <w:rsid w:val="00286705"/>
    <w:rsid w:val="00286D3A"/>
    <w:rsid w:val="0028759C"/>
    <w:rsid w:val="00292F7F"/>
    <w:rsid w:val="0029349C"/>
    <w:rsid w:val="00294847"/>
    <w:rsid w:val="002958B0"/>
    <w:rsid w:val="002A1D58"/>
    <w:rsid w:val="002A3924"/>
    <w:rsid w:val="002A3B5A"/>
    <w:rsid w:val="002B0949"/>
    <w:rsid w:val="002B332C"/>
    <w:rsid w:val="002B68C2"/>
    <w:rsid w:val="002C39CF"/>
    <w:rsid w:val="002C4C42"/>
    <w:rsid w:val="002C5E05"/>
    <w:rsid w:val="002C7725"/>
    <w:rsid w:val="002D3B82"/>
    <w:rsid w:val="002D5FEF"/>
    <w:rsid w:val="002D6AAD"/>
    <w:rsid w:val="002E1326"/>
    <w:rsid w:val="002F5D1D"/>
    <w:rsid w:val="002F6A99"/>
    <w:rsid w:val="002F6C68"/>
    <w:rsid w:val="0030062D"/>
    <w:rsid w:val="0030121B"/>
    <w:rsid w:val="00301AB7"/>
    <w:rsid w:val="003113B9"/>
    <w:rsid w:val="00312191"/>
    <w:rsid w:val="0031353C"/>
    <w:rsid w:val="0032332D"/>
    <w:rsid w:val="00323E4D"/>
    <w:rsid w:val="00336766"/>
    <w:rsid w:val="00336E67"/>
    <w:rsid w:val="00340170"/>
    <w:rsid w:val="00340EE0"/>
    <w:rsid w:val="003418AF"/>
    <w:rsid w:val="00343DB6"/>
    <w:rsid w:val="0034596A"/>
    <w:rsid w:val="00345BA9"/>
    <w:rsid w:val="003471CC"/>
    <w:rsid w:val="00350010"/>
    <w:rsid w:val="00350A4C"/>
    <w:rsid w:val="0035125F"/>
    <w:rsid w:val="0035133E"/>
    <w:rsid w:val="00352904"/>
    <w:rsid w:val="00357A55"/>
    <w:rsid w:val="00360900"/>
    <w:rsid w:val="00362FD3"/>
    <w:rsid w:val="00370D1B"/>
    <w:rsid w:val="00370F4D"/>
    <w:rsid w:val="00374760"/>
    <w:rsid w:val="00380AF7"/>
    <w:rsid w:val="003816BF"/>
    <w:rsid w:val="0038523F"/>
    <w:rsid w:val="00386CFB"/>
    <w:rsid w:val="00387112"/>
    <w:rsid w:val="00390ACE"/>
    <w:rsid w:val="00392072"/>
    <w:rsid w:val="00392CA5"/>
    <w:rsid w:val="003A2F56"/>
    <w:rsid w:val="003B07EA"/>
    <w:rsid w:val="003B1307"/>
    <w:rsid w:val="003B1C26"/>
    <w:rsid w:val="003B22A6"/>
    <w:rsid w:val="003B7D1C"/>
    <w:rsid w:val="003C064C"/>
    <w:rsid w:val="003C4934"/>
    <w:rsid w:val="003C6477"/>
    <w:rsid w:val="003D1665"/>
    <w:rsid w:val="003D1C2F"/>
    <w:rsid w:val="003D2175"/>
    <w:rsid w:val="003D31A3"/>
    <w:rsid w:val="003F4652"/>
    <w:rsid w:val="003F7223"/>
    <w:rsid w:val="004018B9"/>
    <w:rsid w:val="00401FEB"/>
    <w:rsid w:val="00411831"/>
    <w:rsid w:val="004128FC"/>
    <w:rsid w:val="004155A8"/>
    <w:rsid w:val="004157BE"/>
    <w:rsid w:val="00415CB1"/>
    <w:rsid w:val="0041753F"/>
    <w:rsid w:val="00425376"/>
    <w:rsid w:val="0042630D"/>
    <w:rsid w:val="00431E62"/>
    <w:rsid w:val="004345E1"/>
    <w:rsid w:val="00441716"/>
    <w:rsid w:val="00443161"/>
    <w:rsid w:val="00443BA0"/>
    <w:rsid w:val="00446C69"/>
    <w:rsid w:val="004513B8"/>
    <w:rsid w:val="0045209A"/>
    <w:rsid w:val="004533D2"/>
    <w:rsid w:val="00456F3B"/>
    <w:rsid w:val="004607F8"/>
    <w:rsid w:val="004656BD"/>
    <w:rsid w:val="00472BE9"/>
    <w:rsid w:val="0047306E"/>
    <w:rsid w:val="0048039E"/>
    <w:rsid w:val="00483F26"/>
    <w:rsid w:val="0048447D"/>
    <w:rsid w:val="00491874"/>
    <w:rsid w:val="004A0BC5"/>
    <w:rsid w:val="004A384A"/>
    <w:rsid w:val="004A4640"/>
    <w:rsid w:val="004A4BE2"/>
    <w:rsid w:val="004A5C93"/>
    <w:rsid w:val="004A76B4"/>
    <w:rsid w:val="004B090B"/>
    <w:rsid w:val="004B10C3"/>
    <w:rsid w:val="004B1110"/>
    <w:rsid w:val="004B3CBC"/>
    <w:rsid w:val="004B4CBA"/>
    <w:rsid w:val="004C194A"/>
    <w:rsid w:val="004C308C"/>
    <w:rsid w:val="004C39C1"/>
    <w:rsid w:val="004D0380"/>
    <w:rsid w:val="004D51E7"/>
    <w:rsid w:val="004D5C07"/>
    <w:rsid w:val="004D6E8E"/>
    <w:rsid w:val="004E22C8"/>
    <w:rsid w:val="004E27B3"/>
    <w:rsid w:val="004F2A54"/>
    <w:rsid w:val="004F46D7"/>
    <w:rsid w:val="004F484D"/>
    <w:rsid w:val="004F712A"/>
    <w:rsid w:val="00502DB1"/>
    <w:rsid w:val="00504486"/>
    <w:rsid w:val="00510E97"/>
    <w:rsid w:val="00512861"/>
    <w:rsid w:val="005148F2"/>
    <w:rsid w:val="00516638"/>
    <w:rsid w:val="00516ED8"/>
    <w:rsid w:val="005219D4"/>
    <w:rsid w:val="005274C1"/>
    <w:rsid w:val="005276C0"/>
    <w:rsid w:val="005279A7"/>
    <w:rsid w:val="00530182"/>
    <w:rsid w:val="005310BA"/>
    <w:rsid w:val="00535EBC"/>
    <w:rsid w:val="00537CA0"/>
    <w:rsid w:val="005403A6"/>
    <w:rsid w:val="00540BA4"/>
    <w:rsid w:val="005430EE"/>
    <w:rsid w:val="00543247"/>
    <w:rsid w:val="00551B3D"/>
    <w:rsid w:val="00555F81"/>
    <w:rsid w:val="00565727"/>
    <w:rsid w:val="00567A3D"/>
    <w:rsid w:val="00570FFF"/>
    <w:rsid w:val="0057181C"/>
    <w:rsid w:val="00575228"/>
    <w:rsid w:val="00575BDE"/>
    <w:rsid w:val="00576646"/>
    <w:rsid w:val="00576753"/>
    <w:rsid w:val="00577CB4"/>
    <w:rsid w:val="005800DC"/>
    <w:rsid w:val="00580973"/>
    <w:rsid w:val="00584316"/>
    <w:rsid w:val="00585330"/>
    <w:rsid w:val="00590479"/>
    <w:rsid w:val="00594D0C"/>
    <w:rsid w:val="005A1A4E"/>
    <w:rsid w:val="005A1CBB"/>
    <w:rsid w:val="005A4729"/>
    <w:rsid w:val="005A6D00"/>
    <w:rsid w:val="005C0395"/>
    <w:rsid w:val="005C171E"/>
    <w:rsid w:val="005C3B5B"/>
    <w:rsid w:val="005C6419"/>
    <w:rsid w:val="005D03E1"/>
    <w:rsid w:val="005D0FD7"/>
    <w:rsid w:val="005D3D79"/>
    <w:rsid w:val="005D5860"/>
    <w:rsid w:val="005D682A"/>
    <w:rsid w:val="005D6ACB"/>
    <w:rsid w:val="005D79FF"/>
    <w:rsid w:val="005D7D13"/>
    <w:rsid w:val="005E2F1D"/>
    <w:rsid w:val="005E3C09"/>
    <w:rsid w:val="005E42C5"/>
    <w:rsid w:val="005E5071"/>
    <w:rsid w:val="005E79AC"/>
    <w:rsid w:val="005F29BC"/>
    <w:rsid w:val="005F4C69"/>
    <w:rsid w:val="006004B1"/>
    <w:rsid w:val="00602A49"/>
    <w:rsid w:val="00610EF0"/>
    <w:rsid w:val="00611C31"/>
    <w:rsid w:val="00612EE8"/>
    <w:rsid w:val="00615653"/>
    <w:rsid w:val="00617375"/>
    <w:rsid w:val="00620094"/>
    <w:rsid w:val="0062343A"/>
    <w:rsid w:val="00625CC4"/>
    <w:rsid w:val="00626BAC"/>
    <w:rsid w:val="00630AD0"/>
    <w:rsid w:val="00630C96"/>
    <w:rsid w:val="00631270"/>
    <w:rsid w:val="00631446"/>
    <w:rsid w:val="00631E9A"/>
    <w:rsid w:val="00632F2D"/>
    <w:rsid w:val="0063448E"/>
    <w:rsid w:val="00637097"/>
    <w:rsid w:val="006377E7"/>
    <w:rsid w:val="00642BF8"/>
    <w:rsid w:val="006435AE"/>
    <w:rsid w:val="00647486"/>
    <w:rsid w:val="006504A6"/>
    <w:rsid w:val="00651ABA"/>
    <w:rsid w:val="00663857"/>
    <w:rsid w:val="00664477"/>
    <w:rsid w:val="0066468D"/>
    <w:rsid w:val="00671280"/>
    <w:rsid w:val="00671BCE"/>
    <w:rsid w:val="006725E9"/>
    <w:rsid w:val="006756CA"/>
    <w:rsid w:val="00675872"/>
    <w:rsid w:val="0068179D"/>
    <w:rsid w:val="00686252"/>
    <w:rsid w:val="006870B6"/>
    <w:rsid w:val="00692B16"/>
    <w:rsid w:val="0069489F"/>
    <w:rsid w:val="00695115"/>
    <w:rsid w:val="00696E34"/>
    <w:rsid w:val="006A0D8D"/>
    <w:rsid w:val="006B199F"/>
    <w:rsid w:val="006B634A"/>
    <w:rsid w:val="006B6DB3"/>
    <w:rsid w:val="006C5C8F"/>
    <w:rsid w:val="006C79A7"/>
    <w:rsid w:val="006D09FF"/>
    <w:rsid w:val="006E3737"/>
    <w:rsid w:val="006E3BA6"/>
    <w:rsid w:val="006E43B1"/>
    <w:rsid w:val="006E7EF9"/>
    <w:rsid w:val="006F03B6"/>
    <w:rsid w:val="006F0644"/>
    <w:rsid w:val="006F299D"/>
    <w:rsid w:val="006F309A"/>
    <w:rsid w:val="006F4AA5"/>
    <w:rsid w:val="006F6EC6"/>
    <w:rsid w:val="007010A1"/>
    <w:rsid w:val="00701A9B"/>
    <w:rsid w:val="007041D5"/>
    <w:rsid w:val="0070424C"/>
    <w:rsid w:val="007062F8"/>
    <w:rsid w:val="00711825"/>
    <w:rsid w:val="007133DE"/>
    <w:rsid w:val="00713C9F"/>
    <w:rsid w:val="00721D71"/>
    <w:rsid w:val="007318EA"/>
    <w:rsid w:val="007375B8"/>
    <w:rsid w:val="007412C1"/>
    <w:rsid w:val="0074763B"/>
    <w:rsid w:val="007503C6"/>
    <w:rsid w:val="007577F4"/>
    <w:rsid w:val="007634D8"/>
    <w:rsid w:val="007702B0"/>
    <w:rsid w:val="00771208"/>
    <w:rsid w:val="00772ACA"/>
    <w:rsid w:val="00777D07"/>
    <w:rsid w:val="00777F01"/>
    <w:rsid w:val="00783BA1"/>
    <w:rsid w:val="007868E9"/>
    <w:rsid w:val="007957C2"/>
    <w:rsid w:val="007962FC"/>
    <w:rsid w:val="007A0C78"/>
    <w:rsid w:val="007A1ECA"/>
    <w:rsid w:val="007A2472"/>
    <w:rsid w:val="007A3251"/>
    <w:rsid w:val="007A39BC"/>
    <w:rsid w:val="007A402B"/>
    <w:rsid w:val="007A43AF"/>
    <w:rsid w:val="007A717C"/>
    <w:rsid w:val="007B174A"/>
    <w:rsid w:val="007D3285"/>
    <w:rsid w:val="007D3AFA"/>
    <w:rsid w:val="007D415A"/>
    <w:rsid w:val="007D78D8"/>
    <w:rsid w:val="007E66D4"/>
    <w:rsid w:val="007F21C7"/>
    <w:rsid w:val="007F4605"/>
    <w:rsid w:val="007F4752"/>
    <w:rsid w:val="00800891"/>
    <w:rsid w:val="0080348C"/>
    <w:rsid w:val="00812371"/>
    <w:rsid w:val="008123FB"/>
    <w:rsid w:val="00812F1C"/>
    <w:rsid w:val="008173C0"/>
    <w:rsid w:val="00825939"/>
    <w:rsid w:val="008260A9"/>
    <w:rsid w:val="008265DD"/>
    <w:rsid w:val="00827671"/>
    <w:rsid w:val="00850E0E"/>
    <w:rsid w:val="008544D8"/>
    <w:rsid w:val="00855321"/>
    <w:rsid w:val="00861460"/>
    <w:rsid w:val="00865A9C"/>
    <w:rsid w:val="0086799B"/>
    <w:rsid w:val="00867EE9"/>
    <w:rsid w:val="00873201"/>
    <w:rsid w:val="008742AB"/>
    <w:rsid w:val="008816B4"/>
    <w:rsid w:val="008828E8"/>
    <w:rsid w:val="00887212"/>
    <w:rsid w:val="0088721B"/>
    <w:rsid w:val="008872D9"/>
    <w:rsid w:val="00887A08"/>
    <w:rsid w:val="0089588A"/>
    <w:rsid w:val="00896310"/>
    <w:rsid w:val="008A064B"/>
    <w:rsid w:val="008A42D8"/>
    <w:rsid w:val="008C055F"/>
    <w:rsid w:val="008C7CD7"/>
    <w:rsid w:val="008D3FFE"/>
    <w:rsid w:val="008D4A84"/>
    <w:rsid w:val="008D564E"/>
    <w:rsid w:val="008D69C5"/>
    <w:rsid w:val="008D7D07"/>
    <w:rsid w:val="008E1691"/>
    <w:rsid w:val="008F2770"/>
    <w:rsid w:val="008F28BF"/>
    <w:rsid w:val="008F59D8"/>
    <w:rsid w:val="008F5F0C"/>
    <w:rsid w:val="008F722D"/>
    <w:rsid w:val="0090185C"/>
    <w:rsid w:val="009024DE"/>
    <w:rsid w:val="00902C1D"/>
    <w:rsid w:val="00905584"/>
    <w:rsid w:val="00911511"/>
    <w:rsid w:val="0091275D"/>
    <w:rsid w:val="009130A7"/>
    <w:rsid w:val="009163B7"/>
    <w:rsid w:val="00916F6E"/>
    <w:rsid w:val="00920453"/>
    <w:rsid w:val="00920AC8"/>
    <w:rsid w:val="00923F25"/>
    <w:rsid w:val="00924958"/>
    <w:rsid w:val="009272D2"/>
    <w:rsid w:val="00935EB6"/>
    <w:rsid w:val="00942C32"/>
    <w:rsid w:val="009457D4"/>
    <w:rsid w:val="009504B4"/>
    <w:rsid w:val="00950A72"/>
    <w:rsid w:val="00950D02"/>
    <w:rsid w:val="009572DB"/>
    <w:rsid w:val="00960514"/>
    <w:rsid w:val="00960B49"/>
    <w:rsid w:val="009616AD"/>
    <w:rsid w:val="009616C6"/>
    <w:rsid w:val="009635F2"/>
    <w:rsid w:val="00966D9F"/>
    <w:rsid w:val="009715CF"/>
    <w:rsid w:val="00974FD2"/>
    <w:rsid w:val="00975FC1"/>
    <w:rsid w:val="00982D03"/>
    <w:rsid w:val="00982E5E"/>
    <w:rsid w:val="00984E97"/>
    <w:rsid w:val="00987CD3"/>
    <w:rsid w:val="00991C64"/>
    <w:rsid w:val="00993755"/>
    <w:rsid w:val="00995B93"/>
    <w:rsid w:val="009A384C"/>
    <w:rsid w:val="009A57D8"/>
    <w:rsid w:val="009B21FC"/>
    <w:rsid w:val="009B702A"/>
    <w:rsid w:val="009B72FB"/>
    <w:rsid w:val="009C4003"/>
    <w:rsid w:val="009C59F0"/>
    <w:rsid w:val="009D10E6"/>
    <w:rsid w:val="009D1702"/>
    <w:rsid w:val="009D61BA"/>
    <w:rsid w:val="009D6A52"/>
    <w:rsid w:val="009E0784"/>
    <w:rsid w:val="009F0C25"/>
    <w:rsid w:val="009F2A59"/>
    <w:rsid w:val="009F3941"/>
    <w:rsid w:val="00A060C2"/>
    <w:rsid w:val="00A0781F"/>
    <w:rsid w:val="00A10B1A"/>
    <w:rsid w:val="00A111F8"/>
    <w:rsid w:val="00A11681"/>
    <w:rsid w:val="00A13C11"/>
    <w:rsid w:val="00A1466D"/>
    <w:rsid w:val="00A160D3"/>
    <w:rsid w:val="00A239D4"/>
    <w:rsid w:val="00A244BA"/>
    <w:rsid w:val="00A251F5"/>
    <w:rsid w:val="00A266B0"/>
    <w:rsid w:val="00A27ED1"/>
    <w:rsid w:val="00A31735"/>
    <w:rsid w:val="00A37352"/>
    <w:rsid w:val="00A4002B"/>
    <w:rsid w:val="00A42DB1"/>
    <w:rsid w:val="00A42E3E"/>
    <w:rsid w:val="00A46926"/>
    <w:rsid w:val="00A47AC6"/>
    <w:rsid w:val="00A52642"/>
    <w:rsid w:val="00A55C99"/>
    <w:rsid w:val="00A55F13"/>
    <w:rsid w:val="00A61F09"/>
    <w:rsid w:val="00A63D4F"/>
    <w:rsid w:val="00A645C2"/>
    <w:rsid w:val="00A66DEF"/>
    <w:rsid w:val="00A6704C"/>
    <w:rsid w:val="00A6749C"/>
    <w:rsid w:val="00A70639"/>
    <w:rsid w:val="00A71DF6"/>
    <w:rsid w:val="00A7314B"/>
    <w:rsid w:val="00A756B7"/>
    <w:rsid w:val="00A809F3"/>
    <w:rsid w:val="00A82306"/>
    <w:rsid w:val="00A862D5"/>
    <w:rsid w:val="00A87DC8"/>
    <w:rsid w:val="00A900E1"/>
    <w:rsid w:val="00A907B7"/>
    <w:rsid w:val="00A9142D"/>
    <w:rsid w:val="00A92409"/>
    <w:rsid w:val="00A93BAE"/>
    <w:rsid w:val="00A93E0E"/>
    <w:rsid w:val="00A94540"/>
    <w:rsid w:val="00A96613"/>
    <w:rsid w:val="00A97881"/>
    <w:rsid w:val="00AA21D3"/>
    <w:rsid w:val="00AB3150"/>
    <w:rsid w:val="00AB3739"/>
    <w:rsid w:val="00AB6072"/>
    <w:rsid w:val="00AB70A9"/>
    <w:rsid w:val="00AB73E6"/>
    <w:rsid w:val="00AC3A92"/>
    <w:rsid w:val="00AD38C8"/>
    <w:rsid w:val="00AE6F1D"/>
    <w:rsid w:val="00AF3480"/>
    <w:rsid w:val="00AF4219"/>
    <w:rsid w:val="00AF5821"/>
    <w:rsid w:val="00AF6A34"/>
    <w:rsid w:val="00AF6BA3"/>
    <w:rsid w:val="00AF6D5E"/>
    <w:rsid w:val="00B01E7C"/>
    <w:rsid w:val="00B06C89"/>
    <w:rsid w:val="00B1225B"/>
    <w:rsid w:val="00B13B48"/>
    <w:rsid w:val="00B15B65"/>
    <w:rsid w:val="00B25159"/>
    <w:rsid w:val="00B25BD2"/>
    <w:rsid w:val="00B262F8"/>
    <w:rsid w:val="00B266EA"/>
    <w:rsid w:val="00B313ED"/>
    <w:rsid w:val="00B33203"/>
    <w:rsid w:val="00B36F72"/>
    <w:rsid w:val="00B37716"/>
    <w:rsid w:val="00B4111C"/>
    <w:rsid w:val="00B420E5"/>
    <w:rsid w:val="00B427CA"/>
    <w:rsid w:val="00B433EA"/>
    <w:rsid w:val="00B474A3"/>
    <w:rsid w:val="00B47F58"/>
    <w:rsid w:val="00B504A8"/>
    <w:rsid w:val="00B52FC9"/>
    <w:rsid w:val="00B55AB1"/>
    <w:rsid w:val="00B62C44"/>
    <w:rsid w:val="00B678F4"/>
    <w:rsid w:val="00B72DF9"/>
    <w:rsid w:val="00B754F1"/>
    <w:rsid w:val="00B761FE"/>
    <w:rsid w:val="00B81F2B"/>
    <w:rsid w:val="00B8302D"/>
    <w:rsid w:val="00B87949"/>
    <w:rsid w:val="00B87AC0"/>
    <w:rsid w:val="00B921F5"/>
    <w:rsid w:val="00B933BA"/>
    <w:rsid w:val="00B97C1B"/>
    <w:rsid w:val="00B97E15"/>
    <w:rsid w:val="00BA13AF"/>
    <w:rsid w:val="00BA4269"/>
    <w:rsid w:val="00BA65CB"/>
    <w:rsid w:val="00BB1404"/>
    <w:rsid w:val="00BB516C"/>
    <w:rsid w:val="00BB5619"/>
    <w:rsid w:val="00BB7B1B"/>
    <w:rsid w:val="00BC661C"/>
    <w:rsid w:val="00BC7212"/>
    <w:rsid w:val="00BD23DC"/>
    <w:rsid w:val="00BD3F0D"/>
    <w:rsid w:val="00BD79DE"/>
    <w:rsid w:val="00BE3482"/>
    <w:rsid w:val="00BE35B9"/>
    <w:rsid w:val="00BF357A"/>
    <w:rsid w:val="00BF5829"/>
    <w:rsid w:val="00BF6FEF"/>
    <w:rsid w:val="00C03856"/>
    <w:rsid w:val="00C04057"/>
    <w:rsid w:val="00C04DE2"/>
    <w:rsid w:val="00C10585"/>
    <w:rsid w:val="00C12FB3"/>
    <w:rsid w:val="00C15E09"/>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52014"/>
    <w:rsid w:val="00C522B6"/>
    <w:rsid w:val="00C54CDB"/>
    <w:rsid w:val="00C623E2"/>
    <w:rsid w:val="00C6449E"/>
    <w:rsid w:val="00C71573"/>
    <w:rsid w:val="00C75D96"/>
    <w:rsid w:val="00C841D8"/>
    <w:rsid w:val="00C91258"/>
    <w:rsid w:val="00C921A9"/>
    <w:rsid w:val="00C92844"/>
    <w:rsid w:val="00C93180"/>
    <w:rsid w:val="00C959A1"/>
    <w:rsid w:val="00CA3D9E"/>
    <w:rsid w:val="00CA53D6"/>
    <w:rsid w:val="00CB46F2"/>
    <w:rsid w:val="00CB4B11"/>
    <w:rsid w:val="00CB695E"/>
    <w:rsid w:val="00CC1049"/>
    <w:rsid w:val="00CC3C68"/>
    <w:rsid w:val="00CC3F30"/>
    <w:rsid w:val="00CC5168"/>
    <w:rsid w:val="00CC6589"/>
    <w:rsid w:val="00CD13C0"/>
    <w:rsid w:val="00CD1FF2"/>
    <w:rsid w:val="00CD262D"/>
    <w:rsid w:val="00CD52BE"/>
    <w:rsid w:val="00CD73A0"/>
    <w:rsid w:val="00CE0417"/>
    <w:rsid w:val="00CE0A7D"/>
    <w:rsid w:val="00CE2CF7"/>
    <w:rsid w:val="00CE7A26"/>
    <w:rsid w:val="00CF2778"/>
    <w:rsid w:val="00CF43B1"/>
    <w:rsid w:val="00CF50D6"/>
    <w:rsid w:val="00CF6AAA"/>
    <w:rsid w:val="00CF7605"/>
    <w:rsid w:val="00CF77B2"/>
    <w:rsid w:val="00D0707B"/>
    <w:rsid w:val="00D07548"/>
    <w:rsid w:val="00D12B1C"/>
    <w:rsid w:val="00D14952"/>
    <w:rsid w:val="00D16FA8"/>
    <w:rsid w:val="00D17F0F"/>
    <w:rsid w:val="00D209A9"/>
    <w:rsid w:val="00D210B0"/>
    <w:rsid w:val="00D33057"/>
    <w:rsid w:val="00D336ED"/>
    <w:rsid w:val="00D3413A"/>
    <w:rsid w:val="00D34D4B"/>
    <w:rsid w:val="00D3540E"/>
    <w:rsid w:val="00D3698B"/>
    <w:rsid w:val="00D36EFA"/>
    <w:rsid w:val="00D41147"/>
    <w:rsid w:val="00D4114D"/>
    <w:rsid w:val="00D42E52"/>
    <w:rsid w:val="00D43088"/>
    <w:rsid w:val="00D43EC7"/>
    <w:rsid w:val="00D44196"/>
    <w:rsid w:val="00D456D5"/>
    <w:rsid w:val="00D55E29"/>
    <w:rsid w:val="00D5668B"/>
    <w:rsid w:val="00D56782"/>
    <w:rsid w:val="00D577E0"/>
    <w:rsid w:val="00D60363"/>
    <w:rsid w:val="00D65A06"/>
    <w:rsid w:val="00D71058"/>
    <w:rsid w:val="00D739FD"/>
    <w:rsid w:val="00D742E6"/>
    <w:rsid w:val="00D767D5"/>
    <w:rsid w:val="00D77695"/>
    <w:rsid w:val="00D7786B"/>
    <w:rsid w:val="00D835F9"/>
    <w:rsid w:val="00D90F1B"/>
    <w:rsid w:val="00D913F0"/>
    <w:rsid w:val="00D9218A"/>
    <w:rsid w:val="00D94F39"/>
    <w:rsid w:val="00DA202C"/>
    <w:rsid w:val="00DB33EF"/>
    <w:rsid w:val="00DB3631"/>
    <w:rsid w:val="00DB690F"/>
    <w:rsid w:val="00DC141A"/>
    <w:rsid w:val="00DC1EE8"/>
    <w:rsid w:val="00DC39ED"/>
    <w:rsid w:val="00DC4247"/>
    <w:rsid w:val="00DC70D8"/>
    <w:rsid w:val="00DD0512"/>
    <w:rsid w:val="00DD24A1"/>
    <w:rsid w:val="00DD6FCA"/>
    <w:rsid w:val="00DE29F6"/>
    <w:rsid w:val="00DE5423"/>
    <w:rsid w:val="00DE6548"/>
    <w:rsid w:val="00DF04F6"/>
    <w:rsid w:val="00DF15B9"/>
    <w:rsid w:val="00DF1C96"/>
    <w:rsid w:val="00DF4AF8"/>
    <w:rsid w:val="00DF6321"/>
    <w:rsid w:val="00E0339C"/>
    <w:rsid w:val="00E04CE2"/>
    <w:rsid w:val="00E06981"/>
    <w:rsid w:val="00E06995"/>
    <w:rsid w:val="00E06DDE"/>
    <w:rsid w:val="00E077D8"/>
    <w:rsid w:val="00E134B4"/>
    <w:rsid w:val="00E158A8"/>
    <w:rsid w:val="00E15B5D"/>
    <w:rsid w:val="00E16CB7"/>
    <w:rsid w:val="00E26111"/>
    <w:rsid w:val="00E26E92"/>
    <w:rsid w:val="00E27C02"/>
    <w:rsid w:val="00E318E3"/>
    <w:rsid w:val="00E320CA"/>
    <w:rsid w:val="00E320DA"/>
    <w:rsid w:val="00E32A8C"/>
    <w:rsid w:val="00E34944"/>
    <w:rsid w:val="00E367DE"/>
    <w:rsid w:val="00E36AF4"/>
    <w:rsid w:val="00E41D86"/>
    <w:rsid w:val="00E44B43"/>
    <w:rsid w:val="00E46AAB"/>
    <w:rsid w:val="00E52ED9"/>
    <w:rsid w:val="00E55485"/>
    <w:rsid w:val="00E55B50"/>
    <w:rsid w:val="00E56EFD"/>
    <w:rsid w:val="00E65093"/>
    <w:rsid w:val="00E65666"/>
    <w:rsid w:val="00E66255"/>
    <w:rsid w:val="00E705E1"/>
    <w:rsid w:val="00E73A8C"/>
    <w:rsid w:val="00E746F9"/>
    <w:rsid w:val="00E7495E"/>
    <w:rsid w:val="00E83377"/>
    <w:rsid w:val="00E83CA1"/>
    <w:rsid w:val="00E90006"/>
    <w:rsid w:val="00E90DED"/>
    <w:rsid w:val="00E9701E"/>
    <w:rsid w:val="00EA5F56"/>
    <w:rsid w:val="00EA756F"/>
    <w:rsid w:val="00EB21CC"/>
    <w:rsid w:val="00EB2DD5"/>
    <w:rsid w:val="00EB4347"/>
    <w:rsid w:val="00EB57B4"/>
    <w:rsid w:val="00EC0AD4"/>
    <w:rsid w:val="00EC0EDE"/>
    <w:rsid w:val="00EC1037"/>
    <w:rsid w:val="00EC2964"/>
    <w:rsid w:val="00EC3E60"/>
    <w:rsid w:val="00EC6894"/>
    <w:rsid w:val="00ED0203"/>
    <w:rsid w:val="00ED2B65"/>
    <w:rsid w:val="00ED4DD4"/>
    <w:rsid w:val="00ED6C69"/>
    <w:rsid w:val="00EE2AC0"/>
    <w:rsid w:val="00EE365E"/>
    <w:rsid w:val="00EE377B"/>
    <w:rsid w:val="00EE615B"/>
    <w:rsid w:val="00EF24AD"/>
    <w:rsid w:val="00EF2D89"/>
    <w:rsid w:val="00EF34F5"/>
    <w:rsid w:val="00EF417E"/>
    <w:rsid w:val="00EF4D64"/>
    <w:rsid w:val="00EF59F1"/>
    <w:rsid w:val="00EF6112"/>
    <w:rsid w:val="00F028F4"/>
    <w:rsid w:val="00F0519E"/>
    <w:rsid w:val="00F104BA"/>
    <w:rsid w:val="00F10502"/>
    <w:rsid w:val="00F113ED"/>
    <w:rsid w:val="00F125E2"/>
    <w:rsid w:val="00F139E6"/>
    <w:rsid w:val="00F142F1"/>
    <w:rsid w:val="00F22E0F"/>
    <w:rsid w:val="00F25AC7"/>
    <w:rsid w:val="00F27775"/>
    <w:rsid w:val="00F27EDB"/>
    <w:rsid w:val="00F30F2F"/>
    <w:rsid w:val="00F3189A"/>
    <w:rsid w:val="00F40CA5"/>
    <w:rsid w:val="00F4440C"/>
    <w:rsid w:val="00F44F78"/>
    <w:rsid w:val="00F46E01"/>
    <w:rsid w:val="00F52F4D"/>
    <w:rsid w:val="00F53C88"/>
    <w:rsid w:val="00F53F59"/>
    <w:rsid w:val="00F5484D"/>
    <w:rsid w:val="00F57821"/>
    <w:rsid w:val="00F57922"/>
    <w:rsid w:val="00F71EEA"/>
    <w:rsid w:val="00F72C53"/>
    <w:rsid w:val="00F758EC"/>
    <w:rsid w:val="00F77264"/>
    <w:rsid w:val="00F772C1"/>
    <w:rsid w:val="00F80077"/>
    <w:rsid w:val="00F80611"/>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4AE1"/>
    <w:rsid w:val="00FB4D71"/>
    <w:rsid w:val="00FB63C2"/>
    <w:rsid w:val="00FB7501"/>
    <w:rsid w:val="00FC21F4"/>
    <w:rsid w:val="00FC5E4B"/>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uiPriority w:val="99"/>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uiPriority w:val="99"/>
    <w:rsid w:val="009616C6"/>
    <w:rPr>
      <w:rFonts w:ascii="Times New Roman" w:eastAsia="MS Gothic" w:hAnsi="Times New Roman"/>
      <w:kern w:val="2"/>
      <w:sz w:val="24"/>
      <w:szCs w:val="24"/>
      <w:lang w:eastAsia="ja-JP"/>
    </w:rPr>
  </w:style>
  <w:style w:type="paragraph" w:styleId="BalloonText">
    <w:name w:val="Balloon Text"/>
    <w:basedOn w:val="Normal"/>
    <w:semiHidden/>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5"/>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5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j@tta.or.kr" TargetMode="External"/><Relationship Id="rId18" Type="http://schemas.openxmlformats.org/officeDocument/2006/relationships/hyperlink" Target="mailto:ferrero.huang@srrc.org.cn" TargetMode="External"/><Relationship Id="rId26" Type="http://schemas.openxmlformats.org/officeDocument/2006/relationships/hyperlink" Target="mailto:liubin@srrc.org.cn" TargetMode="External"/><Relationship Id="rId3" Type="http://schemas.openxmlformats.org/officeDocument/2006/relationships/styles" Target="styles.xml"/><Relationship Id="rId21" Type="http://schemas.openxmlformats.org/officeDocument/2006/relationships/hyperlink" Target="mailto:tsukamoto@comm.ee.tut.ac.jp" TargetMode="External"/><Relationship Id="rId7" Type="http://schemas.openxmlformats.org/officeDocument/2006/relationships/endnotes" Target="endnotes.xml"/><Relationship Id="rId12" Type="http://schemas.openxmlformats.org/officeDocument/2006/relationships/hyperlink" Target="mailto:john.lewis@ties.itu.int" TargetMode="External"/><Relationship Id="rId17" Type="http://schemas.openxmlformats.org/officeDocument/2006/relationships/hyperlink" Target="mailto:jungsoo.woo@samsung.com" TargetMode="External"/><Relationship Id="rId25" Type="http://schemas.openxmlformats.org/officeDocument/2006/relationships/hyperlink" Target="mailto:geetha@measa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orange@qti.qualcomm.com" TargetMode="External"/><Relationship Id="rId20" Type="http://schemas.openxmlformats.org/officeDocument/2006/relationships/hyperlink" Target="mailto:kawanishi@nict.go.jp" TargetMode="External"/><Relationship Id="rId29" Type="http://schemas.openxmlformats.org/officeDocument/2006/relationships/hyperlink" Target="mailto:parvez@ap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anlv@rfd.gov.vn" TargetMode="External"/><Relationship Id="rId24" Type="http://schemas.openxmlformats.org/officeDocument/2006/relationships/hyperlink" Target="mailto:backbum@rapa.or.k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vboya@huawei.com" TargetMode="External"/><Relationship Id="rId23" Type="http://schemas.openxmlformats.org/officeDocument/2006/relationships/hyperlink" Target="mailto:s-oyama@arib.or.jp" TargetMode="External"/><Relationship Id="rId28" Type="http://schemas.openxmlformats.org/officeDocument/2006/relationships/hyperlink" Target="mailto:bharat.bhatia@motorola.com" TargetMode="External"/><Relationship Id="rId10" Type="http://schemas.openxmlformats.org/officeDocument/2006/relationships/hyperlink" Target="mailto:zhukeer@miit.gov.cn" TargetMode="External"/><Relationship Id="rId19" Type="http://schemas.openxmlformats.org/officeDocument/2006/relationships/hyperlink" Target="mailto:hiroyuki.atarashi.yt@nttdocomo.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oh@arib.or.jp" TargetMode="External"/><Relationship Id="rId14" Type="http://schemas.openxmlformats.org/officeDocument/2006/relationships/hyperlink" Target="mailto:anwarkhoirul@telkomuniversity.ac.id" TargetMode="External"/><Relationship Id="rId22" Type="http://schemas.openxmlformats.org/officeDocument/2006/relationships/hyperlink" Target="mailto:m.askari@cra.ir" TargetMode="External"/><Relationship Id="rId27" Type="http://schemas.openxmlformats.org/officeDocument/2006/relationships/hyperlink" Target="mailto:xuying@srrc.org.cn" TargetMode="External"/><Relationship Id="rId30" Type="http://schemas.openxmlformats.org/officeDocument/2006/relationships/hyperlink" Target="mailto:aptawg@apt.in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C83F-4F9C-402C-9863-90E3D18B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42</Pages>
  <Words>10085</Words>
  <Characters>57489</Characters>
  <Application>Microsoft Office Word</Application>
  <DocSecurity>0</DocSecurity>
  <Lines>479</Lines>
  <Paragraphs>134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67440</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APTIF</dc:title>
  <dc:creator>Kohei SATOH;Chris Perera;Juyeon Song</dc:creator>
  <cp:lastModifiedBy>APT Secretariat</cp:lastModifiedBy>
  <cp:revision>102</cp:revision>
  <cp:lastPrinted>2018-04-18T06:23:00Z</cp:lastPrinted>
  <dcterms:created xsi:type="dcterms:W3CDTF">2018-04-18T02:05:00Z</dcterms:created>
  <dcterms:modified xsi:type="dcterms:W3CDTF">2018-06-05T01:43:00Z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