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3"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5904"/>
        <w:gridCol w:w="2160"/>
      </w:tblGrid>
      <w:tr w:rsidR="00204F88" w:rsidRPr="00891D0B" w:rsidTr="00204F88">
        <w:trPr>
          <w:cantSplit/>
          <w:trHeight w:val="288"/>
        </w:trPr>
        <w:tc>
          <w:tcPr>
            <w:tcW w:w="1399" w:type="dxa"/>
            <w:vMerge w:val="restart"/>
            <w:tcBorders>
              <w:top w:val="nil"/>
              <w:left w:val="nil"/>
              <w:bottom w:val="nil"/>
              <w:right w:val="nil"/>
            </w:tcBorders>
          </w:tcPr>
          <w:p w:rsidR="00204F88" w:rsidRPr="00891D0B" w:rsidRDefault="00204F88"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GB" w:eastAsia="en-GB" w:bidi="th-TH"/>
              </w:rPr>
              <w:drawing>
                <wp:inline distT="0" distB="0" distL="0" distR="0" wp14:anchorId="6A958F28" wp14:editId="06A1DFC1">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5904" w:type="dxa"/>
            <w:tcBorders>
              <w:top w:val="nil"/>
              <w:left w:val="nil"/>
              <w:bottom w:val="nil"/>
              <w:right w:val="nil"/>
            </w:tcBorders>
          </w:tcPr>
          <w:p w:rsidR="00204F88" w:rsidRPr="00891D0B" w:rsidRDefault="00204F88" w:rsidP="0045458F">
            <w:pPr>
              <w:rPr>
                <w:sz w:val="22"/>
                <w:szCs w:val="22"/>
              </w:rPr>
            </w:pPr>
            <w:r w:rsidRPr="00891D0B">
              <w:rPr>
                <w:sz w:val="22"/>
                <w:szCs w:val="22"/>
              </w:rPr>
              <w:t>ASIA-PACIFIC TELECOMMUNITY</w:t>
            </w:r>
          </w:p>
        </w:tc>
        <w:tc>
          <w:tcPr>
            <w:tcW w:w="2160" w:type="dxa"/>
            <w:vMerge w:val="restart"/>
            <w:tcBorders>
              <w:top w:val="nil"/>
              <w:left w:val="nil"/>
            </w:tcBorders>
          </w:tcPr>
          <w:p w:rsidR="00204F88" w:rsidRPr="00C15799" w:rsidRDefault="00204F88" w:rsidP="0045458F">
            <w:pPr>
              <w:rPr>
                <w:b/>
                <w:bCs/>
                <w:lang w:val="fr-FR"/>
              </w:rPr>
            </w:pPr>
            <w:r>
              <w:rPr>
                <w:b/>
                <w:lang w:val="fr-FR"/>
              </w:rPr>
              <w:t>Document:</w:t>
            </w:r>
          </w:p>
          <w:p w:rsidR="00204F88" w:rsidRPr="00891D0B" w:rsidRDefault="00204F88" w:rsidP="0032000F">
            <w:r>
              <w:rPr>
                <w:b/>
                <w:bCs/>
                <w:lang w:val="fr-FR"/>
              </w:rPr>
              <w:t>PRF-15/OUT-02</w:t>
            </w:r>
          </w:p>
        </w:tc>
      </w:tr>
      <w:tr w:rsidR="00204F88" w:rsidRPr="00C15799" w:rsidTr="00204F88">
        <w:trPr>
          <w:cantSplit/>
        </w:trPr>
        <w:tc>
          <w:tcPr>
            <w:tcW w:w="1399" w:type="dxa"/>
            <w:vMerge/>
            <w:tcBorders>
              <w:top w:val="nil"/>
              <w:left w:val="nil"/>
              <w:bottom w:val="nil"/>
              <w:right w:val="nil"/>
            </w:tcBorders>
          </w:tcPr>
          <w:p w:rsidR="00204F88" w:rsidRPr="00891D0B" w:rsidRDefault="00204F88" w:rsidP="0045458F"/>
        </w:tc>
        <w:tc>
          <w:tcPr>
            <w:tcW w:w="5904" w:type="dxa"/>
            <w:tcBorders>
              <w:top w:val="nil"/>
              <w:left w:val="nil"/>
              <w:bottom w:val="nil"/>
              <w:right w:val="nil"/>
            </w:tcBorders>
          </w:tcPr>
          <w:p w:rsidR="00204F88" w:rsidRPr="00891D0B" w:rsidRDefault="00204F88" w:rsidP="00360C93">
            <w:pPr>
              <w:spacing w:line="0" w:lineRule="atLeast"/>
            </w:pPr>
            <w:r w:rsidRPr="002B60C5">
              <w:rPr>
                <w:b/>
              </w:rPr>
              <w:t>14th APT POL</w:t>
            </w:r>
            <w:r>
              <w:rPr>
                <w:b/>
              </w:rPr>
              <w:t>ICY AND REGULATORY FORUM (PRF-15</w:t>
            </w:r>
            <w:r w:rsidRPr="002B60C5">
              <w:rPr>
                <w:b/>
              </w:rPr>
              <w:t>)</w:t>
            </w:r>
          </w:p>
        </w:tc>
        <w:tc>
          <w:tcPr>
            <w:tcW w:w="2160" w:type="dxa"/>
            <w:vMerge/>
            <w:tcBorders>
              <w:left w:val="nil"/>
              <w:bottom w:val="nil"/>
            </w:tcBorders>
          </w:tcPr>
          <w:p w:rsidR="00204F88" w:rsidRPr="00C15799" w:rsidRDefault="00204F88" w:rsidP="0032000F">
            <w:pPr>
              <w:rPr>
                <w:b/>
                <w:bCs/>
                <w:lang w:val="fr-FR"/>
              </w:rPr>
            </w:pPr>
          </w:p>
        </w:tc>
      </w:tr>
      <w:tr w:rsidR="004B3553" w:rsidRPr="00891D0B" w:rsidTr="00204F88">
        <w:trPr>
          <w:cantSplit/>
          <w:trHeight w:val="288"/>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904" w:type="dxa"/>
            <w:tcBorders>
              <w:top w:val="nil"/>
              <w:left w:val="nil"/>
              <w:bottom w:val="single" w:sz="12" w:space="0" w:color="auto"/>
              <w:right w:val="nil"/>
            </w:tcBorders>
          </w:tcPr>
          <w:p w:rsidR="004B3553" w:rsidRPr="00891D0B" w:rsidRDefault="001B44BA" w:rsidP="007D703C">
            <w:r>
              <w:t>3-5 August 2015</w:t>
            </w:r>
            <w:r w:rsidR="00360C93" w:rsidRPr="00891D0B">
              <w:t xml:space="preserve">, </w:t>
            </w:r>
            <w:r>
              <w:t>Singapore</w:t>
            </w:r>
          </w:p>
        </w:tc>
        <w:tc>
          <w:tcPr>
            <w:tcW w:w="2160" w:type="dxa"/>
            <w:tcBorders>
              <w:top w:val="nil"/>
              <w:left w:val="nil"/>
              <w:bottom w:val="single" w:sz="12" w:space="0" w:color="auto"/>
              <w:right w:val="nil"/>
            </w:tcBorders>
          </w:tcPr>
          <w:p w:rsidR="004B3553" w:rsidRPr="00204F88" w:rsidRDefault="00204F88" w:rsidP="00204F88">
            <w:pPr>
              <w:rPr>
                <w:bCs/>
              </w:rPr>
            </w:pPr>
            <w:r w:rsidRPr="00204F88">
              <w:rPr>
                <w:bCs/>
              </w:rPr>
              <w:t>2</w:t>
            </w:r>
            <w:r w:rsidR="001B44BA" w:rsidRPr="00204F88">
              <w:rPr>
                <w:bCs/>
              </w:rPr>
              <w:t xml:space="preserve"> </w:t>
            </w:r>
            <w:r>
              <w:rPr>
                <w:bCs/>
              </w:rPr>
              <w:t>November</w:t>
            </w:r>
            <w:r w:rsidR="001B44BA" w:rsidRPr="00204F88">
              <w:rPr>
                <w:bCs/>
              </w:rPr>
              <w:t xml:space="preserve"> </w:t>
            </w:r>
            <w:r w:rsidR="00546B79" w:rsidRPr="00204F88">
              <w:rPr>
                <w:bCs/>
              </w:rPr>
              <w:t>201</w:t>
            </w:r>
            <w:r w:rsidR="001B44BA" w:rsidRPr="00204F88">
              <w:rPr>
                <w:bCs/>
              </w:rPr>
              <w:t>5</w:t>
            </w:r>
          </w:p>
        </w:tc>
      </w:tr>
    </w:tbl>
    <w:p w:rsidR="00DA7595" w:rsidRDefault="00DA7595" w:rsidP="00DA7595">
      <w:pPr>
        <w:jc w:val="center"/>
        <w:rPr>
          <w:bCs/>
          <w:lang w:eastAsia="ko-KR"/>
        </w:rPr>
      </w:pPr>
    </w:p>
    <w:p w:rsidR="00E25927" w:rsidRPr="00E25927" w:rsidRDefault="00E25927" w:rsidP="00DA7595">
      <w:pPr>
        <w:jc w:val="center"/>
        <w:rPr>
          <w:bCs/>
          <w:lang w:eastAsia="ko-KR"/>
        </w:rPr>
      </w:pPr>
    </w:p>
    <w:p w:rsidR="00B33CDF" w:rsidRPr="00204F88" w:rsidRDefault="00B33CDF" w:rsidP="00DA7595">
      <w:pPr>
        <w:jc w:val="center"/>
        <w:rPr>
          <w:bCs/>
          <w:lang w:eastAsia="ko-KR"/>
        </w:rPr>
      </w:pPr>
      <w:r w:rsidRPr="00204F88">
        <w:rPr>
          <w:bCs/>
          <w:lang w:eastAsia="ko-KR"/>
        </w:rPr>
        <w:t>Secretary General</w:t>
      </w:r>
    </w:p>
    <w:p w:rsidR="000A5418" w:rsidRPr="00204F88" w:rsidRDefault="000A5418" w:rsidP="00E94CB2">
      <w:pPr>
        <w:tabs>
          <w:tab w:val="left" w:pos="8370"/>
        </w:tabs>
        <w:jc w:val="both"/>
      </w:pPr>
    </w:p>
    <w:p w:rsidR="00204F88" w:rsidRDefault="00AD6150" w:rsidP="00AD6150">
      <w:pPr>
        <w:jc w:val="center"/>
        <w:rPr>
          <w:b/>
          <w:bCs/>
          <w:caps/>
        </w:rPr>
      </w:pPr>
      <w:r w:rsidRPr="00204F88">
        <w:rPr>
          <w:b/>
          <w:bCs/>
          <w:caps/>
        </w:rPr>
        <w:t>summary record</w:t>
      </w:r>
      <w:r w:rsidR="0032000F" w:rsidRPr="00204F88">
        <w:rPr>
          <w:b/>
          <w:bCs/>
          <w:caps/>
        </w:rPr>
        <w:t>s</w:t>
      </w:r>
      <w:r w:rsidRPr="00204F88">
        <w:rPr>
          <w:b/>
          <w:bCs/>
          <w:caps/>
        </w:rPr>
        <w:t xml:space="preserve"> of</w:t>
      </w:r>
    </w:p>
    <w:p w:rsidR="00AD6150" w:rsidRPr="00204F88" w:rsidRDefault="002B60C5" w:rsidP="00AD6150">
      <w:pPr>
        <w:jc w:val="center"/>
        <w:rPr>
          <w:b/>
          <w:bCs/>
          <w:caps/>
        </w:rPr>
      </w:pPr>
      <w:r w:rsidRPr="00204F88">
        <w:rPr>
          <w:b/>
          <w:bCs/>
          <w:caps/>
        </w:rPr>
        <w:t xml:space="preserve">the </w:t>
      </w:r>
      <w:r w:rsidR="001B44BA" w:rsidRPr="00204F88">
        <w:rPr>
          <w:b/>
          <w:bCs/>
          <w:caps/>
        </w:rPr>
        <w:t>15</w:t>
      </w:r>
      <w:r w:rsidR="0032000F" w:rsidRPr="00204F88">
        <w:rPr>
          <w:rFonts w:ascii="Times New Roman Bold" w:hAnsi="Times New Roman Bold"/>
          <w:b/>
          <w:bCs/>
          <w:caps/>
        </w:rPr>
        <w:t>th</w:t>
      </w:r>
      <w:r w:rsidR="0032000F" w:rsidRPr="00204F88">
        <w:rPr>
          <w:b/>
          <w:bCs/>
          <w:caps/>
        </w:rPr>
        <w:t xml:space="preserve"> </w:t>
      </w:r>
      <w:r w:rsidRPr="00204F88">
        <w:rPr>
          <w:b/>
          <w:bCs/>
          <w:caps/>
        </w:rPr>
        <w:t>APT POL</w:t>
      </w:r>
      <w:r w:rsidR="001B44BA" w:rsidRPr="00204F88">
        <w:rPr>
          <w:b/>
          <w:bCs/>
          <w:caps/>
        </w:rPr>
        <w:t>ICY AND REGULATORY FORUM (PRF-15</w:t>
      </w:r>
      <w:r w:rsidRPr="00204F88">
        <w:rPr>
          <w:b/>
          <w:bCs/>
          <w:caps/>
        </w:rPr>
        <w:t>)</w:t>
      </w:r>
    </w:p>
    <w:p w:rsidR="00AD6150" w:rsidRDefault="00AD6150" w:rsidP="00AD6150">
      <w:pPr>
        <w:jc w:val="center"/>
      </w:pPr>
    </w:p>
    <w:p w:rsidR="00AD6150" w:rsidRDefault="00AD6150" w:rsidP="00AD6150">
      <w:pPr>
        <w:jc w:val="both"/>
      </w:pPr>
    </w:p>
    <w:p w:rsidR="00AD6150" w:rsidRDefault="00AD6150" w:rsidP="00A4566E">
      <w:pPr>
        <w:pStyle w:val="ListParagraph"/>
        <w:numPr>
          <w:ilvl w:val="0"/>
          <w:numId w:val="1"/>
        </w:numPr>
        <w:ind w:left="720" w:hanging="720"/>
        <w:jc w:val="both"/>
        <w:rPr>
          <w:b/>
          <w:bCs/>
        </w:rPr>
      </w:pPr>
      <w:r>
        <w:rPr>
          <w:b/>
          <w:bCs/>
        </w:rPr>
        <w:t>INTRODUCTION</w:t>
      </w:r>
    </w:p>
    <w:p w:rsidR="003F627F" w:rsidRDefault="003F627F" w:rsidP="003F627F">
      <w:pPr>
        <w:jc w:val="both"/>
        <w:rPr>
          <w:rFonts w:eastAsia="휴먼명조"/>
          <w:bCs/>
          <w:lang w:val="en-AU"/>
        </w:rPr>
      </w:pPr>
    </w:p>
    <w:p w:rsidR="003F627F" w:rsidRDefault="003F627F" w:rsidP="00A4566E">
      <w:pPr>
        <w:ind w:left="720"/>
        <w:jc w:val="both"/>
        <w:rPr>
          <w:rFonts w:eastAsia="휴먼명조"/>
          <w:bCs/>
          <w:lang w:val="en-AU"/>
        </w:rPr>
      </w:pPr>
      <w:r w:rsidRPr="007D703C">
        <w:rPr>
          <w:rFonts w:eastAsia="휴먼명조"/>
          <w:bCs/>
          <w:lang w:val="en-AU"/>
        </w:rPr>
        <w:t xml:space="preserve">The </w:t>
      </w:r>
      <w:r w:rsidR="002B60C5">
        <w:rPr>
          <w:rFonts w:eastAsia="휴먼명조"/>
          <w:bCs/>
          <w:lang w:val="en-AU"/>
        </w:rPr>
        <w:t>1</w:t>
      </w:r>
      <w:r w:rsidR="001B44BA">
        <w:rPr>
          <w:rFonts w:eastAsia="휴먼명조"/>
          <w:bCs/>
          <w:lang w:val="en-AU"/>
        </w:rPr>
        <w:t>5</w:t>
      </w:r>
      <w:r w:rsidR="002B60C5" w:rsidRPr="00204F88">
        <w:rPr>
          <w:rFonts w:eastAsia="휴먼명조"/>
          <w:bCs/>
          <w:lang w:val="en-AU"/>
        </w:rPr>
        <w:t>th</w:t>
      </w:r>
      <w:r w:rsidR="002B60C5">
        <w:rPr>
          <w:rFonts w:eastAsia="휴먼명조"/>
          <w:bCs/>
          <w:lang w:val="en-AU"/>
        </w:rPr>
        <w:t xml:space="preserve"> APT Policy and Regulatory Forum</w:t>
      </w:r>
      <w:r w:rsidRPr="007D703C">
        <w:rPr>
          <w:rFonts w:eastAsia="휴먼명조"/>
          <w:bCs/>
          <w:lang w:val="en-AU"/>
        </w:rPr>
        <w:t xml:space="preserve"> (</w:t>
      </w:r>
      <w:r w:rsidR="001B44BA">
        <w:rPr>
          <w:rFonts w:eastAsia="휴먼명조"/>
          <w:bCs/>
          <w:lang w:val="en-AU"/>
        </w:rPr>
        <w:t>PRF-15</w:t>
      </w:r>
      <w:r w:rsidRPr="007D703C">
        <w:rPr>
          <w:rFonts w:eastAsia="휴먼명조"/>
          <w:bCs/>
          <w:lang w:val="en-AU"/>
        </w:rPr>
        <w:t>)</w:t>
      </w:r>
      <w:r w:rsidR="002B60C5">
        <w:rPr>
          <w:rFonts w:eastAsia="휴먼명조"/>
          <w:bCs/>
          <w:lang w:val="en-AU"/>
        </w:rPr>
        <w:t xml:space="preserve"> was held from </w:t>
      </w:r>
      <w:r w:rsidR="001B44BA">
        <w:rPr>
          <w:rFonts w:eastAsia="휴먼명조"/>
          <w:bCs/>
          <w:lang w:val="en-AU"/>
        </w:rPr>
        <w:t>3</w:t>
      </w:r>
      <w:r>
        <w:rPr>
          <w:rFonts w:eastAsia="휴먼명조"/>
          <w:bCs/>
          <w:lang w:val="en-AU"/>
        </w:rPr>
        <w:t xml:space="preserve"> </w:t>
      </w:r>
      <w:r w:rsidRPr="007D703C">
        <w:rPr>
          <w:rFonts w:eastAsia="휴먼명조"/>
          <w:bCs/>
          <w:lang w:val="en-AU"/>
        </w:rPr>
        <w:t xml:space="preserve">to </w:t>
      </w:r>
      <w:r w:rsidR="001B44BA">
        <w:rPr>
          <w:rFonts w:eastAsia="휴먼명조"/>
          <w:bCs/>
          <w:lang w:val="en-AU"/>
        </w:rPr>
        <w:t>5</w:t>
      </w:r>
      <w:r w:rsidR="002E0A1B">
        <w:rPr>
          <w:rFonts w:eastAsia="휴먼명조"/>
          <w:bCs/>
          <w:lang w:val="en-AU"/>
        </w:rPr>
        <w:t xml:space="preserve"> </w:t>
      </w:r>
      <w:r w:rsidR="001B44BA">
        <w:rPr>
          <w:rFonts w:eastAsia="휴먼명조"/>
          <w:bCs/>
          <w:lang w:val="en-AU"/>
        </w:rPr>
        <w:t>August 2015</w:t>
      </w:r>
      <w:r w:rsidR="002B60C5">
        <w:rPr>
          <w:rFonts w:eastAsia="휴먼명조"/>
          <w:bCs/>
          <w:lang w:val="en-AU"/>
        </w:rPr>
        <w:t xml:space="preserve"> in </w:t>
      </w:r>
      <w:r w:rsidR="001B44BA">
        <w:rPr>
          <w:rFonts w:eastAsia="휴먼명조"/>
          <w:bCs/>
          <w:lang w:val="en-AU"/>
        </w:rPr>
        <w:t>Singapore</w:t>
      </w:r>
      <w:r>
        <w:rPr>
          <w:rFonts w:eastAsia="휴먼명조"/>
          <w:bCs/>
          <w:lang w:val="en-AU"/>
        </w:rPr>
        <w:t xml:space="preserve">. The meeting was organized by Asia-Pacific Telecommunity (APT) and hosted by </w:t>
      </w:r>
      <w:r w:rsidR="001B44BA" w:rsidRPr="001B44BA">
        <w:rPr>
          <w:rFonts w:eastAsia="휴먼명조"/>
          <w:bCs/>
          <w:lang w:val="en-AU"/>
        </w:rPr>
        <w:t xml:space="preserve">the </w:t>
      </w:r>
      <w:proofErr w:type="spellStart"/>
      <w:r w:rsidR="001B44BA" w:rsidRPr="001B44BA">
        <w:rPr>
          <w:rFonts w:eastAsia="휴먼명조"/>
          <w:bCs/>
          <w:lang w:val="en-AU"/>
        </w:rPr>
        <w:t>Infocomm</w:t>
      </w:r>
      <w:proofErr w:type="spellEnd"/>
      <w:r w:rsidR="001B44BA" w:rsidRPr="001B44BA">
        <w:rPr>
          <w:rFonts w:eastAsia="휴먼명조"/>
          <w:bCs/>
          <w:lang w:val="en-AU"/>
        </w:rPr>
        <w:t xml:space="preserve"> Development Authority of Singapore (IDA).</w:t>
      </w:r>
      <w:r>
        <w:rPr>
          <w:rFonts w:eastAsia="휴먼명조"/>
          <w:bCs/>
          <w:lang w:val="en-AU"/>
        </w:rPr>
        <w:t xml:space="preserve"> </w:t>
      </w:r>
    </w:p>
    <w:p w:rsidR="003F627F" w:rsidRDefault="003F627F" w:rsidP="00A4566E">
      <w:pPr>
        <w:ind w:left="720"/>
        <w:jc w:val="both"/>
        <w:rPr>
          <w:rFonts w:eastAsia="휴먼명조"/>
          <w:bCs/>
          <w:lang w:val="en-AU"/>
        </w:rPr>
      </w:pPr>
    </w:p>
    <w:p w:rsidR="003F627F" w:rsidRDefault="003F627F" w:rsidP="00A4566E">
      <w:pPr>
        <w:adjustRightInd w:val="0"/>
        <w:snapToGrid w:val="0"/>
        <w:ind w:left="720"/>
        <w:jc w:val="both"/>
        <w:rPr>
          <w:lang w:eastAsia="ko-KR"/>
        </w:rPr>
      </w:pPr>
      <w:r>
        <w:rPr>
          <w:lang w:eastAsia="ko-KR"/>
        </w:rPr>
        <w:t xml:space="preserve">The agenda and the </w:t>
      </w:r>
      <w:proofErr w:type="spellStart"/>
      <w:r w:rsidR="002950D1">
        <w:rPr>
          <w:lang w:eastAsia="ko-KR"/>
        </w:rPr>
        <w:t>programme</w:t>
      </w:r>
      <w:proofErr w:type="spellEnd"/>
      <w:r>
        <w:rPr>
          <w:lang w:eastAsia="ko-KR"/>
        </w:rPr>
        <w:t xml:space="preserve"> of the meeti</w:t>
      </w:r>
      <w:r w:rsidR="002B60C5">
        <w:rPr>
          <w:lang w:eastAsia="ko-KR"/>
        </w:rPr>
        <w:t xml:space="preserve">ng </w:t>
      </w:r>
      <w:r w:rsidR="006C5A20">
        <w:rPr>
          <w:lang w:eastAsia="ko-KR"/>
        </w:rPr>
        <w:t>appear as</w:t>
      </w:r>
      <w:r w:rsidR="002B60C5">
        <w:rPr>
          <w:lang w:eastAsia="ko-KR"/>
        </w:rPr>
        <w:t xml:space="preserve"> Documents </w:t>
      </w:r>
      <w:hyperlink r:id="rId9" w:tgtFrame="_blank" w:history="1">
        <w:r w:rsidR="007177AD">
          <w:rPr>
            <w:rStyle w:val="Hyperlink"/>
            <w:b/>
            <w:bCs/>
          </w:rPr>
          <w:t>PRF-15/ADM-01 Rev2</w:t>
        </w:r>
      </w:hyperlink>
      <w:r w:rsidR="002B60C5">
        <w:rPr>
          <w:lang w:eastAsia="ko-KR"/>
        </w:rPr>
        <w:t xml:space="preserve"> and </w:t>
      </w:r>
      <w:hyperlink r:id="rId10" w:tgtFrame="_blank" w:history="1">
        <w:r w:rsidR="007177AD">
          <w:rPr>
            <w:rStyle w:val="Hyperlink"/>
            <w:b/>
            <w:bCs/>
          </w:rPr>
          <w:t>PRF-15/ADM-02</w:t>
        </w:r>
      </w:hyperlink>
      <w:r w:rsidR="007177AD">
        <w:rPr>
          <w:b/>
          <w:bCs/>
        </w:rPr>
        <w:t xml:space="preserve"> </w:t>
      </w:r>
      <w:r>
        <w:rPr>
          <w:lang w:eastAsia="ko-KR"/>
        </w:rPr>
        <w:t>respectively.</w:t>
      </w:r>
    </w:p>
    <w:p w:rsidR="003F627F" w:rsidRDefault="003F627F" w:rsidP="00A4566E">
      <w:pPr>
        <w:adjustRightInd w:val="0"/>
        <w:snapToGrid w:val="0"/>
        <w:ind w:left="720"/>
        <w:jc w:val="both"/>
        <w:rPr>
          <w:lang w:eastAsia="ko-KR"/>
        </w:rPr>
      </w:pPr>
    </w:p>
    <w:p w:rsidR="003F627F" w:rsidRDefault="006D5CEB" w:rsidP="00A4566E">
      <w:pPr>
        <w:adjustRightInd w:val="0"/>
        <w:snapToGrid w:val="0"/>
        <w:ind w:left="720"/>
        <w:jc w:val="both"/>
        <w:rPr>
          <w:lang w:eastAsia="ko-KR"/>
        </w:rPr>
      </w:pPr>
      <w:r>
        <w:t>The Meeting was attende</w:t>
      </w:r>
      <w:r w:rsidR="00695875">
        <w:t>d by 100</w:t>
      </w:r>
      <w:r w:rsidR="003F627F">
        <w:t xml:space="preserve"> participants representing Members,</w:t>
      </w:r>
      <w:r w:rsidR="000B6BDF">
        <w:t xml:space="preserve"> Associate Members,</w:t>
      </w:r>
      <w:r w:rsidR="003F627F">
        <w:t xml:space="preserve"> Affiliate Members, International/Regional Organizations and </w:t>
      </w:r>
      <w:r w:rsidR="002B60C5">
        <w:t xml:space="preserve">other organizations. </w:t>
      </w:r>
      <w:r w:rsidR="006C5A20">
        <w:t xml:space="preserve">List of Participants appears as </w:t>
      </w:r>
      <w:r w:rsidR="002B60C5">
        <w:t xml:space="preserve">Document </w:t>
      </w:r>
      <w:hyperlink r:id="rId11" w:tgtFrame="_blank" w:history="1">
        <w:r w:rsidR="007177AD">
          <w:rPr>
            <w:rStyle w:val="Hyperlink"/>
            <w:b/>
            <w:bCs/>
          </w:rPr>
          <w:t>PRF-15/ADM-03</w:t>
        </w:r>
      </w:hyperlink>
      <w:r w:rsidR="003F627F">
        <w:t>.</w:t>
      </w:r>
      <w:r w:rsidR="003F627F">
        <w:rPr>
          <w:lang w:eastAsia="ko-KR"/>
        </w:rPr>
        <w:t xml:space="preserve"> </w:t>
      </w:r>
    </w:p>
    <w:p w:rsidR="00AD6150" w:rsidRDefault="00AD6150" w:rsidP="00AD6150">
      <w:pPr>
        <w:pStyle w:val="ListParagraph"/>
        <w:ind w:left="360"/>
        <w:jc w:val="both"/>
      </w:pPr>
    </w:p>
    <w:p w:rsidR="00AD6150" w:rsidRDefault="00AD6150" w:rsidP="00A4566E">
      <w:pPr>
        <w:pStyle w:val="ListParagraph"/>
        <w:numPr>
          <w:ilvl w:val="0"/>
          <w:numId w:val="1"/>
        </w:numPr>
        <w:ind w:left="720" w:hanging="720"/>
        <w:jc w:val="both"/>
        <w:rPr>
          <w:b/>
          <w:bCs/>
        </w:rPr>
      </w:pPr>
      <w:r>
        <w:rPr>
          <w:b/>
          <w:bCs/>
        </w:rPr>
        <w:t>OPENING</w:t>
      </w:r>
      <w:r w:rsidR="001D6C30">
        <w:rPr>
          <w:b/>
          <w:bCs/>
        </w:rPr>
        <w:t xml:space="preserve"> SESSION (</w:t>
      </w:r>
      <w:r w:rsidR="00EB5992">
        <w:rPr>
          <w:b/>
          <w:bCs/>
        </w:rPr>
        <w:t>Monday, 03</w:t>
      </w:r>
      <w:r w:rsidR="002B60C5">
        <w:rPr>
          <w:b/>
          <w:bCs/>
        </w:rPr>
        <w:t xml:space="preserve"> </w:t>
      </w:r>
      <w:r w:rsidR="00EB5992">
        <w:rPr>
          <w:b/>
          <w:bCs/>
        </w:rPr>
        <w:t>August</w:t>
      </w:r>
      <w:r w:rsidR="002B60C5">
        <w:rPr>
          <w:b/>
          <w:bCs/>
        </w:rPr>
        <w:t xml:space="preserve"> </w:t>
      </w:r>
      <w:r w:rsidR="00EB5992">
        <w:rPr>
          <w:b/>
          <w:bCs/>
        </w:rPr>
        <w:t>2015</w:t>
      </w:r>
      <w:r w:rsidR="002B60C5" w:rsidRPr="008F6C06">
        <w:rPr>
          <w:b/>
          <w:bCs/>
        </w:rPr>
        <w:t>, 09:30-10:00</w:t>
      </w:r>
      <w:r w:rsidR="00EB59C8" w:rsidRPr="008F6C06">
        <w:rPr>
          <w:b/>
          <w:bCs/>
        </w:rPr>
        <w:t>)</w:t>
      </w:r>
    </w:p>
    <w:p w:rsidR="00EB5992" w:rsidRPr="002950D1" w:rsidRDefault="00EB5992" w:rsidP="0064332B">
      <w:pPr>
        <w:ind w:left="540"/>
        <w:jc w:val="both"/>
      </w:pPr>
    </w:p>
    <w:p w:rsidR="00AD6150" w:rsidRDefault="00AD6150" w:rsidP="00C74A94">
      <w:pPr>
        <w:pStyle w:val="ListParagraph"/>
        <w:numPr>
          <w:ilvl w:val="1"/>
          <w:numId w:val="1"/>
        </w:numPr>
        <w:ind w:left="720" w:hanging="720"/>
        <w:jc w:val="both"/>
        <w:rPr>
          <w:b/>
          <w:bCs/>
        </w:rPr>
      </w:pPr>
      <w:r>
        <w:rPr>
          <w:b/>
          <w:bCs/>
        </w:rPr>
        <w:t xml:space="preserve">Welcome Address by </w:t>
      </w:r>
      <w:r w:rsidR="001B44BA">
        <w:rPr>
          <w:b/>
          <w:bCs/>
        </w:rPr>
        <w:t>Ms. Areewan Haorangsi</w:t>
      </w:r>
      <w:r>
        <w:rPr>
          <w:b/>
          <w:bCs/>
        </w:rPr>
        <w:t>, Secretary General, Asia-Pacific Telecommunity</w:t>
      </w:r>
    </w:p>
    <w:p w:rsidR="00AD6150" w:rsidRDefault="00AD6150" w:rsidP="00AD6150">
      <w:pPr>
        <w:jc w:val="both"/>
      </w:pPr>
    </w:p>
    <w:p w:rsidR="00DA5E7C" w:rsidRDefault="001B44BA" w:rsidP="00A4566E">
      <w:pPr>
        <w:ind w:left="720"/>
        <w:jc w:val="both"/>
      </w:pPr>
      <w:r>
        <w:t>Ms. Areewan Haorangsi</w:t>
      </w:r>
      <w:r w:rsidR="00AD6150">
        <w:t xml:space="preserve">, Secretary General of APT </w:t>
      </w:r>
      <w:r w:rsidR="00B33CDF">
        <w:t xml:space="preserve">delivered </w:t>
      </w:r>
      <w:r w:rsidR="007F1903">
        <w:t xml:space="preserve">a </w:t>
      </w:r>
      <w:r w:rsidR="00B33CDF">
        <w:t>welcome address.</w:t>
      </w:r>
      <w:r w:rsidR="00DA5E7C">
        <w:t xml:space="preserve"> </w:t>
      </w:r>
    </w:p>
    <w:p w:rsidR="00BB6BE6" w:rsidRDefault="00BB6BE6" w:rsidP="00A4566E">
      <w:pPr>
        <w:ind w:left="720"/>
        <w:jc w:val="both"/>
      </w:pPr>
    </w:p>
    <w:p w:rsidR="002950D1" w:rsidRPr="003E1172" w:rsidRDefault="002950D1" w:rsidP="002950D1">
      <w:pPr>
        <w:ind w:left="720"/>
        <w:jc w:val="both"/>
      </w:pPr>
      <w:r w:rsidRPr="003E1172">
        <w:t xml:space="preserve">Ms. Areewan indicated that this was the first PRF following the Asia-Pacific ICT Ministerial Meeting in Brunei Darussalam last </w:t>
      </w:r>
      <w:r w:rsidR="00BE7279" w:rsidRPr="003E1172">
        <w:t xml:space="preserve">September </w:t>
      </w:r>
      <w:r w:rsidRPr="003E1172">
        <w:t xml:space="preserve">at which </w:t>
      </w:r>
      <w:r w:rsidR="00E25927" w:rsidRPr="003E1172">
        <w:t xml:space="preserve">Ministers agreed </w:t>
      </w:r>
      <w:r w:rsidR="00DB7D72" w:rsidRPr="003E1172">
        <w:t>on</w:t>
      </w:r>
      <w:r w:rsidRPr="003E1172">
        <w:t xml:space="preserve"> six key priority areas</w:t>
      </w:r>
      <w:r w:rsidR="00DB7D72" w:rsidRPr="003E1172">
        <w:t xml:space="preserve"> including area on policy issues</w:t>
      </w:r>
      <w:r w:rsidRPr="003E1172">
        <w:t xml:space="preserve">. </w:t>
      </w:r>
      <w:r w:rsidR="00DB7D72" w:rsidRPr="003E1172">
        <w:t xml:space="preserve">Later in November in Myanmar, </w:t>
      </w:r>
      <w:r w:rsidRPr="003E1172">
        <w:t>the new APT Strategic Plan 2015 to 2017</w:t>
      </w:r>
      <w:r w:rsidR="00DB7D72" w:rsidRPr="003E1172">
        <w:t xml:space="preserve"> was </w:t>
      </w:r>
      <w:r w:rsidRPr="003E1172">
        <w:t xml:space="preserve">adopted </w:t>
      </w:r>
      <w:r w:rsidR="00DB7D72" w:rsidRPr="003E1172">
        <w:t xml:space="preserve">by the 13h Session of the </w:t>
      </w:r>
      <w:r w:rsidRPr="003E1172">
        <w:t>General Assembly. The Strategic Plan set out a course of action</w:t>
      </w:r>
      <w:r w:rsidR="00E25927" w:rsidRPr="003E1172">
        <w:t>s</w:t>
      </w:r>
      <w:r w:rsidRPr="003E1172">
        <w:t xml:space="preserve"> for</w:t>
      </w:r>
      <w:r w:rsidR="00BE7279" w:rsidRPr="003E1172">
        <w:t xml:space="preserve"> the PRF</w:t>
      </w:r>
      <w:r w:rsidRPr="003E1172">
        <w:t>.</w:t>
      </w:r>
    </w:p>
    <w:p w:rsidR="002950D1" w:rsidRPr="003E1172" w:rsidRDefault="002950D1" w:rsidP="002950D1">
      <w:pPr>
        <w:ind w:left="720"/>
        <w:jc w:val="both"/>
      </w:pPr>
    </w:p>
    <w:p w:rsidR="002950D1" w:rsidRDefault="002950D1" w:rsidP="002950D1">
      <w:pPr>
        <w:ind w:left="720"/>
        <w:jc w:val="both"/>
      </w:pPr>
      <w:r w:rsidRPr="003E1172">
        <w:t>This</w:t>
      </w:r>
      <w:r w:rsidR="00E25927" w:rsidRPr="003E1172">
        <w:t xml:space="preserve"> year, the</w:t>
      </w:r>
      <w:r w:rsidRPr="003E1172">
        <w:t xml:space="preserve"> PRF also commemorated the 150</w:t>
      </w:r>
      <w:r w:rsidRPr="003E1172">
        <w:rPr>
          <w:vertAlign w:val="superscript"/>
        </w:rPr>
        <w:t>th</w:t>
      </w:r>
      <w:r w:rsidR="00BE7279" w:rsidRPr="003E1172">
        <w:t xml:space="preserve"> </w:t>
      </w:r>
      <w:r w:rsidR="00992E15" w:rsidRPr="003E1172">
        <w:t>A</w:t>
      </w:r>
      <w:r w:rsidRPr="003E1172">
        <w:t>nniversary of the I</w:t>
      </w:r>
      <w:r w:rsidR="00BE7279" w:rsidRPr="003E1172">
        <w:t xml:space="preserve">nternational </w:t>
      </w:r>
      <w:r w:rsidRPr="003E1172">
        <w:t>T</w:t>
      </w:r>
      <w:r w:rsidR="00BE7279" w:rsidRPr="003E1172">
        <w:t xml:space="preserve">elecommunication </w:t>
      </w:r>
      <w:r w:rsidRPr="003E1172">
        <w:t>U</w:t>
      </w:r>
      <w:r w:rsidR="00BE7279" w:rsidRPr="003E1172">
        <w:t>nion</w:t>
      </w:r>
      <w:r w:rsidRPr="003E1172">
        <w:t>.</w:t>
      </w:r>
    </w:p>
    <w:p w:rsidR="002950D1" w:rsidRDefault="002950D1" w:rsidP="00A4566E">
      <w:pPr>
        <w:ind w:left="720"/>
        <w:jc w:val="both"/>
      </w:pPr>
    </w:p>
    <w:p w:rsidR="00DA5E7C" w:rsidRDefault="00B33CDF" w:rsidP="00A4566E">
      <w:pPr>
        <w:ind w:left="720"/>
        <w:jc w:val="both"/>
      </w:pPr>
      <w:r>
        <w:t xml:space="preserve">The full text of </w:t>
      </w:r>
      <w:r w:rsidR="001B44BA">
        <w:t>the</w:t>
      </w:r>
      <w:r w:rsidR="00DA5E7C">
        <w:t xml:space="preserve"> address can be found in document </w:t>
      </w:r>
      <w:hyperlink r:id="rId12" w:tgtFrame="_blank" w:history="1">
        <w:r w:rsidR="007177AD">
          <w:rPr>
            <w:rStyle w:val="Hyperlink"/>
            <w:b/>
            <w:bCs/>
          </w:rPr>
          <w:t>PRF-15/INP-01</w:t>
        </w:r>
      </w:hyperlink>
      <w:r w:rsidR="00DA5E7C">
        <w:t>.</w:t>
      </w:r>
    </w:p>
    <w:p w:rsidR="007D703C" w:rsidRDefault="007D703C" w:rsidP="00E97749">
      <w:pPr>
        <w:ind w:left="360"/>
        <w:jc w:val="both"/>
        <w:rPr>
          <w:rFonts w:eastAsia="휴먼명조"/>
          <w:bCs/>
          <w:highlight w:val="yellow"/>
          <w:lang w:val="en-AU"/>
        </w:rPr>
      </w:pPr>
    </w:p>
    <w:p w:rsidR="00705525" w:rsidRPr="004F2F05" w:rsidRDefault="001B44BA" w:rsidP="00A4566E">
      <w:pPr>
        <w:pStyle w:val="ListParagraph"/>
        <w:numPr>
          <w:ilvl w:val="1"/>
          <w:numId w:val="1"/>
        </w:numPr>
        <w:ind w:left="720" w:hanging="720"/>
        <w:jc w:val="both"/>
        <w:rPr>
          <w:b/>
          <w:bCs/>
        </w:rPr>
      </w:pPr>
      <w:r w:rsidRPr="004F2F05">
        <w:rPr>
          <w:b/>
          <w:bCs/>
        </w:rPr>
        <w:t>Address by Ms. Nur Sulyna Abdullah, Vice-Chairman of PRF</w:t>
      </w:r>
    </w:p>
    <w:p w:rsidR="00705525" w:rsidRPr="004F2F05" w:rsidRDefault="00705525" w:rsidP="00A4566E">
      <w:pPr>
        <w:pStyle w:val="ListParagraph"/>
        <w:ind w:left="540" w:hanging="720"/>
        <w:jc w:val="both"/>
        <w:rPr>
          <w:b/>
          <w:bCs/>
        </w:rPr>
      </w:pPr>
    </w:p>
    <w:p w:rsidR="00817E16" w:rsidRDefault="001B44BA" w:rsidP="00534F4F">
      <w:pPr>
        <w:ind w:left="720"/>
        <w:jc w:val="both"/>
      </w:pPr>
      <w:r w:rsidRPr="004F2F05">
        <w:t xml:space="preserve">Ms. Nur Sulyna Abdullah, Vice-Chairman of PRF </w:t>
      </w:r>
      <w:r w:rsidR="00705525" w:rsidRPr="004F2F05">
        <w:t xml:space="preserve">delivered </w:t>
      </w:r>
      <w:r w:rsidRPr="004F2F05">
        <w:t>an address.</w:t>
      </w:r>
      <w:r w:rsidR="00817E16">
        <w:t xml:space="preserve"> </w:t>
      </w:r>
    </w:p>
    <w:p w:rsidR="00817E16" w:rsidRDefault="00817E16" w:rsidP="00A4566E">
      <w:pPr>
        <w:pStyle w:val="ListParagraph"/>
        <w:tabs>
          <w:tab w:val="left" w:pos="720"/>
        </w:tabs>
        <w:ind w:left="540" w:firstLine="180"/>
        <w:jc w:val="both"/>
      </w:pPr>
    </w:p>
    <w:p w:rsidR="00705525" w:rsidRPr="004F2F05" w:rsidRDefault="00817E16" w:rsidP="00534F4F">
      <w:pPr>
        <w:ind w:left="720"/>
        <w:jc w:val="both"/>
      </w:pPr>
      <w:r>
        <w:t xml:space="preserve">In her address, Ms. Abdullah congratulated Ms. Areewan on her appointment to the position of Secretary General and encouraged participants at the PRF to progress the </w:t>
      </w:r>
      <w:r w:rsidR="007F1903">
        <w:t xml:space="preserve">APT’s </w:t>
      </w:r>
      <w:r>
        <w:t>agenda of building a smart digital economy through ICT in the Asia-Pacific region.</w:t>
      </w:r>
    </w:p>
    <w:p w:rsidR="007D703C" w:rsidRPr="00E3374C" w:rsidRDefault="00DA64DE" w:rsidP="00A4566E">
      <w:pPr>
        <w:pStyle w:val="ListParagraph"/>
        <w:numPr>
          <w:ilvl w:val="1"/>
          <w:numId w:val="1"/>
        </w:numPr>
        <w:ind w:left="720" w:hanging="720"/>
        <w:jc w:val="both"/>
      </w:pPr>
      <w:r w:rsidRPr="00E3374C">
        <w:rPr>
          <w:b/>
          <w:bCs/>
        </w:rPr>
        <w:lastRenderedPageBreak/>
        <w:t>Message</w:t>
      </w:r>
      <w:r w:rsidR="00AD6150" w:rsidRPr="00E3374C">
        <w:rPr>
          <w:b/>
          <w:bCs/>
        </w:rPr>
        <w:t xml:space="preserve"> by </w:t>
      </w:r>
      <w:r w:rsidR="00EB5992">
        <w:rPr>
          <w:b/>
          <w:bCs/>
        </w:rPr>
        <w:t>Mr. Houlin Zhao</w:t>
      </w:r>
      <w:r w:rsidR="00E3374C" w:rsidRPr="00E3374C">
        <w:rPr>
          <w:b/>
          <w:bCs/>
        </w:rPr>
        <w:t xml:space="preserve">, Secretary General of ITU </w:t>
      </w:r>
    </w:p>
    <w:p w:rsidR="00E3374C" w:rsidRDefault="00E3374C" w:rsidP="00A4566E">
      <w:pPr>
        <w:pStyle w:val="ListParagraph"/>
        <w:ind w:hanging="720"/>
        <w:jc w:val="both"/>
      </w:pPr>
    </w:p>
    <w:p w:rsidR="00C13899" w:rsidRDefault="00EB5992" w:rsidP="00A4566E">
      <w:pPr>
        <w:ind w:left="720"/>
        <w:jc w:val="both"/>
      </w:pPr>
      <w:r>
        <w:t>Mr. Houlin Zhao</w:t>
      </w:r>
      <w:r w:rsidR="00DA64DE">
        <w:t xml:space="preserve">, </w:t>
      </w:r>
      <w:r w:rsidR="00DA64DE" w:rsidRPr="00DA64DE">
        <w:t>Secretary</w:t>
      </w:r>
      <w:r w:rsidR="003563E3">
        <w:t>-</w:t>
      </w:r>
      <w:r w:rsidR="00DA64DE" w:rsidRPr="00DA64DE">
        <w:t>General of ITU</w:t>
      </w:r>
      <w:r w:rsidR="00DA64DE">
        <w:t xml:space="preserve"> </w:t>
      </w:r>
      <w:r w:rsidR="00DF7D35">
        <w:t>delivered his</w:t>
      </w:r>
      <w:r w:rsidR="00DA64DE">
        <w:t xml:space="preserve"> message on the occasion of </w:t>
      </w:r>
      <w:r w:rsidRPr="00EB5992">
        <w:t>the 150th Anniversary</w:t>
      </w:r>
      <w:r>
        <w:t xml:space="preserve"> </w:t>
      </w:r>
      <w:r w:rsidR="006B1E1E">
        <w:t xml:space="preserve">of the ITU </w:t>
      </w:r>
      <w:r w:rsidR="00DF7D35">
        <w:t xml:space="preserve">through </w:t>
      </w:r>
      <w:r w:rsidR="006B1E1E">
        <w:t xml:space="preserve">a </w:t>
      </w:r>
      <w:r w:rsidR="00DF7D35">
        <w:t>video presentation</w:t>
      </w:r>
      <w:r w:rsidR="001D6C30">
        <w:t>.</w:t>
      </w:r>
      <w:r w:rsidR="00E45756">
        <w:t xml:space="preserve"> Mr.</w:t>
      </w:r>
      <w:r w:rsidR="00B759D7">
        <w:t xml:space="preserve"> Zhao thanked the APT and its Members for their dedication and continuous commitment to building an enabling ICT environment in the region and expressed his wish for a successful PRF in Singapore.</w:t>
      </w:r>
    </w:p>
    <w:p w:rsidR="00D7358F" w:rsidRDefault="00D7358F">
      <w:pPr>
        <w:jc w:val="both"/>
      </w:pPr>
    </w:p>
    <w:p w:rsidR="00AD6150" w:rsidRPr="00CC3CAC" w:rsidRDefault="00AD6150" w:rsidP="00A4566E">
      <w:pPr>
        <w:pStyle w:val="ListParagraph"/>
        <w:numPr>
          <w:ilvl w:val="1"/>
          <w:numId w:val="1"/>
        </w:numPr>
        <w:ind w:left="720" w:hanging="720"/>
        <w:jc w:val="both"/>
      </w:pPr>
      <w:r w:rsidRPr="00CC3CAC">
        <w:rPr>
          <w:b/>
          <w:bCs/>
        </w:rPr>
        <w:t xml:space="preserve">Inaugural Address by </w:t>
      </w:r>
      <w:r w:rsidR="00CC3CAC" w:rsidRPr="00CC3CAC">
        <w:rPr>
          <w:b/>
        </w:rPr>
        <w:t xml:space="preserve">Ms. Jacqueline </w:t>
      </w:r>
      <w:proofErr w:type="spellStart"/>
      <w:r w:rsidR="00CC3CAC" w:rsidRPr="00CC3CAC">
        <w:rPr>
          <w:b/>
        </w:rPr>
        <w:t>Poh</w:t>
      </w:r>
      <w:proofErr w:type="spellEnd"/>
      <w:r w:rsidR="00CC3CAC" w:rsidRPr="00CC3CAC">
        <w:rPr>
          <w:b/>
        </w:rPr>
        <w:t>, Managing Director, IDA</w:t>
      </w:r>
      <w:r w:rsidR="006B1E1E">
        <w:rPr>
          <w:b/>
        </w:rPr>
        <w:t>,</w:t>
      </w:r>
      <w:r w:rsidR="00CC3CAC" w:rsidRPr="00CC3CAC">
        <w:rPr>
          <w:b/>
        </w:rPr>
        <w:t xml:space="preserve"> Singapore</w:t>
      </w:r>
    </w:p>
    <w:p w:rsidR="00CC3CAC" w:rsidRDefault="00CC3CAC" w:rsidP="00A4566E">
      <w:pPr>
        <w:pStyle w:val="ListParagraph"/>
        <w:jc w:val="both"/>
      </w:pPr>
    </w:p>
    <w:p w:rsidR="00B759D7" w:rsidRDefault="00CC3CAC" w:rsidP="00A4566E">
      <w:pPr>
        <w:ind w:left="720"/>
        <w:jc w:val="both"/>
      </w:pPr>
      <w:r w:rsidRPr="00CC3CAC">
        <w:t xml:space="preserve">Ms. Jacqueline </w:t>
      </w:r>
      <w:proofErr w:type="spellStart"/>
      <w:r w:rsidRPr="00CC3CAC">
        <w:t>Poh</w:t>
      </w:r>
      <w:proofErr w:type="spellEnd"/>
      <w:r w:rsidRPr="00CC3CAC">
        <w:t>, Managing Director, IDA</w:t>
      </w:r>
      <w:r w:rsidR="006B1E1E">
        <w:t>,</w:t>
      </w:r>
      <w:r w:rsidRPr="00CC3CAC">
        <w:t xml:space="preserve"> Singapore</w:t>
      </w:r>
      <w:r>
        <w:t xml:space="preserve"> </w:t>
      </w:r>
      <w:r w:rsidR="001D6C30">
        <w:t>delivered</w:t>
      </w:r>
      <w:r w:rsidR="007F1903">
        <w:t xml:space="preserve"> an</w:t>
      </w:r>
      <w:r w:rsidR="001D6C30">
        <w:t xml:space="preserve"> inaugural address.</w:t>
      </w:r>
      <w:r w:rsidR="000E357A">
        <w:t xml:space="preserve"> </w:t>
      </w:r>
    </w:p>
    <w:p w:rsidR="00B759D7" w:rsidRDefault="00B759D7" w:rsidP="00A4566E">
      <w:pPr>
        <w:ind w:left="720"/>
        <w:jc w:val="both"/>
      </w:pPr>
    </w:p>
    <w:p w:rsidR="00B759D7" w:rsidRDefault="00B759D7" w:rsidP="00A4566E">
      <w:pPr>
        <w:ind w:left="720"/>
        <w:jc w:val="both"/>
      </w:pPr>
      <w:r>
        <w:t xml:space="preserve">In her address, Ms. </w:t>
      </w:r>
      <w:proofErr w:type="spellStart"/>
      <w:r>
        <w:t>Poh</w:t>
      </w:r>
      <w:proofErr w:type="spellEnd"/>
      <w:r>
        <w:t xml:space="preserve"> indicated that </w:t>
      </w:r>
      <w:r w:rsidR="0038373C">
        <w:t>the</w:t>
      </w:r>
      <w:r w:rsidR="007F1903">
        <w:t xml:space="preserve"> Asia-</w:t>
      </w:r>
      <w:r w:rsidRPr="00B759D7">
        <w:t xml:space="preserve">Pacific region contains all the ingredients to be the hub for the development of the </w:t>
      </w:r>
      <w:r w:rsidR="007F1903">
        <w:t xml:space="preserve">global </w:t>
      </w:r>
      <w:r w:rsidRPr="00B759D7">
        <w:t>digital economy.</w:t>
      </w:r>
      <w:r w:rsidR="0038373C">
        <w:t xml:space="preserve"> </w:t>
      </w:r>
      <w:r w:rsidR="007F1903">
        <w:t>She noted that</w:t>
      </w:r>
      <w:r w:rsidR="0038373C">
        <w:t xml:space="preserve"> to </w:t>
      </w:r>
      <w:r w:rsidR="007F1903">
        <w:t>b</w:t>
      </w:r>
      <w:r w:rsidR="0038373C">
        <w:t xml:space="preserve">uild a Smart Nation or to </w:t>
      </w:r>
      <w:r w:rsidR="007F1903">
        <w:t>b</w:t>
      </w:r>
      <w:r w:rsidR="0038373C">
        <w:t xml:space="preserve">uild a Digital Economy takes a </w:t>
      </w:r>
      <w:r w:rsidR="007F1903">
        <w:t>distinct</w:t>
      </w:r>
      <w:r w:rsidR="0038373C">
        <w:t xml:space="preserve"> attitude to innovation. The experience of Singapore in rolling out its broadband infrastructure and facilitating the development of </w:t>
      </w:r>
      <w:r w:rsidR="007F1903">
        <w:t>telecommunication</w:t>
      </w:r>
      <w:r w:rsidR="0038373C">
        <w:t xml:space="preserve"> markets was provided as an </w:t>
      </w:r>
      <w:r w:rsidR="007F1903">
        <w:t xml:space="preserve">illustrative </w:t>
      </w:r>
      <w:r w:rsidR="0038373C">
        <w:t xml:space="preserve">example. </w:t>
      </w:r>
    </w:p>
    <w:p w:rsidR="00E25927" w:rsidRDefault="00E25927" w:rsidP="00A4566E">
      <w:pPr>
        <w:ind w:left="720"/>
        <w:jc w:val="both"/>
      </w:pPr>
    </w:p>
    <w:p w:rsidR="001D6C30" w:rsidRDefault="001D6C30" w:rsidP="00A4566E">
      <w:pPr>
        <w:ind w:left="720"/>
        <w:jc w:val="both"/>
      </w:pPr>
      <w:r>
        <w:t xml:space="preserve">The full text of </w:t>
      </w:r>
      <w:r w:rsidR="000E357A">
        <w:t>the</w:t>
      </w:r>
      <w:r w:rsidR="000E357A" w:rsidRPr="000E357A">
        <w:t xml:space="preserve"> </w:t>
      </w:r>
      <w:r>
        <w:t xml:space="preserve">address can be found in document </w:t>
      </w:r>
      <w:hyperlink r:id="rId13" w:tgtFrame="_blank" w:history="1">
        <w:r w:rsidR="007177AD">
          <w:rPr>
            <w:rStyle w:val="Hyperlink"/>
            <w:b/>
            <w:bCs/>
          </w:rPr>
          <w:t>PRF-15/INP-02</w:t>
        </w:r>
      </w:hyperlink>
      <w:r>
        <w:t>.</w:t>
      </w:r>
    </w:p>
    <w:p w:rsidR="00FE41CE" w:rsidRPr="00E25927" w:rsidRDefault="00FE41CE" w:rsidP="00AD6150">
      <w:pPr>
        <w:jc w:val="both"/>
      </w:pPr>
    </w:p>
    <w:p w:rsidR="00AD6150" w:rsidRDefault="00044C77" w:rsidP="00964709">
      <w:pPr>
        <w:pStyle w:val="ListParagraph"/>
        <w:keepNext/>
        <w:numPr>
          <w:ilvl w:val="0"/>
          <w:numId w:val="1"/>
        </w:numPr>
        <w:ind w:left="720" w:hanging="720"/>
        <w:jc w:val="both"/>
        <w:rPr>
          <w:b/>
          <w:bCs/>
        </w:rPr>
      </w:pPr>
      <w:r>
        <w:rPr>
          <w:b/>
          <w:bCs/>
        </w:rPr>
        <w:t xml:space="preserve">Session 1 </w:t>
      </w:r>
      <w:r w:rsidR="00EB59C8">
        <w:rPr>
          <w:b/>
          <w:bCs/>
        </w:rPr>
        <w:t xml:space="preserve"> </w:t>
      </w:r>
      <w:r w:rsidR="00874D68">
        <w:rPr>
          <w:b/>
          <w:bCs/>
        </w:rPr>
        <w:t>(Mon</w:t>
      </w:r>
      <w:r w:rsidR="00F328B4">
        <w:rPr>
          <w:b/>
          <w:bCs/>
        </w:rPr>
        <w:t xml:space="preserve">day, </w:t>
      </w:r>
      <w:r w:rsidR="00874D68">
        <w:rPr>
          <w:b/>
          <w:bCs/>
        </w:rPr>
        <w:t>3 August 2015</w:t>
      </w:r>
      <w:r w:rsidR="00F328B4">
        <w:rPr>
          <w:b/>
          <w:bCs/>
        </w:rPr>
        <w:t>, 10:30-12:15</w:t>
      </w:r>
      <w:r w:rsidR="00BA3803">
        <w:rPr>
          <w:b/>
          <w:bCs/>
        </w:rPr>
        <w:t>)</w:t>
      </w:r>
    </w:p>
    <w:p w:rsidR="00AD6150" w:rsidRDefault="00AD6150" w:rsidP="00E25927"/>
    <w:p w:rsidR="00AB3707" w:rsidRDefault="00874D68" w:rsidP="000775A3">
      <w:pPr>
        <w:pStyle w:val="ListParagraph"/>
        <w:keepNext/>
        <w:numPr>
          <w:ilvl w:val="1"/>
          <w:numId w:val="1"/>
        </w:numPr>
        <w:ind w:left="720" w:hanging="720"/>
        <w:jc w:val="both"/>
        <w:rPr>
          <w:b/>
          <w:bCs/>
        </w:rPr>
      </w:pPr>
      <w:r>
        <w:rPr>
          <w:b/>
          <w:bCs/>
        </w:rPr>
        <w:t>Election of Chairman of</w:t>
      </w:r>
      <w:r w:rsidR="006B1E1E">
        <w:rPr>
          <w:b/>
          <w:bCs/>
        </w:rPr>
        <w:t xml:space="preserve"> the</w:t>
      </w:r>
      <w:r>
        <w:rPr>
          <w:b/>
          <w:bCs/>
        </w:rPr>
        <w:t xml:space="preserve"> PRF</w:t>
      </w:r>
    </w:p>
    <w:p w:rsidR="00AB3707" w:rsidRDefault="00AB3707" w:rsidP="00E25927"/>
    <w:p w:rsidR="00874D68" w:rsidRPr="00326BF2" w:rsidRDefault="006B1E1E" w:rsidP="00A4566E">
      <w:pPr>
        <w:pStyle w:val="ListParagraph"/>
        <w:jc w:val="both"/>
      </w:pPr>
      <w:r>
        <w:t>The e</w:t>
      </w:r>
      <w:r w:rsidR="00326BF2" w:rsidRPr="00326BF2">
        <w:t xml:space="preserve">lection of </w:t>
      </w:r>
      <w:r>
        <w:t xml:space="preserve">the </w:t>
      </w:r>
      <w:r w:rsidR="00326BF2" w:rsidRPr="00326BF2">
        <w:t xml:space="preserve">Chairman of </w:t>
      </w:r>
      <w:r>
        <w:t xml:space="preserve">the </w:t>
      </w:r>
      <w:r w:rsidR="00326BF2" w:rsidRPr="00326BF2">
        <w:t xml:space="preserve">PRF was conducted by </w:t>
      </w:r>
      <w:r w:rsidR="00326BF2" w:rsidRPr="00826C77">
        <w:t>Ms. Nur Sulyna Abdullah, Vice-Chairman of PRF.</w:t>
      </w:r>
      <w:r w:rsidR="00512F56">
        <w:t xml:space="preserve"> </w:t>
      </w:r>
    </w:p>
    <w:p w:rsidR="00874D68" w:rsidRDefault="00874D68" w:rsidP="00874D68">
      <w:pPr>
        <w:jc w:val="both"/>
      </w:pPr>
    </w:p>
    <w:p w:rsidR="006C5A20" w:rsidRDefault="00E25927" w:rsidP="00E25927">
      <w:pPr>
        <w:ind w:left="720"/>
        <w:jc w:val="both"/>
      </w:pPr>
      <w:r>
        <w:t xml:space="preserve">Ms. Nur Sulyna Abdullah introduced </w:t>
      </w:r>
      <w:r w:rsidRPr="00874D68">
        <w:t xml:space="preserve">Mr. Leong </w:t>
      </w:r>
      <w:proofErr w:type="spellStart"/>
      <w:r w:rsidRPr="00874D68">
        <w:t>Keng</w:t>
      </w:r>
      <w:proofErr w:type="spellEnd"/>
      <w:r w:rsidRPr="00874D68">
        <w:t xml:space="preserve"> Thai, D</w:t>
      </w:r>
      <w:r>
        <w:t xml:space="preserve">eputy </w:t>
      </w:r>
      <w:r w:rsidRPr="00874D68">
        <w:t>C</w:t>
      </w:r>
      <w:r>
        <w:t xml:space="preserve">hief </w:t>
      </w:r>
      <w:r w:rsidRPr="00874D68">
        <w:t>E</w:t>
      </w:r>
      <w:r>
        <w:t xml:space="preserve">xecutive and </w:t>
      </w:r>
      <w:r w:rsidRPr="00874D68">
        <w:t>D</w:t>
      </w:r>
      <w:r>
        <w:t xml:space="preserve">irector </w:t>
      </w:r>
      <w:r w:rsidRPr="00874D68">
        <w:t>G</w:t>
      </w:r>
      <w:r>
        <w:t>eneral</w:t>
      </w:r>
      <w:r w:rsidRPr="00874D68">
        <w:t xml:space="preserve"> (Telecoms &amp; Post), IDA Singapore</w:t>
      </w:r>
      <w:r>
        <w:t xml:space="preserve"> as the nominee from the host country for the Chairman of the PRF. </w:t>
      </w:r>
    </w:p>
    <w:p w:rsidR="006C5A20" w:rsidRDefault="006C5A20" w:rsidP="00E25927">
      <w:pPr>
        <w:ind w:left="720"/>
        <w:jc w:val="both"/>
      </w:pPr>
    </w:p>
    <w:p w:rsidR="00E25927" w:rsidRDefault="00E25927" w:rsidP="00E25927">
      <w:pPr>
        <w:ind w:left="720"/>
        <w:jc w:val="both"/>
      </w:pPr>
      <w:r>
        <w:t xml:space="preserve">The meeting elected </w:t>
      </w:r>
      <w:r w:rsidRPr="00874D68">
        <w:t xml:space="preserve">Mr. Leong </w:t>
      </w:r>
      <w:proofErr w:type="spellStart"/>
      <w:r w:rsidRPr="00874D68">
        <w:t>Keng</w:t>
      </w:r>
      <w:proofErr w:type="spellEnd"/>
      <w:r w:rsidRPr="00874D68">
        <w:t xml:space="preserve"> Thai</w:t>
      </w:r>
      <w:r>
        <w:t xml:space="preserve"> as the new Chairman of the PRF.</w:t>
      </w:r>
    </w:p>
    <w:p w:rsidR="00E25927" w:rsidRDefault="00E25927" w:rsidP="00874D68">
      <w:pPr>
        <w:jc w:val="both"/>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496"/>
      </w:tblGrid>
      <w:tr w:rsidR="00874D68" w:rsidTr="00204F88">
        <w:tc>
          <w:tcPr>
            <w:tcW w:w="8496" w:type="dxa"/>
            <w:tcBorders>
              <w:top w:val="single" w:sz="4" w:space="0" w:color="auto"/>
              <w:left w:val="single" w:sz="4" w:space="0" w:color="auto"/>
              <w:bottom w:val="single" w:sz="4" w:space="0" w:color="auto"/>
              <w:right w:val="single" w:sz="4" w:space="0" w:color="auto"/>
            </w:tcBorders>
            <w:shd w:val="pct10" w:color="auto" w:fill="auto"/>
            <w:hideMark/>
          </w:tcPr>
          <w:p w:rsidR="00874D68" w:rsidRDefault="00874D68" w:rsidP="00252E8E">
            <w:pPr>
              <w:spacing w:before="40" w:after="40"/>
              <w:rPr>
                <w:b/>
                <w:bCs/>
                <w:lang w:val="en-AU" w:bidi="th-TH"/>
              </w:rPr>
            </w:pPr>
            <w:r>
              <w:rPr>
                <w:b/>
                <w:bCs/>
                <w:lang w:val="en-AU" w:bidi="th-TH"/>
              </w:rPr>
              <w:t>Decision No. 1 (PRF-15</w:t>
            </w:r>
            <w:bookmarkStart w:id="0" w:name="_GoBack"/>
            <w:bookmarkEnd w:id="0"/>
            <w:r>
              <w:rPr>
                <w:b/>
                <w:bCs/>
                <w:lang w:val="en-AU" w:bidi="th-TH"/>
              </w:rPr>
              <w:t>)</w:t>
            </w:r>
          </w:p>
        </w:tc>
      </w:tr>
      <w:tr w:rsidR="00874D68" w:rsidTr="00204F88">
        <w:tc>
          <w:tcPr>
            <w:tcW w:w="8496" w:type="dxa"/>
            <w:tcBorders>
              <w:top w:val="single" w:sz="4" w:space="0" w:color="auto"/>
              <w:left w:val="single" w:sz="4" w:space="0" w:color="auto"/>
              <w:bottom w:val="single" w:sz="4" w:space="0" w:color="auto"/>
              <w:right w:val="single" w:sz="4" w:space="0" w:color="auto"/>
            </w:tcBorders>
            <w:shd w:val="clear" w:color="auto" w:fill="auto"/>
            <w:hideMark/>
          </w:tcPr>
          <w:p w:rsidR="00874D68" w:rsidRPr="00F95AD0" w:rsidRDefault="00874D68" w:rsidP="00204F88">
            <w:pPr>
              <w:spacing w:before="40" w:after="40"/>
            </w:pPr>
            <w:r w:rsidRPr="00874D68">
              <w:t xml:space="preserve">Mr. Leong </w:t>
            </w:r>
            <w:proofErr w:type="spellStart"/>
            <w:r w:rsidRPr="00874D68">
              <w:t>Keng</w:t>
            </w:r>
            <w:proofErr w:type="spellEnd"/>
            <w:r w:rsidRPr="00874D68">
              <w:t xml:space="preserve"> Thai, DCE/DG (Telecoms &amp; Post), IDA</w:t>
            </w:r>
            <w:r w:rsidR="006B1E1E">
              <w:t>,</w:t>
            </w:r>
            <w:r w:rsidRPr="00874D68">
              <w:t xml:space="preserve"> Singapore</w:t>
            </w:r>
            <w:r w:rsidR="00204F88">
              <w:t xml:space="preserve"> was elected as the C</w:t>
            </w:r>
            <w:r>
              <w:t xml:space="preserve">hairman </w:t>
            </w:r>
            <w:r w:rsidRPr="00F95AD0">
              <w:t xml:space="preserve">of the PRF. </w:t>
            </w:r>
            <w:r>
              <w:t xml:space="preserve">He will continue </w:t>
            </w:r>
            <w:r w:rsidR="006B1E1E">
              <w:t>his</w:t>
            </w:r>
            <w:r w:rsidR="006B1E1E" w:rsidRPr="00F95AD0">
              <w:t xml:space="preserve"> </w:t>
            </w:r>
            <w:r w:rsidRPr="00F95AD0">
              <w:t>term until the PRF</w:t>
            </w:r>
            <w:r>
              <w:t xml:space="preserve"> meeting in 2016</w:t>
            </w:r>
            <w:r w:rsidRPr="00F95AD0">
              <w:t>.</w:t>
            </w:r>
          </w:p>
        </w:tc>
      </w:tr>
    </w:tbl>
    <w:p w:rsidR="00874D68" w:rsidRPr="00E25927" w:rsidRDefault="00874D68" w:rsidP="00874D68">
      <w:pPr>
        <w:pStyle w:val="ListParagraph"/>
        <w:jc w:val="both"/>
      </w:pPr>
    </w:p>
    <w:p w:rsidR="00874D68" w:rsidRPr="00044C77" w:rsidRDefault="00874D68" w:rsidP="00A4566E">
      <w:pPr>
        <w:pStyle w:val="ListParagraph"/>
        <w:numPr>
          <w:ilvl w:val="1"/>
          <w:numId w:val="1"/>
        </w:numPr>
        <w:ind w:left="720" w:hanging="720"/>
        <w:jc w:val="both"/>
        <w:rPr>
          <w:b/>
          <w:bCs/>
        </w:rPr>
      </w:pPr>
      <w:r w:rsidRPr="00F95AD0">
        <w:rPr>
          <w:b/>
        </w:rPr>
        <w:t xml:space="preserve">Remarks by the Chairman of </w:t>
      </w:r>
      <w:r w:rsidR="006B1E1E">
        <w:rPr>
          <w:b/>
        </w:rPr>
        <w:t xml:space="preserve">the </w:t>
      </w:r>
      <w:r w:rsidRPr="00F95AD0">
        <w:rPr>
          <w:b/>
        </w:rPr>
        <w:t>PRF</w:t>
      </w:r>
    </w:p>
    <w:p w:rsidR="00874D68" w:rsidRDefault="00874D68" w:rsidP="00874D68">
      <w:pPr>
        <w:pStyle w:val="ListParagraph"/>
        <w:ind w:hanging="720"/>
        <w:jc w:val="both"/>
        <w:rPr>
          <w:b/>
        </w:rPr>
      </w:pPr>
    </w:p>
    <w:p w:rsidR="00C86282" w:rsidRDefault="00874D68" w:rsidP="00A4566E">
      <w:pPr>
        <w:tabs>
          <w:tab w:val="left" w:pos="630"/>
        </w:tabs>
        <w:ind w:left="720"/>
        <w:jc w:val="both"/>
      </w:pPr>
      <w:r w:rsidRPr="00874D68">
        <w:t xml:space="preserve">Mr. Leong </w:t>
      </w:r>
      <w:proofErr w:type="spellStart"/>
      <w:r w:rsidRPr="00874D68">
        <w:t>Keng</w:t>
      </w:r>
      <w:proofErr w:type="spellEnd"/>
      <w:r w:rsidRPr="00874D68">
        <w:t xml:space="preserve"> Thai</w:t>
      </w:r>
      <w:r>
        <w:t>, Chairman</w:t>
      </w:r>
      <w:r w:rsidRPr="001A17B6">
        <w:t xml:space="preserve"> of </w:t>
      </w:r>
      <w:r w:rsidR="006B1E1E">
        <w:t xml:space="preserve">the </w:t>
      </w:r>
      <w:r w:rsidRPr="001A17B6">
        <w:t xml:space="preserve">PRF delivered </w:t>
      </w:r>
      <w:r>
        <w:t xml:space="preserve">his </w:t>
      </w:r>
      <w:r w:rsidR="00E25927">
        <w:t>remarks</w:t>
      </w:r>
      <w:r>
        <w:t xml:space="preserve">. </w:t>
      </w:r>
    </w:p>
    <w:p w:rsidR="002F47D1" w:rsidRDefault="002F47D1" w:rsidP="00A4566E">
      <w:pPr>
        <w:tabs>
          <w:tab w:val="left" w:pos="630"/>
        </w:tabs>
        <w:ind w:left="720"/>
        <w:jc w:val="both"/>
      </w:pPr>
    </w:p>
    <w:p w:rsidR="00874D68" w:rsidRDefault="00BF69AA" w:rsidP="00A4566E">
      <w:pPr>
        <w:tabs>
          <w:tab w:val="left" w:pos="630"/>
        </w:tabs>
        <w:ind w:left="720"/>
        <w:jc w:val="both"/>
      </w:pPr>
      <w:r>
        <w:t xml:space="preserve">He </w:t>
      </w:r>
      <w:proofErr w:type="spellStart"/>
      <w:r>
        <w:t>emphasis</w:t>
      </w:r>
      <w:r w:rsidR="00C86282">
        <w:t>ed</w:t>
      </w:r>
      <w:proofErr w:type="spellEnd"/>
      <w:r w:rsidR="00C86282">
        <w:t xml:space="preserve"> </w:t>
      </w:r>
      <w:r w:rsidR="006B1E1E">
        <w:t xml:space="preserve">the </w:t>
      </w:r>
      <w:r w:rsidR="00C86282">
        <w:t xml:space="preserve">importance of the PRF as a platform for policy makers and regulators to </w:t>
      </w:r>
      <w:r w:rsidR="006B1E1E">
        <w:t xml:space="preserve">conduct </w:t>
      </w:r>
      <w:r w:rsidR="00C86282">
        <w:t xml:space="preserve">dialogue. He stressed the </w:t>
      </w:r>
      <w:r w:rsidR="00226E83">
        <w:t>t</w:t>
      </w:r>
      <w:r w:rsidR="00C86282">
        <w:t xml:space="preserve">heme of </w:t>
      </w:r>
      <w:r w:rsidR="006B1E1E">
        <w:t xml:space="preserve">the </w:t>
      </w:r>
      <w:r w:rsidR="00C86282">
        <w:t xml:space="preserve">Brunei Darussalam </w:t>
      </w:r>
      <w:r w:rsidR="00226E83">
        <w:t xml:space="preserve">Ministerial Statement </w:t>
      </w:r>
      <w:r>
        <w:t xml:space="preserve">on Building Smart Digital Economy through ICT </w:t>
      </w:r>
      <w:r w:rsidR="00C86282">
        <w:t xml:space="preserve">and the </w:t>
      </w:r>
      <w:r w:rsidR="00226E83">
        <w:t xml:space="preserve">role of </w:t>
      </w:r>
      <w:r w:rsidR="006B1E1E">
        <w:t xml:space="preserve">the </w:t>
      </w:r>
      <w:r w:rsidR="00C86282">
        <w:t>PRF to s</w:t>
      </w:r>
      <w:r w:rsidR="00226E83">
        <w:t xml:space="preserve">upport </w:t>
      </w:r>
      <w:r w:rsidR="006B1E1E">
        <w:t xml:space="preserve">the </w:t>
      </w:r>
      <w:r w:rsidR="00226E83">
        <w:t>Brunei Darussalam S</w:t>
      </w:r>
      <w:r w:rsidR="00C86282">
        <w:t>tatement</w:t>
      </w:r>
      <w:r w:rsidR="00C86282" w:rsidRPr="00226E83">
        <w:t>.</w:t>
      </w:r>
      <w:r w:rsidR="00226E83" w:rsidRPr="00226E83">
        <w:t xml:space="preserve"> </w:t>
      </w:r>
      <w:r w:rsidR="00874D68" w:rsidRPr="00226E83">
        <w:t xml:space="preserve">He </w:t>
      </w:r>
      <w:r w:rsidR="00226E83" w:rsidRPr="00226E83">
        <w:t xml:space="preserve">then </w:t>
      </w:r>
      <w:r w:rsidR="00874D68" w:rsidRPr="00226E83">
        <w:t>outlined the P</w:t>
      </w:r>
      <w:r w:rsidR="00C86282" w:rsidRPr="00226E83">
        <w:t xml:space="preserve">RF </w:t>
      </w:r>
      <w:proofErr w:type="spellStart"/>
      <w:r w:rsidR="002950D1">
        <w:t>programme</w:t>
      </w:r>
      <w:r w:rsidR="00C86282" w:rsidRPr="00226E83">
        <w:t>me</w:t>
      </w:r>
      <w:proofErr w:type="spellEnd"/>
      <w:r w:rsidR="00966D6D">
        <w:t xml:space="preserve"> and</w:t>
      </w:r>
      <w:r w:rsidR="00226E83" w:rsidRPr="00226E83">
        <w:t xml:space="preserve"> w</w:t>
      </w:r>
      <w:r w:rsidR="00C86282" w:rsidRPr="00226E83">
        <w:t>ish</w:t>
      </w:r>
      <w:r w:rsidR="00966D6D">
        <w:t>ed</w:t>
      </w:r>
      <w:r w:rsidR="00C86282" w:rsidRPr="00226E83">
        <w:t xml:space="preserve"> </w:t>
      </w:r>
      <w:r w:rsidR="00226E83" w:rsidRPr="00226E83">
        <w:t>all the participants</w:t>
      </w:r>
      <w:r w:rsidR="00C86282" w:rsidRPr="00226E83">
        <w:t xml:space="preserve"> a fruitful forum</w:t>
      </w:r>
      <w:r w:rsidR="00226E83" w:rsidRPr="00226E83">
        <w:t>.</w:t>
      </w:r>
    </w:p>
    <w:p w:rsidR="006C5A20" w:rsidRDefault="006C5A20" w:rsidP="00874D68">
      <w:pPr>
        <w:ind w:left="720"/>
        <w:jc w:val="both"/>
      </w:pPr>
    </w:p>
    <w:p w:rsidR="00204F88" w:rsidRDefault="00204F88">
      <w:r>
        <w:br w:type="page"/>
      </w:r>
    </w:p>
    <w:p w:rsidR="00AD6150" w:rsidRPr="00A254F7" w:rsidRDefault="00AD6150" w:rsidP="00A4566E">
      <w:pPr>
        <w:pStyle w:val="ListParagraph"/>
        <w:numPr>
          <w:ilvl w:val="1"/>
          <w:numId w:val="1"/>
        </w:numPr>
        <w:ind w:left="720" w:hanging="720"/>
        <w:jc w:val="both"/>
        <w:rPr>
          <w:b/>
        </w:rPr>
      </w:pPr>
      <w:r w:rsidRPr="00A254F7">
        <w:rPr>
          <w:b/>
          <w:bCs/>
        </w:rPr>
        <w:lastRenderedPageBreak/>
        <w:t>Adoptio</w:t>
      </w:r>
      <w:r w:rsidR="00A254F7">
        <w:rPr>
          <w:b/>
          <w:bCs/>
        </w:rPr>
        <w:t xml:space="preserve">n of Agenda </w:t>
      </w:r>
      <w:r w:rsidR="00A254F7" w:rsidRPr="008C42A4">
        <w:rPr>
          <w:b/>
          <w:bCs/>
          <w:i/>
          <w:iCs/>
        </w:rPr>
        <w:t xml:space="preserve">(Document </w:t>
      </w:r>
      <w:hyperlink r:id="rId14" w:tgtFrame="_blank" w:history="1">
        <w:r w:rsidR="004F2606" w:rsidRPr="004F2606">
          <w:rPr>
            <w:b/>
            <w:bCs/>
            <w:i/>
            <w:iCs/>
            <w:color w:val="0000FF"/>
            <w:u w:val="single"/>
          </w:rPr>
          <w:t>PRF-15/ADM-01 Rev2</w:t>
        </w:r>
      </w:hyperlink>
      <w:r w:rsidRPr="008C42A4">
        <w:rPr>
          <w:b/>
          <w:bCs/>
          <w:i/>
          <w:iCs/>
        </w:rPr>
        <w:t>)</w:t>
      </w:r>
    </w:p>
    <w:p w:rsidR="00A254F7" w:rsidRDefault="00A254F7" w:rsidP="00A4566E">
      <w:pPr>
        <w:ind w:left="720" w:hanging="720"/>
        <w:jc w:val="both"/>
      </w:pPr>
    </w:p>
    <w:p w:rsidR="00BA461A" w:rsidRDefault="006B1E1E" w:rsidP="009877CE">
      <w:pPr>
        <w:ind w:left="720"/>
        <w:jc w:val="both"/>
      </w:pPr>
      <w:r>
        <w:t xml:space="preserve">The </w:t>
      </w:r>
      <w:r w:rsidR="00BA461A">
        <w:t xml:space="preserve">Chairman introduced the provisional agenda of the </w:t>
      </w:r>
      <w:r w:rsidR="00F328B4">
        <w:t xml:space="preserve">meeting contained in document </w:t>
      </w:r>
      <w:hyperlink r:id="rId15" w:tgtFrame="_blank" w:history="1">
        <w:r w:rsidR="007177AD">
          <w:rPr>
            <w:rStyle w:val="Hyperlink"/>
            <w:b/>
            <w:bCs/>
          </w:rPr>
          <w:t>PRF-15/ADM-01 Rev2</w:t>
        </w:r>
      </w:hyperlink>
      <w:r w:rsidR="007177AD">
        <w:rPr>
          <w:b/>
          <w:bCs/>
        </w:rPr>
        <w:t xml:space="preserve"> </w:t>
      </w:r>
      <w:r w:rsidR="00BA461A">
        <w:t xml:space="preserve">and sought approval. It was approved. </w:t>
      </w:r>
    </w:p>
    <w:p w:rsidR="00044C77" w:rsidRPr="00204F88" w:rsidRDefault="00044C77" w:rsidP="009877CE">
      <w:pPr>
        <w:jc w:val="both"/>
      </w:pPr>
    </w:p>
    <w:p w:rsidR="00885A01" w:rsidRDefault="00D20485" w:rsidP="00A4566E">
      <w:pPr>
        <w:pStyle w:val="ListParagraph"/>
        <w:numPr>
          <w:ilvl w:val="1"/>
          <w:numId w:val="1"/>
        </w:numPr>
        <w:ind w:left="720" w:hanging="720"/>
        <w:jc w:val="both"/>
        <w:rPr>
          <w:b/>
          <w:bCs/>
        </w:rPr>
      </w:pPr>
      <w:r w:rsidRPr="00D20485">
        <w:rPr>
          <w:b/>
          <w:bCs/>
        </w:rPr>
        <w:t>Building a Smart Digital Economy through ICT</w:t>
      </w:r>
    </w:p>
    <w:p w:rsidR="00885A01" w:rsidRPr="00DA2257" w:rsidRDefault="00885A01" w:rsidP="00127161">
      <w:pPr>
        <w:pStyle w:val="ListParagraph"/>
        <w:ind w:hanging="720"/>
        <w:jc w:val="both"/>
      </w:pPr>
    </w:p>
    <w:p w:rsidR="00D20485" w:rsidRPr="00D20485" w:rsidRDefault="00D20485" w:rsidP="004F2606">
      <w:pPr>
        <w:pStyle w:val="ListParagraph"/>
        <w:numPr>
          <w:ilvl w:val="2"/>
          <w:numId w:val="1"/>
        </w:numPr>
        <w:tabs>
          <w:tab w:val="left" w:pos="90"/>
        </w:tabs>
        <w:ind w:left="720"/>
        <w:rPr>
          <w:b/>
          <w:bCs/>
          <w:i/>
          <w:iCs/>
        </w:rPr>
      </w:pPr>
      <w:r w:rsidRPr="00D20485">
        <w:rPr>
          <w:b/>
          <w:bCs/>
        </w:rPr>
        <w:t>Outcomes of the APT Ministerial Meeting in Brunei</w:t>
      </w:r>
      <w:r w:rsidR="006F1BCA">
        <w:rPr>
          <w:b/>
          <w:bCs/>
        </w:rPr>
        <w:t xml:space="preserve"> and </w:t>
      </w:r>
      <w:r w:rsidR="006F1BCA" w:rsidRPr="006F1BCA">
        <w:rPr>
          <w:b/>
          <w:bCs/>
        </w:rPr>
        <w:t xml:space="preserve">Implementation of the APT Strategic Plan 2015 – 2017 </w:t>
      </w:r>
      <w:r w:rsidRPr="00D20485">
        <w:rPr>
          <w:b/>
          <w:bCs/>
          <w:i/>
          <w:iCs/>
        </w:rPr>
        <w:t xml:space="preserve"> </w:t>
      </w:r>
      <w:r>
        <w:rPr>
          <w:b/>
          <w:bCs/>
          <w:i/>
          <w:iCs/>
        </w:rPr>
        <w:t>(</w:t>
      </w:r>
      <w:r w:rsidRPr="00585580">
        <w:rPr>
          <w:b/>
          <w:bCs/>
          <w:i/>
          <w:iCs/>
        </w:rPr>
        <w:t xml:space="preserve">Document </w:t>
      </w:r>
      <w:hyperlink r:id="rId16" w:tgtFrame="_blank" w:history="1">
        <w:r w:rsidR="006318C6" w:rsidRPr="006318C6">
          <w:rPr>
            <w:b/>
            <w:bCs/>
            <w:i/>
            <w:iCs/>
            <w:color w:val="0000FF"/>
            <w:u w:val="single"/>
          </w:rPr>
          <w:t>PRF-15/INP-18</w:t>
        </w:r>
      </w:hyperlink>
      <w:r>
        <w:rPr>
          <w:rFonts w:cstheme="minorBidi"/>
          <w:b/>
          <w:bCs/>
          <w:i/>
          <w:iCs/>
          <w:szCs w:val="30"/>
          <w:lang w:bidi="th-TH"/>
        </w:rPr>
        <w:t>)</w:t>
      </w:r>
    </w:p>
    <w:p w:rsidR="00D20485" w:rsidRPr="00B611CF" w:rsidRDefault="00D20485" w:rsidP="00A4566E">
      <w:pPr>
        <w:pStyle w:val="ListParagraph"/>
        <w:tabs>
          <w:tab w:val="left" w:pos="90"/>
        </w:tabs>
        <w:ind w:hanging="720"/>
      </w:pPr>
    </w:p>
    <w:p w:rsidR="00D20485" w:rsidRPr="006F1BCA" w:rsidRDefault="006F1BCA" w:rsidP="00A4566E">
      <w:pPr>
        <w:pStyle w:val="ListParagraph"/>
        <w:tabs>
          <w:tab w:val="left" w:pos="90"/>
        </w:tabs>
      </w:pPr>
      <w:r w:rsidRPr="006F1BCA">
        <w:t>Ms. Areew</w:t>
      </w:r>
      <w:r>
        <w:t>an Haorangsi, Secretary General</w:t>
      </w:r>
      <w:r w:rsidR="008F6C06">
        <w:t xml:space="preserve">, </w:t>
      </w:r>
      <w:r w:rsidRPr="006F1BCA">
        <w:t>APT</w:t>
      </w:r>
      <w:r>
        <w:t xml:space="preserve"> presented the document.</w:t>
      </w:r>
      <w:r w:rsidRPr="006F1BCA">
        <w:t xml:space="preserve"> </w:t>
      </w:r>
    </w:p>
    <w:p w:rsidR="00D20485" w:rsidRPr="00B611CF" w:rsidRDefault="00D20485" w:rsidP="00D20485">
      <w:pPr>
        <w:tabs>
          <w:tab w:val="left" w:pos="90"/>
        </w:tabs>
      </w:pPr>
    </w:p>
    <w:p w:rsidR="00D20485" w:rsidRDefault="00D20485" w:rsidP="008E3E4E">
      <w:pPr>
        <w:pStyle w:val="ListParagraph"/>
        <w:numPr>
          <w:ilvl w:val="1"/>
          <w:numId w:val="1"/>
        </w:numPr>
        <w:tabs>
          <w:tab w:val="left" w:pos="90"/>
        </w:tabs>
        <w:ind w:left="720" w:hanging="720"/>
        <w:rPr>
          <w:b/>
          <w:bCs/>
        </w:rPr>
      </w:pPr>
      <w:r w:rsidRPr="00D20485">
        <w:rPr>
          <w:b/>
          <w:bCs/>
        </w:rPr>
        <w:t>Commemoration of the 150</w:t>
      </w:r>
      <w:r w:rsidRPr="00204F88">
        <w:rPr>
          <w:b/>
          <w:bCs/>
        </w:rPr>
        <w:t>th</w:t>
      </w:r>
      <w:r w:rsidR="006C5A20">
        <w:rPr>
          <w:b/>
          <w:bCs/>
        </w:rPr>
        <w:t xml:space="preserve"> </w:t>
      </w:r>
      <w:r w:rsidRPr="00D20485">
        <w:rPr>
          <w:b/>
          <w:bCs/>
        </w:rPr>
        <w:t xml:space="preserve"> Anniversary</w:t>
      </w:r>
      <w:r w:rsidR="006B1E1E">
        <w:rPr>
          <w:b/>
          <w:bCs/>
        </w:rPr>
        <w:t xml:space="preserve"> of the ITU</w:t>
      </w:r>
    </w:p>
    <w:p w:rsidR="00D20485" w:rsidRPr="003E1172" w:rsidRDefault="00D20485" w:rsidP="00D20485">
      <w:pPr>
        <w:tabs>
          <w:tab w:val="left" w:pos="90"/>
        </w:tabs>
      </w:pPr>
    </w:p>
    <w:p w:rsidR="00D20485" w:rsidRDefault="00D20485" w:rsidP="008E3E4E">
      <w:pPr>
        <w:pStyle w:val="ListParagraph"/>
        <w:numPr>
          <w:ilvl w:val="2"/>
          <w:numId w:val="1"/>
        </w:numPr>
        <w:ind w:left="720"/>
        <w:rPr>
          <w:b/>
          <w:bCs/>
        </w:rPr>
      </w:pPr>
      <w:r w:rsidRPr="00D20485">
        <w:rPr>
          <w:b/>
          <w:bCs/>
        </w:rPr>
        <w:t>Speech by Mr. Ioane KOROIVUKI, R</w:t>
      </w:r>
      <w:r>
        <w:rPr>
          <w:b/>
          <w:bCs/>
        </w:rPr>
        <w:t>egional Director,</w:t>
      </w:r>
      <w:r w:rsidRPr="00D20485">
        <w:rPr>
          <w:b/>
          <w:bCs/>
        </w:rPr>
        <w:t xml:space="preserve"> Regional Office for Asia and the Pacific</w:t>
      </w:r>
      <w:r w:rsidR="006C5A20">
        <w:rPr>
          <w:b/>
          <w:bCs/>
        </w:rPr>
        <w:t>,</w:t>
      </w:r>
      <w:r w:rsidR="006C5A20" w:rsidRPr="006C5A20">
        <w:rPr>
          <w:b/>
          <w:bCs/>
        </w:rPr>
        <w:t xml:space="preserve"> </w:t>
      </w:r>
      <w:r w:rsidR="006C5A20">
        <w:rPr>
          <w:b/>
          <w:bCs/>
        </w:rPr>
        <w:t xml:space="preserve">International </w:t>
      </w:r>
      <w:r w:rsidR="006C5A20" w:rsidRPr="00D20485">
        <w:rPr>
          <w:b/>
          <w:bCs/>
        </w:rPr>
        <w:t>Telecommunication Union</w:t>
      </w:r>
      <w:r w:rsidR="006C5A20">
        <w:rPr>
          <w:b/>
          <w:bCs/>
        </w:rPr>
        <w:t xml:space="preserve"> (ITU)</w:t>
      </w:r>
    </w:p>
    <w:p w:rsidR="00D20485" w:rsidRPr="00B611CF" w:rsidRDefault="00D20485" w:rsidP="00A4566E">
      <w:pPr>
        <w:pStyle w:val="ListParagraph"/>
        <w:tabs>
          <w:tab w:val="left" w:pos="90"/>
        </w:tabs>
        <w:ind w:hanging="720"/>
      </w:pPr>
    </w:p>
    <w:p w:rsidR="00D20485" w:rsidRDefault="00D20485" w:rsidP="006C5A20">
      <w:pPr>
        <w:pStyle w:val="ListParagraph"/>
        <w:tabs>
          <w:tab w:val="left" w:pos="90"/>
        </w:tabs>
        <w:jc w:val="both"/>
      </w:pPr>
      <w:r w:rsidRPr="00D20485">
        <w:t>Mr. Ioane KOROIVUKI, Regional Director, Regional Office for Asia and the Pacific</w:t>
      </w:r>
      <w:r w:rsidR="006C5A20">
        <w:t>,</w:t>
      </w:r>
      <w:r w:rsidR="006C5A20" w:rsidRPr="006C5A20">
        <w:t xml:space="preserve"> </w:t>
      </w:r>
      <w:r w:rsidR="006C5A20" w:rsidRPr="00D20485">
        <w:t>International Telecommunication Union</w:t>
      </w:r>
      <w:r w:rsidR="006B1E1E">
        <w:t>,</w:t>
      </w:r>
      <w:r>
        <w:t xml:space="preserve"> delivered </w:t>
      </w:r>
      <w:r w:rsidR="006C5A20">
        <w:t>ITU 150</w:t>
      </w:r>
      <w:r w:rsidR="006C5A20" w:rsidRPr="009877CE">
        <w:t>th</w:t>
      </w:r>
      <w:r w:rsidR="006C5A20">
        <w:t xml:space="preserve"> Celebration </w:t>
      </w:r>
      <w:r w:rsidRPr="00D20485">
        <w:t>speech.</w:t>
      </w:r>
      <w:r w:rsidR="00173783">
        <w:t xml:space="preserve"> </w:t>
      </w:r>
      <w:r>
        <w:t>The full text of Mr. KOROIVUKI’s speech can be</w:t>
      </w:r>
      <w:r w:rsidR="00E2579A">
        <w:t xml:space="preserve"> found in document </w:t>
      </w:r>
      <w:hyperlink r:id="rId17" w:tgtFrame="_blank" w:history="1">
        <w:r w:rsidR="007177AD">
          <w:rPr>
            <w:rStyle w:val="Hyperlink"/>
            <w:b/>
            <w:bCs/>
          </w:rPr>
          <w:t>PRF-15/INP-04</w:t>
        </w:r>
      </w:hyperlink>
      <w:r>
        <w:t>.</w:t>
      </w:r>
    </w:p>
    <w:p w:rsidR="00D20485" w:rsidRPr="00B611CF" w:rsidRDefault="00D20485" w:rsidP="00A4566E">
      <w:pPr>
        <w:pStyle w:val="ListParagraph"/>
        <w:tabs>
          <w:tab w:val="left" w:pos="90"/>
        </w:tabs>
        <w:ind w:hanging="720"/>
      </w:pPr>
    </w:p>
    <w:p w:rsidR="008F6C06" w:rsidRDefault="006B1E1E" w:rsidP="008E3E4E">
      <w:pPr>
        <w:pStyle w:val="ListParagraph"/>
        <w:numPr>
          <w:ilvl w:val="2"/>
          <w:numId w:val="1"/>
        </w:numPr>
        <w:ind w:left="720"/>
      </w:pPr>
      <w:r>
        <w:t xml:space="preserve">A </w:t>
      </w:r>
      <w:r w:rsidRPr="008E3E4E">
        <w:rPr>
          <w:bCs/>
        </w:rPr>
        <w:t>v</w:t>
      </w:r>
      <w:r w:rsidR="008F6C06" w:rsidRPr="008E3E4E">
        <w:rPr>
          <w:bCs/>
        </w:rPr>
        <w:t>ideo</w:t>
      </w:r>
      <w:r w:rsidR="008F6C06" w:rsidRPr="008F6C06">
        <w:t xml:space="preserve"> on </w:t>
      </w:r>
      <w:r>
        <w:t xml:space="preserve">the </w:t>
      </w:r>
      <w:r w:rsidR="008F6C06" w:rsidRPr="008F6C06">
        <w:t xml:space="preserve">ITU’s 150th </w:t>
      </w:r>
      <w:r w:rsidR="004635CD">
        <w:t>Anniversary</w:t>
      </w:r>
      <w:r w:rsidR="008F6C06">
        <w:t xml:space="preserve"> was </w:t>
      </w:r>
      <w:r w:rsidR="00FD48C6">
        <w:t>shown</w:t>
      </w:r>
      <w:r w:rsidR="008F6C06">
        <w:t>.</w:t>
      </w:r>
    </w:p>
    <w:p w:rsidR="002007E5" w:rsidRDefault="002007E5" w:rsidP="00A4566E">
      <w:pPr>
        <w:pStyle w:val="ListParagraph"/>
        <w:tabs>
          <w:tab w:val="left" w:pos="90"/>
        </w:tabs>
        <w:ind w:hanging="720"/>
      </w:pPr>
    </w:p>
    <w:p w:rsidR="00D20485" w:rsidRPr="008F6C06" w:rsidRDefault="006B1E1E" w:rsidP="008E3E4E">
      <w:pPr>
        <w:pStyle w:val="ListParagraph"/>
        <w:numPr>
          <w:ilvl w:val="2"/>
          <w:numId w:val="1"/>
        </w:numPr>
        <w:ind w:left="720"/>
      </w:pPr>
      <w:r>
        <w:t xml:space="preserve">A </w:t>
      </w:r>
      <w:r w:rsidR="00E45756">
        <w:t>C</w:t>
      </w:r>
      <w:r w:rsidR="004F2F05">
        <w:t>ongratulatory</w:t>
      </w:r>
      <w:r w:rsidR="008F6C06">
        <w:t xml:space="preserve"> </w:t>
      </w:r>
      <w:r w:rsidR="008F6C06" w:rsidRPr="008F6C06">
        <w:t xml:space="preserve">Message </w:t>
      </w:r>
      <w:r>
        <w:t>from the</w:t>
      </w:r>
      <w:r w:rsidRPr="008F6C06">
        <w:t xml:space="preserve"> </w:t>
      </w:r>
      <w:r w:rsidR="008F6C06" w:rsidRPr="008F6C06">
        <w:t>APT</w:t>
      </w:r>
      <w:r w:rsidR="00D83A27">
        <w:t xml:space="preserve"> was read out by Ms. Areewan Haorangsi, Secretary General of the APT</w:t>
      </w:r>
      <w:r w:rsidR="008F6C06">
        <w:t xml:space="preserve">. </w:t>
      </w:r>
    </w:p>
    <w:p w:rsidR="00002A21" w:rsidRPr="00B611CF" w:rsidRDefault="00002A21" w:rsidP="00005253">
      <w:pPr>
        <w:jc w:val="both"/>
      </w:pPr>
    </w:p>
    <w:p w:rsidR="008F6C06" w:rsidRDefault="008F6C06" w:rsidP="00BF5F47">
      <w:pPr>
        <w:pStyle w:val="ListParagraph"/>
        <w:numPr>
          <w:ilvl w:val="0"/>
          <w:numId w:val="1"/>
        </w:numPr>
        <w:ind w:left="720" w:hanging="720"/>
        <w:rPr>
          <w:b/>
          <w:bCs/>
        </w:rPr>
      </w:pPr>
      <w:r>
        <w:rPr>
          <w:b/>
          <w:bCs/>
        </w:rPr>
        <w:t xml:space="preserve">Session 2 : </w:t>
      </w:r>
      <w:r w:rsidR="00293B09">
        <w:rPr>
          <w:b/>
          <w:bCs/>
        </w:rPr>
        <w:t xml:space="preserve">Update on ITU and </w:t>
      </w:r>
      <w:r w:rsidRPr="008F6C06">
        <w:rPr>
          <w:b/>
          <w:bCs/>
        </w:rPr>
        <w:t>Sub-regional Issues on Policy and Regulation</w:t>
      </w:r>
      <w:r>
        <w:rPr>
          <w:b/>
          <w:bCs/>
        </w:rPr>
        <w:t xml:space="preserve"> (Monday, 3 August 2015, 14:00-15:30)</w:t>
      </w:r>
    </w:p>
    <w:p w:rsidR="00040760" w:rsidRDefault="00040760" w:rsidP="009877CE">
      <w:pPr>
        <w:pStyle w:val="ListParagraph"/>
        <w:spacing w:before="120"/>
        <w:contextualSpacing w:val="0"/>
        <w:jc w:val="both"/>
        <w:rPr>
          <w:b/>
          <w:bCs/>
        </w:rPr>
      </w:pPr>
      <w:proofErr w:type="gramStart"/>
      <w:r>
        <w:rPr>
          <w:b/>
          <w:bCs/>
        </w:rPr>
        <w:t>Chair :</w:t>
      </w:r>
      <w:proofErr w:type="gramEnd"/>
      <w:r>
        <w:rPr>
          <w:b/>
          <w:bCs/>
        </w:rPr>
        <w:t xml:space="preserve"> </w:t>
      </w:r>
      <w:r w:rsidR="00D15B54" w:rsidRPr="00D15B54">
        <w:t xml:space="preserve">Mr. Leong </w:t>
      </w:r>
      <w:proofErr w:type="spellStart"/>
      <w:r w:rsidR="00D15B54" w:rsidRPr="00D15B54">
        <w:t>Keng</w:t>
      </w:r>
      <w:proofErr w:type="spellEnd"/>
      <w:r w:rsidR="00D15B54" w:rsidRPr="00D15B54">
        <w:t xml:space="preserve"> Thai, Chairman of PRF</w:t>
      </w:r>
    </w:p>
    <w:p w:rsidR="008F6C06" w:rsidRPr="00B611CF" w:rsidRDefault="008F6C06" w:rsidP="008F6C06">
      <w:pPr>
        <w:pStyle w:val="ListParagraph"/>
        <w:ind w:left="540"/>
        <w:jc w:val="both"/>
      </w:pPr>
    </w:p>
    <w:p w:rsidR="00293B09" w:rsidRPr="00FD49AB" w:rsidRDefault="00AB3C05" w:rsidP="00A4566E">
      <w:pPr>
        <w:pStyle w:val="ListParagraph"/>
        <w:numPr>
          <w:ilvl w:val="1"/>
          <w:numId w:val="1"/>
        </w:numPr>
        <w:ind w:left="720" w:hanging="720"/>
        <w:jc w:val="both"/>
        <w:rPr>
          <w:b/>
          <w:bCs/>
          <w:i/>
          <w:iCs/>
        </w:rPr>
      </w:pPr>
      <w:r w:rsidRPr="00AB3C05">
        <w:rPr>
          <w:b/>
          <w:bCs/>
        </w:rPr>
        <w:t xml:space="preserve">Outcomes of the 15th Global Symposium for Regulators (GSR-15) </w:t>
      </w:r>
      <w:r w:rsidR="00293B09">
        <w:rPr>
          <w:b/>
          <w:bCs/>
          <w:i/>
          <w:iCs/>
        </w:rPr>
        <w:t>(</w:t>
      </w:r>
      <w:r w:rsidR="00293B09" w:rsidRPr="00FD49AB">
        <w:rPr>
          <w:b/>
          <w:bCs/>
          <w:i/>
          <w:iCs/>
        </w:rPr>
        <w:t xml:space="preserve">Document </w:t>
      </w:r>
      <w:hyperlink r:id="rId18" w:tgtFrame="_blank" w:history="1">
        <w:r w:rsidR="00FD49AB" w:rsidRPr="00FD49AB">
          <w:rPr>
            <w:rStyle w:val="Hyperlink"/>
            <w:b/>
            <w:bCs/>
            <w:i/>
            <w:iCs/>
          </w:rPr>
          <w:t>PRF-15/INP-08</w:t>
        </w:r>
      </w:hyperlink>
      <w:r w:rsidR="00293B09" w:rsidRPr="00FD49AB">
        <w:rPr>
          <w:rFonts w:cstheme="minorBidi"/>
          <w:b/>
          <w:bCs/>
          <w:i/>
          <w:iCs/>
          <w:szCs w:val="30"/>
          <w:lang w:bidi="th-TH"/>
        </w:rPr>
        <w:t>)</w:t>
      </w:r>
    </w:p>
    <w:p w:rsidR="00293B09" w:rsidRPr="00B611CF" w:rsidRDefault="00293B09" w:rsidP="00293B09">
      <w:pPr>
        <w:pStyle w:val="ListParagraph"/>
        <w:ind w:left="510"/>
        <w:jc w:val="both"/>
      </w:pPr>
    </w:p>
    <w:p w:rsidR="00293B09" w:rsidRDefault="00293B09" w:rsidP="00A4566E">
      <w:pPr>
        <w:pStyle w:val="ListParagraph"/>
        <w:jc w:val="both"/>
      </w:pPr>
      <w:r w:rsidRPr="00293B09">
        <w:t>Mr. Ioane KOROIVUKI, Regional Director, Regional Office for Asia and the Pacific</w:t>
      </w:r>
      <w:r w:rsidR="001B4B57">
        <w:t>,</w:t>
      </w:r>
      <w:r w:rsidRPr="00293B09">
        <w:t xml:space="preserve"> </w:t>
      </w:r>
      <w:r w:rsidR="001B4B57" w:rsidRPr="00293B09">
        <w:t xml:space="preserve">International Telecommunication Union, </w:t>
      </w:r>
      <w:r w:rsidRPr="00293B09">
        <w:t>presented the document.</w:t>
      </w:r>
    </w:p>
    <w:p w:rsidR="00DF5C36" w:rsidRDefault="00DF5C36" w:rsidP="00A4566E">
      <w:pPr>
        <w:pStyle w:val="ListParagraph"/>
        <w:jc w:val="both"/>
      </w:pPr>
    </w:p>
    <w:p w:rsidR="00DF5C36" w:rsidRPr="00293B09" w:rsidRDefault="00DF5C36" w:rsidP="00A4566E">
      <w:pPr>
        <w:pStyle w:val="ListParagraph"/>
        <w:jc w:val="both"/>
      </w:pPr>
      <w:r>
        <w:t xml:space="preserve">The 15th ITU Annual Global Symposium for Regulators (GSR-15) was held in June 2015 in Libreville, Gabon. </w:t>
      </w:r>
      <w:r w:rsidR="00B11BD4">
        <w:t>Mr. Koroivuki</w:t>
      </w:r>
      <w:r>
        <w:t xml:space="preserve"> presented a </w:t>
      </w:r>
      <w:r w:rsidR="00B11BD4">
        <w:t>summary of</w:t>
      </w:r>
      <w:r>
        <w:t xml:space="preserve"> the main outcomes of the Symposium discussing the trends, best practices and the latest policy and regulatory issues in what </w:t>
      </w:r>
      <w:r w:rsidR="001B4B57">
        <w:t xml:space="preserve">was </w:t>
      </w:r>
      <w:r>
        <w:t>a rapidly evolving ICT environment.</w:t>
      </w:r>
    </w:p>
    <w:p w:rsidR="00293B09" w:rsidRPr="00BF5F47" w:rsidRDefault="00293B09" w:rsidP="00293B09">
      <w:pPr>
        <w:pStyle w:val="ListParagraph"/>
        <w:ind w:left="510"/>
        <w:jc w:val="both"/>
      </w:pPr>
    </w:p>
    <w:p w:rsidR="008F6C06" w:rsidRPr="008F6C06" w:rsidRDefault="00701BEF" w:rsidP="00A4566E">
      <w:pPr>
        <w:pStyle w:val="ListParagraph"/>
        <w:numPr>
          <w:ilvl w:val="1"/>
          <w:numId w:val="1"/>
        </w:numPr>
        <w:ind w:left="720" w:hanging="720"/>
        <w:jc w:val="both"/>
        <w:rPr>
          <w:b/>
          <w:bCs/>
        </w:rPr>
      </w:pPr>
      <w:r w:rsidRPr="00701BEF">
        <w:rPr>
          <w:b/>
          <w:bCs/>
        </w:rPr>
        <w:t xml:space="preserve">Latest ICT Strategies and Telecommunications Policy in Japan </w:t>
      </w:r>
      <w:r w:rsidR="008F6C06">
        <w:rPr>
          <w:b/>
          <w:bCs/>
          <w:i/>
          <w:iCs/>
        </w:rPr>
        <w:t>(</w:t>
      </w:r>
      <w:r w:rsidR="008F6C06" w:rsidRPr="00585580">
        <w:rPr>
          <w:b/>
          <w:bCs/>
          <w:i/>
          <w:iCs/>
        </w:rPr>
        <w:t xml:space="preserve">Document </w:t>
      </w:r>
      <w:hyperlink r:id="rId19" w:tgtFrame="_blank" w:history="1">
        <w:r w:rsidR="00FD49AB" w:rsidRPr="00FD49AB">
          <w:rPr>
            <w:rStyle w:val="Hyperlink"/>
            <w:b/>
            <w:bCs/>
            <w:i/>
            <w:iCs/>
          </w:rPr>
          <w:t>PRF-15/INP-15</w:t>
        </w:r>
      </w:hyperlink>
      <w:r w:rsidR="008F6C06">
        <w:rPr>
          <w:rFonts w:cstheme="minorBidi"/>
          <w:b/>
          <w:bCs/>
          <w:i/>
          <w:iCs/>
          <w:szCs w:val="30"/>
          <w:lang w:bidi="th-TH"/>
        </w:rPr>
        <w:t>)</w:t>
      </w:r>
    </w:p>
    <w:p w:rsidR="008F6C06" w:rsidRPr="001B4B57" w:rsidRDefault="008F6C06" w:rsidP="008F6C06">
      <w:pPr>
        <w:pStyle w:val="ListParagraph"/>
        <w:ind w:left="510"/>
        <w:jc w:val="both"/>
      </w:pPr>
    </w:p>
    <w:p w:rsidR="009877CE" w:rsidRDefault="00835644" w:rsidP="00A4566E">
      <w:pPr>
        <w:pStyle w:val="ListParagraph"/>
        <w:jc w:val="both"/>
      </w:pPr>
      <w:r w:rsidRPr="00835644">
        <w:t>Mr. Kenji Kaneko, Deputy Director, International Cooperation Division, MIC, Japan</w:t>
      </w:r>
      <w:r w:rsidR="001D1B9D">
        <w:t xml:space="preserve"> presented the document.</w:t>
      </w:r>
      <w:r w:rsidR="009877CE">
        <w:t xml:space="preserve"> </w:t>
      </w:r>
    </w:p>
    <w:p w:rsidR="001D1B9D" w:rsidRDefault="001D1B9D" w:rsidP="00A4566E">
      <w:pPr>
        <w:pStyle w:val="ListParagraph"/>
        <w:jc w:val="both"/>
      </w:pPr>
      <w:r w:rsidRPr="001D1B9D">
        <w:t>The presentat</w:t>
      </w:r>
      <w:r>
        <w:t xml:space="preserve">ion </w:t>
      </w:r>
      <w:r w:rsidRPr="001D1B9D">
        <w:t>introduce</w:t>
      </w:r>
      <w:r>
        <w:t>d</w:t>
      </w:r>
      <w:r w:rsidRPr="001D1B9D">
        <w:t xml:space="preserve"> Japa</w:t>
      </w:r>
      <w:r>
        <w:t>n’s ICT Strategy</w:t>
      </w:r>
      <w:r w:rsidR="00B611CF">
        <w:t xml:space="preserve"> including</w:t>
      </w:r>
      <w:r w:rsidRPr="001D1B9D">
        <w:t xml:space="preserve"> ICT competition policies and radio policies towards 2020</w:t>
      </w:r>
      <w:r>
        <w:t xml:space="preserve"> and ICT utilization. </w:t>
      </w:r>
      <w:r w:rsidR="00B11BD4">
        <w:t xml:space="preserve">Mr. Kaneko </w:t>
      </w:r>
      <w:r w:rsidRPr="001D1B9D">
        <w:t xml:space="preserve">also </w:t>
      </w:r>
      <w:r w:rsidR="00B11BD4">
        <w:t>provided an</w:t>
      </w:r>
      <w:r w:rsidRPr="001D1B9D">
        <w:t xml:space="preserve"> overview of the telecommunication</w:t>
      </w:r>
      <w:r w:rsidR="00B11BD4">
        <w:t>s</w:t>
      </w:r>
      <w:r w:rsidRPr="001D1B9D">
        <w:t xml:space="preserve"> market and current status of broadband</w:t>
      </w:r>
      <w:r w:rsidR="00B611CF">
        <w:t xml:space="preserve"> </w:t>
      </w:r>
      <w:r w:rsidRPr="001D1B9D">
        <w:t>in Japan.</w:t>
      </w:r>
    </w:p>
    <w:p w:rsidR="009877CE" w:rsidRDefault="009877CE" w:rsidP="00A4566E">
      <w:pPr>
        <w:pStyle w:val="ListParagraph"/>
        <w:jc w:val="both"/>
      </w:pPr>
    </w:p>
    <w:p w:rsidR="008F6C06" w:rsidRPr="008F6C06" w:rsidRDefault="00DE108E" w:rsidP="00A4566E">
      <w:pPr>
        <w:pStyle w:val="ListParagraph"/>
        <w:numPr>
          <w:ilvl w:val="1"/>
          <w:numId w:val="1"/>
        </w:numPr>
        <w:ind w:left="720" w:hanging="720"/>
        <w:jc w:val="both"/>
        <w:rPr>
          <w:b/>
          <w:bCs/>
        </w:rPr>
      </w:pPr>
      <w:r w:rsidRPr="00DE108E">
        <w:rPr>
          <w:b/>
          <w:bCs/>
        </w:rPr>
        <w:lastRenderedPageBreak/>
        <w:t xml:space="preserve">Update on Sub-regional Issues on Policy and Regulation South East Asia </w:t>
      </w:r>
      <w:r w:rsidR="008F6C06">
        <w:rPr>
          <w:b/>
          <w:bCs/>
          <w:i/>
          <w:iCs/>
        </w:rPr>
        <w:t>(</w:t>
      </w:r>
      <w:r w:rsidR="008F6C06" w:rsidRPr="00585580">
        <w:rPr>
          <w:b/>
          <w:bCs/>
          <w:i/>
          <w:iCs/>
        </w:rPr>
        <w:t xml:space="preserve">Document </w:t>
      </w:r>
      <w:hyperlink r:id="rId20" w:tgtFrame="_blank" w:history="1">
        <w:r w:rsidR="008171EE" w:rsidRPr="008171EE">
          <w:rPr>
            <w:b/>
            <w:bCs/>
            <w:i/>
            <w:iCs/>
            <w:color w:val="0000FF"/>
            <w:u w:val="single"/>
          </w:rPr>
          <w:t>PRF-15/INP-17</w:t>
        </w:r>
      </w:hyperlink>
      <w:r w:rsidR="008F6C06">
        <w:rPr>
          <w:rFonts w:cstheme="minorBidi"/>
          <w:b/>
          <w:bCs/>
          <w:i/>
          <w:iCs/>
          <w:szCs w:val="30"/>
          <w:lang w:bidi="th-TH"/>
        </w:rPr>
        <w:t>)</w:t>
      </w:r>
    </w:p>
    <w:p w:rsidR="008F6C06" w:rsidRPr="001B4B57" w:rsidRDefault="008F6C06" w:rsidP="008F6C06">
      <w:pPr>
        <w:pStyle w:val="ListParagraph"/>
        <w:ind w:left="360"/>
        <w:jc w:val="both"/>
      </w:pPr>
    </w:p>
    <w:p w:rsidR="008F6C06" w:rsidRDefault="00122635" w:rsidP="00A4566E">
      <w:pPr>
        <w:ind w:left="720"/>
        <w:jc w:val="both"/>
      </w:pPr>
      <w:r>
        <w:t xml:space="preserve">Mr. Charles Chew, </w:t>
      </w:r>
      <w:r w:rsidR="001B4B57">
        <w:t xml:space="preserve">Director (International), </w:t>
      </w:r>
      <w:r>
        <w:t>IDA</w:t>
      </w:r>
      <w:r w:rsidR="00B11BD4">
        <w:t>,</w:t>
      </w:r>
      <w:r>
        <w:t xml:space="preserve"> Singapore </w:t>
      </w:r>
      <w:r w:rsidR="008F6C06" w:rsidRPr="008F6C06">
        <w:t>presented the document.</w:t>
      </w:r>
    </w:p>
    <w:p w:rsidR="00DE108E" w:rsidRDefault="00DE108E" w:rsidP="00A4566E">
      <w:pPr>
        <w:ind w:left="720"/>
        <w:jc w:val="both"/>
      </w:pPr>
    </w:p>
    <w:p w:rsidR="00DE108E" w:rsidRPr="008F6C06" w:rsidRDefault="00DE108E" w:rsidP="00A4566E">
      <w:pPr>
        <w:ind w:left="720"/>
        <w:jc w:val="both"/>
      </w:pPr>
      <w:r>
        <w:t xml:space="preserve">The presentation provided </w:t>
      </w:r>
      <w:r w:rsidR="00B11BD4">
        <w:t xml:space="preserve">a </w:t>
      </w:r>
      <w:r>
        <w:t>brief overview of ICT stakeholders in ASEAN</w:t>
      </w:r>
      <w:r w:rsidR="00B11BD4">
        <w:t>,</w:t>
      </w:r>
      <w:r>
        <w:t xml:space="preserve"> which includes </w:t>
      </w:r>
      <w:r w:rsidR="00B11BD4">
        <w:t xml:space="preserve">the ASEAN </w:t>
      </w:r>
      <w:r>
        <w:t xml:space="preserve">Telecommunications and </w:t>
      </w:r>
      <w:r w:rsidR="00B11BD4">
        <w:t xml:space="preserve">IT </w:t>
      </w:r>
      <w:r>
        <w:t xml:space="preserve">Ministers Meeting (TELMIN), </w:t>
      </w:r>
      <w:r w:rsidR="00B11BD4">
        <w:t xml:space="preserve">ASEAN </w:t>
      </w:r>
      <w:r>
        <w:t xml:space="preserve">Telecommunications Senior Officials Meeting (TELSOM), and ASEAN Telecommunications Regulators Council (ATRC). </w:t>
      </w:r>
      <w:r w:rsidR="00B11BD4">
        <w:t xml:space="preserve">Mr. Chew </w:t>
      </w:r>
      <w:r>
        <w:t xml:space="preserve">also mentioned </w:t>
      </w:r>
      <w:r w:rsidR="00B11BD4">
        <w:t xml:space="preserve">the </w:t>
      </w:r>
      <w:r w:rsidRPr="00DE108E">
        <w:t>ASEAN ICT Masterplan 2015 (AIM2015)</w:t>
      </w:r>
      <w:r w:rsidR="00B11BD4">
        <w:t>,</w:t>
      </w:r>
      <w:r>
        <w:t xml:space="preserve"> including the plan for five years.</w:t>
      </w:r>
    </w:p>
    <w:p w:rsidR="008F6C06" w:rsidRPr="001B4B57" w:rsidRDefault="008F6C06" w:rsidP="008F6C06">
      <w:pPr>
        <w:jc w:val="both"/>
      </w:pPr>
    </w:p>
    <w:p w:rsidR="008F6C06" w:rsidRPr="008F6C06" w:rsidRDefault="00E51339" w:rsidP="00A4566E">
      <w:pPr>
        <w:pStyle w:val="ListParagraph"/>
        <w:numPr>
          <w:ilvl w:val="1"/>
          <w:numId w:val="1"/>
        </w:numPr>
        <w:ind w:left="720" w:hanging="720"/>
        <w:jc w:val="both"/>
        <w:rPr>
          <w:b/>
          <w:bCs/>
        </w:rPr>
      </w:pPr>
      <w:r w:rsidRPr="00E51339">
        <w:rPr>
          <w:b/>
          <w:bCs/>
        </w:rPr>
        <w:t>Sub-regional issues on Policy a</w:t>
      </w:r>
      <w:r>
        <w:rPr>
          <w:b/>
          <w:bCs/>
        </w:rPr>
        <w:t>nd Regulation of the South Asia</w:t>
      </w:r>
      <w:r w:rsidR="00F03F64">
        <w:rPr>
          <w:b/>
          <w:bCs/>
        </w:rPr>
        <w:t>n</w:t>
      </w:r>
      <w:r w:rsidRPr="00E51339">
        <w:rPr>
          <w:b/>
          <w:bCs/>
        </w:rPr>
        <w:t xml:space="preserve"> Sub-Region </w:t>
      </w:r>
      <w:r w:rsidR="008F6C06">
        <w:rPr>
          <w:b/>
          <w:bCs/>
          <w:i/>
          <w:iCs/>
        </w:rPr>
        <w:t>(</w:t>
      </w:r>
      <w:r w:rsidR="008F6C06" w:rsidRPr="00585580">
        <w:rPr>
          <w:b/>
          <w:bCs/>
          <w:i/>
          <w:iCs/>
        </w:rPr>
        <w:t>Document</w:t>
      </w:r>
      <w:r w:rsidR="008F6C06" w:rsidRPr="008171EE">
        <w:rPr>
          <w:b/>
          <w:bCs/>
          <w:i/>
          <w:iCs/>
        </w:rPr>
        <w:t xml:space="preserve"> </w:t>
      </w:r>
      <w:hyperlink r:id="rId21" w:tgtFrame="_blank" w:history="1">
        <w:r w:rsidR="008171EE" w:rsidRPr="008171EE">
          <w:rPr>
            <w:rStyle w:val="Hyperlink"/>
            <w:b/>
            <w:bCs/>
            <w:i/>
            <w:iCs/>
          </w:rPr>
          <w:t>PRF-15/INP-13</w:t>
        </w:r>
      </w:hyperlink>
      <w:r w:rsidR="008F6C06">
        <w:rPr>
          <w:rFonts w:cstheme="minorBidi"/>
          <w:b/>
          <w:bCs/>
          <w:i/>
          <w:iCs/>
          <w:szCs w:val="30"/>
          <w:lang w:bidi="th-TH"/>
        </w:rPr>
        <w:t>)</w:t>
      </w:r>
    </w:p>
    <w:p w:rsidR="00865B23" w:rsidRPr="001B4B57" w:rsidRDefault="00865B23" w:rsidP="008F6C06">
      <w:pPr>
        <w:pStyle w:val="ListParagraph"/>
        <w:ind w:left="510"/>
        <w:jc w:val="both"/>
      </w:pPr>
    </w:p>
    <w:p w:rsidR="008F6C06" w:rsidRPr="001B4B57" w:rsidRDefault="00865B23" w:rsidP="00A4566E">
      <w:pPr>
        <w:pStyle w:val="ListParagraph"/>
        <w:ind w:left="510" w:firstLine="210"/>
        <w:jc w:val="both"/>
      </w:pPr>
      <w:r w:rsidRPr="001B4B57">
        <w:t>The meeting took note of the document.</w:t>
      </w:r>
      <w:r w:rsidR="005B3860" w:rsidRPr="001B4B57">
        <w:t xml:space="preserve"> </w:t>
      </w:r>
    </w:p>
    <w:p w:rsidR="008F6C06" w:rsidRPr="001B4B57" w:rsidRDefault="008F6C06" w:rsidP="008F6C06">
      <w:pPr>
        <w:jc w:val="both"/>
      </w:pPr>
    </w:p>
    <w:p w:rsidR="00AB3707" w:rsidRPr="00AF6BDF" w:rsidRDefault="003E601F" w:rsidP="000775A3">
      <w:pPr>
        <w:pStyle w:val="ListParagraph"/>
        <w:keepNext/>
        <w:numPr>
          <w:ilvl w:val="1"/>
          <w:numId w:val="1"/>
        </w:numPr>
        <w:ind w:left="720" w:hanging="720"/>
        <w:jc w:val="both"/>
        <w:rPr>
          <w:b/>
          <w:bCs/>
        </w:rPr>
      </w:pPr>
      <w:r w:rsidRPr="003E601F">
        <w:rPr>
          <w:b/>
          <w:bCs/>
        </w:rPr>
        <w:t xml:space="preserve">Update on Sub-regional Issues on Policy and Regulation - Pacific </w:t>
      </w:r>
      <w:r w:rsidR="008F6C06" w:rsidRPr="00AF6BDF">
        <w:rPr>
          <w:b/>
          <w:bCs/>
          <w:i/>
          <w:iCs/>
        </w:rPr>
        <w:t xml:space="preserve">(Document </w:t>
      </w:r>
      <w:hyperlink r:id="rId22" w:tgtFrame="_blank" w:history="1">
        <w:r w:rsidR="00AF6BDF" w:rsidRPr="00AF6BDF">
          <w:rPr>
            <w:rStyle w:val="Hyperlink"/>
            <w:b/>
            <w:bCs/>
            <w:i/>
            <w:iCs/>
          </w:rPr>
          <w:t>PRF-15/INP-21</w:t>
        </w:r>
      </w:hyperlink>
      <w:r w:rsidR="008F6C06" w:rsidRPr="00AF6BDF">
        <w:rPr>
          <w:rFonts w:cstheme="minorBidi"/>
          <w:b/>
          <w:bCs/>
          <w:i/>
          <w:iCs/>
          <w:szCs w:val="30"/>
          <w:lang w:bidi="th-TH"/>
        </w:rPr>
        <w:t>)</w:t>
      </w:r>
    </w:p>
    <w:p w:rsidR="008F6C06" w:rsidRPr="001B4B57" w:rsidRDefault="008F6C06" w:rsidP="008F6C06">
      <w:pPr>
        <w:pStyle w:val="ListParagraph"/>
        <w:ind w:left="360"/>
        <w:jc w:val="both"/>
      </w:pPr>
    </w:p>
    <w:p w:rsidR="008F6C06" w:rsidRDefault="00970B68" w:rsidP="00A4566E">
      <w:pPr>
        <w:pStyle w:val="ListParagraph"/>
        <w:jc w:val="both"/>
      </w:pPr>
      <w:r>
        <w:t xml:space="preserve">Mr. Kila Gulo-Vui, Director, </w:t>
      </w:r>
      <w:r w:rsidR="001B4B57">
        <w:t xml:space="preserve">the </w:t>
      </w:r>
      <w:r>
        <w:t>National Information and Communications Technology Authority (</w:t>
      </w:r>
      <w:r w:rsidRPr="00970B68">
        <w:t>NICTA</w:t>
      </w:r>
      <w:r>
        <w:t>)</w:t>
      </w:r>
      <w:r w:rsidRPr="00970B68">
        <w:t>,</w:t>
      </w:r>
      <w:r>
        <w:t xml:space="preserve"> </w:t>
      </w:r>
      <w:r w:rsidR="008F6C06" w:rsidRPr="008F6C06">
        <w:t>PNG presented the document.</w:t>
      </w:r>
    </w:p>
    <w:p w:rsidR="005747A7" w:rsidRDefault="005747A7" w:rsidP="00A4566E">
      <w:pPr>
        <w:ind w:left="720"/>
        <w:jc w:val="both"/>
      </w:pPr>
    </w:p>
    <w:p w:rsidR="005B3860" w:rsidRPr="005B3860" w:rsidRDefault="005B3860" w:rsidP="00A4566E">
      <w:pPr>
        <w:ind w:left="720"/>
        <w:jc w:val="both"/>
      </w:pPr>
      <w:r>
        <w:t>The presentation outlined key stakeholders of ICT in the Pacific. He discuss</w:t>
      </w:r>
      <w:r w:rsidR="00BF5F47">
        <w:t>ed</w:t>
      </w:r>
      <w:r>
        <w:t xml:space="preserve"> </w:t>
      </w:r>
      <w:r w:rsidRPr="005B3860">
        <w:t>Regional ICT Strategies in</w:t>
      </w:r>
      <w:r w:rsidR="00B11BD4">
        <w:t xml:space="preserve"> the</w:t>
      </w:r>
      <w:r w:rsidRPr="005B3860">
        <w:t xml:space="preserve"> Pacific</w:t>
      </w:r>
      <w:r w:rsidR="00BF5F47">
        <w:t xml:space="preserve"> and </w:t>
      </w:r>
      <w:r>
        <w:t xml:space="preserve">current focus </w:t>
      </w:r>
      <w:r w:rsidR="00BF5F47">
        <w:t xml:space="preserve">that </w:t>
      </w:r>
      <w:r>
        <w:t>include</w:t>
      </w:r>
      <w:r w:rsidR="00BF5F47">
        <w:t>d</w:t>
      </w:r>
      <w:r>
        <w:t xml:space="preserve"> </w:t>
      </w:r>
      <w:r w:rsidR="00B11BD4">
        <w:t>capacity building</w:t>
      </w:r>
      <w:r w:rsidR="00A84918">
        <w:t xml:space="preserve">, </w:t>
      </w:r>
      <w:r w:rsidR="00B11BD4">
        <w:t>infrastructure development</w:t>
      </w:r>
      <w:r w:rsidR="00A84918">
        <w:t xml:space="preserve">, </w:t>
      </w:r>
      <w:r w:rsidR="00B11BD4">
        <w:t>emergency telecommunications</w:t>
      </w:r>
      <w:r>
        <w:t xml:space="preserve">, </w:t>
      </w:r>
      <w:r w:rsidR="00B11BD4">
        <w:t>cybersecurity</w:t>
      </w:r>
      <w:r>
        <w:t xml:space="preserve">, </w:t>
      </w:r>
      <w:r w:rsidR="00B11BD4">
        <w:t>r</w:t>
      </w:r>
      <w:r w:rsidR="00B11BD4" w:rsidRPr="005B3860">
        <w:t xml:space="preserve">egulatory </w:t>
      </w:r>
      <w:r w:rsidRPr="005B3860">
        <w:t xml:space="preserve">and </w:t>
      </w:r>
      <w:r w:rsidR="00B11BD4">
        <w:t>m</w:t>
      </w:r>
      <w:r w:rsidR="00B11BD4" w:rsidRPr="005B3860">
        <w:t xml:space="preserve">arket </w:t>
      </w:r>
      <w:r w:rsidR="00B11BD4">
        <w:t>e</w:t>
      </w:r>
      <w:r w:rsidR="00B11BD4" w:rsidRPr="005B3860">
        <w:t>nvironment</w:t>
      </w:r>
      <w:r>
        <w:t>.</w:t>
      </w:r>
      <w:r w:rsidR="00A84918">
        <w:t xml:space="preserve"> He then explained the </w:t>
      </w:r>
      <w:r w:rsidRPr="005B3860">
        <w:t xml:space="preserve">2015-2030 Pacific Regional ICT Strategic Action </w:t>
      </w:r>
      <w:r>
        <w:t>Plan (PRISAP)</w:t>
      </w:r>
      <w:r w:rsidR="00482D50">
        <w:t>,</w:t>
      </w:r>
      <w:r w:rsidR="00A84918">
        <w:t xml:space="preserve"> including p</w:t>
      </w:r>
      <w:r>
        <w:t>l</w:t>
      </w:r>
      <w:r w:rsidR="00A84918">
        <w:t>a</w:t>
      </w:r>
      <w:r>
        <w:t>ns for the next 5 years.</w:t>
      </w:r>
    </w:p>
    <w:p w:rsidR="0008702F" w:rsidRDefault="0008702F" w:rsidP="005747A7">
      <w:pPr>
        <w:jc w:val="both"/>
      </w:pPr>
    </w:p>
    <w:p w:rsidR="005747A7" w:rsidRDefault="005747A7" w:rsidP="00A4566E">
      <w:pPr>
        <w:pStyle w:val="ListParagraph"/>
        <w:numPr>
          <w:ilvl w:val="1"/>
          <w:numId w:val="1"/>
        </w:numPr>
        <w:ind w:left="720" w:hanging="720"/>
        <w:jc w:val="both"/>
        <w:rPr>
          <w:b/>
          <w:bCs/>
        </w:rPr>
      </w:pPr>
      <w:r w:rsidRPr="005747A7">
        <w:rPr>
          <w:b/>
          <w:bCs/>
        </w:rPr>
        <w:t>Q&amp;A</w:t>
      </w:r>
    </w:p>
    <w:p w:rsidR="00B10BF0" w:rsidRDefault="00B10BF0" w:rsidP="00B10BF0">
      <w:pPr>
        <w:pStyle w:val="ListParagraph"/>
        <w:ind w:left="360"/>
        <w:jc w:val="both"/>
        <w:rPr>
          <w:b/>
          <w:bCs/>
        </w:rPr>
      </w:pPr>
    </w:p>
    <w:p w:rsidR="000B6DBB" w:rsidRPr="004F79BA" w:rsidRDefault="000B6DBB" w:rsidP="002950D1">
      <w:pPr>
        <w:pStyle w:val="ListParagraph"/>
        <w:numPr>
          <w:ilvl w:val="0"/>
          <w:numId w:val="11"/>
        </w:numPr>
        <w:ind w:left="1080"/>
        <w:jc w:val="both"/>
      </w:pPr>
      <w:r w:rsidRPr="004F79BA">
        <w:t xml:space="preserve">Mr. </w:t>
      </w:r>
      <w:proofErr w:type="spellStart"/>
      <w:r w:rsidRPr="004F79BA">
        <w:t>Sang-hun</w:t>
      </w:r>
      <w:proofErr w:type="spellEnd"/>
      <w:r w:rsidRPr="004F79BA">
        <w:t xml:space="preserve"> Lee</w:t>
      </w:r>
      <w:r w:rsidR="0053446C" w:rsidRPr="004F79BA">
        <w:t xml:space="preserve"> from </w:t>
      </w:r>
      <w:r w:rsidR="00482D50">
        <w:t>the R</w:t>
      </w:r>
      <w:r w:rsidR="0053446C" w:rsidRPr="004F79BA">
        <w:t>epublic of</w:t>
      </w:r>
      <w:r w:rsidRPr="004F79BA">
        <w:t xml:space="preserve"> Korea</w:t>
      </w:r>
      <w:r w:rsidR="004F2F05">
        <w:t xml:space="preserve"> asked about</w:t>
      </w:r>
      <w:r w:rsidRPr="004F79BA">
        <w:t xml:space="preserve"> </w:t>
      </w:r>
      <w:r w:rsidR="00482D50">
        <w:t xml:space="preserve">the </w:t>
      </w:r>
      <w:r w:rsidRPr="004F79BA">
        <w:t>ASEAN ICT Mast</w:t>
      </w:r>
      <w:r w:rsidR="00E170E4" w:rsidRPr="004F79BA">
        <w:t>er</w:t>
      </w:r>
      <w:r w:rsidR="00482D50">
        <w:t>p</w:t>
      </w:r>
      <w:r w:rsidR="00E170E4" w:rsidRPr="004F79BA">
        <w:t xml:space="preserve">lan, particularly </w:t>
      </w:r>
      <w:r w:rsidR="00482D50">
        <w:t>in terms of the</w:t>
      </w:r>
      <w:r w:rsidR="004F2F05">
        <w:t xml:space="preserve"> s</w:t>
      </w:r>
      <w:r w:rsidRPr="004F79BA">
        <w:t xml:space="preserve">ingle market </w:t>
      </w:r>
      <w:r w:rsidR="00E170E4" w:rsidRPr="004F79BA">
        <w:t xml:space="preserve">which </w:t>
      </w:r>
      <w:r w:rsidR="00023F8D">
        <w:t>wa</w:t>
      </w:r>
      <w:r w:rsidRPr="004F79BA">
        <w:t>s one of the long</w:t>
      </w:r>
      <w:r w:rsidR="00023F8D">
        <w:t>-</w:t>
      </w:r>
      <w:r w:rsidRPr="004F79BA">
        <w:t>term goal</w:t>
      </w:r>
      <w:r w:rsidR="0053222B">
        <w:t>s</w:t>
      </w:r>
      <w:r w:rsidRPr="004F79BA">
        <w:t xml:space="preserve">. </w:t>
      </w:r>
      <w:r w:rsidR="00E170E4" w:rsidRPr="004F79BA">
        <w:t>He wanted to have m</w:t>
      </w:r>
      <w:r w:rsidR="004F2F05">
        <w:t>ore detail</w:t>
      </w:r>
      <w:r w:rsidR="003E227F">
        <w:t>s</w:t>
      </w:r>
      <w:r w:rsidRPr="004F79BA">
        <w:t xml:space="preserve"> on the issue. </w:t>
      </w:r>
      <w:r w:rsidR="00A04541" w:rsidRPr="004F79BA">
        <w:t xml:space="preserve">He further sought elaboration on the issue of </w:t>
      </w:r>
      <w:r w:rsidRPr="004F79BA">
        <w:t>cybersecurity in the Pacific</w:t>
      </w:r>
      <w:r w:rsidR="00A04541" w:rsidRPr="004F79BA">
        <w:t xml:space="preserve"> and activities in th</w:t>
      </w:r>
      <w:r w:rsidR="00482D50">
        <w:t>is</w:t>
      </w:r>
      <w:r w:rsidR="00A04541" w:rsidRPr="004F79BA">
        <w:t xml:space="preserve"> area</w:t>
      </w:r>
      <w:r w:rsidRPr="004F79BA">
        <w:t xml:space="preserve">. </w:t>
      </w:r>
    </w:p>
    <w:p w:rsidR="000B6DBB" w:rsidRPr="004F79BA" w:rsidRDefault="000B6DBB" w:rsidP="00AC1529">
      <w:pPr>
        <w:pStyle w:val="ListParagraph"/>
        <w:numPr>
          <w:ilvl w:val="0"/>
          <w:numId w:val="11"/>
        </w:numPr>
        <w:spacing w:before="40"/>
        <w:ind w:left="1080"/>
        <w:contextualSpacing w:val="0"/>
        <w:jc w:val="both"/>
      </w:pPr>
      <w:r w:rsidRPr="004F79BA">
        <w:t xml:space="preserve">Mr. Chew replied on </w:t>
      </w:r>
      <w:r w:rsidR="00EF514D" w:rsidRPr="004F79BA">
        <w:t xml:space="preserve">the </w:t>
      </w:r>
      <w:r w:rsidRPr="004F79BA">
        <w:t xml:space="preserve">ASEAN ICT single market that </w:t>
      </w:r>
      <w:r w:rsidR="00EF514D" w:rsidRPr="004F79BA">
        <w:t xml:space="preserve">ASEAN was </w:t>
      </w:r>
      <w:r w:rsidRPr="004F79BA">
        <w:t xml:space="preserve">working on </w:t>
      </w:r>
      <w:r w:rsidR="00D145E7" w:rsidRPr="004F79BA">
        <w:t>Term</w:t>
      </w:r>
      <w:r w:rsidR="00482D50">
        <w:t>s</w:t>
      </w:r>
      <w:r w:rsidR="00D145E7" w:rsidRPr="004F79BA">
        <w:t xml:space="preserve"> of Reference and the</w:t>
      </w:r>
      <w:r w:rsidRPr="004F79BA">
        <w:t xml:space="preserve"> project </w:t>
      </w:r>
      <w:r w:rsidR="00D145E7" w:rsidRPr="004F79BA">
        <w:t xml:space="preserve">had been undertaken by TELSOM with </w:t>
      </w:r>
      <w:r w:rsidR="004055B4">
        <w:t>t</w:t>
      </w:r>
      <w:r w:rsidR="003E227F" w:rsidRPr="004F79BA">
        <w:t xml:space="preserve">he </w:t>
      </w:r>
      <w:r w:rsidR="00D145E7" w:rsidRPr="004F79BA">
        <w:t xml:space="preserve">Philippines being the </w:t>
      </w:r>
      <w:r w:rsidRPr="004F79BA">
        <w:t xml:space="preserve">project coordinator. </w:t>
      </w:r>
      <w:r w:rsidR="004F2F05">
        <w:t>He mentioned that ASEAN wa</w:t>
      </w:r>
      <w:r w:rsidR="00D145E7" w:rsidRPr="004F79BA">
        <w:t>s h</w:t>
      </w:r>
      <w:r w:rsidRPr="004F79BA">
        <w:t xml:space="preserve">appy </w:t>
      </w:r>
      <w:r w:rsidR="004F2F05">
        <w:t>to share detail</w:t>
      </w:r>
      <w:r w:rsidR="00482D50">
        <w:t>s</w:t>
      </w:r>
      <w:r w:rsidR="004F2F05">
        <w:t xml:space="preserve"> </w:t>
      </w:r>
      <w:r w:rsidRPr="004F79BA">
        <w:t xml:space="preserve">and willing to work with </w:t>
      </w:r>
      <w:r w:rsidR="004055B4">
        <w:t>t</w:t>
      </w:r>
      <w:r w:rsidR="003E227F">
        <w:t xml:space="preserve">he </w:t>
      </w:r>
      <w:r w:rsidR="004F2F05">
        <w:t>R</w:t>
      </w:r>
      <w:r w:rsidR="00D145E7" w:rsidRPr="004F79BA">
        <w:t>epublic</w:t>
      </w:r>
      <w:r w:rsidR="00482D50">
        <w:t xml:space="preserve"> of</w:t>
      </w:r>
      <w:r w:rsidR="00D145E7" w:rsidRPr="004F79BA">
        <w:t xml:space="preserve"> </w:t>
      </w:r>
      <w:r w:rsidRPr="004F79BA">
        <w:t>Korea.</w:t>
      </w:r>
    </w:p>
    <w:p w:rsidR="00B10BF0" w:rsidRPr="004F79BA" w:rsidRDefault="000B6DBB" w:rsidP="00AC1529">
      <w:pPr>
        <w:pStyle w:val="ListParagraph"/>
        <w:numPr>
          <w:ilvl w:val="0"/>
          <w:numId w:val="11"/>
        </w:numPr>
        <w:spacing w:before="40"/>
        <w:ind w:left="1080"/>
        <w:contextualSpacing w:val="0"/>
        <w:jc w:val="both"/>
      </w:pPr>
      <w:r w:rsidRPr="004F79BA">
        <w:t xml:space="preserve">Mr. Kila replied </w:t>
      </w:r>
      <w:r w:rsidR="004F2F05">
        <w:t>on</w:t>
      </w:r>
      <w:r w:rsidR="004F79BA">
        <w:t xml:space="preserve"> the activities of</w:t>
      </w:r>
      <w:r w:rsidRPr="004F79BA">
        <w:t xml:space="preserve"> cybersecurity</w:t>
      </w:r>
      <w:r w:rsidR="004F79BA">
        <w:t xml:space="preserve"> in the Pacific </w:t>
      </w:r>
      <w:r w:rsidR="00482D50">
        <w:t>where the</w:t>
      </w:r>
      <w:r w:rsidRPr="004F79BA">
        <w:t xml:space="preserve"> </w:t>
      </w:r>
      <w:r w:rsidR="004F79BA">
        <w:t>current</w:t>
      </w:r>
      <w:r w:rsidR="004F2F05">
        <w:t xml:space="preserve"> focus was </w:t>
      </w:r>
      <w:r w:rsidR="004F79BA">
        <w:t>on p</w:t>
      </w:r>
      <w:r w:rsidRPr="004F79BA">
        <w:t>olicy and</w:t>
      </w:r>
      <w:r w:rsidR="004F79BA">
        <w:t xml:space="preserve"> regulatory framework</w:t>
      </w:r>
      <w:r w:rsidR="00482D50">
        <w:t>s</w:t>
      </w:r>
      <w:r w:rsidR="004F79BA">
        <w:t xml:space="preserve"> and cyber-legislation in order to ensure</w:t>
      </w:r>
      <w:r w:rsidRPr="004F79BA">
        <w:t xml:space="preserve"> </w:t>
      </w:r>
      <w:r w:rsidR="00482D50">
        <w:t>trust and confidence in the</w:t>
      </w:r>
      <w:r w:rsidR="004F79BA">
        <w:t xml:space="preserve"> cyber environment. He also mentioned the </w:t>
      </w:r>
      <w:proofErr w:type="spellStart"/>
      <w:r w:rsidR="002950D1">
        <w:t>programme</w:t>
      </w:r>
      <w:r w:rsidR="004F79BA">
        <w:t>me</w:t>
      </w:r>
      <w:proofErr w:type="spellEnd"/>
      <w:r w:rsidR="004F79BA">
        <w:t xml:space="preserve"> supported by ITU to help maintain</w:t>
      </w:r>
      <w:r w:rsidRPr="004F79BA">
        <w:t xml:space="preserve"> CERT facilities.</w:t>
      </w:r>
    </w:p>
    <w:p w:rsidR="005747A7" w:rsidRDefault="005747A7" w:rsidP="00040760">
      <w:pPr>
        <w:jc w:val="both"/>
        <w:rPr>
          <w:b/>
          <w:bCs/>
        </w:rPr>
      </w:pPr>
    </w:p>
    <w:p w:rsidR="00040760" w:rsidRDefault="00040760" w:rsidP="00A4566E">
      <w:pPr>
        <w:pStyle w:val="ListParagraph"/>
        <w:numPr>
          <w:ilvl w:val="0"/>
          <w:numId w:val="1"/>
        </w:numPr>
        <w:ind w:left="720" w:hanging="720"/>
        <w:jc w:val="both"/>
        <w:rPr>
          <w:b/>
          <w:bCs/>
        </w:rPr>
      </w:pPr>
      <w:r>
        <w:rPr>
          <w:b/>
          <w:bCs/>
        </w:rPr>
        <w:t xml:space="preserve">Session 3 : </w:t>
      </w:r>
      <w:r w:rsidRPr="00040760">
        <w:rPr>
          <w:b/>
          <w:bCs/>
        </w:rPr>
        <w:t>Business Dialogue: New mobile technology and service: enabler for better life and challenges for policy maker and regulator</w:t>
      </w:r>
      <w:r w:rsidR="00117E33">
        <w:rPr>
          <w:b/>
          <w:bCs/>
        </w:rPr>
        <w:t xml:space="preserve"> (Monday, 3 August 2015, 15:45-17:15)</w:t>
      </w:r>
    </w:p>
    <w:p w:rsidR="009877CE" w:rsidRPr="009877CE" w:rsidRDefault="009877CE" w:rsidP="009877CE">
      <w:pPr>
        <w:jc w:val="both"/>
        <w:rPr>
          <w:b/>
          <w:bCs/>
        </w:rPr>
      </w:pPr>
    </w:p>
    <w:p w:rsidR="00AB3707" w:rsidRDefault="007F692E" w:rsidP="000775A3">
      <w:pPr>
        <w:ind w:left="720"/>
        <w:jc w:val="both"/>
      </w:pPr>
      <w:proofErr w:type="gramStart"/>
      <w:r>
        <w:rPr>
          <w:b/>
          <w:bCs/>
        </w:rPr>
        <w:t>Chair :</w:t>
      </w:r>
      <w:proofErr w:type="gramEnd"/>
      <w:r>
        <w:rPr>
          <w:b/>
          <w:bCs/>
        </w:rPr>
        <w:t xml:space="preserve"> </w:t>
      </w:r>
      <w:r w:rsidR="005749F0" w:rsidRPr="005749F0">
        <w:t>Mr. Alasdair Grant, Head Of Asia, GSMA, Hong Kong</w:t>
      </w:r>
    </w:p>
    <w:p w:rsidR="009877CE" w:rsidRDefault="009877CE" w:rsidP="000775A3">
      <w:pPr>
        <w:ind w:left="720"/>
        <w:jc w:val="both"/>
      </w:pPr>
    </w:p>
    <w:p w:rsidR="009877CE" w:rsidRDefault="009877CE" w:rsidP="000775A3">
      <w:pPr>
        <w:ind w:left="720"/>
        <w:jc w:val="both"/>
      </w:pPr>
    </w:p>
    <w:p w:rsidR="009877CE" w:rsidRDefault="009877CE" w:rsidP="000775A3">
      <w:pPr>
        <w:ind w:left="720"/>
        <w:jc w:val="both"/>
      </w:pPr>
    </w:p>
    <w:p w:rsidR="007F692E" w:rsidRDefault="00AE48A8" w:rsidP="00A4566E">
      <w:pPr>
        <w:pStyle w:val="ListParagraph"/>
        <w:numPr>
          <w:ilvl w:val="1"/>
          <w:numId w:val="1"/>
        </w:numPr>
        <w:ind w:left="720" w:hanging="720"/>
        <w:jc w:val="both"/>
        <w:rPr>
          <w:b/>
          <w:bCs/>
          <w:i/>
          <w:iCs/>
        </w:rPr>
      </w:pPr>
      <w:r w:rsidRPr="00AE48A8">
        <w:rPr>
          <w:b/>
          <w:bCs/>
        </w:rPr>
        <w:lastRenderedPageBreak/>
        <w:t>New Internet Connectivity Options</w:t>
      </w:r>
      <w:r w:rsidRPr="00AE48A8">
        <w:rPr>
          <w:b/>
          <w:bCs/>
          <w:i/>
          <w:iCs/>
        </w:rPr>
        <w:t xml:space="preserve"> </w:t>
      </w:r>
      <w:r w:rsidR="007F692E">
        <w:rPr>
          <w:b/>
          <w:bCs/>
          <w:i/>
          <w:iCs/>
        </w:rPr>
        <w:t>(</w:t>
      </w:r>
      <w:r w:rsidR="007F692E" w:rsidRPr="007F692E">
        <w:rPr>
          <w:b/>
          <w:bCs/>
          <w:i/>
          <w:iCs/>
        </w:rPr>
        <w:t xml:space="preserve">Document </w:t>
      </w:r>
      <w:hyperlink r:id="rId23" w:tgtFrame="_blank" w:history="1">
        <w:r w:rsidR="00AF6BDF" w:rsidRPr="00AF6BDF">
          <w:rPr>
            <w:rStyle w:val="Hyperlink"/>
            <w:b/>
            <w:bCs/>
            <w:i/>
            <w:iCs/>
          </w:rPr>
          <w:t>PRF-15/INP-11</w:t>
        </w:r>
      </w:hyperlink>
      <w:r w:rsidR="007F692E">
        <w:rPr>
          <w:b/>
          <w:bCs/>
          <w:i/>
          <w:iCs/>
        </w:rPr>
        <w:t>)</w:t>
      </w:r>
    </w:p>
    <w:p w:rsidR="007F692E" w:rsidRPr="004055B4" w:rsidRDefault="007F692E" w:rsidP="00482D50">
      <w:pPr>
        <w:pStyle w:val="ListParagraph"/>
        <w:ind w:left="540" w:hanging="540"/>
        <w:jc w:val="both"/>
      </w:pPr>
    </w:p>
    <w:p w:rsidR="00D013D2" w:rsidRDefault="00482D50" w:rsidP="004055B4">
      <w:pPr>
        <w:pStyle w:val="ListParagraph"/>
        <w:ind w:hanging="720"/>
        <w:jc w:val="both"/>
      </w:pPr>
      <w:r>
        <w:tab/>
      </w:r>
      <w:r w:rsidR="00D013D2" w:rsidRPr="000C2CB0">
        <w:t>Mr. Paul Harwood, Emerging Market Access Evangelist, Google Inc. Singapore</w:t>
      </w:r>
      <w:r w:rsidR="009877CE">
        <w:t>,</w:t>
      </w:r>
      <w:r w:rsidR="00D013D2">
        <w:t xml:space="preserve"> presented the document.</w:t>
      </w:r>
    </w:p>
    <w:p w:rsidR="009877CE" w:rsidRDefault="009877CE" w:rsidP="004055B4">
      <w:pPr>
        <w:pStyle w:val="ListParagraph"/>
        <w:ind w:hanging="720"/>
        <w:jc w:val="both"/>
      </w:pPr>
    </w:p>
    <w:p w:rsidR="00AB3707" w:rsidRDefault="00AE48A8" w:rsidP="000775A3">
      <w:pPr>
        <w:pStyle w:val="ListParagraph"/>
        <w:jc w:val="both"/>
      </w:pPr>
      <w:r w:rsidRPr="00AE48A8">
        <w:t xml:space="preserve">Mr. Harwood discussed new options for providing </w:t>
      </w:r>
      <w:r w:rsidR="004055B4">
        <w:t>I</w:t>
      </w:r>
      <w:r w:rsidR="00482D50">
        <w:t xml:space="preserve">nternet </w:t>
      </w:r>
      <w:r w:rsidRPr="00AE48A8">
        <w:t>access to marginal areas that would be coming in the next few years and what the policy levers were to make these options more successful.</w:t>
      </w:r>
    </w:p>
    <w:p w:rsidR="00AE48A8" w:rsidRPr="004055B4" w:rsidRDefault="00AE48A8" w:rsidP="00482D50">
      <w:pPr>
        <w:pStyle w:val="ListParagraph"/>
        <w:ind w:left="540" w:hanging="540"/>
      </w:pPr>
    </w:p>
    <w:p w:rsidR="008F3F54" w:rsidRDefault="00D013D2" w:rsidP="00A4566E">
      <w:pPr>
        <w:pStyle w:val="ListParagraph"/>
        <w:numPr>
          <w:ilvl w:val="1"/>
          <w:numId w:val="1"/>
        </w:numPr>
        <w:ind w:left="720" w:hanging="720"/>
        <w:rPr>
          <w:b/>
          <w:bCs/>
          <w:i/>
          <w:iCs/>
        </w:rPr>
      </w:pPr>
      <w:r w:rsidRPr="00D013D2">
        <w:rPr>
          <w:b/>
          <w:bCs/>
        </w:rPr>
        <w:t>Enhancing Internet Connectivity Through Innovation &amp; Partnerships</w:t>
      </w:r>
      <w:r w:rsidRPr="001340A6">
        <w:rPr>
          <w:rFonts w:ascii="Calibri" w:eastAsia="Arial Unicode MS" w:hAnsi="Calibri" w:cs="Arial Unicode MS"/>
          <w:color w:val="000000"/>
          <w:sz w:val="18"/>
          <w:szCs w:val="18"/>
        </w:rPr>
        <w:t xml:space="preserve"> </w:t>
      </w:r>
      <w:r w:rsidR="007F692E" w:rsidRPr="007F692E">
        <w:rPr>
          <w:b/>
          <w:bCs/>
        </w:rPr>
        <w:t>(</w:t>
      </w:r>
      <w:r w:rsidR="00A70CC2" w:rsidRPr="007F692E">
        <w:rPr>
          <w:b/>
          <w:bCs/>
          <w:i/>
          <w:iCs/>
        </w:rPr>
        <w:t xml:space="preserve">Document </w:t>
      </w:r>
      <w:hyperlink r:id="rId24" w:tgtFrame="_blank" w:history="1">
        <w:r w:rsidR="00AF6BDF" w:rsidRPr="00AF6BDF">
          <w:rPr>
            <w:rStyle w:val="Hyperlink"/>
            <w:b/>
            <w:bCs/>
            <w:i/>
            <w:iCs/>
          </w:rPr>
          <w:t>PRF-15/INP-25</w:t>
        </w:r>
      </w:hyperlink>
      <w:r w:rsidR="007F692E" w:rsidRPr="00AF6BDF">
        <w:rPr>
          <w:rFonts w:cstheme="minorBidi"/>
          <w:b/>
          <w:bCs/>
          <w:i/>
          <w:iCs/>
          <w:szCs w:val="30"/>
          <w:lang w:bidi="th-TH"/>
        </w:rPr>
        <w:t>)</w:t>
      </w:r>
      <w:r w:rsidR="00A70CC2" w:rsidRPr="00AF6BDF">
        <w:rPr>
          <w:b/>
          <w:bCs/>
          <w:i/>
          <w:iCs/>
        </w:rPr>
        <w:t xml:space="preserve"> </w:t>
      </w:r>
    </w:p>
    <w:p w:rsidR="007F692E" w:rsidRPr="004055B4" w:rsidRDefault="007F692E" w:rsidP="00A4566E">
      <w:pPr>
        <w:pStyle w:val="ListParagraph"/>
        <w:ind w:hanging="720"/>
      </w:pPr>
    </w:p>
    <w:p w:rsidR="00AB3707" w:rsidRDefault="00D013D2" w:rsidP="004055B4">
      <w:pPr>
        <w:ind w:left="720"/>
        <w:jc w:val="both"/>
      </w:pPr>
      <w:r w:rsidRPr="00D013D2">
        <w:t>Mr. Alvin Sheng Hui Tan, Head of Public Policy, Southeast Asia, Facebook</w:t>
      </w:r>
      <w:r w:rsidR="009877CE">
        <w:t>,</w:t>
      </w:r>
      <w:r w:rsidRPr="00D013D2">
        <w:t xml:space="preserve"> </w:t>
      </w:r>
      <w:r>
        <w:t>presented the document.</w:t>
      </w:r>
    </w:p>
    <w:p w:rsidR="00D013D2" w:rsidRDefault="00D013D2" w:rsidP="004055B4">
      <w:pPr>
        <w:ind w:left="720"/>
        <w:jc w:val="both"/>
      </w:pPr>
    </w:p>
    <w:p w:rsidR="00AB3707" w:rsidRDefault="00482D50" w:rsidP="004055B4">
      <w:pPr>
        <w:ind w:left="720"/>
        <w:jc w:val="both"/>
      </w:pPr>
      <w:r>
        <w:t xml:space="preserve">There are </w:t>
      </w:r>
      <w:r w:rsidR="00640D2B" w:rsidRPr="00640D2B">
        <w:t>three key reasons</w:t>
      </w:r>
      <w:r w:rsidRPr="00482D50">
        <w:t xml:space="preserve"> </w:t>
      </w:r>
      <w:r>
        <w:t>people are</w:t>
      </w:r>
      <w:r w:rsidRPr="00640D2B">
        <w:t xml:space="preserve"> not online</w:t>
      </w:r>
      <w:r w:rsidR="00640D2B" w:rsidRPr="00640D2B">
        <w:t>: Relevance, Affordab</w:t>
      </w:r>
      <w:r w:rsidR="00640D2B">
        <w:t>i</w:t>
      </w:r>
      <w:r w:rsidR="007274F6">
        <w:t xml:space="preserve">lity and Infrastructure: Facebook </w:t>
      </w:r>
      <w:r w:rsidR="00640D2B" w:rsidRPr="00640D2B">
        <w:t>share</w:t>
      </w:r>
      <w:r w:rsidR="004F2F05">
        <w:t>d information on</w:t>
      </w:r>
      <w:r w:rsidR="007274F6">
        <w:t xml:space="preserve"> </w:t>
      </w:r>
      <w:r w:rsidR="00640D2B" w:rsidRPr="00640D2B">
        <w:t>efforts to enhance internet connectivity through innovation and partnerships around the world.</w:t>
      </w:r>
    </w:p>
    <w:p w:rsidR="00640D2B" w:rsidRDefault="00640D2B" w:rsidP="00482D50">
      <w:pPr>
        <w:ind w:left="540" w:hanging="540"/>
        <w:jc w:val="both"/>
      </w:pPr>
    </w:p>
    <w:p w:rsidR="00A23F98" w:rsidRDefault="002F47D1" w:rsidP="00A4566E">
      <w:pPr>
        <w:pStyle w:val="ListParagraph"/>
        <w:numPr>
          <w:ilvl w:val="1"/>
          <w:numId w:val="1"/>
        </w:numPr>
        <w:ind w:left="720" w:hanging="720"/>
        <w:rPr>
          <w:b/>
          <w:bCs/>
          <w:i/>
          <w:iCs/>
        </w:rPr>
      </w:pPr>
      <w:r w:rsidRPr="002F47D1">
        <w:rPr>
          <w:b/>
          <w:bCs/>
        </w:rPr>
        <w:t>Disruptive Technologies –  a Whole New World</w:t>
      </w:r>
      <w:r w:rsidRPr="002F47D1">
        <w:rPr>
          <w:rFonts w:ascii="Calibri" w:eastAsia="Arial Unicode MS" w:hAnsi="Calibri" w:cs="Arial Unicode MS"/>
          <w:color w:val="000000"/>
          <w:sz w:val="18"/>
          <w:szCs w:val="18"/>
        </w:rPr>
        <w:t xml:space="preserve">  </w:t>
      </w:r>
      <w:r w:rsidR="00A23F98" w:rsidRPr="007F692E">
        <w:rPr>
          <w:b/>
          <w:bCs/>
        </w:rPr>
        <w:t>(</w:t>
      </w:r>
      <w:r w:rsidR="00A23F98" w:rsidRPr="00AF6BDF">
        <w:rPr>
          <w:b/>
          <w:bCs/>
          <w:i/>
          <w:iCs/>
        </w:rPr>
        <w:t xml:space="preserve">Document </w:t>
      </w:r>
      <w:hyperlink r:id="rId25" w:tgtFrame="_blank" w:history="1">
        <w:r w:rsidR="00AF6BDF" w:rsidRPr="00AF6BDF">
          <w:rPr>
            <w:rStyle w:val="Hyperlink"/>
            <w:b/>
            <w:bCs/>
            <w:i/>
            <w:iCs/>
          </w:rPr>
          <w:t>PRF-15/INP-24</w:t>
        </w:r>
      </w:hyperlink>
      <w:r w:rsidR="00A23F98" w:rsidRPr="007F692E">
        <w:rPr>
          <w:rFonts w:cstheme="minorBidi"/>
          <w:b/>
          <w:bCs/>
          <w:i/>
          <w:iCs/>
          <w:szCs w:val="30"/>
          <w:lang w:bidi="th-TH"/>
        </w:rPr>
        <w:t>)</w:t>
      </w:r>
      <w:r w:rsidR="00A23F98" w:rsidRPr="007F692E">
        <w:rPr>
          <w:b/>
          <w:bCs/>
          <w:i/>
          <w:iCs/>
        </w:rPr>
        <w:t xml:space="preserve"> </w:t>
      </w:r>
    </w:p>
    <w:p w:rsidR="00A23F98" w:rsidRPr="004055B4" w:rsidRDefault="00A23F98" w:rsidP="00482D50">
      <w:pPr>
        <w:pStyle w:val="ListParagraph"/>
        <w:ind w:left="540" w:hanging="540"/>
      </w:pPr>
    </w:p>
    <w:p w:rsidR="00AB3707" w:rsidRDefault="00F167D9" w:rsidP="000775A3">
      <w:pPr>
        <w:ind w:left="720"/>
      </w:pPr>
      <w:r w:rsidRPr="00F167D9">
        <w:t xml:space="preserve">Mr. Wong Soon Nam, </w:t>
      </w:r>
      <w:r w:rsidR="0072003F" w:rsidRPr="0072003F">
        <w:t xml:space="preserve">Vice President of Consumer Products, Consumer Singapore, </w:t>
      </w:r>
      <w:proofErr w:type="spellStart"/>
      <w:r w:rsidR="0072003F" w:rsidRPr="0072003F">
        <w:t>Singtel</w:t>
      </w:r>
      <w:proofErr w:type="spellEnd"/>
      <w:r w:rsidR="0072003F" w:rsidRPr="0072003F">
        <w:t>, Singapore</w:t>
      </w:r>
      <w:r w:rsidR="009877CE">
        <w:t>,</w:t>
      </w:r>
      <w:r w:rsidR="00A23F98" w:rsidRPr="00D013D2">
        <w:t xml:space="preserve"> </w:t>
      </w:r>
      <w:r w:rsidR="00A23F98">
        <w:t>presented the document.</w:t>
      </w:r>
    </w:p>
    <w:p w:rsidR="002F47D1" w:rsidRDefault="002F47D1" w:rsidP="00A4566E">
      <w:pPr>
        <w:ind w:left="720"/>
      </w:pPr>
    </w:p>
    <w:p w:rsidR="00AB3707" w:rsidRDefault="002F47D1" w:rsidP="000775A3">
      <w:pPr>
        <w:ind w:left="720"/>
        <w:jc w:val="both"/>
      </w:pPr>
      <w:r w:rsidRPr="002F47D1">
        <w:t>Disruptive mobile technologies will enable new innovative services and support the growth of smart cities across the p</w:t>
      </w:r>
      <w:r>
        <w:t xml:space="preserve">lanet. The presentation </w:t>
      </w:r>
      <w:r w:rsidRPr="002F47D1">
        <w:t>discuss</w:t>
      </w:r>
      <w:r>
        <w:t>ed</w:t>
      </w:r>
      <w:r w:rsidRPr="002F47D1">
        <w:t xml:space="preserve"> some te</w:t>
      </w:r>
      <w:r w:rsidR="004F2F05">
        <w:t>chnologies and services that mad</w:t>
      </w:r>
      <w:r w:rsidRPr="002F47D1">
        <w:t>e t</w:t>
      </w:r>
      <w:r w:rsidR="004F2F05">
        <w:t>his whole new world possible including</w:t>
      </w:r>
      <w:r w:rsidRPr="002F47D1">
        <w:t xml:space="preserve"> considerations for policy</w:t>
      </w:r>
      <w:r w:rsidR="004F2F05">
        <w:t xml:space="preserve"> </w:t>
      </w:r>
      <w:r w:rsidRPr="002F47D1">
        <w:t>makers and regulators.</w:t>
      </w:r>
    </w:p>
    <w:p w:rsidR="00A23F98" w:rsidRDefault="00A23F98" w:rsidP="00482D50">
      <w:pPr>
        <w:ind w:left="540" w:hanging="540"/>
        <w:jc w:val="both"/>
      </w:pPr>
    </w:p>
    <w:p w:rsidR="00411746" w:rsidRPr="00A4566E" w:rsidRDefault="00411746" w:rsidP="000775A3">
      <w:pPr>
        <w:pStyle w:val="ListParagraph"/>
        <w:numPr>
          <w:ilvl w:val="1"/>
          <w:numId w:val="1"/>
        </w:numPr>
        <w:ind w:left="720" w:hanging="720"/>
        <w:jc w:val="both"/>
        <w:rPr>
          <w:b/>
          <w:bCs/>
        </w:rPr>
      </w:pPr>
      <w:r w:rsidRPr="00A4566E">
        <w:rPr>
          <w:b/>
          <w:bCs/>
        </w:rPr>
        <w:t>Q&amp;A</w:t>
      </w:r>
    </w:p>
    <w:p w:rsidR="003766E9" w:rsidRPr="004055B4" w:rsidRDefault="003766E9" w:rsidP="003766E9">
      <w:pPr>
        <w:pStyle w:val="ListParagraph"/>
        <w:jc w:val="both"/>
      </w:pPr>
    </w:p>
    <w:p w:rsidR="008705A6" w:rsidRPr="009877CE" w:rsidRDefault="008705A6" w:rsidP="009706F8">
      <w:pPr>
        <w:pStyle w:val="ListParagraph"/>
        <w:numPr>
          <w:ilvl w:val="0"/>
          <w:numId w:val="11"/>
        </w:numPr>
        <w:ind w:left="1080"/>
        <w:jc w:val="both"/>
        <w:rPr>
          <w:spacing w:val="-4"/>
        </w:rPr>
      </w:pPr>
      <w:r w:rsidRPr="009877CE">
        <w:rPr>
          <w:spacing w:val="-4"/>
        </w:rPr>
        <w:t xml:space="preserve">Mr. </w:t>
      </w:r>
      <w:r w:rsidR="007F3EF9" w:rsidRPr="009877CE">
        <w:rPr>
          <w:spacing w:val="-4"/>
        </w:rPr>
        <w:t>Grant queried Mr. Harwood on the operation of</w:t>
      </w:r>
      <w:r w:rsidRPr="009877CE">
        <w:rPr>
          <w:spacing w:val="-4"/>
        </w:rPr>
        <w:t xml:space="preserve"> H</w:t>
      </w:r>
      <w:r w:rsidR="007F3EF9" w:rsidRPr="009877CE">
        <w:rPr>
          <w:spacing w:val="-4"/>
        </w:rPr>
        <w:t>igh Altitude Platform</w:t>
      </w:r>
      <w:r w:rsidR="00EF7F78" w:rsidRPr="009877CE">
        <w:rPr>
          <w:spacing w:val="-4"/>
        </w:rPr>
        <w:t>s</w:t>
      </w:r>
      <w:r w:rsidR="007F3EF9" w:rsidRPr="009877CE">
        <w:rPr>
          <w:spacing w:val="-4"/>
        </w:rPr>
        <w:t xml:space="preserve"> (H</w:t>
      </w:r>
      <w:r w:rsidRPr="009877CE">
        <w:rPr>
          <w:spacing w:val="-4"/>
        </w:rPr>
        <w:t>AP</w:t>
      </w:r>
      <w:r w:rsidR="00A54CDB" w:rsidRPr="009877CE">
        <w:rPr>
          <w:spacing w:val="-4"/>
        </w:rPr>
        <w:t>S</w:t>
      </w:r>
      <w:r w:rsidR="007F3EF9" w:rsidRPr="009877CE">
        <w:rPr>
          <w:spacing w:val="-4"/>
        </w:rPr>
        <w:t>)</w:t>
      </w:r>
      <w:r w:rsidR="001504F7" w:rsidRPr="009877CE">
        <w:rPr>
          <w:spacing w:val="-4"/>
        </w:rPr>
        <w:t>.</w:t>
      </w:r>
    </w:p>
    <w:p w:rsidR="008705A6" w:rsidRPr="00750BE8" w:rsidRDefault="008705A6" w:rsidP="00AC1529">
      <w:pPr>
        <w:pStyle w:val="ListParagraph"/>
        <w:numPr>
          <w:ilvl w:val="0"/>
          <w:numId w:val="11"/>
        </w:numPr>
        <w:spacing w:before="40"/>
        <w:ind w:left="1080"/>
        <w:contextualSpacing w:val="0"/>
        <w:jc w:val="both"/>
      </w:pPr>
      <w:r w:rsidRPr="00750BE8">
        <w:t xml:space="preserve">Mr. Harwood </w:t>
      </w:r>
      <w:r w:rsidR="00750BE8" w:rsidRPr="00750BE8">
        <w:t xml:space="preserve">replied that </w:t>
      </w:r>
      <w:r w:rsidR="00EF7F78">
        <w:t xml:space="preserve">HAPS </w:t>
      </w:r>
      <w:r w:rsidR="00C4251C">
        <w:t xml:space="preserve">provided a stationary service similar to </w:t>
      </w:r>
      <w:r w:rsidR="00EF7F78">
        <w:t>geo</w:t>
      </w:r>
      <w:r w:rsidR="00C4251C">
        <w:t>-stationary satellite. They operate lower than satellite</w:t>
      </w:r>
      <w:r w:rsidR="00EF7F78">
        <w:t>s</w:t>
      </w:r>
      <w:r w:rsidR="00C4251C">
        <w:t xml:space="preserve"> but higher than commercial plane</w:t>
      </w:r>
      <w:r w:rsidR="00EF7F78">
        <w:t>s</w:t>
      </w:r>
      <w:r w:rsidR="00C4251C">
        <w:t>. T</w:t>
      </w:r>
      <w:r w:rsidR="00750BE8" w:rsidRPr="00750BE8">
        <w:t>he HAP</w:t>
      </w:r>
      <w:r w:rsidR="00C4251C">
        <w:t>S</w:t>
      </w:r>
      <w:r w:rsidR="00750BE8" w:rsidRPr="00750BE8">
        <w:t xml:space="preserve"> us</w:t>
      </w:r>
      <w:r w:rsidRPr="00750BE8">
        <w:t>e</w:t>
      </w:r>
      <w:r w:rsidR="00750BE8" w:rsidRPr="00750BE8">
        <w:t>d terrestrial</w:t>
      </w:r>
      <w:r w:rsidR="00EF7F78">
        <w:t xml:space="preserve"> frequency</w:t>
      </w:r>
      <w:r w:rsidR="00750BE8" w:rsidRPr="00750BE8">
        <w:t xml:space="preserve"> band</w:t>
      </w:r>
      <w:r w:rsidR="00EF7F78">
        <w:t>s</w:t>
      </w:r>
      <w:r w:rsidR="00750BE8" w:rsidRPr="00750BE8">
        <w:t>. The r</w:t>
      </w:r>
      <w:r w:rsidRPr="00750BE8">
        <w:t xml:space="preserve">egulation </w:t>
      </w:r>
      <w:r w:rsidR="004055B4">
        <w:t>wa</w:t>
      </w:r>
      <w:r w:rsidR="00750BE8" w:rsidRPr="00750BE8">
        <w:t xml:space="preserve">s done on </w:t>
      </w:r>
      <w:r w:rsidR="00EF7F78">
        <w:t xml:space="preserve">a </w:t>
      </w:r>
      <w:r w:rsidRPr="00750BE8">
        <w:t>country</w:t>
      </w:r>
      <w:r w:rsidR="00EF7F78">
        <w:t>-</w:t>
      </w:r>
      <w:r w:rsidRPr="00750BE8">
        <w:t>by</w:t>
      </w:r>
      <w:r w:rsidR="00EF7F78">
        <w:t>-</w:t>
      </w:r>
      <w:r w:rsidRPr="00750BE8">
        <w:t>country</w:t>
      </w:r>
      <w:r w:rsidR="00750BE8" w:rsidRPr="00750BE8">
        <w:t xml:space="preserve"> basis.</w:t>
      </w:r>
      <w:r w:rsidRPr="00750BE8">
        <w:t xml:space="preserve"> </w:t>
      </w:r>
    </w:p>
    <w:p w:rsidR="008705A6" w:rsidRPr="009877CE" w:rsidRDefault="00750BE8" w:rsidP="00AC1529">
      <w:pPr>
        <w:pStyle w:val="ListParagraph"/>
        <w:numPr>
          <w:ilvl w:val="0"/>
          <w:numId w:val="11"/>
        </w:numPr>
        <w:spacing w:before="40"/>
        <w:ind w:left="1080"/>
        <w:contextualSpacing w:val="0"/>
        <w:jc w:val="both"/>
        <w:rPr>
          <w:spacing w:val="-4"/>
        </w:rPr>
      </w:pPr>
      <w:r w:rsidRPr="009877CE">
        <w:rPr>
          <w:spacing w:val="-4"/>
        </w:rPr>
        <w:t xml:space="preserve">Mr. Grant queried Mr. Alvin from </w:t>
      </w:r>
      <w:r w:rsidR="008705A6" w:rsidRPr="009877CE">
        <w:rPr>
          <w:spacing w:val="-4"/>
        </w:rPr>
        <w:t>Facebook on net neutrality</w:t>
      </w:r>
      <w:r w:rsidRPr="009877CE">
        <w:rPr>
          <w:spacing w:val="-4"/>
        </w:rPr>
        <w:t xml:space="preserve"> aspect</w:t>
      </w:r>
      <w:r w:rsidR="00EF7F78" w:rsidRPr="009877CE">
        <w:rPr>
          <w:spacing w:val="-4"/>
        </w:rPr>
        <w:t>s</w:t>
      </w:r>
      <w:r w:rsidRPr="009877CE">
        <w:rPr>
          <w:spacing w:val="-4"/>
        </w:rPr>
        <w:t xml:space="preserve"> of </w:t>
      </w:r>
      <w:r w:rsidR="004055B4" w:rsidRPr="009877CE">
        <w:rPr>
          <w:spacing w:val="-4"/>
        </w:rPr>
        <w:t>I</w:t>
      </w:r>
      <w:r w:rsidRPr="009877CE">
        <w:rPr>
          <w:spacing w:val="-4"/>
        </w:rPr>
        <w:t>nternet.org.</w:t>
      </w:r>
    </w:p>
    <w:p w:rsidR="008705A6" w:rsidRPr="00750BE8" w:rsidRDefault="002B54AD" w:rsidP="00AC1529">
      <w:pPr>
        <w:pStyle w:val="ListParagraph"/>
        <w:numPr>
          <w:ilvl w:val="0"/>
          <w:numId w:val="11"/>
        </w:numPr>
        <w:spacing w:before="40"/>
        <w:ind w:left="1080"/>
        <w:contextualSpacing w:val="0"/>
        <w:jc w:val="both"/>
      </w:pPr>
      <w:r>
        <w:t xml:space="preserve">Mr. Alvin replied by stressing the key point that </w:t>
      </w:r>
      <w:r w:rsidR="00750BE8" w:rsidRPr="00750BE8">
        <w:t>Int</w:t>
      </w:r>
      <w:r w:rsidR="008705A6" w:rsidRPr="00750BE8">
        <w:t>e</w:t>
      </w:r>
      <w:r w:rsidR="00750BE8" w:rsidRPr="00750BE8">
        <w:t>rnet.org wa</w:t>
      </w:r>
      <w:r w:rsidR="008705A6" w:rsidRPr="00750BE8">
        <w:t xml:space="preserve">s not </w:t>
      </w:r>
      <w:r w:rsidR="00EF7F78">
        <w:t xml:space="preserve">the </w:t>
      </w:r>
      <w:r w:rsidR="004055B4">
        <w:t>I</w:t>
      </w:r>
      <w:r w:rsidR="008705A6" w:rsidRPr="00750BE8">
        <w:t xml:space="preserve">nternet. </w:t>
      </w:r>
      <w:r w:rsidR="00750BE8" w:rsidRPr="00750BE8">
        <w:t>It i</w:t>
      </w:r>
      <w:r w:rsidR="008705A6" w:rsidRPr="00750BE8">
        <w:t xml:space="preserve">s a tool to get people to </w:t>
      </w:r>
      <w:r w:rsidR="00750BE8" w:rsidRPr="00750BE8">
        <w:t xml:space="preserve">connect to </w:t>
      </w:r>
      <w:r w:rsidR="008705A6" w:rsidRPr="00750BE8">
        <w:t xml:space="preserve">the </w:t>
      </w:r>
      <w:r w:rsidR="004055B4">
        <w:t>I</w:t>
      </w:r>
      <w:r w:rsidR="008705A6" w:rsidRPr="00750BE8">
        <w:t xml:space="preserve">nternet. </w:t>
      </w:r>
      <w:r w:rsidR="00750BE8" w:rsidRPr="00750BE8">
        <w:t xml:space="preserve">He referred </w:t>
      </w:r>
      <w:r w:rsidR="006C2CCC">
        <w:t xml:space="preserve">to </w:t>
      </w:r>
      <w:r w:rsidR="00750BE8" w:rsidRPr="00750BE8">
        <w:t xml:space="preserve">the statistic that </w:t>
      </w:r>
      <w:r w:rsidR="00991C10" w:rsidRPr="00750BE8">
        <w:t>50%</w:t>
      </w:r>
      <w:r w:rsidR="00750BE8" w:rsidRPr="00750BE8">
        <w:t xml:space="preserve"> of people who were on </w:t>
      </w:r>
      <w:r w:rsidR="004055B4">
        <w:t>I</w:t>
      </w:r>
      <w:r w:rsidR="00750BE8" w:rsidRPr="00750BE8">
        <w:t>nternet.org would</w:t>
      </w:r>
      <w:r w:rsidR="00B86B5B">
        <w:t xml:space="preserve"> </w:t>
      </w:r>
      <w:r w:rsidR="00750BE8" w:rsidRPr="00750BE8">
        <w:t xml:space="preserve">connect to </w:t>
      </w:r>
      <w:r w:rsidR="006233A9">
        <w:t xml:space="preserve">the </w:t>
      </w:r>
      <w:r w:rsidR="004055B4">
        <w:t>I</w:t>
      </w:r>
      <w:r w:rsidR="00750BE8" w:rsidRPr="00750BE8">
        <w:t>nter</w:t>
      </w:r>
      <w:r w:rsidR="008705A6" w:rsidRPr="00750BE8">
        <w:t xml:space="preserve">net </w:t>
      </w:r>
      <w:r w:rsidR="00991C10" w:rsidRPr="00750BE8">
        <w:t>within 30 days</w:t>
      </w:r>
      <w:r w:rsidR="00750BE8" w:rsidRPr="00750BE8">
        <w:t>.</w:t>
      </w:r>
      <w:r w:rsidR="008705A6" w:rsidRPr="00750BE8">
        <w:t xml:space="preserve">  </w:t>
      </w:r>
    </w:p>
    <w:p w:rsidR="001D34E6" w:rsidRPr="00ED4F92" w:rsidRDefault="001D34E6" w:rsidP="00AC1529">
      <w:pPr>
        <w:pStyle w:val="ListParagraph"/>
        <w:numPr>
          <w:ilvl w:val="0"/>
          <w:numId w:val="11"/>
        </w:numPr>
        <w:spacing w:before="40"/>
        <w:ind w:left="1080"/>
        <w:contextualSpacing w:val="0"/>
        <w:jc w:val="both"/>
      </w:pPr>
      <w:r w:rsidRPr="00ED4F92">
        <w:t>Dr. Mahesh from BSNL</w:t>
      </w:r>
      <w:r w:rsidR="00ED4F92" w:rsidRPr="00ED4F92">
        <w:t xml:space="preserve">, India </w:t>
      </w:r>
      <w:r w:rsidR="0073153C">
        <w:t>commented on the I</w:t>
      </w:r>
      <w:r w:rsidR="00ED4F92" w:rsidRPr="00ED4F92">
        <w:t>nternet.org initiative from</w:t>
      </w:r>
      <w:r w:rsidRPr="00ED4F92">
        <w:t xml:space="preserve"> F</w:t>
      </w:r>
      <w:r w:rsidR="00ED4F92" w:rsidRPr="00ED4F92">
        <w:t>acebook t</w:t>
      </w:r>
      <w:r w:rsidRPr="00ED4F92">
        <w:t xml:space="preserve">hat </w:t>
      </w:r>
      <w:r w:rsidR="006233A9">
        <w:t>I</w:t>
      </w:r>
      <w:r w:rsidRPr="00ED4F92">
        <w:t>nternet.org discriminate</w:t>
      </w:r>
      <w:r w:rsidR="00ED4F92" w:rsidRPr="00ED4F92">
        <w:t>d</w:t>
      </w:r>
      <w:r w:rsidRPr="00ED4F92">
        <w:t xml:space="preserve"> and </w:t>
      </w:r>
      <w:r w:rsidR="00ED4F92" w:rsidRPr="00ED4F92">
        <w:t xml:space="preserve">was not </w:t>
      </w:r>
      <w:r w:rsidRPr="00ED4F92">
        <w:t>open</w:t>
      </w:r>
      <w:r w:rsidR="002B54AD">
        <w:t>ed</w:t>
      </w:r>
      <w:r w:rsidRPr="00ED4F92">
        <w:t xml:space="preserve"> to all.</w:t>
      </w:r>
    </w:p>
    <w:p w:rsidR="001D34E6" w:rsidRPr="00ED4F92" w:rsidRDefault="00ED4F92" w:rsidP="00AC1529">
      <w:pPr>
        <w:pStyle w:val="ListParagraph"/>
        <w:numPr>
          <w:ilvl w:val="0"/>
          <w:numId w:val="11"/>
        </w:numPr>
        <w:spacing w:before="40"/>
        <w:ind w:left="1080"/>
        <w:contextualSpacing w:val="0"/>
        <w:jc w:val="both"/>
      </w:pPr>
      <w:r w:rsidRPr="00ED4F92">
        <w:t>Mr. Alvin</w:t>
      </w:r>
      <w:r w:rsidR="001D34E6" w:rsidRPr="00ED4F92">
        <w:t xml:space="preserve"> replied </w:t>
      </w:r>
      <w:r w:rsidRPr="00ED4F92">
        <w:t>that Internet.org was n</w:t>
      </w:r>
      <w:r w:rsidR="001D34E6" w:rsidRPr="00ED4F92">
        <w:t>ot meant to discriminate</w:t>
      </w:r>
      <w:r w:rsidRPr="00ED4F92">
        <w:t xml:space="preserve"> as it wa</w:t>
      </w:r>
      <w:r w:rsidR="00991C10" w:rsidRPr="00ED4F92">
        <w:t xml:space="preserve">s </w:t>
      </w:r>
      <w:r w:rsidR="002B54AD">
        <w:t xml:space="preserve">an </w:t>
      </w:r>
      <w:r w:rsidR="00991C10" w:rsidRPr="00ED4F92">
        <w:t>open platform for</w:t>
      </w:r>
      <w:r w:rsidR="001D34E6" w:rsidRPr="00ED4F92">
        <w:t xml:space="preserve"> all operators and developers.</w:t>
      </w:r>
      <w:r w:rsidR="00991C10" w:rsidRPr="00ED4F92">
        <w:t xml:space="preserve"> </w:t>
      </w:r>
    </w:p>
    <w:p w:rsidR="0009427D" w:rsidRPr="00570D04" w:rsidRDefault="00ED4F92" w:rsidP="00AC1529">
      <w:pPr>
        <w:pStyle w:val="ListParagraph"/>
        <w:numPr>
          <w:ilvl w:val="0"/>
          <w:numId w:val="11"/>
        </w:numPr>
        <w:spacing w:before="40"/>
        <w:ind w:left="1080"/>
        <w:contextualSpacing w:val="0"/>
        <w:jc w:val="both"/>
      </w:pPr>
      <w:r w:rsidRPr="00570D04">
        <w:t xml:space="preserve">Mr. </w:t>
      </w:r>
      <w:proofErr w:type="spellStart"/>
      <w:r w:rsidRPr="00570D04">
        <w:t>Soni</w:t>
      </w:r>
      <w:proofErr w:type="spellEnd"/>
      <w:r w:rsidRPr="00570D04">
        <w:t xml:space="preserve"> from </w:t>
      </w:r>
      <w:r w:rsidR="0009427D" w:rsidRPr="00570D04">
        <w:t xml:space="preserve">India </w:t>
      </w:r>
      <w:r w:rsidRPr="00570D04">
        <w:t>queried</w:t>
      </w:r>
      <w:r w:rsidR="00452EE1">
        <w:t xml:space="preserve"> Mr. Wong from</w:t>
      </w:r>
      <w:r w:rsidRPr="00570D04">
        <w:t xml:space="preserve"> </w:t>
      </w:r>
      <w:proofErr w:type="spellStart"/>
      <w:r w:rsidR="0009427D" w:rsidRPr="00570D04">
        <w:t>Singtel</w:t>
      </w:r>
      <w:proofErr w:type="spellEnd"/>
      <w:r w:rsidR="0009427D" w:rsidRPr="00570D04">
        <w:t xml:space="preserve"> </w:t>
      </w:r>
      <w:r w:rsidRPr="00570D04">
        <w:t>on the success and challenges of Virtual Network Operator</w:t>
      </w:r>
      <w:r w:rsidR="006233A9">
        <w:t>s</w:t>
      </w:r>
      <w:r w:rsidRPr="00570D04">
        <w:t xml:space="preserve"> (VNO) i</w:t>
      </w:r>
      <w:r w:rsidR="0009427D" w:rsidRPr="00570D04">
        <w:t>n Singapore</w:t>
      </w:r>
      <w:r w:rsidR="00B1650B">
        <w:t>.</w:t>
      </w:r>
    </w:p>
    <w:p w:rsidR="008705A6" w:rsidRPr="00570D04" w:rsidRDefault="00ED4F92" w:rsidP="00AC1529">
      <w:pPr>
        <w:pStyle w:val="ListParagraph"/>
        <w:numPr>
          <w:ilvl w:val="0"/>
          <w:numId w:val="11"/>
        </w:numPr>
        <w:spacing w:before="40"/>
        <w:ind w:left="1080"/>
        <w:contextualSpacing w:val="0"/>
        <w:jc w:val="both"/>
      </w:pPr>
      <w:r w:rsidRPr="00570D04">
        <w:t xml:space="preserve">Mr. Wong </w:t>
      </w:r>
      <w:r w:rsidR="0009427D" w:rsidRPr="00570D04">
        <w:t xml:space="preserve">shared </w:t>
      </w:r>
      <w:r w:rsidR="005E0280">
        <w:t xml:space="preserve">that many years ago, </w:t>
      </w:r>
      <w:r w:rsidRPr="00570D04">
        <w:t>VNO</w:t>
      </w:r>
      <w:r w:rsidR="005E0280">
        <w:t xml:space="preserve">’s </w:t>
      </w:r>
      <w:r w:rsidR="006233A9">
        <w:t>w</w:t>
      </w:r>
      <w:r w:rsidR="004055B4">
        <w:t xml:space="preserve">ere </w:t>
      </w:r>
      <w:r w:rsidR="005E0280">
        <w:t>launched</w:t>
      </w:r>
      <w:r w:rsidRPr="00570D04">
        <w:t xml:space="preserve"> in Singapore </w:t>
      </w:r>
      <w:r w:rsidR="004055B4">
        <w:t>but</w:t>
      </w:r>
      <w:r w:rsidRPr="00570D04">
        <w:t xml:space="preserve"> </w:t>
      </w:r>
      <w:r w:rsidR="00891680">
        <w:t>it was</w:t>
      </w:r>
      <w:r w:rsidR="005E0280">
        <w:t xml:space="preserve"> not successful</w:t>
      </w:r>
      <w:r w:rsidR="00891680">
        <w:t xml:space="preserve"> </w:t>
      </w:r>
      <w:r w:rsidR="004055B4">
        <w:t xml:space="preserve">and </w:t>
      </w:r>
      <w:r w:rsidR="00891680">
        <w:t>closed down</w:t>
      </w:r>
      <w:r w:rsidR="0009427D" w:rsidRPr="00570D04">
        <w:t xml:space="preserve">. </w:t>
      </w:r>
      <w:r w:rsidR="00570D04" w:rsidRPr="00570D04">
        <w:t>On the challenges faced, he mentioned that</w:t>
      </w:r>
      <w:r w:rsidR="0009427D" w:rsidRPr="00570D04">
        <w:t xml:space="preserve"> VNO</w:t>
      </w:r>
      <w:r w:rsidR="00570D04" w:rsidRPr="00570D04">
        <w:t>s</w:t>
      </w:r>
      <w:r w:rsidR="0009427D" w:rsidRPr="00570D04">
        <w:t xml:space="preserve"> take away </w:t>
      </w:r>
      <w:r w:rsidR="00570D04" w:rsidRPr="00570D04">
        <w:t xml:space="preserve">market </w:t>
      </w:r>
      <w:r w:rsidR="00FC3403" w:rsidRPr="00570D04">
        <w:t>share;</w:t>
      </w:r>
      <w:r w:rsidR="00570D04" w:rsidRPr="00570D04">
        <w:t xml:space="preserve"> they </w:t>
      </w:r>
      <w:r w:rsidR="00570D04">
        <w:t>introduce competition but</w:t>
      </w:r>
      <w:r w:rsidR="00570D04" w:rsidRPr="00570D04">
        <w:t xml:space="preserve"> do not encourage investment and innovation</w:t>
      </w:r>
      <w:r w:rsidR="004055B4">
        <w:t>,</w:t>
      </w:r>
      <w:r w:rsidR="00570D04" w:rsidRPr="00570D04">
        <w:t xml:space="preserve"> which could result in the </w:t>
      </w:r>
      <w:r w:rsidR="0009427D" w:rsidRPr="00570D04">
        <w:t>dil</w:t>
      </w:r>
      <w:r w:rsidR="00570D04" w:rsidRPr="00570D04">
        <w:t>ution of value.</w:t>
      </w:r>
    </w:p>
    <w:p w:rsidR="00AD6150" w:rsidRPr="00A4566E" w:rsidRDefault="00F35F03" w:rsidP="00A4566E">
      <w:pPr>
        <w:pStyle w:val="ListParagraph"/>
        <w:numPr>
          <w:ilvl w:val="0"/>
          <w:numId w:val="1"/>
        </w:numPr>
        <w:ind w:left="720" w:hanging="720"/>
        <w:jc w:val="both"/>
        <w:rPr>
          <w:b/>
          <w:bCs/>
        </w:rPr>
      </w:pPr>
      <w:r>
        <w:rPr>
          <w:b/>
          <w:bCs/>
        </w:rPr>
        <w:lastRenderedPageBreak/>
        <w:t xml:space="preserve">Session </w:t>
      </w:r>
      <w:r w:rsidR="007F692E">
        <w:rPr>
          <w:b/>
          <w:bCs/>
        </w:rPr>
        <w:t>4</w:t>
      </w:r>
      <w:r w:rsidR="00044C77">
        <w:rPr>
          <w:b/>
          <w:bCs/>
        </w:rPr>
        <w:t xml:space="preserve"> : </w:t>
      </w:r>
      <w:r w:rsidR="00117E33" w:rsidRPr="00117E33">
        <w:rPr>
          <w:b/>
          <w:bCs/>
        </w:rPr>
        <w:t>Roles of Policy Makers and Regulators to build a Smart Digital Economy</w:t>
      </w:r>
      <w:r w:rsidR="00A4566E">
        <w:rPr>
          <w:b/>
          <w:bCs/>
        </w:rPr>
        <w:t xml:space="preserve"> - </w:t>
      </w:r>
      <w:r w:rsidR="00117E33" w:rsidRPr="00A4566E">
        <w:rPr>
          <w:b/>
          <w:bCs/>
        </w:rPr>
        <w:t>Trend in ICT industry and respective policy/regulatory measures (Network/Infrastructure)</w:t>
      </w:r>
      <w:r w:rsidR="00117E33" w:rsidRPr="00117E33">
        <w:t xml:space="preserve"> </w:t>
      </w:r>
      <w:r w:rsidR="00BA3803" w:rsidRPr="00A4566E">
        <w:rPr>
          <w:b/>
          <w:bCs/>
        </w:rPr>
        <w:t>(</w:t>
      </w:r>
      <w:r w:rsidR="00044C77" w:rsidRPr="00A4566E">
        <w:rPr>
          <w:b/>
          <w:bCs/>
        </w:rPr>
        <w:t xml:space="preserve">Tuesday, </w:t>
      </w:r>
      <w:r w:rsidR="00117E33" w:rsidRPr="00A4566E">
        <w:rPr>
          <w:b/>
          <w:bCs/>
        </w:rPr>
        <w:t>4 August 2015, 9:00-10</w:t>
      </w:r>
      <w:r w:rsidR="00044C77" w:rsidRPr="00A4566E">
        <w:rPr>
          <w:b/>
          <w:bCs/>
        </w:rPr>
        <w:t>:30</w:t>
      </w:r>
      <w:r w:rsidR="00BA3803" w:rsidRPr="00A4566E">
        <w:rPr>
          <w:b/>
          <w:bCs/>
        </w:rPr>
        <w:t>)</w:t>
      </w:r>
    </w:p>
    <w:p w:rsidR="00D72917" w:rsidRPr="0088157E" w:rsidRDefault="00585580" w:rsidP="009877CE">
      <w:pPr>
        <w:pStyle w:val="ListParagraph"/>
        <w:spacing w:before="120"/>
        <w:ind w:hanging="720"/>
        <w:contextualSpacing w:val="0"/>
        <w:jc w:val="both"/>
      </w:pPr>
      <w:r>
        <w:rPr>
          <w:b/>
          <w:bCs/>
        </w:rPr>
        <w:tab/>
      </w:r>
      <w:proofErr w:type="gramStart"/>
      <w:r w:rsidR="00D72917">
        <w:rPr>
          <w:b/>
          <w:bCs/>
        </w:rPr>
        <w:t>Chair :</w:t>
      </w:r>
      <w:proofErr w:type="gramEnd"/>
      <w:r w:rsidR="00D72917">
        <w:rPr>
          <w:b/>
          <w:bCs/>
        </w:rPr>
        <w:t xml:space="preserve"> </w:t>
      </w:r>
      <w:r w:rsidR="006461C4">
        <w:t>Dr. Jongbong Park, Director Project Development, APT Secretariat</w:t>
      </w:r>
    </w:p>
    <w:p w:rsidR="00AD6150" w:rsidRDefault="00AD6150" w:rsidP="00AD6150"/>
    <w:p w:rsidR="00A70CC2" w:rsidRPr="00E010DB" w:rsidRDefault="00E62DAB" w:rsidP="00A4566E">
      <w:pPr>
        <w:pStyle w:val="ListParagraph"/>
        <w:numPr>
          <w:ilvl w:val="1"/>
          <w:numId w:val="1"/>
        </w:numPr>
        <w:ind w:left="720" w:hanging="720"/>
        <w:rPr>
          <w:i/>
          <w:iCs/>
        </w:rPr>
      </w:pPr>
      <w:r w:rsidRPr="00E62DAB">
        <w:rPr>
          <w:b/>
          <w:bCs/>
        </w:rPr>
        <w:t>Policies and Regulatory Frameworks to Enable a Smart Nation</w:t>
      </w:r>
      <w:r w:rsidRPr="00E62DAB">
        <w:rPr>
          <w:b/>
          <w:bCs/>
          <w:i/>
          <w:iCs/>
        </w:rPr>
        <w:t xml:space="preserve"> </w:t>
      </w:r>
      <w:r w:rsidR="00117E33">
        <w:rPr>
          <w:b/>
          <w:bCs/>
          <w:i/>
          <w:iCs/>
        </w:rPr>
        <w:t>(</w:t>
      </w:r>
      <w:r w:rsidR="00A70CC2" w:rsidRPr="00E010DB">
        <w:rPr>
          <w:b/>
          <w:bCs/>
          <w:i/>
          <w:iCs/>
        </w:rPr>
        <w:t xml:space="preserve">Document </w:t>
      </w:r>
      <w:hyperlink r:id="rId26" w:tgtFrame="_blank" w:history="1">
        <w:r w:rsidR="00E010DB" w:rsidRPr="00E010DB">
          <w:rPr>
            <w:rStyle w:val="Hyperlink"/>
            <w:b/>
            <w:bCs/>
            <w:i/>
            <w:iCs/>
          </w:rPr>
          <w:t>PRF-15/INP-30</w:t>
        </w:r>
      </w:hyperlink>
      <w:r w:rsidR="00A70CC2" w:rsidRPr="00E010DB">
        <w:rPr>
          <w:b/>
          <w:bCs/>
          <w:i/>
          <w:iCs/>
        </w:rPr>
        <w:t xml:space="preserve"> </w:t>
      </w:r>
      <w:r w:rsidR="00117E33" w:rsidRPr="00E010DB">
        <w:rPr>
          <w:b/>
          <w:bCs/>
          <w:i/>
          <w:iCs/>
        </w:rPr>
        <w:t>)</w:t>
      </w:r>
    </w:p>
    <w:p w:rsidR="00117E33" w:rsidRPr="00117E33" w:rsidRDefault="00117E33" w:rsidP="000370CA">
      <w:pPr>
        <w:pStyle w:val="ListParagraph"/>
        <w:ind w:left="540" w:hanging="540"/>
      </w:pPr>
    </w:p>
    <w:p w:rsidR="00117E33" w:rsidRDefault="00117E33" w:rsidP="00A4566E">
      <w:pPr>
        <w:pStyle w:val="ListParagraph"/>
      </w:pPr>
      <w:r w:rsidRPr="00117E33">
        <w:t>Mr. Ong Tong San, Cluster Director (Competition &amp; Resource Development), IDA, Singapore</w:t>
      </w:r>
      <w:r>
        <w:t xml:space="preserve"> presented the document.</w:t>
      </w:r>
    </w:p>
    <w:p w:rsidR="00117E33" w:rsidRDefault="00117E33" w:rsidP="00A4566E">
      <w:pPr>
        <w:pStyle w:val="ListParagraph"/>
        <w:ind w:hanging="180"/>
      </w:pPr>
    </w:p>
    <w:p w:rsidR="00E62DAB" w:rsidRDefault="00E62DAB" w:rsidP="004055B4">
      <w:pPr>
        <w:pStyle w:val="ListParagraph"/>
      </w:pPr>
      <w:r>
        <w:t>The presentation gave</w:t>
      </w:r>
      <w:r w:rsidRPr="00E62DAB">
        <w:t xml:space="preserve"> an overview of Singapore’s vision to</w:t>
      </w:r>
      <w:r>
        <w:t xml:space="preserve"> be a Smart Nation and discussed</w:t>
      </w:r>
      <w:r w:rsidRPr="00E62DAB">
        <w:t xml:space="preserve"> some of the policies and regulatory frameworks that help support and enable </w:t>
      </w:r>
      <w:r w:rsidR="006233A9">
        <w:t>a</w:t>
      </w:r>
      <w:r w:rsidR="006233A9" w:rsidRPr="00E62DAB">
        <w:t xml:space="preserve"> </w:t>
      </w:r>
      <w:r w:rsidRPr="00E62DAB">
        <w:t>transition towards the digital economy.</w:t>
      </w:r>
    </w:p>
    <w:p w:rsidR="00E62DAB" w:rsidRPr="00117E33" w:rsidRDefault="00E62DAB" w:rsidP="000370CA">
      <w:pPr>
        <w:pStyle w:val="ListParagraph"/>
        <w:ind w:left="540" w:hanging="540"/>
      </w:pPr>
    </w:p>
    <w:p w:rsidR="00551329" w:rsidRDefault="006E094A" w:rsidP="00042B86">
      <w:pPr>
        <w:pStyle w:val="ListParagraph"/>
        <w:numPr>
          <w:ilvl w:val="1"/>
          <w:numId w:val="1"/>
        </w:numPr>
        <w:ind w:left="720" w:hanging="720"/>
        <w:jc w:val="both"/>
      </w:pPr>
      <w:r>
        <w:rPr>
          <w:b/>
          <w:bCs/>
        </w:rPr>
        <w:t>Trend in ICT Industry &amp; Respective Policy / Regulatory M</w:t>
      </w:r>
      <w:r w:rsidRPr="006E094A">
        <w:rPr>
          <w:b/>
          <w:bCs/>
        </w:rPr>
        <w:t>easures (Network/Infrastructure)</w:t>
      </w:r>
      <w:r w:rsidR="00BF28CD" w:rsidRPr="00BF28CD">
        <w:t xml:space="preserve"> </w:t>
      </w:r>
      <w:r w:rsidR="002F2CF2">
        <w:rPr>
          <w:b/>
          <w:bCs/>
          <w:i/>
          <w:iCs/>
        </w:rPr>
        <w:t>(</w:t>
      </w:r>
      <w:r w:rsidR="002F2CF2" w:rsidRPr="00E010DB">
        <w:rPr>
          <w:b/>
          <w:bCs/>
          <w:i/>
          <w:iCs/>
        </w:rPr>
        <w:t xml:space="preserve">Document </w:t>
      </w:r>
      <w:hyperlink r:id="rId27" w:tgtFrame="_blank" w:history="1">
        <w:r w:rsidR="00E010DB" w:rsidRPr="00E010DB">
          <w:rPr>
            <w:rStyle w:val="Hyperlink"/>
            <w:b/>
            <w:bCs/>
            <w:i/>
            <w:iCs/>
          </w:rPr>
          <w:t>PRF-15/INP-10</w:t>
        </w:r>
      </w:hyperlink>
      <w:r w:rsidR="002F2CF2">
        <w:rPr>
          <w:b/>
          <w:bCs/>
          <w:i/>
          <w:iCs/>
        </w:rPr>
        <w:t>)</w:t>
      </w:r>
    </w:p>
    <w:p w:rsidR="00551329" w:rsidRDefault="00551329" w:rsidP="00551329">
      <w:pPr>
        <w:pStyle w:val="ListParagraph"/>
        <w:ind w:left="540"/>
      </w:pPr>
    </w:p>
    <w:p w:rsidR="00551329" w:rsidRDefault="00551329" w:rsidP="004055B4">
      <w:pPr>
        <w:pStyle w:val="ListParagraph"/>
        <w:jc w:val="both"/>
      </w:pPr>
      <w:r w:rsidRPr="00551329">
        <w:t xml:space="preserve">Mr. </w:t>
      </w:r>
      <w:proofErr w:type="spellStart"/>
      <w:r w:rsidRPr="00551329">
        <w:t>Wasi</w:t>
      </w:r>
      <w:proofErr w:type="spellEnd"/>
      <w:r w:rsidRPr="00551329">
        <w:t xml:space="preserve"> </w:t>
      </w:r>
      <w:proofErr w:type="spellStart"/>
      <w:r>
        <w:t>Ullah</w:t>
      </w:r>
      <w:proofErr w:type="spellEnd"/>
      <w:r>
        <w:t xml:space="preserve"> Khan, Director General, </w:t>
      </w:r>
      <w:r w:rsidRPr="00551329">
        <w:t>P</w:t>
      </w:r>
      <w:r>
        <w:t>akistan Telecommunication Authority</w:t>
      </w:r>
      <w:r w:rsidRPr="00551329">
        <w:t>, Pakistan</w:t>
      </w:r>
      <w:r>
        <w:t xml:space="preserve"> presented the document.</w:t>
      </w:r>
    </w:p>
    <w:p w:rsidR="00BF28CD" w:rsidRDefault="00BF28CD" w:rsidP="00A4566E">
      <w:pPr>
        <w:pStyle w:val="ListParagraph"/>
      </w:pPr>
    </w:p>
    <w:p w:rsidR="00BF28CD" w:rsidRDefault="006E35E1" w:rsidP="00A4566E">
      <w:pPr>
        <w:pStyle w:val="ListParagraph"/>
        <w:jc w:val="both"/>
      </w:pPr>
      <w:r>
        <w:t>Convergence</w:t>
      </w:r>
      <w:r w:rsidR="00BF28CD">
        <w:t xml:space="preserve"> </w:t>
      </w:r>
      <w:r>
        <w:t xml:space="preserve">of </w:t>
      </w:r>
      <w:r w:rsidR="004055B4">
        <w:t xml:space="preserve">telecommunication </w:t>
      </w:r>
      <w:r>
        <w:t>and ICT has</w:t>
      </w:r>
      <w:r w:rsidR="00BF28CD" w:rsidRPr="00BF28CD">
        <w:t xml:space="preserve"> opened up new opportunities and c</w:t>
      </w:r>
      <w:r>
        <w:t>hallenges. Telecommunication h</w:t>
      </w:r>
      <w:r w:rsidR="00BF28CD">
        <w:t xml:space="preserve">as become </w:t>
      </w:r>
      <w:r w:rsidR="006233A9">
        <w:t xml:space="preserve">the </w:t>
      </w:r>
      <w:r w:rsidR="00042B86">
        <w:t xml:space="preserve">Internet </w:t>
      </w:r>
      <w:r w:rsidR="00BF28CD">
        <w:t>of things.</w:t>
      </w:r>
      <w:r w:rsidR="00BF28CD" w:rsidRPr="00BF28CD">
        <w:t xml:space="preserve"> </w:t>
      </w:r>
      <w:r w:rsidR="00BF28CD">
        <w:t>This converge</w:t>
      </w:r>
      <w:r>
        <w:t>d</w:t>
      </w:r>
      <w:r w:rsidR="00BF28CD">
        <w:t xml:space="preserve"> env</w:t>
      </w:r>
      <w:r>
        <w:t>ironment will</w:t>
      </w:r>
      <w:r w:rsidR="00BF28CD" w:rsidRPr="00BF28CD">
        <w:t xml:space="preserve"> drive the economy of the country.</w:t>
      </w:r>
    </w:p>
    <w:p w:rsidR="00551329" w:rsidRPr="00551329" w:rsidRDefault="00551329" w:rsidP="00551329">
      <w:pPr>
        <w:pStyle w:val="ListParagraph"/>
        <w:ind w:left="540"/>
      </w:pPr>
    </w:p>
    <w:p w:rsidR="00117E33" w:rsidRPr="00E010DB" w:rsidRDefault="00E64B29" w:rsidP="00A4566E">
      <w:pPr>
        <w:pStyle w:val="ListParagraph"/>
        <w:numPr>
          <w:ilvl w:val="1"/>
          <w:numId w:val="1"/>
        </w:numPr>
        <w:ind w:left="720" w:hanging="720"/>
        <w:rPr>
          <w:i/>
          <w:iCs/>
        </w:rPr>
      </w:pPr>
      <w:r w:rsidRPr="00E64B29">
        <w:rPr>
          <w:b/>
          <w:bCs/>
        </w:rPr>
        <w:t>Regulatory Views of IP Based Services</w:t>
      </w:r>
      <w:r w:rsidR="00E010DB">
        <w:rPr>
          <w:b/>
          <w:bCs/>
        </w:rPr>
        <w:t xml:space="preserve"> </w:t>
      </w:r>
      <w:r w:rsidR="00117E33">
        <w:rPr>
          <w:b/>
          <w:bCs/>
          <w:i/>
          <w:iCs/>
        </w:rPr>
        <w:t>(</w:t>
      </w:r>
      <w:r w:rsidR="00117E33" w:rsidRPr="00E010DB">
        <w:rPr>
          <w:b/>
          <w:bCs/>
          <w:i/>
          <w:iCs/>
        </w:rPr>
        <w:t xml:space="preserve">Document </w:t>
      </w:r>
      <w:hyperlink r:id="rId28" w:tgtFrame="_blank" w:history="1">
        <w:r w:rsidR="00E010DB" w:rsidRPr="00E010DB">
          <w:rPr>
            <w:rStyle w:val="Hyperlink"/>
            <w:b/>
            <w:bCs/>
            <w:i/>
            <w:iCs/>
          </w:rPr>
          <w:t>PRF-15/INP-19</w:t>
        </w:r>
      </w:hyperlink>
      <w:r w:rsidR="00117E33" w:rsidRPr="00E010DB">
        <w:rPr>
          <w:b/>
          <w:bCs/>
          <w:i/>
          <w:iCs/>
        </w:rPr>
        <w:t>)</w:t>
      </w:r>
    </w:p>
    <w:p w:rsidR="00EC2582" w:rsidRDefault="00EC2582" w:rsidP="00EC2582">
      <w:pPr>
        <w:pStyle w:val="ListParagraph"/>
        <w:ind w:left="540"/>
        <w:rPr>
          <w:b/>
          <w:bCs/>
          <w:i/>
          <w:iCs/>
        </w:rPr>
      </w:pPr>
    </w:p>
    <w:p w:rsidR="00EC2582" w:rsidRDefault="00F701FC" w:rsidP="00A4566E">
      <w:pPr>
        <w:pStyle w:val="ListParagraph"/>
      </w:pPr>
      <w:r>
        <w:t xml:space="preserve">Dr. Vu Hoang Son, </w:t>
      </w:r>
      <w:r w:rsidR="00E64B29" w:rsidRPr="00E64B29">
        <w:t>VNTA, MIC, Viet Nam</w:t>
      </w:r>
      <w:r w:rsidR="00EC2582">
        <w:t xml:space="preserve"> presented the document.</w:t>
      </w:r>
    </w:p>
    <w:p w:rsidR="00117E33" w:rsidRDefault="00117E33" w:rsidP="00A4566E">
      <w:pPr>
        <w:pStyle w:val="ListParagraph"/>
        <w:ind w:hanging="180"/>
      </w:pPr>
    </w:p>
    <w:p w:rsidR="00AB3707" w:rsidRDefault="003D58F6" w:rsidP="000775A3">
      <w:pPr>
        <w:pStyle w:val="ListParagraph"/>
        <w:jc w:val="both"/>
      </w:pPr>
      <w:r>
        <w:t xml:space="preserve">The presentation provided </w:t>
      </w:r>
      <w:r w:rsidR="006233A9">
        <w:t xml:space="preserve">an </w:t>
      </w:r>
      <w:r>
        <w:t xml:space="preserve">overview of OTT services in Viet Nam. </w:t>
      </w:r>
      <w:r w:rsidR="00C64184">
        <w:t xml:space="preserve">Dr. Son </w:t>
      </w:r>
      <w:r>
        <w:t xml:space="preserve">also </w:t>
      </w:r>
      <w:r w:rsidR="00C64184">
        <w:t xml:space="preserve">discussed </w:t>
      </w:r>
      <w:r>
        <w:t>the</w:t>
      </w:r>
      <w:r w:rsidR="00C64184">
        <w:t xml:space="preserve"> </w:t>
      </w:r>
      <w:r w:rsidR="000A780E">
        <w:t>s</w:t>
      </w:r>
      <w:r>
        <w:t xml:space="preserve">tudy group’s </w:t>
      </w:r>
      <w:r w:rsidR="00C64184">
        <w:t xml:space="preserve">deliberations </w:t>
      </w:r>
      <w:r>
        <w:t>about a regulatory approach on OTT Services such as VoIP.</w:t>
      </w:r>
      <w:r w:rsidR="00821CCE">
        <w:t xml:space="preserve"> Market-oriented regulatory approach</w:t>
      </w:r>
      <w:r w:rsidR="00C64184">
        <w:t>es</w:t>
      </w:r>
      <w:r w:rsidR="00821CCE">
        <w:t xml:space="preserve"> s</w:t>
      </w:r>
      <w:r w:rsidR="000A780E">
        <w:t>hould be taken to promote both innovation and i</w:t>
      </w:r>
      <w:r w:rsidR="00821CCE">
        <w:t>nfrastructure developments.</w:t>
      </w:r>
    </w:p>
    <w:p w:rsidR="003D58F6" w:rsidRDefault="003D58F6" w:rsidP="003D58F6">
      <w:pPr>
        <w:pStyle w:val="ListParagraph"/>
        <w:ind w:left="540" w:hanging="540"/>
      </w:pPr>
      <w:r>
        <w:t>.</w:t>
      </w:r>
    </w:p>
    <w:p w:rsidR="00B43C08" w:rsidRPr="00B43C08" w:rsidRDefault="008544D7" w:rsidP="00A4566E">
      <w:pPr>
        <w:pStyle w:val="ListParagraph"/>
        <w:numPr>
          <w:ilvl w:val="1"/>
          <w:numId w:val="1"/>
        </w:numPr>
        <w:ind w:left="720" w:hanging="720"/>
      </w:pPr>
      <w:r w:rsidRPr="008544D7">
        <w:rPr>
          <w:b/>
          <w:bCs/>
        </w:rPr>
        <w:t>Broadband Policy Toolkit for Southeast Asia</w:t>
      </w:r>
      <w:r w:rsidR="00B43C08">
        <w:rPr>
          <w:b/>
          <w:bCs/>
        </w:rPr>
        <w:t xml:space="preserve"> </w:t>
      </w:r>
      <w:r w:rsidR="00B43C08">
        <w:rPr>
          <w:b/>
          <w:bCs/>
          <w:i/>
          <w:iCs/>
        </w:rPr>
        <w:t>(</w:t>
      </w:r>
      <w:r w:rsidR="00B43C08" w:rsidRPr="00E010DB">
        <w:rPr>
          <w:b/>
          <w:bCs/>
          <w:i/>
          <w:iCs/>
        </w:rPr>
        <w:t xml:space="preserve">Document </w:t>
      </w:r>
      <w:hyperlink r:id="rId29" w:tgtFrame="_blank" w:history="1">
        <w:r w:rsidR="00E010DB" w:rsidRPr="00E010DB">
          <w:rPr>
            <w:rStyle w:val="Hyperlink"/>
            <w:b/>
            <w:bCs/>
            <w:i/>
            <w:iCs/>
          </w:rPr>
          <w:t>PRF-15/INP-26</w:t>
        </w:r>
      </w:hyperlink>
      <w:r w:rsidR="00B43C08" w:rsidRPr="00E010DB">
        <w:rPr>
          <w:b/>
          <w:bCs/>
          <w:i/>
          <w:iCs/>
        </w:rPr>
        <w:t>)</w:t>
      </w:r>
    </w:p>
    <w:p w:rsidR="00B43C08" w:rsidRDefault="00B43C08" w:rsidP="00A4566E">
      <w:pPr>
        <w:pStyle w:val="ListParagraph"/>
        <w:ind w:hanging="720"/>
        <w:rPr>
          <w:b/>
          <w:bCs/>
        </w:rPr>
      </w:pPr>
    </w:p>
    <w:p w:rsidR="00B43C08" w:rsidRDefault="00B43C08" w:rsidP="00A4566E">
      <w:pPr>
        <w:ind w:left="720"/>
      </w:pPr>
      <w:r w:rsidRPr="00B43C08">
        <w:t xml:space="preserve">Ms. </w:t>
      </w:r>
      <w:proofErr w:type="spellStart"/>
      <w:r w:rsidRPr="00B43C08">
        <w:t>Lorrayne</w:t>
      </w:r>
      <w:proofErr w:type="spellEnd"/>
      <w:r w:rsidRPr="00B43C08">
        <w:t xml:space="preserve"> </w:t>
      </w:r>
      <w:proofErr w:type="spellStart"/>
      <w:r w:rsidRPr="00B43C08">
        <w:t>Porciuncula</w:t>
      </w:r>
      <w:proofErr w:type="spellEnd"/>
      <w:r w:rsidRPr="00B43C08">
        <w:t>, Economist/Policy Analyst, OECD</w:t>
      </w:r>
      <w:r>
        <w:t xml:space="preserve"> presented the document.</w:t>
      </w:r>
    </w:p>
    <w:p w:rsidR="008544D7" w:rsidRDefault="008544D7" w:rsidP="00A4566E">
      <w:pPr>
        <w:ind w:left="720"/>
      </w:pPr>
    </w:p>
    <w:p w:rsidR="00A4566E" w:rsidRDefault="008544D7" w:rsidP="00A4566E">
      <w:pPr>
        <w:ind w:left="720"/>
        <w:jc w:val="both"/>
      </w:pPr>
      <w:r>
        <w:t xml:space="preserve">This presentation </w:t>
      </w:r>
      <w:r w:rsidRPr="008544D7">
        <w:t>report</w:t>
      </w:r>
      <w:r>
        <w:t>ed</w:t>
      </w:r>
      <w:r w:rsidRPr="008544D7">
        <w:t xml:space="preserve"> on the lessons learnt </w:t>
      </w:r>
      <w:r w:rsidR="00C64184">
        <w:t>from</w:t>
      </w:r>
      <w:r w:rsidR="00C64184" w:rsidRPr="008544D7">
        <w:t xml:space="preserve"> </w:t>
      </w:r>
      <w:r w:rsidRPr="008544D7">
        <w:t>the Broadband Policy Toolkit for Latin America and the Caribbean and inform</w:t>
      </w:r>
      <w:r w:rsidR="002C159F">
        <w:t>ed</w:t>
      </w:r>
      <w:r w:rsidRPr="008544D7">
        <w:t xml:space="preserve"> APT members on the ongoing</w:t>
      </w:r>
      <w:r w:rsidR="00C64184">
        <w:t xml:space="preserve"> drafting of a</w:t>
      </w:r>
      <w:r w:rsidRPr="008544D7">
        <w:t xml:space="preserve"> Broadband Policy Toolkit for Southeast Asia</w:t>
      </w:r>
      <w:r w:rsidR="000757A0">
        <w:t>.</w:t>
      </w:r>
    </w:p>
    <w:p w:rsidR="00A4566E" w:rsidRDefault="00A4566E" w:rsidP="00A4566E">
      <w:pPr>
        <w:jc w:val="both"/>
      </w:pPr>
    </w:p>
    <w:p w:rsidR="00A4566E" w:rsidRPr="00A4566E" w:rsidRDefault="00A4566E" w:rsidP="00964709">
      <w:pPr>
        <w:keepNext/>
        <w:jc w:val="both"/>
      </w:pPr>
      <w:r>
        <w:rPr>
          <w:b/>
          <w:bCs/>
        </w:rPr>
        <w:t>6.5</w:t>
      </w:r>
      <w:r>
        <w:rPr>
          <w:b/>
          <w:bCs/>
        </w:rPr>
        <w:tab/>
      </w:r>
      <w:r w:rsidR="000370CA" w:rsidRPr="00A4566E">
        <w:rPr>
          <w:b/>
          <w:bCs/>
        </w:rPr>
        <w:t>Q&amp;A</w:t>
      </w:r>
    </w:p>
    <w:p w:rsidR="009706F8" w:rsidRDefault="009706F8" w:rsidP="00A4566E">
      <w:pPr>
        <w:ind w:left="720"/>
        <w:jc w:val="both"/>
      </w:pPr>
    </w:p>
    <w:p w:rsidR="00B95A08" w:rsidRDefault="000F1512" w:rsidP="009706F8">
      <w:pPr>
        <w:pStyle w:val="ListParagraph"/>
        <w:numPr>
          <w:ilvl w:val="0"/>
          <w:numId w:val="11"/>
        </w:numPr>
        <w:ind w:left="1080"/>
        <w:jc w:val="both"/>
      </w:pPr>
      <w:r>
        <w:t>Dr. Mahesh made an observation on the presentation from</w:t>
      </w:r>
      <w:r w:rsidR="00AC79EE" w:rsidRPr="00D01371">
        <w:t xml:space="preserve"> IDA</w:t>
      </w:r>
      <w:r w:rsidR="0034301D">
        <w:t>.</w:t>
      </w:r>
      <w:r w:rsidR="00AC79EE" w:rsidRPr="00D01371">
        <w:t xml:space="preserve"> </w:t>
      </w:r>
      <w:r>
        <w:t xml:space="preserve">He wanted to know why </w:t>
      </w:r>
      <w:r w:rsidR="00C64184">
        <w:t xml:space="preserve">a </w:t>
      </w:r>
      <w:r w:rsidR="0034301D" w:rsidRPr="00D01371">
        <w:t>percentage</w:t>
      </w:r>
      <w:r w:rsidR="0034301D">
        <w:t xml:space="preserve"> of households in Singapore ha</w:t>
      </w:r>
      <w:r w:rsidR="00C64184">
        <w:t>ve</w:t>
      </w:r>
      <w:r w:rsidR="00AC79EE" w:rsidRPr="00D01371">
        <w:t xml:space="preserve"> </w:t>
      </w:r>
      <w:r w:rsidR="00C64184">
        <w:t>b</w:t>
      </w:r>
      <w:r>
        <w:t>roadband</w:t>
      </w:r>
      <w:r w:rsidR="00AC79EE" w:rsidRPr="00D01371">
        <w:t xml:space="preserve"> connection</w:t>
      </w:r>
      <w:r>
        <w:t>s</w:t>
      </w:r>
      <w:r w:rsidR="00AC79EE" w:rsidRPr="00D01371">
        <w:t xml:space="preserve"> excluding fiber. </w:t>
      </w:r>
    </w:p>
    <w:p w:rsidR="00B95A08" w:rsidRDefault="00AC79EE" w:rsidP="00AC1529">
      <w:pPr>
        <w:pStyle w:val="ListParagraph"/>
        <w:numPr>
          <w:ilvl w:val="0"/>
          <w:numId w:val="11"/>
        </w:numPr>
        <w:spacing w:before="40"/>
        <w:ind w:left="1080"/>
        <w:contextualSpacing w:val="0"/>
        <w:jc w:val="both"/>
      </w:pPr>
      <w:r w:rsidRPr="00D01371">
        <w:t xml:space="preserve">Mr. Ong replied that </w:t>
      </w:r>
      <w:r w:rsidR="000F1512">
        <w:t>the reason that 62% of household</w:t>
      </w:r>
      <w:r w:rsidR="00042B86">
        <w:t>s</w:t>
      </w:r>
      <w:r w:rsidRPr="00D01371">
        <w:t xml:space="preserve"> </w:t>
      </w:r>
      <w:r w:rsidR="0034301D">
        <w:t>has</w:t>
      </w:r>
      <w:r w:rsidR="000F1512">
        <w:t xml:space="preserve"> other broadband connection</w:t>
      </w:r>
      <w:r w:rsidR="0034301D">
        <w:t xml:space="preserve"> excluding fiber</w:t>
      </w:r>
      <w:r w:rsidR="000F1512">
        <w:t xml:space="preserve"> such as optical fiber and cable, or optical fiber and ADSL is because the way</w:t>
      </w:r>
      <w:r w:rsidRPr="00D01371">
        <w:t xml:space="preserve"> </w:t>
      </w:r>
      <w:r w:rsidR="000F1512">
        <w:t xml:space="preserve">the </w:t>
      </w:r>
      <w:r w:rsidR="0034301D">
        <w:t>b</w:t>
      </w:r>
      <w:r w:rsidR="000F1512">
        <w:t>roadband service</w:t>
      </w:r>
      <w:r w:rsidRPr="00D01371">
        <w:t xml:space="preserve"> </w:t>
      </w:r>
      <w:r w:rsidR="000F1512">
        <w:t>is</w:t>
      </w:r>
      <w:r w:rsidRPr="00D01371">
        <w:t xml:space="preserve"> packaged.</w:t>
      </w:r>
      <w:r w:rsidR="000F1512">
        <w:t xml:space="preserve"> S</w:t>
      </w:r>
      <w:r w:rsidR="0034301D">
        <w:t>ome of the service</w:t>
      </w:r>
      <w:r w:rsidR="00C64184">
        <w:t>s</w:t>
      </w:r>
      <w:r w:rsidR="0034301D">
        <w:t xml:space="preserve"> </w:t>
      </w:r>
      <w:r w:rsidR="000F1512">
        <w:t xml:space="preserve">offer </w:t>
      </w:r>
      <w:r w:rsidR="0034301D">
        <w:t>one price for</w:t>
      </w:r>
      <w:r w:rsidR="000F1512">
        <w:t xml:space="preserve"> </w:t>
      </w:r>
      <w:r w:rsidR="0034301D">
        <w:t>two platforms</w:t>
      </w:r>
      <w:r w:rsidRPr="00D01371">
        <w:t>.</w:t>
      </w:r>
      <w:r w:rsidR="000F1512">
        <w:t xml:space="preserve"> </w:t>
      </w:r>
      <w:r w:rsidR="00C64184">
        <w:t>R</w:t>
      </w:r>
      <w:r w:rsidR="000F1512">
        <w:t>esiliency is also another consideration.</w:t>
      </w:r>
    </w:p>
    <w:p w:rsidR="00B95A08" w:rsidRDefault="000F1512" w:rsidP="00AC1529">
      <w:pPr>
        <w:pStyle w:val="ListParagraph"/>
        <w:numPr>
          <w:ilvl w:val="0"/>
          <w:numId w:val="11"/>
        </w:numPr>
        <w:spacing w:before="40"/>
        <w:ind w:left="1080"/>
        <w:contextualSpacing w:val="0"/>
        <w:jc w:val="both"/>
      </w:pPr>
      <w:r>
        <w:lastRenderedPageBreak/>
        <w:t xml:space="preserve">Mr. </w:t>
      </w:r>
      <w:r w:rsidR="00816851">
        <w:t xml:space="preserve">Kila from PNG queried </w:t>
      </w:r>
      <w:r>
        <w:t xml:space="preserve">Dr. Vu from Viet Nam on whether there is any licensing applied for </w:t>
      </w:r>
      <w:r w:rsidR="00C64184">
        <w:t xml:space="preserve">an </w:t>
      </w:r>
      <w:r>
        <w:t>OTT provide</w:t>
      </w:r>
      <w:r w:rsidR="008E1359">
        <w:t>r</w:t>
      </w:r>
      <w:r>
        <w:t>.</w:t>
      </w:r>
    </w:p>
    <w:p w:rsidR="00B95A08" w:rsidRDefault="00AC79EE" w:rsidP="00AC1529">
      <w:pPr>
        <w:pStyle w:val="ListParagraph"/>
        <w:numPr>
          <w:ilvl w:val="0"/>
          <w:numId w:val="11"/>
        </w:numPr>
        <w:spacing w:before="40"/>
        <w:ind w:left="1080"/>
        <w:contextualSpacing w:val="0"/>
        <w:jc w:val="both"/>
      </w:pPr>
      <w:r w:rsidRPr="00D01371">
        <w:t xml:space="preserve">Dr. Vu replied that </w:t>
      </w:r>
      <w:r w:rsidR="00C64184">
        <w:t xml:space="preserve">the </w:t>
      </w:r>
      <w:r w:rsidRPr="00D01371">
        <w:t>rule</w:t>
      </w:r>
      <w:r w:rsidR="00C64184">
        <w:t>s</w:t>
      </w:r>
      <w:r w:rsidRPr="00D01371">
        <w:t xml:space="preserve"> of licensing for OTT player</w:t>
      </w:r>
      <w:r w:rsidR="00C64184">
        <w:t>s</w:t>
      </w:r>
      <w:r w:rsidR="00503CEA">
        <w:t xml:space="preserve"> </w:t>
      </w:r>
      <w:r w:rsidR="00C64184">
        <w:t>were currently being drafted</w:t>
      </w:r>
      <w:r w:rsidR="00503CEA">
        <w:t>.</w:t>
      </w:r>
    </w:p>
    <w:p w:rsidR="00AC79EE" w:rsidRPr="00376E64" w:rsidRDefault="00AC79EE" w:rsidP="00937844">
      <w:pPr>
        <w:pStyle w:val="ListParagraph"/>
        <w:ind w:left="510"/>
      </w:pPr>
    </w:p>
    <w:p w:rsidR="00613BA5" w:rsidRPr="000370CA" w:rsidRDefault="000370CA" w:rsidP="00A4566E">
      <w:pPr>
        <w:pStyle w:val="ListParagraph"/>
        <w:numPr>
          <w:ilvl w:val="0"/>
          <w:numId w:val="1"/>
        </w:numPr>
        <w:ind w:left="720" w:hanging="720"/>
        <w:jc w:val="both"/>
        <w:rPr>
          <w:b/>
          <w:bCs/>
        </w:rPr>
      </w:pPr>
      <w:r w:rsidRPr="000370CA">
        <w:rPr>
          <w:b/>
          <w:bCs/>
        </w:rPr>
        <w:t xml:space="preserve">Session 5 : Roles of Policy Makers and Regulators to build a Smart Digital Economy - Trend in ICT industry and respective policy/regulatory measures (Service/Application) </w:t>
      </w:r>
      <w:r w:rsidR="00613BA5" w:rsidRPr="000370CA">
        <w:rPr>
          <w:b/>
          <w:bCs/>
        </w:rPr>
        <w:t xml:space="preserve">(Tuesday, </w:t>
      </w:r>
      <w:r>
        <w:rPr>
          <w:b/>
          <w:bCs/>
        </w:rPr>
        <w:t>4 August 2015, 10:45-12</w:t>
      </w:r>
      <w:r w:rsidR="00613BA5" w:rsidRPr="000370CA">
        <w:rPr>
          <w:b/>
          <w:bCs/>
        </w:rPr>
        <w:t>:15)</w:t>
      </w:r>
    </w:p>
    <w:p w:rsidR="00613BA5" w:rsidRPr="00EC2582" w:rsidRDefault="00613BA5" w:rsidP="009877CE">
      <w:pPr>
        <w:pStyle w:val="ListParagraph"/>
        <w:spacing w:before="120"/>
        <w:contextualSpacing w:val="0"/>
        <w:jc w:val="both"/>
      </w:pPr>
      <w:proofErr w:type="gramStart"/>
      <w:r>
        <w:rPr>
          <w:b/>
          <w:bCs/>
        </w:rPr>
        <w:t>Chair :</w:t>
      </w:r>
      <w:proofErr w:type="gramEnd"/>
      <w:r>
        <w:rPr>
          <w:b/>
          <w:bCs/>
        </w:rPr>
        <w:t xml:space="preserve"> </w:t>
      </w:r>
      <w:r w:rsidR="0039466C" w:rsidRPr="0039466C">
        <w:t xml:space="preserve">Mr. LEE, </w:t>
      </w:r>
      <w:proofErr w:type="spellStart"/>
      <w:r w:rsidR="0039466C" w:rsidRPr="0039466C">
        <w:t>Sang-hun</w:t>
      </w:r>
      <w:proofErr w:type="spellEnd"/>
      <w:r w:rsidR="0039466C" w:rsidRPr="0039466C">
        <w:t xml:space="preserve">, Director of Ministry of Science, ICT and Future Planning, Republic </w:t>
      </w:r>
      <w:r w:rsidR="0039466C">
        <w:t>of Korea presented the document</w:t>
      </w:r>
      <w:r w:rsidR="002A2920">
        <w:t>.</w:t>
      </w:r>
    </w:p>
    <w:p w:rsidR="00EC2582" w:rsidRDefault="00EC2582" w:rsidP="00EC2582">
      <w:pPr>
        <w:pStyle w:val="ListParagraph"/>
        <w:ind w:left="540"/>
        <w:jc w:val="both"/>
      </w:pPr>
    </w:p>
    <w:p w:rsidR="003D6566" w:rsidRPr="009326F6" w:rsidRDefault="004C3D5A" w:rsidP="00A4566E">
      <w:pPr>
        <w:pStyle w:val="ListParagraph"/>
        <w:numPr>
          <w:ilvl w:val="1"/>
          <w:numId w:val="1"/>
        </w:numPr>
        <w:ind w:left="720" w:hanging="720"/>
      </w:pPr>
      <w:r w:rsidRPr="004C3D5A">
        <w:rPr>
          <w:b/>
          <w:bCs/>
        </w:rPr>
        <w:t xml:space="preserve">Korean New ICT Initiative : K-ICT </w:t>
      </w:r>
      <w:r w:rsidR="00EC2582">
        <w:rPr>
          <w:b/>
          <w:bCs/>
          <w:i/>
          <w:iCs/>
        </w:rPr>
        <w:t>(</w:t>
      </w:r>
      <w:r w:rsidR="003D6566" w:rsidRPr="00F70E2E">
        <w:rPr>
          <w:b/>
          <w:bCs/>
          <w:i/>
          <w:iCs/>
        </w:rPr>
        <w:t xml:space="preserve">Document </w:t>
      </w:r>
      <w:hyperlink r:id="rId30" w:tgtFrame="_blank" w:history="1">
        <w:r w:rsidR="00F70E2E" w:rsidRPr="00F70E2E">
          <w:rPr>
            <w:rStyle w:val="Hyperlink"/>
            <w:b/>
            <w:bCs/>
            <w:i/>
            <w:iCs/>
          </w:rPr>
          <w:t>PRF-15/INP-27</w:t>
        </w:r>
      </w:hyperlink>
      <w:r w:rsidR="00EC2582" w:rsidRPr="00EC2582">
        <w:rPr>
          <w:b/>
          <w:bCs/>
          <w:i/>
          <w:iCs/>
        </w:rPr>
        <w:t>)</w:t>
      </w:r>
    </w:p>
    <w:p w:rsidR="003D6566" w:rsidRDefault="003D6566" w:rsidP="003D6566">
      <w:pPr>
        <w:pStyle w:val="ListParagraph"/>
        <w:ind w:left="510"/>
        <w:rPr>
          <w:b/>
          <w:bCs/>
          <w:i/>
          <w:iCs/>
        </w:rPr>
      </w:pPr>
    </w:p>
    <w:p w:rsidR="00EC2582" w:rsidRDefault="0056142E" w:rsidP="00A4566E">
      <w:pPr>
        <w:pStyle w:val="ListParagraph"/>
      </w:pPr>
      <w:r w:rsidRPr="0056142E">
        <w:t xml:space="preserve">Mr. LEE, </w:t>
      </w:r>
      <w:proofErr w:type="spellStart"/>
      <w:r w:rsidRPr="0056142E">
        <w:t>Sang-hun</w:t>
      </w:r>
      <w:proofErr w:type="spellEnd"/>
      <w:r w:rsidRPr="0056142E">
        <w:t>, Director of Ministry of Science, ICT and Future Planning, Republic of Korea</w:t>
      </w:r>
      <w:r>
        <w:t xml:space="preserve"> </w:t>
      </w:r>
      <w:r w:rsidR="00EC2582">
        <w:t>presented the document.</w:t>
      </w:r>
    </w:p>
    <w:p w:rsidR="004C3D5A" w:rsidRDefault="004C3D5A" w:rsidP="00A4566E">
      <w:pPr>
        <w:pStyle w:val="ListParagraph"/>
      </w:pPr>
    </w:p>
    <w:p w:rsidR="004C3D5A" w:rsidRDefault="00E24C2D" w:rsidP="00A4566E">
      <w:pPr>
        <w:pStyle w:val="ListParagraph"/>
        <w:jc w:val="both"/>
      </w:pPr>
      <w:r>
        <w:t>The presentation introduc</w:t>
      </w:r>
      <w:r w:rsidR="008D5369">
        <w:t>ed Korea’s economy and ICT</w:t>
      </w:r>
      <w:r>
        <w:t xml:space="preserve"> and the current issues</w:t>
      </w:r>
      <w:r w:rsidR="000E2B5F">
        <w:t xml:space="preserve"> around ICT </w:t>
      </w:r>
      <w:r w:rsidR="00C64184">
        <w:t xml:space="preserve">in the </w:t>
      </w:r>
      <w:r w:rsidR="000E2B5F">
        <w:t>R</w:t>
      </w:r>
      <w:r w:rsidR="0079444F">
        <w:t>epublic of Korea</w:t>
      </w:r>
      <w:r w:rsidR="008D5369">
        <w:t>.</w:t>
      </w:r>
      <w:r w:rsidR="00CC046A">
        <w:t xml:space="preserve"> It </w:t>
      </w:r>
      <w:r>
        <w:t xml:space="preserve">also </w:t>
      </w:r>
      <w:r w:rsidR="00CC046A">
        <w:t xml:space="preserve">explained K-ICT vision and </w:t>
      </w:r>
      <w:r w:rsidR="00743211">
        <w:t>priority ta</w:t>
      </w:r>
      <w:r w:rsidR="00CC046A">
        <w:t>s</w:t>
      </w:r>
      <w:r w:rsidR="00743211">
        <w:t>k</w:t>
      </w:r>
      <w:r w:rsidR="0079444F">
        <w:t xml:space="preserve">s which focus on </w:t>
      </w:r>
      <w:r w:rsidR="000757A0">
        <w:t>s</w:t>
      </w:r>
      <w:r w:rsidR="0079444F">
        <w:t xml:space="preserve">tructural </w:t>
      </w:r>
      <w:r w:rsidR="000757A0">
        <w:t>r</w:t>
      </w:r>
      <w:r w:rsidR="0079444F">
        <w:t xml:space="preserve">eform of the ICT Industry, </w:t>
      </w:r>
      <w:r w:rsidR="000757A0">
        <w:t>e</w:t>
      </w:r>
      <w:r w:rsidR="0079444F">
        <w:t xml:space="preserve">xpanded </w:t>
      </w:r>
      <w:r w:rsidR="000757A0">
        <w:t>i</w:t>
      </w:r>
      <w:r w:rsidR="0079444F">
        <w:t xml:space="preserve">nvestment in ICT </w:t>
      </w:r>
      <w:r w:rsidR="00C64184">
        <w:t>convergence</w:t>
      </w:r>
      <w:r w:rsidR="0079444F">
        <w:t xml:space="preserve">, </w:t>
      </w:r>
      <w:r w:rsidR="00C64184">
        <w:t xml:space="preserve">strengthening </w:t>
      </w:r>
      <w:r w:rsidR="0079444F">
        <w:t xml:space="preserve">of </w:t>
      </w:r>
      <w:r w:rsidR="00C64184">
        <w:t>global cooperation</w:t>
      </w:r>
      <w:r w:rsidR="0079444F">
        <w:t xml:space="preserve">, and </w:t>
      </w:r>
      <w:r w:rsidR="00C64184">
        <w:t xml:space="preserve">fostering </w:t>
      </w:r>
      <w:r w:rsidR="000757A0">
        <w:t xml:space="preserve">of </w:t>
      </w:r>
      <w:r w:rsidR="00C64184">
        <w:t>strategic i</w:t>
      </w:r>
      <w:r w:rsidR="000E2B5F">
        <w:t>ndustries.</w:t>
      </w:r>
    </w:p>
    <w:p w:rsidR="00EC2582" w:rsidRDefault="00EC2582" w:rsidP="00EC2582">
      <w:r>
        <w:t xml:space="preserve"> </w:t>
      </w:r>
    </w:p>
    <w:p w:rsidR="005138A2" w:rsidRPr="00F70E2E" w:rsidRDefault="00EA1530" w:rsidP="00A4566E">
      <w:pPr>
        <w:pStyle w:val="ListParagraph"/>
        <w:numPr>
          <w:ilvl w:val="1"/>
          <w:numId w:val="1"/>
        </w:numPr>
        <w:ind w:left="720" w:hanging="720"/>
        <w:rPr>
          <w:i/>
          <w:iCs/>
        </w:rPr>
      </w:pPr>
      <w:r w:rsidRPr="00EA1530">
        <w:rPr>
          <w:b/>
          <w:bCs/>
        </w:rPr>
        <w:t>Telecommunication/ICT Policy and Regulation in Lao PDR</w:t>
      </w:r>
      <w:r w:rsidRPr="00EA1530">
        <w:rPr>
          <w:b/>
          <w:bCs/>
          <w:i/>
          <w:iCs/>
        </w:rPr>
        <w:t xml:space="preserve"> </w:t>
      </w:r>
      <w:r w:rsidR="00EC2582">
        <w:rPr>
          <w:b/>
          <w:bCs/>
          <w:i/>
          <w:iCs/>
        </w:rPr>
        <w:t>(</w:t>
      </w:r>
      <w:r w:rsidR="005138A2" w:rsidRPr="00F70E2E">
        <w:rPr>
          <w:b/>
          <w:bCs/>
          <w:i/>
          <w:iCs/>
        </w:rPr>
        <w:t xml:space="preserve">Document </w:t>
      </w:r>
      <w:hyperlink r:id="rId31" w:tgtFrame="_blank" w:history="1">
        <w:r w:rsidR="00F70E2E" w:rsidRPr="00F70E2E">
          <w:rPr>
            <w:rStyle w:val="Hyperlink"/>
            <w:b/>
            <w:bCs/>
            <w:i/>
            <w:iCs/>
          </w:rPr>
          <w:t>PRF-15/INP-12</w:t>
        </w:r>
      </w:hyperlink>
      <w:r w:rsidR="00EC2582" w:rsidRPr="00F70E2E">
        <w:rPr>
          <w:b/>
          <w:bCs/>
          <w:i/>
          <w:iCs/>
        </w:rPr>
        <w:t>)</w:t>
      </w:r>
      <w:r w:rsidR="005138A2" w:rsidRPr="00F70E2E">
        <w:rPr>
          <w:b/>
          <w:bCs/>
          <w:i/>
          <w:iCs/>
        </w:rPr>
        <w:t xml:space="preserve"> </w:t>
      </w:r>
    </w:p>
    <w:p w:rsidR="005138A2" w:rsidRDefault="005138A2" w:rsidP="000377C8"/>
    <w:p w:rsidR="005138A2" w:rsidRDefault="00EC2582" w:rsidP="00A4566E">
      <w:pPr>
        <w:pStyle w:val="ListParagraph"/>
        <w:jc w:val="both"/>
      </w:pPr>
      <w:r w:rsidRPr="00EC2582">
        <w:t xml:space="preserve">Mr. </w:t>
      </w:r>
      <w:proofErr w:type="spellStart"/>
      <w:r w:rsidRPr="00EC2582">
        <w:t>Chaleun</w:t>
      </w:r>
      <w:proofErr w:type="spellEnd"/>
      <w:r w:rsidRPr="00EC2582">
        <w:t xml:space="preserve"> </w:t>
      </w:r>
      <w:proofErr w:type="spellStart"/>
      <w:r w:rsidRPr="00EC2582">
        <w:t>Sibounheuang</w:t>
      </w:r>
      <w:proofErr w:type="spellEnd"/>
      <w:r w:rsidRPr="00EC2582">
        <w:t xml:space="preserve">, Deputy Director General, Ministry of Post and </w:t>
      </w:r>
      <w:r w:rsidR="004E48A9">
        <w:t>T</w:t>
      </w:r>
      <w:r w:rsidRPr="00EC2582">
        <w:t xml:space="preserve">elecommunication, Lao PDR </w:t>
      </w:r>
      <w:r w:rsidR="005138A2">
        <w:t>presented the document.</w:t>
      </w:r>
    </w:p>
    <w:p w:rsidR="00EA1530" w:rsidRDefault="00EA1530" w:rsidP="00A4566E">
      <w:pPr>
        <w:pStyle w:val="ListParagraph"/>
        <w:jc w:val="both"/>
      </w:pPr>
    </w:p>
    <w:p w:rsidR="00EA1530" w:rsidRPr="00203C62" w:rsidRDefault="00EA1530" w:rsidP="00A4566E">
      <w:pPr>
        <w:pStyle w:val="ListParagraph"/>
        <w:jc w:val="both"/>
      </w:pPr>
      <w:r>
        <w:t xml:space="preserve">The presentation provided brief information concerning the </w:t>
      </w:r>
      <w:r w:rsidR="00C64184">
        <w:t xml:space="preserve">status of </w:t>
      </w:r>
      <w:r>
        <w:t xml:space="preserve">telecommunications in Lao PDR. </w:t>
      </w:r>
      <w:r w:rsidR="00C64184">
        <w:t xml:space="preserve">He </w:t>
      </w:r>
      <w:r>
        <w:t>also shared information related to the policy and regulation.</w:t>
      </w:r>
    </w:p>
    <w:p w:rsidR="00203C62" w:rsidRPr="00203C62" w:rsidRDefault="00203C62" w:rsidP="005138A2"/>
    <w:p w:rsidR="00395CAF" w:rsidRPr="00826116" w:rsidRDefault="00395CAF" w:rsidP="00964709">
      <w:pPr>
        <w:pStyle w:val="ListParagraph"/>
        <w:keepNext/>
        <w:numPr>
          <w:ilvl w:val="1"/>
          <w:numId w:val="1"/>
        </w:numPr>
        <w:ind w:left="720" w:hanging="720"/>
      </w:pPr>
      <w:r w:rsidRPr="00395CAF">
        <w:rPr>
          <w:b/>
          <w:bCs/>
        </w:rPr>
        <w:t>Thailand’s Digital Economy Policy</w:t>
      </w:r>
      <w:r w:rsidRPr="00395CAF">
        <w:rPr>
          <w:b/>
          <w:bCs/>
          <w:i/>
          <w:iCs/>
        </w:rPr>
        <w:t xml:space="preserve"> </w:t>
      </w:r>
      <w:r>
        <w:rPr>
          <w:b/>
          <w:bCs/>
          <w:i/>
          <w:iCs/>
        </w:rPr>
        <w:t>(</w:t>
      </w:r>
      <w:r w:rsidRPr="00F70E2E">
        <w:rPr>
          <w:b/>
          <w:bCs/>
          <w:i/>
          <w:iCs/>
        </w:rPr>
        <w:t xml:space="preserve">Document </w:t>
      </w:r>
      <w:hyperlink r:id="rId32" w:tgtFrame="_blank" w:history="1">
        <w:r w:rsidR="00F70E2E" w:rsidRPr="00F70E2E">
          <w:rPr>
            <w:rStyle w:val="Hyperlink"/>
            <w:b/>
            <w:bCs/>
            <w:i/>
            <w:iCs/>
          </w:rPr>
          <w:t>PRF-15/INP-06</w:t>
        </w:r>
      </w:hyperlink>
      <w:r>
        <w:rPr>
          <w:b/>
          <w:bCs/>
          <w:i/>
          <w:iCs/>
        </w:rPr>
        <w:t>)</w:t>
      </w:r>
      <w:r w:rsidRPr="00831492">
        <w:rPr>
          <w:b/>
          <w:bCs/>
        </w:rPr>
        <w:t xml:space="preserve"> </w:t>
      </w:r>
    </w:p>
    <w:p w:rsidR="00395CAF" w:rsidRDefault="00395CAF" w:rsidP="00042B86"/>
    <w:p w:rsidR="00395CAF" w:rsidRDefault="00395CAF" w:rsidP="00A4566E">
      <w:pPr>
        <w:pStyle w:val="ListParagraph"/>
        <w:jc w:val="both"/>
        <w:rPr>
          <w:bCs/>
        </w:rPr>
      </w:pPr>
      <w:r w:rsidRPr="00395CAF">
        <w:rPr>
          <w:bCs/>
        </w:rPr>
        <w:t xml:space="preserve">Ms. </w:t>
      </w:r>
      <w:proofErr w:type="spellStart"/>
      <w:r w:rsidRPr="00395CAF">
        <w:rPr>
          <w:bCs/>
        </w:rPr>
        <w:t>Arthidtaya</w:t>
      </w:r>
      <w:proofErr w:type="spellEnd"/>
      <w:r w:rsidRPr="00395CAF">
        <w:rPr>
          <w:bCs/>
        </w:rPr>
        <w:t xml:space="preserve"> </w:t>
      </w:r>
      <w:proofErr w:type="spellStart"/>
      <w:r w:rsidRPr="00395CAF">
        <w:rPr>
          <w:bCs/>
        </w:rPr>
        <w:t>Sutatam</w:t>
      </w:r>
      <w:proofErr w:type="spellEnd"/>
      <w:r w:rsidRPr="00395CAF">
        <w:rPr>
          <w:bCs/>
        </w:rPr>
        <w:t>, Executive Director of Policy and Strategic Bureau, MICT, Thailand</w:t>
      </w:r>
      <w:r>
        <w:rPr>
          <w:bCs/>
        </w:rPr>
        <w:t xml:space="preserve"> presented the document.</w:t>
      </w:r>
    </w:p>
    <w:p w:rsidR="00395CAF" w:rsidRDefault="00395CAF" w:rsidP="00A4566E">
      <w:pPr>
        <w:pStyle w:val="ListParagraph"/>
        <w:jc w:val="both"/>
        <w:rPr>
          <w:bCs/>
        </w:rPr>
      </w:pPr>
    </w:p>
    <w:p w:rsidR="00395CAF" w:rsidRPr="00395CAF" w:rsidRDefault="006E35E1" w:rsidP="00A4566E">
      <w:pPr>
        <w:pStyle w:val="ListParagraph"/>
        <w:jc w:val="both"/>
        <w:rPr>
          <w:bCs/>
        </w:rPr>
      </w:pPr>
      <w:r>
        <w:rPr>
          <w:bCs/>
        </w:rPr>
        <w:t>We have</w:t>
      </w:r>
      <w:r w:rsidR="00395CAF" w:rsidRPr="00395CAF">
        <w:rPr>
          <w:bCs/>
        </w:rPr>
        <w:t xml:space="preserve"> witnessed the impact of Digital technology on changing the world at an</w:t>
      </w:r>
      <w:r w:rsidR="00395CAF">
        <w:rPr>
          <w:bCs/>
        </w:rPr>
        <w:t xml:space="preserve"> </w:t>
      </w:r>
      <w:r>
        <w:rPr>
          <w:bCs/>
        </w:rPr>
        <w:t>unprecedented rate. Digital technology has</w:t>
      </w:r>
      <w:r w:rsidR="00395CAF" w:rsidRPr="00395CAF">
        <w:rPr>
          <w:bCs/>
        </w:rPr>
        <w:t xml:space="preserve"> transformed fundamentals that enable</w:t>
      </w:r>
      <w:r w:rsidR="00395CAF">
        <w:rPr>
          <w:bCs/>
        </w:rPr>
        <w:t>d</w:t>
      </w:r>
      <w:r w:rsidR="00395CAF" w:rsidRPr="00395CAF">
        <w:rPr>
          <w:bCs/>
        </w:rPr>
        <w:t xml:space="preserve"> consumers, companies, and the country to realize the benefits of using digital technology to improve the economy and social wel</w:t>
      </w:r>
      <w:r>
        <w:rPr>
          <w:bCs/>
        </w:rPr>
        <w:t xml:space="preserve">fare. </w:t>
      </w:r>
    </w:p>
    <w:p w:rsidR="00395CAF" w:rsidRPr="00042B86" w:rsidRDefault="00395CAF" w:rsidP="006E430B">
      <w:pPr>
        <w:jc w:val="both"/>
        <w:rPr>
          <w:bCs/>
        </w:rPr>
      </w:pPr>
    </w:p>
    <w:p w:rsidR="005138A2" w:rsidRPr="00982B76" w:rsidRDefault="00D83271" w:rsidP="00AB3707">
      <w:pPr>
        <w:pStyle w:val="ListParagraph"/>
        <w:numPr>
          <w:ilvl w:val="1"/>
          <w:numId w:val="1"/>
        </w:numPr>
        <w:ind w:left="720" w:hanging="720"/>
        <w:jc w:val="both"/>
        <w:rPr>
          <w:b/>
          <w:i/>
          <w:iCs/>
        </w:rPr>
      </w:pPr>
      <w:r>
        <w:rPr>
          <w:b/>
        </w:rPr>
        <w:t>A</w:t>
      </w:r>
      <w:r w:rsidR="00F8055C">
        <w:rPr>
          <w:b/>
        </w:rPr>
        <w:t>n Internet f</w:t>
      </w:r>
      <w:r w:rsidR="00F8055C" w:rsidRPr="00F8055C">
        <w:rPr>
          <w:b/>
        </w:rPr>
        <w:t xml:space="preserve">or Inclusive Growth </w:t>
      </w:r>
      <w:r w:rsidR="00EC2582">
        <w:rPr>
          <w:b/>
          <w:i/>
          <w:iCs/>
        </w:rPr>
        <w:t>(</w:t>
      </w:r>
      <w:r w:rsidR="005138A2" w:rsidRPr="00F70E2E">
        <w:rPr>
          <w:b/>
          <w:i/>
          <w:iCs/>
        </w:rPr>
        <w:t xml:space="preserve">Document </w:t>
      </w:r>
      <w:hyperlink r:id="rId33" w:tgtFrame="_blank" w:history="1">
        <w:r w:rsidR="00F70E2E" w:rsidRPr="00F70E2E">
          <w:rPr>
            <w:rStyle w:val="Hyperlink"/>
            <w:b/>
            <w:bCs/>
            <w:i/>
            <w:iCs/>
          </w:rPr>
          <w:t>PRF-15/INP-31</w:t>
        </w:r>
      </w:hyperlink>
      <w:r w:rsidR="00EC2582">
        <w:rPr>
          <w:b/>
          <w:i/>
          <w:iCs/>
        </w:rPr>
        <w:t>)</w:t>
      </w:r>
    </w:p>
    <w:p w:rsidR="005138A2" w:rsidRDefault="005138A2" w:rsidP="005138A2">
      <w:pPr>
        <w:pStyle w:val="ListParagraph"/>
        <w:ind w:left="510"/>
        <w:jc w:val="both"/>
        <w:rPr>
          <w:b/>
          <w:i/>
          <w:iCs/>
        </w:rPr>
      </w:pPr>
    </w:p>
    <w:p w:rsidR="00BA601A" w:rsidRDefault="00737BD0" w:rsidP="00AB3707">
      <w:pPr>
        <w:ind w:left="720"/>
        <w:jc w:val="both"/>
        <w:rPr>
          <w:bCs/>
        </w:rPr>
      </w:pPr>
      <w:r>
        <w:rPr>
          <w:bCs/>
        </w:rPr>
        <w:t>Ms. Noelle De</w:t>
      </w:r>
      <w:r w:rsidR="00A52DD1">
        <w:rPr>
          <w:bCs/>
        </w:rPr>
        <w:t xml:space="preserve"> G</w:t>
      </w:r>
      <w:r>
        <w:rPr>
          <w:bCs/>
        </w:rPr>
        <w:t xml:space="preserve">uzman, Regional Programme Coordinator, </w:t>
      </w:r>
      <w:r w:rsidRPr="00EC2582">
        <w:rPr>
          <w:bCs/>
        </w:rPr>
        <w:t xml:space="preserve">Internet Society Asia </w:t>
      </w:r>
      <w:r>
        <w:rPr>
          <w:bCs/>
        </w:rPr>
        <w:t xml:space="preserve">presented the document on behalf of </w:t>
      </w:r>
      <w:r w:rsidR="00EC2582" w:rsidRPr="00EC2582">
        <w:rPr>
          <w:bCs/>
        </w:rPr>
        <w:t xml:space="preserve">Mr. Rajnesh Singh, Managing Director, </w:t>
      </w:r>
      <w:r w:rsidR="00E45756">
        <w:rPr>
          <w:bCs/>
        </w:rPr>
        <w:t>ISOC</w:t>
      </w:r>
      <w:r w:rsidR="00EC2582" w:rsidRPr="00EC2582">
        <w:rPr>
          <w:bCs/>
        </w:rPr>
        <w:t>, Singapore</w:t>
      </w:r>
      <w:r>
        <w:rPr>
          <w:bCs/>
        </w:rPr>
        <w:t>.</w:t>
      </w:r>
    </w:p>
    <w:p w:rsidR="007240EE" w:rsidRDefault="007240EE" w:rsidP="00AB3707">
      <w:pPr>
        <w:ind w:left="720"/>
        <w:jc w:val="both"/>
        <w:rPr>
          <w:bCs/>
        </w:rPr>
      </w:pPr>
    </w:p>
    <w:p w:rsidR="007240EE" w:rsidRDefault="006E35E1" w:rsidP="00AB3707">
      <w:pPr>
        <w:ind w:left="720"/>
        <w:jc w:val="both"/>
        <w:rPr>
          <w:bCs/>
        </w:rPr>
      </w:pPr>
      <w:r>
        <w:rPr>
          <w:bCs/>
        </w:rPr>
        <w:t xml:space="preserve">The Internet Society </w:t>
      </w:r>
      <w:r w:rsidR="007240EE" w:rsidRPr="007240EE">
        <w:rPr>
          <w:bCs/>
        </w:rPr>
        <w:t>put forward policy and</w:t>
      </w:r>
      <w:r w:rsidR="007240EE">
        <w:rPr>
          <w:bCs/>
        </w:rPr>
        <w:t xml:space="preserve"> regulatory suggestions that could</w:t>
      </w:r>
      <w:r w:rsidR="007240EE" w:rsidRPr="007240EE">
        <w:rPr>
          <w:bCs/>
        </w:rPr>
        <w:t xml:space="preserve"> help facilitate e-inclusion, promote online confidence, and encourage continuous innovation to hasten the growth of a fully functioning digital economy, especially for developing countries in the region.</w:t>
      </w:r>
    </w:p>
    <w:p w:rsidR="00831492" w:rsidRPr="009508DE" w:rsidRDefault="0056142E" w:rsidP="00AB3707">
      <w:pPr>
        <w:pStyle w:val="ListParagraph"/>
        <w:numPr>
          <w:ilvl w:val="1"/>
          <w:numId w:val="1"/>
        </w:numPr>
        <w:ind w:left="720" w:hanging="720"/>
        <w:jc w:val="both"/>
      </w:pPr>
      <w:r w:rsidRPr="0056142E">
        <w:rPr>
          <w:b/>
        </w:rPr>
        <w:lastRenderedPageBreak/>
        <w:t>Q&amp;A</w:t>
      </w:r>
    </w:p>
    <w:p w:rsidR="009508DE" w:rsidRPr="00042B86" w:rsidRDefault="009508DE" w:rsidP="00AB3707">
      <w:pPr>
        <w:pStyle w:val="ListParagraph"/>
        <w:ind w:hanging="720"/>
        <w:jc w:val="both"/>
        <w:rPr>
          <w:bCs/>
        </w:rPr>
      </w:pPr>
    </w:p>
    <w:p w:rsidR="00B95A08" w:rsidRPr="009706F8" w:rsidRDefault="00AF36CF" w:rsidP="009706F8">
      <w:pPr>
        <w:pStyle w:val="ListParagraph"/>
        <w:numPr>
          <w:ilvl w:val="0"/>
          <w:numId w:val="11"/>
        </w:numPr>
        <w:ind w:left="1080"/>
        <w:jc w:val="both"/>
      </w:pPr>
      <w:r w:rsidRPr="009706F8">
        <w:t xml:space="preserve">Chair queried Mr. </w:t>
      </w:r>
      <w:proofErr w:type="spellStart"/>
      <w:r w:rsidRPr="009706F8">
        <w:t>Chaleun</w:t>
      </w:r>
      <w:proofErr w:type="spellEnd"/>
      <w:r w:rsidR="00A52DD1" w:rsidRPr="009706F8">
        <w:t xml:space="preserve"> on</w:t>
      </w:r>
      <w:r w:rsidRPr="009706F8">
        <w:t xml:space="preserve"> success factors and obstacles</w:t>
      </w:r>
      <w:r w:rsidR="00B87E29" w:rsidRPr="009706F8">
        <w:t xml:space="preserve"> in attaining the goals as set by government policy.</w:t>
      </w:r>
    </w:p>
    <w:p w:rsidR="00B95A08" w:rsidRPr="009706F8" w:rsidRDefault="00AF36CF" w:rsidP="00AC1529">
      <w:pPr>
        <w:pStyle w:val="ListParagraph"/>
        <w:numPr>
          <w:ilvl w:val="0"/>
          <w:numId w:val="11"/>
        </w:numPr>
        <w:spacing w:before="40"/>
        <w:ind w:left="1080"/>
        <w:contextualSpacing w:val="0"/>
        <w:jc w:val="both"/>
      </w:pPr>
      <w:r>
        <w:t xml:space="preserve">Mr. </w:t>
      </w:r>
      <w:proofErr w:type="spellStart"/>
      <w:r>
        <w:t>Chaleun</w:t>
      </w:r>
      <w:proofErr w:type="spellEnd"/>
      <w:r>
        <w:t xml:space="preserve"> responded that gov</w:t>
      </w:r>
      <w:r w:rsidR="00D06EC4">
        <w:t>ernment</w:t>
      </w:r>
      <w:r w:rsidR="00B87E29">
        <w:t xml:space="preserve"> policy set the target that by the year 2020</w:t>
      </w:r>
      <w:r w:rsidR="00B95A08">
        <w:t>,</w:t>
      </w:r>
      <w:r w:rsidR="00B87E29">
        <w:t xml:space="preserve"> </w:t>
      </w:r>
      <w:r>
        <w:t xml:space="preserve">Lao </w:t>
      </w:r>
      <w:r w:rsidR="00D06EC4">
        <w:t xml:space="preserve">PDR </w:t>
      </w:r>
      <w:r w:rsidR="00B87E29">
        <w:t xml:space="preserve">will be </w:t>
      </w:r>
      <w:r>
        <w:t>out of LDC</w:t>
      </w:r>
      <w:r w:rsidR="00B95A08">
        <w:t>s</w:t>
      </w:r>
      <w:r>
        <w:t xml:space="preserve">. </w:t>
      </w:r>
      <w:r w:rsidR="00B87E29">
        <w:t>He mentioned that within the t</w:t>
      </w:r>
      <w:r>
        <w:t>elecom</w:t>
      </w:r>
      <w:r w:rsidR="00B87E29">
        <w:t>munication</w:t>
      </w:r>
      <w:r w:rsidR="00A52DD1">
        <w:t>s</w:t>
      </w:r>
      <w:r w:rsidR="00B87E29">
        <w:t xml:space="preserve"> sector, there is a 5-year strategic plan</w:t>
      </w:r>
      <w:r>
        <w:t xml:space="preserve"> </w:t>
      </w:r>
      <w:r w:rsidR="00B87E29">
        <w:t xml:space="preserve">which is </w:t>
      </w:r>
      <w:r w:rsidR="00A52DD1">
        <w:t>being drafted</w:t>
      </w:r>
      <w:r>
        <w:t xml:space="preserve">. </w:t>
      </w:r>
      <w:r w:rsidR="00B87E29">
        <w:t>There is also a r</w:t>
      </w:r>
      <w:r>
        <w:t>egulatory framework to promote telecom</w:t>
      </w:r>
      <w:r w:rsidR="00B87E29">
        <w:t>munication</w:t>
      </w:r>
      <w:r>
        <w:t xml:space="preserve"> development</w:t>
      </w:r>
      <w:r w:rsidR="001504F7">
        <w:t>.</w:t>
      </w:r>
      <w:r w:rsidR="00B87E29">
        <w:t xml:space="preserve"> </w:t>
      </w:r>
    </w:p>
    <w:p w:rsidR="00B95A08" w:rsidRPr="009706F8" w:rsidRDefault="00A52DD1" w:rsidP="00AC1529">
      <w:pPr>
        <w:pStyle w:val="ListParagraph"/>
        <w:numPr>
          <w:ilvl w:val="0"/>
          <w:numId w:val="11"/>
        </w:numPr>
        <w:spacing w:before="40"/>
        <w:ind w:left="1080"/>
        <w:contextualSpacing w:val="0"/>
        <w:jc w:val="both"/>
      </w:pPr>
      <w:r>
        <w:t xml:space="preserve">The </w:t>
      </w:r>
      <w:r w:rsidR="00D06EC4">
        <w:t xml:space="preserve">Chair queried Ms. </w:t>
      </w:r>
      <w:proofErr w:type="spellStart"/>
      <w:r w:rsidR="00D06EC4">
        <w:t>Arthidtaya</w:t>
      </w:r>
      <w:proofErr w:type="spellEnd"/>
      <w:r w:rsidR="00D06EC4">
        <w:t xml:space="preserve"> o</w:t>
      </w:r>
      <w:r w:rsidR="00B87E29">
        <w:t xml:space="preserve">n how </w:t>
      </w:r>
      <w:r>
        <w:t xml:space="preserve">the </w:t>
      </w:r>
      <w:r w:rsidR="00B87E29">
        <w:t xml:space="preserve">Thai </w:t>
      </w:r>
      <w:r w:rsidR="00DB0AD7">
        <w:t>Government</w:t>
      </w:r>
      <w:r w:rsidR="00B87E29">
        <w:t xml:space="preserve"> </w:t>
      </w:r>
      <w:r>
        <w:t xml:space="preserve">is </w:t>
      </w:r>
      <w:r w:rsidR="00B87E29">
        <w:t>allocat</w:t>
      </w:r>
      <w:r>
        <w:t>ing</w:t>
      </w:r>
      <w:r w:rsidR="00D06EC4">
        <w:t xml:space="preserve"> national resource</w:t>
      </w:r>
      <w:r>
        <w:t>s</w:t>
      </w:r>
      <w:r w:rsidR="00D06EC4">
        <w:t xml:space="preserve"> to boost </w:t>
      </w:r>
      <w:r>
        <w:t xml:space="preserve">the </w:t>
      </w:r>
      <w:r w:rsidR="00D06EC4">
        <w:t xml:space="preserve">digital economy. </w:t>
      </w:r>
    </w:p>
    <w:p w:rsidR="00B95A08" w:rsidRPr="009706F8" w:rsidRDefault="00B87E29" w:rsidP="00AC1529">
      <w:pPr>
        <w:pStyle w:val="ListParagraph"/>
        <w:numPr>
          <w:ilvl w:val="0"/>
          <w:numId w:val="11"/>
        </w:numPr>
        <w:spacing w:before="40"/>
        <w:ind w:left="1080"/>
        <w:contextualSpacing w:val="0"/>
        <w:jc w:val="both"/>
      </w:pPr>
      <w:r>
        <w:t xml:space="preserve">Ms. </w:t>
      </w:r>
      <w:proofErr w:type="spellStart"/>
      <w:r>
        <w:t>Arthidtaya</w:t>
      </w:r>
      <w:proofErr w:type="spellEnd"/>
      <w:r>
        <w:t xml:space="preserve"> replied that the government has allocated </w:t>
      </w:r>
      <w:r w:rsidR="00A52DD1">
        <w:t xml:space="preserve">a </w:t>
      </w:r>
      <w:r>
        <w:t xml:space="preserve">budget to support </w:t>
      </w:r>
      <w:r w:rsidR="00A52DD1">
        <w:t xml:space="preserve">the </w:t>
      </w:r>
      <w:r>
        <w:t>Digital Economy according to the</w:t>
      </w:r>
      <w:r w:rsidR="00D06EC4">
        <w:t xml:space="preserve"> 5 pillars</w:t>
      </w:r>
      <w:r w:rsidR="00B95A08">
        <w:t xml:space="preserve"> as presented</w:t>
      </w:r>
      <w:r>
        <w:t>. For example,</w:t>
      </w:r>
      <w:r w:rsidR="00D06EC4">
        <w:t xml:space="preserve"> </w:t>
      </w:r>
      <w:r>
        <w:t xml:space="preserve">to </w:t>
      </w:r>
      <w:r w:rsidR="00D06EC4">
        <w:t>support</w:t>
      </w:r>
      <w:r>
        <w:t xml:space="preserve"> infra</w:t>
      </w:r>
      <w:r w:rsidR="00D06EC4">
        <w:t xml:space="preserve">structure to expand </w:t>
      </w:r>
      <w:r w:rsidR="00B95A08">
        <w:t xml:space="preserve">the </w:t>
      </w:r>
      <w:r w:rsidR="00D06EC4">
        <w:t>network to cover rural areas</w:t>
      </w:r>
      <w:r>
        <w:t>, there is c</w:t>
      </w:r>
      <w:r w:rsidR="00B95A08">
        <w:t>ooperation among</w:t>
      </w:r>
      <w:r w:rsidR="00D06EC4">
        <w:t xml:space="preserve"> state enterprise</w:t>
      </w:r>
      <w:r>
        <w:t>s</w:t>
      </w:r>
      <w:r w:rsidR="00D06EC4">
        <w:t>, gov</w:t>
      </w:r>
      <w:r>
        <w:t>ernment agencies and</w:t>
      </w:r>
      <w:r w:rsidR="00D06EC4">
        <w:t xml:space="preserve"> </w:t>
      </w:r>
      <w:r w:rsidR="00A52DD1">
        <w:t xml:space="preserve">the </w:t>
      </w:r>
      <w:r w:rsidR="00D06EC4">
        <w:t xml:space="preserve">private sector. </w:t>
      </w:r>
    </w:p>
    <w:p w:rsidR="00B95A08" w:rsidRPr="009706F8" w:rsidRDefault="00D06EC4" w:rsidP="00AC1529">
      <w:pPr>
        <w:pStyle w:val="ListParagraph"/>
        <w:numPr>
          <w:ilvl w:val="0"/>
          <w:numId w:val="11"/>
        </w:numPr>
        <w:spacing w:before="40"/>
        <w:ind w:left="1080"/>
        <w:contextualSpacing w:val="0"/>
        <w:jc w:val="both"/>
      </w:pPr>
      <w:r>
        <w:t>Mr. Chew from IDA</w:t>
      </w:r>
      <w:r w:rsidR="00A52DD1">
        <w:t>,</w:t>
      </w:r>
      <w:r>
        <w:t xml:space="preserve"> </w:t>
      </w:r>
      <w:r w:rsidR="00E36FA1">
        <w:t xml:space="preserve">Singapore </w:t>
      </w:r>
      <w:r>
        <w:t xml:space="preserve">queried </w:t>
      </w:r>
      <w:r w:rsidR="00E36FA1">
        <w:t>Mr. Lee on how to encourage</w:t>
      </w:r>
      <w:r>
        <w:t xml:space="preserve"> young </w:t>
      </w:r>
      <w:r w:rsidR="00E36FA1">
        <w:t xml:space="preserve">people to be </w:t>
      </w:r>
      <w:r w:rsidR="00B95A08">
        <w:t xml:space="preserve">interested in </w:t>
      </w:r>
      <w:r w:rsidR="00E36FA1">
        <w:t>and</w:t>
      </w:r>
      <w:r>
        <w:t xml:space="preserve"> take up </w:t>
      </w:r>
      <w:r w:rsidR="00A52DD1">
        <w:t xml:space="preserve">an </w:t>
      </w:r>
      <w:r>
        <w:t>ICT</w:t>
      </w:r>
      <w:r w:rsidR="00A52DD1">
        <w:t>-</w:t>
      </w:r>
      <w:r>
        <w:t>related career.</w:t>
      </w:r>
    </w:p>
    <w:p w:rsidR="00AF36CF" w:rsidRPr="009706F8" w:rsidRDefault="00D06EC4" w:rsidP="00AC1529">
      <w:pPr>
        <w:pStyle w:val="ListParagraph"/>
        <w:numPr>
          <w:ilvl w:val="0"/>
          <w:numId w:val="11"/>
        </w:numPr>
        <w:spacing w:before="40"/>
        <w:ind w:left="1080"/>
        <w:contextualSpacing w:val="0"/>
        <w:jc w:val="both"/>
      </w:pPr>
      <w:r>
        <w:t>Chair replie</w:t>
      </w:r>
      <w:r w:rsidR="00E36FA1">
        <w:t xml:space="preserve">d that </w:t>
      </w:r>
      <w:r>
        <w:t>the best way to encoura</w:t>
      </w:r>
      <w:r w:rsidR="00270243">
        <w:t xml:space="preserve">ge </w:t>
      </w:r>
      <w:r w:rsidR="00E36FA1">
        <w:t xml:space="preserve">people to work in ICT related fields </w:t>
      </w:r>
      <w:r w:rsidR="00270243">
        <w:t>is to give them more rewards, help them to create their own</w:t>
      </w:r>
      <w:r w:rsidR="00E36FA1">
        <w:t xml:space="preserve"> companies,</w:t>
      </w:r>
      <w:r w:rsidR="001D07A8">
        <w:t xml:space="preserve"> to</w:t>
      </w:r>
      <w:r w:rsidR="00E36FA1">
        <w:t xml:space="preserve"> provide more opportunities and recognition</w:t>
      </w:r>
      <w:r w:rsidR="00270243">
        <w:t xml:space="preserve"> in society.</w:t>
      </w:r>
      <w:r w:rsidR="00E36FA1">
        <w:t xml:space="preserve"> </w:t>
      </w:r>
    </w:p>
    <w:p w:rsidR="00AF36CF" w:rsidRPr="00831492" w:rsidRDefault="00AF36CF" w:rsidP="0056142E">
      <w:pPr>
        <w:pStyle w:val="ListParagraph"/>
        <w:ind w:left="510"/>
        <w:jc w:val="both"/>
      </w:pPr>
    </w:p>
    <w:p w:rsidR="00AD6150" w:rsidRPr="009C6FAD" w:rsidRDefault="00EC2582" w:rsidP="00AB3707">
      <w:pPr>
        <w:pStyle w:val="ListParagraph"/>
        <w:numPr>
          <w:ilvl w:val="0"/>
          <w:numId w:val="1"/>
        </w:numPr>
        <w:ind w:left="720" w:hanging="720"/>
        <w:rPr>
          <w:b/>
          <w:bCs/>
        </w:rPr>
      </w:pPr>
      <w:r>
        <w:rPr>
          <w:b/>
          <w:bCs/>
        </w:rPr>
        <w:t>Session 6</w:t>
      </w:r>
      <w:r w:rsidR="007C25B5">
        <w:rPr>
          <w:b/>
          <w:bCs/>
        </w:rPr>
        <w:t xml:space="preserve"> : </w:t>
      </w:r>
      <w:r w:rsidR="009C6FAD" w:rsidRPr="009C6FAD">
        <w:rPr>
          <w:b/>
          <w:bCs/>
        </w:rPr>
        <w:t xml:space="preserve">Strategic initiatives for new ICT technologies - Emerging new technologies and services and their impact (Network/Infrastructure) </w:t>
      </w:r>
      <w:r w:rsidR="001779CB" w:rsidRPr="009C6FAD">
        <w:rPr>
          <w:b/>
          <w:bCs/>
        </w:rPr>
        <w:t>(Tues</w:t>
      </w:r>
      <w:r w:rsidR="007C25B5" w:rsidRPr="009C6FAD">
        <w:rPr>
          <w:b/>
          <w:bCs/>
        </w:rPr>
        <w:t xml:space="preserve">day, </w:t>
      </w:r>
      <w:r w:rsidR="001779CB" w:rsidRPr="009C6FAD">
        <w:rPr>
          <w:b/>
          <w:bCs/>
        </w:rPr>
        <w:t>4 August 2015, 14:00-15</w:t>
      </w:r>
      <w:r w:rsidR="007C25B5" w:rsidRPr="009C6FAD">
        <w:rPr>
          <w:b/>
          <w:bCs/>
        </w:rPr>
        <w:t>:30)</w:t>
      </w:r>
    </w:p>
    <w:p w:rsidR="00BF5A98" w:rsidRDefault="00BF5A98" w:rsidP="009877CE">
      <w:pPr>
        <w:spacing w:before="120"/>
        <w:ind w:left="720"/>
        <w:jc w:val="both"/>
      </w:pPr>
      <w:proofErr w:type="gramStart"/>
      <w:r w:rsidRPr="00BF5A98">
        <w:rPr>
          <w:b/>
          <w:bCs/>
        </w:rPr>
        <w:t xml:space="preserve">Chair </w:t>
      </w:r>
      <w:r>
        <w:t>:</w:t>
      </w:r>
      <w:proofErr w:type="gramEnd"/>
      <w:r>
        <w:t xml:space="preserve"> </w:t>
      </w:r>
      <w:r w:rsidR="009C6FAD" w:rsidRPr="009C6FAD">
        <w:t>Ms</w:t>
      </w:r>
      <w:r w:rsidR="00825549">
        <w:t>.</w:t>
      </w:r>
      <w:r w:rsidR="009C6FAD" w:rsidRPr="009C6FAD">
        <w:t xml:space="preserve"> Aileen Chia,</w:t>
      </w:r>
      <w:r w:rsidR="00BA6972">
        <w:t xml:space="preserve"> ACE/DDG (Telecoms &amp; Post), IDA</w:t>
      </w:r>
      <w:r w:rsidR="009C6FAD" w:rsidRPr="009C6FAD">
        <w:t xml:space="preserve"> Singapore</w:t>
      </w:r>
    </w:p>
    <w:p w:rsidR="009C6FAD" w:rsidRDefault="009C6FAD" w:rsidP="00BF5A98">
      <w:pPr>
        <w:ind w:left="510"/>
        <w:jc w:val="both"/>
      </w:pPr>
    </w:p>
    <w:p w:rsidR="007E1EA1" w:rsidRDefault="00587DA3" w:rsidP="00AB3707">
      <w:pPr>
        <w:pStyle w:val="ListParagraph"/>
        <w:numPr>
          <w:ilvl w:val="1"/>
          <w:numId w:val="1"/>
        </w:numPr>
        <w:ind w:left="720" w:hanging="720"/>
        <w:jc w:val="both"/>
        <w:rPr>
          <w:b/>
        </w:rPr>
      </w:pPr>
      <w:r w:rsidRPr="00587DA3">
        <w:rPr>
          <w:b/>
        </w:rPr>
        <w:t xml:space="preserve">Strengthening the National Broadband Plan to maximize the socioeconomic contribution of ICT : The </w:t>
      </w:r>
      <w:proofErr w:type="spellStart"/>
      <w:r w:rsidRPr="00587DA3">
        <w:rPr>
          <w:b/>
        </w:rPr>
        <w:t>Pentahelix</w:t>
      </w:r>
      <w:proofErr w:type="spellEnd"/>
      <w:r w:rsidRPr="00587DA3">
        <w:rPr>
          <w:b/>
        </w:rPr>
        <w:t xml:space="preserve"> Approach</w:t>
      </w:r>
      <w:r w:rsidRPr="00587DA3">
        <w:rPr>
          <w:b/>
          <w:i/>
          <w:iCs/>
        </w:rPr>
        <w:t xml:space="preserve"> </w:t>
      </w:r>
      <w:r w:rsidR="009C6FAD">
        <w:rPr>
          <w:b/>
          <w:i/>
          <w:iCs/>
        </w:rPr>
        <w:t>(</w:t>
      </w:r>
      <w:r w:rsidR="007E1EA1" w:rsidRPr="00F70E2E">
        <w:rPr>
          <w:b/>
          <w:i/>
          <w:iCs/>
        </w:rPr>
        <w:t xml:space="preserve">Document </w:t>
      </w:r>
      <w:hyperlink r:id="rId34" w:tgtFrame="_blank" w:history="1">
        <w:r w:rsidR="00F70E2E" w:rsidRPr="00F70E2E">
          <w:rPr>
            <w:rStyle w:val="Hyperlink"/>
            <w:b/>
            <w:bCs/>
            <w:i/>
            <w:iCs/>
          </w:rPr>
          <w:t>PRF-15/INP-22</w:t>
        </w:r>
      </w:hyperlink>
      <w:r w:rsidR="009C6FAD">
        <w:rPr>
          <w:b/>
          <w:i/>
          <w:iCs/>
        </w:rPr>
        <w:t>)</w:t>
      </w:r>
    </w:p>
    <w:p w:rsidR="007E1EA1" w:rsidRPr="00042B86" w:rsidRDefault="007E1EA1" w:rsidP="007E1EA1">
      <w:pPr>
        <w:pStyle w:val="ListParagraph"/>
        <w:ind w:left="510"/>
        <w:jc w:val="both"/>
        <w:rPr>
          <w:bCs/>
        </w:rPr>
      </w:pPr>
    </w:p>
    <w:p w:rsidR="00E00440" w:rsidRDefault="00E00440" w:rsidP="00042B86">
      <w:pPr>
        <w:pStyle w:val="ListParagraph"/>
        <w:jc w:val="thaiDistribute"/>
        <w:rPr>
          <w:bCs/>
        </w:rPr>
      </w:pPr>
      <w:r w:rsidRPr="009C6FAD">
        <w:rPr>
          <w:bCs/>
        </w:rPr>
        <w:t xml:space="preserve">Dr. Muhammad Imam </w:t>
      </w:r>
      <w:proofErr w:type="spellStart"/>
      <w:r w:rsidRPr="009C6FAD">
        <w:rPr>
          <w:bCs/>
        </w:rPr>
        <w:t>Nashiruddin</w:t>
      </w:r>
      <w:proofErr w:type="spellEnd"/>
      <w:r w:rsidRPr="009C6FAD">
        <w:rPr>
          <w:bCs/>
        </w:rPr>
        <w:t>, Member, Indonesian Telecommunication Regulatory Body, Indonesia</w:t>
      </w:r>
      <w:r>
        <w:rPr>
          <w:bCs/>
        </w:rPr>
        <w:t xml:space="preserve"> presented the document.</w:t>
      </w:r>
    </w:p>
    <w:p w:rsidR="00E72DEC" w:rsidRDefault="00E72DEC" w:rsidP="00AB3707">
      <w:pPr>
        <w:ind w:left="720"/>
        <w:jc w:val="both"/>
        <w:rPr>
          <w:bCs/>
        </w:rPr>
      </w:pPr>
    </w:p>
    <w:p w:rsidR="0067155B" w:rsidRDefault="002868F5" w:rsidP="00AB3707">
      <w:pPr>
        <w:ind w:left="720" w:hanging="540"/>
        <w:jc w:val="both"/>
        <w:rPr>
          <w:bCs/>
        </w:rPr>
      </w:pPr>
      <w:r>
        <w:rPr>
          <w:bCs/>
        </w:rPr>
        <w:tab/>
      </w:r>
      <w:r w:rsidR="00245D92" w:rsidRPr="00245D92">
        <w:rPr>
          <w:bCs/>
        </w:rPr>
        <w:t>Broadband Network/Infrastructure is very important and critical for the country, but the people expect more socio-economic impact. The Penta-Helix Model (Academic-Business-Government-Community + Regulatory) is strongly recommended to accelerate national broadband implementation.</w:t>
      </w:r>
    </w:p>
    <w:p w:rsidR="00245D92" w:rsidRDefault="00245D92" w:rsidP="00A068A0">
      <w:pPr>
        <w:rPr>
          <w:bCs/>
        </w:rPr>
      </w:pPr>
    </w:p>
    <w:p w:rsidR="006C1C3E" w:rsidRPr="009C6FAD" w:rsidRDefault="006C1C3E" w:rsidP="00AB3707">
      <w:pPr>
        <w:pStyle w:val="ListParagraph"/>
        <w:numPr>
          <w:ilvl w:val="1"/>
          <w:numId w:val="1"/>
        </w:numPr>
        <w:ind w:left="720" w:hanging="720"/>
        <w:jc w:val="both"/>
        <w:rPr>
          <w:b/>
        </w:rPr>
      </w:pPr>
      <w:r w:rsidRPr="006C1C3E">
        <w:rPr>
          <w:b/>
        </w:rPr>
        <w:t xml:space="preserve">Industry Trends Driving Telco/ICT Strategies </w:t>
      </w:r>
      <w:r w:rsidRPr="009C6FAD">
        <w:rPr>
          <w:b/>
          <w:i/>
          <w:iCs/>
        </w:rPr>
        <w:t>(</w:t>
      </w:r>
      <w:r w:rsidRPr="00F70E2E">
        <w:rPr>
          <w:b/>
          <w:i/>
          <w:iCs/>
        </w:rPr>
        <w:t xml:space="preserve">Document </w:t>
      </w:r>
      <w:hyperlink r:id="rId35" w:tgtFrame="_blank" w:history="1">
        <w:r w:rsidR="00F70E2E" w:rsidRPr="00F70E2E">
          <w:rPr>
            <w:rStyle w:val="Hyperlink"/>
            <w:b/>
            <w:bCs/>
            <w:i/>
            <w:iCs/>
          </w:rPr>
          <w:t>PRF-15/INP-33</w:t>
        </w:r>
      </w:hyperlink>
      <w:r w:rsidRPr="009C6FAD">
        <w:rPr>
          <w:b/>
        </w:rPr>
        <w:t xml:space="preserve">)  </w:t>
      </w:r>
    </w:p>
    <w:p w:rsidR="006C1C3E" w:rsidRPr="006C1C3E" w:rsidRDefault="006C1C3E" w:rsidP="00AB3707">
      <w:pPr>
        <w:pStyle w:val="ListParagraph"/>
        <w:ind w:hanging="720"/>
        <w:rPr>
          <w:b/>
        </w:rPr>
      </w:pPr>
    </w:p>
    <w:p w:rsidR="006C1C3E" w:rsidRPr="00770E4F" w:rsidRDefault="006C1C3E" w:rsidP="00042B86">
      <w:pPr>
        <w:pStyle w:val="ListParagraph"/>
        <w:jc w:val="both"/>
        <w:rPr>
          <w:bCs/>
        </w:rPr>
      </w:pPr>
      <w:r w:rsidRPr="00770E4F">
        <w:rPr>
          <w:bCs/>
        </w:rPr>
        <w:t>Mr. Sim Ling Hui Willis, Chief Product Development &amp; Corporate Solutions Officer, M1, Singapore presented the document.</w:t>
      </w:r>
    </w:p>
    <w:p w:rsidR="006C1C3E" w:rsidRPr="00042B86" w:rsidRDefault="006C1C3E" w:rsidP="00AB3707">
      <w:pPr>
        <w:pStyle w:val="ListParagraph"/>
        <w:rPr>
          <w:bCs/>
        </w:rPr>
      </w:pPr>
    </w:p>
    <w:p w:rsidR="006C1C3E" w:rsidRPr="006C1C3E" w:rsidRDefault="006C1C3E" w:rsidP="00AB3707">
      <w:pPr>
        <w:pStyle w:val="ListParagraph"/>
        <w:jc w:val="both"/>
        <w:rPr>
          <w:bCs/>
        </w:rPr>
      </w:pPr>
      <w:r w:rsidRPr="006C1C3E">
        <w:rPr>
          <w:bCs/>
        </w:rPr>
        <w:t>The challenges in balancing revenue/cost, network speed and infrastructure availability continue to put increasing pressure on service providers to deliver new innovative offerings. M1 shared its perspectives on the forces shaping the telecoms industry today, as well as the government’s role in encouraging innovation in the Telco/ICT industry in Singapore</w:t>
      </w:r>
      <w:r w:rsidR="000757A0">
        <w:rPr>
          <w:bCs/>
        </w:rPr>
        <w:t>.</w:t>
      </w:r>
    </w:p>
    <w:p w:rsidR="006C1C3E" w:rsidRPr="00B611CF" w:rsidRDefault="006C1C3E" w:rsidP="00A068A0">
      <w:pPr>
        <w:ind w:left="540" w:hanging="540"/>
        <w:rPr>
          <w:bCs/>
        </w:rPr>
      </w:pPr>
    </w:p>
    <w:p w:rsidR="00435EF0" w:rsidRPr="00435EF0" w:rsidRDefault="00435EF0" w:rsidP="00AB3707">
      <w:pPr>
        <w:pStyle w:val="ListParagraph"/>
        <w:numPr>
          <w:ilvl w:val="1"/>
          <w:numId w:val="1"/>
        </w:numPr>
        <w:ind w:left="720" w:hanging="720"/>
        <w:rPr>
          <w:b/>
        </w:rPr>
      </w:pPr>
      <w:r w:rsidRPr="00435EF0">
        <w:rPr>
          <w:b/>
        </w:rPr>
        <w:t xml:space="preserve">Net Neutrality &amp; Internet Governance </w:t>
      </w:r>
      <w:r w:rsidRPr="009C6FAD">
        <w:rPr>
          <w:b/>
          <w:i/>
          <w:iCs/>
        </w:rPr>
        <w:t>(</w:t>
      </w:r>
      <w:r w:rsidRPr="00F70E2E">
        <w:rPr>
          <w:b/>
          <w:i/>
          <w:iCs/>
        </w:rPr>
        <w:t xml:space="preserve">Document </w:t>
      </w:r>
      <w:hyperlink r:id="rId36" w:tgtFrame="_blank" w:history="1">
        <w:r w:rsidR="00F70E2E" w:rsidRPr="00F70E2E">
          <w:rPr>
            <w:rStyle w:val="Hyperlink"/>
            <w:b/>
            <w:bCs/>
            <w:i/>
            <w:iCs/>
          </w:rPr>
          <w:t>PRF-15/INP-23</w:t>
        </w:r>
      </w:hyperlink>
      <w:r w:rsidRPr="009C6FAD">
        <w:rPr>
          <w:b/>
        </w:rPr>
        <w:t xml:space="preserve">)  </w:t>
      </w:r>
    </w:p>
    <w:p w:rsidR="00435EF0" w:rsidRDefault="00435EF0" w:rsidP="00435EF0">
      <w:pPr>
        <w:pStyle w:val="ListParagraph"/>
        <w:ind w:left="510"/>
        <w:rPr>
          <w:b/>
        </w:rPr>
      </w:pPr>
    </w:p>
    <w:p w:rsidR="00435EF0" w:rsidRDefault="00435EF0" w:rsidP="00AB3707">
      <w:pPr>
        <w:pStyle w:val="ListParagraph"/>
        <w:rPr>
          <w:bCs/>
        </w:rPr>
      </w:pPr>
      <w:r w:rsidRPr="00435EF0">
        <w:rPr>
          <w:bCs/>
        </w:rPr>
        <w:t>Dr. Mahesh Shukla, Senior General Manager, BSNL, India presented the document.</w:t>
      </w:r>
    </w:p>
    <w:p w:rsidR="00435EF0" w:rsidRDefault="00B611CF" w:rsidP="00AB3707">
      <w:pPr>
        <w:pStyle w:val="ListParagraph"/>
        <w:jc w:val="both"/>
        <w:rPr>
          <w:bCs/>
        </w:rPr>
      </w:pPr>
      <w:r>
        <w:rPr>
          <w:bCs/>
        </w:rPr>
        <w:lastRenderedPageBreak/>
        <w:t xml:space="preserve">In his presentation, </w:t>
      </w:r>
      <w:r w:rsidR="00435EF0" w:rsidRPr="00435EF0">
        <w:rPr>
          <w:bCs/>
        </w:rPr>
        <w:t xml:space="preserve">Internet neutrality is usually seen as a domestic regulatory issue. It </w:t>
      </w:r>
      <w:r w:rsidR="00435EF0">
        <w:rPr>
          <w:bCs/>
        </w:rPr>
        <w:t xml:space="preserve">is </w:t>
      </w:r>
      <w:r w:rsidR="00435EF0" w:rsidRPr="00435EF0">
        <w:rPr>
          <w:bCs/>
        </w:rPr>
        <w:t>the concept of policies, to be applied to broadband access networks, which are typically licensed and regulated at national/state and local levels. N</w:t>
      </w:r>
      <w:r w:rsidR="00435EF0">
        <w:rPr>
          <w:bCs/>
        </w:rPr>
        <w:t xml:space="preserve">et </w:t>
      </w:r>
      <w:r w:rsidR="00435EF0" w:rsidRPr="00435EF0">
        <w:rPr>
          <w:bCs/>
        </w:rPr>
        <w:t>N</w:t>
      </w:r>
      <w:r w:rsidR="00435EF0">
        <w:rPr>
          <w:bCs/>
        </w:rPr>
        <w:t>eutrality</w:t>
      </w:r>
      <w:r w:rsidR="00435EF0" w:rsidRPr="00435EF0">
        <w:rPr>
          <w:bCs/>
        </w:rPr>
        <w:t xml:space="preserve"> is not confined exclusively to one nation. It is a global issue.</w:t>
      </w:r>
    </w:p>
    <w:p w:rsidR="00435EF0" w:rsidRPr="00435EF0" w:rsidRDefault="00435EF0" w:rsidP="00435EF0">
      <w:pPr>
        <w:pStyle w:val="ListParagraph"/>
        <w:ind w:left="510"/>
        <w:rPr>
          <w:bCs/>
        </w:rPr>
      </w:pPr>
    </w:p>
    <w:p w:rsidR="00A068A0" w:rsidRPr="00B95A08" w:rsidRDefault="00A068A0" w:rsidP="00AB3707">
      <w:pPr>
        <w:pStyle w:val="ListParagraph"/>
        <w:numPr>
          <w:ilvl w:val="1"/>
          <w:numId w:val="1"/>
        </w:numPr>
        <w:ind w:left="720" w:hanging="720"/>
        <w:rPr>
          <w:b/>
        </w:rPr>
      </w:pPr>
      <w:r w:rsidRPr="00B95A08">
        <w:rPr>
          <w:b/>
        </w:rPr>
        <w:t>Q&amp;A</w:t>
      </w:r>
    </w:p>
    <w:p w:rsidR="00B95A08" w:rsidRPr="009706F8" w:rsidRDefault="00B61869" w:rsidP="00376E64">
      <w:pPr>
        <w:pStyle w:val="ListParagraph"/>
        <w:numPr>
          <w:ilvl w:val="0"/>
          <w:numId w:val="11"/>
        </w:numPr>
        <w:spacing w:before="120"/>
        <w:ind w:left="1080"/>
        <w:contextualSpacing w:val="0"/>
        <w:jc w:val="both"/>
      </w:pPr>
      <w:r w:rsidRPr="009706F8">
        <w:t>Chair queried</w:t>
      </w:r>
      <w:r w:rsidR="00FB3A5B" w:rsidRPr="009706F8">
        <w:t xml:space="preserve"> Dr. I</w:t>
      </w:r>
      <w:r w:rsidR="00B95A08" w:rsidRPr="009706F8">
        <w:t xml:space="preserve">mam </w:t>
      </w:r>
      <w:r w:rsidR="00FB3A5B" w:rsidRPr="009706F8">
        <w:t>on the</w:t>
      </w:r>
      <w:r w:rsidRPr="009706F8">
        <w:t xml:space="preserve"> key policy ingredient </w:t>
      </w:r>
      <w:r w:rsidR="00B95A08" w:rsidRPr="009706F8">
        <w:t xml:space="preserve">in Indonesia that </w:t>
      </w:r>
      <w:r w:rsidR="001D07A8" w:rsidRPr="009706F8">
        <w:t xml:space="preserve">are </w:t>
      </w:r>
      <w:r w:rsidR="00FB3A5B" w:rsidRPr="009706F8">
        <w:t>useful in pushing comme</w:t>
      </w:r>
      <w:r w:rsidRPr="009706F8">
        <w:t>r</w:t>
      </w:r>
      <w:r w:rsidR="00FB3A5B" w:rsidRPr="009706F8">
        <w:t>cia</w:t>
      </w:r>
      <w:r w:rsidRPr="009706F8">
        <w:t>l interest</w:t>
      </w:r>
      <w:r w:rsidR="001D07A8" w:rsidRPr="009706F8">
        <w:t>s</w:t>
      </w:r>
      <w:r w:rsidRPr="009706F8">
        <w:t xml:space="preserve"> for </w:t>
      </w:r>
      <w:r w:rsidR="001D07A8" w:rsidRPr="009706F8">
        <w:t xml:space="preserve">encouraging </w:t>
      </w:r>
      <w:r w:rsidRPr="009706F8">
        <w:t>innovative services</w:t>
      </w:r>
      <w:r w:rsidR="00FB3A5B" w:rsidRPr="009706F8">
        <w:t>.</w:t>
      </w:r>
    </w:p>
    <w:p w:rsidR="006351B2" w:rsidRPr="009706F8" w:rsidRDefault="00F80747" w:rsidP="00AC1529">
      <w:pPr>
        <w:pStyle w:val="ListParagraph"/>
        <w:numPr>
          <w:ilvl w:val="0"/>
          <w:numId w:val="11"/>
        </w:numPr>
        <w:spacing w:before="40"/>
        <w:ind w:left="1080"/>
        <w:contextualSpacing w:val="0"/>
        <w:jc w:val="both"/>
      </w:pPr>
      <w:r w:rsidRPr="009706F8">
        <w:t xml:space="preserve">Dr. Imam </w:t>
      </w:r>
      <w:r w:rsidR="00FB3A5B" w:rsidRPr="009706F8">
        <w:t xml:space="preserve">replied that </w:t>
      </w:r>
      <w:r w:rsidRPr="009706F8">
        <w:t xml:space="preserve">firstly Indonesia </w:t>
      </w:r>
      <w:r w:rsidR="00B61869" w:rsidRPr="009706F8">
        <w:t>focus</w:t>
      </w:r>
      <w:r w:rsidRPr="009706F8">
        <w:t>ed</w:t>
      </w:r>
      <w:r w:rsidR="00B61869" w:rsidRPr="009706F8">
        <w:t xml:space="preserve"> </w:t>
      </w:r>
      <w:r w:rsidRPr="009706F8">
        <w:t xml:space="preserve">on </w:t>
      </w:r>
      <w:r w:rsidR="00B61869" w:rsidRPr="009706F8">
        <w:t>how to deliver network</w:t>
      </w:r>
      <w:r w:rsidRPr="009706F8">
        <w:t xml:space="preserve"> and provide incentive</w:t>
      </w:r>
      <w:r w:rsidR="001D07A8" w:rsidRPr="009706F8">
        <w:t>s</w:t>
      </w:r>
      <w:r w:rsidR="00FB388E" w:rsidRPr="009706F8">
        <w:t xml:space="preserve"> to the private sector</w:t>
      </w:r>
      <w:r w:rsidR="00B95A08" w:rsidRPr="009706F8">
        <w:t xml:space="preserve">. </w:t>
      </w:r>
      <w:r w:rsidR="001D07A8" w:rsidRPr="009706F8">
        <w:t>The</w:t>
      </w:r>
      <w:r w:rsidR="00FB388E" w:rsidRPr="009706F8">
        <w:t xml:space="preserve"> challeng</w:t>
      </w:r>
      <w:r w:rsidR="001D07A8" w:rsidRPr="009706F8">
        <w:t>e is</w:t>
      </w:r>
      <w:r w:rsidR="00FB388E" w:rsidRPr="009706F8">
        <w:t xml:space="preserve"> in empowering them in some difficult areas such as in </w:t>
      </w:r>
      <w:r w:rsidR="00B95A08" w:rsidRPr="009706F8">
        <w:t xml:space="preserve">the eastern part like </w:t>
      </w:r>
      <w:r w:rsidR="00FB388E" w:rsidRPr="009706F8">
        <w:t>Papua. He explained that</w:t>
      </w:r>
      <w:r w:rsidR="00B61869" w:rsidRPr="009706F8">
        <w:t xml:space="preserve"> for difficult area</w:t>
      </w:r>
      <w:r w:rsidR="00FB388E" w:rsidRPr="009706F8">
        <w:t xml:space="preserve">s, </w:t>
      </w:r>
      <w:r w:rsidR="00DB0AD7" w:rsidRPr="009706F8">
        <w:t>the g</w:t>
      </w:r>
      <w:r w:rsidR="00FB388E" w:rsidRPr="009706F8">
        <w:t xml:space="preserve">overnment </w:t>
      </w:r>
      <w:r w:rsidR="001D07A8" w:rsidRPr="009706F8">
        <w:t>provides subsidies</w:t>
      </w:r>
      <w:r w:rsidR="00B61869" w:rsidRPr="009706F8">
        <w:t xml:space="preserve"> to bring bandwidth</w:t>
      </w:r>
      <w:r w:rsidR="006351B2" w:rsidRPr="009706F8">
        <w:t xml:space="preserve"> and uses</w:t>
      </w:r>
      <w:r w:rsidR="00B61869" w:rsidRPr="009706F8">
        <w:t xml:space="preserve"> </w:t>
      </w:r>
      <w:r w:rsidR="00FB388E" w:rsidRPr="009706F8">
        <w:t xml:space="preserve">the </w:t>
      </w:r>
      <w:r w:rsidR="00B61869" w:rsidRPr="009706F8">
        <w:t>U</w:t>
      </w:r>
      <w:r w:rsidR="00FB388E" w:rsidRPr="009706F8">
        <w:t xml:space="preserve">niversal </w:t>
      </w:r>
      <w:r w:rsidR="00B61869" w:rsidRPr="009706F8">
        <w:t>S</w:t>
      </w:r>
      <w:r w:rsidR="00FB388E" w:rsidRPr="009706F8">
        <w:t xml:space="preserve">ervice </w:t>
      </w:r>
      <w:r w:rsidR="00B61869" w:rsidRPr="009706F8">
        <w:t>O</w:t>
      </w:r>
      <w:r w:rsidR="00FB388E" w:rsidRPr="009706F8">
        <w:t>bligation (USO)</w:t>
      </w:r>
      <w:r w:rsidR="00B61869" w:rsidRPr="009706F8">
        <w:t xml:space="preserve"> to </w:t>
      </w:r>
      <w:r w:rsidR="00FB388E" w:rsidRPr="009706F8">
        <w:t>expand network</w:t>
      </w:r>
      <w:r w:rsidR="001D07A8" w:rsidRPr="009706F8">
        <w:t>s</w:t>
      </w:r>
      <w:r w:rsidR="00FB388E" w:rsidRPr="009706F8">
        <w:t xml:space="preserve"> to </w:t>
      </w:r>
      <w:r w:rsidR="00B61869" w:rsidRPr="009706F8">
        <w:t>difficult area</w:t>
      </w:r>
      <w:r w:rsidR="00FB388E" w:rsidRPr="009706F8">
        <w:t>s</w:t>
      </w:r>
      <w:r w:rsidR="00B61869" w:rsidRPr="009706F8">
        <w:t>.</w:t>
      </w:r>
    </w:p>
    <w:p w:rsidR="006351B2" w:rsidRPr="009706F8" w:rsidRDefault="00F80747" w:rsidP="00AC1529">
      <w:pPr>
        <w:pStyle w:val="ListParagraph"/>
        <w:numPr>
          <w:ilvl w:val="0"/>
          <w:numId w:val="11"/>
        </w:numPr>
        <w:spacing w:before="40"/>
        <w:ind w:left="1080"/>
        <w:contextualSpacing w:val="0"/>
        <w:jc w:val="both"/>
      </w:pPr>
      <w:r w:rsidRPr="009706F8">
        <w:t>He added that</w:t>
      </w:r>
      <w:r w:rsidR="000D42F7" w:rsidRPr="009706F8">
        <w:t xml:space="preserve"> mobile</w:t>
      </w:r>
      <w:r w:rsidRPr="009706F8">
        <w:t xml:space="preserve"> d</w:t>
      </w:r>
      <w:r w:rsidR="00B61869" w:rsidRPr="009706F8">
        <w:t>evice</w:t>
      </w:r>
      <w:r w:rsidR="000D42F7" w:rsidRPr="009706F8">
        <w:t>s</w:t>
      </w:r>
      <w:r w:rsidR="00B61869" w:rsidRPr="009706F8">
        <w:t xml:space="preserve"> </w:t>
      </w:r>
      <w:r w:rsidR="000D42F7" w:rsidRPr="009706F8">
        <w:t xml:space="preserve">are </w:t>
      </w:r>
      <w:r w:rsidR="00B61869" w:rsidRPr="009706F8">
        <w:t xml:space="preserve">the </w:t>
      </w:r>
      <w:r w:rsidR="00FB388E" w:rsidRPr="009706F8">
        <w:t>second</w:t>
      </w:r>
      <w:r w:rsidRPr="009706F8">
        <w:t xml:space="preserve"> so</w:t>
      </w:r>
      <w:r w:rsidR="00B61869" w:rsidRPr="009706F8">
        <w:t xml:space="preserve">urce of </w:t>
      </w:r>
      <w:r w:rsidR="00004143" w:rsidRPr="009706F8">
        <w:t>trade</w:t>
      </w:r>
      <w:r w:rsidR="00B61869" w:rsidRPr="009706F8">
        <w:t xml:space="preserve"> </w:t>
      </w:r>
      <w:r w:rsidRPr="009706F8">
        <w:t>deficit</w:t>
      </w:r>
      <w:r w:rsidR="00B61869" w:rsidRPr="009706F8">
        <w:t xml:space="preserve"> </w:t>
      </w:r>
      <w:r w:rsidR="00004143" w:rsidRPr="009706F8">
        <w:t>on the</w:t>
      </w:r>
      <w:r w:rsidR="000D42F7" w:rsidRPr="009706F8">
        <w:t xml:space="preserve"> national</w:t>
      </w:r>
      <w:r w:rsidR="00004143" w:rsidRPr="009706F8">
        <w:t xml:space="preserve"> </w:t>
      </w:r>
      <w:r w:rsidR="00B61869" w:rsidRPr="009706F8">
        <w:t xml:space="preserve">financial balance sheet. </w:t>
      </w:r>
      <w:r w:rsidRPr="009706F8">
        <w:t>He mentioned that within the n</w:t>
      </w:r>
      <w:r w:rsidR="00B61869" w:rsidRPr="009706F8">
        <w:t xml:space="preserve">ext 5 year, </w:t>
      </w:r>
      <w:r w:rsidRPr="009706F8">
        <w:t>Indonesia</w:t>
      </w:r>
      <w:r w:rsidR="00FB388E" w:rsidRPr="009706F8">
        <w:t xml:space="preserve"> has set the target for </w:t>
      </w:r>
      <w:r w:rsidRPr="009706F8">
        <w:t xml:space="preserve">all </w:t>
      </w:r>
      <w:r w:rsidR="00B61869" w:rsidRPr="009706F8">
        <w:t>device</w:t>
      </w:r>
      <w:r w:rsidRPr="009706F8">
        <w:t xml:space="preserve">s </w:t>
      </w:r>
      <w:r w:rsidR="00FB388E" w:rsidRPr="009706F8">
        <w:t>to</w:t>
      </w:r>
      <w:r w:rsidRPr="009706F8">
        <w:t xml:space="preserve"> </w:t>
      </w:r>
      <w:r w:rsidR="00B61869" w:rsidRPr="009706F8">
        <w:t>b</w:t>
      </w:r>
      <w:r w:rsidRPr="009706F8">
        <w:t>e</w:t>
      </w:r>
      <w:r w:rsidR="00B61869" w:rsidRPr="009706F8">
        <w:t xml:space="preserve"> 100% </w:t>
      </w:r>
      <w:r w:rsidRPr="009706F8">
        <w:t xml:space="preserve">from </w:t>
      </w:r>
      <w:r w:rsidR="00B61869" w:rsidRPr="009706F8">
        <w:t>local</w:t>
      </w:r>
      <w:r w:rsidR="00FB388E" w:rsidRPr="009706F8">
        <w:t xml:space="preserve"> source</w:t>
      </w:r>
      <w:r w:rsidR="000D42F7" w:rsidRPr="009706F8">
        <w:t>s</w:t>
      </w:r>
      <w:r w:rsidR="00B61869" w:rsidRPr="009706F8">
        <w:t xml:space="preserve">. </w:t>
      </w:r>
    </w:p>
    <w:p w:rsidR="006351B2" w:rsidRPr="009706F8" w:rsidRDefault="00F80747" w:rsidP="00AC1529">
      <w:pPr>
        <w:pStyle w:val="ListParagraph"/>
        <w:numPr>
          <w:ilvl w:val="0"/>
          <w:numId w:val="11"/>
        </w:numPr>
        <w:spacing w:before="40"/>
        <w:ind w:left="1080"/>
        <w:contextualSpacing w:val="0"/>
        <w:jc w:val="both"/>
      </w:pPr>
      <w:r w:rsidRPr="009706F8">
        <w:t>On the a</w:t>
      </w:r>
      <w:r w:rsidR="00B61869" w:rsidRPr="009706F8">
        <w:t xml:space="preserve">pplication </w:t>
      </w:r>
      <w:r w:rsidRPr="009706F8">
        <w:t xml:space="preserve">side, Indonesia </w:t>
      </w:r>
      <w:r w:rsidR="00B61869" w:rsidRPr="009706F8">
        <w:t>encourage</w:t>
      </w:r>
      <w:r w:rsidR="006351B2" w:rsidRPr="009706F8">
        <w:t>s</w:t>
      </w:r>
      <w:r w:rsidR="00B61869" w:rsidRPr="009706F8">
        <w:t xml:space="preserve"> more local application</w:t>
      </w:r>
      <w:r w:rsidR="000D42F7" w:rsidRPr="009706F8">
        <w:t>s</w:t>
      </w:r>
      <w:r w:rsidRPr="009706F8">
        <w:t xml:space="preserve"> and </w:t>
      </w:r>
      <w:r w:rsidR="00B61869" w:rsidRPr="009706F8">
        <w:t>content.</w:t>
      </w:r>
      <w:r w:rsidRPr="009706F8">
        <w:t xml:space="preserve"> He said that </w:t>
      </w:r>
      <w:r w:rsidR="000D42F7" w:rsidRPr="009706F8">
        <w:t xml:space="preserve">the </w:t>
      </w:r>
      <w:r w:rsidRPr="009706F8">
        <w:t>Indonesia</w:t>
      </w:r>
      <w:r w:rsidR="000D42F7" w:rsidRPr="009706F8">
        <w:t>n</w:t>
      </w:r>
      <w:r w:rsidRPr="009706F8">
        <w:t xml:space="preserve"> </w:t>
      </w:r>
      <w:r w:rsidR="00DB0AD7" w:rsidRPr="009706F8">
        <w:t>Government</w:t>
      </w:r>
      <w:r w:rsidRPr="009706F8">
        <w:t xml:space="preserve"> w</w:t>
      </w:r>
      <w:r w:rsidR="00B61869" w:rsidRPr="009706F8">
        <w:t>ork</w:t>
      </w:r>
      <w:r w:rsidR="006351B2" w:rsidRPr="009706F8">
        <w:t>s</w:t>
      </w:r>
      <w:r w:rsidR="00B61869" w:rsidRPr="009706F8">
        <w:t xml:space="preserve"> hand in hand with OTT</w:t>
      </w:r>
      <w:r w:rsidR="00FB388E" w:rsidRPr="009706F8">
        <w:t xml:space="preserve"> on this issue</w:t>
      </w:r>
      <w:r w:rsidR="00B61869" w:rsidRPr="009706F8">
        <w:t>.</w:t>
      </w:r>
      <w:r w:rsidRPr="009706F8">
        <w:t xml:space="preserve"> </w:t>
      </w:r>
    </w:p>
    <w:p w:rsidR="00A96D00" w:rsidRPr="006351B2" w:rsidRDefault="00F80747" w:rsidP="00AC1529">
      <w:pPr>
        <w:pStyle w:val="ListParagraph"/>
        <w:numPr>
          <w:ilvl w:val="0"/>
          <w:numId w:val="11"/>
        </w:numPr>
        <w:spacing w:before="40"/>
        <w:ind w:left="1080"/>
        <w:contextualSpacing w:val="0"/>
        <w:jc w:val="both"/>
        <w:rPr>
          <w:bCs/>
        </w:rPr>
      </w:pPr>
      <w:r w:rsidRPr="009706F8">
        <w:t xml:space="preserve">Dr. Mahesh from </w:t>
      </w:r>
      <w:r w:rsidR="00A96D00" w:rsidRPr="009706F8">
        <w:t xml:space="preserve">India </w:t>
      </w:r>
      <w:r w:rsidRPr="009706F8">
        <w:t>shared the story that India is migrating fro</w:t>
      </w:r>
      <w:r w:rsidR="006351B2" w:rsidRPr="009706F8">
        <w:t>m 3G to 4G and the government i</w:t>
      </w:r>
      <w:r w:rsidRPr="009706F8">
        <w:t>s providing</w:t>
      </w:r>
      <w:r w:rsidR="00A96D00" w:rsidRPr="009706F8">
        <w:t xml:space="preserve"> fiber </w:t>
      </w:r>
      <w:r w:rsidRPr="009706F8">
        <w:t>connection</w:t>
      </w:r>
      <w:r w:rsidR="000D42F7" w:rsidRPr="009706F8">
        <w:t>s</w:t>
      </w:r>
      <w:r w:rsidRPr="009706F8">
        <w:t xml:space="preserve"> </w:t>
      </w:r>
      <w:r w:rsidR="00A96D00" w:rsidRPr="009706F8">
        <w:t xml:space="preserve">across </w:t>
      </w:r>
      <w:r w:rsidRPr="009706F8">
        <w:t xml:space="preserve">the </w:t>
      </w:r>
      <w:r w:rsidR="00A96D00" w:rsidRPr="009706F8">
        <w:t>na</w:t>
      </w:r>
      <w:r w:rsidRPr="009706F8">
        <w:t xml:space="preserve">tion through </w:t>
      </w:r>
      <w:r w:rsidR="000D42F7" w:rsidRPr="009706F8">
        <w:t xml:space="preserve">a </w:t>
      </w:r>
      <w:r w:rsidRPr="009706F8">
        <w:t>national initiative</w:t>
      </w:r>
      <w:r w:rsidRPr="006351B2">
        <w:rPr>
          <w:bCs/>
        </w:rPr>
        <w:t>.</w:t>
      </w:r>
    </w:p>
    <w:p w:rsidR="00B61869" w:rsidRPr="00A3127B" w:rsidRDefault="00B61869" w:rsidP="00D06E65">
      <w:pPr>
        <w:jc w:val="both"/>
        <w:rPr>
          <w:bCs/>
        </w:rPr>
      </w:pPr>
    </w:p>
    <w:p w:rsidR="006D2CC7" w:rsidRPr="00A068A0" w:rsidRDefault="007733E1" w:rsidP="00AB3707">
      <w:pPr>
        <w:pStyle w:val="ListParagraph"/>
        <w:numPr>
          <w:ilvl w:val="0"/>
          <w:numId w:val="1"/>
        </w:numPr>
        <w:ind w:left="720" w:hanging="720"/>
        <w:rPr>
          <w:b/>
          <w:bCs/>
        </w:rPr>
      </w:pPr>
      <w:r>
        <w:rPr>
          <w:b/>
        </w:rPr>
        <w:t>Session 7</w:t>
      </w:r>
      <w:r w:rsidR="00ED7EEF" w:rsidRPr="00A068A0">
        <w:rPr>
          <w:b/>
        </w:rPr>
        <w:t xml:space="preserve"> :</w:t>
      </w:r>
      <w:r w:rsidR="00ED7EEF" w:rsidRPr="00A068A0">
        <w:rPr>
          <w:b/>
          <w:bCs/>
        </w:rPr>
        <w:t xml:space="preserve"> </w:t>
      </w:r>
      <w:r w:rsidR="00A068A0" w:rsidRPr="00A068A0">
        <w:rPr>
          <w:b/>
          <w:bCs/>
        </w:rPr>
        <w:t xml:space="preserve">Strategic initiatives for new ICT technologies - Emerging new technologies and services and their impact (Service/Application) </w:t>
      </w:r>
      <w:r w:rsidR="00A068A0">
        <w:rPr>
          <w:b/>
          <w:bCs/>
        </w:rPr>
        <w:t>(Tu</w:t>
      </w:r>
      <w:r w:rsidR="00ED7EEF" w:rsidRPr="00A068A0">
        <w:rPr>
          <w:b/>
          <w:bCs/>
        </w:rPr>
        <w:t xml:space="preserve">esday, </w:t>
      </w:r>
      <w:r w:rsidR="00A068A0">
        <w:rPr>
          <w:b/>
          <w:bCs/>
        </w:rPr>
        <w:t>4 August 2015, 15:45-17</w:t>
      </w:r>
      <w:r w:rsidR="00ED7EEF" w:rsidRPr="00A068A0">
        <w:rPr>
          <w:b/>
          <w:bCs/>
        </w:rPr>
        <w:t>:15)</w:t>
      </w:r>
    </w:p>
    <w:p w:rsidR="006D2CC7" w:rsidRPr="00BF5A98" w:rsidRDefault="00BF5A98" w:rsidP="009877CE">
      <w:pPr>
        <w:pStyle w:val="ListParagraph"/>
        <w:spacing w:before="120"/>
        <w:contextualSpacing w:val="0"/>
      </w:pPr>
      <w:proofErr w:type="gramStart"/>
      <w:r>
        <w:rPr>
          <w:b/>
          <w:bCs/>
        </w:rPr>
        <w:t>Chair :</w:t>
      </w:r>
      <w:proofErr w:type="gramEnd"/>
      <w:r>
        <w:rPr>
          <w:b/>
          <w:bCs/>
        </w:rPr>
        <w:t xml:space="preserve"> </w:t>
      </w:r>
      <w:r w:rsidR="00E60498" w:rsidRPr="00E60498">
        <w:t xml:space="preserve">Mr. Md </w:t>
      </w:r>
      <w:proofErr w:type="spellStart"/>
      <w:r w:rsidR="00E60498" w:rsidRPr="00E60498">
        <w:t>Emdad</w:t>
      </w:r>
      <w:proofErr w:type="spellEnd"/>
      <w:r w:rsidR="00E60498" w:rsidRPr="00E60498">
        <w:t xml:space="preserve"> </w:t>
      </w:r>
      <w:proofErr w:type="spellStart"/>
      <w:r w:rsidR="00E60498" w:rsidRPr="00E60498">
        <w:t>Ul</w:t>
      </w:r>
      <w:proofErr w:type="spellEnd"/>
      <w:r w:rsidR="00E60498" w:rsidRPr="00E60498">
        <w:t xml:space="preserve"> Bari, Director General, Bangladesh Telecommunication Regulatory Commission (BTRC), Bangladesh</w:t>
      </w:r>
    </w:p>
    <w:p w:rsidR="00BF5A98" w:rsidRDefault="00BF5A98" w:rsidP="00AB3707">
      <w:pPr>
        <w:pStyle w:val="ListParagraph"/>
        <w:ind w:hanging="720"/>
        <w:rPr>
          <w:b/>
          <w:bCs/>
        </w:rPr>
      </w:pPr>
    </w:p>
    <w:p w:rsidR="002322C3" w:rsidRDefault="001B1EA5" w:rsidP="00AB3707">
      <w:pPr>
        <w:pStyle w:val="ListParagraph"/>
        <w:numPr>
          <w:ilvl w:val="1"/>
          <w:numId w:val="1"/>
        </w:numPr>
        <w:ind w:left="720" w:hanging="720"/>
        <w:rPr>
          <w:b/>
          <w:bCs/>
          <w:i/>
          <w:iCs/>
        </w:rPr>
      </w:pPr>
      <w:r w:rsidRPr="001B1EA5">
        <w:rPr>
          <w:b/>
          <w:bCs/>
        </w:rPr>
        <w:t xml:space="preserve">Policies and Strategic Initiatives for New ICT Technologies - Emerging new Technologies, Services and their Impact </w:t>
      </w:r>
      <w:r w:rsidR="00220193">
        <w:rPr>
          <w:b/>
          <w:bCs/>
          <w:i/>
          <w:iCs/>
        </w:rPr>
        <w:t>(</w:t>
      </w:r>
      <w:r w:rsidR="00CA134C" w:rsidRPr="00106A09">
        <w:rPr>
          <w:b/>
          <w:bCs/>
          <w:i/>
          <w:iCs/>
        </w:rPr>
        <w:t xml:space="preserve">Document </w:t>
      </w:r>
      <w:hyperlink r:id="rId37" w:tgtFrame="_blank" w:history="1">
        <w:r w:rsidR="00106A09" w:rsidRPr="00106A09">
          <w:rPr>
            <w:rStyle w:val="Hyperlink"/>
            <w:b/>
            <w:bCs/>
            <w:i/>
            <w:iCs/>
          </w:rPr>
          <w:t>PRF-15/INP-16</w:t>
        </w:r>
      </w:hyperlink>
      <w:r w:rsidR="00220193">
        <w:rPr>
          <w:b/>
          <w:bCs/>
          <w:i/>
          <w:iCs/>
        </w:rPr>
        <w:t>)</w:t>
      </w:r>
    </w:p>
    <w:p w:rsidR="002322C3" w:rsidRPr="00376E64" w:rsidRDefault="002322C3" w:rsidP="00AB3707">
      <w:pPr>
        <w:pStyle w:val="ListParagraph"/>
        <w:ind w:hanging="720"/>
      </w:pPr>
    </w:p>
    <w:p w:rsidR="003E7D8C" w:rsidRDefault="00E00440" w:rsidP="00042B86">
      <w:pPr>
        <w:pStyle w:val="ListParagraph"/>
        <w:jc w:val="both"/>
      </w:pPr>
      <w:r>
        <w:t>D</w:t>
      </w:r>
      <w:r w:rsidR="003D4D3D" w:rsidRPr="003D4D3D">
        <w:t xml:space="preserve">r. </w:t>
      </w:r>
      <w:proofErr w:type="spellStart"/>
      <w:r w:rsidR="003D4D3D" w:rsidRPr="003D4D3D">
        <w:t>Rony</w:t>
      </w:r>
      <w:proofErr w:type="spellEnd"/>
      <w:r w:rsidR="003D4D3D" w:rsidRPr="003D4D3D">
        <w:t xml:space="preserve"> </w:t>
      </w:r>
      <w:proofErr w:type="spellStart"/>
      <w:r w:rsidR="003D4D3D" w:rsidRPr="003D4D3D">
        <w:t>Mamur</w:t>
      </w:r>
      <w:proofErr w:type="spellEnd"/>
      <w:r w:rsidR="003D4D3D" w:rsidRPr="003D4D3D">
        <w:t xml:space="preserve"> </w:t>
      </w:r>
      <w:proofErr w:type="spellStart"/>
      <w:r w:rsidR="003D4D3D" w:rsidRPr="003D4D3D">
        <w:t>Bishry</w:t>
      </w:r>
      <w:proofErr w:type="spellEnd"/>
      <w:r w:rsidR="003D4D3D" w:rsidRPr="003D4D3D">
        <w:t>, Member, Indonesian Telecommunication Regulatory Body, Indonesia</w:t>
      </w:r>
      <w:r w:rsidR="003D4D3D">
        <w:t xml:space="preserve"> presented the document.</w:t>
      </w:r>
    </w:p>
    <w:p w:rsidR="003D4D3D" w:rsidRDefault="003D4D3D" w:rsidP="00AB3707">
      <w:pPr>
        <w:pStyle w:val="ListParagraph"/>
      </w:pPr>
    </w:p>
    <w:p w:rsidR="00F2048D" w:rsidRDefault="00F2048D" w:rsidP="00042B86">
      <w:pPr>
        <w:pStyle w:val="ListParagraph"/>
        <w:jc w:val="both"/>
      </w:pPr>
      <w:r w:rsidRPr="00F2048D">
        <w:t>The policies and strategic initia</w:t>
      </w:r>
      <w:r>
        <w:t>t</w:t>
      </w:r>
      <w:r w:rsidR="0060111A">
        <w:t xml:space="preserve">ives for new ICT technologies </w:t>
      </w:r>
      <w:r w:rsidR="003676A1">
        <w:t>are aimed</w:t>
      </w:r>
      <w:r w:rsidRPr="00F2048D">
        <w:t xml:space="preserve"> at: 1) creating efficient and accessible digital services; 2)</w:t>
      </w:r>
      <w:r w:rsidR="006351B2">
        <w:t xml:space="preserve"> establishing </w:t>
      </w:r>
      <w:r w:rsidR="000D42F7">
        <w:t xml:space="preserve">a </w:t>
      </w:r>
      <w:r w:rsidR="006351B2">
        <w:t>digital economy; 3</w:t>
      </w:r>
      <w:r w:rsidRPr="00F2048D">
        <w:t>) establishing information, dat</w:t>
      </w:r>
      <w:r w:rsidR="006351B2">
        <w:t>a and archives management; and 4</w:t>
      </w:r>
      <w:r w:rsidRPr="00F2048D">
        <w:t>) developing information security and</w:t>
      </w:r>
      <w:r>
        <w:t xml:space="preserve"> privacy of individuals. While t</w:t>
      </w:r>
      <w:r w:rsidRPr="00F2048D">
        <w:t>h</w:t>
      </w:r>
      <w:r>
        <w:t xml:space="preserve">e </w:t>
      </w:r>
      <w:r w:rsidR="0060111A">
        <w:t xml:space="preserve">objectives </w:t>
      </w:r>
      <w:r w:rsidR="00042B86">
        <w:t>of</w:t>
      </w:r>
      <w:r w:rsidR="0060111A">
        <w:t xml:space="preserve"> the government a</w:t>
      </w:r>
      <w:r w:rsidRPr="00F2048D">
        <w:t>re to attain: 1) efficient digital services; 2) ICT as-a-</w:t>
      </w:r>
      <w:r>
        <w:t>service;</w:t>
      </w:r>
      <w:r w:rsidR="006351B2">
        <w:t xml:space="preserve"> and 3) ICT innovation</w:t>
      </w:r>
      <w:r w:rsidR="00AB3707">
        <w:t>.</w:t>
      </w:r>
    </w:p>
    <w:p w:rsidR="00F2048D" w:rsidRPr="002322C3" w:rsidRDefault="00F2048D" w:rsidP="003E7D8C">
      <w:pPr>
        <w:pStyle w:val="ListParagraph"/>
        <w:ind w:left="510"/>
      </w:pPr>
    </w:p>
    <w:p w:rsidR="007274F6" w:rsidRPr="007274F6" w:rsidRDefault="007274F6" w:rsidP="00B92C5D">
      <w:pPr>
        <w:pStyle w:val="ListParagraph"/>
        <w:numPr>
          <w:ilvl w:val="1"/>
          <w:numId w:val="1"/>
        </w:numPr>
        <w:ind w:left="720" w:hanging="720"/>
        <w:rPr>
          <w:b/>
          <w:bCs/>
          <w:i/>
          <w:iCs/>
        </w:rPr>
      </w:pPr>
      <w:r w:rsidRPr="007274F6">
        <w:rPr>
          <w:b/>
          <w:bCs/>
        </w:rPr>
        <w:t>Digital Services –</w:t>
      </w:r>
      <w:r>
        <w:rPr>
          <w:b/>
          <w:bCs/>
        </w:rPr>
        <w:t xml:space="preserve"> connect, engage and inspire </w:t>
      </w:r>
      <w:r w:rsidRPr="007274F6">
        <w:rPr>
          <w:b/>
          <w:bCs/>
          <w:i/>
          <w:iCs/>
        </w:rPr>
        <w:t>(</w:t>
      </w:r>
      <w:r w:rsidRPr="00106A09">
        <w:rPr>
          <w:b/>
          <w:bCs/>
          <w:i/>
          <w:iCs/>
        </w:rPr>
        <w:t xml:space="preserve">Document </w:t>
      </w:r>
      <w:hyperlink r:id="rId38" w:tgtFrame="_blank" w:history="1">
        <w:r w:rsidR="00106A09" w:rsidRPr="00106A09">
          <w:rPr>
            <w:rStyle w:val="Hyperlink"/>
            <w:b/>
            <w:bCs/>
            <w:i/>
            <w:iCs/>
          </w:rPr>
          <w:t>PRF-15/INP-29</w:t>
        </w:r>
      </w:hyperlink>
      <w:r w:rsidRPr="007274F6">
        <w:rPr>
          <w:b/>
          <w:bCs/>
          <w:i/>
          <w:iCs/>
        </w:rPr>
        <w:t>)</w:t>
      </w:r>
    </w:p>
    <w:p w:rsidR="007274F6" w:rsidRPr="00AC1529" w:rsidRDefault="007274F6" w:rsidP="007274F6">
      <w:pPr>
        <w:pStyle w:val="ListParagraph"/>
        <w:ind w:left="510"/>
      </w:pPr>
    </w:p>
    <w:p w:rsidR="007274F6" w:rsidRDefault="007274F6" w:rsidP="00AB3707">
      <w:pPr>
        <w:pStyle w:val="ListParagraph"/>
      </w:pPr>
      <w:r w:rsidRPr="007274F6">
        <w:t xml:space="preserve">Mr. Eugene </w:t>
      </w:r>
      <w:proofErr w:type="spellStart"/>
      <w:r w:rsidRPr="007274F6">
        <w:t>Teh</w:t>
      </w:r>
      <w:proofErr w:type="spellEnd"/>
      <w:r w:rsidRPr="007274F6">
        <w:t xml:space="preserve">, Chief Corporate Affairs Officer, DIGI Telecommunications </w:t>
      </w:r>
      <w:proofErr w:type="spellStart"/>
      <w:r w:rsidRPr="007274F6">
        <w:t>Sdn</w:t>
      </w:r>
      <w:proofErr w:type="spellEnd"/>
      <w:r w:rsidRPr="007274F6">
        <w:t xml:space="preserve">. </w:t>
      </w:r>
      <w:proofErr w:type="spellStart"/>
      <w:r w:rsidRPr="007274F6">
        <w:t>Bhd</w:t>
      </w:r>
      <w:proofErr w:type="spellEnd"/>
      <w:r w:rsidRPr="007274F6">
        <w:t>, Malaysia</w:t>
      </w:r>
      <w:r>
        <w:t xml:space="preserve"> presented the document.</w:t>
      </w:r>
    </w:p>
    <w:p w:rsidR="007274F6" w:rsidRDefault="007274F6" w:rsidP="00AB3707">
      <w:pPr>
        <w:pStyle w:val="ListParagraph"/>
      </w:pPr>
    </w:p>
    <w:p w:rsidR="007274F6" w:rsidRDefault="007274F6" w:rsidP="00B611CF">
      <w:pPr>
        <w:pStyle w:val="ListParagraph"/>
        <w:jc w:val="both"/>
      </w:pPr>
      <w:r>
        <w:t>The Internet increases the opportunities to connect, engage and inspire consumers with Digital Services, to benefit them in many ways. Some examples that were discussed included:</w:t>
      </w:r>
      <w:r w:rsidR="003D3201">
        <w:t xml:space="preserve"> (</w:t>
      </w:r>
      <w:proofErr w:type="spellStart"/>
      <w:r w:rsidR="003D3201">
        <w:t>i</w:t>
      </w:r>
      <w:proofErr w:type="spellEnd"/>
      <w:r w:rsidR="003D3201">
        <w:t xml:space="preserve">) </w:t>
      </w:r>
      <w:r>
        <w:t>Mobile payment - becoming more prevalent with consumers moving into cashless transaction</w:t>
      </w:r>
      <w:r w:rsidR="000D42F7">
        <w:t>s</w:t>
      </w:r>
      <w:r w:rsidR="003D3201">
        <w:t xml:space="preserve">; (ii) </w:t>
      </w:r>
      <w:r>
        <w:t>Digital identity - providing trusted ID to enhance sec</w:t>
      </w:r>
      <w:r w:rsidR="003D3201">
        <w:t xml:space="preserve">urity and </w:t>
      </w:r>
      <w:r w:rsidR="003D3201">
        <w:lastRenderedPageBreak/>
        <w:t>privacy for consumers;</w:t>
      </w:r>
      <w:r>
        <w:t xml:space="preserve"> and</w:t>
      </w:r>
      <w:r w:rsidR="003D3201">
        <w:t xml:space="preserve"> (iii) </w:t>
      </w:r>
      <w:r>
        <w:t>M2M - allowing embedded devices the ability to automate and enable smarter applications.</w:t>
      </w:r>
    </w:p>
    <w:p w:rsidR="007274F6" w:rsidRPr="00AC1529" w:rsidRDefault="007274F6" w:rsidP="007274F6">
      <w:pPr>
        <w:pStyle w:val="ListParagraph"/>
        <w:ind w:left="510"/>
      </w:pPr>
    </w:p>
    <w:p w:rsidR="00351765" w:rsidRPr="00351765" w:rsidRDefault="0008771E" w:rsidP="00AB3707">
      <w:pPr>
        <w:pStyle w:val="ListParagraph"/>
        <w:numPr>
          <w:ilvl w:val="1"/>
          <w:numId w:val="1"/>
        </w:numPr>
        <w:ind w:left="720" w:hanging="720"/>
        <w:rPr>
          <w:b/>
          <w:bCs/>
        </w:rPr>
      </w:pPr>
      <w:r w:rsidRPr="0008771E">
        <w:rPr>
          <w:b/>
          <w:bCs/>
        </w:rPr>
        <w:t>SITA – Emerging technologies in the Air Transport Industry</w:t>
      </w:r>
      <w:r w:rsidRPr="0008771E">
        <w:rPr>
          <w:b/>
          <w:bCs/>
          <w:i/>
          <w:iCs/>
        </w:rPr>
        <w:t xml:space="preserve"> </w:t>
      </w:r>
      <w:r w:rsidR="00220193">
        <w:rPr>
          <w:b/>
          <w:bCs/>
          <w:i/>
          <w:iCs/>
        </w:rPr>
        <w:t>(</w:t>
      </w:r>
      <w:r w:rsidR="00CA134C" w:rsidRPr="00106A09">
        <w:rPr>
          <w:b/>
          <w:bCs/>
          <w:i/>
          <w:iCs/>
        </w:rPr>
        <w:t xml:space="preserve">Document </w:t>
      </w:r>
      <w:hyperlink r:id="rId39" w:tgtFrame="_blank" w:history="1">
        <w:r w:rsidR="00106A09" w:rsidRPr="00106A09">
          <w:rPr>
            <w:rStyle w:val="Hyperlink"/>
            <w:b/>
            <w:bCs/>
            <w:i/>
            <w:iCs/>
          </w:rPr>
          <w:t>PRF-15/INP-34</w:t>
        </w:r>
      </w:hyperlink>
      <w:r w:rsidR="00220193">
        <w:rPr>
          <w:b/>
          <w:bCs/>
          <w:i/>
          <w:iCs/>
        </w:rPr>
        <w:t>)</w:t>
      </w:r>
    </w:p>
    <w:p w:rsidR="00351765" w:rsidRPr="00AC1529" w:rsidRDefault="00351765" w:rsidP="00351765">
      <w:pPr>
        <w:pStyle w:val="ListParagraph"/>
        <w:ind w:left="510"/>
      </w:pPr>
    </w:p>
    <w:p w:rsidR="001431F7" w:rsidRDefault="001431F7" w:rsidP="00AB3707">
      <w:pPr>
        <w:pStyle w:val="ListParagraph"/>
      </w:pPr>
      <w:r w:rsidRPr="001431F7">
        <w:t xml:space="preserve">Ms. TANG Mei </w:t>
      </w:r>
      <w:proofErr w:type="spellStart"/>
      <w:r w:rsidRPr="001431F7">
        <w:t>Chyn</w:t>
      </w:r>
      <w:proofErr w:type="spellEnd"/>
      <w:r w:rsidRPr="001431F7">
        <w:t xml:space="preserve">, Director, Regulatory Affairs, Asia Pacific, </w:t>
      </w:r>
      <w:proofErr w:type="spellStart"/>
      <w:r>
        <w:t>Societe</w:t>
      </w:r>
      <w:proofErr w:type="spellEnd"/>
      <w:r>
        <w:t xml:space="preserve"> </w:t>
      </w:r>
      <w:proofErr w:type="spellStart"/>
      <w:r>
        <w:t>Internationale</w:t>
      </w:r>
      <w:proofErr w:type="spellEnd"/>
      <w:r>
        <w:t xml:space="preserve"> de Telecommunications </w:t>
      </w:r>
      <w:proofErr w:type="spellStart"/>
      <w:r>
        <w:t>Aeronautiques</w:t>
      </w:r>
      <w:proofErr w:type="spellEnd"/>
      <w:r w:rsidRPr="001431F7">
        <w:t xml:space="preserve"> </w:t>
      </w:r>
      <w:r>
        <w:t>(</w:t>
      </w:r>
      <w:r w:rsidRPr="001431F7">
        <w:t>SITA</w:t>
      </w:r>
      <w:r>
        <w:t>)</w:t>
      </w:r>
      <w:r w:rsidRPr="001431F7">
        <w:t>, Singapore</w:t>
      </w:r>
      <w:r>
        <w:t xml:space="preserve"> presented the document.</w:t>
      </w:r>
    </w:p>
    <w:p w:rsidR="001431F7" w:rsidRDefault="001431F7" w:rsidP="00AB3707">
      <w:pPr>
        <w:pStyle w:val="ListParagraph"/>
      </w:pPr>
    </w:p>
    <w:p w:rsidR="0008771E" w:rsidRPr="0008771E" w:rsidRDefault="007274F6" w:rsidP="00AB3707">
      <w:pPr>
        <w:pStyle w:val="ListParagraph"/>
        <w:jc w:val="both"/>
      </w:pPr>
      <w:r>
        <w:t>SITA has</w:t>
      </w:r>
      <w:r w:rsidR="0008771E" w:rsidRPr="0008771E">
        <w:t xml:space="preserve"> been paving the way for the application of new emerging technologies to the business of air t</w:t>
      </w:r>
      <w:r w:rsidR="0008771E">
        <w:t>ransport. The presentation looked</w:t>
      </w:r>
      <w:r w:rsidR="0008771E" w:rsidRPr="0008771E">
        <w:t xml:space="preserve"> at some of these new technologies and the regulatory challenges they pose</w:t>
      </w:r>
      <w:r w:rsidR="00B03B44">
        <w:t>d</w:t>
      </w:r>
      <w:r w:rsidR="0008771E" w:rsidRPr="0008771E">
        <w:t>.</w:t>
      </w:r>
    </w:p>
    <w:p w:rsidR="001431F7" w:rsidRPr="00AC1529" w:rsidRDefault="001431F7" w:rsidP="00351765">
      <w:pPr>
        <w:pStyle w:val="ListParagraph"/>
        <w:ind w:left="510"/>
      </w:pPr>
    </w:p>
    <w:p w:rsidR="006D2CC7" w:rsidRDefault="003D4D3D" w:rsidP="00AB3707">
      <w:pPr>
        <w:pStyle w:val="ListParagraph"/>
        <w:numPr>
          <w:ilvl w:val="1"/>
          <w:numId w:val="1"/>
        </w:numPr>
        <w:ind w:left="720" w:hanging="720"/>
        <w:rPr>
          <w:b/>
          <w:bCs/>
        </w:rPr>
      </w:pPr>
      <w:r w:rsidRPr="003D4D3D">
        <w:rPr>
          <w:b/>
          <w:bCs/>
        </w:rPr>
        <w:t xml:space="preserve">Global </w:t>
      </w:r>
      <w:proofErr w:type="spellStart"/>
      <w:r w:rsidRPr="003D4D3D">
        <w:rPr>
          <w:b/>
          <w:bCs/>
        </w:rPr>
        <w:t>IoT</w:t>
      </w:r>
      <w:proofErr w:type="spellEnd"/>
      <w:r w:rsidRPr="003D4D3D">
        <w:rPr>
          <w:b/>
          <w:bCs/>
        </w:rPr>
        <w:t xml:space="preserve"> Solutions: Societal Benefits and Business Models</w:t>
      </w:r>
      <w:r w:rsidRPr="003D4D3D">
        <w:rPr>
          <w:b/>
          <w:bCs/>
          <w:i/>
          <w:iCs/>
        </w:rPr>
        <w:t xml:space="preserve"> </w:t>
      </w:r>
      <w:r w:rsidR="00220193">
        <w:rPr>
          <w:b/>
          <w:bCs/>
          <w:i/>
          <w:iCs/>
        </w:rPr>
        <w:t>(</w:t>
      </w:r>
      <w:r w:rsidR="00CA134C" w:rsidRPr="00106A09">
        <w:rPr>
          <w:b/>
          <w:bCs/>
          <w:i/>
          <w:iCs/>
        </w:rPr>
        <w:t xml:space="preserve">Document </w:t>
      </w:r>
      <w:hyperlink r:id="rId40" w:tgtFrame="_blank" w:history="1">
        <w:r w:rsidR="00106A09" w:rsidRPr="00106A09">
          <w:rPr>
            <w:rStyle w:val="Hyperlink"/>
            <w:b/>
            <w:bCs/>
            <w:i/>
            <w:iCs/>
          </w:rPr>
          <w:t>PRF-15/INP-32</w:t>
        </w:r>
      </w:hyperlink>
      <w:r w:rsidR="00220193">
        <w:rPr>
          <w:b/>
          <w:bCs/>
          <w:i/>
          <w:iCs/>
        </w:rPr>
        <w:t>)</w:t>
      </w:r>
    </w:p>
    <w:p w:rsidR="006D2CC7" w:rsidRPr="00376E64" w:rsidRDefault="006D2CC7" w:rsidP="006D2CC7">
      <w:pPr>
        <w:pStyle w:val="ListParagraph"/>
        <w:ind w:left="510"/>
      </w:pPr>
    </w:p>
    <w:p w:rsidR="003D4D3D" w:rsidRPr="003D4D3D" w:rsidRDefault="003D4D3D" w:rsidP="00AB3707">
      <w:pPr>
        <w:pStyle w:val="ListParagraph"/>
      </w:pPr>
      <w:r w:rsidRPr="003D4D3D">
        <w:t xml:space="preserve">Ms. Chris </w:t>
      </w:r>
      <w:proofErr w:type="spellStart"/>
      <w:r w:rsidRPr="003D4D3D">
        <w:t>Perera</w:t>
      </w:r>
      <w:proofErr w:type="spellEnd"/>
      <w:r w:rsidRPr="003D4D3D">
        <w:t>, Senior Director, AT&amp;T Global Network Services Hong Kong Limited, Hong Kong, China</w:t>
      </w:r>
      <w:r>
        <w:t xml:space="preserve"> presented the document.</w:t>
      </w:r>
    </w:p>
    <w:p w:rsidR="007C25B5" w:rsidRPr="00376E64" w:rsidRDefault="007C25B5" w:rsidP="00AB3707">
      <w:pPr>
        <w:pStyle w:val="ListParagraph"/>
        <w:ind w:hanging="540"/>
        <w:jc w:val="both"/>
        <w:rPr>
          <w:bCs/>
        </w:rPr>
      </w:pPr>
    </w:p>
    <w:p w:rsidR="008646A4" w:rsidRPr="008646A4" w:rsidRDefault="008646A4" w:rsidP="00AB3707">
      <w:pPr>
        <w:pStyle w:val="ListParagraph"/>
        <w:jc w:val="both"/>
        <w:rPr>
          <w:bCs/>
        </w:rPr>
      </w:pPr>
      <w:r w:rsidRPr="008646A4">
        <w:rPr>
          <w:bCs/>
        </w:rPr>
        <w:t>By 2020, the number of thing</w:t>
      </w:r>
      <w:r>
        <w:rPr>
          <w:bCs/>
        </w:rPr>
        <w:t>s</w:t>
      </w:r>
      <w:r w:rsidR="003676A1">
        <w:rPr>
          <w:bCs/>
        </w:rPr>
        <w:t xml:space="preserve"> connected to the </w:t>
      </w:r>
      <w:r w:rsidR="00042B86">
        <w:rPr>
          <w:bCs/>
        </w:rPr>
        <w:t>I</w:t>
      </w:r>
      <w:r w:rsidR="003676A1">
        <w:rPr>
          <w:bCs/>
        </w:rPr>
        <w:t>nternet will</w:t>
      </w:r>
      <w:r w:rsidRPr="008646A4">
        <w:rPr>
          <w:bCs/>
        </w:rPr>
        <w:t xml:space="preserve"> be approximately seven times greater than the number o</w:t>
      </w:r>
      <w:r>
        <w:rPr>
          <w:bCs/>
        </w:rPr>
        <w:t>f</w:t>
      </w:r>
      <w:r w:rsidR="003676A1">
        <w:rPr>
          <w:bCs/>
        </w:rPr>
        <w:t xml:space="preserve"> people. AT&amp;T i</w:t>
      </w:r>
      <w:r w:rsidRPr="008646A4">
        <w:rPr>
          <w:bCs/>
        </w:rPr>
        <w:t>s a global leader in developing and depl</w:t>
      </w:r>
      <w:r w:rsidR="008A0C78">
        <w:rPr>
          <w:bCs/>
        </w:rPr>
        <w:t>oying Internet of Things (</w:t>
      </w:r>
      <w:proofErr w:type="spellStart"/>
      <w:r w:rsidR="008A0C78">
        <w:rPr>
          <w:bCs/>
        </w:rPr>
        <w:t>IoT</w:t>
      </w:r>
      <w:proofErr w:type="spellEnd"/>
      <w:r w:rsidR="008A0C78">
        <w:rPr>
          <w:bCs/>
        </w:rPr>
        <w:t>) s</w:t>
      </w:r>
      <w:r w:rsidRPr="008646A4">
        <w:rPr>
          <w:bCs/>
        </w:rPr>
        <w:t>olutions across th</w:t>
      </w:r>
      <w:r>
        <w:rPr>
          <w:bCs/>
        </w:rPr>
        <w:t xml:space="preserve">e world. This presentation </w:t>
      </w:r>
      <w:r w:rsidRPr="008646A4">
        <w:rPr>
          <w:bCs/>
        </w:rPr>
        <w:t>look</w:t>
      </w:r>
      <w:r>
        <w:rPr>
          <w:bCs/>
        </w:rPr>
        <w:t xml:space="preserve">ed at how </w:t>
      </w:r>
      <w:proofErr w:type="spellStart"/>
      <w:r>
        <w:rPr>
          <w:bCs/>
        </w:rPr>
        <w:t>IoT</w:t>
      </w:r>
      <w:proofErr w:type="spellEnd"/>
      <w:r>
        <w:rPr>
          <w:bCs/>
        </w:rPr>
        <w:t xml:space="preserve"> wa</w:t>
      </w:r>
      <w:r w:rsidRPr="008646A4">
        <w:rPr>
          <w:bCs/>
        </w:rPr>
        <w:t>s expanding across and benefiting all sectors of the economy</w:t>
      </w:r>
      <w:r>
        <w:rPr>
          <w:bCs/>
        </w:rPr>
        <w:t xml:space="preserve">. </w:t>
      </w:r>
    </w:p>
    <w:p w:rsidR="008646A4" w:rsidRDefault="008646A4" w:rsidP="00E97749">
      <w:pPr>
        <w:pStyle w:val="ListParagraph"/>
        <w:ind w:left="540" w:hanging="540"/>
        <w:jc w:val="both"/>
        <w:rPr>
          <w:b/>
        </w:rPr>
      </w:pPr>
    </w:p>
    <w:p w:rsidR="009332F0" w:rsidRDefault="009332F0" w:rsidP="00AB3707">
      <w:pPr>
        <w:pStyle w:val="ListParagraph"/>
        <w:numPr>
          <w:ilvl w:val="1"/>
          <w:numId w:val="1"/>
        </w:numPr>
        <w:ind w:left="720" w:hanging="720"/>
        <w:jc w:val="both"/>
        <w:rPr>
          <w:b/>
        </w:rPr>
      </w:pPr>
      <w:r>
        <w:rPr>
          <w:b/>
        </w:rPr>
        <w:t>Q&amp;A</w:t>
      </w:r>
    </w:p>
    <w:p w:rsidR="00026BF0" w:rsidRDefault="00026BF0" w:rsidP="00026BF0">
      <w:pPr>
        <w:pStyle w:val="ListParagraph"/>
        <w:ind w:left="360"/>
        <w:jc w:val="both"/>
        <w:rPr>
          <w:b/>
        </w:rPr>
      </w:pPr>
    </w:p>
    <w:p w:rsidR="006351B2" w:rsidRPr="009706F8" w:rsidRDefault="00583381" w:rsidP="009706F8">
      <w:pPr>
        <w:pStyle w:val="ListParagraph"/>
        <w:numPr>
          <w:ilvl w:val="0"/>
          <w:numId w:val="11"/>
        </w:numPr>
        <w:ind w:left="1080"/>
        <w:jc w:val="both"/>
      </w:pPr>
      <w:r w:rsidRPr="009706F8">
        <w:t xml:space="preserve">Mr. Grant from GSMA queried Ms. </w:t>
      </w:r>
      <w:proofErr w:type="spellStart"/>
      <w:r w:rsidRPr="009706F8">
        <w:t>Perera</w:t>
      </w:r>
      <w:proofErr w:type="spellEnd"/>
      <w:r w:rsidRPr="009706F8">
        <w:t xml:space="preserve"> on the spectrum required to support I</w:t>
      </w:r>
      <w:r w:rsidR="00ED159F" w:rsidRPr="009706F8">
        <w:t>nternet of Thing (</w:t>
      </w:r>
      <w:proofErr w:type="spellStart"/>
      <w:r w:rsidR="00ED159F" w:rsidRPr="009706F8">
        <w:t>I</w:t>
      </w:r>
      <w:r w:rsidRPr="009706F8">
        <w:t>oT</w:t>
      </w:r>
      <w:proofErr w:type="spellEnd"/>
      <w:r w:rsidR="00ED159F" w:rsidRPr="009706F8">
        <w:t>)</w:t>
      </w:r>
      <w:r w:rsidRPr="009706F8">
        <w:t xml:space="preserve">. </w:t>
      </w:r>
      <w:r w:rsidR="008C36E2" w:rsidRPr="009706F8">
        <w:t xml:space="preserve">He wanted to know </w:t>
      </w:r>
      <w:r w:rsidRPr="009706F8">
        <w:t xml:space="preserve">the capacity required </w:t>
      </w:r>
      <w:r w:rsidR="008C36E2" w:rsidRPr="009706F8">
        <w:t xml:space="preserve">and the spectrum band used for </w:t>
      </w:r>
      <w:proofErr w:type="spellStart"/>
      <w:r w:rsidR="008C36E2" w:rsidRPr="009706F8">
        <w:t>IoT</w:t>
      </w:r>
      <w:proofErr w:type="spellEnd"/>
      <w:r w:rsidR="008C36E2" w:rsidRPr="009706F8">
        <w:t>.</w:t>
      </w:r>
    </w:p>
    <w:p w:rsidR="006351B2" w:rsidRPr="009706F8" w:rsidRDefault="00583381" w:rsidP="00AC1529">
      <w:pPr>
        <w:pStyle w:val="ListParagraph"/>
        <w:numPr>
          <w:ilvl w:val="0"/>
          <w:numId w:val="11"/>
        </w:numPr>
        <w:spacing w:before="40"/>
        <w:ind w:left="1080"/>
        <w:contextualSpacing w:val="0"/>
        <w:jc w:val="both"/>
      </w:pPr>
      <w:r w:rsidRPr="009706F8">
        <w:t xml:space="preserve">Ms. </w:t>
      </w:r>
      <w:proofErr w:type="spellStart"/>
      <w:r w:rsidRPr="009706F8">
        <w:t>Perera</w:t>
      </w:r>
      <w:proofErr w:type="spellEnd"/>
      <w:r w:rsidRPr="009706F8">
        <w:t xml:space="preserve"> replied that IOT device</w:t>
      </w:r>
      <w:r w:rsidR="008C36E2" w:rsidRPr="009706F8">
        <w:t>s requir</w:t>
      </w:r>
      <w:r w:rsidRPr="009706F8">
        <w:t xml:space="preserve">e narrowband and low power. </w:t>
      </w:r>
      <w:r w:rsidR="008C36E2" w:rsidRPr="009706F8">
        <w:t>They u</w:t>
      </w:r>
      <w:r w:rsidRPr="009706F8">
        <w:t xml:space="preserve">se ISM band. </w:t>
      </w:r>
      <w:r w:rsidR="008C36E2" w:rsidRPr="009706F8">
        <w:t xml:space="preserve">The </w:t>
      </w:r>
      <w:r w:rsidRPr="009706F8">
        <w:t xml:space="preserve">data </w:t>
      </w:r>
      <w:r w:rsidR="008C36E2" w:rsidRPr="009706F8">
        <w:t xml:space="preserve">from the devices will be sent </w:t>
      </w:r>
      <w:r w:rsidRPr="009706F8">
        <w:t xml:space="preserve">to data </w:t>
      </w:r>
      <w:r w:rsidR="000D42F7" w:rsidRPr="009706F8">
        <w:t>centers</w:t>
      </w:r>
      <w:r w:rsidRPr="009706F8">
        <w:t xml:space="preserve"> via existing network</w:t>
      </w:r>
      <w:r w:rsidR="000D42F7" w:rsidRPr="009706F8">
        <w:t>s</w:t>
      </w:r>
      <w:r w:rsidRPr="009706F8">
        <w:t xml:space="preserve"> such as cellular, </w:t>
      </w:r>
      <w:proofErr w:type="spellStart"/>
      <w:r w:rsidRPr="009706F8">
        <w:t>WiF</w:t>
      </w:r>
      <w:r w:rsidR="00C644B6" w:rsidRPr="009706F8">
        <w:t>i</w:t>
      </w:r>
      <w:proofErr w:type="spellEnd"/>
      <w:r w:rsidR="00C644B6" w:rsidRPr="009706F8">
        <w:t xml:space="preserve">, </w:t>
      </w:r>
      <w:r w:rsidR="00993C23" w:rsidRPr="009706F8">
        <w:t>M</w:t>
      </w:r>
      <w:r w:rsidR="008C36E2" w:rsidRPr="009706F8">
        <w:t>esh</w:t>
      </w:r>
      <w:r w:rsidR="00C644B6" w:rsidRPr="009706F8">
        <w:t xml:space="preserve"> </w:t>
      </w:r>
      <w:r w:rsidR="00993C23" w:rsidRPr="009706F8">
        <w:t>N</w:t>
      </w:r>
      <w:r w:rsidR="00C644B6" w:rsidRPr="009706F8">
        <w:t>etwork</w:t>
      </w:r>
      <w:r w:rsidR="008C36E2" w:rsidRPr="009706F8">
        <w:t>, or Sate</w:t>
      </w:r>
      <w:r w:rsidRPr="009706F8">
        <w:t xml:space="preserve">llite. </w:t>
      </w:r>
      <w:r w:rsidR="00AC1529">
        <w:t>T</w:t>
      </w:r>
      <w:r w:rsidRPr="009706F8">
        <w:t xml:space="preserve">he </w:t>
      </w:r>
      <w:r w:rsidR="006351B2" w:rsidRPr="009706F8">
        <w:t>amount of data i</w:t>
      </w:r>
      <w:r w:rsidRPr="009706F8">
        <w:t>s very small</w:t>
      </w:r>
      <w:r w:rsidR="008C36E2" w:rsidRPr="009706F8">
        <w:t xml:space="preserve"> and </w:t>
      </w:r>
      <w:r w:rsidR="000D42F7" w:rsidRPr="009706F8">
        <w:t>they do</w:t>
      </w:r>
      <w:r w:rsidR="008C36E2" w:rsidRPr="009706F8">
        <w:t xml:space="preserve"> not expect </w:t>
      </w:r>
      <w:r w:rsidR="000D42F7" w:rsidRPr="009706F8">
        <w:t xml:space="preserve">there </w:t>
      </w:r>
      <w:r w:rsidR="008C36E2" w:rsidRPr="009706F8">
        <w:t xml:space="preserve">to be any </w:t>
      </w:r>
      <w:r w:rsidRPr="009706F8">
        <w:t>issue in</w:t>
      </w:r>
      <w:r w:rsidR="000D42F7" w:rsidRPr="009706F8">
        <w:t xml:space="preserve"> the</w:t>
      </w:r>
      <w:r w:rsidRPr="009706F8">
        <w:t xml:space="preserve"> short term.</w:t>
      </w:r>
    </w:p>
    <w:p w:rsidR="006351B2" w:rsidRPr="009706F8" w:rsidRDefault="008C36E2" w:rsidP="00AC1529">
      <w:pPr>
        <w:pStyle w:val="ListParagraph"/>
        <w:numPr>
          <w:ilvl w:val="0"/>
          <w:numId w:val="11"/>
        </w:numPr>
        <w:spacing w:before="40"/>
        <w:ind w:left="1080"/>
        <w:contextualSpacing w:val="0"/>
        <w:jc w:val="both"/>
      </w:pPr>
      <w:r w:rsidRPr="009706F8">
        <w:t xml:space="preserve">Ms. </w:t>
      </w:r>
      <w:r w:rsidR="00A26F1D" w:rsidRPr="009706F8">
        <w:t xml:space="preserve">Livera </w:t>
      </w:r>
      <w:r w:rsidRPr="009706F8">
        <w:t xml:space="preserve">from </w:t>
      </w:r>
      <w:r w:rsidR="00583381" w:rsidRPr="009706F8">
        <w:t xml:space="preserve">Sri Lanka </w:t>
      </w:r>
      <w:r w:rsidRPr="009706F8">
        <w:t xml:space="preserve">asked </w:t>
      </w:r>
      <w:r w:rsidR="006351B2" w:rsidRPr="009706F8">
        <w:t xml:space="preserve">SITA </w:t>
      </w:r>
      <w:r w:rsidR="00583381" w:rsidRPr="009706F8">
        <w:t>whether the</w:t>
      </w:r>
      <w:r w:rsidR="00760CD6" w:rsidRPr="009706F8">
        <w:t>re</w:t>
      </w:r>
      <w:r w:rsidR="006351B2" w:rsidRPr="009706F8">
        <w:t xml:space="preserve"> will</w:t>
      </w:r>
      <w:r w:rsidR="00583381" w:rsidRPr="009706F8">
        <w:t xml:space="preserve"> be any upgra</w:t>
      </w:r>
      <w:r w:rsidRPr="009706F8">
        <w:t>de on flight tracking system</w:t>
      </w:r>
      <w:r w:rsidR="00E8115D" w:rsidRPr="009706F8">
        <w:t>s</w:t>
      </w:r>
      <w:r w:rsidRPr="009706F8">
        <w:t>.</w:t>
      </w:r>
    </w:p>
    <w:p w:rsidR="006351B2" w:rsidRPr="00AC1529" w:rsidRDefault="006351B2" w:rsidP="00AC1529">
      <w:pPr>
        <w:pStyle w:val="ListParagraph"/>
        <w:numPr>
          <w:ilvl w:val="0"/>
          <w:numId w:val="11"/>
        </w:numPr>
        <w:spacing w:before="40"/>
        <w:ind w:left="1080"/>
        <w:contextualSpacing w:val="0"/>
        <w:jc w:val="both"/>
        <w:rPr>
          <w:spacing w:val="-2"/>
        </w:rPr>
      </w:pPr>
      <w:r w:rsidRPr="00AC1529">
        <w:rPr>
          <w:spacing w:val="-2"/>
        </w:rPr>
        <w:t>Ms. Tang replied that SITA i</w:t>
      </w:r>
      <w:r w:rsidR="008C36E2" w:rsidRPr="00AC1529">
        <w:rPr>
          <w:spacing w:val="-2"/>
        </w:rPr>
        <w:t>s w</w:t>
      </w:r>
      <w:r w:rsidR="00583381" w:rsidRPr="00AC1529">
        <w:rPr>
          <w:spacing w:val="-2"/>
        </w:rPr>
        <w:t>ork</w:t>
      </w:r>
      <w:r w:rsidR="008C36E2" w:rsidRPr="00AC1529">
        <w:rPr>
          <w:spacing w:val="-2"/>
        </w:rPr>
        <w:t>ing</w:t>
      </w:r>
      <w:r w:rsidR="00583381" w:rsidRPr="00AC1529">
        <w:rPr>
          <w:spacing w:val="-2"/>
        </w:rPr>
        <w:t xml:space="preserve"> with </w:t>
      </w:r>
      <w:r w:rsidR="008C36E2" w:rsidRPr="00AC1529">
        <w:rPr>
          <w:spacing w:val="-2"/>
        </w:rPr>
        <w:t>ICAO on flight tracking</w:t>
      </w:r>
      <w:r w:rsidR="00C76E59" w:rsidRPr="00AC1529">
        <w:rPr>
          <w:spacing w:val="-2"/>
        </w:rPr>
        <w:t xml:space="preserve"> solution</w:t>
      </w:r>
      <w:r w:rsidR="00E8115D" w:rsidRPr="00AC1529">
        <w:rPr>
          <w:spacing w:val="-2"/>
        </w:rPr>
        <w:t>s</w:t>
      </w:r>
      <w:r w:rsidR="008C36E2" w:rsidRPr="00AC1529">
        <w:rPr>
          <w:spacing w:val="-2"/>
        </w:rPr>
        <w:t xml:space="preserve">. </w:t>
      </w:r>
      <w:r w:rsidR="00AC1529" w:rsidRPr="00AC1529">
        <w:rPr>
          <w:spacing w:val="-2"/>
        </w:rPr>
        <w:t>W</w:t>
      </w:r>
      <w:r w:rsidR="00C644B6" w:rsidRPr="00AC1529">
        <w:rPr>
          <w:spacing w:val="-2"/>
        </w:rPr>
        <w:t xml:space="preserve">ith </w:t>
      </w:r>
      <w:r w:rsidR="00583381" w:rsidRPr="00AC1529">
        <w:rPr>
          <w:spacing w:val="-2"/>
        </w:rPr>
        <w:t>flight track</w:t>
      </w:r>
      <w:r w:rsidR="00E8115D" w:rsidRPr="00AC1529">
        <w:rPr>
          <w:spacing w:val="-2"/>
        </w:rPr>
        <w:t>ing</w:t>
      </w:r>
      <w:r w:rsidR="00C644B6" w:rsidRPr="00AC1529">
        <w:rPr>
          <w:spacing w:val="-2"/>
        </w:rPr>
        <w:t xml:space="preserve">, </w:t>
      </w:r>
      <w:r w:rsidR="004946EB" w:rsidRPr="00AC1529">
        <w:rPr>
          <w:spacing w:val="-2"/>
        </w:rPr>
        <w:t>t</w:t>
      </w:r>
      <w:r w:rsidR="008C36E2" w:rsidRPr="00AC1529">
        <w:rPr>
          <w:spacing w:val="-2"/>
        </w:rPr>
        <w:t xml:space="preserve">he </w:t>
      </w:r>
      <w:r w:rsidRPr="00AC1529">
        <w:rPr>
          <w:spacing w:val="-2"/>
        </w:rPr>
        <w:t>aircraft i</w:t>
      </w:r>
      <w:r w:rsidR="004946EB" w:rsidRPr="00AC1529">
        <w:rPr>
          <w:spacing w:val="-2"/>
        </w:rPr>
        <w:t>s</w:t>
      </w:r>
      <w:r w:rsidR="008C36E2" w:rsidRPr="00AC1529">
        <w:rPr>
          <w:spacing w:val="-2"/>
        </w:rPr>
        <w:t xml:space="preserve"> e</w:t>
      </w:r>
      <w:r w:rsidR="00583381" w:rsidRPr="00AC1529">
        <w:rPr>
          <w:spacing w:val="-2"/>
        </w:rPr>
        <w:t>quip</w:t>
      </w:r>
      <w:r w:rsidR="008C36E2" w:rsidRPr="00AC1529">
        <w:rPr>
          <w:spacing w:val="-2"/>
        </w:rPr>
        <w:t>ped</w:t>
      </w:r>
      <w:r w:rsidR="00583381" w:rsidRPr="00AC1529">
        <w:rPr>
          <w:spacing w:val="-2"/>
        </w:rPr>
        <w:t xml:space="preserve"> with satellite</w:t>
      </w:r>
      <w:r w:rsidR="008C36E2" w:rsidRPr="00AC1529">
        <w:rPr>
          <w:spacing w:val="-2"/>
        </w:rPr>
        <w:t xml:space="preserve"> and</w:t>
      </w:r>
      <w:r w:rsidR="00583381" w:rsidRPr="00AC1529">
        <w:rPr>
          <w:spacing w:val="-2"/>
        </w:rPr>
        <w:t xml:space="preserve"> VHF</w:t>
      </w:r>
      <w:r w:rsidRPr="00AC1529">
        <w:rPr>
          <w:spacing w:val="-2"/>
        </w:rPr>
        <w:t xml:space="preserve"> equipment and the system can</w:t>
      </w:r>
      <w:r w:rsidR="00583381" w:rsidRPr="00AC1529">
        <w:rPr>
          <w:spacing w:val="-2"/>
        </w:rPr>
        <w:t xml:space="preserve"> track </w:t>
      </w:r>
      <w:r w:rsidR="008C36E2" w:rsidRPr="00AC1529">
        <w:rPr>
          <w:spacing w:val="-2"/>
        </w:rPr>
        <w:t xml:space="preserve">the </w:t>
      </w:r>
      <w:r w:rsidR="00583381" w:rsidRPr="00AC1529">
        <w:rPr>
          <w:spacing w:val="-2"/>
        </w:rPr>
        <w:t>aircraft every 15 min</w:t>
      </w:r>
      <w:r w:rsidR="00E8115D" w:rsidRPr="00AC1529">
        <w:rPr>
          <w:spacing w:val="-2"/>
        </w:rPr>
        <w:t>utes</w:t>
      </w:r>
      <w:r w:rsidR="00583381" w:rsidRPr="00AC1529">
        <w:rPr>
          <w:spacing w:val="-2"/>
        </w:rPr>
        <w:t xml:space="preserve">. </w:t>
      </w:r>
      <w:r w:rsidR="00AC1529" w:rsidRPr="00AC1529">
        <w:rPr>
          <w:spacing w:val="-2"/>
        </w:rPr>
        <w:t>T</w:t>
      </w:r>
      <w:r w:rsidR="008C36E2" w:rsidRPr="00AC1529">
        <w:rPr>
          <w:spacing w:val="-2"/>
        </w:rPr>
        <w:t xml:space="preserve">he </w:t>
      </w:r>
      <w:r w:rsidR="00583381" w:rsidRPr="00AC1529">
        <w:rPr>
          <w:spacing w:val="-2"/>
        </w:rPr>
        <w:t xml:space="preserve">service </w:t>
      </w:r>
      <w:r w:rsidRPr="00AC1529">
        <w:rPr>
          <w:spacing w:val="-2"/>
        </w:rPr>
        <w:t>i</w:t>
      </w:r>
      <w:r w:rsidR="008C36E2" w:rsidRPr="00AC1529">
        <w:rPr>
          <w:spacing w:val="-2"/>
        </w:rPr>
        <w:t xml:space="preserve">s currently </w:t>
      </w:r>
      <w:r w:rsidR="00583381" w:rsidRPr="00AC1529">
        <w:rPr>
          <w:spacing w:val="-2"/>
        </w:rPr>
        <w:t>available.</w:t>
      </w:r>
    </w:p>
    <w:p w:rsidR="009332F0" w:rsidRDefault="009332F0" w:rsidP="00E97749">
      <w:pPr>
        <w:pStyle w:val="ListParagraph"/>
        <w:ind w:left="540" w:hanging="540"/>
        <w:jc w:val="both"/>
        <w:rPr>
          <w:b/>
        </w:rPr>
      </w:pPr>
    </w:p>
    <w:p w:rsidR="00ED7EEF" w:rsidRDefault="007733E1" w:rsidP="00AB3707">
      <w:pPr>
        <w:pStyle w:val="ListParagraph"/>
        <w:numPr>
          <w:ilvl w:val="0"/>
          <w:numId w:val="1"/>
        </w:numPr>
        <w:ind w:left="720" w:hanging="720"/>
        <w:rPr>
          <w:b/>
          <w:bCs/>
        </w:rPr>
      </w:pPr>
      <w:r>
        <w:rPr>
          <w:b/>
        </w:rPr>
        <w:t>Session 8</w:t>
      </w:r>
      <w:r w:rsidR="00ED7EEF">
        <w:rPr>
          <w:b/>
        </w:rPr>
        <w:t xml:space="preserve"> :</w:t>
      </w:r>
      <w:r w:rsidR="00ED7EEF" w:rsidRPr="00ED7EEF">
        <w:rPr>
          <w:b/>
          <w:bCs/>
        </w:rPr>
        <w:t xml:space="preserve"> </w:t>
      </w:r>
      <w:r w:rsidR="00934008" w:rsidRPr="00934008">
        <w:rPr>
          <w:b/>
          <w:bCs/>
        </w:rPr>
        <w:t xml:space="preserve">5G and Next Generation Services </w:t>
      </w:r>
      <w:r w:rsidR="00ED7EEF">
        <w:rPr>
          <w:b/>
          <w:bCs/>
        </w:rPr>
        <w:t xml:space="preserve">(Wednesday, </w:t>
      </w:r>
      <w:r>
        <w:rPr>
          <w:b/>
          <w:bCs/>
        </w:rPr>
        <w:t>5 August 2015, 9:00-10</w:t>
      </w:r>
      <w:r w:rsidR="00ED7EEF">
        <w:rPr>
          <w:b/>
          <w:bCs/>
        </w:rPr>
        <w:t>:30)</w:t>
      </w:r>
    </w:p>
    <w:p w:rsidR="00BF5A98" w:rsidRDefault="00BF5A98" w:rsidP="006616FB">
      <w:pPr>
        <w:pStyle w:val="ListParagraph"/>
        <w:spacing w:before="120"/>
        <w:contextualSpacing w:val="0"/>
        <w:rPr>
          <w:b/>
          <w:bCs/>
        </w:rPr>
      </w:pPr>
      <w:proofErr w:type="gramStart"/>
      <w:r>
        <w:rPr>
          <w:b/>
          <w:bCs/>
        </w:rPr>
        <w:t>Chair :</w:t>
      </w:r>
      <w:proofErr w:type="gramEnd"/>
      <w:r>
        <w:rPr>
          <w:b/>
          <w:bCs/>
        </w:rPr>
        <w:t xml:space="preserve"> </w:t>
      </w:r>
      <w:r w:rsidR="00A60029" w:rsidRPr="00A60029">
        <w:t xml:space="preserve">Mr. </w:t>
      </w:r>
      <w:proofErr w:type="spellStart"/>
      <w:r w:rsidR="00A60029" w:rsidRPr="00A60029">
        <w:t>Chinzorig</w:t>
      </w:r>
      <w:proofErr w:type="spellEnd"/>
      <w:r w:rsidR="00A60029" w:rsidRPr="00A60029">
        <w:t xml:space="preserve"> </w:t>
      </w:r>
      <w:proofErr w:type="spellStart"/>
      <w:r w:rsidR="00A60029" w:rsidRPr="00A60029">
        <w:t>Ganbold</w:t>
      </w:r>
      <w:proofErr w:type="spellEnd"/>
      <w:r w:rsidR="00A60029" w:rsidRPr="00A60029">
        <w:t>, Director General, Information Technology, Post and Telecommunications Authority (ITPTA), Mongolia</w:t>
      </w:r>
    </w:p>
    <w:p w:rsidR="00A06BF4" w:rsidRPr="00A06BF4" w:rsidRDefault="00A06BF4" w:rsidP="00AB3707">
      <w:pPr>
        <w:pStyle w:val="ListParagraph"/>
        <w:ind w:firstLine="180"/>
        <w:rPr>
          <w:b/>
          <w:bCs/>
        </w:rPr>
      </w:pPr>
    </w:p>
    <w:p w:rsidR="00FC501F" w:rsidRDefault="00222F56" w:rsidP="00AB3707">
      <w:pPr>
        <w:pStyle w:val="ListParagraph"/>
        <w:numPr>
          <w:ilvl w:val="1"/>
          <w:numId w:val="1"/>
        </w:numPr>
        <w:ind w:left="720" w:hanging="720"/>
        <w:jc w:val="both"/>
        <w:rPr>
          <w:b/>
        </w:rPr>
      </w:pPr>
      <w:r w:rsidRPr="00222F56">
        <w:rPr>
          <w:b/>
        </w:rPr>
        <w:t>Development of the world’s most advanced ICT infrastructure, – Radio Policy Vision towards 2020</w:t>
      </w:r>
      <w:r w:rsidRPr="00222F56">
        <w:rPr>
          <w:b/>
          <w:i/>
          <w:iCs/>
        </w:rPr>
        <w:t xml:space="preserve"> </w:t>
      </w:r>
      <w:r w:rsidR="007733E1">
        <w:rPr>
          <w:b/>
          <w:i/>
          <w:iCs/>
        </w:rPr>
        <w:t>(</w:t>
      </w:r>
      <w:r w:rsidR="00B00D4A" w:rsidRPr="00106A09">
        <w:rPr>
          <w:b/>
          <w:i/>
          <w:iCs/>
        </w:rPr>
        <w:t xml:space="preserve">Document </w:t>
      </w:r>
      <w:hyperlink r:id="rId41" w:tgtFrame="_blank" w:history="1">
        <w:r w:rsidR="00106A09" w:rsidRPr="00106A09">
          <w:rPr>
            <w:rStyle w:val="Hyperlink"/>
            <w:b/>
            <w:bCs/>
            <w:i/>
            <w:iCs/>
          </w:rPr>
          <w:t>PRF-15/INP-14</w:t>
        </w:r>
      </w:hyperlink>
      <w:r w:rsidR="007733E1">
        <w:rPr>
          <w:b/>
          <w:i/>
          <w:iCs/>
        </w:rPr>
        <w:t xml:space="preserve">) </w:t>
      </w:r>
    </w:p>
    <w:p w:rsidR="00FC501F" w:rsidRPr="00AC1529" w:rsidRDefault="00FC501F" w:rsidP="00AB3707">
      <w:pPr>
        <w:pStyle w:val="ListParagraph"/>
        <w:ind w:left="510" w:firstLine="180"/>
        <w:jc w:val="both"/>
        <w:rPr>
          <w:bCs/>
        </w:rPr>
      </w:pPr>
    </w:p>
    <w:p w:rsidR="00FC501F" w:rsidRDefault="00650A00" w:rsidP="00AB3707">
      <w:pPr>
        <w:pStyle w:val="ListParagraph"/>
        <w:jc w:val="both"/>
        <w:rPr>
          <w:bCs/>
        </w:rPr>
      </w:pPr>
      <w:r w:rsidRPr="00650A00">
        <w:rPr>
          <w:bCs/>
        </w:rPr>
        <w:t xml:space="preserve">Mr. Kenji Kaneko, Deputy Director, International Cooperation Division, MIC, Japan </w:t>
      </w:r>
      <w:r w:rsidR="00934008">
        <w:rPr>
          <w:bCs/>
        </w:rPr>
        <w:t>presented the document.</w:t>
      </w:r>
    </w:p>
    <w:p w:rsidR="00222F56" w:rsidRDefault="00222F56" w:rsidP="00AB3707">
      <w:pPr>
        <w:pStyle w:val="ListParagraph"/>
        <w:jc w:val="both"/>
        <w:rPr>
          <w:bCs/>
        </w:rPr>
      </w:pPr>
      <w:r>
        <w:rPr>
          <w:bCs/>
        </w:rPr>
        <w:lastRenderedPageBreak/>
        <w:t xml:space="preserve">The presentation </w:t>
      </w:r>
      <w:r w:rsidRPr="00222F56">
        <w:rPr>
          <w:bCs/>
        </w:rPr>
        <w:t>introduce</w:t>
      </w:r>
      <w:r>
        <w:rPr>
          <w:bCs/>
        </w:rPr>
        <w:t>d</w:t>
      </w:r>
      <w:r w:rsidRPr="00222F56">
        <w:rPr>
          <w:bCs/>
        </w:rPr>
        <w:t xml:space="preserve"> the radio policy vision t</w:t>
      </w:r>
      <w:r>
        <w:rPr>
          <w:bCs/>
        </w:rPr>
        <w:t xml:space="preserve">owards 2020 in Japan. It </w:t>
      </w:r>
      <w:r w:rsidRPr="00222F56">
        <w:rPr>
          <w:bCs/>
        </w:rPr>
        <w:t>focus</w:t>
      </w:r>
      <w:r>
        <w:rPr>
          <w:bCs/>
        </w:rPr>
        <w:t>ed</w:t>
      </w:r>
      <w:r w:rsidRPr="00222F56">
        <w:rPr>
          <w:bCs/>
        </w:rPr>
        <w:t xml:space="preserve"> on </w:t>
      </w:r>
      <w:r w:rsidR="00E8115D">
        <w:rPr>
          <w:bCs/>
        </w:rPr>
        <w:t xml:space="preserve">the </w:t>
      </w:r>
      <w:r w:rsidRPr="00222F56">
        <w:rPr>
          <w:bCs/>
        </w:rPr>
        <w:t xml:space="preserve">future of new radio spectrum use including </w:t>
      </w:r>
      <w:r w:rsidR="00E8115D">
        <w:rPr>
          <w:bCs/>
        </w:rPr>
        <w:t xml:space="preserve">the </w:t>
      </w:r>
      <w:r w:rsidRPr="00222F56">
        <w:rPr>
          <w:bCs/>
        </w:rPr>
        <w:t>current state of radio spectrum use in Japan and major mobile communication systems in 2020 and beyond.</w:t>
      </w:r>
    </w:p>
    <w:p w:rsidR="00934008" w:rsidRPr="00FC501F" w:rsidRDefault="00934008" w:rsidP="00AB3707">
      <w:pPr>
        <w:pStyle w:val="ListParagraph"/>
        <w:ind w:left="510" w:firstLine="180"/>
        <w:jc w:val="both"/>
        <w:rPr>
          <w:bCs/>
        </w:rPr>
      </w:pPr>
    </w:p>
    <w:p w:rsidR="00FC501F" w:rsidRDefault="00F60AF9" w:rsidP="00106A09">
      <w:pPr>
        <w:pStyle w:val="ListParagraph"/>
        <w:numPr>
          <w:ilvl w:val="1"/>
          <w:numId w:val="1"/>
        </w:numPr>
        <w:ind w:left="720" w:hanging="720"/>
        <w:jc w:val="both"/>
        <w:rPr>
          <w:b/>
        </w:rPr>
      </w:pPr>
      <w:r w:rsidRPr="00F60AF9">
        <w:rPr>
          <w:b/>
        </w:rPr>
        <w:t>Technologies and Policies for Advanced Mobile Communications</w:t>
      </w:r>
      <w:r w:rsidRPr="00F60AF9">
        <w:rPr>
          <w:b/>
          <w:i/>
          <w:iCs/>
        </w:rPr>
        <w:t xml:space="preserve"> </w:t>
      </w:r>
      <w:r w:rsidR="00A56D1C">
        <w:rPr>
          <w:b/>
          <w:i/>
          <w:iCs/>
        </w:rPr>
        <w:t>(</w:t>
      </w:r>
      <w:r w:rsidR="00B00D4A" w:rsidRPr="005C224F">
        <w:rPr>
          <w:b/>
          <w:i/>
          <w:iCs/>
        </w:rPr>
        <w:t xml:space="preserve">Document </w:t>
      </w:r>
      <w:hyperlink r:id="rId42" w:tgtFrame="_blank" w:history="1">
        <w:r w:rsidR="00106A09" w:rsidRPr="00106A09">
          <w:rPr>
            <w:rStyle w:val="Hyperlink"/>
            <w:b/>
            <w:bCs/>
            <w:i/>
            <w:iCs/>
          </w:rPr>
          <w:t>PRF-15/INP-36</w:t>
        </w:r>
      </w:hyperlink>
      <w:r w:rsidR="00A56D1C">
        <w:rPr>
          <w:b/>
          <w:i/>
          <w:iCs/>
        </w:rPr>
        <w:t>)</w:t>
      </w:r>
    </w:p>
    <w:p w:rsidR="00D501F7" w:rsidRPr="005C224F" w:rsidRDefault="00D501F7" w:rsidP="00AB3707">
      <w:pPr>
        <w:pStyle w:val="ListParagraph"/>
        <w:ind w:left="540" w:firstLine="180"/>
        <w:jc w:val="both"/>
        <w:rPr>
          <w:b/>
        </w:rPr>
      </w:pPr>
    </w:p>
    <w:p w:rsidR="00FC501F" w:rsidRPr="00A56D1C" w:rsidRDefault="00934008" w:rsidP="00AB3707">
      <w:pPr>
        <w:pStyle w:val="ListParagraph"/>
        <w:jc w:val="both"/>
        <w:rPr>
          <w:bCs/>
        </w:rPr>
      </w:pPr>
      <w:r w:rsidRPr="00934008">
        <w:rPr>
          <w:bCs/>
        </w:rPr>
        <w:t>Mr. Alexis Orange, Director, Government Affairs, Qualcomm Incorporated, Hong Kong, China</w:t>
      </w:r>
      <w:r>
        <w:rPr>
          <w:bCs/>
        </w:rPr>
        <w:t xml:space="preserve"> presented the document.</w:t>
      </w:r>
    </w:p>
    <w:p w:rsidR="009203BA" w:rsidRDefault="009203BA" w:rsidP="00AB3707">
      <w:pPr>
        <w:ind w:left="720"/>
        <w:rPr>
          <w:bCs/>
        </w:rPr>
      </w:pPr>
    </w:p>
    <w:p w:rsidR="00F60AF9" w:rsidRDefault="003676A1" w:rsidP="00AB3707">
      <w:pPr>
        <w:ind w:left="720"/>
        <w:jc w:val="both"/>
        <w:rPr>
          <w:bCs/>
        </w:rPr>
      </w:pPr>
      <w:r>
        <w:rPr>
          <w:bCs/>
        </w:rPr>
        <w:t>Mobile communications has</w:t>
      </w:r>
      <w:r w:rsidR="00F60AF9" w:rsidRPr="00F60AF9">
        <w:rPr>
          <w:bCs/>
        </w:rPr>
        <w:t xml:space="preserve"> grown to be a global platform delivering voice and broadband services with over 7 </w:t>
      </w:r>
      <w:r w:rsidR="00E8115D">
        <w:rPr>
          <w:bCs/>
        </w:rPr>
        <w:t>b</w:t>
      </w:r>
      <w:r w:rsidR="00E8115D" w:rsidRPr="00F60AF9">
        <w:rPr>
          <w:bCs/>
        </w:rPr>
        <w:t xml:space="preserve">illion </w:t>
      </w:r>
      <w:r w:rsidR="00F60AF9" w:rsidRPr="00F60AF9">
        <w:rPr>
          <w:bCs/>
        </w:rPr>
        <w:t>subscript</w:t>
      </w:r>
      <w:r w:rsidR="00813598">
        <w:rPr>
          <w:bCs/>
        </w:rPr>
        <w:t>ions. The</w:t>
      </w:r>
      <w:r w:rsidR="00F60AF9">
        <w:rPr>
          <w:bCs/>
        </w:rPr>
        <w:t xml:space="preserve"> presentation outlined</w:t>
      </w:r>
      <w:r w:rsidR="00F60AF9" w:rsidRPr="00F60AF9">
        <w:rPr>
          <w:bCs/>
        </w:rPr>
        <w:t xml:space="preserve"> this growth, and the services mobile generations have and will enable, how new generations of technology may assist regulators, and the regulatory solutions that may be applied.</w:t>
      </w:r>
    </w:p>
    <w:p w:rsidR="00F60AF9" w:rsidRPr="00FC501F" w:rsidRDefault="00F60AF9" w:rsidP="00FC501F">
      <w:pPr>
        <w:rPr>
          <w:bCs/>
        </w:rPr>
      </w:pPr>
    </w:p>
    <w:p w:rsidR="005E21C1" w:rsidRPr="005E21C1" w:rsidRDefault="00F36A8D" w:rsidP="00AB3707">
      <w:pPr>
        <w:pStyle w:val="ListParagraph"/>
        <w:numPr>
          <w:ilvl w:val="1"/>
          <w:numId w:val="1"/>
        </w:numPr>
        <w:ind w:left="720" w:hanging="720"/>
        <w:jc w:val="both"/>
        <w:rPr>
          <w:b/>
        </w:rPr>
      </w:pPr>
      <w:r>
        <w:rPr>
          <w:b/>
        </w:rPr>
        <w:t>5G</w:t>
      </w:r>
      <w:r w:rsidRPr="00F36A8D">
        <w:rPr>
          <w:b/>
        </w:rPr>
        <w:t xml:space="preserve"> Spectrum Policy Considerations</w:t>
      </w:r>
      <w:r>
        <w:rPr>
          <w:b/>
          <w:i/>
          <w:iCs/>
        </w:rPr>
        <w:t xml:space="preserve"> </w:t>
      </w:r>
      <w:r w:rsidR="005E21C1">
        <w:rPr>
          <w:b/>
          <w:i/>
          <w:iCs/>
        </w:rPr>
        <w:t>(</w:t>
      </w:r>
      <w:r w:rsidR="005E21C1" w:rsidRPr="00106A09">
        <w:rPr>
          <w:b/>
          <w:i/>
          <w:iCs/>
        </w:rPr>
        <w:t xml:space="preserve">Document </w:t>
      </w:r>
      <w:hyperlink r:id="rId43" w:tgtFrame="_blank" w:history="1">
        <w:r w:rsidR="00106A09" w:rsidRPr="00106A09">
          <w:rPr>
            <w:rStyle w:val="Hyperlink"/>
            <w:b/>
            <w:bCs/>
            <w:i/>
            <w:iCs/>
          </w:rPr>
          <w:t>PRF-15/INP-20</w:t>
        </w:r>
      </w:hyperlink>
      <w:r w:rsidR="005E21C1">
        <w:rPr>
          <w:b/>
          <w:i/>
          <w:iCs/>
        </w:rPr>
        <w:t>)</w:t>
      </w:r>
    </w:p>
    <w:p w:rsidR="005E21C1" w:rsidRDefault="005E21C1" w:rsidP="00AB3707">
      <w:pPr>
        <w:pStyle w:val="ListParagraph"/>
        <w:ind w:hanging="720"/>
        <w:rPr>
          <w:bCs/>
        </w:rPr>
      </w:pPr>
    </w:p>
    <w:p w:rsidR="005E21C1" w:rsidRDefault="001D6119" w:rsidP="00AB3707">
      <w:pPr>
        <w:pStyle w:val="ListParagraph"/>
        <w:rPr>
          <w:bCs/>
        </w:rPr>
      </w:pPr>
      <w:r>
        <w:rPr>
          <w:bCs/>
        </w:rPr>
        <w:t xml:space="preserve">Mr. Joe Guan, </w:t>
      </w:r>
      <w:r w:rsidRPr="001D6119">
        <w:rPr>
          <w:bCs/>
        </w:rPr>
        <w:t xml:space="preserve">Spectrum Policy Manager, Asia Pacific </w:t>
      </w:r>
      <w:r w:rsidR="005E21C1">
        <w:rPr>
          <w:bCs/>
        </w:rPr>
        <w:t>GSMA presented the document.</w:t>
      </w:r>
    </w:p>
    <w:p w:rsidR="001D6119" w:rsidRDefault="001D6119" w:rsidP="00AB3707">
      <w:pPr>
        <w:pStyle w:val="ListParagraph"/>
        <w:ind w:left="510"/>
        <w:rPr>
          <w:bCs/>
        </w:rPr>
      </w:pPr>
    </w:p>
    <w:p w:rsidR="001D6119" w:rsidRPr="005E21C1" w:rsidRDefault="001D6119" w:rsidP="00AB3707">
      <w:pPr>
        <w:pStyle w:val="ListParagraph"/>
        <w:rPr>
          <w:bCs/>
        </w:rPr>
      </w:pPr>
      <w:r>
        <w:rPr>
          <w:bCs/>
        </w:rPr>
        <w:t xml:space="preserve">He shared </w:t>
      </w:r>
      <w:r w:rsidRPr="001D6119">
        <w:rPr>
          <w:bCs/>
        </w:rPr>
        <w:t>with the audience the latest development and trends in 5G</w:t>
      </w:r>
      <w:r>
        <w:rPr>
          <w:bCs/>
        </w:rPr>
        <w:t>.</w:t>
      </w:r>
    </w:p>
    <w:p w:rsidR="005E21C1" w:rsidRPr="00AC1529" w:rsidRDefault="005E21C1" w:rsidP="005E21C1">
      <w:pPr>
        <w:pStyle w:val="ListParagraph"/>
        <w:ind w:left="510"/>
        <w:rPr>
          <w:bCs/>
        </w:rPr>
      </w:pPr>
      <w:r w:rsidRPr="00AC1529">
        <w:rPr>
          <w:bCs/>
        </w:rPr>
        <w:t xml:space="preserve"> </w:t>
      </w:r>
    </w:p>
    <w:p w:rsidR="009203BA" w:rsidRPr="00106A09" w:rsidRDefault="00506935" w:rsidP="00AB3707">
      <w:pPr>
        <w:pStyle w:val="ListParagraph"/>
        <w:numPr>
          <w:ilvl w:val="1"/>
          <w:numId w:val="1"/>
        </w:numPr>
        <w:ind w:left="720" w:hanging="720"/>
        <w:rPr>
          <w:b/>
          <w:i/>
          <w:iCs/>
        </w:rPr>
      </w:pPr>
      <w:r w:rsidRPr="00506935">
        <w:rPr>
          <w:b/>
        </w:rPr>
        <w:t>Policy and Regulatory Issues on 5G and Next Generation Services</w:t>
      </w:r>
      <w:r>
        <w:rPr>
          <w:b/>
          <w:i/>
          <w:iCs/>
        </w:rPr>
        <w:t xml:space="preserve"> </w:t>
      </w:r>
      <w:r w:rsidR="00A56D1C" w:rsidRPr="00106A09">
        <w:rPr>
          <w:b/>
          <w:i/>
          <w:iCs/>
        </w:rPr>
        <w:t>(</w:t>
      </w:r>
      <w:r w:rsidR="00B00D4A" w:rsidRPr="00106A09">
        <w:rPr>
          <w:b/>
          <w:i/>
          <w:iCs/>
        </w:rPr>
        <w:t xml:space="preserve">Document </w:t>
      </w:r>
      <w:hyperlink r:id="rId44" w:tgtFrame="_blank" w:history="1">
        <w:r w:rsidR="00106A09" w:rsidRPr="00106A09">
          <w:rPr>
            <w:rStyle w:val="Hyperlink"/>
            <w:b/>
            <w:bCs/>
            <w:i/>
            <w:iCs/>
          </w:rPr>
          <w:t>PRF-15/INP-35</w:t>
        </w:r>
      </w:hyperlink>
      <w:r w:rsidR="00A56D1C" w:rsidRPr="00106A09">
        <w:rPr>
          <w:b/>
          <w:i/>
          <w:iCs/>
        </w:rPr>
        <w:t>)</w:t>
      </w:r>
    </w:p>
    <w:p w:rsidR="00696A32" w:rsidRDefault="00696A32" w:rsidP="00AB3707">
      <w:pPr>
        <w:pStyle w:val="ListParagraph"/>
        <w:ind w:hanging="720"/>
        <w:rPr>
          <w:b/>
        </w:rPr>
      </w:pPr>
    </w:p>
    <w:p w:rsidR="00E2152F" w:rsidRPr="00E2152F" w:rsidRDefault="00E2152F" w:rsidP="00AB3707">
      <w:pPr>
        <w:pStyle w:val="ListParagraph"/>
        <w:rPr>
          <w:bCs/>
        </w:rPr>
      </w:pPr>
      <w:r w:rsidRPr="00E2152F">
        <w:rPr>
          <w:bCs/>
        </w:rPr>
        <w:t xml:space="preserve">Dr. Werner </w:t>
      </w:r>
      <w:proofErr w:type="spellStart"/>
      <w:r w:rsidRPr="00E2152F">
        <w:rPr>
          <w:bCs/>
        </w:rPr>
        <w:t>Knoben</w:t>
      </w:r>
      <w:proofErr w:type="spellEnd"/>
      <w:r w:rsidRPr="00E2152F">
        <w:rPr>
          <w:bCs/>
        </w:rPr>
        <w:t xml:space="preserve">, </w:t>
      </w:r>
      <w:proofErr w:type="spellStart"/>
      <w:r w:rsidRPr="00E2152F">
        <w:rPr>
          <w:bCs/>
        </w:rPr>
        <w:t>Detecon</w:t>
      </w:r>
      <w:proofErr w:type="spellEnd"/>
      <w:r w:rsidRPr="00E2152F">
        <w:rPr>
          <w:bCs/>
        </w:rPr>
        <w:t xml:space="preserve"> Asia Pacific, Thailand presented the document.</w:t>
      </w:r>
    </w:p>
    <w:p w:rsidR="00164289" w:rsidRDefault="00164289" w:rsidP="00AB3707">
      <w:pPr>
        <w:ind w:left="720"/>
        <w:jc w:val="both"/>
        <w:rPr>
          <w:bCs/>
        </w:rPr>
      </w:pPr>
    </w:p>
    <w:p w:rsidR="00506935" w:rsidRDefault="00506935" w:rsidP="003D3201">
      <w:pPr>
        <w:ind w:left="720"/>
        <w:jc w:val="both"/>
        <w:rPr>
          <w:bCs/>
        </w:rPr>
      </w:pPr>
      <w:r>
        <w:rPr>
          <w:bCs/>
        </w:rPr>
        <w:t xml:space="preserve">The presentation </w:t>
      </w:r>
      <w:r w:rsidRPr="00506935">
        <w:rPr>
          <w:bCs/>
        </w:rPr>
        <w:t>cover</w:t>
      </w:r>
      <w:r>
        <w:rPr>
          <w:bCs/>
        </w:rPr>
        <w:t>ed</w:t>
      </w:r>
      <w:r w:rsidRPr="00506935">
        <w:rPr>
          <w:bCs/>
        </w:rPr>
        <w:t xml:space="preserve"> the following key issues:</w:t>
      </w:r>
      <w:r w:rsidR="003D3201">
        <w:rPr>
          <w:bCs/>
        </w:rPr>
        <w:t xml:space="preserve"> (</w:t>
      </w:r>
      <w:proofErr w:type="spellStart"/>
      <w:r w:rsidR="003D3201">
        <w:rPr>
          <w:bCs/>
        </w:rPr>
        <w:t>i</w:t>
      </w:r>
      <w:proofErr w:type="spellEnd"/>
      <w:r w:rsidR="003D3201">
        <w:rPr>
          <w:bCs/>
        </w:rPr>
        <w:t xml:space="preserve">) </w:t>
      </w:r>
      <w:r w:rsidRPr="00506935">
        <w:rPr>
          <w:bCs/>
        </w:rPr>
        <w:t>Overview of 5G technology and resulting regulatory challenges</w:t>
      </w:r>
      <w:r w:rsidR="003D3201">
        <w:rPr>
          <w:bCs/>
        </w:rPr>
        <w:t xml:space="preserve">; (ii) </w:t>
      </w:r>
      <w:r w:rsidRPr="00506935">
        <w:rPr>
          <w:bCs/>
        </w:rPr>
        <w:t xml:space="preserve">5G and its spectrum </w:t>
      </w:r>
      <w:r w:rsidR="00E8115D" w:rsidRPr="00506935">
        <w:rPr>
          <w:bCs/>
        </w:rPr>
        <w:t>requirement</w:t>
      </w:r>
      <w:r w:rsidR="00E8115D">
        <w:rPr>
          <w:bCs/>
        </w:rPr>
        <w:t>s</w:t>
      </w:r>
      <w:r w:rsidR="00E8115D" w:rsidRPr="00506935">
        <w:rPr>
          <w:bCs/>
        </w:rPr>
        <w:t xml:space="preserve"> </w:t>
      </w:r>
      <w:r w:rsidRPr="00506935">
        <w:rPr>
          <w:bCs/>
        </w:rPr>
        <w:t>and spectrum allocation</w:t>
      </w:r>
      <w:r w:rsidR="003D3201">
        <w:rPr>
          <w:bCs/>
        </w:rPr>
        <w:t xml:space="preserve">; (iii) </w:t>
      </w:r>
      <w:r w:rsidRPr="00506935">
        <w:rPr>
          <w:bCs/>
        </w:rPr>
        <w:t>5G, service provider</w:t>
      </w:r>
      <w:r w:rsidR="00E8115D">
        <w:rPr>
          <w:bCs/>
        </w:rPr>
        <w:t>s</w:t>
      </w:r>
      <w:r w:rsidRPr="00506935">
        <w:rPr>
          <w:bCs/>
        </w:rPr>
        <w:t xml:space="preserve"> and OTT</w:t>
      </w:r>
      <w:r w:rsidR="003D3201">
        <w:rPr>
          <w:bCs/>
        </w:rPr>
        <w:t>.</w:t>
      </w:r>
    </w:p>
    <w:p w:rsidR="00506935" w:rsidRDefault="00506935" w:rsidP="00164289">
      <w:pPr>
        <w:jc w:val="both"/>
        <w:rPr>
          <w:bCs/>
        </w:rPr>
      </w:pPr>
    </w:p>
    <w:p w:rsidR="00C2014E" w:rsidRPr="00AB3707" w:rsidRDefault="00C2014E" w:rsidP="00AB3707">
      <w:pPr>
        <w:pStyle w:val="ListParagraph"/>
        <w:numPr>
          <w:ilvl w:val="1"/>
          <w:numId w:val="1"/>
        </w:numPr>
        <w:ind w:left="720" w:hanging="720"/>
        <w:jc w:val="both"/>
        <w:rPr>
          <w:b/>
        </w:rPr>
      </w:pPr>
      <w:r w:rsidRPr="00AB3707">
        <w:rPr>
          <w:b/>
        </w:rPr>
        <w:t>Q&amp;A</w:t>
      </w:r>
    </w:p>
    <w:p w:rsidR="00C2014E" w:rsidRDefault="00C2014E" w:rsidP="00C2014E">
      <w:pPr>
        <w:pStyle w:val="ListParagraph"/>
        <w:ind w:left="510"/>
        <w:jc w:val="both"/>
        <w:rPr>
          <w:bCs/>
        </w:rPr>
      </w:pPr>
    </w:p>
    <w:p w:rsidR="00C2014E" w:rsidRPr="009706F8" w:rsidRDefault="00973459" w:rsidP="009706F8">
      <w:pPr>
        <w:pStyle w:val="ListParagraph"/>
        <w:numPr>
          <w:ilvl w:val="0"/>
          <w:numId w:val="11"/>
        </w:numPr>
        <w:ind w:left="1080"/>
        <w:jc w:val="both"/>
      </w:pPr>
      <w:r w:rsidRPr="009706F8">
        <w:t>Dr</w:t>
      </w:r>
      <w:r w:rsidR="00E8115D" w:rsidRPr="009706F8">
        <w:t>.</w:t>
      </w:r>
      <w:r w:rsidRPr="009706F8">
        <w:t xml:space="preserve"> Imam</w:t>
      </w:r>
      <w:r w:rsidR="00E908CC" w:rsidRPr="009706F8">
        <w:t xml:space="preserve"> from</w:t>
      </w:r>
      <w:r w:rsidRPr="009706F8">
        <w:t xml:space="preserve"> </w:t>
      </w:r>
      <w:r w:rsidR="00E908CC" w:rsidRPr="009706F8">
        <w:t>Indone</w:t>
      </w:r>
      <w:r w:rsidR="00C2014E" w:rsidRPr="009706F8">
        <w:t>s</w:t>
      </w:r>
      <w:r w:rsidR="00E908CC" w:rsidRPr="009706F8">
        <w:t>i</w:t>
      </w:r>
      <w:r w:rsidR="00C2014E" w:rsidRPr="009706F8">
        <w:t xml:space="preserve">a </w:t>
      </w:r>
      <w:r w:rsidR="00E908CC" w:rsidRPr="009706F8">
        <w:t xml:space="preserve">queried on the spectrum band to be used for </w:t>
      </w:r>
      <w:r w:rsidR="00C2014E" w:rsidRPr="009706F8">
        <w:t xml:space="preserve">5G </w:t>
      </w:r>
      <w:r w:rsidR="00E908CC" w:rsidRPr="009706F8">
        <w:t>from sub</w:t>
      </w:r>
      <w:r w:rsidR="00E8115D" w:rsidRPr="009706F8">
        <w:t xml:space="preserve"> </w:t>
      </w:r>
      <w:r w:rsidR="00C2014E" w:rsidRPr="009706F8">
        <w:t xml:space="preserve">1 GHz 1-6 GHz, </w:t>
      </w:r>
      <w:r w:rsidR="00E908CC" w:rsidRPr="009706F8">
        <w:t xml:space="preserve">and beyond 6 GHz. He wanted to know how much bandwidth is </w:t>
      </w:r>
      <w:r w:rsidR="00C2014E" w:rsidRPr="009706F8">
        <w:t>required for 5G</w:t>
      </w:r>
      <w:r w:rsidR="00E908CC" w:rsidRPr="009706F8">
        <w:t xml:space="preserve">. </w:t>
      </w:r>
    </w:p>
    <w:p w:rsidR="00C2014E" w:rsidRPr="009706F8" w:rsidRDefault="00E908CC" w:rsidP="00AC1529">
      <w:pPr>
        <w:pStyle w:val="ListParagraph"/>
        <w:numPr>
          <w:ilvl w:val="0"/>
          <w:numId w:val="11"/>
        </w:numPr>
        <w:spacing w:before="40"/>
        <w:ind w:left="1080"/>
        <w:contextualSpacing w:val="0"/>
        <w:jc w:val="both"/>
      </w:pPr>
      <w:r w:rsidRPr="009706F8">
        <w:t xml:space="preserve">Dr. </w:t>
      </w:r>
      <w:proofErr w:type="spellStart"/>
      <w:r w:rsidR="00C2014E" w:rsidRPr="009706F8">
        <w:t>Knoben</w:t>
      </w:r>
      <w:proofErr w:type="spellEnd"/>
      <w:r w:rsidR="00C2014E" w:rsidRPr="009706F8">
        <w:t xml:space="preserve"> </w:t>
      </w:r>
      <w:r w:rsidRPr="009706F8">
        <w:t xml:space="preserve">shared the case of </w:t>
      </w:r>
      <w:r w:rsidR="00C2014E" w:rsidRPr="009706F8">
        <w:t xml:space="preserve">Mexico </w:t>
      </w:r>
      <w:r w:rsidRPr="009706F8">
        <w:t xml:space="preserve">where the </w:t>
      </w:r>
      <w:r w:rsidR="00A86621" w:rsidRPr="009706F8">
        <w:t xml:space="preserve">entire </w:t>
      </w:r>
      <w:r w:rsidR="00C2014E" w:rsidRPr="009706F8">
        <w:t xml:space="preserve">700 MHz </w:t>
      </w:r>
      <w:r w:rsidRPr="009706F8">
        <w:t xml:space="preserve">band was </w:t>
      </w:r>
      <w:r w:rsidR="00C2014E" w:rsidRPr="009706F8">
        <w:t>issue</w:t>
      </w:r>
      <w:r w:rsidRPr="009706F8">
        <w:t xml:space="preserve">d </w:t>
      </w:r>
      <w:r w:rsidR="00A86621" w:rsidRPr="009706F8">
        <w:t>to</w:t>
      </w:r>
      <w:r w:rsidRPr="009706F8">
        <w:t xml:space="preserve"> </w:t>
      </w:r>
      <w:r w:rsidR="00A86621" w:rsidRPr="009706F8">
        <w:t>only one</w:t>
      </w:r>
      <w:r w:rsidR="00C2014E" w:rsidRPr="009706F8">
        <w:t xml:space="preserve"> operator. </w:t>
      </w:r>
      <w:r w:rsidRPr="009706F8">
        <w:t>T</w:t>
      </w:r>
      <w:r w:rsidR="00A86621" w:rsidRPr="009706F8">
        <w:t>his is similar to</w:t>
      </w:r>
      <w:r w:rsidRPr="009706F8">
        <w:t xml:space="preserve"> </w:t>
      </w:r>
      <w:r w:rsidR="000B2F7C" w:rsidRPr="009706F8">
        <w:t xml:space="preserve">a </w:t>
      </w:r>
      <w:r w:rsidR="00A86621" w:rsidRPr="009706F8">
        <w:t>m</w:t>
      </w:r>
      <w:r w:rsidR="00C2014E" w:rsidRPr="009706F8">
        <w:t xml:space="preserve">onopoly. </w:t>
      </w:r>
      <w:r w:rsidRPr="009706F8">
        <w:t xml:space="preserve">He mentioned that we </w:t>
      </w:r>
      <w:r w:rsidR="00A86621" w:rsidRPr="009706F8">
        <w:t xml:space="preserve">should </w:t>
      </w:r>
      <w:r w:rsidRPr="009706F8">
        <w:t>w</w:t>
      </w:r>
      <w:r w:rsidR="00C2014E" w:rsidRPr="009706F8">
        <w:t xml:space="preserve">ait </w:t>
      </w:r>
      <w:r w:rsidRPr="009706F8">
        <w:t>to see</w:t>
      </w:r>
      <w:r w:rsidR="00C2014E" w:rsidRPr="009706F8">
        <w:t xml:space="preserve"> the outcome </w:t>
      </w:r>
      <w:r w:rsidR="00A86621" w:rsidRPr="009706F8">
        <w:t>of practice</w:t>
      </w:r>
      <w:r w:rsidR="00E8115D" w:rsidRPr="009706F8">
        <w:t>s elsewhere</w:t>
      </w:r>
      <w:r w:rsidR="00A86621" w:rsidRPr="009706F8">
        <w:t>.</w:t>
      </w:r>
    </w:p>
    <w:p w:rsidR="00A86621" w:rsidRPr="009706F8" w:rsidRDefault="00E908CC" w:rsidP="00AC1529">
      <w:pPr>
        <w:pStyle w:val="ListParagraph"/>
        <w:numPr>
          <w:ilvl w:val="0"/>
          <w:numId w:val="11"/>
        </w:numPr>
        <w:spacing w:before="40"/>
        <w:ind w:left="1080"/>
        <w:contextualSpacing w:val="0"/>
        <w:jc w:val="both"/>
      </w:pPr>
      <w:r w:rsidRPr="009706F8">
        <w:t xml:space="preserve">Mr. </w:t>
      </w:r>
      <w:r w:rsidR="00C2014E" w:rsidRPr="009706F8">
        <w:t xml:space="preserve">Guan </w:t>
      </w:r>
      <w:r w:rsidRPr="009706F8">
        <w:t xml:space="preserve">shared his view </w:t>
      </w:r>
      <w:r w:rsidR="00A86621" w:rsidRPr="009706F8">
        <w:t>on the spectrum for 5G</w:t>
      </w:r>
      <w:r w:rsidR="000B2F7C" w:rsidRPr="009706F8">
        <w:t>,</w:t>
      </w:r>
      <w:r w:rsidR="00A86621" w:rsidRPr="009706F8">
        <w:t xml:space="preserve"> </w:t>
      </w:r>
      <w:r w:rsidRPr="009706F8">
        <w:t>that we cannot tell until the specification</w:t>
      </w:r>
      <w:r w:rsidR="000B2F7C" w:rsidRPr="009706F8">
        <w:t>s</w:t>
      </w:r>
      <w:r w:rsidRPr="009706F8">
        <w:t xml:space="preserve"> of 5G is finalized. However, there are options for consideration.  </w:t>
      </w:r>
    </w:p>
    <w:p w:rsidR="00973459" w:rsidRPr="009706F8" w:rsidRDefault="00CA019B" w:rsidP="00AC1529">
      <w:pPr>
        <w:pStyle w:val="ListParagraph"/>
        <w:numPr>
          <w:ilvl w:val="0"/>
          <w:numId w:val="11"/>
        </w:numPr>
        <w:spacing w:before="40"/>
        <w:ind w:left="1080"/>
        <w:contextualSpacing w:val="0"/>
        <w:jc w:val="both"/>
      </w:pPr>
      <w:r w:rsidRPr="009706F8">
        <w:t>O</w:t>
      </w:r>
      <w:r w:rsidR="00736B30" w:rsidRPr="009706F8">
        <w:t>n the</w:t>
      </w:r>
      <w:r w:rsidR="00531C59" w:rsidRPr="009706F8">
        <w:t xml:space="preserve"> freq</w:t>
      </w:r>
      <w:r w:rsidR="00736B30" w:rsidRPr="009706F8">
        <w:t>uency</w:t>
      </w:r>
      <w:r w:rsidR="00531C59" w:rsidRPr="009706F8">
        <w:t xml:space="preserve"> to </w:t>
      </w:r>
      <w:r w:rsidR="00736B30" w:rsidRPr="009706F8">
        <w:t xml:space="preserve">be </w:t>
      </w:r>
      <w:r w:rsidR="00531C59" w:rsidRPr="009706F8">
        <w:t>use</w:t>
      </w:r>
      <w:r w:rsidR="00736B30" w:rsidRPr="009706F8">
        <w:t>d for 5G</w:t>
      </w:r>
      <w:r w:rsidRPr="009706F8">
        <w:t>, Mr. Orange</w:t>
      </w:r>
      <w:r w:rsidR="00736B30" w:rsidRPr="009706F8">
        <w:t xml:space="preserve"> had the view that it would be a l</w:t>
      </w:r>
      <w:r w:rsidR="00531C59" w:rsidRPr="009706F8">
        <w:t xml:space="preserve">imiting policy if </w:t>
      </w:r>
      <w:r w:rsidR="00736B30" w:rsidRPr="009706F8">
        <w:t>we were to assign</w:t>
      </w:r>
      <w:r w:rsidR="00531C59" w:rsidRPr="009706F8">
        <w:t xml:space="preserve"> freq</w:t>
      </w:r>
      <w:r w:rsidR="00736B30" w:rsidRPr="009706F8">
        <w:t xml:space="preserve">uency to </w:t>
      </w:r>
      <w:r w:rsidR="000B2F7C" w:rsidRPr="009706F8">
        <w:t xml:space="preserve">a </w:t>
      </w:r>
      <w:r w:rsidR="00736B30" w:rsidRPr="009706F8">
        <w:t>certain generation</w:t>
      </w:r>
      <w:r w:rsidR="000B2F7C" w:rsidRPr="009706F8">
        <w:t xml:space="preserve"> of technology</w:t>
      </w:r>
      <w:r w:rsidR="00736B30" w:rsidRPr="009706F8">
        <w:t xml:space="preserve">. </w:t>
      </w:r>
      <w:r w:rsidR="00E81C92" w:rsidRPr="009706F8">
        <w:t>He encourage</w:t>
      </w:r>
      <w:r w:rsidR="00403EE1" w:rsidRPr="009706F8">
        <w:t>d</w:t>
      </w:r>
      <w:r w:rsidR="00E81C92" w:rsidRPr="009706F8">
        <w:t xml:space="preserve"> </w:t>
      </w:r>
      <w:r w:rsidR="00403EE1" w:rsidRPr="009706F8">
        <w:t>countries</w:t>
      </w:r>
      <w:r w:rsidR="00973459" w:rsidRPr="009706F8">
        <w:t xml:space="preserve"> </w:t>
      </w:r>
      <w:r w:rsidR="00403EE1" w:rsidRPr="009706F8">
        <w:t>to consider allocating</w:t>
      </w:r>
      <w:r w:rsidR="00E81C92" w:rsidRPr="009706F8">
        <w:t xml:space="preserve"> spectrum</w:t>
      </w:r>
      <w:r w:rsidR="00973459" w:rsidRPr="009706F8">
        <w:t xml:space="preserve"> for </w:t>
      </w:r>
      <w:r w:rsidR="003D0BD5" w:rsidRPr="009706F8">
        <w:t>the use which has highest value, i.e.,</w:t>
      </w:r>
      <w:r w:rsidR="00973459" w:rsidRPr="009706F8">
        <w:t xml:space="preserve"> advanced </w:t>
      </w:r>
      <w:r w:rsidR="00E81C92" w:rsidRPr="009706F8">
        <w:t>mobile communi</w:t>
      </w:r>
      <w:r w:rsidR="00973459" w:rsidRPr="009706F8">
        <w:t>cation</w:t>
      </w:r>
      <w:r w:rsidR="00E81C92" w:rsidRPr="009706F8">
        <w:t>s.</w:t>
      </w:r>
    </w:p>
    <w:p w:rsidR="00C2014E" w:rsidRPr="00164289" w:rsidRDefault="00C2014E" w:rsidP="00164289">
      <w:pPr>
        <w:jc w:val="both"/>
        <w:rPr>
          <w:bCs/>
        </w:rPr>
      </w:pPr>
    </w:p>
    <w:p w:rsidR="00ED7EEF" w:rsidRPr="007733E1" w:rsidRDefault="007733E1" w:rsidP="00AB3707">
      <w:pPr>
        <w:pStyle w:val="ListParagraph"/>
        <w:numPr>
          <w:ilvl w:val="0"/>
          <w:numId w:val="1"/>
        </w:numPr>
        <w:ind w:left="720" w:hanging="720"/>
        <w:jc w:val="both"/>
        <w:rPr>
          <w:b/>
        </w:rPr>
      </w:pPr>
      <w:r w:rsidRPr="007733E1">
        <w:rPr>
          <w:b/>
        </w:rPr>
        <w:t>Session 9</w:t>
      </w:r>
      <w:r>
        <w:rPr>
          <w:b/>
        </w:rPr>
        <w:t xml:space="preserve"> :</w:t>
      </w:r>
      <w:r w:rsidR="00ED7EEF" w:rsidRPr="007733E1">
        <w:rPr>
          <w:b/>
        </w:rPr>
        <w:t xml:space="preserve"> </w:t>
      </w:r>
      <w:r w:rsidRPr="007733E1">
        <w:rPr>
          <w:b/>
        </w:rPr>
        <w:t>Social Transformation and Technology - Expand and strengthen the role of ICT in society</w:t>
      </w:r>
      <w:r w:rsidR="00ED7EEF" w:rsidRPr="007733E1">
        <w:rPr>
          <w:b/>
        </w:rPr>
        <w:t xml:space="preserve"> </w:t>
      </w:r>
      <w:r w:rsidR="00982B76" w:rsidRPr="007733E1">
        <w:rPr>
          <w:b/>
          <w:bCs/>
        </w:rPr>
        <w:t xml:space="preserve">(Wednesday, </w:t>
      </w:r>
      <w:r>
        <w:rPr>
          <w:b/>
          <w:bCs/>
        </w:rPr>
        <w:t>5</w:t>
      </w:r>
      <w:r w:rsidR="00982B76" w:rsidRPr="007733E1">
        <w:rPr>
          <w:b/>
          <w:bCs/>
        </w:rPr>
        <w:t xml:space="preserve"> </w:t>
      </w:r>
      <w:r>
        <w:rPr>
          <w:b/>
          <w:bCs/>
        </w:rPr>
        <w:t>August 2015, 10:45-12</w:t>
      </w:r>
      <w:r w:rsidR="00982B76" w:rsidRPr="007733E1">
        <w:rPr>
          <w:b/>
          <w:bCs/>
        </w:rPr>
        <w:t>:15)</w:t>
      </w:r>
    </w:p>
    <w:p w:rsidR="00BF5A98" w:rsidRPr="00982B76" w:rsidRDefault="00BF5A98" w:rsidP="006616FB">
      <w:pPr>
        <w:pStyle w:val="ListParagraph"/>
        <w:spacing w:before="120"/>
        <w:contextualSpacing w:val="0"/>
        <w:jc w:val="both"/>
        <w:rPr>
          <w:b/>
        </w:rPr>
      </w:pPr>
      <w:proofErr w:type="gramStart"/>
      <w:r>
        <w:rPr>
          <w:b/>
          <w:bCs/>
        </w:rPr>
        <w:t>Chair</w:t>
      </w:r>
      <w:r w:rsidR="00B611CF">
        <w:rPr>
          <w:b/>
          <w:bCs/>
        </w:rPr>
        <w:t xml:space="preserve"> </w:t>
      </w:r>
      <w:r>
        <w:rPr>
          <w:b/>
          <w:bCs/>
        </w:rPr>
        <w:t>:</w:t>
      </w:r>
      <w:proofErr w:type="gramEnd"/>
      <w:r>
        <w:rPr>
          <w:b/>
          <w:bCs/>
        </w:rPr>
        <w:t xml:space="preserve"> </w:t>
      </w:r>
      <w:r w:rsidR="000C2CB0" w:rsidRPr="000C2CB0">
        <w:t xml:space="preserve">Mr. Sunil Bahadur </w:t>
      </w:r>
      <w:proofErr w:type="spellStart"/>
      <w:r w:rsidR="000C2CB0" w:rsidRPr="000C2CB0">
        <w:t>Malla</w:t>
      </w:r>
      <w:proofErr w:type="spellEnd"/>
      <w:r w:rsidR="000C2CB0" w:rsidRPr="000C2CB0">
        <w:t>, Secretary, Ministry of Information &amp; Communications, Nepal</w:t>
      </w:r>
    </w:p>
    <w:p w:rsidR="00982B76" w:rsidRDefault="00982B76" w:rsidP="00AB3707">
      <w:pPr>
        <w:pStyle w:val="ListParagraph"/>
        <w:rPr>
          <w:b/>
        </w:rPr>
      </w:pPr>
    </w:p>
    <w:p w:rsidR="00FC501F" w:rsidRDefault="007053A8" w:rsidP="00B92C5D">
      <w:pPr>
        <w:pStyle w:val="ListParagraph"/>
        <w:numPr>
          <w:ilvl w:val="1"/>
          <w:numId w:val="1"/>
        </w:numPr>
        <w:ind w:left="720" w:hanging="720"/>
        <w:rPr>
          <w:b/>
        </w:rPr>
      </w:pPr>
      <w:r w:rsidRPr="007053A8">
        <w:rPr>
          <w:b/>
        </w:rPr>
        <w:lastRenderedPageBreak/>
        <w:t>ICT and Social Transformation in Bangladesh</w:t>
      </w:r>
      <w:r w:rsidRPr="007053A8">
        <w:rPr>
          <w:b/>
          <w:i/>
          <w:iCs/>
        </w:rPr>
        <w:t xml:space="preserve"> </w:t>
      </w:r>
      <w:r w:rsidR="007733E1">
        <w:rPr>
          <w:b/>
          <w:i/>
          <w:iCs/>
        </w:rPr>
        <w:t>(</w:t>
      </w:r>
      <w:r w:rsidR="00B00D4A" w:rsidRPr="00B92C5D">
        <w:rPr>
          <w:b/>
          <w:i/>
          <w:iCs/>
        </w:rPr>
        <w:t xml:space="preserve">Document </w:t>
      </w:r>
      <w:hyperlink r:id="rId45" w:tgtFrame="_blank" w:history="1">
        <w:r w:rsidR="00B92C5D" w:rsidRPr="00B92C5D">
          <w:rPr>
            <w:rStyle w:val="Hyperlink"/>
            <w:b/>
            <w:bCs/>
            <w:i/>
            <w:iCs/>
          </w:rPr>
          <w:t>PRF-15/INP-09</w:t>
        </w:r>
      </w:hyperlink>
      <w:r w:rsidR="007733E1">
        <w:rPr>
          <w:b/>
          <w:i/>
          <w:iCs/>
        </w:rPr>
        <w:t>)</w:t>
      </w:r>
    </w:p>
    <w:p w:rsidR="009167CE" w:rsidRPr="009167CE" w:rsidRDefault="009167CE" w:rsidP="00AB3707">
      <w:pPr>
        <w:pStyle w:val="ListParagraph"/>
        <w:rPr>
          <w:b/>
        </w:rPr>
      </w:pPr>
    </w:p>
    <w:p w:rsidR="007733E1" w:rsidRDefault="007733E1" w:rsidP="00AB3707">
      <w:pPr>
        <w:pStyle w:val="ListParagraph"/>
        <w:rPr>
          <w:bCs/>
        </w:rPr>
      </w:pPr>
      <w:r w:rsidRPr="007733E1">
        <w:rPr>
          <w:bCs/>
        </w:rPr>
        <w:t xml:space="preserve">Mr. Md </w:t>
      </w:r>
      <w:proofErr w:type="spellStart"/>
      <w:r w:rsidRPr="007733E1">
        <w:rPr>
          <w:bCs/>
        </w:rPr>
        <w:t>Emdad</w:t>
      </w:r>
      <w:proofErr w:type="spellEnd"/>
      <w:r w:rsidRPr="007733E1">
        <w:rPr>
          <w:bCs/>
        </w:rPr>
        <w:t xml:space="preserve"> </w:t>
      </w:r>
      <w:proofErr w:type="spellStart"/>
      <w:r w:rsidRPr="007733E1">
        <w:rPr>
          <w:bCs/>
        </w:rPr>
        <w:t>Ul</w:t>
      </w:r>
      <w:proofErr w:type="spellEnd"/>
      <w:r w:rsidRPr="007733E1">
        <w:rPr>
          <w:bCs/>
        </w:rPr>
        <w:t xml:space="preserve"> Bari, Director General, </w:t>
      </w:r>
      <w:r w:rsidR="004B1176">
        <w:rPr>
          <w:bCs/>
        </w:rPr>
        <w:t>Bangladesh Telecommunication Regulatory Commission (</w:t>
      </w:r>
      <w:r w:rsidRPr="007733E1">
        <w:rPr>
          <w:bCs/>
        </w:rPr>
        <w:t>BTRC</w:t>
      </w:r>
      <w:r w:rsidR="004B1176">
        <w:rPr>
          <w:bCs/>
        </w:rPr>
        <w:t>)</w:t>
      </w:r>
      <w:r w:rsidRPr="007733E1">
        <w:rPr>
          <w:bCs/>
        </w:rPr>
        <w:t>, Bangladesh</w:t>
      </w:r>
      <w:r>
        <w:rPr>
          <w:bCs/>
        </w:rPr>
        <w:t xml:space="preserve"> presented the document.</w:t>
      </w:r>
    </w:p>
    <w:p w:rsidR="00CD6823" w:rsidRDefault="00CD6823" w:rsidP="00AB3707">
      <w:pPr>
        <w:pStyle w:val="ListParagraph"/>
        <w:rPr>
          <w:bCs/>
        </w:rPr>
      </w:pPr>
    </w:p>
    <w:p w:rsidR="00CD6823" w:rsidRPr="007733E1" w:rsidRDefault="00CD6823" w:rsidP="00AB3707">
      <w:pPr>
        <w:pStyle w:val="ListParagraph"/>
        <w:jc w:val="both"/>
        <w:rPr>
          <w:bCs/>
        </w:rPr>
      </w:pPr>
      <w:r w:rsidRPr="00CD6823">
        <w:rPr>
          <w:bCs/>
        </w:rPr>
        <w:t>With an ambition of propelling the country to emerge as a middle-income one by 2021, the Government of Banglades</w:t>
      </w:r>
      <w:r>
        <w:rPr>
          <w:bCs/>
        </w:rPr>
        <w:t>h had</w:t>
      </w:r>
      <w:r w:rsidRPr="00CD6823">
        <w:rPr>
          <w:bCs/>
        </w:rPr>
        <w:t xml:space="preserve"> undertaken in 2009 a drive called “Digital Banglad</w:t>
      </w:r>
      <w:r>
        <w:rPr>
          <w:bCs/>
        </w:rPr>
        <w:t>e</w:t>
      </w:r>
      <w:r w:rsidR="006351B2">
        <w:rPr>
          <w:bCs/>
        </w:rPr>
        <w:t>sh”. Based on ICT, this drive i</w:t>
      </w:r>
      <w:r w:rsidRPr="00CD6823">
        <w:rPr>
          <w:bCs/>
        </w:rPr>
        <w:t xml:space="preserve">s aimed primarily at widening inclusion of people living in underprivileged rural areas, who constitute more than 70 per cent of the country’s population. </w:t>
      </w:r>
    </w:p>
    <w:p w:rsidR="007733E1" w:rsidRPr="00766073" w:rsidRDefault="007733E1" w:rsidP="00766073">
      <w:pPr>
        <w:jc w:val="both"/>
        <w:rPr>
          <w:bCs/>
        </w:rPr>
      </w:pPr>
    </w:p>
    <w:p w:rsidR="007733E1" w:rsidRPr="007733E1" w:rsidRDefault="00D85177" w:rsidP="00AB3707">
      <w:pPr>
        <w:pStyle w:val="ListParagraph"/>
        <w:numPr>
          <w:ilvl w:val="1"/>
          <w:numId w:val="1"/>
        </w:numPr>
        <w:ind w:left="720" w:hanging="720"/>
        <w:jc w:val="both"/>
        <w:rPr>
          <w:bCs/>
        </w:rPr>
      </w:pPr>
      <w:r w:rsidRPr="00D85177">
        <w:rPr>
          <w:b/>
        </w:rPr>
        <w:t>Social Impact of ICT in Mongolia</w:t>
      </w:r>
      <w:r>
        <w:rPr>
          <w:b/>
          <w:i/>
          <w:iCs/>
        </w:rPr>
        <w:t xml:space="preserve"> </w:t>
      </w:r>
      <w:r w:rsidR="007733E1">
        <w:rPr>
          <w:b/>
          <w:i/>
          <w:iCs/>
        </w:rPr>
        <w:t>(</w:t>
      </w:r>
      <w:r w:rsidR="00B00D4A" w:rsidRPr="00B92C5D">
        <w:rPr>
          <w:b/>
          <w:i/>
          <w:iCs/>
        </w:rPr>
        <w:t xml:space="preserve">Document </w:t>
      </w:r>
      <w:hyperlink r:id="rId46" w:tgtFrame="_blank" w:history="1">
        <w:r w:rsidR="00B92C5D" w:rsidRPr="00B92C5D">
          <w:rPr>
            <w:rStyle w:val="Hyperlink"/>
            <w:b/>
            <w:bCs/>
            <w:i/>
            <w:iCs/>
          </w:rPr>
          <w:t>PRF-15/INP-37</w:t>
        </w:r>
      </w:hyperlink>
      <w:r w:rsidR="007733E1">
        <w:rPr>
          <w:b/>
          <w:i/>
          <w:iCs/>
        </w:rPr>
        <w:t xml:space="preserve">) </w:t>
      </w:r>
    </w:p>
    <w:p w:rsidR="007733E1" w:rsidRDefault="007733E1" w:rsidP="00AB3707">
      <w:pPr>
        <w:pStyle w:val="ListParagraph"/>
        <w:ind w:hanging="720"/>
        <w:jc w:val="both"/>
        <w:rPr>
          <w:b/>
          <w:i/>
          <w:iCs/>
        </w:rPr>
      </w:pPr>
    </w:p>
    <w:p w:rsidR="007733E1" w:rsidRDefault="007733E1" w:rsidP="00AB3707">
      <w:pPr>
        <w:pStyle w:val="ListParagraph"/>
        <w:jc w:val="both"/>
        <w:rPr>
          <w:bCs/>
        </w:rPr>
      </w:pPr>
      <w:r w:rsidRPr="007733E1">
        <w:rPr>
          <w:bCs/>
        </w:rPr>
        <w:t xml:space="preserve">Mr. </w:t>
      </w:r>
      <w:proofErr w:type="spellStart"/>
      <w:r w:rsidRPr="007733E1">
        <w:rPr>
          <w:bCs/>
        </w:rPr>
        <w:t>Chinzorig</w:t>
      </w:r>
      <w:proofErr w:type="spellEnd"/>
      <w:r w:rsidRPr="007733E1">
        <w:rPr>
          <w:bCs/>
        </w:rPr>
        <w:t xml:space="preserve"> </w:t>
      </w:r>
      <w:proofErr w:type="spellStart"/>
      <w:r w:rsidRPr="007733E1">
        <w:rPr>
          <w:bCs/>
        </w:rPr>
        <w:t>Ganbold</w:t>
      </w:r>
      <w:proofErr w:type="spellEnd"/>
      <w:r w:rsidRPr="007733E1">
        <w:rPr>
          <w:bCs/>
        </w:rPr>
        <w:t>, Director General, Information Technology, Post and Telecommunications Authority (ITPTA), Mongolia</w:t>
      </w:r>
      <w:r>
        <w:rPr>
          <w:bCs/>
        </w:rPr>
        <w:t xml:space="preserve"> presented the document.</w:t>
      </w:r>
    </w:p>
    <w:p w:rsidR="00D85177" w:rsidRDefault="00D85177" w:rsidP="00AB3707">
      <w:pPr>
        <w:pStyle w:val="ListParagraph"/>
        <w:ind w:hanging="720"/>
        <w:jc w:val="both"/>
        <w:rPr>
          <w:bCs/>
        </w:rPr>
      </w:pPr>
    </w:p>
    <w:p w:rsidR="00D85177" w:rsidRDefault="00D85177" w:rsidP="00AB3707">
      <w:pPr>
        <w:pStyle w:val="ListParagraph"/>
        <w:jc w:val="both"/>
        <w:rPr>
          <w:bCs/>
        </w:rPr>
      </w:pPr>
      <w:r w:rsidRPr="00D85177">
        <w:rPr>
          <w:bCs/>
        </w:rPr>
        <w:t>The widespread use of mobile co</w:t>
      </w:r>
      <w:r w:rsidR="003676A1">
        <w:rPr>
          <w:bCs/>
        </w:rPr>
        <w:t>mmunication and the internet has given Mongolia</w:t>
      </w:r>
      <w:r w:rsidRPr="00D85177">
        <w:rPr>
          <w:bCs/>
        </w:rPr>
        <w:t xml:space="preserve"> new ways of tackling </w:t>
      </w:r>
      <w:r w:rsidR="00BD3750">
        <w:rPr>
          <w:bCs/>
        </w:rPr>
        <w:t>its</w:t>
      </w:r>
      <w:r w:rsidR="00BD3750" w:rsidRPr="00D85177">
        <w:rPr>
          <w:bCs/>
        </w:rPr>
        <w:t xml:space="preserve"> </w:t>
      </w:r>
      <w:r w:rsidR="003676A1">
        <w:rPr>
          <w:bCs/>
        </w:rPr>
        <w:t>social problems. Since it i</w:t>
      </w:r>
      <w:r w:rsidRPr="00D85177">
        <w:rPr>
          <w:bCs/>
        </w:rPr>
        <w:t>s clear new technology and applications will further transform our ec</w:t>
      </w:r>
      <w:r w:rsidR="002E3010">
        <w:rPr>
          <w:bCs/>
        </w:rPr>
        <w:t xml:space="preserve">onomic and social life, what </w:t>
      </w:r>
      <w:r w:rsidR="00BD3750">
        <w:rPr>
          <w:bCs/>
        </w:rPr>
        <w:t>can be done</w:t>
      </w:r>
      <w:r w:rsidRPr="00D85177">
        <w:rPr>
          <w:bCs/>
        </w:rPr>
        <w:t xml:space="preserve"> to make sure that </w:t>
      </w:r>
      <w:r w:rsidR="00BD3750">
        <w:rPr>
          <w:bCs/>
        </w:rPr>
        <w:t>ICT is</w:t>
      </w:r>
      <w:r w:rsidR="00BD3750" w:rsidRPr="00D85177">
        <w:rPr>
          <w:bCs/>
        </w:rPr>
        <w:t xml:space="preserve"> </w:t>
      </w:r>
      <w:r w:rsidRPr="00D85177">
        <w:rPr>
          <w:bCs/>
        </w:rPr>
        <w:t>fully leverage</w:t>
      </w:r>
      <w:r w:rsidR="00BD3750">
        <w:rPr>
          <w:bCs/>
        </w:rPr>
        <w:t>d</w:t>
      </w:r>
      <w:r w:rsidRPr="00D85177">
        <w:rPr>
          <w:bCs/>
        </w:rPr>
        <w:t xml:space="preserve"> for </w:t>
      </w:r>
      <w:r w:rsidR="00BD3750">
        <w:rPr>
          <w:bCs/>
        </w:rPr>
        <w:t>national</w:t>
      </w:r>
      <w:r w:rsidR="00BD3750" w:rsidRPr="00D85177">
        <w:rPr>
          <w:bCs/>
        </w:rPr>
        <w:t xml:space="preserve"> </w:t>
      </w:r>
      <w:r w:rsidRPr="00D85177">
        <w:rPr>
          <w:bCs/>
        </w:rPr>
        <w:t>well-being?</w:t>
      </w:r>
    </w:p>
    <w:p w:rsidR="00D85177" w:rsidRDefault="00D85177" w:rsidP="007733E1">
      <w:pPr>
        <w:pStyle w:val="ListParagraph"/>
        <w:ind w:left="510"/>
        <w:jc w:val="both"/>
        <w:rPr>
          <w:bCs/>
        </w:rPr>
      </w:pPr>
    </w:p>
    <w:p w:rsidR="00D91619" w:rsidRPr="00D91619" w:rsidRDefault="00831C6E" w:rsidP="00AB3707">
      <w:pPr>
        <w:pStyle w:val="ListParagraph"/>
        <w:numPr>
          <w:ilvl w:val="1"/>
          <w:numId w:val="1"/>
        </w:numPr>
        <w:ind w:left="720" w:hanging="720"/>
        <w:jc w:val="both"/>
        <w:rPr>
          <w:bCs/>
        </w:rPr>
      </w:pPr>
      <w:r w:rsidRPr="00831C6E">
        <w:rPr>
          <w:b/>
        </w:rPr>
        <w:t xml:space="preserve">Driving a Big Data Revolution for Global Development and Humanitarian Action </w:t>
      </w:r>
      <w:r>
        <w:rPr>
          <w:b/>
          <w:i/>
          <w:iCs/>
        </w:rPr>
        <w:t>(</w:t>
      </w:r>
      <w:r w:rsidRPr="00B92C5D">
        <w:rPr>
          <w:b/>
          <w:i/>
          <w:iCs/>
        </w:rPr>
        <w:t xml:space="preserve">Document </w:t>
      </w:r>
      <w:hyperlink r:id="rId47" w:tgtFrame="_blank" w:history="1">
        <w:r w:rsidR="00B92C5D" w:rsidRPr="00B92C5D">
          <w:rPr>
            <w:rStyle w:val="Hyperlink"/>
            <w:b/>
            <w:bCs/>
            <w:i/>
            <w:iCs/>
          </w:rPr>
          <w:t>PRF-15/INP-28</w:t>
        </w:r>
      </w:hyperlink>
      <w:r w:rsidR="00D91619">
        <w:rPr>
          <w:b/>
          <w:i/>
          <w:iCs/>
        </w:rPr>
        <w:t xml:space="preserve">) </w:t>
      </w:r>
    </w:p>
    <w:p w:rsidR="00D91619" w:rsidRDefault="00D91619" w:rsidP="00AB3707">
      <w:pPr>
        <w:pStyle w:val="ListParagraph"/>
        <w:ind w:hanging="720"/>
        <w:jc w:val="both"/>
        <w:rPr>
          <w:b/>
        </w:rPr>
      </w:pPr>
    </w:p>
    <w:p w:rsidR="00D91619" w:rsidRDefault="00D91619" w:rsidP="00AB3707">
      <w:pPr>
        <w:pStyle w:val="ListParagraph"/>
        <w:jc w:val="both"/>
        <w:rPr>
          <w:bCs/>
        </w:rPr>
      </w:pPr>
      <w:r w:rsidRPr="00D91619">
        <w:rPr>
          <w:bCs/>
        </w:rPr>
        <w:t>Dr. Jong Gun Lee, Data Scientist, UN Global Pulse presented the document.</w:t>
      </w:r>
    </w:p>
    <w:p w:rsidR="00831C6E" w:rsidRDefault="00831C6E" w:rsidP="00AB3707">
      <w:pPr>
        <w:pStyle w:val="ListParagraph"/>
        <w:ind w:hanging="720"/>
        <w:jc w:val="both"/>
        <w:rPr>
          <w:bCs/>
        </w:rPr>
      </w:pPr>
    </w:p>
    <w:p w:rsidR="00831C6E" w:rsidRDefault="00F11F14" w:rsidP="00AB3707">
      <w:pPr>
        <w:pStyle w:val="ListParagraph"/>
        <w:jc w:val="both"/>
        <w:rPr>
          <w:bCs/>
        </w:rPr>
      </w:pPr>
      <w:r w:rsidRPr="00F11F14">
        <w:rPr>
          <w:bCs/>
        </w:rPr>
        <w:t>Today</w:t>
      </w:r>
      <w:r w:rsidR="006351B2">
        <w:rPr>
          <w:bCs/>
        </w:rPr>
        <w:t>,</w:t>
      </w:r>
      <w:r w:rsidRPr="00F11F14">
        <w:rPr>
          <w:bCs/>
        </w:rPr>
        <w:t xml:space="preserve"> people generate a huge amount of digital data, for instance by using many digital devices and services for their daily lives. This talk introduce</w:t>
      </w:r>
      <w:r w:rsidR="00BD3750">
        <w:rPr>
          <w:bCs/>
        </w:rPr>
        <w:t>s</w:t>
      </w:r>
      <w:r w:rsidRPr="00F11F14">
        <w:rPr>
          <w:bCs/>
        </w:rPr>
        <w:t xml:space="preserve"> the opportunities of Big Data for Social Good with some examples of projects that UN Global Pulse has conducted across different development and humanitarian sectors.</w:t>
      </w:r>
    </w:p>
    <w:p w:rsidR="00376E64" w:rsidRPr="00D91619" w:rsidRDefault="00376E64" w:rsidP="00AB3707">
      <w:pPr>
        <w:pStyle w:val="ListParagraph"/>
        <w:jc w:val="both"/>
        <w:rPr>
          <w:bCs/>
        </w:rPr>
      </w:pPr>
    </w:p>
    <w:p w:rsidR="00982B76" w:rsidRDefault="00D77C00" w:rsidP="00AB3707">
      <w:pPr>
        <w:pStyle w:val="ListParagraph"/>
        <w:numPr>
          <w:ilvl w:val="1"/>
          <w:numId w:val="1"/>
        </w:numPr>
        <w:ind w:left="720" w:hanging="720"/>
        <w:jc w:val="both"/>
        <w:rPr>
          <w:b/>
        </w:rPr>
      </w:pPr>
      <w:r w:rsidRPr="00D91619">
        <w:rPr>
          <w:b/>
        </w:rPr>
        <w:t>Q&amp;A</w:t>
      </w:r>
    </w:p>
    <w:p w:rsidR="003B013D" w:rsidRPr="009706F8" w:rsidRDefault="003B013D" w:rsidP="00376E64">
      <w:pPr>
        <w:pStyle w:val="ListParagraph"/>
        <w:numPr>
          <w:ilvl w:val="0"/>
          <w:numId w:val="11"/>
        </w:numPr>
        <w:spacing w:before="120"/>
        <w:ind w:left="1080"/>
        <w:contextualSpacing w:val="0"/>
        <w:jc w:val="both"/>
      </w:pPr>
      <w:r w:rsidRPr="009706F8">
        <w:t xml:space="preserve">Dr. Imam from Indonesia </w:t>
      </w:r>
      <w:r w:rsidR="00630C86" w:rsidRPr="009706F8">
        <w:t>queried on how Mongolia</w:t>
      </w:r>
      <w:r w:rsidRPr="009706F8">
        <w:t xml:space="preserve"> measure</w:t>
      </w:r>
      <w:r w:rsidR="00630C86" w:rsidRPr="009706F8">
        <w:t>s</w:t>
      </w:r>
      <w:r w:rsidRPr="009706F8">
        <w:t xml:space="preserve"> social impact</w:t>
      </w:r>
      <w:r w:rsidR="00630C86" w:rsidRPr="009706F8">
        <w:t>. He mentioned that Indonesia tries to measure it</w:t>
      </w:r>
      <w:r w:rsidRPr="009706F8">
        <w:t xml:space="preserve"> through</w:t>
      </w:r>
      <w:r w:rsidR="00BD3750" w:rsidRPr="009706F8">
        <w:t xml:space="preserve"> a</w:t>
      </w:r>
      <w:r w:rsidRPr="009706F8">
        <w:t xml:space="preserve"> happi</w:t>
      </w:r>
      <w:r w:rsidR="00630C86" w:rsidRPr="009706F8">
        <w:t>n</w:t>
      </w:r>
      <w:r w:rsidRPr="009706F8">
        <w:t xml:space="preserve">ess index. </w:t>
      </w:r>
      <w:r w:rsidR="00630C86" w:rsidRPr="009706F8">
        <w:t xml:space="preserve">He also asked </w:t>
      </w:r>
      <w:r w:rsidRPr="009706F8">
        <w:t>how</w:t>
      </w:r>
      <w:r w:rsidR="00BD3750" w:rsidRPr="009706F8">
        <w:t xml:space="preserve"> the</w:t>
      </w:r>
      <w:r w:rsidRPr="009706F8">
        <w:t xml:space="preserve"> </w:t>
      </w:r>
      <w:r w:rsidR="00630C86" w:rsidRPr="009706F8">
        <w:t xml:space="preserve">Mongolian </w:t>
      </w:r>
      <w:r w:rsidR="00DB0AD7" w:rsidRPr="009706F8">
        <w:t>Government</w:t>
      </w:r>
      <w:r w:rsidRPr="009706F8">
        <w:t xml:space="preserve"> respond</w:t>
      </w:r>
      <w:r w:rsidR="00630C86" w:rsidRPr="009706F8">
        <w:t>s to new services.</w:t>
      </w:r>
    </w:p>
    <w:p w:rsidR="003B013D" w:rsidRPr="009706F8" w:rsidRDefault="003B013D" w:rsidP="00AC1529">
      <w:pPr>
        <w:pStyle w:val="ListParagraph"/>
        <w:numPr>
          <w:ilvl w:val="0"/>
          <w:numId w:val="11"/>
        </w:numPr>
        <w:spacing w:before="40"/>
        <w:ind w:left="1080"/>
        <w:contextualSpacing w:val="0"/>
        <w:jc w:val="both"/>
      </w:pPr>
      <w:r w:rsidRPr="009706F8">
        <w:t xml:space="preserve">Mr. </w:t>
      </w:r>
      <w:proofErr w:type="spellStart"/>
      <w:r w:rsidRPr="009706F8">
        <w:t>Ganbold</w:t>
      </w:r>
      <w:proofErr w:type="spellEnd"/>
      <w:r w:rsidRPr="009706F8">
        <w:t xml:space="preserve"> </w:t>
      </w:r>
      <w:r w:rsidR="00630C86" w:rsidRPr="009706F8">
        <w:t xml:space="preserve">replied that </w:t>
      </w:r>
      <w:r w:rsidRPr="009706F8">
        <w:t>measure</w:t>
      </w:r>
      <w:r w:rsidR="00BD3750" w:rsidRPr="009706F8">
        <w:t>s</w:t>
      </w:r>
      <w:r w:rsidRPr="009706F8">
        <w:t xml:space="preserve"> </w:t>
      </w:r>
      <w:r w:rsidR="00627819" w:rsidRPr="009706F8">
        <w:t>of social impact</w:t>
      </w:r>
      <w:r w:rsidRPr="009706F8">
        <w:t xml:space="preserve"> </w:t>
      </w:r>
      <w:r w:rsidR="00BD3750" w:rsidRPr="009706F8">
        <w:t xml:space="preserve">are </w:t>
      </w:r>
      <w:r w:rsidR="00627819" w:rsidRPr="009706F8">
        <w:t xml:space="preserve">done by </w:t>
      </w:r>
      <w:r w:rsidR="00BD3750" w:rsidRPr="009706F8">
        <w:t xml:space="preserve">the </w:t>
      </w:r>
      <w:r w:rsidR="00627819" w:rsidRPr="009706F8">
        <w:t>World Economic Forum</w:t>
      </w:r>
      <w:r w:rsidR="001D5E2C" w:rsidRPr="009706F8">
        <w:t xml:space="preserve"> on </w:t>
      </w:r>
      <w:r w:rsidR="00BD3750" w:rsidRPr="009706F8">
        <w:t xml:space="preserve">a </w:t>
      </w:r>
      <w:r w:rsidR="001D5E2C" w:rsidRPr="009706F8">
        <w:t>limited sample</w:t>
      </w:r>
      <w:r w:rsidR="00627819" w:rsidRPr="009706F8">
        <w:t xml:space="preserve"> group</w:t>
      </w:r>
      <w:r w:rsidRPr="009706F8">
        <w:t xml:space="preserve">. </w:t>
      </w:r>
      <w:r w:rsidR="00630C86" w:rsidRPr="009706F8">
        <w:t xml:space="preserve">On the response to new services, he said that Mongolia adopts a hands-off approach by </w:t>
      </w:r>
      <w:r w:rsidRPr="009706F8">
        <w:t>see</w:t>
      </w:r>
      <w:r w:rsidR="00630C86" w:rsidRPr="009706F8">
        <w:t>ing</w:t>
      </w:r>
      <w:r w:rsidRPr="009706F8">
        <w:t xml:space="preserve"> how </w:t>
      </w:r>
      <w:r w:rsidR="00630C86" w:rsidRPr="009706F8">
        <w:t>new</w:t>
      </w:r>
      <w:r w:rsidRPr="009706F8">
        <w:t xml:space="preserve"> service</w:t>
      </w:r>
      <w:r w:rsidR="00630C86" w:rsidRPr="009706F8">
        <w:t>s</w:t>
      </w:r>
      <w:r w:rsidRPr="009706F8">
        <w:t xml:space="preserve"> affect the market</w:t>
      </w:r>
      <w:r w:rsidR="00630C86" w:rsidRPr="009706F8">
        <w:t xml:space="preserve"> and will intervene if</w:t>
      </w:r>
      <w:r w:rsidR="00BD3750" w:rsidRPr="009706F8">
        <w:t xml:space="preserve"> a</w:t>
      </w:r>
      <w:r w:rsidR="00630C86" w:rsidRPr="009706F8">
        <w:t xml:space="preserve"> negative impact is seen</w:t>
      </w:r>
      <w:r w:rsidRPr="009706F8">
        <w:t>.</w:t>
      </w:r>
    </w:p>
    <w:p w:rsidR="003B013D" w:rsidRPr="009706F8" w:rsidRDefault="00630C86" w:rsidP="00AC1529">
      <w:pPr>
        <w:pStyle w:val="ListParagraph"/>
        <w:numPr>
          <w:ilvl w:val="0"/>
          <w:numId w:val="11"/>
        </w:numPr>
        <w:spacing w:before="40"/>
        <w:ind w:left="1080"/>
        <w:contextualSpacing w:val="0"/>
        <w:jc w:val="both"/>
      </w:pPr>
      <w:r w:rsidRPr="009706F8">
        <w:t>Dr. Imam queried Bang</w:t>
      </w:r>
      <w:r w:rsidR="003B013D" w:rsidRPr="009706F8">
        <w:t>l</w:t>
      </w:r>
      <w:r w:rsidRPr="009706F8">
        <w:t>a</w:t>
      </w:r>
      <w:r w:rsidR="003B013D" w:rsidRPr="009706F8">
        <w:t>desh</w:t>
      </w:r>
      <w:r w:rsidRPr="009706F8">
        <w:t xml:space="preserve"> regarding mobile financial service</w:t>
      </w:r>
      <w:r w:rsidR="00BD3750" w:rsidRPr="009706F8">
        <w:t>s</w:t>
      </w:r>
      <w:r w:rsidRPr="009706F8">
        <w:t xml:space="preserve"> (MFS), particularly on the </w:t>
      </w:r>
      <w:r w:rsidR="003B013D" w:rsidRPr="009706F8">
        <w:t xml:space="preserve">financial regulation </w:t>
      </w:r>
      <w:r w:rsidRPr="009706F8">
        <w:t xml:space="preserve">of the </w:t>
      </w:r>
      <w:r w:rsidR="003B013D" w:rsidRPr="009706F8">
        <w:t>bank and mobile</w:t>
      </w:r>
      <w:r w:rsidRPr="009706F8">
        <w:t xml:space="preserve"> company</w:t>
      </w:r>
      <w:r w:rsidR="001D5E2C" w:rsidRPr="009706F8">
        <w:t>.</w:t>
      </w:r>
    </w:p>
    <w:p w:rsidR="003B013D" w:rsidRPr="009706F8" w:rsidRDefault="00630C86" w:rsidP="00AC1529">
      <w:pPr>
        <w:pStyle w:val="ListParagraph"/>
        <w:numPr>
          <w:ilvl w:val="0"/>
          <w:numId w:val="11"/>
        </w:numPr>
        <w:spacing w:before="40"/>
        <w:ind w:left="1080"/>
        <w:contextualSpacing w:val="0"/>
        <w:jc w:val="both"/>
      </w:pPr>
      <w:r w:rsidRPr="009706F8">
        <w:t xml:space="preserve">Mr. Md. </w:t>
      </w:r>
      <w:proofErr w:type="spellStart"/>
      <w:r w:rsidRPr="009706F8">
        <w:t>Emdad</w:t>
      </w:r>
      <w:proofErr w:type="spellEnd"/>
      <w:r w:rsidRPr="009706F8">
        <w:t xml:space="preserve"> </w:t>
      </w:r>
      <w:proofErr w:type="spellStart"/>
      <w:r w:rsidRPr="009706F8">
        <w:t>Ul</w:t>
      </w:r>
      <w:proofErr w:type="spellEnd"/>
      <w:r w:rsidRPr="009706F8">
        <w:t xml:space="preserve"> Bari replied that for the MFS, </w:t>
      </w:r>
      <w:r w:rsidR="003B013D" w:rsidRPr="009706F8">
        <w:t>cross industry cooperation is needed</w:t>
      </w:r>
      <w:r w:rsidR="00BD3750" w:rsidRPr="009706F8">
        <w:t>.</w:t>
      </w:r>
      <w:r w:rsidR="003B013D" w:rsidRPr="009706F8">
        <w:t xml:space="preserve">  </w:t>
      </w:r>
    </w:p>
    <w:p w:rsidR="003B013D" w:rsidRPr="009706F8" w:rsidRDefault="00630C86" w:rsidP="00AC1529">
      <w:pPr>
        <w:pStyle w:val="ListParagraph"/>
        <w:numPr>
          <w:ilvl w:val="0"/>
          <w:numId w:val="11"/>
        </w:numPr>
        <w:spacing w:before="40"/>
        <w:ind w:left="1080"/>
        <w:contextualSpacing w:val="0"/>
        <w:jc w:val="both"/>
      </w:pPr>
      <w:r w:rsidRPr="009706F8">
        <w:t xml:space="preserve">Dr. Imam queried on </w:t>
      </w:r>
      <w:r w:rsidR="003B013D" w:rsidRPr="009706F8">
        <w:t xml:space="preserve">how to regulate </w:t>
      </w:r>
      <w:r w:rsidRPr="009706F8">
        <w:t>big data.</w:t>
      </w:r>
    </w:p>
    <w:p w:rsidR="003B013D" w:rsidRPr="009706F8" w:rsidRDefault="003B013D" w:rsidP="00AC1529">
      <w:pPr>
        <w:pStyle w:val="ListParagraph"/>
        <w:numPr>
          <w:ilvl w:val="0"/>
          <w:numId w:val="11"/>
        </w:numPr>
        <w:spacing w:before="40"/>
        <w:ind w:left="1080"/>
        <w:contextualSpacing w:val="0"/>
        <w:jc w:val="both"/>
      </w:pPr>
      <w:r w:rsidRPr="009706F8">
        <w:t xml:space="preserve">Dr. Lee commented </w:t>
      </w:r>
      <w:r w:rsidR="00630C86" w:rsidRPr="009706F8">
        <w:t xml:space="preserve">that big data </w:t>
      </w:r>
      <w:r w:rsidRPr="009706F8">
        <w:t xml:space="preserve">research </w:t>
      </w:r>
      <w:r w:rsidR="00630C86" w:rsidRPr="009706F8">
        <w:t xml:space="preserve">is for </w:t>
      </w:r>
      <w:r w:rsidR="0053257B" w:rsidRPr="009706F8">
        <w:t xml:space="preserve">the </w:t>
      </w:r>
      <w:r w:rsidR="00630C86" w:rsidRPr="009706F8">
        <w:t>public good and that r</w:t>
      </w:r>
      <w:r w:rsidRPr="009706F8">
        <w:t xml:space="preserve">egulation </w:t>
      </w:r>
      <w:r w:rsidR="00630C86" w:rsidRPr="009706F8">
        <w:t xml:space="preserve">should allow </w:t>
      </w:r>
      <w:r w:rsidRPr="009706F8">
        <w:t>research bod</w:t>
      </w:r>
      <w:r w:rsidR="0053257B" w:rsidRPr="009706F8">
        <w:t>ies</w:t>
      </w:r>
      <w:r w:rsidRPr="009706F8">
        <w:t xml:space="preserve"> </w:t>
      </w:r>
      <w:r w:rsidR="00630C86" w:rsidRPr="009706F8">
        <w:t>to try new method</w:t>
      </w:r>
      <w:r w:rsidR="0053257B" w:rsidRPr="009706F8">
        <w:t>s</w:t>
      </w:r>
      <w:r w:rsidR="00630C86" w:rsidRPr="009706F8">
        <w:t xml:space="preserve"> </w:t>
      </w:r>
      <w:r w:rsidRPr="009706F8">
        <w:t>to explore and prepare for the future.</w:t>
      </w:r>
    </w:p>
    <w:p w:rsidR="003B013D" w:rsidRDefault="003B013D" w:rsidP="002E788F">
      <w:pPr>
        <w:pStyle w:val="ListParagraph"/>
        <w:ind w:left="510"/>
        <w:jc w:val="both"/>
        <w:rPr>
          <w:bCs/>
        </w:rPr>
      </w:pPr>
    </w:p>
    <w:p w:rsidR="00B611CF" w:rsidRPr="00AC1529" w:rsidRDefault="00B611CF" w:rsidP="002E788F">
      <w:pPr>
        <w:pStyle w:val="ListParagraph"/>
        <w:ind w:left="510"/>
        <w:jc w:val="both"/>
        <w:rPr>
          <w:bCs/>
        </w:rPr>
      </w:pPr>
    </w:p>
    <w:p w:rsidR="00D526F5" w:rsidRDefault="00DE68CA" w:rsidP="00AB3707">
      <w:pPr>
        <w:pStyle w:val="ListParagraph"/>
        <w:numPr>
          <w:ilvl w:val="0"/>
          <w:numId w:val="1"/>
        </w:numPr>
        <w:ind w:left="720" w:hanging="720"/>
        <w:jc w:val="both"/>
        <w:rPr>
          <w:b/>
        </w:rPr>
      </w:pPr>
      <w:r>
        <w:rPr>
          <w:b/>
        </w:rPr>
        <w:lastRenderedPageBreak/>
        <w:t xml:space="preserve">Session </w:t>
      </w:r>
      <w:r w:rsidR="00B23440">
        <w:rPr>
          <w:b/>
        </w:rPr>
        <w:t>10</w:t>
      </w:r>
      <w:r w:rsidR="00A50E7A" w:rsidRPr="00A50E7A">
        <w:rPr>
          <w:b/>
        </w:rPr>
        <w:t xml:space="preserve"> : </w:t>
      </w:r>
      <w:r w:rsidR="00766073">
        <w:rPr>
          <w:b/>
        </w:rPr>
        <w:t xml:space="preserve">Panel Discussion : </w:t>
      </w:r>
      <w:r w:rsidR="00766073" w:rsidRPr="00766073">
        <w:rPr>
          <w:b/>
        </w:rPr>
        <w:t>Way Forward to implement the Brunei Darussalam Statement on  Building Smart Digital Economy through ICT</w:t>
      </w:r>
      <w:r>
        <w:rPr>
          <w:b/>
        </w:rPr>
        <w:t xml:space="preserve"> </w:t>
      </w:r>
      <w:r w:rsidRPr="007733E1">
        <w:rPr>
          <w:b/>
          <w:bCs/>
        </w:rPr>
        <w:t xml:space="preserve">(Wednesday, </w:t>
      </w:r>
      <w:r>
        <w:rPr>
          <w:b/>
          <w:bCs/>
        </w:rPr>
        <w:t>5</w:t>
      </w:r>
      <w:r w:rsidRPr="007733E1">
        <w:rPr>
          <w:b/>
          <w:bCs/>
        </w:rPr>
        <w:t xml:space="preserve"> </w:t>
      </w:r>
      <w:r>
        <w:rPr>
          <w:b/>
          <w:bCs/>
        </w:rPr>
        <w:t>August 2015, 14:00-15:30</w:t>
      </w:r>
      <w:r w:rsidRPr="007733E1">
        <w:rPr>
          <w:b/>
          <w:bCs/>
        </w:rPr>
        <w:t>)</w:t>
      </w:r>
    </w:p>
    <w:p w:rsidR="00766073" w:rsidRPr="00AC1529" w:rsidRDefault="00766073" w:rsidP="00AB3707">
      <w:pPr>
        <w:pStyle w:val="ListParagraph"/>
        <w:jc w:val="both"/>
        <w:rPr>
          <w:bCs/>
        </w:rPr>
      </w:pPr>
    </w:p>
    <w:p w:rsidR="00B95544" w:rsidRPr="00B95544" w:rsidRDefault="00766073" w:rsidP="00AB3707">
      <w:pPr>
        <w:ind w:left="720"/>
        <w:jc w:val="both"/>
        <w:rPr>
          <w:bCs/>
        </w:rPr>
      </w:pPr>
      <w:proofErr w:type="gramStart"/>
      <w:r>
        <w:rPr>
          <w:b/>
        </w:rPr>
        <w:t>Moderator</w:t>
      </w:r>
      <w:r w:rsidR="00A50E7A">
        <w:rPr>
          <w:b/>
        </w:rPr>
        <w:t xml:space="preserve"> :</w:t>
      </w:r>
      <w:proofErr w:type="gramEnd"/>
      <w:r w:rsidR="00825549">
        <w:rPr>
          <w:b/>
        </w:rPr>
        <w:t xml:space="preserve"> </w:t>
      </w:r>
      <w:r w:rsidR="008A61CA">
        <w:rPr>
          <w:b/>
        </w:rPr>
        <w:t xml:space="preserve"> </w:t>
      </w:r>
      <w:r w:rsidR="008A61CA" w:rsidRPr="008A61CA">
        <w:rPr>
          <w:bCs/>
        </w:rPr>
        <w:t>Dr. Jongbong Park, Director Project Development, APT</w:t>
      </w:r>
    </w:p>
    <w:p w:rsidR="00766073" w:rsidRPr="00766073" w:rsidRDefault="00766073" w:rsidP="00AB3707">
      <w:pPr>
        <w:pStyle w:val="ListParagraph"/>
        <w:jc w:val="both"/>
        <w:rPr>
          <w:bCs/>
        </w:rPr>
      </w:pPr>
      <w:proofErr w:type="gramStart"/>
      <w:r>
        <w:rPr>
          <w:b/>
        </w:rPr>
        <w:t>Panelist</w:t>
      </w:r>
      <w:r w:rsidR="006616FB">
        <w:rPr>
          <w:b/>
        </w:rPr>
        <w:t>s</w:t>
      </w:r>
      <w:r>
        <w:rPr>
          <w:b/>
        </w:rPr>
        <w:t xml:space="preserve"> :</w:t>
      </w:r>
      <w:proofErr w:type="gramEnd"/>
      <w:r>
        <w:rPr>
          <w:b/>
        </w:rPr>
        <w:t xml:space="preserve"> </w:t>
      </w:r>
    </w:p>
    <w:p w:rsidR="00650A00" w:rsidRPr="00650A00" w:rsidRDefault="00E61C6D" w:rsidP="00AC1529">
      <w:pPr>
        <w:pStyle w:val="ListParagraph"/>
        <w:numPr>
          <w:ilvl w:val="0"/>
          <w:numId w:val="3"/>
        </w:numPr>
        <w:jc w:val="both"/>
        <w:rPr>
          <w:bCs/>
        </w:rPr>
      </w:pPr>
      <w:r>
        <w:rPr>
          <w:bCs/>
        </w:rPr>
        <w:t xml:space="preserve">Mr. Lu </w:t>
      </w:r>
      <w:proofErr w:type="spellStart"/>
      <w:r>
        <w:rPr>
          <w:bCs/>
        </w:rPr>
        <w:t>Jianwen</w:t>
      </w:r>
      <w:proofErr w:type="spellEnd"/>
      <w:r w:rsidR="00650A00" w:rsidRPr="00650A00">
        <w:rPr>
          <w:bCs/>
        </w:rPr>
        <w:t>,</w:t>
      </w:r>
      <w:r>
        <w:rPr>
          <w:bCs/>
        </w:rPr>
        <w:t xml:space="preserve"> </w:t>
      </w:r>
      <w:r w:rsidR="00650A00" w:rsidRPr="00650A00">
        <w:rPr>
          <w:bCs/>
        </w:rPr>
        <w:t>Deputy Director General, MIIT, China</w:t>
      </w:r>
    </w:p>
    <w:p w:rsidR="00F701FC" w:rsidRDefault="00F701FC" w:rsidP="00AC1529">
      <w:pPr>
        <w:pStyle w:val="ListParagraph"/>
        <w:numPr>
          <w:ilvl w:val="0"/>
          <w:numId w:val="3"/>
        </w:numPr>
        <w:jc w:val="both"/>
        <w:rPr>
          <w:bCs/>
        </w:rPr>
      </w:pPr>
      <w:r w:rsidRPr="00F701FC">
        <w:rPr>
          <w:bCs/>
        </w:rPr>
        <w:t>Mr. L</w:t>
      </w:r>
      <w:r w:rsidR="002E441C">
        <w:rPr>
          <w:bCs/>
        </w:rPr>
        <w:t>ee</w:t>
      </w:r>
      <w:r w:rsidRPr="00F701FC">
        <w:rPr>
          <w:bCs/>
        </w:rPr>
        <w:t>, Sang-</w:t>
      </w:r>
      <w:r w:rsidR="00E45756">
        <w:rPr>
          <w:bCs/>
        </w:rPr>
        <w:t>H</w:t>
      </w:r>
      <w:r w:rsidRPr="00F701FC">
        <w:rPr>
          <w:bCs/>
        </w:rPr>
        <w:t>un, Director of MSIP, Republic of Korea</w:t>
      </w:r>
    </w:p>
    <w:p w:rsidR="00766073" w:rsidRPr="00650A00" w:rsidRDefault="00766073" w:rsidP="00AC1529">
      <w:pPr>
        <w:pStyle w:val="ListParagraph"/>
        <w:numPr>
          <w:ilvl w:val="0"/>
          <w:numId w:val="3"/>
        </w:numPr>
        <w:jc w:val="both"/>
        <w:rPr>
          <w:bCs/>
        </w:rPr>
      </w:pPr>
      <w:r w:rsidRPr="00650A00">
        <w:rPr>
          <w:bCs/>
        </w:rPr>
        <w:t>Mr. Babar Hassan, Additional Secretary, Ministry of Information Technology, Pakistan</w:t>
      </w:r>
    </w:p>
    <w:p w:rsidR="00766073" w:rsidRPr="00650A00" w:rsidRDefault="00766073" w:rsidP="00AC1529">
      <w:pPr>
        <w:pStyle w:val="ListParagraph"/>
        <w:numPr>
          <w:ilvl w:val="0"/>
          <w:numId w:val="3"/>
        </w:numPr>
        <w:jc w:val="both"/>
        <w:rPr>
          <w:bCs/>
        </w:rPr>
      </w:pPr>
      <w:r w:rsidRPr="00650A00">
        <w:rPr>
          <w:bCs/>
        </w:rPr>
        <w:t>Mr. Kila Gulo-Vui, Director, NICTA, PNG</w:t>
      </w:r>
    </w:p>
    <w:p w:rsidR="00DE68CA" w:rsidRPr="00AC1529" w:rsidRDefault="00DE68CA" w:rsidP="00AB3707">
      <w:pPr>
        <w:ind w:left="720"/>
        <w:jc w:val="both"/>
        <w:rPr>
          <w:bCs/>
        </w:rPr>
      </w:pPr>
    </w:p>
    <w:p w:rsidR="00C85051" w:rsidRDefault="00B075DF" w:rsidP="00AB3707">
      <w:pPr>
        <w:ind w:left="720"/>
        <w:jc w:val="both"/>
        <w:rPr>
          <w:bCs/>
        </w:rPr>
      </w:pPr>
      <w:r>
        <w:rPr>
          <w:bCs/>
        </w:rPr>
        <w:t>At the request of PNG, D</w:t>
      </w:r>
      <w:r w:rsidR="00934987">
        <w:rPr>
          <w:bCs/>
        </w:rPr>
        <w:t xml:space="preserve">r. Park invited Mr. Kila Gulo-Vui to introduce the issue of </w:t>
      </w:r>
      <w:r w:rsidR="00934987" w:rsidRPr="00246B2B">
        <w:rPr>
          <w:bCs/>
        </w:rPr>
        <w:t xml:space="preserve">Numbering Misappropriation </w:t>
      </w:r>
      <w:r w:rsidR="00934987">
        <w:rPr>
          <w:bCs/>
        </w:rPr>
        <w:t xml:space="preserve">in the Pacific Islands. Mr. Kila presented the </w:t>
      </w:r>
      <w:r w:rsidR="00934987" w:rsidRPr="00934987">
        <w:rPr>
          <w:bCs/>
        </w:rPr>
        <w:t xml:space="preserve">document </w:t>
      </w:r>
      <w:hyperlink r:id="rId48" w:tgtFrame="_blank" w:history="1">
        <w:r w:rsidR="007177AD">
          <w:rPr>
            <w:rStyle w:val="Hyperlink"/>
            <w:b/>
            <w:bCs/>
          </w:rPr>
          <w:t>PRF-15/INF-03</w:t>
        </w:r>
      </w:hyperlink>
      <w:r w:rsidR="007177AD">
        <w:rPr>
          <w:b/>
          <w:bCs/>
        </w:rPr>
        <w:t xml:space="preserve"> </w:t>
      </w:r>
      <w:r w:rsidR="00934987" w:rsidRPr="00934987">
        <w:rPr>
          <w:bCs/>
        </w:rPr>
        <w:t>on Overview of International Revenue Share Fraud (IRSF) and Number Misappropriation in the Pacific.</w:t>
      </w:r>
      <w:r w:rsidR="00350246">
        <w:rPr>
          <w:bCs/>
        </w:rPr>
        <w:t xml:space="preserve"> </w:t>
      </w:r>
      <w:r w:rsidR="00C85051">
        <w:rPr>
          <w:bCs/>
        </w:rPr>
        <w:t xml:space="preserve">Mr. </w:t>
      </w:r>
      <w:proofErr w:type="spellStart"/>
      <w:r w:rsidR="00C85051">
        <w:rPr>
          <w:bCs/>
        </w:rPr>
        <w:t>Veikoso</w:t>
      </w:r>
      <w:proofErr w:type="spellEnd"/>
      <w:r w:rsidR="00C85051">
        <w:rPr>
          <w:bCs/>
        </w:rPr>
        <w:t>, Vice-President of PITA, mentioned that numbe</w:t>
      </w:r>
      <w:r w:rsidR="00D1539F">
        <w:rPr>
          <w:bCs/>
        </w:rPr>
        <w:t>r misuse has affected the Pacif</w:t>
      </w:r>
      <w:r w:rsidR="00C85051">
        <w:rPr>
          <w:bCs/>
        </w:rPr>
        <w:t>i</w:t>
      </w:r>
      <w:r w:rsidR="00D1539F">
        <w:rPr>
          <w:bCs/>
        </w:rPr>
        <w:t xml:space="preserve">c Islands’ </w:t>
      </w:r>
      <w:r w:rsidR="0053257B">
        <w:rPr>
          <w:bCs/>
        </w:rPr>
        <w:t xml:space="preserve">international </w:t>
      </w:r>
      <w:r w:rsidR="00D1539F">
        <w:rPr>
          <w:bCs/>
        </w:rPr>
        <w:t>reputation an</w:t>
      </w:r>
      <w:r w:rsidR="00C85051">
        <w:rPr>
          <w:bCs/>
        </w:rPr>
        <w:t>d</w:t>
      </w:r>
      <w:r w:rsidR="00D1539F">
        <w:rPr>
          <w:bCs/>
        </w:rPr>
        <w:t xml:space="preserve"> resulted in </w:t>
      </w:r>
      <w:r w:rsidR="00C85051">
        <w:rPr>
          <w:bCs/>
        </w:rPr>
        <w:t>revenue loss</w:t>
      </w:r>
      <w:r w:rsidR="00D1539F">
        <w:rPr>
          <w:bCs/>
        </w:rPr>
        <w:t xml:space="preserve"> </w:t>
      </w:r>
      <w:r w:rsidR="0053257B">
        <w:rPr>
          <w:bCs/>
        </w:rPr>
        <w:t xml:space="preserve">for </w:t>
      </w:r>
      <w:r w:rsidR="00E45756">
        <w:rPr>
          <w:bCs/>
        </w:rPr>
        <w:t>tel</w:t>
      </w:r>
      <w:r w:rsidR="00D1539F">
        <w:rPr>
          <w:bCs/>
        </w:rPr>
        <w:t>co</w:t>
      </w:r>
      <w:r w:rsidR="00E45756">
        <w:rPr>
          <w:bCs/>
        </w:rPr>
        <w:t xml:space="preserve"> </w:t>
      </w:r>
      <w:r w:rsidR="00D1539F">
        <w:rPr>
          <w:bCs/>
        </w:rPr>
        <w:t>companies</w:t>
      </w:r>
      <w:r w:rsidR="00E45756">
        <w:rPr>
          <w:bCs/>
        </w:rPr>
        <w:t>.</w:t>
      </w:r>
    </w:p>
    <w:p w:rsidR="00934987" w:rsidRPr="00376E64" w:rsidRDefault="00934987" w:rsidP="00AB3707">
      <w:pPr>
        <w:ind w:left="720"/>
        <w:jc w:val="both"/>
        <w:rPr>
          <w:bCs/>
        </w:rPr>
      </w:pPr>
    </w:p>
    <w:p w:rsidR="00681B9C" w:rsidRPr="00376E64" w:rsidRDefault="0019128F" w:rsidP="00AB3707">
      <w:pPr>
        <w:ind w:left="720"/>
        <w:jc w:val="both"/>
        <w:rPr>
          <w:bCs/>
          <w:spacing w:val="-2"/>
        </w:rPr>
      </w:pPr>
      <w:r w:rsidRPr="00376E64">
        <w:rPr>
          <w:bCs/>
          <w:spacing w:val="-2"/>
        </w:rPr>
        <w:t>Following the presentation, t</w:t>
      </w:r>
      <w:r w:rsidR="00741854" w:rsidRPr="00376E64">
        <w:rPr>
          <w:bCs/>
          <w:spacing w:val="-2"/>
        </w:rPr>
        <w:t xml:space="preserve">he panel had a discussion on the Way Forward to implement the Brunei Darussalam Statement. </w:t>
      </w:r>
      <w:r w:rsidR="00B300BF" w:rsidRPr="00376E64">
        <w:rPr>
          <w:bCs/>
          <w:spacing w:val="-2"/>
        </w:rPr>
        <w:t>Three</w:t>
      </w:r>
      <w:r w:rsidR="00681B9C" w:rsidRPr="00376E64">
        <w:rPr>
          <w:bCs/>
          <w:spacing w:val="-2"/>
        </w:rPr>
        <w:t xml:space="preserve"> questions were posed to the panelists</w:t>
      </w:r>
      <w:r w:rsidR="00E45756" w:rsidRPr="00376E64">
        <w:rPr>
          <w:bCs/>
          <w:spacing w:val="-2"/>
        </w:rPr>
        <w:t>:</w:t>
      </w:r>
    </w:p>
    <w:p w:rsidR="00681B9C" w:rsidRDefault="00681B9C" w:rsidP="00A50E7A">
      <w:pPr>
        <w:ind w:left="540" w:hanging="540"/>
        <w:jc w:val="both"/>
        <w:rPr>
          <w:bCs/>
        </w:rPr>
      </w:pPr>
    </w:p>
    <w:p w:rsidR="00681B9C" w:rsidRDefault="00681B9C" w:rsidP="00AB3707">
      <w:pPr>
        <w:pStyle w:val="ListParagraph"/>
        <w:numPr>
          <w:ilvl w:val="1"/>
          <w:numId w:val="1"/>
        </w:numPr>
        <w:ind w:left="720" w:hanging="720"/>
        <w:jc w:val="both"/>
        <w:rPr>
          <w:b/>
        </w:rPr>
      </w:pPr>
      <w:r>
        <w:rPr>
          <w:b/>
        </w:rPr>
        <w:t>Question 1:</w:t>
      </w:r>
      <w:r w:rsidR="00981224">
        <w:rPr>
          <w:b/>
        </w:rPr>
        <w:t xml:space="preserve"> </w:t>
      </w:r>
      <w:r w:rsidR="00575A0B" w:rsidRPr="00575A0B">
        <w:rPr>
          <w:b/>
        </w:rPr>
        <w:t xml:space="preserve">With emerging ICT technologies and the impact thereof, </w:t>
      </w:r>
      <w:r w:rsidR="00575A0B" w:rsidRPr="003E0895">
        <w:rPr>
          <w:b/>
          <w:u w:val="single"/>
        </w:rPr>
        <w:t>what do you see as the key roles of Policy Makers and Regulators</w:t>
      </w:r>
      <w:r w:rsidR="00575A0B" w:rsidRPr="00575A0B">
        <w:rPr>
          <w:b/>
        </w:rPr>
        <w:t xml:space="preserve"> in this new ICT ecosystem towards building smart digital economy in Asia-Pacific, and </w:t>
      </w:r>
      <w:r w:rsidR="00575A0B" w:rsidRPr="003E0895">
        <w:rPr>
          <w:b/>
          <w:u w:val="single"/>
        </w:rPr>
        <w:t xml:space="preserve">what are </w:t>
      </w:r>
      <w:r w:rsidR="0053257B">
        <w:rPr>
          <w:b/>
          <w:u w:val="single"/>
        </w:rPr>
        <w:t>your</w:t>
      </w:r>
      <w:r w:rsidR="0053257B" w:rsidRPr="003E0895">
        <w:rPr>
          <w:b/>
          <w:u w:val="single"/>
        </w:rPr>
        <w:t xml:space="preserve"> </w:t>
      </w:r>
      <w:r w:rsidR="00575A0B" w:rsidRPr="003E0895">
        <w:rPr>
          <w:b/>
          <w:u w:val="single"/>
        </w:rPr>
        <w:t>achievements</w:t>
      </w:r>
      <w:r w:rsidR="00575A0B" w:rsidRPr="00575A0B">
        <w:rPr>
          <w:b/>
        </w:rPr>
        <w:t xml:space="preserve"> if you have</w:t>
      </w:r>
      <w:r w:rsidR="0053257B">
        <w:rPr>
          <w:b/>
        </w:rPr>
        <w:t xml:space="preserve"> some</w:t>
      </w:r>
      <w:r w:rsidR="00575A0B" w:rsidRPr="00575A0B">
        <w:rPr>
          <w:b/>
        </w:rPr>
        <w:t>?</w:t>
      </w:r>
    </w:p>
    <w:p w:rsidR="00681B9C" w:rsidRDefault="00681B9C" w:rsidP="00AB3707">
      <w:pPr>
        <w:pStyle w:val="ListParagraph"/>
        <w:ind w:left="540" w:hanging="540"/>
        <w:jc w:val="both"/>
        <w:rPr>
          <w:b/>
        </w:rPr>
      </w:pPr>
    </w:p>
    <w:p w:rsidR="00934987" w:rsidRDefault="006667B7" w:rsidP="00AB3707">
      <w:pPr>
        <w:ind w:left="720"/>
        <w:jc w:val="both"/>
        <w:rPr>
          <w:bCs/>
        </w:rPr>
      </w:pPr>
      <w:r>
        <w:rPr>
          <w:bCs/>
        </w:rPr>
        <w:t>The following key poin</w:t>
      </w:r>
      <w:r w:rsidR="00264FFD">
        <w:rPr>
          <w:bCs/>
        </w:rPr>
        <w:t>ts were made by the panelists:</w:t>
      </w:r>
    </w:p>
    <w:p w:rsidR="00916601" w:rsidRDefault="004A7110" w:rsidP="00AC1529">
      <w:pPr>
        <w:pStyle w:val="ListParagraph"/>
        <w:numPr>
          <w:ilvl w:val="0"/>
          <w:numId w:val="11"/>
        </w:numPr>
        <w:spacing w:before="40"/>
        <w:ind w:left="1080"/>
        <w:contextualSpacing w:val="0"/>
        <w:jc w:val="both"/>
        <w:rPr>
          <w:bCs/>
        </w:rPr>
      </w:pPr>
      <w:r>
        <w:rPr>
          <w:bCs/>
        </w:rPr>
        <w:t xml:space="preserve">Mr. Lu </w:t>
      </w:r>
      <w:r w:rsidR="00FA102D" w:rsidRPr="00264FFD">
        <w:t>mentioned</w:t>
      </w:r>
      <w:r w:rsidR="00FA102D">
        <w:rPr>
          <w:bCs/>
        </w:rPr>
        <w:t xml:space="preserve"> three efforts </w:t>
      </w:r>
      <w:r w:rsidR="00B85B64">
        <w:rPr>
          <w:bCs/>
        </w:rPr>
        <w:t xml:space="preserve">in coordinating ICT development, security and stability </w:t>
      </w:r>
      <w:r w:rsidR="00FA102D">
        <w:rPr>
          <w:bCs/>
        </w:rPr>
        <w:t>which are</w:t>
      </w:r>
      <w:r w:rsidR="0053257B">
        <w:rPr>
          <w:bCs/>
        </w:rPr>
        <w:t>:</w:t>
      </w:r>
      <w:r w:rsidR="00E05DF1">
        <w:rPr>
          <w:bCs/>
        </w:rPr>
        <w:t xml:space="preserve"> (</w:t>
      </w:r>
      <w:proofErr w:type="spellStart"/>
      <w:r w:rsidR="00E05DF1">
        <w:rPr>
          <w:bCs/>
        </w:rPr>
        <w:t>i</w:t>
      </w:r>
      <w:proofErr w:type="spellEnd"/>
      <w:r w:rsidR="00E05DF1">
        <w:rPr>
          <w:bCs/>
        </w:rPr>
        <w:t xml:space="preserve">) </w:t>
      </w:r>
      <w:r w:rsidR="00FA102D">
        <w:rPr>
          <w:bCs/>
        </w:rPr>
        <w:t xml:space="preserve">Speed up broadband infrastructure as a national strategic </w:t>
      </w:r>
      <w:r w:rsidR="00B85B64">
        <w:rPr>
          <w:bCs/>
        </w:rPr>
        <w:t xml:space="preserve">public </w:t>
      </w:r>
      <w:r w:rsidR="00E05DF1">
        <w:rPr>
          <w:bCs/>
        </w:rPr>
        <w:t>infrastructure;</w:t>
      </w:r>
      <w:r w:rsidR="00DB6B44" w:rsidRPr="00FA102D">
        <w:rPr>
          <w:bCs/>
        </w:rPr>
        <w:t xml:space="preserve"> </w:t>
      </w:r>
      <w:r w:rsidR="00E05DF1">
        <w:rPr>
          <w:bCs/>
        </w:rPr>
        <w:t xml:space="preserve">(ii) </w:t>
      </w:r>
      <w:r w:rsidR="00036D9B">
        <w:rPr>
          <w:bCs/>
        </w:rPr>
        <w:t xml:space="preserve">Encourage </w:t>
      </w:r>
      <w:r w:rsidR="00FA102D">
        <w:rPr>
          <w:bCs/>
        </w:rPr>
        <w:t>Innovation in ICT application</w:t>
      </w:r>
      <w:r w:rsidR="0053257B">
        <w:rPr>
          <w:bCs/>
        </w:rPr>
        <w:t>s</w:t>
      </w:r>
      <w:r w:rsidR="00E05DF1">
        <w:rPr>
          <w:bCs/>
        </w:rPr>
        <w:t xml:space="preserve">; (iii) </w:t>
      </w:r>
      <w:r w:rsidR="003C40AA">
        <w:rPr>
          <w:bCs/>
        </w:rPr>
        <w:t>Strengthen</w:t>
      </w:r>
      <w:r w:rsidR="00FA102D">
        <w:rPr>
          <w:bCs/>
        </w:rPr>
        <w:t xml:space="preserve"> network securi</w:t>
      </w:r>
      <w:r w:rsidR="003C40AA">
        <w:rPr>
          <w:bCs/>
        </w:rPr>
        <w:t>ty and emergency response capacity</w:t>
      </w:r>
      <w:r w:rsidR="00E05DF1">
        <w:rPr>
          <w:bCs/>
        </w:rPr>
        <w:t xml:space="preserve">. </w:t>
      </w:r>
    </w:p>
    <w:p w:rsidR="00DB6B44" w:rsidRPr="00264FFD" w:rsidRDefault="00B73D35" w:rsidP="00AC1529">
      <w:pPr>
        <w:pStyle w:val="ListParagraph"/>
        <w:numPr>
          <w:ilvl w:val="0"/>
          <w:numId w:val="11"/>
        </w:numPr>
        <w:spacing w:before="40"/>
        <w:ind w:left="1080"/>
        <w:contextualSpacing w:val="0"/>
        <w:jc w:val="both"/>
      </w:pPr>
      <w:r>
        <w:rPr>
          <w:bCs/>
        </w:rPr>
        <w:t>Mr. Lee</w:t>
      </w:r>
      <w:r w:rsidR="004A7110">
        <w:rPr>
          <w:bCs/>
        </w:rPr>
        <w:t xml:space="preserve"> </w:t>
      </w:r>
      <w:r w:rsidR="00916601" w:rsidRPr="00264FFD">
        <w:t xml:space="preserve">said that </w:t>
      </w:r>
      <w:r w:rsidR="0053257B" w:rsidRPr="00264FFD">
        <w:t xml:space="preserve">the </w:t>
      </w:r>
      <w:r w:rsidR="00916601" w:rsidRPr="00264FFD">
        <w:t>government has the role to nurture</w:t>
      </w:r>
      <w:r w:rsidR="00E54DC3" w:rsidRPr="00264FFD">
        <w:t xml:space="preserve"> young talent</w:t>
      </w:r>
      <w:r w:rsidR="00916601" w:rsidRPr="00264FFD">
        <w:t xml:space="preserve">, create </w:t>
      </w:r>
      <w:r w:rsidR="0053257B" w:rsidRPr="00264FFD">
        <w:t xml:space="preserve">a </w:t>
      </w:r>
      <w:r w:rsidR="00916601" w:rsidRPr="00264FFD">
        <w:t>conducive environment and increase more investment in R&amp;D, and collaborate with other countries. Government should be faster</w:t>
      </w:r>
      <w:r w:rsidR="00DB5335" w:rsidRPr="00264FFD">
        <w:t>, more aggressive,</w:t>
      </w:r>
      <w:r w:rsidR="00916601" w:rsidRPr="00264FFD">
        <w:t xml:space="preserve"> and adaptable to the changing environment. Government should take </w:t>
      </w:r>
      <w:r w:rsidR="0053257B" w:rsidRPr="00264FFD">
        <w:t xml:space="preserve">a </w:t>
      </w:r>
      <w:r w:rsidR="00916601" w:rsidRPr="00264FFD">
        <w:t>leadership role and polic</w:t>
      </w:r>
      <w:r w:rsidR="0053257B" w:rsidRPr="00264FFD">
        <w:t>ies</w:t>
      </w:r>
      <w:r w:rsidR="00916601" w:rsidRPr="00264FFD">
        <w:t xml:space="preserve"> should be stable and predictable</w:t>
      </w:r>
      <w:r w:rsidR="00DB5335" w:rsidRPr="00264FFD">
        <w:t xml:space="preserve"> in order to facilitate innovation</w:t>
      </w:r>
      <w:r w:rsidR="00916601" w:rsidRPr="00264FFD">
        <w:t>.</w:t>
      </w:r>
    </w:p>
    <w:p w:rsidR="00195AA6" w:rsidRPr="00264FFD" w:rsidRDefault="004A7110" w:rsidP="00AC1529">
      <w:pPr>
        <w:pStyle w:val="ListParagraph"/>
        <w:numPr>
          <w:ilvl w:val="0"/>
          <w:numId w:val="11"/>
        </w:numPr>
        <w:spacing w:before="40"/>
        <w:ind w:left="1080"/>
        <w:contextualSpacing w:val="0"/>
        <w:jc w:val="both"/>
      </w:pPr>
      <w:r w:rsidRPr="00264FFD">
        <w:t xml:space="preserve">Mr. </w:t>
      </w:r>
      <w:r w:rsidR="00195AA6" w:rsidRPr="00264FFD">
        <w:t>Hassan said that policy makers and regulators should be more cooperative. Policy and regulation should protect consumer, promote R&amp;D and HRD.</w:t>
      </w:r>
    </w:p>
    <w:p w:rsidR="00B268AE" w:rsidRPr="00264FFD" w:rsidRDefault="0053257B" w:rsidP="00AC1529">
      <w:pPr>
        <w:pStyle w:val="ListParagraph"/>
        <w:numPr>
          <w:ilvl w:val="0"/>
          <w:numId w:val="11"/>
        </w:numPr>
        <w:spacing w:before="40"/>
        <w:ind w:left="1080"/>
        <w:contextualSpacing w:val="0"/>
        <w:jc w:val="both"/>
      </w:pPr>
      <w:r w:rsidRPr="00264FFD">
        <w:t>Mr. Hassan updated</w:t>
      </w:r>
      <w:r w:rsidR="00B268AE" w:rsidRPr="00264FFD">
        <w:t xml:space="preserve"> the Forum about the experiences of the Government of Pakistan, </w:t>
      </w:r>
      <w:r w:rsidR="002E441C">
        <w:t>and</w:t>
      </w:r>
      <w:r w:rsidR="00B268AE" w:rsidRPr="00264FFD">
        <w:t xml:space="preserve"> highlighted the vision of </w:t>
      </w:r>
      <w:r w:rsidR="005D24B2" w:rsidRPr="00264FFD">
        <w:t xml:space="preserve">the </w:t>
      </w:r>
      <w:r w:rsidR="00B268AE" w:rsidRPr="00264FFD">
        <w:t>Government of Pakistan on ICTs, which is</w:t>
      </w:r>
      <w:r w:rsidR="005D24B2" w:rsidRPr="00264FFD">
        <w:t xml:space="preserve"> for an</w:t>
      </w:r>
      <w:r w:rsidR="00B268AE" w:rsidRPr="00264FFD">
        <w:t xml:space="preserve"> ‘Accelerated Digitization Ecosystem’ with special emphasis on ‘Bridging Broadband Divide’ and how this vision enables socio-economic development. </w:t>
      </w:r>
    </w:p>
    <w:p w:rsidR="00195AA6" w:rsidRPr="00264FFD" w:rsidRDefault="00264FFD" w:rsidP="00AC1529">
      <w:pPr>
        <w:pStyle w:val="ListParagraph"/>
        <w:numPr>
          <w:ilvl w:val="0"/>
          <w:numId w:val="11"/>
        </w:numPr>
        <w:spacing w:before="40"/>
        <w:ind w:left="1080"/>
        <w:contextualSpacing w:val="0"/>
        <w:jc w:val="both"/>
      </w:pPr>
      <w:r w:rsidRPr="00264FFD">
        <w:t>Mr. Hassan</w:t>
      </w:r>
      <w:r w:rsidR="004A7110" w:rsidRPr="00264FFD">
        <w:t xml:space="preserve"> shared examples of initiatives in Pakistan including e-applications, </w:t>
      </w:r>
      <w:r w:rsidR="00195AA6" w:rsidRPr="00264FFD">
        <w:t>initiative</w:t>
      </w:r>
      <w:r w:rsidR="005D24B2" w:rsidRPr="00264FFD">
        <w:t>s</w:t>
      </w:r>
      <w:r w:rsidR="00195AA6" w:rsidRPr="00264FFD">
        <w:t xml:space="preserve"> to provide</w:t>
      </w:r>
      <w:r w:rsidR="004A7110" w:rsidRPr="00264FFD">
        <w:t xml:space="preserve"> subsid</w:t>
      </w:r>
      <w:r w:rsidR="005D24B2" w:rsidRPr="00264FFD">
        <w:t>ies</w:t>
      </w:r>
      <w:r w:rsidR="004A7110" w:rsidRPr="00264FFD">
        <w:t xml:space="preserve"> for start-up</w:t>
      </w:r>
      <w:r w:rsidR="005D24B2" w:rsidRPr="00264FFD">
        <w:t>s</w:t>
      </w:r>
      <w:r w:rsidR="004A7110" w:rsidRPr="00264FFD">
        <w:t>, and initiative</w:t>
      </w:r>
      <w:r w:rsidR="00173783">
        <w:t>s</w:t>
      </w:r>
      <w:r w:rsidR="00195AA6" w:rsidRPr="00264FFD">
        <w:t xml:space="preserve"> to provide service</w:t>
      </w:r>
      <w:r w:rsidR="005D24B2" w:rsidRPr="00264FFD">
        <w:t>s</w:t>
      </w:r>
      <w:r w:rsidR="00195AA6" w:rsidRPr="00264FFD">
        <w:t xml:space="preserve"> to underserved areas.</w:t>
      </w:r>
    </w:p>
    <w:p w:rsidR="00B268AE" w:rsidRPr="00264FFD" w:rsidRDefault="00CC2799" w:rsidP="00AC1529">
      <w:pPr>
        <w:pStyle w:val="ListParagraph"/>
        <w:numPr>
          <w:ilvl w:val="0"/>
          <w:numId w:val="11"/>
        </w:numPr>
        <w:spacing w:before="40"/>
        <w:ind w:left="1080"/>
        <w:contextualSpacing w:val="0"/>
        <w:jc w:val="both"/>
      </w:pPr>
      <w:r w:rsidRPr="00264FFD">
        <w:t xml:space="preserve">Mr. Kila </w:t>
      </w:r>
      <w:r w:rsidR="00B268AE" w:rsidRPr="00264FFD">
        <w:t xml:space="preserve">mentioned that it </w:t>
      </w:r>
      <w:r w:rsidR="009B31F4">
        <w:t>wa</w:t>
      </w:r>
      <w:r w:rsidR="00B268AE" w:rsidRPr="00264FFD">
        <w:t>s critical that policy</w:t>
      </w:r>
      <w:r w:rsidR="009B31F4">
        <w:t xml:space="preserve"> and regulation we</w:t>
      </w:r>
      <w:r w:rsidR="00DD7313" w:rsidRPr="00264FFD">
        <w:t>re</w:t>
      </w:r>
      <w:r w:rsidR="0068538F" w:rsidRPr="00264FFD">
        <w:t xml:space="preserve"> formulated in a manner to</w:t>
      </w:r>
      <w:r w:rsidR="00B268AE" w:rsidRPr="00264FFD">
        <w:t xml:space="preserve"> encourage the sector in developing an </w:t>
      </w:r>
      <w:r w:rsidR="0068538F" w:rsidRPr="00264FFD">
        <w:t xml:space="preserve">appropriate </w:t>
      </w:r>
      <w:r w:rsidR="00B268AE" w:rsidRPr="00264FFD">
        <w:t xml:space="preserve">ecosystem. </w:t>
      </w:r>
      <w:r w:rsidR="00DD7313" w:rsidRPr="00264FFD">
        <w:t xml:space="preserve">He noticed that </w:t>
      </w:r>
      <w:r w:rsidR="00B268AE" w:rsidRPr="00264FFD">
        <w:t xml:space="preserve">policy makers/ regulators and technology developers </w:t>
      </w:r>
      <w:r w:rsidR="009B31F4">
        <w:t xml:space="preserve">were </w:t>
      </w:r>
      <w:r w:rsidR="00B268AE" w:rsidRPr="00264FFD">
        <w:t>disconnected</w:t>
      </w:r>
      <w:r w:rsidR="00DD7313" w:rsidRPr="00264FFD">
        <w:t>.</w:t>
      </w:r>
      <w:r w:rsidR="00B268AE" w:rsidRPr="00264FFD">
        <w:t xml:space="preserve"> </w:t>
      </w:r>
      <w:r w:rsidR="009B31F4">
        <w:t>T</w:t>
      </w:r>
      <w:r w:rsidR="00B268AE" w:rsidRPr="00264FFD">
        <w:t>here should be closer cooperation among them.</w:t>
      </w:r>
    </w:p>
    <w:p w:rsidR="00B268AE" w:rsidRPr="00264FFD" w:rsidRDefault="00B268AE" w:rsidP="00AC1529">
      <w:pPr>
        <w:pStyle w:val="ListParagraph"/>
        <w:numPr>
          <w:ilvl w:val="0"/>
          <w:numId w:val="11"/>
        </w:numPr>
        <w:spacing w:before="80"/>
        <w:ind w:left="1080"/>
        <w:contextualSpacing w:val="0"/>
        <w:jc w:val="both"/>
      </w:pPr>
      <w:r w:rsidRPr="00264FFD">
        <w:lastRenderedPageBreak/>
        <w:t>Policy and Regulation within the national framework should be conducive</w:t>
      </w:r>
      <w:r w:rsidR="00CB3FC1" w:rsidRPr="00264FFD">
        <w:t xml:space="preserve"> and should embrace</w:t>
      </w:r>
      <w:r w:rsidRPr="00264FFD">
        <w:t xml:space="preserve"> new emerging technologies</w:t>
      </w:r>
      <w:r w:rsidR="00CB3FC1" w:rsidRPr="00264FFD">
        <w:t>.</w:t>
      </w:r>
    </w:p>
    <w:p w:rsidR="006667B7" w:rsidRPr="00AC1529" w:rsidRDefault="006667B7" w:rsidP="00681B9C">
      <w:pPr>
        <w:pStyle w:val="ListParagraph"/>
        <w:ind w:left="510"/>
        <w:jc w:val="both"/>
        <w:rPr>
          <w:bCs/>
        </w:rPr>
      </w:pPr>
    </w:p>
    <w:p w:rsidR="00981224" w:rsidRPr="00981224" w:rsidRDefault="00681B9C" w:rsidP="00AB3707">
      <w:pPr>
        <w:pStyle w:val="ListParagraph"/>
        <w:numPr>
          <w:ilvl w:val="1"/>
          <w:numId w:val="1"/>
        </w:numPr>
        <w:ind w:left="720" w:hanging="720"/>
        <w:jc w:val="both"/>
        <w:rPr>
          <w:b/>
        </w:rPr>
      </w:pPr>
      <w:r>
        <w:rPr>
          <w:b/>
        </w:rPr>
        <w:t>Question 2:</w:t>
      </w:r>
      <w:r w:rsidR="00981224">
        <w:rPr>
          <w:b/>
        </w:rPr>
        <w:t xml:space="preserve"> </w:t>
      </w:r>
      <w:r w:rsidR="00575A0B" w:rsidRPr="003E0895">
        <w:rPr>
          <w:b/>
          <w:u w:val="single"/>
        </w:rPr>
        <w:t xml:space="preserve">What </w:t>
      </w:r>
      <w:r w:rsidR="005D24B2">
        <w:rPr>
          <w:b/>
          <w:u w:val="single"/>
        </w:rPr>
        <w:t>are some</w:t>
      </w:r>
      <w:r w:rsidR="00575A0B" w:rsidRPr="003E0895">
        <w:rPr>
          <w:b/>
          <w:u w:val="single"/>
        </w:rPr>
        <w:t xml:space="preserve"> suggested concrete activities</w:t>
      </w:r>
      <w:r w:rsidR="00575A0B" w:rsidRPr="00575A0B">
        <w:rPr>
          <w:b/>
        </w:rPr>
        <w:t xml:space="preserve"> for Members and the APT Secretariat in implementing the Brunei Darussalam Statement and the APT Strategic Plan for 2015-2017?</w:t>
      </w:r>
    </w:p>
    <w:p w:rsidR="00681B9C" w:rsidRDefault="00681B9C" w:rsidP="00AB3707">
      <w:pPr>
        <w:pStyle w:val="ListParagraph"/>
        <w:ind w:hanging="720"/>
        <w:jc w:val="both"/>
        <w:rPr>
          <w:b/>
        </w:rPr>
      </w:pPr>
    </w:p>
    <w:p w:rsidR="00DD0F12" w:rsidRDefault="00DD0F12" w:rsidP="00AB3707">
      <w:pPr>
        <w:ind w:left="720"/>
        <w:jc w:val="both"/>
        <w:rPr>
          <w:bCs/>
        </w:rPr>
      </w:pPr>
      <w:r>
        <w:rPr>
          <w:bCs/>
        </w:rPr>
        <w:t>The following key points were made by the panelists.</w:t>
      </w:r>
    </w:p>
    <w:p w:rsidR="00DD0F12" w:rsidRPr="00264FFD" w:rsidRDefault="00876E40" w:rsidP="00AC1529">
      <w:pPr>
        <w:pStyle w:val="ListParagraph"/>
        <w:numPr>
          <w:ilvl w:val="0"/>
          <w:numId w:val="11"/>
        </w:numPr>
        <w:spacing w:before="40"/>
        <w:ind w:left="1080"/>
        <w:contextualSpacing w:val="0"/>
        <w:jc w:val="both"/>
      </w:pPr>
      <w:r>
        <w:rPr>
          <w:bCs/>
        </w:rPr>
        <w:t xml:space="preserve">Mr. Lu </w:t>
      </w:r>
      <w:r w:rsidRPr="00264FFD">
        <w:t>suggested th</w:t>
      </w:r>
      <w:r w:rsidR="00E05DF1" w:rsidRPr="00264FFD">
        <w:t>e following: (</w:t>
      </w:r>
      <w:proofErr w:type="spellStart"/>
      <w:r w:rsidR="00E05DF1" w:rsidRPr="00264FFD">
        <w:t>i</w:t>
      </w:r>
      <w:proofErr w:type="spellEnd"/>
      <w:r w:rsidR="00E05DF1" w:rsidRPr="00264FFD">
        <w:t xml:space="preserve">) </w:t>
      </w:r>
      <w:r w:rsidRPr="00264FFD">
        <w:t>Formulate conducive policy for sustainable growth of ICT both in the aspect of network/infrastructure and service/application</w:t>
      </w:r>
      <w:r w:rsidR="00E05DF1" w:rsidRPr="00264FFD">
        <w:t xml:space="preserve">; (ii) </w:t>
      </w:r>
      <w:r w:rsidRPr="00264FFD">
        <w:t>Build safe and secure society through ICT</w:t>
      </w:r>
      <w:r w:rsidR="00E05DF1" w:rsidRPr="00264FFD">
        <w:t xml:space="preserve">; (iii) </w:t>
      </w:r>
      <w:r w:rsidRPr="00264FFD">
        <w:t>Foster regional cooperation for ICT development</w:t>
      </w:r>
      <w:r w:rsidR="00E05DF1" w:rsidRPr="00264FFD">
        <w:t>.</w:t>
      </w:r>
    </w:p>
    <w:p w:rsidR="008E271A" w:rsidRDefault="00876E40" w:rsidP="008E271A">
      <w:pPr>
        <w:pStyle w:val="ListParagraph"/>
        <w:numPr>
          <w:ilvl w:val="0"/>
          <w:numId w:val="11"/>
        </w:numPr>
        <w:spacing w:before="40"/>
        <w:ind w:left="1080"/>
        <w:contextualSpacing w:val="0"/>
        <w:jc w:val="both"/>
      </w:pPr>
      <w:r w:rsidRPr="00264FFD">
        <w:t>Mr. Lee suggested that</w:t>
      </w:r>
      <w:r w:rsidR="00591642" w:rsidRPr="00264FFD">
        <w:t xml:space="preserve"> APT should enlarge</w:t>
      </w:r>
      <w:r w:rsidRPr="00264FFD">
        <w:t xml:space="preserve"> cooperation with international monetary organization</w:t>
      </w:r>
      <w:r w:rsidR="00DC5CF9" w:rsidRPr="00264FFD">
        <w:t>s</w:t>
      </w:r>
      <w:r w:rsidRPr="00264FFD">
        <w:t xml:space="preserve"> such as </w:t>
      </w:r>
      <w:r w:rsidR="00DC5CF9" w:rsidRPr="00264FFD">
        <w:t xml:space="preserve">the </w:t>
      </w:r>
      <w:r w:rsidR="0004197F" w:rsidRPr="00264FFD">
        <w:t xml:space="preserve">World Bank (WB), </w:t>
      </w:r>
      <w:r w:rsidR="00DC5CF9" w:rsidRPr="00264FFD">
        <w:t xml:space="preserve">the </w:t>
      </w:r>
      <w:r w:rsidR="0004197F" w:rsidRPr="00264FFD">
        <w:t xml:space="preserve">Asian Development Bank (ADB) and </w:t>
      </w:r>
      <w:r w:rsidR="00DC5CF9" w:rsidRPr="00264FFD">
        <w:t xml:space="preserve">the </w:t>
      </w:r>
      <w:r w:rsidR="0004197F" w:rsidRPr="00264FFD">
        <w:t>Asian Infrastructure Investment Bank (AIIB)</w:t>
      </w:r>
      <w:r w:rsidRPr="00264FFD">
        <w:t xml:space="preserve">. </w:t>
      </w:r>
      <w:r w:rsidR="008E271A">
        <w:t>H</w:t>
      </w:r>
      <w:r w:rsidRPr="00264FFD">
        <w:t xml:space="preserve">e mentioned that funding is required </w:t>
      </w:r>
      <w:r w:rsidR="00DC5CF9" w:rsidRPr="00264FFD">
        <w:t xml:space="preserve">to </w:t>
      </w:r>
      <w:r w:rsidRPr="00264FFD">
        <w:t xml:space="preserve">establish infrastructure. </w:t>
      </w:r>
      <w:r w:rsidR="008E271A">
        <w:t xml:space="preserve">We should </w:t>
      </w:r>
      <w:r w:rsidRPr="00264FFD">
        <w:t xml:space="preserve">learn and share experiences </w:t>
      </w:r>
      <w:r w:rsidR="00DC5CF9" w:rsidRPr="00264FFD">
        <w:t xml:space="preserve">in terms of the </w:t>
      </w:r>
      <w:r w:rsidRPr="00264FFD">
        <w:t xml:space="preserve">process </w:t>
      </w:r>
      <w:r w:rsidR="00DC5CF9" w:rsidRPr="00264FFD">
        <w:t xml:space="preserve">of </w:t>
      </w:r>
      <w:r w:rsidRPr="00264FFD">
        <w:t>engaging with WB, ADB, and AIIB.</w:t>
      </w:r>
      <w:r w:rsidR="008E271A">
        <w:t xml:space="preserve"> </w:t>
      </w:r>
    </w:p>
    <w:p w:rsidR="00876E40" w:rsidRDefault="00C2662F" w:rsidP="008E271A">
      <w:pPr>
        <w:pStyle w:val="ListParagraph"/>
        <w:numPr>
          <w:ilvl w:val="0"/>
          <w:numId w:val="11"/>
        </w:numPr>
        <w:spacing w:before="40"/>
        <w:ind w:left="1080"/>
        <w:contextualSpacing w:val="0"/>
        <w:jc w:val="both"/>
      </w:pPr>
      <w:r w:rsidRPr="00264FFD">
        <w:t xml:space="preserve">He </w:t>
      </w:r>
      <w:r w:rsidR="008E271A">
        <w:t xml:space="preserve">also </w:t>
      </w:r>
      <w:r w:rsidRPr="00264FFD">
        <w:t xml:space="preserve">suggested that the </w:t>
      </w:r>
      <w:proofErr w:type="spellStart"/>
      <w:r w:rsidRPr="00264FFD">
        <w:t>programme</w:t>
      </w:r>
      <w:proofErr w:type="spellEnd"/>
      <w:r w:rsidRPr="00264FFD">
        <w:t xml:space="preserve"> should talk about convergence in detail as the ecosystem now includes many areas and there </w:t>
      </w:r>
      <w:r w:rsidR="00DC5CF9" w:rsidRPr="00264FFD">
        <w:t xml:space="preserve">is </w:t>
      </w:r>
      <w:r w:rsidRPr="00264FFD">
        <w:t>competition between industries and companies.</w:t>
      </w:r>
      <w:r w:rsidR="00E05DF1" w:rsidRPr="00264FFD">
        <w:t xml:space="preserve"> </w:t>
      </w:r>
      <w:r w:rsidR="00876E40" w:rsidRPr="00264FFD">
        <w:t xml:space="preserve">Lastly, he suggested that we should also learn from other regions. </w:t>
      </w:r>
    </w:p>
    <w:p w:rsidR="00195AA6" w:rsidRPr="00264FFD" w:rsidRDefault="00506AC8" w:rsidP="00AC1529">
      <w:pPr>
        <w:pStyle w:val="ListParagraph"/>
        <w:numPr>
          <w:ilvl w:val="0"/>
          <w:numId w:val="11"/>
        </w:numPr>
        <w:spacing w:before="40"/>
        <w:ind w:left="1080"/>
        <w:contextualSpacing w:val="0"/>
        <w:jc w:val="both"/>
      </w:pPr>
      <w:r w:rsidRPr="00264FFD">
        <w:t xml:space="preserve">Mr. </w:t>
      </w:r>
      <w:r w:rsidR="00195AA6" w:rsidRPr="00264FFD">
        <w:t>Hassan suggest</w:t>
      </w:r>
      <w:r w:rsidR="00B268AE" w:rsidRPr="00264FFD">
        <w:t>ed</w:t>
      </w:r>
      <w:r w:rsidR="00195AA6" w:rsidRPr="00264FFD">
        <w:t xml:space="preserve"> that we should provide universal, affordable, and equitable access to the people. </w:t>
      </w:r>
      <w:r w:rsidR="00E1398D" w:rsidRPr="00264FFD">
        <w:t xml:space="preserve">We should provide access </w:t>
      </w:r>
      <w:r w:rsidR="009C2B7A" w:rsidRPr="00264FFD">
        <w:t xml:space="preserve">to </w:t>
      </w:r>
      <w:r w:rsidR="00E1398D" w:rsidRPr="00264FFD">
        <w:t>ICT</w:t>
      </w:r>
      <w:r w:rsidR="00195AA6" w:rsidRPr="00264FFD">
        <w:t xml:space="preserve"> services for all.</w:t>
      </w:r>
      <w:r w:rsidR="00E1398D" w:rsidRPr="00264FFD">
        <w:t xml:space="preserve"> He mentioned th</w:t>
      </w:r>
      <w:r w:rsidR="00370B90" w:rsidRPr="00264FFD">
        <w:t xml:space="preserve">e </w:t>
      </w:r>
      <w:proofErr w:type="spellStart"/>
      <w:r w:rsidR="00370B90" w:rsidRPr="00264FFD">
        <w:t>telecenter</w:t>
      </w:r>
      <w:proofErr w:type="spellEnd"/>
      <w:r w:rsidR="00370B90" w:rsidRPr="00264FFD">
        <w:t xml:space="preserve"> project</w:t>
      </w:r>
      <w:r w:rsidR="00E1398D" w:rsidRPr="00264FFD">
        <w:t xml:space="preserve"> in Pakistan that addressed th</w:t>
      </w:r>
      <w:r w:rsidR="009C2B7A" w:rsidRPr="00264FFD">
        <w:t>is</w:t>
      </w:r>
      <w:r w:rsidR="00E1398D" w:rsidRPr="00264FFD">
        <w:t xml:space="preserve"> issue.</w:t>
      </w:r>
      <w:r w:rsidR="00195AA6" w:rsidRPr="00264FFD">
        <w:t xml:space="preserve"> </w:t>
      </w:r>
    </w:p>
    <w:p w:rsidR="00DD0F12" w:rsidRPr="00264FFD" w:rsidRDefault="00195AA6" w:rsidP="00AC1529">
      <w:pPr>
        <w:pStyle w:val="ListParagraph"/>
        <w:numPr>
          <w:ilvl w:val="0"/>
          <w:numId w:val="11"/>
        </w:numPr>
        <w:spacing w:before="40"/>
        <w:ind w:left="1080"/>
        <w:contextualSpacing w:val="0"/>
        <w:jc w:val="both"/>
      </w:pPr>
      <w:r w:rsidRPr="00264FFD">
        <w:t xml:space="preserve">He suggested that we should also act together to cope with disasters. He shared </w:t>
      </w:r>
      <w:r w:rsidR="000231DC" w:rsidRPr="00264FFD">
        <w:t xml:space="preserve">the information </w:t>
      </w:r>
      <w:r w:rsidRPr="00264FFD">
        <w:t>that Pakistan</w:t>
      </w:r>
      <w:r w:rsidR="005E7E9B" w:rsidRPr="00264FFD">
        <w:t xml:space="preserve"> is drafting </w:t>
      </w:r>
      <w:r w:rsidR="009C2B7A" w:rsidRPr="00264FFD">
        <w:t xml:space="preserve">a </w:t>
      </w:r>
      <w:r w:rsidR="005E7E9B" w:rsidRPr="00264FFD">
        <w:t xml:space="preserve">National </w:t>
      </w:r>
      <w:r w:rsidRPr="00264FFD">
        <w:t xml:space="preserve">Telecom </w:t>
      </w:r>
      <w:r w:rsidR="005E7E9B" w:rsidRPr="00264FFD">
        <w:t xml:space="preserve">Disaster </w:t>
      </w:r>
      <w:r w:rsidRPr="00264FFD">
        <w:t>Plan with ITU and would be willing to share information</w:t>
      </w:r>
      <w:r w:rsidR="009C2B7A" w:rsidRPr="00264FFD">
        <w:t xml:space="preserve"> on this</w:t>
      </w:r>
      <w:r w:rsidRPr="00264FFD">
        <w:t>.</w:t>
      </w:r>
      <w:r w:rsidR="007F3130" w:rsidRPr="00264FFD">
        <w:t xml:space="preserve"> He also mentioned the success of the verification of SIM cards in Pakistan in addressing the terrorism issue.</w:t>
      </w:r>
    </w:p>
    <w:p w:rsidR="00195AA6" w:rsidRPr="00264FFD" w:rsidRDefault="00195AA6" w:rsidP="00AC1529">
      <w:pPr>
        <w:pStyle w:val="ListParagraph"/>
        <w:numPr>
          <w:ilvl w:val="0"/>
          <w:numId w:val="11"/>
        </w:numPr>
        <w:spacing w:before="40"/>
        <w:ind w:left="1080"/>
        <w:contextualSpacing w:val="0"/>
        <w:jc w:val="both"/>
      </w:pPr>
      <w:r w:rsidRPr="00264FFD">
        <w:t xml:space="preserve">On sustainable ICT through innovation, he suggested that there should be </w:t>
      </w:r>
      <w:r w:rsidR="009C2B7A" w:rsidRPr="00264FFD">
        <w:t xml:space="preserve">an </w:t>
      </w:r>
      <w:r w:rsidRPr="00264FFD">
        <w:t xml:space="preserve">R&amp;D fund. </w:t>
      </w:r>
      <w:r w:rsidR="009C2B7A" w:rsidRPr="00264FFD">
        <w:t xml:space="preserve">Also </w:t>
      </w:r>
      <w:r w:rsidR="00B268AE" w:rsidRPr="00264FFD">
        <w:t xml:space="preserve">e-application development should be </w:t>
      </w:r>
      <w:r w:rsidR="009C2B7A" w:rsidRPr="00264FFD">
        <w:t>supported</w:t>
      </w:r>
      <w:r w:rsidR="00B268AE" w:rsidRPr="00264FFD">
        <w:t>.</w:t>
      </w:r>
      <w:r w:rsidR="00E05DF1" w:rsidRPr="00264FFD">
        <w:t xml:space="preserve"> </w:t>
      </w:r>
      <w:r w:rsidRPr="00264FFD">
        <w:t xml:space="preserve">On capacity building, he emphasized sharing </w:t>
      </w:r>
      <w:r w:rsidR="009C2B7A" w:rsidRPr="00264FFD">
        <w:t xml:space="preserve">experiences </w:t>
      </w:r>
      <w:r w:rsidRPr="00264FFD">
        <w:t>and utilizing best practices.</w:t>
      </w:r>
    </w:p>
    <w:p w:rsidR="00DD0F12" w:rsidRPr="00264FFD" w:rsidRDefault="00584F4B" w:rsidP="00AC1529">
      <w:pPr>
        <w:pStyle w:val="ListParagraph"/>
        <w:numPr>
          <w:ilvl w:val="0"/>
          <w:numId w:val="11"/>
        </w:numPr>
        <w:spacing w:before="40"/>
        <w:ind w:left="1080"/>
        <w:contextualSpacing w:val="0"/>
        <w:jc w:val="both"/>
      </w:pPr>
      <w:r w:rsidRPr="00264FFD">
        <w:t xml:space="preserve">Mr. Kila suggested that APT should focus on HRD and </w:t>
      </w:r>
      <w:r w:rsidR="009C2B7A" w:rsidRPr="00264FFD">
        <w:t xml:space="preserve">capacity </w:t>
      </w:r>
      <w:r w:rsidRPr="00264FFD">
        <w:t>building. APT should recognize the development gap and focus its effort to solve disparit</w:t>
      </w:r>
      <w:r w:rsidR="009C2B7A" w:rsidRPr="00264FFD">
        <w:t>ies</w:t>
      </w:r>
      <w:r w:rsidRPr="00264FFD">
        <w:t xml:space="preserve"> in the region. </w:t>
      </w:r>
      <w:r w:rsidR="009C2B7A" w:rsidRPr="00264FFD">
        <w:t>E</w:t>
      </w:r>
      <w:r w:rsidRPr="00264FFD">
        <w:t>ffort</w:t>
      </w:r>
      <w:r w:rsidR="009C2B7A" w:rsidRPr="00264FFD">
        <w:t>s</w:t>
      </w:r>
      <w:r w:rsidRPr="00264FFD">
        <w:t xml:space="preserve"> should be targ</w:t>
      </w:r>
      <w:r w:rsidR="00936FC4" w:rsidRPr="00264FFD">
        <w:t>eted to developing countries which</w:t>
      </w:r>
      <w:r w:rsidRPr="00264FFD">
        <w:t xml:space="preserve"> are in need.</w:t>
      </w:r>
    </w:p>
    <w:p w:rsidR="00876E40" w:rsidRDefault="00876E40" w:rsidP="00575A0B">
      <w:pPr>
        <w:jc w:val="both"/>
        <w:rPr>
          <w:bCs/>
        </w:rPr>
      </w:pPr>
    </w:p>
    <w:p w:rsidR="00575A0B" w:rsidRPr="003E0895" w:rsidRDefault="00575A0B" w:rsidP="00AB3707">
      <w:pPr>
        <w:pStyle w:val="ListParagraph"/>
        <w:numPr>
          <w:ilvl w:val="1"/>
          <w:numId w:val="1"/>
        </w:numPr>
        <w:ind w:left="720" w:hanging="720"/>
        <w:jc w:val="both"/>
        <w:rPr>
          <w:b/>
        </w:rPr>
      </w:pPr>
      <w:r w:rsidRPr="003E0895">
        <w:rPr>
          <w:b/>
        </w:rPr>
        <w:t xml:space="preserve">Question </w:t>
      </w:r>
      <w:proofErr w:type="gramStart"/>
      <w:r w:rsidRPr="003E0895">
        <w:rPr>
          <w:b/>
        </w:rPr>
        <w:t>3 :</w:t>
      </w:r>
      <w:proofErr w:type="gramEnd"/>
      <w:r w:rsidRPr="003E0895">
        <w:rPr>
          <w:b/>
        </w:rPr>
        <w:t xml:space="preserve"> What </w:t>
      </w:r>
      <w:r w:rsidR="00C823CA">
        <w:rPr>
          <w:b/>
        </w:rPr>
        <w:t>are some</w:t>
      </w:r>
      <w:r w:rsidRPr="003E0895">
        <w:rPr>
          <w:b/>
        </w:rPr>
        <w:t xml:space="preserve"> suggested </w:t>
      </w:r>
      <w:r w:rsidRPr="003E0895">
        <w:rPr>
          <w:b/>
          <w:u w:val="single"/>
        </w:rPr>
        <w:t xml:space="preserve">discussion topics for </w:t>
      </w:r>
      <w:r w:rsidR="00C823CA">
        <w:rPr>
          <w:b/>
          <w:u w:val="single"/>
        </w:rPr>
        <w:t xml:space="preserve">the </w:t>
      </w:r>
      <w:r w:rsidRPr="003E0895">
        <w:rPr>
          <w:b/>
          <w:u w:val="single"/>
        </w:rPr>
        <w:t>next PRF</w:t>
      </w:r>
      <w:r w:rsidRPr="003E0895">
        <w:rPr>
          <w:b/>
        </w:rPr>
        <w:t>? Any suggested</w:t>
      </w:r>
      <w:r w:rsidR="00C823CA">
        <w:rPr>
          <w:b/>
        </w:rPr>
        <w:t xml:space="preserve"> new</w:t>
      </w:r>
      <w:r w:rsidRPr="003E0895">
        <w:rPr>
          <w:b/>
        </w:rPr>
        <w:t xml:space="preserve"> </w:t>
      </w:r>
      <w:r w:rsidRPr="003E0895">
        <w:rPr>
          <w:b/>
          <w:u w:val="single"/>
        </w:rPr>
        <w:t>modalit</w:t>
      </w:r>
      <w:r w:rsidR="00C823CA">
        <w:rPr>
          <w:b/>
          <w:u w:val="single"/>
        </w:rPr>
        <w:t>ies</w:t>
      </w:r>
      <w:r w:rsidRPr="003E0895">
        <w:rPr>
          <w:b/>
          <w:u w:val="single"/>
        </w:rPr>
        <w:t xml:space="preserve"> to discuss</w:t>
      </w:r>
      <w:r w:rsidRPr="003E0895">
        <w:rPr>
          <w:b/>
        </w:rPr>
        <w:t xml:space="preserve"> the</w:t>
      </w:r>
      <w:r w:rsidR="00C823CA">
        <w:rPr>
          <w:b/>
        </w:rPr>
        <w:t>se</w:t>
      </w:r>
      <w:r w:rsidRPr="003E0895">
        <w:rPr>
          <w:b/>
        </w:rPr>
        <w:t xml:space="preserve"> topic</w:t>
      </w:r>
      <w:r w:rsidR="00C823CA">
        <w:rPr>
          <w:b/>
        </w:rPr>
        <w:t>s</w:t>
      </w:r>
      <w:r w:rsidRPr="003E0895">
        <w:rPr>
          <w:b/>
        </w:rPr>
        <w:t xml:space="preserve"> at </w:t>
      </w:r>
      <w:r w:rsidR="00C823CA">
        <w:rPr>
          <w:b/>
        </w:rPr>
        <w:t xml:space="preserve">the </w:t>
      </w:r>
      <w:r w:rsidRPr="003E0895">
        <w:rPr>
          <w:b/>
        </w:rPr>
        <w:t>PRF?</w:t>
      </w:r>
    </w:p>
    <w:p w:rsidR="00195AA6" w:rsidRPr="00A70DC3" w:rsidRDefault="00195AA6" w:rsidP="003E0895">
      <w:pPr>
        <w:pStyle w:val="ListParagraph"/>
        <w:ind w:left="510"/>
        <w:jc w:val="both"/>
        <w:rPr>
          <w:bCs/>
        </w:rPr>
      </w:pPr>
    </w:p>
    <w:p w:rsidR="003E0895" w:rsidRDefault="00195AA6" w:rsidP="00C54525">
      <w:pPr>
        <w:pStyle w:val="ListParagraph"/>
        <w:jc w:val="both"/>
        <w:rPr>
          <w:bCs/>
        </w:rPr>
      </w:pPr>
      <w:r w:rsidRPr="00A70DC3">
        <w:rPr>
          <w:bCs/>
        </w:rPr>
        <w:t>From the discussion during the PRF, Dr. Park mentioned OTT and Mobile Banking as potential topics for the next PRF.</w:t>
      </w:r>
      <w:r w:rsidR="00C54525">
        <w:rPr>
          <w:bCs/>
        </w:rPr>
        <w:t xml:space="preserve"> </w:t>
      </w:r>
      <w:r w:rsidR="003E0895">
        <w:rPr>
          <w:bCs/>
        </w:rPr>
        <w:t>The following key points were made by the panelist</w:t>
      </w:r>
      <w:r w:rsidR="00E05DF1">
        <w:rPr>
          <w:bCs/>
        </w:rPr>
        <w:t>s:</w:t>
      </w:r>
    </w:p>
    <w:p w:rsidR="003E0895" w:rsidRPr="00E05DF1" w:rsidRDefault="00876E40" w:rsidP="00AC1529">
      <w:pPr>
        <w:pStyle w:val="ListParagraph"/>
        <w:numPr>
          <w:ilvl w:val="0"/>
          <w:numId w:val="11"/>
        </w:numPr>
        <w:spacing w:before="40"/>
        <w:ind w:left="1080"/>
        <w:contextualSpacing w:val="0"/>
        <w:jc w:val="both"/>
      </w:pPr>
      <w:r w:rsidRPr="00E05DF1">
        <w:t>Mr. Lu suggested that the topic for the next PRF should be on how to build safe and secure society through ICT.</w:t>
      </w:r>
    </w:p>
    <w:p w:rsidR="00584F4B" w:rsidRPr="00E05DF1" w:rsidRDefault="00C63FDE" w:rsidP="00AC1529">
      <w:pPr>
        <w:pStyle w:val="ListParagraph"/>
        <w:numPr>
          <w:ilvl w:val="0"/>
          <w:numId w:val="11"/>
        </w:numPr>
        <w:spacing w:before="40"/>
        <w:ind w:left="1080"/>
        <w:contextualSpacing w:val="0"/>
        <w:jc w:val="both"/>
      </w:pPr>
      <w:r w:rsidRPr="00E05DF1">
        <w:t xml:space="preserve">Mr. Kila suggested </w:t>
      </w:r>
      <w:r w:rsidR="00584F4B" w:rsidRPr="00E05DF1">
        <w:t xml:space="preserve">applications, interconnection, and security </w:t>
      </w:r>
      <w:r w:rsidR="00442206">
        <w:t>as</w:t>
      </w:r>
      <w:r w:rsidR="00584F4B" w:rsidRPr="00E05DF1">
        <w:t xml:space="preserve"> topics for the next PRF</w:t>
      </w:r>
    </w:p>
    <w:p w:rsidR="00E360AF" w:rsidRPr="00E05DF1" w:rsidRDefault="00E360AF" w:rsidP="00AC1529">
      <w:pPr>
        <w:pStyle w:val="ListParagraph"/>
        <w:numPr>
          <w:ilvl w:val="0"/>
          <w:numId w:val="11"/>
        </w:numPr>
        <w:spacing w:before="40"/>
        <w:ind w:left="1080"/>
        <w:contextualSpacing w:val="0"/>
        <w:jc w:val="both"/>
      </w:pPr>
      <w:r w:rsidRPr="00E05DF1">
        <w:t xml:space="preserve">Dr. Park summarized topics for the next PRF </w:t>
      </w:r>
      <w:r w:rsidR="00173783">
        <w:t>includ</w:t>
      </w:r>
      <w:r w:rsidR="009A69B6">
        <w:t>ing</w:t>
      </w:r>
      <w:r w:rsidRPr="00E05DF1">
        <w:t xml:space="preserve"> OTT and Network Security</w:t>
      </w:r>
      <w:r w:rsidR="00C823CA" w:rsidRPr="00E05DF1">
        <w:t>.</w:t>
      </w:r>
    </w:p>
    <w:p w:rsidR="00E360AF" w:rsidRPr="00C773B2" w:rsidRDefault="00E360AF" w:rsidP="00E360AF">
      <w:pPr>
        <w:ind w:left="540"/>
        <w:jc w:val="both"/>
        <w:rPr>
          <w:bCs/>
        </w:rPr>
      </w:pPr>
    </w:p>
    <w:p w:rsidR="007240EB" w:rsidRPr="00B23440" w:rsidRDefault="00B23440" w:rsidP="00AB3707">
      <w:pPr>
        <w:pStyle w:val="ListParagraph"/>
        <w:numPr>
          <w:ilvl w:val="0"/>
          <w:numId w:val="1"/>
        </w:numPr>
        <w:ind w:left="720" w:hanging="720"/>
        <w:contextualSpacing w:val="0"/>
        <w:jc w:val="both"/>
        <w:rPr>
          <w:b/>
          <w:bCs/>
        </w:rPr>
      </w:pPr>
      <w:r w:rsidRPr="00B23440">
        <w:rPr>
          <w:b/>
        </w:rPr>
        <w:t>Session 11</w:t>
      </w:r>
      <w:r w:rsidR="00A50E7A" w:rsidRPr="00B23440">
        <w:rPr>
          <w:b/>
        </w:rPr>
        <w:t xml:space="preserve">: </w:t>
      </w:r>
      <w:r w:rsidR="005D360E">
        <w:rPr>
          <w:b/>
        </w:rPr>
        <w:t>Closing</w:t>
      </w:r>
      <w:r>
        <w:rPr>
          <w:b/>
        </w:rPr>
        <w:t xml:space="preserve"> </w:t>
      </w:r>
      <w:r w:rsidR="007240EB" w:rsidRPr="00B23440">
        <w:rPr>
          <w:b/>
          <w:bCs/>
        </w:rPr>
        <w:t xml:space="preserve">(Thursday, </w:t>
      </w:r>
      <w:r>
        <w:rPr>
          <w:b/>
          <w:bCs/>
        </w:rPr>
        <w:t>5 August 2015, 15:45-17:1</w:t>
      </w:r>
      <w:r w:rsidR="00650136" w:rsidRPr="00B23440">
        <w:rPr>
          <w:b/>
          <w:bCs/>
        </w:rPr>
        <w:t>5</w:t>
      </w:r>
      <w:r w:rsidR="007240EB" w:rsidRPr="00B23440">
        <w:rPr>
          <w:b/>
          <w:bCs/>
        </w:rPr>
        <w:t>)</w:t>
      </w:r>
    </w:p>
    <w:p w:rsidR="00A50E7A" w:rsidRDefault="00A50E7A" w:rsidP="006616FB">
      <w:pPr>
        <w:pStyle w:val="ListParagraph"/>
        <w:spacing w:before="120"/>
        <w:contextualSpacing w:val="0"/>
        <w:jc w:val="both"/>
        <w:rPr>
          <w:bCs/>
        </w:rPr>
      </w:pPr>
      <w:proofErr w:type="gramStart"/>
      <w:r>
        <w:rPr>
          <w:b/>
        </w:rPr>
        <w:t>Chair :</w:t>
      </w:r>
      <w:proofErr w:type="gramEnd"/>
      <w:r>
        <w:rPr>
          <w:b/>
        </w:rPr>
        <w:t xml:space="preserve"> </w:t>
      </w:r>
      <w:r w:rsidR="00B23440" w:rsidRPr="00B23440">
        <w:rPr>
          <w:bCs/>
        </w:rPr>
        <w:t xml:space="preserve">Mr. Leong </w:t>
      </w:r>
      <w:proofErr w:type="spellStart"/>
      <w:r w:rsidR="00B23440" w:rsidRPr="00B23440">
        <w:rPr>
          <w:bCs/>
        </w:rPr>
        <w:t>Keng</w:t>
      </w:r>
      <w:proofErr w:type="spellEnd"/>
      <w:r w:rsidR="00B23440" w:rsidRPr="00B23440">
        <w:rPr>
          <w:bCs/>
        </w:rPr>
        <w:t xml:space="preserve"> Thai, Chairman of PRF</w:t>
      </w:r>
    </w:p>
    <w:p w:rsidR="00B23440" w:rsidRDefault="00B23440" w:rsidP="00B23440">
      <w:pPr>
        <w:ind w:left="540" w:hanging="540"/>
        <w:jc w:val="both"/>
        <w:rPr>
          <w:bCs/>
        </w:rPr>
      </w:pPr>
    </w:p>
    <w:p w:rsidR="00B611CF" w:rsidRDefault="00B611CF" w:rsidP="00B23440">
      <w:pPr>
        <w:ind w:left="540" w:hanging="540"/>
        <w:jc w:val="both"/>
        <w:rPr>
          <w:bCs/>
        </w:rPr>
      </w:pPr>
    </w:p>
    <w:p w:rsidR="00C42DF6" w:rsidRDefault="00B23440" w:rsidP="00AB3707">
      <w:pPr>
        <w:ind w:left="720" w:hanging="720"/>
        <w:jc w:val="both"/>
        <w:rPr>
          <w:b/>
        </w:rPr>
      </w:pPr>
      <w:r>
        <w:rPr>
          <w:b/>
        </w:rPr>
        <w:lastRenderedPageBreak/>
        <w:t>13.1</w:t>
      </w:r>
      <w:r>
        <w:rPr>
          <w:b/>
        </w:rPr>
        <w:tab/>
      </w:r>
      <w:r w:rsidR="00C42DF6" w:rsidRPr="00B23440">
        <w:rPr>
          <w:b/>
        </w:rPr>
        <w:t>Election of Vice Chairmen of PRF</w:t>
      </w:r>
    </w:p>
    <w:p w:rsidR="00B23440" w:rsidRPr="00DF759D" w:rsidRDefault="00B23440" w:rsidP="00B23440">
      <w:pPr>
        <w:ind w:left="540" w:hanging="540"/>
        <w:jc w:val="both"/>
        <w:rPr>
          <w:bCs/>
        </w:rPr>
      </w:pPr>
    </w:p>
    <w:p w:rsidR="00C42DF6" w:rsidRDefault="001F18D2" w:rsidP="00E05DF1">
      <w:pPr>
        <w:ind w:left="720" w:hanging="720"/>
        <w:jc w:val="both"/>
        <w:rPr>
          <w:bCs/>
        </w:rPr>
      </w:pPr>
      <w:r>
        <w:rPr>
          <w:b/>
        </w:rPr>
        <w:tab/>
      </w:r>
      <w:r w:rsidRPr="001F18D2">
        <w:rPr>
          <w:bCs/>
        </w:rPr>
        <w:t>Ms. Areewan Haorangsi</w:t>
      </w:r>
      <w:r w:rsidR="00DF759D">
        <w:rPr>
          <w:bCs/>
        </w:rPr>
        <w:t>, Secretary General, APT,</w:t>
      </w:r>
      <w:r w:rsidRPr="001F18D2">
        <w:rPr>
          <w:bCs/>
        </w:rPr>
        <w:t xml:space="preserve"> </w:t>
      </w:r>
      <w:r w:rsidR="003D3C21">
        <w:rPr>
          <w:bCs/>
        </w:rPr>
        <w:t xml:space="preserve">referred to the </w:t>
      </w:r>
      <w:r w:rsidR="00C823CA">
        <w:rPr>
          <w:bCs/>
        </w:rPr>
        <w:t xml:space="preserve">Working Methods </w:t>
      </w:r>
      <w:r w:rsidR="00DF759D">
        <w:rPr>
          <w:bCs/>
        </w:rPr>
        <w:t xml:space="preserve">of the PRF </w:t>
      </w:r>
      <w:r w:rsidR="00FB546E">
        <w:rPr>
          <w:bCs/>
        </w:rPr>
        <w:t>that</w:t>
      </w:r>
      <w:r w:rsidR="003D3C21" w:rsidRPr="003D3C21">
        <w:rPr>
          <w:bCs/>
        </w:rPr>
        <w:t xml:space="preserve"> </w:t>
      </w:r>
      <w:r w:rsidR="00C823CA">
        <w:rPr>
          <w:bCs/>
        </w:rPr>
        <w:t>four</w:t>
      </w:r>
      <w:r w:rsidR="00C823CA" w:rsidRPr="003D3C21">
        <w:rPr>
          <w:bCs/>
        </w:rPr>
        <w:t xml:space="preserve"> </w:t>
      </w:r>
      <w:r w:rsidR="00C823CA">
        <w:rPr>
          <w:bCs/>
        </w:rPr>
        <w:t>V</w:t>
      </w:r>
      <w:r w:rsidR="00C823CA" w:rsidRPr="003D3C21">
        <w:rPr>
          <w:bCs/>
        </w:rPr>
        <w:t xml:space="preserve">ice </w:t>
      </w:r>
      <w:r w:rsidR="00C823CA">
        <w:rPr>
          <w:bCs/>
        </w:rPr>
        <w:t>C</w:t>
      </w:r>
      <w:r w:rsidR="00C823CA" w:rsidRPr="003D3C21">
        <w:rPr>
          <w:bCs/>
        </w:rPr>
        <w:t>hair</w:t>
      </w:r>
      <w:r w:rsidR="003D3C21" w:rsidRPr="003D3C21">
        <w:rPr>
          <w:bCs/>
        </w:rPr>
        <w:t>men will be selected to represent the f</w:t>
      </w:r>
      <w:r w:rsidR="00C823CA">
        <w:rPr>
          <w:bCs/>
        </w:rPr>
        <w:t>ou</w:t>
      </w:r>
      <w:r w:rsidR="003D3C21" w:rsidRPr="003D3C21">
        <w:rPr>
          <w:bCs/>
        </w:rPr>
        <w:t>r sub</w:t>
      </w:r>
      <w:r w:rsidR="00C823CA">
        <w:rPr>
          <w:bCs/>
        </w:rPr>
        <w:t>-</w:t>
      </w:r>
      <w:r w:rsidR="003D3C21" w:rsidRPr="003D3C21">
        <w:rPr>
          <w:bCs/>
        </w:rPr>
        <w:t>regions of Asia</w:t>
      </w:r>
      <w:r w:rsidR="00DF759D">
        <w:rPr>
          <w:bCs/>
        </w:rPr>
        <w:t>-</w:t>
      </w:r>
      <w:r w:rsidR="003D3C21" w:rsidRPr="003D3C21">
        <w:rPr>
          <w:bCs/>
        </w:rPr>
        <w:t>Pacific.</w:t>
      </w:r>
      <w:r w:rsidR="00E05DF1">
        <w:rPr>
          <w:bCs/>
        </w:rPr>
        <w:t xml:space="preserve"> </w:t>
      </w:r>
      <w:r w:rsidR="003D3C21">
        <w:rPr>
          <w:bCs/>
        </w:rPr>
        <w:t xml:space="preserve">She </w:t>
      </w:r>
      <w:r w:rsidRPr="001F18D2">
        <w:rPr>
          <w:bCs/>
        </w:rPr>
        <w:t>announced the result of consultation for the nomination of the Vice-Chairmen of the PRF</w:t>
      </w:r>
      <w:r w:rsidR="00DF759D">
        <w:rPr>
          <w:bCs/>
        </w:rPr>
        <w:t xml:space="preserve"> as follows:</w:t>
      </w:r>
    </w:p>
    <w:p w:rsidR="002202DE" w:rsidRDefault="002202DE" w:rsidP="00E05DF1">
      <w:pPr>
        <w:ind w:left="720" w:hanging="720"/>
        <w:jc w:val="both"/>
        <w:rPr>
          <w:iCs/>
          <w:lang w:val="en-GB" w:eastAsia="en-GB"/>
        </w:rPr>
      </w:pPr>
    </w:p>
    <w:p w:rsidR="00C42DF6" w:rsidRPr="001F18D2" w:rsidRDefault="00FF7213" w:rsidP="00E05DF1">
      <w:pPr>
        <w:numPr>
          <w:ilvl w:val="0"/>
          <w:numId w:val="2"/>
        </w:numPr>
        <w:tabs>
          <w:tab w:val="clear" w:pos="1080"/>
        </w:tabs>
        <w:jc w:val="both"/>
        <w:rPr>
          <w:lang w:val="en-GB" w:bidi="th-TH"/>
        </w:rPr>
      </w:pPr>
      <w:r>
        <w:rPr>
          <w:iCs/>
          <w:lang w:val="en-GB" w:eastAsia="en-GB"/>
        </w:rPr>
        <w:t xml:space="preserve">Ms. </w:t>
      </w:r>
      <w:proofErr w:type="spellStart"/>
      <w:r>
        <w:rPr>
          <w:iCs/>
          <w:lang w:val="en-GB" w:eastAsia="en-GB"/>
        </w:rPr>
        <w:t>Seonmin</w:t>
      </w:r>
      <w:proofErr w:type="spellEnd"/>
      <w:r>
        <w:rPr>
          <w:iCs/>
          <w:lang w:val="en-GB" w:eastAsia="en-GB"/>
        </w:rPr>
        <w:t xml:space="preserve"> Mina Jun, </w:t>
      </w:r>
      <w:r w:rsidR="0061614E" w:rsidRPr="0061614E">
        <w:rPr>
          <w:iCs/>
          <w:lang w:val="en-GB" w:eastAsia="en-GB"/>
        </w:rPr>
        <w:t>Coordinator of ITU-D &amp; APT</w:t>
      </w:r>
      <w:r w:rsidR="0061614E">
        <w:rPr>
          <w:iCs/>
          <w:lang w:val="en-GB" w:eastAsia="en-GB"/>
        </w:rPr>
        <w:t xml:space="preserve">, </w:t>
      </w:r>
      <w:r w:rsidR="00245D92" w:rsidRPr="001F18D2">
        <w:rPr>
          <w:iCs/>
          <w:lang w:val="en-GB" w:eastAsia="en-GB"/>
        </w:rPr>
        <w:t>Korea Information Society Development Institute</w:t>
      </w:r>
      <w:r w:rsidR="00245D92" w:rsidRPr="001F18D2">
        <w:rPr>
          <w:iCs/>
          <w:lang w:val="en-GB" w:eastAsia="en-GB" w:bidi="th-TH"/>
        </w:rPr>
        <w:t xml:space="preserve"> </w:t>
      </w:r>
      <w:r w:rsidR="001F18D2">
        <w:rPr>
          <w:iCs/>
          <w:lang w:val="en-GB" w:eastAsia="en-GB" w:bidi="th-TH"/>
        </w:rPr>
        <w:t xml:space="preserve">(KISDI), Republic of Korea </w:t>
      </w:r>
      <w:r w:rsidR="00C42DF6" w:rsidRPr="001F18D2">
        <w:rPr>
          <w:lang w:val="en-GB" w:bidi="th-TH"/>
        </w:rPr>
        <w:t>was appointed as a Vice</w:t>
      </w:r>
      <w:r w:rsidR="00C823CA">
        <w:rPr>
          <w:lang w:val="en-GB" w:bidi="th-TH"/>
        </w:rPr>
        <w:t xml:space="preserve"> </w:t>
      </w:r>
      <w:r w:rsidR="00C42DF6" w:rsidRPr="001F18D2">
        <w:rPr>
          <w:lang w:val="en-GB" w:bidi="th-TH"/>
        </w:rPr>
        <w:t>Chairman to represent the East Asia sub-region</w:t>
      </w:r>
    </w:p>
    <w:p w:rsidR="00C42DF6" w:rsidRPr="00C915FA" w:rsidRDefault="00B4137D" w:rsidP="00DF759D">
      <w:pPr>
        <w:numPr>
          <w:ilvl w:val="0"/>
          <w:numId w:val="2"/>
        </w:numPr>
        <w:spacing w:before="40"/>
        <w:jc w:val="both"/>
        <w:rPr>
          <w:lang w:val="en-GB" w:bidi="th-TH"/>
        </w:rPr>
      </w:pPr>
      <w:r>
        <w:rPr>
          <w:rFonts w:eastAsia="Arial Unicode MS"/>
          <w:bCs/>
          <w:color w:val="000000"/>
        </w:rPr>
        <w:t xml:space="preserve">Mrs. </w:t>
      </w:r>
      <w:r w:rsidR="00C915FA" w:rsidRPr="00C915FA">
        <w:rPr>
          <w:rFonts w:eastAsia="Arial Unicode MS"/>
          <w:bCs/>
          <w:color w:val="000000"/>
        </w:rPr>
        <w:t>Tharalika Livera, Deputy Director, Telecommunications Regulatory Commission of Sri</w:t>
      </w:r>
      <w:r w:rsidR="00C915FA">
        <w:rPr>
          <w:rFonts w:eastAsia="Arial Unicode MS"/>
          <w:bCs/>
          <w:color w:val="000000"/>
        </w:rPr>
        <w:t xml:space="preserve"> </w:t>
      </w:r>
      <w:r w:rsidR="00C915FA" w:rsidRPr="00C915FA">
        <w:rPr>
          <w:rFonts w:eastAsia="Arial Unicode MS"/>
          <w:bCs/>
          <w:color w:val="000000"/>
        </w:rPr>
        <w:t xml:space="preserve">Lanka </w:t>
      </w:r>
      <w:r w:rsidR="00C42DF6" w:rsidRPr="00C915FA">
        <w:rPr>
          <w:lang w:val="en-GB" w:bidi="th-TH"/>
        </w:rPr>
        <w:t>was appointed as a Vice</w:t>
      </w:r>
      <w:r w:rsidR="00C823CA">
        <w:rPr>
          <w:lang w:val="en-GB" w:bidi="th-TH"/>
        </w:rPr>
        <w:t xml:space="preserve"> </w:t>
      </w:r>
      <w:r w:rsidR="00C42DF6" w:rsidRPr="00C915FA">
        <w:rPr>
          <w:lang w:val="en-GB" w:bidi="th-TH"/>
        </w:rPr>
        <w:t>Chairman to repr</w:t>
      </w:r>
      <w:r w:rsidR="00DF759D">
        <w:rPr>
          <w:lang w:val="en-GB" w:bidi="th-TH"/>
        </w:rPr>
        <w:t>esent the South Asia sub-region</w:t>
      </w:r>
    </w:p>
    <w:p w:rsidR="00C42DF6" w:rsidRPr="00FF7213" w:rsidRDefault="009907FC" w:rsidP="00DF759D">
      <w:pPr>
        <w:numPr>
          <w:ilvl w:val="0"/>
          <w:numId w:val="2"/>
        </w:numPr>
        <w:spacing w:before="40"/>
        <w:jc w:val="both"/>
        <w:rPr>
          <w:lang w:val="en-GB" w:bidi="th-TH"/>
        </w:rPr>
      </w:pPr>
      <w:r w:rsidRPr="00FF7213">
        <w:rPr>
          <w:lang w:val="en-GB" w:bidi="th-TH"/>
        </w:rPr>
        <w:t>Mr</w:t>
      </w:r>
      <w:r w:rsidR="00C42DF6" w:rsidRPr="00FF7213">
        <w:rPr>
          <w:lang w:val="en-GB" w:bidi="th-TH"/>
        </w:rPr>
        <w:t xml:space="preserve">. </w:t>
      </w:r>
      <w:r w:rsidRPr="00FF7213">
        <w:rPr>
          <w:rFonts w:eastAsia="Arial Unicode MS"/>
          <w:bCs/>
          <w:color w:val="000000"/>
        </w:rPr>
        <w:t>Charles Chew</w:t>
      </w:r>
      <w:r w:rsidR="00FF7213" w:rsidRPr="00FF7213">
        <w:rPr>
          <w:rFonts w:eastAsia="Arial Unicode MS"/>
          <w:bCs/>
          <w:color w:val="000000"/>
        </w:rPr>
        <w:t>, Director (International),</w:t>
      </w:r>
      <w:r w:rsidR="00FF7213">
        <w:rPr>
          <w:rFonts w:eastAsia="Arial Unicode MS"/>
          <w:bCs/>
          <w:color w:val="000000"/>
        </w:rPr>
        <w:t xml:space="preserve"> </w:t>
      </w:r>
      <w:proofErr w:type="spellStart"/>
      <w:r w:rsidR="00FF7213" w:rsidRPr="00FF7213">
        <w:rPr>
          <w:rFonts w:eastAsia="Arial Unicode MS"/>
          <w:bCs/>
          <w:color w:val="000000"/>
        </w:rPr>
        <w:t>Infocomm</w:t>
      </w:r>
      <w:proofErr w:type="spellEnd"/>
      <w:r w:rsidR="00FF7213" w:rsidRPr="00FF7213">
        <w:rPr>
          <w:rFonts w:eastAsia="Arial Unicode MS"/>
          <w:bCs/>
          <w:color w:val="000000"/>
        </w:rPr>
        <w:t xml:space="preserve"> Development Authority of Singapore</w:t>
      </w:r>
      <w:r w:rsidRPr="00FF7213">
        <w:rPr>
          <w:rFonts w:eastAsia="Arial Unicode MS"/>
          <w:bCs/>
          <w:color w:val="000000"/>
        </w:rPr>
        <w:t xml:space="preserve"> </w:t>
      </w:r>
      <w:r w:rsidR="00C42DF6" w:rsidRPr="00FF7213">
        <w:rPr>
          <w:lang w:val="en-GB" w:bidi="th-TH"/>
        </w:rPr>
        <w:t>was appointed as a Vice</w:t>
      </w:r>
      <w:r w:rsidR="00C823CA">
        <w:rPr>
          <w:lang w:val="en-GB" w:bidi="th-TH"/>
        </w:rPr>
        <w:t xml:space="preserve"> </w:t>
      </w:r>
      <w:r w:rsidR="00C42DF6" w:rsidRPr="00FF7213">
        <w:rPr>
          <w:lang w:val="en-GB" w:bidi="th-TH"/>
        </w:rPr>
        <w:t>Chairman to represent the South</w:t>
      </w:r>
      <w:r w:rsidR="00042238">
        <w:rPr>
          <w:lang w:val="en-GB" w:bidi="th-TH"/>
        </w:rPr>
        <w:t xml:space="preserve"> East Asia sub-region, </w:t>
      </w:r>
    </w:p>
    <w:p w:rsidR="00C42DF6" w:rsidRPr="00FF55E2" w:rsidRDefault="00DF2D10" w:rsidP="00DF759D">
      <w:pPr>
        <w:numPr>
          <w:ilvl w:val="0"/>
          <w:numId w:val="2"/>
        </w:numPr>
        <w:spacing w:before="40"/>
        <w:jc w:val="both"/>
        <w:rPr>
          <w:lang w:val="en-GB"/>
        </w:rPr>
      </w:pPr>
      <w:r w:rsidRPr="00FF55E2">
        <w:rPr>
          <w:bCs/>
        </w:rPr>
        <w:t>Mr. Kila Gulo-Vui</w:t>
      </w:r>
      <w:r w:rsidR="007B06D2" w:rsidRPr="00FF55E2">
        <w:rPr>
          <w:lang w:val="en-GB"/>
        </w:rPr>
        <w:t xml:space="preserve">, </w:t>
      </w:r>
      <w:r w:rsidR="00FF55E2" w:rsidRPr="00FF55E2">
        <w:rPr>
          <w:lang w:val="en-GB"/>
        </w:rPr>
        <w:t>Director,</w:t>
      </w:r>
      <w:r w:rsidR="00FF55E2">
        <w:rPr>
          <w:lang w:val="en-GB"/>
        </w:rPr>
        <w:t xml:space="preserve"> </w:t>
      </w:r>
      <w:r w:rsidR="00FF55E2" w:rsidRPr="00FF55E2">
        <w:rPr>
          <w:lang w:val="en-GB"/>
        </w:rPr>
        <w:t>The National Information and</w:t>
      </w:r>
      <w:r w:rsidR="00FF55E2">
        <w:rPr>
          <w:lang w:val="en-GB"/>
        </w:rPr>
        <w:t xml:space="preserve"> </w:t>
      </w:r>
      <w:r w:rsidR="00FF55E2" w:rsidRPr="00FF55E2">
        <w:rPr>
          <w:lang w:val="en-GB"/>
        </w:rPr>
        <w:t>Communications Technology Authority</w:t>
      </w:r>
      <w:r w:rsidR="00FF55E2">
        <w:rPr>
          <w:lang w:val="en-GB"/>
        </w:rPr>
        <w:t xml:space="preserve"> (NICTA), </w:t>
      </w:r>
      <w:r w:rsidR="00B21B41" w:rsidRPr="00FF55E2">
        <w:rPr>
          <w:lang w:val="en-GB"/>
        </w:rPr>
        <w:t xml:space="preserve">PNG </w:t>
      </w:r>
      <w:r w:rsidR="00C42DF6" w:rsidRPr="00FF55E2">
        <w:rPr>
          <w:lang w:val="en-GB"/>
        </w:rPr>
        <w:t>was appointed as the Vice</w:t>
      </w:r>
      <w:r w:rsidR="00C823CA">
        <w:rPr>
          <w:lang w:val="en-GB"/>
        </w:rPr>
        <w:t xml:space="preserve"> </w:t>
      </w:r>
      <w:r w:rsidR="00C42DF6" w:rsidRPr="00FF55E2">
        <w:rPr>
          <w:lang w:val="en-GB"/>
        </w:rPr>
        <w:t>Chairman to re</w:t>
      </w:r>
      <w:r w:rsidR="00042238">
        <w:rPr>
          <w:lang w:val="en-GB"/>
        </w:rPr>
        <w:t>present the Pacific sub-region</w:t>
      </w:r>
    </w:p>
    <w:p w:rsidR="00C42DF6" w:rsidRDefault="00C42DF6" w:rsidP="00AB3707">
      <w:pPr>
        <w:ind w:left="720" w:hanging="720"/>
        <w:jc w:val="both"/>
        <w:rPr>
          <w:lang w:val="en-GB" w:bidi="th-TH"/>
        </w:rPr>
      </w:pPr>
    </w:p>
    <w:p w:rsidR="00C42DF6" w:rsidRDefault="00FB546E" w:rsidP="00AB3707">
      <w:pPr>
        <w:ind w:left="720"/>
        <w:jc w:val="both"/>
        <w:rPr>
          <w:lang w:val="en-GB" w:bidi="th-TH"/>
        </w:rPr>
      </w:pPr>
      <w:r>
        <w:rPr>
          <w:lang w:val="en-GB" w:bidi="th-TH"/>
        </w:rPr>
        <w:t>The m</w:t>
      </w:r>
      <w:r w:rsidR="00296367">
        <w:rPr>
          <w:lang w:val="en-GB" w:bidi="th-TH"/>
        </w:rPr>
        <w:t xml:space="preserve">eeting </w:t>
      </w:r>
      <w:r w:rsidR="00042238">
        <w:rPr>
          <w:lang w:val="en-GB" w:bidi="th-TH"/>
        </w:rPr>
        <w:t xml:space="preserve">agreed to </w:t>
      </w:r>
      <w:r w:rsidR="00296367">
        <w:rPr>
          <w:lang w:val="en-GB" w:bidi="th-TH"/>
        </w:rPr>
        <w:t xml:space="preserve">accept the </w:t>
      </w:r>
      <w:r w:rsidR="00CC0ABD">
        <w:rPr>
          <w:lang w:val="en-GB" w:bidi="th-TH"/>
        </w:rPr>
        <w:t xml:space="preserve">nomination of all </w:t>
      </w:r>
      <w:r w:rsidR="00296367">
        <w:rPr>
          <w:lang w:val="en-GB" w:bidi="th-TH"/>
        </w:rPr>
        <w:t>Vice</w:t>
      </w:r>
      <w:r w:rsidR="00C823CA">
        <w:rPr>
          <w:lang w:val="en-GB" w:bidi="th-TH"/>
        </w:rPr>
        <w:t xml:space="preserve"> C</w:t>
      </w:r>
      <w:r w:rsidR="00296367">
        <w:rPr>
          <w:lang w:val="en-GB" w:bidi="th-TH"/>
        </w:rPr>
        <w:t>hairmen</w:t>
      </w:r>
      <w:r>
        <w:rPr>
          <w:lang w:val="en-GB" w:bidi="th-TH"/>
        </w:rPr>
        <w:t>.</w:t>
      </w:r>
      <w:r w:rsidR="00042238" w:rsidRPr="00042238">
        <w:t xml:space="preserve"> </w:t>
      </w:r>
      <w:r w:rsidR="00042238">
        <w:t xml:space="preserve">They will continue their term until the PRF meeting in </w:t>
      </w:r>
      <w:r w:rsidR="00042238" w:rsidRPr="00C3137A">
        <w:t>201</w:t>
      </w:r>
      <w:r w:rsidR="00042238">
        <w:t>7</w:t>
      </w:r>
      <w:r w:rsidR="00042238" w:rsidRPr="00C3137A">
        <w:t>.</w:t>
      </w:r>
    </w:p>
    <w:p w:rsidR="00FB546E" w:rsidRDefault="00FB546E" w:rsidP="00C42DF6">
      <w:pPr>
        <w:jc w:val="both"/>
        <w:rPr>
          <w:lang w:val="en-GB" w:bidi="th-TH"/>
        </w:rPr>
      </w:pPr>
    </w:p>
    <w:tbl>
      <w:tblPr>
        <w:tblW w:w="8496" w:type="dxa"/>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8496"/>
      </w:tblGrid>
      <w:tr w:rsidR="00C42DF6" w:rsidTr="006616FB">
        <w:trPr>
          <w:trHeight w:val="288"/>
        </w:trPr>
        <w:tc>
          <w:tcPr>
            <w:tcW w:w="8496" w:type="dxa"/>
            <w:shd w:val="clear" w:color="auto" w:fill="D9D9D9" w:themeFill="background1" w:themeFillShade="D9"/>
          </w:tcPr>
          <w:p w:rsidR="00C42DF6" w:rsidRDefault="00C42DF6" w:rsidP="006F615B">
            <w:pPr>
              <w:jc w:val="both"/>
            </w:pPr>
            <w:r w:rsidRPr="00433FA4">
              <w:rPr>
                <w:b/>
              </w:rPr>
              <w:t>Decision No</w:t>
            </w:r>
            <w:r>
              <w:rPr>
                <w:b/>
              </w:rPr>
              <w:t>. 2</w:t>
            </w:r>
            <w:r>
              <w:t xml:space="preserve"> (PRF-15</w:t>
            </w:r>
            <w:r w:rsidR="006F615B">
              <w:t>)</w:t>
            </w:r>
          </w:p>
        </w:tc>
      </w:tr>
      <w:tr w:rsidR="00C42DF6" w:rsidTr="006616FB">
        <w:tc>
          <w:tcPr>
            <w:tcW w:w="8496" w:type="dxa"/>
          </w:tcPr>
          <w:p w:rsidR="00C42DF6" w:rsidRDefault="00015F43" w:rsidP="00015F43">
            <w:pPr>
              <w:spacing w:before="40" w:after="40"/>
              <w:jc w:val="both"/>
            </w:pPr>
            <w:r>
              <w:rPr>
                <w:iCs/>
                <w:lang w:val="en-GB" w:eastAsia="en-GB"/>
              </w:rPr>
              <w:t>The meeting ele</w:t>
            </w:r>
            <w:r w:rsidR="006616FB">
              <w:rPr>
                <w:iCs/>
                <w:lang w:val="en-GB" w:eastAsia="en-GB"/>
              </w:rPr>
              <w:t>cted 4 Vice Chairmen of the PRF</w:t>
            </w:r>
            <w:r>
              <w:rPr>
                <w:iCs/>
                <w:lang w:val="en-GB" w:eastAsia="en-GB"/>
              </w:rPr>
              <w:t xml:space="preserve">: </w:t>
            </w:r>
            <w:r w:rsidR="001F18D2" w:rsidRPr="001F18D2">
              <w:rPr>
                <w:iCs/>
                <w:lang w:val="en-GB" w:eastAsia="en-GB"/>
              </w:rPr>
              <w:t xml:space="preserve">Ms. </w:t>
            </w:r>
            <w:proofErr w:type="spellStart"/>
            <w:r w:rsidR="001F18D2" w:rsidRPr="001F18D2">
              <w:rPr>
                <w:iCs/>
                <w:lang w:val="en-GB" w:eastAsia="en-GB"/>
              </w:rPr>
              <w:t>Seonmin</w:t>
            </w:r>
            <w:proofErr w:type="spellEnd"/>
            <w:r w:rsidR="001F18D2" w:rsidRPr="001F18D2">
              <w:rPr>
                <w:iCs/>
                <w:lang w:val="en-GB" w:eastAsia="en-GB"/>
              </w:rPr>
              <w:t xml:space="preserve"> Mina Jun</w:t>
            </w:r>
            <w:r w:rsidR="00C42DF6">
              <w:rPr>
                <w:iCs/>
                <w:lang w:val="en-GB" w:eastAsia="en-GB"/>
              </w:rPr>
              <w:t xml:space="preserve"> </w:t>
            </w:r>
            <w:r w:rsidR="0048774F">
              <w:rPr>
                <w:iCs/>
                <w:lang w:val="en-GB" w:eastAsia="en-GB"/>
              </w:rPr>
              <w:t>from Republic of Korea</w:t>
            </w:r>
            <w:r w:rsidR="00C42DF6">
              <w:rPr>
                <w:iCs/>
                <w:lang w:val="en-GB" w:eastAsia="en-GB"/>
              </w:rPr>
              <w:t xml:space="preserve">, </w:t>
            </w:r>
            <w:r w:rsidR="00C915FA" w:rsidRPr="00C915FA">
              <w:rPr>
                <w:rFonts w:eastAsia="Arial Unicode MS"/>
                <w:bCs/>
                <w:color w:val="000000"/>
              </w:rPr>
              <w:t>Mrs. Tharalika Livera</w:t>
            </w:r>
            <w:r w:rsidR="00C42DF6" w:rsidRPr="00E40DD5">
              <w:rPr>
                <w:rFonts w:eastAsia="Arial Unicode MS"/>
                <w:bCs/>
                <w:color w:val="000000"/>
              </w:rPr>
              <w:t xml:space="preserve"> </w:t>
            </w:r>
            <w:r w:rsidR="00C42DF6">
              <w:rPr>
                <w:rFonts w:eastAsia="Arial Unicode MS"/>
                <w:bCs/>
                <w:color w:val="000000"/>
              </w:rPr>
              <w:t xml:space="preserve">from </w:t>
            </w:r>
            <w:r w:rsidR="00C915FA">
              <w:rPr>
                <w:rFonts w:eastAsia="Arial Unicode MS"/>
                <w:bCs/>
                <w:color w:val="000000"/>
              </w:rPr>
              <w:t>Sri Lanka</w:t>
            </w:r>
            <w:r w:rsidR="00C42DF6">
              <w:rPr>
                <w:rFonts w:eastAsia="Arial Unicode MS"/>
                <w:bCs/>
                <w:color w:val="000000"/>
              </w:rPr>
              <w:t xml:space="preserve">, </w:t>
            </w:r>
            <w:proofErr w:type="gramStart"/>
            <w:r w:rsidR="00C42DF6">
              <w:rPr>
                <w:lang w:val="en-GB" w:bidi="th-TH"/>
              </w:rPr>
              <w:t>Mr</w:t>
            </w:r>
            <w:proofErr w:type="gramEnd"/>
            <w:r w:rsidR="00C42DF6" w:rsidRPr="00203D0E">
              <w:rPr>
                <w:lang w:val="en-GB" w:bidi="th-TH"/>
              </w:rPr>
              <w:t xml:space="preserve">. </w:t>
            </w:r>
            <w:r w:rsidR="009907FC">
              <w:rPr>
                <w:rFonts w:eastAsia="Arial Unicode MS"/>
                <w:bCs/>
                <w:color w:val="000000"/>
              </w:rPr>
              <w:t>Charles Chew</w:t>
            </w:r>
            <w:r w:rsidR="00C42DF6">
              <w:rPr>
                <w:lang w:val="en-GB" w:bidi="th-TH"/>
              </w:rPr>
              <w:t xml:space="preserve"> from </w:t>
            </w:r>
            <w:r w:rsidR="009907FC">
              <w:rPr>
                <w:lang w:val="en-GB" w:bidi="th-TH"/>
              </w:rPr>
              <w:t>Singapore</w:t>
            </w:r>
            <w:r w:rsidR="00C42DF6">
              <w:rPr>
                <w:lang w:val="en-GB" w:bidi="th-TH"/>
              </w:rPr>
              <w:t xml:space="preserve"> and </w:t>
            </w:r>
            <w:r w:rsidR="00C42DF6" w:rsidRPr="00203D0E">
              <w:rPr>
                <w:lang w:val="en-GB"/>
              </w:rPr>
              <w:t>Mr.</w:t>
            </w:r>
            <w:r w:rsidR="00DF2D10">
              <w:rPr>
                <w:lang w:val="en-GB"/>
              </w:rPr>
              <w:t xml:space="preserve"> Kila Gulo-Vui</w:t>
            </w:r>
            <w:r w:rsidR="00C42DF6" w:rsidRPr="00203D0E">
              <w:rPr>
                <w:lang w:val="en-GB"/>
              </w:rPr>
              <w:t xml:space="preserve"> </w:t>
            </w:r>
            <w:r w:rsidR="00C42DF6">
              <w:rPr>
                <w:lang w:val="en-GB"/>
              </w:rPr>
              <w:t>from Papua New Guinea</w:t>
            </w:r>
            <w:r w:rsidR="00C42DF6">
              <w:t xml:space="preserve">. </w:t>
            </w:r>
            <w:r>
              <w:t>All Vice Chairmen w</w:t>
            </w:r>
            <w:r w:rsidR="00042238">
              <w:t xml:space="preserve">ill continue their term until the PRF meeting in </w:t>
            </w:r>
            <w:r w:rsidR="00042238" w:rsidRPr="00C3137A">
              <w:t>201</w:t>
            </w:r>
            <w:r w:rsidR="00042238">
              <w:t>7</w:t>
            </w:r>
            <w:r w:rsidR="00042238" w:rsidRPr="00C3137A">
              <w:t>.</w:t>
            </w:r>
          </w:p>
        </w:tc>
      </w:tr>
    </w:tbl>
    <w:p w:rsidR="00B23440" w:rsidRPr="00B611CF" w:rsidRDefault="00B23440" w:rsidP="00B23440">
      <w:pPr>
        <w:ind w:left="540" w:hanging="540"/>
        <w:jc w:val="both"/>
        <w:rPr>
          <w:bCs/>
        </w:rPr>
      </w:pPr>
    </w:p>
    <w:p w:rsidR="006C23F0" w:rsidRDefault="00086831" w:rsidP="00086831">
      <w:pPr>
        <w:ind w:left="720" w:hanging="720"/>
        <w:jc w:val="both"/>
        <w:rPr>
          <w:b/>
        </w:rPr>
      </w:pPr>
      <w:r>
        <w:rPr>
          <w:b/>
        </w:rPr>
        <w:t>13.2</w:t>
      </w:r>
      <w:r>
        <w:rPr>
          <w:b/>
        </w:rPr>
        <w:tab/>
      </w:r>
      <w:r w:rsidR="006C23F0">
        <w:rPr>
          <w:b/>
        </w:rPr>
        <w:t>Revised Working Methods of PRF</w:t>
      </w:r>
    </w:p>
    <w:p w:rsidR="003B48ED" w:rsidRPr="00B611CF" w:rsidRDefault="003B48ED" w:rsidP="00C42DF6">
      <w:pPr>
        <w:ind w:left="540" w:hanging="540"/>
        <w:jc w:val="both"/>
        <w:rPr>
          <w:bCs/>
        </w:rPr>
      </w:pPr>
    </w:p>
    <w:p w:rsidR="003B48ED" w:rsidRDefault="003B48ED" w:rsidP="003B48ED">
      <w:pPr>
        <w:ind w:left="720" w:hanging="720"/>
        <w:jc w:val="both"/>
      </w:pPr>
      <w:r w:rsidRPr="003B48ED">
        <w:rPr>
          <w:b/>
          <w:bCs/>
        </w:rPr>
        <w:t>13.2.1</w:t>
      </w:r>
      <w:r>
        <w:tab/>
      </w:r>
      <w:r w:rsidR="00BA02FB">
        <w:t>Dr. Park</w:t>
      </w:r>
      <w:r>
        <w:t xml:space="preserve">, </w:t>
      </w:r>
      <w:r w:rsidR="00BA02FB">
        <w:t>Dir</w:t>
      </w:r>
      <w:r w:rsidR="00B96E5D">
        <w:t>e</w:t>
      </w:r>
      <w:r w:rsidR="00BA02FB">
        <w:t xml:space="preserve">ctor Project Development, </w:t>
      </w:r>
      <w:r>
        <w:t>APT</w:t>
      </w:r>
      <w:r w:rsidR="00BA02FB">
        <w:t xml:space="preserve"> Secretariat</w:t>
      </w:r>
      <w:r>
        <w:t xml:space="preserve">, introduced the document </w:t>
      </w:r>
      <w:hyperlink r:id="rId49" w:tgtFrame="_blank" w:history="1">
        <w:r w:rsidR="00B92C5D">
          <w:rPr>
            <w:rStyle w:val="Hyperlink"/>
            <w:b/>
            <w:bCs/>
          </w:rPr>
          <w:t>PRF-15/INP-07</w:t>
        </w:r>
      </w:hyperlink>
      <w:r w:rsidR="00B92C5D">
        <w:rPr>
          <w:b/>
          <w:bCs/>
        </w:rPr>
        <w:t xml:space="preserve"> </w:t>
      </w:r>
      <w:r>
        <w:t>on the Re</w:t>
      </w:r>
      <w:r w:rsidR="00B96E5D">
        <w:t xml:space="preserve">vised Working Methods of PRF. </w:t>
      </w:r>
    </w:p>
    <w:p w:rsidR="003B48ED" w:rsidRDefault="003B48ED" w:rsidP="003B48ED">
      <w:pPr>
        <w:ind w:left="540"/>
        <w:jc w:val="both"/>
      </w:pPr>
    </w:p>
    <w:p w:rsidR="003B48ED" w:rsidRPr="008E7840" w:rsidRDefault="00B96E5D" w:rsidP="006D0B35">
      <w:pPr>
        <w:pStyle w:val="ListParagraph"/>
        <w:numPr>
          <w:ilvl w:val="2"/>
          <w:numId w:val="4"/>
        </w:numPr>
        <w:jc w:val="both"/>
        <w:rPr>
          <w:lang w:bidi="th-TH"/>
        </w:rPr>
      </w:pPr>
      <w:r>
        <w:rPr>
          <w:lang w:bidi="th-TH"/>
        </w:rPr>
        <w:t>H</w:t>
      </w:r>
      <w:r w:rsidR="003B48ED">
        <w:rPr>
          <w:lang w:bidi="th-TH"/>
        </w:rPr>
        <w:t xml:space="preserve">e explained that the changed text of the Working Methods included provision to deal with the event that Chairman and/or Vice-Chairmen could not fulfill their duties. It was also proposed that PRF might include a Closed Session </w:t>
      </w:r>
      <w:r w:rsidR="003B48ED" w:rsidRPr="00EF3E76">
        <w:rPr>
          <w:lang w:bidi="th-TH"/>
        </w:rPr>
        <w:t>fo</w:t>
      </w:r>
      <w:r w:rsidR="003B48ED">
        <w:rPr>
          <w:lang w:bidi="th-TH"/>
        </w:rPr>
        <w:t xml:space="preserve">r Policy Makers and Regulators during the PRF </w:t>
      </w:r>
      <w:r w:rsidR="003B48ED" w:rsidRPr="00EF3E76">
        <w:rPr>
          <w:lang w:bidi="th-TH"/>
        </w:rPr>
        <w:t>to facilitate policy makers and regulators in the exchange of candid views and opinions on issues in the Asia-Pacific region.</w:t>
      </w:r>
      <w:r w:rsidRPr="00B96E5D">
        <w:t xml:space="preserve"> </w:t>
      </w:r>
      <w:r>
        <w:t>He sought views from the meeting on the proposed changes to the Working Methods of PRF.</w:t>
      </w:r>
    </w:p>
    <w:p w:rsidR="003B48ED" w:rsidRDefault="003B48ED" w:rsidP="003B48ED">
      <w:pPr>
        <w:pStyle w:val="ListParagraph"/>
        <w:jc w:val="both"/>
        <w:rPr>
          <w:lang w:bidi="th-TH"/>
        </w:rPr>
      </w:pPr>
    </w:p>
    <w:p w:rsidR="00B96E5D" w:rsidRDefault="00B96E5D" w:rsidP="006D0B35">
      <w:pPr>
        <w:pStyle w:val="ListParagraph"/>
        <w:numPr>
          <w:ilvl w:val="2"/>
          <w:numId w:val="4"/>
        </w:numPr>
        <w:jc w:val="both"/>
      </w:pPr>
      <w:r>
        <w:t xml:space="preserve">Referring to document </w:t>
      </w:r>
      <w:hyperlink r:id="rId50" w:tgtFrame="_blank" w:history="1">
        <w:r w:rsidR="00B92C5D">
          <w:rPr>
            <w:rStyle w:val="Hyperlink"/>
            <w:b/>
            <w:bCs/>
          </w:rPr>
          <w:t>PRF-15/INP-38</w:t>
        </w:r>
      </w:hyperlink>
      <w:r>
        <w:t xml:space="preserve">, Ms. Lee from Singapore introduced changed text to the </w:t>
      </w:r>
      <w:r w:rsidR="00C8767B">
        <w:t xml:space="preserve">Working Methods </w:t>
      </w:r>
      <w:r>
        <w:t xml:space="preserve">to include </w:t>
      </w:r>
      <w:r w:rsidR="00C8767B">
        <w:t xml:space="preserve">the </w:t>
      </w:r>
      <w:r>
        <w:t>duties of Vice Chairman.</w:t>
      </w:r>
    </w:p>
    <w:p w:rsidR="00B96E5D" w:rsidRDefault="00B96E5D" w:rsidP="00B96E5D">
      <w:pPr>
        <w:pStyle w:val="ListParagraph"/>
      </w:pPr>
    </w:p>
    <w:p w:rsidR="00BA02FB" w:rsidRDefault="003B48ED" w:rsidP="002950D1">
      <w:pPr>
        <w:pStyle w:val="ListParagraph"/>
        <w:numPr>
          <w:ilvl w:val="2"/>
          <w:numId w:val="4"/>
        </w:numPr>
        <w:jc w:val="both"/>
      </w:pPr>
      <w:r>
        <w:t>Chairman asked for comments from the floor.</w:t>
      </w:r>
      <w:r w:rsidR="00E05DF1">
        <w:t xml:space="preserve"> </w:t>
      </w:r>
      <w:r>
        <w:t>As there were no comments from the floor, t</w:t>
      </w:r>
      <w:r w:rsidR="00B96E5D">
        <w:t xml:space="preserve">he meeting approved the </w:t>
      </w:r>
      <w:r>
        <w:t>Working Methods for PRF as con</w:t>
      </w:r>
      <w:r w:rsidR="00E94CB2">
        <w:t xml:space="preserve">tained in Document </w:t>
      </w:r>
      <w:hyperlink r:id="rId51" w:tgtFrame="_blank" w:history="1">
        <w:r w:rsidR="00B92C5D" w:rsidRPr="00E05DF1">
          <w:rPr>
            <w:rStyle w:val="Hyperlink"/>
            <w:b/>
            <w:bCs/>
          </w:rPr>
          <w:t>PRF-15/OUT-01</w:t>
        </w:r>
      </w:hyperlink>
      <w:r>
        <w:t>.</w:t>
      </w:r>
      <w:r w:rsidR="00E05DF1">
        <w:t xml:space="preserve"> </w:t>
      </w:r>
      <w:r w:rsidR="00BA02FB">
        <w:t>The revised Working Methods w</w:t>
      </w:r>
      <w:r w:rsidR="00104DFE">
        <w:t>ould</w:t>
      </w:r>
      <w:r w:rsidR="00BA02FB">
        <w:t xml:space="preserve"> be circulated to Members before referring the document to the MC.</w:t>
      </w:r>
    </w:p>
    <w:p w:rsidR="00B611CF" w:rsidRDefault="00B611CF" w:rsidP="003B48ED">
      <w:pPr>
        <w:jc w:val="both"/>
        <w:rPr>
          <w:lang w:bidi="th-TH"/>
        </w:rPr>
      </w:pPr>
    </w:p>
    <w:p w:rsidR="002202DE" w:rsidRDefault="002202DE" w:rsidP="003B48ED">
      <w:pPr>
        <w:jc w:val="both"/>
        <w:rPr>
          <w:lang w:bidi="th-TH"/>
        </w:rPr>
      </w:pPr>
    </w:p>
    <w:tbl>
      <w:tblPr>
        <w:tblW w:w="8496"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496"/>
      </w:tblGrid>
      <w:tr w:rsidR="003B48ED" w:rsidRPr="00B10055" w:rsidTr="006616FB">
        <w:trPr>
          <w:trHeight w:val="288"/>
        </w:trPr>
        <w:tc>
          <w:tcPr>
            <w:tcW w:w="8496" w:type="dxa"/>
            <w:shd w:val="pct12" w:color="auto" w:fill="auto"/>
          </w:tcPr>
          <w:p w:rsidR="003B48ED" w:rsidRPr="00B10055" w:rsidRDefault="003B48ED" w:rsidP="002F7867">
            <w:pPr>
              <w:rPr>
                <w:b/>
                <w:bCs/>
                <w:lang w:val="en-AU"/>
              </w:rPr>
            </w:pPr>
            <w:r>
              <w:rPr>
                <w:b/>
                <w:bCs/>
                <w:lang w:val="en-AU"/>
              </w:rPr>
              <w:lastRenderedPageBreak/>
              <w:t>Decision No. 3</w:t>
            </w:r>
            <w:r w:rsidRPr="00B10055">
              <w:rPr>
                <w:b/>
                <w:bCs/>
                <w:lang w:val="en-AU"/>
              </w:rPr>
              <w:t xml:space="preserve"> </w:t>
            </w:r>
            <w:r w:rsidRPr="00EF3E76">
              <w:rPr>
                <w:lang w:val="en-AU"/>
              </w:rPr>
              <w:t>(PRF-15)</w:t>
            </w:r>
          </w:p>
        </w:tc>
      </w:tr>
      <w:tr w:rsidR="003B48ED" w:rsidRPr="00B10055" w:rsidTr="006616FB">
        <w:tc>
          <w:tcPr>
            <w:tcW w:w="8496" w:type="dxa"/>
          </w:tcPr>
          <w:p w:rsidR="003B48ED" w:rsidRPr="00B10055" w:rsidRDefault="003B48ED" w:rsidP="00B96E5D">
            <w:pPr>
              <w:jc w:val="both"/>
              <w:rPr>
                <w:lang w:val="en-AU"/>
              </w:rPr>
            </w:pPr>
            <w:r>
              <w:rPr>
                <w:bCs/>
                <w:lang w:val="en-AU"/>
              </w:rPr>
              <w:t xml:space="preserve">Meeting </w:t>
            </w:r>
            <w:r w:rsidR="00B96E5D">
              <w:rPr>
                <w:bCs/>
              </w:rPr>
              <w:t xml:space="preserve">approved the </w:t>
            </w:r>
            <w:r>
              <w:rPr>
                <w:bCs/>
              </w:rPr>
              <w:t xml:space="preserve">Working Method of PRF as contained in Document </w:t>
            </w:r>
            <w:hyperlink r:id="rId52" w:tgtFrame="_blank" w:history="1">
              <w:r w:rsidR="007177AD">
                <w:rPr>
                  <w:rStyle w:val="Hyperlink"/>
                  <w:b/>
                  <w:bCs/>
                </w:rPr>
                <w:t>PRF-15/OUT-01</w:t>
              </w:r>
            </w:hyperlink>
            <w:r w:rsidR="00B96E5D">
              <w:rPr>
                <w:bCs/>
                <w:iCs/>
              </w:rPr>
              <w:t>. The working methods will be circulated to Members before</w:t>
            </w:r>
            <w:r>
              <w:rPr>
                <w:bCs/>
                <w:iCs/>
              </w:rPr>
              <w:t xml:space="preserve"> </w:t>
            </w:r>
            <w:r w:rsidR="00B96E5D">
              <w:rPr>
                <w:lang w:val="en-AU" w:bidi="th-TH"/>
              </w:rPr>
              <w:t>referring</w:t>
            </w:r>
            <w:r>
              <w:rPr>
                <w:lang w:val="en-AU" w:bidi="th-TH"/>
              </w:rPr>
              <w:t xml:space="preserve"> the document to the APT Management Committee for further consideration.</w:t>
            </w:r>
          </w:p>
        </w:tc>
      </w:tr>
    </w:tbl>
    <w:p w:rsidR="006C23F0" w:rsidRPr="00DF759D" w:rsidRDefault="006C23F0" w:rsidP="00C42DF6">
      <w:pPr>
        <w:ind w:left="540" w:hanging="540"/>
        <w:jc w:val="both"/>
        <w:rPr>
          <w:bCs/>
        </w:rPr>
      </w:pPr>
    </w:p>
    <w:p w:rsidR="00C42DF6" w:rsidRPr="003B48ED" w:rsidRDefault="00B23440" w:rsidP="00086831">
      <w:pPr>
        <w:pStyle w:val="ListParagraph"/>
        <w:numPr>
          <w:ilvl w:val="1"/>
          <w:numId w:val="4"/>
        </w:numPr>
        <w:ind w:left="720" w:hanging="720"/>
        <w:jc w:val="both"/>
        <w:rPr>
          <w:b/>
        </w:rPr>
      </w:pPr>
      <w:r w:rsidRPr="003B48ED">
        <w:rPr>
          <w:b/>
        </w:rPr>
        <w:t>Theme of the next PRF</w:t>
      </w:r>
    </w:p>
    <w:p w:rsidR="003B48ED" w:rsidRPr="00DF759D" w:rsidRDefault="003B48ED" w:rsidP="003B48ED">
      <w:pPr>
        <w:jc w:val="both"/>
        <w:rPr>
          <w:bCs/>
        </w:rPr>
      </w:pPr>
    </w:p>
    <w:p w:rsidR="003B48ED" w:rsidRDefault="003B48ED" w:rsidP="003B48ED">
      <w:pPr>
        <w:jc w:val="both"/>
        <w:rPr>
          <w:b/>
        </w:rPr>
      </w:pPr>
      <w:r>
        <w:rPr>
          <w:b/>
        </w:rPr>
        <w:t>13.3.1</w:t>
      </w:r>
      <w:r>
        <w:rPr>
          <w:b/>
        </w:rPr>
        <w:tab/>
      </w:r>
      <w:r w:rsidRPr="003B48ED">
        <w:rPr>
          <w:bCs/>
        </w:rPr>
        <w:t>Chairman sought views and suggestion</w:t>
      </w:r>
      <w:r w:rsidR="00C8767B">
        <w:rPr>
          <w:bCs/>
        </w:rPr>
        <w:t>s</w:t>
      </w:r>
      <w:r w:rsidRPr="003B48ED">
        <w:rPr>
          <w:bCs/>
        </w:rPr>
        <w:t xml:space="preserve"> from the meeting on theme</w:t>
      </w:r>
      <w:r w:rsidR="00C8767B">
        <w:rPr>
          <w:bCs/>
        </w:rPr>
        <w:t>s</w:t>
      </w:r>
      <w:r w:rsidRPr="003B48ED">
        <w:rPr>
          <w:bCs/>
        </w:rPr>
        <w:t xml:space="preserve"> </w:t>
      </w:r>
      <w:r w:rsidR="00C8767B">
        <w:rPr>
          <w:bCs/>
        </w:rPr>
        <w:t>for</w:t>
      </w:r>
      <w:r w:rsidR="00C8767B" w:rsidRPr="003B48ED">
        <w:rPr>
          <w:bCs/>
        </w:rPr>
        <w:t xml:space="preserve"> </w:t>
      </w:r>
      <w:r w:rsidRPr="003B48ED">
        <w:rPr>
          <w:bCs/>
        </w:rPr>
        <w:t>the next PRF.</w:t>
      </w:r>
    </w:p>
    <w:p w:rsidR="003B48ED" w:rsidRPr="00DF759D" w:rsidRDefault="003B48ED" w:rsidP="003B48ED">
      <w:pPr>
        <w:jc w:val="both"/>
        <w:rPr>
          <w:bCs/>
        </w:rPr>
      </w:pPr>
    </w:p>
    <w:p w:rsidR="00FD3BB8" w:rsidRPr="00FD3BB8" w:rsidRDefault="003B48ED" w:rsidP="006D0B35">
      <w:pPr>
        <w:pStyle w:val="ListParagraph"/>
        <w:numPr>
          <w:ilvl w:val="2"/>
          <w:numId w:val="4"/>
        </w:numPr>
        <w:jc w:val="both"/>
      </w:pPr>
      <w:r>
        <w:t xml:space="preserve">As there were no comments from the floor, </w:t>
      </w:r>
      <w:r w:rsidR="003377D9">
        <w:t>Dr. Park</w:t>
      </w:r>
      <w:r w:rsidR="00DF759D">
        <w:t xml:space="preserve">, Director </w:t>
      </w:r>
      <w:r>
        <w:t xml:space="preserve">informed the meeting that </w:t>
      </w:r>
      <w:r w:rsidR="003377D9">
        <w:t xml:space="preserve">according to the </w:t>
      </w:r>
      <w:r w:rsidR="00C8767B">
        <w:t>Working Methods</w:t>
      </w:r>
      <w:r w:rsidR="003377D9">
        <w:t xml:space="preserve">, </w:t>
      </w:r>
      <w:r>
        <w:t xml:space="preserve">the </w:t>
      </w:r>
      <w:r w:rsidR="00C8767B">
        <w:t xml:space="preserve">Steering Committee </w:t>
      </w:r>
      <w:r>
        <w:t xml:space="preserve">of the PRF would work </w:t>
      </w:r>
      <w:r w:rsidR="002453B1">
        <w:t xml:space="preserve">with the APT Secretariat </w:t>
      </w:r>
      <w:r w:rsidR="003377D9">
        <w:t>to finalize</w:t>
      </w:r>
      <w:r w:rsidR="00FD3BB8">
        <w:t xml:space="preserve"> </w:t>
      </w:r>
      <w:r w:rsidR="00C8767B">
        <w:t xml:space="preserve">a </w:t>
      </w:r>
      <w:r w:rsidR="00FD3BB8">
        <w:t xml:space="preserve">theme </w:t>
      </w:r>
      <w:r w:rsidR="00C8767B">
        <w:t xml:space="preserve">for </w:t>
      </w:r>
      <w:r w:rsidR="00FD3BB8">
        <w:t xml:space="preserve">the next PRF, if possible, before the Management Committee meeting. However, this would depend also on the input from the next host of the PRF. </w:t>
      </w:r>
    </w:p>
    <w:p w:rsidR="00C42DF6" w:rsidRPr="00DF759D" w:rsidRDefault="00C42DF6" w:rsidP="00C42DF6">
      <w:pPr>
        <w:ind w:left="540" w:hanging="540"/>
        <w:jc w:val="both"/>
        <w:rPr>
          <w:bCs/>
        </w:rPr>
      </w:pPr>
    </w:p>
    <w:p w:rsidR="00AD6150" w:rsidRPr="00C42DF6" w:rsidRDefault="003B48ED" w:rsidP="00086831">
      <w:pPr>
        <w:ind w:left="720" w:hanging="720"/>
        <w:jc w:val="both"/>
        <w:rPr>
          <w:b/>
        </w:rPr>
      </w:pPr>
      <w:r>
        <w:rPr>
          <w:b/>
        </w:rPr>
        <w:t>13.4</w:t>
      </w:r>
      <w:r w:rsidR="00C42DF6">
        <w:rPr>
          <w:b/>
        </w:rPr>
        <w:tab/>
      </w:r>
      <w:r w:rsidR="008D618B">
        <w:rPr>
          <w:b/>
          <w:bCs/>
        </w:rPr>
        <w:t xml:space="preserve">Date and Venue of the </w:t>
      </w:r>
      <w:r w:rsidR="005220BE">
        <w:rPr>
          <w:b/>
          <w:bCs/>
        </w:rPr>
        <w:t>PRF-16</w:t>
      </w:r>
    </w:p>
    <w:p w:rsidR="00AD6150" w:rsidRPr="00DF759D" w:rsidRDefault="00AD6150" w:rsidP="00AD6150">
      <w:pPr>
        <w:jc w:val="both"/>
      </w:pPr>
    </w:p>
    <w:p w:rsidR="00FD3BB8" w:rsidRDefault="005220BE" w:rsidP="00086831">
      <w:pPr>
        <w:ind w:left="720"/>
        <w:jc w:val="both"/>
      </w:pPr>
      <w:r>
        <w:t>Japan</w:t>
      </w:r>
      <w:r w:rsidR="00307336" w:rsidRPr="00307336">
        <w:t xml:space="preserve"> offer</w:t>
      </w:r>
      <w:r>
        <w:t>ed</w:t>
      </w:r>
      <w:r w:rsidR="00307336" w:rsidRPr="00307336">
        <w:t xml:space="preserve"> to host the next PRF</w:t>
      </w:r>
      <w:r w:rsidR="00DF759D">
        <w:t xml:space="preserve"> and</w:t>
      </w:r>
      <w:r w:rsidR="00BA02FB">
        <w:t xml:space="preserve"> will submit </w:t>
      </w:r>
      <w:r w:rsidR="00C8767B">
        <w:t xml:space="preserve">a </w:t>
      </w:r>
      <w:r w:rsidR="00BA02FB">
        <w:t xml:space="preserve">proposal </w:t>
      </w:r>
      <w:r w:rsidR="00C8767B">
        <w:t xml:space="preserve">to </w:t>
      </w:r>
      <w:r w:rsidR="00BA02FB">
        <w:t>the M</w:t>
      </w:r>
      <w:r w:rsidR="00B96E5D">
        <w:t xml:space="preserve">anagement </w:t>
      </w:r>
      <w:r w:rsidR="00BA02FB">
        <w:t>C</w:t>
      </w:r>
      <w:r w:rsidR="00B96E5D">
        <w:t>ommittee</w:t>
      </w:r>
      <w:r w:rsidR="00BA02FB">
        <w:t>.</w:t>
      </w:r>
      <w:r w:rsidR="00E05DF1">
        <w:t xml:space="preserve"> </w:t>
      </w:r>
      <w:r w:rsidR="00FD3BB8">
        <w:t>Chairman thanked Japan for offering to host the next PRF.</w:t>
      </w:r>
      <w:r w:rsidR="00843AC3">
        <w:t xml:space="preserve"> He looked forward to Japan to host the next PRF. </w:t>
      </w:r>
    </w:p>
    <w:p w:rsidR="006F615B" w:rsidRDefault="006F615B" w:rsidP="00C42DF6">
      <w:pPr>
        <w:ind w:left="540"/>
        <w:jc w:val="both"/>
      </w:pPr>
    </w:p>
    <w:tbl>
      <w:tblPr>
        <w:tblW w:w="84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496"/>
      </w:tblGrid>
      <w:tr w:rsidR="006F615B" w:rsidRPr="00B10055" w:rsidTr="006616FB">
        <w:trPr>
          <w:trHeight w:val="288"/>
        </w:trPr>
        <w:tc>
          <w:tcPr>
            <w:tcW w:w="9270" w:type="dxa"/>
            <w:shd w:val="pct12" w:color="auto" w:fill="auto"/>
          </w:tcPr>
          <w:p w:rsidR="006F615B" w:rsidRPr="00B10055" w:rsidRDefault="003B48ED" w:rsidP="006616FB">
            <w:pPr>
              <w:rPr>
                <w:lang w:val="en-AU"/>
              </w:rPr>
            </w:pPr>
            <w:r w:rsidRPr="006616FB">
              <w:rPr>
                <w:b/>
                <w:bCs/>
                <w:lang w:val="en-AU"/>
              </w:rPr>
              <w:t>Decision No. 4</w:t>
            </w:r>
            <w:r w:rsidR="006F615B" w:rsidRPr="00B10055">
              <w:rPr>
                <w:lang w:val="en-AU"/>
              </w:rPr>
              <w:t xml:space="preserve"> </w:t>
            </w:r>
            <w:r w:rsidR="006F615B" w:rsidRPr="006F615B">
              <w:rPr>
                <w:lang w:val="en-AU"/>
              </w:rPr>
              <w:t>(PRF-15)</w:t>
            </w:r>
          </w:p>
        </w:tc>
      </w:tr>
      <w:tr w:rsidR="006F615B" w:rsidRPr="00B10055" w:rsidTr="006616FB">
        <w:trPr>
          <w:trHeight w:val="288"/>
        </w:trPr>
        <w:tc>
          <w:tcPr>
            <w:tcW w:w="9270" w:type="dxa"/>
          </w:tcPr>
          <w:p w:rsidR="006F615B" w:rsidRPr="00B10055" w:rsidRDefault="006F615B" w:rsidP="006616FB">
            <w:pPr>
              <w:rPr>
                <w:lang w:val="en-AU"/>
              </w:rPr>
            </w:pPr>
            <w:r w:rsidRPr="00A7234A">
              <w:rPr>
                <w:lang w:val="en-AU"/>
              </w:rPr>
              <w:t>The meeting accepted th</w:t>
            </w:r>
            <w:r>
              <w:rPr>
                <w:lang w:val="en-AU"/>
              </w:rPr>
              <w:t>at</w:t>
            </w:r>
            <w:r w:rsidRPr="00A7234A">
              <w:rPr>
                <w:lang w:val="en-AU"/>
              </w:rPr>
              <w:t xml:space="preserve"> </w:t>
            </w:r>
            <w:r>
              <w:rPr>
                <w:lang w:val="en-AU"/>
              </w:rPr>
              <w:t>Japan</w:t>
            </w:r>
            <w:r w:rsidRPr="00A7234A">
              <w:rPr>
                <w:lang w:val="en-AU"/>
              </w:rPr>
              <w:t xml:space="preserve"> </w:t>
            </w:r>
            <w:r>
              <w:rPr>
                <w:lang w:val="en-AU"/>
              </w:rPr>
              <w:t>would</w:t>
            </w:r>
            <w:r w:rsidRPr="00A7234A">
              <w:rPr>
                <w:lang w:val="en-AU"/>
              </w:rPr>
              <w:t xml:space="preserve"> </w:t>
            </w:r>
            <w:r>
              <w:rPr>
                <w:lang w:val="en-AU"/>
              </w:rPr>
              <w:t>host the PRF-16</w:t>
            </w:r>
            <w:r w:rsidRPr="00A7234A">
              <w:rPr>
                <w:lang w:val="en-AU"/>
              </w:rPr>
              <w:t xml:space="preserve"> in 2016</w:t>
            </w:r>
            <w:r>
              <w:rPr>
                <w:lang w:val="en-AU"/>
              </w:rPr>
              <w:t>.</w:t>
            </w:r>
          </w:p>
        </w:tc>
      </w:tr>
    </w:tbl>
    <w:p w:rsidR="00C42DF6" w:rsidRDefault="00C42DF6" w:rsidP="0025320B">
      <w:pPr>
        <w:jc w:val="both"/>
      </w:pPr>
    </w:p>
    <w:p w:rsidR="00177489" w:rsidRPr="008D618B" w:rsidRDefault="00E61782" w:rsidP="00086831">
      <w:pPr>
        <w:ind w:left="720" w:hanging="720"/>
        <w:jc w:val="both"/>
        <w:rPr>
          <w:b/>
          <w:bCs/>
        </w:rPr>
      </w:pPr>
      <w:r>
        <w:rPr>
          <w:b/>
          <w:bCs/>
        </w:rPr>
        <w:t>13</w:t>
      </w:r>
      <w:r w:rsidR="002F7867">
        <w:rPr>
          <w:b/>
          <w:bCs/>
        </w:rPr>
        <w:t>.5</w:t>
      </w:r>
      <w:r w:rsidR="00177489">
        <w:rPr>
          <w:b/>
          <w:bCs/>
        </w:rPr>
        <w:t xml:space="preserve"> </w:t>
      </w:r>
      <w:r w:rsidR="00C42DF6">
        <w:rPr>
          <w:b/>
          <w:bCs/>
        </w:rPr>
        <w:tab/>
      </w:r>
      <w:r w:rsidR="00177489">
        <w:rPr>
          <w:b/>
          <w:bCs/>
        </w:rPr>
        <w:t>Any Other Business</w:t>
      </w:r>
    </w:p>
    <w:p w:rsidR="000F292B" w:rsidRDefault="000F292B" w:rsidP="00177489">
      <w:pPr>
        <w:rPr>
          <w:rFonts w:eastAsia="휴먼명조"/>
          <w:bCs/>
          <w:highlight w:val="yellow"/>
          <w:lang w:val="en-AU"/>
        </w:rPr>
      </w:pPr>
    </w:p>
    <w:p w:rsidR="00BA02FB" w:rsidRPr="0098091B" w:rsidRDefault="002F7867" w:rsidP="00BA02FB">
      <w:pPr>
        <w:ind w:left="720" w:hanging="720"/>
        <w:jc w:val="both"/>
      </w:pPr>
      <w:r w:rsidRPr="00086831">
        <w:rPr>
          <w:b/>
          <w:bCs/>
        </w:rPr>
        <w:t>13.5</w:t>
      </w:r>
      <w:r w:rsidR="00EF3E76" w:rsidRPr="00086831">
        <w:rPr>
          <w:b/>
          <w:bCs/>
        </w:rPr>
        <w:t>.1</w:t>
      </w:r>
      <w:r w:rsidR="00BA02FB" w:rsidRPr="00BA02FB">
        <w:t xml:space="preserve"> </w:t>
      </w:r>
      <w:r w:rsidR="00BA02FB" w:rsidRPr="0098091B">
        <w:tab/>
      </w:r>
      <w:r w:rsidR="00BA02FB">
        <w:t>Dr. Park</w:t>
      </w:r>
      <w:r w:rsidR="00164F6A">
        <w:t xml:space="preserve">, Director Project Development, </w:t>
      </w:r>
      <w:r w:rsidR="00052D2D">
        <w:t>APT Secretariat</w:t>
      </w:r>
      <w:r w:rsidR="00164F6A">
        <w:t>,</w:t>
      </w:r>
      <w:r w:rsidR="00BA02FB">
        <w:t xml:space="preserve"> mentioned that t</w:t>
      </w:r>
      <w:r w:rsidR="00BA02FB" w:rsidRPr="0098091B">
        <w:t xml:space="preserve">he draft </w:t>
      </w:r>
      <w:r w:rsidR="00C8767B">
        <w:t>S</w:t>
      </w:r>
      <w:r w:rsidR="00C8767B" w:rsidRPr="0098091B">
        <w:t xml:space="preserve">ummary </w:t>
      </w:r>
      <w:r w:rsidR="00C8767B">
        <w:t>R</w:t>
      </w:r>
      <w:r w:rsidR="00C8767B" w:rsidRPr="0098091B">
        <w:t xml:space="preserve">ecord </w:t>
      </w:r>
      <w:r w:rsidR="00BA02FB" w:rsidRPr="0098091B">
        <w:t>would be prepared and sent to the participants for comments</w:t>
      </w:r>
      <w:r w:rsidR="00BA02FB">
        <w:t xml:space="preserve"> before publishing on the PRF website</w:t>
      </w:r>
      <w:r w:rsidR="00601851">
        <w:t>.</w:t>
      </w:r>
    </w:p>
    <w:p w:rsidR="00BA02FB" w:rsidRDefault="00BA02FB" w:rsidP="00BA02FB">
      <w:pPr>
        <w:ind w:left="540" w:hanging="540"/>
        <w:jc w:val="both"/>
        <w:rPr>
          <w:b/>
          <w:bCs/>
        </w:rPr>
      </w:pPr>
    </w:p>
    <w:tbl>
      <w:tblPr>
        <w:tblW w:w="84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496"/>
      </w:tblGrid>
      <w:tr w:rsidR="00BA02FB" w:rsidRPr="00B10055" w:rsidTr="006616FB">
        <w:trPr>
          <w:trHeight w:val="288"/>
        </w:trPr>
        <w:tc>
          <w:tcPr>
            <w:tcW w:w="9270" w:type="dxa"/>
            <w:shd w:val="pct12" w:color="auto" w:fill="auto"/>
          </w:tcPr>
          <w:p w:rsidR="00BA02FB" w:rsidRPr="00B10055" w:rsidRDefault="00BA02FB" w:rsidP="00B96E5D">
            <w:pPr>
              <w:rPr>
                <w:b/>
                <w:bCs/>
                <w:lang w:val="en-AU"/>
              </w:rPr>
            </w:pPr>
            <w:r>
              <w:rPr>
                <w:b/>
                <w:bCs/>
                <w:lang w:val="en-AU"/>
              </w:rPr>
              <w:t>Decision No. 5</w:t>
            </w:r>
            <w:r w:rsidRPr="00B10055">
              <w:rPr>
                <w:b/>
                <w:bCs/>
                <w:lang w:val="en-AU"/>
              </w:rPr>
              <w:t xml:space="preserve"> </w:t>
            </w:r>
            <w:r w:rsidRPr="006F615B">
              <w:rPr>
                <w:lang w:val="en-AU"/>
              </w:rPr>
              <w:t>(PRF-15)</w:t>
            </w:r>
          </w:p>
        </w:tc>
      </w:tr>
      <w:tr w:rsidR="00BA02FB" w:rsidRPr="00B10055" w:rsidTr="006616FB">
        <w:trPr>
          <w:trHeight w:val="288"/>
        </w:trPr>
        <w:tc>
          <w:tcPr>
            <w:tcW w:w="9270" w:type="dxa"/>
          </w:tcPr>
          <w:p w:rsidR="00AB3707" w:rsidRDefault="00BA02FB" w:rsidP="00DF759D">
            <w:pPr>
              <w:jc w:val="both"/>
            </w:pPr>
            <w:r w:rsidRPr="0098091B">
              <w:t>The draft summary record would be prepared and sent to participants for comment</w:t>
            </w:r>
            <w:r w:rsidR="00651DD6">
              <w:t xml:space="preserve"> before</w:t>
            </w:r>
            <w:r w:rsidR="00FA6D30">
              <w:t xml:space="preserve"> publishing on the PRF website</w:t>
            </w:r>
            <w:r w:rsidRPr="0098091B">
              <w:t xml:space="preserve">. The </w:t>
            </w:r>
            <w:r w:rsidR="00DF759D">
              <w:t xml:space="preserve">report of PRF </w:t>
            </w:r>
            <w:r w:rsidRPr="0098091B">
              <w:t xml:space="preserve">will </w:t>
            </w:r>
            <w:r w:rsidR="00DF759D">
              <w:t xml:space="preserve">be submitted </w:t>
            </w:r>
            <w:r w:rsidRPr="0098091B">
              <w:t>to the Management Committee.</w:t>
            </w:r>
          </w:p>
        </w:tc>
      </w:tr>
    </w:tbl>
    <w:p w:rsidR="00EF3E76" w:rsidRDefault="00EF3E76" w:rsidP="003B48ED">
      <w:pPr>
        <w:ind w:left="720" w:hanging="720"/>
        <w:jc w:val="both"/>
      </w:pPr>
    </w:p>
    <w:p w:rsidR="0098091B" w:rsidRPr="0098091B" w:rsidRDefault="00E61782" w:rsidP="00086831">
      <w:pPr>
        <w:ind w:left="720" w:hanging="720"/>
        <w:jc w:val="both"/>
        <w:rPr>
          <w:b/>
          <w:bCs/>
        </w:rPr>
      </w:pPr>
      <w:r>
        <w:rPr>
          <w:b/>
          <w:bCs/>
        </w:rPr>
        <w:t>13</w:t>
      </w:r>
      <w:r w:rsidR="002F7867">
        <w:rPr>
          <w:b/>
          <w:bCs/>
        </w:rPr>
        <w:t>.6</w:t>
      </w:r>
      <w:r w:rsidR="00177489">
        <w:rPr>
          <w:b/>
          <w:bCs/>
        </w:rPr>
        <w:t xml:space="preserve"> </w:t>
      </w:r>
      <w:r w:rsidR="00C42DF6">
        <w:rPr>
          <w:b/>
          <w:bCs/>
        </w:rPr>
        <w:tab/>
      </w:r>
      <w:r w:rsidR="00177489">
        <w:rPr>
          <w:b/>
          <w:bCs/>
        </w:rPr>
        <w:t>Closing</w:t>
      </w:r>
    </w:p>
    <w:p w:rsidR="00177489" w:rsidRDefault="00177489" w:rsidP="00177489">
      <w:pPr>
        <w:jc w:val="both"/>
      </w:pPr>
    </w:p>
    <w:p w:rsidR="00AE001E" w:rsidRDefault="00651DD6" w:rsidP="00AE001E">
      <w:pPr>
        <w:ind w:left="720" w:hanging="720"/>
        <w:jc w:val="both"/>
        <w:rPr>
          <w:rFonts w:eastAsia="휴먼명조"/>
          <w:bCs/>
          <w:lang w:val="en-AU"/>
        </w:rPr>
      </w:pPr>
      <w:r w:rsidRPr="00D112E1">
        <w:rPr>
          <w:rFonts w:eastAsia="휴먼명조"/>
          <w:b/>
          <w:lang w:val="en-AU"/>
        </w:rPr>
        <w:t>13.6.1</w:t>
      </w:r>
      <w:r w:rsidR="0098091B">
        <w:rPr>
          <w:rFonts w:eastAsia="휴먼명조"/>
          <w:bCs/>
          <w:lang w:val="en-AU"/>
        </w:rPr>
        <w:tab/>
      </w:r>
      <w:r w:rsidR="00C20A28">
        <w:rPr>
          <w:rFonts w:eastAsia="휴먼명조"/>
          <w:bCs/>
          <w:lang w:val="en-AU"/>
        </w:rPr>
        <w:t>Ms. Areewan Haorangsi</w:t>
      </w:r>
      <w:r w:rsidR="00283046">
        <w:rPr>
          <w:rFonts w:eastAsia="휴먼명조"/>
          <w:bCs/>
          <w:lang w:val="en-AU"/>
        </w:rPr>
        <w:t xml:space="preserve">, Secretary General, </w:t>
      </w:r>
      <w:r w:rsidR="00283046" w:rsidRPr="00283046">
        <w:rPr>
          <w:rFonts w:eastAsia="휴먼명조"/>
          <w:bCs/>
          <w:lang w:val="en-AU"/>
        </w:rPr>
        <w:t xml:space="preserve">APT </w:t>
      </w:r>
      <w:r w:rsidR="00EA3F60">
        <w:rPr>
          <w:rFonts w:eastAsia="휴먼명조"/>
          <w:bCs/>
          <w:lang w:val="en-AU"/>
        </w:rPr>
        <w:t xml:space="preserve">thanked </w:t>
      </w:r>
      <w:r w:rsidR="00AE001E">
        <w:rPr>
          <w:rFonts w:eastAsia="휴먼명조"/>
          <w:bCs/>
          <w:lang w:val="en-AU"/>
        </w:rPr>
        <w:t xml:space="preserve">Mr. Leong </w:t>
      </w:r>
      <w:proofErr w:type="spellStart"/>
      <w:r w:rsidR="00AE001E">
        <w:rPr>
          <w:rFonts w:eastAsia="휴먼명조"/>
          <w:bCs/>
          <w:lang w:val="en-AU"/>
        </w:rPr>
        <w:t>Keng</w:t>
      </w:r>
      <w:proofErr w:type="spellEnd"/>
      <w:r w:rsidR="00AE001E">
        <w:rPr>
          <w:rFonts w:eastAsia="휴먼명조"/>
          <w:bCs/>
          <w:lang w:val="en-AU"/>
        </w:rPr>
        <w:t xml:space="preserve"> Thai, </w:t>
      </w:r>
      <w:r w:rsidR="00AE001E" w:rsidRPr="00C11E15">
        <w:rPr>
          <w:rFonts w:eastAsia="휴먼명조"/>
          <w:bCs/>
          <w:lang w:val="en-AU"/>
        </w:rPr>
        <w:t xml:space="preserve">Chairman of the PRF for </w:t>
      </w:r>
      <w:r w:rsidR="00AE001E">
        <w:rPr>
          <w:rFonts w:eastAsia="휴먼명조"/>
          <w:bCs/>
          <w:lang w:val="en-AU"/>
        </w:rPr>
        <w:t>hosting the PRF-15. She also thanked IDA team, speakers and participants.</w:t>
      </w:r>
    </w:p>
    <w:p w:rsidR="00AE001E" w:rsidRPr="00283046" w:rsidRDefault="00AE001E" w:rsidP="00AE001E">
      <w:pPr>
        <w:ind w:left="720" w:hanging="720"/>
        <w:rPr>
          <w:rFonts w:eastAsia="휴먼명조"/>
          <w:bCs/>
          <w:lang w:val="en-AU"/>
        </w:rPr>
      </w:pPr>
    </w:p>
    <w:p w:rsidR="00AE001E" w:rsidRDefault="00AE001E" w:rsidP="00AE001E">
      <w:pPr>
        <w:ind w:left="720"/>
        <w:jc w:val="both"/>
        <w:rPr>
          <w:rFonts w:eastAsia="휴먼명조"/>
          <w:bCs/>
          <w:lang w:val="en-AU"/>
        </w:rPr>
      </w:pPr>
      <w:r>
        <w:rPr>
          <w:rFonts w:eastAsia="휴먼명조"/>
          <w:bCs/>
          <w:lang w:val="en-AU"/>
        </w:rPr>
        <w:t xml:space="preserve">Mr. Leong </w:t>
      </w:r>
      <w:proofErr w:type="spellStart"/>
      <w:r>
        <w:rPr>
          <w:rFonts w:eastAsia="휴먼명조"/>
          <w:bCs/>
          <w:lang w:val="en-AU"/>
        </w:rPr>
        <w:t>Keng</w:t>
      </w:r>
      <w:proofErr w:type="spellEnd"/>
      <w:r>
        <w:rPr>
          <w:rFonts w:eastAsia="휴먼명조"/>
          <w:bCs/>
          <w:lang w:val="en-AU"/>
        </w:rPr>
        <w:t xml:space="preserve"> Thai, Chairman of the PRF reiterated </w:t>
      </w:r>
      <w:r w:rsidR="00426C39">
        <w:rPr>
          <w:rFonts w:eastAsia="휴먼명조"/>
          <w:bCs/>
          <w:lang w:val="en-AU"/>
        </w:rPr>
        <w:t>that “B</w:t>
      </w:r>
      <w:r>
        <w:rPr>
          <w:rFonts w:eastAsia="휴먼명조"/>
          <w:bCs/>
          <w:lang w:val="en-AU"/>
        </w:rPr>
        <w:t>uilding Smart Digital Economy through ICT</w:t>
      </w:r>
      <w:r w:rsidR="00426C39">
        <w:rPr>
          <w:rFonts w:eastAsia="휴먼명조"/>
          <w:bCs/>
          <w:lang w:val="en-AU"/>
        </w:rPr>
        <w:t xml:space="preserve">” </w:t>
      </w:r>
      <w:r>
        <w:rPr>
          <w:rFonts w:eastAsia="휴먼명조"/>
          <w:bCs/>
          <w:lang w:val="en-AU"/>
        </w:rPr>
        <w:t>require</w:t>
      </w:r>
      <w:r w:rsidR="00426C39">
        <w:rPr>
          <w:rFonts w:eastAsia="휴먼명조"/>
          <w:bCs/>
          <w:lang w:val="en-AU"/>
        </w:rPr>
        <w:t>d</w:t>
      </w:r>
      <w:r>
        <w:rPr>
          <w:rFonts w:eastAsia="휴먼명조"/>
          <w:bCs/>
          <w:lang w:val="en-AU"/>
        </w:rPr>
        <w:t xml:space="preserve"> continued collaboration at all levels including local, regional, and international. The PRF is the platform remind</w:t>
      </w:r>
      <w:r w:rsidR="00426C39">
        <w:rPr>
          <w:rFonts w:eastAsia="휴먼명조"/>
          <w:bCs/>
          <w:lang w:val="en-AU"/>
        </w:rPr>
        <w:t>ing</w:t>
      </w:r>
      <w:r>
        <w:rPr>
          <w:rFonts w:eastAsia="휴먼명조"/>
          <w:bCs/>
          <w:lang w:val="en-AU"/>
        </w:rPr>
        <w:t xml:space="preserve"> that we are not alone in the journey and we can learn from each other.</w:t>
      </w:r>
      <w:r w:rsidR="00426C39">
        <w:rPr>
          <w:rFonts w:eastAsia="휴먼명조"/>
          <w:bCs/>
          <w:lang w:val="en-AU"/>
        </w:rPr>
        <w:t xml:space="preserve"> </w:t>
      </w:r>
      <w:r>
        <w:rPr>
          <w:rFonts w:eastAsia="휴먼명조"/>
          <w:bCs/>
          <w:lang w:val="en-AU"/>
        </w:rPr>
        <w:t xml:space="preserve">He then thanked all speakers and panellists for their contributions to the Forum. Lastly, he thanked all participants for their active participation in the Forum. He </w:t>
      </w:r>
      <w:r w:rsidRPr="00283046">
        <w:rPr>
          <w:rFonts w:eastAsia="휴먼명조"/>
          <w:bCs/>
          <w:lang w:val="en-AU"/>
        </w:rPr>
        <w:t>then declared the meeting closed.</w:t>
      </w:r>
    </w:p>
    <w:p w:rsidR="00B611CF" w:rsidRDefault="00B611CF" w:rsidP="00F25594">
      <w:pPr>
        <w:ind w:left="720" w:hanging="720"/>
      </w:pPr>
    </w:p>
    <w:p w:rsidR="00AD6150" w:rsidRDefault="00527B5A" w:rsidP="00F25594">
      <w:pPr>
        <w:jc w:val="center"/>
      </w:pPr>
      <w:r>
        <w:t>__________</w:t>
      </w:r>
    </w:p>
    <w:sectPr w:rsidR="00AD6150" w:rsidSect="009877CE">
      <w:headerReference w:type="default" r:id="rId53"/>
      <w:footerReference w:type="even" r:id="rId54"/>
      <w:footerReference w:type="default" r:id="rId55"/>
      <w:headerReference w:type="first" r:id="rId56"/>
      <w:footerReference w:type="first" r:id="rId5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C6A" w:rsidRDefault="00217C6A">
      <w:r>
        <w:separator/>
      </w:r>
    </w:p>
  </w:endnote>
  <w:endnote w:type="continuationSeparator" w:id="0">
    <w:p w:rsidR="00217C6A" w:rsidRDefault="0021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Arial Unicode MS"/>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휴먼명조">
    <w:altName w:val="Batang"/>
    <w:charset w:val="81"/>
    <w:family w:val="roman"/>
    <w:pitch w:val="variable"/>
    <w:sig w:usb0="00000000" w:usb1="29D77CFB" w:usb2="00000010" w:usb3="00000000" w:csb0="00080000"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88" w:rsidRDefault="00204F8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F88" w:rsidRDefault="00204F8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88" w:rsidRDefault="006616FB" w:rsidP="006616FB">
    <w:pPr>
      <w:pStyle w:val="Footer"/>
      <w:tabs>
        <w:tab w:val="clear" w:pos="4320"/>
        <w:tab w:val="clear" w:pos="8640"/>
        <w:tab w:val="right" w:pos="9180"/>
      </w:tabs>
      <w:ind w:right="-7"/>
      <w:jc w:val="right"/>
    </w:pPr>
    <w:r>
      <w:t>PRF-15/OUT-02</w:t>
    </w:r>
    <w:r>
      <w:tab/>
    </w:r>
    <w:r w:rsidR="00204F88" w:rsidRPr="002C7EA9">
      <w:rPr>
        <w:rStyle w:val="PageNumber"/>
      </w:rPr>
      <w:t xml:space="preserve">Page </w:t>
    </w:r>
    <w:r w:rsidR="00204F88" w:rsidRPr="002C7EA9">
      <w:rPr>
        <w:rStyle w:val="PageNumber"/>
      </w:rPr>
      <w:fldChar w:fldCharType="begin"/>
    </w:r>
    <w:r w:rsidR="00204F88" w:rsidRPr="002C7EA9">
      <w:rPr>
        <w:rStyle w:val="PageNumber"/>
      </w:rPr>
      <w:instrText xml:space="preserve"> PAGE </w:instrText>
    </w:r>
    <w:r w:rsidR="00204F88" w:rsidRPr="002C7EA9">
      <w:rPr>
        <w:rStyle w:val="PageNumber"/>
      </w:rPr>
      <w:fldChar w:fldCharType="separate"/>
    </w:r>
    <w:r w:rsidR="00252E8E">
      <w:rPr>
        <w:rStyle w:val="PageNumber"/>
        <w:noProof/>
      </w:rPr>
      <w:t>16</w:t>
    </w:r>
    <w:r w:rsidR="00204F88" w:rsidRPr="002C7EA9">
      <w:rPr>
        <w:rStyle w:val="PageNumber"/>
      </w:rPr>
      <w:fldChar w:fldCharType="end"/>
    </w:r>
    <w:r w:rsidR="00204F88" w:rsidRPr="002C7EA9">
      <w:rPr>
        <w:rStyle w:val="PageNumber"/>
      </w:rPr>
      <w:t xml:space="preserve"> of </w:t>
    </w:r>
    <w:r w:rsidR="00204F88" w:rsidRPr="002C7EA9">
      <w:rPr>
        <w:rStyle w:val="PageNumber"/>
      </w:rPr>
      <w:fldChar w:fldCharType="begin"/>
    </w:r>
    <w:r w:rsidR="00204F88" w:rsidRPr="002C7EA9">
      <w:rPr>
        <w:rStyle w:val="PageNumber"/>
      </w:rPr>
      <w:instrText xml:space="preserve"> NUMPAGES </w:instrText>
    </w:r>
    <w:r w:rsidR="00204F88" w:rsidRPr="002C7EA9">
      <w:rPr>
        <w:rStyle w:val="PageNumber"/>
      </w:rPr>
      <w:fldChar w:fldCharType="separate"/>
    </w:r>
    <w:r w:rsidR="00252E8E">
      <w:rPr>
        <w:rStyle w:val="PageNumber"/>
        <w:noProof/>
      </w:rPr>
      <w:t>16</w:t>
    </w:r>
    <w:r w:rsidR="00204F88"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88" w:rsidRDefault="00204F88" w:rsidP="00204F88">
    <w:pPr>
      <w:pStyle w:val="Footer"/>
      <w:tabs>
        <w:tab w:val="clear" w:pos="4320"/>
        <w:tab w:val="clear" w:pos="8640"/>
        <w:tab w:val="right" w:pos="9180"/>
      </w:tabs>
      <w:ind w:right="-7"/>
      <w:jc w:val="both"/>
    </w:pPr>
    <w:r>
      <w:t>PRF-15/OUT-02</w:t>
    </w:r>
    <w: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52E8E">
      <w:rPr>
        <w:rStyle w:val="PageNumber"/>
        <w:noProof/>
      </w:rPr>
      <w:t>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52E8E">
      <w:rPr>
        <w:rStyle w:val="PageNumber"/>
        <w:noProof/>
      </w:rPr>
      <w:t>16</w:t>
    </w:r>
    <w:r w:rsidRPr="002C7E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C6A" w:rsidRDefault="00217C6A">
      <w:r>
        <w:separator/>
      </w:r>
    </w:p>
  </w:footnote>
  <w:footnote w:type="continuationSeparator" w:id="0">
    <w:p w:rsidR="00217C6A" w:rsidRDefault="0021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88" w:rsidRDefault="00204F88" w:rsidP="00BF5F47">
    <w:pPr>
      <w:pStyle w:val="Header"/>
      <w:tabs>
        <w:tab w:val="clear" w:pos="4320"/>
        <w:tab w:val="clear" w:pos="8640"/>
      </w:tabs>
      <w:rPr>
        <w:lang w:eastAsia="ko-KR"/>
      </w:rPr>
    </w:pPr>
  </w:p>
  <w:p w:rsidR="00204F88" w:rsidRDefault="00204F88" w:rsidP="00BF5F4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F88" w:rsidRPr="0032000F" w:rsidRDefault="00204F88" w:rsidP="006616FB">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8D0"/>
    <w:multiLevelType w:val="hybridMultilevel"/>
    <w:tmpl w:val="D16EF01A"/>
    <w:lvl w:ilvl="0" w:tplc="C8DC20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733C86"/>
    <w:multiLevelType w:val="multilevel"/>
    <w:tmpl w:val="36746CEC"/>
    <w:lvl w:ilvl="0">
      <w:start w:val="1"/>
      <w:numFmt w:val="decimal"/>
      <w:lvlText w:val="%1."/>
      <w:lvlJc w:val="left"/>
      <w:pPr>
        <w:ind w:left="360" w:hanging="360"/>
      </w:pPr>
    </w:lvl>
    <w:lvl w:ilvl="1">
      <w:start w:val="1"/>
      <w:numFmt w:val="decimal"/>
      <w:isLgl/>
      <w:lvlText w:val="%1.%2"/>
      <w:lvlJc w:val="left"/>
      <w:pPr>
        <w:ind w:left="510" w:hanging="510"/>
      </w:pPr>
      <w:rPr>
        <w:b/>
        <w:bCs/>
        <w:i w:val="0"/>
        <w:iCs w:val="0"/>
        <w:sz w:val="24"/>
        <w:szCs w:val="24"/>
      </w:rPr>
    </w:lvl>
    <w:lvl w:ilvl="2">
      <w:start w:val="1"/>
      <w:numFmt w:val="decimal"/>
      <w:isLgl/>
      <w:lvlText w:val="%1.%2.%3"/>
      <w:lvlJc w:val="left"/>
      <w:pPr>
        <w:ind w:left="1260" w:hanging="720"/>
      </w:pPr>
      <w:rPr>
        <w:i w:val="0"/>
        <w:iCs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E82464B"/>
    <w:multiLevelType w:val="hybridMultilevel"/>
    <w:tmpl w:val="C80E757C"/>
    <w:lvl w:ilvl="0" w:tplc="83FE3BE0">
      <w:start w:val="200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7C06CE"/>
    <w:multiLevelType w:val="hybridMultilevel"/>
    <w:tmpl w:val="5A34D666"/>
    <w:lvl w:ilvl="0" w:tplc="83FE3BE0">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F0547A"/>
    <w:multiLevelType w:val="multilevel"/>
    <w:tmpl w:val="ADFC2EF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E64437"/>
    <w:multiLevelType w:val="hybridMultilevel"/>
    <w:tmpl w:val="DC16E692"/>
    <w:lvl w:ilvl="0" w:tplc="393287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8223E85"/>
    <w:multiLevelType w:val="hybridMultilevel"/>
    <w:tmpl w:val="7EB09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3C10D0"/>
    <w:multiLevelType w:val="hybridMultilevel"/>
    <w:tmpl w:val="663A590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54686599"/>
    <w:multiLevelType w:val="hybridMultilevel"/>
    <w:tmpl w:val="32F8BF2E"/>
    <w:lvl w:ilvl="0" w:tplc="598007E4">
      <w:start w:val="1"/>
      <w:numFmt w:val="bullet"/>
      <w:lvlText w:val="-"/>
      <w:lvlJc w:val="left"/>
      <w:pPr>
        <w:ind w:left="900" w:hanging="360"/>
      </w:pPr>
      <w:rPr>
        <w:rFonts w:ascii="Times New Roman" w:eastAsia="BatangChe"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4A47B6A"/>
    <w:multiLevelType w:val="hybridMultilevel"/>
    <w:tmpl w:val="7454500E"/>
    <w:lvl w:ilvl="0" w:tplc="EE42F65A">
      <w:start w:val="6"/>
      <w:numFmt w:val="bullet"/>
      <w:lvlText w:val="-"/>
      <w:lvlJc w:val="left"/>
      <w:pPr>
        <w:ind w:left="900" w:hanging="360"/>
      </w:pPr>
      <w:rPr>
        <w:rFonts w:ascii="Times New Roman" w:eastAsia="BatangChe"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D8E0034"/>
    <w:multiLevelType w:val="hybridMultilevel"/>
    <w:tmpl w:val="7E8E7B76"/>
    <w:lvl w:ilvl="0" w:tplc="83FE3BE0">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4"/>
  </w:num>
  <w:num w:numId="5">
    <w:abstractNumId w:val="7"/>
  </w:num>
  <w:num w:numId="6">
    <w:abstractNumId w:val="8"/>
  </w:num>
  <w:num w:numId="7">
    <w:abstractNumId w:val="0"/>
  </w:num>
  <w:num w:numId="8">
    <w:abstractNumId w:val="5"/>
  </w:num>
  <w:num w:numId="9">
    <w:abstractNumId w:val="2"/>
  </w:num>
  <w:num w:numId="10">
    <w:abstractNumId w:val="9"/>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AD6150"/>
    <w:rsid w:val="00002A21"/>
    <w:rsid w:val="00004143"/>
    <w:rsid w:val="00004232"/>
    <w:rsid w:val="00005253"/>
    <w:rsid w:val="00011849"/>
    <w:rsid w:val="00015F43"/>
    <w:rsid w:val="00016BCB"/>
    <w:rsid w:val="000220F1"/>
    <w:rsid w:val="00022C3F"/>
    <w:rsid w:val="000231DC"/>
    <w:rsid w:val="00023D70"/>
    <w:rsid w:val="00023F8D"/>
    <w:rsid w:val="00026BF0"/>
    <w:rsid w:val="00033186"/>
    <w:rsid w:val="00033341"/>
    <w:rsid w:val="000337D0"/>
    <w:rsid w:val="00033C85"/>
    <w:rsid w:val="00034FF6"/>
    <w:rsid w:val="0003595B"/>
    <w:rsid w:val="000362EA"/>
    <w:rsid w:val="00036D9B"/>
    <w:rsid w:val="000370CA"/>
    <w:rsid w:val="000377C8"/>
    <w:rsid w:val="00037C90"/>
    <w:rsid w:val="00040760"/>
    <w:rsid w:val="0004197F"/>
    <w:rsid w:val="00042238"/>
    <w:rsid w:val="00042B86"/>
    <w:rsid w:val="00044677"/>
    <w:rsid w:val="00044C77"/>
    <w:rsid w:val="000453F3"/>
    <w:rsid w:val="00050E87"/>
    <w:rsid w:val="00052341"/>
    <w:rsid w:val="00052D2D"/>
    <w:rsid w:val="00054A1F"/>
    <w:rsid w:val="000560F6"/>
    <w:rsid w:val="00057E31"/>
    <w:rsid w:val="00057EFC"/>
    <w:rsid w:val="00065240"/>
    <w:rsid w:val="000713CF"/>
    <w:rsid w:val="000714C5"/>
    <w:rsid w:val="00073E38"/>
    <w:rsid w:val="00074E4E"/>
    <w:rsid w:val="000757A0"/>
    <w:rsid w:val="000775A3"/>
    <w:rsid w:val="00080D7B"/>
    <w:rsid w:val="000819E8"/>
    <w:rsid w:val="00083472"/>
    <w:rsid w:val="000834AD"/>
    <w:rsid w:val="00085A09"/>
    <w:rsid w:val="00086831"/>
    <w:rsid w:val="0008702F"/>
    <w:rsid w:val="0008771E"/>
    <w:rsid w:val="0009175E"/>
    <w:rsid w:val="0009427D"/>
    <w:rsid w:val="000961A6"/>
    <w:rsid w:val="00097DF2"/>
    <w:rsid w:val="000A12B2"/>
    <w:rsid w:val="000A4954"/>
    <w:rsid w:val="000A5418"/>
    <w:rsid w:val="000A62ED"/>
    <w:rsid w:val="000A780E"/>
    <w:rsid w:val="000B2822"/>
    <w:rsid w:val="000B2F7C"/>
    <w:rsid w:val="000B3D04"/>
    <w:rsid w:val="000B434A"/>
    <w:rsid w:val="000B6BDF"/>
    <w:rsid w:val="000B6DBB"/>
    <w:rsid w:val="000C1568"/>
    <w:rsid w:val="000C19C6"/>
    <w:rsid w:val="000C2510"/>
    <w:rsid w:val="000C2CB0"/>
    <w:rsid w:val="000C34B9"/>
    <w:rsid w:val="000D2C9F"/>
    <w:rsid w:val="000D42F7"/>
    <w:rsid w:val="000D46CD"/>
    <w:rsid w:val="000D51AF"/>
    <w:rsid w:val="000D617C"/>
    <w:rsid w:val="000D6FC0"/>
    <w:rsid w:val="000E1CB8"/>
    <w:rsid w:val="000E2B5F"/>
    <w:rsid w:val="000E357A"/>
    <w:rsid w:val="000F0CE1"/>
    <w:rsid w:val="000F0F27"/>
    <w:rsid w:val="000F1512"/>
    <w:rsid w:val="000F292B"/>
    <w:rsid w:val="000F3F70"/>
    <w:rsid w:val="000F517C"/>
    <w:rsid w:val="000F5540"/>
    <w:rsid w:val="000F5ACD"/>
    <w:rsid w:val="000F7533"/>
    <w:rsid w:val="00100F02"/>
    <w:rsid w:val="00104DFE"/>
    <w:rsid w:val="0010500C"/>
    <w:rsid w:val="00106A09"/>
    <w:rsid w:val="00106C73"/>
    <w:rsid w:val="0011512B"/>
    <w:rsid w:val="001154E5"/>
    <w:rsid w:val="00117E33"/>
    <w:rsid w:val="00120B31"/>
    <w:rsid w:val="00122635"/>
    <w:rsid w:val="0012396D"/>
    <w:rsid w:val="00127161"/>
    <w:rsid w:val="001303EF"/>
    <w:rsid w:val="00133A5E"/>
    <w:rsid w:val="00135528"/>
    <w:rsid w:val="001370B4"/>
    <w:rsid w:val="00137752"/>
    <w:rsid w:val="001400C5"/>
    <w:rsid w:val="001414BD"/>
    <w:rsid w:val="001431F7"/>
    <w:rsid w:val="00143E04"/>
    <w:rsid w:val="00145FEA"/>
    <w:rsid w:val="001504F7"/>
    <w:rsid w:val="001539DD"/>
    <w:rsid w:val="001561AF"/>
    <w:rsid w:val="0015668F"/>
    <w:rsid w:val="001608F2"/>
    <w:rsid w:val="00164289"/>
    <w:rsid w:val="00164F6A"/>
    <w:rsid w:val="00172286"/>
    <w:rsid w:val="0017273D"/>
    <w:rsid w:val="00173783"/>
    <w:rsid w:val="00174FBF"/>
    <w:rsid w:val="00177128"/>
    <w:rsid w:val="00177489"/>
    <w:rsid w:val="001779CB"/>
    <w:rsid w:val="00183155"/>
    <w:rsid w:val="00183DEA"/>
    <w:rsid w:val="00184339"/>
    <w:rsid w:val="00184725"/>
    <w:rsid w:val="00186B00"/>
    <w:rsid w:val="0019128F"/>
    <w:rsid w:val="001916A8"/>
    <w:rsid w:val="00192138"/>
    <w:rsid w:val="00193784"/>
    <w:rsid w:val="00194FEA"/>
    <w:rsid w:val="00195AA6"/>
    <w:rsid w:val="00196460"/>
    <w:rsid w:val="00196568"/>
    <w:rsid w:val="001A0D5F"/>
    <w:rsid w:val="001A17B6"/>
    <w:rsid w:val="001A2F16"/>
    <w:rsid w:val="001A3046"/>
    <w:rsid w:val="001A3356"/>
    <w:rsid w:val="001A5DF7"/>
    <w:rsid w:val="001A7F9A"/>
    <w:rsid w:val="001B18C2"/>
    <w:rsid w:val="001B1EA5"/>
    <w:rsid w:val="001B1FDB"/>
    <w:rsid w:val="001B37B6"/>
    <w:rsid w:val="001B44BA"/>
    <w:rsid w:val="001B4B57"/>
    <w:rsid w:val="001B57F4"/>
    <w:rsid w:val="001C4844"/>
    <w:rsid w:val="001D07A8"/>
    <w:rsid w:val="001D0A99"/>
    <w:rsid w:val="001D1B9D"/>
    <w:rsid w:val="001D224C"/>
    <w:rsid w:val="001D34E6"/>
    <w:rsid w:val="001D5D7E"/>
    <w:rsid w:val="001D5E2C"/>
    <w:rsid w:val="001D6119"/>
    <w:rsid w:val="001D6C30"/>
    <w:rsid w:val="001E002F"/>
    <w:rsid w:val="001E0488"/>
    <w:rsid w:val="001E1E92"/>
    <w:rsid w:val="001E1ECC"/>
    <w:rsid w:val="001E1FE3"/>
    <w:rsid w:val="001E2276"/>
    <w:rsid w:val="001F18D2"/>
    <w:rsid w:val="001F78BE"/>
    <w:rsid w:val="002007E5"/>
    <w:rsid w:val="00200B14"/>
    <w:rsid w:val="00203C62"/>
    <w:rsid w:val="00203EC6"/>
    <w:rsid w:val="00204F88"/>
    <w:rsid w:val="00206935"/>
    <w:rsid w:val="00217144"/>
    <w:rsid w:val="00217C6A"/>
    <w:rsid w:val="00220193"/>
    <w:rsid w:val="002202DE"/>
    <w:rsid w:val="00222F56"/>
    <w:rsid w:val="00225A09"/>
    <w:rsid w:val="00226A48"/>
    <w:rsid w:val="00226E83"/>
    <w:rsid w:val="002322C3"/>
    <w:rsid w:val="002336B3"/>
    <w:rsid w:val="002346B4"/>
    <w:rsid w:val="002349B9"/>
    <w:rsid w:val="00235331"/>
    <w:rsid w:val="00237E34"/>
    <w:rsid w:val="002409E9"/>
    <w:rsid w:val="002417D2"/>
    <w:rsid w:val="002453B1"/>
    <w:rsid w:val="00245D92"/>
    <w:rsid w:val="00246917"/>
    <w:rsid w:val="00246B2B"/>
    <w:rsid w:val="00251900"/>
    <w:rsid w:val="00252E8E"/>
    <w:rsid w:val="002530E4"/>
    <w:rsid w:val="0025320B"/>
    <w:rsid w:val="00254A1B"/>
    <w:rsid w:val="00255581"/>
    <w:rsid w:val="00257742"/>
    <w:rsid w:val="00260AE5"/>
    <w:rsid w:val="00260DA4"/>
    <w:rsid w:val="00261869"/>
    <w:rsid w:val="00262A42"/>
    <w:rsid w:val="002649F3"/>
    <w:rsid w:val="00264FFD"/>
    <w:rsid w:val="002672A8"/>
    <w:rsid w:val="00270243"/>
    <w:rsid w:val="00274612"/>
    <w:rsid w:val="00276F99"/>
    <w:rsid w:val="00283046"/>
    <w:rsid w:val="0028454D"/>
    <w:rsid w:val="002868F5"/>
    <w:rsid w:val="00287AEB"/>
    <w:rsid w:val="0029076B"/>
    <w:rsid w:val="00290DAE"/>
    <w:rsid w:val="00290FAE"/>
    <w:rsid w:val="00291C9E"/>
    <w:rsid w:val="002926D4"/>
    <w:rsid w:val="00293B09"/>
    <w:rsid w:val="00293F86"/>
    <w:rsid w:val="002950D1"/>
    <w:rsid w:val="00296367"/>
    <w:rsid w:val="002967B0"/>
    <w:rsid w:val="002A085A"/>
    <w:rsid w:val="002A2920"/>
    <w:rsid w:val="002B0CA5"/>
    <w:rsid w:val="002B0F95"/>
    <w:rsid w:val="002B347C"/>
    <w:rsid w:val="002B3A73"/>
    <w:rsid w:val="002B4A15"/>
    <w:rsid w:val="002B4F05"/>
    <w:rsid w:val="002B54AD"/>
    <w:rsid w:val="002B5AE9"/>
    <w:rsid w:val="002B60C5"/>
    <w:rsid w:val="002B6109"/>
    <w:rsid w:val="002B670F"/>
    <w:rsid w:val="002C07DA"/>
    <w:rsid w:val="002C159F"/>
    <w:rsid w:val="002C3A45"/>
    <w:rsid w:val="002C518A"/>
    <w:rsid w:val="002C5569"/>
    <w:rsid w:val="002C5615"/>
    <w:rsid w:val="002C5C41"/>
    <w:rsid w:val="002C7AFF"/>
    <w:rsid w:val="002C7EA9"/>
    <w:rsid w:val="002D4CCE"/>
    <w:rsid w:val="002D7E82"/>
    <w:rsid w:val="002E0771"/>
    <w:rsid w:val="002E0A1B"/>
    <w:rsid w:val="002E3010"/>
    <w:rsid w:val="002E328B"/>
    <w:rsid w:val="002E3B46"/>
    <w:rsid w:val="002E441C"/>
    <w:rsid w:val="002E4FEA"/>
    <w:rsid w:val="002E70A6"/>
    <w:rsid w:val="002E788F"/>
    <w:rsid w:val="002F2CF2"/>
    <w:rsid w:val="002F304A"/>
    <w:rsid w:val="002F47D1"/>
    <w:rsid w:val="002F6E17"/>
    <w:rsid w:val="002F73A4"/>
    <w:rsid w:val="002F7867"/>
    <w:rsid w:val="00301B38"/>
    <w:rsid w:val="0030298C"/>
    <w:rsid w:val="00302B16"/>
    <w:rsid w:val="00307336"/>
    <w:rsid w:val="00310943"/>
    <w:rsid w:val="00312460"/>
    <w:rsid w:val="00312A39"/>
    <w:rsid w:val="00313469"/>
    <w:rsid w:val="00313E32"/>
    <w:rsid w:val="003162E8"/>
    <w:rsid w:val="0032000F"/>
    <w:rsid w:val="003212D7"/>
    <w:rsid w:val="003229E6"/>
    <w:rsid w:val="00326BF2"/>
    <w:rsid w:val="0033197C"/>
    <w:rsid w:val="00332021"/>
    <w:rsid w:val="00332032"/>
    <w:rsid w:val="00333673"/>
    <w:rsid w:val="00335E8B"/>
    <w:rsid w:val="003377D9"/>
    <w:rsid w:val="00342F20"/>
    <w:rsid w:val="0034301D"/>
    <w:rsid w:val="00345C30"/>
    <w:rsid w:val="00350246"/>
    <w:rsid w:val="00350A32"/>
    <w:rsid w:val="00351765"/>
    <w:rsid w:val="00354D83"/>
    <w:rsid w:val="003563E3"/>
    <w:rsid w:val="003574EB"/>
    <w:rsid w:val="00360C93"/>
    <w:rsid w:val="00361C03"/>
    <w:rsid w:val="0036237B"/>
    <w:rsid w:val="00362694"/>
    <w:rsid w:val="00365A57"/>
    <w:rsid w:val="003676A1"/>
    <w:rsid w:val="003703D1"/>
    <w:rsid w:val="00370B90"/>
    <w:rsid w:val="00374B3A"/>
    <w:rsid w:val="0037547C"/>
    <w:rsid w:val="00375A64"/>
    <w:rsid w:val="003766E9"/>
    <w:rsid w:val="00376E64"/>
    <w:rsid w:val="003809C7"/>
    <w:rsid w:val="003830E0"/>
    <w:rsid w:val="00383547"/>
    <w:rsid w:val="0038373C"/>
    <w:rsid w:val="0038607F"/>
    <w:rsid w:val="00392135"/>
    <w:rsid w:val="00392A36"/>
    <w:rsid w:val="0039466C"/>
    <w:rsid w:val="00395CAF"/>
    <w:rsid w:val="00395D70"/>
    <w:rsid w:val="003A04F9"/>
    <w:rsid w:val="003A0581"/>
    <w:rsid w:val="003B013D"/>
    <w:rsid w:val="003B0916"/>
    <w:rsid w:val="003B23B3"/>
    <w:rsid w:val="003B48ED"/>
    <w:rsid w:val="003B6263"/>
    <w:rsid w:val="003B6E2E"/>
    <w:rsid w:val="003C24C5"/>
    <w:rsid w:val="003C40AA"/>
    <w:rsid w:val="003C561F"/>
    <w:rsid w:val="003C64A7"/>
    <w:rsid w:val="003C77C7"/>
    <w:rsid w:val="003D0BD5"/>
    <w:rsid w:val="003D3201"/>
    <w:rsid w:val="003D3C21"/>
    <w:rsid w:val="003D3FDA"/>
    <w:rsid w:val="003D4D3D"/>
    <w:rsid w:val="003D58F6"/>
    <w:rsid w:val="003D6566"/>
    <w:rsid w:val="003D6AD1"/>
    <w:rsid w:val="003E0895"/>
    <w:rsid w:val="003E0A6B"/>
    <w:rsid w:val="003E1172"/>
    <w:rsid w:val="003E227F"/>
    <w:rsid w:val="003E601F"/>
    <w:rsid w:val="003E7D8C"/>
    <w:rsid w:val="003F1B1B"/>
    <w:rsid w:val="003F28E6"/>
    <w:rsid w:val="003F2C43"/>
    <w:rsid w:val="003F587E"/>
    <w:rsid w:val="003F627F"/>
    <w:rsid w:val="003F7181"/>
    <w:rsid w:val="0040268E"/>
    <w:rsid w:val="00403DDF"/>
    <w:rsid w:val="00403EE1"/>
    <w:rsid w:val="0040488B"/>
    <w:rsid w:val="004055B4"/>
    <w:rsid w:val="00407AA4"/>
    <w:rsid w:val="00411746"/>
    <w:rsid w:val="004140AE"/>
    <w:rsid w:val="00415719"/>
    <w:rsid w:val="00420822"/>
    <w:rsid w:val="00423C4B"/>
    <w:rsid w:val="004249AE"/>
    <w:rsid w:val="00426C39"/>
    <w:rsid w:val="0042749E"/>
    <w:rsid w:val="004277C8"/>
    <w:rsid w:val="00427FF6"/>
    <w:rsid w:val="00435252"/>
    <w:rsid w:val="00435EF0"/>
    <w:rsid w:val="00437E8E"/>
    <w:rsid w:val="00437F7F"/>
    <w:rsid w:val="00442206"/>
    <w:rsid w:val="00446239"/>
    <w:rsid w:val="00452EE1"/>
    <w:rsid w:val="0045458F"/>
    <w:rsid w:val="00460576"/>
    <w:rsid w:val="004608A1"/>
    <w:rsid w:val="0046305D"/>
    <w:rsid w:val="004633B4"/>
    <w:rsid w:val="004635CD"/>
    <w:rsid w:val="00463772"/>
    <w:rsid w:val="00463A03"/>
    <w:rsid w:val="004708CB"/>
    <w:rsid w:val="00474944"/>
    <w:rsid w:val="0047632D"/>
    <w:rsid w:val="004802FA"/>
    <w:rsid w:val="00481148"/>
    <w:rsid w:val="00482D50"/>
    <w:rsid w:val="0048398A"/>
    <w:rsid w:val="004853AF"/>
    <w:rsid w:val="00485AE1"/>
    <w:rsid w:val="00487381"/>
    <w:rsid w:val="0048774F"/>
    <w:rsid w:val="004913BD"/>
    <w:rsid w:val="00491D0B"/>
    <w:rsid w:val="004946EB"/>
    <w:rsid w:val="00495FFB"/>
    <w:rsid w:val="004A0D2D"/>
    <w:rsid w:val="004A0D90"/>
    <w:rsid w:val="004A4994"/>
    <w:rsid w:val="004A7110"/>
    <w:rsid w:val="004B1176"/>
    <w:rsid w:val="004B3553"/>
    <w:rsid w:val="004B463A"/>
    <w:rsid w:val="004B5F2E"/>
    <w:rsid w:val="004B75B4"/>
    <w:rsid w:val="004C1E5D"/>
    <w:rsid w:val="004C3D5A"/>
    <w:rsid w:val="004C4A45"/>
    <w:rsid w:val="004C502C"/>
    <w:rsid w:val="004C51E6"/>
    <w:rsid w:val="004C52B1"/>
    <w:rsid w:val="004C5353"/>
    <w:rsid w:val="004C6FDA"/>
    <w:rsid w:val="004C7770"/>
    <w:rsid w:val="004D45A5"/>
    <w:rsid w:val="004D51D7"/>
    <w:rsid w:val="004D5ED6"/>
    <w:rsid w:val="004D7615"/>
    <w:rsid w:val="004E48A9"/>
    <w:rsid w:val="004E6226"/>
    <w:rsid w:val="004F0A2F"/>
    <w:rsid w:val="004F1511"/>
    <w:rsid w:val="004F2606"/>
    <w:rsid w:val="004F2F05"/>
    <w:rsid w:val="004F3A22"/>
    <w:rsid w:val="004F44D3"/>
    <w:rsid w:val="004F56CD"/>
    <w:rsid w:val="004F62C9"/>
    <w:rsid w:val="004F79BA"/>
    <w:rsid w:val="004F7CAD"/>
    <w:rsid w:val="0050110C"/>
    <w:rsid w:val="00503CEA"/>
    <w:rsid w:val="00503EEE"/>
    <w:rsid w:val="00504023"/>
    <w:rsid w:val="00504E55"/>
    <w:rsid w:val="005062EA"/>
    <w:rsid w:val="00506935"/>
    <w:rsid w:val="00506AC8"/>
    <w:rsid w:val="00507F19"/>
    <w:rsid w:val="0051134F"/>
    <w:rsid w:val="00512F56"/>
    <w:rsid w:val="005138A2"/>
    <w:rsid w:val="005158D6"/>
    <w:rsid w:val="005177AF"/>
    <w:rsid w:val="005220BE"/>
    <w:rsid w:val="005255BA"/>
    <w:rsid w:val="005268BF"/>
    <w:rsid w:val="00526A7F"/>
    <w:rsid w:val="005271C0"/>
    <w:rsid w:val="00527B5A"/>
    <w:rsid w:val="00530E8C"/>
    <w:rsid w:val="00531C59"/>
    <w:rsid w:val="0053222B"/>
    <w:rsid w:val="0053257B"/>
    <w:rsid w:val="00533CB2"/>
    <w:rsid w:val="0053446C"/>
    <w:rsid w:val="00534F4F"/>
    <w:rsid w:val="00535B8A"/>
    <w:rsid w:val="005442C3"/>
    <w:rsid w:val="00545933"/>
    <w:rsid w:val="0054641A"/>
    <w:rsid w:val="00546B79"/>
    <w:rsid w:val="0054711C"/>
    <w:rsid w:val="00550A58"/>
    <w:rsid w:val="00551329"/>
    <w:rsid w:val="005524D5"/>
    <w:rsid w:val="00555172"/>
    <w:rsid w:val="005556C4"/>
    <w:rsid w:val="0055676D"/>
    <w:rsid w:val="00556D06"/>
    <w:rsid w:val="00556DA8"/>
    <w:rsid w:val="00557544"/>
    <w:rsid w:val="00561352"/>
    <w:rsid w:val="005613E0"/>
    <w:rsid w:val="0056142E"/>
    <w:rsid w:val="00561CFD"/>
    <w:rsid w:val="00570D04"/>
    <w:rsid w:val="005718E2"/>
    <w:rsid w:val="005747A7"/>
    <w:rsid w:val="005749F0"/>
    <w:rsid w:val="00574DD9"/>
    <w:rsid w:val="00575A0B"/>
    <w:rsid w:val="00577F6C"/>
    <w:rsid w:val="00580EA2"/>
    <w:rsid w:val="005818DE"/>
    <w:rsid w:val="00581B73"/>
    <w:rsid w:val="00583381"/>
    <w:rsid w:val="00583AC2"/>
    <w:rsid w:val="00583D5C"/>
    <w:rsid w:val="00584F4B"/>
    <w:rsid w:val="00585580"/>
    <w:rsid w:val="00585701"/>
    <w:rsid w:val="00587875"/>
    <w:rsid w:val="00587DA3"/>
    <w:rsid w:val="00591642"/>
    <w:rsid w:val="00591CD3"/>
    <w:rsid w:val="00597B1D"/>
    <w:rsid w:val="005A02FE"/>
    <w:rsid w:val="005A0D16"/>
    <w:rsid w:val="005A5067"/>
    <w:rsid w:val="005A692E"/>
    <w:rsid w:val="005B1174"/>
    <w:rsid w:val="005B123F"/>
    <w:rsid w:val="005B27AC"/>
    <w:rsid w:val="005B307C"/>
    <w:rsid w:val="005B3860"/>
    <w:rsid w:val="005B4BE2"/>
    <w:rsid w:val="005B518A"/>
    <w:rsid w:val="005C033F"/>
    <w:rsid w:val="005C224F"/>
    <w:rsid w:val="005C305A"/>
    <w:rsid w:val="005D24B2"/>
    <w:rsid w:val="005D360E"/>
    <w:rsid w:val="005D373E"/>
    <w:rsid w:val="005D6313"/>
    <w:rsid w:val="005E0280"/>
    <w:rsid w:val="005E21C1"/>
    <w:rsid w:val="005E7E9B"/>
    <w:rsid w:val="00600AB9"/>
    <w:rsid w:val="0060111A"/>
    <w:rsid w:val="00601819"/>
    <w:rsid w:val="00601851"/>
    <w:rsid w:val="00607E2B"/>
    <w:rsid w:val="0061399C"/>
    <w:rsid w:val="00613BA5"/>
    <w:rsid w:val="0061614E"/>
    <w:rsid w:val="00617AC5"/>
    <w:rsid w:val="00621994"/>
    <w:rsid w:val="006233A9"/>
    <w:rsid w:val="00623CE1"/>
    <w:rsid w:val="00627819"/>
    <w:rsid w:val="0063062B"/>
    <w:rsid w:val="00630C86"/>
    <w:rsid w:val="006318C6"/>
    <w:rsid w:val="00632417"/>
    <w:rsid w:val="006333B3"/>
    <w:rsid w:val="006348F0"/>
    <w:rsid w:val="006351B2"/>
    <w:rsid w:val="00635221"/>
    <w:rsid w:val="00636D99"/>
    <w:rsid w:val="00640517"/>
    <w:rsid w:val="00640D2B"/>
    <w:rsid w:val="00642113"/>
    <w:rsid w:val="006424D7"/>
    <w:rsid w:val="0064332B"/>
    <w:rsid w:val="006461C4"/>
    <w:rsid w:val="00650136"/>
    <w:rsid w:val="00650A00"/>
    <w:rsid w:val="00651DD6"/>
    <w:rsid w:val="00657531"/>
    <w:rsid w:val="006616FB"/>
    <w:rsid w:val="0066182B"/>
    <w:rsid w:val="006629F9"/>
    <w:rsid w:val="006667B7"/>
    <w:rsid w:val="00666846"/>
    <w:rsid w:val="00667229"/>
    <w:rsid w:val="0067155B"/>
    <w:rsid w:val="006734C5"/>
    <w:rsid w:val="00673A1D"/>
    <w:rsid w:val="00673EC7"/>
    <w:rsid w:val="0067439E"/>
    <w:rsid w:val="00680D4A"/>
    <w:rsid w:val="006810D0"/>
    <w:rsid w:val="0068163F"/>
    <w:rsid w:val="00681B9C"/>
    <w:rsid w:val="00681C89"/>
    <w:rsid w:val="00682BE5"/>
    <w:rsid w:val="0068538F"/>
    <w:rsid w:val="00686110"/>
    <w:rsid w:val="00686A8A"/>
    <w:rsid w:val="00690FED"/>
    <w:rsid w:val="006939A5"/>
    <w:rsid w:val="00695875"/>
    <w:rsid w:val="00696837"/>
    <w:rsid w:val="00696A32"/>
    <w:rsid w:val="00696B8E"/>
    <w:rsid w:val="006A144F"/>
    <w:rsid w:val="006A269A"/>
    <w:rsid w:val="006A294E"/>
    <w:rsid w:val="006A4E01"/>
    <w:rsid w:val="006A6E0E"/>
    <w:rsid w:val="006B1E1E"/>
    <w:rsid w:val="006B210A"/>
    <w:rsid w:val="006B5BE2"/>
    <w:rsid w:val="006B627A"/>
    <w:rsid w:val="006B6EEE"/>
    <w:rsid w:val="006B7269"/>
    <w:rsid w:val="006C1C3E"/>
    <w:rsid w:val="006C23F0"/>
    <w:rsid w:val="006C2CCC"/>
    <w:rsid w:val="006C5775"/>
    <w:rsid w:val="006C5A20"/>
    <w:rsid w:val="006C7BA0"/>
    <w:rsid w:val="006D0B35"/>
    <w:rsid w:val="006D1A7B"/>
    <w:rsid w:val="006D240C"/>
    <w:rsid w:val="006D2CC7"/>
    <w:rsid w:val="006D5CEB"/>
    <w:rsid w:val="006E094A"/>
    <w:rsid w:val="006E2243"/>
    <w:rsid w:val="006E35E1"/>
    <w:rsid w:val="006E430B"/>
    <w:rsid w:val="006F1BCA"/>
    <w:rsid w:val="006F615B"/>
    <w:rsid w:val="006F721D"/>
    <w:rsid w:val="006F72EC"/>
    <w:rsid w:val="00701BEF"/>
    <w:rsid w:val="0070218A"/>
    <w:rsid w:val="00702A86"/>
    <w:rsid w:val="007053A8"/>
    <w:rsid w:val="00705525"/>
    <w:rsid w:val="00712451"/>
    <w:rsid w:val="0071532F"/>
    <w:rsid w:val="00716743"/>
    <w:rsid w:val="007177AD"/>
    <w:rsid w:val="0072003F"/>
    <w:rsid w:val="00720F6A"/>
    <w:rsid w:val="007222F1"/>
    <w:rsid w:val="007240EB"/>
    <w:rsid w:val="007240EE"/>
    <w:rsid w:val="0072531A"/>
    <w:rsid w:val="007274F6"/>
    <w:rsid w:val="00727AB0"/>
    <w:rsid w:val="0073153C"/>
    <w:rsid w:val="00732F08"/>
    <w:rsid w:val="00736B30"/>
    <w:rsid w:val="00737BD0"/>
    <w:rsid w:val="00741854"/>
    <w:rsid w:val="0074190C"/>
    <w:rsid w:val="007420D6"/>
    <w:rsid w:val="00743211"/>
    <w:rsid w:val="007444F3"/>
    <w:rsid w:val="00744A93"/>
    <w:rsid w:val="00746073"/>
    <w:rsid w:val="007471DF"/>
    <w:rsid w:val="00750BE8"/>
    <w:rsid w:val="007544C0"/>
    <w:rsid w:val="007606D6"/>
    <w:rsid w:val="00760CD6"/>
    <w:rsid w:val="00762576"/>
    <w:rsid w:val="00764191"/>
    <w:rsid w:val="0076434F"/>
    <w:rsid w:val="007648AF"/>
    <w:rsid w:val="00765201"/>
    <w:rsid w:val="00765278"/>
    <w:rsid w:val="00766073"/>
    <w:rsid w:val="00766D0B"/>
    <w:rsid w:val="00770D84"/>
    <w:rsid w:val="00770E4F"/>
    <w:rsid w:val="007721F5"/>
    <w:rsid w:val="007733E1"/>
    <w:rsid w:val="0078387C"/>
    <w:rsid w:val="007841CC"/>
    <w:rsid w:val="00791060"/>
    <w:rsid w:val="00791D63"/>
    <w:rsid w:val="00791F25"/>
    <w:rsid w:val="0079444F"/>
    <w:rsid w:val="0079488C"/>
    <w:rsid w:val="007A51B0"/>
    <w:rsid w:val="007B06D2"/>
    <w:rsid w:val="007B1B38"/>
    <w:rsid w:val="007B2632"/>
    <w:rsid w:val="007B4963"/>
    <w:rsid w:val="007B5626"/>
    <w:rsid w:val="007B5C60"/>
    <w:rsid w:val="007C0DEA"/>
    <w:rsid w:val="007C25B5"/>
    <w:rsid w:val="007C71A3"/>
    <w:rsid w:val="007D15A3"/>
    <w:rsid w:val="007D3101"/>
    <w:rsid w:val="007D438C"/>
    <w:rsid w:val="007D5092"/>
    <w:rsid w:val="007D703C"/>
    <w:rsid w:val="007D7C2E"/>
    <w:rsid w:val="007D7FE0"/>
    <w:rsid w:val="007E1EA1"/>
    <w:rsid w:val="007E4C9A"/>
    <w:rsid w:val="007E56CA"/>
    <w:rsid w:val="007E6B35"/>
    <w:rsid w:val="007F08CF"/>
    <w:rsid w:val="007F1903"/>
    <w:rsid w:val="007F2608"/>
    <w:rsid w:val="007F3130"/>
    <w:rsid w:val="007F3EF9"/>
    <w:rsid w:val="007F692E"/>
    <w:rsid w:val="00800F03"/>
    <w:rsid w:val="00802A56"/>
    <w:rsid w:val="0080452C"/>
    <w:rsid w:val="0080570B"/>
    <w:rsid w:val="00807651"/>
    <w:rsid w:val="008077E3"/>
    <w:rsid w:val="008128CB"/>
    <w:rsid w:val="00813598"/>
    <w:rsid w:val="00813893"/>
    <w:rsid w:val="008148E1"/>
    <w:rsid w:val="00816851"/>
    <w:rsid w:val="008171EE"/>
    <w:rsid w:val="00817E16"/>
    <w:rsid w:val="00821CCE"/>
    <w:rsid w:val="00822F5E"/>
    <w:rsid w:val="008248E9"/>
    <w:rsid w:val="00825549"/>
    <w:rsid w:val="008257EA"/>
    <w:rsid w:val="00826116"/>
    <w:rsid w:val="00826C77"/>
    <w:rsid w:val="008303A2"/>
    <w:rsid w:val="00831492"/>
    <w:rsid w:val="008319BF"/>
    <w:rsid w:val="00831C6E"/>
    <w:rsid w:val="00835418"/>
    <w:rsid w:val="00835644"/>
    <w:rsid w:val="0083736A"/>
    <w:rsid w:val="00843AC3"/>
    <w:rsid w:val="00843DA8"/>
    <w:rsid w:val="008454F1"/>
    <w:rsid w:val="00847D29"/>
    <w:rsid w:val="00851157"/>
    <w:rsid w:val="00852D92"/>
    <w:rsid w:val="0085406A"/>
    <w:rsid w:val="008544D7"/>
    <w:rsid w:val="008567AF"/>
    <w:rsid w:val="00861CB4"/>
    <w:rsid w:val="008646A4"/>
    <w:rsid w:val="0086598D"/>
    <w:rsid w:val="00865B23"/>
    <w:rsid w:val="008705A6"/>
    <w:rsid w:val="008740BA"/>
    <w:rsid w:val="00874D68"/>
    <w:rsid w:val="00876B9B"/>
    <w:rsid w:val="00876E40"/>
    <w:rsid w:val="0088157E"/>
    <w:rsid w:val="008855C2"/>
    <w:rsid w:val="00885A01"/>
    <w:rsid w:val="00887F60"/>
    <w:rsid w:val="00891680"/>
    <w:rsid w:val="0089436C"/>
    <w:rsid w:val="008958D5"/>
    <w:rsid w:val="008959A0"/>
    <w:rsid w:val="00897751"/>
    <w:rsid w:val="008A0C78"/>
    <w:rsid w:val="008A5ACB"/>
    <w:rsid w:val="008A61CA"/>
    <w:rsid w:val="008A6B87"/>
    <w:rsid w:val="008A7004"/>
    <w:rsid w:val="008A7789"/>
    <w:rsid w:val="008B67E9"/>
    <w:rsid w:val="008B6CF5"/>
    <w:rsid w:val="008B7EDE"/>
    <w:rsid w:val="008C00C9"/>
    <w:rsid w:val="008C22EF"/>
    <w:rsid w:val="008C36E2"/>
    <w:rsid w:val="008C42A4"/>
    <w:rsid w:val="008C5814"/>
    <w:rsid w:val="008C7E42"/>
    <w:rsid w:val="008D0E09"/>
    <w:rsid w:val="008D5369"/>
    <w:rsid w:val="008D53DB"/>
    <w:rsid w:val="008D618B"/>
    <w:rsid w:val="008D6352"/>
    <w:rsid w:val="008E0E89"/>
    <w:rsid w:val="008E1359"/>
    <w:rsid w:val="008E1CE7"/>
    <w:rsid w:val="008E1F4A"/>
    <w:rsid w:val="008E271A"/>
    <w:rsid w:val="008E3059"/>
    <w:rsid w:val="008E3E4E"/>
    <w:rsid w:val="008F01FC"/>
    <w:rsid w:val="008F3F54"/>
    <w:rsid w:val="008F431D"/>
    <w:rsid w:val="008F54C1"/>
    <w:rsid w:val="008F6C06"/>
    <w:rsid w:val="008F714A"/>
    <w:rsid w:val="00900E15"/>
    <w:rsid w:val="00901294"/>
    <w:rsid w:val="00907225"/>
    <w:rsid w:val="009151E1"/>
    <w:rsid w:val="00916601"/>
    <w:rsid w:val="009167CE"/>
    <w:rsid w:val="00920104"/>
    <w:rsid w:val="009203BA"/>
    <w:rsid w:val="00927409"/>
    <w:rsid w:val="009326F6"/>
    <w:rsid w:val="009332F0"/>
    <w:rsid w:val="009335DE"/>
    <w:rsid w:val="00934008"/>
    <w:rsid w:val="00934987"/>
    <w:rsid w:val="00934A1A"/>
    <w:rsid w:val="00936FC4"/>
    <w:rsid w:val="00937844"/>
    <w:rsid w:val="00941814"/>
    <w:rsid w:val="009443B3"/>
    <w:rsid w:val="009446F7"/>
    <w:rsid w:val="009508DE"/>
    <w:rsid w:val="00951406"/>
    <w:rsid w:val="0095395B"/>
    <w:rsid w:val="0096049F"/>
    <w:rsid w:val="009604EF"/>
    <w:rsid w:val="00964709"/>
    <w:rsid w:val="00966D6D"/>
    <w:rsid w:val="009706F8"/>
    <w:rsid w:val="00970B68"/>
    <w:rsid w:val="00971FB0"/>
    <w:rsid w:val="00973459"/>
    <w:rsid w:val="00975A47"/>
    <w:rsid w:val="0097693B"/>
    <w:rsid w:val="0098091B"/>
    <w:rsid w:val="00981224"/>
    <w:rsid w:val="00981FC9"/>
    <w:rsid w:val="00982B76"/>
    <w:rsid w:val="00984531"/>
    <w:rsid w:val="00985DF1"/>
    <w:rsid w:val="009877CE"/>
    <w:rsid w:val="009907FC"/>
    <w:rsid w:val="00991C10"/>
    <w:rsid w:val="00992E15"/>
    <w:rsid w:val="00993355"/>
    <w:rsid w:val="00993553"/>
    <w:rsid w:val="00993C23"/>
    <w:rsid w:val="00996D59"/>
    <w:rsid w:val="009A402B"/>
    <w:rsid w:val="009A4A6D"/>
    <w:rsid w:val="009A69B6"/>
    <w:rsid w:val="009B0BE6"/>
    <w:rsid w:val="009B107F"/>
    <w:rsid w:val="009B31F4"/>
    <w:rsid w:val="009B7A49"/>
    <w:rsid w:val="009C2B7A"/>
    <w:rsid w:val="009C4943"/>
    <w:rsid w:val="009C6FAD"/>
    <w:rsid w:val="009C729F"/>
    <w:rsid w:val="009D16C3"/>
    <w:rsid w:val="009D4649"/>
    <w:rsid w:val="009F4202"/>
    <w:rsid w:val="009F5684"/>
    <w:rsid w:val="009F7EA4"/>
    <w:rsid w:val="00A005CE"/>
    <w:rsid w:val="00A01288"/>
    <w:rsid w:val="00A04541"/>
    <w:rsid w:val="00A068A0"/>
    <w:rsid w:val="00A06BF4"/>
    <w:rsid w:val="00A071B4"/>
    <w:rsid w:val="00A072EC"/>
    <w:rsid w:val="00A07422"/>
    <w:rsid w:val="00A13265"/>
    <w:rsid w:val="00A17749"/>
    <w:rsid w:val="00A21CCB"/>
    <w:rsid w:val="00A224C2"/>
    <w:rsid w:val="00A23F98"/>
    <w:rsid w:val="00A254F7"/>
    <w:rsid w:val="00A266F7"/>
    <w:rsid w:val="00A26F1D"/>
    <w:rsid w:val="00A3127B"/>
    <w:rsid w:val="00A36E9E"/>
    <w:rsid w:val="00A37568"/>
    <w:rsid w:val="00A37A30"/>
    <w:rsid w:val="00A4221E"/>
    <w:rsid w:val="00A4566E"/>
    <w:rsid w:val="00A462DE"/>
    <w:rsid w:val="00A47983"/>
    <w:rsid w:val="00A50371"/>
    <w:rsid w:val="00A50E7A"/>
    <w:rsid w:val="00A52DD1"/>
    <w:rsid w:val="00A53721"/>
    <w:rsid w:val="00A54CDB"/>
    <w:rsid w:val="00A5523B"/>
    <w:rsid w:val="00A55376"/>
    <w:rsid w:val="00A56D1C"/>
    <w:rsid w:val="00A60029"/>
    <w:rsid w:val="00A60E17"/>
    <w:rsid w:val="00A62D5B"/>
    <w:rsid w:val="00A642E3"/>
    <w:rsid w:val="00A6514C"/>
    <w:rsid w:val="00A666A3"/>
    <w:rsid w:val="00A67E10"/>
    <w:rsid w:val="00A70CC2"/>
    <w:rsid w:val="00A70DC3"/>
    <w:rsid w:val="00A71136"/>
    <w:rsid w:val="00A759B2"/>
    <w:rsid w:val="00A81489"/>
    <w:rsid w:val="00A83678"/>
    <w:rsid w:val="00A84918"/>
    <w:rsid w:val="00A85325"/>
    <w:rsid w:val="00A86621"/>
    <w:rsid w:val="00A86B00"/>
    <w:rsid w:val="00A87534"/>
    <w:rsid w:val="00A91E35"/>
    <w:rsid w:val="00A92411"/>
    <w:rsid w:val="00A9288E"/>
    <w:rsid w:val="00A96BD4"/>
    <w:rsid w:val="00A96D00"/>
    <w:rsid w:val="00AA0629"/>
    <w:rsid w:val="00AA30F8"/>
    <w:rsid w:val="00AA3BBC"/>
    <w:rsid w:val="00AA474C"/>
    <w:rsid w:val="00AA52BB"/>
    <w:rsid w:val="00AB00E4"/>
    <w:rsid w:val="00AB3707"/>
    <w:rsid w:val="00AB3C05"/>
    <w:rsid w:val="00AB6878"/>
    <w:rsid w:val="00AC1529"/>
    <w:rsid w:val="00AC19F7"/>
    <w:rsid w:val="00AC514C"/>
    <w:rsid w:val="00AC6DFB"/>
    <w:rsid w:val="00AC7806"/>
    <w:rsid w:val="00AC784F"/>
    <w:rsid w:val="00AC79EE"/>
    <w:rsid w:val="00AD340A"/>
    <w:rsid w:val="00AD6150"/>
    <w:rsid w:val="00AD7E5F"/>
    <w:rsid w:val="00AE001E"/>
    <w:rsid w:val="00AE1A12"/>
    <w:rsid w:val="00AE48A8"/>
    <w:rsid w:val="00AF1426"/>
    <w:rsid w:val="00AF36CF"/>
    <w:rsid w:val="00AF6958"/>
    <w:rsid w:val="00AF6BDF"/>
    <w:rsid w:val="00B00D4A"/>
    <w:rsid w:val="00B01AA1"/>
    <w:rsid w:val="00B03B44"/>
    <w:rsid w:val="00B03E06"/>
    <w:rsid w:val="00B075DF"/>
    <w:rsid w:val="00B10BF0"/>
    <w:rsid w:val="00B118AB"/>
    <w:rsid w:val="00B11BD4"/>
    <w:rsid w:val="00B15B90"/>
    <w:rsid w:val="00B1650B"/>
    <w:rsid w:val="00B21B41"/>
    <w:rsid w:val="00B221B2"/>
    <w:rsid w:val="00B23440"/>
    <w:rsid w:val="00B24E25"/>
    <w:rsid w:val="00B268AE"/>
    <w:rsid w:val="00B26C82"/>
    <w:rsid w:val="00B27996"/>
    <w:rsid w:val="00B300BF"/>
    <w:rsid w:val="00B30C81"/>
    <w:rsid w:val="00B311F6"/>
    <w:rsid w:val="00B31935"/>
    <w:rsid w:val="00B326F8"/>
    <w:rsid w:val="00B33CDF"/>
    <w:rsid w:val="00B348FC"/>
    <w:rsid w:val="00B40131"/>
    <w:rsid w:val="00B4137D"/>
    <w:rsid w:val="00B413E7"/>
    <w:rsid w:val="00B42EEF"/>
    <w:rsid w:val="00B43C08"/>
    <w:rsid w:val="00B45104"/>
    <w:rsid w:val="00B47282"/>
    <w:rsid w:val="00B4793B"/>
    <w:rsid w:val="00B537B7"/>
    <w:rsid w:val="00B55F50"/>
    <w:rsid w:val="00B56061"/>
    <w:rsid w:val="00B564AD"/>
    <w:rsid w:val="00B611CF"/>
    <w:rsid w:val="00B61869"/>
    <w:rsid w:val="00B62EEC"/>
    <w:rsid w:val="00B64034"/>
    <w:rsid w:val="00B72756"/>
    <w:rsid w:val="00B739EC"/>
    <w:rsid w:val="00B73C34"/>
    <w:rsid w:val="00B73D35"/>
    <w:rsid w:val="00B759D7"/>
    <w:rsid w:val="00B85B64"/>
    <w:rsid w:val="00B86B5B"/>
    <w:rsid w:val="00B86D15"/>
    <w:rsid w:val="00B8785C"/>
    <w:rsid w:val="00B87E29"/>
    <w:rsid w:val="00B9110D"/>
    <w:rsid w:val="00B92C5D"/>
    <w:rsid w:val="00B95544"/>
    <w:rsid w:val="00B95A08"/>
    <w:rsid w:val="00B96E5D"/>
    <w:rsid w:val="00BA0116"/>
    <w:rsid w:val="00BA02FB"/>
    <w:rsid w:val="00BA3803"/>
    <w:rsid w:val="00BA3BC2"/>
    <w:rsid w:val="00BA43C5"/>
    <w:rsid w:val="00BA461A"/>
    <w:rsid w:val="00BA4D51"/>
    <w:rsid w:val="00BA601A"/>
    <w:rsid w:val="00BA6972"/>
    <w:rsid w:val="00BB128E"/>
    <w:rsid w:val="00BB151D"/>
    <w:rsid w:val="00BB34AC"/>
    <w:rsid w:val="00BB368D"/>
    <w:rsid w:val="00BB4078"/>
    <w:rsid w:val="00BB6BE6"/>
    <w:rsid w:val="00BC1100"/>
    <w:rsid w:val="00BC2F0A"/>
    <w:rsid w:val="00BC66CD"/>
    <w:rsid w:val="00BD0F85"/>
    <w:rsid w:val="00BD3750"/>
    <w:rsid w:val="00BD66E8"/>
    <w:rsid w:val="00BE0506"/>
    <w:rsid w:val="00BE0E16"/>
    <w:rsid w:val="00BE2A63"/>
    <w:rsid w:val="00BE3FAF"/>
    <w:rsid w:val="00BE5FFD"/>
    <w:rsid w:val="00BE7279"/>
    <w:rsid w:val="00BF0FA0"/>
    <w:rsid w:val="00BF13A6"/>
    <w:rsid w:val="00BF28CD"/>
    <w:rsid w:val="00BF5A98"/>
    <w:rsid w:val="00BF5F47"/>
    <w:rsid w:val="00BF69AA"/>
    <w:rsid w:val="00BF6E3A"/>
    <w:rsid w:val="00C01F1C"/>
    <w:rsid w:val="00C020FF"/>
    <w:rsid w:val="00C0706E"/>
    <w:rsid w:val="00C07A68"/>
    <w:rsid w:val="00C11E15"/>
    <w:rsid w:val="00C13899"/>
    <w:rsid w:val="00C15633"/>
    <w:rsid w:val="00C15799"/>
    <w:rsid w:val="00C16869"/>
    <w:rsid w:val="00C2014E"/>
    <w:rsid w:val="00C20550"/>
    <w:rsid w:val="00C20A28"/>
    <w:rsid w:val="00C217C6"/>
    <w:rsid w:val="00C2403E"/>
    <w:rsid w:val="00C2662F"/>
    <w:rsid w:val="00C31229"/>
    <w:rsid w:val="00C316A2"/>
    <w:rsid w:val="00C33FF3"/>
    <w:rsid w:val="00C34098"/>
    <w:rsid w:val="00C357AD"/>
    <w:rsid w:val="00C4251C"/>
    <w:rsid w:val="00C42DF6"/>
    <w:rsid w:val="00C44922"/>
    <w:rsid w:val="00C44F37"/>
    <w:rsid w:val="00C46FDC"/>
    <w:rsid w:val="00C54525"/>
    <w:rsid w:val="00C56B09"/>
    <w:rsid w:val="00C6069C"/>
    <w:rsid w:val="00C63E7B"/>
    <w:rsid w:val="00C63FDE"/>
    <w:rsid w:val="00C64184"/>
    <w:rsid w:val="00C644B6"/>
    <w:rsid w:val="00C65427"/>
    <w:rsid w:val="00C659C8"/>
    <w:rsid w:val="00C703AD"/>
    <w:rsid w:val="00C71BCF"/>
    <w:rsid w:val="00C72545"/>
    <w:rsid w:val="00C7322B"/>
    <w:rsid w:val="00C74A94"/>
    <w:rsid w:val="00C76E59"/>
    <w:rsid w:val="00C773B2"/>
    <w:rsid w:val="00C823CA"/>
    <w:rsid w:val="00C85051"/>
    <w:rsid w:val="00C86282"/>
    <w:rsid w:val="00C8767B"/>
    <w:rsid w:val="00C915FA"/>
    <w:rsid w:val="00C937CE"/>
    <w:rsid w:val="00CA019B"/>
    <w:rsid w:val="00CA0AD1"/>
    <w:rsid w:val="00CA134C"/>
    <w:rsid w:val="00CA1AB0"/>
    <w:rsid w:val="00CA45D7"/>
    <w:rsid w:val="00CB2C6E"/>
    <w:rsid w:val="00CB3CDC"/>
    <w:rsid w:val="00CB3EED"/>
    <w:rsid w:val="00CB3FC1"/>
    <w:rsid w:val="00CC046A"/>
    <w:rsid w:val="00CC0ABD"/>
    <w:rsid w:val="00CC23A7"/>
    <w:rsid w:val="00CC2683"/>
    <w:rsid w:val="00CC2799"/>
    <w:rsid w:val="00CC3CAC"/>
    <w:rsid w:val="00CD1DBB"/>
    <w:rsid w:val="00CD5431"/>
    <w:rsid w:val="00CD6823"/>
    <w:rsid w:val="00CD757C"/>
    <w:rsid w:val="00CE0A2E"/>
    <w:rsid w:val="00CE42B9"/>
    <w:rsid w:val="00CE7865"/>
    <w:rsid w:val="00CE7ECD"/>
    <w:rsid w:val="00CF0D91"/>
    <w:rsid w:val="00CF2491"/>
    <w:rsid w:val="00CF31B3"/>
    <w:rsid w:val="00CF381F"/>
    <w:rsid w:val="00CF599F"/>
    <w:rsid w:val="00CF609D"/>
    <w:rsid w:val="00D01371"/>
    <w:rsid w:val="00D013D2"/>
    <w:rsid w:val="00D02206"/>
    <w:rsid w:val="00D036BA"/>
    <w:rsid w:val="00D037A4"/>
    <w:rsid w:val="00D047E6"/>
    <w:rsid w:val="00D05262"/>
    <w:rsid w:val="00D0627A"/>
    <w:rsid w:val="00D06898"/>
    <w:rsid w:val="00D06E65"/>
    <w:rsid w:val="00D06EC4"/>
    <w:rsid w:val="00D07D77"/>
    <w:rsid w:val="00D112E1"/>
    <w:rsid w:val="00D1252E"/>
    <w:rsid w:val="00D128A6"/>
    <w:rsid w:val="00D145E7"/>
    <w:rsid w:val="00D1539F"/>
    <w:rsid w:val="00D15B54"/>
    <w:rsid w:val="00D176D8"/>
    <w:rsid w:val="00D20485"/>
    <w:rsid w:val="00D21352"/>
    <w:rsid w:val="00D30621"/>
    <w:rsid w:val="00D32319"/>
    <w:rsid w:val="00D32C01"/>
    <w:rsid w:val="00D43BEA"/>
    <w:rsid w:val="00D50030"/>
    <w:rsid w:val="00D501F7"/>
    <w:rsid w:val="00D526F5"/>
    <w:rsid w:val="00D5334C"/>
    <w:rsid w:val="00D5606A"/>
    <w:rsid w:val="00D57772"/>
    <w:rsid w:val="00D624FB"/>
    <w:rsid w:val="00D65381"/>
    <w:rsid w:val="00D65BE0"/>
    <w:rsid w:val="00D65F4B"/>
    <w:rsid w:val="00D72917"/>
    <w:rsid w:val="00D7358F"/>
    <w:rsid w:val="00D75A4D"/>
    <w:rsid w:val="00D75E21"/>
    <w:rsid w:val="00D77C00"/>
    <w:rsid w:val="00D83271"/>
    <w:rsid w:val="00D83A27"/>
    <w:rsid w:val="00D8478B"/>
    <w:rsid w:val="00D85177"/>
    <w:rsid w:val="00D86151"/>
    <w:rsid w:val="00D87740"/>
    <w:rsid w:val="00D87B4B"/>
    <w:rsid w:val="00D91619"/>
    <w:rsid w:val="00D93352"/>
    <w:rsid w:val="00D94E5E"/>
    <w:rsid w:val="00DA0A7F"/>
    <w:rsid w:val="00DA2257"/>
    <w:rsid w:val="00DA3C59"/>
    <w:rsid w:val="00DA5E7C"/>
    <w:rsid w:val="00DA64DE"/>
    <w:rsid w:val="00DA7595"/>
    <w:rsid w:val="00DB0A68"/>
    <w:rsid w:val="00DB0AD7"/>
    <w:rsid w:val="00DB1F46"/>
    <w:rsid w:val="00DB3885"/>
    <w:rsid w:val="00DB5335"/>
    <w:rsid w:val="00DB6B44"/>
    <w:rsid w:val="00DB707C"/>
    <w:rsid w:val="00DB7D72"/>
    <w:rsid w:val="00DC1905"/>
    <w:rsid w:val="00DC4360"/>
    <w:rsid w:val="00DC43A3"/>
    <w:rsid w:val="00DC5CF9"/>
    <w:rsid w:val="00DC68C5"/>
    <w:rsid w:val="00DD0F12"/>
    <w:rsid w:val="00DD1604"/>
    <w:rsid w:val="00DD2DD5"/>
    <w:rsid w:val="00DD6432"/>
    <w:rsid w:val="00DD7313"/>
    <w:rsid w:val="00DD7C09"/>
    <w:rsid w:val="00DE02BE"/>
    <w:rsid w:val="00DE108E"/>
    <w:rsid w:val="00DE68CA"/>
    <w:rsid w:val="00DF1DA5"/>
    <w:rsid w:val="00DF226B"/>
    <w:rsid w:val="00DF2432"/>
    <w:rsid w:val="00DF2BC8"/>
    <w:rsid w:val="00DF2D10"/>
    <w:rsid w:val="00DF51CC"/>
    <w:rsid w:val="00DF5C36"/>
    <w:rsid w:val="00DF759D"/>
    <w:rsid w:val="00DF7D35"/>
    <w:rsid w:val="00E00440"/>
    <w:rsid w:val="00E010DB"/>
    <w:rsid w:val="00E0124F"/>
    <w:rsid w:val="00E05DF1"/>
    <w:rsid w:val="00E11DA7"/>
    <w:rsid w:val="00E13373"/>
    <w:rsid w:val="00E1398D"/>
    <w:rsid w:val="00E13ED0"/>
    <w:rsid w:val="00E170E4"/>
    <w:rsid w:val="00E20705"/>
    <w:rsid w:val="00E2152F"/>
    <w:rsid w:val="00E22F3C"/>
    <w:rsid w:val="00E24A27"/>
    <w:rsid w:val="00E24C2D"/>
    <w:rsid w:val="00E2579A"/>
    <w:rsid w:val="00E25927"/>
    <w:rsid w:val="00E25C35"/>
    <w:rsid w:val="00E32FD8"/>
    <w:rsid w:val="00E3374C"/>
    <w:rsid w:val="00E3582D"/>
    <w:rsid w:val="00E360AF"/>
    <w:rsid w:val="00E367E1"/>
    <w:rsid w:val="00E36FA1"/>
    <w:rsid w:val="00E37691"/>
    <w:rsid w:val="00E405A5"/>
    <w:rsid w:val="00E4124E"/>
    <w:rsid w:val="00E427FB"/>
    <w:rsid w:val="00E45756"/>
    <w:rsid w:val="00E47A83"/>
    <w:rsid w:val="00E47B10"/>
    <w:rsid w:val="00E51339"/>
    <w:rsid w:val="00E52166"/>
    <w:rsid w:val="00E52605"/>
    <w:rsid w:val="00E54DC3"/>
    <w:rsid w:val="00E56121"/>
    <w:rsid w:val="00E60498"/>
    <w:rsid w:val="00E61782"/>
    <w:rsid w:val="00E61C6D"/>
    <w:rsid w:val="00E62DAB"/>
    <w:rsid w:val="00E63FDA"/>
    <w:rsid w:val="00E64B29"/>
    <w:rsid w:val="00E674D3"/>
    <w:rsid w:val="00E70B3E"/>
    <w:rsid w:val="00E70DDF"/>
    <w:rsid w:val="00E70FD0"/>
    <w:rsid w:val="00E716F5"/>
    <w:rsid w:val="00E72C2F"/>
    <w:rsid w:val="00E72DEC"/>
    <w:rsid w:val="00E74DC8"/>
    <w:rsid w:val="00E8015E"/>
    <w:rsid w:val="00E8115D"/>
    <w:rsid w:val="00E81C92"/>
    <w:rsid w:val="00E838AE"/>
    <w:rsid w:val="00E85877"/>
    <w:rsid w:val="00E85CB3"/>
    <w:rsid w:val="00E8791E"/>
    <w:rsid w:val="00E87C27"/>
    <w:rsid w:val="00E908CC"/>
    <w:rsid w:val="00E92795"/>
    <w:rsid w:val="00E9399B"/>
    <w:rsid w:val="00E94CB2"/>
    <w:rsid w:val="00E94D10"/>
    <w:rsid w:val="00E96A81"/>
    <w:rsid w:val="00E97366"/>
    <w:rsid w:val="00E97749"/>
    <w:rsid w:val="00EA1530"/>
    <w:rsid w:val="00EA3C25"/>
    <w:rsid w:val="00EA3C4F"/>
    <w:rsid w:val="00EA3F60"/>
    <w:rsid w:val="00EA6E24"/>
    <w:rsid w:val="00EA6F79"/>
    <w:rsid w:val="00EB00D2"/>
    <w:rsid w:val="00EB42E5"/>
    <w:rsid w:val="00EB5992"/>
    <w:rsid w:val="00EB59C8"/>
    <w:rsid w:val="00EB694A"/>
    <w:rsid w:val="00EB6F24"/>
    <w:rsid w:val="00EC1ABE"/>
    <w:rsid w:val="00EC2582"/>
    <w:rsid w:val="00EC4460"/>
    <w:rsid w:val="00EC6F4A"/>
    <w:rsid w:val="00ED159F"/>
    <w:rsid w:val="00ED1C0D"/>
    <w:rsid w:val="00ED44EE"/>
    <w:rsid w:val="00ED4F92"/>
    <w:rsid w:val="00ED7625"/>
    <w:rsid w:val="00ED7BA3"/>
    <w:rsid w:val="00ED7EEF"/>
    <w:rsid w:val="00EF1799"/>
    <w:rsid w:val="00EF3E76"/>
    <w:rsid w:val="00EF514D"/>
    <w:rsid w:val="00EF7F78"/>
    <w:rsid w:val="00F014AF"/>
    <w:rsid w:val="00F01838"/>
    <w:rsid w:val="00F01879"/>
    <w:rsid w:val="00F028B8"/>
    <w:rsid w:val="00F03F64"/>
    <w:rsid w:val="00F04EDA"/>
    <w:rsid w:val="00F111A0"/>
    <w:rsid w:val="00F11BF4"/>
    <w:rsid w:val="00F11F14"/>
    <w:rsid w:val="00F1246E"/>
    <w:rsid w:val="00F15E0B"/>
    <w:rsid w:val="00F1631D"/>
    <w:rsid w:val="00F167D9"/>
    <w:rsid w:val="00F16DBC"/>
    <w:rsid w:val="00F179D5"/>
    <w:rsid w:val="00F2048D"/>
    <w:rsid w:val="00F21F19"/>
    <w:rsid w:val="00F22793"/>
    <w:rsid w:val="00F2432C"/>
    <w:rsid w:val="00F25594"/>
    <w:rsid w:val="00F31A06"/>
    <w:rsid w:val="00F31C51"/>
    <w:rsid w:val="00F328B4"/>
    <w:rsid w:val="00F35CF6"/>
    <w:rsid w:val="00F35F03"/>
    <w:rsid w:val="00F36289"/>
    <w:rsid w:val="00F36A8D"/>
    <w:rsid w:val="00F378EE"/>
    <w:rsid w:val="00F40855"/>
    <w:rsid w:val="00F45F45"/>
    <w:rsid w:val="00F46A9E"/>
    <w:rsid w:val="00F52B99"/>
    <w:rsid w:val="00F55FEE"/>
    <w:rsid w:val="00F60AF9"/>
    <w:rsid w:val="00F61862"/>
    <w:rsid w:val="00F67EE1"/>
    <w:rsid w:val="00F701FC"/>
    <w:rsid w:val="00F70E2E"/>
    <w:rsid w:val="00F71198"/>
    <w:rsid w:val="00F715C2"/>
    <w:rsid w:val="00F73457"/>
    <w:rsid w:val="00F7668E"/>
    <w:rsid w:val="00F8055C"/>
    <w:rsid w:val="00F80747"/>
    <w:rsid w:val="00F83E77"/>
    <w:rsid w:val="00F84067"/>
    <w:rsid w:val="00F86692"/>
    <w:rsid w:val="00F9026F"/>
    <w:rsid w:val="00F95AD0"/>
    <w:rsid w:val="00F97833"/>
    <w:rsid w:val="00F97B35"/>
    <w:rsid w:val="00F97FC5"/>
    <w:rsid w:val="00FA102D"/>
    <w:rsid w:val="00FA13CB"/>
    <w:rsid w:val="00FA4136"/>
    <w:rsid w:val="00FA5718"/>
    <w:rsid w:val="00FA6427"/>
    <w:rsid w:val="00FA669A"/>
    <w:rsid w:val="00FA66CE"/>
    <w:rsid w:val="00FA6D30"/>
    <w:rsid w:val="00FB0641"/>
    <w:rsid w:val="00FB07BE"/>
    <w:rsid w:val="00FB2508"/>
    <w:rsid w:val="00FB388E"/>
    <w:rsid w:val="00FB3A5B"/>
    <w:rsid w:val="00FB546E"/>
    <w:rsid w:val="00FB5E66"/>
    <w:rsid w:val="00FB6E6D"/>
    <w:rsid w:val="00FB764E"/>
    <w:rsid w:val="00FC3403"/>
    <w:rsid w:val="00FC501F"/>
    <w:rsid w:val="00FC7E05"/>
    <w:rsid w:val="00FD22F6"/>
    <w:rsid w:val="00FD3BB8"/>
    <w:rsid w:val="00FD3C81"/>
    <w:rsid w:val="00FD48C6"/>
    <w:rsid w:val="00FD49AB"/>
    <w:rsid w:val="00FD5001"/>
    <w:rsid w:val="00FD5EF3"/>
    <w:rsid w:val="00FD755A"/>
    <w:rsid w:val="00FE1D8B"/>
    <w:rsid w:val="00FE41CE"/>
    <w:rsid w:val="00FE525D"/>
    <w:rsid w:val="00FF1945"/>
    <w:rsid w:val="00FF1D6C"/>
    <w:rsid w:val="00FF2138"/>
    <w:rsid w:val="00FF3796"/>
    <w:rsid w:val="00FF4C31"/>
    <w:rsid w:val="00FF55E2"/>
    <w:rsid w:val="00FF6161"/>
    <w:rsid w:val="00FF698F"/>
    <w:rsid w:val="00FF721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C998CA-0D5B-4BDD-8570-5ECD9F26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CommentText">
    <w:name w:val="annotation text"/>
    <w:basedOn w:val="Normal"/>
    <w:link w:val="CommentTextChar"/>
    <w:unhideWhenUsed/>
    <w:rsid w:val="00AD6150"/>
    <w:rPr>
      <w:sz w:val="20"/>
      <w:szCs w:val="20"/>
    </w:rPr>
  </w:style>
  <w:style w:type="character" w:customStyle="1" w:styleId="CommentTextChar">
    <w:name w:val="Comment Text Char"/>
    <w:basedOn w:val="DefaultParagraphFont"/>
    <w:link w:val="CommentText"/>
    <w:rsid w:val="00AD6150"/>
    <w:rPr>
      <w:rFonts w:eastAsia="BatangChe"/>
      <w:lang w:bidi="ar-SA"/>
    </w:rPr>
  </w:style>
  <w:style w:type="paragraph" w:styleId="ListParagraph">
    <w:name w:val="List Paragraph"/>
    <w:basedOn w:val="Normal"/>
    <w:uiPriority w:val="34"/>
    <w:qFormat/>
    <w:rsid w:val="00AD6150"/>
    <w:pPr>
      <w:ind w:left="720"/>
      <w:contextualSpacing/>
    </w:pPr>
  </w:style>
  <w:style w:type="paragraph" w:customStyle="1" w:styleId="hstyle0">
    <w:name w:val="hstyle0"/>
    <w:basedOn w:val="Normal"/>
    <w:rsid w:val="00AD6150"/>
    <w:pPr>
      <w:spacing w:line="384" w:lineRule="auto"/>
      <w:jc w:val="both"/>
    </w:pPr>
    <w:rPr>
      <w:rFonts w:ascii="Batang" w:eastAsia="Batang" w:hAnsi="Batang" w:cs="Gulim"/>
      <w:color w:val="000000"/>
      <w:sz w:val="20"/>
      <w:szCs w:val="20"/>
      <w:lang w:eastAsia="ko-KR"/>
    </w:rPr>
  </w:style>
  <w:style w:type="character" w:styleId="CommentReference">
    <w:name w:val="annotation reference"/>
    <w:basedOn w:val="DefaultParagraphFont"/>
    <w:unhideWhenUsed/>
    <w:rsid w:val="00AD6150"/>
    <w:rPr>
      <w:sz w:val="16"/>
      <w:szCs w:val="16"/>
    </w:rPr>
  </w:style>
  <w:style w:type="table" w:styleId="TableGrid">
    <w:name w:val="Table Grid"/>
    <w:basedOn w:val="TableNormal"/>
    <w:rsid w:val="00AD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29F9"/>
    <w:rPr>
      <w:color w:val="0000FF" w:themeColor="hyperlink"/>
      <w:u w:val="single"/>
    </w:rPr>
  </w:style>
  <w:style w:type="paragraph" w:styleId="BalloonText">
    <w:name w:val="Balloon Text"/>
    <w:basedOn w:val="Normal"/>
    <w:link w:val="BalloonTextChar"/>
    <w:rsid w:val="00B33CDF"/>
    <w:rPr>
      <w:rFonts w:ascii="Tahoma" w:hAnsi="Tahoma" w:cs="Tahoma"/>
      <w:sz w:val="16"/>
      <w:szCs w:val="16"/>
    </w:rPr>
  </w:style>
  <w:style w:type="character" w:customStyle="1" w:styleId="BalloonTextChar">
    <w:name w:val="Balloon Text Char"/>
    <w:basedOn w:val="DefaultParagraphFont"/>
    <w:link w:val="BalloonText"/>
    <w:rsid w:val="00B33CDF"/>
    <w:rPr>
      <w:rFonts w:ascii="Tahoma" w:eastAsia="BatangChe" w:hAnsi="Tahoma" w:cs="Tahoma"/>
      <w:sz w:val="16"/>
      <w:szCs w:val="16"/>
      <w:lang w:bidi="ar-SA"/>
    </w:rPr>
  </w:style>
  <w:style w:type="paragraph" w:styleId="BodyText2">
    <w:name w:val="Body Text 2"/>
    <w:basedOn w:val="Normal"/>
    <w:link w:val="BodyText2Char"/>
    <w:rsid w:val="00F95AD0"/>
    <w:pPr>
      <w:jc w:val="both"/>
    </w:pPr>
    <w:rPr>
      <w:rFonts w:eastAsia="PMingLiU" w:cs="Angsana New"/>
    </w:rPr>
  </w:style>
  <w:style w:type="character" w:customStyle="1" w:styleId="BodyText2Char">
    <w:name w:val="Body Text 2 Char"/>
    <w:basedOn w:val="DefaultParagraphFont"/>
    <w:link w:val="BodyText2"/>
    <w:rsid w:val="00F95AD0"/>
    <w:rPr>
      <w:rFonts w:eastAsia="PMingLiU" w:cs="Angsana New"/>
      <w:sz w:val="24"/>
      <w:szCs w:val="24"/>
      <w:lang w:bidi="ar-SA"/>
    </w:rPr>
  </w:style>
  <w:style w:type="paragraph" w:customStyle="1" w:styleId="Default">
    <w:name w:val="Default"/>
    <w:rsid w:val="0040488B"/>
    <w:pPr>
      <w:autoSpaceDE w:val="0"/>
      <w:autoSpaceDN w:val="0"/>
      <w:adjustRightInd w:val="0"/>
    </w:pPr>
    <w:rPr>
      <w:rFonts w:eastAsia="Calibri"/>
      <w:color w:val="000000"/>
      <w:sz w:val="24"/>
      <w:szCs w:val="24"/>
      <w:lang w:val="en-AU" w:bidi="ar-SA"/>
    </w:rPr>
  </w:style>
  <w:style w:type="character" w:styleId="FollowedHyperlink">
    <w:name w:val="FollowedHyperlink"/>
    <w:basedOn w:val="DefaultParagraphFont"/>
    <w:semiHidden/>
    <w:unhideWhenUsed/>
    <w:rsid w:val="00B75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06242">
      <w:bodyDiv w:val="1"/>
      <w:marLeft w:val="0"/>
      <w:marRight w:val="0"/>
      <w:marTop w:val="0"/>
      <w:marBottom w:val="0"/>
      <w:divBdr>
        <w:top w:val="none" w:sz="0" w:space="0" w:color="auto"/>
        <w:left w:val="none" w:sz="0" w:space="0" w:color="auto"/>
        <w:bottom w:val="none" w:sz="0" w:space="0" w:color="auto"/>
        <w:right w:val="none" w:sz="0" w:space="0" w:color="auto"/>
      </w:divBdr>
    </w:div>
    <w:div w:id="538123786">
      <w:bodyDiv w:val="1"/>
      <w:marLeft w:val="0"/>
      <w:marRight w:val="0"/>
      <w:marTop w:val="0"/>
      <w:marBottom w:val="0"/>
      <w:divBdr>
        <w:top w:val="none" w:sz="0" w:space="0" w:color="auto"/>
        <w:left w:val="none" w:sz="0" w:space="0" w:color="auto"/>
        <w:bottom w:val="none" w:sz="0" w:space="0" w:color="auto"/>
        <w:right w:val="none" w:sz="0" w:space="0" w:color="auto"/>
      </w:divBdr>
      <w:divsChild>
        <w:div w:id="335153639">
          <w:marLeft w:val="0"/>
          <w:marRight w:val="0"/>
          <w:marTop w:val="0"/>
          <w:marBottom w:val="0"/>
          <w:divBdr>
            <w:top w:val="none" w:sz="0" w:space="0" w:color="auto"/>
            <w:left w:val="none" w:sz="0" w:space="0" w:color="auto"/>
            <w:bottom w:val="none" w:sz="0" w:space="0" w:color="auto"/>
            <w:right w:val="none" w:sz="0" w:space="0" w:color="auto"/>
          </w:divBdr>
        </w:div>
        <w:div w:id="2104107506">
          <w:marLeft w:val="0"/>
          <w:marRight w:val="0"/>
          <w:marTop w:val="0"/>
          <w:marBottom w:val="0"/>
          <w:divBdr>
            <w:top w:val="none" w:sz="0" w:space="0" w:color="auto"/>
            <w:left w:val="none" w:sz="0" w:space="0" w:color="auto"/>
            <w:bottom w:val="none" w:sz="0" w:space="0" w:color="auto"/>
            <w:right w:val="none" w:sz="0" w:space="0" w:color="auto"/>
          </w:divBdr>
        </w:div>
        <w:div w:id="1483235605">
          <w:marLeft w:val="0"/>
          <w:marRight w:val="0"/>
          <w:marTop w:val="0"/>
          <w:marBottom w:val="0"/>
          <w:divBdr>
            <w:top w:val="none" w:sz="0" w:space="0" w:color="auto"/>
            <w:left w:val="none" w:sz="0" w:space="0" w:color="auto"/>
            <w:bottom w:val="none" w:sz="0" w:space="0" w:color="auto"/>
            <w:right w:val="none" w:sz="0" w:space="0" w:color="auto"/>
          </w:divBdr>
        </w:div>
        <w:div w:id="2085254716">
          <w:marLeft w:val="0"/>
          <w:marRight w:val="0"/>
          <w:marTop w:val="0"/>
          <w:marBottom w:val="0"/>
          <w:divBdr>
            <w:top w:val="none" w:sz="0" w:space="0" w:color="auto"/>
            <w:left w:val="none" w:sz="0" w:space="0" w:color="auto"/>
            <w:bottom w:val="none" w:sz="0" w:space="0" w:color="auto"/>
            <w:right w:val="none" w:sz="0" w:space="0" w:color="auto"/>
          </w:divBdr>
        </w:div>
        <w:div w:id="351105309">
          <w:marLeft w:val="0"/>
          <w:marRight w:val="0"/>
          <w:marTop w:val="0"/>
          <w:marBottom w:val="0"/>
          <w:divBdr>
            <w:top w:val="none" w:sz="0" w:space="0" w:color="auto"/>
            <w:left w:val="none" w:sz="0" w:space="0" w:color="auto"/>
            <w:bottom w:val="none" w:sz="0" w:space="0" w:color="auto"/>
            <w:right w:val="none" w:sz="0" w:space="0" w:color="auto"/>
          </w:divBdr>
        </w:div>
      </w:divsChild>
    </w:div>
    <w:div w:id="677081567">
      <w:bodyDiv w:val="1"/>
      <w:marLeft w:val="0"/>
      <w:marRight w:val="0"/>
      <w:marTop w:val="0"/>
      <w:marBottom w:val="0"/>
      <w:divBdr>
        <w:top w:val="none" w:sz="0" w:space="0" w:color="auto"/>
        <w:left w:val="none" w:sz="0" w:space="0" w:color="auto"/>
        <w:bottom w:val="none" w:sz="0" w:space="0" w:color="auto"/>
        <w:right w:val="none" w:sz="0" w:space="0" w:color="auto"/>
      </w:divBdr>
      <w:divsChild>
        <w:div w:id="220337712">
          <w:marLeft w:val="0"/>
          <w:marRight w:val="0"/>
          <w:marTop w:val="0"/>
          <w:marBottom w:val="0"/>
          <w:divBdr>
            <w:top w:val="none" w:sz="0" w:space="0" w:color="auto"/>
            <w:left w:val="none" w:sz="0" w:space="0" w:color="auto"/>
            <w:bottom w:val="none" w:sz="0" w:space="0" w:color="auto"/>
            <w:right w:val="none" w:sz="0" w:space="0" w:color="auto"/>
          </w:divBdr>
        </w:div>
        <w:div w:id="903180412">
          <w:marLeft w:val="0"/>
          <w:marRight w:val="0"/>
          <w:marTop w:val="0"/>
          <w:marBottom w:val="0"/>
          <w:divBdr>
            <w:top w:val="none" w:sz="0" w:space="0" w:color="auto"/>
            <w:left w:val="none" w:sz="0" w:space="0" w:color="auto"/>
            <w:bottom w:val="none" w:sz="0" w:space="0" w:color="auto"/>
            <w:right w:val="none" w:sz="0" w:space="0" w:color="auto"/>
          </w:divBdr>
        </w:div>
        <w:div w:id="158256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pt.int/sites/default/files/2015/08/PRF-15-INP-02-Inaugural-address-IDA-SG.pdf" TargetMode="External"/><Relationship Id="rId18" Type="http://schemas.openxmlformats.org/officeDocument/2006/relationships/hyperlink" Target="http://www.apt.int/sites/default/files/2015/08/PRF-15-INP-08-ITU-Outcome-GSR-15_v1.pdf" TargetMode="External"/><Relationship Id="rId26" Type="http://schemas.openxmlformats.org/officeDocument/2006/relationships/hyperlink" Target="http://www.apt.int/sites/default/files/2015/08/PRF-15-INP-30-SG-Smart-Nation.pdf" TargetMode="External"/><Relationship Id="rId39" Type="http://schemas.openxmlformats.org/officeDocument/2006/relationships/hyperlink" Target="http://www.apt.int/sites/default/files/2015/08/PRF-15-INP-34-SITA-Service-Air-Industry.pdf" TargetMode="External"/><Relationship Id="rId21" Type="http://schemas.openxmlformats.org/officeDocument/2006/relationships/hyperlink" Target="http://www.apt.int/sites/default/files/2015/07/PRF-15-INP-13-MLD-Subregion-SA.pdf" TargetMode="External"/><Relationship Id="rId34" Type="http://schemas.openxmlformats.org/officeDocument/2006/relationships/hyperlink" Target="http://www.apt.int/sites/default/files/2015/08/PRF-15-INP-22-Indonesia-Strengthen-NBP_0.pdf" TargetMode="External"/><Relationship Id="rId42" Type="http://schemas.openxmlformats.org/officeDocument/2006/relationships/hyperlink" Target="http://www.apt.int/sites/default/files/2015/08/PRF-15-INP-36-Qualcomm-Tech-Policies-Advanced-Mob-Comm.pdf" TargetMode="External"/><Relationship Id="rId47" Type="http://schemas.openxmlformats.org/officeDocument/2006/relationships/hyperlink" Target="http://www.apt.int/sites/default/files/2015/08/PRF-15-INP-28-UN-Global-Pulse-Big-Data-Revolution_0.pdf" TargetMode="External"/><Relationship Id="rId50" Type="http://schemas.openxmlformats.org/officeDocument/2006/relationships/hyperlink" Target="http://www.apt.int/sites/default/files/2015/08/PRF-15-INP-38-Revised-Working-Methods-PRF-Singapore.docx"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t.int/sites/default/files/2015/08/PRF-15-INP-18-Outcome-MM-Implement-SP.pdf" TargetMode="External"/><Relationship Id="rId29" Type="http://schemas.openxmlformats.org/officeDocument/2006/relationships/hyperlink" Target="http://www.apt.int/sites/default/files/2015/08/PRF-15-INP-26-OECD-BB-Policy-TK.pdf" TargetMode="External"/><Relationship Id="rId11" Type="http://schemas.openxmlformats.org/officeDocument/2006/relationships/hyperlink" Target="http://www.apt.int/sites/default/files/2015/08/PRF-15-ADM-03-Participant_List_EXT_v.18_0.pdf" TargetMode="External"/><Relationship Id="rId24" Type="http://schemas.openxmlformats.org/officeDocument/2006/relationships/hyperlink" Target="http://www.apt.int/sites/default/files/2015/08/PRF-15-INP-25-FB-enhancing-internet-connectivity.pdf" TargetMode="External"/><Relationship Id="rId32" Type="http://schemas.openxmlformats.org/officeDocument/2006/relationships/hyperlink" Target="http://www.apt.int/sites/default/files/2015/07/PRF-15-INP-06-Thailand-DE-Policy.pdf" TargetMode="External"/><Relationship Id="rId37" Type="http://schemas.openxmlformats.org/officeDocument/2006/relationships/hyperlink" Target="http://www.apt.int/sites/default/files/2015/08/PRF-15-INP-16-Indonesia-ICT_IndustryRMB_3_0.pdf" TargetMode="External"/><Relationship Id="rId40" Type="http://schemas.openxmlformats.org/officeDocument/2006/relationships/hyperlink" Target="http://www.apt.int/sites/default/files/2015/08/PRF-15-INP-32_ATT-Global-IoT-Solution.pdf" TargetMode="External"/><Relationship Id="rId45" Type="http://schemas.openxmlformats.org/officeDocument/2006/relationships/hyperlink" Target="http://www.apt.int/sites/default/files/2015/08/PRF-15-INP-09-BLD-ICT-Social-Transform.pdf"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apt.int/sites/default/files/2015/07/PRF-15-INP-15-Japan-Latest-ICT-STrategy-Policy.pdf" TargetMode="External"/><Relationship Id="rId4" Type="http://schemas.openxmlformats.org/officeDocument/2006/relationships/settings" Target="settings.xml"/><Relationship Id="rId9" Type="http://schemas.openxmlformats.org/officeDocument/2006/relationships/hyperlink" Target="http://www.apt.int/sites/default/files/2015/07/PRF-15-Draft_Provisional_Agenda_Draft_1_12d.docx" TargetMode="External"/><Relationship Id="rId14" Type="http://schemas.openxmlformats.org/officeDocument/2006/relationships/hyperlink" Target="http://www.apt.int/sites/default/files/2015/07/PRF-15-Draft_Provisional_Agenda_Draft_1_12d.docx" TargetMode="External"/><Relationship Id="rId22" Type="http://schemas.openxmlformats.org/officeDocument/2006/relationships/hyperlink" Target="http://www.apt.int/sites/default/files/2015/08/PRF-15-INP-21-Pacific-Subregion.pdf" TargetMode="External"/><Relationship Id="rId27" Type="http://schemas.openxmlformats.org/officeDocument/2006/relationships/hyperlink" Target="http://www.apt.int/sites/default/files/2015/08/PRF-15-INP-10-PAK-Trend-ICT-Policy-Regulatory-measure_v1.pdf" TargetMode="External"/><Relationship Id="rId30" Type="http://schemas.openxmlformats.org/officeDocument/2006/relationships/hyperlink" Target="http://www.apt.int/sites/default/files/2015/08/PRF-15-INP-27-ROK-K-ICT.pdf" TargetMode="External"/><Relationship Id="rId35" Type="http://schemas.openxmlformats.org/officeDocument/2006/relationships/hyperlink" Target="http://www.apt.int/sites/default/files/2015/08/PRF-15-INP-33-M1-Industry-Trend.pdf" TargetMode="External"/><Relationship Id="rId43" Type="http://schemas.openxmlformats.org/officeDocument/2006/relationships/hyperlink" Target="http://www.apt.int/sites/default/files/2015/08/PRF-15-INP-20-GSMA-5G-Spectrum-Policy.pdf" TargetMode="External"/><Relationship Id="rId48" Type="http://schemas.openxmlformats.org/officeDocument/2006/relationships/hyperlink" Target="http://www.apt.int/sites/default/files/2015/08/PRF-15-INF-03-Number-Misappropriation.pdf"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apt.int/sites/default/files/2015/08/PRF-15-OUT-01-Working-Methods-PRF_0.docx" TargetMode="External"/><Relationship Id="rId3" Type="http://schemas.openxmlformats.org/officeDocument/2006/relationships/styles" Target="styles.xml"/><Relationship Id="rId12" Type="http://schemas.openxmlformats.org/officeDocument/2006/relationships/hyperlink" Target="http://www.apt.int/sites/default/files/2015/08/PRF-15-INP-01-Welcome-Address-SG-APT.pdf" TargetMode="External"/><Relationship Id="rId17" Type="http://schemas.openxmlformats.org/officeDocument/2006/relationships/hyperlink" Target="http://www.apt.int/sites/default/files/2015/08/PRF-15-INP-04-ITU-Celebration-Speech.pdf" TargetMode="External"/><Relationship Id="rId25" Type="http://schemas.openxmlformats.org/officeDocument/2006/relationships/hyperlink" Target="http://www.apt.int/sites/default/files/2015/08/PRF-15-INP-24-Singtel-Disrutptive-Tech.pdf" TargetMode="External"/><Relationship Id="rId33" Type="http://schemas.openxmlformats.org/officeDocument/2006/relationships/hyperlink" Target="http://www.apt.int/sites/default/files/2015/08/PRF-15-INP-31-ISOC-internet-fro-inclusive-growth.pdf" TargetMode="External"/><Relationship Id="rId38" Type="http://schemas.openxmlformats.org/officeDocument/2006/relationships/hyperlink" Target="http://www.apt.int/sites/default/files/2015/08/PRF-15-INP-29-Digi-Digital-Services_0.pdf" TargetMode="External"/><Relationship Id="rId46" Type="http://schemas.openxmlformats.org/officeDocument/2006/relationships/hyperlink" Target="http://www.apt.int/sites/default/files/2015/08/PRF-15-INP-37-Social-impact-Mongolia.pdf" TargetMode="External"/><Relationship Id="rId59" Type="http://schemas.openxmlformats.org/officeDocument/2006/relationships/theme" Target="theme/theme1.xml"/><Relationship Id="rId20" Type="http://schemas.openxmlformats.org/officeDocument/2006/relationships/hyperlink" Target="http://www.apt.int/sites/default/files/2015/08/PRF-15-INP-17-Update-Subregion-SEA_v1.pdf" TargetMode="External"/><Relationship Id="rId41" Type="http://schemas.openxmlformats.org/officeDocument/2006/relationships/hyperlink" Target="http://www.apt.int/sites/default/files/2015/07/PRF-15-INP-14-Japan-Radio-Policy-Vision-2020.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pt.int/sites/default/files/2015/07/PRF-15-Draft_Provisional_Agenda_Draft_1_12d.docx" TargetMode="External"/><Relationship Id="rId23" Type="http://schemas.openxmlformats.org/officeDocument/2006/relationships/hyperlink" Target="http://www.apt.int/sites/default/files/2015/07/PRF-15-INP-11-Google-New-Internet-Options.pdf" TargetMode="External"/><Relationship Id="rId28" Type="http://schemas.openxmlformats.org/officeDocument/2006/relationships/hyperlink" Target="http://www.apt.int/sites/default/files/2015/08/PRF-15-INP-19-VN_OTT.pdf" TargetMode="External"/><Relationship Id="rId36" Type="http://schemas.openxmlformats.org/officeDocument/2006/relationships/hyperlink" Target="http://www.apt.int/sites/default/files/2015/08/PRF-15-INP-23-BSNL-NetNeutrality.docx" TargetMode="External"/><Relationship Id="rId49" Type="http://schemas.openxmlformats.org/officeDocument/2006/relationships/hyperlink" Target="http://www.apt.int/sites/default/files/2015/07/PRF-15-INP-07-Revised-Working-Methods-PRF.docx" TargetMode="External"/><Relationship Id="rId57" Type="http://schemas.openxmlformats.org/officeDocument/2006/relationships/footer" Target="footer3.xml"/><Relationship Id="rId10" Type="http://schemas.openxmlformats.org/officeDocument/2006/relationships/hyperlink" Target="http://www.apt.int/sites/default/files/2015/08/PRF_2015_-Tentative_Programme_6d_0.docx" TargetMode="External"/><Relationship Id="rId31" Type="http://schemas.openxmlformats.org/officeDocument/2006/relationships/hyperlink" Target="http://www.apt.int/sites/default/files/2015/07/PRF-15-INP-12-Lao-Telecom-ICT-Policy_0.pdf" TargetMode="External"/><Relationship Id="rId44" Type="http://schemas.openxmlformats.org/officeDocument/2006/relationships/hyperlink" Target="http://www.apt.int/sites/default/files/2015/08/PRF-15-INP-35-Detecon-5G-NGS.pdf" TargetMode="External"/><Relationship Id="rId52" Type="http://schemas.openxmlformats.org/officeDocument/2006/relationships/hyperlink" Target="http://www.apt.int/sites/default/files/2015/08/PRF-15-OUT-01-Working-Methods-PRF_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Plenitotentiary%20Conferences\PP-14\PP14-2\PP14-2%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892C-EF3C-4059-8FA5-8EBA3377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PP14-2 Doc Template</Template>
  <TotalTime>25</TotalTime>
  <Pages>16</Pages>
  <Words>6774</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Areewan Haorangsi</cp:lastModifiedBy>
  <cp:revision>4</cp:revision>
  <cp:lastPrinted>2014-06-02T04:27:00Z</cp:lastPrinted>
  <dcterms:created xsi:type="dcterms:W3CDTF">2018-08-16T08:26:00Z</dcterms:created>
  <dcterms:modified xsi:type="dcterms:W3CDTF">2019-03-08T03:57:00Z</dcterms:modified>
</cp:coreProperties>
</file>