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86C7" w14:textId="77777777" w:rsidR="0017303D" w:rsidRPr="00400204" w:rsidRDefault="0017303D" w:rsidP="0017303D">
      <w:pPr>
        <w:jc w:val="center"/>
        <w:rPr>
          <w:b/>
        </w:rPr>
      </w:pPr>
      <w:r w:rsidRPr="00400204">
        <w:rPr>
          <w:noProof/>
          <w:lang w:bidi="th-TH"/>
        </w:rPr>
        <w:drawing>
          <wp:inline distT="0" distB="0" distL="0" distR="0" wp14:anchorId="4B832CBA" wp14:editId="0257B38B">
            <wp:extent cx="819150" cy="733425"/>
            <wp:effectExtent l="0" t="0" r="0" b="0"/>
            <wp:docPr id="2"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p w14:paraId="72BE4C69" w14:textId="0E66A92D" w:rsidR="0017303D" w:rsidRPr="0017303D" w:rsidRDefault="0017303D" w:rsidP="0017303D">
      <w:pPr>
        <w:spacing w:line="276" w:lineRule="auto"/>
        <w:jc w:val="center"/>
        <w:rPr>
          <w:rFonts w:ascii="Times New Roman" w:hAnsi="Times New Roman" w:cs="Times New Roman"/>
          <w:b/>
          <w:bCs/>
          <w:sz w:val="28"/>
          <w:szCs w:val="28"/>
        </w:rPr>
      </w:pPr>
      <w:r w:rsidRPr="0017303D">
        <w:rPr>
          <w:rFonts w:ascii="Times New Roman" w:hAnsi="Times New Roman" w:cs="Times New Roman"/>
          <w:b/>
          <w:bCs/>
          <w:sz w:val="28"/>
          <w:szCs w:val="28"/>
        </w:rPr>
        <w:t xml:space="preserve">SATRC Workshop on </w:t>
      </w:r>
      <w:r w:rsidR="00A92A8E">
        <w:rPr>
          <w:rFonts w:ascii="Times New Roman" w:hAnsi="Times New Roman" w:cs="Times New Roman"/>
          <w:b/>
          <w:bCs/>
          <w:sz w:val="28"/>
          <w:szCs w:val="28"/>
        </w:rPr>
        <w:t>Spectrum</w:t>
      </w:r>
    </w:p>
    <w:p w14:paraId="09864219" w14:textId="7D98B7E3" w:rsidR="0017303D" w:rsidRDefault="00A92A8E" w:rsidP="005E7C2A">
      <w:pPr>
        <w:pBdr>
          <w:bottom w:val="single" w:sz="4" w:space="0" w:color="auto"/>
        </w:pBdr>
        <w:spacing w:before="40" w:line="276" w:lineRule="auto"/>
        <w:jc w:val="center"/>
        <w:rPr>
          <w:rFonts w:ascii="Times New Roman" w:hAnsi="Times New Roman" w:cs="Times New Roman"/>
          <w:szCs w:val="24"/>
        </w:rPr>
      </w:pPr>
      <w:r>
        <w:rPr>
          <w:rFonts w:ascii="Times New Roman" w:hAnsi="Times New Roman" w:cs="Times New Roman"/>
          <w:szCs w:val="24"/>
        </w:rPr>
        <w:t>31 January</w:t>
      </w:r>
      <w:r w:rsidR="0017303D">
        <w:rPr>
          <w:rFonts w:ascii="Times New Roman" w:hAnsi="Times New Roman" w:cs="Times New Roman"/>
          <w:szCs w:val="24"/>
        </w:rPr>
        <w:t xml:space="preserve"> – </w:t>
      </w:r>
      <w:r w:rsidR="00313167">
        <w:rPr>
          <w:rFonts w:ascii="Times New Roman" w:hAnsi="Times New Roman" w:cs="Times New Roman"/>
          <w:szCs w:val="24"/>
        </w:rPr>
        <w:t xml:space="preserve">2 </w:t>
      </w:r>
      <w:r>
        <w:rPr>
          <w:rFonts w:ascii="Times New Roman" w:hAnsi="Times New Roman" w:cs="Times New Roman"/>
          <w:szCs w:val="24"/>
        </w:rPr>
        <w:t>February</w:t>
      </w:r>
      <w:r w:rsidR="00313167">
        <w:rPr>
          <w:rFonts w:ascii="Times New Roman" w:hAnsi="Times New Roman" w:cs="Times New Roman"/>
          <w:szCs w:val="24"/>
        </w:rPr>
        <w:t xml:space="preserve"> </w:t>
      </w:r>
      <w:r w:rsidR="00873C63">
        <w:rPr>
          <w:rFonts w:ascii="Times New Roman" w:hAnsi="Times New Roman" w:cs="Times New Roman"/>
          <w:szCs w:val="24"/>
        </w:rPr>
        <w:t>2</w:t>
      </w:r>
      <w:r w:rsidR="0017303D">
        <w:rPr>
          <w:rFonts w:ascii="Times New Roman" w:hAnsi="Times New Roman" w:cs="Times New Roman"/>
          <w:szCs w:val="24"/>
        </w:rPr>
        <w:t>02</w:t>
      </w:r>
      <w:r>
        <w:rPr>
          <w:rFonts w:ascii="Times New Roman" w:hAnsi="Times New Roman" w:cs="Times New Roman"/>
          <w:szCs w:val="24"/>
        </w:rPr>
        <w:t>3</w:t>
      </w:r>
      <w:r w:rsidR="0017303D">
        <w:rPr>
          <w:rFonts w:ascii="Times New Roman" w:hAnsi="Times New Roman" w:cs="Times New Roman"/>
          <w:szCs w:val="24"/>
        </w:rPr>
        <w:t xml:space="preserve">, </w:t>
      </w:r>
      <w:r>
        <w:rPr>
          <w:rFonts w:ascii="Times New Roman" w:hAnsi="Times New Roman" w:cs="Times New Roman"/>
          <w:szCs w:val="24"/>
        </w:rPr>
        <w:t>New Delhi, India</w:t>
      </w:r>
    </w:p>
    <w:p w14:paraId="374585F8" w14:textId="77777777" w:rsidR="0017303D" w:rsidRDefault="0017303D" w:rsidP="005E7C2A">
      <w:pPr>
        <w:pBdr>
          <w:bottom w:val="single" w:sz="4" w:space="0" w:color="auto"/>
        </w:pBdr>
        <w:jc w:val="center"/>
        <w:rPr>
          <w:rFonts w:ascii="Times New Roman" w:hAnsi="Times New Roman" w:cs="Times New Roman"/>
          <w:b/>
          <w:bCs/>
          <w:szCs w:val="24"/>
        </w:rPr>
      </w:pPr>
    </w:p>
    <w:p w14:paraId="4BE096AF" w14:textId="77777777" w:rsidR="0017303D" w:rsidRDefault="0017303D" w:rsidP="0017303D">
      <w:pPr>
        <w:jc w:val="center"/>
        <w:rPr>
          <w:rFonts w:ascii="Times New Roman" w:hAnsi="Times New Roman" w:cs="Times New Roman"/>
          <w:b/>
          <w:bCs/>
          <w:szCs w:val="24"/>
        </w:rPr>
      </w:pPr>
    </w:p>
    <w:p w14:paraId="0201A400" w14:textId="77777777" w:rsidR="0017303D" w:rsidRDefault="0017303D" w:rsidP="0017303D">
      <w:pPr>
        <w:jc w:val="center"/>
        <w:rPr>
          <w:rFonts w:ascii="Times New Roman" w:hAnsi="Times New Roman" w:cs="Times New Roman"/>
          <w:b/>
          <w:bCs/>
          <w:szCs w:val="24"/>
        </w:rPr>
      </w:pPr>
    </w:p>
    <w:p w14:paraId="13FD411C" w14:textId="77777777" w:rsidR="0017303D" w:rsidRPr="003B6837" w:rsidRDefault="0017303D" w:rsidP="0017303D">
      <w:pPr>
        <w:jc w:val="center"/>
        <w:rPr>
          <w:rFonts w:ascii="Times New Roman" w:hAnsi="Times New Roman" w:cs="Times New Roman"/>
          <w:b/>
          <w:bCs/>
          <w:szCs w:val="24"/>
        </w:rPr>
      </w:pPr>
      <w:r w:rsidRPr="003B6837">
        <w:rPr>
          <w:rFonts w:ascii="Times New Roman" w:hAnsi="Times New Roman" w:cs="Times New Roman"/>
          <w:b/>
          <w:bCs/>
          <w:szCs w:val="24"/>
        </w:rPr>
        <w:t xml:space="preserve">CONCEPT NOTE </w:t>
      </w:r>
    </w:p>
    <w:p w14:paraId="4D482EFE" w14:textId="682F2A6A" w:rsidR="00A84AE8" w:rsidRDefault="00A84AE8" w:rsidP="0097177D">
      <w:pPr>
        <w:jc w:val="both"/>
        <w:rPr>
          <w:rFonts w:ascii="Times New Roman" w:hAnsi="Times New Roman" w:cs="Times New Roman"/>
          <w:bCs/>
          <w:szCs w:val="24"/>
        </w:rPr>
      </w:pPr>
    </w:p>
    <w:p w14:paraId="653FAA3A" w14:textId="77777777" w:rsidR="00A84AE8" w:rsidRPr="00570C85" w:rsidRDefault="00A84AE8" w:rsidP="00570C85">
      <w:pPr>
        <w:pStyle w:val="ListParagraph"/>
        <w:numPr>
          <w:ilvl w:val="0"/>
          <w:numId w:val="36"/>
        </w:numPr>
        <w:spacing w:after="120"/>
        <w:ind w:left="360"/>
        <w:jc w:val="both"/>
        <w:rPr>
          <w:rFonts w:ascii="Times New Roman" w:hAnsi="Times New Roman" w:cs="Times New Roman"/>
          <w:b/>
          <w:bCs/>
          <w:szCs w:val="24"/>
        </w:rPr>
      </w:pPr>
      <w:r w:rsidRPr="00570C85">
        <w:rPr>
          <w:rFonts w:ascii="Times New Roman" w:hAnsi="Times New Roman" w:cs="Times New Roman"/>
          <w:b/>
          <w:bCs/>
          <w:szCs w:val="24"/>
        </w:rPr>
        <w:t>Background</w:t>
      </w:r>
    </w:p>
    <w:p w14:paraId="03E0A93B" w14:textId="211D4335" w:rsidR="00DB03B5" w:rsidRDefault="00A84AE8" w:rsidP="00570C85">
      <w:pPr>
        <w:ind w:left="360"/>
        <w:jc w:val="both"/>
        <w:rPr>
          <w:rFonts w:ascii="Times New Roman" w:hAnsi="Times New Roman" w:cs="Times New Roman"/>
          <w:szCs w:val="24"/>
        </w:rPr>
      </w:pPr>
      <w:r w:rsidRPr="00D45F39">
        <w:rPr>
          <w:rFonts w:ascii="Times New Roman" w:hAnsi="Times New Roman" w:cs="Times New Roman"/>
          <w:szCs w:val="24"/>
        </w:rPr>
        <w:t xml:space="preserve">The </w:t>
      </w:r>
      <w:r w:rsidR="00313167">
        <w:rPr>
          <w:rFonts w:ascii="Times New Roman" w:hAnsi="Times New Roman" w:cs="Times New Roman"/>
          <w:szCs w:val="24"/>
        </w:rPr>
        <w:t>22nd</w:t>
      </w:r>
      <w:r w:rsidRPr="00D45F39">
        <w:rPr>
          <w:rFonts w:ascii="Times New Roman" w:hAnsi="Times New Roman" w:cs="Times New Roman"/>
          <w:szCs w:val="24"/>
        </w:rPr>
        <w:t xml:space="preserve"> Meeting of the South Asian Telecommunication Regulators’ Council (SATRC-</w:t>
      </w:r>
      <w:r w:rsidR="00313167">
        <w:rPr>
          <w:rFonts w:ascii="Times New Roman" w:hAnsi="Times New Roman" w:cs="Times New Roman"/>
          <w:szCs w:val="24"/>
        </w:rPr>
        <w:t>22</w:t>
      </w:r>
      <w:r w:rsidRPr="00D45F39">
        <w:rPr>
          <w:rFonts w:ascii="Times New Roman" w:hAnsi="Times New Roman" w:cs="Times New Roman"/>
          <w:szCs w:val="24"/>
        </w:rPr>
        <w:t xml:space="preserve">) held </w:t>
      </w:r>
      <w:r w:rsidR="00313167">
        <w:rPr>
          <w:rFonts w:ascii="Times New Roman" w:hAnsi="Times New Roman" w:cs="Times New Roman"/>
          <w:szCs w:val="24"/>
        </w:rPr>
        <w:t>virtually/online</w:t>
      </w:r>
      <w:r w:rsidRPr="00D45F39">
        <w:rPr>
          <w:rFonts w:ascii="Times New Roman" w:hAnsi="Times New Roman" w:cs="Times New Roman"/>
          <w:szCs w:val="24"/>
        </w:rPr>
        <w:t xml:space="preserve"> from </w:t>
      </w:r>
      <w:r w:rsidR="00094D22">
        <w:rPr>
          <w:rFonts w:ascii="Times New Roman" w:hAnsi="Times New Roman" w:cs="Times New Roman"/>
          <w:szCs w:val="24"/>
        </w:rPr>
        <w:t>1</w:t>
      </w:r>
      <w:r w:rsidRPr="00D45F39">
        <w:rPr>
          <w:rFonts w:ascii="Times New Roman" w:hAnsi="Times New Roman" w:cs="Times New Roman"/>
          <w:szCs w:val="24"/>
        </w:rPr>
        <w:t xml:space="preserve"> to </w:t>
      </w:r>
      <w:r w:rsidR="00313167">
        <w:rPr>
          <w:rFonts w:ascii="Times New Roman" w:hAnsi="Times New Roman" w:cs="Times New Roman"/>
          <w:szCs w:val="24"/>
        </w:rPr>
        <w:t>3</w:t>
      </w:r>
      <w:r w:rsidRPr="00D45F39">
        <w:rPr>
          <w:rFonts w:ascii="Times New Roman" w:hAnsi="Times New Roman" w:cs="Times New Roman"/>
          <w:szCs w:val="24"/>
        </w:rPr>
        <w:t xml:space="preserve"> </w:t>
      </w:r>
      <w:r w:rsidR="00313167">
        <w:rPr>
          <w:rFonts w:ascii="Times New Roman" w:hAnsi="Times New Roman" w:cs="Times New Roman"/>
          <w:szCs w:val="24"/>
        </w:rPr>
        <w:t>Nov</w:t>
      </w:r>
      <w:r w:rsidR="00094D22">
        <w:rPr>
          <w:rFonts w:ascii="Times New Roman" w:hAnsi="Times New Roman" w:cs="Times New Roman"/>
          <w:szCs w:val="24"/>
        </w:rPr>
        <w:t>ember</w:t>
      </w:r>
      <w:r w:rsidRPr="00D45F39">
        <w:rPr>
          <w:rFonts w:ascii="Times New Roman" w:hAnsi="Times New Roman" w:cs="Times New Roman"/>
          <w:szCs w:val="24"/>
        </w:rPr>
        <w:t xml:space="preserve"> 20</w:t>
      </w:r>
      <w:r w:rsidR="00313167">
        <w:rPr>
          <w:rFonts w:ascii="Times New Roman" w:hAnsi="Times New Roman" w:cs="Times New Roman"/>
          <w:szCs w:val="24"/>
        </w:rPr>
        <w:t>21</w:t>
      </w:r>
      <w:r w:rsidRPr="00D45F39">
        <w:rPr>
          <w:rFonts w:ascii="Times New Roman" w:hAnsi="Times New Roman" w:cs="Times New Roman"/>
          <w:szCs w:val="24"/>
        </w:rPr>
        <w:t xml:space="preserve"> </w:t>
      </w:r>
      <w:r w:rsidR="00942E81" w:rsidRPr="00D45F39">
        <w:rPr>
          <w:rFonts w:ascii="Times New Roman" w:hAnsi="Times New Roman" w:cs="Times New Roman"/>
          <w:szCs w:val="24"/>
        </w:rPr>
        <w:t>approved the SATRC Action Plan Phase VI</w:t>
      </w:r>
      <w:r w:rsidR="00094D22">
        <w:rPr>
          <w:rFonts w:ascii="Times New Roman" w:hAnsi="Times New Roman" w:cs="Times New Roman"/>
          <w:szCs w:val="24"/>
        </w:rPr>
        <w:t>I</w:t>
      </w:r>
      <w:r w:rsidR="00313167">
        <w:rPr>
          <w:rFonts w:ascii="Times New Roman" w:hAnsi="Times New Roman" w:cs="Times New Roman"/>
          <w:szCs w:val="24"/>
        </w:rPr>
        <w:t>I</w:t>
      </w:r>
      <w:r w:rsidR="00942E81" w:rsidRPr="00D45F39">
        <w:rPr>
          <w:rFonts w:ascii="Times New Roman" w:hAnsi="Times New Roman" w:cs="Times New Roman"/>
          <w:szCs w:val="24"/>
        </w:rPr>
        <w:t xml:space="preserve"> </w:t>
      </w:r>
      <w:r w:rsidR="00EF3BEC">
        <w:rPr>
          <w:rFonts w:ascii="Times New Roman" w:hAnsi="Times New Roman" w:cs="Times New Roman"/>
          <w:szCs w:val="24"/>
        </w:rPr>
        <w:t xml:space="preserve">(SAP-VIII) </w:t>
      </w:r>
      <w:r w:rsidR="00942E81" w:rsidRPr="00D45F39">
        <w:rPr>
          <w:rFonts w:ascii="Times New Roman" w:hAnsi="Times New Roman" w:cs="Times New Roman"/>
          <w:szCs w:val="24"/>
        </w:rPr>
        <w:t>for the implementation period of 20</w:t>
      </w:r>
      <w:r w:rsidR="00313167">
        <w:rPr>
          <w:rFonts w:ascii="Times New Roman" w:hAnsi="Times New Roman" w:cs="Times New Roman"/>
          <w:szCs w:val="24"/>
        </w:rPr>
        <w:t>22</w:t>
      </w:r>
      <w:r w:rsidR="00942E81" w:rsidRPr="00D45F39">
        <w:rPr>
          <w:rFonts w:ascii="Times New Roman" w:hAnsi="Times New Roman" w:cs="Times New Roman"/>
          <w:szCs w:val="24"/>
        </w:rPr>
        <w:t>-20</w:t>
      </w:r>
      <w:r w:rsidR="00094D22">
        <w:rPr>
          <w:rFonts w:ascii="Times New Roman" w:hAnsi="Times New Roman" w:cs="Times New Roman"/>
          <w:szCs w:val="24"/>
        </w:rPr>
        <w:t>2</w:t>
      </w:r>
      <w:r w:rsidR="00313167">
        <w:rPr>
          <w:rFonts w:ascii="Times New Roman" w:hAnsi="Times New Roman" w:cs="Times New Roman"/>
          <w:szCs w:val="24"/>
        </w:rPr>
        <w:t>3</w:t>
      </w:r>
      <w:r w:rsidR="00942E81" w:rsidRPr="00D45F39">
        <w:rPr>
          <w:rFonts w:ascii="Times New Roman" w:hAnsi="Times New Roman" w:cs="Times New Roman"/>
          <w:szCs w:val="24"/>
        </w:rPr>
        <w:t xml:space="preserve">. </w:t>
      </w:r>
      <w:r w:rsidR="00EF3BEC">
        <w:rPr>
          <w:rFonts w:ascii="Times New Roman" w:hAnsi="Times New Roman" w:cs="Times New Roman"/>
          <w:szCs w:val="24"/>
        </w:rPr>
        <w:t>SAP-VIII</w:t>
      </w:r>
      <w:r w:rsidR="00942E81" w:rsidRPr="00D45F39">
        <w:rPr>
          <w:rFonts w:ascii="Times New Roman" w:hAnsi="Times New Roman" w:cs="Times New Roman"/>
          <w:szCs w:val="24"/>
        </w:rPr>
        <w:t xml:space="preserve"> consists of three basic activities: working groups, capacity building and web portal. SATRC Workshops are held as part of activities under capacity building with the objective of developing the capacity of human resources of the SATRC Members. </w:t>
      </w:r>
    </w:p>
    <w:p w14:paraId="24F04093" w14:textId="77777777" w:rsidR="00DB03B5" w:rsidRDefault="00DB03B5" w:rsidP="00570C85">
      <w:pPr>
        <w:ind w:left="360"/>
        <w:jc w:val="both"/>
        <w:rPr>
          <w:rFonts w:ascii="Times New Roman" w:hAnsi="Times New Roman" w:cs="Times New Roman"/>
          <w:szCs w:val="24"/>
        </w:rPr>
      </w:pPr>
    </w:p>
    <w:p w14:paraId="2FEA175A" w14:textId="41D9CF54" w:rsidR="00DB03B5" w:rsidRDefault="00EF3BEC" w:rsidP="00DB03B5">
      <w:pPr>
        <w:ind w:left="360"/>
        <w:jc w:val="both"/>
        <w:rPr>
          <w:rFonts w:ascii="Times New Roman" w:hAnsi="Times New Roman" w:cs="Times New Roman"/>
          <w:szCs w:val="24"/>
        </w:rPr>
      </w:pPr>
      <w:r>
        <w:rPr>
          <w:rFonts w:ascii="Times New Roman" w:hAnsi="Times New Roman" w:cs="Times New Roman"/>
          <w:szCs w:val="24"/>
        </w:rPr>
        <w:t>SATRC-22 approved following f</w:t>
      </w:r>
      <w:r w:rsidR="00DB03B5">
        <w:rPr>
          <w:rFonts w:ascii="Times New Roman" w:hAnsi="Times New Roman" w:cs="Times New Roman"/>
          <w:szCs w:val="24"/>
        </w:rPr>
        <w:t>ive</w:t>
      </w:r>
      <w:r w:rsidR="00DB03B5" w:rsidRPr="00F602BB">
        <w:rPr>
          <w:rFonts w:ascii="Times New Roman" w:hAnsi="Times New Roman" w:cs="Times New Roman"/>
          <w:szCs w:val="24"/>
        </w:rPr>
        <w:t xml:space="preserve"> work items</w:t>
      </w:r>
      <w:r>
        <w:rPr>
          <w:rFonts w:ascii="Times New Roman" w:hAnsi="Times New Roman" w:cs="Times New Roman"/>
          <w:szCs w:val="24"/>
        </w:rPr>
        <w:t xml:space="preserve"> </w:t>
      </w:r>
      <w:r w:rsidR="00DB03B5" w:rsidRPr="00F602BB">
        <w:rPr>
          <w:rFonts w:ascii="Times New Roman" w:hAnsi="Times New Roman" w:cs="Times New Roman"/>
          <w:szCs w:val="24"/>
        </w:rPr>
        <w:t>for the acti</w:t>
      </w:r>
      <w:r>
        <w:rPr>
          <w:rFonts w:ascii="Times New Roman" w:hAnsi="Times New Roman" w:cs="Times New Roman"/>
          <w:szCs w:val="24"/>
        </w:rPr>
        <w:t>vities of</w:t>
      </w:r>
      <w:r w:rsidR="00DB03B5" w:rsidRPr="00F602BB">
        <w:rPr>
          <w:rFonts w:ascii="Times New Roman" w:hAnsi="Times New Roman" w:cs="Times New Roman"/>
          <w:szCs w:val="24"/>
        </w:rPr>
        <w:t xml:space="preserve"> SATRC </w:t>
      </w:r>
      <w:r>
        <w:rPr>
          <w:rFonts w:ascii="Times New Roman" w:hAnsi="Times New Roman" w:cs="Times New Roman"/>
          <w:szCs w:val="24"/>
        </w:rPr>
        <w:t>Working Group on Spectrum for SAP-VIII</w:t>
      </w:r>
      <w:r w:rsidR="00DB03B5" w:rsidRPr="00F602BB">
        <w:rPr>
          <w:rFonts w:ascii="Times New Roman" w:hAnsi="Times New Roman" w:cs="Times New Roman"/>
          <w:szCs w:val="24"/>
        </w:rPr>
        <w:t>:</w:t>
      </w:r>
      <w:r w:rsidR="00DB03B5">
        <w:rPr>
          <w:rFonts w:ascii="Times New Roman" w:hAnsi="Times New Roman" w:cs="Times New Roman"/>
          <w:szCs w:val="24"/>
        </w:rPr>
        <w:t xml:space="preserve"> </w:t>
      </w:r>
    </w:p>
    <w:p w14:paraId="2C4D4F07" w14:textId="2B21204A" w:rsidR="000E133C" w:rsidRDefault="000E133C" w:rsidP="000E133C">
      <w:pPr>
        <w:pStyle w:val="ListParagraph"/>
        <w:numPr>
          <w:ilvl w:val="0"/>
          <w:numId w:val="39"/>
        </w:numPr>
        <w:jc w:val="both"/>
        <w:rPr>
          <w:rFonts w:ascii="Times New Roman" w:eastAsia="Times New Roman" w:hAnsi="Times New Roman" w:cs="Times New Roman"/>
          <w:szCs w:val="24"/>
        </w:rPr>
      </w:pPr>
      <w:r w:rsidRPr="000E133C">
        <w:rPr>
          <w:rFonts w:ascii="Times New Roman" w:eastAsia="Times New Roman" w:hAnsi="Times New Roman" w:cs="Times New Roman"/>
          <w:szCs w:val="24"/>
        </w:rPr>
        <w:t>Approaches towards spectrum harmonization for 5G bands</w:t>
      </w:r>
    </w:p>
    <w:p w14:paraId="4348C621" w14:textId="3051E881" w:rsidR="000E133C" w:rsidRDefault="14290C64" w:rsidP="14290C64">
      <w:pPr>
        <w:pStyle w:val="ListParagraph"/>
        <w:numPr>
          <w:ilvl w:val="0"/>
          <w:numId w:val="39"/>
        </w:numPr>
        <w:jc w:val="both"/>
        <w:rPr>
          <w:rFonts w:ascii="Times New Roman" w:eastAsia="Times New Roman" w:hAnsi="Times New Roman" w:cs="Times New Roman"/>
        </w:rPr>
      </w:pPr>
      <w:r w:rsidRPr="14290C64">
        <w:rPr>
          <w:rFonts w:ascii="Times New Roman" w:eastAsia="Times New Roman" w:hAnsi="Times New Roman" w:cs="Times New Roman"/>
        </w:rPr>
        <w:t>Evaluation of spectrum utilization in SATRC Member countries</w:t>
      </w:r>
    </w:p>
    <w:p w14:paraId="2E545F25" w14:textId="4BD7B10D" w:rsidR="000E133C" w:rsidRDefault="14290C64" w:rsidP="14290C64">
      <w:pPr>
        <w:pStyle w:val="ListParagraph"/>
        <w:numPr>
          <w:ilvl w:val="0"/>
          <w:numId w:val="39"/>
        </w:numPr>
        <w:jc w:val="both"/>
        <w:rPr>
          <w:rFonts w:ascii="Times New Roman" w:eastAsia="Times New Roman" w:hAnsi="Times New Roman" w:cs="Times New Roman"/>
        </w:rPr>
      </w:pPr>
      <w:r w:rsidRPr="14290C64">
        <w:rPr>
          <w:rFonts w:ascii="Times New Roman" w:eastAsia="Times New Roman" w:hAnsi="Times New Roman" w:cs="Times New Roman"/>
        </w:rPr>
        <w:t>Regulatory approaches for sharing, trading and leasing of spectrum</w:t>
      </w:r>
    </w:p>
    <w:p w14:paraId="345D5E77" w14:textId="537D8890" w:rsidR="000E133C" w:rsidRDefault="14290C64" w:rsidP="000E133C">
      <w:pPr>
        <w:pStyle w:val="ListParagraph"/>
        <w:numPr>
          <w:ilvl w:val="0"/>
          <w:numId w:val="39"/>
        </w:numPr>
        <w:jc w:val="both"/>
        <w:rPr>
          <w:rFonts w:ascii="Times New Roman" w:eastAsia="Times New Roman" w:hAnsi="Times New Roman" w:cs="Times New Roman"/>
          <w:szCs w:val="24"/>
        </w:rPr>
      </w:pPr>
      <w:r w:rsidRPr="14290C64">
        <w:rPr>
          <w:rFonts w:ascii="Times New Roman" w:eastAsia="Times New Roman" w:hAnsi="Times New Roman" w:cs="Times New Roman"/>
        </w:rPr>
        <w:t>Cross-border coordination for interference in SATRC countries</w:t>
      </w:r>
    </w:p>
    <w:p w14:paraId="567258BF" w14:textId="03B2382A" w:rsidR="00A84AE8" w:rsidRPr="00EF3BEC" w:rsidRDefault="14290C64" w:rsidP="00EF3BEC">
      <w:pPr>
        <w:pStyle w:val="ListParagraph"/>
        <w:numPr>
          <w:ilvl w:val="0"/>
          <w:numId w:val="39"/>
        </w:numPr>
        <w:jc w:val="both"/>
        <w:rPr>
          <w:rFonts w:ascii="Times New Roman" w:eastAsia="Times New Roman" w:hAnsi="Times New Roman" w:cs="Times New Roman"/>
          <w:szCs w:val="24"/>
        </w:rPr>
      </w:pPr>
      <w:r w:rsidRPr="14290C64">
        <w:rPr>
          <w:rFonts w:ascii="Times New Roman" w:eastAsia="Times New Roman" w:hAnsi="Times New Roman" w:cs="Times New Roman"/>
        </w:rPr>
        <w:t>SATRC action plans for the development of spectrum management infrastructure, procedure and tools </w:t>
      </w:r>
    </w:p>
    <w:p w14:paraId="7BC383E1" w14:textId="5C2E7628" w:rsidR="00A84AE8" w:rsidRPr="00D45F39" w:rsidRDefault="00A84AE8" w:rsidP="00A84AE8">
      <w:pPr>
        <w:jc w:val="both"/>
        <w:rPr>
          <w:rFonts w:ascii="Times New Roman" w:hAnsi="Times New Roman" w:cs="Times New Roman"/>
          <w:szCs w:val="24"/>
        </w:rPr>
      </w:pPr>
    </w:p>
    <w:p w14:paraId="16A74F8B" w14:textId="77777777" w:rsidR="00A84AE8" w:rsidRPr="00D45F39" w:rsidRDefault="00A84AE8" w:rsidP="00570C85">
      <w:pPr>
        <w:pStyle w:val="ListParagraph"/>
        <w:numPr>
          <w:ilvl w:val="0"/>
          <w:numId w:val="36"/>
        </w:numPr>
        <w:spacing w:after="120"/>
        <w:ind w:left="360"/>
        <w:jc w:val="both"/>
        <w:rPr>
          <w:rFonts w:ascii="Times New Roman" w:hAnsi="Times New Roman" w:cs="Times New Roman"/>
          <w:b/>
          <w:bCs/>
          <w:szCs w:val="24"/>
        </w:rPr>
      </w:pPr>
      <w:r w:rsidRPr="00D45F39">
        <w:rPr>
          <w:rFonts w:ascii="Times New Roman" w:hAnsi="Times New Roman" w:cs="Times New Roman"/>
          <w:b/>
          <w:bCs/>
          <w:szCs w:val="24"/>
        </w:rPr>
        <w:t xml:space="preserve">Objectives </w:t>
      </w:r>
    </w:p>
    <w:p w14:paraId="14908771" w14:textId="03659753" w:rsidR="004D31FB" w:rsidRPr="00512387" w:rsidRDefault="00512387" w:rsidP="00512387">
      <w:pPr>
        <w:pStyle w:val="Default"/>
        <w:ind w:left="360"/>
        <w:jc w:val="both"/>
        <w:rPr>
          <w:bCs/>
        </w:rPr>
      </w:pPr>
      <w:r>
        <w:t xml:space="preserve">The </w:t>
      </w:r>
      <w:r w:rsidR="14290C64" w:rsidRPr="14290C64">
        <w:t xml:space="preserve">SATRC Workshop on Spectrum will be held as a part of implementation of SAP-VIII. </w:t>
      </w:r>
      <w:r w:rsidRPr="00512387">
        <w:rPr>
          <w:rFonts w:cs="Angsana New"/>
          <w:bCs/>
          <w:szCs w:val="28"/>
        </w:rPr>
        <w:t>The objective of this workshop is to share insights, experiences, best practices as well as engage in dialogue to identify the challenges, opportunities and possible way forward on the work items under the SATRC Working Group on Spectrum for SAP-VIII in order to have better understanding on those issues.</w:t>
      </w:r>
      <w:r w:rsidR="14290C64" w:rsidRPr="14290C64">
        <w:t xml:space="preserve"> Important issues such as </w:t>
      </w:r>
      <w:r w:rsidRPr="00512387">
        <w:rPr>
          <w:rFonts w:cs="Angsana New"/>
          <w:bCs/>
          <w:szCs w:val="28"/>
        </w:rPr>
        <w:t>approaches towards spectrum harmonization for 5G bands, evaluation of spectrum utilization, regulatory approaches for sharing, trading and leasing of spectrum, cross border coordination for interference, development of spectrum management infrastructure, procedure and tools in the context of South Asia</w:t>
      </w:r>
      <w:r>
        <w:t xml:space="preserve"> </w:t>
      </w:r>
      <w:r w:rsidR="14290C64" w:rsidRPr="14290C64">
        <w:t xml:space="preserve">will be discussed in depth. </w:t>
      </w:r>
      <w:r w:rsidRPr="00512387">
        <w:t xml:space="preserve">It will also provide an opportunity for the SATRC Members as well as industry to share their experiences and future plan on spectrum management. </w:t>
      </w:r>
      <w:r w:rsidR="14290C64" w:rsidRPr="14290C64">
        <w:t>A number of eminent experts and speakers will be invited to the workshop to share their invaluable insights and experiences.</w:t>
      </w:r>
    </w:p>
    <w:p w14:paraId="317EA418" w14:textId="2A3D8127" w:rsidR="00703267" w:rsidRPr="00D45F39" w:rsidRDefault="004D31FB" w:rsidP="004D31FB">
      <w:pPr>
        <w:ind w:left="360"/>
        <w:jc w:val="both"/>
        <w:rPr>
          <w:rFonts w:ascii="Times New Roman" w:hAnsi="Times New Roman" w:cs="Times New Roman"/>
          <w:bCs/>
          <w:szCs w:val="24"/>
        </w:rPr>
      </w:pPr>
      <w:r w:rsidRPr="004D31FB">
        <w:rPr>
          <w:rFonts w:ascii="Times New Roman" w:hAnsi="Times New Roman" w:cs="Times New Roman"/>
          <w:bCs/>
          <w:szCs w:val="24"/>
        </w:rPr>
        <w:t xml:space="preserve">  </w:t>
      </w:r>
    </w:p>
    <w:p w14:paraId="6269F9D1" w14:textId="77777777" w:rsidR="00703267" w:rsidRPr="00D45F39" w:rsidRDefault="00703267" w:rsidP="00570C85">
      <w:pPr>
        <w:pStyle w:val="ListParagraph"/>
        <w:numPr>
          <w:ilvl w:val="0"/>
          <w:numId w:val="36"/>
        </w:numPr>
        <w:spacing w:after="120"/>
        <w:ind w:left="360"/>
        <w:jc w:val="both"/>
        <w:rPr>
          <w:rFonts w:ascii="Times New Roman" w:hAnsi="Times New Roman" w:cs="Times New Roman"/>
          <w:b/>
          <w:bCs/>
          <w:szCs w:val="24"/>
        </w:rPr>
      </w:pPr>
      <w:r w:rsidRPr="00D45F39">
        <w:rPr>
          <w:rFonts w:ascii="Times New Roman" w:hAnsi="Times New Roman" w:cs="Times New Roman"/>
          <w:b/>
          <w:bCs/>
          <w:szCs w:val="24"/>
        </w:rPr>
        <w:t>Expected Participation</w:t>
      </w:r>
    </w:p>
    <w:p w14:paraId="16A1C39C" w14:textId="2A628706" w:rsidR="00703267" w:rsidRPr="00D45F39" w:rsidRDefault="00703267" w:rsidP="00570C85">
      <w:pPr>
        <w:ind w:left="360"/>
        <w:jc w:val="both"/>
        <w:rPr>
          <w:rFonts w:ascii="Times New Roman" w:hAnsi="Times New Roman" w:cs="Times New Roman"/>
          <w:bCs/>
          <w:szCs w:val="24"/>
        </w:rPr>
      </w:pPr>
      <w:r w:rsidRPr="00D45F39">
        <w:rPr>
          <w:rFonts w:ascii="Times New Roman" w:hAnsi="Times New Roman" w:cs="Times New Roman"/>
          <w:bCs/>
          <w:szCs w:val="24"/>
        </w:rPr>
        <w:t xml:space="preserve">The SATRC Workshop on </w:t>
      </w:r>
      <w:r w:rsidR="00302AAD">
        <w:rPr>
          <w:rFonts w:ascii="Times New Roman" w:hAnsi="Times New Roman" w:cs="Times New Roman"/>
          <w:bCs/>
          <w:szCs w:val="24"/>
        </w:rPr>
        <w:t>Spectrum</w:t>
      </w:r>
      <w:r w:rsidRPr="00D45F39">
        <w:rPr>
          <w:rFonts w:ascii="Times New Roman" w:hAnsi="Times New Roman" w:cs="Times New Roman"/>
          <w:bCs/>
          <w:szCs w:val="24"/>
        </w:rPr>
        <w:t xml:space="preserve"> will be targeted for mid-level </w:t>
      </w:r>
      <w:r w:rsidR="00512387">
        <w:rPr>
          <w:rFonts w:ascii="Times New Roman" w:hAnsi="Times New Roman" w:cs="Times New Roman"/>
          <w:bCs/>
          <w:szCs w:val="24"/>
        </w:rPr>
        <w:t xml:space="preserve">and senior-level </w:t>
      </w:r>
      <w:r w:rsidRPr="00D45F39">
        <w:rPr>
          <w:rFonts w:ascii="Times New Roman" w:hAnsi="Times New Roman" w:cs="Times New Roman"/>
          <w:bCs/>
          <w:szCs w:val="24"/>
        </w:rPr>
        <w:t xml:space="preserve">officers of the SATRC Members who are involved in the work of </w:t>
      </w:r>
      <w:r w:rsidR="005C0B40" w:rsidRPr="00D45F39">
        <w:rPr>
          <w:rFonts w:ascii="Times New Roman" w:hAnsi="Times New Roman" w:cs="Times New Roman"/>
          <w:bCs/>
          <w:szCs w:val="24"/>
        </w:rPr>
        <w:t>related areas</w:t>
      </w:r>
      <w:r w:rsidRPr="00D45F39">
        <w:rPr>
          <w:rFonts w:ascii="Times New Roman" w:hAnsi="Times New Roman" w:cs="Times New Roman"/>
          <w:bCs/>
          <w:szCs w:val="24"/>
        </w:rPr>
        <w:t>. It is expected that the experts of the SATRC Working Group</w:t>
      </w:r>
      <w:r w:rsidR="00302AAD">
        <w:rPr>
          <w:rFonts w:ascii="Times New Roman" w:hAnsi="Times New Roman" w:cs="Times New Roman"/>
          <w:bCs/>
          <w:szCs w:val="24"/>
        </w:rPr>
        <w:t xml:space="preserve"> on Spectrum</w:t>
      </w:r>
      <w:r w:rsidRPr="00D45F39">
        <w:rPr>
          <w:rFonts w:ascii="Times New Roman" w:hAnsi="Times New Roman" w:cs="Times New Roman"/>
          <w:bCs/>
          <w:szCs w:val="24"/>
        </w:rPr>
        <w:t xml:space="preserve"> will also attend the workshop. </w:t>
      </w:r>
      <w:r w:rsidR="00C402B4" w:rsidRPr="00D45F39">
        <w:rPr>
          <w:rFonts w:ascii="Times New Roman" w:hAnsi="Times New Roman" w:cs="Times New Roman"/>
          <w:bCs/>
          <w:szCs w:val="24"/>
        </w:rPr>
        <w:t>Further, relevant experts from industry are also welcome</w:t>
      </w:r>
      <w:r w:rsidR="006319FC">
        <w:rPr>
          <w:rFonts w:ascii="Times New Roman" w:hAnsi="Times New Roman" w:cs="Times New Roman"/>
          <w:bCs/>
          <w:szCs w:val="24"/>
        </w:rPr>
        <w:t>d</w:t>
      </w:r>
      <w:r w:rsidR="00C402B4" w:rsidRPr="00D45F39">
        <w:rPr>
          <w:rFonts w:ascii="Times New Roman" w:hAnsi="Times New Roman" w:cs="Times New Roman"/>
          <w:bCs/>
          <w:szCs w:val="24"/>
        </w:rPr>
        <w:t xml:space="preserve"> to participate at the workshop.</w:t>
      </w:r>
    </w:p>
    <w:p w14:paraId="56D9F4BD" w14:textId="7DF5BACA" w:rsidR="00A84AE8" w:rsidRDefault="00A84AE8" w:rsidP="00A84AE8">
      <w:pPr>
        <w:jc w:val="both"/>
        <w:rPr>
          <w:rFonts w:ascii="Times New Roman" w:hAnsi="Times New Roman" w:cs="Times New Roman"/>
          <w:bCs/>
          <w:szCs w:val="24"/>
        </w:rPr>
      </w:pPr>
    </w:p>
    <w:p w14:paraId="570BD99B" w14:textId="77777777" w:rsidR="00944AAD" w:rsidRPr="00D45F39" w:rsidRDefault="00944AAD" w:rsidP="00A84AE8">
      <w:pPr>
        <w:jc w:val="both"/>
        <w:rPr>
          <w:rFonts w:ascii="Times New Roman" w:hAnsi="Times New Roman" w:cs="Times New Roman"/>
          <w:bCs/>
          <w:szCs w:val="24"/>
        </w:rPr>
      </w:pPr>
    </w:p>
    <w:p w14:paraId="028ED1ED" w14:textId="77777777" w:rsidR="00A84AE8" w:rsidRPr="00D45F39" w:rsidRDefault="00A84AE8" w:rsidP="00570C85">
      <w:pPr>
        <w:pStyle w:val="ListParagraph"/>
        <w:numPr>
          <w:ilvl w:val="0"/>
          <w:numId w:val="36"/>
        </w:numPr>
        <w:spacing w:after="120"/>
        <w:ind w:left="360"/>
        <w:jc w:val="both"/>
        <w:rPr>
          <w:rFonts w:ascii="Times New Roman" w:hAnsi="Times New Roman" w:cs="Times New Roman"/>
          <w:b/>
          <w:bCs/>
          <w:szCs w:val="24"/>
        </w:rPr>
      </w:pPr>
      <w:r w:rsidRPr="00D45F39">
        <w:rPr>
          <w:rFonts w:ascii="Times New Roman" w:hAnsi="Times New Roman" w:cs="Times New Roman"/>
          <w:b/>
          <w:bCs/>
          <w:szCs w:val="24"/>
        </w:rPr>
        <w:lastRenderedPageBreak/>
        <w:t>Expected outcomes</w:t>
      </w:r>
    </w:p>
    <w:p w14:paraId="5019AFBB" w14:textId="571D6EB0" w:rsidR="00560BDA" w:rsidRPr="00F602BB" w:rsidRDefault="00560BDA" w:rsidP="00560BDA">
      <w:pPr>
        <w:pStyle w:val="ListParagraph"/>
        <w:numPr>
          <w:ilvl w:val="0"/>
          <w:numId w:val="29"/>
        </w:numPr>
        <w:jc w:val="both"/>
        <w:rPr>
          <w:rFonts w:ascii="Times New Roman" w:hAnsi="Times New Roman" w:cs="Times New Roman"/>
          <w:b/>
          <w:bCs/>
          <w:szCs w:val="24"/>
        </w:rPr>
      </w:pPr>
      <w:r w:rsidRPr="00F602BB">
        <w:rPr>
          <w:rFonts w:ascii="Times New Roman" w:hAnsi="Times New Roman" w:cs="Times New Roman"/>
          <w:bCs/>
          <w:szCs w:val="24"/>
        </w:rPr>
        <w:t>Enhanced understanding of the SATRC Members on above mentioned work items o</w:t>
      </w:r>
      <w:r w:rsidR="00512387">
        <w:rPr>
          <w:rFonts w:ascii="Times New Roman" w:hAnsi="Times New Roman" w:cs="Times New Roman"/>
          <w:bCs/>
          <w:szCs w:val="24"/>
        </w:rPr>
        <w:t>f SATRC Working Group on</w:t>
      </w:r>
      <w:r w:rsidRPr="00F602BB">
        <w:rPr>
          <w:rFonts w:ascii="Times New Roman" w:hAnsi="Times New Roman" w:cs="Times New Roman"/>
          <w:bCs/>
          <w:szCs w:val="24"/>
        </w:rPr>
        <w:t xml:space="preserve"> Spectrum</w:t>
      </w:r>
      <w:r>
        <w:rPr>
          <w:rFonts w:ascii="Times New Roman" w:hAnsi="Times New Roman" w:cs="Times New Roman"/>
          <w:bCs/>
          <w:szCs w:val="24"/>
        </w:rPr>
        <w:t>.</w:t>
      </w:r>
    </w:p>
    <w:p w14:paraId="04777938" w14:textId="101446D8" w:rsidR="00560BDA" w:rsidRPr="00F602BB" w:rsidRDefault="00560BDA" w:rsidP="00560BDA">
      <w:pPr>
        <w:pStyle w:val="ListParagraph"/>
        <w:numPr>
          <w:ilvl w:val="0"/>
          <w:numId w:val="29"/>
        </w:numPr>
        <w:jc w:val="both"/>
        <w:rPr>
          <w:rFonts w:ascii="Times New Roman" w:hAnsi="Times New Roman" w:cs="Times New Roman"/>
          <w:bCs/>
          <w:szCs w:val="24"/>
        </w:rPr>
      </w:pPr>
      <w:r w:rsidRPr="00F602BB">
        <w:rPr>
          <w:rFonts w:ascii="Times New Roman" w:hAnsi="Times New Roman" w:cs="Times New Roman"/>
          <w:bCs/>
          <w:szCs w:val="24"/>
        </w:rPr>
        <w:t xml:space="preserve">Discussion will provide guideline to SATRC Working Group on Spectrum to develop tangible outcomes on the work items during the implementation of </w:t>
      </w:r>
      <w:r w:rsidR="00944AAD">
        <w:rPr>
          <w:rFonts w:ascii="Times New Roman" w:hAnsi="Times New Roman" w:cs="Times New Roman"/>
          <w:bCs/>
          <w:szCs w:val="24"/>
        </w:rPr>
        <w:t>SAP-VIII.</w:t>
      </w:r>
    </w:p>
    <w:p w14:paraId="7E327B81" w14:textId="77777777" w:rsidR="00A84AE8" w:rsidRPr="00D45F39" w:rsidRDefault="00A84AE8" w:rsidP="00703267">
      <w:pPr>
        <w:jc w:val="both"/>
        <w:rPr>
          <w:rFonts w:ascii="Times New Roman" w:hAnsi="Times New Roman" w:cs="Times New Roman"/>
          <w:bCs/>
          <w:szCs w:val="24"/>
        </w:rPr>
      </w:pPr>
    </w:p>
    <w:p w14:paraId="71B8EF28" w14:textId="77777777" w:rsidR="00CD5D91" w:rsidRPr="00570C85" w:rsidRDefault="00181237" w:rsidP="00570C85">
      <w:pPr>
        <w:pStyle w:val="ListParagraph"/>
        <w:numPr>
          <w:ilvl w:val="0"/>
          <w:numId w:val="36"/>
        </w:numPr>
        <w:spacing w:after="120"/>
        <w:ind w:left="360"/>
        <w:jc w:val="both"/>
        <w:rPr>
          <w:rFonts w:ascii="Times New Roman" w:hAnsi="Times New Roman" w:cs="Times New Roman"/>
          <w:b/>
          <w:bCs/>
          <w:szCs w:val="24"/>
        </w:rPr>
      </w:pPr>
      <w:r w:rsidRPr="00570C85">
        <w:rPr>
          <w:rFonts w:ascii="Times New Roman" w:hAnsi="Times New Roman" w:cs="Times New Roman"/>
          <w:b/>
          <w:bCs/>
          <w:szCs w:val="24"/>
        </w:rPr>
        <w:t>Timing</w:t>
      </w:r>
      <w:r w:rsidR="00CD5D91" w:rsidRPr="00570C85">
        <w:rPr>
          <w:rFonts w:ascii="Times New Roman" w:hAnsi="Times New Roman" w:cs="Times New Roman"/>
          <w:b/>
          <w:bCs/>
          <w:szCs w:val="24"/>
        </w:rPr>
        <w:t xml:space="preserve"> </w:t>
      </w:r>
      <w:r w:rsidR="00BC4500" w:rsidRPr="00570C85">
        <w:rPr>
          <w:rFonts w:ascii="Times New Roman" w:hAnsi="Times New Roman" w:cs="Times New Roman"/>
          <w:b/>
          <w:bCs/>
          <w:szCs w:val="24"/>
        </w:rPr>
        <w:t>and location</w:t>
      </w:r>
    </w:p>
    <w:p w14:paraId="210D893C" w14:textId="659DDFE1" w:rsidR="00084FC7" w:rsidRPr="00084FC7" w:rsidRDefault="00084FC7" w:rsidP="00084FC7">
      <w:pPr>
        <w:ind w:left="360"/>
        <w:jc w:val="both"/>
        <w:rPr>
          <w:rFonts w:ascii="Times New Roman" w:hAnsi="Times New Roman" w:cs="Times New Roman"/>
          <w:bCs/>
          <w:szCs w:val="24"/>
        </w:rPr>
      </w:pPr>
      <w:r w:rsidRPr="00084FC7">
        <w:rPr>
          <w:rFonts w:ascii="Times New Roman" w:hAnsi="Times New Roman" w:cs="Times New Roman"/>
          <w:szCs w:val="24"/>
        </w:rPr>
        <w:t xml:space="preserve">The SATRC Workshop on </w:t>
      </w:r>
      <w:r w:rsidR="00302AAD">
        <w:rPr>
          <w:rFonts w:ascii="Times New Roman" w:hAnsi="Times New Roman" w:cs="Times New Roman"/>
          <w:szCs w:val="24"/>
        </w:rPr>
        <w:t>Spectrum</w:t>
      </w:r>
      <w:r w:rsidRPr="00084FC7">
        <w:rPr>
          <w:rFonts w:ascii="Times New Roman" w:hAnsi="Times New Roman" w:cs="Times New Roman"/>
          <w:szCs w:val="24"/>
        </w:rPr>
        <w:t xml:space="preserve"> will be held from </w:t>
      </w:r>
      <w:r w:rsidR="00302AAD">
        <w:rPr>
          <w:rFonts w:ascii="Times New Roman" w:hAnsi="Times New Roman" w:cs="Times New Roman"/>
          <w:szCs w:val="24"/>
        </w:rPr>
        <w:t>31 January</w:t>
      </w:r>
      <w:r w:rsidRPr="00084FC7">
        <w:rPr>
          <w:rFonts w:ascii="Times New Roman" w:hAnsi="Times New Roman" w:cs="Times New Roman"/>
          <w:szCs w:val="24"/>
        </w:rPr>
        <w:t xml:space="preserve"> to </w:t>
      </w:r>
      <w:r w:rsidR="00313167">
        <w:rPr>
          <w:rFonts w:ascii="Times New Roman" w:hAnsi="Times New Roman" w:cs="Times New Roman"/>
          <w:szCs w:val="24"/>
        </w:rPr>
        <w:t>2</w:t>
      </w:r>
      <w:r w:rsidRPr="00084FC7">
        <w:rPr>
          <w:rFonts w:ascii="Times New Roman" w:hAnsi="Times New Roman" w:cs="Times New Roman"/>
          <w:szCs w:val="24"/>
        </w:rPr>
        <w:t xml:space="preserve"> </w:t>
      </w:r>
      <w:r w:rsidR="00302AAD">
        <w:rPr>
          <w:rFonts w:ascii="Times New Roman" w:hAnsi="Times New Roman" w:cs="Times New Roman"/>
          <w:szCs w:val="24"/>
        </w:rPr>
        <w:t>February</w:t>
      </w:r>
      <w:r w:rsidR="00313167">
        <w:rPr>
          <w:rFonts w:ascii="Times New Roman" w:hAnsi="Times New Roman" w:cs="Times New Roman"/>
          <w:szCs w:val="24"/>
        </w:rPr>
        <w:t xml:space="preserve"> 202</w:t>
      </w:r>
      <w:r w:rsidR="00302AAD">
        <w:rPr>
          <w:rFonts w:ascii="Times New Roman" w:hAnsi="Times New Roman" w:cs="Times New Roman"/>
          <w:szCs w:val="24"/>
        </w:rPr>
        <w:t>3</w:t>
      </w:r>
      <w:r w:rsidRPr="00084FC7">
        <w:rPr>
          <w:rFonts w:ascii="Times New Roman" w:hAnsi="Times New Roman" w:cs="Times New Roman"/>
          <w:szCs w:val="24"/>
        </w:rPr>
        <w:t xml:space="preserve"> in</w:t>
      </w:r>
      <w:r w:rsidR="00302AAD">
        <w:rPr>
          <w:rFonts w:ascii="Times New Roman" w:hAnsi="Times New Roman" w:cs="Times New Roman"/>
          <w:szCs w:val="24"/>
        </w:rPr>
        <w:t xml:space="preserve"> New Delhi, India</w:t>
      </w:r>
      <w:r w:rsidRPr="00084FC7">
        <w:rPr>
          <w:rFonts w:ascii="Times New Roman" w:hAnsi="Times New Roman" w:cs="Times New Roman"/>
          <w:szCs w:val="24"/>
        </w:rPr>
        <w:t xml:space="preserve">. It will be hosted by </w:t>
      </w:r>
      <w:r w:rsidR="00302AAD">
        <w:rPr>
          <w:rFonts w:ascii="Times New Roman" w:hAnsi="Times New Roman" w:cs="Times New Roman"/>
          <w:szCs w:val="24"/>
        </w:rPr>
        <w:t>Telecom Regulatory Authority of India (TRAI)</w:t>
      </w:r>
      <w:r>
        <w:rPr>
          <w:rFonts w:ascii="Times New Roman" w:hAnsi="Times New Roman" w:cs="Times New Roman"/>
          <w:szCs w:val="24"/>
        </w:rPr>
        <w:t>.</w:t>
      </w:r>
      <w:r w:rsidRPr="00084FC7">
        <w:rPr>
          <w:rFonts w:ascii="Times New Roman" w:hAnsi="Times New Roman" w:cs="Times New Roman"/>
          <w:bCs/>
          <w:szCs w:val="24"/>
        </w:rPr>
        <w:t xml:space="preserve"> Details are provided in Information for Participants.</w:t>
      </w:r>
    </w:p>
    <w:p w14:paraId="571397A8" w14:textId="77777777" w:rsidR="00A84AE8" w:rsidRPr="00D45F39" w:rsidRDefault="00A84AE8" w:rsidP="00D95C7E">
      <w:pPr>
        <w:jc w:val="both"/>
        <w:rPr>
          <w:rFonts w:ascii="Times New Roman" w:hAnsi="Times New Roman" w:cs="Times New Roman"/>
          <w:bCs/>
          <w:szCs w:val="24"/>
        </w:rPr>
      </w:pPr>
    </w:p>
    <w:p w14:paraId="27D20F3C" w14:textId="4189FDB1" w:rsidR="00BC4500" w:rsidRPr="00570C85" w:rsidRDefault="00BC4500" w:rsidP="00570C85">
      <w:pPr>
        <w:pStyle w:val="ListParagraph"/>
        <w:numPr>
          <w:ilvl w:val="0"/>
          <w:numId w:val="36"/>
        </w:numPr>
        <w:spacing w:after="120"/>
        <w:ind w:left="360"/>
        <w:jc w:val="both"/>
        <w:rPr>
          <w:rFonts w:ascii="Times New Roman" w:hAnsi="Times New Roman" w:cs="Times New Roman"/>
          <w:b/>
          <w:bCs/>
          <w:szCs w:val="24"/>
        </w:rPr>
      </w:pPr>
      <w:r w:rsidRPr="00570C85">
        <w:rPr>
          <w:rFonts w:ascii="Times New Roman" w:hAnsi="Times New Roman" w:cs="Times New Roman"/>
          <w:b/>
          <w:bCs/>
          <w:szCs w:val="24"/>
        </w:rPr>
        <w:t>Contact</w:t>
      </w:r>
    </w:p>
    <w:p w14:paraId="729F4434" w14:textId="77777777" w:rsidR="005537BA" w:rsidRPr="005537BA" w:rsidRDefault="005537BA" w:rsidP="005537BA">
      <w:pPr>
        <w:ind w:left="360"/>
        <w:jc w:val="both"/>
        <w:rPr>
          <w:rFonts w:ascii="Times New Roman" w:hAnsi="Times New Roman" w:cs="Times New Roman"/>
          <w:szCs w:val="24"/>
        </w:rPr>
      </w:pPr>
      <w:r w:rsidRPr="005537BA">
        <w:rPr>
          <w:rFonts w:ascii="Times New Roman" w:hAnsi="Times New Roman" w:cs="Times New Roman"/>
          <w:szCs w:val="24"/>
        </w:rPr>
        <w:t>Asia-Pacific Telecommunity (APT)</w:t>
      </w:r>
    </w:p>
    <w:p w14:paraId="6308732D" w14:textId="77777777" w:rsidR="005537BA" w:rsidRPr="005537BA" w:rsidRDefault="005537BA" w:rsidP="005537BA">
      <w:pPr>
        <w:ind w:left="360"/>
        <w:jc w:val="both"/>
        <w:rPr>
          <w:rFonts w:ascii="Times New Roman" w:hAnsi="Times New Roman" w:cs="Times New Roman"/>
          <w:szCs w:val="24"/>
        </w:rPr>
      </w:pPr>
      <w:r w:rsidRPr="005537BA">
        <w:rPr>
          <w:rFonts w:ascii="Times New Roman" w:hAnsi="Times New Roman" w:cs="Times New Roman"/>
          <w:szCs w:val="24"/>
        </w:rPr>
        <w:t>12/49 Soi 5, Chaeng Watthana Road</w:t>
      </w:r>
    </w:p>
    <w:p w14:paraId="563781F4" w14:textId="77777777" w:rsidR="005537BA" w:rsidRPr="005537BA" w:rsidRDefault="005537BA" w:rsidP="005537BA">
      <w:pPr>
        <w:ind w:left="360"/>
        <w:jc w:val="both"/>
        <w:rPr>
          <w:rFonts w:ascii="Times New Roman" w:hAnsi="Times New Roman" w:cs="Times New Roman"/>
          <w:szCs w:val="24"/>
        </w:rPr>
      </w:pPr>
      <w:r w:rsidRPr="005537BA">
        <w:rPr>
          <w:rFonts w:ascii="Times New Roman" w:hAnsi="Times New Roman" w:cs="Times New Roman"/>
          <w:szCs w:val="24"/>
        </w:rPr>
        <w:t>Bangkok 10210, Thailand</w:t>
      </w:r>
    </w:p>
    <w:p w14:paraId="2A814A1B" w14:textId="77777777" w:rsidR="005537BA" w:rsidRPr="005537BA" w:rsidRDefault="005537BA" w:rsidP="005537BA">
      <w:pPr>
        <w:ind w:left="360"/>
        <w:jc w:val="both"/>
        <w:rPr>
          <w:rFonts w:ascii="Times New Roman" w:hAnsi="Times New Roman" w:cs="Times New Roman"/>
          <w:szCs w:val="24"/>
        </w:rPr>
      </w:pPr>
      <w:r w:rsidRPr="005537BA">
        <w:rPr>
          <w:rFonts w:ascii="Times New Roman" w:hAnsi="Times New Roman" w:cs="Times New Roman"/>
          <w:szCs w:val="24"/>
        </w:rPr>
        <w:t>Tel: + 66 2 573 0044</w:t>
      </w:r>
    </w:p>
    <w:p w14:paraId="3D04A6D4" w14:textId="77777777" w:rsidR="005537BA" w:rsidRPr="005537BA" w:rsidRDefault="005537BA" w:rsidP="005537BA">
      <w:pPr>
        <w:ind w:left="360"/>
        <w:jc w:val="both"/>
        <w:rPr>
          <w:rFonts w:ascii="Times New Roman" w:hAnsi="Times New Roman" w:cs="Times New Roman"/>
          <w:szCs w:val="24"/>
        </w:rPr>
      </w:pPr>
      <w:r w:rsidRPr="005537BA">
        <w:rPr>
          <w:rFonts w:ascii="Times New Roman" w:hAnsi="Times New Roman" w:cs="Times New Roman"/>
          <w:szCs w:val="24"/>
        </w:rPr>
        <w:t xml:space="preserve">Fax: +66 2 573 7479 </w:t>
      </w:r>
    </w:p>
    <w:p w14:paraId="22E876B5" w14:textId="4368E873" w:rsidR="00D45F39" w:rsidRPr="005537BA" w:rsidRDefault="005537BA" w:rsidP="005537BA">
      <w:pPr>
        <w:ind w:left="360"/>
        <w:jc w:val="both"/>
        <w:rPr>
          <w:rFonts w:ascii="Times New Roman" w:hAnsi="Times New Roman" w:cs="Times New Roman"/>
          <w:szCs w:val="24"/>
        </w:rPr>
      </w:pPr>
      <w:r w:rsidRPr="005537BA">
        <w:rPr>
          <w:rFonts w:ascii="Times New Roman" w:hAnsi="Times New Roman" w:cs="Times New Roman"/>
          <w:szCs w:val="24"/>
        </w:rPr>
        <w:t xml:space="preserve">Email: </w:t>
      </w:r>
      <w:hyperlink r:id="rId9" w:history="1">
        <w:r w:rsidRPr="005537BA">
          <w:rPr>
            <w:rStyle w:val="Hyperlink"/>
            <w:rFonts w:ascii="Times New Roman" w:hAnsi="Times New Roman" w:cs="Times New Roman"/>
            <w:szCs w:val="24"/>
          </w:rPr>
          <w:t>aptsatrc@apt.int</w:t>
        </w:r>
      </w:hyperlink>
    </w:p>
    <w:p w14:paraId="696052CE" w14:textId="77777777" w:rsidR="005537BA" w:rsidRDefault="005537BA" w:rsidP="005537BA">
      <w:pPr>
        <w:jc w:val="both"/>
        <w:rPr>
          <w:rFonts w:ascii="Times New Roman" w:hAnsi="Times New Roman" w:cs="Times New Roman"/>
          <w:b/>
          <w:bCs/>
          <w:szCs w:val="24"/>
        </w:rPr>
      </w:pPr>
    </w:p>
    <w:p w14:paraId="7593F9AC" w14:textId="0D0D048D" w:rsidR="003B009C" w:rsidRPr="00D45F39" w:rsidRDefault="00EC1933" w:rsidP="00570C85">
      <w:pPr>
        <w:pStyle w:val="ListParagraph"/>
        <w:numPr>
          <w:ilvl w:val="0"/>
          <w:numId w:val="36"/>
        </w:numPr>
        <w:spacing w:after="120"/>
        <w:ind w:left="360"/>
        <w:jc w:val="both"/>
        <w:rPr>
          <w:rFonts w:ascii="Times New Roman" w:hAnsi="Times New Roman" w:cs="Times New Roman"/>
          <w:b/>
          <w:bCs/>
          <w:szCs w:val="24"/>
        </w:rPr>
      </w:pPr>
      <w:r w:rsidRPr="00D45F39">
        <w:rPr>
          <w:rFonts w:ascii="Times New Roman" w:hAnsi="Times New Roman" w:cs="Times New Roman"/>
          <w:b/>
          <w:bCs/>
          <w:szCs w:val="24"/>
        </w:rPr>
        <w:t>Tentative P</w:t>
      </w:r>
      <w:r w:rsidR="00B478F1" w:rsidRPr="00D45F39">
        <w:rPr>
          <w:rFonts w:ascii="Times New Roman" w:hAnsi="Times New Roman" w:cs="Times New Roman"/>
          <w:b/>
          <w:bCs/>
          <w:szCs w:val="24"/>
        </w:rPr>
        <w:t>rogramme</w:t>
      </w:r>
      <w:r w:rsidR="0097177D" w:rsidRPr="00D45F39">
        <w:rPr>
          <w:rFonts w:ascii="Times New Roman" w:hAnsi="Times New Roman" w:cs="Times New Roman"/>
          <w:b/>
          <w:bCs/>
          <w:szCs w:val="24"/>
        </w:rPr>
        <w:t xml:space="preserve"> </w:t>
      </w:r>
    </w:p>
    <w:p w14:paraId="48DE3D43" w14:textId="028A7AB9" w:rsidR="0097177D" w:rsidRPr="00D45F39" w:rsidRDefault="00084FC7" w:rsidP="00570C85">
      <w:pPr>
        <w:ind w:left="360"/>
        <w:jc w:val="both"/>
        <w:rPr>
          <w:rFonts w:ascii="Times New Roman" w:hAnsi="Times New Roman" w:cs="Times New Roman"/>
          <w:bCs/>
          <w:szCs w:val="24"/>
        </w:rPr>
      </w:pPr>
      <w:r>
        <w:rPr>
          <w:rFonts w:ascii="Times New Roman" w:hAnsi="Times New Roman" w:cs="Times New Roman"/>
          <w:bCs/>
          <w:szCs w:val="24"/>
        </w:rPr>
        <w:t xml:space="preserve">The tentative programme of SATRC Workshop on </w:t>
      </w:r>
      <w:r w:rsidR="00302AAD">
        <w:rPr>
          <w:rFonts w:ascii="Times New Roman" w:hAnsi="Times New Roman" w:cs="Times New Roman"/>
          <w:bCs/>
          <w:szCs w:val="24"/>
        </w:rPr>
        <w:t>Spectrum</w:t>
      </w:r>
      <w:r>
        <w:rPr>
          <w:rFonts w:ascii="Times New Roman" w:hAnsi="Times New Roman" w:cs="Times New Roman"/>
          <w:bCs/>
          <w:szCs w:val="24"/>
        </w:rPr>
        <w:t xml:space="preserve"> is provided in </w:t>
      </w:r>
      <w:r w:rsidR="008C18FB" w:rsidRPr="00D45F39">
        <w:rPr>
          <w:rFonts w:ascii="Times New Roman" w:hAnsi="Times New Roman" w:cs="Times New Roman"/>
          <w:bCs/>
          <w:szCs w:val="24"/>
        </w:rPr>
        <w:t>Annex A</w:t>
      </w:r>
      <w:r>
        <w:rPr>
          <w:rFonts w:ascii="Times New Roman" w:hAnsi="Times New Roman" w:cs="Times New Roman"/>
          <w:bCs/>
          <w:szCs w:val="24"/>
        </w:rPr>
        <w:t>.</w:t>
      </w:r>
    </w:p>
    <w:p w14:paraId="10E114F9" w14:textId="77777777" w:rsidR="00A23D5B" w:rsidRPr="007B12A5" w:rsidRDefault="00EC1933" w:rsidP="00B23A9E">
      <w:pPr>
        <w:jc w:val="right"/>
        <w:rPr>
          <w:rFonts w:ascii="Times New Roman" w:hAnsi="Times New Roman" w:cs="Times New Roman"/>
          <w:b/>
          <w:szCs w:val="24"/>
        </w:rPr>
      </w:pPr>
      <w:r>
        <w:rPr>
          <w:sz w:val="22"/>
        </w:rPr>
        <w:br w:type="page"/>
      </w:r>
      <w:r w:rsidR="00654CCA" w:rsidRPr="007B12A5">
        <w:rPr>
          <w:rFonts w:ascii="Times New Roman" w:hAnsi="Times New Roman" w:cs="Times New Roman"/>
          <w:b/>
          <w:szCs w:val="24"/>
        </w:rPr>
        <w:lastRenderedPageBreak/>
        <w:t xml:space="preserve">Annex A </w:t>
      </w:r>
    </w:p>
    <w:p w14:paraId="519124F3" w14:textId="77777777" w:rsidR="005A3C3C" w:rsidRDefault="005A3C3C" w:rsidP="002A6772">
      <w:pPr>
        <w:tabs>
          <w:tab w:val="left" w:pos="0"/>
        </w:tabs>
        <w:jc w:val="center"/>
        <w:rPr>
          <w:rFonts w:ascii="Times New Roman" w:eastAsia="BatangChe" w:hAnsi="Times New Roman" w:cs="Times New Roman"/>
          <w:b/>
          <w:bCs/>
          <w:color w:val="000000"/>
          <w:szCs w:val="24"/>
        </w:rPr>
      </w:pPr>
    </w:p>
    <w:p w14:paraId="25EE61EF" w14:textId="7E566B3D" w:rsidR="002A6772" w:rsidRPr="007B12A5" w:rsidRDefault="002A6772" w:rsidP="002A6772">
      <w:pPr>
        <w:tabs>
          <w:tab w:val="left" w:pos="0"/>
        </w:tabs>
        <w:jc w:val="center"/>
        <w:rPr>
          <w:rFonts w:ascii="Times New Roman" w:eastAsia="BatangChe" w:hAnsi="Times New Roman" w:cs="Times New Roman"/>
          <w:b/>
          <w:bCs/>
          <w:color w:val="000000"/>
          <w:szCs w:val="24"/>
        </w:rPr>
      </w:pPr>
      <w:r w:rsidRPr="007B12A5">
        <w:rPr>
          <w:rFonts w:ascii="Times New Roman" w:eastAsia="BatangChe" w:hAnsi="Times New Roman" w:cs="Times New Roman"/>
          <w:b/>
          <w:bCs/>
          <w:color w:val="000000"/>
          <w:szCs w:val="24"/>
        </w:rPr>
        <w:t>Tentative Programme</w:t>
      </w:r>
    </w:p>
    <w:p w14:paraId="452FE09F" w14:textId="77777777" w:rsidR="002A6772" w:rsidRPr="007B12A5" w:rsidRDefault="002A6772" w:rsidP="002A6772">
      <w:pPr>
        <w:jc w:val="center"/>
        <w:rPr>
          <w:rFonts w:ascii="Times New Roman" w:eastAsia="BatangChe" w:hAnsi="Times New Roman" w:cs="Times New Roman"/>
          <w:b/>
          <w:bCs/>
          <w:caps/>
          <w:szCs w:val="24"/>
        </w:rPr>
      </w:pPr>
    </w:p>
    <w:p w14:paraId="58C90296" w14:textId="12998934" w:rsidR="00D64B63" w:rsidRPr="007B12A5" w:rsidRDefault="00D64B63" w:rsidP="00D64B63">
      <w:pPr>
        <w:jc w:val="center"/>
        <w:rPr>
          <w:rFonts w:ascii="Times New Roman" w:eastAsia="BatangChe" w:hAnsi="Times New Roman" w:cs="Times New Roman"/>
          <w:b/>
          <w:bCs/>
          <w:szCs w:val="24"/>
        </w:rPr>
      </w:pPr>
      <w:r w:rsidRPr="007B12A5">
        <w:rPr>
          <w:rFonts w:ascii="Times New Roman" w:eastAsia="BatangChe" w:hAnsi="Times New Roman" w:cs="Times New Roman"/>
          <w:b/>
          <w:bCs/>
          <w:szCs w:val="24"/>
        </w:rPr>
        <w:t>SATRC Workshop on</w:t>
      </w:r>
      <w:r w:rsidR="00F83889">
        <w:rPr>
          <w:rFonts w:ascii="Times New Roman" w:eastAsia="BatangChe" w:hAnsi="Times New Roman" w:cs="Times New Roman"/>
          <w:b/>
          <w:bCs/>
          <w:szCs w:val="24"/>
        </w:rPr>
        <w:t xml:space="preserve"> Spectrum</w:t>
      </w:r>
      <w:r w:rsidR="003204F2" w:rsidRPr="007B12A5">
        <w:rPr>
          <w:rFonts w:ascii="Times New Roman" w:eastAsia="BatangChe" w:hAnsi="Times New Roman" w:cs="Times New Roman"/>
          <w:b/>
          <w:bCs/>
          <w:szCs w:val="24"/>
        </w:rPr>
        <w:t xml:space="preserve"> </w:t>
      </w:r>
    </w:p>
    <w:p w14:paraId="327511A1" w14:textId="77777777" w:rsidR="002A6772" w:rsidRPr="002A6772" w:rsidRDefault="002A6772" w:rsidP="002A6772">
      <w:pPr>
        <w:rPr>
          <w:rFonts w:asciiTheme="minorHAnsi" w:eastAsia="BatangChe" w:hAnsiTheme="minorHAnsi" w:cstheme="minorHAnsi"/>
          <w:sz w:val="22"/>
        </w:rPr>
      </w:pP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8472"/>
      </w:tblGrid>
      <w:tr w:rsidR="002A6772" w:rsidRPr="00AA127C" w14:paraId="22D5B42F" w14:textId="77777777" w:rsidTr="00AA127C">
        <w:trPr>
          <w:trHeight w:val="492"/>
        </w:trPr>
        <w:tc>
          <w:tcPr>
            <w:tcW w:w="1608" w:type="dxa"/>
            <w:shd w:val="clear" w:color="auto" w:fill="8EAADB" w:themeFill="accent5" w:themeFillTint="99"/>
            <w:vAlign w:val="center"/>
          </w:tcPr>
          <w:p w14:paraId="5FBFB99A" w14:textId="77777777" w:rsidR="002A6772" w:rsidRPr="00AA127C" w:rsidRDefault="002A6772" w:rsidP="002A6772">
            <w:pPr>
              <w:jc w:val="center"/>
              <w:rPr>
                <w:rFonts w:ascii="Times New Roman" w:eastAsia="BatangChe" w:hAnsi="Times New Roman" w:cs="Times New Roman"/>
                <w:b/>
                <w:szCs w:val="24"/>
              </w:rPr>
            </w:pPr>
            <w:r w:rsidRPr="00AA127C">
              <w:rPr>
                <w:rFonts w:ascii="Times New Roman" w:eastAsia="BatangChe" w:hAnsi="Times New Roman" w:cs="Times New Roman"/>
                <w:b/>
                <w:szCs w:val="24"/>
              </w:rPr>
              <w:t>Time</w:t>
            </w:r>
          </w:p>
          <w:p w14:paraId="50321EDC" w14:textId="0D7A7028" w:rsidR="00266B15" w:rsidRPr="00AA127C" w:rsidRDefault="00266B15" w:rsidP="002A6772">
            <w:pPr>
              <w:jc w:val="center"/>
              <w:rPr>
                <w:rFonts w:ascii="Times New Roman" w:eastAsia="BatangChe" w:hAnsi="Times New Roman" w:cs="Times New Roman"/>
                <w:b/>
                <w:szCs w:val="24"/>
              </w:rPr>
            </w:pPr>
            <w:r w:rsidRPr="00AA127C">
              <w:rPr>
                <w:rFonts w:ascii="Times New Roman" w:eastAsia="BatangChe" w:hAnsi="Times New Roman" w:cs="Times New Roman"/>
                <w:b/>
                <w:szCs w:val="24"/>
              </w:rPr>
              <w:t>(UTC+5:30)</w:t>
            </w:r>
          </w:p>
        </w:tc>
        <w:tc>
          <w:tcPr>
            <w:tcW w:w="8472" w:type="dxa"/>
            <w:shd w:val="clear" w:color="auto" w:fill="8EAADB" w:themeFill="accent5" w:themeFillTint="99"/>
            <w:vAlign w:val="center"/>
          </w:tcPr>
          <w:p w14:paraId="2DD6C1CD" w14:textId="7162DE08" w:rsidR="002A6772" w:rsidRPr="00AA127C" w:rsidRDefault="00FF5FA6" w:rsidP="001C5F3F">
            <w:pPr>
              <w:rPr>
                <w:rFonts w:ascii="Times New Roman" w:eastAsia="BatangChe" w:hAnsi="Times New Roman" w:cs="Times New Roman"/>
                <w:b/>
                <w:szCs w:val="24"/>
              </w:rPr>
            </w:pPr>
            <w:r w:rsidRPr="00AA127C">
              <w:rPr>
                <w:rFonts w:ascii="Times New Roman" w:eastAsia="BatangChe" w:hAnsi="Times New Roman" w:cs="Times New Roman"/>
                <w:b/>
                <w:szCs w:val="24"/>
              </w:rPr>
              <w:t>Tu</w:t>
            </w:r>
            <w:r w:rsidR="00084FC7" w:rsidRPr="00AA127C">
              <w:rPr>
                <w:rFonts w:ascii="Times New Roman" w:eastAsia="BatangChe" w:hAnsi="Times New Roman" w:cs="Times New Roman"/>
                <w:b/>
                <w:szCs w:val="24"/>
              </w:rPr>
              <w:t xml:space="preserve">esday, </w:t>
            </w:r>
            <w:r w:rsidR="005A3C3C" w:rsidRPr="00AA127C">
              <w:rPr>
                <w:rFonts w:ascii="Times New Roman" w:eastAsia="BatangChe" w:hAnsi="Times New Roman" w:cs="Times New Roman"/>
                <w:b/>
                <w:szCs w:val="24"/>
              </w:rPr>
              <w:t>31 January 2023</w:t>
            </w:r>
          </w:p>
        </w:tc>
      </w:tr>
      <w:tr w:rsidR="00084FC7" w:rsidRPr="00AA127C" w14:paraId="7045769F" w14:textId="77777777" w:rsidTr="00AA127C">
        <w:trPr>
          <w:trHeight w:val="492"/>
        </w:trPr>
        <w:tc>
          <w:tcPr>
            <w:tcW w:w="1608" w:type="dxa"/>
            <w:shd w:val="clear" w:color="auto" w:fill="auto"/>
          </w:tcPr>
          <w:p w14:paraId="08BED278" w14:textId="5708E3C6" w:rsidR="00084FC7" w:rsidRPr="00AA127C" w:rsidRDefault="00084FC7" w:rsidP="002A6772">
            <w:pPr>
              <w:jc w:val="center"/>
              <w:rPr>
                <w:rFonts w:ascii="Times New Roman" w:eastAsia="BatangChe" w:hAnsi="Times New Roman" w:cs="Times New Roman"/>
                <w:bCs/>
                <w:szCs w:val="24"/>
              </w:rPr>
            </w:pPr>
            <w:r w:rsidRPr="00AA127C">
              <w:rPr>
                <w:rFonts w:ascii="Times New Roman" w:eastAsia="BatangChe" w:hAnsi="Times New Roman" w:cs="Times New Roman"/>
                <w:bCs/>
                <w:szCs w:val="24"/>
              </w:rPr>
              <w:t>0</w:t>
            </w:r>
            <w:r w:rsidR="00A260C2" w:rsidRPr="00AA127C">
              <w:rPr>
                <w:rFonts w:ascii="Times New Roman" w:eastAsia="BatangChe" w:hAnsi="Times New Roman" w:cs="Times New Roman"/>
                <w:bCs/>
                <w:szCs w:val="24"/>
              </w:rPr>
              <w:t>8</w:t>
            </w:r>
            <w:r w:rsidRPr="00AA127C">
              <w:rPr>
                <w:rFonts w:ascii="Times New Roman" w:eastAsia="BatangChe" w:hAnsi="Times New Roman" w:cs="Times New Roman"/>
                <w:bCs/>
                <w:szCs w:val="24"/>
              </w:rPr>
              <w:t>:</w:t>
            </w:r>
            <w:r w:rsidR="00A260C2" w:rsidRPr="00AA127C">
              <w:rPr>
                <w:rFonts w:ascii="Times New Roman" w:eastAsia="BatangChe" w:hAnsi="Times New Roman" w:cs="Times New Roman"/>
                <w:bCs/>
                <w:szCs w:val="24"/>
              </w:rPr>
              <w:t>3</w:t>
            </w:r>
            <w:r w:rsidRPr="00AA127C">
              <w:rPr>
                <w:rFonts w:ascii="Times New Roman" w:eastAsia="BatangChe" w:hAnsi="Times New Roman" w:cs="Times New Roman"/>
                <w:bCs/>
                <w:szCs w:val="24"/>
              </w:rPr>
              <w:t xml:space="preserve">0 – </w:t>
            </w:r>
            <w:r w:rsidR="00A260C2" w:rsidRPr="00AA127C">
              <w:rPr>
                <w:rFonts w:ascii="Times New Roman" w:eastAsia="BatangChe" w:hAnsi="Times New Roman" w:cs="Times New Roman"/>
                <w:bCs/>
                <w:szCs w:val="24"/>
              </w:rPr>
              <w:t>09</w:t>
            </w:r>
            <w:r w:rsidRPr="00AA127C">
              <w:rPr>
                <w:rFonts w:ascii="Times New Roman" w:eastAsia="BatangChe" w:hAnsi="Times New Roman" w:cs="Times New Roman"/>
                <w:bCs/>
                <w:szCs w:val="24"/>
              </w:rPr>
              <w:t>:</w:t>
            </w:r>
            <w:r w:rsidR="00A260C2" w:rsidRPr="00AA127C">
              <w:rPr>
                <w:rFonts w:ascii="Times New Roman" w:eastAsia="BatangChe" w:hAnsi="Times New Roman" w:cs="Times New Roman"/>
                <w:bCs/>
                <w:szCs w:val="24"/>
              </w:rPr>
              <w:t>3</w:t>
            </w:r>
            <w:r w:rsidR="00B978EB" w:rsidRPr="00AA127C">
              <w:rPr>
                <w:rFonts w:ascii="Times New Roman" w:eastAsia="BatangChe" w:hAnsi="Times New Roman" w:cs="Times New Roman"/>
                <w:bCs/>
                <w:szCs w:val="24"/>
              </w:rPr>
              <w:t>0</w:t>
            </w:r>
          </w:p>
        </w:tc>
        <w:tc>
          <w:tcPr>
            <w:tcW w:w="8472" w:type="dxa"/>
            <w:shd w:val="clear" w:color="auto" w:fill="auto"/>
            <w:vAlign w:val="center"/>
          </w:tcPr>
          <w:p w14:paraId="378FD510" w14:textId="77777777" w:rsidR="00084FC7" w:rsidRPr="00AA127C" w:rsidRDefault="00084FC7" w:rsidP="001C5F3F">
            <w:pPr>
              <w:rPr>
                <w:rFonts w:ascii="Times New Roman" w:eastAsia="BatangChe" w:hAnsi="Times New Roman" w:cs="Times New Roman"/>
                <w:bCs/>
                <w:szCs w:val="24"/>
              </w:rPr>
            </w:pPr>
            <w:r w:rsidRPr="00AA127C">
              <w:rPr>
                <w:rFonts w:ascii="Times New Roman" w:eastAsia="BatangChe" w:hAnsi="Times New Roman" w:cs="Times New Roman"/>
                <w:bCs/>
                <w:szCs w:val="24"/>
              </w:rPr>
              <w:t>Registration</w:t>
            </w:r>
          </w:p>
          <w:p w14:paraId="1B9CFA92" w14:textId="5157FCF3" w:rsidR="005A3C3C" w:rsidRPr="00AA127C" w:rsidRDefault="005A3C3C" w:rsidP="001C5F3F">
            <w:pPr>
              <w:rPr>
                <w:rFonts w:ascii="Times New Roman" w:eastAsia="BatangChe" w:hAnsi="Times New Roman" w:cs="Times New Roman"/>
                <w:bCs/>
                <w:szCs w:val="24"/>
              </w:rPr>
            </w:pPr>
          </w:p>
        </w:tc>
      </w:tr>
      <w:tr w:rsidR="002A6772" w:rsidRPr="00AA127C" w14:paraId="3ACDD5B5" w14:textId="77777777" w:rsidTr="00AA127C">
        <w:tc>
          <w:tcPr>
            <w:tcW w:w="1608" w:type="dxa"/>
            <w:shd w:val="clear" w:color="auto" w:fill="auto"/>
          </w:tcPr>
          <w:p w14:paraId="7B6E3953" w14:textId="0CF17779" w:rsidR="002A6772" w:rsidRPr="00AA127C" w:rsidRDefault="00A260C2" w:rsidP="002A6772">
            <w:pPr>
              <w:jc w:val="center"/>
              <w:rPr>
                <w:rFonts w:ascii="Times New Roman" w:eastAsia="BatangChe" w:hAnsi="Times New Roman" w:cs="Times New Roman"/>
                <w:szCs w:val="24"/>
              </w:rPr>
            </w:pPr>
            <w:r w:rsidRPr="00AA127C">
              <w:rPr>
                <w:rFonts w:ascii="Times New Roman" w:eastAsia="BatangChe" w:hAnsi="Times New Roman" w:cs="Times New Roman"/>
                <w:szCs w:val="24"/>
              </w:rPr>
              <w:t>09</w:t>
            </w:r>
            <w:r w:rsidR="002A6772" w:rsidRPr="00AA127C">
              <w:rPr>
                <w:rFonts w:ascii="Times New Roman" w:eastAsia="BatangChe" w:hAnsi="Times New Roman" w:cs="Times New Roman"/>
                <w:szCs w:val="24"/>
              </w:rPr>
              <w:t>:</w:t>
            </w:r>
            <w:r w:rsidRPr="00AA127C">
              <w:rPr>
                <w:rFonts w:ascii="Times New Roman" w:eastAsia="BatangChe" w:hAnsi="Times New Roman" w:cs="Times New Roman"/>
                <w:szCs w:val="24"/>
              </w:rPr>
              <w:t>3</w:t>
            </w:r>
            <w:r w:rsidR="002A6772" w:rsidRPr="00AA127C">
              <w:rPr>
                <w:rFonts w:ascii="Times New Roman" w:eastAsia="BatangChe" w:hAnsi="Times New Roman" w:cs="Times New Roman"/>
                <w:szCs w:val="24"/>
              </w:rPr>
              <w:t>0 – 10:</w:t>
            </w:r>
            <w:r w:rsidRPr="00AA127C">
              <w:rPr>
                <w:rFonts w:ascii="Times New Roman" w:eastAsia="BatangChe" w:hAnsi="Times New Roman" w:cs="Times New Roman"/>
                <w:szCs w:val="24"/>
              </w:rPr>
              <w:t>0</w:t>
            </w:r>
            <w:r w:rsidR="002A6772" w:rsidRPr="00AA127C">
              <w:rPr>
                <w:rFonts w:ascii="Times New Roman" w:eastAsia="BatangChe" w:hAnsi="Times New Roman" w:cs="Times New Roman"/>
                <w:szCs w:val="24"/>
              </w:rPr>
              <w:t>0</w:t>
            </w:r>
          </w:p>
        </w:tc>
        <w:tc>
          <w:tcPr>
            <w:tcW w:w="8472" w:type="dxa"/>
            <w:shd w:val="clear" w:color="auto" w:fill="auto"/>
          </w:tcPr>
          <w:p w14:paraId="4E9A2594" w14:textId="77777777" w:rsidR="002A6772" w:rsidRPr="00AA127C" w:rsidRDefault="002A6772" w:rsidP="002A6772">
            <w:pPr>
              <w:rPr>
                <w:rFonts w:ascii="Times New Roman" w:eastAsia="BatangChe" w:hAnsi="Times New Roman" w:cs="Times New Roman"/>
                <w:b/>
                <w:szCs w:val="24"/>
              </w:rPr>
            </w:pPr>
            <w:r w:rsidRPr="00AA127C">
              <w:rPr>
                <w:rFonts w:ascii="Times New Roman" w:eastAsia="BatangChe" w:hAnsi="Times New Roman" w:cs="Times New Roman"/>
                <w:b/>
                <w:szCs w:val="24"/>
              </w:rPr>
              <w:t xml:space="preserve">Opening </w:t>
            </w:r>
          </w:p>
          <w:p w14:paraId="0AA0857F" w14:textId="2254C781" w:rsidR="002A6772" w:rsidRPr="00AA127C" w:rsidRDefault="002A6772" w:rsidP="0022633F">
            <w:pPr>
              <w:numPr>
                <w:ilvl w:val="0"/>
                <w:numId w:val="24"/>
              </w:numPr>
              <w:jc w:val="both"/>
              <w:rPr>
                <w:rFonts w:ascii="Times New Roman" w:eastAsia="BatangChe" w:hAnsi="Times New Roman" w:cs="Times New Roman"/>
                <w:szCs w:val="24"/>
              </w:rPr>
            </w:pPr>
            <w:r w:rsidRPr="00AA127C">
              <w:rPr>
                <w:rFonts w:ascii="Times New Roman" w:eastAsia="BatangChe" w:hAnsi="Times New Roman" w:cs="Times New Roman"/>
                <w:szCs w:val="24"/>
              </w:rPr>
              <w:t xml:space="preserve">Welcome Address by </w:t>
            </w:r>
            <w:r w:rsidR="007B0C54" w:rsidRPr="00AA127C">
              <w:rPr>
                <w:rFonts w:ascii="Times New Roman" w:eastAsia="BatangChe" w:hAnsi="Times New Roman" w:cs="Times New Roman"/>
                <w:szCs w:val="24"/>
              </w:rPr>
              <w:t xml:space="preserve">the Secretary General of </w:t>
            </w:r>
            <w:r w:rsidRPr="00AA127C">
              <w:rPr>
                <w:rFonts w:ascii="Times New Roman" w:eastAsia="BatangChe" w:hAnsi="Times New Roman" w:cs="Times New Roman"/>
                <w:szCs w:val="24"/>
              </w:rPr>
              <w:t>Asia-Pacific Telecommunity</w:t>
            </w:r>
          </w:p>
          <w:p w14:paraId="3EC3E5A0" w14:textId="3FE926CD" w:rsidR="00603D83" w:rsidRPr="00AA127C" w:rsidRDefault="00266B15" w:rsidP="0022633F">
            <w:pPr>
              <w:numPr>
                <w:ilvl w:val="0"/>
                <w:numId w:val="24"/>
              </w:numPr>
              <w:jc w:val="both"/>
              <w:rPr>
                <w:rFonts w:ascii="Times New Roman" w:eastAsia="BatangChe" w:hAnsi="Times New Roman" w:cs="Times New Roman"/>
                <w:szCs w:val="24"/>
              </w:rPr>
            </w:pPr>
            <w:r w:rsidRPr="00AA127C">
              <w:rPr>
                <w:rFonts w:ascii="Times New Roman" w:eastAsia="BatangChe" w:hAnsi="Times New Roman" w:cs="Times New Roman"/>
                <w:szCs w:val="24"/>
              </w:rPr>
              <w:t xml:space="preserve">Opening </w:t>
            </w:r>
            <w:r w:rsidR="00603D83" w:rsidRPr="00AA127C">
              <w:rPr>
                <w:rFonts w:ascii="Times New Roman" w:eastAsia="BatangChe" w:hAnsi="Times New Roman" w:cs="Times New Roman"/>
                <w:szCs w:val="24"/>
              </w:rPr>
              <w:t xml:space="preserve">Address by </w:t>
            </w:r>
            <w:r w:rsidR="007B0C54" w:rsidRPr="00AA127C">
              <w:rPr>
                <w:rFonts w:ascii="Times New Roman" w:eastAsia="BatangChe" w:hAnsi="Times New Roman" w:cs="Times New Roman"/>
                <w:szCs w:val="24"/>
              </w:rPr>
              <w:t xml:space="preserve">the </w:t>
            </w:r>
            <w:r w:rsidR="00F83889" w:rsidRPr="00AA127C">
              <w:rPr>
                <w:rFonts w:ascii="Times New Roman" w:eastAsia="BatangChe" w:hAnsi="Times New Roman" w:cs="Times New Roman"/>
                <w:szCs w:val="24"/>
              </w:rPr>
              <w:t>Chair of SATRC Working Group on Spectrum</w:t>
            </w:r>
          </w:p>
          <w:p w14:paraId="40D1D2C4" w14:textId="3DE3A0F6" w:rsidR="002A6772" w:rsidRPr="00AA127C" w:rsidRDefault="00D64B63" w:rsidP="0022633F">
            <w:pPr>
              <w:numPr>
                <w:ilvl w:val="0"/>
                <w:numId w:val="24"/>
              </w:numPr>
              <w:jc w:val="both"/>
              <w:rPr>
                <w:rFonts w:ascii="Times New Roman" w:eastAsia="BatangChe" w:hAnsi="Times New Roman" w:cs="Times New Roman"/>
                <w:szCs w:val="24"/>
              </w:rPr>
            </w:pPr>
            <w:r w:rsidRPr="00AA127C">
              <w:rPr>
                <w:rFonts w:ascii="Times New Roman" w:eastAsia="BatangChe" w:hAnsi="Times New Roman" w:cs="Times New Roman"/>
                <w:szCs w:val="24"/>
              </w:rPr>
              <w:t xml:space="preserve">Inaugural </w:t>
            </w:r>
            <w:r w:rsidR="002A6772" w:rsidRPr="00AA127C">
              <w:rPr>
                <w:rFonts w:ascii="Times New Roman" w:eastAsia="BatangChe" w:hAnsi="Times New Roman" w:cs="Times New Roman"/>
                <w:szCs w:val="24"/>
              </w:rPr>
              <w:t xml:space="preserve">Address by </w:t>
            </w:r>
            <w:r w:rsidR="00266B15" w:rsidRPr="00AA127C">
              <w:rPr>
                <w:rFonts w:ascii="Times New Roman" w:eastAsia="BatangChe" w:hAnsi="Times New Roman" w:cs="Times New Roman"/>
                <w:szCs w:val="24"/>
              </w:rPr>
              <w:t xml:space="preserve">the </w:t>
            </w:r>
            <w:r w:rsidR="00F83889" w:rsidRPr="00AA127C">
              <w:rPr>
                <w:rFonts w:ascii="Times New Roman" w:eastAsia="BatangChe" w:hAnsi="Times New Roman" w:cs="Times New Roman"/>
                <w:szCs w:val="24"/>
              </w:rPr>
              <w:t>Telecom Regulatory Authority of India</w:t>
            </w:r>
          </w:p>
          <w:p w14:paraId="0EB7097E" w14:textId="18EF786A" w:rsidR="006A6778" w:rsidRPr="00AA127C" w:rsidRDefault="006A6778" w:rsidP="0022633F">
            <w:pPr>
              <w:pStyle w:val="ListParagraph"/>
              <w:numPr>
                <w:ilvl w:val="0"/>
                <w:numId w:val="24"/>
              </w:numPr>
              <w:jc w:val="both"/>
              <w:rPr>
                <w:rFonts w:ascii="Times New Roman" w:eastAsia="BatangChe" w:hAnsi="Times New Roman" w:cs="Times New Roman"/>
                <w:szCs w:val="24"/>
              </w:rPr>
            </w:pPr>
            <w:r w:rsidRPr="00AA127C">
              <w:rPr>
                <w:rFonts w:ascii="Times New Roman" w:eastAsia="BatangChe" w:hAnsi="Times New Roman" w:cs="Times New Roman"/>
                <w:szCs w:val="24"/>
              </w:rPr>
              <w:t>Presentation of Token of Appreciation</w:t>
            </w:r>
          </w:p>
          <w:p w14:paraId="577E298F" w14:textId="77777777" w:rsidR="005A3C3C" w:rsidRPr="00AA127C" w:rsidRDefault="005A3C3C" w:rsidP="002A6772">
            <w:pPr>
              <w:rPr>
                <w:rFonts w:ascii="Times New Roman" w:eastAsia="BatangChe" w:hAnsi="Times New Roman" w:cs="Times New Roman"/>
                <w:szCs w:val="24"/>
              </w:rPr>
            </w:pPr>
          </w:p>
          <w:p w14:paraId="632298E6" w14:textId="515FF60D" w:rsidR="002A6772" w:rsidRPr="00AA127C" w:rsidRDefault="005A3C3C" w:rsidP="002A6772">
            <w:pPr>
              <w:rPr>
                <w:rFonts w:ascii="Times New Roman" w:eastAsia="BatangChe" w:hAnsi="Times New Roman" w:cs="Times New Roman"/>
                <w:szCs w:val="24"/>
              </w:rPr>
            </w:pPr>
            <w:r w:rsidRPr="00AA127C">
              <w:rPr>
                <w:rFonts w:ascii="Times New Roman" w:eastAsia="BatangChe" w:hAnsi="Times New Roman" w:cs="Times New Roman"/>
                <w:szCs w:val="24"/>
              </w:rPr>
              <w:t xml:space="preserve">     </w:t>
            </w:r>
            <w:r w:rsidR="002A6772" w:rsidRPr="00AA127C">
              <w:rPr>
                <w:rFonts w:ascii="Times New Roman" w:eastAsia="BatangChe" w:hAnsi="Times New Roman" w:cs="Times New Roman"/>
                <w:szCs w:val="24"/>
              </w:rPr>
              <w:t>(Group Photograph)</w:t>
            </w:r>
          </w:p>
          <w:p w14:paraId="4C8F9181" w14:textId="3895BA8E" w:rsidR="005A3C3C" w:rsidRPr="00AA127C" w:rsidRDefault="005A3C3C" w:rsidP="002A6772">
            <w:pPr>
              <w:rPr>
                <w:rFonts w:ascii="Times New Roman" w:eastAsia="BatangChe" w:hAnsi="Times New Roman" w:cs="Times New Roman"/>
                <w:szCs w:val="24"/>
              </w:rPr>
            </w:pPr>
          </w:p>
        </w:tc>
      </w:tr>
      <w:tr w:rsidR="002A6772" w:rsidRPr="00AA127C" w14:paraId="4D5A15E5" w14:textId="77777777" w:rsidTr="00AA127C">
        <w:trPr>
          <w:trHeight w:val="288"/>
        </w:trPr>
        <w:tc>
          <w:tcPr>
            <w:tcW w:w="1608" w:type="dxa"/>
            <w:shd w:val="clear" w:color="auto" w:fill="auto"/>
          </w:tcPr>
          <w:p w14:paraId="058C646A" w14:textId="78E62C91" w:rsidR="002A6772" w:rsidRPr="00AA127C" w:rsidRDefault="002A6772" w:rsidP="002A6772">
            <w:pPr>
              <w:jc w:val="center"/>
              <w:rPr>
                <w:rFonts w:ascii="Times New Roman" w:eastAsia="BatangChe" w:hAnsi="Times New Roman" w:cs="Times New Roman"/>
                <w:szCs w:val="24"/>
              </w:rPr>
            </w:pPr>
            <w:r w:rsidRPr="00AA127C">
              <w:rPr>
                <w:rFonts w:ascii="Times New Roman" w:eastAsia="BatangChe" w:hAnsi="Times New Roman" w:cs="Times New Roman"/>
                <w:szCs w:val="24"/>
              </w:rPr>
              <w:t>1</w:t>
            </w:r>
            <w:r w:rsidR="00B978EB" w:rsidRPr="00AA127C">
              <w:rPr>
                <w:rFonts w:ascii="Times New Roman" w:eastAsia="BatangChe" w:hAnsi="Times New Roman" w:cs="Times New Roman"/>
                <w:szCs w:val="24"/>
              </w:rPr>
              <w:t>0</w:t>
            </w:r>
            <w:r w:rsidRPr="00AA127C">
              <w:rPr>
                <w:rFonts w:ascii="Times New Roman" w:eastAsia="BatangChe" w:hAnsi="Times New Roman" w:cs="Times New Roman"/>
                <w:szCs w:val="24"/>
              </w:rPr>
              <w:t>:</w:t>
            </w:r>
            <w:r w:rsidR="00A260C2" w:rsidRPr="00AA127C">
              <w:rPr>
                <w:rFonts w:ascii="Times New Roman" w:eastAsia="BatangChe" w:hAnsi="Times New Roman" w:cs="Times New Roman"/>
                <w:szCs w:val="24"/>
              </w:rPr>
              <w:t>0</w:t>
            </w:r>
            <w:r w:rsidRPr="00AA127C">
              <w:rPr>
                <w:rFonts w:ascii="Times New Roman" w:eastAsia="BatangChe" w:hAnsi="Times New Roman" w:cs="Times New Roman"/>
                <w:szCs w:val="24"/>
              </w:rPr>
              <w:t>0 – 1</w:t>
            </w:r>
            <w:r w:rsidR="00A260C2" w:rsidRPr="00AA127C">
              <w:rPr>
                <w:rFonts w:ascii="Times New Roman" w:eastAsia="BatangChe" w:hAnsi="Times New Roman" w:cs="Times New Roman"/>
                <w:szCs w:val="24"/>
              </w:rPr>
              <w:t>0</w:t>
            </w:r>
            <w:r w:rsidRPr="00AA127C">
              <w:rPr>
                <w:rFonts w:ascii="Times New Roman" w:eastAsia="BatangChe" w:hAnsi="Times New Roman" w:cs="Times New Roman"/>
                <w:szCs w:val="24"/>
              </w:rPr>
              <w:t>:</w:t>
            </w:r>
            <w:r w:rsidR="00A260C2" w:rsidRPr="00AA127C">
              <w:rPr>
                <w:rFonts w:ascii="Times New Roman" w:eastAsia="BatangChe" w:hAnsi="Times New Roman" w:cs="Times New Roman"/>
                <w:szCs w:val="24"/>
              </w:rPr>
              <w:t>3</w:t>
            </w:r>
            <w:r w:rsidRPr="00AA127C">
              <w:rPr>
                <w:rFonts w:ascii="Times New Roman" w:eastAsia="BatangChe" w:hAnsi="Times New Roman" w:cs="Times New Roman"/>
                <w:szCs w:val="24"/>
              </w:rPr>
              <w:t>0</w:t>
            </w:r>
          </w:p>
        </w:tc>
        <w:tc>
          <w:tcPr>
            <w:tcW w:w="8472" w:type="dxa"/>
            <w:shd w:val="clear" w:color="auto" w:fill="auto"/>
          </w:tcPr>
          <w:p w14:paraId="4C7F7929" w14:textId="77777777" w:rsidR="002A6772" w:rsidRPr="00AA127C" w:rsidRDefault="002A6772" w:rsidP="002A6772">
            <w:pPr>
              <w:jc w:val="center"/>
              <w:rPr>
                <w:rFonts w:ascii="Times New Roman" w:eastAsia="BatangChe" w:hAnsi="Times New Roman" w:cs="Times New Roman"/>
                <w:b/>
                <w:szCs w:val="24"/>
              </w:rPr>
            </w:pPr>
            <w:r w:rsidRPr="00AA127C">
              <w:rPr>
                <w:rFonts w:ascii="Times New Roman" w:eastAsia="BatangChe" w:hAnsi="Times New Roman" w:cs="Times New Roman"/>
                <w:b/>
                <w:szCs w:val="24"/>
              </w:rPr>
              <w:t>Coffee/Tea Break</w:t>
            </w:r>
          </w:p>
          <w:p w14:paraId="75F4D9F2" w14:textId="41509C0D" w:rsidR="005A3C3C" w:rsidRPr="00AA127C" w:rsidRDefault="005A3C3C" w:rsidP="002A6772">
            <w:pPr>
              <w:jc w:val="center"/>
              <w:rPr>
                <w:rFonts w:ascii="Times New Roman" w:eastAsia="BatangChe" w:hAnsi="Times New Roman" w:cs="Times New Roman"/>
                <w:b/>
                <w:szCs w:val="24"/>
              </w:rPr>
            </w:pPr>
          </w:p>
        </w:tc>
      </w:tr>
      <w:tr w:rsidR="002A6772" w:rsidRPr="00AA127C" w14:paraId="3621959C" w14:textId="77777777" w:rsidTr="00AA127C">
        <w:tc>
          <w:tcPr>
            <w:tcW w:w="1608" w:type="dxa"/>
            <w:shd w:val="clear" w:color="auto" w:fill="auto"/>
          </w:tcPr>
          <w:p w14:paraId="1406CB22" w14:textId="07F17E6D" w:rsidR="002A6772" w:rsidRPr="00AA127C" w:rsidRDefault="001C5F3F" w:rsidP="002A6772">
            <w:pPr>
              <w:jc w:val="center"/>
              <w:rPr>
                <w:rFonts w:ascii="Times New Roman" w:eastAsia="BatangChe" w:hAnsi="Times New Roman" w:cs="Times New Roman"/>
                <w:szCs w:val="24"/>
              </w:rPr>
            </w:pPr>
            <w:r w:rsidRPr="00AA127C">
              <w:rPr>
                <w:rFonts w:ascii="Times New Roman" w:eastAsia="BatangChe" w:hAnsi="Times New Roman" w:cs="Times New Roman"/>
                <w:szCs w:val="24"/>
              </w:rPr>
              <w:t>1</w:t>
            </w:r>
            <w:r w:rsidR="00A260C2" w:rsidRPr="00AA127C">
              <w:rPr>
                <w:rFonts w:ascii="Times New Roman" w:eastAsia="BatangChe" w:hAnsi="Times New Roman" w:cs="Times New Roman"/>
                <w:szCs w:val="24"/>
              </w:rPr>
              <w:t>0</w:t>
            </w:r>
            <w:r w:rsidRPr="00AA127C">
              <w:rPr>
                <w:rFonts w:ascii="Times New Roman" w:eastAsia="BatangChe" w:hAnsi="Times New Roman" w:cs="Times New Roman"/>
                <w:szCs w:val="24"/>
              </w:rPr>
              <w:t>:</w:t>
            </w:r>
            <w:r w:rsidR="00A260C2" w:rsidRPr="00AA127C">
              <w:rPr>
                <w:rFonts w:ascii="Times New Roman" w:eastAsia="BatangChe" w:hAnsi="Times New Roman" w:cs="Times New Roman"/>
                <w:szCs w:val="24"/>
              </w:rPr>
              <w:t>3</w:t>
            </w:r>
            <w:r w:rsidRPr="00AA127C">
              <w:rPr>
                <w:rFonts w:ascii="Times New Roman" w:eastAsia="BatangChe" w:hAnsi="Times New Roman" w:cs="Times New Roman"/>
                <w:szCs w:val="24"/>
              </w:rPr>
              <w:t xml:space="preserve">0 </w:t>
            </w:r>
            <w:r w:rsidR="006A0546" w:rsidRPr="00AA127C">
              <w:rPr>
                <w:rFonts w:ascii="Times New Roman" w:eastAsia="BatangChe" w:hAnsi="Times New Roman" w:cs="Times New Roman"/>
                <w:szCs w:val="24"/>
              </w:rPr>
              <w:t>–</w:t>
            </w:r>
            <w:r w:rsidRPr="00AA127C">
              <w:rPr>
                <w:rFonts w:ascii="Times New Roman" w:eastAsia="BatangChe" w:hAnsi="Times New Roman" w:cs="Times New Roman"/>
                <w:szCs w:val="24"/>
              </w:rPr>
              <w:t xml:space="preserve"> 1</w:t>
            </w:r>
            <w:r w:rsidR="00A260C2" w:rsidRPr="00AA127C">
              <w:rPr>
                <w:rFonts w:ascii="Times New Roman" w:eastAsia="BatangChe" w:hAnsi="Times New Roman" w:cs="Times New Roman"/>
                <w:szCs w:val="24"/>
              </w:rPr>
              <w:t>1</w:t>
            </w:r>
            <w:r w:rsidRPr="00AA127C">
              <w:rPr>
                <w:rFonts w:ascii="Times New Roman" w:eastAsia="BatangChe" w:hAnsi="Times New Roman" w:cs="Times New Roman"/>
                <w:szCs w:val="24"/>
              </w:rPr>
              <w:t>:00</w:t>
            </w:r>
          </w:p>
        </w:tc>
        <w:tc>
          <w:tcPr>
            <w:tcW w:w="8472" w:type="dxa"/>
            <w:shd w:val="clear" w:color="auto" w:fill="auto"/>
          </w:tcPr>
          <w:p w14:paraId="63ABA221" w14:textId="23889E23" w:rsidR="00D64B63" w:rsidRPr="00AA127C" w:rsidRDefault="002A6772" w:rsidP="00D64B63">
            <w:pPr>
              <w:rPr>
                <w:rFonts w:ascii="Times New Roman" w:eastAsia="BatangChe" w:hAnsi="Times New Roman" w:cs="Times New Roman"/>
                <w:b/>
                <w:szCs w:val="24"/>
              </w:rPr>
            </w:pPr>
            <w:r w:rsidRPr="00AA127C">
              <w:rPr>
                <w:rFonts w:ascii="Times New Roman" w:eastAsia="BatangChe" w:hAnsi="Times New Roman" w:cs="Times New Roman"/>
                <w:b/>
                <w:szCs w:val="24"/>
              </w:rPr>
              <w:t xml:space="preserve">Session 1 – </w:t>
            </w:r>
            <w:r w:rsidR="008A002D" w:rsidRPr="00AA127C">
              <w:rPr>
                <w:rFonts w:ascii="Times New Roman" w:eastAsia="BatangChe" w:hAnsi="Times New Roman" w:cs="Times New Roman"/>
                <w:b/>
                <w:szCs w:val="24"/>
              </w:rPr>
              <w:t>O</w:t>
            </w:r>
            <w:r w:rsidR="0087066B" w:rsidRPr="00AA127C">
              <w:rPr>
                <w:rFonts w:ascii="Times New Roman" w:eastAsia="BatangChe" w:hAnsi="Times New Roman" w:cs="Times New Roman"/>
                <w:b/>
                <w:szCs w:val="24"/>
              </w:rPr>
              <w:t xml:space="preserve">verview of </w:t>
            </w:r>
            <w:r w:rsidR="00882FCF" w:rsidRPr="00AA127C">
              <w:rPr>
                <w:rFonts w:ascii="Times New Roman" w:eastAsia="BatangChe" w:hAnsi="Times New Roman" w:cs="Times New Roman"/>
                <w:b/>
                <w:szCs w:val="24"/>
              </w:rPr>
              <w:t xml:space="preserve">the </w:t>
            </w:r>
            <w:r w:rsidR="008A002D" w:rsidRPr="00AA127C">
              <w:rPr>
                <w:rFonts w:ascii="Times New Roman" w:eastAsia="BatangChe" w:hAnsi="Times New Roman" w:cs="Times New Roman"/>
                <w:b/>
                <w:szCs w:val="24"/>
              </w:rPr>
              <w:t xml:space="preserve">SATRC and the </w:t>
            </w:r>
            <w:r w:rsidR="005B1F97" w:rsidRPr="00AA127C">
              <w:rPr>
                <w:rFonts w:ascii="Times New Roman" w:eastAsia="BatangChe" w:hAnsi="Times New Roman" w:cs="Times New Roman"/>
                <w:b/>
                <w:szCs w:val="24"/>
              </w:rPr>
              <w:t>W</w:t>
            </w:r>
            <w:r w:rsidR="008A002D" w:rsidRPr="00AA127C">
              <w:rPr>
                <w:rFonts w:ascii="Times New Roman" w:eastAsia="BatangChe" w:hAnsi="Times New Roman" w:cs="Times New Roman"/>
                <w:b/>
                <w:szCs w:val="24"/>
              </w:rPr>
              <w:t>orkshop</w:t>
            </w:r>
          </w:p>
          <w:p w14:paraId="4A77B078" w14:textId="77777777" w:rsidR="00D64B63" w:rsidRPr="00AA127C" w:rsidRDefault="00D64B63" w:rsidP="00D64B63">
            <w:pPr>
              <w:rPr>
                <w:rFonts w:ascii="Times New Roman" w:eastAsia="BatangChe" w:hAnsi="Times New Roman" w:cs="Times New Roman"/>
                <w:b/>
                <w:i/>
                <w:szCs w:val="24"/>
              </w:rPr>
            </w:pPr>
          </w:p>
          <w:p w14:paraId="3560F000" w14:textId="7E3E8788" w:rsidR="008A002D" w:rsidRPr="00AA127C" w:rsidRDefault="008A002D" w:rsidP="0092039D">
            <w:pPr>
              <w:pStyle w:val="ListParagraph"/>
              <w:numPr>
                <w:ilvl w:val="0"/>
                <w:numId w:val="34"/>
              </w:numPr>
              <w:jc w:val="both"/>
              <w:rPr>
                <w:rFonts w:ascii="Times New Roman" w:eastAsia="BatangChe" w:hAnsi="Times New Roman" w:cs="Times New Roman"/>
                <w:i/>
                <w:szCs w:val="24"/>
              </w:rPr>
            </w:pPr>
            <w:r w:rsidRPr="00AA127C">
              <w:rPr>
                <w:rFonts w:ascii="Times New Roman" w:eastAsia="BatangChe" w:hAnsi="Times New Roman" w:cs="Times New Roman"/>
                <w:iCs/>
                <w:szCs w:val="24"/>
              </w:rPr>
              <w:t>Overview of the activities of SATRC</w:t>
            </w:r>
            <w:r w:rsidR="004B2F9D" w:rsidRPr="00AA127C">
              <w:rPr>
                <w:rFonts w:ascii="Times New Roman" w:eastAsia="BatangChe" w:hAnsi="Times New Roman" w:cs="Times New Roman"/>
                <w:iCs/>
                <w:szCs w:val="24"/>
              </w:rPr>
              <w:t>, SATRC Action Plan Phase VIII</w:t>
            </w:r>
            <w:r w:rsidRPr="00AA127C">
              <w:rPr>
                <w:rFonts w:ascii="Times New Roman" w:eastAsia="BatangChe" w:hAnsi="Times New Roman" w:cs="Times New Roman"/>
                <w:iCs/>
                <w:szCs w:val="24"/>
              </w:rPr>
              <w:t xml:space="preserve"> and </w:t>
            </w:r>
            <w:r w:rsidR="00E65D0A" w:rsidRPr="00AA127C">
              <w:rPr>
                <w:rFonts w:ascii="Times New Roman" w:eastAsia="BatangChe" w:hAnsi="Times New Roman" w:cs="Times New Roman"/>
                <w:iCs/>
                <w:szCs w:val="24"/>
              </w:rPr>
              <w:t xml:space="preserve">details </w:t>
            </w:r>
            <w:r w:rsidRPr="00AA127C">
              <w:rPr>
                <w:rFonts w:ascii="Times New Roman" w:eastAsia="BatangChe" w:hAnsi="Times New Roman" w:cs="Times New Roman"/>
                <w:iCs/>
                <w:szCs w:val="24"/>
              </w:rPr>
              <w:t xml:space="preserve">the </w:t>
            </w:r>
            <w:r w:rsidR="00E65D0A" w:rsidRPr="00AA127C">
              <w:rPr>
                <w:rFonts w:ascii="Times New Roman" w:eastAsia="BatangChe" w:hAnsi="Times New Roman" w:cs="Times New Roman"/>
                <w:iCs/>
                <w:szCs w:val="24"/>
              </w:rPr>
              <w:t>SATRC W</w:t>
            </w:r>
            <w:r w:rsidRPr="00AA127C">
              <w:rPr>
                <w:rFonts w:ascii="Times New Roman" w:eastAsia="BatangChe" w:hAnsi="Times New Roman" w:cs="Times New Roman"/>
                <w:iCs/>
                <w:szCs w:val="24"/>
              </w:rPr>
              <w:t xml:space="preserve">orkshop on </w:t>
            </w:r>
            <w:r w:rsidR="00F83889" w:rsidRPr="00AA127C">
              <w:rPr>
                <w:rFonts w:ascii="Times New Roman" w:eastAsia="BatangChe" w:hAnsi="Times New Roman" w:cs="Times New Roman"/>
                <w:iCs/>
                <w:szCs w:val="24"/>
              </w:rPr>
              <w:t>Spectrum</w:t>
            </w:r>
          </w:p>
          <w:p w14:paraId="0B3868FA" w14:textId="55E9BF2D" w:rsidR="0092039D" w:rsidRPr="00AA127C" w:rsidRDefault="0092039D" w:rsidP="0092039D">
            <w:pPr>
              <w:numPr>
                <w:ilvl w:val="0"/>
                <w:numId w:val="34"/>
              </w:numPr>
              <w:rPr>
                <w:rFonts w:ascii="Times New Roman" w:hAnsi="Times New Roman" w:cs="Times New Roman"/>
                <w:szCs w:val="24"/>
              </w:rPr>
            </w:pPr>
            <w:r w:rsidRPr="00AA127C">
              <w:rPr>
                <w:rFonts w:ascii="Times New Roman" w:hAnsi="Times New Roman" w:cs="Times New Roman"/>
                <w:szCs w:val="24"/>
              </w:rPr>
              <w:t>Activities of the SATRC Working Group on Spectrum</w:t>
            </w:r>
          </w:p>
          <w:p w14:paraId="0E1FEF4D" w14:textId="0BE0F899" w:rsidR="0092039D" w:rsidRPr="00AA127C" w:rsidRDefault="0092039D" w:rsidP="0092039D">
            <w:pPr>
              <w:numPr>
                <w:ilvl w:val="0"/>
                <w:numId w:val="34"/>
              </w:numPr>
              <w:rPr>
                <w:rFonts w:ascii="Times New Roman" w:hAnsi="Times New Roman" w:cs="Times New Roman"/>
                <w:b/>
                <w:szCs w:val="24"/>
              </w:rPr>
            </w:pPr>
            <w:r w:rsidRPr="00AA127C">
              <w:rPr>
                <w:rFonts w:ascii="Times New Roman" w:hAnsi="Times New Roman" w:cs="Times New Roman"/>
                <w:szCs w:val="24"/>
              </w:rPr>
              <w:t>Activities of APT in Spectrum Management</w:t>
            </w:r>
          </w:p>
          <w:p w14:paraId="2B6E00CD" w14:textId="33B40855" w:rsidR="005A3C3C" w:rsidRPr="00AA127C" w:rsidRDefault="005A3C3C" w:rsidP="005A3C3C">
            <w:pPr>
              <w:pStyle w:val="ListParagraph"/>
              <w:jc w:val="both"/>
              <w:rPr>
                <w:rFonts w:ascii="Times New Roman" w:eastAsia="BatangChe" w:hAnsi="Times New Roman" w:cs="Times New Roman"/>
                <w:szCs w:val="24"/>
              </w:rPr>
            </w:pPr>
          </w:p>
        </w:tc>
      </w:tr>
      <w:tr w:rsidR="00A260C2" w:rsidRPr="00AA127C" w14:paraId="4995CDC3" w14:textId="77777777" w:rsidTr="00AA127C">
        <w:tc>
          <w:tcPr>
            <w:tcW w:w="1608" w:type="dxa"/>
            <w:shd w:val="clear" w:color="auto" w:fill="auto"/>
          </w:tcPr>
          <w:p w14:paraId="011B0C77" w14:textId="73DB6143" w:rsidR="00A260C2" w:rsidRPr="00AA127C" w:rsidRDefault="00A260C2" w:rsidP="002A6772">
            <w:pPr>
              <w:jc w:val="center"/>
              <w:rPr>
                <w:rFonts w:ascii="Times New Roman" w:eastAsia="BatangChe" w:hAnsi="Times New Roman" w:cs="Times New Roman"/>
                <w:szCs w:val="24"/>
              </w:rPr>
            </w:pPr>
            <w:r w:rsidRPr="00AA127C">
              <w:rPr>
                <w:rFonts w:ascii="Times New Roman" w:eastAsia="BatangChe" w:hAnsi="Times New Roman" w:cs="Times New Roman"/>
                <w:szCs w:val="24"/>
              </w:rPr>
              <w:t>11:00 – 12:</w:t>
            </w:r>
            <w:r w:rsidR="00AA127C">
              <w:rPr>
                <w:rFonts w:ascii="Times New Roman" w:eastAsia="BatangChe" w:hAnsi="Times New Roman" w:cs="Times New Roman"/>
                <w:szCs w:val="24"/>
              </w:rPr>
              <w:t>30</w:t>
            </w:r>
          </w:p>
        </w:tc>
        <w:tc>
          <w:tcPr>
            <w:tcW w:w="8472" w:type="dxa"/>
            <w:shd w:val="clear" w:color="auto" w:fill="auto"/>
          </w:tcPr>
          <w:p w14:paraId="20BAB8EF" w14:textId="63AF4E63" w:rsidR="00A260C2" w:rsidRPr="00AA127C" w:rsidRDefault="00A260C2" w:rsidP="00A260C2">
            <w:pPr>
              <w:rPr>
                <w:rFonts w:ascii="Times New Roman" w:eastAsia="BatangChe" w:hAnsi="Times New Roman" w:cs="Times New Roman"/>
                <w:b/>
                <w:szCs w:val="24"/>
              </w:rPr>
            </w:pPr>
            <w:r w:rsidRPr="00AA127C">
              <w:rPr>
                <w:rFonts w:ascii="Times New Roman" w:eastAsia="BatangChe" w:hAnsi="Times New Roman" w:cs="Times New Roman"/>
                <w:b/>
                <w:szCs w:val="24"/>
              </w:rPr>
              <w:t>Session 2 –</w:t>
            </w:r>
            <w:r w:rsidRPr="00AA127C">
              <w:rPr>
                <w:rFonts w:ascii="Times New Roman" w:eastAsia="BatangChe" w:hAnsi="Times New Roman" w:cs="Times New Roman"/>
                <w:szCs w:val="24"/>
              </w:rPr>
              <w:t xml:space="preserve"> </w:t>
            </w:r>
            <w:r w:rsidRPr="00AA127C">
              <w:rPr>
                <w:rFonts w:ascii="Times New Roman" w:eastAsia="BatangChe" w:hAnsi="Times New Roman" w:cs="Times New Roman"/>
                <w:b/>
                <w:szCs w:val="24"/>
              </w:rPr>
              <w:t>Approaches towards spectrum harmonization for 5G bands</w:t>
            </w:r>
          </w:p>
          <w:p w14:paraId="24728BCD" w14:textId="77777777" w:rsidR="00B76E68" w:rsidRPr="00AA127C" w:rsidRDefault="00B76E68" w:rsidP="00B76E68">
            <w:pPr>
              <w:rPr>
                <w:rFonts w:ascii="Times New Roman" w:eastAsia="BatangChe" w:hAnsi="Times New Roman" w:cs="Times New Roman"/>
                <w:bCs/>
                <w:iCs/>
                <w:szCs w:val="24"/>
                <w:lang w:val="en-GB"/>
              </w:rPr>
            </w:pPr>
          </w:p>
          <w:p w14:paraId="5457F03F" w14:textId="3D51E242" w:rsidR="00B76E68" w:rsidRPr="00AA127C" w:rsidRDefault="00B76E68" w:rsidP="00EC5DF4">
            <w:pPr>
              <w:jc w:val="both"/>
              <w:rPr>
                <w:rFonts w:ascii="Times New Roman" w:eastAsia="BatangChe" w:hAnsi="Times New Roman" w:cs="Times New Roman"/>
                <w:bCs/>
                <w:iCs/>
                <w:szCs w:val="24"/>
                <w:lang w:val="en-GB"/>
              </w:rPr>
            </w:pPr>
            <w:r w:rsidRPr="00AA127C">
              <w:rPr>
                <w:rFonts w:ascii="Times New Roman" w:eastAsia="BatangChe" w:hAnsi="Times New Roman" w:cs="Times New Roman"/>
                <w:bCs/>
                <w:iCs/>
                <w:szCs w:val="24"/>
                <w:lang w:val="en-GB"/>
              </w:rPr>
              <w:t>5G is expected to support significantly faster mobile broadband speeds and increasingly extensive mobile data usage - as well as to enable the full potential of the Internet of Things. The speed, reach and quality of 5G services will be heavily dependent on regulators supporting timely access to the right amount and type of spectrum, and under the right conditions.</w:t>
            </w:r>
          </w:p>
          <w:p w14:paraId="0961E35C" w14:textId="0B5BEAAF" w:rsidR="00B76E68" w:rsidRPr="00AA127C" w:rsidRDefault="00B76E68" w:rsidP="00B76E68">
            <w:pPr>
              <w:rPr>
                <w:rFonts w:ascii="Times New Roman" w:eastAsia="BatangChe" w:hAnsi="Times New Roman" w:cs="Times New Roman"/>
                <w:bCs/>
                <w:iCs/>
                <w:szCs w:val="24"/>
                <w:lang w:val="en-GB"/>
              </w:rPr>
            </w:pPr>
          </w:p>
          <w:p w14:paraId="1EDCF9E9" w14:textId="77777777" w:rsidR="00B76E68" w:rsidRPr="00AA127C" w:rsidRDefault="00B76E68" w:rsidP="00B76E68">
            <w:pPr>
              <w:jc w:val="both"/>
              <w:rPr>
                <w:rFonts w:ascii="Times New Roman" w:eastAsia="Batang" w:hAnsi="Times New Roman" w:cs="Times New Roman"/>
                <w:szCs w:val="24"/>
                <w:lang w:val="en-GB"/>
              </w:rPr>
            </w:pPr>
            <w:r w:rsidRPr="00AA127C">
              <w:rPr>
                <w:rFonts w:ascii="Times New Roman" w:eastAsia="Batang" w:hAnsi="Times New Roman" w:cs="Times New Roman"/>
                <w:szCs w:val="24"/>
                <w:lang w:val="en-GB"/>
              </w:rPr>
              <w:t>The success of 5G is dependent on harmonised mobile spectrum. Spectrum harmonisation of internationally identified spectrum bands offers many advantages:</w:t>
            </w:r>
          </w:p>
          <w:p w14:paraId="1E6C2628" w14:textId="77777777" w:rsidR="00B76E68" w:rsidRPr="00AA127C" w:rsidRDefault="00B76E68" w:rsidP="00434198">
            <w:pPr>
              <w:numPr>
                <w:ilvl w:val="0"/>
                <w:numId w:val="39"/>
              </w:numPr>
              <w:autoSpaceDE w:val="0"/>
              <w:autoSpaceDN w:val="0"/>
              <w:jc w:val="both"/>
              <w:rPr>
                <w:rFonts w:ascii="Times New Roman" w:eastAsia="Batang" w:hAnsi="Times New Roman" w:cs="Times New Roman"/>
                <w:szCs w:val="24"/>
                <w:lang w:val="en-GB"/>
              </w:rPr>
            </w:pPr>
            <w:r w:rsidRPr="00AA127C">
              <w:rPr>
                <w:rFonts w:ascii="Times New Roman" w:eastAsia="Batang" w:hAnsi="Times New Roman" w:cs="Times New Roman"/>
                <w:szCs w:val="24"/>
                <w:lang w:val="en-GB"/>
              </w:rPr>
              <w:t>Lower costs for consumers, as device manufacturers can mass-produce devices that function in multiple countries on a single band.</w:t>
            </w:r>
          </w:p>
          <w:p w14:paraId="36007D16" w14:textId="77777777" w:rsidR="00B76E68" w:rsidRPr="00AA127C" w:rsidRDefault="00B76E68" w:rsidP="00434198">
            <w:pPr>
              <w:numPr>
                <w:ilvl w:val="0"/>
                <w:numId w:val="39"/>
              </w:numPr>
              <w:autoSpaceDE w:val="0"/>
              <w:autoSpaceDN w:val="0"/>
              <w:jc w:val="both"/>
              <w:rPr>
                <w:rFonts w:ascii="Times New Roman" w:eastAsia="Batang" w:hAnsi="Times New Roman" w:cs="Times New Roman"/>
                <w:szCs w:val="24"/>
                <w:lang w:val="en-GB"/>
              </w:rPr>
            </w:pPr>
            <w:r w:rsidRPr="00AA127C">
              <w:rPr>
                <w:rFonts w:ascii="Times New Roman" w:eastAsia="Batang" w:hAnsi="Times New Roman" w:cs="Times New Roman"/>
                <w:szCs w:val="24"/>
                <w:lang w:val="en-GB"/>
              </w:rPr>
              <w:t>Availability of a wider portfolio of devices, driven by a larger, international market.</w:t>
            </w:r>
          </w:p>
          <w:p w14:paraId="4BCB8371" w14:textId="77777777" w:rsidR="00B76E68" w:rsidRPr="00AA127C" w:rsidRDefault="00B76E68" w:rsidP="00434198">
            <w:pPr>
              <w:numPr>
                <w:ilvl w:val="0"/>
                <w:numId w:val="39"/>
              </w:numPr>
              <w:autoSpaceDE w:val="0"/>
              <w:autoSpaceDN w:val="0"/>
              <w:jc w:val="both"/>
              <w:rPr>
                <w:rFonts w:ascii="Times New Roman" w:eastAsia="Batang" w:hAnsi="Times New Roman" w:cs="Times New Roman"/>
                <w:szCs w:val="24"/>
                <w:lang w:val="en-GB"/>
              </w:rPr>
            </w:pPr>
            <w:r w:rsidRPr="00AA127C">
              <w:rPr>
                <w:rFonts w:ascii="Times New Roman" w:eastAsia="Batang" w:hAnsi="Times New Roman" w:cs="Times New Roman"/>
                <w:szCs w:val="24"/>
                <w:lang w:val="en-GB"/>
              </w:rPr>
              <w:t>Roaming or the ability to use one’s mobile device abroad.</w:t>
            </w:r>
          </w:p>
          <w:p w14:paraId="597E66B5" w14:textId="77777777" w:rsidR="00B76E68" w:rsidRPr="00AA127C" w:rsidRDefault="00B76E68" w:rsidP="00434198">
            <w:pPr>
              <w:numPr>
                <w:ilvl w:val="0"/>
                <w:numId w:val="39"/>
              </w:numPr>
              <w:autoSpaceDE w:val="0"/>
              <w:autoSpaceDN w:val="0"/>
              <w:jc w:val="both"/>
              <w:rPr>
                <w:rFonts w:ascii="Times New Roman" w:eastAsia="Batang" w:hAnsi="Times New Roman" w:cs="Times New Roman"/>
                <w:szCs w:val="24"/>
                <w:lang w:val="en-GB"/>
              </w:rPr>
            </w:pPr>
            <w:r w:rsidRPr="00AA127C">
              <w:rPr>
                <w:rFonts w:ascii="Times New Roman" w:eastAsia="Batang" w:hAnsi="Times New Roman" w:cs="Times New Roman"/>
                <w:szCs w:val="24"/>
                <w:lang w:val="en-GB"/>
              </w:rPr>
              <w:t>Fewer issues of cross-border interference.</w:t>
            </w:r>
          </w:p>
          <w:p w14:paraId="60470022" w14:textId="6E025B72" w:rsidR="00B76E68" w:rsidRPr="00AA127C" w:rsidRDefault="00B76E68" w:rsidP="00B76E68">
            <w:pPr>
              <w:rPr>
                <w:rFonts w:ascii="Times New Roman" w:eastAsia="BatangChe" w:hAnsi="Times New Roman" w:cs="Times New Roman"/>
                <w:bCs/>
                <w:iCs/>
                <w:szCs w:val="24"/>
                <w:lang w:val="en-GB"/>
              </w:rPr>
            </w:pPr>
          </w:p>
          <w:p w14:paraId="6B7B248A" w14:textId="24A6A9FE" w:rsidR="00B76E68" w:rsidRPr="00AA127C" w:rsidRDefault="00B76E68" w:rsidP="00EC5DF4">
            <w:pPr>
              <w:jc w:val="both"/>
              <w:rPr>
                <w:rFonts w:ascii="Times New Roman" w:eastAsia="BatangChe" w:hAnsi="Times New Roman" w:cs="Times New Roman"/>
                <w:bCs/>
                <w:iCs/>
                <w:szCs w:val="24"/>
                <w:lang w:val="en-GB"/>
              </w:rPr>
            </w:pPr>
            <w:r w:rsidRPr="00AA127C">
              <w:rPr>
                <w:rFonts w:ascii="Times New Roman" w:eastAsia="Batang" w:hAnsi="Times New Roman" w:cs="Times New Roman"/>
                <w:szCs w:val="24"/>
                <w:lang w:val="en-GB" w:eastAsia="ja-JP"/>
              </w:rPr>
              <w:t xml:space="preserve">Some of the SATRC member countries have launched 5G services. Among the identified 5G spectrum bands from WRC-19, the regulators in the SATRC </w:t>
            </w:r>
            <w:r w:rsidR="002E1AC8" w:rsidRPr="00AA127C">
              <w:rPr>
                <w:rFonts w:ascii="Times New Roman" w:eastAsia="Batang" w:hAnsi="Times New Roman" w:cs="Times New Roman"/>
                <w:szCs w:val="24"/>
                <w:lang w:val="en-GB" w:eastAsia="ja-JP"/>
              </w:rPr>
              <w:t>sub-</w:t>
            </w:r>
            <w:r w:rsidRPr="00AA127C">
              <w:rPr>
                <w:rFonts w:ascii="Times New Roman" w:eastAsia="Batang" w:hAnsi="Times New Roman" w:cs="Times New Roman"/>
                <w:szCs w:val="24"/>
                <w:lang w:val="en-GB" w:eastAsia="ja-JP"/>
              </w:rPr>
              <w:t xml:space="preserve">region </w:t>
            </w:r>
            <w:r w:rsidR="00EC5DF4" w:rsidRPr="00AA127C">
              <w:rPr>
                <w:rFonts w:ascii="Times New Roman" w:eastAsia="Batang" w:hAnsi="Times New Roman" w:cs="Times New Roman"/>
                <w:szCs w:val="24"/>
                <w:lang w:val="en-GB" w:eastAsia="ja-JP"/>
              </w:rPr>
              <w:t>need to</w:t>
            </w:r>
            <w:r w:rsidRPr="00AA127C">
              <w:rPr>
                <w:rFonts w:ascii="Times New Roman" w:eastAsia="Batang" w:hAnsi="Times New Roman" w:cs="Times New Roman"/>
                <w:szCs w:val="24"/>
                <w:lang w:val="en-GB" w:eastAsia="ja-JP"/>
              </w:rPr>
              <w:t xml:space="preserve"> work towards aligning with global harmonised 5G bands to achieve the greatest benefits for consumers and avoid interference along their borders.</w:t>
            </w:r>
          </w:p>
          <w:p w14:paraId="4CACD959" w14:textId="38F7E967" w:rsidR="00EC5DF4" w:rsidRPr="00AA127C" w:rsidRDefault="00EC5DF4" w:rsidP="00EC5DF4">
            <w:pPr>
              <w:jc w:val="both"/>
              <w:rPr>
                <w:rFonts w:ascii="Times New Roman" w:eastAsia="BatangChe" w:hAnsi="Times New Roman" w:cs="Times New Roman"/>
                <w:bCs/>
                <w:iCs/>
                <w:szCs w:val="24"/>
                <w:lang w:val="en-GB"/>
              </w:rPr>
            </w:pPr>
          </w:p>
          <w:p w14:paraId="19C1E33F" w14:textId="3E379EA9" w:rsidR="00AA33BB" w:rsidRPr="00AA127C" w:rsidRDefault="00AA33BB" w:rsidP="00EC5DF4">
            <w:pPr>
              <w:jc w:val="both"/>
              <w:rPr>
                <w:rFonts w:ascii="Times New Roman" w:eastAsia="BatangChe" w:hAnsi="Times New Roman" w:cs="Times New Roman"/>
                <w:bCs/>
                <w:iCs/>
                <w:szCs w:val="24"/>
                <w:lang w:val="en-GB"/>
              </w:rPr>
            </w:pPr>
          </w:p>
          <w:p w14:paraId="76CE8AC3" w14:textId="77777777" w:rsidR="00AA33BB" w:rsidRPr="00AA127C" w:rsidRDefault="00AA33BB" w:rsidP="00EC5DF4">
            <w:pPr>
              <w:jc w:val="both"/>
              <w:rPr>
                <w:rFonts w:ascii="Times New Roman" w:eastAsia="BatangChe" w:hAnsi="Times New Roman" w:cs="Times New Roman"/>
                <w:bCs/>
                <w:iCs/>
                <w:szCs w:val="24"/>
                <w:lang w:val="en-GB"/>
              </w:rPr>
            </w:pPr>
          </w:p>
          <w:p w14:paraId="50E99240" w14:textId="1164380B" w:rsidR="002E1AC8" w:rsidRPr="00AA127C" w:rsidRDefault="002E1AC8" w:rsidP="00EC5DF4">
            <w:pPr>
              <w:jc w:val="both"/>
              <w:rPr>
                <w:rFonts w:ascii="Times New Roman" w:eastAsiaTheme="minorEastAsia" w:hAnsi="Times New Roman" w:cs="Times New Roman"/>
                <w:bCs/>
                <w:szCs w:val="24"/>
                <w:lang w:eastAsia="zh-CN"/>
              </w:rPr>
            </w:pPr>
            <w:r w:rsidRPr="00AA127C">
              <w:rPr>
                <w:rFonts w:ascii="Times New Roman" w:eastAsiaTheme="minorEastAsia" w:hAnsi="Times New Roman" w:cs="Times New Roman"/>
                <w:bCs/>
                <w:szCs w:val="24"/>
                <w:lang w:eastAsia="zh-CN"/>
              </w:rPr>
              <w:lastRenderedPageBreak/>
              <w:t xml:space="preserve">The topics to be </w:t>
            </w:r>
            <w:r w:rsidR="00A74F84" w:rsidRPr="00AA127C">
              <w:rPr>
                <w:rFonts w:ascii="Times New Roman" w:eastAsiaTheme="minorEastAsia" w:hAnsi="Times New Roman" w:cs="Times New Roman"/>
                <w:bCs/>
                <w:szCs w:val="24"/>
                <w:lang w:eastAsia="zh-CN"/>
              </w:rPr>
              <w:t>discussed</w:t>
            </w:r>
            <w:r w:rsidRPr="00AA127C">
              <w:rPr>
                <w:rFonts w:ascii="Times New Roman" w:eastAsiaTheme="minorEastAsia" w:hAnsi="Times New Roman" w:cs="Times New Roman"/>
                <w:bCs/>
                <w:szCs w:val="24"/>
                <w:lang w:eastAsia="zh-CN"/>
              </w:rPr>
              <w:t xml:space="preserve"> in this session include:</w:t>
            </w:r>
          </w:p>
          <w:p w14:paraId="45AFA94A" w14:textId="1CBC7D07" w:rsidR="00434198" w:rsidRPr="00AA127C" w:rsidRDefault="00434198" w:rsidP="00434198">
            <w:pPr>
              <w:pStyle w:val="ListParagraph"/>
              <w:numPr>
                <w:ilvl w:val="0"/>
                <w:numId w:val="39"/>
              </w:numPr>
              <w:spacing w:after="160" w:line="259" w:lineRule="auto"/>
              <w:jc w:val="both"/>
              <w:rPr>
                <w:rFonts w:ascii="Times New Roman" w:eastAsia="Times New Roman" w:hAnsi="Times New Roman" w:cs="Times New Roman"/>
                <w:color w:val="000000" w:themeColor="text1"/>
                <w:szCs w:val="24"/>
              </w:rPr>
            </w:pPr>
            <w:r w:rsidRPr="00AA127C">
              <w:rPr>
                <w:rFonts w:ascii="Times New Roman" w:eastAsia="Times New Roman" w:hAnsi="Times New Roman" w:cs="Times New Roman"/>
                <w:color w:val="000000" w:themeColor="text1"/>
                <w:szCs w:val="24"/>
              </w:rPr>
              <w:t>Current practices/experiences</w:t>
            </w:r>
            <w:r w:rsidRPr="00AA127C">
              <w:rPr>
                <w:rFonts w:ascii="Times New Roman" w:eastAsia="Times New Roman" w:hAnsi="Times New Roman" w:cs="Times New Roman"/>
                <w:color w:val="000000" w:themeColor="text1"/>
                <w:szCs w:val="24"/>
              </w:rPr>
              <w:t>/plan</w:t>
            </w:r>
            <w:r w:rsidRPr="00AA127C">
              <w:rPr>
                <w:rFonts w:ascii="Times New Roman" w:eastAsia="Times New Roman" w:hAnsi="Times New Roman" w:cs="Times New Roman"/>
                <w:color w:val="000000" w:themeColor="text1"/>
                <w:szCs w:val="24"/>
              </w:rPr>
              <w:t xml:space="preserve"> on </w:t>
            </w:r>
            <w:r w:rsidRPr="00AA127C">
              <w:rPr>
                <w:rFonts w:ascii="Times New Roman" w:eastAsia="Times New Roman" w:hAnsi="Times New Roman" w:cs="Times New Roman"/>
                <w:color w:val="000000" w:themeColor="text1"/>
                <w:szCs w:val="24"/>
              </w:rPr>
              <w:t>5G bands in South Asia</w:t>
            </w:r>
          </w:p>
          <w:p w14:paraId="7EFE5EEF" w14:textId="4CF5BFF4" w:rsidR="00434198" w:rsidRPr="00AA127C" w:rsidRDefault="00434198" w:rsidP="00434198">
            <w:pPr>
              <w:pStyle w:val="ListParagraph"/>
              <w:numPr>
                <w:ilvl w:val="0"/>
                <w:numId w:val="39"/>
              </w:numPr>
              <w:spacing w:after="160" w:line="259" w:lineRule="auto"/>
              <w:jc w:val="both"/>
              <w:rPr>
                <w:rFonts w:ascii="Times New Roman" w:eastAsia="Times New Roman" w:hAnsi="Times New Roman" w:cs="Times New Roman"/>
                <w:color w:val="000000" w:themeColor="text1"/>
                <w:szCs w:val="24"/>
              </w:rPr>
            </w:pPr>
            <w:r w:rsidRPr="00AA127C">
              <w:rPr>
                <w:rFonts w:ascii="Times New Roman" w:eastAsia="Times New Roman" w:hAnsi="Times New Roman" w:cs="Times New Roman"/>
                <w:color w:val="000000" w:themeColor="text1"/>
                <w:szCs w:val="24"/>
              </w:rPr>
              <w:t xml:space="preserve">International standards and best practices </w:t>
            </w:r>
            <w:r w:rsidR="00E67EBE" w:rsidRPr="00AA127C">
              <w:rPr>
                <w:rFonts w:ascii="Times New Roman" w:eastAsia="Times New Roman" w:hAnsi="Times New Roman" w:cs="Times New Roman"/>
                <w:color w:val="000000" w:themeColor="text1"/>
                <w:szCs w:val="24"/>
              </w:rPr>
              <w:t xml:space="preserve">of </w:t>
            </w:r>
            <w:r w:rsidRPr="00AA127C">
              <w:rPr>
                <w:rFonts w:ascii="Times New Roman" w:eastAsia="Times New Roman" w:hAnsi="Times New Roman" w:cs="Times New Roman"/>
                <w:color w:val="000000" w:themeColor="text1"/>
                <w:szCs w:val="24"/>
              </w:rPr>
              <w:t>5G bands</w:t>
            </w:r>
          </w:p>
          <w:p w14:paraId="03F0F26C" w14:textId="734160DF" w:rsidR="00506785" w:rsidRPr="00AA127C" w:rsidRDefault="14290C64" w:rsidP="00434198">
            <w:pPr>
              <w:pStyle w:val="ListParagraph"/>
              <w:numPr>
                <w:ilvl w:val="0"/>
                <w:numId w:val="39"/>
              </w:numPr>
              <w:jc w:val="both"/>
              <w:rPr>
                <w:rFonts w:ascii="Times New Roman" w:eastAsia="BatangChe" w:hAnsi="Times New Roman" w:cs="Times New Roman"/>
                <w:bCs/>
                <w:iCs/>
                <w:szCs w:val="24"/>
              </w:rPr>
            </w:pPr>
            <w:r w:rsidRPr="00AA127C">
              <w:rPr>
                <w:rFonts w:ascii="Times New Roman" w:eastAsiaTheme="minorEastAsia" w:hAnsi="Times New Roman" w:cs="Times New Roman"/>
                <w:szCs w:val="24"/>
                <w:lang w:eastAsia="zh-CN"/>
              </w:rPr>
              <w:t>Status of Mobile Broadband</w:t>
            </w:r>
            <w:r w:rsidR="00506785" w:rsidRPr="00AA127C">
              <w:rPr>
                <w:rFonts w:ascii="Times New Roman" w:eastAsia="BatangChe" w:hAnsi="Times New Roman" w:cs="Times New Roman"/>
                <w:bCs/>
                <w:iCs/>
                <w:szCs w:val="24"/>
              </w:rPr>
              <w:t xml:space="preserve"> in South Asia</w:t>
            </w:r>
          </w:p>
          <w:p w14:paraId="5D2B40A2" w14:textId="5FAF1483" w:rsidR="002E1AC8" w:rsidRPr="00AA127C" w:rsidRDefault="14290C64" w:rsidP="00434198">
            <w:pPr>
              <w:pStyle w:val="ListParagraph"/>
              <w:numPr>
                <w:ilvl w:val="0"/>
                <w:numId w:val="39"/>
              </w:numPr>
              <w:jc w:val="both"/>
              <w:rPr>
                <w:rFonts w:ascii="Times New Roman" w:eastAsia="BatangChe" w:hAnsi="Times New Roman" w:cs="Times New Roman"/>
                <w:bCs/>
                <w:iCs/>
                <w:szCs w:val="24"/>
              </w:rPr>
            </w:pPr>
            <w:r w:rsidRPr="00AA127C">
              <w:rPr>
                <w:rFonts w:ascii="Times New Roman" w:eastAsiaTheme="minorEastAsia" w:hAnsi="Times New Roman" w:cs="Times New Roman"/>
                <w:szCs w:val="24"/>
                <w:lang w:eastAsia="zh-CN"/>
              </w:rPr>
              <w:t>Status of technology neutrality in frequency assignment</w:t>
            </w:r>
            <w:r w:rsidR="00506785" w:rsidRPr="00AA127C">
              <w:rPr>
                <w:rFonts w:ascii="Times New Roman" w:eastAsiaTheme="minorEastAsia" w:hAnsi="Times New Roman" w:cs="Times New Roman"/>
                <w:szCs w:val="24"/>
                <w:lang w:eastAsia="zh-CN"/>
              </w:rPr>
              <w:t xml:space="preserve"> in South Asia</w:t>
            </w:r>
            <w:r w:rsidRPr="00AA127C">
              <w:rPr>
                <w:rFonts w:ascii="Times New Roman" w:eastAsiaTheme="minorEastAsia" w:hAnsi="Times New Roman" w:cs="Times New Roman"/>
                <w:szCs w:val="24"/>
                <w:lang w:eastAsia="zh-CN"/>
              </w:rPr>
              <w:t xml:space="preserve"> </w:t>
            </w:r>
          </w:p>
          <w:p w14:paraId="1FE87599" w14:textId="47358DDE" w:rsidR="14290C64" w:rsidRPr="00AA127C" w:rsidRDefault="14290C64" w:rsidP="00266B15">
            <w:pPr>
              <w:jc w:val="both"/>
              <w:rPr>
                <w:rFonts w:ascii="Times New Roman" w:eastAsia="BatangChe" w:hAnsi="Times New Roman" w:cs="Times New Roman"/>
                <w:szCs w:val="24"/>
              </w:rPr>
            </w:pPr>
          </w:p>
          <w:p w14:paraId="3A6CEACB" w14:textId="77777777" w:rsidR="00C85AA1" w:rsidRPr="00AA127C" w:rsidRDefault="00C85AA1" w:rsidP="00C85AA1">
            <w:pPr>
              <w:rPr>
                <w:rFonts w:ascii="Times New Roman" w:eastAsia="BatangChe" w:hAnsi="Times New Roman" w:cs="Times New Roman"/>
                <w:szCs w:val="24"/>
              </w:rPr>
            </w:pPr>
            <w:r w:rsidRPr="00B21139">
              <w:rPr>
                <w:rFonts w:ascii="Times New Roman" w:eastAsia="BatangChe" w:hAnsi="Times New Roman" w:cs="Times New Roman"/>
                <w:b/>
                <w:bCs/>
                <w:szCs w:val="24"/>
              </w:rPr>
              <w:t>Moderator:</w:t>
            </w:r>
            <w:r w:rsidRPr="00AA127C">
              <w:rPr>
                <w:rFonts w:ascii="Times New Roman" w:eastAsia="BatangChe" w:hAnsi="Times New Roman" w:cs="Times New Roman"/>
                <w:szCs w:val="24"/>
              </w:rPr>
              <w:t xml:space="preserve"> TBD</w:t>
            </w:r>
          </w:p>
          <w:p w14:paraId="7F7847E2" w14:textId="77777777" w:rsidR="00C85AA1" w:rsidRPr="00AA127C" w:rsidRDefault="00C85AA1" w:rsidP="00C85AA1">
            <w:pPr>
              <w:rPr>
                <w:rFonts w:ascii="Times New Roman" w:eastAsia="BatangChe" w:hAnsi="Times New Roman" w:cs="Times New Roman"/>
                <w:szCs w:val="24"/>
              </w:rPr>
            </w:pPr>
          </w:p>
          <w:p w14:paraId="446A96A6" w14:textId="77777777" w:rsidR="00C85AA1" w:rsidRPr="00B21139" w:rsidRDefault="00C85AA1" w:rsidP="00C85AA1">
            <w:pPr>
              <w:jc w:val="both"/>
              <w:rPr>
                <w:rFonts w:ascii="Times New Roman" w:eastAsia="BatangChe" w:hAnsi="Times New Roman" w:cs="Times New Roman"/>
                <w:b/>
                <w:bCs/>
                <w:szCs w:val="24"/>
                <w:lang w:val="en-GB"/>
              </w:rPr>
            </w:pPr>
            <w:r w:rsidRPr="00B21139">
              <w:rPr>
                <w:rFonts w:ascii="Times New Roman" w:eastAsia="BatangChe" w:hAnsi="Times New Roman" w:cs="Times New Roman"/>
                <w:b/>
                <w:bCs/>
                <w:szCs w:val="24"/>
                <w:lang w:val="en-GB"/>
              </w:rPr>
              <w:t>Speakers:</w:t>
            </w:r>
          </w:p>
          <w:p w14:paraId="78490F38" w14:textId="77777777" w:rsidR="14290C64" w:rsidRPr="00AA127C" w:rsidRDefault="14290C64" w:rsidP="00434198">
            <w:pPr>
              <w:pStyle w:val="ListParagraph"/>
              <w:numPr>
                <w:ilvl w:val="0"/>
                <w:numId w:val="39"/>
              </w:numPr>
              <w:jc w:val="both"/>
              <w:rPr>
                <w:rFonts w:ascii="Times New Roman" w:eastAsia="BatangChe" w:hAnsi="Times New Roman" w:cs="Times New Roman"/>
                <w:szCs w:val="24"/>
                <w:lang w:val="en-GB"/>
              </w:rPr>
            </w:pPr>
            <w:r w:rsidRPr="00AA127C">
              <w:rPr>
                <w:rFonts w:ascii="Times New Roman" w:eastAsia="BatangChe" w:hAnsi="Times New Roman" w:cs="Times New Roman"/>
                <w:szCs w:val="24"/>
                <w:lang w:val="en-GB"/>
              </w:rPr>
              <w:t>SATRC Members</w:t>
            </w:r>
          </w:p>
          <w:p w14:paraId="4239A657" w14:textId="1179456E" w:rsidR="14290C64" w:rsidRPr="00AA127C" w:rsidRDefault="14290C64" w:rsidP="00434198">
            <w:pPr>
              <w:pStyle w:val="ListParagraph"/>
              <w:numPr>
                <w:ilvl w:val="0"/>
                <w:numId w:val="39"/>
              </w:numPr>
              <w:jc w:val="both"/>
              <w:rPr>
                <w:rFonts w:ascii="Times New Roman" w:eastAsia="BatangChe" w:hAnsi="Times New Roman" w:cs="Times New Roman"/>
                <w:szCs w:val="24"/>
                <w:lang w:val="en-GB"/>
              </w:rPr>
            </w:pPr>
            <w:r w:rsidRPr="00AA127C">
              <w:rPr>
                <w:rFonts w:ascii="Times New Roman" w:eastAsia="BatangChe" w:hAnsi="Times New Roman" w:cs="Times New Roman"/>
                <w:szCs w:val="24"/>
                <w:lang w:val="en-GB"/>
              </w:rPr>
              <w:t>Industry Representatives</w:t>
            </w:r>
          </w:p>
          <w:p w14:paraId="05B9F26C" w14:textId="77777777" w:rsidR="00A260C2" w:rsidRPr="00AA127C" w:rsidRDefault="00A260C2" w:rsidP="002E1AC8">
            <w:pPr>
              <w:jc w:val="both"/>
              <w:rPr>
                <w:rFonts w:ascii="Times New Roman" w:eastAsia="BatangChe" w:hAnsi="Times New Roman" w:cs="Times New Roman"/>
                <w:b/>
                <w:szCs w:val="24"/>
                <w:highlight w:val="yellow"/>
              </w:rPr>
            </w:pPr>
          </w:p>
        </w:tc>
      </w:tr>
      <w:tr w:rsidR="002A6772" w:rsidRPr="00AA127C" w14:paraId="08316017" w14:textId="77777777" w:rsidTr="00AA127C">
        <w:trPr>
          <w:trHeight w:val="287"/>
        </w:trPr>
        <w:tc>
          <w:tcPr>
            <w:tcW w:w="1608" w:type="dxa"/>
            <w:shd w:val="clear" w:color="auto" w:fill="auto"/>
          </w:tcPr>
          <w:p w14:paraId="4175530B" w14:textId="46109FF6" w:rsidR="002A6772" w:rsidRPr="00AA127C" w:rsidRDefault="0087066B" w:rsidP="002A6772">
            <w:pPr>
              <w:jc w:val="center"/>
              <w:rPr>
                <w:rFonts w:ascii="Times New Roman" w:eastAsia="BatangChe" w:hAnsi="Times New Roman" w:cs="Times New Roman"/>
                <w:szCs w:val="24"/>
              </w:rPr>
            </w:pPr>
            <w:r w:rsidRPr="00AA127C">
              <w:rPr>
                <w:rFonts w:ascii="Times New Roman" w:eastAsia="BatangChe" w:hAnsi="Times New Roman" w:cs="Times New Roman"/>
                <w:szCs w:val="24"/>
              </w:rPr>
              <w:lastRenderedPageBreak/>
              <w:t>12:</w:t>
            </w:r>
            <w:r w:rsidR="00AA127C">
              <w:rPr>
                <w:rFonts w:ascii="Times New Roman" w:eastAsia="BatangChe" w:hAnsi="Times New Roman" w:cs="Times New Roman"/>
                <w:szCs w:val="24"/>
              </w:rPr>
              <w:t>30</w:t>
            </w:r>
            <w:r w:rsidR="002A6772" w:rsidRPr="00AA127C">
              <w:rPr>
                <w:rFonts w:ascii="Times New Roman" w:eastAsia="BatangChe" w:hAnsi="Times New Roman" w:cs="Times New Roman"/>
                <w:szCs w:val="24"/>
              </w:rPr>
              <w:t xml:space="preserve"> – 14:00</w:t>
            </w:r>
          </w:p>
        </w:tc>
        <w:tc>
          <w:tcPr>
            <w:tcW w:w="8472" w:type="dxa"/>
            <w:shd w:val="clear" w:color="auto" w:fill="auto"/>
          </w:tcPr>
          <w:p w14:paraId="6F4135A6" w14:textId="77777777" w:rsidR="002A6772" w:rsidRPr="00AA127C" w:rsidRDefault="002A6772" w:rsidP="002A6772">
            <w:pPr>
              <w:jc w:val="center"/>
              <w:rPr>
                <w:rFonts w:ascii="Times New Roman" w:eastAsia="BatangChe" w:hAnsi="Times New Roman" w:cs="Times New Roman"/>
                <w:b/>
                <w:szCs w:val="24"/>
              </w:rPr>
            </w:pPr>
            <w:r w:rsidRPr="00AA127C">
              <w:rPr>
                <w:rFonts w:ascii="Times New Roman" w:eastAsia="BatangChe" w:hAnsi="Times New Roman" w:cs="Times New Roman"/>
                <w:b/>
                <w:szCs w:val="24"/>
              </w:rPr>
              <w:t>Lunch Break</w:t>
            </w:r>
          </w:p>
          <w:p w14:paraId="4CFFB0E0" w14:textId="76A9E849" w:rsidR="005A3C3C" w:rsidRPr="00AA127C" w:rsidRDefault="005A3C3C" w:rsidP="002A6772">
            <w:pPr>
              <w:jc w:val="center"/>
              <w:rPr>
                <w:rFonts w:ascii="Times New Roman" w:eastAsia="BatangChe" w:hAnsi="Times New Roman" w:cs="Times New Roman"/>
                <w:b/>
                <w:szCs w:val="24"/>
              </w:rPr>
            </w:pPr>
          </w:p>
        </w:tc>
      </w:tr>
      <w:tr w:rsidR="002A6772" w:rsidRPr="00AA127C" w14:paraId="0A996AA9" w14:textId="77777777" w:rsidTr="00AA127C">
        <w:tc>
          <w:tcPr>
            <w:tcW w:w="1608" w:type="dxa"/>
            <w:shd w:val="clear" w:color="auto" w:fill="auto"/>
          </w:tcPr>
          <w:p w14:paraId="693FF63E" w14:textId="317EE232" w:rsidR="002A6772" w:rsidRPr="00AA127C" w:rsidRDefault="005B084F" w:rsidP="002A6772">
            <w:pPr>
              <w:jc w:val="center"/>
              <w:rPr>
                <w:rFonts w:ascii="Times New Roman" w:eastAsia="BatangChe" w:hAnsi="Times New Roman" w:cs="Times New Roman"/>
                <w:szCs w:val="24"/>
              </w:rPr>
            </w:pPr>
            <w:r w:rsidRPr="00AA127C">
              <w:rPr>
                <w:rFonts w:ascii="Times New Roman" w:eastAsia="BatangChe" w:hAnsi="Times New Roman" w:cs="Times New Roman"/>
                <w:szCs w:val="24"/>
              </w:rPr>
              <w:t>14:00 – 15:</w:t>
            </w:r>
            <w:r w:rsidR="00AA127C">
              <w:rPr>
                <w:rFonts w:ascii="Times New Roman" w:eastAsia="BatangChe" w:hAnsi="Times New Roman" w:cs="Times New Roman"/>
                <w:szCs w:val="24"/>
              </w:rPr>
              <w:t>30</w:t>
            </w:r>
          </w:p>
        </w:tc>
        <w:tc>
          <w:tcPr>
            <w:tcW w:w="8472" w:type="dxa"/>
            <w:shd w:val="clear" w:color="auto" w:fill="auto"/>
          </w:tcPr>
          <w:p w14:paraId="09CE083D" w14:textId="77777777" w:rsidR="00A260C2" w:rsidRPr="00AA127C" w:rsidRDefault="00A260C2" w:rsidP="00C85AA1">
            <w:pPr>
              <w:jc w:val="both"/>
              <w:rPr>
                <w:rFonts w:ascii="Times New Roman" w:eastAsia="BatangChe" w:hAnsi="Times New Roman" w:cs="Times New Roman"/>
                <w:szCs w:val="24"/>
              </w:rPr>
            </w:pPr>
            <w:r w:rsidRPr="00AA127C">
              <w:rPr>
                <w:rFonts w:ascii="Times New Roman" w:eastAsia="BatangChe" w:hAnsi="Times New Roman" w:cs="Times New Roman"/>
                <w:b/>
                <w:szCs w:val="24"/>
              </w:rPr>
              <w:t>Session 3 –</w:t>
            </w:r>
            <w:r w:rsidRPr="00AA127C">
              <w:rPr>
                <w:rFonts w:ascii="Times New Roman" w:eastAsia="BatangChe" w:hAnsi="Times New Roman" w:cs="Times New Roman"/>
                <w:szCs w:val="24"/>
              </w:rPr>
              <w:t xml:space="preserve"> </w:t>
            </w:r>
            <w:r w:rsidRPr="00AA127C">
              <w:rPr>
                <w:rFonts w:ascii="Times New Roman" w:eastAsia="BatangChe" w:hAnsi="Times New Roman" w:cs="Times New Roman"/>
                <w:b/>
                <w:szCs w:val="24"/>
              </w:rPr>
              <w:t>Approaches towards spectrum harmonization for 5G bands (continued)</w:t>
            </w:r>
          </w:p>
          <w:p w14:paraId="401EC482" w14:textId="77777777" w:rsidR="00A260C2" w:rsidRPr="00AA127C" w:rsidRDefault="00A260C2" w:rsidP="00A260C2">
            <w:pPr>
              <w:rPr>
                <w:rFonts w:ascii="Times New Roman" w:eastAsia="BatangChe" w:hAnsi="Times New Roman" w:cs="Times New Roman"/>
                <w:i/>
                <w:szCs w:val="24"/>
              </w:rPr>
            </w:pPr>
          </w:p>
          <w:p w14:paraId="271C58DB" w14:textId="7765797A" w:rsidR="005B084F" w:rsidRPr="00AA127C" w:rsidRDefault="00A260C2" w:rsidP="00A260C2">
            <w:pPr>
              <w:rPr>
                <w:rFonts w:ascii="Times New Roman" w:eastAsia="BatangChe" w:hAnsi="Times New Roman" w:cs="Times New Roman"/>
                <w:b/>
                <w:i/>
                <w:szCs w:val="24"/>
              </w:rPr>
            </w:pPr>
            <w:r w:rsidRPr="00AA127C">
              <w:rPr>
                <w:rFonts w:ascii="Times New Roman" w:eastAsia="BatangChe" w:hAnsi="Times New Roman" w:cs="Times New Roman"/>
                <w:szCs w:val="24"/>
              </w:rPr>
              <w:t xml:space="preserve">Continue from the previous session.   </w:t>
            </w:r>
          </w:p>
          <w:p w14:paraId="0A62C7D8" w14:textId="7A827952" w:rsidR="008442C8" w:rsidRPr="00AA127C" w:rsidRDefault="008442C8" w:rsidP="001C0878">
            <w:pPr>
              <w:jc w:val="both"/>
              <w:rPr>
                <w:rFonts w:ascii="Times New Roman" w:eastAsia="BatangChe" w:hAnsi="Times New Roman" w:cs="Times New Roman"/>
                <w:szCs w:val="24"/>
              </w:rPr>
            </w:pPr>
          </w:p>
        </w:tc>
      </w:tr>
      <w:tr w:rsidR="002A6772" w:rsidRPr="00AA127C" w14:paraId="2ACC716F" w14:textId="77777777" w:rsidTr="00AA127C">
        <w:trPr>
          <w:trHeight w:val="288"/>
        </w:trPr>
        <w:tc>
          <w:tcPr>
            <w:tcW w:w="1608" w:type="dxa"/>
            <w:shd w:val="clear" w:color="auto" w:fill="auto"/>
          </w:tcPr>
          <w:p w14:paraId="3A9D89EC" w14:textId="0FF25A7C" w:rsidR="002A6772" w:rsidRPr="00AA127C" w:rsidRDefault="005B084F" w:rsidP="002A6772">
            <w:pPr>
              <w:jc w:val="center"/>
              <w:rPr>
                <w:rFonts w:ascii="Times New Roman" w:eastAsia="BatangChe" w:hAnsi="Times New Roman" w:cs="Times New Roman"/>
                <w:szCs w:val="24"/>
              </w:rPr>
            </w:pPr>
            <w:r w:rsidRPr="00AA127C">
              <w:rPr>
                <w:rFonts w:ascii="Times New Roman" w:eastAsia="BatangChe" w:hAnsi="Times New Roman" w:cs="Times New Roman"/>
                <w:szCs w:val="24"/>
              </w:rPr>
              <w:t>15:</w:t>
            </w:r>
            <w:r w:rsidR="00AA127C">
              <w:rPr>
                <w:rFonts w:ascii="Times New Roman" w:eastAsia="BatangChe" w:hAnsi="Times New Roman" w:cs="Times New Roman"/>
                <w:szCs w:val="24"/>
              </w:rPr>
              <w:t>30</w:t>
            </w:r>
            <w:r w:rsidRPr="00AA127C">
              <w:rPr>
                <w:rFonts w:ascii="Times New Roman" w:eastAsia="BatangChe" w:hAnsi="Times New Roman" w:cs="Times New Roman"/>
                <w:szCs w:val="24"/>
              </w:rPr>
              <w:t xml:space="preserve"> – 15:</w:t>
            </w:r>
            <w:r w:rsidR="00AA127C">
              <w:rPr>
                <w:rFonts w:ascii="Times New Roman" w:eastAsia="BatangChe" w:hAnsi="Times New Roman" w:cs="Times New Roman"/>
                <w:szCs w:val="24"/>
              </w:rPr>
              <w:t>45</w:t>
            </w:r>
          </w:p>
        </w:tc>
        <w:tc>
          <w:tcPr>
            <w:tcW w:w="8472" w:type="dxa"/>
            <w:shd w:val="clear" w:color="auto" w:fill="auto"/>
          </w:tcPr>
          <w:p w14:paraId="15FF1A8A" w14:textId="77777777" w:rsidR="002A6772" w:rsidRPr="00AA127C" w:rsidRDefault="00D200C2" w:rsidP="002A6772">
            <w:pPr>
              <w:jc w:val="center"/>
              <w:rPr>
                <w:rFonts w:ascii="Times New Roman" w:eastAsia="BatangChe" w:hAnsi="Times New Roman" w:cs="Times New Roman"/>
                <w:b/>
                <w:szCs w:val="24"/>
              </w:rPr>
            </w:pPr>
            <w:r w:rsidRPr="00AA127C">
              <w:rPr>
                <w:rFonts w:ascii="Times New Roman" w:eastAsia="BatangChe" w:hAnsi="Times New Roman" w:cs="Times New Roman"/>
                <w:b/>
                <w:szCs w:val="24"/>
              </w:rPr>
              <w:t>Coffee/Tea</w:t>
            </w:r>
            <w:r w:rsidR="002A6772" w:rsidRPr="00AA127C">
              <w:rPr>
                <w:rFonts w:ascii="Times New Roman" w:eastAsia="BatangChe" w:hAnsi="Times New Roman" w:cs="Times New Roman"/>
                <w:b/>
                <w:szCs w:val="24"/>
              </w:rPr>
              <w:t xml:space="preserve"> Break</w:t>
            </w:r>
          </w:p>
          <w:p w14:paraId="48C0E2DF" w14:textId="4036EBC1" w:rsidR="005A3C3C" w:rsidRPr="00AA127C" w:rsidRDefault="005A3C3C" w:rsidP="002A6772">
            <w:pPr>
              <w:jc w:val="center"/>
              <w:rPr>
                <w:rFonts w:ascii="Times New Roman" w:eastAsia="BatangChe" w:hAnsi="Times New Roman" w:cs="Times New Roman"/>
                <w:b/>
                <w:szCs w:val="24"/>
              </w:rPr>
            </w:pPr>
          </w:p>
        </w:tc>
      </w:tr>
      <w:tr w:rsidR="002A6772" w:rsidRPr="00AA127C" w14:paraId="5707DCCB" w14:textId="77777777" w:rsidTr="00AA127C">
        <w:tc>
          <w:tcPr>
            <w:tcW w:w="1608" w:type="dxa"/>
            <w:shd w:val="clear" w:color="auto" w:fill="auto"/>
          </w:tcPr>
          <w:p w14:paraId="002882CC" w14:textId="481209C9" w:rsidR="002A6772" w:rsidRPr="00AA127C" w:rsidRDefault="005B084F" w:rsidP="002A6772">
            <w:pPr>
              <w:jc w:val="center"/>
              <w:rPr>
                <w:rFonts w:ascii="Times New Roman" w:eastAsia="BatangChe" w:hAnsi="Times New Roman" w:cs="Times New Roman"/>
                <w:szCs w:val="24"/>
              </w:rPr>
            </w:pPr>
            <w:r w:rsidRPr="00AA127C">
              <w:rPr>
                <w:rFonts w:ascii="Times New Roman" w:eastAsia="BatangChe" w:hAnsi="Times New Roman" w:cs="Times New Roman"/>
                <w:szCs w:val="24"/>
              </w:rPr>
              <w:t>15:</w:t>
            </w:r>
            <w:r w:rsidR="00AA127C">
              <w:rPr>
                <w:rFonts w:ascii="Times New Roman" w:eastAsia="BatangChe" w:hAnsi="Times New Roman" w:cs="Times New Roman"/>
                <w:szCs w:val="24"/>
              </w:rPr>
              <w:t>45</w:t>
            </w:r>
            <w:r w:rsidRPr="00AA127C">
              <w:rPr>
                <w:rFonts w:ascii="Times New Roman" w:eastAsia="BatangChe" w:hAnsi="Times New Roman" w:cs="Times New Roman"/>
                <w:szCs w:val="24"/>
              </w:rPr>
              <w:t xml:space="preserve"> – 17:15</w:t>
            </w:r>
          </w:p>
        </w:tc>
        <w:tc>
          <w:tcPr>
            <w:tcW w:w="8472" w:type="dxa"/>
            <w:shd w:val="clear" w:color="auto" w:fill="auto"/>
          </w:tcPr>
          <w:p w14:paraId="00EEFDBF" w14:textId="443975E3" w:rsidR="00FF5FA6" w:rsidRPr="00AA127C" w:rsidRDefault="00E3227A" w:rsidP="00C85AA1">
            <w:pPr>
              <w:rPr>
                <w:rFonts w:ascii="Times New Roman" w:eastAsia="BatangChe" w:hAnsi="Times New Roman" w:cs="Times New Roman"/>
                <w:szCs w:val="24"/>
              </w:rPr>
            </w:pPr>
            <w:r w:rsidRPr="00AA127C">
              <w:rPr>
                <w:rFonts w:ascii="Times New Roman" w:eastAsia="BatangChe" w:hAnsi="Times New Roman" w:cs="Times New Roman"/>
                <w:b/>
                <w:szCs w:val="24"/>
              </w:rPr>
              <w:t xml:space="preserve">Session </w:t>
            </w:r>
            <w:r w:rsidR="00A260C2" w:rsidRPr="00AA127C">
              <w:rPr>
                <w:rFonts w:ascii="Times New Roman" w:eastAsia="BatangChe" w:hAnsi="Times New Roman" w:cs="Times New Roman"/>
                <w:b/>
                <w:szCs w:val="24"/>
              </w:rPr>
              <w:t>4</w:t>
            </w:r>
            <w:r w:rsidRPr="00AA127C">
              <w:rPr>
                <w:rFonts w:ascii="Times New Roman" w:eastAsia="BatangChe" w:hAnsi="Times New Roman" w:cs="Times New Roman"/>
                <w:b/>
                <w:szCs w:val="24"/>
              </w:rPr>
              <w:t xml:space="preserve"> –</w:t>
            </w:r>
            <w:r w:rsidRPr="00AA127C">
              <w:rPr>
                <w:rFonts w:ascii="Times New Roman" w:eastAsia="BatangChe" w:hAnsi="Times New Roman" w:cs="Times New Roman"/>
                <w:szCs w:val="24"/>
              </w:rPr>
              <w:t xml:space="preserve"> </w:t>
            </w:r>
            <w:r w:rsidR="00A260C2" w:rsidRPr="00AA127C">
              <w:rPr>
                <w:rFonts w:ascii="Times New Roman" w:eastAsia="BatangChe" w:hAnsi="Times New Roman" w:cs="Times New Roman"/>
                <w:b/>
                <w:szCs w:val="24"/>
              </w:rPr>
              <w:t>Evaluation of spectrum utilization in SATRC Member countries</w:t>
            </w:r>
          </w:p>
          <w:p w14:paraId="0B9395E9" w14:textId="77777777" w:rsidR="00FF5FA6" w:rsidRPr="00AA127C" w:rsidRDefault="00FF5FA6" w:rsidP="14290C64">
            <w:pPr>
              <w:rPr>
                <w:rFonts w:ascii="Times New Roman" w:eastAsia="BatangChe" w:hAnsi="Times New Roman" w:cs="Times New Roman"/>
                <w:i/>
                <w:iCs/>
                <w:szCs w:val="24"/>
              </w:rPr>
            </w:pPr>
          </w:p>
          <w:p w14:paraId="474282D3" w14:textId="4C564C63" w:rsidR="14290C64" w:rsidRPr="00AA127C" w:rsidRDefault="14290C64" w:rsidP="14290C64">
            <w:pPr>
              <w:spacing w:after="160" w:line="259" w:lineRule="auto"/>
              <w:jc w:val="both"/>
              <w:rPr>
                <w:rFonts w:ascii="Times New Roman" w:eastAsia="Times New Roman" w:hAnsi="Times New Roman" w:cs="Times New Roman"/>
                <w:color w:val="000000" w:themeColor="text1"/>
                <w:szCs w:val="24"/>
              </w:rPr>
            </w:pPr>
            <w:r w:rsidRPr="00AA127C">
              <w:rPr>
                <w:rFonts w:ascii="Times New Roman" w:eastAsia="Times New Roman" w:hAnsi="Times New Roman" w:cs="Times New Roman"/>
                <w:color w:val="000000" w:themeColor="text1"/>
                <w:szCs w:val="24"/>
                <w:lang w:val="en-GB"/>
              </w:rPr>
              <w:t xml:space="preserve">Utilising spectrum effectively and efficiently has become a key policy and regulation goals due to the unprecedented growth in high quality video demands in addition to ever growing user density and quality requirements. In particular, the onslaught of 5G have dramatically changed the spectrum landscape demanding careful assessment and allocation of spectrum bands. Subsequently a long-term planning is necessary at the helm of emerging spectrum needs and fast-paced technological evolution and developments. While spectrum resources are limited, growth of data demands keeps increasing exponentially. Hence, there is a challenge to harness and implement optimal use of spectrum while at the same time assessing the economic value derived from such exercises. </w:t>
            </w:r>
          </w:p>
          <w:p w14:paraId="7CEB3862" w14:textId="1E307876" w:rsidR="14290C64" w:rsidRPr="00AA127C" w:rsidRDefault="14290C64" w:rsidP="0084554F">
            <w:pPr>
              <w:spacing w:after="160" w:line="259" w:lineRule="auto"/>
              <w:jc w:val="both"/>
              <w:rPr>
                <w:rFonts w:ascii="Times New Roman" w:eastAsia="Times New Roman" w:hAnsi="Times New Roman" w:cs="Times New Roman"/>
                <w:color w:val="000000" w:themeColor="text1"/>
                <w:szCs w:val="24"/>
                <w:lang w:val="en-GB"/>
              </w:rPr>
            </w:pPr>
            <w:r w:rsidRPr="00AA127C">
              <w:rPr>
                <w:rFonts w:ascii="Times New Roman" w:eastAsia="Times New Roman" w:hAnsi="Times New Roman" w:cs="Times New Roman"/>
                <w:color w:val="000000" w:themeColor="text1"/>
                <w:szCs w:val="24"/>
                <w:lang w:val="en-GB"/>
              </w:rPr>
              <w:t>Therefore, it is pertinent for any administrations to adopt a mechanism for evaluating the utilisation of the spectrum in order to derive optimal spectrum usage.</w:t>
            </w:r>
          </w:p>
          <w:p w14:paraId="7FE645DB" w14:textId="77777777" w:rsidR="00A74F84" w:rsidRPr="00AA127C" w:rsidRDefault="00A74F84" w:rsidP="0084554F">
            <w:pPr>
              <w:jc w:val="both"/>
              <w:rPr>
                <w:rFonts w:ascii="Times New Roman" w:eastAsiaTheme="minorEastAsia" w:hAnsi="Times New Roman" w:cs="Times New Roman"/>
                <w:bCs/>
                <w:szCs w:val="24"/>
                <w:lang w:eastAsia="zh-CN"/>
              </w:rPr>
            </w:pPr>
            <w:r w:rsidRPr="00AA127C">
              <w:rPr>
                <w:rFonts w:ascii="Times New Roman" w:eastAsiaTheme="minorEastAsia" w:hAnsi="Times New Roman" w:cs="Times New Roman"/>
                <w:bCs/>
                <w:szCs w:val="24"/>
                <w:lang w:eastAsia="zh-CN"/>
              </w:rPr>
              <w:t>The topics to be discussed in this session include:</w:t>
            </w:r>
          </w:p>
          <w:p w14:paraId="5BFA941E" w14:textId="1A3E3EB1" w:rsidR="0084554F" w:rsidRPr="00AA127C" w:rsidRDefault="006F57A2" w:rsidP="006F57A2">
            <w:pPr>
              <w:pStyle w:val="ListParagraph"/>
              <w:numPr>
                <w:ilvl w:val="0"/>
                <w:numId w:val="3"/>
              </w:numPr>
              <w:spacing w:after="160" w:line="259" w:lineRule="auto"/>
              <w:jc w:val="both"/>
              <w:rPr>
                <w:rFonts w:ascii="Times New Roman" w:eastAsia="Times New Roman" w:hAnsi="Times New Roman" w:cs="Times New Roman"/>
                <w:color w:val="000000" w:themeColor="text1"/>
                <w:szCs w:val="24"/>
              </w:rPr>
            </w:pPr>
            <w:r w:rsidRPr="00AA127C">
              <w:rPr>
                <w:rFonts w:ascii="Times New Roman" w:eastAsia="Times New Roman" w:hAnsi="Times New Roman" w:cs="Times New Roman"/>
                <w:color w:val="000000" w:themeColor="text1"/>
                <w:szCs w:val="24"/>
              </w:rPr>
              <w:t>Existing policy and regulatory initiatives/</w:t>
            </w:r>
            <w:r w:rsidR="0084554F" w:rsidRPr="00AA127C">
              <w:rPr>
                <w:rFonts w:ascii="Times New Roman" w:eastAsia="Times New Roman" w:hAnsi="Times New Roman" w:cs="Times New Roman"/>
                <w:color w:val="000000" w:themeColor="text1"/>
                <w:szCs w:val="24"/>
              </w:rPr>
              <w:t xml:space="preserve">practices </w:t>
            </w:r>
            <w:r w:rsidRPr="00AA127C">
              <w:rPr>
                <w:rFonts w:ascii="Times New Roman" w:eastAsia="Times New Roman" w:hAnsi="Times New Roman" w:cs="Times New Roman"/>
                <w:color w:val="000000" w:themeColor="text1"/>
                <w:szCs w:val="24"/>
              </w:rPr>
              <w:t>to evaluate the</w:t>
            </w:r>
            <w:r w:rsidR="0084554F" w:rsidRPr="00AA127C">
              <w:rPr>
                <w:rFonts w:ascii="Times New Roman" w:eastAsia="Times New Roman" w:hAnsi="Times New Roman" w:cs="Times New Roman"/>
                <w:color w:val="000000" w:themeColor="text1"/>
                <w:szCs w:val="24"/>
              </w:rPr>
              <w:t xml:space="preserve"> </w:t>
            </w:r>
            <w:r w:rsidRPr="00AA127C">
              <w:rPr>
                <w:rFonts w:ascii="Times New Roman" w:eastAsia="Times New Roman" w:hAnsi="Times New Roman" w:cs="Times New Roman"/>
                <w:color w:val="000000" w:themeColor="text1"/>
                <w:szCs w:val="24"/>
              </w:rPr>
              <w:t xml:space="preserve">spectrum utilization methodology/audit </w:t>
            </w:r>
            <w:r w:rsidR="0084554F" w:rsidRPr="00AA127C">
              <w:rPr>
                <w:rFonts w:ascii="Times New Roman" w:eastAsia="Times New Roman" w:hAnsi="Times New Roman" w:cs="Times New Roman"/>
                <w:color w:val="000000" w:themeColor="text1"/>
                <w:szCs w:val="24"/>
              </w:rPr>
              <w:t>adopted in South Asia.</w:t>
            </w:r>
          </w:p>
          <w:p w14:paraId="4B321C9D" w14:textId="11D4849D" w:rsidR="14290C64" w:rsidRPr="00AA127C" w:rsidRDefault="006F57A2" w:rsidP="0084554F">
            <w:pPr>
              <w:pStyle w:val="ListParagraph"/>
              <w:numPr>
                <w:ilvl w:val="0"/>
                <w:numId w:val="3"/>
              </w:numPr>
              <w:spacing w:after="160" w:line="259" w:lineRule="auto"/>
              <w:jc w:val="both"/>
              <w:rPr>
                <w:rFonts w:ascii="Times New Roman" w:eastAsia="Times New Roman" w:hAnsi="Times New Roman" w:cs="Times New Roman"/>
                <w:color w:val="000000" w:themeColor="text1"/>
                <w:szCs w:val="24"/>
                <w:lang w:val="en-GB"/>
              </w:rPr>
            </w:pPr>
            <w:r w:rsidRPr="00AA127C">
              <w:rPr>
                <w:rFonts w:ascii="Times New Roman" w:eastAsia="Times New Roman" w:hAnsi="Times New Roman" w:cs="Times New Roman"/>
                <w:color w:val="000000" w:themeColor="text1"/>
                <w:szCs w:val="24"/>
                <w:lang w:val="en-GB"/>
              </w:rPr>
              <w:t>International s</w:t>
            </w:r>
            <w:r w:rsidR="14290C64" w:rsidRPr="00AA127C">
              <w:rPr>
                <w:rFonts w:ascii="Times New Roman" w:eastAsia="Times New Roman" w:hAnsi="Times New Roman" w:cs="Times New Roman"/>
                <w:color w:val="000000" w:themeColor="text1"/>
                <w:szCs w:val="24"/>
                <w:lang w:val="en-GB"/>
              </w:rPr>
              <w:t xml:space="preserve">tandards and best practices for effective assessment and evaluation of spectrum usage. </w:t>
            </w:r>
          </w:p>
          <w:p w14:paraId="7F9EAF6C" w14:textId="77777777" w:rsidR="00C85AA1" w:rsidRPr="00AA127C" w:rsidRDefault="00C85AA1" w:rsidP="00C85AA1">
            <w:pPr>
              <w:rPr>
                <w:rFonts w:ascii="Times New Roman" w:eastAsia="BatangChe" w:hAnsi="Times New Roman" w:cs="Times New Roman"/>
                <w:szCs w:val="24"/>
              </w:rPr>
            </w:pPr>
            <w:r w:rsidRPr="00B21139">
              <w:rPr>
                <w:rFonts w:ascii="Times New Roman" w:eastAsia="BatangChe" w:hAnsi="Times New Roman" w:cs="Times New Roman"/>
                <w:b/>
                <w:bCs/>
                <w:szCs w:val="24"/>
              </w:rPr>
              <w:t>Moderator:</w:t>
            </w:r>
            <w:r w:rsidRPr="00AA127C">
              <w:rPr>
                <w:rFonts w:ascii="Times New Roman" w:eastAsia="BatangChe" w:hAnsi="Times New Roman" w:cs="Times New Roman"/>
                <w:szCs w:val="24"/>
              </w:rPr>
              <w:t xml:space="preserve"> TBD</w:t>
            </w:r>
          </w:p>
          <w:p w14:paraId="05BCCBA8" w14:textId="77777777" w:rsidR="00C85AA1" w:rsidRPr="00AA127C" w:rsidRDefault="00C85AA1" w:rsidP="00C85AA1">
            <w:pPr>
              <w:rPr>
                <w:rFonts w:ascii="Times New Roman" w:eastAsia="BatangChe" w:hAnsi="Times New Roman" w:cs="Times New Roman"/>
                <w:szCs w:val="24"/>
              </w:rPr>
            </w:pPr>
          </w:p>
          <w:p w14:paraId="36DDA49A" w14:textId="77777777" w:rsidR="00C85AA1" w:rsidRPr="00B21139" w:rsidRDefault="00C85AA1" w:rsidP="00C85AA1">
            <w:pPr>
              <w:jc w:val="both"/>
              <w:rPr>
                <w:rFonts w:ascii="Times New Roman" w:eastAsia="BatangChe" w:hAnsi="Times New Roman" w:cs="Times New Roman"/>
                <w:b/>
                <w:bCs/>
                <w:szCs w:val="24"/>
                <w:lang w:val="en-GB"/>
              </w:rPr>
            </w:pPr>
            <w:r w:rsidRPr="00B21139">
              <w:rPr>
                <w:rFonts w:ascii="Times New Roman" w:eastAsia="BatangChe" w:hAnsi="Times New Roman" w:cs="Times New Roman"/>
                <w:b/>
                <w:bCs/>
                <w:szCs w:val="24"/>
                <w:lang w:val="en-GB"/>
              </w:rPr>
              <w:t>Speakers:</w:t>
            </w:r>
          </w:p>
          <w:p w14:paraId="2044D3E8" w14:textId="77777777" w:rsidR="14290C64" w:rsidRPr="00AA127C" w:rsidRDefault="14290C64" w:rsidP="14290C64">
            <w:pPr>
              <w:pStyle w:val="ListParagraph"/>
              <w:numPr>
                <w:ilvl w:val="0"/>
                <w:numId w:val="42"/>
              </w:numPr>
              <w:jc w:val="both"/>
              <w:rPr>
                <w:rFonts w:ascii="Times New Roman" w:eastAsia="BatangChe" w:hAnsi="Times New Roman" w:cs="Times New Roman"/>
                <w:szCs w:val="24"/>
                <w:lang w:val="en-GB"/>
              </w:rPr>
            </w:pPr>
            <w:r w:rsidRPr="00AA127C">
              <w:rPr>
                <w:rFonts w:ascii="Times New Roman" w:eastAsia="BatangChe" w:hAnsi="Times New Roman" w:cs="Times New Roman"/>
                <w:szCs w:val="24"/>
                <w:lang w:val="en-GB"/>
              </w:rPr>
              <w:t>SATRC Members</w:t>
            </w:r>
          </w:p>
          <w:p w14:paraId="68E85F98" w14:textId="1179456E" w:rsidR="14290C64" w:rsidRPr="00AA127C" w:rsidRDefault="14290C64" w:rsidP="14290C64">
            <w:pPr>
              <w:pStyle w:val="ListParagraph"/>
              <w:numPr>
                <w:ilvl w:val="0"/>
                <w:numId w:val="42"/>
              </w:numPr>
              <w:jc w:val="both"/>
              <w:rPr>
                <w:rFonts w:ascii="Times New Roman" w:eastAsia="BatangChe" w:hAnsi="Times New Roman" w:cs="Times New Roman"/>
                <w:szCs w:val="24"/>
                <w:lang w:val="en-GB"/>
              </w:rPr>
            </w:pPr>
            <w:r w:rsidRPr="00AA127C">
              <w:rPr>
                <w:rFonts w:ascii="Times New Roman" w:eastAsia="BatangChe" w:hAnsi="Times New Roman" w:cs="Times New Roman"/>
                <w:szCs w:val="24"/>
                <w:lang w:val="en-GB"/>
              </w:rPr>
              <w:t>Industry Representatives</w:t>
            </w:r>
          </w:p>
          <w:p w14:paraId="7756DEE0" w14:textId="77777777" w:rsidR="005B084F" w:rsidRDefault="005B084F" w:rsidP="00FA42C0">
            <w:pPr>
              <w:jc w:val="both"/>
              <w:rPr>
                <w:rFonts w:ascii="Times New Roman" w:eastAsia="BatangChe" w:hAnsi="Times New Roman" w:cs="Times New Roman"/>
                <w:szCs w:val="24"/>
              </w:rPr>
            </w:pPr>
          </w:p>
          <w:p w14:paraId="099C94DF" w14:textId="770E36BD" w:rsidR="00AA127C" w:rsidRPr="00AA127C" w:rsidRDefault="00AA127C" w:rsidP="00FA42C0">
            <w:pPr>
              <w:jc w:val="both"/>
              <w:rPr>
                <w:rFonts w:ascii="Times New Roman" w:eastAsia="BatangChe" w:hAnsi="Times New Roman" w:cs="Times New Roman"/>
                <w:szCs w:val="24"/>
              </w:rPr>
            </w:pPr>
          </w:p>
        </w:tc>
      </w:tr>
      <w:tr w:rsidR="00B205BD" w:rsidRPr="00AA127C" w14:paraId="40A580A2" w14:textId="77777777" w:rsidTr="00AA127C">
        <w:trPr>
          <w:trHeight w:val="516"/>
        </w:trPr>
        <w:tc>
          <w:tcPr>
            <w:tcW w:w="1608" w:type="dxa"/>
            <w:shd w:val="clear" w:color="auto" w:fill="8EAADB" w:themeFill="accent5" w:themeFillTint="99"/>
            <w:vAlign w:val="center"/>
          </w:tcPr>
          <w:p w14:paraId="0620AFA9" w14:textId="77777777" w:rsidR="00AA127C" w:rsidRPr="00AA127C" w:rsidRDefault="00AA127C" w:rsidP="00AA127C">
            <w:pPr>
              <w:jc w:val="center"/>
              <w:rPr>
                <w:rFonts w:ascii="Times New Roman" w:eastAsia="BatangChe" w:hAnsi="Times New Roman" w:cs="Times New Roman"/>
                <w:b/>
                <w:szCs w:val="24"/>
              </w:rPr>
            </w:pPr>
            <w:r w:rsidRPr="00AA127C">
              <w:rPr>
                <w:rFonts w:ascii="Times New Roman" w:eastAsia="BatangChe" w:hAnsi="Times New Roman" w:cs="Times New Roman"/>
                <w:b/>
                <w:szCs w:val="24"/>
              </w:rPr>
              <w:lastRenderedPageBreak/>
              <w:t>Time</w:t>
            </w:r>
          </w:p>
          <w:p w14:paraId="63AE30E9" w14:textId="2EFFABA1" w:rsidR="00B205BD" w:rsidRPr="00AA127C" w:rsidRDefault="00AA127C" w:rsidP="00AA127C">
            <w:pPr>
              <w:jc w:val="center"/>
              <w:rPr>
                <w:rFonts w:ascii="Times New Roman" w:eastAsia="BatangChe" w:hAnsi="Times New Roman" w:cs="Times New Roman"/>
                <w:b/>
                <w:szCs w:val="24"/>
              </w:rPr>
            </w:pPr>
            <w:r w:rsidRPr="00AA127C">
              <w:rPr>
                <w:rFonts w:ascii="Times New Roman" w:eastAsia="BatangChe" w:hAnsi="Times New Roman" w:cs="Times New Roman"/>
                <w:b/>
                <w:szCs w:val="24"/>
              </w:rPr>
              <w:t>(UTC+5:30)</w:t>
            </w:r>
          </w:p>
        </w:tc>
        <w:tc>
          <w:tcPr>
            <w:tcW w:w="8472" w:type="dxa"/>
            <w:shd w:val="clear" w:color="auto" w:fill="8EAADB" w:themeFill="accent5" w:themeFillTint="99"/>
            <w:vAlign w:val="center"/>
          </w:tcPr>
          <w:p w14:paraId="2C973A54" w14:textId="485C943A" w:rsidR="00B205BD" w:rsidRPr="00AA127C" w:rsidRDefault="00FF5FA6" w:rsidP="00FA60B6">
            <w:pPr>
              <w:rPr>
                <w:rFonts w:ascii="Times New Roman" w:eastAsia="BatangChe" w:hAnsi="Times New Roman" w:cs="Times New Roman"/>
                <w:szCs w:val="24"/>
              </w:rPr>
            </w:pPr>
            <w:r w:rsidRPr="00AA127C">
              <w:rPr>
                <w:rFonts w:ascii="Times New Roman" w:eastAsia="BatangChe" w:hAnsi="Times New Roman" w:cs="Times New Roman"/>
                <w:b/>
                <w:szCs w:val="24"/>
              </w:rPr>
              <w:t>Wednes</w:t>
            </w:r>
            <w:r w:rsidR="006A0546" w:rsidRPr="00AA127C">
              <w:rPr>
                <w:rFonts w:ascii="Times New Roman" w:eastAsia="BatangChe" w:hAnsi="Times New Roman" w:cs="Times New Roman"/>
                <w:b/>
                <w:szCs w:val="24"/>
              </w:rPr>
              <w:t xml:space="preserve">day, </w:t>
            </w:r>
            <w:r w:rsidRPr="00AA127C">
              <w:rPr>
                <w:rFonts w:ascii="Times New Roman" w:eastAsia="BatangChe" w:hAnsi="Times New Roman" w:cs="Times New Roman"/>
                <w:b/>
                <w:szCs w:val="24"/>
              </w:rPr>
              <w:t>1</w:t>
            </w:r>
            <w:r w:rsidR="006A0546" w:rsidRPr="00AA127C">
              <w:rPr>
                <w:rFonts w:ascii="Times New Roman" w:eastAsia="BatangChe" w:hAnsi="Times New Roman" w:cs="Times New Roman"/>
                <w:b/>
                <w:szCs w:val="24"/>
              </w:rPr>
              <w:t xml:space="preserve"> </w:t>
            </w:r>
            <w:r w:rsidR="005A3C3C" w:rsidRPr="00AA127C">
              <w:rPr>
                <w:rFonts w:ascii="Times New Roman" w:eastAsia="BatangChe" w:hAnsi="Times New Roman" w:cs="Times New Roman"/>
                <w:b/>
                <w:szCs w:val="24"/>
              </w:rPr>
              <w:t>February</w:t>
            </w:r>
            <w:r w:rsidRPr="00AA127C">
              <w:rPr>
                <w:rFonts w:ascii="Times New Roman" w:eastAsia="BatangChe" w:hAnsi="Times New Roman" w:cs="Times New Roman"/>
                <w:b/>
                <w:szCs w:val="24"/>
              </w:rPr>
              <w:t xml:space="preserve"> </w:t>
            </w:r>
            <w:r w:rsidR="006A0546" w:rsidRPr="00AA127C">
              <w:rPr>
                <w:rFonts w:ascii="Times New Roman" w:eastAsia="BatangChe" w:hAnsi="Times New Roman" w:cs="Times New Roman"/>
                <w:b/>
                <w:szCs w:val="24"/>
              </w:rPr>
              <w:t>202</w:t>
            </w:r>
            <w:r w:rsidR="005A3C3C" w:rsidRPr="00AA127C">
              <w:rPr>
                <w:rFonts w:ascii="Times New Roman" w:eastAsia="BatangChe" w:hAnsi="Times New Roman" w:cs="Times New Roman"/>
                <w:b/>
                <w:szCs w:val="24"/>
              </w:rPr>
              <w:t>3</w:t>
            </w:r>
          </w:p>
        </w:tc>
      </w:tr>
      <w:tr w:rsidR="00B205BD" w:rsidRPr="00AA127C" w14:paraId="24506F95" w14:textId="77777777" w:rsidTr="00AA127C">
        <w:trPr>
          <w:trHeight w:val="288"/>
        </w:trPr>
        <w:tc>
          <w:tcPr>
            <w:tcW w:w="1608" w:type="dxa"/>
            <w:shd w:val="clear" w:color="auto" w:fill="auto"/>
          </w:tcPr>
          <w:p w14:paraId="284491B5" w14:textId="11A89660" w:rsidR="00B205BD" w:rsidRPr="00AA127C" w:rsidRDefault="005B084F" w:rsidP="004401AC">
            <w:pPr>
              <w:jc w:val="center"/>
              <w:rPr>
                <w:rFonts w:ascii="Times New Roman" w:eastAsia="BatangChe" w:hAnsi="Times New Roman" w:cs="Times New Roman"/>
                <w:szCs w:val="24"/>
              </w:rPr>
            </w:pPr>
            <w:r w:rsidRPr="00AA127C">
              <w:rPr>
                <w:rFonts w:ascii="Times New Roman" w:eastAsia="BatangChe" w:hAnsi="Times New Roman" w:cs="Times New Roman"/>
                <w:szCs w:val="24"/>
              </w:rPr>
              <w:t>9:</w:t>
            </w:r>
            <w:r w:rsidR="00D200C2" w:rsidRPr="00AA127C">
              <w:rPr>
                <w:rFonts w:ascii="Times New Roman" w:eastAsia="BatangChe" w:hAnsi="Times New Roman" w:cs="Times New Roman"/>
                <w:szCs w:val="24"/>
              </w:rPr>
              <w:t>0</w:t>
            </w:r>
            <w:r w:rsidRPr="00AA127C">
              <w:rPr>
                <w:rFonts w:ascii="Times New Roman" w:eastAsia="BatangChe" w:hAnsi="Times New Roman" w:cs="Times New Roman"/>
                <w:szCs w:val="24"/>
              </w:rPr>
              <w:t>0 – 1</w:t>
            </w:r>
            <w:r w:rsidR="00D200C2" w:rsidRPr="00AA127C">
              <w:rPr>
                <w:rFonts w:ascii="Times New Roman" w:eastAsia="BatangChe" w:hAnsi="Times New Roman" w:cs="Times New Roman"/>
                <w:szCs w:val="24"/>
              </w:rPr>
              <w:t>0</w:t>
            </w:r>
            <w:r w:rsidRPr="00AA127C">
              <w:rPr>
                <w:rFonts w:ascii="Times New Roman" w:eastAsia="BatangChe" w:hAnsi="Times New Roman" w:cs="Times New Roman"/>
                <w:szCs w:val="24"/>
              </w:rPr>
              <w:t>:</w:t>
            </w:r>
            <w:r w:rsidR="00D200C2" w:rsidRPr="00AA127C">
              <w:rPr>
                <w:rFonts w:ascii="Times New Roman" w:eastAsia="BatangChe" w:hAnsi="Times New Roman" w:cs="Times New Roman"/>
                <w:szCs w:val="24"/>
              </w:rPr>
              <w:t>3</w:t>
            </w:r>
            <w:r w:rsidR="00C10ADC" w:rsidRPr="00AA127C">
              <w:rPr>
                <w:rFonts w:ascii="Times New Roman" w:eastAsia="BatangChe" w:hAnsi="Times New Roman" w:cs="Times New Roman"/>
                <w:szCs w:val="24"/>
              </w:rPr>
              <w:t>0</w:t>
            </w:r>
          </w:p>
        </w:tc>
        <w:tc>
          <w:tcPr>
            <w:tcW w:w="8472" w:type="dxa"/>
            <w:shd w:val="clear" w:color="auto" w:fill="auto"/>
          </w:tcPr>
          <w:p w14:paraId="4DBD7091" w14:textId="5A42A24A" w:rsidR="00FA42C0" w:rsidRPr="00AA127C" w:rsidRDefault="00E3227A" w:rsidP="00C85AA1">
            <w:pPr>
              <w:jc w:val="both"/>
              <w:rPr>
                <w:rFonts w:ascii="Times New Roman" w:eastAsia="BatangChe" w:hAnsi="Times New Roman" w:cs="Times New Roman"/>
                <w:b/>
                <w:szCs w:val="24"/>
              </w:rPr>
            </w:pPr>
            <w:r w:rsidRPr="00AA127C">
              <w:rPr>
                <w:rFonts w:ascii="Times New Roman" w:eastAsia="BatangChe" w:hAnsi="Times New Roman" w:cs="Times New Roman"/>
                <w:b/>
                <w:szCs w:val="24"/>
              </w:rPr>
              <w:t xml:space="preserve">Session </w:t>
            </w:r>
            <w:r w:rsidR="00A260C2" w:rsidRPr="00AA127C">
              <w:rPr>
                <w:rFonts w:ascii="Times New Roman" w:eastAsia="BatangChe" w:hAnsi="Times New Roman" w:cs="Times New Roman"/>
                <w:b/>
                <w:szCs w:val="24"/>
              </w:rPr>
              <w:t>5</w:t>
            </w:r>
            <w:r w:rsidRPr="00AA127C">
              <w:rPr>
                <w:rFonts w:ascii="Times New Roman" w:eastAsia="BatangChe" w:hAnsi="Times New Roman" w:cs="Times New Roman"/>
                <w:b/>
                <w:szCs w:val="24"/>
              </w:rPr>
              <w:t xml:space="preserve"> –</w:t>
            </w:r>
            <w:r w:rsidR="00BE6BB5" w:rsidRPr="00AA127C">
              <w:rPr>
                <w:rFonts w:ascii="Times New Roman" w:eastAsia="BatangChe" w:hAnsi="Times New Roman" w:cs="Times New Roman"/>
                <w:b/>
                <w:szCs w:val="24"/>
              </w:rPr>
              <w:t xml:space="preserve"> </w:t>
            </w:r>
            <w:r w:rsidR="00A260C2" w:rsidRPr="00AA127C">
              <w:rPr>
                <w:rFonts w:ascii="Times New Roman" w:eastAsia="BatangChe" w:hAnsi="Times New Roman" w:cs="Times New Roman"/>
                <w:b/>
                <w:szCs w:val="24"/>
              </w:rPr>
              <w:t>Evaluation of spectrum utilization in SATRC Member countries (continued)</w:t>
            </w:r>
          </w:p>
          <w:p w14:paraId="699691D6" w14:textId="779446C2" w:rsidR="00E3227A" w:rsidRPr="00AA127C" w:rsidRDefault="00E3227A" w:rsidP="00C85AA1">
            <w:pPr>
              <w:jc w:val="both"/>
              <w:rPr>
                <w:rFonts w:ascii="Times New Roman" w:eastAsia="BatangChe" w:hAnsi="Times New Roman" w:cs="Times New Roman"/>
                <w:b/>
                <w:i/>
                <w:szCs w:val="24"/>
              </w:rPr>
            </w:pPr>
          </w:p>
          <w:p w14:paraId="235E54CD" w14:textId="77777777" w:rsidR="00A260C2" w:rsidRPr="00AA127C" w:rsidRDefault="00A260C2" w:rsidP="00C85AA1">
            <w:pPr>
              <w:jc w:val="both"/>
              <w:rPr>
                <w:rFonts w:ascii="Times New Roman" w:eastAsia="BatangChe" w:hAnsi="Times New Roman" w:cs="Times New Roman"/>
                <w:b/>
                <w:i/>
                <w:szCs w:val="24"/>
              </w:rPr>
            </w:pPr>
            <w:r w:rsidRPr="00AA127C">
              <w:rPr>
                <w:rFonts w:ascii="Times New Roman" w:eastAsia="BatangChe" w:hAnsi="Times New Roman" w:cs="Times New Roman"/>
                <w:szCs w:val="24"/>
              </w:rPr>
              <w:t xml:space="preserve">Continue from the previous session.   </w:t>
            </w:r>
          </w:p>
          <w:p w14:paraId="75FA7466" w14:textId="0E6B89C0" w:rsidR="00DB1CC3" w:rsidRPr="00AA127C" w:rsidRDefault="00DB1CC3" w:rsidP="00C85AA1">
            <w:pPr>
              <w:jc w:val="both"/>
              <w:rPr>
                <w:rFonts w:ascii="Times New Roman" w:eastAsia="BatangChe" w:hAnsi="Times New Roman" w:cs="Times New Roman"/>
                <w:szCs w:val="24"/>
              </w:rPr>
            </w:pPr>
          </w:p>
        </w:tc>
      </w:tr>
      <w:tr w:rsidR="00B205BD" w:rsidRPr="00AA127C" w14:paraId="494B77F5" w14:textId="77777777" w:rsidTr="00AA127C">
        <w:tc>
          <w:tcPr>
            <w:tcW w:w="1608" w:type="dxa"/>
            <w:shd w:val="clear" w:color="auto" w:fill="auto"/>
          </w:tcPr>
          <w:p w14:paraId="3CD56ACA" w14:textId="75BA7B19" w:rsidR="00B205BD" w:rsidRPr="00AA127C" w:rsidRDefault="00B17A5C" w:rsidP="00B17A5C">
            <w:pPr>
              <w:jc w:val="center"/>
              <w:rPr>
                <w:rFonts w:ascii="Times New Roman" w:eastAsia="BatangChe" w:hAnsi="Times New Roman" w:cs="Times New Roman"/>
                <w:szCs w:val="24"/>
              </w:rPr>
            </w:pPr>
            <w:r w:rsidRPr="00AA127C">
              <w:rPr>
                <w:rFonts w:ascii="Times New Roman" w:eastAsia="BatangChe" w:hAnsi="Times New Roman" w:cs="Times New Roman"/>
                <w:szCs w:val="24"/>
              </w:rPr>
              <w:t>1</w:t>
            </w:r>
            <w:r w:rsidR="00D200C2" w:rsidRPr="00AA127C">
              <w:rPr>
                <w:rFonts w:ascii="Times New Roman" w:eastAsia="BatangChe" w:hAnsi="Times New Roman" w:cs="Times New Roman"/>
                <w:szCs w:val="24"/>
              </w:rPr>
              <w:t>0</w:t>
            </w:r>
            <w:r w:rsidRPr="00AA127C">
              <w:rPr>
                <w:rFonts w:ascii="Times New Roman" w:eastAsia="BatangChe" w:hAnsi="Times New Roman" w:cs="Times New Roman"/>
                <w:szCs w:val="24"/>
              </w:rPr>
              <w:t>:</w:t>
            </w:r>
            <w:r w:rsidR="00D200C2" w:rsidRPr="00AA127C">
              <w:rPr>
                <w:rFonts w:ascii="Times New Roman" w:eastAsia="BatangChe" w:hAnsi="Times New Roman" w:cs="Times New Roman"/>
                <w:szCs w:val="24"/>
              </w:rPr>
              <w:t>3</w:t>
            </w:r>
            <w:r w:rsidRPr="00AA127C">
              <w:rPr>
                <w:rFonts w:ascii="Times New Roman" w:eastAsia="BatangChe" w:hAnsi="Times New Roman" w:cs="Times New Roman"/>
                <w:szCs w:val="24"/>
              </w:rPr>
              <w:t>0</w:t>
            </w:r>
            <w:r w:rsidR="00C53E2A" w:rsidRPr="00AA127C">
              <w:rPr>
                <w:rFonts w:ascii="Times New Roman" w:eastAsia="BatangChe" w:hAnsi="Times New Roman" w:cs="Times New Roman"/>
                <w:szCs w:val="24"/>
              </w:rPr>
              <w:t xml:space="preserve"> – 1</w:t>
            </w:r>
            <w:r w:rsidR="00D200C2" w:rsidRPr="00AA127C">
              <w:rPr>
                <w:rFonts w:ascii="Times New Roman" w:eastAsia="BatangChe" w:hAnsi="Times New Roman" w:cs="Times New Roman"/>
                <w:szCs w:val="24"/>
              </w:rPr>
              <w:t>0</w:t>
            </w:r>
            <w:r w:rsidR="00C53E2A" w:rsidRPr="00AA127C">
              <w:rPr>
                <w:rFonts w:ascii="Times New Roman" w:eastAsia="BatangChe" w:hAnsi="Times New Roman" w:cs="Times New Roman"/>
                <w:szCs w:val="24"/>
              </w:rPr>
              <w:t>:</w:t>
            </w:r>
            <w:r w:rsidR="00D200C2" w:rsidRPr="00AA127C">
              <w:rPr>
                <w:rFonts w:ascii="Times New Roman" w:eastAsia="BatangChe" w:hAnsi="Times New Roman" w:cs="Times New Roman"/>
                <w:szCs w:val="24"/>
              </w:rPr>
              <w:t>4</w:t>
            </w:r>
            <w:r w:rsidR="00C10ADC" w:rsidRPr="00AA127C">
              <w:rPr>
                <w:rFonts w:ascii="Times New Roman" w:eastAsia="BatangChe" w:hAnsi="Times New Roman" w:cs="Times New Roman"/>
                <w:szCs w:val="24"/>
              </w:rPr>
              <w:t>5</w:t>
            </w:r>
          </w:p>
        </w:tc>
        <w:tc>
          <w:tcPr>
            <w:tcW w:w="8472" w:type="dxa"/>
            <w:shd w:val="clear" w:color="auto" w:fill="auto"/>
          </w:tcPr>
          <w:p w14:paraId="6079EAF0" w14:textId="77777777" w:rsidR="00B205BD" w:rsidRPr="00AA127C" w:rsidRDefault="00D200C2" w:rsidP="00C53E2A">
            <w:pPr>
              <w:jc w:val="center"/>
              <w:rPr>
                <w:rFonts w:ascii="Times New Roman" w:eastAsia="BatangChe" w:hAnsi="Times New Roman" w:cs="Times New Roman"/>
                <w:szCs w:val="24"/>
              </w:rPr>
            </w:pPr>
            <w:r w:rsidRPr="00AA127C">
              <w:rPr>
                <w:rFonts w:ascii="Times New Roman" w:eastAsia="BatangChe" w:hAnsi="Times New Roman" w:cs="Times New Roman"/>
                <w:b/>
                <w:szCs w:val="24"/>
              </w:rPr>
              <w:t>Coffee/Tea</w:t>
            </w:r>
            <w:r w:rsidR="00C53E2A" w:rsidRPr="00AA127C">
              <w:rPr>
                <w:rFonts w:ascii="Times New Roman" w:eastAsia="BatangChe" w:hAnsi="Times New Roman" w:cs="Times New Roman"/>
                <w:szCs w:val="24"/>
              </w:rPr>
              <w:t xml:space="preserve"> </w:t>
            </w:r>
            <w:r w:rsidR="00C53E2A" w:rsidRPr="00AA127C">
              <w:rPr>
                <w:rFonts w:ascii="Times New Roman" w:eastAsia="BatangChe" w:hAnsi="Times New Roman" w:cs="Times New Roman"/>
                <w:b/>
                <w:szCs w:val="24"/>
              </w:rPr>
              <w:t>Break</w:t>
            </w:r>
          </w:p>
          <w:p w14:paraId="626EA20B" w14:textId="08091BBE" w:rsidR="005A3C3C" w:rsidRPr="00AA127C" w:rsidRDefault="005A3C3C" w:rsidP="00C53E2A">
            <w:pPr>
              <w:jc w:val="center"/>
              <w:rPr>
                <w:rFonts w:ascii="Times New Roman" w:eastAsia="BatangChe" w:hAnsi="Times New Roman" w:cs="Times New Roman"/>
                <w:szCs w:val="24"/>
              </w:rPr>
            </w:pPr>
          </w:p>
        </w:tc>
      </w:tr>
      <w:tr w:rsidR="00C53E2A" w:rsidRPr="00AA127C" w14:paraId="0B3CBC71" w14:textId="77777777" w:rsidTr="00AA127C">
        <w:trPr>
          <w:trHeight w:val="288"/>
        </w:trPr>
        <w:tc>
          <w:tcPr>
            <w:tcW w:w="1608" w:type="dxa"/>
            <w:shd w:val="clear" w:color="auto" w:fill="auto"/>
          </w:tcPr>
          <w:p w14:paraId="6F45C46C" w14:textId="51AC41AA" w:rsidR="00C53E2A" w:rsidRPr="00AA127C" w:rsidRDefault="00C10ADC" w:rsidP="00C53E2A">
            <w:pPr>
              <w:jc w:val="center"/>
              <w:rPr>
                <w:rFonts w:ascii="Times New Roman" w:eastAsia="BatangChe" w:hAnsi="Times New Roman" w:cs="Times New Roman"/>
                <w:szCs w:val="24"/>
              </w:rPr>
            </w:pPr>
            <w:r w:rsidRPr="00AA127C">
              <w:rPr>
                <w:rFonts w:ascii="Times New Roman" w:eastAsia="BatangChe" w:hAnsi="Times New Roman" w:cs="Times New Roman"/>
                <w:szCs w:val="24"/>
              </w:rPr>
              <w:t>1</w:t>
            </w:r>
            <w:r w:rsidR="00D200C2" w:rsidRPr="00AA127C">
              <w:rPr>
                <w:rFonts w:ascii="Times New Roman" w:eastAsia="BatangChe" w:hAnsi="Times New Roman" w:cs="Times New Roman"/>
                <w:szCs w:val="24"/>
              </w:rPr>
              <w:t>0</w:t>
            </w:r>
            <w:r w:rsidRPr="00AA127C">
              <w:rPr>
                <w:rFonts w:ascii="Times New Roman" w:eastAsia="BatangChe" w:hAnsi="Times New Roman" w:cs="Times New Roman"/>
                <w:szCs w:val="24"/>
              </w:rPr>
              <w:t>:</w:t>
            </w:r>
            <w:r w:rsidR="00D200C2" w:rsidRPr="00AA127C">
              <w:rPr>
                <w:rFonts w:ascii="Times New Roman" w:eastAsia="BatangChe" w:hAnsi="Times New Roman" w:cs="Times New Roman"/>
                <w:szCs w:val="24"/>
              </w:rPr>
              <w:t>4</w:t>
            </w:r>
            <w:r w:rsidRPr="00AA127C">
              <w:rPr>
                <w:rFonts w:ascii="Times New Roman" w:eastAsia="BatangChe" w:hAnsi="Times New Roman" w:cs="Times New Roman"/>
                <w:szCs w:val="24"/>
              </w:rPr>
              <w:t>5</w:t>
            </w:r>
            <w:r w:rsidR="00C53E2A" w:rsidRPr="00AA127C">
              <w:rPr>
                <w:rFonts w:ascii="Times New Roman" w:eastAsia="BatangChe" w:hAnsi="Times New Roman" w:cs="Times New Roman"/>
                <w:szCs w:val="24"/>
              </w:rPr>
              <w:t xml:space="preserve"> </w:t>
            </w:r>
            <w:r w:rsidR="006A0546" w:rsidRPr="00AA127C">
              <w:rPr>
                <w:rFonts w:ascii="Times New Roman" w:eastAsia="BatangChe" w:hAnsi="Times New Roman" w:cs="Times New Roman"/>
                <w:szCs w:val="24"/>
              </w:rPr>
              <w:t>–</w:t>
            </w:r>
            <w:r w:rsidR="00C53E2A" w:rsidRPr="00AA127C">
              <w:rPr>
                <w:rFonts w:ascii="Times New Roman" w:eastAsia="BatangChe" w:hAnsi="Times New Roman" w:cs="Times New Roman"/>
                <w:szCs w:val="24"/>
              </w:rPr>
              <w:t xml:space="preserve"> </w:t>
            </w:r>
            <w:r w:rsidRPr="00AA127C">
              <w:rPr>
                <w:rFonts w:ascii="Times New Roman" w:eastAsia="BatangChe" w:hAnsi="Times New Roman" w:cs="Times New Roman"/>
                <w:szCs w:val="24"/>
              </w:rPr>
              <w:t>12</w:t>
            </w:r>
            <w:r w:rsidR="00C53E2A" w:rsidRPr="00AA127C">
              <w:rPr>
                <w:rFonts w:ascii="Times New Roman" w:eastAsia="BatangChe" w:hAnsi="Times New Roman" w:cs="Times New Roman"/>
                <w:szCs w:val="24"/>
              </w:rPr>
              <w:t>:</w:t>
            </w:r>
            <w:r w:rsidR="00D200C2" w:rsidRPr="00AA127C">
              <w:rPr>
                <w:rFonts w:ascii="Times New Roman" w:eastAsia="BatangChe" w:hAnsi="Times New Roman" w:cs="Times New Roman"/>
                <w:szCs w:val="24"/>
              </w:rPr>
              <w:t>1</w:t>
            </w:r>
            <w:r w:rsidRPr="00AA127C">
              <w:rPr>
                <w:rFonts w:ascii="Times New Roman" w:eastAsia="BatangChe" w:hAnsi="Times New Roman" w:cs="Times New Roman"/>
                <w:szCs w:val="24"/>
              </w:rPr>
              <w:t>5</w:t>
            </w:r>
          </w:p>
        </w:tc>
        <w:tc>
          <w:tcPr>
            <w:tcW w:w="8472" w:type="dxa"/>
            <w:shd w:val="clear" w:color="auto" w:fill="auto"/>
          </w:tcPr>
          <w:p w14:paraId="34E90FAC" w14:textId="02539DFF" w:rsidR="00062A79" w:rsidRPr="00AA127C" w:rsidRDefault="00E3227A" w:rsidP="00E3227A">
            <w:pPr>
              <w:rPr>
                <w:rFonts w:ascii="Times New Roman" w:eastAsia="BatangChe" w:hAnsi="Times New Roman" w:cs="Times New Roman"/>
                <w:b/>
                <w:szCs w:val="24"/>
              </w:rPr>
            </w:pPr>
            <w:r w:rsidRPr="00AA127C">
              <w:rPr>
                <w:rFonts w:ascii="Times New Roman" w:eastAsia="BatangChe" w:hAnsi="Times New Roman" w:cs="Times New Roman"/>
                <w:b/>
                <w:szCs w:val="24"/>
              </w:rPr>
              <w:t xml:space="preserve">Session </w:t>
            </w:r>
            <w:r w:rsidR="00A260C2" w:rsidRPr="00AA127C">
              <w:rPr>
                <w:rFonts w:ascii="Times New Roman" w:eastAsia="BatangChe" w:hAnsi="Times New Roman" w:cs="Times New Roman"/>
                <w:b/>
                <w:szCs w:val="24"/>
              </w:rPr>
              <w:t>6</w:t>
            </w:r>
            <w:r w:rsidRPr="00AA127C">
              <w:rPr>
                <w:rFonts w:ascii="Times New Roman" w:eastAsia="BatangChe" w:hAnsi="Times New Roman" w:cs="Times New Roman"/>
                <w:b/>
                <w:szCs w:val="24"/>
              </w:rPr>
              <w:t xml:space="preserve"> – </w:t>
            </w:r>
            <w:r w:rsidR="00D200C2" w:rsidRPr="00AA127C">
              <w:rPr>
                <w:rFonts w:ascii="Times New Roman" w:eastAsia="BatangChe" w:hAnsi="Times New Roman" w:cs="Times New Roman"/>
                <w:b/>
                <w:szCs w:val="24"/>
              </w:rPr>
              <w:t>Regulatory approaches for sharing, trading and leasing of spectrum</w:t>
            </w:r>
          </w:p>
          <w:p w14:paraId="5CE0FFD9" w14:textId="3EC41B39" w:rsidR="00EC5DF4" w:rsidRPr="00AA127C" w:rsidRDefault="00EC5DF4" w:rsidP="00E3227A">
            <w:pPr>
              <w:rPr>
                <w:rFonts w:ascii="Times New Roman" w:eastAsia="BatangChe" w:hAnsi="Times New Roman" w:cs="Times New Roman"/>
                <w:b/>
                <w:i/>
                <w:szCs w:val="24"/>
              </w:rPr>
            </w:pPr>
          </w:p>
          <w:p w14:paraId="55875DEF" w14:textId="77777777" w:rsidR="00EC5DF4" w:rsidRPr="00AA127C" w:rsidRDefault="00EC5DF4" w:rsidP="00EC5DF4">
            <w:pPr>
              <w:jc w:val="both"/>
              <w:rPr>
                <w:rFonts w:ascii="Times New Roman" w:eastAsia="Batang" w:hAnsi="Times New Roman" w:cs="Times New Roman"/>
                <w:szCs w:val="24"/>
                <w:lang w:val="en-GB"/>
              </w:rPr>
            </w:pPr>
            <w:r w:rsidRPr="00AA127C">
              <w:rPr>
                <w:rFonts w:ascii="Times New Roman" w:eastAsia="Batang" w:hAnsi="Times New Roman" w:cs="Times New Roman"/>
                <w:szCs w:val="24"/>
                <w:lang w:val="en-GB"/>
              </w:rPr>
              <w:t xml:space="preserve">Spectrum is a scarce natural resource and with growing digitalization and uptake of wireless services, demand for spectrum has been increasing and will continue to rise. To cater to the ever-increasing data demand, it is utmost important that the spectrum is used efficiently. </w:t>
            </w:r>
          </w:p>
          <w:p w14:paraId="452B7589" w14:textId="77777777" w:rsidR="00EC5DF4" w:rsidRPr="00AA127C" w:rsidRDefault="00EC5DF4" w:rsidP="00EC5DF4">
            <w:pPr>
              <w:jc w:val="both"/>
              <w:rPr>
                <w:rFonts w:ascii="Times New Roman" w:eastAsia="Batang" w:hAnsi="Times New Roman" w:cs="Times New Roman"/>
                <w:szCs w:val="24"/>
                <w:lang w:val="en-GB"/>
              </w:rPr>
            </w:pPr>
          </w:p>
          <w:p w14:paraId="2F48EF33" w14:textId="0E72109B" w:rsidR="00EC5DF4" w:rsidRPr="00AA127C" w:rsidRDefault="00EC5DF4" w:rsidP="00EC5DF4">
            <w:pPr>
              <w:jc w:val="both"/>
              <w:rPr>
                <w:rFonts w:ascii="Times New Roman" w:eastAsia="Batang" w:hAnsi="Times New Roman" w:cs="Times New Roman"/>
                <w:szCs w:val="24"/>
                <w:lang w:val="en-GB"/>
              </w:rPr>
            </w:pPr>
            <w:r w:rsidRPr="00AA127C">
              <w:rPr>
                <w:rFonts w:ascii="Times New Roman" w:eastAsia="Batang" w:hAnsi="Times New Roman" w:cs="Times New Roman"/>
                <w:szCs w:val="24"/>
                <w:lang w:val="en-GB"/>
              </w:rPr>
              <w:t xml:space="preserve">Efficient utilization of spectrum has been the focal point for the country administrators while deciding on any spectrum-related policy. Keeping this in mind, most of the countries have permitted the mobile service providers to share exclusively assigned spectrum to them. The basic objective of spectrum sharing is to provide an opportunity to the </w:t>
            </w:r>
            <w:r w:rsidR="00D94CCE" w:rsidRPr="00AA127C">
              <w:rPr>
                <w:rFonts w:ascii="Times New Roman" w:eastAsia="Batang" w:hAnsi="Times New Roman" w:cs="Times New Roman"/>
                <w:szCs w:val="24"/>
                <w:lang w:val="en-GB"/>
              </w:rPr>
              <w:t>telecom service providers</w:t>
            </w:r>
            <w:r w:rsidRPr="00AA127C">
              <w:rPr>
                <w:rFonts w:ascii="Times New Roman" w:eastAsia="Batang" w:hAnsi="Times New Roman" w:cs="Times New Roman"/>
                <w:szCs w:val="24"/>
                <w:lang w:val="en-GB"/>
              </w:rPr>
              <w:t xml:space="preserve"> to </w:t>
            </w:r>
            <w:r w:rsidR="00D94CCE" w:rsidRPr="00AA127C">
              <w:rPr>
                <w:rFonts w:ascii="Times New Roman" w:eastAsia="Batang" w:hAnsi="Times New Roman" w:cs="Times New Roman"/>
                <w:szCs w:val="24"/>
                <w:lang w:val="en-GB"/>
              </w:rPr>
              <w:t>share</w:t>
            </w:r>
            <w:r w:rsidRPr="00AA127C">
              <w:rPr>
                <w:rFonts w:ascii="Times New Roman" w:eastAsia="Batang" w:hAnsi="Times New Roman" w:cs="Times New Roman"/>
                <w:szCs w:val="24"/>
                <w:lang w:val="en-GB"/>
              </w:rPr>
              <w:t xml:space="preserve"> their spectrum holdings and thereby improve spectral efficiency. Sharing can also provide additional network capacities in places where there is network congestion due to a spectrum crunch. Many countries have also permitted spectrum trading and opened up a secondary market.</w:t>
            </w:r>
          </w:p>
          <w:p w14:paraId="04554010" w14:textId="77777777" w:rsidR="00EC5DF4" w:rsidRPr="00AA127C" w:rsidRDefault="00EC5DF4" w:rsidP="00EC5DF4">
            <w:pPr>
              <w:jc w:val="both"/>
              <w:rPr>
                <w:rFonts w:ascii="Times New Roman" w:eastAsia="BatangChe" w:hAnsi="Times New Roman" w:cs="Times New Roman"/>
                <w:b/>
                <w:i/>
                <w:szCs w:val="24"/>
                <w:lang w:val="en-GB"/>
              </w:rPr>
            </w:pPr>
          </w:p>
          <w:p w14:paraId="16CED7F4" w14:textId="77777777" w:rsidR="00EC5DF4" w:rsidRPr="00AA127C" w:rsidRDefault="00EC5DF4" w:rsidP="00EC5DF4">
            <w:pPr>
              <w:jc w:val="both"/>
              <w:rPr>
                <w:rFonts w:ascii="Times New Roman" w:eastAsia="BatangChe" w:hAnsi="Times New Roman" w:cs="Times New Roman"/>
                <w:szCs w:val="24"/>
                <w:lang w:val="en-GB"/>
              </w:rPr>
            </w:pPr>
            <w:r w:rsidRPr="00AA127C">
              <w:rPr>
                <w:rFonts w:ascii="Times New Roman" w:eastAsia="BatangChe" w:hAnsi="Times New Roman" w:cs="Times New Roman"/>
                <w:szCs w:val="24"/>
                <w:lang w:val="en-GB"/>
              </w:rPr>
              <w:t>However, with the passage of time, newer spectrum sharing techniques such as Licensed Shared Access, Licensed Assisted Access, leasing of spectrum, etc. have become prevalent in many geographies.</w:t>
            </w:r>
          </w:p>
          <w:p w14:paraId="5ED853A5" w14:textId="7000AB3E" w:rsidR="00D94CCE" w:rsidRPr="00AA127C" w:rsidRDefault="00EC5DF4" w:rsidP="00EC5DF4">
            <w:pPr>
              <w:jc w:val="both"/>
              <w:rPr>
                <w:rFonts w:ascii="Times New Roman" w:eastAsia="BatangChe" w:hAnsi="Times New Roman" w:cs="Times New Roman"/>
                <w:szCs w:val="24"/>
                <w:lang w:val="en-GB"/>
              </w:rPr>
            </w:pPr>
            <w:r w:rsidRPr="00AA127C">
              <w:rPr>
                <w:rFonts w:ascii="Times New Roman" w:eastAsia="BatangChe" w:hAnsi="Times New Roman" w:cs="Times New Roman"/>
                <w:szCs w:val="24"/>
                <w:lang w:val="en-GB"/>
              </w:rPr>
              <w:t xml:space="preserve"> </w:t>
            </w:r>
          </w:p>
          <w:p w14:paraId="4012D93F" w14:textId="77777777" w:rsidR="00A74F84" w:rsidRPr="00AA127C" w:rsidRDefault="00A74F84" w:rsidP="00A74F84">
            <w:pPr>
              <w:jc w:val="both"/>
              <w:rPr>
                <w:rFonts w:ascii="Times New Roman" w:eastAsiaTheme="minorEastAsia" w:hAnsi="Times New Roman" w:cs="Times New Roman"/>
                <w:bCs/>
                <w:szCs w:val="24"/>
                <w:lang w:eastAsia="zh-CN"/>
              </w:rPr>
            </w:pPr>
            <w:r w:rsidRPr="00AA127C">
              <w:rPr>
                <w:rFonts w:ascii="Times New Roman" w:eastAsiaTheme="minorEastAsia" w:hAnsi="Times New Roman" w:cs="Times New Roman"/>
                <w:bCs/>
                <w:szCs w:val="24"/>
                <w:lang w:eastAsia="zh-CN"/>
              </w:rPr>
              <w:t>The topics to be discussed in this session include:</w:t>
            </w:r>
          </w:p>
          <w:p w14:paraId="1A85FCA9" w14:textId="7DE0AACD" w:rsidR="00D94CCE" w:rsidRPr="00AA127C" w:rsidRDefault="00D94CCE" w:rsidP="00EC5DF4">
            <w:pPr>
              <w:pStyle w:val="ListParagraph"/>
              <w:numPr>
                <w:ilvl w:val="0"/>
                <w:numId w:val="1"/>
              </w:numPr>
              <w:spacing w:after="160" w:line="259" w:lineRule="auto"/>
              <w:jc w:val="both"/>
              <w:rPr>
                <w:rFonts w:ascii="Times New Roman" w:eastAsia="Times New Roman" w:hAnsi="Times New Roman" w:cs="Times New Roman"/>
                <w:color w:val="000000" w:themeColor="text1"/>
                <w:szCs w:val="24"/>
              </w:rPr>
            </w:pPr>
            <w:r w:rsidRPr="00AA127C">
              <w:rPr>
                <w:rFonts w:ascii="Times New Roman" w:eastAsia="Times New Roman" w:hAnsi="Times New Roman" w:cs="Times New Roman"/>
                <w:color w:val="000000" w:themeColor="text1"/>
                <w:szCs w:val="24"/>
              </w:rPr>
              <w:t xml:space="preserve">Current </w:t>
            </w:r>
            <w:r w:rsidR="006F57A2" w:rsidRPr="00AA127C">
              <w:rPr>
                <w:rFonts w:ascii="Times New Roman" w:eastAsia="Times New Roman" w:hAnsi="Times New Roman" w:cs="Times New Roman"/>
                <w:color w:val="000000" w:themeColor="text1"/>
                <w:szCs w:val="24"/>
              </w:rPr>
              <w:t>policy and regulatory initiatives/</w:t>
            </w:r>
            <w:r w:rsidRPr="00AA127C">
              <w:rPr>
                <w:rFonts w:ascii="Times New Roman" w:eastAsia="Times New Roman" w:hAnsi="Times New Roman" w:cs="Times New Roman"/>
                <w:color w:val="000000" w:themeColor="text1"/>
                <w:szCs w:val="24"/>
              </w:rPr>
              <w:t xml:space="preserve">practices/experiences </w:t>
            </w:r>
            <w:r w:rsidRPr="00AA127C">
              <w:rPr>
                <w:rFonts w:ascii="Times New Roman" w:eastAsia="Times New Roman" w:hAnsi="Times New Roman" w:cs="Times New Roman"/>
                <w:color w:val="000000" w:themeColor="text1"/>
                <w:szCs w:val="24"/>
              </w:rPr>
              <w:t>on</w:t>
            </w:r>
            <w:r w:rsidRPr="00AA127C">
              <w:rPr>
                <w:rFonts w:ascii="Times New Roman" w:eastAsia="Times New Roman" w:hAnsi="Times New Roman" w:cs="Times New Roman"/>
                <w:color w:val="000000" w:themeColor="text1"/>
                <w:szCs w:val="24"/>
              </w:rPr>
              <w:t xml:space="preserve"> approaches for sharing, trading and leasing of spectrum</w:t>
            </w:r>
            <w:r w:rsidRPr="00AA127C">
              <w:rPr>
                <w:rFonts w:ascii="Times New Roman" w:eastAsia="Times New Roman" w:hAnsi="Times New Roman" w:cs="Times New Roman"/>
                <w:color w:val="000000" w:themeColor="text1"/>
                <w:szCs w:val="24"/>
              </w:rPr>
              <w:t xml:space="preserve"> in South Asia.</w:t>
            </w:r>
          </w:p>
          <w:p w14:paraId="07E6E0CD" w14:textId="6EE30DA8" w:rsidR="00D94CCE" w:rsidRPr="00AA127C" w:rsidRDefault="00D94CCE" w:rsidP="00D94CCE">
            <w:pPr>
              <w:pStyle w:val="ListParagraph"/>
              <w:numPr>
                <w:ilvl w:val="0"/>
                <w:numId w:val="1"/>
              </w:numPr>
              <w:spacing w:after="160" w:line="259" w:lineRule="auto"/>
              <w:jc w:val="both"/>
              <w:rPr>
                <w:rFonts w:ascii="Times New Roman" w:eastAsia="Times New Roman" w:hAnsi="Times New Roman" w:cs="Times New Roman"/>
                <w:color w:val="000000" w:themeColor="text1"/>
                <w:szCs w:val="24"/>
              </w:rPr>
            </w:pPr>
            <w:r w:rsidRPr="00AA127C">
              <w:rPr>
                <w:rFonts w:ascii="Times New Roman" w:eastAsia="Times New Roman" w:hAnsi="Times New Roman" w:cs="Times New Roman"/>
                <w:color w:val="000000" w:themeColor="text1"/>
                <w:szCs w:val="24"/>
              </w:rPr>
              <w:t>International standards and best practices on approaches for sharing, trading and leasing of spectrum</w:t>
            </w:r>
            <w:r w:rsidRPr="00AA127C">
              <w:rPr>
                <w:rFonts w:ascii="Times New Roman" w:eastAsia="Times New Roman" w:hAnsi="Times New Roman" w:cs="Times New Roman"/>
                <w:color w:val="000000" w:themeColor="text1"/>
                <w:szCs w:val="24"/>
              </w:rPr>
              <w:t>.</w:t>
            </w:r>
          </w:p>
          <w:p w14:paraId="149D2416" w14:textId="77777777" w:rsidR="00C85AA1" w:rsidRPr="00AA127C" w:rsidRDefault="00C85AA1" w:rsidP="00C85AA1">
            <w:pPr>
              <w:rPr>
                <w:rFonts w:ascii="Times New Roman" w:eastAsia="BatangChe" w:hAnsi="Times New Roman" w:cs="Times New Roman"/>
                <w:szCs w:val="24"/>
              </w:rPr>
            </w:pPr>
            <w:r w:rsidRPr="00B21139">
              <w:rPr>
                <w:rFonts w:ascii="Times New Roman" w:eastAsia="BatangChe" w:hAnsi="Times New Roman" w:cs="Times New Roman"/>
                <w:b/>
                <w:bCs/>
                <w:szCs w:val="24"/>
              </w:rPr>
              <w:t>Moderator:</w:t>
            </w:r>
            <w:r w:rsidRPr="00AA127C">
              <w:rPr>
                <w:rFonts w:ascii="Times New Roman" w:eastAsia="BatangChe" w:hAnsi="Times New Roman" w:cs="Times New Roman"/>
                <w:szCs w:val="24"/>
              </w:rPr>
              <w:t xml:space="preserve"> TBD</w:t>
            </w:r>
          </w:p>
          <w:p w14:paraId="6B7E0D2C" w14:textId="77777777" w:rsidR="00C85AA1" w:rsidRPr="00AA127C" w:rsidRDefault="00C85AA1" w:rsidP="00C85AA1">
            <w:pPr>
              <w:rPr>
                <w:rFonts w:ascii="Times New Roman" w:eastAsia="BatangChe" w:hAnsi="Times New Roman" w:cs="Times New Roman"/>
                <w:szCs w:val="24"/>
              </w:rPr>
            </w:pPr>
          </w:p>
          <w:p w14:paraId="5DCC3F21" w14:textId="77777777" w:rsidR="00C85AA1" w:rsidRPr="00B21139" w:rsidRDefault="00C85AA1" w:rsidP="00C85AA1">
            <w:pPr>
              <w:jc w:val="both"/>
              <w:rPr>
                <w:rFonts w:ascii="Times New Roman" w:eastAsia="BatangChe" w:hAnsi="Times New Roman" w:cs="Times New Roman"/>
                <w:b/>
                <w:bCs/>
                <w:szCs w:val="24"/>
                <w:lang w:val="en-GB"/>
              </w:rPr>
            </w:pPr>
            <w:r w:rsidRPr="00B21139">
              <w:rPr>
                <w:rFonts w:ascii="Times New Roman" w:eastAsia="BatangChe" w:hAnsi="Times New Roman" w:cs="Times New Roman"/>
                <w:b/>
                <w:bCs/>
                <w:szCs w:val="24"/>
                <w:lang w:val="en-GB"/>
              </w:rPr>
              <w:t>Speakers:</w:t>
            </w:r>
          </w:p>
          <w:p w14:paraId="4EA7B7BF" w14:textId="77777777" w:rsidR="00EC5DF4" w:rsidRPr="00AA127C" w:rsidRDefault="14290C64" w:rsidP="00EC5DF4">
            <w:pPr>
              <w:pStyle w:val="ListParagraph"/>
              <w:numPr>
                <w:ilvl w:val="0"/>
                <w:numId w:val="42"/>
              </w:numPr>
              <w:jc w:val="both"/>
              <w:rPr>
                <w:rFonts w:ascii="Times New Roman" w:eastAsia="BatangChe" w:hAnsi="Times New Roman" w:cs="Times New Roman"/>
                <w:bCs/>
                <w:iCs/>
                <w:szCs w:val="24"/>
                <w:lang w:val="en-GB"/>
              </w:rPr>
            </w:pPr>
            <w:r w:rsidRPr="00AA127C">
              <w:rPr>
                <w:rFonts w:ascii="Times New Roman" w:eastAsia="BatangChe" w:hAnsi="Times New Roman" w:cs="Times New Roman"/>
                <w:szCs w:val="24"/>
                <w:lang w:val="en-GB"/>
              </w:rPr>
              <w:t>SATRC Members</w:t>
            </w:r>
          </w:p>
          <w:p w14:paraId="1340EE02" w14:textId="77777777" w:rsidR="00EC5DF4" w:rsidRPr="00AA127C" w:rsidRDefault="14290C64" w:rsidP="00EC5DF4">
            <w:pPr>
              <w:pStyle w:val="ListParagraph"/>
              <w:numPr>
                <w:ilvl w:val="0"/>
                <w:numId w:val="42"/>
              </w:numPr>
              <w:jc w:val="both"/>
              <w:rPr>
                <w:rFonts w:ascii="Times New Roman" w:eastAsia="BatangChe" w:hAnsi="Times New Roman" w:cs="Times New Roman"/>
                <w:bCs/>
                <w:iCs/>
                <w:szCs w:val="24"/>
                <w:lang w:val="en-GB"/>
              </w:rPr>
            </w:pPr>
            <w:r w:rsidRPr="00AA127C">
              <w:rPr>
                <w:rFonts w:ascii="Times New Roman" w:eastAsia="BatangChe" w:hAnsi="Times New Roman" w:cs="Times New Roman"/>
                <w:szCs w:val="24"/>
                <w:lang w:val="en-GB"/>
              </w:rPr>
              <w:t>Industry Representatives</w:t>
            </w:r>
          </w:p>
          <w:p w14:paraId="1266C268" w14:textId="318CB63A" w:rsidR="00EC5DF4" w:rsidRPr="00AA127C" w:rsidRDefault="00EC5DF4" w:rsidP="00EC5DF4">
            <w:pPr>
              <w:jc w:val="both"/>
              <w:rPr>
                <w:rFonts w:ascii="Times New Roman" w:eastAsia="BatangChe" w:hAnsi="Times New Roman" w:cs="Times New Roman"/>
                <w:szCs w:val="24"/>
                <w:lang w:val="en-GB"/>
              </w:rPr>
            </w:pPr>
          </w:p>
        </w:tc>
      </w:tr>
      <w:tr w:rsidR="00C53E2A" w:rsidRPr="00AA127C" w14:paraId="622E1970" w14:textId="77777777" w:rsidTr="00AA127C">
        <w:tc>
          <w:tcPr>
            <w:tcW w:w="1608" w:type="dxa"/>
            <w:shd w:val="clear" w:color="auto" w:fill="auto"/>
          </w:tcPr>
          <w:p w14:paraId="3415F86B" w14:textId="73B7CE16" w:rsidR="00C53E2A" w:rsidRPr="00AA127C" w:rsidRDefault="00C53E2A" w:rsidP="00C53E2A">
            <w:pPr>
              <w:jc w:val="center"/>
              <w:rPr>
                <w:rFonts w:ascii="Times New Roman" w:eastAsia="BatangChe" w:hAnsi="Times New Roman" w:cs="Times New Roman"/>
                <w:szCs w:val="24"/>
              </w:rPr>
            </w:pPr>
            <w:r w:rsidRPr="00AA127C">
              <w:rPr>
                <w:rFonts w:ascii="Times New Roman" w:eastAsia="BatangChe" w:hAnsi="Times New Roman" w:cs="Times New Roman"/>
                <w:szCs w:val="24"/>
              </w:rPr>
              <w:t>12:</w:t>
            </w:r>
            <w:r w:rsidR="00D200C2" w:rsidRPr="00AA127C">
              <w:rPr>
                <w:rFonts w:ascii="Times New Roman" w:eastAsia="BatangChe" w:hAnsi="Times New Roman" w:cs="Times New Roman"/>
                <w:szCs w:val="24"/>
              </w:rPr>
              <w:t>1</w:t>
            </w:r>
            <w:r w:rsidRPr="00AA127C">
              <w:rPr>
                <w:rFonts w:ascii="Times New Roman" w:eastAsia="BatangChe" w:hAnsi="Times New Roman" w:cs="Times New Roman"/>
                <w:szCs w:val="24"/>
              </w:rPr>
              <w:t>5 – 14:00</w:t>
            </w:r>
          </w:p>
        </w:tc>
        <w:tc>
          <w:tcPr>
            <w:tcW w:w="8472" w:type="dxa"/>
            <w:shd w:val="clear" w:color="auto" w:fill="auto"/>
          </w:tcPr>
          <w:p w14:paraId="2D1B3691" w14:textId="77777777" w:rsidR="00C53E2A" w:rsidRPr="00AA127C" w:rsidRDefault="00C53E2A" w:rsidP="00C53E2A">
            <w:pPr>
              <w:jc w:val="center"/>
              <w:rPr>
                <w:rFonts w:ascii="Times New Roman" w:eastAsia="BatangChe" w:hAnsi="Times New Roman" w:cs="Times New Roman"/>
                <w:b/>
                <w:szCs w:val="24"/>
              </w:rPr>
            </w:pPr>
            <w:r w:rsidRPr="00AA127C">
              <w:rPr>
                <w:rFonts w:ascii="Times New Roman" w:eastAsia="BatangChe" w:hAnsi="Times New Roman" w:cs="Times New Roman"/>
                <w:b/>
                <w:szCs w:val="24"/>
              </w:rPr>
              <w:t>Lunch Break</w:t>
            </w:r>
          </w:p>
          <w:p w14:paraId="49E7F1A5" w14:textId="6BFEE81B" w:rsidR="005A3C3C" w:rsidRPr="00AA127C" w:rsidRDefault="005A3C3C" w:rsidP="00C53E2A">
            <w:pPr>
              <w:jc w:val="center"/>
              <w:rPr>
                <w:rFonts w:ascii="Times New Roman" w:eastAsia="BatangChe" w:hAnsi="Times New Roman" w:cs="Times New Roman"/>
                <w:b/>
                <w:szCs w:val="24"/>
              </w:rPr>
            </w:pPr>
          </w:p>
        </w:tc>
      </w:tr>
      <w:tr w:rsidR="00C53E2A" w:rsidRPr="00AA127C" w14:paraId="06F00C84" w14:textId="77777777" w:rsidTr="00AA127C">
        <w:trPr>
          <w:trHeight w:val="288"/>
        </w:trPr>
        <w:tc>
          <w:tcPr>
            <w:tcW w:w="1608" w:type="dxa"/>
            <w:shd w:val="clear" w:color="auto" w:fill="auto"/>
          </w:tcPr>
          <w:p w14:paraId="1D92B701" w14:textId="77777777" w:rsidR="00C53E2A" w:rsidRPr="00AA127C" w:rsidRDefault="00C53E2A" w:rsidP="00C53E2A">
            <w:pPr>
              <w:jc w:val="center"/>
              <w:rPr>
                <w:rFonts w:ascii="Times New Roman" w:eastAsia="BatangChe" w:hAnsi="Times New Roman" w:cs="Times New Roman"/>
                <w:szCs w:val="24"/>
              </w:rPr>
            </w:pPr>
            <w:r w:rsidRPr="00AA127C">
              <w:rPr>
                <w:rFonts w:ascii="Times New Roman" w:eastAsia="BatangChe" w:hAnsi="Times New Roman" w:cs="Times New Roman"/>
                <w:szCs w:val="24"/>
              </w:rPr>
              <w:t>14:00 – 15:30</w:t>
            </w:r>
          </w:p>
        </w:tc>
        <w:tc>
          <w:tcPr>
            <w:tcW w:w="8472" w:type="dxa"/>
            <w:shd w:val="clear" w:color="auto" w:fill="auto"/>
          </w:tcPr>
          <w:p w14:paraId="3E011CD4" w14:textId="77777777" w:rsidR="00D200C2" w:rsidRPr="00AA127C" w:rsidRDefault="007810BD" w:rsidP="00982763">
            <w:pPr>
              <w:jc w:val="both"/>
              <w:rPr>
                <w:rFonts w:ascii="Times New Roman" w:eastAsia="BatangChe" w:hAnsi="Times New Roman" w:cs="Times New Roman"/>
                <w:b/>
                <w:szCs w:val="24"/>
              </w:rPr>
            </w:pPr>
            <w:r w:rsidRPr="00AA127C">
              <w:rPr>
                <w:rFonts w:ascii="Times New Roman" w:eastAsia="BatangChe" w:hAnsi="Times New Roman" w:cs="Times New Roman"/>
                <w:b/>
                <w:szCs w:val="24"/>
              </w:rPr>
              <w:t xml:space="preserve">Session </w:t>
            </w:r>
            <w:r w:rsidR="00A260C2" w:rsidRPr="00AA127C">
              <w:rPr>
                <w:rFonts w:ascii="Times New Roman" w:eastAsia="BatangChe" w:hAnsi="Times New Roman" w:cs="Times New Roman"/>
                <w:b/>
                <w:szCs w:val="24"/>
              </w:rPr>
              <w:t>7</w:t>
            </w:r>
            <w:r w:rsidRPr="00AA127C">
              <w:rPr>
                <w:rFonts w:ascii="Times New Roman" w:eastAsia="BatangChe" w:hAnsi="Times New Roman" w:cs="Times New Roman"/>
                <w:b/>
                <w:szCs w:val="24"/>
              </w:rPr>
              <w:t xml:space="preserve"> </w:t>
            </w:r>
            <w:r w:rsidR="00477CFD" w:rsidRPr="00AA127C">
              <w:rPr>
                <w:rFonts w:ascii="Times New Roman" w:eastAsia="BatangChe" w:hAnsi="Times New Roman" w:cs="Times New Roman"/>
                <w:b/>
                <w:szCs w:val="24"/>
              </w:rPr>
              <w:t xml:space="preserve">– </w:t>
            </w:r>
            <w:r w:rsidR="00D200C2" w:rsidRPr="00AA127C">
              <w:rPr>
                <w:rFonts w:ascii="Times New Roman" w:eastAsia="BatangChe" w:hAnsi="Times New Roman" w:cs="Times New Roman"/>
                <w:b/>
                <w:szCs w:val="24"/>
              </w:rPr>
              <w:t>Regulatory approaches for sharing, trading and leasing of spectrum (continued)</w:t>
            </w:r>
          </w:p>
          <w:p w14:paraId="4BBBBB0B" w14:textId="77777777" w:rsidR="00D200C2" w:rsidRPr="00AA127C" w:rsidRDefault="00D200C2" w:rsidP="00982763">
            <w:pPr>
              <w:jc w:val="both"/>
              <w:rPr>
                <w:rFonts w:ascii="Times New Roman" w:eastAsia="BatangChe" w:hAnsi="Times New Roman" w:cs="Times New Roman"/>
                <w:b/>
                <w:i/>
                <w:szCs w:val="24"/>
              </w:rPr>
            </w:pPr>
          </w:p>
          <w:p w14:paraId="7D8FF98B" w14:textId="45EE2F3E" w:rsidR="00E11177" w:rsidRPr="00AA127C" w:rsidRDefault="00D200C2" w:rsidP="00982763">
            <w:pPr>
              <w:jc w:val="both"/>
              <w:rPr>
                <w:rFonts w:ascii="Times New Roman" w:eastAsia="BatangChe" w:hAnsi="Times New Roman" w:cs="Times New Roman"/>
                <w:b/>
                <w:i/>
                <w:szCs w:val="24"/>
              </w:rPr>
            </w:pPr>
            <w:r w:rsidRPr="00AA127C">
              <w:rPr>
                <w:rFonts w:ascii="Times New Roman" w:eastAsia="BatangChe" w:hAnsi="Times New Roman" w:cs="Times New Roman"/>
                <w:szCs w:val="24"/>
              </w:rPr>
              <w:t xml:space="preserve">Continue from the previous session.   </w:t>
            </w:r>
          </w:p>
          <w:p w14:paraId="7AED9167" w14:textId="00F8E297" w:rsidR="005B6D66" w:rsidRPr="00AA127C" w:rsidRDefault="005B6D66" w:rsidP="00D200C2">
            <w:pPr>
              <w:jc w:val="both"/>
              <w:rPr>
                <w:rFonts w:ascii="Times New Roman" w:eastAsia="BatangChe" w:hAnsi="Times New Roman" w:cs="Times New Roman"/>
                <w:szCs w:val="24"/>
              </w:rPr>
            </w:pPr>
          </w:p>
        </w:tc>
      </w:tr>
      <w:tr w:rsidR="00C53E2A" w:rsidRPr="00AA127C" w14:paraId="552FA71C" w14:textId="77777777" w:rsidTr="00AA127C">
        <w:tc>
          <w:tcPr>
            <w:tcW w:w="1608" w:type="dxa"/>
            <w:shd w:val="clear" w:color="auto" w:fill="auto"/>
          </w:tcPr>
          <w:p w14:paraId="421CCD3D" w14:textId="77777777" w:rsidR="00C53E2A" w:rsidRPr="00AA127C" w:rsidRDefault="00C53E2A" w:rsidP="00C53E2A">
            <w:pPr>
              <w:jc w:val="center"/>
              <w:rPr>
                <w:rFonts w:ascii="Times New Roman" w:eastAsia="BatangChe" w:hAnsi="Times New Roman" w:cs="Times New Roman"/>
                <w:szCs w:val="24"/>
              </w:rPr>
            </w:pPr>
            <w:r w:rsidRPr="00AA127C">
              <w:rPr>
                <w:rFonts w:ascii="Times New Roman" w:eastAsia="BatangChe" w:hAnsi="Times New Roman" w:cs="Times New Roman"/>
                <w:szCs w:val="24"/>
              </w:rPr>
              <w:t>15:30 – 15:45</w:t>
            </w:r>
          </w:p>
        </w:tc>
        <w:tc>
          <w:tcPr>
            <w:tcW w:w="8472" w:type="dxa"/>
            <w:shd w:val="clear" w:color="auto" w:fill="auto"/>
          </w:tcPr>
          <w:p w14:paraId="29CB0155" w14:textId="77777777" w:rsidR="00C53E2A" w:rsidRPr="00AA127C" w:rsidRDefault="00D200C2" w:rsidP="00C53E2A">
            <w:pPr>
              <w:jc w:val="center"/>
              <w:rPr>
                <w:rFonts w:ascii="Times New Roman" w:eastAsia="BatangChe" w:hAnsi="Times New Roman" w:cs="Times New Roman"/>
                <w:b/>
                <w:szCs w:val="24"/>
              </w:rPr>
            </w:pPr>
            <w:r w:rsidRPr="00AA127C">
              <w:rPr>
                <w:rFonts w:ascii="Times New Roman" w:eastAsia="BatangChe" w:hAnsi="Times New Roman" w:cs="Times New Roman"/>
                <w:b/>
                <w:szCs w:val="24"/>
              </w:rPr>
              <w:t>Coffee/Tea</w:t>
            </w:r>
            <w:r w:rsidR="00C53E2A" w:rsidRPr="00AA127C">
              <w:rPr>
                <w:rFonts w:ascii="Times New Roman" w:eastAsia="BatangChe" w:hAnsi="Times New Roman" w:cs="Times New Roman"/>
                <w:b/>
                <w:szCs w:val="24"/>
              </w:rPr>
              <w:t xml:space="preserve"> Break</w:t>
            </w:r>
          </w:p>
          <w:p w14:paraId="484AEB7D" w14:textId="77777777" w:rsidR="005A3C3C" w:rsidRDefault="005A3C3C" w:rsidP="00C53E2A">
            <w:pPr>
              <w:jc w:val="center"/>
              <w:rPr>
                <w:rFonts w:ascii="Times New Roman" w:eastAsia="BatangChe" w:hAnsi="Times New Roman" w:cs="Times New Roman"/>
                <w:b/>
                <w:szCs w:val="24"/>
              </w:rPr>
            </w:pPr>
          </w:p>
          <w:p w14:paraId="65FA7A38" w14:textId="70354FFF" w:rsidR="00B21139" w:rsidRPr="00AA127C" w:rsidRDefault="00B21139" w:rsidP="00C53E2A">
            <w:pPr>
              <w:jc w:val="center"/>
              <w:rPr>
                <w:rFonts w:ascii="Times New Roman" w:eastAsia="BatangChe" w:hAnsi="Times New Roman" w:cs="Times New Roman"/>
                <w:b/>
                <w:szCs w:val="24"/>
              </w:rPr>
            </w:pPr>
          </w:p>
        </w:tc>
      </w:tr>
      <w:tr w:rsidR="00C53E2A" w:rsidRPr="00AA127C" w14:paraId="1DD6FC1A" w14:textId="77777777" w:rsidTr="00AA127C">
        <w:trPr>
          <w:trHeight w:val="288"/>
        </w:trPr>
        <w:tc>
          <w:tcPr>
            <w:tcW w:w="1608" w:type="dxa"/>
            <w:shd w:val="clear" w:color="auto" w:fill="auto"/>
          </w:tcPr>
          <w:p w14:paraId="202AC52D" w14:textId="77777777" w:rsidR="00C53E2A" w:rsidRPr="00AA127C" w:rsidRDefault="00C53E2A" w:rsidP="00C53E2A">
            <w:pPr>
              <w:jc w:val="center"/>
              <w:rPr>
                <w:rFonts w:ascii="Times New Roman" w:eastAsia="BatangChe" w:hAnsi="Times New Roman" w:cs="Times New Roman"/>
                <w:szCs w:val="24"/>
              </w:rPr>
            </w:pPr>
            <w:r w:rsidRPr="00AA127C">
              <w:rPr>
                <w:rFonts w:ascii="Times New Roman" w:eastAsia="BatangChe" w:hAnsi="Times New Roman" w:cs="Times New Roman"/>
                <w:szCs w:val="24"/>
              </w:rPr>
              <w:lastRenderedPageBreak/>
              <w:t>15:45 – 17:15</w:t>
            </w:r>
          </w:p>
        </w:tc>
        <w:tc>
          <w:tcPr>
            <w:tcW w:w="8472" w:type="dxa"/>
            <w:shd w:val="clear" w:color="auto" w:fill="auto"/>
          </w:tcPr>
          <w:p w14:paraId="53C29CBF" w14:textId="23EE3049" w:rsidR="00BB3603" w:rsidRPr="00AA127C" w:rsidRDefault="007810BD" w:rsidP="00D200C2">
            <w:pPr>
              <w:rPr>
                <w:rFonts w:ascii="Times New Roman" w:eastAsia="BatangChe" w:hAnsi="Times New Roman" w:cs="Times New Roman"/>
                <w:b/>
                <w:szCs w:val="24"/>
              </w:rPr>
            </w:pPr>
            <w:r w:rsidRPr="00AA127C">
              <w:rPr>
                <w:rFonts w:ascii="Times New Roman" w:eastAsia="BatangChe" w:hAnsi="Times New Roman" w:cs="Times New Roman"/>
                <w:b/>
                <w:szCs w:val="24"/>
              </w:rPr>
              <w:t xml:space="preserve">Session </w:t>
            </w:r>
            <w:r w:rsidR="00A260C2" w:rsidRPr="00AA127C">
              <w:rPr>
                <w:rFonts w:ascii="Times New Roman" w:eastAsia="BatangChe" w:hAnsi="Times New Roman" w:cs="Times New Roman"/>
                <w:b/>
                <w:szCs w:val="24"/>
              </w:rPr>
              <w:t>8</w:t>
            </w:r>
            <w:r w:rsidRPr="00AA127C">
              <w:rPr>
                <w:rFonts w:ascii="Times New Roman" w:eastAsia="BatangChe" w:hAnsi="Times New Roman" w:cs="Times New Roman"/>
                <w:szCs w:val="24"/>
              </w:rPr>
              <w:t xml:space="preserve"> –</w:t>
            </w:r>
            <w:r w:rsidR="00D200C2" w:rsidRPr="00AA127C">
              <w:rPr>
                <w:rFonts w:ascii="Times New Roman" w:eastAsia="BatangChe" w:hAnsi="Times New Roman" w:cs="Times New Roman"/>
                <w:szCs w:val="24"/>
              </w:rPr>
              <w:t xml:space="preserve"> </w:t>
            </w:r>
            <w:r w:rsidR="00D200C2" w:rsidRPr="00AA127C">
              <w:rPr>
                <w:rFonts w:ascii="Times New Roman" w:eastAsia="BatangChe" w:hAnsi="Times New Roman" w:cs="Times New Roman"/>
                <w:b/>
                <w:szCs w:val="24"/>
              </w:rPr>
              <w:t>Cross-border coordination for interference in SATRC countries</w:t>
            </w:r>
          </w:p>
          <w:p w14:paraId="03BF1B58" w14:textId="5588A2A2" w:rsidR="008A0CA2" w:rsidRPr="00AA127C" w:rsidRDefault="008A0CA2" w:rsidP="14290C64">
            <w:pPr>
              <w:rPr>
                <w:rFonts w:ascii="Times New Roman" w:eastAsia="BatangChe" w:hAnsi="Times New Roman" w:cs="Times New Roman"/>
                <w:b/>
                <w:bCs/>
                <w:i/>
                <w:iCs/>
                <w:szCs w:val="24"/>
              </w:rPr>
            </w:pPr>
          </w:p>
          <w:p w14:paraId="24F8609D" w14:textId="45CC8849" w:rsidR="14290C64" w:rsidRPr="00AA127C" w:rsidRDefault="14290C64" w:rsidP="14290C64">
            <w:pPr>
              <w:spacing w:after="160" w:line="259" w:lineRule="auto"/>
              <w:jc w:val="both"/>
              <w:rPr>
                <w:rFonts w:ascii="Times New Roman" w:eastAsia="Times New Roman" w:hAnsi="Times New Roman" w:cs="Times New Roman"/>
                <w:color w:val="000000" w:themeColor="text1"/>
                <w:szCs w:val="24"/>
                <w:lang w:val="en-GB"/>
              </w:rPr>
            </w:pPr>
            <w:r w:rsidRPr="00AA127C">
              <w:rPr>
                <w:rFonts w:ascii="Times New Roman" w:eastAsia="Times New Roman" w:hAnsi="Times New Roman" w:cs="Times New Roman"/>
                <w:color w:val="000000" w:themeColor="text1"/>
                <w:szCs w:val="24"/>
                <w:lang w:val="en-GB"/>
              </w:rPr>
              <w:t xml:space="preserve">Radio frequency spectrum is the vital strategic natural resource for the sustainable development of the global economy and society. Demand for more spectrum is increasing for new radio technology/services/applications. Due to the nature of radio wave propagation properties it challenging to fully preclude signals radiation on the territory of other countries, especially when those signals are transmitted to and from the border area of the country. </w:t>
            </w:r>
          </w:p>
          <w:p w14:paraId="0794A5EE" w14:textId="7B09D8BF" w:rsidR="14290C64" w:rsidRPr="00AA127C" w:rsidRDefault="14290C64" w:rsidP="14290C64">
            <w:pPr>
              <w:spacing w:after="160" w:line="259" w:lineRule="auto"/>
              <w:jc w:val="both"/>
              <w:rPr>
                <w:rFonts w:ascii="Times New Roman" w:eastAsia="Times New Roman" w:hAnsi="Times New Roman" w:cs="Times New Roman"/>
                <w:color w:val="000000" w:themeColor="text1"/>
                <w:szCs w:val="24"/>
                <w:lang w:val="en-GB"/>
              </w:rPr>
            </w:pPr>
            <w:r w:rsidRPr="00AA127C">
              <w:rPr>
                <w:rFonts w:ascii="Times New Roman" w:eastAsia="Times New Roman" w:hAnsi="Times New Roman" w:cs="Times New Roman"/>
                <w:color w:val="000000" w:themeColor="text1"/>
                <w:szCs w:val="24"/>
                <w:lang w:val="en-GB"/>
              </w:rPr>
              <w:t>This session will discuss on policy and regulatory best practices in additional to technical and operational aspects in coordinating and managing cross-border signal interferences.</w:t>
            </w:r>
          </w:p>
          <w:p w14:paraId="2E2514F0" w14:textId="77777777" w:rsidR="00A74F84" w:rsidRPr="00AA127C" w:rsidRDefault="00A74F84" w:rsidP="00A74F84">
            <w:pPr>
              <w:jc w:val="both"/>
              <w:rPr>
                <w:rFonts w:ascii="Times New Roman" w:eastAsiaTheme="minorEastAsia" w:hAnsi="Times New Roman" w:cs="Times New Roman"/>
                <w:bCs/>
                <w:szCs w:val="24"/>
                <w:lang w:eastAsia="zh-CN"/>
              </w:rPr>
            </w:pPr>
            <w:r w:rsidRPr="00AA127C">
              <w:rPr>
                <w:rFonts w:ascii="Times New Roman" w:eastAsiaTheme="minorEastAsia" w:hAnsi="Times New Roman" w:cs="Times New Roman"/>
                <w:bCs/>
                <w:szCs w:val="24"/>
                <w:lang w:eastAsia="zh-CN"/>
              </w:rPr>
              <w:t>The topics to be discussed in this session include:</w:t>
            </w:r>
          </w:p>
          <w:p w14:paraId="3F8D44B3" w14:textId="6D4B72FE" w:rsidR="14290C64" w:rsidRPr="00AA127C" w:rsidRDefault="14290C64" w:rsidP="14290C64">
            <w:pPr>
              <w:pStyle w:val="ListParagraph"/>
              <w:numPr>
                <w:ilvl w:val="0"/>
                <w:numId w:val="2"/>
              </w:numPr>
              <w:spacing w:after="160" w:line="259" w:lineRule="auto"/>
              <w:jc w:val="both"/>
              <w:rPr>
                <w:rFonts w:ascii="Times New Roman" w:eastAsia="Times New Roman" w:hAnsi="Times New Roman" w:cs="Times New Roman"/>
                <w:color w:val="000000" w:themeColor="text1"/>
                <w:szCs w:val="24"/>
                <w:lang w:val="en-GB"/>
              </w:rPr>
            </w:pPr>
            <w:r w:rsidRPr="00AA127C">
              <w:rPr>
                <w:rFonts w:ascii="Times New Roman" w:eastAsia="Times New Roman" w:hAnsi="Times New Roman" w:cs="Times New Roman"/>
                <w:color w:val="000000" w:themeColor="text1"/>
                <w:szCs w:val="24"/>
                <w:lang w:val="en-GB"/>
              </w:rPr>
              <w:t>Need for cross-border coordination.</w:t>
            </w:r>
          </w:p>
          <w:p w14:paraId="1D2191FB" w14:textId="35FE5C04" w:rsidR="14290C64" w:rsidRPr="00AA127C" w:rsidRDefault="14290C64" w:rsidP="14290C64">
            <w:pPr>
              <w:pStyle w:val="ListParagraph"/>
              <w:numPr>
                <w:ilvl w:val="0"/>
                <w:numId w:val="2"/>
              </w:numPr>
              <w:spacing w:after="160" w:line="259" w:lineRule="auto"/>
              <w:jc w:val="both"/>
              <w:rPr>
                <w:rFonts w:ascii="Times New Roman" w:eastAsia="Times New Roman" w:hAnsi="Times New Roman" w:cs="Times New Roman"/>
                <w:color w:val="000000" w:themeColor="text1"/>
                <w:szCs w:val="24"/>
                <w:lang w:val="en-GB"/>
              </w:rPr>
            </w:pPr>
            <w:r w:rsidRPr="00AA127C">
              <w:rPr>
                <w:rFonts w:ascii="Times New Roman" w:eastAsia="Times New Roman" w:hAnsi="Times New Roman" w:cs="Times New Roman"/>
                <w:color w:val="000000" w:themeColor="text1"/>
                <w:szCs w:val="24"/>
                <w:lang w:val="en-GB"/>
              </w:rPr>
              <w:t>Current situation in S</w:t>
            </w:r>
            <w:r w:rsidR="001959E3" w:rsidRPr="00AA127C">
              <w:rPr>
                <w:rFonts w:ascii="Times New Roman" w:eastAsia="Times New Roman" w:hAnsi="Times New Roman" w:cs="Times New Roman"/>
                <w:color w:val="000000" w:themeColor="text1"/>
                <w:szCs w:val="24"/>
                <w:lang w:val="en-GB"/>
              </w:rPr>
              <w:t>outh Asia</w:t>
            </w:r>
            <w:r w:rsidRPr="00AA127C">
              <w:rPr>
                <w:rFonts w:ascii="Times New Roman" w:eastAsia="Times New Roman" w:hAnsi="Times New Roman" w:cs="Times New Roman"/>
                <w:color w:val="000000" w:themeColor="text1"/>
                <w:szCs w:val="24"/>
                <w:lang w:val="en-GB"/>
              </w:rPr>
              <w:t>.</w:t>
            </w:r>
          </w:p>
          <w:p w14:paraId="26E36B1C" w14:textId="3CE9B11D" w:rsidR="14290C64" w:rsidRPr="00AA127C" w:rsidRDefault="14290C64" w:rsidP="14290C64">
            <w:pPr>
              <w:pStyle w:val="ListParagraph"/>
              <w:numPr>
                <w:ilvl w:val="0"/>
                <w:numId w:val="2"/>
              </w:numPr>
              <w:spacing w:after="160" w:line="259" w:lineRule="auto"/>
              <w:jc w:val="both"/>
              <w:rPr>
                <w:rFonts w:ascii="Times New Roman" w:eastAsia="Times New Roman" w:hAnsi="Times New Roman" w:cs="Times New Roman"/>
                <w:color w:val="000000" w:themeColor="text1"/>
                <w:szCs w:val="24"/>
                <w:lang w:val="en-GB"/>
              </w:rPr>
            </w:pPr>
            <w:r w:rsidRPr="00AA127C">
              <w:rPr>
                <w:rFonts w:ascii="Times New Roman" w:eastAsia="Times New Roman" w:hAnsi="Times New Roman" w:cs="Times New Roman"/>
                <w:color w:val="000000" w:themeColor="text1"/>
                <w:szCs w:val="24"/>
                <w:lang w:val="en-GB"/>
              </w:rPr>
              <w:t xml:space="preserve">Different aspects of interference (harmful, accepted, permissible).  </w:t>
            </w:r>
          </w:p>
          <w:p w14:paraId="65418F1E" w14:textId="1D3D5AB3" w:rsidR="14290C64" w:rsidRPr="00AA127C" w:rsidRDefault="14290C64" w:rsidP="14290C64">
            <w:pPr>
              <w:pStyle w:val="ListParagraph"/>
              <w:numPr>
                <w:ilvl w:val="0"/>
                <w:numId w:val="2"/>
              </w:numPr>
              <w:spacing w:after="160" w:line="259" w:lineRule="auto"/>
              <w:jc w:val="both"/>
              <w:rPr>
                <w:rFonts w:ascii="Times New Roman" w:eastAsia="Times New Roman" w:hAnsi="Times New Roman" w:cs="Times New Roman"/>
                <w:color w:val="000000" w:themeColor="text1"/>
                <w:szCs w:val="24"/>
                <w:lang w:val="en-GB"/>
              </w:rPr>
            </w:pPr>
            <w:r w:rsidRPr="00AA127C">
              <w:rPr>
                <w:rFonts w:ascii="Times New Roman" w:eastAsia="Times New Roman" w:hAnsi="Times New Roman" w:cs="Times New Roman"/>
                <w:color w:val="000000" w:themeColor="text1"/>
                <w:szCs w:val="24"/>
                <w:lang w:val="en-GB"/>
              </w:rPr>
              <w:t>Perspectives on bilateral or multi-lateral coordination processes and efforts.</w:t>
            </w:r>
          </w:p>
          <w:p w14:paraId="6B8511B4" w14:textId="630CF9D2" w:rsidR="14290C64" w:rsidRPr="00AA127C" w:rsidRDefault="14290C64" w:rsidP="14290C64">
            <w:pPr>
              <w:pStyle w:val="ListParagraph"/>
              <w:numPr>
                <w:ilvl w:val="0"/>
                <w:numId w:val="2"/>
              </w:numPr>
              <w:spacing w:after="160" w:line="259" w:lineRule="auto"/>
              <w:jc w:val="both"/>
              <w:rPr>
                <w:rFonts w:ascii="Times New Roman" w:eastAsia="Times New Roman" w:hAnsi="Times New Roman" w:cs="Times New Roman"/>
                <w:color w:val="000000" w:themeColor="text1"/>
                <w:szCs w:val="24"/>
                <w:lang w:val="en-GB"/>
              </w:rPr>
            </w:pPr>
            <w:r w:rsidRPr="00AA127C">
              <w:rPr>
                <w:rFonts w:ascii="Times New Roman" w:eastAsia="Times New Roman" w:hAnsi="Times New Roman" w:cs="Times New Roman"/>
                <w:color w:val="000000" w:themeColor="text1"/>
                <w:szCs w:val="24"/>
                <w:lang w:val="en-GB"/>
              </w:rPr>
              <w:t xml:space="preserve">International standards and best practices to ensure minimal interference. </w:t>
            </w:r>
          </w:p>
          <w:p w14:paraId="5C4A869B" w14:textId="1497C455" w:rsidR="14290C64" w:rsidRPr="00AA127C" w:rsidRDefault="00C85AA1" w:rsidP="14290C64">
            <w:pPr>
              <w:rPr>
                <w:rFonts w:ascii="Times New Roman" w:eastAsia="BatangChe" w:hAnsi="Times New Roman" w:cs="Times New Roman"/>
                <w:szCs w:val="24"/>
              </w:rPr>
            </w:pPr>
            <w:r w:rsidRPr="00B21139">
              <w:rPr>
                <w:rFonts w:ascii="Times New Roman" w:eastAsia="BatangChe" w:hAnsi="Times New Roman" w:cs="Times New Roman"/>
                <w:b/>
                <w:bCs/>
                <w:szCs w:val="24"/>
              </w:rPr>
              <w:t>Moderator:</w:t>
            </w:r>
            <w:r w:rsidRPr="00AA127C">
              <w:rPr>
                <w:rFonts w:ascii="Times New Roman" w:eastAsia="BatangChe" w:hAnsi="Times New Roman" w:cs="Times New Roman"/>
                <w:szCs w:val="24"/>
              </w:rPr>
              <w:t xml:space="preserve"> TBD</w:t>
            </w:r>
          </w:p>
          <w:p w14:paraId="1D53A901" w14:textId="77777777" w:rsidR="00C85AA1" w:rsidRPr="00AA127C" w:rsidRDefault="00C85AA1" w:rsidP="14290C64">
            <w:pPr>
              <w:rPr>
                <w:rFonts w:ascii="Times New Roman" w:eastAsia="BatangChe" w:hAnsi="Times New Roman" w:cs="Times New Roman"/>
                <w:szCs w:val="24"/>
              </w:rPr>
            </w:pPr>
          </w:p>
          <w:p w14:paraId="62EB8B73" w14:textId="77777777" w:rsidR="008A0CA2" w:rsidRPr="00B21139" w:rsidRDefault="14290C64" w:rsidP="14290C64">
            <w:pPr>
              <w:jc w:val="both"/>
              <w:rPr>
                <w:rFonts w:ascii="Times New Roman" w:eastAsia="BatangChe" w:hAnsi="Times New Roman" w:cs="Times New Roman"/>
                <w:b/>
                <w:bCs/>
                <w:szCs w:val="24"/>
                <w:lang w:val="en-GB"/>
              </w:rPr>
            </w:pPr>
            <w:r w:rsidRPr="00B21139">
              <w:rPr>
                <w:rFonts w:ascii="Times New Roman" w:eastAsia="BatangChe" w:hAnsi="Times New Roman" w:cs="Times New Roman"/>
                <w:b/>
                <w:bCs/>
                <w:szCs w:val="24"/>
                <w:lang w:val="en-GB"/>
              </w:rPr>
              <w:t>Speakers:</w:t>
            </w:r>
          </w:p>
          <w:p w14:paraId="0151AD32" w14:textId="77777777" w:rsidR="008A0CA2" w:rsidRPr="00AA127C" w:rsidRDefault="14290C64" w:rsidP="14290C64">
            <w:pPr>
              <w:pStyle w:val="ListParagraph"/>
              <w:numPr>
                <w:ilvl w:val="0"/>
                <w:numId w:val="42"/>
              </w:numPr>
              <w:jc w:val="both"/>
              <w:rPr>
                <w:rFonts w:ascii="Times New Roman" w:eastAsia="BatangChe" w:hAnsi="Times New Roman" w:cs="Times New Roman"/>
                <w:szCs w:val="24"/>
                <w:lang w:val="en-GB"/>
              </w:rPr>
            </w:pPr>
            <w:r w:rsidRPr="00AA127C">
              <w:rPr>
                <w:rFonts w:ascii="Times New Roman" w:eastAsia="BatangChe" w:hAnsi="Times New Roman" w:cs="Times New Roman"/>
                <w:szCs w:val="24"/>
                <w:lang w:val="en-GB"/>
              </w:rPr>
              <w:t>SATRC Members</w:t>
            </w:r>
          </w:p>
          <w:p w14:paraId="75D40C5F" w14:textId="61B46699" w:rsidR="008A0CA2" w:rsidRPr="00AA127C" w:rsidRDefault="14290C64" w:rsidP="14290C64">
            <w:pPr>
              <w:pStyle w:val="ListParagraph"/>
              <w:numPr>
                <w:ilvl w:val="0"/>
                <w:numId w:val="42"/>
              </w:numPr>
              <w:jc w:val="both"/>
              <w:rPr>
                <w:rFonts w:ascii="Times New Roman" w:eastAsia="BatangChe" w:hAnsi="Times New Roman" w:cs="Times New Roman"/>
                <w:szCs w:val="24"/>
                <w:lang w:val="en-GB"/>
              </w:rPr>
            </w:pPr>
            <w:r w:rsidRPr="00AA127C">
              <w:rPr>
                <w:rFonts w:ascii="Times New Roman" w:eastAsia="BatangChe" w:hAnsi="Times New Roman" w:cs="Times New Roman"/>
                <w:szCs w:val="24"/>
                <w:lang w:val="en-GB"/>
              </w:rPr>
              <w:t>Industry Representatives</w:t>
            </w:r>
          </w:p>
          <w:p w14:paraId="2174EDE4" w14:textId="1BCE4891" w:rsidR="00D200C2" w:rsidRPr="00AA127C" w:rsidRDefault="00D200C2" w:rsidP="00D200C2">
            <w:pPr>
              <w:rPr>
                <w:rFonts w:ascii="Times New Roman" w:eastAsia="BatangChe" w:hAnsi="Times New Roman" w:cs="Times New Roman"/>
                <w:szCs w:val="24"/>
              </w:rPr>
            </w:pPr>
          </w:p>
        </w:tc>
      </w:tr>
      <w:tr w:rsidR="00C53E2A" w:rsidRPr="00AA127C" w14:paraId="2CF30D1A" w14:textId="77777777" w:rsidTr="00AA127C">
        <w:trPr>
          <w:trHeight w:val="525"/>
        </w:trPr>
        <w:tc>
          <w:tcPr>
            <w:tcW w:w="1608" w:type="dxa"/>
            <w:shd w:val="clear" w:color="auto" w:fill="8EAADB" w:themeFill="accent5" w:themeFillTint="99"/>
            <w:vAlign w:val="center"/>
          </w:tcPr>
          <w:p w14:paraId="30AF080D" w14:textId="77777777" w:rsidR="00AA127C" w:rsidRPr="00AA127C" w:rsidRDefault="00AA127C" w:rsidP="00AA127C">
            <w:pPr>
              <w:jc w:val="center"/>
              <w:rPr>
                <w:rFonts w:ascii="Times New Roman" w:eastAsia="BatangChe" w:hAnsi="Times New Roman" w:cs="Times New Roman"/>
                <w:b/>
                <w:szCs w:val="24"/>
              </w:rPr>
            </w:pPr>
            <w:r w:rsidRPr="00AA127C">
              <w:rPr>
                <w:rFonts w:ascii="Times New Roman" w:eastAsia="BatangChe" w:hAnsi="Times New Roman" w:cs="Times New Roman"/>
                <w:b/>
                <w:szCs w:val="24"/>
              </w:rPr>
              <w:t>Time</w:t>
            </w:r>
          </w:p>
          <w:p w14:paraId="5B9234BB" w14:textId="45D4B503" w:rsidR="00C53E2A" w:rsidRPr="00AA127C" w:rsidRDefault="00AA127C" w:rsidP="00AA127C">
            <w:pPr>
              <w:jc w:val="center"/>
              <w:rPr>
                <w:rFonts w:ascii="Times New Roman" w:eastAsia="BatangChe" w:hAnsi="Times New Roman" w:cs="Times New Roman"/>
                <w:b/>
                <w:szCs w:val="24"/>
              </w:rPr>
            </w:pPr>
            <w:r w:rsidRPr="00AA127C">
              <w:rPr>
                <w:rFonts w:ascii="Times New Roman" w:eastAsia="BatangChe" w:hAnsi="Times New Roman" w:cs="Times New Roman"/>
                <w:b/>
                <w:szCs w:val="24"/>
              </w:rPr>
              <w:t>(UTC+5:30)</w:t>
            </w:r>
          </w:p>
        </w:tc>
        <w:tc>
          <w:tcPr>
            <w:tcW w:w="8472" w:type="dxa"/>
            <w:shd w:val="clear" w:color="auto" w:fill="8EAADB" w:themeFill="accent5" w:themeFillTint="99"/>
            <w:vAlign w:val="center"/>
          </w:tcPr>
          <w:p w14:paraId="12FDC81F" w14:textId="297C60D5" w:rsidR="00C53E2A" w:rsidRPr="00AA127C" w:rsidRDefault="00FF5FA6" w:rsidP="00BB3603">
            <w:pPr>
              <w:rPr>
                <w:rFonts w:ascii="Times New Roman" w:eastAsia="BatangChe" w:hAnsi="Times New Roman" w:cs="Times New Roman"/>
                <w:szCs w:val="24"/>
              </w:rPr>
            </w:pPr>
            <w:r w:rsidRPr="00AA127C">
              <w:rPr>
                <w:rFonts w:ascii="Times New Roman" w:eastAsia="BatangChe" w:hAnsi="Times New Roman" w:cs="Times New Roman"/>
                <w:b/>
                <w:szCs w:val="24"/>
              </w:rPr>
              <w:t>Thurs</w:t>
            </w:r>
            <w:r w:rsidR="006A0546" w:rsidRPr="00AA127C">
              <w:rPr>
                <w:rFonts w:ascii="Times New Roman" w:eastAsia="BatangChe" w:hAnsi="Times New Roman" w:cs="Times New Roman"/>
                <w:b/>
                <w:szCs w:val="24"/>
              </w:rPr>
              <w:t xml:space="preserve">day, </w:t>
            </w:r>
            <w:r w:rsidRPr="00AA127C">
              <w:rPr>
                <w:rFonts w:ascii="Times New Roman" w:eastAsia="BatangChe" w:hAnsi="Times New Roman" w:cs="Times New Roman"/>
                <w:b/>
                <w:szCs w:val="24"/>
              </w:rPr>
              <w:t>2</w:t>
            </w:r>
            <w:r w:rsidR="006A0546" w:rsidRPr="00AA127C">
              <w:rPr>
                <w:rFonts w:ascii="Times New Roman" w:eastAsia="BatangChe" w:hAnsi="Times New Roman" w:cs="Times New Roman"/>
                <w:b/>
                <w:szCs w:val="24"/>
              </w:rPr>
              <w:t xml:space="preserve"> </w:t>
            </w:r>
            <w:r w:rsidR="005A3C3C" w:rsidRPr="00AA127C">
              <w:rPr>
                <w:rFonts w:ascii="Times New Roman" w:eastAsia="BatangChe" w:hAnsi="Times New Roman" w:cs="Times New Roman"/>
                <w:b/>
                <w:szCs w:val="24"/>
              </w:rPr>
              <w:t>February</w:t>
            </w:r>
            <w:r w:rsidRPr="00AA127C">
              <w:rPr>
                <w:rFonts w:ascii="Times New Roman" w:eastAsia="BatangChe" w:hAnsi="Times New Roman" w:cs="Times New Roman"/>
                <w:b/>
                <w:szCs w:val="24"/>
              </w:rPr>
              <w:t xml:space="preserve"> </w:t>
            </w:r>
            <w:r w:rsidR="006A0546" w:rsidRPr="00AA127C">
              <w:rPr>
                <w:rFonts w:ascii="Times New Roman" w:eastAsia="BatangChe" w:hAnsi="Times New Roman" w:cs="Times New Roman"/>
                <w:b/>
                <w:szCs w:val="24"/>
              </w:rPr>
              <w:t>202</w:t>
            </w:r>
            <w:r w:rsidR="005A3C3C" w:rsidRPr="00AA127C">
              <w:rPr>
                <w:rFonts w:ascii="Times New Roman" w:eastAsia="BatangChe" w:hAnsi="Times New Roman" w:cs="Times New Roman"/>
                <w:b/>
                <w:szCs w:val="24"/>
              </w:rPr>
              <w:t>3</w:t>
            </w:r>
          </w:p>
        </w:tc>
      </w:tr>
      <w:tr w:rsidR="00C53E2A" w:rsidRPr="00AA127C" w14:paraId="19B007D7" w14:textId="77777777" w:rsidTr="00AA127C">
        <w:tc>
          <w:tcPr>
            <w:tcW w:w="1608" w:type="dxa"/>
            <w:shd w:val="clear" w:color="auto" w:fill="auto"/>
          </w:tcPr>
          <w:p w14:paraId="034A6EFF" w14:textId="65A1336F" w:rsidR="00C53E2A" w:rsidRPr="00AA127C" w:rsidRDefault="00C53E2A" w:rsidP="00C53E2A">
            <w:pPr>
              <w:jc w:val="center"/>
              <w:rPr>
                <w:rFonts w:ascii="Times New Roman" w:eastAsia="BatangChe" w:hAnsi="Times New Roman" w:cs="Times New Roman"/>
                <w:szCs w:val="24"/>
              </w:rPr>
            </w:pPr>
            <w:r w:rsidRPr="00AA127C">
              <w:rPr>
                <w:rFonts w:ascii="Times New Roman" w:eastAsia="BatangChe" w:hAnsi="Times New Roman" w:cs="Times New Roman"/>
                <w:szCs w:val="24"/>
              </w:rPr>
              <w:t>9:</w:t>
            </w:r>
            <w:r w:rsidR="00D200C2" w:rsidRPr="00AA127C">
              <w:rPr>
                <w:rFonts w:ascii="Times New Roman" w:eastAsia="BatangChe" w:hAnsi="Times New Roman" w:cs="Times New Roman"/>
                <w:szCs w:val="24"/>
              </w:rPr>
              <w:t>0</w:t>
            </w:r>
            <w:r w:rsidRPr="00AA127C">
              <w:rPr>
                <w:rFonts w:ascii="Times New Roman" w:eastAsia="BatangChe" w:hAnsi="Times New Roman" w:cs="Times New Roman"/>
                <w:szCs w:val="24"/>
              </w:rPr>
              <w:t xml:space="preserve">0 </w:t>
            </w:r>
            <w:r w:rsidR="006A0546" w:rsidRPr="00AA127C">
              <w:rPr>
                <w:rFonts w:ascii="Times New Roman" w:eastAsia="BatangChe" w:hAnsi="Times New Roman" w:cs="Times New Roman"/>
                <w:szCs w:val="24"/>
              </w:rPr>
              <w:t>–</w:t>
            </w:r>
            <w:r w:rsidRPr="00AA127C">
              <w:rPr>
                <w:rFonts w:ascii="Times New Roman" w:eastAsia="BatangChe" w:hAnsi="Times New Roman" w:cs="Times New Roman"/>
                <w:szCs w:val="24"/>
              </w:rPr>
              <w:t xml:space="preserve"> 1</w:t>
            </w:r>
            <w:r w:rsidR="00D200C2" w:rsidRPr="00AA127C">
              <w:rPr>
                <w:rFonts w:ascii="Times New Roman" w:eastAsia="BatangChe" w:hAnsi="Times New Roman" w:cs="Times New Roman"/>
                <w:szCs w:val="24"/>
              </w:rPr>
              <w:t>0</w:t>
            </w:r>
            <w:r w:rsidRPr="00AA127C">
              <w:rPr>
                <w:rFonts w:ascii="Times New Roman" w:eastAsia="BatangChe" w:hAnsi="Times New Roman" w:cs="Times New Roman"/>
                <w:szCs w:val="24"/>
              </w:rPr>
              <w:t>:</w:t>
            </w:r>
            <w:r w:rsidR="00D200C2" w:rsidRPr="00AA127C">
              <w:rPr>
                <w:rFonts w:ascii="Times New Roman" w:eastAsia="BatangChe" w:hAnsi="Times New Roman" w:cs="Times New Roman"/>
                <w:szCs w:val="24"/>
              </w:rPr>
              <w:t>3</w:t>
            </w:r>
            <w:r w:rsidRPr="00AA127C">
              <w:rPr>
                <w:rFonts w:ascii="Times New Roman" w:eastAsia="BatangChe" w:hAnsi="Times New Roman" w:cs="Times New Roman"/>
                <w:szCs w:val="24"/>
              </w:rPr>
              <w:t>0</w:t>
            </w:r>
          </w:p>
        </w:tc>
        <w:tc>
          <w:tcPr>
            <w:tcW w:w="8472" w:type="dxa"/>
            <w:shd w:val="clear" w:color="auto" w:fill="auto"/>
          </w:tcPr>
          <w:p w14:paraId="69D724C2" w14:textId="0626F151" w:rsidR="00D200C2" w:rsidRPr="00AA127C" w:rsidRDefault="007810BD" w:rsidP="00982763">
            <w:pPr>
              <w:jc w:val="both"/>
              <w:rPr>
                <w:rFonts w:ascii="Times New Roman" w:eastAsia="BatangChe" w:hAnsi="Times New Roman" w:cs="Times New Roman"/>
                <w:b/>
                <w:szCs w:val="24"/>
              </w:rPr>
            </w:pPr>
            <w:r w:rsidRPr="00AA127C">
              <w:rPr>
                <w:rFonts w:ascii="Times New Roman" w:eastAsia="BatangChe" w:hAnsi="Times New Roman" w:cs="Times New Roman"/>
                <w:b/>
                <w:szCs w:val="24"/>
              </w:rPr>
              <w:t xml:space="preserve">Session </w:t>
            </w:r>
            <w:r w:rsidR="00A260C2" w:rsidRPr="00AA127C">
              <w:rPr>
                <w:rFonts w:ascii="Times New Roman" w:eastAsia="BatangChe" w:hAnsi="Times New Roman" w:cs="Times New Roman"/>
                <w:b/>
                <w:szCs w:val="24"/>
              </w:rPr>
              <w:t>9</w:t>
            </w:r>
            <w:r w:rsidRPr="00AA127C">
              <w:rPr>
                <w:rFonts w:ascii="Times New Roman" w:eastAsia="BatangChe" w:hAnsi="Times New Roman" w:cs="Times New Roman"/>
                <w:b/>
                <w:szCs w:val="24"/>
              </w:rPr>
              <w:t xml:space="preserve"> –</w:t>
            </w:r>
            <w:r w:rsidR="00A81F73" w:rsidRPr="00AA127C">
              <w:rPr>
                <w:rFonts w:ascii="Times New Roman" w:eastAsia="BatangChe" w:hAnsi="Times New Roman" w:cs="Times New Roman"/>
                <w:b/>
                <w:szCs w:val="24"/>
              </w:rPr>
              <w:t xml:space="preserve"> </w:t>
            </w:r>
            <w:r w:rsidR="00D200C2" w:rsidRPr="00AA127C">
              <w:rPr>
                <w:rFonts w:ascii="Times New Roman" w:eastAsia="BatangChe" w:hAnsi="Times New Roman" w:cs="Times New Roman"/>
                <w:b/>
                <w:szCs w:val="24"/>
              </w:rPr>
              <w:t>Cross-border coordination for interference in SATRC countries (continued)</w:t>
            </w:r>
          </w:p>
          <w:p w14:paraId="7DAA2268" w14:textId="77777777" w:rsidR="00D200C2" w:rsidRPr="00AA127C" w:rsidRDefault="00D200C2" w:rsidP="00D200C2">
            <w:pPr>
              <w:rPr>
                <w:rFonts w:ascii="Times New Roman" w:eastAsia="BatangChe" w:hAnsi="Times New Roman" w:cs="Times New Roman"/>
                <w:b/>
                <w:i/>
                <w:szCs w:val="24"/>
              </w:rPr>
            </w:pPr>
          </w:p>
          <w:p w14:paraId="08876EED" w14:textId="77777777" w:rsidR="005A481A" w:rsidRPr="00AA127C" w:rsidRDefault="00D200C2" w:rsidP="00D200C2">
            <w:pPr>
              <w:rPr>
                <w:rFonts w:ascii="Times New Roman" w:eastAsia="BatangChe" w:hAnsi="Times New Roman" w:cs="Times New Roman"/>
                <w:szCs w:val="24"/>
              </w:rPr>
            </w:pPr>
            <w:r w:rsidRPr="00AA127C">
              <w:rPr>
                <w:rFonts w:ascii="Times New Roman" w:eastAsia="BatangChe" w:hAnsi="Times New Roman" w:cs="Times New Roman"/>
                <w:szCs w:val="24"/>
              </w:rPr>
              <w:t xml:space="preserve">Continue from the previous session </w:t>
            </w:r>
          </w:p>
          <w:p w14:paraId="0BCEDAE4" w14:textId="1F04719E" w:rsidR="00D200C2" w:rsidRPr="00AA127C" w:rsidRDefault="00D200C2" w:rsidP="00D200C2">
            <w:pPr>
              <w:rPr>
                <w:rFonts w:ascii="Times New Roman" w:eastAsia="BatangChe" w:hAnsi="Times New Roman" w:cs="Times New Roman"/>
                <w:szCs w:val="24"/>
              </w:rPr>
            </w:pPr>
          </w:p>
        </w:tc>
      </w:tr>
      <w:tr w:rsidR="00C53E2A" w:rsidRPr="00AA127C" w14:paraId="06F51637" w14:textId="77777777" w:rsidTr="00AA127C">
        <w:trPr>
          <w:trHeight w:val="288"/>
        </w:trPr>
        <w:tc>
          <w:tcPr>
            <w:tcW w:w="1608" w:type="dxa"/>
            <w:shd w:val="clear" w:color="auto" w:fill="auto"/>
          </w:tcPr>
          <w:p w14:paraId="112980A0" w14:textId="2398C978" w:rsidR="00C53E2A" w:rsidRPr="00AA127C" w:rsidRDefault="00C53E2A" w:rsidP="00C53E2A">
            <w:pPr>
              <w:jc w:val="center"/>
              <w:rPr>
                <w:rFonts w:ascii="Times New Roman" w:eastAsia="BatangChe" w:hAnsi="Times New Roman" w:cs="Times New Roman"/>
                <w:szCs w:val="24"/>
              </w:rPr>
            </w:pPr>
            <w:r w:rsidRPr="00AA127C">
              <w:rPr>
                <w:rFonts w:ascii="Times New Roman" w:eastAsia="BatangChe" w:hAnsi="Times New Roman" w:cs="Times New Roman"/>
                <w:szCs w:val="24"/>
              </w:rPr>
              <w:t>1</w:t>
            </w:r>
            <w:r w:rsidR="00D200C2" w:rsidRPr="00AA127C">
              <w:rPr>
                <w:rFonts w:ascii="Times New Roman" w:eastAsia="BatangChe" w:hAnsi="Times New Roman" w:cs="Times New Roman"/>
                <w:szCs w:val="24"/>
              </w:rPr>
              <w:t>0</w:t>
            </w:r>
            <w:r w:rsidRPr="00AA127C">
              <w:rPr>
                <w:rFonts w:ascii="Times New Roman" w:eastAsia="BatangChe" w:hAnsi="Times New Roman" w:cs="Times New Roman"/>
                <w:szCs w:val="24"/>
              </w:rPr>
              <w:t>:</w:t>
            </w:r>
            <w:r w:rsidR="00D200C2" w:rsidRPr="00AA127C">
              <w:rPr>
                <w:rFonts w:ascii="Times New Roman" w:eastAsia="BatangChe" w:hAnsi="Times New Roman" w:cs="Times New Roman"/>
                <w:szCs w:val="24"/>
              </w:rPr>
              <w:t>3</w:t>
            </w:r>
            <w:r w:rsidR="00CE4073" w:rsidRPr="00AA127C">
              <w:rPr>
                <w:rFonts w:ascii="Times New Roman" w:eastAsia="BatangChe" w:hAnsi="Times New Roman" w:cs="Times New Roman"/>
                <w:szCs w:val="24"/>
              </w:rPr>
              <w:t>0</w:t>
            </w:r>
            <w:r w:rsidRPr="00AA127C">
              <w:rPr>
                <w:rFonts w:ascii="Times New Roman" w:eastAsia="BatangChe" w:hAnsi="Times New Roman" w:cs="Times New Roman"/>
                <w:szCs w:val="24"/>
              </w:rPr>
              <w:t xml:space="preserve"> – 1</w:t>
            </w:r>
            <w:r w:rsidR="00D200C2" w:rsidRPr="00AA127C">
              <w:rPr>
                <w:rFonts w:ascii="Times New Roman" w:eastAsia="BatangChe" w:hAnsi="Times New Roman" w:cs="Times New Roman"/>
                <w:szCs w:val="24"/>
              </w:rPr>
              <w:t>0</w:t>
            </w:r>
            <w:r w:rsidRPr="00AA127C">
              <w:rPr>
                <w:rFonts w:ascii="Times New Roman" w:eastAsia="BatangChe" w:hAnsi="Times New Roman" w:cs="Times New Roman"/>
                <w:szCs w:val="24"/>
              </w:rPr>
              <w:t>:</w:t>
            </w:r>
            <w:r w:rsidR="00D200C2" w:rsidRPr="00AA127C">
              <w:rPr>
                <w:rFonts w:ascii="Times New Roman" w:eastAsia="BatangChe" w:hAnsi="Times New Roman" w:cs="Times New Roman"/>
                <w:szCs w:val="24"/>
              </w:rPr>
              <w:t>4</w:t>
            </w:r>
            <w:r w:rsidRPr="00AA127C">
              <w:rPr>
                <w:rFonts w:ascii="Times New Roman" w:eastAsia="BatangChe" w:hAnsi="Times New Roman" w:cs="Times New Roman"/>
                <w:szCs w:val="24"/>
              </w:rPr>
              <w:t>5</w:t>
            </w:r>
          </w:p>
        </w:tc>
        <w:tc>
          <w:tcPr>
            <w:tcW w:w="8472" w:type="dxa"/>
            <w:shd w:val="clear" w:color="auto" w:fill="auto"/>
          </w:tcPr>
          <w:p w14:paraId="29BAE74D" w14:textId="77777777" w:rsidR="00C53E2A" w:rsidRPr="00AA127C" w:rsidRDefault="00C53E2A" w:rsidP="00C53E2A">
            <w:pPr>
              <w:jc w:val="center"/>
              <w:rPr>
                <w:rFonts w:ascii="Times New Roman" w:eastAsia="BatangChe" w:hAnsi="Times New Roman" w:cs="Times New Roman"/>
                <w:b/>
                <w:szCs w:val="24"/>
              </w:rPr>
            </w:pPr>
            <w:r w:rsidRPr="00AA127C">
              <w:rPr>
                <w:rFonts w:ascii="Times New Roman" w:eastAsia="BatangChe" w:hAnsi="Times New Roman" w:cs="Times New Roman"/>
                <w:b/>
                <w:szCs w:val="24"/>
              </w:rPr>
              <w:t>Coffee/Tea Break</w:t>
            </w:r>
          </w:p>
          <w:p w14:paraId="0038327A" w14:textId="64E7BFEE" w:rsidR="005A3C3C" w:rsidRPr="00AA127C" w:rsidRDefault="005A3C3C" w:rsidP="00C53E2A">
            <w:pPr>
              <w:jc w:val="center"/>
              <w:rPr>
                <w:rFonts w:ascii="Times New Roman" w:eastAsia="BatangChe" w:hAnsi="Times New Roman" w:cs="Times New Roman"/>
                <w:b/>
                <w:szCs w:val="24"/>
              </w:rPr>
            </w:pPr>
          </w:p>
        </w:tc>
      </w:tr>
      <w:tr w:rsidR="00C53E2A" w:rsidRPr="00AA127C" w14:paraId="602F9247" w14:textId="77777777" w:rsidTr="00AA127C">
        <w:tc>
          <w:tcPr>
            <w:tcW w:w="1608" w:type="dxa"/>
            <w:shd w:val="clear" w:color="auto" w:fill="auto"/>
          </w:tcPr>
          <w:p w14:paraId="0361EFB0" w14:textId="2413071B" w:rsidR="00C53E2A" w:rsidRPr="00AA127C" w:rsidRDefault="00C53E2A" w:rsidP="00C53E2A">
            <w:pPr>
              <w:jc w:val="center"/>
              <w:rPr>
                <w:rFonts w:ascii="Times New Roman" w:eastAsia="BatangChe" w:hAnsi="Times New Roman" w:cs="Times New Roman"/>
                <w:szCs w:val="24"/>
              </w:rPr>
            </w:pPr>
            <w:r w:rsidRPr="00AA127C">
              <w:rPr>
                <w:rFonts w:ascii="Times New Roman" w:eastAsia="BatangChe" w:hAnsi="Times New Roman" w:cs="Times New Roman"/>
                <w:szCs w:val="24"/>
              </w:rPr>
              <w:t>1</w:t>
            </w:r>
            <w:r w:rsidR="00D200C2" w:rsidRPr="00AA127C">
              <w:rPr>
                <w:rFonts w:ascii="Times New Roman" w:eastAsia="BatangChe" w:hAnsi="Times New Roman" w:cs="Times New Roman"/>
                <w:szCs w:val="24"/>
              </w:rPr>
              <w:t>0</w:t>
            </w:r>
            <w:r w:rsidRPr="00AA127C">
              <w:rPr>
                <w:rFonts w:ascii="Times New Roman" w:eastAsia="BatangChe" w:hAnsi="Times New Roman" w:cs="Times New Roman"/>
                <w:szCs w:val="24"/>
              </w:rPr>
              <w:t>:</w:t>
            </w:r>
            <w:r w:rsidR="00D200C2" w:rsidRPr="00AA127C">
              <w:rPr>
                <w:rFonts w:ascii="Times New Roman" w:eastAsia="BatangChe" w:hAnsi="Times New Roman" w:cs="Times New Roman"/>
                <w:szCs w:val="24"/>
              </w:rPr>
              <w:t>4</w:t>
            </w:r>
            <w:r w:rsidRPr="00AA127C">
              <w:rPr>
                <w:rFonts w:ascii="Times New Roman" w:eastAsia="BatangChe" w:hAnsi="Times New Roman" w:cs="Times New Roman"/>
                <w:szCs w:val="24"/>
              </w:rPr>
              <w:t xml:space="preserve">5 </w:t>
            </w:r>
            <w:r w:rsidR="006A0546" w:rsidRPr="00AA127C">
              <w:rPr>
                <w:rFonts w:ascii="Times New Roman" w:eastAsia="BatangChe" w:hAnsi="Times New Roman" w:cs="Times New Roman"/>
                <w:szCs w:val="24"/>
              </w:rPr>
              <w:t>–</w:t>
            </w:r>
            <w:r w:rsidRPr="00AA127C">
              <w:rPr>
                <w:rFonts w:ascii="Times New Roman" w:eastAsia="BatangChe" w:hAnsi="Times New Roman" w:cs="Times New Roman"/>
                <w:szCs w:val="24"/>
              </w:rPr>
              <w:t xml:space="preserve"> 12:15</w:t>
            </w:r>
          </w:p>
        </w:tc>
        <w:tc>
          <w:tcPr>
            <w:tcW w:w="8472" w:type="dxa"/>
            <w:shd w:val="clear" w:color="auto" w:fill="auto"/>
          </w:tcPr>
          <w:p w14:paraId="68F47182" w14:textId="60D0F62A" w:rsidR="005F7AEB" w:rsidRPr="00AA127C" w:rsidRDefault="006729E7" w:rsidP="00982763">
            <w:pPr>
              <w:jc w:val="both"/>
              <w:rPr>
                <w:rFonts w:ascii="Times New Roman" w:eastAsia="BatangChe" w:hAnsi="Times New Roman" w:cs="Times New Roman"/>
                <w:b/>
                <w:szCs w:val="24"/>
              </w:rPr>
            </w:pPr>
            <w:r w:rsidRPr="00AA127C">
              <w:rPr>
                <w:rFonts w:ascii="Times New Roman" w:eastAsia="BatangChe" w:hAnsi="Times New Roman" w:cs="Times New Roman"/>
                <w:b/>
                <w:szCs w:val="24"/>
              </w:rPr>
              <w:t xml:space="preserve">Session </w:t>
            </w:r>
            <w:r w:rsidR="00A260C2" w:rsidRPr="00AA127C">
              <w:rPr>
                <w:rFonts w:ascii="Times New Roman" w:eastAsia="BatangChe" w:hAnsi="Times New Roman" w:cs="Times New Roman"/>
                <w:b/>
                <w:szCs w:val="24"/>
              </w:rPr>
              <w:t>10</w:t>
            </w:r>
            <w:r w:rsidRPr="00AA127C">
              <w:rPr>
                <w:rFonts w:ascii="Times New Roman" w:eastAsia="BatangChe" w:hAnsi="Times New Roman" w:cs="Times New Roman"/>
                <w:szCs w:val="24"/>
              </w:rPr>
              <w:t xml:space="preserve"> </w:t>
            </w:r>
            <w:r w:rsidRPr="00AA127C">
              <w:rPr>
                <w:rFonts w:ascii="Times New Roman" w:eastAsia="BatangChe" w:hAnsi="Times New Roman" w:cs="Times New Roman"/>
                <w:b/>
                <w:szCs w:val="24"/>
              </w:rPr>
              <w:t>–</w:t>
            </w:r>
            <w:r w:rsidR="00B23A11" w:rsidRPr="00AA127C">
              <w:rPr>
                <w:rFonts w:ascii="Times New Roman" w:eastAsia="BatangChe" w:hAnsi="Times New Roman" w:cs="Times New Roman"/>
                <w:b/>
                <w:szCs w:val="24"/>
              </w:rPr>
              <w:t xml:space="preserve"> </w:t>
            </w:r>
            <w:r w:rsidR="00D200C2" w:rsidRPr="00AA127C">
              <w:rPr>
                <w:rFonts w:ascii="Times New Roman" w:eastAsia="BatangChe" w:hAnsi="Times New Roman" w:cs="Times New Roman"/>
                <w:b/>
                <w:szCs w:val="24"/>
              </w:rPr>
              <w:t>SATRC action plans for the development of spectrum management infrastructure, procedure and tools </w:t>
            </w:r>
          </w:p>
          <w:p w14:paraId="4B808964" w14:textId="1D239CE5" w:rsidR="008A0CA2" w:rsidRPr="00AA127C" w:rsidRDefault="008A0CA2" w:rsidP="14290C64">
            <w:pPr>
              <w:rPr>
                <w:rFonts w:ascii="Times New Roman" w:eastAsia="BatangChe" w:hAnsi="Times New Roman" w:cs="Times New Roman"/>
                <w:b/>
                <w:bCs/>
                <w:i/>
                <w:iCs/>
                <w:szCs w:val="24"/>
              </w:rPr>
            </w:pPr>
          </w:p>
          <w:p w14:paraId="21F0A7FA" w14:textId="3511B030" w:rsidR="14290C64" w:rsidRPr="00AA127C" w:rsidRDefault="14290C64" w:rsidP="14290C64">
            <w:pPr>
              <w:jc w:val="both"/>
              <w:rPr>
                <w:rFonts w:ascii="Times New Roman" w:eastAsia="Times New Roman" w:hAnsi="Times New Roman" w:cs="Times New Roman"/>
                <w:color w:val="000000" w:themeColor="text1"/>
                <w:szCs w:val="24"/>
              </w:rPr>
            </w:pPr>
            <w:r w:rsidRPr="00AA127C">
              <w:rPr>
                <w:rFonts w:ascii="Times New Roman" w:eastAsia="Times New Roman" w:hAnsi="Times New Roman" w:cs="Times New Roman"/>
                <w:color w:val="000000" w:themeColor="text1"/>
                <w:szCs w:val="24"/>
              </w:rPr>
              <w:t xml:space="preserve">Connectivity is an important pillar for achieving the objective of digital transformation of the economy and the society. Spectrum is a key resource for delivering connectivity. Improving the policies, regulations and measures for spectrum are key activities for SATRC Members. Development of spectrum management infrastructure, procedure and tools plays an important role in this aspect. </w:t>
            </w:r>
          </w:p>
          <w:p w14:paraId="562A79C3" w14:textId="0848D815" w:rsidR="14290C64" w:rsidRPr="00AA127C" w:rsidRDefault="14290C64" w:rsidP="14290C64">
            <w:pPr>
              <w:jc w:val="both"/>
              <w:rPr>
                <w:rFonts w:ascii="Times New Roman" w:eastAsia="Times New Roman" w:hAnsi="Times New Roman" w:cs="Times New Roman"/>
                <w:color w:val="000000" w:themeColor="text1"/>
                <w:szCs w:val="24"/>
              </w:rPr>
            </w:pPr>
          </w:p>
          <w:p w14:paraId="5FA106DD" w14:textId="77777777" w:rsidR="00A74F84" w:rsidRPr="00AA127C" w:rsidRDefault="00A74F84" w:rsidP="00A74F84">
            <w:pPr>
              <w:jc w:val="both"/>
              <w:rPr>
                <w:rFonts w:ascii="Times New Roman" w:eastAsiaTheme="minorEastAsia" w:hAnsi="Times New Roman" w:cs="Times New Roman"/>
                <w:bCs/>
                <w:szCs w:val="24"/>
                <w:lang w:eastAsia="zh-CN"/>
              </w:rPr>
            </w:pPr>
            <w:r w:rsidRPr="00AA127C">
              <w:rPr>
                <w:rFonts w:ascii="Times New Roman" w:eastAsiaTheme="minorEastAsia" w:hAnsi="Times New Roman" w:cs="Times New Roman"/>
                <w:bCs/>
                <w:szCs w:val="24"/>
                <w:lang w:eastAsia="zh-CN"/>
              </w:rPr>
              <w:t>The topics to be discussed in this session include:</w:t>
            </w:r>
          </w:p>
          <w:p w14:paraId="450208F0" w14:textId="7ADB7CE8" w:rsidR="14290C64" w:rsidRPr="00AA127C" w:rsidRDefault="14290C64" w:rsidP="14290C64">
            <w:pPr>
              <w:pStyle w:val="ListParagraph"/>
              <w:numPr>
                <w:ilvl w:val="0"/>
                <w:numId w:val="1"/>
              </w:numPr>
              <w:spacing w:after="160" w:line="259" w:lineRule="auto"/>
              <w:jc w:val="both"/>
              <w:rPr>
                <w:rFonts w:ascii="Times New Roman" w:eastAsia="Times New Roman" w:hAnsi="Times New Roman" w:cs="Times New Roman"/>
                <w:color w:val="000000" w:themeColor="text1"/>
                <w:szCs w:val="24"/>
              </w:rPr>
            </w:pPr>
            <w:r w:rsidRPr="00AA127C">
              <w:rPr>
                <w:rFonts w:ascii="Times New Roman" w:eastAsia="Times New Roman" w:hAnsi="Times New Roman" w:cs="Times New Roman"/>
                <w:color w:val="000000" w:themeColor="text1"/>
                <w:szCs w:val="24"/>
              </w:rPr>
              <w:t xml:space="preserve">Current practices/experiences in SATRC region on Spectrum Management procedures, infrastructures, and tools. </w:t>
            </w:r>
          </w:p>
          <w:p w14:paraId="00A0E32A" w14:textId="7D38EC01" w:rsidR="14290C64" w:rsidRDefault="14290C64" w:rsidP="14290C64">
            <w:pPr>
              <w:pStyle w:val="ListParagraph"/>
              <w:numPr>
                <w:ilvl w:val="0"/>
                <w:numId w:val="1"/>
              </w:numPr>
              <w:spacing w:after="160" w:line="259" w:lineRule="auto"/>
              <w:jc w:val="both"/>
              <w:rPr>
                <w:rFonts w:ascii="Times New Roman" w:eastAsia="Times New Roman" w:hAnsi="Times New Roman" w:cs="Times New Roman"/>
                <w:color w:val="000000" w:themeColor="text1"/>
                <w:szCs w:val="24"/>
              </w:rPr>
            </w:pPr>
            <w:r w:rsidRPr="00AA127C">
              <w:rPr>
                <w:rFonts w:ascii="Times New Roman" w:eastAsia="Times New Roman" w:hAnsi="Times New Roman" w:cs="Times New Roman"/>
                <w:color w:val="000000" w:themeColor="text1"/>
                <w:szCs w:val="24"/>
              </w:rPr>
              <w:t>International standards and best practices on the implementation of infrastructure facilities along with proper spectrum management practices.</w:t>
            </w:r>
          </w:p>
          <w:p w14:paraId="0BC2DB27" w14:textId="77777777" w:rsidR="00B21139" w:rsidRPr="00AA127C" w:rsidRDefault="00B21139" w:rsidP="00B21139">
            <w:pPr>
              <w:pStyle w:val="ListParagraph"/>
              <w:spacing w:after="160" w:line="259" w:lineRule="auto"/>
              <w:jc w:val="both"/>
              <w:rPr>
                <w:rFonts w:ascii="Times New Roman" w:eastAsia="Times New Roman" w:hAnsi="Times New Roman" w:cs="Times New Roman"/>
                <w:color w:val="000000" w:themeColor="text1"/>
                <w:szCs w:val="24"/>
              </w:rPr>
            </w:pPr>
          </w:p>
          <w:p w14:paraId="086A9258" w14:textId="00E6DD26" w:rsidR="14290C64" w:rsidRPr="00AA127C" w:rsidRDefault="00C85AA1" w:rsidP="14290C64">
            <w:pPr>
              <w:rPr>
                <w:rFonts w:ascii="Times New Roman" w:eastAsia="Times New Roman" w:hAnsi="Times New Roman" w:cs="Times New Roman"/>
                <w:color w:val="000000" w:themeColor="text1"/>
                <w:szCs w:val="24"/>
              </w:rPr>
            </w:pPr>
            <w:r w:rsidRPr="00AA127C">
              <w:rPr>
                <w:rFonts w:ascii="Times New Roman" w:eastAsia="Times New Roman" w:hAnsi="Times New Roman" w:cs="Times New Roman"/>
                <w:color w:val="000000" w:themeColor="text1"/>
                <w:szCs w:val="24"/>
              </w:rPr>
              <w:lastRenderedPageBreak/>
              <w:t>Moderator: TBD</w:t>
            </w:r>
          </w:p>
          <w:p w14:paraId="33BE9AE0" w14:textId="77777777" w:rsidR="00C85AA1" w:rsidRPr="00AA127C" w:rsidRDefault="00C85AA1" w:rsidP="14290C64">
            <w:pPr>
              <w:rPr>
                <w:rFonts w:ascii="Times New Roman" w:eastAsia="Times New Roman" w:hAnsi="Times New Roman" w:cs="Times New Roman"/>
                <w:color w:val="000000" w:themeColor="text1"/>
                <w:szCs w:val="24"/>
              </w:rPr>
            </w:pPr>
          </w:p>
          <w:p w14:paraId="04C0A420" w14:textId="77777777" w:rsidR="008A0CA2" w:rsidRPr="00AA127C" w:rsidRDefault="008A0CA2" w:rsidP="008A0CA2">
            <w:pPr>
              <w:jc w:val="both"/>
              <w:rPr>
                <w:rFonts w:ascii="Times New Roman" w:eastAsia="BatangChe" w:hAnsi="Times New Roman" w:cs="Times New Roman"/>
                <w:bCs/>
                <w:iCs/>
                <w:szCs w:val="24"/>
                <w:lang w:val="en-GB"/>
              </w:rPr>
            </w:pPr>
            <w:r w:rsidRPr="00AA127C">
              <w:rPr>
                <w:rFonts w:ascii="Times New Roman" w:eastAsia="BatangChe" w:hAnsi="Times New Roman" w:cs="Times New Roman"/>
                <w:bCs/>
                <w:iCs/>
                <w:szCs w:val="24"/>
                <w:lang w:val="en-GB"/>
              </w:rPr>
              <w:t>Speakers:</w:t>
            </w:r>
          </w:p>
          <w:p w14:paraId="490CFB20" w14:textId="77777777" w:rsidR="001959E3" w:rsidRPr="00AA127C" w:rsidRDefault="001959E3" w:rsidP="001959E3">
            <w:pPr>
              <w:pStyle w:val="ListParagraph"/>
              <w:numPr>
                <w:ilvl w:val="0"/>
                <w:numId w:val="42"/>
              </w:numPr>
              <w:jc w:val="both"/>
              <w:rPr>
                <w:rFonts w:ascii="Times New Roman" w:eastAsia="BatangChe" w:hAnsi="Times New Roman" w:cs="Times New Roman"/>
                <w:szCs w:val="24"/>
                <w:lang w:val="en-GB"/>
              </w:rPr>
            </w:pPr>
            <w:r w:rsidRPr="00AA127C">
              <w:rPr>
                <w:rFonts w:ascii="Times New Roman" w:eastAsia="BatangChe" w:hAnsi="Times New Roman" w:cs="Times New Roman"/>
                <w:szCs w:val="24"/>
                <w:lang w:val="en-GB"/>
              </w:rPr>
              <w:t>SATRC Members</w:t>
            </w:r>
          </w:p>
          <w:p w14:paraId="120AD66A" w14:textId="77777777" w:rsidR="001959E3" w:rsidRPr="00AA127C" w:rsidRDefault="001959E3" w:rsidP="001959E3">
            <w:pPr>
              <w:pStyle w:val="ListParagraph"/>
              <w:numPr>
                <w:ilvl w:val="0"/>
                <w:numId w:val="42"/>
              </w:numPr>
              <w:jc w:val="both"/>
              <w:rPr>
                <w:rFonts w:ascii="Times New Roman" w:eastAsia="BatangChe" w:hAnsi="Times New Roman" w:cs="Times New Roman"/>
                <w:szCs w:val="24"/>
                <w:lang w:val="en-GB"/>
              </w:rPr>
            </w:pPr>
            <w:r w:rsidRPr="00AA127C">
              <w:rPr>
                <w:rFonts w:ascii="Times New Roman" w:eastAsia="BatangChe" w:hAnsi="Times New Roman" w:cs="Times New Roman"/>
                <w:szCs w:val="24"/>
                <w:lang w:val="en-GB"/>
              </w:rPr>
              <w:t>Industry Representatives</w:t>
            </w:r>
          </w:p>
          <w:p w14:paraId="28765F37" w14:textId="4A6AE8F9" w:rsidR="005A481A" w:rsidRPr="00AA127C" w:rsidRDefault="005A481A" w:rsidP="00C85AA1">
            <w:pPr>
              <w:jc w:val="both"/>
              <w:rPr>
                <w:rFonts w:ascii="Times New Roman" w:eastAsia="BatangChe" w:hAnsi="Times New Roman" w:cs="Times New Roman"/>
                <w:szCs w:val="24"/>
              </w:rPr>
            </w:pPr>
          </w:p>
        </w:tc>
      </w:tr>
      <w:tr w:rsidR="006729E7" w:rsidRPr="00AA127C" w14:paraId="2E52CD17" w14:textId="77777777" w:rsidTr="00AA127C">
        <w:tc>
          <w:tcPr>
            <w:tcW w:w="1608" w:type="dxa"/>
            <w:shd w:val="clear" w:color="auto" w:fill="auto"/>
          </w:tcPr>
          <w:p w14:paraId="1C0B8AB5" w14:textId="77777777" w:rsidR="006729E7" w:rsidRPr="00AA127C" w:rsidRDefault="006649F4" w:rsidP="00C53E2A">
            <w:pPr>
              <w:jc w:val="center"/>
              <w:rPr>
                <w:rFonts w:ascii="Times New Roman" w:eastAsia="BatangChe" w:hAnsi="Times New Roman" w:cs="Times New Roman"/>
                <w:szCs w:val="24"/>
              </w:rPr>
            </w:pPr>
            <w:r w:rsidRPr="00AA127C">
              <w:rPr>
                <w:rFonts w:ascii="Times New Roman" w:eastAsia="BatangChe" w:hAnsi="Times New Roman" w:cs="Times New Roman"/>
                <w:szCs w:val="24"/>
              </w:rPr>
              <w:lastRenderedPageBreak/>
              <w:t>12:15 – 12:45</w:t>
            </w:r>
          </w:p>
        </w:tc>
        <w:tc>
          <w:tcPr>
            <w:tcW w:w="8472" w:type="dxa"/>
            <w:shd w:val="clear" w:color="auto" w:fill="auto"/>
          </w:tcPr>
          <w:p w14:paraId="01D4FE3A" w14:textId="1574C3D0" w:rsidR="006729E7" w:rsidRPr="00AA127C" w:rsidRDefault="006729E7" w:rsidP="006729E7">
            <w:pPr>
              <w:rPr>
                <w:rFonts w:ascii="Times New Roman" w:eastAsia="BatangChe" w:hAnsi="Times New Roman" w:cs="Times New Roman"/>
                <w:b/>
                <w:szCs w:val="24"/>
              </w:rPr>
            </w:pPr>
            <w:r w:rsidRPr="00AA127C">
              <w:rPr>
                <w:rFonts w:ascii="Times New Roman" w:eastAsia="BatangChe" w:hAnsi="Times New Roman" w:cs="Times New Roman"/>
                <w:b/>
                <w:szCs w:val="24"/>
              </w:rPr>
              <w:t xml:space="preserve">Summary of </w:t>
            </w:r>
            <w:r w:rsidR="00B21139">
              <w:rPr>
                <w:rFonts w:ascii="Times New Roman" w:eastAsia="BatangChe" w:hAnsi="Times New Roman" w:cs="Times New Roman"/>
                <w:b/>
                <w:szCs w:val="24"/>
              </w:rPr>
              <w:t>Workshop</w:t>
            </w:r>
            <w:r w:rsidRPr="00AA127C">
              <w:rPr>
                <w:rFonts w:ascii="Times New Roman" w:eastAsia="BatangChe" w:hAnsi="Times New Roman" w:cs="Times New Roman"/>
                <w:b/>
                <w:szCs w:val="24"/>
              </w:rPr>
              <w:t xml:space="preserve"> and Closing</w:t>
            </w:r>
          </w:p>
          <w:p w14:paraId="24B26EF4" w14:textId="49A33F16" w:rsidR="00D200C2" w:rsidRPr="00AA127C" w:rsidRDefault="00D200C2" w:rsidP="00D200C2">
            <w:pPr>
              <w:pStyle w:val="ListParagraph"/>
              <w:numPr>
                <w:ilvl w:val="0"/>
                <w:numId w:val="24"/>
              </w:numPr>
              <w:rPr>
                <w:rFonts w:ascii="Times New Roman" w:hAnsi="Times New Roman" w:cs="Times New Roman"/>
                <w:i/>
                <w:szCs w:val="24"/>
              </w:rPr>
            </w:pPr>
            <w:r w:rsidRPr="00AA127C">
              <w:rPr>
                <w:rFonts w:ascii="Times New Roman" w:hAnsi="Times New Roman" w:cs="Times New Roman"/>
                <w:szCs w:val="24"/>
              </w:rPr>
              <w:t xml:space="preserve">Summary of the workshop by </w:t>
            </w:r>
            <w:r w:rsidR="00266B15" w:rsidRPr="00AA127C">
              <w:rPr>
                <w:rFonts w:ascii="Times New Roman" w:hAnsi="Times New Roman" w:cs="Times New Roman"/>
                <w:szCs w:val="24"/>
              </w:rPr>
              <w:t xml:space="preserve">the </w:t>
            </w:r>
            <w:r w:rsidRPr="00AA127C">
              <w:rPr>
                <w:rFonts w:ascii="Times New Roman" w:hAnsi="Times New Roman" w:cs="Times New Roman"/>
                <w:szCs w:val="24"/>
              </w:rPr>
              <w:t>Chair of SATRC WG S</w:t>
            </w:r>
            <w:r w:rsidR="00B21139">
              <w:rPr>
                <w:rFonts w:ascii="Times New Roman" w:hAnsi="Times New Roman" w:cs="Times New Roman"/>
                <w:szCs w:val="24"/>
              </w:rPr>
              <w:t>PEC</w:t>
            </w:r>
          </w:p>
          <w:p w14:paraId="6C574F52" w14:textId="10254E07" w:rsidR="00D200C2" w:rsidRPr="00AA127C" w:rsidRDefault="00D200C2" w:rsidP="00D200C2">
            <w:pPr>
              <w:pStyle w:val="ListParagraph"/>
              <w:numPr>
                <w:ilvl w:val="0"/>
                <w:numId w:val="24"/>
              </w:numPr>
              <w:rPr>
                <w:rFonts w:ascii="Times New Roman" w:hAnsi="Times New Roman" w:cs="Times New Roman"/>
                <w:i/>
                <w:szCs w:val="24"/>
              </w:rPr>
            </w:pPr>
            <w:r w:rsidRPr="00AA127C">
              <w:rPr>
                <w:rFonts w:ascii="Times New Roman" w:hAnsi="Times New Roman" w:cs="Times New Roman"/>
                <w:szCs w:val="24"/>
              </w:rPr>
              <w:t>Closing Remarks by APT</w:t>
            </w:r>
          </w:p>
          <w:p w14:paraId="4F32A4C4" w14:textId="77777777" w:rsidR="006729E7" w:rsidRPr="00AA127C" w:rsidRDefault="00D200C2" w:rsidP="00D200C2">
            <w:pPr>
              <w:pStyle w:val="ListParagraph"/>
              <w:numPr>
                <w:ilvl w:val="0"/>
                <w:numId w:val="24"/>
              </w:numPr>
              <w:rPr>
                <w:rFonts w:ascii="Times New Roman" w:eastAsia="BatangChe" w:hAnsi="Times New Roman" w:cs="Times New Roman"/>
                <w:b/>
                <w:szCs w:val="24"/>
              </w:rPr>
            </w:pPr>
            <w:r w:rsidRPr="00AA127C">
              <w:rPr>
                <w:rFonts w:ascii="Times New Roman" w:hAnsi="Times New Roman" w:cs="Times New Roman"/>
                <w:szCs w:val="24"/>
              </w:rPr>
              <w:t>Closing Remarks by TRAI</w:t>
            </w:r>
          </w:p>
          <w:p w14:paraId="4E1C4A14" w14:textId="28D6B035" w:rsidR="005A3C3C" w:rsidRPr="00AA127C" w:rsidRDefault="005A3C3C" w:rsidP="005A3C3C">
            <w:pPr>
              <w:pStyle w:val="ListParagraph"/>
              <w:rPr>
                <w:rFonts w:ascii="Times New Roman" w:eastAsia="BatangChe" w:hAnsi="Times New Roman" w:cs="Times New Roman"/>
                <w:b/>
                <w:szCs w:val="24"/>
              </w:rPr>
            </w:pPr>
          </w:p>
        </w:tc>
      </w:tr>
      <w:tr w:rsidR="00C53E2A" w:rsidRPr="00AA127C" w14:paraId="72C42BCA" w14:textId="77777777" w:rsidTr="00AA127C">
        <w:trPr>
          <w:trHeight w:val="288"/>
        </w:trPr>
        <w:tc>
          <w:tcPr>
            <w:tcW w:w="1608" w:type="dxa"/>
            <w:shd w:val="clear" w:color="auto" w:fill="auto"/>
          </w:tcPr>
          <w:p w14:paraId="3992AD71" w14:textId="77777777" w:rsidR="00C53E2A" w:rsidRPr="00AA127C" w:rsidRDefault="006729E7" w:rsidP="00C53E2A">
            <w:pPr>
              <w:jc w:val="center"/>
              <w:rPr>
                <w:rFonts w:ascii="Times New Roman" w:eastAsia="BatangChe" w:hAnsi="Times New Roman" w:cs="Times New Roman"/>
                <w:szCs w:val="24"/>
              </w:rPr>
            </w:pPr>
            <w:r w:rsidRPr="00AA127C">
              <w:rPr>
                <w:rFonts w:ascii="Times New Roman" w:eastAsia="BatangChe" w:hAnsi="Times New Roman" w:cs="Times New Roman"/>
                <w:szCs w:val="24"/>
              </w:rPr>
              <w:t>12:45</w:t>
            </w:r>
            <w:r w:rsidR="00C53E2A" w:rsidRPr="00AA127C">
              <w:rPr>
                <w:rFonts w:ascii="Times New Roman" w:eastAsia="BatangChe" w:hAnsi="Times New Roman" w:cs="Times New Roman"/>
                <w:szCs w:val="24"/>
              </w:rPr>
              <w:t xml:space="preserve"> – 14:00</w:t>
            </w:r>
          </w:p>
        </w:tc>
        <w:tc>
          <w:tcPr>
            <w:tcW w:w="8472" w:type="dxa"/>
            <w:shd w:val="clear" w:color="auto" w:fill="auto"/>
          </w:tcPr>
          <w:p w14:paraId="2201EAD7" w14:textId="77777777" w:rsidR="00C53E2A" w:rsidRPr="00AA127C" w:rsidRDefault="00C53E2A" w:rsidP="00C53E2A">
            <w:pPr>
              <w:jc w:val="center"/>
              <w:rPr>
                <w:rFonts w:ascii="Times New Roman" w:eastAsia="BatangChe" w:hAnsi="Times New Roman" w:cs="Times New Roman"/>
                <w:b/>
                <w:szCs w:val="24"/>
              </w:rPr>
            </w:pPr>
            <w:r w:rsidRPr="00AA127C">
              <w:rPr>
                <w:rFonts w:ascii="Times New Roman" w:eastAsia="BatangChe" w:hAnsi="Times New Roman" w:cs="Times New Roman"/>
                <w:b/>
                <w:szCs w:val="24"/>
              </w:rPr>
              <w:t>Lunch</w:t>
            </w:r>
            <w:r w:rsidR="005A3C3C" w:rsidRPr="00AA127C">
              <w:rPr>
                <w:rFonts w:ascii="Times New Roman" w:eastAsia="BatangChe" w:hAnsi="Times New Roman" w:cs="Times New Roman"/>
                <w:b/>
                <w:szCs w:val="24"/>
              </w:rPr>
              <w:t xml:space="preserve"> Break</w:t>
            </w:r>
          </w:p>
          <w:p w14:paraId="4B14A9D5" w14:textId="239B9077" w:rsidR="005A3C3C" w:rsidRPr="00AA127C" w:rsidRDefault="005A3C3C" w:rsidP="00C53E2A">
            <w:pPr>
              <w:jc w:val="center"/>
              <w:rPr>
                <w:rFonts w:ascii="Times New Roman" w:eastAsia="BatangChe" w:hAnsi="Times New Roman" w:cs="Times New Roman"/>
                <w:b/>
                <w:szCs w:val="24"/>
              </w:rPr>
            </w:pPr>
          </w:p>
        </w:tc>
      </w:tr>
      <w:tr w:rsidR="00C53E2A" w:rsidRPr="00AA127C" w14:paraId="5BF242ED" w14:textId="77777777" w:rsidTr="00AA127C">
        <w:tc>
          <w:tcPr>
            <w:tcW w:w="1608" w:type="dxa"/>
            <w:shd w:val="clear" w:color="auto" w:fill="auto"/>
          </w:tcPr>
          <w:p w14:paraId="6AD0D54C" w14:textId="2A41BBA2" w:rsidR="00C53E2A" w:rsidRPr="00AA127C" w:rsidRDefault="008442C8" w:rsidP="00C53E2A">
            <w:pPr>
              <w:jc w:val="center"/>
              <w:rPr>
                <w:rFonts w:ascii="Times New Roman" w:eastAsia="BatangChe" w:hAnsi="Times New Roman" w:cs="Times New Roman"/>
                <w:szCs w:val="24"/>
              </w:rPr>
            </w:pPr>
            <w:r w:rsidRPr="00AA127C">
              <w:rPr>
                <w:rFonts w:ascii="Times New Roman" w:eastAsia="BatangChe" w:hAnsi="Times New Roman" w:cs="Times New Roman"/>
                <w:szCs w:val="24"/>
              </w:rPr>
              <w:t>14:00</w:t>
            </w:r>
          </w:p>
        </w:tc>
        <w:tc>
          <w:tcPr>
            <w:tcW w:w="8472" w:type="dxa"/>
            <w:shd w:val="clear" w:color="auto" w:fill="auto"/>
          </w:tcPr>
          <w:p w14:paraId="5CE06D87" w14:textId="25FBC56F" w:rsidR="008442C8" w:rsidRPr="00AA127C" w:rsidRDefault="0000233F" w:rsidP="00266B15">
            <w:pPr>
              <w:rPr>
                <w:rFonts w:ascii="Times New Roman" w:eastAsia="BatangChe" w:hAnsi="Times New Roman" w:cs="Times New Roman"/>
                <w:b/>
                <w:szCs w:val="24"/>
              </w:rPr>
            </w:pPr>
            <w:r w:rsidRPr="00AA127C">
              <w:rPr>
                <w:rFonts w:ascii="Times New Roman" w:eastAsia="BatangChe" w:hAnsi="Times New Roman" w:cs="Times New Roman"/>
                <w:b/>
                <w:szCs w:val="24"/>
              </w:rPr>
              <w:t xml:space="preserve">Local </w:t>
            </w:r>
            <w:r w:rsidR="005A3C3C" w:rsidRPr="00AA127C">
              <w:rPr>
                <w:rFonts w:ascii="Times New Roman" w:eastAsia="BatangChe" w:hAnsi="Times New Roman" w:cs="Times New Roman"/>
                <w:b/>
                <w:szCs w:val="24"/>
              </w:rPr>
              <w:t>S</w:t>
            </w:r>
            <w:r w:rsidRPr="00AA127C">
              <w:rPr>
                <w:rFonts w:ascii="Times New Roman" w:eastAsia="BatangChe" w:hAnsi="Times New Roman" w:cs="Times New Roman"/>
                <w:b/>
                <w:szCs w:val="24"/>
              </w:rPr>
              <w:t xml:space="preserve">ite </w:t>
            </w:r>
            <w:r w:rsidR="005A3C3C" w:rsidRPr="00AA127C">
              <w:rPr>
                <w:rFonts w:ascii="Times New Roman" w:eastAsia="BatangChe" w:hAnsi="Times New Roman" w:cs="Times New Roman"/>
                <w:b/>
                <w:szCs w:val="24"/>
              </w:rPr>
              <w:t>V</w:t>
            </w:r>
            <w:r w:rsidRPr="00AA127C">
              <w:rPr>
                <w:rFonts w:ascii="Times New Roman" w:eastAsia="BatangChe" w:hAnsi="Times New Roman" w:cs="Times New Roman"/>
                <w:b/>
                <w:szCs w:val="24"/>
              </w:rPr>
              <w:t>isit</w:t>
            </w:r>
            <w:r w:rsidR="00266B15" w:rsidRPr="00AA127C">
              <w:rPr>
                <w:rFonts w:ascii="Times New Roman" w:eastAsia="BatangChe" w:hAnsi="Times New Roman" w:cs="Times New Roman"/>
                <w:b/>
                <w:szCs w:val="24"/>
              </w:rPr>
              <w:t xml:space="preserve"> (TBD)</w:t>
            </w:r>
          </w:p>
          <w:p w14:paraId="066B42E7" w14:textId="3E9B0A21" w:rsidR="005A3C3C" w:rsidRPr="00AA127C" w:rsidRDefault="005A3C3C" w:rsidP="005A3C3C">
            <w:pPr>
              <w:jc w:val="center"/>
              <w:rPr>
                <w:rFonts w:ascii="Times New Roman" w:eastAsia="BatangChe" w:hAnsi="Times New Roman" w:cs="Times New Roman"/>
                <w:b/>
                <w:szCs w:val="24"/>
              </w:rPr>
            </w:pPr>
          </w:p>
        </w:tc>
      </w:tr>
    </w:tbl>
    <w:p w14:paraId="77FE61F9" w14:textId="77777777" w:rsidR="000D15C5" w:rsidRPr="00084FC7" w:rsidRDefault="000D15C5" w:rsidP="003420E1">
      <w:pPr>
        <w:tabs>
          <w:tab w:val="left" w:pos="4125"/>
        </w:tabs>
        <w:rPr>
          <w:rFonts w:ascii="Times New Roman" w:hAnsi="Times New Roman" w:cs="Times New Roman"/>
          <w:szCs w:val="24"/>
        </w:rPr>
      </w:pPr>
    </w:p>
    <w:sectPr w:rsidR="000D15C5" w:rsidRPr="00084FC7" w:rsidSect="00910F17">
      <w:footerReference w:type="default" r:id="rId10"/>
      <w:pgSz w:w="11907" w:h="16839" w:code="9"/>
      <w:pgMar w:top="1195"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2F87E" w14:textId="77777777" w:rsidR="009C1025" w:rsidRDefault="009C1025" w:rsidP="003838AA">
      <w:r>
        <w:separator/>
      </w:r>
    </w:p>
  </w:endnote>
  <w:endnote w:type="continuationSeparator" w:id="0">
    <w:p w14:paraId="76C9DEAC" w14:textId="77777777" w:rsidR="009C1025" w:rsidRDefault="009C1025" w:rsidP="0038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atangChe">
    <w:altName w:val="Arial Unicode MS"/>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006960"/>
      <w:docPartObj>
        <w:docPartGallery w:val="Page Numbers (Bottom of Page)"/>
        <w:docPartUnique/>
      </w:docPartObj>
    </w:sdtPr>
    <w:sdtContent>
      <w:sdt>
        <w:sdtPr>
          <w:id w:val="-1769616900"/>
          <w:docPartObj>
            <w:docPartGallery w:val="Page Numbers (Top of Page)"/>
            <w:docPartUnique/>
          </w:docPartObj>
        </w:sdtPr>
        <w:sdtContent>
          <w:p w14:paraId="7EC68487" w14:textId="51563810" w:rsidR="006F2E1E" w:rsidRDefault="006F2E1E">
            <w:pPr>
              <w:pStyle w:val="Footer"/>
              <w:jc w:val="right"/>
            </w:pPr>
            <w:r w:rsidRPr="006F2E1E">
              <w:rPr>
                <w:rFonts w:ascii="Times New Roman" w:hAnsi="Times New Roman" w:cs="Times New Roman"/>
              </w:rPr>
              <w:t xml:space="preserve">Page </w:t>
            </w:r>
            <w:r w:rsidRPr="006F2E1E">
              <w:rPr>
                <w:rFonts w:ascii="Times New Roman" w:hAnsi="Times New Roman" w:cs="Times New Roman"/>
                <w:szCs w:val="24"/>
              </w:rPr>
              <w:fldChar w:fldCharType="begin"/>
            </w:r>
            <w:r w:rsidRPr="006F2E1E">
              <w:rPr>
                <w:rFonts w:ascii="Times New Roman" w:hAnsi="Times New Roman" w:cs="Times New Roman"/>
              </w:rPr>
              <w:instrText xml:space="preserve"> PAGE </w:instrText>
            </w:r>
            <w:r w:rsidRPr="006F2E1E">
              <w:rPr>
                <w:rFonts w:ascii="Times New Roman" w:hAnsi="Times New Roman" w:cs="Times New Roman"/>
                <w:szCs w:val="24"/>
              </w:rPr>
              <w:fldChar w:fldCharType="separate"/>
            </w:r>
            <w:r w:rsidRPr="006F2E1E">
              <w:rPr>
                <w:rFonts w:ascii="Times New Roman" w:hAnsi="Times New Roman" w:cs="Times New Roman"/>
                <w:noProof/>
              </w:rPr>
              <w:t>2</w:t>
            </w:r>
            <w:r w:rsidRPr="006F2E1E">
              <w:rPr>
                <w:rFonts w:ascii="Times New Roman" w:hAnsi="Times New Roman" w:cs="Times New Roman"/>
                <w:szCs w:val="24"/>
              </w:rPr>
              <w:fldChar w:fldCharType="end"/>
            </w:r>
            <w:r w:rsidRPr="006F2E1E">
              <w:rPr>
                <w:rFonts w:ascii="Times New Roman" w:hAnsi="Times New Roman" w:cs="Times New Roman"/>
              </w:rPr>
              <w:t xml:space="preserve"> of </w:t>
            </w:r>
            <w:r w:rsidRPr="006F2E1E">
              <w:rPr>
                <w:rFonts w:ascii="Times New Roman" w:hAnsi="Times New Roman" w:cs="Times New Roman"/>
                <w:szCs w:val="24"/>
              </w:rPr>
              <w:fldChar w:fldCharType="begin"/>
            </w:r>
            <w:r w:rsidRPr="006F2E1E">
              <w:rPr>
                <w:rFonts w:ascii="Times New Roman" w:hAnsi="Times New Roman" w:cs="Times New Roman"/>
              </w:rPr>
              <w:instrText xml:space="preserve"> NUMPAGES  </w:instrText>
            </w:r>
            <w:r w:rsidRPr="006F2E1E">
              <w:rPr>
                <w:rFonts w:ascii="Times New Roman" w:hAnsi="Times New Roman" w:cs="Times New Roman"/>
                <w:szCs w:val="24"/>
              </w:rPr>
              <w:fldChar w:fldCharType="separate"/>
            </w:r>
            <w:r w:rsidRPr="006F2E1E">
              <w:rPr>
                <w:rFonts w:ascii="Times New Roman" w:hAnsi="Times New Roman" w:cs="Times New Roman"/>
                <w:noProof/>
              </w:rPr>
              <w:t>2</w:t>
            </w:r>
            <w:r w:rsidRPr="006F2E1E">
              <w:rPr>
                <w:rFonts w:ascii="Times New Roman" w:hAnsi="Times New Roman" w:cs="Times New Roman"/>
                <w:szCs w:val="24"/>
              </w:rPr>
              <w:fldChar w:fldCharType="end"/>
            </w:r>
          </w:p>
        </w:sdtContent>
      </w:sdt>
    </w:sdtContent>
  </w:sdt>
  <w:p w14:paraId="019DD13F" w14:textId="77777777" w:rsidR="003838AA" w:rsidRPr="0017303D" w:rsidRDefault="003838AA">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8164A" w14:textId="77777777" w:rsidR="009C1025" w:rsidRDefault="009C1025" w:rsidP="003838AA">
      <w:r>
        <w:separator/>
      </w:r>
    </w:p>
  </w:footnote>
  <w:footnote w:type="continuationSeparator" w:id="0">
    <w:p w14:paraId="3316A281" w14:textId="77777777" w:rsidR="009C1025" w:rsidRDefault="009C1025" w:rsidP="00383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8605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24CFC"/>
    <w:multiLevelType w:val="hybridMultilevel"/>
    <w:tmpl w:val="55C49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78AFB"/>
    <w:multiLevelType w:val="hybridMultilevel"/>
    <w:tmpl w:val="18D60894"/>
    <w:lvl w:ilvl="0" w:tplc="5ACE0938">
      <w:start w:val="1"/>
      <w:numFmt w:val="bullet"/>
      <w:lvlText w:val=""/>
      <w:lvlJc w:val="left"/>
      <w:pPr>
        <w:ind w:left="720" w:hanging="360"/>
      </w:pPr>
      <w:rPr>
        <w:rFonts w:ascii="Symbol" w:hAnsi="Symbol" w:hint="default"/>
      </w:rPr>
    </w:lvl>
    <w:lvl w:ilvl="1" w:tplc="2402CE88">
      <w:start w:val="1"/>
      <w:numFmt w:val="bullet"/>
      <w:lvlText w:val="o"/>
      <w:lvlJc w:val="left"/>
      <w:pPr>
        <w:ind w:left="1440" w:hanging="360"/>
      </w:pPr>
      <w:rPr>
        <w:rFonts w:ascii="Courier New" w:hAnsi="Courier New" w:hint="default"/>
      </w:rPr>
    </w:lvl>
    <w:lvl w:ilvl="2" w:tplc="EC12FE52">
      <w:start w:val="1"/>
      <w:numFmt w:val="bullet"/>
      <w:lvlText w:val=""/>
      <w:lvlJc w:val="left"/>
      <w:pPr>
        <w:ind w:left="2160" w:hanging="360"/>
      </w:pPr>
      <w:rPr>
        <w:rFonts w:ascii="Wingdings" w:hAnsi="Wingdings" w:hint="default"/>
      </w:rPr>
    </w:lvl>
    <w:lvl w:ilvl="3" w:tplc="5386CFE4">
      <w:start w:val="1"/>
      <w:numFmt w:val="bullet"/>
      <w:lvlText w:val=""/>
      <w:lvlJc w:val="left"/>
      <w:pPr>
        <w:ind w:left="2880" w:hanging="360"/>
      </w:pPr>
      <w:rPr>
        <w:rFonts w:ascii="Symbol" w:hAnsi="Symbol" w:hint="default"/>
      </w:rPr>
    </w:lvl>
    <w:lvl w:ilvl="4" w:tplc="DB0A9EC4">
      <w:start w:val="1"/>
      <w:numFmt w:val="bullet"/>
      <w:lvlText w:val="o"/>
      <w:lvlJc w:val="left"/>
      <w:pPr>
        <w:ind w:left="3600" w:hanging="360"/>
      </w:pPr>
      <w:rPr>
        <w:rFonts w:ascii="Courier New" w:hAnsi="Courier New" w:hint="default"/>
      </w:rPr>
    </w:lvl>
    <w:lvl w:ilvl="5" w:tplc="3140AFCC">
      <w:start w:val="1"/>
      <w:numFmt w:val="bullet"/>
      <w:lvlText w:val=""/>
      <w:lvlJc w:val="left"/>
      <w:pPr>
        <w:ind w:left="4320" w:hanging="360"/>
      </w:pPr>
      <w:rPr>
        <w:rFonts w:ascii="Wingdings" w:hAnsi="Wingdings" w:hint="default"/>
      </w:rPr>
    </w:lvl>
    <w:lvl w:ilvl="6" w:tplc="9EEC7526">
      <w:start w:val="1"/>
      <w:numFmt w:val="bullet"/>
      <w:lvlText w:val=""/>
      <w:lvlJc w:val="left"/>
      <w:pPr>
        <w:ind w:left="5040" w:hanging="360"/>
      </w:pPr>
      <w:rPr>
        <w:rFonts w:ascii="Symbol" w:hAnsi="Symbol" w:hint="default"/>
      </w:rPr>
    </w:lvl>
    <w:lvl w:ilvl="7" w:tplc="C028745C">
      <w:start w:val="1"/>
      <w:numFmt w:val="bullet"/>
      <w:lvlText w:val="o"/>
      <w:lvlJc w:val="left"/>
      <w:pPr>
        <w:ind w:left="5760" w:hanging="360"/>
      </w:pPr>
      <w:rPr>
        <w:rFonts w:ascii="Courier New" w:hAnsi="Courier New" w:hint="default"/>
      </w:rPr>
    </w:lvl>
    <w:lvl w:ilvl="8" w:tplc="75E6953E">
      <w:start w:val="1"/>
      <w:numFmt w:val="bullet"/>
      <w:lvlText w:val=""/>
      <w:lvlJc w:val="left"/>
      <w:pPr>
        <w:ind w:left="6480" w:hanging="360"/>
      </w:pPr>
      <w:rPr>
        <w:rFonts w:ascii="Wingdings" w:hAnsi="Wingdings" w:hint="default"/>
      </w:rPr>
    </w:lvl>
  </w:abstractNum>
  <w:abstractNum w:abstractNumId="3" w15:restartNumberingAfterBreak="0">
    <w:nsid w:val="03186687"/>
    <w:multiLevelType w:val="hybridMultilevel"/>
    <w:tmpl w:val="E29861BA"/>
    <w:lvl w:ilvl="0" w:tplc="D8D6202E">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4157F"/>
    <w:multiLevelType w:val="hybridMultilevel"/>
    <w:tmpl w:val="9A2AA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B2A3F"/>
    <w:multiLevelType w:val="hybridMultilevel"/>
    <w:tmpl w:val="E982B4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EB31A0"/>
    <w:multiLevelType w:val="hybridMultilevel"/>
    <w:tmpl w:val="0E563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46231C"/>
    <w:multiLevelType w:val="hybridMultilevel"/>
    <w:tmpl w:val="2AC2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C32E5"/>
    <w:multiLevelType w:val="hybridMultilevel"/>
    <w:tmpl w:val="93EAFECC"/>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26F45"/>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A550C"/>
    <w:multiLevelType w:val="hybridMultilevel"/>
    <w:tmpl w:val="DCFA0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A1656B"/>
    <w:multiLevelType w:val="hybridMultilevel"/>
    <w:tmpl w:val="D46CC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42D80"/>
    <w:multiLevelType w:val="multilevel"/>
    <w:tmpl w:val="7D72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7B2098"/>
    <w:multiLevelType w:val="hybridMultilevel"/>
    <w:tmpl w:val="3D0C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53BF1"/>
    <w:multiLevelType w:val="hybridMultilevel"/>
    <w:tmpl w:val="5F92D8B8"/>
    <w:lvl w:ilvl="0" w:tplc="1354B9A4">
      <w:start w:val="16"/>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0F04508"/>
    <w:multiLevelType w:val="hybridMultilevel"/>
    <w:tmpl w:val="E9587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3424992"/>
    <w:multiLevelType w:val="hybridMultilevel"/>
    <w:tmpl w:val="A13295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4A54D4"/>
    <w:multiLevelType w:val="hybridMultilevel"/>
    <w:tmpl w:val="049E80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1D12B9"/>
    <w:multiLevelType w:val="hybridMultilevel"/>
    <w:tmpl w:val="EF80C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B7F872"/>
    <w:multiLevelType w:val="hybridMultilevel"/>
    <w:tmpl w:val="3022F2BE"/>
    <w:lvl w:ilvl="0" w:tplc="EDA8D94C">
      <w:start w:val="1"/>
      <w:numFmt w:val="bullet"/>
      <w:lvlText w:val=""/>
      <w:lvlJc w:val="left"/>
      <w:pPr>
        <w:ind w:left="720" w:hanging="360"/>
      </w:pPr>
      <w:rPr>
        <w:rFonts w:ascii="Symbol" w:hAnsi="Symbol" w:hint="default"/>
      </w:rPr>
    </w:lvl>
    <w:lvl w:ilvl="1" w:tplc="BB44D422">
      <w:start w:val="1"/>
      <w:numFmt w:val="bullet"/>
      <w:lvlText w:val="o"/>
      <w:lvlJc w:val="left"/>
      <w:pPr>
        <w:ind w:left="1440" w:hanging="360"/>
      </w:pPr>
      <w:rPr>
        <w:rFonts w:ascii="Courier New" w:hAnsi="Courier New" w:hint="default"/>
      </w:rPr>
    </w:lvl>
    <w:lvl w:ilvl="2" w:tplc="C5000F5A">
      <w:start w:val="1"/>
      <w:numFmt w:val="bullet"/>
      <w:lvlText w:val=""/>
      <w:lvlJc w:val="left"/>
      <w:pPr>
        <w:ind w:left="2160" w:hanging="360"/>
      </w:pPr>
      <w:rPr>
        <w:rFonts w:ascii="Wingdings" w:hAnsi="Wingdings" w:hint="default"/>
      </w:rPr>
    </w:lvl>
    <w:lvl w:ilvl="3" w:tplc="3E48D75E">
      <w:start w:val="1"/>
      <w:numFmt w:val="bullet"/>
      <w:lvlText w:val=""/>
      <w:lvlJc w:val="left"/>
      <w:pPr>
        <w:ind w:left="2880" w:hanging="360"/>
      </w:pPr>
      <w:rPr>
        <w:rFonts w:ascii="Symbol" w:hAnsi="Symbol" w:hint="default"/>
      </w:rPr>
    </w:lvl>
    <w:lvl w:ilvl="4" w:tplc="BF00EDE6">
      <w:start w:val="1"/>
      <w:numFmt w:val="bullet"/>
      <w:lvlText w:val="o"/>
      <w:lvlJc w:val="left"/>
      <w:pPr>
        <w:ind w:left="3600" w:hanging="360"/>
      </w:pPr>
      <w:rPr>
        <w:rFonts w:ascii="Courier New" w:hAnsi="Courier New" w:hint="default"/>
      </w:rPr>
    </w:lvl>
    <w:lvl w:ilvl="5" w:tplc="49223164">
      <w:start w:val="1"/>
      <w:numFmt w:val="bullet"/>
      <w:lvlText w:val=""/>
      <w:lvlJc w:val="left"/>
      <w:pPr>
        <w:ind w:left="4320" w:hanging="360"/>
      </w:pPr>
      <w:rPr>
        <w:rFonts w:ascii="Wingdings" w:hAnsi="Wingdings" w:hint="default"/>
      </w:rPr>
    </w:lvl>
    <w:lvl w:ilvl="6" w:tplc="3B129CF2">
      <w:start w:val="1"/>
      <w:numFmt w:val="bullet"/>
      <w:lvlText w:val=""/>
      <w:lvlJc w:val="left"/>
      <w:pPr>
        <w:ind w:left="5040" w:hanging="360"/>
      </w:pPr>
      <w:rPr>
        <w:rFonts w:ascii="Symbol" w:hAnsi="Symbol" w:hint="default"/>
      </w:rPr>
    </w:lvl>
    <w:lvl w:ilvl="7" w:tplc="93C2DCD0">
      <w:start w:val="1"/>
      <w:numFmt w:val="bullet"/>
      <w:lvlText w:val="o"/>
      <w:lvlJc w:val="left"/>
      <w:pPr>
        <w:ind w:left="5760" w:hanging="360"/>
      </w:pPr>
      <w:rPr>
        <w:rFonts w:ascii="Courier New" w:hAnsi="Courier New" w:hint="default"/>
      </w:rPr>
    </w:lvl>
    <w:lvl w:ilvl="8" w:tplc="93C8E434">
      <w:start w:val="1"/>
      <w:numFmt w:val="bullet"/>
      <w:lvlText w:val=""/>
      <w:lvlJc w:val="left"/>
      <w:pPr>
        <w:ind w:left="6480" w:hanging="360"/>
      </w:pPr>
      <w:rPr>
        <w:rFonts w:ascii="Wingdings" w:hAnsi="Wingdings" w:hint="default"/>
      </w:rPr>
    </w:lvl>
  </w:abstractNum>
  <w:abstractNum w:abstractNumId="20" w15:restartNumberingAfterBreak="0">
    <w:nsid w:val="28003DB4"/>
    <w:multiLevelType w:val="hybridMultilevel"/>
    <w:tmpl w:val="EA50B2FA"/>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46266B"/>
    <w:multiLevelType w:val="hybridMultilevel"/>
    <w:tmpl w:val="C39482BC"/>
    <w:lvl w:ilvl="0" w:tplc="EF08A180">
      <w:start w:val="1"/>
      <w:numFmt w:val="decimal"/>
      <w:lvlText w:val="%1."/>
      <w:lvlJc w:val="left"/>
      <w:pPr>
        <w:ind w:left="720" w:hanging="360"/>
      </w:pPr>
    </w:lvl>
    <w:lvl w:ilvl="1" w:tplc="362823A2">
      <w:start w:val="1"/>
      <w:numFmt w:val="lowerLetter"/>
      <w:lvlText w:val="%2."/>
      <w:lvlJc w:val="left"/>
      <w:pPr>
        <w:ind w:left="1440" w:hanging="360"/>
      </w:pPr>
    </w:lvl>
    <w:lvl w:ilvl="2" w:tplc="6178D5D4">
      <w:start w:val="1"/>
      <w:numFmt w:val="lowerRoman"/>
      <w:lvlText w:val="%3."/>
      <w:lvlJc w:val="right"/>
      <w:pPr>
        <w:ind w:left="2160" w:hanging="180"/>
      </w:pPr>
    </w:lvl>
    <w:lvl w:ilvl="3" w:tplc="DA3CDBC6">
      <w:start w:val="1"/>
      <w:numFmt w:val="decimal"/>
      <w:lvlText w:val="%4."/>
      <w:lvlJc w:val="left"/>
      <w:pPr>
        <w:ind w:left="2880" w:hanging="360"/>
      </w:pPr>
    </w:lvl>
    <w:lvl w:ilvl="4" w:tplc="BB5EA49E">
      <w:start w:val="1"/>
      <w:numFmt w:val="lowerLetter"/>
      <w:lvlText w:val="%5."/>
      <w:lvlJc w:val="left"/>
      <w:pPr>
        <w:ind w:left="3600" w:hanging="360"/>
      </w:pPr>
    </w:lvl>
    <w:lvl w:ilvl="5" w:tplc="CF849B3A">
      <w:start w:val="1"/>
      <w:numFmt w:val="lowerRoman"/>
      <w:lvlText w:val="%6."/>
      <w:lvlJc w:val="right"/>
      <w:pPr>
        <w:ind w:left="4320" w:hanging="180"/>
      </w:pPr>
    </w:lvl>
    <w:lvl w:ilvl="6" w:tplc="85AA2AEC">
      <w:start w:val="1"/>
      <w:numFmt w:val="decimal"/>
      <w:lvlText w:val="%7."/>
      <w:lvlJc w:val="left"/>
      <w:pPr>
        <w:ind w:left="5040" w:hanging="360"/>
      </w:pPr>
    </w:lvl>
    <w:lvl w:ilvl="7" w:tplc="EC062D0C">
      <w:start w:val="1"/>
      <w:numFmt w:val="lowerLetter"/>
      <w:lvlText w:val="%8."/>
      <w:lvlJc w:val="left"/>
      <w:pPr>
        <w:ind w:left="5760" w:hanging="360"/>
      </w:pPr>
    </w:lvl>
    <w:lvl w:ilvl="8" w:tplc="6EF88626">
      <w:start w:val="1"/>
      <w:numFmt w:val="lowerRoman"/>
      <w:lvlText w:val="%9."/>
      <w:lvlJc w:val="right"/>
      <w:pPr>
        <w:ind w:left="6480" w:hanging="180"/>
      </w:pPr>
    </w:lvl>
  </w:abstractNum>
  <w:abstractNum w:abstractNumId="22" w15:restartNumberingAfterBreak="0">
    <w:nsid w:val="38903686"/>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D57675"/>
    <w:multiLevelType w:val="hybridMultilevel"/>
    <w:tmpl w:val="7390F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890C66"/>
    <w:multiLevelType w:val="hybridMultilevel"/>
    <w:tmpl w:val="C832D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AC1E17"/>
    <w:multiLevelType w:val="hybridMultilevel"/>
    <w:tmpl w:val="42481E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EF25EE5"/>
    <w:multiLevelType w:val="hybridMultilevel"/>
    <w:tmpl w:val="5CBAE0DC"/>
    <w:lvl w:ilvl="0" w:tplc="11705C18">
      <w:start w:val="1"/>
      <w:numFmt w:val="bullet"/>
      <w:lvlText w:val=""/>
      <w:lvlJc w:val="left"/>
      <w:pPr>
        <w:ind w:left="720" w:hanging="360"/>
      </w:pPr>
      <w:rPr>
        <w:rFonts w:ascii="Symbol" w:hAnsi="Symbol" w:hint="default"/>
      </w:rPr>
    </w:lvl>
    <w:lvl w:ilvl="1" w:tplc="6F569A8E">
      <w:start w:val="1"/>
      <w:numFmt w:val="bullet"/>
      <w:lvlText w:val="o"/>
      <w:lvlJc w:val="left"/>
      <w:pPr>
        <w:ind w:left="1440" w:hanging="360"/>
      </w:pPr>
      <w:rPr>
        <w:rFonts w:ascii="Courier New" w:hAnsi="Courier New" w:hint="default"/>
      </w:rPr>
    </w:lvl>
    <w:lvl w:ilvl="2" w:tplc="C0D41CF2">
      <w:start w:val="1"/>
      <w:numFmt w:val="bullet"/>
      <w:lvlText w:val=""/>
      <w:lvlJc w:val="left"/>
      <w:pPr>
        <w:ind w:left="2160" w:hanging="360"/>
      </w:pPr>
      <w:rPr>
        <w:rFonts w:ascii="Wingdings" w:hAnsi="Wingdings" w:hint="default"/>
      </w:rPr>
    </w:lvl>
    <w:lvl w:ilvl="3" w:tplc="D406799C">
      <w:start w:val="1"/>
      <w:numFmt w:val="bullet"/>
      <w:lvlText w:val=""/>
      <w:lvlJc w:val="left"/>
      <w:pPr>
        <w:ind w:left="2880" w:hanging="360"/>
      </w:pPr>
      <w:rPr>
        <w:rFonts w:ascii="Symbol" w:hAnsi="Symbol" w:hint="default"/>
      </w:rPr>
    </w:lvl>
    <w:lvl w:ilvl="4" w:tplc="F2B6DA92">
      <w:start w:val="1"/>
      <w:numFmt w:val="bullet"/>
      <w:lvlText w:val="o"/>
      <w:lvlJc w:val="left"/>
      <w:pPr>
        <w:ind w:left="3600" w:hanging="360"/>
      </w:pPr>
      <w:rPr>
        <w:rFonts w:ascii="Courier New" w:hAnsi="Courier New" w:hint="default"/>
      </w:rPr>
    </w:lvl>
    <w:lvl w:ilvl="5" w:tplc="A1D4E132">
      <w:start w:val="1"/>
      <w:numFmt w:val="bullet"/>
      <w:lvlText w:val=""/>
      <w:lvlJc w:val="left"/>
      <w:pPr>
        <w:ind w:left="4320" w:hanging="360"/>
      </w:pPr>
      <w:rPr>
        <w:rFonts w:ascii="Wingdings" w:hAnsi="Wingdings" w:hint="default"/>
      </w:rPr>
    </w:lvl>
    <w:lvl w:ilvl="6" w:tplc="D132E000">
      <w:start w:val="1"/>
      <w:numFmt w:val="bullet"/>
      <w:lvlText w:val=""/>
      <w:lvlJc w:val="left"/>
      <w:pPr>
        <w:ind w:left="5040" w:hanging="360"/>
      </w:pPr>
      <w:rPr>
        <w:rFonts w:ascii="Symbol" w:hAnsi="Symbol" w:hint="default"/>
      </w:rPr>
    </w:lvl>
    <w:lvl w:ilvl="7" w:tplc="FC2EF936">
      <w:start w:val="1"/>
      <w:numFmt w:val="bullet"/>
      <w:lvlText w:val="o"/>
      <w:lvlJc w:val="left"/>
      <w:pPr>
        <w:ind w:left="5760" w:hanging="360"/>
      </w:pPr>
      <w:rPr>
        <w:rFonts w:ascii="Courier New" w:hAnsi="Courier New" w:hint="default"/>
      </w:rPr>
    </w:lvl>
    <w:lvl w:ilvl="8" w:tplc="11BCC9EE">
      <w:start w:val="1"/>
      <w:numFmt w:val="bullet"/>
      <w:lvlText w:val=""/>
      <w:lvlJc w:val="left"/>
      <w:pPr>
        <w:ind w:left="6480" w:hanging="360"/>
      </w:pPr>
      <w:rPr>
        <w:rFonts w:ascii="Wingdings" w:hAnsi="Wingdings" w:hint="default"/>
      </w:rPr>
    </w:lvl>
  </w:abstractNum>
  <w:abstractNum w:abstractNumId="27" w15:restartNumberingAfterBreak="0">
    <w:nsid w:val="435557F8"/>
    <w:multiLevelType w:val="hybridMultilevel"/>
    <w:tmpl w:val="1940E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A0513A"/>
    <w:multiLevelType w:val="hybridMultilevel"/>
    <w:tmpl w:val="D7BE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335985"/>
    <w:multiLevelType w:val="hybridMultilevel"/>
    <w:tmpl w:val="D9FC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747BA0"/>
    <w:multiLevelType w:val="hybridMultilevel"/>
    <w:tmpl w:val="FB4E9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B6F2B15"/>
    <w:multiLevelType w:val="hybridMultilevel"/>
    <w:tmpl w:val="23A261AC"/>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AF7DF4"/>
    <w:multiLevelType w:val="hybridMultilevel"/>
    <w:tmpl w:val="A250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DBB2821"/>
    <w:multiLevelType w:val="hybridMultilevel"/>
    <w:tmpl w:val="8B64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A4751"/>
    <w:multiLevelType w:val="hybridMultilevel"/>
    <w:tmpl w:val="67A24214"/>
    <w:lvl w:ilvl="0" w:tplc="BBBCB13E">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5" w15:restartNumberingAfterBreak="0">
    <w:nsid w:val="612B0C8A"/>
    <w:multiLevelType w:val="hybridMultilevel"/>
    <w:tmpl w:val="B1A21C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CE6E1B"/>
    <w:multiLevelType w:val="hybridMultilevel"/>
    <w:tmpl w:val="8DC64EFA"/>
    <w:lvl w:ilvl="0" w:tplc="BBBCB1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A36D5D"/>
    <w:multiLevelType w:val="hybridMultilevel"/>
    <w:tmpl w:val="1144E0BE"/>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3A5EBE"/>
    <w:multiLevelType w:val="hybridMultilevel"/>
    <w:tmpl w:val="E6C2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64361"/>
    <w:multiLevelType w:val="hybridMultilevel"/>
    <w:tmpl w:val="615209C8"/>
    <w:lvl w:ilvl="0" w:tplc="BBBCB13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7C0E705B"/>
    <w:multiLevelType w:val="hybridMultilevel"/>
    <w:tmpl w:val="5F129A5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1" w15:restartNumberingAfterBreak="0">
    <w:nsid w:val="7EE30CAA"/>
    <w:multiLevelType w:val="hybridMultilevel"/>
    <w:tmpl w:val="34D08D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75352649">
    <w:abstractNumId w:val="26"/>
  </w:num>
  <w:num w:numId="2" w16cid:durableId="1302687873">
    <w:abstractNumId w:val="19"/>
  </w:num>
  <w:num w:numId="3" w16cid:durableId="563831196">
    <w:abstractNumId w:val="2"/>
  </w:num>
  <w:num w:numId="4" w16cid:durableId="381178291">
    <w:abstractNumId w:val="21"/>
  </w:num>
  <w:num w:numId="5" w16cid:durableId="243148748">
    <w:abstractNumId w:val="32"/>
  </w:num>
  <w:num w:numId="6" w16cid:durableId="230117738">
    <w:abstractNumId w:val="14"/>
  </w:num>
  <w:num w:numId="7" w16cid:durableId="1413157214">
    <w:abstractNumId w:val="41"/>
  </w:num>
  <w:num w:numId="8" w16cid:durableId="699476538">
    <w:abstractNumId w:val="35"/>
  </w:num>
  <w:num w:numId="9" w16cid:durableId="1765110714">
    <w:abstractNumId w:val="33"/>
  </w:num>
  <w:num w:numId="10" w16cid:durableId="20795924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6098273">
    <w:abstractNumId w:val="30"/>
  </w:num>
  <w:num w:numId="12" w16cid:durableId="1739134006">
    <w:abstractNumId w:val="28"/>
  </w:num>
  <w:num w:numId="13" w16cid:durableId="958415369">
    <w:abstractNumId w:val="6"/>
  </w:num>
  <w:num w:numId="14" w16cid:durableId="1216576441">
    <w:abstractNumId w:val="23"/>
  </w:num>
  <w:num w:numId="15" w16cid:durableId="1225720888">
    <w:abstractNumId w:val="10"/>
  </w:num>
  <w:num w:numId="16" w16cid:durableId="947078503">
    <w:abstractNumId w:val="25"/>
  </w:num>
  <w:num w:numId="17" w16cid:durableId="1265185540">
    <w:abstractNumId w:val="16"/>
  </w:num>
  <w:num w:numId="18" w16cid:durableId="1935701257">
    <w:abstractNumId w:val="17"/>
  </w:num>
  <w:num w:numId="19" w16cid:durableId="1621300737">
    <w:abstractNumId w:val="5"/>
  </w:num>
  <w:num w:numId="20" w16cid:durableId="383602161">
    <w:abstractNumId w:val="4"/>
  </w:num>
  <w:num w:numId="21" w16cid:durableId="112477377">
    <w:abstractNumId w:val="13"/>
  </w:num>
  <w:num w:numId="22" w16cid:durableId="1080640960">
    <w:abstractNumId w:val="22"/>
  </w:num>
  <w:num w:numId="23" w16cid:durableId="1447382506">
    <w:abstractNumId w:val="9"/>
  </w:num>
  <w:num w:numId="24" w16cid:durableId="1684697694">
    <w:abstractNumId w:val="29"/>
  </w:num>
  <w:num w:numId="25" w16cid:durableId="1919902554">
    <w:abstractNumId w:val="15"/>
  </w:num>
  <w:num w:numId="26" w16cid:durableId="1424716342">
    <w:abstractNumId w:val="0"/>
  </w:num>
  <w:num w:numId="27" w16cid:durableId="1889797698">
    <w:abstractNumId w:val="20"/>
  </w:num>
  <w:num w:numId="28" w16cid:durableId="1072507276">
    <w:abstractNumId w:val="36"/>
  </w:num>
  <w:num w:numId="29" w16cid:durableId="1552036884">
    <w:abstractNumId w:val="37"/>
  </w:num>
  <w:num w:numId="30" w16cid:durableId="1580023043">
    <w:abstractNumId w:val="39"/>
  </w:num>
  <w:num w:numId="31" w16cid:durableId="619803917">
    <w:abstractNumId w:val="34"/>
  </w:num>
  <w:num w:numId="32" w16cid:durableId="2071684771">
    <w:abstractNumId w:val="40"/>
  </w:num>
  <w:num w:numId="33" w16cid:durableId="743986564">
    <w:abstractNumId w:val="27"/>
  </w:num>
  <w:num w:numId="34" w16cid:durableId="1896160783">
    <w:abstractNumId w:val="38"/>
  </w:num>
  <w:num w:numId="35" w16cid:durableId="1299188569">
    <w:abstractNumId w:val="24"/>
  </w:num>
  <w:num w:numId="36" w16cid:durableId="60641443">
    <w:abstractNumId w:val="1"/>
  </w:num>
  <w:num w:numId="37" w16cid:durableId="321008661">
    <w:abstractNumId w:val="8"/>
  </w:num>
  <w:num w:numId="38" w16cid:durableId="499933351">
    <w:abstractNumId w:val="12"/>
  </w:num>
  <w:num w:numId="39" w16cid:durableId="442648946">
    <w:abstractNumId w:val="3"/>
  </w:num>
  <w:num w:numId="40" w16cid:durableId="1030448809">
    <w:abstractNumId w:val="31"/>
  </w:num>
  <w:num w:numId="41" w16cid:durableId="1308321625">
    <w:abstractNumId w:val="18"/>
  </w:num>
  <w:num w:numId="42" w16cid:durableId="663162443">
    <w:abstractNumId w:val="7"/>
  </w:num>
  <w:num w:numId="43" w16cid:durableId="21294260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N7ewNDI1NTA3NzVS0lEKTi0uzszPAykwqQUAcIMyFywAAAA="/>
  </w:docVars>
  <w:rsids>
    <w:rsidRoot w:val="005E24E6"/>
    <w:rsid w:val="00000AED"/>
    <w:rsid w:val="00000F5E"/>
    <w:rsid w:val="00001837"/>
    <w:rsid w:val="0000233F"/>
    <w:rsid w:val="0000286D"/>
    <w:rsid w:val="0000363A"/>
    <w:rsid w:val="00005033"/>
    <w:rsid w:val="000059F5"/>
    <w:rsid w:val="0000725C"/>
    <w:rsid w:val="00010C23"/>
    <w:rsid w:val="0001151A"/>
    <w:rsid w:val="00011FD9"/>
    <w:rsid w:val="00012B82"/>
    <w:rsid w:val="00013CCA"/>
    <w:rsid w:val="00013D72"/>
    <w:rsid w:val="000153DC"/>
    <w:rsid w:val="00016118"/>
    <w:rsid w:val="00016AC1"/>
    <w:rsid w:val="00020868"/>
    <w:rsid w:val="0002166A"/>
    <w:rsid w:val="00021C6F"/>
    <w:rsid w:val="00021F51"/>
    <w:rsid w:val="00023021"/>
    <w:rsid w:val="000233EF"/>
    <w:rsid w:val="00023C09"/>
    <w:rsid w:val="000257D6"/>
    <w:rsid w:val="00025E19"/>
    <w:rsid w:val="00026851"/>
    <w:rsid w:val="00026B92"/>
    <w:rsid w:val="00026CA1"/>
    <w:rsid w:val="000271B7"/>
    <w:rsid w:val="00027C0A"/>
    <w:rsid w:val="000302B3"/>
    <w:rsid w:val="00030CD7"/>
    <w:rsid w:val="000317B7"/>
    <w:rsid w:val="00031D9F"/>
    <w:rsid w:val="000321EE"/>
    <w:rsid w:val="000327D8"/>
    <w:rsid w:val="000328BA"/>
    <w:rsid w:val="00032FD9"/>
    <w:rsid w:val="00033484"/>
    <w:rsid w:val="00033C98"/>
    <w:rsid w:val="000344A2"/>
    <w:rsid w:val="00034CF4"/>
    <w:rsid w:val="00034E0C"/>
    <w:rsid w:val="000357D5"/>
    <w:rsid w:val="00035B4B"/>
    <w:rsid w:val="00036015"/>
    <w:rsid w:val="00037DCA"/>
    <w:rsid w:val="00041945"/>
    <w:rsid w:val="00042487"/>
    <w:rsid w:val="00042875"/>
    <w:rsid w:val="00042D85"/>
    <w:rsid w:val="00046560"/>
    <w:rsid w:val="00047121"/>
    <w:rsid w:val="00047A7C"/>
    <w:rsid w:val="0005070B"/>
    <w:rsid w:val="0005090A"/>
    <w:rsid w:val="00050921"/>
    <w:rsid w:val="000517CB"/>
    <w:rsid w:val="00051C0E"/>
    <w:rsid w:val="000520B2"/>
    <w:rsid w:val="000520FC"/>
    <w:rsid w:val="0005304B"/>
    <w:rsid w:val="00054F38"/>
    <w:rsid w:val="00055E6E"/>
    <w:rsid w:val="000564E0"/>
    <w:rsid w:val="00056992"/>
    <w:rsid w:val="00056F86"/>
    <w:rsid w:val="00057283"/>
    <w:rsid w:val="00057547"/>
    <w:rsid w:val="0005792C"/>
    <w:rsid w:val="00060C0B"/>
    <w:rsid w:val="000611F0"/>
    <w:rsid w:val="00061E5B"/>
    <w:rsid w:val="00062A79"/>
    <w:rsid w:val="00063401"/>
    <w:rsid w:val="000639DD"/>
    <w:rsid w:val="00064D83"/>
    <w:rsid w:val="000650F0"/>
    <w:rsid w:val="000661E3"/>
    <w:rsid w:val="00067547"/>
    <w:rsid w:val="00071507"/>
    <w:rsid w:val="0007259C"/>
    <w:rsid w:val="0007280F"/>
    <w:rsid w:val="000730E6"/>
    <w:rsid w:val="000731FC"/>
    <w:rsid w:val="000732F4"/>
    <w:rsid w:val="00074A1F"/>
    <w:rsid w:val="00074FC2"/>
    <w:rsid w:val="00075C1E"/>
    <w:rsid w:val="0007658D"/>
    <w:rsid w:val="000766A0"/>
    <w:rsid w:val="000776AF"/>
    <w:rsid w:val="0008126B"/>
    <w:rsid w:val="0008417D"/>
    <w:rsid w:val="0008421D"/>
    <w:rsid w:val="00084E1D"/>
    <w:rsid w:val="00084FC7"/>
    <w:rsid w:val="00085F97"/>
    <w:rsid w:val="00085FB4"/>
    <w:rsid w:val="00086F96"/>
    <w:rsid w:val="0008748F"/>
    <w:rsid w:val="00087897"/>
    <w:rsid w:val="000935FA"/>
    <w:rsid w:val="000937E6"/>
    <w:rsid w:val="00094137"/>
    <w:rsid w:val="00094D22"/>
    <w:rsid w:val="00095F1C"/>
    <w:rsid w:val="0009666D"/>
    <w:rsid w:val="00097322"/>
    <w:rsid w:val="000974BF"/>
    <w:rsid w:val="00097714"/>
    <w:rsid w:val="00097B2A"/>
    <w:rsid w:val="000A0FFF"/>
    <w:rsid w:val="000A1C7C"/>
    <w:rsid w:val="000A1F8F"/>
    <w:rsid w:val="000A2416"/>
    <w:rsid w:val="000A2728"/>
    <w:rsid w:val="000A2CD4"/>
    <w:rsid w:val="000A404C"/>
    <w:rsid w:val="000A455E"/>
    <w:rsid w:val="000A53F7"/>
    <w:rsid w:val="000A5762"/>
    <w:rsid w:val="000A5D51"/>
    <w:rsid w:val="000A6271"/>
    <w:rsid w:val="000A6DD3"/>
    <w:rsid w:val="000A6E0A"/>
    <w:rsid w:val="000A6F00"/>
    <w:rsid w:val="000B0AD8"/>
    <w:rsid w:val="000B1DFF"/>
    <w:rsid w:val="000B23B5"/>
    <w:rsid w:val="000B2492"/>
    <w:rsid w:val="000B2771"/>
    <w:rsid w:val="000B2EBE"/>
    <w:rsid w:val="000B3874"/>
    <w:rsid w:val="000B4272"/>
    <w:rsid w:val="000B4BDE"/>
    <w:rsid w:val="000B53C7"/>
    <w:rsid w:val="000B6DAD"/>
    <w:rsid w:val="000B6DEA"/>
    <w:rsid w:val="000C0923"/>
    <w:rsid w:val="000C167F"/>
    <w:rsid w:val="000C2BB4"/>
    <w:rsid w:val="000C3455"/>
    <w:rsid w:val="000C4170"/>
    <w:rsid w:val="000C4B79"/>
    <w:rsid w:val="000C5B46"/>
    <w:rsid w:val="000C6987"/>
    <w:rsid w:val="000C728D"/>
    <w:rsid w:val="000C77F3"/>
    <w:rsid w:val="000C7924"/>
    <w:rsid w:val="000C7BFC"/>
    <w:rsid w:val="000C7E7D"/>
    <w:rsid w:val="000D0C02"/>
    <w:rsid w:val="000D15C5"/>
    <w:rsid w:val="000D17F1"/>
    <w:rsid w:val="000D2FCD"/>
    <w:rsid w:val="000D32D0"/>
    <w:rsid w:val="000D4CC7"/>
    <w:rsid w:val="000D4F5F"/>
    <w:rsid w:val="000D530C"/>
    <w:rsid w:val="000D5682"/>
    <w:rsid w:val="000D6598"/>
    <w:rsid w:val="000D79BE"/>
    <w:rsid w:val="000D7AF3"/>
    <w:rsid w:val="000E02C1"/>
    <w:rsid w:val="000E0EFA"/>
    <w:rsid w:val="000E1324"/>
    <w:rsid w:val="000E133C"/>
    <w:rsid w:val="000E1645"/>
    <w:rsid w:val="000E19AC"/>
    <w:rsid w:val="000E3203"/>
    <w:rsid w:val="000E3997"/>
    <w:rsid w:val="000E483D"/>
    <w:rsid w:val="000E5705"/>
    <w:rsid w:val="000E64C1"/>
    <w:rsid w:val="000E6714"/>
    <w:rsid w:val="000E6750"/>
    <w:rsid w:val="000E6C57"/>
    <w:rsid w:val="000E7E24"/>
    <w:rsid w:val="000F013A"/>
    <w:rsid w:val="000F08FE"/>
    <w:rsid w:val="000F2671"/>
    <w:rsid w:val="000F3037"/>
    <w:rsid w:val="000F5209"/>
    <w:rsid w:val="000F5E0C"/>
    <w:rsid w:val="000F6ECB"/>
    <w:rsid w:val="000F7EC2"/>
    <w:rsid w:val="00101057"/>
    <w:rsid w:val="001025B8"/>
    <w:rsid w:val="001029BF"/>
    <w:rsid w:val="00103008"/>
    <w:rsid w:val="00103619"/>
    <w:rsid w:val="001045A3"/>
    <w:rsid w:val="00105395"/>
    <w:rsid w:val="00105765"/>
    <w:rsid w:val="001065C7"/>
    <w:rsid w:val="00106619"/>
    <w:rsid w:val="00106753"/>
    <w:rsid w:val="00107902"/>
    <w:rsid w:val="00107C01"/>
    <w:rsid w:val="00110D18"/>
    <w:rsid w:val="001113A7"/>
    <w:rsid w:val="001128B1"/>
    <w:rsid w:val="00112F14"/>
    <w:rsid w:val="00114D84"/>
    <w:rsid w:val="00115B76"/>
    <w:rsid w:val="0011620B"/>
    <w:rsid w:val="00117BDB"/>
    <w:rsid w:val="00117E39"/>
    <w:rsid w:val="0012037B"/>
    <w:rsid w:val="00120545"/>
    <w:rsid w:val="001213A2"/>
    <w:rsid w:val="001215B8"/>
    <w:rsid w:val="00122E3C"/>
    <w:rsid w:val="00123635"/>
    <w:rsid w:val="0012496A"/>
    <w:rsid w:val="001260D6"/>
    <w:rsid w:val="00126793"/>
    <w:rsid w:val="00126DA7"/>
    <w:rsid w:val="00127C24"/>
    <w:rsid w:val="00130A8E"/>
    <w:rsid w:val="001313B5"/>
    <w:rsid w:val="001314CE"/>
    <w:rsid w:val="00132389"/>
    <w:rsid w:val="0013329E"/>
    <w:rsid w:val="00133B5C"/>
    <w:rsid w:val="00133D8D"/>
    <w:rsid w:val="00133F5B"/>
    <w:rsid w:val="00135171"/>
    <w:rsid w:val="00136450"/>
    <w:rsid w:val="001366C6"/>
    <w:rsid w:val="00136F4F"/>
    <w:rsid w:val="001410C2"/>
    <w:rsid w:val="00141C51"/>
    <w:rsid w:val="00142D32"/>
    <w:rsid w:val="0014361B"/>
    <w:rsid w:val="0014404F"/>
    <w:rsid w:val="00144633"/>
    <w:rsid w:val="00144CD0"/>
    <w:rsid w:val="001458CC"/>
    <w:rsid w:val="001461BB"/>
    <w:rsid w:val="0014641F"/>
    <w:rsid w:val="00147149"/>
    <w:rsid w:val="00147520"/>
    <w:rsid w:val="001476C3"/>
    <w:rsid w:val="00147927"/>
    <w:rsid w:val="00147E79"/>
    <w:rsid w:val="00147EBE"/>
    <w:rsid w:val="001501DC"/>
    <w:rsid w:val="00150D8D"/>
    <w:rsid w:val="001510C0"/>
    <w:rsid w:val="0015310C"/>
    <w:rsid w:val="00153D70"/>
    <w:rsid w:val="00154345"/>
    <w:rsid w:val="00154BE2"/>
    <w:rsid w:val="0015525B"/>
    <w:rsid w:val="00155C9F"/>
    <w:rsid w:val="00156683"/>
    <w:rsid w:val="001571CC"/>
    <w:rsid w:val="00157BBA"/>
    <w:rsid w:val="0016047E"/>
    <w:rsid w:val="001609B0"/>
    <w:rsid w:val="001619D2"/>
    <w:rsid w:val="00161AA7"/>
    <w:rsid w:val="00164732"/>
    <w:rsid w:val="00164A17"/>
    <w:rsid w:val="00164AFC"/>
    <w:rsid w:val="00170197"/>
    <w:rsid w:val="00170A43"/>
    <w:rsid w:val="00170D68"/>
    <w:rsid w:val="00170E18"/>
    <w:rsid w:val="00171096"/>
    <w:rsid w:val="0017155D"/>
    <w:rsid w:val="00171C84"/>
    <w:rsid w:val="00172D24"/>
    <w:rsid w:val="0017303D"/>
    <w:rsid w:val="00173273"/>
    <w:rsid w:val="00176A62"/>
    <w:rsid w:val="001801C7"/>
    <w:rsid w:val="00181237"/>
    <w:rsid w:val="00182E44"/>
    <w:rsid w:val="001830E5"/>
    <w:rsid w:val="001843C0"/>
    <w:rsid w:val="001847E2"/>
    <w:rsid w:val="001848EC"/>
    <w:rsid w:val="00184972"/>
    <w:rsid w:val="00184DB1"/>
    <w:rsid w:val="0018542B"/>
    <w:rsid w:val="001856D7"/>
    <w:rsid w:val="00185FDA"/>
    <w:rsid w:val="00191544"/>
    <w:rsid w:val="0019177B"/>
    <w:rsid w:val="00191D3C"/>
    <w:rsid w:val="001927E7"/>
    <w:rsid w:val="00192965"/>
    <w:rsid w:val="00192BFB"/>
    <w:rsid w:val="00192F8D"/>
    <w:rsid w:val="00193589"/>
    <w:rsid w:val="001944F2"/>
    <w:rsid w:val="001959E3"/>
    <w:rsid w:val="00195C27"/>
    <w:rsid w:val="00196042"/>
    <w:rsid w:val="001960B2"/>
    <w:rsid w:val="0019692E"/>
    <w:rsid w:val="00196B77"/>
    <w:rsid w:val="00196C0B"/>
    <w:rsid w:val="0019729F"/>
    <w:rsid w:val="001A0506"/>
    <w:rsid w:val="001A058E"/>
    <w:rsid w:val="001A0ED3"/>
    <w:rsid w:val="001A0F50"/>
    <w:rsid w:val="001A1AC5"/>
    <w:rsid w:val="001A1E55"/>
    <w:rsid w:val="001A304E"/>
    <w:rsid w:val="001A40D7"/>
    <w:rsid w:val="001A49CC"/>
    <w:rsid w:val="001A4ED2"/>
    <w:rsid w:val="001A5F4C"/>
    <w:rsid w:val="001A60A6"/>
    <w:rsid w:val="001A643A"/>
    <w:rsid w:val="001A68CB"/>
    <w:rsid w:val="001A6D82"/>
    <w:rsid w:val="001A789E"/>
    <w:rsid w:val="001B0067"/>
    <w:rsid w:val="001B1241"/>
    <w:rsid w:val="001B1C03"/>
    <w:rsid w:val="001B27A4"/>
    <w:rsid w:val="001B3140"/>
    <w:rsid w:val="001B39A6"/>
    <w:rsid w:val="001B3A99"/>
    <w:rsid w:val="001B3DCD"/>
    <w:rsid w:val="001B4AD9"/>
    <w:rsid w:val="001B5B25"/>
    <w:rsid w:val="001B60DD"/>
    <w:rsid w:val="001B60FB"/>
    <w:rsid w:val="001B6936"/>
    <w:rsid w:val="001B6BDF"/>
    <w:rsid w:val="001B72C8"/>
    <w:rsid w:val="001C0102"/>
    <w:rsid w:val="001C049C"/>
    <w:rsid w:val="001C068B"/>
    <w:rsid w:val="001C0878"/>
    <w:rsid w:val="001C0DCE"/>
    <w:rsid w:val="001C2D99"/>
    <w:rsid w:val="001C3F90"/>
    <w:rsid w:val="001C40CB"/>
    <w:rsid w:val="001C4651"/>
    <w:rsid w:val="001C5A7B"/>
    <w:rsid w:val="001C5F3F"/>
    <w:rsid w:val="001C67E8"/>
    <w:rsid w:val="001D1CA3"/>
    <w:rsid w:val="001D1CF3"/>
    <w:rsid w:val="001D2A4B"/>
    <w:rsid w:val="001D3379"/>
    <w:rsid w:val="001D33FB"/>
    <w:rsid w:val="001D39DF"/>
    <w:rsid w:val="001D3BE5"/>
    <w:rsid w:val="001D3E2A"/>
    <w:rsid w:val="001D408B"/>
    <w:rsid w:val="001D42C4"/>
    <w:rsid w:val="001D58FA"/>
    <w:rsid w:val="001D5C10"/>
    <w:rsid w:val="001D5F58"/>
    <w:rsid w:val="001D6BBA"/>
    <w:rsid w:val="001D7622"/>
    <w:rsid w:val="001D76FC"/>
    <w:rsid w:val="001E06B8"/>
    <w:rsid w:val="001E38F7"/>
    <w:rsid w:val="001E39A0"/>
    <w:rsid w:val="001E62E9"/>
    <w:rsid w:val="001E6F27"/>
    <w:rsid w:val="001E71F6"/>
    <w:rsid w:val="001E7435"/>
    <w:rsid w:val="001E76BE"/>
    <w:rsid w:val="001E7861"/>
    <w:rsid w:val="001E7D5E"/>
    <w:rsid w:val="001F0AB0"/>
    <w:rsid w:val="001F23D5"/>
    <w:rsid w:val="001F2ACD"/>
    <w:rsid w:val="001F3084"/>
    <w:rsid w:val="001F365A"/>
    <w:rsid w:val="001F40A4"/>
    <w:rsid w:val="001F463F"/>
    <w:rsid w:val="001F4F82"/>
    <w:rsid w:val="001F5EC9"/>
    <w:rsid w:val="001F6F01"/>
    <w:rsid w:val="001F730D"/>
    <w:rsid w:val="001F7C36"/>
    <w:rsid w:val="00200C06"/>
    <w:rsid w:val="00201B2A"/>
    <w:rsid w:val="002020F2"/>
    <w:rsid w:val="00202435"/>
    <w:rsid w:val="00203082"/>
    <w:rsid w:val="002031E4"/>
    <w:rsid w:val="00203754"/>
    <w:rsid w:val="00203DDE"/>
    <w:rsid w:val="00204565"/>
    <w:rsid w:val="0020499E"/>
    <w:rsid w:val="00204A39"/>
    <w:rsid w:val="00205125"/>
    <w:rsid w:val="00206928"/>
    <w:rsid w:val="00206B9A"/>
    <w:rsid w:val="00207C06"/>
    <w:rsid w:val="00207DB9"/>
    <w:rsid w:val="00210639"/>
    <w:rsid w:val="0021077C"/>
    <w:rsid w:val="00211642"/>
    <w:rsid w:val="00211FFC"/>
    <w:rsid w:val="0021255D"/>
    <w:rsid w:val="002126D3"/>
    <w:rsid w:val="00214304"/>
    <w:rsid w:val="002155A5"/>
    <w:rsid w:val="00215B14"/>
    <w:rsid w:val="002166D9"/>
    <w:rsid w:val="00220261"/>
    <w:rsid w:val="0022033A"/>
    <w:rsid w:val="002207F3"/>
    <w:rsid w:val="00220EB2"/>
    <w:rsid w:val="0022157E"/>
    <w:rsid w:val="0022158C"/>
    <w:rsid w:val="00222634"/>
    <w:rsid w:val="00222E15"/>
    <w:rsid w:val="002235F9"/>
    <w:rsid w:val="00223A8E"/>
    <w:rsid w:val="00223C8E"/>
    <w:rsid w:val="0022427F"/>
    <w:rsid w:val="00224B1F"/>
    <w:rsid w:val="00225240"/>
    <w:rsid w:val="0022633F"/>
    <w:rsid w:val="00226558"/>
    <w:rsid w:val="00227136"/>
    <w:rsid w:val="00227A68"/>
    <w:rsid w:val="0023027E"/>
    <w:rsid w:val="00230358"/>
    <w:rsid w:val="00230A74"/>
    <w:rsid w:val="00231FF5"/>
    <w:rsid w:val="00232FE3"/>
    <w:rsid w:val="00233B07"/>
    <w:rsid w:val="00233E61"/>
    <w:rsid w:val="00234BB8"/>
    <w:rsid w:val="00235705"/>
    <w:rsid w:val="0023586E"/>
    <w:rsid w:val="00235CF2"/>
    <w:rsid w:val="002374F4"/>
    <w:rsid w:val="002409E0"/>
    <w:rsid w:val="00240CE3"/>
    <w:rsid w:val="00241E05"/>
    <w:rsid w:val="002421B9"/>
    <w:rsid w:val="00242A69"/>
    <w:rsid w:val="00243192"/>
    <w:rsid w:val="00243586"/>
    <w:rsid w:val="00244100"/>
    <w:rsid w:val="00244AD5"/>
    <w:rsid w:val="00246C79"/>
    <w:rsid w:val="00246CEE"/>
    <w:rsid w:val="00247975"/>
    <w:rsid w:val="00247C7E"/>
    <w:rsid w:val="00247D60"/>
    <w:rsid w:val="0025014B"/>
    <w:rsid w:val="0025099D"/>
    <w:rsid w:val="00251181"/>
    <w:rsid w:val="00251D4C"/>
    <w:rsid w:val="00252919"/>
    <w:rsid w:val="0025316F"/>
    <w:rsid w:val="00253D21"/>
    <w:rsid w:val="00255C7E"/>
    <w:rsid w:val="00257A77"/>
    <w:rsid w:val="00257DCE"/>
    <w:rsid w:val="00261EBB"/>
    <w:rsid w:val="00262296"/>
    <w:rsid w:val="00262CA7"/>
    <w:rsid w:val="002638D9"/>
    <w:rsid w:val="002643DC"/>
    <w:rsid w:val="00264D8D"/>
    <w:rsid w:val="00265514"/>
    <w:rsid w:val="00265FD0"/>
    <w:rsid w:val="002662E4"/>
    <w:rsid w:val="002669A8"/>
    <w:rsid w:val="00266B15"/>
    <w:rsid w:val="00266B59"/>
    <w:rsid w:val="00266CBE"/>
    <w:rsid w:val="002675DB"/>
    <w:rsid w:val="00267DFA"/>
    <w:rsid w:val="002707AB"/>
    <w:rsid w:val="002715F8"/>
    <w:rsid w:val="00271970"/>
    <w:rsid w:val="00271B23"/>
    <w:rsid w:val="002725E6"/>
    <w:rsid w:val="002729BF"/>
    <w:rsid w:val="00272BB4"/>
    <w:rsid w:val="00273BC3"/>
    <w:rsid w:val="00273D3C"/>
    <w:rsid w:val="00273E4D"/>
    <w:rsid w:val="00273FA3"/>
    <w:rsid w:val="00274580"/>
    <w:rsid w:val="00274B76"/>
    <w:rsid w:val="0027634C"/>
    <w:rsid w:val="00276EC2"/>
    <w:rsid w:val="0027770D"/>
    <w:rsid w:val="00277B7A"/>
    <w:rsid w:val="002804A7"/>
    <w:rsid w:val="00281058"/>
    <w:rsid w:val="002811E3"/>
    <w:rsid w:val="002814E7"/>
    <w:rsid w:val="00281D9F"/>
    <w:rsid w:val="00282E39"/>
    <w:rsid w:val="002839A6"/>
    <w:rsid w:val="00283CED"/>
    <w:rsid w:val="00284FB0"/>
    <w:rsid w:val="002852C8"/>
    <w:rsid w:val="0028564F"/>
    <w:rsid w:val="00285999"/>
    <w:rsid w:val="00285B35"/>
    <w:rsid w:val="00286942"/>
    <w:rsid w:val="002869F7"/>
    <w:rsid w:val="0028704F"/>
    <w:rsid w:val="00290004"/>
    <w:rsid w:val="00292188"/>
    <w:rsid w:val="00292C61"/>
    <w:rsid w:val="00293266"/>
    <w:rsid w:val="002933D4"/>
    <w:rsid w:val="00294023"/>
    <w:rsid w:val="00294225"/>
    <w:rsid w:val="002947F6"/>
    <w:rsid w:val="00294DC3"/>
    <w:rsid w:val="0029508D"/>
    <w:rsid w:val="0029529C"/>
    <w:rsid w:val="00295792"/>
    <w:rsid w:val="002962C6"/>
    <w:rsid w:val="002A037F"/>
    <w:rsid w:val="002A08DE"/>
    <w:rsid w:val="002A10A3"/>
    <w:rsid w:val="002A1529"/>
    <w:rsid w:val="002A1687"/>
    <w:rsid w:val="002A182F"/>
    <w:rsid w:val="002A1EC2"/>
    <w:rsid w:val="002A25D6"/>
    <w:rsid w:val="002A28D7"/>
    <w:rsid w:val="002A2EA8"/>
    <w:rsid w:val="002A2EBB"/>
    <w:rsid w:val="002A2F64"/>
    <w:rsid w:val="002A3862"/>
    <w:rsid w:val="002A4624"/>
    <w:rsid w:val="002A48D4"/>
    <w:rsid w:val="002A4D0B"/>
    <w:rsid w:val="002A54BB"/>
    <w:rsid w:val="002A58C9"/>
    <w:rsid w:val="002A5DA0"/>
    <w:rsid w:val="002A626C"/>
    <w:rsid w:val="002A63DF"/>
    <w:rsid w:val="002A661E"/>
    <w:rsid w:val="002A66F9"/>
    <w:rsid w:val="002A6772"/>
    <w:rsid w:val="002A6A65"/>
    <w:rsid w:val="002A74AA"/>
    <w:rsid w:val="002B062A"/>
    <w:rsid w:val="002B0FAB"/>
    <w:rsid w:val="002B1364"/>
    <w:rsid w:val="002B13AC"/>
    <w:rsid w:val="002B1DEE"/>
    <w:rsid w:val="002B3899"/>
    <w:rsid w:val="002B3B20"/>
    <w:rsid w:val="002B4C5A"/>
    <w:rsid w:val="002B4EEC"/>
    <w:rsid w:val="002B54CF"/>
    <w:rsid w:val="002B6D74"/>
    <w:rsid w:val="002B767E"/>
    <w:rsid w:val="002C15F5"/>
    <w:rsid w:val="002C1C0A"/>
    <w:rsid w:val="002C28E7"/>
    <w:rsid w:val="002C3346"/>
    <w:rsid w:val="002C33E2"/>
    <w:rsid w:val="002C507E"/>
    <w:rsid w:val="002C5ED0"/>
    <w:rsid w:val="002C770C"/>
    <w:rsid w:val="002D0E17"/>
    <w:rsid w:val="002D1A59"/>
    <w:rsid w:val="002D247C"/>
    <w:rsid w:val="002D30F0"/>
    <w:rsid w:val="002D41BC"/>
    <w:rsid w:val="002D4320"/>
    <w:rsid w:val="002D51AE"/>
    <w:rsid w:val="002D5F5A"/>
    <w:rsid w:val="002D6025"/>
    <w:rsid w:val="002D67AD"/>
    <w:rsid w:val="002D67C0"/>
    <w:rsid w:val="002D6802"/>
    <w:rsid w:val="002D6B48"/>
    <w:rsid w:val="002D73E0"/>
    <w:rsid w:val="002D7A7C"/>
    <w:rsid w:val="002D7E31"/>
    <w:rsid w:val="002D7E71"/>
    <w:rsid w:val="002E03B4"/>
    <w:rsid w:val="002E0587"/>
    <w:rsid w:val="002E1AC8"/>
    <w:rsid w:val="002E39FD"/>
    <w:rsid w:val="002E3EFF"/>
    <w:rsid w:val="002E46E5"/>
    <w:rsid w:val="002E4C0A"/>
    <w:rsid w:val="002E5786"/>
    <w:rsid w:val="002E7C12"/>
    <w:rsid w:val="002F1AEF"/>
    <w:rsid w:val="002F324B"/>
    <w:rsid w:val="002F34FC"/>
    <w:rsid w:val="002F3DA8"/>
    <w:rsid w:val="002F4233"/>
    <w:rsid w:val="002F437F"/>
    <w:rsid w:val="002F4B7A"/>
    <w:rsid w:val="002F4CAB"/>
    <w:rsid w:val="002F542B"/>
    <w:rsid w:val="002F57C5"/>
    <w:rsid w:val="002F6D33"/>
    <w:rsid w:val="002F7285"/>
    <w:rsid w:val="002F7A2D"/>
    <w:rsid w:val="0030048F"/>
    <w:rsid w:val="003007F4"/>
    <w:rsid w:val="00300B9B"/>
    <w:rsid w:val="00300EAE"/>
    <w:rsid w:val="00301139"/>
    <w:rsid w:val="00302AAD"/>
    <w:rsid w:val="003036F7"/>
    <w:rsid w:val="00303F0D"/>
    <w:rsid w:val="00304FFE"/>
    <w:rsid w:val="003056AC"/>
    <w:rsid w:val="00305D54"/>
    <w:rsid w:val="0030612B"/>
    <w:rsid w:val="003066A7"/>
    <w:rsid w:val="00307412"/>
    <w:rsid w:val="0031116E"/>
    <w:rsid w:val="0031222A"/>
    <w:rsid w:val="003122D6"/>
    <w:rsid w:val="0031244B"/>
    <w:rsid w:val="003126A0"/>
    <w:rsid w:val="00313167"/>
    <w:rsid w:val="00313266"/>
    <w:rsid w:val="00313FAD"/>
    <w:rsid w:val="00314322"/>
    <w:rsid w:val="00314622"/>
    <w:rsid w:val="00314A8E"/>
    <w:rsid w:val="00315984"/>
    <w:rsid w:val="0031695A"/>
    <w:rsid w:val="00316974"/>
    <w:rsid w:val="003204F2"/>
    <w:rsid w:val="0032055D"/>
    <w:rsid w:val="00320AE2"/>
    <w:rsid w:val="00320D8A"/>
    <w:rsid w:val="0032187D"/>
    <w:rsid w:val="00321EC5"/>
    <w:rsid w:val="00322A4B"/>
    <w:rsid w:val="003239AB"/>
    <w:rsid w:val="003240F5"/>
    <w:rsid w:val="0032421B"/>
    <w:rsid w:val="00324956"/>
    <w:rsid w:val="00324BE1"/>
    <w:rsid w:val="0032509E"/>
    <w:rsid w:val="00325440"/>
    <w:rsid w:val="0032559B"/>
    <w:rsid w:val="00325B2A"/>
    <w:rsid w:val="00327371"/>
    <w:rsid w:val="00327552"/>
    <w:rsid w:val="003300E1"/>
    <w:rsid w:val="00330382"/>
    <w:rsid w:val="00330BB9"/>
    <w:rsid w:val="00331C01"/>
    <w:rsid w:val="003322CD"/>
    <w:rsid w:val="00332A4F"/>
    <w:rsid w:val="00333780"/>
    <w:rsid w:val="00334A17"/>
    <w:rsid w:val="003353AB"/>
    <w:rsid w:val="00335504"/>
    <w:rsid w:val="00335C3C"/>
    <w:rsid w:val="003362F5"/>
    <w:rsid w:val="003363B5"/>
    <w:rsid w:val="003370BD"/>
    <w:rsid w:val="00337FB1"/>
    <w:rsid w:val="003410DA"/>
    <w:rsid w:val="003420E1"/>
    <w:rsid w:val="00342548"/>
    <w:rsid w:val="00342B9C"/>
    <w:rsid w:val="00342ECA"/>
    <w:rsid w:val="0034326D"/>
    <w:rsid w:val="00343B49"/>
    <w:rsid w:val="003442DE"/>
    <w:rsid w:val="00344EEB"/>
    <w:rsid w:val="00345053"/>
    <w:rsid w:val="00345A5B"/>
    <w:rsid w:val="00346A02"/>
    <w:rsid w:val="00346D5E"/>
    <w:rsid w:val="0035009C"/>
    <w:rsid w:val="00350C1D"/>
    <w:rsid w:val="00351C8C"/>
    <w:rsid w:val="00352C1E"/>
    <w:rsid w:val="00353EDE"/>
    <w:rsid w:val="00354129"/>
    <w:rsid w:val="00355A4F"/>
    <w:rsid w:val="0035691F"/>
    <w:rsid w:val="00356A17"/>
    <w:rsid w:val="00356FC2"/>
    <w:rsid w:val="00357753"/>
    <w:rsid w:val="00357BC9"/>
    <w:rsid w:val="00360216"/>
    <w:rsid w:val="0036028E"/>
    <w:rsid w:val="003611C7"/>
    <w:rsid w:val="00361C56"/>
    <w:rsid w:val="00361E28"/>
    <w:rsid w:val="00362BF0"/>
    <w:rsid w:val="00363589"/>
    <w:rsid w:val="00363B66"/>
    <w:rsid w:val="00363E9B"/>
    <w:rsid w:val="003643AB"/>
    <w:rsid w:val="00364590"/>
    <w:rsid w:val="00364A35"/>
    <w:rsid w:val="0036540E"/>
    <w:rsid w:val="00365DC0"/>
    <w:rsid w:val="00366384"/>
    <w:rsid w:val="003675E4"/>
    <w:rsid w:val="00367C50"/>
    <w:rsid w:val="00371F0E"/>
    <w:rsid w:val="00372232"/>
    <w:rsid w:val="00373235"/>
    <w:rsid w:val="00373A6D"/>
    <w:rsid w:val="00373E49"/>
    <w:rsid w:val="003742AB"/>
    <w:rsid w:val="0037431A"/>
    <w:rsid w:val="00377BF8"/>
    <w:rsid w:val="00381577"/>
    <w:rsid w:val="003825B6"/>
    <w:rsid w:val="00382621"/>
    <w:rsid w:val="00382C93"/>
    <w:rsid w:val="00382CDC"/>
    <w:rsid w:val="003838AA"/>
    <w:rsid w:val="00384BD3"/>
    <w:rsid w:val="003851A6"/>
    <w:rsid w:val="003853A6"/>
    <w:rsid w:val="00385A2B"/>
    <w:rsid w:val="00385C9C"/>
    <w:rsid w:val="003868B2"/>
    <w:rsid w:val="00386B44"/>
    <w:rsid w:val="00386D89"/>
    <w:rsid w:val="00387029"/>
    <w:rsid w:val="003874DC"/>
    <w:rsid w:val="00387A4F"/>
    <w:rsid w:val="003914CE"/>
    <w:rsid w:val="0039186B"/>
    <w:rsid w:val="00391C97"/>
    <w:rsid w:val="00392564"/>
    <w:rsid w:val="003928EC"/>
    <w:rsid w:val="00392A4F"/>
    <w:rsid w:val="00393606"/>
    <w:rsid w:val="00393D00"/>
    <w:rsid w:val="00395516"/>
    <w:rsid w:val="00395CB8"/>
    <w:rsid w:val="003965F5"/>
    <w:rsid w:val="00397AEB"/>
    <w:rsid w:val="003A09B5"/>
    <w:rsid w:val="003A09F1"/>
    <w:rsid w:val="003A0E2B"/>
    <w:rsid w:val="003A110D"/>
    <w:rsid w:val="003A12B5"/>
    <w:rsid w:val="003A1598"/>
    <w:rsid w:val="003A18D0"/>
    <w:rsid w:val="003A1ED0"/>
    <w:rsid w:val="003A2474"/>
    <w:rsid w:val="003A25B0"/>
    <w:rsid w:val="003A25C6"/>
    <w:rsid w:val="003A2996"/>
    <w:rsid w:val="003A2F5C"/>
    <w:rsid w:val="003A3197"/>
    <w:rsid w:val="003A3B0D"/>
    <w:rsid w:val="003A43D7"/>
    <w:rsid w:val="003A6E1F"/>
    <w:rsid w:val="003A77CD"/>
    <w:rsid w:val="003A7F9A"/>
    <w:rsid w:val="003B009C"/>
    <w:rsid w:val="003B12AF"/>
    <w:rsid w:val="003B1D71"/>
    <w:rsid w:val="003B222A"/>
    <w:rsid w:val="003B2788"/>
    <w:rsid w:val="003B2CF5"/>
    <w:rsid w:val="003B3BF5"/>
    <w:rsid w:val="003B42C6"/>
    <w:rsid w:val="003B4FCD"/>
    <w:rsid w:val="003B52E9"/>
    <w:rsid w:val="003B5F82"/>
    <w:rsid w:val="003B6837"/>
    <w:rsid w:val="003B6867"/>
    <w:rsid w:val="003B70E9"/>
    <w:rsid w:val="003C1A85"/>
    <w:rsid w:val="003C1C38"/>
    <w:rsid w:val="003C23EB"/>
    <w:rsid w:val="003C29F4"/>
    <w:rsid w:val="003C2A3E"/>
    <w:rsid w:val="003C5562"/>
    <w:rsid w:val="003C5D5B"/>
    <w:rsid w:val="003C5DE8"/>
    <w:rsid w:val="003C5FB6"/>
    <w:rsid w:val="003C6768"/>
    <w:rsid w:val="003C6A2F"/>
    <w:rsid w:val="003C6A6C"/>
    <w:rsid w:val="003C7064"/>
    <w:rsid w:val="003C7303"/>
    <w:rsid w:val="003D2346"/>
    <w:rsid w:val="003D28A1"/>
    <w:rsid w:val="003D2EAA"/>
    <w:rsid w:val="003D49B1"/>
    <w:rsid w:val="003D4A41"/>
    <w:rsid w:val="003D4F29"/>
    <w:rsid w:val="003D5462"/>
    <w:rsid w:val="003D5EF9"/>
    <w:rsid w:val="003D678E"/>
    <w:rsid w:val="003E066A"/>
    <w:rsid w:val="003E2E25"/>
    <w:rsid w:val="003E4168"/>
    <w:rsid w:val="003E56B0"/>
    <w:rsid w:val="003E5DE1"/>
    <w:rsid w:val="003E6054"/>
    <w:rsid w:val="003E6220"/>
    <w:rsid w:val="003E6769"/>
    <w:rsid w:val="003E7D51"/>
    <w:rsid w:val="003F01EC"/>
    <w:rsid w:val="003F0251"/>
    <w:rsid w:val="003F11F1"/>
    <w:rsid w:val="003F24F8"/>
    <w:rsid w:val="003F2AAC"/>
    <w:rsid w:val="003F2AC3"/>
    <w:rsid w:val="003F2C7B"/>
    <w:rsid w:val="003F2DE6"/>
    <w:rsid w:val="003F3413"/>
    <w:rsid w:val="003F351B"/>
    <w:rsid w:val="003F3D60"/>
    <w:rsid w:val="003F3E67"/>
    <w:rsid w:val="003F52BB"/>
    <w:rsid w:val="003F55B7"/>
    <w:rsid w:val="003F6133"/>
    <w:rsid w:val="003F6209"/>
    <w:rsid w:val="003F634A"/>
    <w:rsid w:val="003F675C"/>
    <w:rsid w:val="003F7483"/>
    <w:rsid w:val="004002C9"/>
    <w:rsid w:val="00401060"/>
    <w:rsid w:val="0040152D"/>
    <w:rsid w:val="0040163B"/>
    <w:rsid w:val="00401B76"/>
    <w:rsid w:val="00401EDD"/>
    <w:rsid w:val="0040252C"/>
    <w:rsid w:val="004025F6"/>
    <w:rsid w:val="0040339D"/>
    <w:rsid w:val="00403991"/>
    <w:rsid w:val="00404333"/>
    <w:rsid w:val="004044B4"/>
    <w:rsid w:val="00404D94"/>
    <w:rsid w:val="00404DCF"/>
    <w:rsid w:val="004069F8"/>
    <w:rsid w:val="00407753"/>
    <w:rsid w:val="00407765"/>
    <w:rsid w:val="00410258"/>
    <w:rsid w:val="00410AEA"/>
    <w:rsid w:val="00411B7E"/>
    <w:rsid w:val="00411CF2"/>
    <w:rsid w:val="0041205C"/>
    <w:rsid w:val="0041275A"/>
    <w:rsid w:val="00412915"/>
    <w:rsid w:val="00412CFF"/>
    <w:rsid w:val="0041412D"/>
    <w:rsid w:val="00414661"/>
    <w:rsid w:val="00414847"/>
    <w:rsid w:val="00417397"/>
    <w:rsid w:val="00420108"/>
    <w:rsid w:val="00421854"/>
    <w:rsid w:val="00421F65"/>
    <w:rsid w:val="00422740"/>
    <w:rsid w:val="00423468"/>
    <w:rsid w:val="0042442B"/>
    <w:rsid w:val="0042534F"/>
    <w:rsid w:val="00426CC0"/>
    <w:rsid w:val="004276DF"/>
    <w:rsid w:val="00427B0E"/>
    <w:rsid w:val="0043061C"/>
    <w:rsid w:val="00431458"/>
    <w:rsid w:val="00431A1C"/>
    <w:rsid w:val="00433180"/>
    <w:rsid w:val="00433A86"/>
    <w:rsid w:val="00434198"/>
    <w:rsid w:val="00434AA8"/>
    <w:rsid w:val="00434BD9"/>
    <w:rsid w:val="004350EA"/>
    <w:rsid w:val="00435BB8"/>
    <w:rsid w:val="00435DCB"/>
    <w:rsid w:val="00435E54"/>
    <w:rsid w:val="00436F3D"/>
    <w:rsid w:val="00437644"/>
    <w:rsid w:val="00440DED"/>
    <w:rsid w:val="00440EC6"/>
    <w:rsid w:val="0044155F"/>
    <w:rsid w:val="0044171B"/>
    <w:rsid w:val="004432E0"/>
    <w:rsid w:val="00443627"/>
    <w:rsid w:val="004448CC"/>
    <w:rsid w:val="004449B5"/>
    <w:rsid w:val="00445660"/>
    <w:rsid w:val="004466AF"/>
    <w:rsid w:val="00446A88"/>
    <w:rsid w:val="00447C9F"/>
    <w:rsid w:val="004508C2"/>
    <w:rsid w:val="00450948"/>
    <w:rsid w:val="00451923"/>
    <w:rsid w:val="00452C0C"/>
    <w:rsid w:val="00453166"/>
    <w:rsid w:val="0045361E"/>
    <w:rsid w:val="00454C08"/>
    <w:rsid w:val="00454C80"/>
    <w:rsid w:val="00455FA7"/>
    <w:rsid w:val="00456790"/>
    <w:rsid w:val="004567BB"/>
    <w:rsid w:val="004601DA"/>
    <w:rsid w:val="00460358"/>
    <w:rsid w:val="00463C4B"/>
    <w:rsid w:val="00463E19"/>
    <w:rsid w:val="00464456"/>
    <w:rsid w:val="00464E74"/>
    <w:rsid w:val="004650DB"/>
    <w:rsid w:val="00465350"/>
    <w:rsid w:val="004654B5"/>
    <w:rsid w:val="004667F8"/>
    <w:rsid w:val="00466D26"/>
    <w:rsid w:val="004727A2"/>
    <w:rsid w:val="00473094"/>
    <w:rsid w:val="00474792"/>
    <w:rsid w:val="004758B7"/>
    <w:rsid w:val="00476710"/>
    <w:rsid w:val="00477636"/>
    <w:rsid w:val="004777B6"/>
    <w:rsid w:val="00477CFD"/>
    <w:rsid w:val="00477D98"/>
    <w:rsid w:val="0048084C"/>
    <w:rsid w:val="00480990"/>
    <w:rsid w:val="00480A5F"/>
    <w:rsid w:val="00480F30"/>
    <w:rsid w:val="00481D2B"/>
    <w:rsid w:val="00481FD1"/>
    <w:rsid w:val="00482E28"/>
    <w:rsid w:val="00484F66"/>
    <w:rsid w:val="004855FF"/>
    <w:rsid w:val="0048567D"/>
    <w:rsid w:val="00485A85"/>
    <w:rsid w:val="004862EB"/>
    <w:rsid w:val="00486847"/>
    <w:rsid w:val="0048725B"/>
    <w:rsid w:val="00487A99"/>
    <w:rsid w:val="00487BDB"/>
    <w:rsid w:val="00490111"/>
    <w:rsid w:val="00490D46"/>
    <w:rsid w:val="0049191D"/>
    <w:rsid w:val="00491F1A"/>
    <w:rsid w:val="00492DB0"/>
    <w:rsid w:val="004936C9"/>
    <w:rsid w:val="004936F2"/>
    <w:rsid w:val="00494B2B"/>
    <w:rsid w:val="00494B58"/>
    <w:rsid w:val="00496A41"/>
    <w:rsid w:val="00497167"/>
    <w:rsid w:val="004979BF"/>
    <w:rsid w:val="00497F70"/>
    <w:rsid w:val="004A0345"/>
    <w:rsid w:val="004A0AAC"/>
    <w:rsid w:val="004A0F2A"/>
    <w:rsid w:val="004A13EB"/>
    <w:rsid w:val="004A1D35"/>
    <w:rsid w:val="004A2C98"/>
    <w:rsid w:val="004A4124"/>
    <w:rsid w:val="004A603B"/>
    <w:rsid w:val="004A61C4"/>
    <w:rsid w:val="004A6DD1"/>
    <w:rsid w:val="004A7540"/>
    <w:rsid w:val="004B01E1"/>
    <w:rsid w:val="004B0AFE"/>
    <w:rsid w:val="004B1661"/>
    <w:rsid w:val="004B195C"/>
    <w:rsid w:val="004B1E7D"/>
    <w:rsid w:val="004B255F"/>
    <w:rsid w:val="004B274B"/>
    <w:rsid w:val="004B2826"/>
    <w:rsid w:val="004B2CEC"/>
    <w:rsid w:val="004B2EED"/>
    <w:rsid w:val="004B2F9D"/>
    <w:rsid w:val="004B31EB"/>
    <w:rsid w:val="004B3BF2"/>
    <w:rsid w:val="004B4C82"/>
    <w:rsid w:val="004B4D4B"/>
    <w:rsid w:val="004B52B3"/>
    <w:rsid w:val="004B535F"/>
    <w:rsid w:val="004B5435"/>
    <w:rsid w:val="004B647D"/>
    <w:rsid w:val="004B7689"/>
    <w:rsid w:val="004B7833"/>
    <w:rsid w:val="004B7C35"/>
    <w:rsid w:val="004C1830"/>
    <w:rsid w:val="004C227C"/>
    <w:rsid w:val="004C37A7"/>
    <w:rsid w:val="004C46AA"/>
    <w:rsid w:val="004C4EA1"/>
    <w:rsid w:val="004C4FE5"/>
    <w:rsid w:val="004C5AAB"/>
    <w:rsid w:val="004C6154"/>
    <w:rsid w:val="004C62A1"/>
    <w:rsid w:val="004C6432"/>
    <w:rsid w:val="004C7EA8"/>
    <w:rsid w:val="004C7F6C"/>
    <w:rsid w:val="004D0C8B"/>
    <w:rsid w:val="004D160D"/>
    <w:rsid w:val="004D1D37"/>
    <w:rsid w:val="004D31FB"/>
    <w:rsid w:val="004D36D3"/>
    <w:rsid w:val="004D3B06"/>
    <w:rsid w:val="004D4B5E"/>
    <w:rsid w:val="004D560C"/>
    <w:rsid w:val="004D5C34"/>
    <w:rsid w:val="004D6E99"/>
    <w:rsid w:val="004D7289"/>
    <w:rsid w:val="004D7969"/>
    <w:rsid w:val="004E033F"/>
    <w:rsid w:val="004E0604"/>
    <w:rsid w:val="004E0A44"/>
    <w:rsid w:val="004E0FD3"/>
    <w:rsid w:val="004E142C"/>
    <w:rsid w:val="004E151C"/>
    <w:rsid w:val="004E1922"/>
    <w:rsid w:val="004E2E1B"/>
    <w:rsid w:val="004E2E25"/>
    <w:rsid w:val="004E32AC"/>
    <w:rsid w:val="004E3464"/>
    <w:rsid w:val="004E3886"/>
    <w:rsid w:val="004E38E4"/>
    <w:rsid w:val="004E3DB9"/>
    <w:rsid w:val="004E57B7"/>
    <w:rsid w:val="004E6EFF"/>
    <w:rsid w:val="004F0336"/>
    <w:rsid w:val="004F0A61"/>
    <w:rsid w:val="004F135F"/>
    <w:rsid w:val="004F1757"/>
    <w:rsid w:val="004F1F96"/>
    <w:rsid w:val="004F253C"/>
    <w:rsid w:val="004F3535"/>
    <w:rsid w:val="004F3721"/>
    <w:rsid w:val="004F3E1D"/>
    <w:rsid w:val="004F5EF8"/>
    <w:rsid w:val="004F6636"/>
    <w:rsid w:val="005000A5"/>
    <w:rsid w:val="00500FD1"/>
    <w:rsid w:val="00501BD4"/>
    <w:rsid w:val="00501F53"/>
    <w:rsid w:val="005022C5"/>
    <w:rsid w:val="005022E1"/>
    <w:rsid w:val="005030EA"/>
    <w:rsid w:val="005039C3"/>
    <w:rsid w:val="00503F20"/>
    <w:rsid w:val="005040D2"/>
    <w:rsid w:val="00504D03"/>
    <w:rsid w:val="00504E7E"/>
    <w:rsid w:val="00505DF5"/>
    <w:rsid w:val="00506785"/>
    <w:rsid w:val="00507A14"/>
    <w:rsid w:val="00507B47"/>
    <w:rsid w:val="00507C37"/>
    <w:rsid w:val="0051039D"/>
    <w:rsid w:val="00510D7A"/>
    <w:rsid w:val="005116BA"/>
    <w:rsid w:val="00512387"/>
    <w:rsid w:val="0051333F"/>
    <w:rsid w:val="00513682"/>
    <w:rsid w:val="00513C3F"/>
    <w:rsid w:val="00514182"/>
    <w:rsid w:val="00515D0F"/>
    <w:rsid w:val="00516254"/>
    <w:rsid w:val="005170E1"/>
    <w:rsid w:val="00517586"/>
    <w:rsid w:val="0052059B"/>
    <w:rsid w:val="00520C5C"/>
    <w:rsid w:val="00521021"/>
    <w:rsid w:val="0052166E"/>
    <w:rsid w:val="005228F9"/>
    <w:rsid w:val="0052324D"/>
    <w:rsid w:val="00524C94"/>
    <w:rsid w:val="00525367"/>
    <w:rsid w:val="005255BE"/>
    <w:rsid w:val="00525652"/>
    <w:rsid w:val="00525E54"/>
    <w:rsid w:val="005263A6"/>
    <w:rsid w:val="00526629"/>
    <w:rsid w:val="005278DD"/>
    <w:rsid w:val="00527C43"/>
    <w:rsid w:val="0053061A"/>
    <w:rsid w:val="005306E5"/>
    <w:rsid w:val="00530D0D"/>
    <w:rsid w:val="0053105E"/>
    <w:rsid w:val="00531DE6"/>
    <w:rsid w:val="00532E5D"/>
    <w:rsid w:val="00533A32"/>
    <w:rsid w:val="00534811"/>
    <w:rsid w:val="0053485B"/>
    <w:rsid w:val="0053568A"/>
    <w:rsid w:val="0053579A"/>
    <w:rsid w:val="005357A3"/>
    <w:rsid w:val="00536CEC"/>
    <w:rsid w:val="00536E84"/>
    <w:rsid w:val="00537064"/>
    <w:rsid w:val="0053725C"/>
    <w:rsid w:val="0053747C"/>
    <w:rsid w:val="0054034F"/>
    <w:rsid w:val="005405F0"/>
    <w:rsid w:val="005417ED"/>
    <w:rsid w:val="005417FD"/>
    <w:rsid w:val="00541AA2"/>
    <w:rsid w:val="00541AB1"/>
    <w:rsid w:val="00541C2A"/>
    <w:rsid w:val="0054281F"/>
    <w:rsid w:val="00542BDC"/>
    <w:rsid w:val="00542DEB"/>
    <w:rsid w:val="00542ECC"/>
    <w:rsid w:val="005431B6"/>
    <w:rsid w:val="00543BA4"/>
    <w:rsid w:val="005442B7"/>
    <w:rsid w:val="005445AF"/>
    <w:rsid w:val="00544A16"/>
    <w:rsid w:val="0054571B"/>
    <w:rsid w:val="005458EC"/>
    <w:rsid w:val="00550B76"/>
    <w:rsid w:val="00550DF8"/>
    <w:rsid w:val="005528BF"/>
    <w:rsid w:val="005528D1"/>
    <w:rsid w:val="005537BA"/>
    <w:rsid w:val="00553CF8"/>
    <w:rsid w:val="00554162"/>
    <w:rsid w:val="0055467B"/>
    <w:rsid w:val="00554A34"/>
    <w:rsid w:val="00554E35"/>
    <w:rsid w:val="005558C0"/>
    <w:rsid w:val="00555D24"/>
    <w:rsid w:val="00556452"/>
    <w:rsid w:val="005565F0"/>
    <w:rsid w:val="005569D5"/>
    <w:rsid w:val="005570CF"/>
    <w:rsid w:val="00560BDA"/>
    <w:rsid w:val="00561047"/>
    <w:rsid w:val="00561320"/>
    <w:rsid w:val="00562965"/>
    <w:rsid w:val="005635CE"/>
    <w:rsid w:val="00563BD0"/>
    <w:rsid w:val="00564BBE"/>
    <w:rsid w:val="005656E0"/>
    <w:rsid w:val="0056592D"/>
    <w:rsid w:val="00566B5A"/>
    <w:rsid w:val="00566D03"/>
    <w:rsid w:val="00567380"/>
    <w:rsid w:val="00570720"/>
    <w:rsid w:val="00570C85"/>
    <w:rsid w:val="005717D9"/>
    <w:rsid w:val="00571C80"/>
    <w:rsid w:val="00571CDC"/>
    <w:rsid w:val="00571F6D"/>
    <w:rsid w:val="00573C72"/>
    <w:rsid w:val="00573F62"/>
    <w:rsid w:val="0057461E"/>
    <w:rsid w:val="00575460"/>
    <w:rsid w:val="00575C5B"/>
    <w:rsid w:val="00577377"/>
    <w:rsid w:val="0057741E"/>
    <w:rsid w:val="00577BFE"/>
    <w:rsid w:val="005818AC"/>
    <w:rsid w:val="005824E0"/>
    <w:rsid w:val="00582B1E"/>
    <w:rsid w:val="005838B2"/>
    <w:rsid w:val="00583A2D"/>
    <w:rsid w:val="005841A7"/>
    <w:rsid w:val="005845A8"/>
    <w:rsid w:val="00584690"/>
    <w:rsid w:val="00584692"/>
    <w:rsid w:val="00584AF3"/>
    <w:rsid w:val="005856A1"/>
    <w:rsid w:val="00587924"/>
    <w:rsid w:val="00587E8B"/>
    <w:rsid w:val="0059013C"/>
    <w:rsid w:val="00590729"/>
    <w:rsid w:val="00590A7E"/>
    <w:rsid w:val="00590B0B"/>
    <w:rsid w:val="00590B14"/>
    <w:rsid w:val="005912AD"/>
    <w:rsid w:val="0059148B"/>
    <w:rsid w:val="0059185F"/>
    <w:rsid w:val="00592BC4"/>
    <w:rsid w:val="00592F44"/>
    <w:rsid w:val="00593B6A"/>
    <w:rsid w:val="005941B7"/>
    <w:rsid w:val="005945FD"/>
    <w:rsid w:val="0059645E"/>
    <w:rsid w:val="005970D0"/>
    <w:rsid w:val="00597EC9"/>
    <w:rsid w:val="005A06C8"/>
    <w:rsid w:val="005A2D4D"/>
    <w:rsid w:val="005A30FE"/>
    <w:rsid w:val="005A3B47"/>
    <w:rsid w:val="005A3C3C"/>
    <w:rsid w:val="005A481A"/>
    <w:rsid w:val="005A4F28"/>
    <w:rsid w:val="005A5283"/>
    <w:rsid w:val="005A5ADB"/>
    <w:rsid w:val="005A6F29"/>
    <w:rsid w:val="005A7914"/>
    <w:rsid w:val="005A7E46"/>
    <w:rsid w:val="005B061D"/>
    <w:rsid w:val="005B084F"/>
    <w:rsid w:val="005B1F97"/>
    <w:rsid w:val="005B26C7"/>
    <w:rsid w:val="005B2C2D"/>
    <w:rsid w:val="005B37B3"/>
    <w:rsid w:val="005B3A45"/>
    <w:rsid w:val="005B3EE8"/>
    <w:rsid w:val="005B40C0"/>
    <w:rsid w:val="005B42A5"/>
    <w:rsid w:val="005B4ABD"/>
    <w:rsid w:val="005B51CE"/>
    <w:rsid w:val="005B54D7"/>
    <w:rsid w:val="005B5742"/>
    <w:rsid w:val="005B5B80"/>
    <w:rsid w:val="005B5C8F"/>
    <w:rsid w:val="005B63DF"/>
    <w:rsid w:val="005B6644"/>
    <w:rsid w:val="005B6D66"/>
    <w:rsid w:val="005B7673"/>
    <w:rsid w:val="005B7F74"/>
    <w:rsid w:val="005C0AF2"/>
    <w:rsid w:val="005C0B40"/>
    <w:rsid w:val="005C136C"/>
    <w:rsid w:val="005C2213"/>
    <w:rsid w:val="005C2975"/>
    <w:rsid w:val="005C42C7"/>
    <w:rsid w:val="005C4BEF"/>
    <w:rsid w:val="005C580F"/>
    <w:rsid w:val="005C5927"/>
    <w:rsid w:val="005C5A5E"/>
    <w:rsid w:val="005C633F"/>
    <w:rsid w:val="005C76E0"/>
    <w:rsid w:val="005D08EC"/>
    <w:rsid w:val="005D11D4"/>
    <w:rsid w:val="005D1259"/>
    <w:rsid w:val="005D139E"/>
    <w:rsid w:val="005D433B"/>
    <w:rsid w:val="005D5857"/>
    <w:rsid w:val="005D6767"/>
    <w:rsid w:val="005D676A"/>
    <w:rsid w:val="005D732E"/>
    <w:rsid w:val="005D7C4B"/>
    <w:rsid w:val="005E0D3B"/>
    <w:rsid w:val="005E164E"/>
    <w:rsid w:val="005E1B04"/>
    <w:rsid w:val="005E24E6"/>
    <w:rsid w:val="005E2955"/>
    <w:rsid w:val="005E518F"/>
    <w:rsid w:val="005E5BCF"/>
    <w:rsid w:val="005E5BE2"/>
    <w:rsid w:val="005E5E89"/>
    <w:rsid w:val="005E6108"/>
    <w:rsid w:val="005E61F9"/>
    <w:rsid w:val="005E7C2A"/>
    <w:rsid w:val="005F0AE2"/>
    <w:rsid w:val="005F0F46"/>
    <w:rsid w:val="005F1500"/>
    <w:rsid w:val="005F16B9"/>
    <w:rsid w:val="005F1999"/>
    <w:rsid w:val="005F239A"/>
    <w:rsid w:val="005F2752"/>
    <w:rsid w:val="005F3953"/>
    <w:rsid w:val="005F489B"/>
    <w:rsid w:val="005F4984"/>
    <w:rsid w:val="005F6072"/>
    <w:rsid w:val="005F650C"/>
    <w:rsid w:val="005F6C80"/>
    <w:rsid w:val="005F6D7E"/>
    <w:rsid w:val="005F72C1"/>
    <w:rsid w:val="005F79A9"/>
    <w:rsid w:val="005F7AEB"/>
    <w:rsid w:val="00600B6B"/>
    <w:rsid w:val="00600CCD"/>
    <w:rsid w:val="00601725"/>
    <w:rsid w:val="006024CF"/>
    <w:rsid w:val="006028EE"/>
    <w:rsid w:val="00602B14"/>
    <w:rsid w:val="00603052"/>
    <w:rsid w:val="00603D83"/>
    <w:rsid w:val="00603D89"/>
    <w:rsid w:val="006049D9"/>
    <w:rsid w:val="00605180"/>
    <w:rsid w:val="00606021"/>
    <w:rsid w:val="00606EA1"/>
    <w:rsid w:val="00607EA1"/>
    <w:rsid w:val="006100FE"/>
    <w:rsid w:val="00610738"/>
    <w:rsid w:val="00611B5C"/>
    <w:rsid w:val="006129E1"/>
    <w:rsid w:val="00612CA5"/>
    <w:rsid w:val="00613153"/>
    <w:rsid w:val="006131D7"/>
    <w:rsid w:val="0061410D"/>
    <w:rsid w:val="0061421D"/>
    <w:rsid w:val="00614BC5"/>
    <w:rsid w:val="00615700"/>
    <w:rsid w:val="00615863"/>
    <w:rsid w:val="006179C6"/>
    <w:rsid w:val="00620C95"/>
    <w:rsid w:val="00621337"/>
    <w:rsid w:val="0062153A"/>
    <w:rsid w:val="00623896"/>
    <w:rsid w:val="00623F1D"/>
    <w:rsid w:val="0062423E"/>
    <w:rsid w:val="006249C5"/>
    <w:rsid w:val="00625E6D"/>
    <w:rsid w:val="006264D4"/>
    <w:rsid w:val="00631788"/>
    <w:rsid w:val="006319FC"/>
    <w:rsid w:val="00633585"/>
    <w:rsid w:val="006337A3"/>
    <w:rsid w:val="006356F5"/>
    <w:rsid w:val="006366BE"/>
    <w:rsid w:val="00637E0C"/>
    <w:rsid w:val="00640094"/>
    <w:rsid w:val="00640C7D"/>
    <w:rsid w:val="00641593"/>
    <w:rsid w:val="00642357"/>
    <w:rsid w:val="00643440"/>
    <w:rsid w:val="00644305"/>
    <w:rsid w:val="00645702"/>
    <w:rsid w:val="00645F2A"/>
    <w:rsid w:val="0064675F"/>
    <w:rsid w:val="0065072F"/>
    <w:rsid w:val="00651EC8"/>
    <w:rsid w:val="00652476"/>
    <w:rsid w:val="006526B4"/>
    <w:rsid w:val="0065381E"/>
    <w:rsid w:val="00653C3C"/>
    <w:rsid w:val="00654060"/>
    <w:rsid w:val="00654CCA"/>
    <w:rsid w:val="00655193"/>
    <w:rsid w:val="00657887"/>
    <w:rsid w:val="006579A5"/>
    <w:rsid w:val="00660015"/>
    <w:rsid w:val="00660EAD"/>
    <w:rsid w:val="00661973"/>
    <w:rsid w:val="00662191"/>
    <w:rsid w:val="00662211"/>
    <w:rsid w:val="0066301A"/>
    <w:rsid w:val="00663BDB"/>
    <w:rsid w:val="006649F4"/>
    <w:rsid w:val="0066567D"/>
    <w:rsid w:val="006679D3"/>
    <w:rsid w:val="00667E67"/>
    <w:rsid w:val="00667EDB"/>
    <w:rsid w:val="0067030C"/>
    <w:rsid w:val="00670F45"/>
    <w:rsid w:val="00671311"/>
    <w:rsid w:val="006714F1"/>
    <w:rsid w:val="006729E7"/>
    <w:rsid w:val="00673B23"/>
    <w:rsid w:val="00674018"/>
    <w:rsid w:val="0067402E"/>
    <w:rsid w:val="006740CF"/>
    <w:rsid w:val="0067421B"/>
    <w:rsid w:val="006755DE"/>
    <w:rsid w:val="00676AF3"/>
    <w:rsid w:val="00680FD0"/>
    <w:rsid w:val="00681CAA"/>
    <w:rsid w:val="00681FD6"/>
    <w:rsid w:val="006829E5"/>
    <w:rsid w:val="00682CC8"/>
    <w:rsid w:val="00684067"/>
    <w:rsid w:val="00684BAA"/>
    <w:rsid w:val="00684ECC"/>
    <w:rsid w:val="0068506E"/>
    <w:rsid w:val="0068510F"/>
    <w:rsid w:val="0068581B"/>
    <w:rsid w:val="00685B54"/>
    <w:rsid w:val="00686F07"/>
    <w:rsid w:val="006878B5"/>
    <w:rsid w:val="0069109D"/>
    <w:rsid w:val="00691699"/>
    <w:rsid w:val="00692491"/>
    <w:rsid w:val="00692D14"/>
    <w:rsid w:val="00693A1A"/>
    <w:rsid w:val="00693C51"/>
    <w:rsid w:val="006943F6"/>
    <w:rsid w:val="00694B8C"/>
    <w:rsid w:val="006950CC"/>
    <w:rsid w:val="00696179"/>
    <w:rsid w:val="00696A60"/>
    <w:rsid w:val="00696B0D"/>
    <w:rsid w:val="00696C62"/>
    <w:rsid w:val="0069789D"/>
    <w:rsid w:val="006A0546"/>
    <w:rsid w:val="006A18DB"/>
    <w:rsid w:val="006A3039"/>
    <w:rsid w:val="006A324A"/>
    <w:rsid w:val="006A33A6"/>
    <w:rsid w:val="006A4583"/>
    <w:rsid w:val="006A546E"/>
    <w:rsid w:val="006A54FC"/>
    <w:rsid w:val="006A6724"/>
    <w:rsid w:val="006A6778"/>
    <w:rsid w:val="006A6C08"/>
    <w:rsid w:val="006A6C76"/>
    <w:rsid w:val="006A7270"/>
    <w:rsid w:val="006A739A"/>
    <w:rsid w:val="006A78CA"/>
    <w:rsid w:val="006A7C7E"/>
    <w:rsid w:val="006B016D"/>
    <w:rsid w:val="006B0255"/>
    <w:rsid w:val="006B0E1F"/>
    <w:rsid w:val="006B14F2"/>
    <w:rsid w:val="006B206C"/>
    <w:rsid w:val="006B2B79"/>
    <w:rsid w:val="006B2C6F"/>
    <w:rsid w:val="006B355A"/>
    <w:rsid w:val="006B3C57"/>
    <w:rsid w:val="006B440F"/>
    <w:rsid w:val="006B44BD"/>
    <w:rsid w:val="006B521E"/>
    <w:rsid w:val="006B5AD7"/>
    <w:rsid w:val="006B5B14"/>
    <w:rsid w:val="006B64FA"/>
    <w:rsid w:val="006B6537"/>
    <w:rsid w:val="006C03A1"/>
    <w:rsid w:val="006C0F65"/>
    <w:rsid w:val="006C16CE"/>
    <w:rsid w:val="006C202B"/>
    <w:rsid w:val="006C25B0"/>
    <w:rsid w:val="006C3A71"/>
    <w:rsid w:val="006C3ED2"/>
    <w:rsid w:val="006C4F4D"/>
    <w:rsid w:val="006C589A"/>
    <w:rsid w:val="006C6F16"/>
    <w:rsid w:val="006C7C92"/>
    <w:rsid w:val="006C7FF2"/>
    <w:rsid w:val="006D0261"/>
    <w:rsid w:val="006D0CA7"/>
    <w:rsid w:val="006D10AF"/>
    <w:rsid w:val="006D12CE"/>
    <w:rsid w:val="006D2251"/>
    <w:rsid w:val="006D3BB9"/>
    <w:rsid w:val="006D4A38"/>
    <w:rsid w:val="006D4B19"/>
    <w:rsid w:val="006D4FBF"/>
    <w:rsid w:val="006D52E1"/>
    <w:rsid w:val="006D55A5"/>
    <w:rsid w:val="006D5D21"/>
    <w:rsid w:val="006D741A"/>
    <w:rsid w:val="006D7D6C"/>
    <w:rsid w:val="006E04D6"/>
    <w:rsid w:val="006E10D4"/>
    <w:rsid w:val="006E128B"/>
    <w:rsid w:val="006E157E"/>
    <w:rsid w:val="006E20B5"/>
    <w:rsid w:val="006E44F5"/>
    <w:rsid w:val="006E51B9"/>
    <w:rsid w:val="006E54E8"/>
    <w:rsid w:val="006E5F28"/>
    <w:rsid w:val="006E7420"/>
    <w:rsid w:val="006E7F8D"/>
    <w:rsid w:val="006F085A"/>
    <w:rsid w:val="006F10AB"/>
    <w:rsid w:val="006F1C76"/>
    <w:rsid w:val="006F2E1E"/>
    <w:rsid w:val="006F3B35"/>
    <w:rsid w:val="006F434C"/>
    <w:rsid w:val="006F449E"/>
    <w:rsid w:val="006F55B3"/>
    <w:rsid w:val="006F56C1"/>
    <w:rsid w:val="006F57A2"/>
    <w:rsid w:val="006F5C57"/>
    <w:rsid w:val="006F5D4A"/>
    <w:rsid w:val="006F6088"/>
    <w:rsid w:val="006F640E"/>
    <w:rsid w:val="006F6EE6"/>
    <w:rsid w:val="006F7988"/>
    <w:rsid w:val="007005B8"/>
    <w:rsid w:val="00701916"/>
    <w:rsid w:val="00703267"/>
    <w:rsid w:val="00703724"/>
    <w:rsid w:val="007038C5"/>
    <w:rsid w:val="0070459F"/>
    <w:rsid w:val="00705B01"/>
    <w:rsid w:val="00705B2C"/>
    <w:rsid w:val="00706385"/>
    <w:rsid w:val="00706F6E"/>
    <w:rsid w:val="0070738C"/>
    <w:rsid w:val="00707A79"/>
    <w:rsid w:val="0071081C"/>
    <w:rsid w:val="007114C3"/>
    <w:rsid w:val="00712359"/>
    <w:rsid w:val="00712506"/>
    <w:rsid w:val="0071399D"/>
    <w:rsid w:val="00713AB1"/>
    <w:rsid w:val="00716EDC"/>
    <w:rsid w:val="0071741D"/>
    <w:rsid w:val="00720420"/>
    <w:rsid w:val="00720921"/>
    <w:rsid w:val="00721A63"/>
    <w:rsid w:val="007229BB"/>
    <w:rsid w:val="007233C6"/>
    <w:rsid w:val="00724552"/>
    <w:rsid w:val="007267B1"/>
    <w:rsid w:val="00727FB0"/>
    <w:rsid w:val="007303F4"/>
    <w:rsid w:val="0073047E"/>
    <w:rsid w:val="00730CC4"/>
    <w:rsid w:val="007332F3"/>
    <w:rsid w:val="0073487D"/>
    <w:rsid w:val="00734A43"/>
    <w:rsid w:val="00734AE6"/>
    <w:rsid w:val="00734C37"/>
    <w:rsid w:val="007361EB"/>
    <w:rsid w:val="0073710B"/>
    <w:rsid w:val="00737527"/>
    <w:rsid w:val="007406FD"/>
    <w:rsid w:val="00740920"/>
    <w:rsid w:val="007409B3"/>
    <w:rsid w:val="00740B51"/>
    <w:rsid w:val="0074227F"/>
    <w:rsid w:val="0074395D"/>
    <w:rsid w:val="0074445E"/>
    <w:rsid w:val="00744897"/>
    <w:rsid w:val="00744ABD"/>
    <w:rsid w:val="00747137"/>
    <w:rsid w:val="007476DA"/>
    <w:rsid w:val="0075043E"/>
    <w:rsid w:val="00750D27"/>
    <w:rsid w:val="00750F0B"/>
    <w:rsid w:val="00751AAC"/>
    <w:rsid w:val="00751E01"/>
    <w:rsid w:val="00752755"/>
    <w:rsid w:val="007549AE"/>
    <w:rsid w:val="00754AEB"/>
    <w:rsid w:val="00754D3F"/>
    <w:rsid w:val="00754D4D"/>
    <w:rsid w:val="00755119"/>
    <w:rsid w:val="00755805"/>
    <w:rsid w:val="00756B65"/>
    <w:rsid w:val="00756EC7"/>
    <w:rsid w:val="00757DCE"/>
    <w:rsid w:val="00760D9F"/>
    <w:rsid w:val="0076126C"/>
    <w:rsid w:val="00761EA2"/>
    <w:rsid w:val="0076593C"/>
    <w:rsid w:val="00765959"/>
    <w:rsid w:val="00766090"/>
    <w:rsid w:val="00766162"/>
    <w:rsid w:val="007668DC"/>
    <w:rsid w:val="00766B7F"/>
    <w:rsid w:val="0076724E"/>
    <w:rsid w:val="0076735B"/>
    <w:rsid w:val="00767C3D"/>
    <w:rsid w:val="007705E5"/>
    <w:rsid w:val="00772837"/>
    <w:rsid w:val="007733DD"/>
    <w:rsid w:val="00773CC0"/>
    <w:rsid w:val="00773F9F"/>
    <w:rsid w:val="007751B9"/>
    <w:rsid w:val="00775775"/>
    <w:rsid w:val="007759FA"/>
    <w:rsid w:val="007770B4"/>
    <w:rsid w:val="00777688"/>
    <w:rsid w:val="007779E2"/>
    <w:rsid w:val="00780B88"/>
    <w:rsid w:val="007810BD"/>
    <w:rsid w:val="007852F9"/>
    <w:rsid w:val="00785F42"/>
    <w:rsid w:val="00787577"/>
    <w:rsid w:val="007878E0"/>
    <w:rsid w:val="0079087E"/>
    <w:rsid w:val="00791A39"/>
    <w:rsid w:val="00791E7B"/>
    <w:rsid w:val="00792329"/>
    <w:rsid w:val="00792C79"/>
    <w:rsid w:val="00792F34"/>
    <w:rsid w:val="00792F68"/>
    <w:rsid w:val="00793124"/>
    <w:rsid w:val="0079339F"/>
    <w:rsid w:val="00793922"/>
    <w:rsid w:val="00795350"/>
    <w:rsid w:val="00795AD3"/>
    <w:rsid w:val="00796BB6"/>
    <w:rsid w:val="007977DA"/>
    <w:rsid w:val="00797A27"/>
    <w:rsid w:val="00797DF1"/>
    <w:rsid w:val="007A1793"/>
    <w:rsid w:val="007A19BE"/>
    <w:rsid w:val="007A1DB7"/>
    <w:rsid w:val="007A2A20"/>
    <w:rsid w:val="007A2B68"/>
    <w:rsid w:val="007A3F3F"/>
    <w:rsid w:val="007A3FF5"/>
    <w:rsid w:val="007A5306"/>
    <w:rsid w:val="007A6AB0"/>
    <w:rsid w:val="007A6D67"/>
    <w:rsid w:val="007A7345"/>
    <w:rsid w:val="007A7734"/>
    <w:rsid w:val="007A782E"/>
    <w:rsid w:val="007B05D7"/>
    <w:rsid w:val="007B0B31"/>
    <w:rsid w:val="007B0C54"/>
    <w:rsid w:val="007B0D4B"/>
    <w:rsid w:val="007B12A5"/>
    <w:rsid w:val="007B196E"/>
    <w:rsid w:val="007B2824"/>
    <w:rsid w:val="007B29A2"/>
    <w:rsid w:val="007B2E80"/>
    <w:rsid w:val="007B4310"/>
    <w:rsid w:val="007B564A"/>
    <w:rsid w:val="007B57CF"/>
    <w:rsid w:val="007B601E"/>
    <w:rsid w:val="007B63E6"/>
    <w:rsid w:val="007C063D"/>
    <w:rsid w:val="007C07AE"/>
    <w:rsid w:val="007C1BF0"/>
    <w:rsid w:val="007C2EE0"/>
    <w:rsid w:val="007C3343"/>
    <w:rsid w:val="007C4067"/>
    <w:rsid w:val="007C50C3"/>
    <w:rsid w:val="007C701A"/>
    <w:rsid w:val="007C754F"/>
    <w:rsid w:val="007C793C"/>
    <w:rsid w:val="007C796C"/>
    <w:rsid w:val="007C7F62"/>
    <w:rsid w:val="007D0D13"/>
    <w:rsid w:val="007D0ED5"/>
    <w:rsid w:val="007D18D7"/>
    <w:rsid w:val="007D26D8"/>
    <w:rsid w:val="007D36ED"/>
    <w:rsid w:val="007D450C"/>
    <w:rsid w:val="007D4B44"/>
    <w:rsid w:val="007D5418"/>
    <w:rsid w:val="007D5E43"/>
    <w:rsid w:val="007D77C0"/>
    <w:rsid w:val="007D7F21"/>
    <w:rsid w:val="007E1C2A"/>
    <w:rsid w:val="007E2FD5"/>
    <w:rsid w:val="007E3008"/>
    <w:rsid w:val="007E4BE4"/>
    <w:rsid w:val="007E56F8"/>
    <w:rsid w:val="007E6458"/>
    <w:rsid w:val="007E6F52"/>
    <w:rsid w:val="007E70D2"/>
    <w:rsid w:val="007E7815"/>
    <w:rsid w:val="007E79EE"/>
    <w:rsid w:val="007F0430"/>
    <w:rsid w:val="007F0F63"/>
    <w:rsid w:val="007F25C4"/>
    <w:rsid w:val="007F3657"/>
    <w:rsid w:val="007F3786"/>
    <w:rsid w:val="007F379F"/>
    <w:rsid w:val="007F47DD"/>
    <w:rsid w:val="007F48BF"/>
    <w:rsid w:val="007F4B3E"/>
    <w:rsid w:val="007F4C07"/>
    <w:rsid w:val="007F5BA5"/>
    <w:rsid w:val="007F5D29"/>
    <w:rsid w:val="007F6E53"/>
    <w:rsid w:val="007F768C"/>
    <w:rsid w:val="00800135"/>
    <w:rsid w:val="008001FA"/>
    <w:rsid w:val="00801108"/>
    <w:rsid w:val="00801661"/>
    <w:rsid w:val="0080186F"/>
    <w:rsid w:val="00801B2D"/>
    <w:rsid w:val="00802093"/>
    <w:rsid w:val="0080231C"/>
    <w:rsid w:val="0080343E"/>
    <w:rsid w:val="00804205"/>
    <w:rsid w:val="00804803"/>
    <w:rsid w:val="00804C95"/>
    <w:rsid w:val="00805278"/>
    <w:rsid w:val="00805C5D"/>
    <w:rsid w:val="00806275"/>
    <w:rsid w:val="00806749"/>
    <w:rsid w:val="008068B9"/>
    <w:rsid w:val="00806A39"/>
    <w:rsid w:val="00807B8B"/>
    <w:rsid w:val="00807DE4"/>
    <w:rsid w:val="008105FC"/>
    <w:rsid w:val="00810AC8"/>
    <w:rsid w:val="00812E1E"/>
    <w:rsid w:val="00813CBB"/>
    <w:rsid w:val="008142CA"/>
    <w:rsid w:val="008148FD"/>
    <w:rsid w:val="00815F1E"/>
    <w:rsid w:val="00816469"/>
    <w:rsid w:val="00820839"/>
    <w:rsid w:val="008217DD"/>
    <w:rsid w:val="00821EBC"/>
    <w:rsid w:val="008226E5"/>
    <w:rsid w:val="00822CBC"/>
    <w:rsid w:val="008234BE"/>
    <w:rsid w:val="00823D08"/>
    <w:rsid w:val="00824B81"/>
    <w:rsid w:val="00824D43"/>
    <w:rsid w:val="00825376"/>
    <w:rsid w:val="0082544F"/>
    <w:rsid w:val="00825796"/>
    <w:rsid w:val="0082672F"/>
    <w:rsid w:val="00826755"/>
    <w:rsid w:val="00826A22"/>
    <w:rsid w:val="008272FC"/>
    <w:rsid w:val="008276FB"/>
    <w:rsid w:val="0083000F"/>
    <w:rsid w:val="00830595"/>
    <w:rsid w:val="008320C9"/>
    <w:rsid w:val="00833240"/>
    <w:rsid w:val="0083413B"/>
    <w:rsid w:val="008345B3"/>
    <w:rsid w:val="008349E5"/>
    <w:rsid w:val="00835512"/>
    <w:rsid w:val="00835858"/>
    <w:rsid w:val="008361A7"/>
    <w:rsid w:val="00836CAE"/>
    <w:rsid w:val="00836FC2"/>
    <w:rsid w:val="00837CDC"/>
    <w:rsid w:val="0084032A"/>
    <w:rsid w:val="00840B8D"/>
    <w:rsid w:val="008411A0"/>
    <w:rsid w:val="00841218"/>
    <w:rsid w:val="008442C8"/>
    <w:rsid w:val="0084515C"/>
    <w:rsid w:val="0084554F"/>
    <w:rsid w:val="00845CEB"/>
    <w:rsid w:val="00845E85"/>
    <w:rsid w:val="00846CB7"/>
    <w:rsid w:val="00846DE2"/>
    <w:rsid w:val="0084700F"/>
    <w:rsid w:val="0084757C"/>
    <w:rsid w:val="00847B7C"/>
    <w:rsid w:val="00852376"/>
    <w:rsid w:val="00852CA8"/>
    <w:rsid w:val="008533BE"/>
    <w:rsid w:val="00853425"/>
    <w:rsid w:val="008537EB"/>
    <w:rsid w:val="00853A50"/>
    <w:rsid w:val="008559EF"/>
    <w:rsid w:val="00855F32"/>
    <w:rsid w:val="00856AF3"/>
    <w:rsid w:val="00856F16"/>
    <w:rsid w:val="00857A28"/>
    <w:rsid w:val="008620AB"/>
    <w:rsid w:val="00862486"/>
    <w:rsid w:val="008649CF"/>
    <w:rsid w:val="0086512E"/>
    <w:rsid w:val="00865481"/>
    <w:rsid w:val="008660CE"/>
    <w:rsid w:val="0087066B"/>
    <w:rsid w:val="00870794"/>
    <w:rsid w:val="00871459"/>
    <w:rsid w:val="008719AB"/>
    <w:rsid w:val="008722FE"/>
    <w:rsid w:val="008724C4"/>
    <w:rsid w:val="00872515"/>
    <w:rsid w:val="0087336B"/>
    <w:rsid w:val="008734B9"/>
    <w:rsid w:val="008738E6"/>
    <w:rsid w:val="00873AFD"/>
    <w:rsid w:val="00873B9C"/>
    <w:rsid w:val="00873C63"/>
    <w:rsid w:val="00873FC9"/>
    <w:rsid w:val="008744A4"/>
    <w:rsid w:val="00874782"/>
    <w:rsid w:val="00875204"/>
    <w:rsid w:val="00875E42"/>
    <w:rsid w:val="00876F84"/>
    <w:rsid w:val="00877097"/>
    <w:rsid w:val="0087725B"/>
    <w:rsid w:val="00877EE4"/>
    <w:rsid w:val="00880BEB"/>
    <w:rsid w:val="00880E0D"/>
    <w:rsid w:val="00881122"/>
    <w:rsid w:val="00882764"/>
    <w:rsid w:val="00882933"/>
    <w:rsid w:val="00882FCF"/>
    <w:rsid w:val="00883161"/>
    <w:rsid w:val="0088435E"/>
    <w:rsid w:val="008846BC"/>
    <w:rsid w:val="00884D82"/>
    <w:rsid w:val="0088540D"/>
    <w:rsid w:val="008854CA"/>
    <w:rsid w:val="00886509"/>
    <w:rsid w:val="00886A0F"/>
    <w:rsid w:val="0088779D"/>
    <w:rsid w:val="00887938"/>
    <w:rsid w:val="0089006F"/>
    <w:rsid w:val="00891FF7"/>
    <w:rsid w:val="008928C4"/>
    <w:rsid w:val="008929CD"/>
    <w:rsid w:val="008929DD"/>
    <w:rsid w:val="00893B26"/>
    <w:rsid w:val="00893CDD"/>
    <w:rsid w:val="00893F5C"/>
    <w:rsid w:val="00894519"/>
    <w:rsid w:val="0089466D"/>
    <w:rsid w:val="008946E9"/>
    <w:rsid w:val="008950CE"/>
    <w:rsid w:val="0089615F"/>
    <w:rsid w:val="00897868"/>
    <w:rsid w:val="00897D4C"/>
    <w:rsid w:val="00897DFD"/>
    <w:rsid w:val="008A002D"/>
    <w:rsid w:val="008A0CA2"/>
    <w:rsid w:val="008A1451"/>
    <w:rsid w:val="008A178A"/>
    <w:rsid w:val="008A189F"/>
    <w:rsid w:val="008A198E"/>
    <w:rsid w:val="008A1FBF"/>
    <w:rsid w:val="008A21F6"/>
    <w:rsid w:val="008A222F"/>
    <w:rsid w:val="008A227F"/>
    <w:rsid w:val="008A2502"/>
    <w:rsid w:val="008A2F1C"/>
    <w:rsid w:val="008A3493"/>
    <w:rsid w:val="008A50B6"/>
    <w:rsid w:val="008A517E"/>
    <w:rsid w:val="008A5444"/>
    <w:rsid w:val="008A69E1"/>
    <w:rsid w:val="008A71E5"/>
    <w:rsid w:val="008A792C"/>
    <w:rsid w:val="008B05F0"/>
    <w:rsid w:val="008B1075"/>
    <w:rsid w:val="008B201E"/>
    <w:rsid w:val="008B2E06"/>
    <w:rsid w:val="008B3056"/>
    <w:rsid w:val="008B30BB"/>
    <w:rsid w:val="008B44A3"/>
    <w:rsid w:val="008B44B8"/>
    <w:rsid w:val="008B4A1B"/>
    <w:rsid w:val="008B4F57"/>
    <w:rsid w:val="008B5772"/>
    <w:rsid w:val="008B6547"/>
    <w:rsid w:val="008C18FB"/>
    <w:rsid w:val="008C1B4D"/>
    <w:rsid w:val="008C228F"/>
    <w:rsid w:val="008C3CB0"/>
    <w:rsid w:val="008C3E5A"/>
    <w:rsid w:val="008C4A80"/>
    <w:rsid w:val="008C5D3C"/>
    <w:rsid w:val="008D05D9"/>
    <w:rsid w:val="008D07C2"/>
    <w:rsid w:val="008D0C77"/>
    <w:rsid w:val="008D14B4"/>
    <w:rsid w:val="008D1904"/>
    <w:rsid w:val="008D22C7"/>
    <w:rsid w:val="008D22F2"/>
    <w:rsid w:val="008D29AE"/>
    <w:rsid w:val="008D2D3A"/>
    <w:rsid w:val="008D4058"/>
    <w:rsid w:val="008D4388"/>
    <w:rsid w:val="008D51DB"/>
    <w:rsid w:val="008D52AD"/>
    <w:rsid w:val="008D5876"/>
    <w:rsid w:val="008D5BE5"/>
    <w:rsid w:val="008D75E7"/>
    <w:rsid w:val="008E01A6"/>
    <w:rsid w:val="008E02CE"/>
    <w:rsid w:val="008E03A3"/>
    <w:rsid w:val="008E077D"/>
    <w:rsid w:val="008E147F"/>
    <w:rsid w:val="008E15C6"/>
    <w:rsid w:val="008E1791"/>
    <w:rsid w:val="008E2187"/>
    <w:rsid w:val="008E21F8"/>
    <w:rsid w:val="008E2771"/>
    <w:rsid w:val="008E2962"/>
    <w:rsid w:val="008E353C"/>
    <w:rsid w:val="008E4444"/>
    <w:rsid w:val="008E444C"/>
    <w:rsid w:val="008E4927"/>
    <w:rsid w:val="008E4C21"/>
    <w:rsid w:val="008E4D93"/>
    <w:rsid w:val="008E50BD"/>
    <w:rsid w:val="008E5445"/>
    <w:rsid w:val="008E5548"/>
    <w:rsid w:val="008E66B0"/>
    <w:rsid w:val="008E6739"/>
    <w:rsid w:val="008F0244"/>
    <w:rsid w:val="008F1328"/>
    <w:rsid w:val="008F2580"/>
    <w:rsid w:val="008F2AB2"/>
    <w:rsid w:val="008F35BC"/>
    <w:rsid w:val="008F3905"/>
    <w:rsid w:val="008F4647"/>
    <w:rsid w:val="008F4CDF"/>
    <w:rsid w:val="008F65D5"/>
    <w:rsid w:val="008F69CC"/>
    <w:rsid w:val="008F7798"/>
    <w:rsid w:val="008F7EAE"/>
    <w:rsid w:val="0090095B"/>
    <w:rsid w:val="0090216E"/>
    <w:rsid w:val="009026DE"/>
    <w:rsid w:val="00903065"/>
    <w:rsid w:val="0090331A"/>
    <w:rsid w:val="009035B7"/>
    <w:rsid w:val="00904742"/>
    <w:rsid w:val="00904C05"/>
    <w:rsid w:val="00904C80"/>
    <w:rsid w:val="00905B86"/>
    <w:rsid w:val="00905D32"/>
    <w:rsid w:val="009060E8"/>
    <w:rsid w:val="009067EE"/>
    <w:rsid w:val="00906B82"/>
    <w:rsid w:val="00910307"/>
    <w:rsid w:val="00910F17"/>
    <w:rsid w:val="009111E0"/>
    <w:rsid w:val="00911334"/>
    <w:rsid w:val="00911D5E"/>
    <w:rsid w:val="00912585"/>
    <w:rsid w:val="00912B4D"/>
    <w:rsid w:val="00912E4C"/>
    <w:rsid w:val="009138B2"/>
    <w:rsid w:val="00913BED"/>
    <w:rsid w:val="00914812"/>
    <w:rsid w:val="009149B4"/>
    <w:rsid w:val="009149D8"/>
    <w:rsid w:val="00914C33"/>
    <w:rsid w:val="00915B65"/>
    <w:rsid w:val="009165B1"/>
    <w:rsid w:val="009167E2"/>
    <w:rsid w:val="00916ADB"/>
    <w:rsid w:val="00916B91"/>
    <w:rsid w:val="0092039D"/>
    <w:rsid w:val="009207EB"/>
    <w:rsid w:val="00922475"/>
    <w:rsid w:val="009227CA"/>
    <w:rsid w:val="009232F0"/>
    <w:rsid w:val="00924794"/>
    <w:rsid w:val="00925B9E"/>
    <w:rsid w:val="00925EA2"/>
    <w:rsid w:val="009265BF"/>
    <w:rsid w:val="00926F10"/>
    <w:rsid w:val="00927C94"/>
    <w:rsid w:val="0093032B"/>
    <w:rsid w:val="00930999"/>
    <w:rsid w:val="009337B1"/>
    <w:rsid w:val="00933A03"/>
    <w:rsid w:val="0093434A"/>
    <w:rsid w:val="009353C2"/>
    <w:rsid w:val="00936784"/>
    <w:rsid w:val="00936863"/>
    <w:rsid w:val="00936B32"/>
    <w:rsid w:val="00936E91"/>
    <w:rsid w:val="00940175"/>
    <w:rsid w:val="0094091A"/>
    <w:rsid w:val="00941073"/>
    <w:rsid w:val="00941CB2"/>
    <w:rsid w:val="00942022"/>
    <w:rsid w:val="0094218B"/>
    <w:rsid w:val="00942974"/>
    <w:rsid w:val="00942D66"/>
    <w:rsid w:val="00942E81"/>
    <w:rsid w:val="00943465"/>
    <w:rsid w:val="009436CB"/>
    <w:rsid w:val="00943A6C"/>
    <w:rsid w:val="0094484D"/>
    <w:rsid w:val="00944AAD"/>
    <w:rsid w:val="00944C20"/>
    <w:rsid w:val="0094525B"/>
    <w:rsid w:val="00945263"/>
    <w:rsid w:val="0094561B"/>
    <w:rsid w:val="009462BE"/>
    <w:rsid w:val="009463DE"/>
    <w:rsid w:val="00946F51"/>
    <w:rsid w:val="00946FBB"/>
    <w:rsid w:val="00950F3B"/>
    <w:rsid w:val="0095106B"/>
    <w:rsid w:val="009513CA"/>
    <w:rsid w:val="00952885"/>
    <w:rsid w:val="00952912"/>
    <w:rsid w:val="009543BC"/>
    <w:rsid w:val="00955098"/>
    <w:rsid w:val="009550B5"/>
    <w:rsid w:val="009556AB"/>
    <w:rsid w:val="009569EA"/>
    <w:rsid w:val="0095710B"/>
    <w:rsid w:val="00957B15"/>
    <w:rsid w:val="00960533"/>
    <w:rsid w:val="00960A4A"/>
    <w:rsid w:val="00960E42"/>
    <w:rsid w:val="00961D0E"/>
    <w:rsid w:val="00961E1A"/>
    <w:rsid w:val="00962605"/>
    <w:rsid w:val="009628F9"/>
    <w:rsid w:val="00963167"/>
    <w:rsid w:val="009636A2"/>
    <w:rsid w:val="00964A55"/>
    <w:rsid w:val="00964B0D"/>
    <w:rsid w:val="00964E9E"/>
    <w:rsid w:val="00966381"/>
    <w:rsid w:val="00967233"/>
    <w:rsid w:val="00967CF8"/>
    <w:rsid w:val="00970710"/>
    <w:rsid w:val="00971011"/>
    <w:rsid w:val="009711AA"/>
    <w:rsid w:val="009714E8"/>
    <w:rsid w:val="0097177D"/>
    <w:rsid w:val="00971D3D"/>
    <w:rsid w:val="00973F6E"/>
    <w:rsid w:val="009765FE"/>
    <w:rsid w:val="00976825"/>
    <w:rsid w:val="00976B25"/>
    <w:rsid w:val="00981486"/>
    <w:rsid w:val="00981C9E"/>
    <w:rsid w:val="00982763"/>
    <w:rsid w:val="0098318A"/>
    <w:rsid w:val="0098327A"/>
    <w:rsid w:val="00983816"/>
    <w:rsid w:val="00984AC6"/>
    <w:rsid w:val="0098652F"/>
    <w:rsid w:val="00986690"/>
    <w:rsid w:val="009870C3"/>
    <w:rsid w:val="00990FE9"/>
    <w:rsid w:val="00992A02"/>
    <w:rsid w:val="00994509"/>
    <w:rsid w:val="009947D1"/>
    <w:rsid w:val="009952B3"/>
    <w:rsid w:val="00996583"/>
    <w:rsid w:val="00996E2E"/>
    <w:rsid w:val="00997202"/>
    <w:rsid w:val="00997A64"/>
    <w:rsid w:val="009A001B"/>
    <w:rsid w:val="009A00E6"/>
    <w:rsid w:val="009A0182"/>
    <w:rsid w:val="009A0464"/>
    <w:rsid w:val="009A0E2D"/>
    <w:rsid w:val="009A0E42"/>
    <w:rsid w:val="009A15BF"/>
    <w:rsid w:val="009A187F"/>
    <w:rsid w:val="009A1A65"/>
    <w:rsid w:val="009A27F0"/>
    <w:rsid w:val="009A2A33"/>
    <w:rsid w:val="009A2EB2"/>
    <w:rsid w:val="009A2F81"/>
    <w:rsid w:val="009A31E8"/>
    <w:rsid w:val="009A410A"/>
    <w:rsid w:val="009A4609"/>
    <w:rsid w:val="009A4838"/>
    <w:rsid w:val="009A49A6"/>
    <w:rsid w:val="009A53B4"/>
    <w:rsid w:val="009A68B8"/>
    <w:rsid w:val="009A6BE3"/>
    <w:rsid w:val="009A6D83"/>
    <w:rsid w:val="009A7820"/>
    <w:rsid w:val="009B020A"/>
    <w:rsid w:val="009B0AAF"/>
    <w:rsid w:val="009B205D"/>
    <w:rsid w:val="009B237C"/>
    <w:rsid w:val="009B26EF"/>
    <w:rsid w:val="009B33F8"/>
    <w:rsid w:val="009B4644"/>
    <w:rsid w:val="009B5914"/>
    <w:rsid w:val="009B5B61"/>
    <w:rsid w:val="009B5DA9"/>
    <w:rsid w:val="009B670A"/>
    <w:rsid w:val="009B67BF"/>
    <w:rsid w:val="009B6BF2"/>
    <w:rsid w:val="009B7049"/>
    <w:rsid w:val="009B7EFC"/>
    <w:rsid w:val="009C0736"/>
    <w:rsid w:val="009C1025"/>
    <w:rsid w:val="009C12FE"/>
    <w:rsid w:val="009C13DA"/>
    <w:rsid w:val="009C2136"/>
    <w:rsid w:val="009C253E"/>
    <w:rsid w:val="009C44B4"/>
    <w:rsid w:val="009C48FB"/>
    <w:rsid w:val="009C4945"/>
    <w:rsid w:val="009C4A91"/>
    <w:rsid w:val="009C4D8B"/>
    <w:rsid w:val="009C54C1"/>
    <w:rsid w:val="009C5A6F"/>
    <w:rsid w:val="009C676E"/>
    <w:rsid w:val="009C6A30"/>
    <w:rsid w:val="009C6F79"/>
    <w:rsid w:val="009C762A"/>
    <w:rsid w:val="009C7885"/>
    <w:rsid w:val="009C7DCD"/>
    <w:rsid w:val="009D02B4"/>
    <w:rsid w:val="009D0A5F"/>
    <w:rsid w:val="009D1987"/>
    <w:rsid w:val="009D1D23"/>
    <w:rsid w:val="009D2EF2"/>
    <w:rsid w:val="009D333C"/>
    <w:rsid w:val="009D3605"/>
    <w:rsid w:val="009D3A89"/>
    <w:rsid w:val="009D4A30"/>
    <w:rsid w:val="009D6928"/>
    <w:rsid w:val="009D7200"/>
    <w:rsid w:val="009D7CB3"/>
    <w:rsid w:val="009E05F8"/>
    <w:rsid w:val="009E1ACF"/>
    <w:rsid w:val="009E4EA9"/>
    <w:rsid w:val="009E51E6"/>
    <w:rsid w:val="009E5955"/>
    <w:rsid w:val="009E710F"/>
    <w:rsid w:val="009E71CF"/>
    <w:rsid w:val="009F0C51"/>
    <w:rsid w:val="009F0DE5"/>
    <w:rsid w:val="009F1748"/>
    <w:rsid w:val="009F18FC"/>
    <w:rsid w:val="009F1A38"/>
    <w:rsid w:val="009F2D5E"/>
    <w:rsid w:val="009F3F83"/>
    <w:rsid w:val="009F54CA"/>
    <w:rsid w:val="009F6FE8"/>
    <w:rsid w:val="009F7D89"/>
    <w:rsid w:val="00A01066"/>
    <w:rsid w:val="00A029CB"/>
    <w:rsid w:val="00A037C4"/>
    <w:rsid w:val="00A04629"/>
    <w:rsid w:val="00A04B3B"/>
    <w:rsid w:val="00A05254"/>
    <w:rsid w:val="00A06A5C"/>
    <w:rsid w:val="00A06BA1"/>
    <w:rsid w:val="00A103D1"/>
    <w:rsid w:val="00A10673"/>
    <w:rsid w:val="00A10693"/>
    <w:rsid w:val="00A10EFC"/>
    <w:rsid w:val="00A127A5"/>
    <w:rsid w:val="00A12CE2"/>
    <w:rsid w:val="00A12E3E"/>
    <w:rsid w:val="00A12F14"/>
    <w:rsid w:val="00A13452"/>
    <w:rsid w:val="00A14498"/>
    <w:rsid w:val="00A1481D"/>
    <w:rsid w:val="00A20BE0"/>
    <w:rsid w:val="00A239D2"/>
    <w:rsid w:val="00A23BCE"/>
    <w:rsid w:val="00A23D5B"/>
    <w:rsid w:val="00A25493"/>
    <w:rsid w:val="00A260C2"/>
    <w:rsid w:val="00A262D4"/>
    <w:rsid w:val="00A26973"/>
    <w:rsid w:val="00A26DDA"/>
    <w:rsid w:val="00A3122F"/>
    <w:rsid w:val="00A317AB"/>
    <w:rsid w:val="00A31CD9"/>
    <w:rsid w:val="00A31DA5"/>
    <w:rsid w:val="00A326E6"/>
    <w:rsid w:val="00A32716"/>
    <w:rsid w:val="00A3284B"/>
    <w:rsid w:val="00A32CA9"/>
    <w:rsid w:val="00A341C5"/>
    <w:rsid w:val="00A348E1"/>
    <w:rsid w:val="00A35D7C"/>
    <w:rsid w:val="00A35FD3"/>
    <w:rsid w:val="00A36465"/>
    <w:rsid w:val="00A3680E"/>
    <w:rsid w:val="00A3699A"/>
    <w:rsid w:val="00A36C90"/>
    <w:rsid w:val="00A36C9E"/>
    <w:rsid w:val="00A37501"/>
    <w:rsid w:val="00A37970"/>
    <w:rsid w:val="00A37B07"/>
    <w:rsid w:val="00A37D55"/>
    <w:rsid w:val="00A40890"/>
    <w:rsid w:val="00A40D4C"/>
    <w:rsid w:val="00A41941"/>
    <w:rsid w:val="00A42AD1"/>
    <w:rsid w:val="00A42F68"/>
    <w:rsid w:val="00A43377"/>
    <w:rsid w:val="00A433D1"/>
    <w:rsid w:val="00A4380A"/>
    <w:rsid w:val="00A43B69"/>
    <w:rsid w:val="00A43E1C"/>
    <w:rsid w:val="00A43FE6"/>
    <w:rsid w:val="00A466C3"/>
    <w:rsid w:val="00A469C5"/>
    <w:rsid w:val="00A505DF"/>
    <w:rsid w:val="00A50854"/>
    <w:rsid w:val="00A5177A"/>
    <w:rsid w:val="00A52F4F"/>
    <w:rsid w:val="00A53565"/>
    <w:rsid w:val="00A538EE"/>
    <w:rsid w:val="00A5463A"/>
    <w:rsid w:val="00A55E39"/>
    <w:rsid w:val="00A55F5C"/>
    <w:rsid w:val="00A56BC6"/>
    <w:rsid w:val="00A56BF8"/>
    <w:rsid w:val="00A56FA6"/>
    <w:rsid w:val="00A57FF8"/>
    <w:rsid w:val="00A62629"/>
    <w:rsid w:val="00A632C7"/>
    <w:rsid w:val="00A6449F"/>
    <w:rsid w:val="00A656C1"/>
    <w:rsid w:val="00A658D4"/>
    <w:rsid w:val="00A66488"/>
    <w:rsid w:val="00A67198"/>
    <w:rsid w:val="00A676E4"/>
    <w:rsid w:val="00A7008E"/>
    <w:rsid w:val="00A7190E"/>
    <w:rsid w:val="00A724EE"/>
    <w:rsid w:val="00A73367"/>
    <w:rsid w:val="00A73586"/>
    <w:rsid w:val="00A736F0"/>
    <w:rsid w:val="00A739BC"/>
    <w:rsid w:val="00A73C45"/>
    <w:rsid w:val="00A73DC3"/>
    <w:rsid w:val="00A74F84"/>
    <w:rsid w:val="00A758E1"/>
    <w:rsid w:val="00A7643A"/>
    <w:rsid w:val="00A77481"/>
    <w:rsid w:val="00A775D3"/>
    <w:rsid w:val="00A8035C"/>
    <w:rsid w:val="00A807A7"/>
    <w:rsid w:val="00A80A93"/>
    <w:rsid w:val="00A80FF2"/>
    <w:rsid w:val="00A81496"/>
    <w:rsid w:val="00A81F73"/>
    <w:rsid w:val="00A820D4"/>
    <w:rsid w:val="00A825C8"/>
    <w:rsid w:val="00A82EC6"/>
    <w:rsid w:val="00A83FE0"/>
    <w:rsid w:val="00A84AE8"/>
    <w:rsid w:val="00A9078A"/>
    <w:rsid w:val="00A90C57"/>
    <w:rsid w:val="00A90D73"/>
    <w:rsid w:val="00A912C8"/>
    <w:rsid w:val="00A915E0"/>
    <w:rsid w:val="00A91DDC"/>
    <w:rsid w:val="00A9266E"/>
    <w:rsid w:val="00A92A8E"/>
    <w:rsid w:val="00A93CE3"/>
    <w:rsid w:val="00A9443A"/>
    <w:rsid w:val="00A94E3F"/>
    <w:rsid w:val="00A9500C"/>
    <w:rsid w:val="00A9534E"/>
    <w:rsid w:val="00A95711"/>
    <w:rsid w:val="00A96444"/>
    <w:rsid w:val="00A978F5"/>
    <w:rsid w:val="00A97F08"/>
    <w:rsid w:val="00A97F7D"/>
    <w:rsid w:val="00AA03CA"/>
    <w:rsid w:val="00AA03E8"/>
    <w:rsid w:val="00AA127C"/>
    <w:rsid w:val="00AA1695"/>
    <w:rsid w:val="00AA1F13"/>
    <w:rsid w:val="00AA2EC5"/>
    <w:rsid w:val="00AA30F2"/>
    <w:rsid w:val="00AA33BB"/>
    <w:rsid w:val="00AA3690"/>
    <w:rsid w:val="00AA39EE"/>
    <w:rsid w:val="00AA3B75"/>
    <w:rsid w:val="00AA3C49"/>
    <w:rsid w:val="00AA4BC8"/>
    <w:rsid w:val="00AA4E3E"/>
    <w:rsid w:val="00AA63A4"/>
    <w:rsid w:val="00AA7749"/>
    <w:rsid w:val="00AB026A"/>
    <w:rsid w:val="00AB04E3"/>
    <w:rsid w:val="00AB1C36"/>
    <w:rsid w:val="00AB1CA9"/>
    <w:rsid w:val="00AB1F4A"/>
    <w:rsid w:val="00AB31B4"/>
    <w:rsid w:val="00AB3953"/>
    <w:rsid w:val="00AB4728"/>
    <w:rsid w:val="00AB475C"/>
    <w:rsid w:val="00AB52DD"/>
    <w:rsid w:val="00AB60DC"/>
    <w:rsid w:val="00AB6667"/>
    <w:rsid w:val="00AB6B18"/>
    <w:rsid w:val="00AB7344"/>
    <w:rsid w:val="00AB754B"/>
    <w:rsid w:val="00AB7FE4"/>
    <w:rsid w:val="00AC05B9"/>
    <w:rsid w:val="00AC0ABD"/>
    <w:rsid w:val="00AC14EF"/>
    <w:rsid w:val="00AC256F"/>
    <w:rsid w:val="00AC2A20"/>
    <w:rsid w:val="00AC2EA2"/>
    <w:rsid w:val="00AC35FC"/>
    <w:rsid w:val="00AC4096"/>
    <w:rsid w:val="00AC559B"/>
    <w:rsid w:val="00AC5B52"/>
    <w:rsid w:val="00AC61ED"/>
    <w:rsid w:val="00AC68D6"/>
    <w:rsid w:val="00AC6E30"/>
    <w:rsid w:val="00AC721C"/>
    <w:rsid w:val="00AC7730"/>
    <w:rsid w:val="00AD0A0D"/>
    <w:rsid w:val="00AD10B9"/>
    <w:rsid w:val="00AD1BF5"/>
    <w:rsid w:val="00AD44CC"/>
    <w:rsid w:val="00AD44E0"/>
    <w:rsid w:val="00AD46AE"/>
    <w:rsid w:val="00AD516A"/>
    <w:rsid w:val="00AD6518"/>
    <w:rsid w:val="00AD70CF"/>
    <w:rsid w:val="00AD7101"/>
    <w:rsid w:val="00AD731C"/>
    <w:rsid w:val="00AD78D3"/>
    <w:rsid w:val="00AE080B"/>
    <w:rsid w:val="00AE1FE5"/>
    <w:rsid w:val="00AE2075"/>
    <w:rsid w:val="00AE4828"/>
    <w:rsid w:val="00AE5EB8"/>
    <w:rsid w:val="00AE708E"/>
    <w:rsid w:val="00AE70A5"/>
    <w:rsid w:val="00AE7E7D"/>
    <w:rsid w:val="00AF0416"/>
    <w:rsid w:val="00AF0715"/>
    <w:rsid w:val="00AF4346"/>
    <w:rsid w:val="00AF437E"/>
    <w:rsid w:val="00AF4764"/>
    <w:rsid w:val="00AF4CB0"/>
    <w:rsid w:val="00AF558F"/>
    <w:rsid w:val="00AF62B9"/>
    <w:rsid w:val="00AF796C"/>
    <w:rsid w:val="00AF7C3F"/>
    <w:rsid w:val="00B008FA"/>
    <w:rsid w:val="00B00C6E"/>
    <w:rsid w:val="00B01BC4"/>
    <w:rsid w:val="00B01D22"/>
    <w:rsid w:val="00B02016"/>
    <w:rsid w:val="00B02C6B"/>
    <w:rsid w:val="00B03063"/>
    <w:rsid w:val="00B0350F"/>
    <w:rsid w:val="00B03B56"/>
    <w:rsid w:val="00B041F4"/>
    <w:rsid w:val="00B045AA"/>
    <w:rsid w:val="00B04612"/>
    <w:rsid w:val="00B049C1"/>
    <w:rsid w:val="00B05091"/>
    <w:rsid w:val="00B062F4"/>
    <w:rsid w:val="00B10428"/>
    <w:rsid w:val="00B110B6"/>
    <w:rsid w:val="00B1361B"/>
    <w:rsid w:val="00B136E8"/>
    <w:rsid w:val="00B140A4"/>
    <w:rsid w:val="00B151D2"/>
    <w:rsid w:val="00B15597"/>
    <w:rsid w:val="00B15DAE"/>
    <w:rsid w:val="00B15EC8"/>
    <w:rsid w:val="00B16958"/>
    <w:rsid w:val="00B1791A"/>
    <w:rsid w:val="00B17A5C"/>
    <w:rsid w:val="00B205BD"/>
    <w:rsid w:val="00B20750"/>
    <w:rsid w:val="00B20B09"/>
    <w:rsid w:val="00B20EDF"/>
    <w:rsid w:val="00B21139"/>
    <w:rsid w:val="00B2223B"/>
    <w:rsid w:val="00B23621"/>
    <w:rsid w:val="00B23A11"/>
    <w:rsid w:val="00B23A9E"/>
    <w:rsid w:val="00B24790"/>
    <w:rsid w:val="00B247E1"/>
    <w:rsid w:val="00B25061"/>
    <w:rsid w:val="00B268E8"/>
    <w:rsid w:val="00B27AB2"/>
    <w:rsid w:val="00B30221"/>
    <w:rsid w:val="00B30E04"/>
    <w:rsid w:val="00B3169B"/>
    <w:rsid w:val="00B31FE6"/>
    <w:rsid w:val="00B32183"/>
    <w:rsid w:val="00B33400"/>
    <w:rsid w:val="00B34094"/>
    <w:rsid w:val="00B357BC"/>
    <w:rsid w:val="00B365A6"/>
    <w:rsid w:val="00B36D1D"/>
    <w:rsid w:val="00B37584"/>
    <w:rsid w:val="00B41831"/>
    <w:rsid w:val="00B41C4C"/>
    <w:rsid w:val="00B42E92"/>
    <w:rsid w:val="00B43041"/>
    <w:rsid w:val="00B434CA"/>
    <w:rsid w:val="00B43B44"/>
    <w:rsid w:val="00B44FC2"/>
    <w:rsid w:val="00B45C04"/>
    <w:rsid w:val="00B45F18"/>
    <w:rsid w:val="00B466C3"/>
    <w:rsid w:val="00B46705"/>
    <w:rsid w:val="00B4723B"/>
    <w:rsid w:val="00B474B8"/>
    <w:rsid w:val="00B478F1"/>
    <w:rsid w:val="00B47EB4"/>
    <w:rsid w:val="00B50B84"/>
    <w:rsid w:val="00B50CE5"/>
    <w:rsid w:val="00B50DD3"/>
    <w:rsid w:val="00B51776"/>
    <w:rsid w:val="00B51A38"/>
    <w:rsid w:val="00B52379"/>
    <w:rsid w:val="00B526A9"/>
    <w:rsid w:val="00B53FC7"/>
    <w:rsid w:val="00B5414E"/>
    <w:rsid w:val="00B54A63"/>
    <w:rsid w:val="00B54E33"/>
    <w:rsid w:val="00B55D38"/>
    <w:rsid w:val="00B562AD"/>
    <w:rsid w:val="00B56C63"/>
    <w:rsid w:val="00B57249"/>
    <w:rsid w:val="00B57327"/>
    <w:rsid w:val="00B5769A"/>
    <w:rsid w:val="00B57CFF"/>
    <w:rsid w:val="00B60391"/>
    <w:rsid w:val="00B6079C"/>
    <w:rsid w:val="00B6165E"/>
    <w:rsid w:val="00B62712"/>
    <w:rsid w:val="00B63A51"/>
    <w:rsid w:val="00B64A26"/>
    <w:rsid w:val="00B64F38"/>
    <w:rsid w:val="00B65D48"/>
    <w:rsid w:val="00B6640B"/>
    <w:rsid w:val="00B66FA4"/>
    <w:rsid w:val="00B6734B"/>
    <w:rsid w:val="00B723E7"/>
    <w:rsid w:val="00B727B0"/>
    <w:rsid w:val="00B72B58"/>
    <w:rsid w:val="00B73EA2"/>
    <w:rsid w:val="00B745A9"/>
    <w:rsid w:val="00B7486B"/>
    <w:rsid w:val="00B75321"/>
    <w:rsid w:val="00B76A6E"/>
    <w:rsid w:val="00B76C26"/>
    <w:rsid w:val="00B76E68"/>
    <w:rsid w:val="00B76F71"/>
    <w:rsid w:val="00B77DC7"/>
    <w:rsid w:val="00B808E3"/>
    <w:rsid w:val="00B81412"/>
    <w:rsid w:val="00B81616"/>
    <w:rsid w:val="00B82F9E"/>
    <w:rsid w:val="00B8305B"/>
    <w:rsid w:val="00B830C4"/>
    <w:rsid w:val="00B831CC"/>
    <w:rsid w:val="00B833FC"/>
    <w:rsid w:val="00B8379F"/>
    <w:rsid w:val="00B83C02"/>
    <w:rsid w:val="00B84B4E"/>
    <w:rsid w:val="00B84EF7"/>
    <w:rsid w:val="00B8503A"/>
    <w:rsid w:val="00B85189"/>
    <w:rsid w:val="00B8532F"/>
    <w:rsid w:val="00B8625E"/>
    <w:rsid w:val="00B863FC"/>
    <w:rsid w:val="00B8695B"/>
    <w:rsid w:val="00B90CE3"/>
    <w:rsid w:val="00B911FF"/>
    <w:rsid w:val="00B91EA4"/>
    <w:rsid w:val="00B9355F"/>
    <w:rsid w:val="00B93A9F"/>
    <w:rsid w:val="00B9450E"/>
    <w:rsid w:val="00B948FE"/>
    <w:rsid w:val="00B95C37"/>
    <w:rsid w:val="00B9620D"/>
    <w:rsid w:val="00B96399"/>
    <w:rsid w:val="00B96FBE"/>
    <w:rsid w:val="00B978EB"/>
    <w:rsid w:val="00B97CE4"/>
    <w:rsid w:val="00BA0723"/>
    <w:rsid w:val="00BA2352"/>
    <w:rsid w:val="00BA2661"/>
    <w:rsid w:val="00BA285B"/>
    <w:rsid w:val="00BA28B9"/>
    <w:rsid w:val="00BA2EFF"/>
    <w:rsid w:val="00BA2FB6"/>
    <w:rsid w:val="00BA4B1B"/>
    <w:rsid w:val="00BA4CE2"/>
    <w:rsid w:val="00BA50FB"/>
    <w:rsid w:val="00BA520F"/>
    <w:rsid w:val="00BA5767"/>
    <w:rsid w:val="00BA628A"/>
    <w:rsid w:val="00BA632F"/>
    <w:rsid w:val="00BA74C8"/>
    <w:rsid w:val="00BB1024"/>
    <w:rsid w:val="00BB18F1"/>
    <w:rsid w:val="00BB2360"/>
    <w:rsid w:val="00BB3603"/>
    <w:rsid w:val="00BB431F"/>
    <w:rsid w:val="00BB5E5F"/>
    <w:rsid w:val="00BB5FAC"/>
    <w:rsid w:val="00BB61E1"/>
    <w:rsid w:val="00BB745C"/>
    <w:rsid w:val="00BB7BE0"/>
    <w:rsid w:val="00BC09F0"/>
    <w:rsid w:val="00BC16CA"/>
    <w:rsid w:val="00BC33A2"/>
    <w:rsid w:val="00BC388F"/>
    <w:rsid w:val="00BC3E18"/>
    <w:rsid w:val="00BC4500"/>
    <w:rsid w:val="00BC50EA"/>
    <w:rsid w:val="00BC62FB"/>
    <w:rsid w:val="00BD0071"/>
    <w:rsid w:val="00BD04F9"/>
    <w:rsid w:val="00BD077A"/>
    <w:rsid w:val="00BD07BC"/>
    <w:rsid w:val="00BD209B"/>
    <w:rsid w:val="00BD2352"/>
    <w:rsid w:val="00BD2B72"/>
    <w:rsid w:val="00BD2D62"/>
    <w:rsid w:val="00BD36BB"/>
    <w:rsid w:val="00BD37BC"/>
    <w:rsid w:val="00BD46A2"/>
    <w:rsid w:val="00BD4E0F"/>
    <w:rsid w:val="00BD520C"/>
    <w:rsid w:val="00BD548C"/>
    <w:rsid w:val="00BD7BE3"/>
    <w:rsid w:val="00BD7E93"/>
    <w:rsid w:val="00BE005D"/>
    <w:rsid w:val="00BE04B3"/>
    <w:rsid w:val="00BE0CEB"/>
    <w:rsid w:val="00BE1805"/>
    <w:rsid w:val="00BE1A08"/>
    <w:rsid w:val="00BE29D8"/>
    <w:rsid w:val="00BE3F3C"/>
    <w:rsid w:val="00BE5469"/>
    <w:rsid w:val="00BE5A9A"/>
    <w:rsid w:val="00BE6861"/>
    <w:rsid w:val="00BE6BB5"/>
    <w:rsid w:val="00BE7B81"/>
    <w:rsid w:val="00BE7FFE"/>
    <w:rsid w:val="00BF001C"/>
    <w:rsid w:val="00BF1239"/>
    <w:rsid w:val="00BF2D20"/>
    <w:rsid w:val="00BF38E2"/>
    <w:rsid w:val="00BF3DB8"/>
    <w:rsid w:val="00BF3EDC"/>
    <w:rsid w:val="00BF459E"/>
    <w:rsid w:val="00BF515D"/>
    <w:rsid w:val="00BF57F6"/>
    <w:rsid w:val="00BF5FDE"/>
    <w:rsid w:val="00BF607A"/>
    <w:rsid w:val="00BF66FC"/>
    <w:rsid w:val="00BF6A31"/>
    <w:rsid w:val="00C016B5"/>
    <w:rsid w:val="00C016F1"/>
    <w:rsid w:val="00C037AE"/>
    <w:rsid w:val="00C04022"/>
    <w:rsid w:val="00C048A7"/>
    <w:rsid w:val="00C050FB"/>
    <w:rsid w:val="00C06172"/>
    <w:rsid w:val="00C07111"/>
    <w:rsid w:val="00C077B6"/>
    <w:rsid w:val="00C10ADC"/>
    <w:rsid w:val="00C10D64"/>
    <w:rsid w:val="00C11D79"/>
    <w:rsid w:val="00C11E79"/>
    <w:rsid w:val="00C12A37"/>
    <w:rsid w:val="00C1303D"/>
    <w:rsid w:val="00C14BCD"/>
    <w:rsid w:val="00C15A66"/>
    <w:rsid w:val="00C15F9A"/>
    <w:rsid w:val="00C160D3"/>
    <w:rsid w:val="00C164AB"/>
    <w:rsid w:val="00C167DE"/>
    <w:rsid w:val="00C16C15"/>
    <w:rsid w:val="00C16D53"/>
    <w:rsid w:val="00C17595"/>
    <w:rsid w:val="00C17C8F"/>
    <w:rsid w:val="00C20BD9"/>
    <w:rsid w:val="00C20F0F"/>
    <w:rsid w:val="00C21489"/>
    <w:rsid w:val="00C21C64"/>
    <w:rsid w:val="00C21E9B"/>
    <w:rsid w:val="00C221DD"/>
    <w:rsid w:val="00C22A16"/>
    <w:rsid w:val="00C24AAF"/>
    <w:rsid w:val="00C274D9"/>
    <w:rsid w:val="00C278D1"/>
    <w:rsid w:val="00C27BDE"/>
    <w:rsid w:val="00C30C05"/>
    <w:rsid w:val="00C313A6"/>
    <w:rsid w:val="00C319CE"/>
    <w:rsid w:val="00C31F05"/>
    <w:rsid w:val="00C32227"/>
    <w:rsid w:val="00C32A16"/>
    <w:rsid w:val="00C33063"/>
    <w:rsid w:val="00C34076"/>
    <w:rsid w:val="00C346BA"/>
    <w:rsid w:val="00C350FE"/>
    <w:rsid w:val="00C35630"/>
    <w:rsid w:val="00C35AB4"/>
    <w:rsid w:val="00C35BF6"/>
    <w:rsid w:val="00C36D1D"/>
    <w:rsid w:val="00C374D7"/>
    <w:rsid w:val="00C37C5A"/>
    <w:rsid w:val="00C37D4D"/>
    <w:rsid w:val="00C402B4"/>
    <w:rsid w:val="00C4068F"/>
    <w:rsid w:val="00C409AF"/>
    <w:rsid w:val="00C413C5"/>
    <w:rsid w:val="00C41591"/>
    <w:rsid w:val="00C41DDA"/>
    <w:rsid w:val="00C426F9"/>
    <w:rsid w:val="00C427E9"/>
    <w:rsid w:val="00C438DF"/>
    <w:rsid w:val="00C43E3D"/>
    <w:rsid w:val="00C460F3"/>
    <w:rsid w:val="00C50E02"/>
    <w:rsid w:val="00C51477"/>
    <w:rsid w:val="00C516F7"/>
    <w:rsid w:val="00C51B64"/>
    <w:rsid w:val="00C5277B"/>
    <w:rsid w:val="00C53C70"/>
    <w:rsid w:val="00C53E2A"/>
    <w:rsid w:val="00C53EA5"/>
    <w:rsid w:val="00C54335"/>
    <w:rsid w:val="00C54794"/>
    <w:rsid w:val="00C54809"/>
    <w:rsid w:val="00C562B7"/>
    <w:rsid w:val="00C56724"/>
    <w:rsid w:val="00C570D7"/>
    <w:rsid w:val="00C579CB"/>
    <w:rsid w:val="00C57D06"/>
    <w:rsid w:val="00C6014A"/>
    <w:rsid w:val="00C609E0"/>
    <w:rsid w:val="00C60CFD"/>
    <w:rsid w:val="00C6127A"/>
    <w:rsid w:val="00C61599"/>
    <w:rsid w:val="00C61FF3"/>
    <w:rsid w:val="00C62E48"/>
    <w:rsid w:val="00C63024"/>
    <w:rsid w:val="00C63DBC"/>
    <w:rsid w:val="00C641AC"/>
    <w:rsid w:val="00C648FA"/>
    <w:rsid w:val="00C64C88"/>
    <w:rsid w:val="00C64DAC"/>
    <w:rsid w:val="00C654C0"/>
    <w:rsid w:val="00C66A47"/>
    <w:rsid w:val="00C66C93"/>
    <w:rsid w:val="00C67C8F"/>
    <w:rsid w:val="00C70050"/>
    <w:rsid w:val="00C711AB"/>
    <w:rsid w:val="00C72204"/>
    <w:rsid w:val="00C72232"/>
    <w:rsid w:val="00C72A4C"/>
    <w:rsid w:val="00C739E4"/>
    <w:rsid w:val="00C75DE3"/>
    <w:rsid w:val="00C76029"/>
    <w:rsid w:val="00C77249"/>
    <w:rsid w:val="00C77D00"/>
    <w:rsid w:val="00C77F2B"/>
    <w:rsid w:val="00C80DCD"/>
    <w:rsid w:val="00C81AD8"/>
    <w:rsid w:val="00C81FDC"/>
    <w:rsid w:val="00C82137"/>
    <w:rsid w:val="00C82E8F"/>
    <w:rsid w:val="00C83FD8"/>
    <w:rsid w:val="00C84246"/>
    <w:rsid w:val="00C84D2C"/>
    <w:rsid w:val="00C85AA1"/>
    <w:rsid w:val="00C86361"/>
    <w:rsid w:val="00C86B1C"/>
    <w:rsid w:val="00C87A42"/>
    <w:rsid w:val="00C87C6B"/>
    <w:rsid w:val="00C87EB1"/>
    <w:rsid w:val="00C9079C"/>
    <w:rsid w:val="00C90CCB"/>
    <w:rsid w:val="00C91C18"/>
    <w:rsid w:val="00C928E4"/>
    <w:rsid w:val="00C92CF0"/>
    <w:rsid w:val="00C93CC6"/>
    <w:rsid w:val="00C93E48"/>
    <w:rsid w:val="00C94856"/>
    <w:rsid w:val="00C95092"/>
    <w:rsid w:val="00C95585"/>
    <w:rsid w:val="00C95EA0"/>
    <w:rsid w:val="00C9606F"/>
    <w:rsid w:val="00C96DB9"/>
    <w:rsid w:val="00C97D60"/>
    <w:rsid w:val="00CA1E73"/>
    <w:rsid w:val="00CA3BC4"/>
    <w:rsid w:val="00CA3C61"/>
    <w:rsid w:val="00CA4014"/>
    <w:rsid w:val="00CA507F"/>
    <w:rsid w:val="00CA51B4"/>
    <w:rsid w:val="00CA5E50"/>
    <w:rsid w:val="00CA66B9"/>
    <w:rsid w:val="00CA7A0B"/>
    <w:rsid w:val="00CB0100"/>
    <w:rsid w:val="00CB092A"/>
    <w:rsid w:val="00CB0A13"/>
    <w:rsid w:val="00CB10EB"/>
    <w:rsid w:val="00CB1760"/>
    <w:rsid w:val="00CB1F24"/>
    <w:rsid w:val="00CB3578"/>
    <w:rsid w:val="00CB37D6"/>
    <w:rsid w:val="00CB38AE"/>
    <w:rsid w:val="00CB4624"/>
    <w:rsid w:val="00CB4669"/>
    <w:rsid w:val="00CB4B6B"/>
    <w:rsid w:val="00CB4BF4"/>
    <w:rsid w:val="00CB5386"/>
    <w:rsid w:val="00CB542C"/>
    <w:rsid w:val="00CB5BFC"/>
    <w:rsid w:val="00CB69AB"/>
    <w:rsid w:val="00CB6E1A"/>
    <w:rsid w:val="00CB71CC"/>
    <w:rsid w:val="00CC0DC4"/>
    <w:rsid w:val="00CC262D"/>
    <w:rsid w:val="00CC3102"/>
    <w:rsid w:val="00CC4A39"/>
    <w:rsid w:val="00CC4B4A"/>
    <w:rsid w:val="00CC4C9A"/>
    <w:rsid w:val="00CC4FA2"/>
    <w:rsid w:val="00CC5D52"/>
    <w:rsid w:val="00CC5E64"/>
    <w:rsid w:val="00CC655A"/>
    <w:rsid w:val="00CC6657"/>
    <w:rsid w:val="00CC68C8"/>
    <w:rsid w:val="00CC7A13"/>
    <w:rsid w:val="00CD091C"/>
    <w:rsid w:val="00CD0A11"/>
    <w:rsid w:val="00CD0E94"/>
    <w:rsid w:val="00CD1287"/>
    <w:rsid w:val="00CD129A"/>
    <w:rsid w:val="00CD1376"/>
    <w:rsid w:val="00CD1E78"/>
    <w:rsid w:val="00CD203F"/>
    <w:rsid w:val="00CD21B2"/>
    <w:rsid w:val="00CD4242"/>
    <w:rsid w:val="00CD4366"/>
    <w:rsid w:val="00CD5ADC"/>
    <w:rsid w:val="00CD5D91"/>
    <w:rsid w:val="00CD6831"/>
    <w:rsid w:val="00CD6F65"/>
    <w:rsid w:val="00CD7517"/>
    <w:rsid w:val="00CD79BF"/>
    <w:rsid w:val="00CE016A"/>
    <w:rsid w:val="00CE0383"/>
    <w:rsid w:val="00CE0859"/>
    <w:rsid w:val="00CE1CE5"/>
    <w:rsid w:val="00CE20D5"/>
    <w:rsid w:val="00CE32E7"/>
    <w:rsid w:val="00CE369C"/>
    <w:rsid w:val="00CE4073"/>
    <w:rsid w:val="00CE4A32"/>
    <w:rsid w:val="00CE5A54"/>
    <w:rsid w:val="00CE6C9B"/>
    <w:rsid w:val="00CE78C3"/>
    <w:rsid w:val="00CE7E0F"/>
    <w:rsid w:val="00CF084B"/>
    <w:rsid w:val="00CF1061"/>
    <w:rsid w:val="00CF11D5"/>
    <w:rsid w:val="00CF1717"/>
    <w:rsid w:val="00CF1FEC"/>
    <w:rsid w:val="00CF23F6"/>
    <w:rsid w:val="00CF368A"/>
    <w:rsid w:val="00CF37AF"/>
    <w:rsid w:val="00CF4A39"/>
    <w:rsid w:val="00CF5E76"/>
    <w:rsid w:val="00CF6050"/>
    <w:rsid w:val="00CF72AD"/>
    <w:rsid w:val="00CF7A72"/>
    <w:rsid w:val="00CF7BC8"/>
    <w:rsid w:val="00CF7D24"/>
    <w:rsid w:val="00D001AC"/>
    <w:rsid w:val="00D0022A"/>
    <w:rsid w:val="00D0139B"/>
    <w:rsid w:val="00D0142C"/>
    <w:rsid w:val="00D01FFA"/>
    <w:rsid w:val="00D0208D"/>
    <w:rsid w:val="00D0221D"/>
    <w:rsid w:val="00D02F1B"/>
    <w:rsid w:val="00D03267"/>
    <w:rsid w:val="00D036EE"/>
    <w:rsid w:val="00D03C32"/>
    <w:rsid w:val="00D04D94"/>
    <w:rsid w:val="00D05317"/>
    <w:rsid w:val="00D066F0"/>
    <w:rsid w:val="00D06CD7"/>
    <w:rsid w:val="00D07172"/>
    <w:rsid w:val="00D0753B"/>
    <w:rsid w:val="00D07CD0"/>
    <w:rsid w:val="00D10376"/>
    <w:rsid w:val="00D120D5"/>
    <w:rsid w:val="00D12340"/>
    <w:rsid w:val="00D124B5"/>
    <w:rsid w:val="00D12A05"/>
    <w:rsid w:val="00D12CC3"/>
    <w:rsid w:val="00D13BFE"/>
    <w:rsid w:val="00D13C7C"/>
    <w:rsid w:val="00D13CF4"/>
    <w:rsid w:val="00D13D8B"/>
    <w:rsid w:val="00D143B1"/>
    <w:rsid w:val="00D151E5"/>
    <w:rsid w:val="00D15CC3"/>
    <w:rsid w:val="00D177E8"/>
    <w:rsid w:val="00D17BB5"/>
    <w:rsid w:val="00D200C2"/>
    <w:rsid w:val="00D20266"/>
    <w:rsid w:val="00D202F5"/>
    <w:rsid w:val="00D20980"/>
    <w:rsid w:val="00D20F45"/>
    <w:rsid w:val="00D2169D"/>
    <w:rsid w:val="00D2188E"/>
    <w:rsid w:val="00D223DA"/>
    <w:rsid w:val="00D2379B"/>
    <w:rsid w:val="00D240CD"/>
    <w:rsid w:val="00D24E48"/>
    <w:rsid w:val="00D258FE"/>
    <w:rsid w:val="00D25BEE"/>
    <w:rsid w:val="00D26258"/>
    <w:rsid w:val="00D26935"/>
    <w:rsid w:val="00D27472"/>
    <w:rsid w:val="00D27D73"/>
    <w:rsid w:val="00D306E7"/>
    <w:rsid w:val="00D30A3E"/>
    <w:rsid w:val="00D30E63"/>
    <w:rsid w:val="00D3128A"/>
    <w:rsid w:val="00D31F7B"/>
    <w:rsid w:val="00D320B2"/>
    <w:rsid w:val="00D321F8"/>
    <w:rsid w:val="00D328FC"/>
    <w:rsid w:val="00D3313D"/>
    <w:rsid w:val="00D3339A"/>
    <w:rsid w:val="00D34CCB"/>
    <w:rsid w:val="00D363AC"/>
    <w:rsid w:val="00D36B15"/>
    <w:rsid w:val="00D410B5"/>
    <w:rsid w:val="00D421CA"/>
    <w:rsid w:val="00D42640"/>
    <w:rsid w:val="00D428CB"/>
    <w:rsid w:val="00D449D8"/>
    <w:rsid w:val="00D44B82"/>
    <w:rsid w:val="00D4528C"/>
    <w:rsid w:val="00D4555F"/>
    <w:rsid w:val="00D45643"/>
    <w:rsid w:val="00D4593F"/>
    <w:rsid w:val="00D45C41"/>
    <w:rsid w:val="00D45D9C"/>
    <w:rsid w:val="00D45F39"/>
    <w:rsid w:val="00D45FC5"/>
    <w:rsid w:val="00D46D25"/>
    <w:rsid w:val="00D46FB8"/>
    <w:rsid w:val="00D47A9D"/>
    <w:rsid w:val="00D5023D"/>
    <w:rsid w:val="00D50295"/>
    <w:rsid w:val="00D52ED4"/>
    <w:rsid w:val="00D53123"/>
    <w:rsid w:val="00D531CC"/>
    <w:rsid w:val="00D53350"/>
    <w:rsid w:val="00D53737"/>
    <w:rsid w:val="00D537EA"/>
    <w:rsid w:val="00D53A0E"/>
    <w:rsid w:val="00D53F78"/>
    <w:rsid w:val="00D54A61"/>
    <w:rsid w:val="00D54AB5"/>
    <w:rsid w:val="00D55E66"/>
    <w:rsid w:val="00D565E1"/>
    <w:rsid w:val="00D5668D"/>
    <w:rsid w:val="00D56FF3"/>
    <w:rsid w:val="00D575D6"/>
    <w:rsid w:val="00D57C23"/>
    <w:rsid w:val="00D6035B"/>
    <w:rsid w:val="00D61446"/>
    <w:rsid w:val="00D6306E"/>
    <w:rsid w:val="00D6342F"/>
    <w:rsid w:val="00D64981"/>
    <w:rsid w:val="00D64AFD"/>
    <w:rsid w:val="00D64B63"/>
    <w:rsid w:val="00D6506D"/>
    <w:rsid w:val="00D65322"/>
    <w:rsid w:val="00D660E7"/>
    <w:rsid w:val="00D66195"/>
    <w:rsid w:val="00D66299"/>
    <w:rsid w:val="00D66D0A"/>
    <w:rsid w:val="00D6741A"/>
    <w:rsid w:val="00D67E7A"/>
    <w:rsid w:val="00D67F1C"/>
    <w:rsid w:val="00D70311"/>
    <w:rsid w:val="00D704B3"/>
    <w:rsid w:val="00D70871"/>
    <w:rsid w:val="00D708A8"/>
    <w:rsid w:val="00D709E8"/>
    <w:rsid w:val="00D72260"/>
    <w:rsid w:val="00D733BF"/>
    <w:rsid w:val="00D7368D"/>
    <w:rsid w:val="00D7501D"/>
    <w:rsid w:val="00D7567C"/>
    <w:rsid w:val="00D7629B"/>
    <w:rsid w:val="00D7654B"/>
    <w:rsid w:val="00D769D8"/>
    <w:rsid w:val="00D778FA"/>
    <w:rsid w:val="00D8009E"/>
    <w:rsid w:val="00D806F8"/>
    <w:rsid w:val="00D82F31"/>
    <w:rsid w:val="00D83265"/>
    <w:rsid w:val="00D83728"/>
    <w:rsid w:val="00D844DE"/>
    <w:rsid w:val="00D84544"/>
    <w:rsid w:val="00D869AB"/>
    <w:rsid w:val="00D87370"/>
    <w:rsid w:val="00D87B80"/>
    <w:rsid w:val="00D9111A"/>
    <w:rsid w:val="00D911C2"/>
    <w:rsid w:val="00D9150F"/>
    <w:rsid w:val="00D929DE"/>
    <w:rsid w:val="00D936B1"/>
    <w:rsid w:val="00D936DE"/>
    <w:rsid w:val="00D94521"/>
    <w:rsid w:val="00D94CCE"/>
    <w:rsid w:val="00D956DA"/>
    <w:rsid w:val="00D95C7E"/>
    <w:rsid w:val="00D95EBA"/>
    <w:rsid w:val="00D95EF8"/>
    <w:rsid w:val="00D95F55"/>
    <w:rsid w:val="00D96C91"/>
    <w:rsid w:val="00DA0249"/>
    <w:rsid w:val="00DA0733"/>
    <w:rsid w:val="00DA1766"/>
    <w:rsid w:val="00DA1FDF"/>
    <w:rsid w:val="00DA2CB1"/>
    <w:rsid w:val="00DA3879"/>
    <w:rsid w:val="00DA444A"/>
    <w:rsid w:val="00DA5C5C"/>
    <w:rsid w:val="00DA6135"/>
    <w:rsid w:val="00DA69C7"/>
    <w:rsid w:val="00DA6C65"/>
    <w:rsid w:val="00DA6DBC"/>
    <w:rsid w:val="00DA79CB"/>
    <w:rsid w:val="00DB0252"/>
    <w:rsid w:val="00DB03B5"/>
    <w:rsid w:val="00DB0520"/>
    <w:rsid w:val="00DB0A24"/>
    <w:rsid w:val="00DB0F6A"/>
    <w:rsid w:val="00DB1688"/>
    <w:rsid w:val="00DB1CC3"/>
    <w:rsid w:val="00DB3F48"/>
    <w:rsid w:val="00DB4022"/>
    <w:rsid w:val="00DB4D39"/>
    <w:rsid w:val="00DB5200"/>
    <w:rsid w:val="00DB59AC"/>
    <w:rsid w:val="00DB6142"/>
    <w:rsid w:val="00DB68C9"/>
    <w:rsid w:val="00DB6A16"/>
    <w:rsid w:val="00DB6B78"/>
    <w:rsid w:val="00DB6BAC"/>
    <w:rsid w:val="00DB6F53"/>
    <w:rsid w:val="00DC00F2"/>
    <w:rsid w:val="00DC0175"/>
    <w:rsid w:val="00DC0EE7"/>
    <w:rsid w:val="00DC1014"/>
    <w:rsid w:val="00DC1710"/>
    <w:rsid w:val="00DC1AA5"/>
    <w:rsid w:val="00DC24D1"/>
    <w:rsid w:val="00DC28FA"/>
    <w:rsid w:val="00DC2C89"/>
    <w:rsid w:val="00DC3FD2"/>
    <w:rsid w:val="00DC4DAD"/>
    <w:rsid w:val="00DC5F42"/>
    <w:rsid w:val="00DC6606"/>
    <w:rsid w:val="00DD04E1"/>
    <w:rsid w:val="00DD1B52"/>
    <w:rsid w:val="00DD1D4E"/>
    <w:rsid w:val="00DD2BF3"/>
    <w:rsid w:val="00DD2CCB"/>
    <w:rsid w:val="00DD331B"/>
    <w:rsid w:val="00DD4086"/>
    <w:rsid w:val="00DD4150"/>
    <w:rsid w:val="00DD62BA"/>
    <w:rsid w:val="00DD6FE4"/>
    <w:rsid w:val="00DD7AF8"/>
    <w:rsid w:val="00DD7F1B"/>
    <w:rsid w:val="00DE0509"/>
    <w:rsid w:val="00DE089B"/>
    <w:rsid w:val="00DE13FD"/>
    <w:rsid w:val="00DE2285"/>
    <w:rsid w:val="00DE2ECF"/>
    <w:rsid w:val="00DE35E3"/>
    <w:rsid w:val="00DE418E"/>
    <w:rsid w:val="00DE5220"/>
    <w:rsid w:val="00DE557A"/>
    <w:rsid w:val="00DE6C89"/>
    <w:rsid w:val="00DE738B"/>
    <w:rsid w:val="00DF05B6"/>
    <w:rsid w:val="00DF0E87"/>
    <w:rsid w:val="00DF1FA6"/>
    <w:rsid w:val="00DF26FA"/>
    <w:rsid w:val="00DF3135"/>
    <w:rsid w:val="00DF3187"/>
    <w:rsid w:val="00DF3660"/>
    <w:rsid w:val="00DF38F5"/>
    <w:rsid w:val="00DF3C9A"/>
    <w:rsid w:val="00DF543D"/>
    <w:rsid w:val="00DF56B8"/>
    <w:rsid w:val="00DF5A85"/>
    <w:rsid w:val="00DF5CCF"/>
    <w:rsid w:val="00DF62F8"/>
    <w:rsid w:val="00DF6304"/>
    <w:rsid w:val="00DF6492"/>
    <w:rsid w:val="00DF6FC1"/>
    <w:rsid w:val="00E00463"/>
    <w:rsid w:val="00E00DE7"/>
    <w:rsid w:val="00E014B6"/>
    <w:rsid w:val="00E01A01"/>
    <w:rsid w:val="00E02367"/>
    <w:rsid w:val="00E02381"/>
    <w:rsid w:val="00E02929"/>
    <w:rsid w:val="00E02E7F"/>
    <w:rsid w:val="00E039C1"/>
    <w:rsid w:val="00E03DEC"/>
    <w:rsid w:val="00E05B66"/>
    <w:rsid w:val="00E05BCD"/>
    <w:rsid w:val="00E064BD"/>
    <w:rsid w:val="00E06510"/>
    <w:rsid w:val="00E06A90"/>
    <w:rsid w:val="00E07585"/>
    <w:rsid w:val="00E10011"/>
    <w:rsid w:val="00E10246"/>
    <w:rsid w:val="00E10703"/>
    <w:rsid w:val="00E11177"/>
    <w:rsid w:val="00E11F13"/>
    <w:rsid w:val="00E12196"/>
    <w:rsid w:val="00E1375F"/>
    <w:rsid w:val="00E13855"/>
    <w:rsid w:val="00E139B3"/>
    <w:rsid w:val="00E13F35"/>
    <w:rsid w:val="00E1434D"/>
    <w:rsid w:val="00E14B3C"/>
    <w:rsid w:val="00E151AA"/>
    <w:rsid w:val="00E165B6"/>
    <w:rsid w:val="00E17A8D"/>
    <w:rsid w:val="00E17AEC"/>
    <w:rsid w:val="00E20F49"/>
    <w:rsid w:val="00E21D8D"/>
    <w:rsid w:val="00E21EF4"/>
    <w:rsid w:val="00E23B50"/>
    <w:rsid w:val="00E245C8"/>
    <w:rsid w:val="00E2523B"/>
    <w:rsid w:val="00E25940"/>
    <w:rsid w:val="00E26E97"/>
    <w:rsid w:val="00E27C8E"/>
    <w:rsid w:val="00E27CC2"/>
    <w:rsid w:val="00E31936"/>
    <w:rsid w:val="00E31F4B"/>
    <w:rsid w:val="00E3227A"/>
    <w:rsid w:val="00E3242E"/>
    <w:rsid w:val="00E3308A"/>
    <w:rsid w:val="00E35544"/>
    <w:rsid w:val="00E35EA5"/>
    <w:rsid w:val="00E36099"/>
    <w:rsid w:val="00E371EB"/>
    <w:rsid w:val="00E40692"/>
    <w:rsid w:val="00E41A42"/>
    <w:rsid w:val="00E41FF3"/>
    <w:rsid w:val="00E430DF"/>
    <w:rsid w:val="00E43AFD"/>
    <w:rsid w:val="00E441B5"/>
    <w:rsid w:val="00E444CE"/>
    <w:rsid w:val="00E44538"/>
    <w:rsid w:val="00E44888"/>
    <w:rsid w:val="00E44A5E"/>
    <w:rsid w:val="00E44EB2"/>
    <w:rsid w:val="00E44F61"/>
    <w:rsid w:val="00E45362"/>
    <w:rsid w:val="00E45E77"/>
    <w:rsid w:val="00E46220"/>
    <w:rsid w:val="00E46EAC"/>
    <w:rsid w:val="00E47297"/>
    <w:rsid w:val="00E472DA"/>
    <w:rsid w:val="00E47F13"/>
    <w:rsid w:val="00E5001D"/>
    <w:rsid w:val="00E50084"/>
    <w:rsid w:val="00E5182E"/>
    <w:rsid w:val="00E51D7A"/>
    <w:rsid w:val="00E5227D"/>
    <w:rsid w:val="00E52D0F"/>
    <w:rsid w:val="00E54095"/>
    <w:rsid w:val="00E55596"/>
    <w:rsid w:val="00E61DBA"/>
    <w:rsid w:val="00E63404"/>
    <w:rsid w:val="00E64F4E"/>
    <w:rsid w:val="00E64F54"/>
    <w:rsid w:val="00E65AAD"/>
    <w:rsid w:val="00E65D0A"/>
    <w:rsid w:val="00E66375"/>
    <w:rsid w:val="00E67319"/>
    <w:rsid w:val="00E67A25"/>
    <w:rsid w:val="00E67A81"/>
    <w:rsid w:val="00E67DFD"/>
    <w:rsid w:val="00E67EBE"/>
    <w:rsid w:val="00E70053"/>
    <w:rsid w:val="00E70ECB"/>
    <w:rsid w:val="00E7159D"/>
    <w:rsid w:val="00E72647"/>
    <w:rsid w:val="00E733E3"/>
    <w:rsid w:val="00E7492A"/>
    <w:rsid w:val="00E75B3A"/>
    <w:rsid w:val="00E75BB3"/>
    <w:rsid w:val="00E770FC"/>
    <w:rsid w:val="00E8079B"/>
    <w:rsid w:val="00E80C86"/>
    <w:rsid w:val="00E81DEF"/>
    <w:rsid w:val="00E82BB3"/>
    <w:rsid w:val="00E857E7"/>
    <w:rsid w:val="00E86C96"/>
    <w:rsid w:val="00E90B54"/>
    <w:rsid w:val="00E90B77"/>
    <w:rsid w:val="00E91006"/>
    <w:rsid w:val="00E92D9B"/>
    <w:rsid w:val="00E93CBD"/>
    <w:rsid w:val="00E94096"/>
    <w:rsid w:val="00E9425E"/>
    <w:rsid w:val="00E9451E"/>
    <w:rsid w:val="00E94710"/>
    <w:rsid w:val="00E94D67"/>
    <w:rsid w:val="00E9572C"/>
    <w:rsid w:val="00E96A94"/>
    <w:rsid w:val="00E973FB"/>
    <w:rsid w:val="00E9766A"/>
    <w:rsid w:val="00E97FC5"/>
    <w:rsid w:val="00EA009F"/>
    <w:rsid w:val="00EA174C"/>
    <w:rsid w:val="00EA1AE9"/>
    <w:rsid w:val="00EA1B1C"/>
    <w:rsid w:val="00EA1B32"/>
    <w:rsid w:val="00EA21D0"/>
    <w:rsid w:val="00EA2BF0"/>
    <w:rsid w:val="00EA376B"/>
    <w:rsid w:val="00EA4186"/>
    <w:rsid w:val="00EA47D5"/>
    <w:rsid w:val="00EA49AF"/>
    <w:rsid w:val="00EA4B50"/>
    <w:rsid w:val="00EA5B75"/>
    <w:rsid w:val="00EA7501"/>
    <w:rsid w:val="00EB0508"/>
    <w:rsid w:val="00EB16B6"/>
    <w:rsid w:val="00EB1A19"/>
    <w:rsid w:val="00EB1A72"/>
    <w:rsid w:val="00EB1DA9"/>
    <w:rsid w:val="00EB20AA"/>
    <w:rsid w:val="00EB2967"/>
    <w:rsid w:val="00EB2978"/>
    <w:rsid w:val="00EB2DA3"/>
    <w:rsid w:val="00EB4D11"/>
    <w:rsid w:val="00EB5B81"/>
    <w:rsid w:val="00EB5E56"/>
    <w:rsid w:val="00EB713F"/>
    <w:rsid w:val="00EB7E66"/>
    <w:rsid w:val="00EC0902"/>
    <w:rsid w:val="00EC097D"/>
    <w:rsid w:val="00EC126C"/>
    <w:rsid w:val="00EC1933"/>
    <w:rsid w:val="00EC1EA1"/>
    <w:rsid w:val="00EC3A3A"/>
    <w:rsid w:val="00EC448C"/>
    <w:rsid w:val="00EC44EF"/>
    <w:rsid w:val="00EC49CA"/>
    <w:rsid w:val="00EC5DF4"/>
    <w:rsid w:val="00EC6CD6"/>
    <w:rsid w:val="00EC7721"/>
    <w:rsid w:val="00ED0298"/>
    <w:rsid w:val="00ED0A9D"/>
    <w:rsid w:val="00ED0FC5"/>
    <w:rsid w:val="00ED1313"/>
    <w:rsid w:val="00ED1A00"/>
    <w:rsid w:val="00ED1D74"/>
    <w:rsid w:val="00ED3037"/>
    <w:rsid w:val="00ED3BE4"/>
    <w:rsid w:val="00ED40B6"/>
    <w:rsid w:val="00ED5B5C"/>
    <w:rsid w:val="00ED600D"/>
    <w:rsid w:val="00ED679F"/>
    <w:rsid w:val="00ED67F6"/>
    <w:rsid w:val="00ED6AA1"/>
    <w:rsid w:val="00ED7923"/>
    <w:rsid w:val="00EE136F"/>
    <w:rsid w:val="00EE2586"/>
    <w:rsid w:val="00EE2BA9"/>
    <w:rsid w:val="00EE2DE8"/>
    <w:rsid w:val="00EE36D7"/>
    <w:rsid w:val="00EE440C"/>
    <w:rsid w:val="00EE4A9B"/>
    <w:rsid w:val="00EE5735"/>
    <w:rsid w:val="00EE6244"/>
    <w:rsid w:val="00EE70C2"/>
    <w:rsid w:val="00EE7105"/>
    <w:rsid w:val="00EE7B63"/>
    <w:rsid w:val="00EF00E4"/>
    <w:rsid w:val="00EF07E7"/>
    <w:rsid w:val="00EF2E1B"/>
    <w:rsid w:val="00EF32D1"/>
    <w:rsid w:val="00EF3BEC"/>
    <w:rsid w:val="00EF43A0"/>
    <w:rsid w:val="00EF4583"/>
    <w:rsid w:val="00EF62C3"/>
    <w:rsid w:val="00EF6E80"/>
    <w:rsid w:val="00EF7536"/>
    <w:rsid w:val="00EF7D7F"/>
    <w:rsid w:val="00EF7EB0"/>
    <w:rsid w:val="00F00C70"/>
    <w:rsid w:val="00F02EB2"/>
    <w:rsid w:val="00F03AE4"/>
    <w:rsid w:val="00F03D33"/>
    <w:rsid w:val="00F04DC3"/>
    <w:rsid w:val="00F06155"/>
    <w:rsid w:val="00F0616A"/>
    <w:rsid w:val="00F06577"/>
    <w:rsid w:val="00F06CB5"/>
    <w:rsid w:val="00F074C1"/>
    <w:rsid w:val="00F07865"/>
    <w:rsid w:val="00F1014A"/>
    <w:rsid w:val="00F11779"/>
    <w:rsid w:val="00F11991"/>
    <w:rsid w:val="00F1296B"/>
    <w:rsid w:val="00F12B3C"/>
    <w:rsid w:val="00F12FE8"/>
    <w:rsid w:val="00F137E9"/>
    <w:rsid w:val="00F159D4"/>
    <w:rsid w:val="00F15E91"/>
    <w:rsid w:val="00F1736C"/>
    <w:rsid w:val="00F17831"/>
    <w:rsid w:val="00F2055D"/>
    <w:rsid w:val="00F21E27"/>
    <w:rsid w:val="00F22180"/>
    <w:rsid w:val="00F224A4"/>
    <w:rsid w:val="00F225A7"/>
    <w:rsid w:val="00F231CE"/>
    <w:rsid w:val="00F2325E"/>
    <w:rsid w:val="00F23369"/>
    <w:rsid w:val="00F239CC"/>
    <w:rsid w:val="00F24269"/>
    <w:rsid w:val="00F244D8"/>
    <w:rsid w:val="00F255F5"/>
    <w:rsid w:val="00F260B1"/>
    <w:rsid w:val="00F26BC8"/>
    <w:rsid w:val="00F27D1B"/>
    <w:rsid w:val="00F3253D"/>
    <w:rsid w:val="00F330B1"/>
    <w:rsid w:val="00F3316B"/>
    <w:rsid w:val="00F33FA7"/>
    <w:rsid w:val="00F34350"/>
    <w:rsid w:val="00F36A9C"/>
    <w:rsid w:val="00F3707D"/>
    <w:rsid w:val="00F374D2"/>
    <w:rsid w:val="00F401A6"/>
    <w:rsid w:val="00F41757"/>
    <w:rsid w:val="00F41C75"/>
    <w:rsid w:val="00F42886"/>
    <w:rsid w:val="00F43A1B"/>
    <w:rsid w:val="00F45725"/>
    <w:rsid w:val="00F463AE"/>
    <w:rsid w:val="00F46642"/>
    <w:rsid w:val="00F47A38"/>
    <w:rsid w:val="00F5006D"/>
    <w:rsid w:val="00F50958"/>
    <w:rsid w:val="00F51E57"/>
    <w:rsid w:val="00F53CEB"/>
    <w:rsid w:val="00F5429E"/>
    <w:rsid w:val="00F542A9"/>
    <w:rsid w:val="00F55B44"/>
    <w:rsid w:val="00F55B8A"/>
    <w:rsid w:val="00F55ECA"/>
    <w:rsid w:val="00F5735D"/>
    <w:rsid w:val="00F57E54"/>
    <w:rsid w:val="00F57EBD"/>
    <w:rsid w:val="00F60161"/>
    <w:rsid w:val="00F60AE5"/>
    <w:rsid w:val="00F611E0"/>
    <w:rsid w:val="00F614A6"/>
    <w:rsid w:val="00F6173B"/>
    <w:rsid w:val="00F62650"/>
    <w:rsid w:val="00F62D07"/>
    <w:rsid w:val="00F63AA1"/>
    <w:rsid w:val="00F63E9A"/>
    <w:rsid w:val="00F63FDA"/>
    <w:rsid w:val="00F6426E"/>
    <w:rsid w:val="00F648C9"/>
    <w:rsid w:val="00F64E37"/>
    <w:rsid w:val="00F650A0"/>
    <w:rsid w:val="00F65547"/>
    <w:rsid w:val="00F656DC"/>
    <w:rsid w:val="00F65714"/>
    <w:rsid w:val="00F65AF4"/>
    <w:rsid w:val="00F66F0C"/>
    <w:rsid w:val="00F66F4D"/>
    <w:rsid w:val="00F67575"/>
    <w:rsid w:val="00F67758"/>
    <w:rsid w:val="00F67D0A"/>
    <w:rsid w:val="00F707B6"/>
    <w:rsid w:val="00F70A6A"/>
    <w:rsid w:val="00F73914"/>
    <w:rsid w:val="00F73DD0"/>
    <w:rsid w:val="00F75399"/>
    <w:rsid w:val="00F75EB8"/>
    <w:rsid w:val="00F76FB3"/>
    <w:rsid w:val="00F77055"/>
    <w:rsid w:val="00F77296"/>
    <w:rsid w:val="00F774E3"/>
    <w:rsid w:val="00F80BD3"/>
    <w:rsid w:val="00F814AF"/>
    <w:rsid w:val="00F81B83"/>
    <w:rsid w:val="00F81BFB"/>
    <w:rsid w:val="00F82E9E"/>
    <w:rsid w:val="00F83182"/>
    <w:rsid w:val="00F8324D"/>
    <w:rsid w:val="00F83889"/>
    <w:rsid w:val="00F847BA"/>
    <w:rsid w:val="00F8502F"/>
    <w:rsid w:val="00F85D75"/>
    <w:rsid w:val="00F86644"/>
    <w:rsid w:val="00F86BFC"/>
    <w:rsid w:val="00F86D71"/>
    <w:rsid w:val="00F871C9"/>
    <w:rsid w:val="00F9099B"/>
    <w:rsid w:val="00F91363"/>
    <w:rsid w:val="00F915C0"/>
    <w:rsid w:val="00F91EDC"/>
    <w:rsid w:val="00F923D6"/>
    <w:rsid w:val="00F928A3"/>
    <w:rsid w:val="00F931B9"/>
    <w:rsid w:val="00F93EFC"/>
    <w:rsid w:val="00F94B58"/>
    <w:rsid w:val="00F95A46"/>
    <w:rsid w:val="00F95B1F"/>
    <w:rsid w:val="00F961B5"/>
    <w:rsid w:val="00F97CBD"/>
    <w:rsid w:val="00FA1ACB"/>
    <w:rsid w:val="00FA2547"/>
    <w:rsid w:val="00FA3410"/>
    <w:rsid w:val="00FA36C6"/>
    <w:rsid w:val="00FA36C8"/>
    <w:rsid w:val="00FA3761"/>
    <w:rsid w:val="00FA4112"/>
    <w:rsid w:val="00FA42C0"/>
    <w:rsid w:val="00FA4D9C"/>
    <w:rsid w:val="00FA57FB"/>
    <w:rsid w:val="00FA60B6"/>
    <w:rsid w:val="00FA6B97"/>
    <w:rsid w:val="00FA7FAC"/>
    <w:rsid w:val="00FB05B0"/>
    <w:rsid w:val="00FB0DEF"/>
    <w:rsid w:val="00FB1BED"/>
    <w:rsid w:val="00FB1D07"/>
    <w:rsid w:val="00FB284B"/>
    <w:rsid w:val="00FB2863"/>
    <w:rsid w:val="00FB3519"/>
    <w:rsid w:val="00FB3FC3"/>
    <w:rsid w:val="00FB490C"/>
    <w:rsid w:val="00FB5538"/>
    <w:rsid w:val="00FB5604"/>
    <w:rsid w:val="00FB69E1"/>
    <w:rsid w:val="00FB6B58"/>
    <w:rsid w:val="00FB7053"/>
    <w:rsid w:val="00FB7085"/>
    <w:rsid w:val="00FC027D"/>
    <w:rsid w:val="00FC0784"/>
    <w:rsid w:val="00FC080D"/>
    <w:rsid w:val="00FC1852"/>
    <w:rsid w:val="00FC2179"/>
    <w:rsid w:val="00FC2530"/>
    <w:rsid w:val="00FC4538"/>
    <w:rsid w:val="00FC495A"/>
    <w:rsid w:val="00FC4F36"/>
    <w:rsid w:val="00FC7152"/>
    <w:rsid w:val="00FC732D"/>
    <w:rsid w:val="00FC74D4"/>
    <w:rsid w:val="00FC777D"/>
    <w:rsid w:val="00FD1E9F"/>
    <w:rsid w:val="00FD26C6"/>
    <w:rsid w:val="00FD4CA3"/>
    <w:rsid w:val="00FD5272"/>
    <w:rsid w:val="00FD540B"/>
    <w:rsid w:val="00FD5B1F"/>
    <w:rsid w:val="00FD5D00"/>
    <w:rsid w:val="00FD5D3E"/>
    <w:rsid w:val="00FD664C"/>
    <w:rsid w:val="00FD7AA5"/>
    <w:rsid w:val="00FE2DA1"/>
    <w:rsid w:val="00FE31BB"/>
    <w:rsid w:val="00FE41B1"/>
    <w:rsid w:val="00FE4333"/>
    <w:rsid w:val="00FE51A1"/>
    <w:rsid w:val="00FE6065"/>
    <w:rsid w:val="00FE6110"/>
    <w:rsid w:val="00FE64EB"/>
    <w:rsid w:val="00FE6C21"/>
    <w:rsid w:val="00FE7E10"/>
    <w:rsid w:val="00FF0D32"/>
    <w:rsid w:val="00FF10AA"/>
    <w:rsid w:val="00FF1E98"/>
    <w:rsid w:val="00FF1F11"/>
    <w:rsid w:val="00FF1F80"/>
    <w:rsid w:val="00FF27C5"/>
    <w:rsid w:val="00FF32B8"/>
    <w:rsid w:val="00FF4656"/>
    <w:rsid w:val="00FF4EBD"/>
    <w:rsid w:val="00FF5182"/>
    <w:rsid w:val="00FF535B"/>
    <w:rsid w:val="00FF59BE"/>
    <w:rsid w:val="00FF5FA6"/>
    <w:rsid w:val="00FF79FC"/>
    <w:rsid w:val="14290C6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258468"/>
  <w15:chartTrackingRefBased/>
  <w15:docId w15:val="{1A65453C-F969-4927-B79B-896B4A23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Cordia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DB8"/>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D5D91"/>
    <w:pPr>
      <w:ind w:left="720"/>
      <w:contextualSpacing/>
    </w:pPr>
  </w:style>
  <w:style w:type="paragraph" w:styleId="BalloonText">
    <w:name w:val="Balloon Text"/>
    <w:basedOn w:val="Normal"/>
    <w:link w:val="BalloonTextChar"/>
    <w:uiPriority w:val="99"/>
    <w:semiHidden/>
    <w:unhideWhenUsed/>
    <w:rsid w:val="005357A3"/>
    <w:rPr>
      <w:rFonts w:ascii="Segoe UI" w:hAnsi="Segoe UI" w:cs="Segoe UI"/>
      <w:sz w:val="18"/>
      <w:szCs w:val="18"/>
    </w:rPr>
  </w:style>
  <w:style w:type="character" w:customStyle="1" w:styleId="BalloonTextChar">
    <w:name w:val="Balloon Text Char"/>
    <w:link w:val="BalloonText"/>
    <w:uiPriority w:val="99"/>
    <w:semiHidden/>
    <w:rsid w:val="005357A3"/>
    <w:rPr>
      <w:rFonts w:ascii="Segoe UI" w:hAnsi="Segoe UI" w:cs="Segoe UI"/>
      <w:sz w:val="18"/>
      <w:szCs w:val="18"/>
    </w:rPr>
  </w:style>
  <w:style w:type="paragraph" w:styleId="Header">
    <w:name w:val="header"/>
    <w:basedOn w:val="Normal"/>
    <w:link w:val="HeaderChar"/>
    <w:uiPriority w:val="99"/>
    <w:unhideWhenUsed/>
    <w:rsid w:val="003838AA"/>
    <w:pPr>
      <w:tabs>
        <w:tab w:val="center" w:pos="4680"/>
        <w:tab w:val="right" w:pos="9360"/>
      </w:tabs>
    </w:pPr>
  </w:style>
  <w:style w:type="character" w:customStyle="1" w:styleId="HeaderChar">
    <w:name w:val="Header Char"/>
    <w:basedOn w:val="DefaultParagraphFont"/>
    <w:link w:val="Header"/>
    <w:uiPriority w:val="99"/>
    <w:rsid w:val="003838AA"/>
  </w:style>
  <w:style w:type="paragraph" w:styleId="Footer">
    <w:name w:val="footer"/>
    <w:basedOn w:val="Normal"/>
    <w:link w:val="FooterChar"/>
    <w:uiPriority w:val="99"/>
    <w:unhideWhenUsed/>
    <w:rsid w:val="003838AA"/>
    <w:pPr>
      <w:tabs>
        <w:tab w:val="center" w:pos="4680"/>
        <w:tab w:val="right" w:pos="9360"/>
      </w:tabs>
    </w:pPr>
  </w:style>
  <w:style w:type="character" w:customStyle="1" w:styleId="FooterChar">
    <w:name w:val="Footer Char"/>
    <w:basedOn w:val="DefaultParagraphFont"/>
    <w:link w:val="Footer"/>
    <w:uiPriority w:val="99"/>
    <w:rsid w:val="003838AA"/>
  </w:style>
  <w:style w:type="table" w:styleId="TableGrid">
    <w:name w:val="Table Grid"/>
    <w:basedOn w:val="TableNormal"/>
    <w:uiPriority w:val="39"/>
    <w:rsid w:val="0094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92C"/>
    <w:pPr>
      <w:ind w:left="720"/>
      <w:contextualSpacing/>
    </w:pPr>
  </w:style>
  <w:style w:type="character" w:styleId="Hyperlink">
    <w:name w:val="Hyperlink"/>
    <w:basedOn w:val="DefaultParagraphFont"/>
    <w:uiPriority w:val="99"/>
    <w:unhideWhenUsed/>
    <w:rsid w:val="008C18FB"/>
    <w:rPr>
      <w:color w:val="0563C1" w:themeColor="hyperlink"/>
      <w:u w:val="single"/>
    </w:rPr>
  </w:style>
  <w:style w:type="character" w:styleId="Strong">
    <w:name w:val="Strong"/>
    <w:basedOn w:val="DefaultParagraphFont"/>
    <w:uiPriority w:val="22"/>
    <w:qFormat/>
    <w:rsid w:val="00603D83"/>
    <w:rPr>
      <w:b/>
      <w:bCs/>
    </w:rPr>
  </w:style>
  <w:style w:type="character" w:customStyle="1" w:styleId="UnresolvedMention1">
    <w:name w:val="Unresolved Mention1"/>
    <w:basedOn w:val="DefaultParagraphFont"/>
    <w:uiPriority w:val="99"/>
    <w:semiHidden/>
    <w:unhideWhenUsed/>
    <w:rsid w:val="009A7820"/>
    <w:rPr>
      <w:color w:val="605E5C"/>
      <w:shd w:val="clear" w:color="auto" w:fill="E1DFDD"/>
    </w:rPr>
  </w:style>
  <w:style w:type="paragraph" w:styleId="Revision">
    <w:name w:val="Revision"/>
    <w:hidden/>
    <w:uiPriority w:val="99"/>
    <w:semiHidden/>
    <w:rsid w:val="00DB6B78"/>
    <w:rPr>
      <w:sz w:val="24"/>
      <w:szCs w:val="22"/>
    </w:rPr>
  </w:style>
  <w:style w:type="paragraph" w:customStyle="1" w:styleId="Default">
    <w:name w:val="Default"/>
    <w:rsid w:val="00512387"/>
    <w:pPr>
      <w:autoSpaceDE w:val="0"/>
      <w:autoSpaceDN w:val="0"/>
      <w:adjustRightInd w:val="0"/>
    </w:pPr>
    <w:rPr>
      <w:rFonts w:ascii="Times New Roman" w:eastAsia="Times New Roman" w:hAnsi="Times New Roman" w:cs="Times New Roman"/>
      <w:color w:val="000000"/>
      <w:sz w:val="24"/>
      <w:szCs w:val="24"/>
      <w:lang w:bidi="th-TH"/>
    </w:rPr>
  </w:style>
  <w:style w:type="character" w:styleId="UnresolvedMention">
    <w:name w:val="Unresolved Mention"/>
    <w:basedOn w:val="DefaultParagraphFont"/>
    <w:uiPriority w:val="99"/>
    <w:semiHidden/>
    <w:unhideWhenUsed/>
    <w:rsid w:val="00553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96269">
      <w:bodyDiv w:val="1"/>
      <w:marLeft w:val="0"/>
      <w:marRight w:val="0"/>
      <w:marTop w:val="0"/>
      <w:marBottom w:val="0"/>
      <w:divBdr>
        <w:top w:val="none" w:sz="0" w:space="0" w:color="auto"/>
        <w:left w:val="none" w:sz="0" w:space="0" w:color="auto"/>
        <w:bottom w:val="none" w:sz="0" w:space="0" w:color="auto"/>
        <w:right w:val="none" w:sz="0" w:space="0" w:color="auto"/>
      </w:divBdr>
    </w:div>
    <w:div w:id="745883568">
      <w:bodyDiv w:val="1"/>
      <w:marLeft w:val="0"/>
      <w:marRight w:val="0"/>
      <w:marTop w:val="0"/>
      <w:marBottom w:val="0"/>
      <w:divBdr>
        <w:top w:val="none" w:sz="0" w:space="0" w:color="auto"/>
        <w:left w:val="none" w:sz="0" w:space="0" w:color="auto"/>
        <w:bottom w:val="none" w:sz="0" w:space="0" w:color="auto"/>
        <w:right w:val="none" w:sz="0" w:space="0" w:color="auto"/>
      </w:divBdr>
    </w:div>
    <w:div w:id="814951232">
      <w:bodyDiv w:val="1"/>
      <w:marLeft w:val="0"/>
      <w:marRight w:val="0"/>
      <w:marTop w:val="0"/>
      <w:marBottom w:val="0"/>
      <w:divBdr>
        <w:top w:val="none" w:sz="0" w:space="0" w:color="auto"/>
        <w:left w:val="none" w:sz="0" w:space="0" w:color="auto"/>
        <w:bottom w:val="none" w:sz="0" w:space="0" w:color="auto"/>
        <w:right w:val="none" w:sz="0" w:space="0" w:color="auto"/>
      </w:divBdr>
    </w:div>
    <w:div w:id="20810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tsatrc@apt.int"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D3EA4D6DF8BA409C329C09D9409752" ma:contentTypeVersion="12" ma:contentTypeDescription="Create a new document." ma:contentTypeScope="" ma:versionID="1d2f70a1c23c7f2363a18661f6e333aa">
  <xsd:schema xmlns:xsd="http://www.w3.org/2001/XMLSchema" xmlns:xs="http://www.w3.org/2001/XMLSchema" xmlns:p="http://schemas.microsoft.com/office/2006/metadata/properties" xmlns:ns2="d6bbd7c0-75ef-49b8-a1aa-2a05e174427a" xmlns:ns3="dec260a8-2c91-44a3-87e7-93526cb8b782" targetNamespace="http://schemas.microsoft.com/office/2006/metadata/properties" ma:root="true" ma:fieldsID="6cef81c72b15bd3bc6fcd8afb4df749c" ns2:_="" ns3:_="">
    <xsd:import namespace="d6bbd7c0-75ef-49b8-a1aa-2a05e174427a"/>
    <xsd:import namespace="dec260a8-2c91-44a3-87e7-93526cb8b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bd7c0-75ef-49b8-a1aa-2a05e1744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260a8-2c91-44a3-87e7-93526cb8b7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5ecf006-74d5-4287-a81d-85de18f7dbf4}" ma:internalName="TaxCatchAll" ma:showField="CatchAllData" ma:web="dec260a8-2c91-44a3-87e7-93526cb8b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37C9EF-DE04-422B-A4D0-ACA9D502F5D2}">
  <ds:schemaRefs>
    <ds:schemaRef ds:uri="http://schemas.openxmlformats.org/officeDocument/2006/bibliography"/>
  </ds:schemaRefs>
</ds:datastoreItem>
</file>

<file path=customXml/itemProps2.xml><?xml version="1.0" encoding="utf-8"?>
<ds:datastoreItem xmlns:ds="http://schemas.openxmlformats.org/officeDocument/2006/customXml" ds:itemID="{E91BB7F3-D073-4303-9F86-B22472B71151}"/>
</file>

<file path=customXml/itemProps3.xml><?xml version="1.0" encoding="utf-8"?>
<ds:datastoreItem xmlns:ds="http://schemas.openxmlformats.org/officeDocument/2006/customXml" ds:itemID="{67E58D73-7155-43EE-BC82-F4AA9CEE731B}"/>
</file>

<file path=docProps/app.xml><?xml version="1.0" encoding="utf-8"?>
<Properties xmlns="http://schemas.openxmlformats.org/officeDocument/2006/extended-properties" xmlns:vt="http://schemas.openxmlformats.org/officeDocument/2006/docPropsVTypes">
  <Template>Normal</Template>
  <TotalTime>131</TotalTime>
  <Pages>7</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Tawhid Hussain</cp:lastModifiedBy>
  <cp:revision>46</cp:revision>
  <cp:lastPrinted>2022-05-26T02:27:00Z</cp:lastPrinted>
  <dcterms:created xsi:type="dcterms:W3CDTF">2022-07-01T02:29:00Z</dcterms:created>
  <dcterms:modified xsi:type="dcterms:W3CDTF">2022-10-30T10:18:00Z</dcterms:modified>
</cp:coreProperties>
</file>