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FB81" w14:textId="77777777" w:rsidR="00322794" w:rsidRPr="008F08B0" w:rsidRDefault="00322794" w:rsidP="00322794">
      <w:pPr>
        <w:tabs>
          <w:tab w:val="left" w:pos="6585"/>
        </w:tabs>
        <w:rPr>
          <w:b/>
        </w:rPr>
      </w:pPr>
    </w:p>
    <w:p w14:paraId="2B978890" w14:textId="77777777" w:rsidR="00322794" w:rsidRPr="008F08B0" w:rsidRDefault="00322794" w:rsidP="00322794">
      <w:pPr>
        <w:jc w:val="center"/>
        <w:rPr>
          <w:b/>
        </w:rPr>
      </w:pPr>
      <w:r w:rsidRPr="008F08B0">
        <w:rPr>
          <w:b/>
          <w:bCs/>
          <w:noProof/>
        </w:rPr>
        <w:drawing>
          <wp:inline distT="0" distB="0" distL="0" distR="0" wp14:anchorId="2FC65FDA" wp14:editId="685806C2">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6F5ECA29" w14:textId="77777777" w:rsidR="00322794" w:rsidRPr="008F08B0" w:rsidRDefault="00322794" w:rsidP="00322794">
      <w:pPr>
        <w:jc w:val="center"/>
        <w:rPr>
          <w:b/>
        </w:rPr>
      </w:pPr>
    </w:p>
    <w:p w14:paraId="227E7C89" w14:textId="77777777" w:rsidR="00322794" w:rsidRPr="008F08B0" w:rsidRDefault="00322794" w:rsidP="00322794">
      <w:pPr>
        <w:jc w:val="center"/>
        <w:rPr>
          <w:b/>
          <w:sz w:val="28"/>
          <w:szCs w:val="28"/>
        </w:rPr>
      </w:pPr>
    </w:p>
    <w:p w14:paraId="697C4E23" w14:textId="77777777" w:rsidR="00322794" w:rsidRPr="008F08B0" w:rsidRDefault="00322794" w:rsidP="00322794">
      <w:pPr>
        <w:jc w:val="center"/>
        <w:rPr>
          <w:b/>
          <w:bCs/>
          <w:caps/>
          <w:sz w:val="28"/>
          <w:szCs w:val="28"/>
          <w:lang w:eastAsia="ja-JP"/>
        </w:rPr>
      </w:pPr>
      <w:r>
        <w:rPr>
          <w:b/>
          <w:bCs/>
          <w:caps/>
          <w:sz w:val="28"/>
          <w:szCs w:val="28"/>
          <w:lang w:eastAsia="ja-JP"/>
        </w:rPr>
        <w:t>working methods of the apt wireless group</w:t>
      </w:r>
    </w:p>
    <w:p w14:paraId="60CE81A9" w14:textId="77777777" w:rsidR="00322794" w:rsidRPr="003500E3" w:rsidRDefault="00322794" w:rsidP="00322794">
      <w:pPr>
        <w:jc w:val="center"/>
        <w:rPr>
          <w:b/>
        </w:rPr>
      </w:pPr>
    </w:p>
    <w:p w14:paraId="6D510E47" w14:textId="77777777" w:rsidR="00322794" w:rsidRPr="003500E3" w:rsidRDefault="00322794" w:rsidP="00322794">
      <w:pPr>
        <w:jc w:val="center"/>
        <w:rPr>
          <w:b/>
        </w:rPr>
      </w:pPr>
    </w:p>
    <w:p w14:paraId="599DAA7C" w14:textId="77777777" w:rsidR="00322794" w:rsidRPr="003500E3" w:rsidRDefault="00322794" w:rsidP="00322794">
      <w:pPr>
        <w:jc w:val="center"/>
        <w:rPr>
          <w:b/>
        </w:rPr>
      </w:pPr>
    </w:p>
    <w:p w14:paraId="10A23815" w14:textId="77777777" w:rsidR="00322794" w:rsidRDefault="00322794" w:rsidP="00322794">
      <w:pPr>
        <w:jc w:val="center"/>
        <w:rPr>
          <w:b/>
        </w:rPr>
      </w:pPr>
    </w:p>
    <w:p w14:paraId="3A4E39B9" w14:textId="77777777" w:rsidR="00322794" w:rsidRPr="003500E3" w:rsidRDefault="00322794" w:rsidP="00322794">
      <w:pPr>
        <w:jc w:val="center"/>
        <w:rPr>
          <w:b/>
        </w:rPr>
      </w:pPr>
    </w:p>
    <w:p w14:paraId="66093B9B" w14:textId="77777777" w:rsidR="00322794" w:rsidRPr="003500E3" w:rsidRDefault="00322794" w:rsidP="00322794">
      <w:pPr>
        <w:jc w:val="center"/>
        <w:rPr>
          <w:b/>
        </w:rPr>
      </w:pPr>
      <w:r w:rsidRPr="003500E3">
        <w:rPr>
          <w:b/>
        </w:rPr>
        <w:t>Adopted By</w:t>
      </w:r>
    </w:p>
    <w:p w14:paraId="0B409B81" w14:textId="77777777" w:rsidR="00322794" w:rsidRPr="003500E3" w:rsidRDefault="00322794" w:rsidP="00322794">
      <w:pPr>
        <w:jc w:val="center"/>
        <w:rPr>
          <w:b/>
        </w:rPr>
      </w:pPr>
    </w:p>
    <w:p w14:paraId="489A5072" w14:textId="415B560A" w:rsidR="00322794" w:rsidRPr="003500E3" w:rsidRDefault="00322794" w:rsidP="00322794">
      <w:pPr>
        <w:jc w:val="center"/>
        <w:rPr>
          <w:b/>
        </w:rPr>
      </w:pPr>
      <w:r w:rsidRPr="003500E3">
        <w:rPr>
          <w:b/>
        </w:rPr>
        <w:t xml:space="preserve">The </w:t>
      </w:r>
      <w:r>
        <w:rPr>
          <w:b/>
        </w:rPr>
        <w:t>2</w:t>
      </w:r>
      <w:r w:rsidR="0035036D">
        <w:rPr>
          <w:b/>
        </w:rPr>
        <w:t>9</w:t>
      </w:r>
      <w:r>
        <w:rPr>
          <w:b/>
        </w:rPr>
        <w:t>th</w:t>
      </w:r>
      <w:r w:rsidRPr="003500E3">
        <w:rPr>
          <w:b/>
        </w:rPr>
        <w:t xml:space="preserve"> Meeting of the APT Wireless Group</w:t>
      </w:r>
    </w:p>
    <w:p w14:paraId="630D022C" w14:textId="7E661F88" w:rsidR="00322794" w:rsidRPr="003500E3" w:rsidRDefault="0035036D" w:rsidP="00BD4215">
      <w:pPr>
        <w:jc w:val="center"/>
        <w:rPr>
          <w:b/>
        </w:rPr>
      </w:pPr>
      <w:r>
        <w:rPr>
          <w:b/>
        </w:rPr>
        <w:t>21</w:t>
      </w:r>
      <w:r w:rsidR="00322794" w:rsidRPr="003500E3">
        <w:rPr>
          <w:b/>
        </w:rPr>
        <w:t xml:space="preserve"> – </w:t>
      </w:r>
      <w:r>
        <w:rPr>
          <w:b/>
        </w:rPr>
        <w:t>29</w:t>
      </w:r>
      <w:r w:rsidR="00322794" w:rsidRPr="003500E3">
        <w:rPr>
          <w:b/>
        </w:rPr>
        <w:t xml:space="preserve"> </w:t>
      </w:r>
      <w:r>
        <w:rPr>
          <w:b/>
        </w:rPr>
        <w:t>March</w:t>
      </w:r>
      <w:r w:rsidR="00322794" w:rsidRPr="003500E3">
        <w:rPr>
          <w:b/>
        </w:rPr>
        <w:t xml:space="preserve"> 202</w:t>
      </w:r>
      <w:r>
        <w:rPr>
          <w:b/>
        </w:rPr>
        <w:t>2</w:t>
      </w:r>
    </w:p>
    <w:p w14:paraId="05194D3F" w14:textId="77777777" w:rsidR="00322794" w:rsidRPr="003500E3" w:rsidRDefault="00322794" w:rsidP="00322794">
      <w:pPr>
        <w:jc w:val="center"/>
        <w:rPr>
          <w:b/>
        </w:rPr>
      </w:pPr>
      <w:r w:rsidRPr="003500E3">
        <w:rPr>
          <w:b/>
        </w:rPr>
        <w:t>Virtual/Online Meeting</w:t>
      </w:r>
    </w:p>
    <w:p w14:paraId="36B515A5" w14:textId="77777777" w:rsidR="00322794" w:rsidRPr="003500E3" w:rsidRDefault="00322794" w:rsidP="00322794">
      <w:pPr>
        <w:jc w:val="center"/>
        <w:rPr>
          <w:b/>
        </w:rPr>
      </w:pPr>
    </w:p>
    <w:p w14:paraId="5C0C37C7" w14:textId="77777777" w:rsidR="00322794" w:rsidRPr="003500E3" w:rsidRDefault="00322794" w:rsidP="00322794">
      <w:pPr>
        <w:jc w:val="center"/>
        <w:rPr>
          <w:b/>
        </w:rPr>
      </w:pPr>
    </w:p>
    <w:p w14:paraId="5BC4A927" w14:textId="77777777" w:rsidR="00322794" w:rsidRPr="003500E3" w:rsidRDefault="00322794" w:rsidP="00322794">
      <w:pPr>
        <w:jc w:val="center"/>
        <w:rPr>
          <w:b/>
        </w:rPr>
      </w:pPr>
    </w:p>
    <w:p w14:paraId="229A3189" w14:textId="77777777" w:rsidR="00322794" w:rsidRPr="003500E3" w:rsidRDefault="00322794" w:rsidP="00322794">
      <w:pPr>
        <w:jc w:val="center"/>
        <w:rPr>
          <w:b/>
        </w:rPr>
      </w:pPr>
    </w:p>
    <w:p w14:paraId="106B0B9F" w14:textId="77777777" w:rsidR="00322794" w:rsidRPr="003500E3" w:rsidRDefault="00322794" w:rsidP="00322794">
      <w:pPr>
        <w:jc w:val="center"/>
        <w:rPr>
          <w:b/>
        </w:rPr>
      </w:pPr>
    </w:p>
    <w:p w14:paraId="75A984BC" w14:textId="77777777" w:rsidR="00322794" w:rsidRPr="003500E3" w:rsidRDefault="00322794" w:rsidP="00322794">
      <w:pPr>
        <w:jc w:val="center"/>
        <w:rPr>
          <w:b/>
        </w:rPr>
      </w:pPr>
    </w:p>
    <w:p w14:paraId="0356266C" w14:textId="77777777" w:rsidR="00322794" w:rsidRPr="003500E3" w:rsidRDefault="00322794" w:rsidP="00322794">
      <w:pPr>
        <w:jc w:val="center"/>
        <w:rPr>
          <w:b/>
        </w:rPr>
      </w:pPr>
      <w:r w:rsidRPr="003500E3">
        <w:rPr>
          <w:b/>
        </w:rPr>
        <w:t xml:space="preserve">Approved </w:t>
      </w:r>
      <w:r>
        <w:rPr>
          <w:b/>
        </w:rPr>
        <w:t>B</w:t>
      </w:r>
      <w:r w:rsidRPr="003500E3">
        <w:rPr>
          <w:b/>
        </w:rPr>
        <w:t>y</w:t>
      </w:r>
    </w:p>
    <w:p w14:paraId="1B0CB61C" w14:textId="77777777" w:rsidR="00322794" w:rsidRPr="003500E3" w:rsidRDefault="00322794" w:rsidP="00322794">
      <w:pPr>
        <w:jc w:val="center"/>
        <w:rPr>
          <w:b/>
        </w:rPr>
      </w:pPr>
    </w:p>
    <w:p w14:paraId="0755C38A" w14:textId="77777777" w:rsidR="00BD4215" w:rsidRDefault="00322794" w:rsidP="00322794">
      <w:pPr>
        <w:jc w:val="center"/>
        <w:rPr>
          <w:b/>
        </w:rPr>
      </w:pPr>
      <w:r w:rsidRPr="003500E3">
        <w:rPr>
          <w:b/>
        </w:rPr>
        <w:t>The 4</w:t>
      </w:r>
      <w:r w:rsidR="0035036D">
        <w:rPr>
          <w:b/>
        </w:rPr>
        <w:t>6</w:t>
      </w:r>
      <w:r w:rsidRPr="003500E3">
        <w:rPr>
          <w:b/>
        </w:rPr>
        <w:t>th Session of the Management Committee of the Asia-Pacific Telecommunity</w:t>
      </w:r>
    </w:p>
    <w:p w14:paraId="51B2FE7A" w14:textId="3E3EB941" w:rsidR="00322794" w:rsidRPr="003500E3" w:rsidRDefault="0035036D" w:rsidP="00322794">
      <w:pPr>
        <w:jc w:val="center"/>
        <w:rPr>
          <w:b/>
        </w:rPr>
      </w:pPr>
      <w:r>
        <w:rPr>
          <w:b/>
        </w:rPr>
        <w:t>13</w:t>
      </w:r>
      <w:r w:rsidR="00BD4215">
        <w:rPr>
          <w:b/>
        </w:rPr>
        <w:t xml:space="preserve"> </w:t>
      </w:r>
      <w:r w:rsidR="00BD4215" w:rsidRPr="003500E3">
        <w:rPr>
          <w:b/>
        </w:rPr>
        <w:t>–</w:t>
      </w:r>
      <w:r w:rsidR="00BD4215">
        <w:rPr>
          <w:b/>
        </w:rPr>
        <w:t xml:space="preserve"> </w:t>
      </w:r>
      <w:r>
        <w:rPr>
          <w:b/>
        </w:rPr>
        <w:t>16</w:t>
      </w:r>
      <w:r w:rsidR="00322794" w:rsidRPr="003500E3">
        <w:rPr>
          <w:b/>
        </w:rPr>
        <w:t xml:space="preserve"> December 202</w:t>
      </w:r>
      <w:r>
        <w:rPr>
          <w:b/>
        </w:rPr>
        <w:t>2</w:t>
      </w:r>
      <w:r w:rsidR="00322794" w:rsidRPr="003500E3">
        <w:rPr>
          <w:b/>
        </w:rPr>
        <w:t xml:space="preserve"> </w:t>
      </w:r>
      <w:r w:rsidR="00322794" w:rsidRPr="003500E3">
        <w:rPr>
          <w:b/>
        </w:rPr>
        <w:br/>
      </w:r>
      <w:r>
        <w:rPr>
          <w:b/>
        </w:rPr>
        <w:t>Bangkok, Thailand (Hybrid)</w:t>
      </w:r>
    </w:p>
    <w:p w14:paraId="5AD971E6" w14:textId="77777777" w:rsidR="00322794" w:rsidRPr="003500E3" w:rsidRDefault="00322794" w:rsidP="00322794">
      <w:pPr>
        <w:jc w:val="center"/>
        <w:rPr>
          <w:b/>
        </w:rPr>
      </w:pPr>
    </w:p>
    <w:p w14:paraId="62F36DC1" w14:textId="3CC05E03" w:rsidR="00322794" w:rsidRPr="003500E3" w:rsidRDefault="00322794" w:rsidP="00322794">
      <w:pPr>
        <w:jc w:val="center"/>
        <w:rPr>
          <w:b/>
        </w:rPr>
      </w:pPr>
      <w:r w:rsidRPr="003500E3">
        <w:rPr>
          <w:b/>
          <w:i/>
          <w:iCs/>
        </w:rPr>
        <w:t>(Source: MC-4</w:t>
      </w:r>
      <w:r w:rsidR="0035036D">
        <w:rPr>
          <w:b/>
          <w:i/>
          <w:iCs/>
        </w:rPr>
        <w:t>6</w:t>
      </w:r>
      <w:r w:rsidRPr="003500E3">
        <w:rPr>
          <w:b/>
          <w:i/>
          <w:iCs/>
        </w:rPr>
        <w:t>/OUT-</w:t>
      </w:r>
      <w:r w:rsidRPr="003500E3">
        <w:rPr>
          <w:rFonts w:hint="eastAsia"/>
          <w:b/>
          <w:i/>
          <w:iCs/>
          <w:lang w:eastAsia="ja-JP"/>
        </w:rPr>
        <w:t>0</w:t>
      </w:r>
      <w:r w:rsidR="0035036D">
        <w:rPr>
          <w:b/>
          <w:i/>
          <w:iCs/>
          <w:lang w:eastAsia="ja-JP"/>
        </w:rPr>
        <w:t>7</w:t>
      </w:r>
      <w:r w:rsidRPr="003500E3">
        <w:rPr>
          <w:b/>
          <w:i/>
          <w:iCs/>
        </w:rPr>
        <w:t>)</w:t>
      </w:r>
    </w:p>
    <w:p w14:paraId="7AE9C382" w14:textId="77777777" w:rsidR="009E1A46" w:rsidRDefault="009E1A46" w:rsidP="009E1A46">
      <w:pPr>
        <w:jc w:val="center"/>
        <w:rPr>
          <w:lang w:val="en-AU"/>
        </w:rPr>
      </w:pPr>
    </w:p>
    <w:p w14:paraId="70A6A4D0" w14:textId="6BDE1502" w:rsidR="009E1A46" w:rsidRDefault="009E1A46" w:rsidP="00D94150">
      <w:pPr>
        <w:rPr>
          <w:b/>
          <w:bCs/>
          <w:caps/>
          <w:lang w:val="en-AU"/>
        </w:rPr>
      </w:pPr>
    </w:p>
    <w:p w14:paraId="41D8D547" w14:textId="367ADFD5" w:rsidR="0044459B" w:rsidRDefault="0044459B" w:rsidP="00D94150">
      <w:pPr>
        <w:rPr>
          <w:b/>
          <w:bCs/>
          <w:caps/>
          <w:lang w:val="en-AU"/>
        </w:rPr>
      </w:pPr>
    </w:p>
    <w:p w14:paraId="22E9BC75" w14:textId="7BEF9251" w:rsidR="0044459B" w:rsidRDefault="0044459B" w:rsidP="00D94150">
      <w:pPr>
        <w:rPr>
          <w:b/>
          <w:bCs/>
          <w:caps/>
          <w:lang w:val="en-AU"/>
        </w:rPr>
      </w:pPr>
    </w:p>
    <w:p w14:paraId="30CD2802" w14:textId="4984B4DC" w:rsidR="0044459B" w:rsidRDefault="0044459B" w:rsidP="00D94150">
      <w:pPr>
        <w:rPr>
          <w:b/>
          <w:bCs/>
          <w:caps/>
          <w:lang w:val="en-AU"/>
        </w:rPr>
      </w:pPr>
    </w:p>
    <w:p w14:paraId="031B377D" w14:textId="462C688A" w:rsidR="0044459B" w:rsidRDefault="0044459B" w:rsidP="00D94150">
      <w:pPr>
        <w:rPr>
          <w:b/>
          <w:bCs/>
          <w:caps/>
          <w:lang w:val="en-AU"/>
        </w:rPr>
      </w:pPr>
    </w:p>
    <w:p w14:paraId="30B33D78" w14:textId="6749EC13" w:rsidR="0044459B" w:rsidRDefault="0044459B" w:rsidP="00D94150">
      <w:pPr>
        <w:rPr>
          <w:b/>
          <w:bCs/>
          <w:caps/>
          <w:lang w:val="en-AU"/>
        </w:rPr>
      </w:pPr>
    </w:p>
    <w:p w14:paraId="19F279AF" w14:textId="0632EDD1" w:rsidR="0044459B" w:rsidRDefault="0044459B" w:rsidP="00D94150">
      <w:pPr>
        <w:rPr>
          <w:b/>
          <w:bCs/>
          <w:caps/>
          <w:lang w:val="en-AU"/>
        </w:rPr>
      </w:pPr>
    </w:p>
    <w:p w14:paraId="6ADA2A17" w14:textId="4E8D92EA" w:rsidR="0044459B" w:rsidRDefault="0044459B" w:rsidP="00D94150">
      <w:pPr>
        <w:rPr>
          <w:b/>
          <w:bCs/>
          <w:caps/>
          <w:lang w:val="en-AU"/>
        </w:rPr>
      </w:pPr>
    </w:p>
    <w:p w14:paraId="2849FDD7" w14:textId="399BEAFC" w:rsidR="0044459B" w:rsidRDefault="0044459B" w:rsidP="00D94150">
      <w:pPr>
        <w:rPr>
          <w:b/>
          <w:bCs/>
          <w:caps/>
          <w:lang w:val="en-AU"/>
        </w:rPr>
      </w:pPr>
    </w:p>
    <w:p w14:paraId="2D92A322" w14:textId="6D89242B" w:rsidR="0044459B" w:rsidRDefault="0044459B" w:rsidP="00D94150">
      <w:pPr>
        <w:rPr>
          <w:b/>
          <w:bCs/>
          <w:caps/>
          <w:lang w:val="en-AU"/>
        </w:rPr>
      </w:pPr>
    </w:p>
    <w:p w14:paraId="413D7723" w14:textId="6E105ABF" w:rsidR="0044459B" w:rsidRDefault="0044459B" w:rsidP="00D94150">
      <w:pPr>
        <w:rPr>
          <w:b/>
          <w:bCs/>
          <w:caps/>
          <w:lang w:val="en-AU"/>
        </w:rPr>
      </w:pPr>
    </w:p>
    <w:p w14:paraId="047633D9" w14:textId="45AFB305" w:rsidR="0044459B" w:rsidRDefault="0044459B" w:rsidP="00D94150">
      <w:pPr>
        <w:rPr>
          <w:b/>
          <w:bCs/>
          <w:caps/>
          <w:lang w:val="en-AU"/>
        </w:rPr>
      </w:pPr>
    </w:p>
    <w:p w14:paraId="0073A096" w14:textId="6EE43ED4" w:rsidR="0044459B" w:rsidRDefault="0044459B" w:rsidP="00D94150">
      <w:pPr>
        <w:rPr>
          <w:b/>
          <w:bCs/>
          <w:caps/>
          <w:lang w:val="en-AU"/>
        </w:rPr>
      </w:pPr>
    </w:p>
    <w:p w14:paraId="454B4EE4" w14:textId="751E5A37" w:rsidR="0044459B" w:rsidRDefault="0044459B" w:rsidP="00D94150">
      <w:pPr>
        <w:rPr>
          <w:b/>
          <w:bCs/>
          <w:caps/>
          <w:lang w:val="en-AU"/>
        </w:rPr>
      </w:pPr>
    </w:p>
    <w:p w14:paraId="2877E492" w14:textId="1A8880CB" w:rsidR="0044459B" w:rsidRDefault="0044459B" w:rsidP="00D94150">
      <w:pPr>
        <w:rPr>
          <w:b/>
          <w:bCs/>
          <w:caps/>
          <w:lang w:val="en-AU"/>
        </w:rPr>
      </w:pPr>
    </w:p>
    <w:p w14:paraId="01C1B7BA" w14:textId="7FB21516" w:rsidR="0044459B" w:rsidRDefault="0044459B" w:rsidP="00D94150">
      <w:pPr>
        <w:rPr>
          <w:b/>
          <w:bCs/>
          <w:caps/>
          <w:lang w:val="en-AU"/>
        </w:rPr>
      </w:pPr>
    </w:p>
    <w:p w14:paraId="6DDFE7E0" w14:textId="41CF6919" w:rsidR="0044459B" w:rsidRDefault="0044459B" w:rsidP="00D94150">
      <w:pPr>
        <w:rPr>
          <w:b/>
          <w:bCs/>
          <w:caps/>
          <w:lang w:val="en-AU"/>
        </w:rPr>
      </w:pPr>
    </w:p>
    <w:p w14:paraId="65242DD6" w14:textId="77777777" w:rsidR="0044459B" w:rsidRDefault="0044459B" w:rsidP="00D94150">
      <w:pPr>
        <w:rPr>
          <w:b/>
          <w:bCs/>
          <w:caps/>
          <w:lang w:val="en-AU"/>
        </w:rPr>
      </w:pPr>
    </w:p>
    <w:p w14:paraId="440DC65C" w14:textId="77777777" w:rsidR="009E1A46" w:rsidRPr="003B3E57" w:rsidRDefault="009E1A46" w:rsidP="009E1A46">
      <w:pPr>
        <w:rPr>
          <w:rFonts w:eastAsia="MS Mincho" w:cs="Angsana New"/>
          <w:caps/>
          <w:lang w:val="en-AU"/>
        </w:rPr>
      </w:pPr>
    </w:p>
    <w:p w14:paraId="44202709" w14:textId="57859367" w:rsidR="00D94150" w:rsidRPr="00322794" w:rsidRDefault="009E1A46" w:rsidP="009E1A46">
      <w:pPr>
        <w:jc w:val="center"/>
        <w:rPr>
          <w:rFonts w:eastAsia="MS Mincho" w:cs="Angsana New"/>
          <w:b/>
          <w:bCs/>
          <w:caps/>
          <w:sz w:val="28"/>
          <w:szCs w:val="28"/>
          <w:lang w:val="en-AU"/>
        </w:rPr>
      </w:pPr>
      <w:r w:rsidRPr="00322794">
        <w:rPr>
          <w:rFonts w:eastAsia="MS Mincho" w:cs="Angsana New"/>
          <w:b/>
          <w:bCs/>
          <w:caps/>
          <w:sz w:val="28"/>
          <w:szCs w:val="28"/>
          <w:lang w:val="en-AU"/>
        </w:rPr>
        <w:lastRenderedPageBreak/>
        <w:t>working methods of</w:t>
      </w:r>
    </w:p>
    <w:p w14:paraId="3AA71804" w14:textId="5B220B80" w:rsidR="009E1A46" w:rsidRPr="00322794" w:rsidRDefault="009E1A46" w:rsidP="009E1A46">
      <w:pPr>
        <w:jc w:val="center"/>
        <w:rPr>
          <w:rFonts w:eastAsia="MS Mincho" w:cs="Angsana New"/>
          <w:b/>
          <w:bCs/>
          <w:caps/>
          <w:sz w:val="28"/>
          <w:szCs w:val="28"/>
          <w:lang w:val="en-AU"/>
        </w:rPr>
      </w:pPr>
      <w:r w:rsidRPr="00322794">
        <w:rPr>
          <w:rFonts w:eastAsia="MS Mincho" w:cs="Angsana New"/>
          <w:b/>
          <w:bCs/>
          <w:caps/>
          <w:sz w:val="28"/>
          <w:szCs w:val="28"/>
          <w:lang w:val="en-AU"/>
        </w:rPr>
        <w:t>THE apt wireless group (awg)</w:t>
      </w:r>
    </w:p>
    <w:p w14:paraId="555E0549" w14:textId="3404EB2B" w:rsidR="00152AB2" w:rsidRDefault="00152AB2" w:rsidP="007A6AFE">
      <w:pPr>
        <w:rPr>
          <w:rFonts w:eastAsia="MS Mincho" w:cs="Angsana New"/>
          <w:caps/>
          <w:lang w:val="en-AU"/>
        </w:rPr>
      </w:pPr>
    </w:p>
    <w:p w14:paraId="1125D840" w14:textId="77777777" w:rsidR="000034F7" w:rsidRPr="000034F7" w:rsidRDefault="000034F7" w:rsidP="003B3E57">
      <w:pPr>
        <w:rPr>
          <w:bCs/>
        </w:rPr>
      </w:pPr>
    </w:p>
    <w:p w14:paraId="4FB5BED9"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INTRODUCTION </w:t>
      </w:r>
    </w:p>
    <w:p w14:paraId="0A676546" w14:textId="77777777" w:rsidR="009844DA" w:rsidRPr="00075421" w:rsidRDefault="009844DA" w:rsidP="008576B0">
      <w:pPr>
        <w:jc w:val="both"/>
        <w:rPr>
          <w:rFonts w:eastAsia="SimSun"/>
          <w:sz w:val="20"/>
          <w:szCs w:val="20"/>
        </w:rPr>
      </w:pPr>
    </w:p>
    <w:p w14:paraId="40DCE30C" w14:textId="7D6CD9BE" w:rsidR="009844DA" w:rsidRPr="00C774CF" w:rsidRDefault="009844DA" w:rsidP="008576B0">
      <w:pPr>
        <w:overflowPunct w:val="0"/>
        <w:autoSpaceDE w:val="0"/>
        <w:autoSpaceDN w:val="0"/>
        <w:adjustRightInd w:val="0"/>
        <w:jc w:val="both"/>
        <w:textAlignment w:val="baseline"/>
        <w:rPr>
          <w:rFonts w:eastAsia="휴먼명조"/>
          <w:bCs/>
        </w:rPr>
      </w:pPr>
      <w:r w:rsidRPr="008576B0">
        <w:rPr>
          <w:rFonts w:eastAsia="휴먼명조"/>
          <w:bCs/>
        </w:rPr>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Management Committee </w:t>
      </w:r>
      <w:r w:rsidR="00E02863" w:rsidRPr="008576B0">
        <w:rPr>
          <w:rFonts w:eastAsia="휴먼명조"/>
          <w:bCs/>
        </w:rPr>
        <w:t xml:space="preserve">of the APT </w:t>
      </w:r>
      <w:r w:rsidRPr="008576B0">
        <w:rPr>
          <w:rFonts w:eastAsia="휴먼명조"/>
          <w:bCs/>
        </w:rPr>
        <w:t xml:space="preserve">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14:paraId="060A865A" w14:textId="77777777" w:rsidR="00E97EE7" w:rsidRPr="008576B0" w:rsidRDefault="00E97EE7" w:rsidP="008576B0">
      <w:pPr>
        <w:overflowPunct w:val="0"/>
        <w:autoSpaceDE w:val="0"/>
        <w:autoSpaceDN w:val="0"/>
        <w:adjustRightInd w:val="0"/>
        <w:jc w:val="both"/>
        <w:textAlignment w:val="baseline"/>
        <w:rPr>
          <w:rFonts w:eastAsia="SimSun"/>
        </w:rPr>
      </w:pPr>
    </w:p>
    <w:p w14:paraId="74FF1494" w14:textId="689E9889" w:rsidR="009844DA"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OBJECTIVES OF AWG</w:t>
      </w:r>
    </w:p>
    <w:p w14:paraId="274EB87B" w14:textId="77777777" w:rsidR="008576B0" w:rsidRPr="00075421" w:rsidRDefault="008576B0" w:rsidP="008576B0">
      <w:pPr>
        <w:pStyle w:val="ListParagraph"/>
        <w:widowControl w:val="0"/>
        <w:overflowPunct w:val="0"/>
        <w:autoSpaceDE w:val="0"/>
        <w:autoSpaceDN w:val="0"/>
        <w:adjustRightInd w:val="0"/>
        <w:contextualSpacing w:val="0"/>
        <w:jc w:val="both"/>
        <w:textAlignment w:val="baseline"/>
        <w:rPr>
          <w:rFonts w:eastAsia="SimSun"/>
          <w:b/>
          <w:bCs/>
          <w:sz w:val="20"/>
          <w:szCs w:val="20"/>
        </w:rPr>
      </w:pPr>
    </w:p>
    <w:p w14:paraId="78C56E12" w14:textId="59991B3B"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rPr>
        <w:t>To</w:t>
      </w:r>
      <w:r w:rsidRPr="008576B0">
        <w:rPr>
          <w:rFonts w:eastAsia="SimSun"/>
          <w:lang w:eastAsia="zh-CN"/>
        </w:rPr>
        <w:t xml:space="preserve"> </w:t>
      </w:r>
      <w:r w:rsidRPr="008576B0">
        <w:rPr>
          <w:rFonts w:eastAsia="SimSun"/>
        </w:rPr>
        <w:t>facilitate regional harmonisation of spectrum usage</w:t>
      </w:r>
      <w:r w:rsidR="00B00D09" w:rsidRPr="008576B0">
        <w:rPr>
          <w:rFonts w:eastAsia="SimSun"/>
          <w:lang w:eastAsia="zh-CN"/>
        </w:rPr>
        <w:t>.</w:t>
      </w:r>
    </w:p>
    <w:p w14:paraId="491C8F91" w14:textId="759EF2C5"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휴먼명조"/>
          <w:bCs/>
        </w:rPr>
        <w:t>T</w:t>
      </w:r>
      <w:r w:rsidRPr="008576B0">
        <w:rPr>
          <w:rFonts w:eastAsia="SimSun"/>
        </w:rPr>
        <w:t xml:space="preserve">o assist and support APT </w:t>
      </w:r>
      <w:r w:rsidRPr="008576B0">
        <w:rPr>
          <w:rFonts w:eastAsia="SimSun"/>
          <w:lang w:eastAsia="zh-CN"/>
        </w:rPr>
        <w:t>M</w:t>
      </w:r>
      <w:r w:rsidRPr="008576B0">
        <w:rPr>
          <w:rFonts w:eastAsia="SimSun"/>
        </w:rPr>
        <w:t>embers in using the radio</w:t>
      </w:r>
      <w:r w:rsidRPr="008576B0">
        <w:rPr>
          <w:rFonts w:eastAsia="SimSun"/>
          <w:lang w:eastAsia="zh-CN"/>
        </w:rPr>
        <w:t>-</w:t>
      </w:r>
      <w:r w:rsidRPr="008576B0">
        <w:rPr>
          <w:rFonts w:eastAsia="SimSun"/>
        </w:rPr>
        <w:t>frequency spectrum effectively</w:t>
      </w:r>
      <w:r w:rsidR="00842618" w:rsidRPr="008576B0">
        <w:rPr>
          <w:rFonts w:eastAsia="SimSun"/>
        </w:rPr>
        <w:t>, including facilitation of AFIS</w:t>
      </w:r>
      <w:r w:rsidR="00B00D09" w:rsidRPr="008576B0">
        <w:rPr>
          <w:rFonts w:eastAsia="SimSun"/>
        </w:rPr>
        <w:t>.</w:t>
      </w:r>
      <w:r w:rsidRPr="008576B0">
        <w:rPr>
          <w:rFonts w:eastAsia="SimSun"/>
        </w:rPr>
        <w:t xml:space="preserve"> </w:t>
      </w:r>
    </w:p>
    <w:p w14:paraId="67BC7E39" w14:textId="7DBB7AF2"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lang w:eastAsia="zh-CN"/>
        </w:rPr>
        <w:t xml:space="preserve">To facilitate the efficient and effective deployment of radiocommunication systems in </w:t>
      </w:r>
      <w:r w:rsidRPr="008576B0">
        <w:rPr>
          <w:rFonts w:eastAsia="SimSun"/>
        </w:rPr>
        <w:t>the Asia-Pacific region</w:t>
      </w:r>
      <w:r w:rsidR="00B00D09" w:rsidRPr="008576B0">
        <w:rPr>
          <w:rFonts w:eastAsia="SimSun"/>
        </w:rPr>
        <w:t>.</w:t>
      </w:r>
    </w:p>
    <w:p w14:paraId="454334A9" w14:textId="1C68A2DB"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rPr>
        <w:t>To promote the introduction and development of new radiocommunication technologies and applications in the Asia-Pacific region and to propose cost effective implementation solutions</w:t>
      </w:r>
      <w:r w:rsidR="00B00D09" w:rsidRPr="008576B0">
        <w:rPr>
          <w:rFonts w:eastAsia="SimSun"/>
        </w:rPr>
        <w:t>.</w:t>
      </w:r>
    </w:p>
    <w:p w14:paraId="3E481D13" w14:textId="77777777"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pPr>
      <w:r w:rsidRPr="008576B0">
        <w:rPr>
          <w:rFonts w:eastAsia="SimSun"/>
        </w:rPr>
        <w:t>To promote interests of APT Members in related international and regional organizations</w:t>
      </w:r>
      <w:r w:rsidRPr="008576B0">
        <w:rPr>
          <w:rFonts w:eastAsia="SimSun"/>
          <w:bCs/>
          <w:lang w:eastAsia="zh-CN"/>
        </w:rPr>
        <w:t xml:space="preserve"> on radiocommunication matters, as appropriate.</w:t>
      </w:r>
    </w:p>
    <w:p w14:paraId="5335D7AC" w14:textId="77777777" w:rsidR="00E97EE7" w:rsidRPr="008576B0" w:rsidRDefault="00E97EE7" w:rsidP="008576B0">
      <w:pPr>
        <w:widowControl w:val="0"/>
        <w:tabs>
          <w:tab w:val="left" w:pos="720"/>
        </w:tabs>
        <w:overflowPunct w:val="0"/>
        <w:autoSpaceDE w:val="0"/>
        <w:autoSpaceDN w:val="0"/>
        <w:adjustRightInd w:val="0"/>
        <w:snapToGrid w:val="0"/>
        <w:jc w:val="both"/>
        <w:textAlignment w:val="baseline"/>
      </w:pPr>
    </w:p>
    <w:p w14:paraId="085CBBB6"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TERMS OF REFERENCE OF THE AWG </w:t>
      </w:r>
    </w:p>
    <w:p w14:paraId="6899F1E2" w14:textId="77777777" w:rsidR="009844DA" w:rsidRPr="00075421" w:rsidRDefault="009844DA" w:rsidP="008576B0">
      <w:pPr>
        <w:tabs>
          <w:tab w:val="left" w:pos="1134"/>
          <w:tab w:val="left" w:pos="1871"/>
          <w:tab w:val="left" w:pos="2268"/>
        </w:tabs>
        <w:overflowPunct w:val="0"/>
        <w:autoSpaceDE w:val="0"/>
        <w:autoSpaceDN w:val="0"/>
        <w:adjustRightInd w:val="0"/>
        <w:textAlignment w:val="baseline"/>
        <w:rPr>
          <w:rFonts w:eastAsia="휴먼명조"/>
          <w:color w:val="000000"/>
          <w:sz w:val="20"/>
          <w:szCs w:val="20"/>
        </w:rPr>
      </w:pPr>
    </w:p>
    <w:p w14:paraId="74E150DA" w14:textId="77777777" w:rsidR="009844DA" w:rsidRPr="008576B0" w:rsidRDefault="009844DA" w:rsidP="008576B0">
      <w:pPr>
        <w:overflowPunct w:val="0"/>
        <w:autoSpaceDE w:val="0"/>
        <w:autoSpaceDN w:val="0"/>
        <w:adjustRightInd w:val="0"/>
        <w:textAlignment w:val="baseline"/>
        <w:rPr>
          <w:rFonts w:eastAsia="휴먼명조"/>
          <w:color w:val="000000"/>
        </w:rPr>
      </w:pPr>
      <w:r w:rsidRPr="008576B0">
        <w:rPr>
          <w:rFonts w:eastAsia="휴먼명조"/>
          <w:color w:val="000000"/>
        </w:rPr>
        <w:t>The APT Wireless Group focuses primarily on the following areas:</w:t>
      </w:r>
    </w:p>
    <w:p w14:paraId="02E7AEAA" w14:textId="79E12BB1"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lang w:val="en-AU"/>
        </w:rPr>
      </w:pPr>
      <w:r w:rsidRPr="008576B0">
        <w:rPr>
          <w:rFonts w:eastAsia="SimSun"/>
          <w:bCs/>
          <w:lang w:eastAsia="zh-CN"/>
        </w:rPr>
        <w:t xml:space="preserve">Carry out studies and develop APT/AWG outputs to facilitate the harmonization of spectrum usage, </w:t>
      </w:r>
      <w:r w:rsidRPr="008576B0">
        <w:rPr>
          <w:rFonts w:eastAsia="SimSun"/>
          <w:lang w:eastAsia="zh-CN"/>
        </w:rPr>
        <w:t>the efficient and effective deployment of radiocommunication systems, and the development of new radiocommunication technologies and applications</w:t>
      </w:r>
      <w:r w:rsidR="00AE25D5" w:rsidRPr="008576B0">
        <w:rPr>
          <w:rFonts w:eastAsia="SimSun"/>
          <w:bCs/>
          <w:lang w:eastAsia="zh-CN"/>
        </w:rPr>
        <w:t>.</w:t>
      </w:r>
    </w:p>
    <w:p w14:paraId="0D245FCA" w14:textId="77777777"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휴먼명조"/>
          <w:bCs/>
          <w:lang w:val="en-GB"/>
        </w:rPr>
        <w:t xml:space="preserve">Support and assist </w:t>
      </w:r>
      <w:r w:rsidRPr="008576B0">
        <w:rPr>
          <w:rFonts w:eastAsia="휴먼명조"/>
          <w:bCs/>
          <w:lang w:val="en-AU"/>
        </w:rPr>
        <w:t xml:space="preserve">APT Members </w:t>
      </w:r>
      <w:r w:rsidRPr="008576B0">
        <w:rPr>
          <w:rFonts w:eastAsia="SimSun"/>
          <w:lang w:val="en-AU"/>
        </w:rPr>
        <w:t xml:space="preserve">in using the radio frequency spectrum and deploying </w:t>
      </w:r>
      <w:r w:rsidRPr="008576B0">
        <w:rPr>
          <w:rFonts w:eastAsia="SimSun"/>
          <w:bCs/>
          <w:lang w:eastAsia="zh-CN"/>
        </w:rPr>
        <w:t>radio networks effectively.</w:t>
      </w:r>
    </w:p>
    <w:p w14:paraId="477B8C6B" w14:textId="43F2FB89"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Share information on spectrum usage and emerging radiocommunication technologies and applications, within the Asia-Pacific region</w:t>
      </w:r>
      <w:r w:rsidR="00B00D09" w:rsidRPr="008576B0">
        <w:rPr>
          <w:rFonts w:eastAsia="SimSun"/>
          <w:bCs/>
          <w:lang w:eastAsia="zh-CN"/>
        </w:rPr>
        <w:t>.</w:t>
      </w:r>
    </w:p>
    <w:p w14:paraId="09F715E6" w14:textId="73EB3CF2" w:rsidR="008576B0"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Encourage radiocommunication industry research and development and promote related telecommunication business activities</w:t>
      </w:r>
      <w:r w:rsidR="00B00D09" w:rsidRPr="008576B0">
        <w:rPr>
          <w:rFonts w:eastAsia="SimSun"/>
          <w:bCs/>
          <w:lang w:eastAsia="zh-CN"/>
        </w:rPr>
        <w:t>.</w:t>
      </w:r>
      <w:r w:rsidRPr="008576B0">
        <w:rPr>
          <w:rFonts w:eastAsia="SimSun"/>
          <w:bCs/>
          <w:lang w:eastAsia="zh-CN"/>
        </w:rPr>
        <w:t xml:space="preserve"> </w:t>
      </w:r>
    </w:p>
    <w:p w14:paraId="5C846715" w14:textId="4E77F634" w:rsidR="0013758F" w:rsidRPr="0044459B" w:rsidRDefault="009844DA" w:rsidP="0044459B">
      <w:pPr>
        <w:widowControl w:val="0"/>
        <w:numPr>
          <w:ilvl w:val="0"/>
          <w:numId w:val="15"/>
        </w:numPr>
        <w:tabs>
          <w:tab w:val="clear" w:pos="76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Perform technical and operational studies to support preparation for World Radiocommunication Conferences if requested by the APT Preparatory Group for WRCs</w:t>
      </w:r>
      <w:r w:rsidR="00B00D09" w:rsidRPr="008576B0">
        <w:rPr>
          <w:rFonts w:eastAsia="SimSun"/>
          <w:bCs/>
          <w:lang w:eastAsia="zh-CN"/>
        </w:rPr>
        <w:t>.</w:t>
      </w:r>
    </w:p>
    <w:p w14:paraId="197B2663" w14:textId="3E73E17E" w:rsidR="00A9639B" w:rsidRPr="00322794" w:rsidRDefault="009844DA" w:rsidP="0013758F">
      <w:pPr>
        <w:widowControl w:val="0"/>
        <w:numPr>
          <w:ilvl w:val="0"/>
          <w:numId w:val="15"/>
        </w:numPr>
        <w:tabs>
          <w:tab w:val="clear" w:pos="76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To communicate with, as well as develop APT proposals to related international and regional organizations on radiocommunication matters, as appropriate, to promote interests of APT Members</w:t>
      </w:r>
      <w:r w:rsidR="00B00D09" w:rsidRPr="008576B0">
        <w:rPr>
          <w:rFonts w:eastAsia="SimSun"/>
          <w:bCs/>
          <w:lang w:eastAsia="zh-CN"/>
        </w:rPr>
        <w:t>.</w:t>
      </w:r>
      <w:r w:rsidRPr="008576B0">
        <w:rPr>
          <w:rFonts w:eastAsia="SimSun"/>
          <w:bCs/>
          <w:lang w:eastAsia="zh-CN"/>
        </w:rPr>
        <w:t xml:space="preserve"> </w:t>
      </w:r>
    </w:p>
    <w:p w14:paraId="66447F48"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lastRenderedPageBreak/>
        <w:t>STRUCTURE OF AWG</w:t>
      </w:r>
    </w:p>
    <w:p w14:paraId="6CD3E603" w14:textId="77777777" w:rsidR="009844DA" w:rsidRPr="008576B0" w:rsidRDefault="009844DA" w:rsidP="008576B0">
      <w:pPr>
        <w:overflowPunct w:val="0"/>
        <w:autoSpaceDE w:val="0"/>
        <w:autoSpaceDN w:val="0"/>
        <w:adjustRightInd w:val="0"/>
        <w:textAlignment w:val="baseline"/>
        <w:rPr>
          <w:rFonts w:eastAsia="SimSun"/>
        </w:rPr>
      </w:pPr>
    </w:p>
    <w:p w14:paraId="182C00C5" w14:textId="77777777" w:rsidR="009844DA" w:rsidRPr="008576B0" w:rsidRDefault="009844DA" w:rsidP="008576B0">
      <w:pPr>
        <w:tabs>
          <w:tab w:val="left" w:pos="720"/>
        </w:tabs>
        <w:overflowPunct w:val="0"/>
        <w:autoSpaceDE w:val="0"/>
        <w:autoSpaceDN w:val="0"/>
        <w:adjustRightInd w:val="0"/>
        <w:textAlignment w:val="baseline"/>
        <w:rPr>
          <w:rFonts w:eastAsia="SimSun"/>
          <w:b/>
          <w:bCs/>
        </w:rPr>
      </w:pPr>
      <w:r w:rsidRPr="008576B0">
        <w:rPr>
          <w:rFonts w:eastAsia="SimSun"/>
          <w:b/>
          <w:bCs/>
        </w:rPr>
        <w:t>4.1</w:t>
      </w:r>
      <w:r w:rsidRPr="008576B0">
        <w:rPr>
          <w:rFonts w:eastAsia="SimSun"/>
          <w:b/>
          <w:bCs/>
        </w:rPr>
        <w:tab/>
        <w:t>Structure:</w:t>
      </w:r>
    </w:p>
    <w:p w14:paraId="6B264CD2" w14:textId="77777777" w:rsidR="009844DA" w:rsidRPr="008576B0" w:rsidRDefault="009844DA" w:rsidP="008576B0">
      <w:pPr>
        <w:overflowPunct w:val="0"/>
        <w:autoSpaceDE w:val="0"/>
        <w:autoSpaceDN w:val="0"/>
        <w:adjustRightInd w:val="0"/>
        <w:textAlignment w:val="baseline"/>
        <w:rPr>
          <w:rFonts w:eastAsia="SimSun"/>
        </w:rPr>
      </w:pPr>
    </w:p>
    <w:p w14:paraId="375E0A87" w14:textId="37AF1E8A" w:rsidR="009844DA" w:rsidRPr="008576B0" w:rsidRDefault="009844DA" w:rsidP="008576B0">
      <w:pPr>
        <w:overflowPunct w:val="0"/>
        <w:autoSpaceDE w:val="0"/>
        <w:autoSpaceDN w:val="0"/>
        <w:adjustRightInd w:val="0"/>
        <w:jc w:val="both"/>
        <w:textAlignment w:val="baseline"/>
        <w:rPr>
          <w:rFonts w:eastAsia="SimSun"/>
          <w:lang w:eastAsia="zh-CN"/>
        </w:rPr>
      </w:pPr>
      <w:r w:rsidRPr="008576B0">
        <w:rPr>
          <w:rFonts w:eastAsia="SimSun"/>
        </w:rPr>
        <w:t xml:space="preserve">The APT Wireless Group consists of a </w:t>
      </w:r>
      <w:r w:rsidR="00260E1E">
        <w:rPr>
          <w:rFonts w:eastAsia="SimSun"/>
        </w:rPr>
        <w:t>Chair</w:t>
      </w:r>
      <w:r w:rsidRPr="008576B0">
        <w:rPr>
          <w:rFonts w:eastAsia="SimSun"/>
        </w:rPr>
        <w:t>, two Vice-</w:t>
      </w:r>
      <w:r w:rsidR="00260E1E">
        <w:rPr>
          <w:rFonts w:eastAsia="SimSun"/>
        </w:rPr>
        <w:t>Chairs</w:t>
      </w:r>
      <w:r w:rsidRPr="008576B0">
        <w:rPr>
          <w:rFonts w:eastAsia="SimSun"/>
        </w:rPr>
        <w:t xml:space="preserve"> and Working Groups, which include Sub-Working Groups and/or Task Groups.</w:t>
      </w:r>
      <w:r w:rsidRPr="008576B0">
        <w:rPr>
          <w:rFonts w:eastAsia="SimSun"/>
          <w:lang w:eastAsia="zh-CN"/>
        </w:rPr>
        <w:t xml:space="preserve"> At each AWG meeting, a Steering Committee shall be established.</w:t>
      </w:r>
    </w:p>
    <w:p w14:paraId="2DC6A8CC"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SimSun"/>
        </w:rPr>
      </w:pPr>
    </w:p>
    <w:p w14:paraId="39466616" w14:textId="77777777"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8576B0">
        <w:rPr>
          <w:rFonts w:eastAsia="SimSun"/>
          <w:b/>
          <w:bCs/>
        </w:rPr>
        <w:t xml:space="preserve">Plenary: </w:t>
      </w:r>
    </w:p>
    <w:p w14:paraId="5CC73ADF" w14:textId="4CF8200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Plenary is responsible for making final decisions and approvals regarding all matters within the APT Wireless Group</w:t>
      </w:r>
      <w:r w:rsidR="002C359F">
        <w:rPr>
          <w:rFonts w:eastAsia="SimSun"/>
        </w:rPr>
        <w:t>.</w:t>
      </w:r>
      <w:r w:rsidRPr="008576B0">
        <w:rPr>
          <w:rFonts w:eastAsia="SimSun"/>
        </w:rPr>
        <w:t xml:space="preserve"> </w:t>
      </w:r>
    </w:p>
    <w:p w14:paraId="622A77E4" w14:textId="65F2515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 xml:space="preserve">Plenary shall meet at least once a year to discuss outstanding issues, to monitor the status of work items and the associated AWG Work Plan, to review approved APT/AWG Recommendations, and to </w:t>
      </w:r>
      <w:proofErr w:type="gramStart"/>
      <w:r w:rsidRPr="008576B0">
        <w:rPr>
          <w:rFonts w:eastAsia="SimSun"/>
        </w:rPr>
        <w:t>take action</w:t>
      </w:r>
      <w:proofErr w:type="gramEnd"/>
      <w:r w:rsidRPr="008576B0">
        <w:rPr>
          <w:rFonts w:eastAsia="SimSun"/>
        </w:rPr>
        <w:t xml:space="preserve"> when required</w:t>
      </w:r>
      <w:r w:rsidR="002C359F">
        <w:rPr>
          <w:rFonts w:eastAsia="SimSun"/>
          <w:b/>
          <w:bCs/>
        </w:rPr>
        <w:t>.</w:t>
      </w:r>
    </w:p>
    <w:p w14:paraId="124661D6" w14:textId="5287CCB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Cs/>
        </w:rPr>
      </w:pPr>
      <w:r w:rsidRPr="008576B0">
        <w:rPr>
          <w:rFonts w:eastAsia="SimSun"/>
          <w:bCs/>
        </w:rPr>
        <w:t xml:space="preserve">Plenary elects the </w:t>
      </w:r>
      <w:r w:rsidR="00260E1E">
        <w:rPr>
          <w:rFonts w:eastAsia="SimSun"/>
          <w:bCs/>
        </w:rPr>
        <w:t>Chair</w:t>
      </w:r>
      <w:r w:rsidRPr="008576B0">
        <w:rPr>
          <w:rFonts w:eastAsia="SimSun"/>
          <w:bCs/>
        </w:rPr>
        <w:t xml:space="preserve"> and Vice-</w:t>
      </w:r>
      <w:r w:rsidR="00260E1E">
        <w:rPr>
          <w:rFonts w:eastAsia="SimSun"/>
          <w:bCs/>
        </w:rPr>
        <w:t>Chairs</w:t>
      </w:r>
      <w:r w:rsidRPr="008576B0">
        <w:rPr>
          <w:rFonts w:eastAsia="SimSun"/>
          <w:bCs/>
        </w:rPr>
        <w:t xml:space="preserve"> with a three-year term. They are eligible for re-election once. Nomination of the candidates shall come from APT Members.</w:t>
      </w:r>
    </w:p>
    <w:p w14:paraId="32B1939B" w14:textId="77777777" w:rsidR="00E11EE6"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Plenary establishes or abolishes Working Groups and approves the establishment or disbanding of Sub-Working Groups and Task Groups</w:t>
      </w:r>
      <w:r w:rsidR="00E11EE6" w:rsidRPr="008576B0">
        <w:rPr>
          <w:rFonts w:eastAsia="SimSun"/>
        </w:rPr>
        <w:t>.</w:t>
      </w:r>
    </w:p>
    <w:p w14:paraId="716E2280" w14:textId="3EC5793F" w:rsidR="00B33766" w:rsidRPr="008576B0" w:rsidRDefault="00E11EE6"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Cs/>
        </w:rPr>
      </w:pPr>
      <w:r w:rsidRPr="008576B0">
        <w:rPr>
          <w:lang w:eastAsia="ja-JP"/>
        </w:rPr>
        <w:t>Plenary</w:t>
      </w:r>
      <w:r w:rsidRPr="008576B0">
        <w:rPr>
          <w:rFonts w:eastAsia="SimSun"/>
        </w:rPr>
        <w:t xml:space="preserve"> appoints </w:t>
      </w:r>
      <w:r w:rsidR="00260E1E">
        <w:rPr>
          <w:rFonts w:eastAsia="SimSun"/>
        </w:rPr>
        <w:t>Chairs</w:t>
      </w:r>
      <w:r w:rsidRPr="008576B0">
        <w:rPr>
          <w:rFonts w:eastAsia="SimSun"/>
        </w:rPr>
        <w:t xml:space="preserve"> of Working Groups</w:t>
      </w:r>
      <w:r w:rsidR="00B33766" w:rsidRPr="008576B0">
        <w:rPr>
          <w:rFonts w:eastAsia="SimSun"/>
        </w:rPr>
        <w:t xml:space="preserve"> </w:t>
      </w:r>
      <w:r w:rsidR="00B33766" w:rsidRPr="008576B0">
        <w:rPr>
          <w:rFonts w:eastAsia="SimSun"/>
          <w:bCs/>
        </w:rPr>
        <w:t>with a four</w:t>
      </w:r>
      <w:r w:rsidR="0033423B" w:rsidRPr="008576B0">
        <w:rPr>
          <w:rFonts w:eastAsia="SimSun"/>
          <w:bCs/>
        </w:rPr>
        <w:t>-</w:t>
      </w:r>
      <w:r w:rsidR="00B33766" w:rsidRPr="008576B0">
        <w:rPr>
          <w:rFonts w:eastAsia="SimSun"/>
          <w:bCs/>
        </w:rPr>
        <w:t>year term</w:t>
      </w:r>
      <w:r w:rsidR="0033423B" w:rsidRPr="008576B0">
        <w:rPr>
          <w:lang w:eastAsia="ja-JP"/>
        </w:rPr>
        <w:t>.</w:t>
      </w:r>
      <w:r w:rsidRPr="008576B0">
        <w:rPr>
          <w:lang w:eastAsia="ja-JP"/>
        </w:rPr>
        <w:t xml:space="preserve"> </w:t>
      </w:r>
      <w:r w:rsidR="00B33766" w:rsidRPr="008576B0">
        <w:rPr>
          <w:rFonts w:eastAsia="SimSun"/>
          <w:bCs/>
        </w:rPr>
        <w:t>They are eligible for re-</w:t>
      </w:r>
      <w:r w:rsidR="00496497" w:rsidRPr="008576B0">
        <w:rPr>
          <w:rFonts w:eastAsia="SimSun"/>
          <w:bCs/>
        </w:rPr>
        <w:t>appointment</w:t>
      </w:r>
      <w:r w:rsidR="00B33766" w:rsidRPr="008576B0">
        <w:rPr>
          <w:rFonts w:eastAsia="SimSun"/>
          <w:bCs/>
        </w:rPr>
        <w:t xml:space="preserve"> once.</w:t>
      </w:r>
    </w:p>
    <w:p w14:paraId="312419D2" w14:textId="38C94DE3" w:rsidR="009844DA" w:rsidRPr="008576B0" w:rsidRDefault="00B33766"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lang w:eastAsia="ja-JP"/>
        </w:rPr>
        <w:t>Plenary</w:t>
      </w:r>
      <w:r w:rsidR="00E11EE6" w:rsidRPr="008576B0">
        <w:rPr>
          <w:lang w:eastAsia="ja-JP"/>
        </w:rPr>
        <w:t xml:space="preserve"> approves </w:t>
      </w:r>
      <w:r w:rsidR="00260E1E">
        <w:rPr>
          <w:rFonts w:eastAsia="SimSun"/>
        </w:rPr>
        <w:t>Chairs</w:t>
      </w:r>
      <w:r w:rsidR="00E11EE6" w:rsidRPr="008576B0">
        <w:rPr>
          <w:rFonts w:eastAsia="SimSun"/>
        </w:rPr>
        <w:t xml:space="preserve"> of Sub-Working Groups and Task Groups.</w:t>
      </w:r>
      <w:r w:rsidR="009844DA" w:rsidRPr="008576B0">
        <w:rPr>
          <w:rFonts w:eastAsia="SimSun"/>
        </w:rPr>
        <w:t xml:space="preserve"> </w:t>
      </w:r>
    </w:p>
    <w:p w14:paraId="50FF6747"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b/>
          <w:bCs/>
        </w:rPr>
      </w:pPr>
      <w:r w:rsidRPr="008576B0">
        <w:t>Plenary decides the terms of reference of Working Groups</w:t>
      </w:r>
      <w:r w:rsidRPr="008576B0">
        <w:rPr>
          <w:rFonts w:eastAsia="SimSun"/>
          <w:lang w:eastAsia="zh-CN"/>
        </w:rPr>
        <w:t xml:space="preserve"> and approves the terms of reference of Sub-Working Groups and Task Groups</w:t>
      </w:r>
      <w:r w:rsidRPr="008576B0">
        <w:t>.</w:t>
      </w:r>
    </w:p>
    <w:p w14:paraId="7129EE66" w14:textId="1DBDDBCD"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lang w:eastAsia="zh-CN"/>
        </w:rPr>
        <w:t>Plenary can establish Ad</w:t>
      </w:r>
      <w:r w:rsidR="00E01282" w:rsidRPr="008576B0">
        <w:rPr>
          <w:rFonts w:eastAsia="SimSun"/>
          <w:lang w:eastAsia="zh-CN"/>
        </w:rPr>
        <w:t>-</w:t>
      </w:r>
      <w:r w:rsidRPr="008576B0">
        <w:rPr>
          <w:rFonts w:eastAsia="SimSun"/>
          <w:lang w:eastAsia="zh-CN"/>
        </w:rPr>
        <w:t xml:space="preserve">Hoc Groups and appoint </w:t>
      </w:r>
      <w:r w:rsidR="00260E1E">
        <w:rPr>
          <w:rFonts w:eastAsia="SimSun"/>
          <w:lang w:eastAsia="zh-CN"/>
        </w:rPr>
        <w:t>Chairs</w:t>
      </w:r>
      <w:r w:rsidRPr="008576B0">
        <w:rPr>
          <w:rFonts w:eastAsia="SimSun"/>
          <w:lang w:eastAsia="zh-CN"/>
        </w:rPr>
        <w:t xml:space="preserve"> of such groups.</w:t>
      </w:r>
    </w:p>
    <w:p w14:paraId="78A29838" w14:textId="6EA0519D" w:rsidR="00F4283C" w:rsidRPr="008576B0" w:rsidRDefault="00F4283C"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 xml:space="preserve">Plenary may establish a Correspondence Group to address certain issues assigned by the AWG. </w:t>
      </w:r>
    </w:p>
    <w:p w14:paraId="70ABB690" w14:textId="77777777" w:rsidR="009844DA" w:rsidRPr="008576B0" w:rsidRDefault="009844DA" w:rsidP="008576B0">
      <w:pPr>
        <w:overflowPunct w:val="0"/>
        <w:autoSpaceDE w:val="0"/>
        <w:autoSpaceDN w:val="0"/>
        <w:adjustRightInd w:val="0"/>
        <w:textAlignment w:val="baseline"/>
        <w:rPr>
          <w:rFonts w:eastAsia="SimSun"/>
        </w:rPr>
      </w:pPr>
    </w:p>
    <w:p w14:paraId="0687A7BB" w14:textId="598A008E" w:rsidR="009844DA" w:rsidRPr="008576B0" w:rsidRDefault="00260E1E"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Pr>
          <w:rFonts w:eastAsia="SimSun"/>
          <w:b/>
          <w:bCs/>
        </w:rPr>
        <w:t>Chair</w:t>
      </w:r>
      <w:r w:rsidR="009844DA" w:rsidRPr="008576B0">
        <w:rPr>
          <w:rFonts w:eastAsia="SimSun"/>
          <w:b/>
          <w:bCs/>
        </w:rPr>
        <w:t xml:space="preserve"> and Vice-</w:t>
      </w:r>
      <w:r>
        <w:rPr>
          <w:rFonts w:eastAsia="SimSun"/>
          <w:b/>
          <w:bCs/>
        </w:rPr>
        <w:t>Chairs</w:t>
      </w:r>
      <w:r w:rsidR="009844DA" w:rsidRPr="008576B0">
        <w:rPr>
          <w:rFonts w:eastAsia="SimSun"/>
          <w:b/>
          <w:bCs/>
        </w:rPr>
        <w:t>:</w:t>
      </w:r>
    </w:p>
    <w:p w14:paraId="1D3A5653" w14:textId="3863F185"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The </w:t>
      </w:r>
      <w:r w:rsidR="00260E1E">
        <w:rPr>
          <w:rFonts w:eastAsia="SimSun"/>
        </w:rPr>
        <w:t>Chair</w:t>
      </w:r>
      <w:r w:rsidRPr="008576B0">
        <w:rPr>
          <w:rFonts w:eastAsia="SimSun"/>
        </w:rPr>
        <w:t xml:space="preserve"> of AWG is responsible for overall administrative matters regarding the APT Wireless Group and presides over the Plenary Meeting. The </w:t>
      </w:r>
      <w:r w:rsidR="00260E1E">
        <w:rPr>
          <w:rFonts w:eastAsia="SimSun"/>
        </w:rPr>
        <w:t>Chair</w:t>
      </w:r>
      <w:r w:rsidRPr="008576B0">
        <w:rPr>
          <w:rFonts w:eastAsia="SimSun"/>
        </w:rPr>
        <w:t xml:space="preserve"> shall review the report of AWG before its adoption, and attend at the APT Management Committee to report on AWG activities.</w:t>
      </w:r>
    </w:p>
    <w:p w14:paraId="607024DE" w14:textId="51FFB838"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Vice-</w:t>
      </w:r>
      <w:r w:rsidR="00260E1E">
        <w:rPr>
          <w:rFonts w:eastAsia="SimSun"/>
        </w:rPr>
        <w:t>Chairs</w:t>
      </w:r>
      <w:r w:rsidRPr="008576B0">
        <w:rPr>
          <w:rFonts w:eastAsia="SimSun"/>
        </w:rPr>
        <w:t xml:space="preserve"> </w:t>
      </w:r>
      <w:r w:rsidRPr="008576B0">
        <w:rPr>
          <w:lang w:eastAsia="ja-JP"/>
        </w:rPr>
        <w:t xml:space="preserve">of AWG </w:t>
      </w:r>
      <w:r w:rsidRPr="008576B0">
        <w:rPr>
          <w:rFonts w:eastAsia="SimSun"/>
        </w:rPr>
        <w:t xml:space="preserve">shall support </w:t>
      </w:r>
      <w:r w:rsidR="00E01282" w:rsidRPr="008576B0">
        <w:rPr>
          <w:rFonts w:eastAsia="SimSun"/>
        </w:rPr>
        <w:t xml:space="preserve">the </w:t>
      </w:r>
      <w:r w:rsidR="00260E1E">
        <w:rPr>
          <w:rFonts w:eastAsia="SimSun"/>
        </w:rPr>
        <w:t>Chair</w:t>
      </w:r>
      <w:r w:rsidRPr="008576B0">
        <w:rPr>
          <w:lang w:eastAsia="ja-JP"/>
        </w:rPr>
        <w:t xml:space="preserve"> of AWG</w:t>
      </w:r>
      <w:r w:rsidRPr="008576B0">
        <w:rPr>
          <w:rFonts w:eastAsia="SimSun"/>
        </w:rPr>
        <w:t xml:space="preserve"> in their capacity</w:t>
      </w:r>
      <w:r w:rsidRPr="008576B0">
        <w:rPr>
          <w:rFonts w:eastAsia="SimSun"/>
          <w:lang w:eastAsia="zh-CN"/>
        </w:rPr>
        <w:t xml:space="preserve">. In the absence of the </w:t>
      </w:r>
      <w:r w:rsidR="00260E1E">
        <w:rPr>
          <w:rFonts w:eastAsia="SimSun"/>
          <w:lang w:eastAsia="zh-CN"/>
        </w:rPr>
        <w:t>Chair</w:t>
      </w:r>
      <w:r w:rsidRPr="008576B0">
        <w:rPr>
          <w:rFonts w:eastAsia="SimSun"/>
          <w:lang w:eastAsia="zh-CN"/>
        </w:rPr>
        <w:t>, one of the Vice-</w:t>
      </w:r>
      <w:r w:rsidR="00260E1E">
        <w:rPr>
          <w:rFonts w:eastAsia="SimSun"/>
          <w:lang w:eastAsia="zh-CN"/>
        </w:rPr>
        <w:t>Chairs</w:t>
      </w:r>
      <w:r w:rsidRPr="008576B0">
        <w:rPr>
          <w:rFonts w:eastAsia="SimSun"/>
          <w:lang w:eastAsia="zh-CN"/>
        </w:rPr>
        <w:t xml:space="preserve"> shall chair the Plenary.</w:t>
      </w:r>
    </w:p>
    <w:p w14:paraId="37CF4EFB" w14:textId="478F72BD" w:rsidR="008576B0" w:rsidRPr="008576B0" w:rsidRDefault="00E11EE6" w:rsidP="008576B0">
      <w:pPr>
        <w:widowControl w:val="0"/>
        <w:numPr>
          <w:ilvl w:val="0"/>
          <w:numId w:val="16"/>
        </w:numPr>
        <w:tabs>
          <w:tab w:val="clear" w:pos="760"/>
        </w:tabs>
        <w:overflowPunct w:val="0"/>
        <w:autoSpaceDE w:val="0"/>
        <w:autoSpaceDN w:val="0"/>
        <w:adjustRightInd w:val="0"/>
        <w:ind w:left="1080"/>
        <w:jc w:val="both"/>
        <w:textAlignment w:val="baseline"/>
        <w:rPr>
          <w:lang w:eastAsia="ja-JP"/>
        </w:rPr>
      </w:pPr>
      <w:r w:rsidRPr="008576B0">
        <w:rPr>
          <w:rFonts w:eastAsia="휴먼명조"/>
          <w:lang w:val="en-AU"/>
        </w:rPr>
        <w:t xml:space="preserve">The term of the </w:t>
      </w:r>
      <w:r w:rsidR="00260E1E">
        <w:rPr>
          <w:rFonts w:eastAsia="휴먼명조"/>
          <w:lang w:val="en-AU"/>
        </w:rPr>
        <w:t>Chair</w:t>
      </w:r>
      <w:r w:rsidRPr="008576B0">
        <w:rPr>
          <w:rFonts w:eastAsia="휴먼명조"/>
          <w:lang w:val="en-AU"/>
        </w:rPr>
        <w:t xml:space="preserve"> and Vice-</w:t>
      </w:r>
      <w:r w:rsidR="00260E1E">
        <w:rPr>
          <w:rFonts w:eastAsia="휴먼명조"/>
          <w:lang w:val="en-AU"/>
        </w:rPr>
        <w:t>Chairs</w:t>
      </w:r>
      <w:r w:rsidRPr="008576B0">
        <w:rPr>
          <w:rFonts w:eastAsia="휴먼명조"/>
          <w:lang w:val="en-AU"/>
        </w:rPr>
        <w:t xml:space="preserve"> will finish by the formation of new </w:t>
      </w:r>
      <w:r w:rsidR="00260E1E">
        <w:rPr>
          <w:rFonts w:eastAsia="휴먼명조"/>
          <w:lang w:val="en-AU"/>
        </w:rPr>
        <w:t>Chair</w:t>
      </w:r>
      <w:r w:rsidRPr="008576B0">
        <w:rPr>
          <w:rFonts w:eastAsia="휴먼명조"/>
          <w:lang w:val="en-AU"/>
        </w:rPr>
        <w:t xml:space="preserve"> and Vice-</w:t>
      </w:r>
      <w:r w:rsidR="00260E1E">
        <w:rPr>
          <w:rFonts w:eastAsia="휴먼명조"/>
          <w:lang w:val="en-AU"/>
        </w:rPr>
        <w:t>Chairs</w:t>
      </w:r>
      <w:r w:rsidRPr="008576B0">
        <w:rPr>
          <w:rFonts w:eastAsia="휴먼명조"/>
          <w:lang w:val="en-AU"/>
        </w:rPr>
        <w:t xml:space="preserve"> of AWG.</w:t>
      </w:r>
    </w:p>
    <w:p w14:paraId="0B02CDDB" w14:textId="77777777" w:rsidR="008576B0" w:rsidRPr="008576B0" w:rsidRDefault="008576B0" w:rsidP="008576B0">
      <w:pPr>
        <w:widowControl w:val="0"/>
        <w:overflowPunct w:val="0"/>
        <w:autoSpaceDE w:val="0"/>
        <w:autoSpaceDN w:val="0"/>
        <w:adjustRightInd w:val="0"/>
        <w:jc w:val="both"/>
        <w:textAlignment w:val="baseline"/>
        <w:rPr>
          <w:lang w:eastAsia="ja-JP"/>
        </w:rPr>
      </w:pPr>
    </w:p>
    <w:p w14:paraId="0B6CE3CE" w14:textId="7229A71F"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8576B0">
        <w:rPr>
          <w:rFonts w:eastAsia="SimSun"/>
          <w:b/>
          <w:bCs/>
        </w:rPr>
        <w:t>Working Groups:</w:t>
      </w:r>
    </w:p>
    <w:p w14:paraId="6B6C0976" w14:textId="6531A196"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Each </w:t>
      </w:r>
      <w:r w:rsidRPr="008576B0">
        <w:rPr>
          <w:rFonts w:eastAsia="SimSun"/>
          <w:lang w:eastAsia="zh-CN"/>
        </w:rPr>
        <w:t>W</w:t>
      </w:r>
      <w:r w:rsidRPr="008576B0">
        <w:rPr>
          <w:rFonts w:eastAsia="SimSun"/>
        </w:rPr>
        <w:t xml:space="preserve">orking </w:t>
      </w:r>
      <w:r w:rsidRPr="008576B0">
        <w:rPr>
          <w:rFonts w:eastAsia="SimSun"/>
          <w:lang w:eastAsia="zh-CN"/>
        </w:rPr>
        <w:t>G</w:t>
      </w:r>
      <w:r w:rsidRPr="008576B0">
        <w:rPr>
          <w:rFonts w:eastAsia="SimSun"/>
        </w:rPr>
        <w:t xml:space="preserve">roup will have a </w:t>
      </w:r>
      <w:r w:rsidR="00260E1E">
        <w:rPr>
          <w:rFonts w:eastAsia="SimSun"/>
        </w:rPr>
        <w:t>Chair</w:t>
      </w:r>
      <w:r w:rsidRPr="008576B0">
        <w:rPr>
          <w:rFonts w:eastAsia="SimSun"/>
        </w:rPr>
        <w:t xml:space="preserve"> appointed by the </w:t>
      </w:r>
      <w:r w:rsidRPr="008576B0">
        <w:rPr>
          <w:rFonts w:eastAsia="SimSun"/>
          <w:lang w:eastAsia="zh-CN"/>
        </w:rPr>
        <w:t>P</w:t>
      </w:r>
      <w:r w:rsidRPr="008576B0">
        <w:rPr>
          <w:rFonts w:eastAsia="SimSun"/>
        </w:rPr>
        <w:t>lenary.</w:t>
      </w:r>
    </w:p>
    <w:p w14:paraId="2AB3D37A"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Each Working Group will promote an exchange of information, the sharing of available resources and the pooling of expertise.</w:t>
      </w:r>
    </w:p>
    <w:p w14:paraId="4FC4C078"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Each Working Group can have a number of Sub-Working Groups and/or Task Groups depending on the working activities of the Working Group. </w:t>
      </w:r>
    </w:p>
    <w:p w14:paraId="5B24C616" w14:textId="790FD780" w:rsidR="001061A7" w:rsidRPr="001061A7" w:rsidRDefault="009844DA" w:rsidP="001061A7">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Establishment and abolishment of the Sub-Working Groups and/or Task Groups under a Working Group is to be considered at the meeting of the relevant Working Group and subsequently proposed to the Plenary for approval. Sub-Working Groups and Task Groups are only established with a clear indication on how the newly established group would contribute to the achievement of AWG Objectives and to assist AWG in implementing its Terms of Reference.</w:t>
      </w:r>
    </w:p>
    <w:p w14:paraId="2A88C7C0"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Each Working Group will adopt the terms of reference and work plans of its Sub-Working Groups and Task Groups at the Working Group meeting and submit them to the Plenary for approval.</w:t>
      </w:r>
    </w:p>
    <w:p w14:paraId="5C63D9E1" w14:textId="3C10EB08"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lastRenderedPageBreak/>
        <w:t xml:space="preserve">Each Working Group will consider candidatures for </w:t>
      </w:r>
      <w:r w:rsidR="00260E1E">
        <w:rPr>
          <w:rFonts w:eastAsia="SimSun"/>
        </w:rPr>
        <w:t>Chairs</w:t>
      </w:r>
      <w:r w:rsidRPr="008576B0">
        <w:rPr>
          <w:rFonts w:eastAsia="SimSun"/>
        </w:rPr>
        <w:t xml:space="preserve"> of its Sub-Working Groups and/or Task Groups at the Working Group meeting and submit the recommended candidates to the Plenary for approval.</w:t>
      </w:r>
    </w:p>
    <w:p w14:paraId="7DAA715D"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Working Groups may appoint an editor for each deliverable in their Sub-Working Groups and/or Task Groups, if so required.</w:t>
      </w:r>
    </w:p>
    <w:p w14:paraId="0ECBFAD1" w14:textId="70156F30" w:rsidR="009844DA" w:rsidRPr="008576B0" w:rsidRDefault="00260E1E"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Pr>
          <w:rFonts w:eastAsia="SimSun"/>
        </w:rPr>
        <w:t>Chairs</w:t>
      </w:r>
      <w:r w:rsidR="009844DA" w:rsidRPr="008576B0">
        <w:rPr>
          <w:rFonts w:eastAsia="SimSun"/>
        </w:rPr>
        <w:t xml:space="preserve"> of Sub-Working Groups and/or Task Groups will report to their corresponding Working Groups.</w:t>
      </w:r>
    </w:p>
    <w:p w14:paraId="4261EB7C" w14:textId="2D4DF0D0"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A Working Group can have physical meetings during the AWG meetings. In between AWG meetings, a Working Group</w:t>
      </w:r>
      <w:r w:rsidR="00F51BF7" w:rsidRPr="008576B0">
        <w:rPr>
          <w:rFonts w:eastAsia="SimSun"/>
        </w:rPr>
        <w:t xml:space="preserve"> and its Sub-Working Groups and/or Task Groups</w:t>
      </w:r>
      <w:r w:rsidRPr="008576B0">
        <w:rPr>
          <w:rFonts w:eastAsia="SimSun"/>
        </w:rPr>
        <w:t xml:space="preserve"> can discuss the issues and progress work by electronic means.</w:t>
      </w:r>
    </w:p>
    <w:p w14:paraId="4193B96E" w14:textId="1C2830EF"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Task Groups should focus on specified work items. Task Groups should have clear and limited Terms of Reference and their detailed work plans should be defined with time bound deliverables. After completing its tasks, a Task Group should be disbanded unless Plenary approves that the group continues with a revised Terms of Reference</w:t>
      </w:r>
      <w:r w:rsidR="002C359F">
        <w:rPr>
          <w:rFonts w:eastAsia="SimSun"/>
        </w:rPr>
        <w:t>.</w:t>
      </w:r>
      <w:r w:rsidRPr="008576B0">
        <w:rPr>
          <w:rFonts w:eastAsia="SimSun"/>
        </w:rPr>
        <w:t xml:space="preserve"> </w:t>
      </w:r>
    </w:p>
    <w:p w14:paraId="5B3D9271" w14:textId="3071DD1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In the absence of a Working Group </w:t>
      </w:r>
      <w:r w:rsidR="00260E1E">
        <w:rPr>
          <w:rFonts w:eastAsia="SimSun"/>
        </w:rPr>
        <w:t>Chair</w:t>
      </w:r>
      <w:r w:rsidRPr="008576B0">
        <w:rPr>
          <w:rFonts w:eastAsia="SimSun"/>
        </w:rPr>
        <w:t>, one of the AWG Vice</w:t>
      </w:r>
      <w:r w:rsidR="00E11EE6" w:rsidRPr="008576B0">
        <w:rPr>
          <w:rFonts w:eastAsia="SimSun"/>
        </w:rPr>
        <w:t>-</w:t>
      </w:r>
      <w:r w:rsidR="00260E1E">
        <w:rPr>
          <w:rFonts w:eastAsia="SimSun"/>
        </w:rPr>
        <w:t>Chairs</w:t>
      </w:r>
      <w:r w:rsidRPr="008576B0">
        <w:rPr>
          <w:rFonts w:eastAsia="SimSun"/>
        </w:rPr>
        <w:t xml:space="preserve"> or </w:t>
      </w:r>
      <w:r w:rsidR="00260E1E">
        <w:rPr>
          <w:rFonts w:eastAsia="SimSun"/>
        </w:rPr>
        <w:t>Chairs</w:t>
      </w:r>
      <w:r w:rsidRPr="008576B0">
        <w:rPr>
          <w:rFonts w:eastAsia="SimSun"/>
        </w:rPr>
        <w:t xml:space="preserve"> of the Sub-Working Groups and/or Task Groups of that Working Group could be appointed as the acting </w:t>
      </w:r>
      <w:r w:rsidR="00260E1E">
        <w:rPr>
          <w:rFonts w:eastAsia="SimSun"/>
        </w:rPr>
        <w:t>Chair</w:t>
      </w:r>
      <w:r w:rsidRPr="008576B0">
        <w:rPr>
          <w:rFonts w:eastAsia="SimSun"/>
        </w:rPr>
        <w:t xml:space="preserve"> for that AWG meeting with the approval of the Plenary.</w:t>
      </w:r>
    </w:p>
    <w:p w14:paraId="6427DEF4" w14:textId="55851EA9"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lang w:eastAsia="zh-CN"/>
        </w:rPr>
      </w:pPr>
      <w:r w:rsidRPr="008576B0">
        <w:rPr>
          <w:rFonts w:eastAsia="SimSun"/>
          <w:bCs/>
          <w:lang w:eastAsia="zh-CN"/>
        </w:rPr>
        <w:t xml:space="preserve">In absence of Sub-Working groups and Task Groups </w:t>
      </w:r>
      <w:r w:rsidR="00260E1E">
        <w:rPr>
          <w:rFonts w:eastAsia="SimSun"/>
          <w:bCs/>
          <w:lang w:eastAsia="zh-CN"/>
        </w:rPr>
        <w:t>Chairs</w:t>
      </w:r>
      <w:r w:rsidRPr="008576B0">
        <w:rPr>
          <w:rFonts w:eastAsia="SimSun"/>
          <w:bCs/>
          <w:lang w:eastAsia="zh-CN"/>
        </w:rPr>
        <w:t xml:space="preserve">, the corresponding Working Group </w:t>
      </w:r>
      <w:r w:rsidR="00260E1E">
        <w:rPr>
          <w:rFonts w:eastAsia="SimSun"/>
          <w:bCs/>
          <w:lang w:eastAsia="zh-CN"/>
        </w:rPr>
        <w:t>Chair</w:t>
      </w:r>
      <w:r w:rsidRPr="008576B0">
        <w:rPr>
          <w:rFonts w:eastAsia="SimSun"/>
          <w:bCs/>
          <w:lang w:eastAsia="zh-CN"/>
        </w:rPr>
        <w:t xml:space="preserve"> will consult with the AWG Steering Committee and the APT Secretariat and appoint an acting </w:t>
      </w:r>
      <w:r w:rsidR="00260E1E">
        <w:rPr>
          <w:rFonts w:eastAsia="SimSun"/>
          <w:bCs/>
          <w:lang w:eastAsia="zh-CN"/>
        </w:rPr>
        <w:t>Chair</w:t>
      </w:r>
      <w:r w:rsidRPr="008576B0">
        <w:rPr>
          <w:rFonts w:eastAsia="SimSun"/>
          <w:bCs/>
          <w:lang w:eastAsia="zh-CN"/>
        </w:rPr>
        <w:t xml:space="preserve"> for that group with the approval of the Plenary. </w:t>
      </w:r>
    </w:p>
    <w:p w14:paraId="68A111AD" w14:textId="77777777" w:rsidR="009844DA" w:rsidRPr="008576B0" w:rsidRDefault="009844DA" w:rsidP="008576B0">
      <w:pPr>
        <w:widowControl w:val="0"/>
        <w:tabs>
          <w:tab w:val="num" w:pos="630"/>
          <w:tab w:val="left" w:pos="1134"/>
          <w:tab w:val="left" w:pos="1871"/>
          <w:tab w:val="left" w:pos="2268"/>
        </w:tabs>
        <w:overflowPunct w:val="0"/>
        <w:autoSpaceDE w:val="0"/>
        <w:autoSpaceDN w:val="0"/>
        <w:adjustRightInd w:val="0"/>
        <w:jc w:val="both"/>
        <w:textAlignment w:val="baseline"/>
        <w:rPr>
          <w:rFonts w:eastAsia="SimSun"/>
          <w:bCs/>
          <w:lang w:eastAsia="zh-CN"/>
        </w:rPr>
      </w:pPr>
    </w:p>
    <w:p w14:paraId="06300E4A" w14:textId="3AC77FFB"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b/>
          <w:bCs/>
          <w:lang w:eastAsia="zh-CN"/>
        </w:rPr>
      </w:pPr>
      <w:r w:rsidRPr="008576B0">
        <w:rPr>
          <w:rFonts w:eastAsia="SimSun"/>
          <w:b/>
          <w:bCs/>
          <w:lang w:eastAsia="zh-CN"/>
        </w:rPr>
        <w:t>Steering Committee</w:t>
      </w:r>
    </w:p>
    <w:p w14:paraId="7CA0EAB2" w14:textId="6EF61D6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bCs/>
          <w:lang w:eastAsia="zh-CN"/>
        </w:rPr>
        <w:t xml:space="preserve">The Steering Committee shall be presided over by the </w:t>
      </w:r>
      <w:r w:rsidR="00260E1E">
        <w:rPr>
          <w:rFonts w:eastAsia="SimSun"/>
          <w:bCs/>
          <w:lang w:eastAsia="zh-CN"/>
        </w:rPr>
        <w:t>Chair</w:t>
      </w:r>
      <w:r w:rsidRPr="008576B0">
        <w:rPr>
          <w:rFonts w:eastAsia="SimSun"/>
          <w:bCs/>
          <w:lang w:eastAsia="zh-CN"/>
        </w:rPr>
        <w:t xml:space="preserve"> of the AWG and composed of the AWG Office Bearers and representatives from the APT Secretariat. Representatives from the host administration are invited to the Steering Committee, in the </w:t>
      </w:r>
      <w:r w:rsidRPr="008576B0">
        <w:rPr>
          <w:rFonts w:eastAsia="SimSun"/>
          <w:lang w:eastAsia="zh-CN"/>
        </w:rPr>
        <w:t xml:space="preserve">case where the AWG meeting takes place in a host country.  </w:t>
      </w:r>
    </w:p>
    <w:p w14:paraId="4458A93F" w14:textId="23255BD6"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lang w:eastAsia="zh-CN"/>
        </w:rPr>
        <w:t xml:space="preserve">The Steering Committee will meet, normally in the evening, prior to the start of the full AWG meeting as well as during the meeting as required. </w:t>
      </w:r>
    </w:p>
    <w:p w14:paraId="1861B606" w14:textId="030EA1E1" w:rsidR="009844DA"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lang w:eastAsia="zh-CN"/>
        </w:rPr>
        <w:t>The responsibilities of the Steering Committee are to review and recommend the draft meeting agenda and programme to the AWG Plenary, to ensure that appropriate arrangements are made for the meeting, and to monitor the progress of the work during the meeting and review the program and AWG Work Plan as appropriate.</w:t>
      </w:r>
    </w:p>
    <w:p w14:paraId="60B98293" w14:textId="77777777" w:rsidR="00337197" w:rsidRPr="008576B0" w:rsidRDefault="00337197" w:rsidP="008576B0">
      <w:pPr>
        <w:rPr>
          <w:lang w:eastAsia="zh-CN"/>
        </w:rPr>
      </w:pPr>
    </w:p>
    <w:p w14:paraId="062496BC"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lang w:eastAsia="zh-CN"/>
        </w:rPr>
      </w:pPr>
      <w:r w:rsidRPr="008576B0">
        <w:rPr>
          <w:rFonts w:eastAsia="SimSun"/>
          <w:b/>
          <w:bCs/>
          <w:lang w:eastAsia="zh-CN"/>
        </w:rPr>
        <w:t>MEETINGS OF THE APT WIRELESS GROUP</w:t>
      </w:r>
    </w:p>
    <w:p w14:paraId="44B74B57" w14:textId="77777777" w:rsidR="009844DA" w:rsidRPr="008576B0" w:rsidRDefault="009844DA" w:rsidP="008576B0">
      <w:pPr>
        <w:tabs>
          <w:tab w:val="left" w:pos="540"/>
        </w:tabs>
        <w:overflowPunct w:val="0"/>
        <w:autoSpaceDE w:val="0"/>
        <w:autoSpaceDN w:val="0"/>
        <w:adjustRightInd w:val="0"/>
        <w:textAlignment w:val="baseline"/>
        <w:rPr>
          <w:rFonts w:eastAsia="SimSun"/>
          <w:lang w:eastAsia="zh-CN"/>
        </w:rPr>
      </w:pPr>
    </w:p>
    <w:p w14:paraId="46D2266A" w14:textId="3409EC8F" w:rsidR="009844DA" w:rsidRPr="008576B0" w:rsidRDefault="009844DA" w:rsidP="008576B0">
      <w:pPr>
        <w:tabs>
          <w:tab w:val="left" w:pos="720"/>
        </w:tabs>
        <w:overflowPunct w:val="0"/>
        <w:autoSpaceDE w:val="0"/>
        <w:autoSpaceDN w:val="0"/>
        <w:adjustRightInd w:val="0"/>
        <w:textAlignment w:val="baseline"/>
        <w:rPr>
          <w:rFonts w:eastAsia="SimSun"/>
          <w:b/>
          <w:bCs/>
          <w:lang w:eastAsia="zh-CN"/>
        </w:rPr>
      </w:pPr>
      <w:r w:rsidRPr="008576B0">
        <w:rPr>
          <w:rFonts w:eastAsia="SimSun"/>
          <w:b/>
          <w:bCs/>
          <w:lang w:eastAsia="zh-CN"/>
        </w:rPr>
        <w:t>5.1</w:t>
      </w:r>
      <w:r w:rsidRPr="008576B0">
        <w:rPr>
          <w:rFonts w:eastAsia="SimSun"/>
          <w:b/>
          <w:bCs/>
          <w:lang w:eastAsia="zh-CN"/>
        </w:rPr>
        <w:tab/>
        <w:t>Meetings of AWG</w:t>
      </w:r>
    </w:p>
    <w:p w14:paraId="07189A3C" w14:textId="77777777" w:rsidR="009844DA" w:rsidRPr="008576B0" w:rsidRDefault="009844DA" w:rsidP="008576B0">
      <w:pPr>
        <w:tabs>
          <w:tab w:val="left" w:pos="1134"/>
          <w:tab w:val="left" w:pos="1871"/>
          <w:tab w:val="left" w:pos="2268"/>
        </w:tabs>
        <w:overflowPunct w:val="0"/>
        <w:autoSpaceDE w:val="0"/>
        <w:autoSpaceDN w:val="0"/>
        <w:adjustRightInd w:val="0"/>
        <w:jc w:val="both"/>
        <w:textAlignment w:val="baseline"/>
        <w:rPr>
          <w:rFonts w:eastAsia="SimSun"/>
          <w:bCs/>
          <w:lang w:eastAsia="zh-CN"/>
        </w:rPr>
      </w:pPr>
    </w:p>
    <w:p w14:paraId="55E1AE96" w14:textId="3DE5C812" w:rsidR="009844DA" w:rsidRDefault="009844DA" w:rsidP="008576B0">
      <w:pPr>
        <w:overflowPunct w:val="0"/>
        <w:autoSpaceDE w:val="0"/>
        <w:autoSpaceDN w:val="0"/>
        <w:adjustRightInd w:val="0"/>
        <w:jc w:val="both"/>
        <w:textAlignment w:val="baseline"/>
        <w:rPr>
          <w:rFonts w:eastAsia="SimSun"/>
          <w:bCs/>
          <w:lang w:eastAsia="zh-CN"/>
        </w:rPr>
      </w:pPr>
      <w:r w:rsidRPr="008576B0">
        <w:rPr>
          <w:rFonts w:eastAsia="SimSun"/>
          <w:bCs/>
          <w:lang w:eastAsia="zh-CN"/>
        </w:rPr>
        <w:t>The meetings of AWG will be held according to the decision of the AWG Plenary and approval by the APT Management Committee.</w:t>
      </w:r>
      <w:r w:rsidR="009032B9" w:rsidRPr="008576B0">
        <w:rPr>
          <w:rFonts w:eastAsia="SimSun"/>
          <w:bCs/>
          <w:lang w:eastAsia="zh-CN"/>
        </w:rPr>
        <w:t xml:space="preserve"> It can be organized </w:t>
      </w:r>
      <w:r w:rsidR="009032B9" w:rsidRPr="008576B0">
        <w:rPr>
          <w:rFonts w:eastAsia="Calibri"/>
          <w:color w:val="000000"/>
          <w:lang w:val="en-AU"/>
        </w:rPr>
        <w:t xml:space="preserve">as a physical meeting, </w:t>
      </w:r>
      <w:r w:rsidR="0012771F" w:rsidRPr="008576B0">
        <w:rPr>
          <w:rFonts w:eastAsia="Calibri"/>
          <w:color w:val="000000"/>
          <w:lang w:val="en-AU"/>
        </w:rPr>
        <w:t>virtual/</w:t>
      </w:r>
      <w:r w:rsidR="0049755A" w:rsidRPr="008576B0">
        <w:rPr>
          <w:rFonts w:eastAsia="Calibri"/>
          <w:color w:val="000000"/>
          <w:lang w:val="en-AU"/>
        </w:rPr>
        <w:t>online meeting</w:t>
      </w:r>
      <w:r w:rsidR="009032B9" w:rsidRPr="008576B0">
        <w:rPr>
          <w:rFonts w:eastAsia="Calibri"/>
          <w:color w:val="000000"/>
          <w:lang w:val="en-AU"/>
        </w:rPr>
        <w:t xml:space="preserve">, or hybrid meeting (combination of both physical and </w:t>
      </w:r>
      <w:r w:rsidR="0012771F" w:rsidRPr="008576B0">
        <w:rPr>
          <w:rFonts w:eastAsia="Calibri"/>
          <w:color w:val="000000"/>
          <w:lang w:val="en-AU"/>
        </w:rPr>
        <w:t>virtual/</w:t>
      </w:r>
      <w:r w:rsidR="009032B9" w:rsidRPr="008576B0">
        <w:rPr>
          <w:rFonts w:eastAsia="Calibri"/>
          <w:color w:val="000000"/>
          <w:lang w:val="en-AU"/>
        </w:rPr>
        <w:t>online)</w:t>
      </w:r>
      <w:r w:rsidR="009032B9" w:rsidRPr="008576B0">
        <w:rPr>
          <w:rFonts w:eastAsia="SimSun"/>
          <w:bCs/>
          <w:lang w:val="en-AU" w:eastAsia="zh-CN"/>
        </w:rPr>
        <w:t>.</w:t>
      </w:r>
      <w:r w:rsidRPr="008576B0">
        <w:rPr>
          <w:rFonts w:eastAsia="SimSun"/>
          <w:bCs/>
          <w:lang w:eastAsia="zh-CN"/>
        </w:rPr>
        <w:t xml:space="preserve">   </w:t>
      </w:r>
    </w:p>
    <w:p w14:paraId="10FE3EC6" w14:textId="437D6DCF" w:rsidR="0013758F" w:rsidRDefault="0013758F">
      <w:pPr>
        <w:rPr>
          <w:rFonts w:eastAsia="SimSun"/>
          <w:b/>
          <w:bCs/>
          <w:lang w:eastAsia="zh-CN"/>
        </w:rPr>
      </w:pPr>
    </w:p>
    <w:p w14:paraId="144AE254" w14:textId="5E738691" w:rsidR="009844DA" w:rsidRPr="008576B0" w:rsidRDefault="009844DA" w:rsidP="008576B0">
      <w:pPr>
        <w:pStyle w:val="ListParagraph"/>
        <w:numPr>
          <w:ilvl w:val="1"/>
          <w:numId w:val="17"/>
        </w:numPr>
        <w:overflowPunct w:val="0"/>
        <w:autoSpaceDE w:val="0"/>
        <w:autoSpaceDN w:val="0"/>
        <w:adjustRightInd w:val="0"/>
        <w:textAlignment w:val="baseline"/>
        <w:rPr>
          <w:rFonts w:eastAsia="SimSun"/>
          <w:b/>
          <w:bCs/>
          <w:lang w:eastAsia="zh-CN"/>
        </w:rPr>
      </w:pPr>
      <w:r w:rsidRPr="008576B0">
        <w:rPr>
          <w:rFonts w:eastAsia="SimSun"/>
          <w:b/>
          <w:bCs/>
          <w:lang w:eastAsia="zh-CN"/>
        </w:rPr>
        <w:t>Meetings of the Working Groups</w:t>
      </w:r>
      <w:r w:rsidR="009032B9" w:rsidRPr="008576B0">
        <w:rPr>
          <w:rFonts w:eastAsia="SimSun"/>
          <w:b/>
          <w:bCs/>
          <w:lang w:eastAsia="zh-CN"/>
        </w:rPr>
        <w:t>, Sub-Working Groups and Task Groups</w:t>
      </w:r>
      <w:r w:rsidRPr="008576B0">
        <w:rPr>
          <w:rFonts w:eastAsia="SimSun"/>
          <w:b/>
          <w:bCs/>
          <w:lang w:eastAsia="zh-CN"/>
        </w:rPr>
        <w:t xml:space="preserve"> </w:t>
      </w:r>
    </w:p>
    <w:p w14:paraId="2309C21C" w14:textId="77777777" w:rsidR="00E11EE6" w:rsidRPr="008576B0" w:rsidRDefault="00E11EE6" w:rsidP="008576B0">
      <w:pPr>
        <w:tabs>
          <w:tab w:val="left" w:pos="540"/>
        </w:tabs>
        <w:overflowPunct w:val="0"/>
        <w:autoSpaceDE w:val="0"/>
        <w:autoSpaceDN w:val="0"/>
        <w:adjustRightInd w:val="0"/>
        <w:textAlignment w:val="baseline"/>
        <w:rPr>
          <w:rFonts w:eastAsia="SimSun"/>
          <w:lang w:eastAsia="zh-CN"/>
        </w:rPr>
      </w:pPr>
    </w:p>
    <w:p w14:paraId="17D96A96" w14:textId="7C83FD34" w:rsidR="009844DA" w:rsidRPr="008576B0" w:rsidRDefault="009844DA" w:rsidP="008576B0">
      <w:pPr>
        <w:widowControl w:val="0"/>
        <w:numPr>
          <w:ilvl w:val="2"/>
          <w:numId w:val="17"/>
        </w:numPr>
        <w:overflowPunct w:val="0"/>
        <w:autoSpaceDE w:val="0"/>
        <w:autoSpaceDN w:val="0"/>
        <w:adjustRightInd w:val="0"/>
        <w:jc w:val="both"/>
        <w:textAlignment w:val="baseline"/>
        <w:rPr>
          <w:rFonts w:eastAsia="SimSun"/>
          <w:bCs/>
        </w:rPr>
      </w:pPr>
      <w:r w:rsidRPr="008576B0">
        <w:rPr>
          <w:rFonts w:eastAsia="SimSun"/>
          <w:bCs/>
          <w:lang w:eastAsia="zh-CN"/>
        </w:rPr>
        <w:t>The W</w:t>
      </w:r>
      <w:r w:rsidRPr="008576B0">
        <w:rPr>
          <w:rFonts w:eastAsia="SimSun"/>
          <w:bCs/>
        </w:rPr>
        <w:t xml:space="preserve">orking </w:t>
      </w:r>
      <w:r w:rsidRPr="008576B0">
        <w:rPr>
          <w:rFonts w:eastAsia="SimSun"/>
          <w:bCs/>
          <w:lang w:eastAsia="zh-CN"/>
        </w:rPr>
        <w:t>G</w:t>
      </w:r>
      <w:r w:rsidRPr="008576B0">
        <w:rPr>
          <w:rFonts w:eastAsia="SimSun"/>
          <w:bCs/>
        </w:rPr>
        <w:t>roups</w:t>
      </w:r>
      <w:r w:rsidR="009032B9" w:rsidRPr="008576B0">
        <w:rPr>
          <w:rFonts w:eastAsia="SimSun"/>
          <w:bCs/>
        </w:rPr>
        <w:t>, Sub-Working Groups and Task groups</w:t>
      </w:r>
      <w:r w:rsidRPr="008576B0">
        <w:rPr>
          <w:rFonts w:eastAsia="SimSun"/>
          <w:bCs/>
        </w:rPr>
        <w:t xml:space="preserve"> will have meetings during the meeting of AWG.</w:t>
      </w:r>
    </w:p>
    <w:p w14:paraId="0ADACD91" w14:textId="15D0800E" w:rsidR="009844DA" w:rsidRPr="008576B0" w:rsidRDefault="00260E1E" w:rsidP="008576B0">
      <w:pPr>
        <w:widowControl w:val="0"/>
        <w:numPr>
          <w:ilvl w:val="2"/>
          <w:numId w:val="17"/>
        </w:numPr>
        <w:overflowPunct w:val="0"/>
        <w:autoSpaceDE w:val="0"/>
        <w:autoSpaceDN w:val="0"/>
        <w:adjustRightInd w:val="0"/>
        <w:jc w:val="both"/>
        <w:textAlignment w:val="baseline"/>
        <w:rPr>
          <w:rFonts w:eastAsia="SimSun"/>
        </w:rPr>
      </w:pPr>
      <w:r>
        <w:rPr>
          <w:rFonts w:eastAsia="SimSun"/>
          <w:lang w:val="en-GB"/>
        </w:rPr>
        <w:t>Chairs</w:t>
      </w:r>
      <w:r w:rsidR="009844DA" w:rsidRPr="008576B0">
        <w:rPr>
          <w:rFonts w:eastAsia="SimSun"/>
          <w:lang w:val="en-GB"/>
        </w:rPr>
        <w:t xml:space="preserve"> of Working Group</w:t>
      </w:r>
      <w:r w:rsidR="001A1BE1" w:rsidRPr="008576B0">
        <w:rPr>
          <w:rFonts w:eastAsia="SimSun"/>
          <w:lang w:val="en-GB"/>
        </w:rPr>
        <w:t>s</w:t>
      </w:r>
      <w:r w:rsidR="009844DA" w:rsidRPr="008576B0">
        <w:rPr>
          <w:rFonts w:eastAsia="SimSun"/>
          <w:lang w:val="en-GB"/>
        </w:rPr>
        <w:t xml:space="preserve"> may request </w:t>
      </w:r>
      <w:r w:rsidR="00765811" w:rsidRPr="008576B0">
        <w:rPr>
          <w:rFonts w:eastAsia="SimSun"/>
          <w:lang w:val="en-GB"/>
        </w:rPr>
        <w:t xml:space="preserve">to </w:t>
      </w:r>
      <w:r w:rsidR="009844DA" w:rsidRPr="008576B0">
        <w:rPr>
          <w:rFonts w:eastAsia="SimSun"/>
          <w:lang w:val="en-GB"/>
        </w:rPr>
        <w:t xml:space="preserve">AWG </w:t>
      </w:r>
      <w:r w:rsidR="00765811" w:rsidRPr="008576B0">
        <w:rPr>
          <w:rFonts w:eastAsia="SimSun"/>
          <w:lang w:val="en-GB"/>
        </w:rPr>
        <w:t>meeting</w:t>
      </w:r>
      <w:r w:rsidR="009844DA" w:rsidRPr="008576B0">
        <w:rPr>
          <w:rFonts w:eastAsia="SimSun"/>
          <w:lang w:val="en-GB"/>
        </w:rPr>
        <w:t xml:space="preserve"> to </w:t>
      </w:r>
      <w:r w:rsidR="00765811" w:rsidRPr="008576B0">
        <w:rPr>
          <w:rFonts w:eastAsia="SimSun"/>
          <w:lang w:val="en-GB"/>
        </w:rPr>
        <w:t xml:space="preserve">organize </w:t>
      </w:r>
      <w:r w:rsidR="0012771F" w:rsidRPr="008576B0">
        <w:rPr>
          <w:rFonts w:eastAsia="SimSun"/>
          <w:lang w:val="en-GB"/>
        </w:rPr>
        <w:t>virtual/</w:t>
      </w:r>
      <w:r w:rsidR="00B658E0" w:rsidRPr="008576B0">
        <w:rPr>
          <w:rFonts w:eastAsia="SimSun"/>
          <w:lang w:val="en-GB"/>
        </w:rPr>
        <w:t xml:space="preserve">online </w:t>
      </w:r>
      <w:r w:rsidR="00765811" w:rsidRPr="008576B0">
        <w:rPr>
          <w:rFonts w:eastAsia="SimSun"/>
          <w:lang w:val="en-GB"/>
        </w:rPr>
        <w:t xml:space="preserve">interim meeting(s) </w:t>
      </w:r>
      <w:r w:rsidR="00F51BF7" w:rsidRPr="008576B0">
        <w:rPr>
          <w:rFonts w:eastAsia="SimSun"/>
          <w:lang w:val="en-GB"/>
        </w:rPr>
        <w:t xml:space="preserve">of </w:t>
      </w:r>
      <w:r w:rsidR="009032B9" w:rsidRPr="008576B0">
        <w:rPr>
          <w:rFonts w:eastAsia="SimSun"/>
          <w:lang w:val="en-GB"/>
        </w:rPr>
        <w:t>Working Group</w:t>
      </w:r>
      <w:r w:rsidR="00765811" w:rsidRPr="008576B0">
        <w:rPr>
          <w:rFonts w:eastAsia="SimSun"/>
          <w:lang w:val="en-GB"/>
        </w:rPr>
        <w:t>,</w:t>
      </w:r>
      <w:r w:rsidR="009032B9" w:rsidRPr="008576B0">
        <w:rPr>
          <w:rFonts w:eastAsia="SimSun"/>
          <w:lang w:val="en-GB"/>
        </w:rPr>
        <w:t xml:space="preserve"> Sub-W</w:t>
      </w:r>
      <w:r w:rsidR="008E4FD4" w:rsidRPr="008576B0">
        <w:rPr>
          <w:rFonts w:eastAsia="SimSun"/>
          <w:lang w:val="en-GB"/>
        </w:rPr>
        <w:t xml:space="preserve">orking </w:t>
      </w:r>
      <w:r w:rsidR="009032B9" w:rsidRPr="008576B0">
        <w:rPr>
          <w:rFonts w:eastAsia="SimSun"/>
          <w:lang w:val="en-GB"/>
        </w:rPr>
        <w:t>G</w:t>
      </w:r>
      <w:r w:rsidR="008E4FD4" w:rsidRPr="008576B0">
        <w:rPr>
          <w:rFonts w:eastAsia="SimSun"/>
          <w:lang w:val="en-GB"/>
        </w:rPr>
        <w:t>roup</w:t>
      </w:r>
      <w:r w:rsidR="009032B9" w:rsidRPr="008576B0">
        <w:rPr>
          <w:rFonts w:eastAsia="SimSun"/>
          <w:lang w:val="en-GB"/>
        </w:rPr>
        <w:t xml:space="preserve">s </w:t>
      </w:r>
      <w:r w:rsidR="001A1BE1" w:rsidRPr="008576B0">
        <w:rPr>
          <w:rFonts w:eastAsia="SimSun"/>
          <w:lang w:val="en-GB"/>
        </w:rPr>
        <w:t>and/</w:t>
      </w:r>
      <w:r w:rsidR="008E4FD4" w:rsidRPr="008576B0">
        <w:rPr>
          <w:rFonts w:eastAsia="SimSun"/>
          <w:lang w:val="en-GB"/>
        </w:rPr>
        <w:t>or</w:t>
      </w:r>
      <w:r w:rsidR="009032B9" w:rsidRPr="008576B0">
        <w:rPr>
          <w:rFonts w:eastAsia="SimSun"/>
          <w:lang w:val="en-GB"/>
        </w:rPr>
        <w:t xml:space="preserve"> Task Groups</w:t>
      </w:r>
      <w:r w:rsidR="00A648AF" w:rsidRPr="008576B0">
        <w:rPr>
          <w:rFonts w:eastAsia="SimSun"/>
          <w:lang w:val="en-GB"/>
        </w:rPr>
        <w:t xml:space="preserve"> between two AWG meetings</w:t>
      </w:r>
      <w:r w:rsidR="00D816BB" w:rsidRPr="008576B0">
        <w:rPr>
          <w:rFonts w:eastAsia="SimSun"/>
          <w:lang w:val="en-GB"/>
        </w:rPr>
        <w:t>.</w:t>
      </w:r>
      <w:r w:rsidR="009844DA" w:rsidRPr="008576B0">
        <w:rPr>
          <w:rFonts w:eastAsia="SimSun"/>
          <w:lang w:val="en-GB"/>
        </w:rPr>
        <w:t xml:space="preserve"> The </w:t>
      </w:r>
      <w:r w:rsidR="00765811" w:rsidRPr="008576B0">
        <w:rPr>
          <w:rFonts w:eastAsia="SimSun"/>
          <w:lang w:val="en-GB"/>
        </w:rPr>
        <w:t xml:space="preserve">interim </w:t>
      </w:r>
      <w:r w:rsidR="009844DA" w:rsidRPr="008576B0">
        <w:rPr>
          <w:rFonts w:eastAsia="SimSun"/>
          <w:lang w:val="en-GB"/>
        </w:rPr>
        <w:t>meeting</w:t>
      </w:r>
      <w:r w:rsidR="00765811" w:rsidRPr="008576B0">
        <w:rPr>
          <w:rFonts w:eastAsia="SimSun"/>
          <w:lang w:val="en-GB"/>
        </w:rPr>
        <w:t>(</w:t>
      </w:r>
      <w:r w:rsidR="009844DA" w:rsidRPr="008576B0">
        <w:rPr>
          <w:rFonts w:eastAsia="SimSun"/>
          <w:lang w:val="en-GB"/>
        </w:rPr>
        <w:t>s</w:t>
      </w:r>
      <w:r w:rsidR="00765811" w:rsidRPr="008576B0">
        <w:rPr>
          <w:rFonts w:eastAsia="SimSun"/>
          <w:lang w:val="en-GB"/>
        </w:rPr>
        <w:t>)</w:t>
      </w:r>
      <w:r w:rsidR="009844DA" w:rsidRPr="008576B0">
        <w:rPr>
          <w:rFonts w:eastAsia="SimSun"/>
          <w:lang w:val="en-GB"/>
        </w:rPr>
        <w:t xml:space="preserve"> </w:t>
      </w:r>
      <w:r w:rsidR="00765811" w:rsidRPr="008576B0">
        <w:rPr>
          <w:rFonts w:eastAsia="SimSun"/>
          <w:lang w:val="en-GB"/>
        </w:rPr>
        <w:t xml:space="preserve">should </w:t>
      </w:r>
      <w:r w:rsidR="009844DA" w:rsidRPr="008576B0">
        <w:rPr>
          <w:rFonts w:eastAsia="SimSun"/>
          <w:lang w:val="en-GB"/>
        </w:rPr>
        <w:t xml:space="preserve">have a limited scope and </w:t>
      </w:r>
      <w:r w:rsidR="009844DA" w:rsidRPr="008576B0">
        <w:rPr>
          <w:rFonts w:eastAsia="SimSun"/>
          <w:lang w:val="en-GB"/>
        </w:rPr>
        <w:lastRenderedPageBreak/>
        <w:t xml:space="preserve">agenda. </w:t>
      </w:r>
      <w:r w:rsidR="009844DA" w:rsidRPr="008576B0">
        <w:rPr>
          <w:rFonts w:eastAsia="SimSun"/>
        </w:rPr>
        <w:t xml:space="preserve">The </w:t>
      </w:r>
      <w:r>
        <w:rPr>
          <w:rFonts w:eastAsia="SimSun"/>
          <w:lang w:eastAsia="zh-CN"/>
        </w:rPr>
        <w:t>Chairs</w:t>
      </w:r>
      <w:r w:rsidR="009844DA" w:rsidRPr="008576B0">
        <w:rPr>
          <w:rFonts w:eastAsia="SimSun"/>
        </w:rPr>
        <w:t xml:space="preserve"> of Working Group</w:t>
      </w:r>
      <w:r w:rsidR="001A1BE1" w:rsidRPr="008576B0">
        <w:rPr>
          <w:rFonts w:eastAsia="SimSun"/>
        </w:rPr>
        <w:t>s</w:t>
      </w:r>
      <w:r w:rsidR="009844DA" w:rsidRPr="008576B0">
        <w:rPr>
          <w:rFonts w:eastAsia="SimSun"/>
        </w:rPr>
        <w:t xml:space="preserve"> shall provide </w:t>
      </w:r>
      <w:r w:rsidR="00765811" w:rsidRPr="008576B0">
        <w:rPr>
          <w:rFonts w:eastAsia="SimSun"/>
        </w:rPr>
        <w:t xml:space="preserve">details </w:t>
      </w:r>
      <w:r w:rsidR="009844DA" w:rsidRPr="008576B0">
        <w:rPr>
          <w:rFonts w:eastAsia="SimSun"/>
        </w:rPr>
        <w:t xml:space="preserve">of objectives, proposed agenda and expected output of the meeting. </w:t>
      </w:r>
    </w:p>
    <w:p w14:paraId="702D6642" w14:textId="659006E2" w:rsidR="005930E0" w:rsidRPr="008576B0" w:rsidRDefault="009844DA"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 xml:space="preserve">The request </w:t>
      </w:r>
      <w:r w:rsidR="0086759F" w:rsidRPr="008576B0">
        <w:rPr>
          <w:rFonts w:eastAsia="SimSun"/>
        </w:rPr>
        <w:t xml:space="preserve">of holding </w:t>
      </w:r>
      <w:r w:rsidR="005930E0" w:rsidRPr="008576B0">
        <w:rPr>
          <w:rFonts w:eastAsia="SimSun"/>
        </w:rPr>
        <w:t>interim</w:t>
      </w:r>
      <w:r w:rsidRPr="008576B0">
        <w:rPr>
          <w:rFonts w:eastAsia="SimSun"/>
        </w:rPr>
        <w:t xml:space="preserve"> meeting</w:t>
      </w:r>
      <w:r w:rsidR="00F51BF7" w:rsidRPr="008576B0">
        <w:rPr>
          <w:rFonts w:eastAsia="SimSun"/>
        </w:rPr>
        <w:t>(</w:t>
      </w:r>
      <w:r w:rsidRPr="008576B0">
        <w:rPr>
          <w:rFonts w:eastAsia="SimSun"/>
        </w:rPr>
        <w:t>s</w:t>
      </w:r>
      <w:r w:rsidR="00F51BF7" w:rsidRPr="008576B0">
        <w:rPr>
          <w:rFonts w:eastAsia="SimSun"/>
        </w:rPr>
        <w:t>)</w:t>
      </w:r>
      <w:r w:rsidRPr="008576B0">
        <w:rPr>
          <w:rFonts w:eastAsia="SimSun"/>
        </w:rPr>
        <w:t xml:space="preserve"> is examined in terms of necessity and urgency at the AWG </w:t>
      </w:r>
      <w:r w:rsidR="001A1BE1" w:rsidRPr="008576B0">
        <w:rPr>
          <w:rFonts w:eastAsia="SimSun"/>
        </w:rPr>
        <w:t>m</w:t>
      </w:r>
      <w:r w:rsidRPr="008576B0">
        <w:rPr>
          <w:rFonts w:eastAsia="SimSun"/>
        </w:rPr>
        <w:t xml:space="preserve">eetings. In accordance with the principle of </w:t>
      </w:r>
      <w:r w:rsidR="009A0A05" w:rsidRPr="008576B0">
        <w:rPr>
          <w:rFonts w:eastAsia="SimSun"/>
        </w:rPr>
        <w:t xml:space="preserve">optimizing available </w:t>
      </w:r>
      <w:r w:rsidRPr="008576B0">
        <w:rPr>
          <w:rFonts w:eastAsia="SimSun"/>
        </w:rPr>
        <w:t xml:space="preserve">APT resources, AWG </w:t>
      </w:r>
      <w:r w:rsidR="001A1BE1" w:rsidRPr="008576B0">
        <w:rPr>
          <w:rFonts w:eastAsia="SimSun"/>
        </w:rPr>
        <w:t>meeting</w:t>
      </w:r>
      <w:r w:rsidRPr="008576B0">
        <w:rPr>
          <w:rFonts w:eastAsia="SimSun"/>
        </w:rPr>
        <w:t xml:space="preserve"> shall </w:t>
      </w:r>
      <w:r w:rsidR="001A1BE1" w:rsidRPr="008576B0">
        <w:rPr>
          <w:rFonts w:eastAsia="SimSun"/>
        </w:rPr>
        <w:t>consult</w:t>
      </w:r>
      <w:r w:rsidRPr="008576B0">
        <w:rPr>
          <w:rFonts w:eastAsia="SimSun"/>
        </w:rPr>
        <w:t xml:space="preserve"> the </w:t>
      </w:r>
      <w:r w:rsidR="005930E0" w:rsidRPr="008576B0">
        <w:rPr>
          <w:rFonts w:eastAsia="SimSun"/>
        </w:rPr>
        <w:t>Secretary General</w:t>
      </w:r>
      <w:r w:rsidRPr="008576B0">
        <w:rPr>
          <w:rFonts w:eastAsia="SimSun"/>
        </w:rPr>
        <w:t xml:space="preserve"> to </w:t>
      </w:r>
      <w:r w:rsidR="005930E0" w:rsidRPr="008576B0">
        <w:rPr>
          <w:rFonts w:eastAsia="SimSun"/>
        </w:rPr>
        <w:t xml:space="preserve">arrange </w:t>
      </w:r>
      <w:r w:rsidR="009A0A05" w:rsidRPr="008576B0">
        <w:rPr>
          <w:rFonts w:eastAsia="SimSun"/>
        </w:rPr>
        <w:t xml:space="preserve">such </w:t>
      </w:r>
      <w:r w:rsidR="001A1BE1" w:rsidRPr="008576B0">
        <w:rPr>
          <w:rFonts w:eastAsia="SimSun"/>
        </w:rPr>
        <w:t>interim</w:t>
      </w:r>
      <w:r w:rsidR="005930E0" w:rsidRPr="008576B0">
        <w:rPr>
          <w:rFonts w:eastAsia="SimSun"/>
        </w:rPr>
        <w:t xml:space="preserve"> meeting</w:t>
      </w:r>
      <w:r w:rsidR="00F51BF7" w:rsidRPr="008576B0">
        <w:rPr>
          <w:rFonts w:eastAsia="SimSun"/>
        </w:rPr>
        <w:t>(s)</w:t>
      </w:r>
      <w:r w:rsidRPr="008576B0">
        <w:rPr>
          <w:rFonts w:eastAsia="SimSun"/>
        </w:rPr>
        <w:t xml:space="preserve">.  </w:t>
      </w:r>
    </w:p>
    <w:p w14:paraId="070CFBB0" w14:textId="7ACD54E0" w:rsidR="009844DA" w:rsidRPr="008576B0" w:rsidRDefault="009844DA"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 xml:space="preserve">After </w:t>
      </w:r>
      <w:r w:rsidR="00D83609" w:rsidRPr="008576B0">
        <w:rPr>
          <w:rFonts w:eastAsia="SimSun"/>
        </w:rPr>
        <w:t xml:space="preserve">such interim </w:t>
      </w:r>
      <w:r w:rsidR="005930E0" w:rsidRPr="008576B0">
        <w:rPr>
          <w:rFonts w:eastAsia="SimSun"/>
        </w:rPr>
        <w:t>meeting</w:t>
      </w:r>
      <w:r w:rsidR="00D83609" w:rsidRPr="008576B0">
        <w:rPr>
          <w:rFonts w:eastAsia="SimSun"/>
        </w:rPr>
        <w:t>(s)</w:t>
      </w:r>
      <w:r w:rsidR="005930E0" w:rsidRPr="008576B0">
        <w:rPr>
          <w:rFonts w:eastAsia="SimSun"/>
        </w:rPr>
        <w:t xml:space="preserve">, the </w:t>
      </w:r>
      <w:r w:rsidR="005930E0" w:rsidRPr="008576B0">
        <w:rPr>
          <w:rFonts w:eastAsia="SimSun"/>
          <w:lang w:val="en-GB"/>
        </w:rPr>
        <w:t xml:space="preserve">Working Group or Sub-WGs and Task Groups </w:t>
      </w:r>
      <w:r w:rsidR="005930E0" w:rsidRPr="008576B0">
        <w:rPr>
          <w:rFonts w:eastAsia="SimSun"/>
        </w:rPr>
        <w:t xml:space="preserve">should </w:t>
      </w:r>
      <w:r w:rsidRPr="008576B0">
        <w:rPr>
          <w:rFonts w:eastAsia="SimSun"/>
        </w:rPr>
        <w:t xml:space="preserve">report the results to </w:t>
      </w:r>
      <w:r w:rsidR="00632172" w:rsidRPr="008576B0">
        <w:rPr>
          <w:rFonts w:eastAsia="SimSun"/>
          <w:lang w:eastAsia="zh-CN"/>
        </w:rPr>
        <w:t>the</w:t>
      </w:r>
      <w:r w:rsidR="00EF7D0B" w:rsidRPr="008576B0">
        <w:rPr>
          <w:rFonts w:eastAsia="SimSun"/>
          <w:lang w:eastAsia="zh-CN"/>
        </w:rPr>
        <w:t xml:space="preserve"> </w:t>
      </w:r>
      <w:r w:rsidR="00260E1E">
        <w:rPr>
          <w:rFonts w:eastAsia="SimSun"/>
          <w:lang w:eastAsia="zh-CN"/>
        </w:rPr>
        <w:t>Chair</w:t>
      </w:r>
      <w:r w:rsidR="00EF7D0B" w:rsidRPr="008576B0">
        <w:rPr>
          <w:rFonts w:eastAsia="SimSun"/>
          <w:lang w:eastAsia="zh-CN"/>
        </w:rPr>
        <w:t xml:space="preserve"> of</w:t>
      </w:r>
      <w:r w:rsidR="00632172" w:rsidRPr="008576B0">
        <w:rPr>
          <w:rFonts w:eastAsia="SimSun"/>
          <w:lang w:eastAsia="zh-CN"/>
        </w:rPr>
        <w:t xml:space="preserve"> </w:t>
      </w:r>
      <w:proofErr w:type="gramStart"/>
      <w:r w:rsidR="007E200B" w:rsidRPr="008576B0">
        <w:rPr>
          <w:rFonts w:eastAsia="SimSun"/>
          <w:lang w:eastAsia="zh-CN"/>
        </w:rPr>
        <w:t>upper level</w:t>
      </w:r>
      <w:proofErr w:type="gramEnd"/>
      <w:r w:rsidR="007E200B" w:rsidRPr="008576B0">
        <w:rPr>
          <w:rFonts w:eastAsia="SimSun"/>
          <w:lang w:eastAsia="zh-CN"/>
        </w:rPr>
        <w:t xml:space="preserve"> </w:t>
      </w:r>
      <w:r w:rsidR="00AA52CA" w:rsidRPr="008576B0">
        <w:rPr>
          <w:rFonts w:eastAsia="SimSun"/>
          <w:lang w:eastAsia="zh-CN"/>
        </w:rPr>
        <w:t xml:space="preserve">group of </w:t>
      </w:r>
      <w:r w:rsidRPr="008576B0">
        <w:rPr>
          <w:rFonts w:eastAsia="SimSun"/>
          <w:lang w:eastAsia="zh-CN"/>
        </w:rPr>
        <w:t>AWG</w:t>
      </w:r>
      <w:r w:rsidR="00EF7D0B" w:rsidRPr="008576B0">
        <w:rPr>
          <w:rFonts w:eastAsia="SimSun"/>
          <w:lang w:eastAsia="zh-CN"/>
        </w:rPr>
        <w:t xml:space="preserve"> and inform to the APT secretariat</w:t>
      </w:r>
      <w:r w:rsidR="009032B9" w:rsidRPr="008576B0">
        <w:rPr>
          <w:rFonts w:eastAsia="SimSun"/>
        </w:rPr>
        <w:t xml:space="preserve"> </w:t>
      </w:r>
      <w:r w:rsidR="007E200B" w:rsidRPr="008576B0">
        <w:rPr>
          <w:rFonts w:eastAsia="SimSun"/>
          <w:lang w:eastAsia="zh-CN"/>
        </w:rPr>
        <w:t>as soon as possible</w:t>
      </w:r>
      <w:r w:rsidR="00EF7D0B" w:rsidRPr="008576B0">
        <w:rPr>
          <w:rFonts w:eastAsia="SimSun"/>
          <w:lang w:eastAsia="zh-CN"/>
        </w:rPr>
        <w:t>.</w:t>
      </w:r>
    </w:p>
    <w:p w14:paraId="18203168" w14:textId="06CE5FF8" w:rsidR="009844DA" w:rsidRPr="008576B0" w:rsidRDefault="009844DA" w:rsidP="008576B0">
      <w:pPr>
        <w:widowControl w:val="0"/>
        <w:overflowPunct w:val="0"/>
        <w:autoSpaceDE w:val="0"/>
        <w:autoSpaceDN w:val="0"/>
        <w:adjustRightInd w:val="0"/>
        <w:jc w:val="both"/>
        <w:textAlignment w:val="baseline"/>
        <w:rPr>
          <w:rFonts w:eastAsia="SimSun"/>
        </w:rPr>
      </w:pPr>
    </w:p>
    <w:p w14:paraId="2CFFE8FE" w14:textId="6A3318AE" w:rsidR="00F4283C" w:rsidRDefault="00F4283C" w:rsidP="008576B0">
      <w:pPr>
        <w:widowControl w:val="0"/>
        <w:numPr>
          <w:ilvl w:val="1"/>
          <w:numId w:val="17"/>
        </w:numPr>
        <w:overflowPunct w:val="0"/>
        <w:autoSpaceDE w:val="0"/>
        <w:autoSpaceDN w:val="0"/>
        <w:adjustRightInd w:val="0"/>
        <w:jc w:val="both"/>
        <w:textAlignment w:val="baseline"/>
        <w:rPr>
          <w:rFonts w:eastAsia="SimSun"/>
          <w:b/>
          <w:bCs/>
        </w:rPr>
      </w:pPr>
      <w:r w:rsidRPr="008576B0">
        <w:rPr>
          <w:rFonts w:eastAsia="SimSun"/>
          <w:b/>
          <w:bCs/>
        </w:rPr>
        <w:t>Meetings of the Correspondence Groups</w:t>
      </w:r>
    </w:p>
    <w:p w14:paraId="4546AB1F" w14:textId="77777777" w:rsidR="008576B0" w:rsidRPr="008576B0" w:rsidRDefault="008576B0" w:rsidP="008576B0">
      <w:pPr>
        <w:widowControl w:val="0"/>
        <w:overflowPunct w:val="0"/>
        <w:autoSpaceDE w:val="0"/>
        <w:autoSpaceDN w:val="0"/>
        <w:adjustRightInd w:val="0"/>
        <w:ind w:left="720"/>
        <w:jc w:val="both"/>
        <w:textAlignment w:val="baseline"/>
        <w:rPr>
          <w:rFonts w:eastAsia="SimSun"/>
          <w:b/>
          <w:bCs/>
        </w:rPr>
      </w:pPr>
    </w:p>
    <w:p w14:paraId="709A249F" w14:textId="6164F4A0" w:rsidR="00F4283C" w:rsidRPr="008576B0" w:rsidRDefault="00F4283C"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Correspondence Groups would work through correspondence means as much as possible</w:t>
      </w:r>
      <w:r w:rsidR="00D816BB" w:rsidRPr="008576B0">
        <w:rPr>
          <w:rFonts w:eastAsia="SimSun"/>
        </w:rPr>
        <w:t>.</w:t>
      </w:r>
    </w:p>
    <w:p w14:paraId="647BEB7C" w14:textId="47C12733" w:rsidR="00F4283C" w:rsidRPr="008576B0" w:rsidRDefault="0012771F"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Virtual/o</w:t>
      </w:r>
      <w:r w:rsidR="00F4283C" w:rsidRPr="008576B0">
        <w:rPr>
          <w:rFonts w:eastAsia="SimSun"/>
        </w:rPr>
        <w:t xml:space="preserve">nline meetings of the Correspondence Groups might be arranged in order to facilitate the discussion if agreed by the AWG.   </w:t>
      </w:r>
    </w:p>
    <w:p w14:paraId="7E69A9E2" w14:textId="77777777" w:rsidR="008576B0" w:rsidRPr="008576B0" w:rsidRDefault="008576B0" w:rsidP="008576B0">
      <w:pPr>
        <w:overflowPunct w:val="0"/>
        <w:autoSpaceDE w:val="0"/>
        <w:autoSpaceDN w:val="0"/>
        <w:adjustRightInd w:val="0"/>
        <w:jc w:val="both"/>
        <w:textAlignment w:val="baseline"/>
        <w:rPr>
          <w:rFonts w:eastAsia="SimSun"/>
        </w:rPr>
      </w:pPr>
    </w:p>
    <w:p w14:paraId="6ED70EEB"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PARTICIPATION AT APT WIRELESS GROUP MEETINGS</w:t>
      </w:r>
    </w:p>
    <w:p w14:paraId="011C090E" w14:textId="77777777" w:rsidR="001129FF" w:rsidRPr="008576B0" w:rsidRDefault="001129FF" w:rsidP="008576B0">
      <w:pPr>
        <w:widowControl w:val="0"/>
        <w:overflowPunct w:val="0"/>
        <w:autoSpaceDE w:val="0"/>
        <w:autoSpaceDN w:val="0"/>
        <w:adjustRightInd w:val="0"/>
        <w:jc w:val="both"/>
        <w:textAlignment w:val="baseline"/>
        <w:rPr>
          <w:rFonts w:eastAsia="SimSun"/>
        </w:rPr>
      </w:pPr>
    </w:p>
    <w:p w14:paraId="2A4656D4" w14:textId="77B26A11" w:rsidR="00B00D09" w:rsidRDefault="009844DA" w:rsidP="00F83615">
      <w:pPr>
        <w:ind w:left="720" w:hanging="720"/>
        <w:jc w:val="both"/>
      </w:pPr>
      <w:r w:rsidRPr="008576B0">
        <w:t>6.1</w:t>
      </w:r>
      <w:r w:rsidRPr="008576B0">
        <w:tab/>
        <w:t>All APT Members, Associate Members and Affiliate Members may participate in the activities of AWG.</w:t>
      </w:r>
    </w:p>
    <w:p w14:paraId="129C1619" w14:textId="77777777" w:rsidR="00F83615" w:rsidRPr="008576B0" w:rsidRDefault="00F83615" w:rsidP="00F83615">
      <w:pPr>
        <w:ind w:left="720" w:hanging="720"/>
        <w:jc w:val="both"/>
      </w:pPr>
    </w:p>
    <w:p w14:paraId="55E9D3CC" w14:textId="090883BE" w:rsidR="00B00D09" w:rsidRDefault="009844DA" w:rsidP="00F83615">
      <w:pPr>
        <w:ind w:left="720" w:hanging="720"/>
        <w:jc w:val="both"/>
      </w:pPr>
      <w:r w:rsidRPr="008576B0">
        <w:t>6.2</w:t>
      </w:r>
      <w:r w:rsidRPr="008576B0">
        <w:tab/>
        <w:t xml:space="preserve">Organizations which have </w:t>
      </w:r>
      <w:r w:rsidRPr="008576B0">
        <w:rPr>
          <w:rFonts w:eastAsia="SimSun"/>
          <w:lang w:eastAsia="zh-CN"/>
        </w:rPr>
        <w:t>a Memorandum of Understanding (</w:t>
      </w:r>
      <w:r w:rsidRPr="008576B0">
        <w:t>MoU</w:t>
      </w:r>
      <w:r w:rsidRPr="008576B0">
        <w:rPr>
          <w:rFonts w:eastAsia="SimSun"/>
          <w:lang w:eastAsia="zh-CN"/>
        </w:rPr>
        <w:t>)</w:t>
      </w:r>
      <w:r w:rsidRPr="008576B0">
        <w:t xml:space="preserve"> with the APT or other relevant international or regional organizations may send representatives to attend the meetings of AWG on the same basis as they attend other APT meetings. </w:t>
      </w:r>
    </w:p>
    <w:p w14:paraId="26B2CE84" w14:textId="77777777" w:rsidR="00F83615" w:rsidRPr="008576B0" w:rsidRDefault="00F83615" w:rsidP="00F83615">
      <w:pPr>
        <w:ind w:left="720" w:hanging="720"/>
        <w:jc w:val="both"/>
      </w:pPr>
    </w:p>
    <w:p w14:paraId="3F60D53F" w14:textId="323E13A1" w:rsidR="009844DA" w:rsidRDefault="009844DA" w:rsidP="008576B0">
      <w:pPr>
        <w:ind w:left="720" w:hanging="720"/>
        <w:jc w:val="both"/>
      </w:pPr>
      <w:r w:rsidRPr="008576B0">
        <w:t>6.3</w:t>
      </w:r>
      <w:r w:rsidRPr="008576B0">
        <w:tab/>
        <w:t>Non</w:t>
      </w:r>
      <w:r w:rsidRPr="008576B0">
        <w:rPr>
          <w:rFonts w:eastAsia="SimSun"/>
          <w:lang w:eastAsia="zh-CN"/>
        </w:rPr>
        <w:t>-</w:t>
      </w:r>
      <w:r w:rsidRPr="008576B0">
        <w:t xml:space="preserve">APT members may be invited to participate in the activities of work programs as a guest at the discretion of the </w:t>
      </w:r>
      <w:r w:rsidR="00260E1E">
        <w:t>Chair</w:t>
      </w:r>
      <w:r w:rsidRPr="008576B0">
        <w:t xml:space="preserve"> of AWG and the Secretary General </w:t>
      </w:r>
      <w:r w:rsidRPr="008576B0">
        <w:rPr>
          <w:rFonts w:eastAsia="SimSun"/>
          <w:lang w:eastAsia="zh-CN"/>
        </w:rPr>
        <w:t xml:space="preserve">of the APT </w:t>
      </w:r>
      <w:r w:rsidRPr="008576B0">
        <w:t xml:space="preserve">in consultation with the relevant Member administrations as appropriate. </w:t>
      </w:r>
    </w:p>
    <w:p w14:paraId="61745A4D" w14:textId="77777777" w:rsidR="00F83615" w:rsidRPr="008576B0" w:rsidRDefault="00F83615" w:rsidP="008576B0">
      <w:pPr>
        <w:ind w:left="720" w:hanging="720"/>
        <w:jc w:val="both"/>
      </w:pPr>
    </w:p>
    <w:p w14:paraId="00E1AB6E" w14:textId="77777777" w:rsidR="009844DA" w:rsidRPr="008576B0" w:rsidRDefault="009844DA" w:rsidP="008576B0">
      <w:pPr>
        <w:ind w:left="720" w:hanging="720"/>
        <w:jc w:val="both"/>
        <w:rPr>
          <w:bCs/>
          <w:lang w:val="en-AU"/>
        </w:rPr>
      </w:pPr>
      <w:r w:rsidRPr="008576B0">
        <w:rPr>
          <w:lang w:val="en-AU"/>
        </w:rPr>
        <w:t>6.4</w:t>
      </w:r>
      <w:r w:rsidRPr="008576B0">
        <w:rPr>
          <w:lang w:val="en-AU"/>
        </w:rPr>
        <w:tab/>
        <w:t xml:space="preserve">Other non-APT members may participate with </w:t>
      </w:r>
      <w:r w:rsidRPr="008576B0">
        <w:rPr>
          <w:rFonts w:eastAsia="Times New Roman"/>
          <w:lang w:val="en-AU"/>
        </w:rPr>
        <w:t>observer</w:t>
      </w:r>
      <w:r w:rsidRPr="008576B0">
        <w:rPr>
          <w:lang w:val="en-AU"/>
        </w:rPr>
        <w:t xml:space="preserve"> status with the payment of the relevant participation fee and subject to consultation between the Secretary General and the relevant Member Administrations, as appropriate. </w:t>
      </w:r>
    </w:p>
    <w:p w14:paraId="7152C266" w14:textId="77777777" w:rsidR="008576B0" w:rsidRPr="008576B0" w:rsidRDefault="008576B0" w:rsidP="008576B0">
      <w:pPr>
        <w:tabs>
          <w:tab w:val="left" w:pos="1134"/>
          <w:tab w:val="left" w:pos="1871"/>
          <w:tab w:val="left" w:pos="2268"/>
        </w:tabs>
        <w:overflowPunct w:val="0"/>
        <w:autoSpaceDE w:val="0"/>
        <w:autoSpaceDN w:val="0"/>
        <w:adjustRightInd w:val="0"/>
        <w:textAlignment w:val="baseline"/>
        <w:rPr>
          <w:rFonts w:eastAsia="SimSun"/>
        </w:rPr>
      </w:pPr>
    </w:p>
    <w:p w14:paraId="2B790C5A" w14:textId="1FE3AA0E"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CONTRIBUTIONS AT THE APT WIRELESS GROUP</w:t>
      </w:r>
    </w:p>
    <w:p w14:paraId="7BFFA81C" w14:textId="77777777" w:rsidR="00B00D09" w:rsidRPr="008576B0" w:rsidRDefault="00B00D09" w:rsidP="008576B0">
      <w:pPr>
        <w:widowControl w:val="0"/>
        <w:overflowPunct w:val="0"/>
        <w:autoSpaceDE w:val="0"/>
        <w:autoSpaceDN w:val="0"/>
        <w:adjustRightInd w:val="0"/>
        <w:jc w:val="both"/>
        <w:textAlignment w:val="baseline"/>
        <w:rPr>
          <w:rFonts w:eastAsia="SimSun"/>
        </w:rPr>
      </w:pPr>
    </w:p>
    <w:p w14:paraId="5DDBB109" w14:textId="0BE441EF"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All APT Members, Associate Members and Affiliate Members may submit contributions related to the agenda of the meeting of AWG.</w:t>
      </w:r>
    </w:p>
    <w:p w14:paraId="4EC217B5" w14:textId="77777777" w:rsidR="00B00D09" w:rsidRPr="008576B0" w:rsidRDefault="00B00D09" w:rsidP="008576B0">
      <w:pPr>
        <w:widowControl w:val="0"/>
        <w:tabs>
          <w:tab w:val="left" w:pos="720"/>
        </w:tabs>
        <w:overflowPunct w:val="0"/>
        <w:autoSpaceDE w:val="0"/>
        <w:autoSpaceDN w:val="0"/>
        <w:adjustRightInd w:val="0"/>
        <w:jc w:val="both"/>
        <w:textAlignment w:val="baseline"/>
        <w:rPr>
          <w:rFonts w:eastAsia="SimSun"/>
        </w:rPr>
      </w:pPr>
    </w:p>
    <w:p w14:paraId="50238607" w14:textId="07146934"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Organizations which have MoU with the APT and other relevant international or regional organizations may submit contributions as Information Document on the same basis as they attend other APT meetings.</w:t>
      </w:r>
    </w:p>
    <w:p w14:paraId="724AF026" w14:textId="77777777" w:rsidR="00B00D09" w:rsidRPr="008576B0" w:rsidRDefault="00B00D09" w:rsidP="008576B0">
      <w:pPr>
        <w:rPr>
          <w:rFonts w:eastAsia="SimSun"/>
        </w:rPr>
      </w:pPr>
    </w:p>
    <w:p w14:paraId="1089622E" w14:textId="1283E3E1" w:rsidR="001061A7" w:rsidRPr="001061A7" w:rsidRDefault="009844DA" w:rsidP="001061A7">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 xml:space="preserve">Non-APT members cannot submit contributions to the AWG. However, considering the importance of the subject matters, the AWG </w:t>
      </w:r>
      <w:r w:rsidR="00260E1E">
        <w:rPr>
          <w:rFonts w:eastAsia="SimSun"/>
        </w:rPr>
        <w:t>Chair</w:t>
      </w:r>
      <w:r w:rsidRPr="008576B0">
        <w:rPr>
          <w:rFonts w:eastAsia="SimSun"/>
        </w:rPr>
        <w:t xml:space="preserve"> may allow non-APT members to submit and present contributions. In this case, the contributions will be treated as Information Documents.</w:t>
      </w:r>
    </w:p>
    <w:p w14:paraId="5FA4DDB2" w14:textId="77777777" w:rsidR="001061A7" w:rsidRDefault="001061A7" w:rsidP="001061A7">
      <w:pPr>
        <w:widowControl w:val="0"/>
        <w:tabs>
          <w:tab w:val="left" w:pos="720"/>
        </w:tabs>
        <w:overflowPunct w:val="0"/>
        <w:autoSpaceDE w:val="0"/>
        <w:autoSpaceDN w:val="0"/>
        <w:adjustRightInd w:val="0"/>
        <w:jc w:val="both"/>
        <w:textAlignment w:val="baseline"/>
        <w:rPr>
          <w:rFonts w:eastAsia="SimSun"/>
        </w:rPr>
      </w:pPr>
    </w:p>
    <w:p w14:paraId="1FE77C39" w14:textId="6406457E"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Each input document should be based on the terms of reference, agenda and work of the AWG. Contributions not so based will be considered as information documents.</w:t>
      </w:r>
    </w:p>
    <w:p w14:paraId="7DBE2A2A" w14:textId="7C3D5BB6" w:rsidR="00B00D09" w:rsidRDefault="00B00D09" w:rsidP="008576B0">
      <w:pPr>
        <w:widowControl w:val="0"/>
        <w:tabs>
          <w:tab w:val="left" w:pos="720"/>
        </w:tabs>
        <w:overflowPunct w:val="0"/>
        <w:autoSpaceDE w:val="0"/>
        <w:autoSpaceDN w:val="0"/>
        <w:adjustRightInd w:val="0"/>
        <w:jc w:val="both"/>
        <w:textAlignment w:val="baseline"/>
        <w:rPr>
          <w:rFonts w:eastAsia="SimSun"/>
        </w:rPr>
      </w:pPr>
    </w:p>
    <w:p w14:paraId="58F44E33" w14:textId="77777777" w:rsidR="00546A02" w:rsidRPr="008576B0" w:rsidRDefault="00546A02" w:rsidP="008576B0">
      <w:pPr>
        <w:widowControl w:val="0"/>
        <w:tabs>
          <w:tab w:val="left" w:pos="720"/>
        </w:tabs>
        <w:overflowPunct w:val="0"/>
        <w:autoSpaceDE w:val="0"/>
        <w:autoSpaceDN w:val="0"/>
        <w:adjustRightInd w:val="0"/>
        <w:jc w:val="both"/>
        <w:textAlignment w:val="baseline"/>
        <w:rPr>
          <w:rFonts w:eastAsia="SimSun"/>
        </w:rPr>
      </w:pPr>
    </w:p>
    <w:p w14:paraId="0E955C2B" w14:textId="77777777"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lastRenderedPageBreak/>
        <w:t>Contributions should be submitted at least one week before the start of the meeting. The APT Secretariat will post the contributions on the APT web site. In case there are Input Documents received after the due date for submitting contributions, the documents will be considered as Information Documents for the coming meeting and will be treated as Input Documents for the next AWG meeting. However, contributions that are received after the date may be considered as Input Documents if agreed by the AWG Plenary.</w:t>
      </w:r>
    </w:p>
    <w:p w14:paraId="6134420A" w14:textId="77777777" w:rsidR="00E97EE7" w:rsidRPr="008576B0" w:rsidRDefault="00E97EE7" w:rsidP="008576B0">
      <w:pPr>
        <w:overflowPunct w:val="0"/>
        <w:autoSpaceDE w:val="0"/>
        <w:autoSpaceDN w:val="0"/>
        <w:adjustRightInd w:val="0"/>
        <w:textAlignment w:val="baseline"/>
        <w:rPr>
          <w:rFonts w:eastAsia="SimSun"/>
        </w:rPr>
      </w:pPr>
    </w:p>
    <w:p w14:paraId="26E4C48A" w14:textId="71625187" w:rsidR="009844DA" w:rsidRPr="008576B0" w:rsidRDefault="009844DA" w:rsidP="00CD531B">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EDITORIAL ACTIVITIES, OUTPUT DOCUMENTS AND APPROVAL PROCEDURES</w:t>
      </w:r>
    </w:p>
    <w:p w14:paraId="63DE8B79" w14:textId="77777777" w:rsidR="00B00D09" w:rsidRPr="008576B0" w:rsidRDefault="00B00D09" w:rsidP="008576B0">
      <w:pPr>
        <w:widowControl w:val="0"/>
        <w:overflowPunct w:val="0"/>
        <w:autoSpaceDE w:val="0"/>
        <w:autoSpaceDN w:val="0"/>
        <w:adjustRightInd w:val="0"/>
        <w:textAlignment w:val="baseline"/>
        <w:rPr>
          <w:rFonts w:eastAsia="SimSun"/>
        </w:rPr>
      </w:pPr>
    </w:p>
    <w:p w14:paraId="3154972F" w14:textId="0A2A9F3C" w:rsidR="009844DA" w:rsidRPr="008576B0" w:rsidRDefault="009844DA" w:rsidP="008576B0">
      <w:pPr>
        <w:tabs>
          <w:tab w:val="left" w:pos="720"/>
        </w:tabs>
        <w:overflowPunct w:val="0"/>
        <w:autoSpaceDE w:val="0"/>
        <w:autoSpaceDN w:val="0"/>
        <w:adjustRightInd w:val="0"/>
        <w:ind w:left="720" w:hanging="720"/>
        <w:jc w:val="both"/>
        <w:textAlignment w:val="baseline"/>
        <w:rPr>
          <w:rFonts w:eastAsia="SimSun"/>
          <w:bCs/>
        </w:rPr>
      </w:pPr>
      <w:r w:rsidRPr="008576B0">
        <w:rPr>
          <w:rFonts w:eastAsia="SimSun"/>
        </w:rPr>
        <w:t>8.1</w:t>
      </w:r>
      <w:r w:rsidRPr="008576B0">
        <w:rPr>
          <w:rFonts w:eastAsia="SimSun"/>
        </w:rPr>
        <w:tab/>
        <w:t xml:space="preserve">The types of the AWG output </w:t>
      </w:r>
      <w:proofErr w:type="gramStart"/>
      <w:r w:rsidRPr="008576B0">
        <w:rPr>
          <w:rFonts w:eastAsia="SimSun"/>
        </w:rPr>
        <w:t>documents</w:t>
      </w:r>
      <w:proofErr w:type="gramEnd"/>
      <w:r w:rsidRPr="008576B0">
        <w:rPr>
          <w:rFonts w:eastAsia="SimSun"/>
        </w:rPr>
        <w:t xml:space="preserve"> and the approval procedures are defined in document “</w:t>
      </w:r>
      <w:r w:rsidRPr="008576B0">
        <w:rPr>
          <w:bCs/>
          <w:i/>
          <w:iCs/>
        </w:rPr>
        <w:t xml:space="preserve">Document </w:t>
      </w:r>
      <w:r w:rsidRPr="008576B0">
        <w:rPr>
          <w:rFonts w:eastAsia="SimSun"/>
          <w:bCs/>
          <w:i/>
          <w:iCs/>
        </w:rPr>
        <w:t xml:space="preserve">Approval Procedures for </w:t>
      </w:r>
      <w:r w:rsidR="00FB4B8A" w:rsidRPr="008576B0">
        <w:rPr>
          <w:rFonts w:eastAsia="SimSun"/>
          <w:bCs/>
          <w:i/>
          <w:iCs/>
        </w:rPr>
        <w:t>APT</w:t>
      </w:r>
      <w:r w:rsidRPr="008576B0">
        <w:rPr>
          <w:rFonts w:eastAsia="SimSun"/>
          <w:bCs/>
          <w:i/>
          <w:iCs/>
        </w:rPr>
        <w:t xml:space="preserve"> Wireless Group”</w:t>
      </w:r>
      <w:r w:rsidR="00B00D09" w:rsidRPr="008576B0">
        <w:rPr>
          <w:rFonts w:eastAsia="SimSun"/>
          <w:bCs/>
        </w:rPr>
        <w:t>.</w:t>
      </w:r>
    </w:p>
    <w:p w14:paraId="6BBEC845" w14:textId="77777777" w:rsidR="00B00D09" w:rsidRPr="008576B0" w:rsidRDefault="00B00D09" w:rsidP="008576B0">
      <w:pPr>
        <w:tabs>
          <w:tab w:val="left" w:pos="720"/>
        </w:tabs>
        <w:overflowPunct w:val="0"/>
        <w:autoSpaceDE w:val="0"/>
        <w:autoSpaceDN w:val="0"/>
        <w:adjustRightInd w:val="0"/>
        <w:ind w:left="720" w:hanging="720"/>
        <w:jc w:val="both"/>
        <w:textAlignment w:val="baseline"/>
        <w:rPr>
          <w:rFonts w:eastAsia="SimSun"/>
          <w:bCs/>
        </w:rPr>
      </w:pPr>
    </w:p>
    <w:p w14:paraId="1538B0A1" w14:textId="77777777" w:rsidR="009844DA" w:rsidRPr="008576B0" w:rsidRDefault="009844DA" w:rsidP="008576B0">
      <w:pPr>
        <w:tabs>
          <w:tab w:val="left" w:pos="720"/>
        </w:tabs>
        <w:overflowPunct w:val="0"/>
        <w:autoSpaceDE w:val="0"/>
        <w:autoSpaceDN w:val="0"/>
        <w:adjustRightInd w:val="0"/>
        <w:ind w:left="720" w:hanging="720"/>
        <w:jc w:val="both"/>
        <w:textAlignment w:val="baseline"/>
        <w:rPr>
          <w:rFonts w:eastAsia="SimSun"/>
        </w:rPr>
      </w:pPr>
      <w:r w:rsidRPr="008576B0">
        <w:rPr>
          <w:rFonts w:eastAsia="SimSun"/>
        </w:rPr>
        <w:t>8.2</w:t>
      </w:r>
      <w:r w:rsidRPr="008576B0">
        <w:rPr>
          <w:rFonts w:eastAsia="SimSun"/>
        </w:rPr>
        <w:tab/>
        <w:t>In terms of editorial activities:</w:t>
      </w:r>
    </w:p>
    <w:p w14:paraId="3ADCE010" w14:textId="68C9E0CA"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 xml:space="preserve">The </w:t>
      </w:r>
      <w:r w:rsidR="00260E1E">
        <w:rPr>
          <w:rFonts w:eastAsia="휴먼명조"/>
          <w:color w:val="000000"/>
        </w:rPr>
        <w:t>Chairs</w:t>
      </w:r>
      <w:r w:rsidRPr="008576B0">
        <w:rPr>
          <w:rFonts w:eastAsia="휴먼명조"/>
          <w:color w:val="000000"/>
        </w:rPr>
        <w:t xml:space="preserve"> of all </w:t>
      </w:r>
      <w:r w:rsidR="00B00D09" w:rsidRPr="008576B0">
        <w:rPr>
          <w:rFonts w:eastAsia="휴먼명조"/>
          <w:color w:val="000000"/>
        </w:rPr>
        <w:t>W</w:t>
      </w:r>
      <w:r w:rsidRPr="008576B0">
        <w:rPr>
          <w:rFonts w:eastAsia="휴먼명조"/>
          <w:color w:val="000000"/>
        </w:rPr>
        <w:t xml:space="preserve">orking </w:t>
      </w:r>
      <w:r w:rsidR="00B00D09" w:rsidRPr="008576B0">
        <w:rPr>
          <w:rFonts w:eastAsia="휴먼명조"/>
          <w:color w:val="000000"/>
        </w:rPr>
        <w:t>G</w:t>
      </w:r>
      <w:r w:rsidRPr="008576B0">
        <w:rPr>
          <w:rFonts w:eastAsia="휴먼명조"/>
          <w:color w:val="000000"/>
        </w:rPr>
        <w:t>roups will contribute to the AWG’s editorial activities.</w:t>
      </w:r>
    </w:p>
    <w:p w14:paraId="468C9BE8" w14:textId="6384AAD2"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 xml:space="preserve">Working in coordination with the AWG </w:t>
      </w:r>
      <w:r w:rsidR="00260E1E">
        <w:rPr>
          <w:rFonts w:eastAsia="휴먼명조"/>
          <w:color w:val="000000"/>
        </w:rPr>
        <w:t>Chair</w:t>
      </w:r>
      <w:r w:rsidRPr="008576B0">
        <w:rPr>
          <w:color w:val="000000"/>
          <w:lang w:eastAsia="ja-JP"/>
        </w:rPr>
        <w:t>, the Vice-</w:t>
      </w:r>
      <w:r w:rsidR="00260E1E">
        <w:rPr>
          <w:color w:val="000000"/>
          <w:lang w:eastAsia="ja-JP"/>
        </w:rPr>
        <w:t>Chairs</w:t>
      </w:r>
      <w:r w:rsidRPr="008576B0">
        <w:rPr>
          <w:color w:val="000000"/>
          <w:lang w:eastAsia="ja-JP"/>
        </w:rPr>
        <w:t xml:space="preserve"> and the </w:t>
      </w:r>
      <w:r w:rsidRPr="008576B0">
        <w:rPr>
          <w:rFonts w:eastAsia="휴먼명조"/>
          <w:color w:val="000000"/>
        </w:rPr>
        <w:t xml:space="preserve">Working Group </w:t>
      </w:r>
      <w:r w:rsidR="00260E1E">
        <w:rPr>
          <w:rFonts w:eastAsia="휴먼명조"/>
          <w:color w:val="000000"/>
        </w:rPr>
        <w:t>Chairs</w:t>
      </w:r>
      <w:r w:rsidRPr="008576B0">
        <w:rPr>
          <w:rFonts w:eastAsia="휴먼명조"/>
          <w:color w:val="000000"/>
        </w:rPr>
        <w:t xml:space="preserve">, the APT Secretariat will draft the </w:t>
      </w:r>
      <w:r w:rsidRPr="008576B0">
        <w:rPr>
          <w:rFonts w:eastAsia="SimSun"/>
          <w:color w:val="000000"/>
          <w:lang w:eastAsia="zh-CN"/>
        </w:rPr>
        <w:t>Meeting R</w:t>
      </w:r>
      <w:r w:rsidRPr="008576B0">
        <w:rPr>
          <w:rFonts w:eastAsia="휴먼명조"/>
          <w:color w:val="000000"/>
        </w:rPr>
        <w:t xml:space="preserve">eport of each AWG meeting. The </w:t>
      </w:r>
      <w:r w:rsidRPr="008576B0">
        <w:rPr>
          <w:color w:val="000000"/>
          <w:lang w:eastAsia="ja-JP"/>
        </w:rPr>
        <w:t>draft</w:t>
      </w:r>
      <w:r w:rsidRPr="008576B0">
        <w:rPr>
          <w:rFonts w:eastAsia="휴먼명조"/>
          <w:color w:val="000000"/>
        </w:rPr>
        <w:t xml:space="preserve"> report will be available on the </w:t>
      </w:r>
      <w:r w:rsidRPr="008576B0">
        <w:rPr>
          <w:rFonts w:eastAsia="SimSun"/>
          <w:color w:val="000000"/>
          <w:lang w:eastAsia="zh-CN"/>
        </w:rPr>
        <w:t xml:space="preserve">APT </w:t>
      </w:r>
      <w:r w:rsidRPr="008576B0">
        <w:rPr>
          <w:rFonts w:eastAsia="휴먼명조"/>
          <w:color w:val="000000"/>
        </w:rPr>
        <w:t>web</w:t>
      </w:r>
      <w:r w:rsidRPr="008576B0">
        <w:rPr>
          <w:rFonts w:eastAsia="SimSun"/>
          <w:color w:val="000000"/>
          <w:lang w:eastAsia="zh-CN"/>
        </w:rPr>
        <w:t>site</w:t>
      </w:r>
      <w:r w:rsidRPr="008576B0">
        <w:rPr>
          <w:rFonts w:eastAsia="휴먼명조"/>
          <w:color w:val="000000"/>
        </w:rPr>
        <w:t xml:space="preserve"> for comments for 30 days before it is finalized. </w:t>
      </w:r>
    </w:p>
    <w:p w14:paraId="1B45E1CF" w14:textId="7B2DCEB2"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 xml:space="preserve">The </w:t>
      </w:r>
      <w:r w:rsidRPr="008576B0">
        <w:rPr>
          <w:rFonts w:eastAsia="SimSun"/>
          <w:color w:val="000000"/>
          <w:lang w:eastAsia="zh-CN"/>
        </w:rPr>
        <w:t>W</w:t>
      </w:r>
      <w:r w:rsidRPr="008576B0">
        <w:rPr>
          <w:rFonts w:eastAsia="휴먼명조"/>
          <w:color w:val="000000"/>
        </w:rPr>
        <w:t xml:space="preserve">orking </w:t>
      </w:r>
      <w:r w:rsidRPr="008576B0">
        <w:rPr>
          <w:rFonts w:eastAsia="SimSun"/>
          <w:color w:val="000000"/>
          <w:lang w:eastAsia="zh-CN"/>
        </w:rPr>
        <w:t>G</w:t>
      </w:r>
      <w:r w:rsidRPr="008576B0">
        <w:rPr>
          <w:rFonts w:eastAsia="휴먼명조"/>
          <w:color w:val="000000"/>
        </w:rPr>
        <w:t xml:space="preserve">roup </w:t>
      </w:r>
      <w:r w:rsidR="00260E1E">
        <w:rPr>
          <w:rFonts w:eastAsia="SimSun"/>
          <w:color w:val="000000"/>
          <w:lang w:eastAsia="zh-CN"/>
        </w:rPr>
        <w:t>Chairs</w:t>
      </w:r>
      <w:r w:rsidRPr="008576B0">
        <w:rPr>
          <w:rFonts w:eastAsia="휴먼명조"/>
          <w:color w:val="000000"/>
        </w:rPr>
        <w:t xml:space="preserve">, in conjunction with the APT </w:t>
      </w:r>
      <w:r w:rsidRPr="008576B0">
        <w:rPr>
          <w:rFonts w:eastAsia="SimSun"/>
          <w:color w:val="000000"/>
          <w:lang w:eastAsia="zh-CN"/>
        </w:rPr>
        <w:t>S</w:t>
      </w:r>
      <w:r w:rsidRPr="008576B0">
        <w:rPr>
          <w:rFonts w:eastAsia="휴먼명조"/>
          <w:color w:val="000000"/>
        </w:rPr>
        <w:t xml:space="preserve">ecretariat, will ensure that all AWG </w:t>
      </w:r>
      <w:r w:rsidRPr="008576B0">
        <w:rPr>
          <w:rFonts w:eastAsia="SimSun"/>
          <w:color w:val="000000"/>
          <w:lang w:eastAsia="zh-CN"/>
        </w:rPr>
        <w:t>o</w:t>
      </w:r>
      <w:r w:rsidRPr="008576B0">
        <w:rPr>
          <w:rFonts w:eastAsia="휴먼명조"/>
          <w:color w:val="000000"/>
        </w:rPr>
        <w:t xml:space="preserve">utput </w:t>
      </w:r>
      <w:r w:rsidRPr="008576B0">
        <w:rPr>
          <w:rFonts w:eastAsia="SimSun"/>
          <w:color w:val="000000"/>
          <w:lang w:eastAsia="zh-CN"/>
        </w:rPr>
        <w:t>d</w:t>
      </w:r>
      <w:r w:rsidRPr="008576B0">
        <w:rPr>
          <w:rFonts w:eastAsia="휴먼명조"/>
          <w:color w:val="000000"/>
        </w:rPr>
        <w:t>ocuments are editorially corrected and updated.</w:t>
      </w:r>
    </w:p>
    <w:p w14:paraId="629B6329" w14:textId="77777777" w:rsidR="00B00D09" w:rsidRPr="008576B0" w:rsidRDefault="00B00D09" w:rsidP="008576B0">
      <w:pPr>
        <w:widowControl w:val="0"/>
        <w:overflowPunct w:val="0"/>
        <w:autoSpaceDE w:val="0"/>
        <w:autoSpaceDN w:val="0"/>
        <w:adjustRightInd w:val="0"/>
        <w:jc w:val="both"/>
        <w:textAlignment w:val="baseline"/>
        <w:rPr>
          <w:rFonts w:eastAsia="휴먼명조"/>
          <w:color w:val="000000"/>
        </w:rPr>
      </w:pPr>
    </w:p>
    <w:p w14:paraId="7D2ADE28" w14:textId="70573802" w:rsidR="00B00D09" w:rsidRPr="008576B0" w:rsidRDefault="009844DA" w:rsidP="008576B0">
      <w:pPr>
        <w:tabs>
          <w:tab w:val="left" w:pos="720"/>
        </w:tabs>
        <w:overflowPunct w:val="0"/>
        <w:autoSpaceDE w:val="0"/>
        <w:autoSpaceDN w:val="0"/>
        <w:adjustRightInd w:val="0"/>
        <w:ind w:left="720" w:hanging="720"/>
        <w:jc w:val="both"/>
        <w:textAlignment w:val="baseline"/>
        <w:rPr>
          <w:rFonts w:eastAsia="SimSun"/>
        </w:rPr>
      </w:pPr>
      <w:r w:rsidRPr="008576B0">
        <w:rPr>
          <w:rFonts w:eastAsia="SimSun"/>
        </w:rPr>
        <w:t>8.3</w:t>
      </w:r>
      <w:r w:rsidRPr="008576B0">
        <w:rPr>
          <w:rFonts w:eastAsia="SimSun"/>
        </w:rPr>
        <w:tab/>
        <w:t xml:space="preserve">The AWG Meeting Report will include decisions taken by the Plenary, </w:t>
      </w:r>
      <w:r w:rsidRPr="008576B0">
        <w:rPr>
          <w:lang w:eastAsia="ja-JP"/>
        </w:rPr>
        <w:t xml:space="preserve">summary of the </w:t>
      </w:r>
      <w:r w:rsidRPr="008576B0">
        <w:rPr>
          <w:rFonts w:eastAsia="SimSun"/>
        </w:rPr>
        <w:t>reports from each of the Working Groups, references to approved documents and documents being carried forward to the subsequent AWG meeting as well as reference</w:t>
      </w:r>
      <w:r w:rsidRPr="008576B0">
        <w:rPr>
          <w:lang w:eastAsia="ja-JP"/>
        </w:rPr>
        <w:t>s</w:t>
      </w:r>
      <w:r w:rsidRPr="008576B0">
        <w:rPr>
          <w:rFonts w:eastAsia="SimSun"/>
        </w:rPr>
        <w:t xml:space="preserve"> to the AWG Work Plan</w:t>
      </w:r>
      <w:r w:rsidRPr="008576B0">
        <w:rPr>
          <w:lang w:eastAsia="ja-JP"/>
        </w:rPr>
        <w:t xml:space="preserve"> and terms of reference</w:t>
      </w:r>
      <w:r w:rsidRPr="008576B0">
        <w:rPr>
          <w:rFonts w:eastAsia="SimSun"/>
        </w:rPr>
        <w:t>, as updated by the meeting.</w:t>
      </w:r>
      <w:r w:rsidR="003B3E57" w:rsidRPr="008576B0">
        <w:rPr>
          <w:rFonts w:eastAsia="SimSun"/>
        </w:rPr>
        <w:t xml:space="preserve"> </w:t>
      </w:r>
    </w:p>
    <w:p w14:paraId="7C7185AD" w14:textId="77777777" w:rsidR="00FB42FE" w:rsidRPr="008576B0" w:rsidRDefault="00FB42FE" w:rsidP="008576B0">
      <w:pPr>
        <w:pStyle w:val="ListParagraph"/>
        <w:widowControl w:val="0"/>
        <w:overflowPunct w:val="0"/>
        <w:autoSpaceDE w:val="0"/>
        <w:autoSpaceDN w:val="0"/>
        <w:adjustRightInd w:val="0"/>
        <w:ind w:left="0"/>
        <w:contextualSpacing w:val="0"/>
        <w:jc w:val="both"/>
        <w:textAlignment w:val="baseline"/>
        <w:rPr>
          <w:rFonts w:eastAsia="SimSun"/>
          <w:b/>
          <w:bCs/>
        </w:rPr>
      </w:pPr>
    </w:p>
    <w:p w14:paraId="7254C696" w14:textId="5D0C8768"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INTERNAL AND EXTERNAL RELATIONSHIPS </w:t>
      </w:r>
    </w:p>
    <w:p w14:paraId="3953554A"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SimSun"/>
        </w:rPr>
      </w:pPr>
    </w:p>
    <w:p w14:paraId="4CFBC7D5" w14:textId="47D33D2F" w:rsidR="009844DA" w:rsidRDefault="009844DA" w:rsidP="008576B0">
      <w:pPr>
        <w:tabs>
          <w:tab w:val="left" w:pos="1134"/>
          <w:tab w:val="left" w:pos="1871"/>
          <w:tab w:val="left" w:pos="2268"/>
        </w:tabs>
        <w:overflowPunct w:val="0"/>
        <w:autoSpaceDE w:val="0"/>
        <w:autoSpaceDN w:val="0"/>
        <w:adjustRightInd w:val="0"/>
        <w:jc w:val="both"/>
        <w:textAlignment w:val="baseline"/>
        <w:rPr>
          <w:rFonts w:eastAsia="SimSun"/>
          <w:b/>
          <w:bCs/>
        </w:rPr>
      </w:pPr>
      <w:r w:rsidRPr="008576B0">
        <w:rPr>
          <w:rFonts w:eastAsia="휴먼명조"/>
        </w:rPr>
        <w:t xml:space="preserve">To significantly perform the objectives of AWG, coordination activities with APT internal </w:t>
      </w:r>
      <w:r w:rsidRPr="008576B0">
        <w:rPr>
          <w:rFonts w:eastAsia="SimSun"/>
          <w:lang w:eastAsia="zh-CN"/>
        </w:rPr>
        <w:t xml:space="preserve">programs </w:t>
      </w:r>
      <w:r w:rsidRPr="008576B0">
        <w:rPr>
          <w:rFonts w:eastAsia="휴먼명조"/>
        </w:rPr>
        <w:t xml:space="preserve">as well as with external </w:t>
      </w:r>
      <w:r w:rsidRPr="008576B0">
        <w:rPr>
          <w:rFonts w:eastAsia="SimSun"/>
          <w:lang w:eastAsia="zh-CN"/>
        </w:rPr>
        <w:t xml:space="preserve">organizations </w:t>
      </w:r>
      <w:r w:rsidRPr="008576B0">
        <w:rPr>
          <w:rFonts w:eastAsia="휴먼명조"/>
        </w:rPr>
        <w:t xml:space="preserve">would be required. </w:t>
      </w:r>
      <w:r w:rsidRPr="008576B0">
        <w:rPr>
          <w:rFonts w:eastAsia="SimSun"/>
          <w:lang w:eastAsia="zh-CN"/>
        </w:rPr>
        <w:t>One important role of AWG is to develop inputs to relevant APT internal program</w:t>
      </w:r>
      <w:r w:rsidR="00B00D09" w:rsidRPr="008576B0">
        <w:rPr>
          <w:rFonts w:eastAsia="SimSun"/>
          <w:lang w:eastAsia="zh-CN"/>
        </w:rPr>
        <w:t>me</w:t>
      </w:r>
      <w:r w:rsidRPr="008576B0">
        <w:rPr>
          <w:rFonts w:eastAsia="SimSun"/>
          <w:lang w:eastAsia="zh-CN"/>
        </w:rPr>
        <w:t xml:space="preserve">s, and to international or regional organizations. </w:t>
      </w:r>
      <w:r w:rsidRPr="008576B0">
        <w:rPr>
          <w:rFonts w:eastAsia="휴먼명조"/>
        </w:rPr>
        <w:t xml:space="preserve">The important task of AWG is to contribute to global activities through cooperation and exchange of views and information. The work of AWG will take account of and coordinate with the work of </w:t>
      </w:r>
      <w:r w:rsidRPr="008576B0">
        <w:rPr>
          <w:rFonts w:eastAsia="SimSun"/>
          <w:lang w:eastAsia="zh-CN"/>
        </w:rPr>
        <w:t xml:space="preserve">ITU and </w:t>
      </w:r>
      <w:r w:rsidRPr="008576B0">
        <w:rPr>
          <w:rFonts w:eastAsia="휴먼명조"/>
        </w:rPr>
        <w:t>relevant organizations including</w:t>
      </w:r>
      <w:r w:rsidRPr="008576B0">
        <w:rPr>
          <w:rFonts w:eastAsia="SimSun"/>
          <w:lang w:eastAsia="zh-CN"/>
        </w:rPr>
        <w:t xml:space="preserve"> 3GPP</w:t>
      </w:r>
      <w:r w:rsidRPr="008576B0">
        <w:rPr>
          <w:rFonts w:eastAsia="휴먼명조"/>
        </w:rPr>
        <w:t>.</w:t>
      </w:r>
    </w:p>
    <w:p w14:paraId="0DDF109D" w14:textId="77777777" w:rsidR="00337197" w:rsidRPr="008576B0" w:rsidRDefault="00337197" w:rsidP="008576B0">
      <w:pPr>
        <w:tabs>
          <w:tab w:val="left" w:pos="1134"/>
          <w:tab w:val="left" w:pos="1871"/>
          <w:tab w:val="left" w:pos="2268"/>
        </w:tabs>
        <w:overflowPunct w:val="0"/>
        <w:autoSpaceDE w:val="0"/>
        <w:autoSpaceDN w:val="0"/>
        <w:adjustRightInd w:val="0"/>
        <w:jc w:val="both"/>
        <w:textAlignment w:val="baseline"/>
        <w:rPr>
          <w:rFonts w:eastAsia="SimSun"/>
          <w:b/>
          <w:bCs/>
        </w:rPr>
      </w:pPr>
    </w:p>
    <w:p w14:paraId="6B1A328F" w14:textId="47B91AE8" w:rsidR="009844DA"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ROLE OF THE APT SECRETARIAT</w:t>
      </w:r>
    </w:p>
    <w:p w14:paraId="234A1571" w14:textId="77777777" w:rsidR="00F83615" w:rsidRPr="008576B0" w:rsidRDefault="00F83615" w:rsidP="00F83615">
      <w:pPr>
        <w:pStyle w:val="ListParagraph"/>
        <w:widowControl w:val="0"/>
        <w:overflowPunct w:val="0"/>
        <w:autoSpaceDE w:val="0"/>
        <w:autoSpaceDN w:val="0"/>
        <w:adjustRightInd w:val="0"/>
        <w:contextualSpacing w:val="0"/>
        <w:jc w:val="both"/>
        <w:textAlignment w:val="baseline"/>
        <w:rPr>
          <w:rFonts w:eastAsia="SimSun"/>
          <w:b/>
          <w:bCs/>
        </w:rPr>
      </w:pPr>
    </w:p>
    <w:p w14:paraId="67128185"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Organize the APT Wireless Group Meeting.</w:t>
      </w:r>
    </w:p>
    <w:p w14:paraId="4BFFC8F9"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 xml:space="preserve">Coordinate with the </w:t>
      </w:r>
      <w:r w:rsidRPr="008576B0">
        <w:rPr>
          <w:rFonts w:eastAsia="SimSun"/>
          <w:lang w:eastAsia="zh-CN"/>
        </w:rPr>
        <w:t>AWG</w:t>
      </w:r>
      <w:r w:rsidRPr="008576B0">
        <w:rPr>
          <w:rFonts w:eastAsia="SimSun"/>
        </w:rPr>
        <w:t xml:space="preserve"> Office Bearers, APT members, and other concerned organizations and </w:t>
      </w:r>
      <w:r w:rsidRPr="008576B0">
        <w:rPr>
          <w:rFonts w:eastAsia="SimSun"/>
          <w:lang w:eastAsia="zh-CN"/>
        </w:rPr>
        <w:t>parties</w:t>
      </w:r>
      <w:r w:rsidRPr="008576B0">
        <w:rPr>
          <w:rFonts w:eastAsia="SimSun"/>
        </w:rPr>
        <w:t xml:space="preserve"> for accelerating the work of AWG.</w:t>
      </w:r>
    </w:p>
    <w:p w14:paraId="2ECDC363"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Maintain the AWG website and to facilitate linkage to other relevant websites.</w:t>
      </w:r>
    </w:p>
    <w:p w14:paraId="26CD7905"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Make the necessary arrangement for APT/AWG Recommendations in accordance with the APT Document Approval Procedure.</w:t>
      </w:r>
    </w:p>
    <w:p w14:paraId="33A8764E" w14:textId="202B7673"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 xml:space="preserve">Prepare and submit proposals for </w:t>
      </w:r>
      <w:r w:rsidR="00B00D09" w:rsidRPr="008576B0">
        <w:rPr>
          <w:rFonts w:eastAsia="SimSun"/>
        </w:rPr>
        <w:t xml:space="preserve">the </w:t>
      </w:r>
      <w:r w:rsidRPr="008576B0">
        <w:rPr>
          <w:rFonts w:eastAsia="SimSun"/>
        </w:rPr>
        <w:t xml:space="preserve">consideration of </w:t>
      </w:r>
      <w:r w:rsidR="00B00D09" w:rsidRPr="008576B0">
        <w:rPr>
          <w:rFonts w:eastAsia="SimSun"/>
        </w:rPr>
        <w:t xml:space="preserve">the </w:t>
      </w:r>
      <w:r w:rsidRPr="008576B0">
        <w:rPr>
          <w:rFonts w:eastAsia="SimSun"/>
        </w:rPr>
        <w:t>Management Committee</w:t>
      </w:r>
      <w:r w:rsidR="00B00D09" w:rsidRPr="008576B0">
        <w:rPr>
          <w:rFonts w:eastAsia="SimSun"/>
        </w:rPr>
        <w:t xml:space="preserve"> of the APT</w:t>
      </w:r>
      <w:r w:rsidRPr="008576B0">
        <w:rPr>
          <w:rFonts w:eastAsia="SimSun"/>
        </w:rPr>
        <w:t>.</w:t>
      </w:r>
    </w:p>
    <w:p w14:paraId="0E722851" w14:textId="6FCB3CF6" w:rsidR="009844DA" w:rsidRDefault="00842618" w:rsidP="00764370">
      <w:pPr>
        <w:numPr>
          <w:ilvl w:val="0"/>
          <w:numId w:val="18"/>
        </w:numPr>
        <w:overflowPunct w:val="0"/>
        <w:autoSpaceDE w:val="0"/>
        <w:autoSpaceDN w:val="0"/>
        <w:adjustRightInd w:val="0"/>
        <w:ind w:left="1080"/>
        <w:jc w:val="both"/>
        <w:textAlignment w:val="baseline"/>
        <w:rPr>
          <w:rFonts w:eastAsia="SimSun"/>
        </w:rPr>
      </w:pPr>
      <w:r w:rsidRPr="001061A7">
        <w:rPr>
          <w:rFonts w:eastAsia="SimSun"/>
        </w:rPr>
        <w:t>Maintain and update AFIS, guided by AWG, including necessary support within available resources.</w:t>
      </w:r>
    </w:p>
    <w:p w14:paraId="62EEA61F" w14:textId="77777777" w:rsidR="001061A7" w:rsidRPr="001061A7" w:rsidRDefault="001061A7" w:rsidP="001061A7">
      <w:pPr>
        <w:overflowPunct w:val="0"/>
        <w:autoSpaceDE w:val="0"/>
        <w:autoSpaceDN w:val="0"/>
        <w:adjustRightInd w:val="0"/>
        <w:ind w:left="1080"/>
        <w:jc w:val="both"/>
        <w:textAlignment w:val="baseline"/>
        <w:rPr>
          <w:rFonts w:eastAsia="SimSun"/>
        </w:rPr>
      </w:pPr>
    </w:p>
    <w:p w14:paraId="1D24F2EF" w14:textId="01B6E92D" w:rsidR="009844DA" w:rsidRDefault="009844DA" w:rsidP="00F83615">
      <w:pPr>
        <w:jc w:val="center"/>
      </w:pPr>
      <w:r>
        <w:t>______________</w:t>
      </w:r>
    </w:p>
    <w:sectPr w:rsidR="009844DA" w:rsidSect="0013758F">
      <w:headerReference w:type="default" r:id="rId12"/>
      <w:footerReference w:type="even" r:id="rId13"/>
      <w:footerReference w:type="default" r:id="rId14"/>
      <w:headerReference w:type="first" r:id="rId15"/>
      <w:footerReference w:type="first" r:id="rId16"/>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3AA9" w14:textId="77777777" w:rsidR="00CB2AF5" w:rsidRDefault="00CB2AF5">
      <w:r>
        <w:separator/>
      </w:r>
    </w:p>
  </w:endnote>
  <w:endnote w:type="continuationSeparator" w:id="0">
    <w:p w14:paraId="47157024" w14:textId="77777777" w:rsidR="00CB2AF5" w:rsidRDefault="00CB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6383"/>
      <w:docPartObj>
        <w:docPartGallery w:val="Page Numbers (Bottom of Page)"/>
        <w:docPartUnique/>
      </w:docPartObj>
    </w:sdtPr>
    <w:sdtContent>
      <w:sdt>
        <w:sdtPr>
          <w:id w:val="-1769616900"/>
          <w:docPartObj>
            <w:docPartGallery w:val="Page Numbers (Top of Page)"/>
            <w:docPartUnique/>
          </w:docPartObj>
        </w:sdtPr>
        <w:sdtContent>
          <w:p w14:paraId="41C478DA" w14:textId="062E746A" w:rsidR="003B2AED" w:rsidRDefault="00656939" w:rsidP="00656939">
            <w:pPr>
              <w:pStyle w:val="Footer"/>
              <w:tabs>
                <w:tab w:val="clear" w:pos="4320"/>
                <w:tab w:val="clear" w:pos="8640"/>
                <w:tab w:val="right" w:pos="9173"/>
              </w:tabs>
              <w:jc w:val="right"/>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2</w:t>
            </w:r>
            <w:r w:rsidRPr="002C7EA9">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4AE" w14:textId="7677403F" w:rsidR="0013758F" w:rsidRDefault="0013758F" w:rsidP="0013758F">
    <w:pPr>
      <w:pStyle w:val="Footer"/>
      <w:tabs>
        <w:tab w:val="clear" w:pos="4320"/>
        <w:tab w:val="clear" w:pos="8640"/>
        <w:tab w:val="right" w:pos="917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D0C7" w14:textId="77777777" w:rsidR="00CB2AF5" w:rsidRDefault="00CB2AF5">
      <w:r>
        <w:separator/>
      </w:r>
    </w:p>
  </w:footnote>
  <w:footnote w:type="continuationSeparator" w:id="0">
    <w:p w14:paraId="22CB08E8" w14:textId="77777777" w:rsidR="00CB2AF5" w:rsidRDefault="00CB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F2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5B0B" w14:textId="77777777" w:rsidR="00F7187E" w:rsidRDefault="00F7187E" w:rsidP="00F7187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50402601">
    <w:abstractNumId w:val="8"/>
  </w:num>
  <w:num w:numId="2" w16cid:durableId="1119420677">
    <w:abstractNumId w:val="4"/>
  </w:num>
  <w:num w:numId="3" w16cid:durableId="1527406302">
    <w:abstractNumId w:val="3"/>
  </w:num>
  <w:num w:numId="4" w16cid:durableId="551354531">
    <w:abstractNumId w:val="19"/>
  </w:num>
  <w:num w:numId="5" w16cid:durableId="1203595858">
    <w:abstractNumId w:val="7"/>
  </w:num>
  <w:num w:numId="6" w16cid:durableId="490874424">
    <w:abstractNumId w:val="9"/>
  </w:num>
  <w:num w:numId="7" w16cid:durableId="1186871123">
    <w:abstractNumId w:val="2"/>
  </w:num>
  <w:num w:numId="8" w16cid:durableId="1158234117">
    <w:abstractNumId w:val="0"/>
  </w:num>
  <w:num w:numId="9" w16cid:durableId="1679885099">
    <w:abstractNumId w:val="15"/>
  </w:num>
  <w:num w:numId="10" w16cid:durableId="1762330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2955679">
    <w:abstractNumId w:val="1"/>
  </w:num>
  <w:num w:numId="12" w16cid:durableId="1990015518">
    <w:abstractNumId w:val="18"/>
  </w:num>
  <w:num w:numId="13" w16cid:durableId="1666321129">
    <w:abstractNumId w:val="16"/>
  </w:num>
  <w:num w:numId="14" w16cid:durableId="2042971803">
    <w:abstractNumId w:val="14"/>
  </w:num>
  <w:num w:numId="15" w16cid:durableId="2051150397">
    <w:abstractNumId w:val="6"/>
  </w:num>
  <w:num w:numId="16" w16cid:durableId="936448222">
    <w:abstractNumId w:val="12"/>
  </w:num>
  <w:num w:numId="17" w16cid:durableId="1251890988">
    <w:abstractNumId w:val="17"/>
  </w:num>
  <w:num w:numId="18" w16cid:durableId="596596827">
    <w:abstractNumId w:val="5"/>
  </w:num>
  <w:num w:numId="19" w16cid:durableId="2063015465">
    <w:abstractNumId w:val="11"/>
  </w:num>
  <w:num w:numId="20" w16cid:durableId="1734230755">
    <w:abstractNumId w:val="13"/>
  </w:num>
  <w:num w:numId="21" w16cid:durableId="509276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63262"/>
    <w:rsid w:val="00064A45"/>
    <w:rsid w:val="00067CE1"/>
    <w:rsid w:val="00075421"/>
    <w:rsid w:val="00075A20"/>
    <w:rsid w:val="00084D77"/>
    <w:rsid w:val="00086193"/>
    <w:rsid w:val="00092B54"/>
    <w:rsid w:val="0009343A"/>
    <w:rsid w:val="000A23A3"/>
    <w:rsid w:val="000A4256"/>
    <w:rsid w:val="000A6769"/>
    <w:rsid w:val="000B4493"/>
    <w:rsid w:val="000B72ED"/>
    <w:rsid w:val="000B7F84"/>
    <w:rsid w:val="000C7987"/>
    <w:rsid w:val="000D483E"/>
    <w:rsid w:val="000E5844"/>
    <w:rsid w:val="000F2E90"/>
    <w:rsid w:val="000F508D"/>
    <w:rsid w:val="000F5540"/>
    <w:rsid w:val="000F5C21"/>
    <w:rsid w:val="001061A7"/>
    <w:rsid w:val="00107B95"/>
    <w:rsid w:val="001129FF"/>
    <w:rsid w:val="0012663C"/>
    <w:rsid w:val="0012771F"/>
    <w:rsid w:val="0013758F"/>
    <w:rsid w:val="0014145A"/>
    <w:rsid w:val="00141E3D"/>
    <w:rsid w:val="00152AB2"/>
    <w:rsid w:val="001533FC"/>
    <w:rsid w:val="00166088"/>
    <w:rsid w:val="0018079A"/>
    <w:rsid w:val="001819A5"/>
    <w:rsid w:val="00183EFC"/>
    <w:rsid w:val="0019243C"/>
    <w:rsid w:val="001927C1"/>
    <w:rsid w:val="00194770"/>
    <w:rsid w:val="00196568"/>
    <w:rsid w:val="001A1BE1"/>
    <w:rsid w:val="001B18C2"/>
    <w:rsid w:val="001C31EA"/>
    <w:rsid w:val="001C56DD"/>
    <w:rsid w:val="001C657A"/>
    <w:rsid w:val="001D1379"/>
    <w:rsid w:val="001D5D7E"/>
    <w:rsid w:val="001E2CF7"/>
    <w:rsid w:val="001E5AA8"/>
    <w:rsid w:val="001F5087"/>
    <w:rsid w:val="001F593B"/>
    <w:rsid w:val="002018D5"/>
    <w:rsid w:val="00203C79"/>
    <w:rsid w:val="00212432"/>
    <w:rsid w:val="00222099"/>
    <w:rsid w:val="00231E2C"/>
    <w:rsid w:val="002458F8"/>
    <w:rsid w:val="00254A1B"/>
    <w:rsid w:val="00254CB1"/>
    <w:rsid w:val="0025523A"/>
    <w:rsid w:val="00260E1E"/>
    <w:rsid w:val="00262EAB"/>
    <w:rsid w:val="002705B9"/>
    <w:rsid w:val="0027323B"/>
    <w:rsid w:val="0028148C"/>
    <w:rsid w:val="00281950"/>
    <w:rsid w:val="0028454D"/>
    <w:rsid w:val="0029014F"/>
    <w:rsid w:val="002926D4"/>
    <w:rsid w:val="00296540"/>
    <w:rsid w:val="002A49B6"/>
    <w:rsid w:val="002A578F"/>
    <w:rsid w:val="002A5855"/>
    <w:rsid w:val="002B6B30"/>
    <w:rsid w:val="002C07DA"/>
    <w:rsid w:val="002C359F"/>
    <w:rsid w:val="002C7EA9"/>
    <w:rsid w:val="002D38FE"/>
    <w:rsid w:val="002D3E1F"/>
    <w:rsid w:val="002D7DC0"/>
    <w:rsid w:val="002E4B04"/>
    <w:rsid w:val="002F1DA1"/>
    <w:rsid w:val="002F2C66"/>
    <w:rsid w:val="00304E52"/>
    <w:rsid w:val="00322794"/>
    <w:rsid w:val="00324960"/>
    <w:rsid w:val="00331DFB"/>
    <w:rsid w:val="0033423B"/>
    <w:rsid w:val="00337197"/>
    <w:rsid w:val="0035036D"/>
    <w:rsid w:val="00350F0D"/>
    <w:rsid w:val="00352589"/>
    <w:rsid w:val="003578AB"/>
    <w:rsid w:val="00362C91"/>
    <w:rsid w:val="00364F07"/>
    <w:rsid w:val="00367F5A"/>
    <w:rsid w:val="003771CA"/>
    <w:rsid w:val="00384F78"/>
    <w:rsid w:val="00390C5D"/>
    <w:rsid w:val="003937C8"/>
    <w:rsid w:val="003A232C"/>
    <w:rsid w:val="003A3FB7"/>
    <w:rsid w:val="003A5508"/>
    <w:rsid w:val="003B28B9"/>
    <w:rsid w:val="003B2AED"/>
    <w:rsid w:val="003B3E57"/>
    <w:rsid w:val="003B6263"/>
    <w:rsid w:val="003C16DE"/>
    <w:rsid w:val="003C232E"/>
    <w:rsid w:val="003C2481"/>
    <w:rsid w:val="003C3722"/>
    <w:rsid w:val="003C55AE"/>
    <w:rsid w:val="003C574E"/>
    <w:rsid w:val="003C5E86"/>
    <w:rsid w:val="003C64A7"/>
    <w:rsid w:val="003D3FDA"/>
    <w:rsid w:val="003D4768"/>
    <w:rsid w:val="003D7783"/>
    <w:rsid w:val="003E0E68"/>
    <w:rsid w:val="003E10E0"/>
    <w:rsid w:val="003E2277"/>
    <w:rsid w:val="003E3FBA"/>
    <w:rsid w:val="003E42B6"/>
    <w:rsid w:val="003E448E"/>
    <w:rsid w:val="003F2317"/>
    <w:rsid w:val="0040281A"/>
    <w:rsid w:val="00403006"/>
    <w:rsid w:val="004065D6"/>
    <w:rsid w:val="0040712A"/>
    <w:rsid w:val="00410107"/>
    <w:rsid w:val="00414585"/>
    <w:rsid w:val="0041537F"/>
    <w:rsid w:val="00420822"/>
    <w:rsid w:val="004235FD"/>
    <w:rsid w:val="004273FA"/>
    <w:rsid w:val="0044459B"/>
    <w:rsid w:val="0044529B"/>
    <w:rsid w:val="00452BE6"/>
    <w:rsid w:val="004537FD"/>
    <w:rsid w:val="0045458F"/>
    <w:rsid w:val="0047135A"/>
    <w:rsid w:val="00486F61"/>
    <w:rsid w:val="00495AFE"/>
    <w:rsid w:val="00496497"/>
    <w:rsid w:val="0049755A"/>
    <w:rsid w:val="004B68C4"/>
    <w:rsid w:val="004C275C"/>
    <w:rsid w:val="004D65B4"/>
    <w:rsid w:val="004E3B5E"/>
    <w:rsid w:val="004E3DF1"/>
    <w:rsid w:val="004E6516"/>
    <w:rsid w:val="004F050A"/>
    <w:rsid w:val="004F289B"/>
    <w:rsid w:val="004F4F22"/>
    <w:rsid w:val="004F7E1A"/>
    <w:rsid w:val="00503289"/>
    <w:rsid w:val="00510174"/>
    <w:rsid w:val="005170ED"/>
    <w:rsid w:val="00520EEE"/>
    <w:rsid w:val="005261D1"/>
    <w:rsid w:val="00530E8C"/>
    <w:rsid w:val="005320DC"/>
    <w:rsid w:val="00545CF7"/>
    <w:rsid w:val="00546A02"/>
    <w:rsid w:val="00547F4A"/>
    <w:rsid w:val="00560034"/>
    <w:rsid w:val="00561982"/>
    <w:rsid w:val="0057094B"/>
    <w:rsid w:val="00573A56"/>
    <w:rsid w:val="00580DCA"/>
    <w:rsid w:val="00580DD0"/>
    <w:rsid w:val="00587875"/>
    <w:rsid w:val="00587A88"/>
    <w:rsid w:val="00590E2D"/>
    <w:rsid w:val="005930E0"/>
    <w:rsid w:val="00597B21"/>
    <w:rsid w:val="005A1B76"/>
    <w:rsid w:val="005A32CF"/>
    <w:rsid w:val="005A33DF"/>
    <w:rsid w:val="005B2D67"/>
    <w:rsid w:val="005B3090"/>
    <w:rsid w:val="005B3FE1"/>
    <w:rsid w:val="005C2361"/>
    <w:rsid w:val="005C26A7"/>
    <w:rsid w:val="005C7E76"/>
    <w:rsid w:val="005E3D29"/>
    <w:rsid w:val="005F2CE3"/>
    <w:rsid w:val="00607E2B"/>
    <w:rsid w:val="00613005"/>
    <w:rsid w:val="00614171"/>
    <w:rsid w:val="00615973"/>
    <w:rsid w:val="00627E64"/>
    <w:rsid w:val="0063062B"/>
    <w:rsid w:val="00632172"/>
    <w:rsid w:val="006366C0"/>
    <w:rsid w:val="00637CE9"/>
    <w:rsid w:val="00646D6E"/>
    <w:rsid w:val="006473CD"/>
    <w:rsid w:val="00656939"/>
    <w:rsid w:val="00657992"/>
    <w:rsid w:val="00660181"/>
    <w:rsid w:val="00667229"/>
    <w:rsid w:val="0067040A"/>
    <w:rsid w:val="00675F1E"/>
    <w:rsid w:val="00682BE5"/>
    <w:rsid w:val="006872EA"/>
    <w:rsid w:val="00691127"/>
    <w:rsid w:val="006972EB"/>
    <w:rsid w:val="006A10D9"/>
    <w:rsid w:val="006B0CF9"/>
    <w:rsid w:val="006B2A73"/>
    <w:rsid w:val="006B704C"/>
    <w:rsid w:val="006C7574"/>
    <w:rsid w:val="006D0B02"/>
    <w:rsid w:val="006D215E"/>
    <w:rsid w:val="006D38D1"/>
    <w:rsid w:val="006F1882"/>
    <w:rsid w:val="00717A57"/>
    <w:rsid w:val="00722FB4"/>
    <w:rsid w:val="0074190C"/>
    <w:rsid w:val="007459C6"/>
    <w:rsid w:val="007462CE"/>
    <w:rsid w:val="00757866"/>
    <w:rsid w:val="00762576"/>
    <w:rsid w:val="00764FF9"/>
    <w:rsid w:val="00765811"/>
    <w:rsid w:val="00766C1A"/>
    <w:rsid w:val="007749A0"/>
    <w:rsid w:val="00774F85"/>
    <w:rsid w:val="007846EB"/>
    <w:rsid w:val="007A2FB0"/>
    <w:rsid w:val="007A6AFE"/>
    <w:rsid w:val="007B215B"/>
    <w:rsid w:val="007B3077"/>
    <w:rsid w:val="007B3E08"/>
    <w:rsid w:val="007B46A1"/>
    <w:rsid w:val="007C1666"/>
    <w:rsid w:val="007C6F92"/>
    <w:rsid w:val="007D4EF3"/>
    <w:rsid w:val="007D721C"/>
    <w:rsid w:val="007E15D8"/>
    <w:rsid w:val="007E200B"/>
    <w:rsid w:val="007E6C90"/>
    <w:rsid w:val="007F6767"/>
    <w:rsid w:val="007F7740"/>
    <w:rsid w:val="00802382"/>
    <w:rsid w:val="00804366"/>
    <w:rsid w:val="0080570B"/>
    <w:rsid w:val="00805C66"/>
    <w:rsid w:val="008148E1"/>
    <w:rsid w:val="00825F84"/>
    <w:rsid w:val="0084237B"/>
    <w:rsid w:val="00842618"/>
    <w:rsid w:val="00845956"/>
    <w:rsid w:val="00852AA0"/>
    <w:rsid w:val="008576B0"/>
    <w:rsid w:val="008648FB"/>
    <w:rsid w:val="00865017"/>
    <w:rsid w:val="0086759F"/>
    <w:rsid w:val="00875BA7"/>
    <w:rsid w:val="0088109B"/>
    <w:rsid w:val="0089293E"/>
    <w:rsid w:val="00895888"/>
    <w:rsid w:val="00895D49"/>
    <w:rsid w:val="008A0610"/>
    <w:rsid w:val="008A3B73"/>
    <w:rsid w:val="008B57AE"/>
    <w:rsid w:val="008C1E4D"/>
    <w:rsid w:val="008C1EC1"/>
    <w:rsid w:val="008C2AFB"/>
    <w:rsid w:val="008C59FC"/>
    <w:rsid w:val="008D0E09"/>
    <w:rsid w:val="008E4FD4"/>
    <w:rsid w:val="008F4C32"/>
    <w:rsid w:val="009032B9"/>
    <w:rsid w:val="00906EB0"/>
    <w:rsid w:val="00907275"/>
    <w:rsid w:val="00907BFC"/>
    <w:rsid w:val="00920E1F"/>
    <w:rsid w:val="00922A59"/>
    <w:rsid w:val="00923533"/>
    <w:rsid w:val="009237D7"/>
    <w:rsid w:val="00930459"/>
    <w:rsid w:val="00930A6B"/>
    <w:rsid w:val="00936852"/>
    <w:rsid w:val="00950D9E"/>
    <w:rsid w:val="009610F3"/>
    <w:rsid w:val="00970405"/>
    <w:rsid w:val="0097268D"/>
    <w:rsid w:val="00973212"/>
    <w:rsid w:val="00974E5A"/>
    <w:rsid w:val="0097693B"/>
    <w:rsid w:val="009844DA"/>
    <w:rsid w:val="009A0A05"/>
    <w:rsid w:val="009A4A6D"/>
    <w:rsid w:val="009C0C03"/>
    <w:rsid w:val="009C2F61"/>
    <w:rsid w:val="009C3A88"/>
    <w:rsid w:val="009D0984"/>
    <w:rsid w:val="009E1A46"/>
    <w:rsid w:val="009E4197"/>
    <w:rsid w:val="00A00B7F"/>
    <w:rsid w:val="00A03BFB"/>
    <w:rsid w:val="00A0726D"/>
    <w:rsid w:val="00A0758E"/>
    <w:rsid w:val="00A123E8"/>
    <w:rsid w:val="00A17EFC"/>
    <w:rsid w:val="00A254F3"/>
    <w:rsid w:val="00A2717E"/>
    <w:rsid w:val="00A37470"/>
    <w:rsid w:val="00A438A8"/>
    <w:rsid w:val="00A44BFA"/>
    <w:rsid w:val="00A53045"/>
    <w:rsid w:val="00A548EF"/>
    <w:rsid w:val="00A60649"/>
    <w:rsid w:val="00A648AF"/>
    <w:rsid w:val="00A720C7"/>
    <w:rsid w:val="00A768AB"/>
    <w:rsid w:val="00A91377"/>
    <w:rsid w:val="00A92F36"/>
    <w:rsid w:val="00A935CD"/>
    <w:rsid w:val="00A948CF"/>
    <w:rsid w:val="00A95EF9"/>
    <w:rsid w:val="00A9639B"/>
    <w:rsid w:val="00AA35B4"/>
    <w:rsid w:val="00AA41DB"/>
    <w:rsid w:val="00AA474C"/>
    <w:rsid w:val="00AA52CA"/>
    <w:rsid w:val="00AA5E97"/>
    <w:rsid w:val="00AA6FBB"/>
    <w:rsid w:val="00AB032C"/>
    <w:rsid w:val="00AB50BD"/>
    <w:rsid w:val="00AB73CD"/>
    <w:rsid w:val="00AC786A"/>
    <w:rsid w:val="00AC7E50"/>
    <w:rsid w:val="00AD7E5F"/>
    <w:rsid w:val="00AE25D5"/>
    <w:rsid w:val="00AE5C29"/>
    <w:rsid w:val="00AF0C6C"/>
    <w:rsid w:val="00AF3B52"/>
    <w:rsid w:val="00AF6CF8"/>
    <w:rsid w:val="00AF6D10"/>
    <w:rsid w:val="00AF781B"/>
    <w:rsid w:val="00B00D09"/>
    <w:rsid w:val="00B01761"/>
    <w:rsid w:val="00B064AB"/>
    <w:rsid w:val="00B0982A"/>
    <w:rsid w:val="00B25D6A"/>
    <w:rsid w:val="00B266A4"/>
    <w:rsid w:val="00B30C81"/>
    <w:rsid w:val="00B33766"/>
    <w:rsid w:val="00B346A5"/>
    <w:rsid w:val="00B45E3A"/>
    <w:rsid w:val="00B4602A"/>
    <w:rsid w:val="00B52CD2"/>
    <w:rsid w:val="00B60EC3"/>
    <w:rsid w:val="00B6385B"/>
    <w:rsid w:val="00B658E0"/>
    <w:rsid w:val="00B65B3A"/>
    <w:rsid w:val="00B677EA"/>
    <w:rsid w:val="00B76D0B"/>
    <w:rsid w:val="00B832DE"/>
    <w:rsid w:val="00B83854"/>
    <w:rsid w:val="00B8673C"/>
    <w:rsid w:val="00B87B2E"/>
    <w:rsid w:val="00B96272"/>
    <w:rsid w:val="00BB17F3"/>
    <w:rsid w:val="00BB3239"/>
    <w:rsid w:val="00BB4D83"/>
    <w:rsid w:val="00BD4215"/>
    <w:rsid w:val="00BE187B"/>
    <w:rsid w:val="00BF333F"/>
    <w:rsid w:val="00BF3E9C"/>
    <w:rsid w:val="00BF663E"/>
    <w:rsid w:val="00BF72A4"/>
    <w:rsid w:val="00C0413C"/>
    <w:rsid w:val="00C15633"/>
    <w:rsid w:val="00C15B81"/>
    <w:rsid w:val="00C21C88"/>
    <w:rsid w:val="00C3055F"/>
    <w:rsid w:val="00C32C04"/>
    <w:rsid w:val="00C357AD"/>
    <w:rsid w:val="00C4106D"/>
    <w:rsid w:val="00C4278E"/>
    <w:rsid w:val="00C61960"/>
    <w:rsid w:val="00C67285"/>
    <w:rsid w:val="00C73164"/>
    <w:rsid w:val="00C73760"/>
    <w:rsid w:val="00C75054"/>
    <w:rsid w:val="00C774CF"/>
    <w:rsid w:val="00C8385F"/>
    <w:rsid w:val="00C8785C"/>
    <w:rsid w:val="00CB2AF5"/>
    <w:rsid w:val="00CB2B00"/>
    <w:rsid w:val="00CB5A9D"/>
    <w:rsid w:val="00CB791F"/>
    <w:rsid w:val="00CC4FFE"/>
    <w:rsid w:val="00CC70C1"/>
    <w:rsid w:val="00CD4DBA"/>
    <w:rsid w:val="00CD531B"/>
    <w:rsid w:val="00CD5431"/>
    <w:rsid w:val="00CD75B4"/>
    <w:rsid w:val="00CE74EB"/>
    <w:rsid w:val="00CF2491"/>
    <w:rsid w:val="00CF7028"/>
    <w:rsid w:val="00D07087"/>
    <w:rsid w:val="00D21201"/>
    <w:rsid w:val="00D40798"/>
    <w:rsid w:val="00D409C4"/>
    <w:rsid w:val="00D4148A"/>
    <w:rsid w:val="00D42301"/>
    <w:rsid w:val="00D46DFB"/>
    <w:rsid w:val="00D5704D"/>
    <w:rsid w:val="00D57772"/>
    <w:rsid w:val="00D61449"/>
    <w:rsid w:val="00D65D94"/>
    <w:rsid w:val="00D74542"/>
    <w:rsid w:val="00D75A4D"/>
    <w:rsid w:val="00D816BB"/>
    <w:rsid w:val="00D83609"/>
    <w:rsid w:val="00D8478B"/>
    <w:rsid w:val="00D86151"/>
    <w:rsid w:val="00D94150"/>
    <w:rsid w:val="00D94A8E"/>
    <w:rsid w:val="00DA7595"/>
    <w:rsid w:val="00DB0A68"/>
    <w:rsid w:val="00DB7E1B"/>
    <w:rsid w:val="00DC3BF1"/>
    <w:rsid w:val="00DC426A"/>
    <w:rsid w:val="00DC43A3"/>
    <w:rsid w:val="00DD0594"/>
    <w:rsid w:val="00DD68FC"/>
    <w:rsid w:val="00DE2C83"/>
    <w:rsid w:val="00DE4D0D"/>
    <w:rsid w:val="00DF77B1"/>
    <w:rsid w:val="00E01282"/>
    <w:rsid w:val="00E02863"/>
    <w:rsid w:val="00E031B8"/>
    <w:rsid w:val="00E035A1"/>
    <w:rsid w:val="00E11CD0"/>
    <w:rsid w:val="00E11EE6"/>
    <w:rsid w:val="00E3442B"/>
    <w:rsid w:val="00E36039"/>
    <w:rsid w:val="00E37327"/>
    <w:rsid w:val="00E42F14"/>
    <w:rsid w:val="00E440A8"/>
    <w:rsid w:val="00E516C1"/>
    <w:rsid w:val="00E554BC"/>
    <w:rsid w:val="00E6028C"/>
    <w:rsid w:val="00E674D3"/>
    <w:rsid w:val="00E70314"/>
    <w:rsid w:val="00E80309"/>
    <w:rsid w:val="00E875F7"/>
    <w:rsid w:val="00E92CE8"/>
    <w:rsid w:val="00E97EE7"/>
    <w:rsid w:val="00EA5C74"/>
    <w:rsid w:val="00EC1A88"/>
    <w:rsid w:val="00EC73F1"/>
    <w:rsid w:val="00ED04A9"/>
    <w:rsid w:val="00ED1AA3"/>
    <w:rsid w:val="00ED40AA"/>
    <w:rsid w:val="00EE29A8"/>
    <w:rsid w:val="00EF2EBB"/>
    <w:rsid w:val="00EF7D0B"/>
    <w:rsid w:val="00F05910"/>
    <w:rsid w:val="00F373F5"/>
    <w:rsid w:val="00F4283C"/>
    <w:rsid w:val="00F4299E"/>
    <w:rsid w:val="00F466EA"/>
    <w:rsid w:val="00F50C58"/>
    <w:rsid w:val="00F510AC"/>
    <w:rsid w:val="00F51BF7"/>
    <w:rsid w:val="00F526C0"/>
    <w:rsid w:val="00F54080"/>
    <w:rsid w:val="00F57986"/>
    <w:rsid w:val="00F57EF1"/>
    <w:rsid w:val="00F602E4"/>
    <w:rsid w:val="00F607B0"/>
    <w:rsid w:val="00F6165B"/>
    <w:rsid w:val="00F7187E"/>
    <w:rsid w:val="00F80501"/>
    <w:rsid w:val="00F814E5"/>
    <w:rsid w:val="00F83615"/>
    <w:rsid w:val="00F84067"/>
    <w:rsid w:val="00F91F32"/>
    <w:rsid w:val="00F92792"/>
    <w:rsid w:val="00F97043"/>
    <w:rsid w:val="00FA535A"/>
    <w:rsid w:val="00FB0780"/>
    <w:rsid w:val="00FB42FE"/>
    <w:rsid w:val="00FB4B8A"/>
    <w:rsid w:val="00FC2CE0"/>
    <w:rsid w:val="00FD592E"/>
    <w:rsid w:val="00FE0490"/>
    <w:rsid w:val="00FE10AA"/>
    <w:rsid w:val="00FE1665"/>
    <w:rsid w:val="00FE39C5"/>
    <w:rsid w:val="00FF175F"/>
    <w:rsid w:val="0F0D30ED"/>
    <w:rsid w:val="205CB440"/>
    <w:rsid w:val="7727AC22"/>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66"/>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9E1A46"/>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 w:type="character" w:customStyle="1" w:styleId="FooterChar">
    <w:name w:val="Footer Char"/>
    <w:link w:val="Footer"/>
    <w:uiPriority w:val="99"/>
    <w:rsid w:val="00092B54"/>
    <w:rPr>
      <w:rFonts w:eastAsia="BatangChe"/>
      <w:sz w:val="24"/>
      <w:szCs w:val="24"/>
    </w:rPr>
  </w:style>
  <w:style w:type="character" w:styleId="Strong">
    <w:name w:val="Strong"/>
    <w:basedOn w:val="DefaultParagraphFont"/>
    <w:qFormat/>
    <w:rsid w:val="00CB791F"/>
    <w:rPr>
      <w:b/>
      <w:bCs/>
    </w:rPr>
  </w:style>
  <w:style w:type="paragraph" w:styleId="Revision">
    <w:name w:val="Revision"/>
    <w:hidden/>
    <w:uiPriority w:val="99"/>
    <w:semiHidden/>
    <w:rsid w:val="00260E1E"/>
    <w:rPr>
      <w:rFonts w:eastAsia="BatangChe"/>
      <w:sz w:val="24"/>
      <w:szCs w:val="24"/>
    </w:rPr>
  </w:style>
  <w:style w:type="character" w:customStyle="1" w:styleId="Heading2Char">
    <w:name w:val="Heading 2 Char"/>
    <w:basedOn w:val="DefaultParagraphFont"/>
    <w:link w:val="Heading2"/>
    <w:uiPriority w:val="9"/>
    <w:semiHidden/>
    <w:rsid w:val="009E1A46"/>
    <w:rPr>
      <w:rFonts w:asciiTheme="majorHAnsi" w:eastAsiaTheme="majorEastAsia" w:hAnsiTheme="majorHAnsi" w:cstheme="majorBidi"/>
      <w:color w:val="2E74B5"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Reviewedby xmlns="a9deaf3c-f39d-42c9-81da-40a4b1d8c2b7">
      <UserInfo>
        <DisplayName/>
        <AccountId xsi:nil="true"/>
        <AccountType/>
      </UserInfo>
    </Reviewedby>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E959-2128-4765-A76A-00B9E2A757D6}">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customXml/itemProps2.xml><?xml version="1.0" encoding="utf-8"?>
<ds:datastoreItem xmlns:ds="http://schemas.openxmlformats.org/officeDocument/2006/customXml" ds:itemID="{D63B488A-C156-4619-BC98-5D529AC0CF10}">
  <ds:schemaRefs>
    <ds:schemaRef ds:uri="http://schemas.microsoft.com/sharepoint/v3/contenttype/forms"/>
  </ds:schemaRefs>
</ds:datastoreItem>
</file>

<file path=customXml/itemProps3.xml><?xml version="1.0" encoding="utf-8"?>
<ds:datastoreItem xmlns:ds="http://schemas.openxmlformats.org/officeDocument/2006/customXml" ds:itemID="{F5F37309-E09B-4D37-8DE9-C8499BAD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af3c-f39d-42c9-81da-40a4b1d8c2b7"/>
    <ds:schemaRef ds:uri="6f09e1c1-c6a8-45e9-a568-f948a19d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86575-DF3F-4718-970B-4FBBC844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20</TotalTime>
  <Pages>6</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15</cp:revision>
  <cp:lastPrinted>2020-09-14T03:02:00Z</cp:lastPrinted>
  <dcterms:created xsi:type="dcterms:W3CDTF">2022-10-26T07:47:00Z</dcterms:created>
  <dcterms:modified xsi:type="dcterms:W3CDTF">2023-01-11T07:26:00Z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ies>
</file>