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7E1FDD" w:rsidRPr="00891D0B" w14:paraId="1976310E" w14:textId="77777777" w:rsidTr="7E4ABAEF">
        <w:trPr>
          <w:cantSplit/>
          <w:trHeight w:val="288"/>
        </w:trPr>
        <w:tc>
          <w:tcPr>
            <w:tcW w:w="1399" w:type="dxa"/>
            <w:vMerge w:val="restart"/>
          </w:tcPr>
          <w:p w14:paraId="166D263C" w14:textId="77777777" w:rsidR="007E1FDD" w:rsidRPr="00891D0B" w:rsidRDefault="007E1FDD" w:rsidP="001F7B3E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48A8135B" wp14:editId="72FB5330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460808B" w14:textId="77777777" w:rsidR="007E1FDD" w:rsidRPr="00891D0B" w:rsidRDefault="007E1FDD" w:rsidP="001F7B3E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35304FE7" w14:textId="54255554" w:rsidR="007E1FDD" w:rsidRPr="00891D0B" w:rsidRDefault="007E1FDD" w:rsidP="001F7B3E">
            <w:pPr>
              <w:pStyle w:val="Heading8"/>
              <w:rPr>
                <w:sz w:val="24"/>
                <w:szCs w:val="24"/>
              </w:rPr>
            </w:pPr>
          </w:p>
        </w:tc>
      </w:tr>
      <w:tr w:rsidR="003D25E1" w:rsidRPr="00C15799" w14:paraId="5CB3E22A" w14:textId="77777777" w:rsidTr="7E4ABAEF">
        <w:trPr>
          <w:cantSplit/>
          <w:trHeight w:val="504"/>
        </w:trPr>
        <w:tc>
          <w:tcPr>
            <w:tcW w:w="1399" w:type="dxa"/>
            <w:vMerge/>
          </w:tcPr>
          <w:p w14:paraId="66449B48" w14:textId="77777777" w:rsidR="003D25E1" w:rsidRPr="00891D0B" w:rsidRDefault="003D25E1" w:rsidP="001F7B3E"/>
        </w:tc>
        <w:tc>
          <w:tcPr>
            <w:tcW w:w="5760" w:type="dxa"/>
            <w:vAlign w:val="center"/>
          </w:tcPr>
          <w:p w14:paraId="4ECC3019" w14:textId="77777777" w:rsidR="00FB39CE" w:rsidRDefault="00A013A3" w:rsidP="001F7B3E">
            <w:pPr>
              <w:rPr>
                <w:b/>
              </w:rPr>
            </w:pPr>
            <w:r>
              <w:rPr>
                <w:b/>
              </w:rPr>
              <w:t xml:space="preserve">The Meeting of the SATRC Working Group </w:t>
            </w:r>
          </w:p>
          <w:p w14:paraId="11D3F26D" w14:textId="60F84E9D" w:rsidR="003D25E1" w:rsidRPr="00FB39CE" w:rsidRDefault="00A013A3" w:rsidP="001F7B3E">
            <w:pPr>
              <w:rPr>
                <w:b/>
              </w:rPr>
            </w:pPr>
            <w:r>
              <w:rPr>
                <w:b/>
              </w:rPr>
              <w:t xml:space="preserve">on </w:t>
            </w:r>
            <w:r w:rsidR="000B4544">
              <w:rPr>
                <w:b/>
              </w:rPr>
              <w:t>Policy, Regulation and Services</w:t>
            </w:r>
          </w:p>
        </w:tc>
        <w:tc>
          <w:tcPr>
            <w:tcW w:w="2160" w:type="dxa"/>
          </w:tcPr>
          <w:p w14:paraId="4A91F6BF" w14:textId="7DC53724" w:rsidR="003D25E1" w:rsidRPr="007E1FDD" w:rsidRDefault="003D25E1" w:rsidP="001F7B3E">
            <w:pPr>
              <w:rPr>
                <w:b/>
                <w:bCs/>
                <w:lang w:val="en-GB"/>
              </w:rPr>
            </w:pPr>
          </w:p>
        </w:tc>
      </w:tr>
      <w:tr w:rsidR="007E1FDD" w:rsidRPr="00891D0B" w14:paraId="66BD0EDE" w14:textId="77777777" w:rsidTr="7E4ABAEF">
        <w:trPr>
          <w:cantSplit/>
          <w:trHeight w:val="288"/>
        </w:trPr>
        <w:tc>
          <w:tcPr>
            <w:tcW w:w="1399" w:type="dxa"/>
            <w:vMerge/>
          </w:tcPr>
          <w:p w14:paraId="7BF84ADB" w14:textId="77777777" w:rsidR="007E1FDD" w:rsidRPr="007E1FDD" w:rsidRDefault="007E1FDD" w:rsidP="001F7B3E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7F5CBF72" w14:textId="5F09142E" w:rsidR="007E1FDD" w:rsidRPr="00712451" w:rsidRDefault="000B4544" w:rsidP="001F7B3E">
            <w:pPr>
              <w:rPr>
                <w:b/>
              </w:rPr>
            </w:pPr>
            <w:r>
              <w:t>14</w:t>
            </w:r>
            <w:r w:rsidR="0061464E">
              <w:t xml:space="preserve"> – </w:t>
            </w:r>
            <w:r>
              <w:t>16</w:t>
            </w:r>
            <w:r w:rsidR="00A013A3">
              <w:t xml:space="preserve"> </w:t>
            </w:r>
            <w:r w:rsidR="000E0231">
              <w:t>May</w:t>
            </w:r>
            <w:r w:rsidR="00A013A3">
              <w:t xml:space="preserve"> 20</w:t>
            </w:r>
            <w:r w:rsidR="000E0231">
              <w:t>2</w:t>
            </w:r>
            <w:r w:rsidR="00FB39CE">
              <w:t>4</w:t>
            </w:r>
            <w:r w:rsidR="00A013A3" w:rsidRPr="00891D0B">
              <w:t xml:space="preserve">, </w:t>
            </w:r>
            <w:r w:rsidR="00EC7F9A">
              <w:t xml:space="preserve">Islamabad, </w:t>
            </w:r>
            <w:r w:rsidR="00D44720">
              <w:t>Pakistan</w:t>
            </w:r>
          </w:p>
        </w:tc>
        <w:tc>
          <w:tcPr>
            <w:tcW w:w="2160" w:type="dxa"/>
            <w:vAlign w:val="bottom"/>
          </w:tcPr>
          <w:p w14:paraId="24297D6A" w14:textId="0B6ADCFD" w:rsidR="007E1FDD" w:rsidRPr="007E1FDD" w:rsidRDefault="00143898" w:rsidP="001F7B3E">
            <w:r>
              <w:t>19</w:t>
            </w:r>
            <w:r w:rsidR="009770DA">
              <w:t xml:space="preserve"> </w:t>
            </w:r>
            <w:r w:rsidR="00FB39CE">
              <w:t>February</w:t>
            </w:r>
            <w:r w:rsidR="00957903">
              <w:t xml:space="preserve"> </w:t>
            </w:r>
            <w:r w:rsidR="009770DA">
              <w:t>20</w:t>
            </w:r>
            <w:r w:rsidR="000E0231">
              <w:t>2</w:t>
            </w:r>
            <w:r w:rsidR="00FB39CE">
              <w:t>4</w:t>
            </w:r>
          </w:p>
        </w:tc>
      </w:tr>
    </w:tbl>
    <w:p w14:paraId="257A3CB3" w14:textId="77777777" w:rsidR="005D6DC0" w:rsidRDefault="005D6DC0" w:rsidP="005D6DC0">
      <w:pPr>
        <w:jc w:val="center"/>
        <w:rPr>
          <w:lang w:eastAsia="ko-KR"/>
        </w:rPr>
      </w:pPr>
    </w:p>
    <w:p w14:paraId="5D77787E" w14:textId="77777777" w:rsidR="005D6DC0" w:rsidRDefault="005D6DC0" w:rsidP="005D6DC0">
      <w:pPr>
        <w:jc w:val="center"/>
        <w:rPr>
          <w:lang w:eastAsia="ko-KR"/>
        </w:rPr>
      </w:pPr>
    </w:p>
    <w:p w14:paraId="7DF03FCC" w14:textId="2D0B85A5" w:rsidR="00133947" w:rsidRDefault="005D6DC0" w:rsidP="005D6DC0">
      <w:pPr>
        <w:jc w:val="center"/>
        <w:rPr>
          <w:lang w:eastAsia="ko-KR"/>
        </w:rPr>
      </w:pPr>
      <w:r>
        <w:rPr>
          <w:lang w:eastAsia="ko-KR"/>
        </w:rPr>
        <w:t xml:space="preserve">Chair, SATRC Working Group on </w:t>
      </w:r>
      <w:r w:rsidR="00D44720">
        <w:rPr>
          <w:lang w:eastAsia="ko-KR"/>
        </w:rPr>
        <w:t>Policy, Regulation and Services</w:t>
      </w:r>
    </w:p>
    <w:p w14:paraId="04CC7D8F" w14:textId="77777777" w:rsidR="007E7497" w:rsidRDefault="007E7497" w:rsidP="00DA7595">
      <w:pPr>
        <w:rPr>
          <w:lang w:eastAsia="ko-KR"/>
        </w:rPr>
      </w:pPr>
    </w:p>
    <w:p w14:paraId="73D2E65B" w14:textId="1BC51633" w:rsidR="007E7497" w:rsidRPr="00F22892" w:rsidRDefault="009770DA" w:rsidP="007E7497">
      <w:pPr>
        <w:jc w:val="center"/>
        <w:rPr>
          <w:b/>
          <w:bCs/>
          <w:caps/>
        </w:rPr>
      </w:pPr>
      <w:r>
        <w:rPr>
          <w:b/>
          <w:bCs/>
          <w:caps/>
        </w:rPr>
        <w:t>Provisional Agenda</w:t>
      </w:r>
    </w:p>
    <w:p w14:paraId="7CDC1FCD" w14:textId="77777777" w:rsidR="007E7497" w:rsidRPr="00F22892" w:rsidRDefault="007E7497" w:rsidP="007E7497"/>
    <w:p w14:paraId="23BCE74C" w14:textId="77777777" w:rsidR="007E7497" w:rsidRPr="00F22892" w:rsidRDefault="007E7497" w:rsidP="007E7497">
      <w:pPr>
        <w:jc w:val="both"/>
      </w:pPr>
    </w:p>
    <w:p w14:paraId="28B786E3" w14:textId="77777777" w:rsidR="00E97330" w:rsidRDefault="00E97330" w:rsidP="00E97330">
      <w:pPr>
        <w:numPr>
          <w:ilvl w:val="0"/>
          <w:numId w:val="12"/>
        </w:numPr>
        <w:jc w:val="both"/>
      </w:pPr>
      <w:r>
        <w:t>Opening</w:t>
      </w:r>
    </w:p>
    <w:p w14:paraId="23BE7EE5" w14:textId="77777777" w:rsidR="00E97330" w:rsidRDefault="00E97330" w:rsidP="00E97330">
      <w:pPr>
        <w:ind w:left="720"/>
        <w:jc w:val="both"/>
      </w:pPr>
    </w:p>
    <w:p w14:paraId="5E16D528" w14:textId="77777777" w:rsidR="00E97330" w:rsidRDefault="00E97330" w:rsidP="00E97330">
      <w:pPr>
        <w:numPr>
          <w:ilvl w:val="0"/>
          <w:numId w:val="12"/>
        </w:numPr>
        <w:jc w:val="both"/>
      </w:pPr>
      <w:r>
        <w:t xml:space="preserve">Approval of agenda </w:t>
      </w:r>
    </w:p>
    <w:p w14:paraId="24C03B94" w14:textId="77777777" w:rsidR="000E0231" w:rsidRDefault="000E0231" w:rsidP="00713CE0">
      <w:pPr>
        <w:jc w:val="both"/>
      </w:pPr>
    </w:p>
    <w:p w14:paraId="7DBA6119" w14:textId="488786D7" w:rsidR="000E0231" w:rsidRDefault="000E0231" w:rsidP="000E0231">
      <w:pPr>
        <w:numPr>
          <w:ilvl w:val="0"/>
          <w:numId w:val="12"/>
        </w:numPr>
        <w:jc w:val="both"/>
      </w:pPr>
      <w:r>
        <w:t>O</w:t>
      </w:r>
      <w:r w:rsidRPr="00207649">
        <w:t xml:space="preserve">utcomes of the </w:t>
      </w:r>
      <w:r w:rsidR="00EE6D81">
        <w:t xml:space="preserve">16th Session of the General Assembly (GA-16) and the </w:t>
      </w:r>
      <w:r w:rsidRPr="00207649">
        <w:t>4</w:t>
      </w:r>
      <w:r w:rsidR="00FB39CE">
        <w:t>7</w:t>
      </w:r>
      <w:r w:rsidRPr="00207649">
        <w:t xml:space="preserve">th Session of the Management Committee </w:t>
      </w:r>
      <w:r>
        <w:t>(MC-4</w:t>
      </w:r>
      <w:r w:rsidR="00FB39CE">
        <w:t>7</w:t>
      </w:r>
      <w:r>
        <w:t xml:space="preserve">) </w:t>
      </w:r>
      <w:r w:rsidRPr="00207649">
        <w:t>of the APT</w:t>
      </w:r>
      <w:r>
        <w:t xml:space="preserve"> related to SATRC</w:t>
      </w:r>
    </w:p>
    <w:p w14:paraId="4AB09A61" w14:textId="77777777" w:rsidR="000E0231" w:rsidRPr="00207649" w:rsidRDefault="000E0231" w:rsidP="00D40D74">
      <w:pPr>
        <w:jc w:val="both"/>
      </w:pPr>
    </w:p>
    <w:p w14:paraId="741F5719" w14:textId="5C4D6B04" w:rsidR="000E0231" w:rsidRDefault="000E0231" w:rsidP="000E0231">
      <w:pPr>
        <w:numPr>
          <w:ilvl w:val="0"/>
          <w:numId w:val="12"/>
        </w:numPr>
        <w:jc w:val="both"/>
      </w:pPr>
      <w:r>
        <w:t>O</w:t>
      </w:r>
      <w:r w:rsidRPr="00207649">
        <w:t>utcomes of the 2</w:t>
      </w:r>
      <w:r w:rsidR="00FB39CE">
        <w:t>4th</w:t>
      </w:r>
      <w:r w:rsidRPr="00207649">
        <w:t xml:space="preserve"> Meeting of SATRC</w:t>
      </w:r>
      <w:r>
        <w:t xml:space="preserve"> (SATRC-2</w:t>
      </w:r>
      <w:r w:rsidR="00FB39CE">
        <w:t>4</w:t>
      </w:r>
      <w:r>
        <w:t>)</w:t>
      </w:r>
    </w:p>
    <w:p w14:paraId="69F5F606" w14:textId="77777777" w:rsidR="00713CE0" w:rsidRDefault="00713CE0" w:rsidP="00713CE0">
      <w:pPr>
        <w:pStyle w:val="ListParagraph"/>
      </w:pPr>
    </w:p>
    <w:p w14:paraId="431A7B38" w14:textId="0CD7CB28" w:rsidR="00713CE0" w:rsidRPr="00207649" w:rsidRDefault="00713CE0" w:rsidP="00713CE0">
      <w:pPr>
        <w:numPr>
          <w:ilvl w:val="0"/>
          <w:numId w:val="12"/>
        </w:numPr>
        <w:jc w:val="both"/>
      </w:pPr>
      <w:r>
        <w:t xml:space="preserve">Overview of the </w:t>
      </w:r>
      <w:r w:rsidRPr="00207649">
        <w:t>Strategic Plan of APT for 202</w:t>
      </w:r>
      <w:r>
        <w:t>4</w:t>
      </w:r>
      <w:r w:rsidRPr="00207649">
        <w:t>-202</w:t>
      </w:r>
      <w:r>
        <w:t>6</w:t>
      </w:r>
    </w:p>
    <w:p w14:paraId="36E3D0C0" w14:textId="77777777" w:rsidR="000E0231" w:rsidRDefault="000E0231" w:rsidP="000E0231">
      <w:pPr>
        <w:ind w:left="720"/>
        <w:jc w:val="both"/>
      </w:pPr>
    </w:p>
    <w:p w14:paraId="208402F1" w14:textId="2C277063" w:rsidR="000E0231" w:rsidRDefault="000E0231" w:rsidP="00D40D74">
      <w:pPr>
        <w:numPr>
          <w:ilvl w:val="0"/>
          <w:numId w:val="12"/>
        </w:numPr>
        <w:jc w:val="both"/>
      </w:pPr>
      <w:r>
        <w:t xml:space="preserve">Overview of the </w:t>
      </w:r>
      <w:r w:rsidRPr="00207649">
        <w:t xml:space="preserve">SATRC Action Plan Phase </w:t>
      </w:r>
      <w:r w:rsidR="00FB39CE">
        <w:t>IX</w:t>
      </w:r>
      <w:r w:rsidRPr="00207649">
        <w:t xml:space="preserve"> (SAP-</w:t>
      </w:r>
      <w:r w:rsidR="00FB39CE">
        <w:t>IX</w:t>
      </w:r>
      <w:r w:rsidRPr="00207649">
        <w:t>)</w:t>
      </w:r>
    </w:p>
    <w:p w14:paraId="57A1A553" w14:textId="77777777" w:rsidR="00E97330" w:rsidRDefault="00E97330" w:rsidP="00E97330">
      <w:pPr>
        <w:pStyle w:val="ListParagraph"/>
      </w:pPr>
    </w:p>
    <w:p w14:paraId="6F5058F6" w14:textId="0B890CC5" w:rsidR="00E97330" w:rsidRDefault="00E97330" w:rsidP="00E97330">
      <w:pPr>
        <w:numPr>
          <w:ilvl w:val="0"/>
          <w:numId w:val="12"/>
        </w:numPr>
        <w:jc w:val="both"/>
      </w:pPr>
      <w:r>
        <w:t xml:space="preserve">Review the previous activities of Working Group on </w:t>
      </w:r>
      <w:r w:rsidR="000B4544">
        <w:t>Policy, Regulation and Services</w:t>
      </w:r>
    </w:p>
    <w:p w14:paraId="7871C036" w14:textId="77777777" w:rsidR="00E97330" w:rsidRDefault="00E97330" w:rsidP="00E97330">
      <w:pPr>
        <w:pStyle w:val="ListParagraph"/>
      </w:pPr>
    </w:p>
    <w:p w14:paraId="3EE7D8B8" w14:textId="14B4FE77" w:rsidR="00E97330" w:rsidRDefault="00E97330" w:rsidP="00E97330">
      <w:pPr>
        <w:numPr>
          <w:ilvl w:val="0"/>
          <w:numId w:val="12"/>
        </w:numPr>
        <w:jc w:val="both"/>
      </w:pPr>
      <w:r>
        <w:t>Discussion and adoption of the terms of reference and detail work plan</w:t>
      </w:r>
      <w:r w:rsidR="00FB39CE">
        <w:t xml:space="preserve"> of Work Items</w:t>
      </w:r>
      <w:r>
        <w:t>:</w:t>
      </w:r>
    </w:p>
    <w:p w14:paraId="5F71E37B" w14:textId="77777777" w:rsidR="00E97330" w:rsidRDefault="00E97330" w:rsidP="00E97330">
      <w:pPr>
        <w:ind w:left="720"/>
        <w:jc w:val="both"/>
      </w:pPr>
    </w:p>
    <w:p w14:paraId="3A3E5D5E" w14:textId="77777777" w:rsidR="00D44720" w:rsidRPr="008961A5" w:rsidRDefault="00D44720" w:rsidP="00D44720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eastAsia="Batang"/>
          <w:bCs/>
          <w:lang w:eastAsia="ko-KR"/>
        </w:rPr>
      </w:pPr>
      <w:r w:rsidRPr="008961A5">
        <w:rPr>
          <w:rFonts w:eastAsia="Batang"/>
          <w:bCs/>
          <w:lang w:eastAsia="ko-KR"/>
        </w:rPr>
        <w:t>Work Item 1: Study of the regulatory challenges concerning new technologies and smart solutions for Fixed and Mobile Broadband</w:t>
      </w:r>
      <w:r>
        <w:rPr>
          <w:rFonts w:eastAsia="Batang"/>
          <w:bCs/>
          <w:lang w:eastAsia="ko-KR"/>
        </w:rPr>
        <w:t>.</w:t>
      </w:r>
    </w:p>
    <w:p w14:paraId="0590A283" w14:textId="77777777" w:rsidR="00D44720" w:rsidRPr="008961A5" w:rsidRDefault="00D44720" w:rsidP="00D44720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eastAsia="Batang"/>
          <w:bCs/>
          <w:lang w:eastAsia="ko-KR"/>
        </w:rPr>
      </w:pPr>
      <w:r w:rsidRPr="008961A5">
        <w:rPr>
          <w:rFonts w:eastAsia="Batang"/>
          <w:bCs/>
          <w:lang w:eastAsia="ko-KR"/>
        </w:rPr>
        <w:t>Work Item 2: Enhancing the Utilization of Universal Service Obligation Fund for Digital Inclusion</w:t>
      </w:r>
      <w:r>
        <w:rPr>
          <w:rFonts w:eastAsia="Batang"/>
          <w:bCs/>
          <w:lang w:eastAsia="ko-KR"/>
        </w:rPr>
        <w:t>.</w:t>
      </w:r>
    </w:p>
    <w:p w14:paraId="18B73A62" w14:textId="77777777" w:rsidR="00D44720" w:rsidRPr="008961A5" w:rsidRDefault="00D44720" w:rsidP="00D44720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eastAsia="Batang"/>
          <w:bCs/>
          <w:lang w:eastAsia="ko-KR"/>
        </w:rPr>
      </w:pPr>
      <w:r w:rsidRPr="008961A5">
        <w:rPr>
          <w:rFonts w:eastAsia="Batang"/>
          <w:bCs/>
          <w:lang w:eastAsia="ko-KR"/>
        </w:rPr>
        <w:t>Work Item 3: Enhancing ICT E-Waste Management Regulations for Sustainable Development</w:t>
      </w:r>
    </w:p>
    <w:p w14:paraId="48477D52" w14:textId="77777777" w:rsidR="00D44720" w:rsidRPr="008961A5" w:rsidRDefault="00D44720" w:rsidP="00D44720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eastAsia="Batang"/>
          <w:bCs/>
          <w:lang w:eastAsia="ko-KR"/>
        </w:rPr>
      </w:pPr>
      <w:r w:rsidRPr="008961A5">
        <w:rPr>
          <w:rFonts w:eastAsia="Batang"/>
          <w:bCs/>
          <w:lang w:eastAsia="ko-KR"/>
        </w:rPr>
        <w:t>Work Item 4: Study on challenges and addressal of online scams and digital financial frauds taking into account the consumer information protection and rights</w:t>
      </w:r>
      <w:r>
        <w:rPr>
          <w:rFonts w:eastAsia="Batang"/>
          <w:bCs/>
          <w:lang w:eastAsia="ko-KR"/>
        </w:rPr>
        <w:t>.</w:t>
      </w:r>
    </w:p>
    <w:p w14:paraId="799F83B5" w14:textId="77777777" w:rsidR="00D44720" w:rsidRPr="008961A5" w:rsidRDefault="00D44720" w:rsidP="00D44720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eastAsia="Batang"/>
          <w:bCs/>
          <w:lang w:eastAsia="ko-KR"/>
        </w:rPr>
      </w:pPr>
      <w:r w:rsidRPr="008961A5">
        <w:rPr>
          <w:rFonts w:eastAsia="Batang"/>
          <w:bCs/>
          <w:lang w:eastAsia="ko-KR"/>
        </w:rPr>
        <w:t>Work Item 5: Analyzing the impact of convergence and emerging services on the tariff policies in SATRC countries</w:t>
      </w:r>
      <w:r>
        <w:rPr>
          <w:rFonts w:eastAsia="Batang"/>
          <w:bCs/>
          <w:lang w:eastAsia="ko-KR"/>
        </w:rPr>
        <w:t>.</w:t>
      </w:r>
    </w:p>
    <w:p w14:paraId="778CBD8C" w14:textId="77777777" w:rsidR="00D44720" w:rsidRPr="008961A5" w:rsidRDefault="00D44720" w:rsidP="00D44720">
      <w:pPr>
        <w:pStyle w:val="ListParagraph"/>
        <w:numPr>
          <w:ilvl w:val="0"/>
          <w:numId w:val="15"/>
        </w:numPr>
        <w:autoSpaceDE w:val="0"/>
        <w:autoSpaceDN w:val="0"/>
        <w:jc w:val="both"/>
        <w:rPr>
          <w:rFonts w:eastAsia="Batang"/>
          <w:bCs/>
          <w:lang w:eastAsia="ko-KR"/>
        </w:rPr>
      </w:pPr>
      <w:r w:rsidRPr="008961A5">
        <w:rPr>
          <w:rFonts w:eastAsia="Batang"/>
          <w:bCs/>
          <w:lang w:eastAsia="ko-KR"/>
        </w:rPr>
        <w:t>Work Item 6: Smart Cities and Societies: Experience and Case Studies in SATRC countries in deploying IoT, Big Data and similar technologies</w:t>
      </w:r>
      <w:r>
        <w:rPr>
          <w:rFonts w:eastAsia="Batang"/>
          <w:bCs/>
          <w:lang w:eastAsia="ko-KR"/>
        </w:rPr>
        <w:t>.</w:t>
      </w:r>
    </w:p>
    <w:p w14:paraId="4AA4F4AA" w14:textId="77777777" w:rsidR="00E97330" w:rsidRDefault="00E97330" w:rsidP="00E97330">
      <w:pPr>
        <w:pStyle w:val="ListParagraph"/>
      </w:pPr>
    </w:p>
    <w:p w14:paraId="354B0C04" w14:textId="77886930" w:rsidR="00E97330" w:rsidRDefault="00E97330" w:rsidP="00E97330">
      <w:pPr>
        <w:numPr>
          <w:ilvl w:val="0"/>
          <w:numId w:val="12"/>
        </w:numPr>
        <w:jc w:val="both"/>
      </w:pPr>
      <w:r>
        <w:t xml:space="preserve">Related presentations by the </w:t>
      </w:r>
      <w:r w:rsidR="000E0231">
        <w:t>E</w:t>
      </w:r>
      <w:r>
        <w:t>xperts</w:t>
      </w:r>
    </w:p>
    <w:p w14:paraId="1B18C6FA" w14:textId="77777777" w:rsidR="00E97330" w:rsidRDefault="00E97330" w:rsidP="00E97330">
      <w:pPr>
        <w:pStyle w:val="ListParagraph"/>
      </w:pPr>
    </w:p>
    <w:p w14:paraId="20963046" w14:textId="6D89295B" w:rsidR="00E97330" w:rsidRDefault="00322B9B" w:rsidP="00E97330">
      <w:pPr>
        <w:numPr>
          <w:ilvl w:val="0"/>
          <w:numId w:val="12"/>
        </w:numPr>
        <w:jc w:val="both"/>
      </w:pPr>
      <w:r>
        <w:t xml:space="preserve">Consideration of </w:t>
      </w:r>
      <w:r w:rsidR="00E97330">
        <w:t>the outcome</w:t>
      </w:r>
      <w:r>
        <w:t>s</w:t>
      </w:r>
    </w:p>
    <w:p w14:paraId="3CC6C3E6" w14:textId="77777777" w:rsidR="00E97330" w:rsidRDefault="00E97330" w:rsidP="00E97330">
      <w:pPr>
        <w:pStyle w:val="ListParagraph"/>
      </w:pPr>
    </w:p>
    <w:p w14:paraId="67637F80" w14:textId="77777777" w:rsidR="00E97330" w:rsidRDefault="00E97330" w:rsidP="00E97330">
      <w:pPr>
        <w:numPr>
          <w:ilvl w:val="0"/>
          <w:numId w:val="12"/>
        </w:numPr>
        <w:jc w:val="both"/>
      </w:pPr>
      <w:r>
        <w:t>Any other matters</w:t>
      </w:r>
    </w:p>
    <w:p w14:paraId="6F1F37B3" w14:textId="77777777" w:rsidR="00E97330" w:rsidRDefault="00E97330" w:rsidP="00E97330">
      <w:pPr>
        <w:pStyle w:val="ListParagraph"/>
      </w:pPr>
    </w:p>
    <w:p w14:paraId="210210C6" w14:textId="0EC5E261" w:rsidR="007E7497" w:rsidRDefault="00E97330" w:rsidP="00E97330">
      <w:pPr>
        <w:numPr>
          <w:ilvl w:val="0"/>
          <w:numId w:val="12"/>
        </w:numPr>
        <w:jc w:val="both"/>
      </w:pPr>
      <w:r>
        <w:t>Closing</w:t>
      </w:r>
    </w:p>
    <w:p w14:paraId="588A5357" w14:textId="4DAC21F9" w:rsidR="00D671D3" w:rsidRPr="00D671D3" w:rsidRDefault="00D671D3" w:rsidP="00D671D3"/>
    <w:sectPr w:rsidR="00D671D3" w:rsidRPr="00D671D3" w:rsidSect="00541643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F040" w14:textId="77777777" w:rsidR="00541643" w:rsidRDefault="00541643">
      <w:r>
        <w:separator/>
      </w:r>
    </w:p>
  </w:endnote>
  <w:endnote w:type="continuationSeparator" w:id="0">
    <w:p w14:paraId="74F77DA9" w14:textId="77777777" w:rsidR="00541643" w:rsidRDefault="005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34D" w14:textId="77777777" w:rsidR="0097693B" w:rsidRDefault="00EA70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AA60C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351A" w14:textId="77777777" w:rsidR="0097693B" w:rsidRDefault="007E1FDD" w:rsidP="00133947">
    <w:pPr>
      <w:pStyle w:val="Footer"/>
      <w:tabs>
        <w:tab w:val="clear" w:pos="4320"/>
        <w:tab w:val="clear" w:pos="8640"/>
        <w:tab w:val="right" w:pos="9173"/>
      </w:tabs>
      <w:jc w:val="right"/>
    </w:pPr>
    <w:r>
      <w:rPr>
        <w:rStyle w:val="PageNumber"/>
      </w:rPr>
      <w:t>APG19-4/</w:t>
    </w:r>
    <w:r w:rsidR="00164353">
      <w:rPr>
        <w:rStyle w:val="PageNumber"/>
      </w:rPr>
      <w:t>INP</w:t>
    </w:r>
    <w:r>
      <w:rPr>
        <w:rStyle w:val="PageNumber"/>
      </w:rPr>
      <w:t>-</w:t>
    </w:r>
    <w:r w:rsidR="00164353">
      <w:rPr>
        <w:rStyle w:val="PageNumber"/>
      </w:rPr>
      <w:t>XX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EA7027" w:rsidRPr="002C7EA9">
      <w:rPr>
        <w:rStyle w:val="PageNumber"/>
      </w:rPr>
      <w:fldChar w:fldCharType="separate"/>
    </w:r>
    <w:r w:rsidR="005D6DC0"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EA7027" w:rsidRPr="002C7EA9">
      <w:rPr>
        <w:rStyle w:val="PageNumber"/>
      </w:rPr>
      <w:fldChar w:fldCharType="separate"/>
    </w:r>
    <w:r w:rsidR="005D6DC0"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040"/>
      <w:gridCol w:w="3024"/>
    </w:tblGrid>
    <w:tr w:rsidR="00FB39CE" w:rsidRPr="000D7BE9" w14:paraId="44304C78" w14:textId="77777777" w:rsidTr="0089439F">
      <w:trPr>
        <w:cantSplit/>
        <w:trHeight w:val="204"/>
        <w:jc w:val="center"/>
      </w:trPr>
      <w:tc>
        <w:tcPr>
          <w:tcW w:w="1152" w:type="dxa"/>
        </w:tcPr>
        <w:p w14:paraId="2C9B9176" w14:textId="77777777" w:rsidR="00FB39CE" w:rsidRPr="000D7BE9" w:rsidRDefault="00FB39CE" w:rsidP="00FB39CE">
          <w:pPr>
            <w:rPr>
              <w:b/>
              <w:bCs/>
            </w:rPr>
          </w:pPr>
          <w:r w:rsidRPr="000D7BE9">
            <w:rPr>
              <w:b/>
              <w:bCs/>
            </w:rPr>
            <w:t>Contact:</w:t>
          </w:r>
        </w:p>
      </w:tc>
      <w:tc>
        <w:tcPr>
          <w:tcW w:w="5040" w:type="dxa"/>
        </w:tcPr>
        <w:p w14:paraId="0B8A5EF9" w14:textId="795114D2" w:rsidR="00FB39CE" w:rsidRPr="000D7BE9" w:rsidRDefault="00FB39CE" w:rsidP="00FB39CE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Cs w:val="22"/>
              <w:lang w:val="en-GB"/>
            </w:rPr>
          </w:pPr>
        </w:p>
      </w:tc>
      <w:tc>
        <w:tcPr>
          <w:tcW w:w="3024" w:type="dxa"/>
        </w:tcPr>
        <w:p w14:paraId="566A3997" w14:textId="1BEBA674" w:rsidR="00FB39CE" w:rsidRPr="000D7BE9" w:rsidRDefault="00FB39CE" w:rsidP="00FB39CE">
          <w:pPr>
            <w:rPr>
              <w:lang w:eastAsia="ja-JP"/>
            </w:rPr>
          </w:pPr>
          <w:r>
            <w:rPr>
              <w:b/>
              <w:bCs/>
            </w:rPr>
            <w:t xml:space="preserve">       </w:t>
          </w:r>
          <w:r w:rsidRPr="000D7BE9">
            <w:rPr>
              <w:b/>
              <w:bCs/>
            </w:rPr>
            <w:t>Email</w:t>
          </w:r>
          <w:r w:rsidRPr="000D7BE9">
            <w:rPr>
              <w:rFonts w:hint="eastAsia"/>
            </w:rPr>
            <w:t>:</w:t>
          </w:r>
          <w:r>
            <w:t xml:space="preserve"> </w:t>
          </w:r>
        </w:p>
      </w:tc>
    </w:tr>
  </w:tbl>
  <w:p w14:paraId="396BFAD4" w14:textId="77777777" w:rsidR="0097693B" w:rsidRPr="007E7497" w:rsidRDefault="0097693B" w:rsidP="007E1FDD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66F3" w14:textId="77777777" w:rsidR="00541643" w:rsidRDefault="00541643">
      <w:r>
        <w:separator/>
      </w:r>
    </w:p>
  </w:footnote>
  <w:footnote w:type="continuationSeparator" w:id="0">
    <w:p w14:paraId="240D7CF9" w14:textId="77777777" w:rsidR="00541643" w:rsidRDefault="0054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3AE4" w14:textId="77777777" w:rsidR="007E1FDD" w:rsidRDefault="007E1FDD" w:rsidP="008E3821">
    <w:pPr>
      <w:pStyle w:val="Header"/>
      <w:tabs>
        <w:tab w:val="clear" w:pos="4320"/>
        <w:tab w:val="clear" w:pos="8640"/>
      </w:tabs>
      <w:rPr>
        <w:lang w:eastAsia="ko-KR"/>
      </w:rPr>
    </w:pPr>
  </w:p>
  <w:p w14:paraId="52C4F39A" w14:textId="77777777" w:rsidR="0097693B" w:rsidRDefault="0097693B" w:rsidP="008E382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44F18DE"/>
    <w:multiLevelType w:val="hybridMultilevel"/>
    <w:tmpl w:val="55C287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0986996"/>
    <w:multiLevelType w:val="hybridMultilevel"/>
    <w:tmpl w:val="D2406514"/>
    <w:lvl w:ilvl="0" w:tplc="2ACEA378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4B87"/>
    <w:multiLevelType w:val="hybridMultilevel"/>
    <w:tmpl w:val="7DDA8C5A"/>
    <w:lvl w:ilvl="0" w:tplc="08225878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 w16cid:durableId="1370103163">
    <w:abstractNumId w:val="8"/>
  </w:num>
  <w:num w:numId="2" w16cid:durableId="330066456">
    <w:abstractNumId w:val="5"/>
  </w:num>
  <w:num w:numId="3" w16cid:durableId="550508225">
    <w:abstractNumId w:val="3"/>
  </w:num>
  <w:num w:numId="4" w16cid:durableId="1483886929">
    <w:abstractNumId w:val="12"/>
  </w:num>
  <w:num w:numId="5" w16cid:durableId="1010254907">
    <w:abstractNumId w:val="6"/>
  </w:num>
  <w:num w:numId="6" w16cid:durableId="98378715">
    <w:abstractNumId w:val="9"/>
  </w:num>
  <w:num w:numId="7" w16cid:durableId="988288153">
    <w:abstractNumId w:val="2"/>
  </w:num>
  <w:num w:numId="8" w16cid:durableId="1230648344">
    <w:abstractNumId w:val="1"/>
  </w:num>
  <w:num w:numId="9" w16cid:durableId="872839680">
    <w:abstractNumId w:val="14"/>
  </w:num>
  <w:num w:numId="10" w16cid:durableId="2012289628">
    <w:abstractNumId w:val="0"/>
  </w:num>
  <w:num w:numId="11" w16cid:durableId="1182430271">
    <w:abstractNumId w:val="13"/>
  </w:num>
  <w:num w:numId="12" w16cid:durableId="236788913">
    <w:abstractNumId w:val="10"/>
  </w:num>
  <w:num w:numId="13" w16cid:durableId="996492558">
    <w:abstractNumId w:val="7"/>
  </w:num>
  <w:num w:numId="14" w16cid:durableId="825166800">
    <w:abstractNumId w:val="11"/>
  </w:num>
  <w:num w:numId="15" w16cid:durableId="1639606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1MLYwNDE2MrKwNDRR0lEKTi0uzszPAykwqgUAyTZv0SwAAAA="/>
  </w:docVars>
  <w:rsids>
    <w:rsidRoot w:val="00C15633"/>
    <w:rsid w:val="0003595B"/>
    <w:rsid w:val="00037A31"/>
    <w:rsid w:val="00040092"/>
    <w:rsid w:val="000713CF"/>
    <w:rsid w:val="00075C14"/>
    <w:rsid w:val="00094B87"/>
    <w:rsid w:val="00096765"/>
    <w:rsid w:val="000A5418"/>
    <w:rsid w:val="000B1E8C"/>
    <w:rsid w:val="000B4544"/>
    <w:rsid w:val="000D7C75"/>
    <w:rsid w:val="000E0231"/>
    <w:rsid w:val="000F517C"/>
    <w:rsid w:val="000F5540"/>
    <w:rsid w:val="00133947"/>
    <w:rsid w:val="00143898"/>
    <w:rsid w:val="001539DD"/>
    <w:rsid w:val="00164353"/>
    <w:rsid w:val="00196568"/>
    <w:rsid w:val="0019758E"/>
    <w:rsid w:val="001A2F16"/>
    <w:rsid w:val="001B18C2"/>
    <w:rsid w:val="001D5D7E"/>
    <w:rsid w:val="001F5947"/>
    <w:rsid w:val="001F7B3E"/>
    <w:rsid w:val="0021588B"/>
    <w:rsid w:val="00220587"/>
    <w:rsid w:val="002216AC"/>
    <w:rsid w:val="00230738"/>
    <w:rsid w:val="00241BCF"/>
    <w:rsid w:val="00254A1B"/>
    <w:rsid w:val="0028454D"/>
    <w:rsid w:val="00286912"/>
    <w:rsid w:val="00291C9E"/>
    <w:rsid w:val="002926D4"/>
    <w:rsid w:val="002B5AEE"/>
    <w:rsid w:val="002C07DA"/>
    <w:rsid w:val="002C7EA9"/>
    <w:rsid w:val="00322B9B"/>
    <w:rsid w:val="00342F20"/>
    <w:rsid w:val="003540E0"/>
    <w:rsid w:val="003548C2"/>
    <w:rsid w:val="003809C7"/>
    <w:rsid w:val="003B03B2"/>
    <w:rsid w:val="003B6263"/>
    <w:rsid w:val="003C64A7"/>
    <w:rsid w:val="003D09B1"/>
    <w:rsid w:val="003D25E1"/>
    <w:rsid w:val="003D3FDA"/>
    <w:rsid w:val="00420822"/>
    <w:rsid w:val="0042365A"/>
    <w:rsid w:val="00444170"/>
    <w:rsid w:val="0045458F"/>
    <w:rsid w:val="004633B4"/>
    <w:rsid w:val="004854EE"/>
    <w:rsid w:val="004B3553"/>
    <w:rsid w:val="00500BAD"/>
    <w:rsid w:val="00530E8C"/>
    <w:rsid w:val="00541643"/>
    <w:rsid w:val="00545933"/>
    <w:rsid w:val="0054610B"/>
    <w:rsid w:val="00557544"/>
    <w:rsid w:val="005606F6"/>
    <w:rsid w:val="00577C0A"/>
    <w:rsid w:val="00587875"/>
    <w:rsid w:val="005C5EB6"/>
    <w:rsid w:val="005D6B2F"/>
    <w:rsid w:val="005D6DC0"/>
    <w:rsid w:val="00607E2B"/>
    <w:rsid w:val="00610C48"/>
    <w:rsid w:val="006139D6"/>
    <w:rsid w:val="0061464E"/>
    <w:rsid w:val="00623CE1"/>
    <w:rsid w:val="0063062B"/>
    <w:rsid w:val="00667229"/>
    <w:rsid w:val="006769C2"/>
    <w:rsid w:val="00682BE5"/>
    <w:rsid w:val="00690FED"/>
    <w:rsid w:val="006939A5"/>
    <w:rsid w:val="006E12FC"/>
    <w:rsid w:val="00712451"/>
    <w:rsid w:val="00713CE0"/>
    <w:rsid w:val="00731041"/>
    <w:rsid w:val="00732F08"/>
    <w:rsid w:val="0074190C"/>
    <w:rsid w:val="00762576"/>
    <w:rsid w:val="00791060"/>
    <w:rsid w:val="007A3E29"/>
    <w:rsid w:val="007B5626"/>
    <w:rsid w:val="007E1FDD"/>
    <w:rsid w:val="007E7497"/>
    <w:rsid w:val="007F08FF"/>
    <w:rsid w:val="0080570B"/>
    <w:rsid w:val="008148E1"/>
    <w:rsid w:val="008319BF"/>
    <w:rsid w:val="008337EA"/>
    <w:rsid w:val="008950FB"/>
    <w:rsid w:val="008D0E09"/>
    <w:rsid w:val="008E2C67"/>
    <w:rsid w:val="008E3821"/>
    <w:rsid w:val="00957903"/>
    <w:rsid w:val="0097693B"/>
    <w:rsid w:val="009770DA"/>
    <w:rsid w:val="00993355"/>
    <w:rsid w:val="009A4A6D"/>
    <w:rsid w:val="009E2AA5"/>
    <w:rsid w:val="00A013A3"/>
    <w:rsid w:val="00A0503B"/>
    <w:rsid w:val="00A13265"/>
    <w:rsid w:val="00A71136"/>
    <w:rsid w:val="00AA2D8E"/>
    <w:rsid w:val="00AA474C"/>
    <w:rsid w:val="00AD7E5F"/>
    <w:rsid w:val="00B01AA1"/>
    <w:rsid w:val="00B02280"/>
    <w:rsid w:val="00B232AD"/>
    <w:rsid w:val="00B30C81"/>
    <w:rsid w:val="00B3474C"/>
    <w:rsid w:val="00B4793B"/>
    <w:rsid w:val="00BC7506"/>
    <w:rsid w:val="00C15633"/>
    <w:rsid w:val="00C15799"/>
    <w:rsid w:val="00C20F4D"/>
    <w:rsid w:val="00C357AD"/>
    <w:rsid w:val="00C6069C"/>
    <w:rsid w:val="00C85119"/>
    <w:rsid w:val="00CD5431"/>
    <w:rsid w:val="00CF2491"/>
    <w:rsid w:val="00D02138"/>
    <w:rsid w:val="00D1252E"/>
    <w:rsid w:val="00D40D74"/>
    <w:rsid w:val="00D44720"/>
    <w:rsid w:val="00D472CF"/>
    <w:rsid w:val="00D57772"/>
    <w:rsid w:val="00D671D3"/>
    <w:rsid w:val="00D72AE3"/>
    <w:rsid w:val="00D75A4D"/>
    <w:rsid w:val="00D8478B"/>
    <w:rsid w:val="00D86151"/>
    <w:rsid w:val="00DA7595"/>
    <w:rsid w:val="00DB0A68"/>
    <w:rsid w:val="00DC43A3"/>
    <w:rsid w:val="00DD7C09"/>
    <w:rsid w:val="00DF791C"/>
    <w:rsid w:val="00E0124F"/>
    <w:rsid w:val="00E07D8B"/>
    <w:rsid w:val="00E545D9"/>
    <w:rsid w:val="00E65FC2"/>
    <w:rsid w:val="00E674D3"/>
    <w:rsid w:val="00E70FD0"/>
    <w:rsid w:val="00E80263"/>
    <w:rsid w:val="00E97330"/>
    <w:rsid w:val="00EA7027"/>
    <w:rsid w:val="00EC003B"/>
    <w:rsid w:val="00EC7F9A"/>
    <w:rsid w:val="00EE6D81"/>
    <w:rsid w:val="00F27A79"/>
    <w:rsid w:val="00F84067"/>
    <w:rsid w:val="00F871F5"/>
    <w:rsid w:val="00FB39CE"/>
    <w:rsid w:val="00FC156A"/>
    <w:rsid w:val="00FE3DE5"/>
    <w:rsid w:val="7E4AB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82FE9"/>
  <w15:docId w15:val="{83713E17-1D42-4BD1-9621-F7C4CFC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rsid w:val="0054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10B"/>
    <w:rPr>
      <w:rFonts w:ascii="Tahoma" w:eastAsia="BatangChe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D25E1"/>
    <w:rPr>
      <w:rFonts w:eastAsia="BatangChe"/>
      <w:b/>
      <w:bCs/>
      <w:kern w:val="2"/>
      <w:lang w:eastAsia="ko-KR"/>
    </w:rPr>
  </w:style>
  <w:style w:type="character" w:styleId="Hyperlink">
    <w:name w:val="Hyperlink"/>
    <w:basedOn w:val="DefaultParagraphFont"/>
    <w:unhideWhenUsed/>
    <w:rsid w:val="00E65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14" ma:contentTypeDescription="Create a new document." ma:contentTypeScope="" ma:versionID="cb8e45b1870fe6f5e3e0227949e9eae4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1031c8eb200173bd75b4f1a1395c4403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ecf006-74d5-4287-a81d-85de18f7dbf4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A9A15-6A96-43A2-BCFC-1090A4C6E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C54F1-D17D-4A43-80B3-BC4EE832FF14}"/>
</file>

<file path=customXml/itemProps3.xml><?xml version="1.0" encoding="utf-8"?>
<ds:datastoreItem xmlns:ds="http://schemas.openxmlformats.org/officeDocument/2006/customXml" ds:itemID="{26674275-2C6C-40ED-AF24-DFE88667E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Nidup Gyeltshen</cp:lastModifiedBy>
  <cp:revision>22</cp:revision>
  <cp:lastPrinted>2004-07-28T02:14:00Z</cp:lastPrinted>
  <dcterms:created xsi:type="dcterms:W3CDTF">2019-07-08T06:45:00Z</dcterms:created>
  <dcterms:modified xsi:type="dcterms:W3CDTF">2024-02-19T07:00:00Z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</Properties>
</file>