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F98207E" w14:textId="77777777" w:rsidTr="007E1FDD">
        <w:trPr>
          <w:cantSplit/>
          <w:trHeight w:val="288"/>
        </w:trPr>
        <w:tc>
          <w:tcPr>
            <w:tcW w:w="1399" w:type="dxa"/>
            <w:vMerge w:val="restart"/>
          </w:tcPr>
          <w:p w14:paraId="7C9CF4C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0F38752" wp14:editId="199B078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678E8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BD46E4C" w14:textId="09BF53AA" w:rsidR="007E1FDD" w:rsidRPr="00891D0B" w:rsidRDefault="007E1FDD" w:rsidP="007E7497">
            <w:pPr>
              <w:pStyle w:val="Heading8"/>
              <w:spacing w:before="40"/>
              <w:rPr>
                <w:sz w:val="24"/>
                <w:szCs w:val="24"/>
              </w:rPr>
            </w:pPr>
          </w:p>
        </w:tc>
      </w:tr>
      <w:tr w:rsidR="003D25E1" w:rsidRPr="00C15799" w14:paraId="2125EB24" w14:textId="77777777" w:rsidTr="007E7497">
        <w:trPr>
          <w:cantSplit/>
          <w:trHeight w:val="504"/>
        </w:trPr>
        <w:tc>
          <w:tcPr>
            <w:tcW w:w="1399" w:type="dxa"/>
            <w:vMerge/>
          </w:tcPr>
          <w:p w14:paraId="4A23552B" w14:textId="77777777" w:rsidR="003D25E1" w:rsidRPr="00891D0B" w:rsidRDefault="003D25E1" w:rsidP="000D7C75"/>
        </w:tc>
        <w:tc>
          <w:tcPr>
            <w:tcW w:w="5760" w:type="dxa"/>
            <w:vAlign w:val="center"/>
          </w:tcPr>
          <w:p w14:paraId="488732D4" w14:textId="28D4E0C3" w:rsidR="003D25E1" w:rsidRPr="00891D0B" w:rsidRDefault="00C73F61" w:rsidP="001E1432">
            <w:pPr>
              <w:spacing w:before="40"/>
            </w:pPr>
            <w:r>
              <w:rPr>
                <w:b/>
              </w:rPr>
              <w:t xml:space="preserve">The </w:t>
            </w:r>
            <w:r w:rsidR="001E1432">
              <w:rPr>
                <w:b/>
              </w:rPr>
              <w:t xml:space="preserve">1st </w:t>
            </w:r>
            <w:r w:rsidR="003D25E1">
              <w:rPr>
                <w:b/>
              </w:rPr>
              <w:t xml:space="preserve">Meeting of the APT </w:t>
            </w:r>
            <w:r w:rsidR="001E1432">
              <w:rPr>
                <w:b/>
              </w:rPr>
              <w:t>Conference Preparatory Group for WRC-2</w:t>
            </w:r>
            <w:r w:rsidR="00E928CC">
              <w:rPr>
                <w:b/>
              </w:rPr>
              <w:t>7</w:t>
            </w:r>
            <w:r w:rsidR="001E1432">
              <w:rPr>
                <w:b/>
              </w:rPr>
              <w:t xml:space="preserve"> </w:t>
            </w:r>
            <w:r w:rsidR="00EC249E">
              <w:rPr>
                <w:b/>
              </w:rPr>
              <w:t>(A</w:t>
            </w:r>
            <w:r w:rsidR="001E1432">
              <w:rPr>
                <w:b/>
              </w:rPr>
              <w:t>PG</w:t>
            </w:r>
            <w:r w:rsidR="00EC249E">
              <w:rPr>
                <w:b/>
              </w:rPr>
              <w:t>2</w:t>
            </w:r>
            <w:r w:rsidR="00E928CC">
              <w:rPr>
                <w:b/>
              </w:rPr>
              <w:t>7</w:t>
            </w:r>
            <w:r w:rsidR="001E1432">
              <w:rPr>
                <w:b/>
              </w:rPr>
              <w:t>-1</w:t>
            </w:r>
            <w:r w:rsidR="003D25E1">
              <w:rPr>
                <w:b/>
              </w:rPr>
              <w:t>)</w:t>
            </w:r>
          </w:p>
        </w:tc>
        <w:tc>
          <w:tcPr>
            <w:tcW w:w="2160" w:type="dxa"/>
          </w:tcPr>
          <w:p w14:paraId="2B34BC3B" w14:textId="0BF9446D" w:rsidR="003D25E1" w:rsidRPr="007E1FDD" w:rsidRDefault="003D25E1" w:rsidP="007E1FDD">
            <w:pPr>
              <w:rPr>
                <w:b/>
                <w:bCs/>
                <w:lang w:val="en-GB"/>
              </w:rPr>
            </w:pPr>
          </w:p>
        </w:tc>
      </w:tr>
      <w:tr w:rsidR="007E1FDD" w:rsidRPr="00891D0B" w14:paraId="10F3A7B4" w14:textId="77777777" w:rsidTr="007E1FDD">
        <w:trPr>
          <w:cantSplit/>
          <w:trHeight w:val="288"/>
        </w:trPr>
        <w:tc>
          <w:tcPr>
            <w:tcW w:w="1399" w:type="dxa"/>
            <w:vMerge/>
          </w:tcPr>
          <w:p w14:paraId="46BA9766" w14:textId="77777777" w:rsidR="007E1FDD" w:rsidRPr="007E1FDD" w:rsidRDefault="007E1FDD" w:rsidP="000D7C75">
            <w:pPr>
              <w:rPr>
                <w:lang w:val="en-GB"/>
              </w:rPr>
            </w:pPr>
          </w:p>
        </w:tc>
        <w:tc>
          <w:tcPr>
            <w:tcW w:w="5760" w:type="dxa"/>
            <w:vAlign w:val="bottom"/>
          </w:tcPr>
          <w:p w14:paraId="7F4EFD4A" w14:textId="100406C5" w:rsidR="007E1FDD" w:rsidRPr="00712451" w:rsidRDefault="00E928CC" w:rsidP="00C73F61">
            <w:pPr>
              <w:spacing w:before="40"/>
              <w:rPr>
                <w:b/>
              </w:rPr>
            </w:pPr>
            <w:r>
              <w:t>3</w:t>
            </w:r>
            <w:r w:rsidR="00C73F61">
              <w:t xml:space="preserve"> – </w:t>
            </w:r>
            <w:r>
              <w:t>6</w:t>
            </w:r>
            <w:r w:rsidR="007E1FDD">
              <w:t xml:space="preserve"> </w:t>
            </w:r>
            <w:r>
              <w:t>June</w:t>
            </w:r>
            <w:r w:rsidR="00EC249E">
              <w:t xml:space="preserve"> </w:t>
            </w:r>
            <w:r w:rsidR="007E1FDD">
              <w:t>20</w:t>
            </w:r>
            <w:r w:rsidR="00EC249E">
              <w:t>2</w:t>
            </w:r>
            <w:r>
              <w:t>4</w:t>
            </w:r>
            <w:r w:rsidR="007E1FDD" w:rsidRPr="00891D0B">
              <w:t xml:space="preserve">, </w:t>
            </w:r>
            <w:r>
              <w:rPr>
                <w:bCs/>
              </w:rPr>
              <w:t>Shanghai, People’s Republic of China</w:t>
            </w:r>
          </w:p>
        </w:tc>
        <w:tc>
          <w:tcPr>
            <w:tcW w:w="2160" w:type="dxa"/>
            <w:vAlign w:val="bottom"/>
          </w:tcPr>
          <w:p w14:paraId="14580CE7" w14:textId="0B697B86" w:rsidR="007E1FDD" w:rsidRPr="007E1FDD" w:rsidRDefault="00E928CC" w:rsidP="00C73F61">
            <w:pPr>
              <w:spacing w:before="40"/>
              <w:rPr>
                <w:bCs/>
              </w:rPr>
            </w:pPr>
            <w:r>
              <w:rPr>
                <w:bCs/>
              </w:rPr>
              <w:t>4</w:t>
            </w:r>
            <w:r w:rsidR="00403CE4">
              <w:rPr>
                <w:bCs/>
              </w:rPr>
              <w:t xml:space="preserve"> </w:t>
            </w:r>
            <w:r>
              <w:rPr>
                <w:bCs/>
              </w:rPr>
              <w:t xml:space="preserve">March </w:t>
            </w:r>
            <w:r w:rsidR="007E1FDD" w:rsidRPr="007E1FDD">
              <w:rPr>
                <w:bCs/>
              </w:rPr>
              <w:t>20</w:t>
            </w:r>
            <w:r w:rsidR="00EC249E">
              <w:rPr>
                <w:bCs/>
              </w:rPr>
              <w:t>2</w:t>
            </w:r>
            <w:r>
              <w:rPr>
                <w:bCs/>
              </w:rPr>
              <w:t>4</w:t>
            </w:r>
          </w:p>
        </w:tc>
      </w:tr>
    </w:tbl>
    <w:p w14:paraId="6E755731" w14:textId="77777777" w:rsidR="007E7497" w:rsidRPr="00051E1E" w:rsidRDefault="007E7497" w:rsidP="00DA7595">
      <w:pPr>
        <w:rPr>
          <w:lang w:eastAsia="ko-KR"/>
        </w:rPr>
      </w:pPr>
    </w:p>
    <w:p w14:paraId="269ED27C" w14:textId="77777777" w:rsidR="00FF72BB" w:rsidRDefault="00FF72BB" w:rsidP="00DA7595">
      <w:pPr>
        <w:jc w:val="center"/>
        <w:rPr>
          <w:lang w:eastAsia="ko-KR"/>
        </w:rPr>
      </w:pPr>
    </w:p>
    <w:p w14:paraId="14D031E7" w14:textId="782143EE" w:rsidR="002D276F" w:rsidRPr="003D25E1" w:rsidRDefault="002D276F" w:rsidP="002D276F">
      <w:pPr>
        <w:jc w:val="center"/>
        <w:rPr>
          <w:lang w:eastAsia="ko-KR"/>
        </w:rPr>
      </w:pPr>
      <w:r>
        <w:rPr>
          <w:lang w:eastAsia="ko-KR"/>
        </w:rPr>
        <w:t>Chair, APT Conference Preparatory Group</w:t>
      </w:r>
      <w:r w:rsidR="0035697A">
        <w:rPr>
          <w:lang w:eastAsia="ko-KR"/>
        </w:rPr>
        <w:t xml:space="preserve"> for WRC-</w:t>
      </w:r>
      <w:r w:rsidR="00E928CC">
        <w:rPr>
          <w:lang w:eastAsia="ko-KR"/>
        </w:rPr>
        <w:t>23</w:t>
      </w:r>
    </w:p>
    <w:p w14:paraId="121731E1" w14:textId="77777777" w:rsidR="002D276F" w:rsidRPr="00B355DB" w:rsidRDefault="002D276F" w:rsidP="002D276F">
      <w:pPr>
        <w:jc w:val="center"/>
        <w:rPr>
          <w:caps/>
        </w:rPr>
      </w:pPr>
    </w:p>
    <w:p w14:paraId="1EE138BE" w14:textId="77777777" w:rsidR="002D276F" w:rsidRPr="00F22892" w:rsidRDefault="002D276F" w:rsidP="002D276F">
      <w:pPr>
        <w:jc w:val="center"/>
        <w:rPr>
          <w:b/>
          <w:bCs/>
          <w:caps/>
        </w:rPr>
      </w:pPr>
      <w:r>
        <w:rPr>
          <w:b/>
          <w:bCs/>
          <w:caps/>
        </w:rPr>
        <w:t>Provisional Agenda</w:t>
      </w:r>
    </w:p>
    <w:p w14:paraId="414A86BF" w14:textId="77777777" w:rsidR="002D276F" w:rsidRPr="00F22892" w:rsidRDefault="002D276F" w:rsidP="002D276F"/>
    <w:p w14:paraId="6320304A" w14:textId="77777777" w:rsidR="002D276F" w:rsidRDefault="002D276F" w:rsidP="002D276F">
      <w:pPr>
        <w:jc w:val="both"/>
      </w:pPr>
    </w:p>
    <w:p w14:paraId="64E97E17" w14:textId="77777777" w:rsidR="002D276F" w:rsidRPr="00F22892" w:rsidRDefault="002D276F" w:rsidP="002D276F">
      <w:pPr>
        <w:jc w:val="both"/>
      </w:pPr>
    </w:p>
    <w:p w14:paraId="6C97382E" w14:textId="77777777"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768F63A8" w14:textId="77777777" w:rsidR="00E928CC" w:rsidRDefault="002D276F" w:rsidP="00E928CC">
      <w:pPr>
        <w:numPr>
          <w:ilvl w:val="0"/>
          <w:numId w:val="20"/>
        </w:numPr>
        <w:ind w:hanging="540"/>
      </w:pPr>
      <w:r w:rsidRPr="00BD09E8">
        <w:t xml:space="preserve">Adoption of </w:t>
      </w:r>
      <w:r>
        <w:t>the a</w:t>
      </w:r>
      <w:r w:rsidRPr="00BD09E8">
        <w:t>genda</w:t>
      </w:r>
    </w:p>
    <w:p w14:paraId="75EF0D74" w14:textId="77777777" w:rsidR="00E928CC" w:rsidRDefault="00E928CC" w:rsidP="00E928CC">
      <w:pPr>
        <w:pStyle w:val="ListParagraph"/>
      </w:pPr>
    </w:p>
    <w:p w14:paraId="605E81C7" w14:textId="783AE178" w:rsidR="002D276F" w:rsidRDefault="00E928CC" w:rsidP="00E928CC">
      <w:pPr>
        <w:numPr>
          <w:ilvl w:val="0"/>
          <w:numId w:val="20"/>
        </w:numPr>
        <w:ind w:hanging="540"/>
      </w:pPr>
      <w:r>
        <w:t>Outcomes of the 16th Session of the General Assembly and the 47th Session of the Management Committee of APT relevant to APG</w:t>
      </w:r>
    </w:p>
    <w:p w14:paraId="343E0C02" w14:textId="77777777" w:rsidR="00E928CC" w:rsidRDefault="00E928CC" w:rsidP="00E928CC">
      <w:pPr>
        <w:pStyle w:val="ListParagraph"/>
      </w:pPr>
    </w:p>
    <w:p w14:paraId="24A5A695" w14:textId="6C5A2AFF" w:rsidR="002D276F" w:rsidRDefault="002D276F" w:rsidP="002D276F">
      <w:pPr>
        <w:numPr>
          <w:ilvl w:val="0"/>
          <w:numId w:val="20"/>
        </w:numPr>
        <w:ind w:hanging="540"/>
      </w:pPr>
      <w:r>
        <w:t>Chair’s report on the APG activities for RA-</w:t>
      </w:r>
      <w:r w:rsidR="00E928CC">
        <w:t>23</w:t>
      </w:r>
      <w:r>
        <w:t xml:space="preserve"> and WRC-</w:t>
      </w:r>
      <w:r w:rsidR="00E928CC">
        <w:t>23</w:t>
      </w:r>
      <w:r>
        <w:t xml:space="preserve"> </w:t>
      </w:r>
    </w:p>
    <w:p w14:paraId="01F45C34" w14:textId="77777777" w:rsidR="002D276F" w:rsidRDefault="002D276F" w:rsidP="002D276F">
      <w:pPr>
        <w:ind w:left="720" w:hanging="540"/>
      </w:pPr>
    </w:p>
    <w:p w14:paraId="1681E19A" w14:textId="22E1FF95" w:rsidR="002D276F" w:rsidRDefault="002D276F" w:rsidP="002D276F">
      <w:pPr>
        <w:numPr>
          <w:ilvl w:val="0"/>
          <w:numId w:val="20"/>
        </w:numPr>
        <w:ind w:hanging="540"/>
      </w:pPr>
      <w:r>
        <w:t>Election of the Chair</w:t>
      </w:r>
      <w:r w:rsidR="00E928CC">
        <w:t xml:space="preserve"> </w:t>
      </w:r>
      <w:r>
        <w:t>for APG-2</w:t>
      </w:r>
      <w:r w:rsidR="00E928CC">
        <w:t>7</w:t>
      </w:r>
    </w:p>
    <w:p w14:paraId="0FB898F5" w14:textId="77777777" w:rsidR="002D276F" w:rsidRDefault="002D276F" w:rsidP="002D276F">
      <w:pPr>
        <w:ind w:left="720" w:hanging="540"/>
      </w:pPr>
    </w:p>
    <w:p w14:paraId="37D0A87A" w14:textId="63029121" w:rsidR="002D276F" w:rsidRDefault="002D276F" w:rsidP="002D276F">
      <w:pPr>
        <w:numPr>
          <w:ilvl w:val="0"/>
          <w:numId w:val="20"/>
        </w:numPr>
        <w:ind w:hanging="540"/>
      </w:pPr>
      <w:r>
        <w:t>Election of two Vice-Chair</w:t>
      </w:r>
      <w:r w:rsidR="00E928CC">
        <w:t>s</w:t>
      </w:r>
      <w:r>
        <w:t xml:space="preserve"> for APG-</w:t>
      </w:r>
      <w:r w:rsidR="00E928CC">
        <w:t>27</w:t>
      </w:r>
    </w:p>
    <w:p w14:paraId="5ADC1002" w14:textId="77777777" w:rsidR="002D276F" w:rsidRDefault="002D276F" w:rsidP="002D276F">
      <w:pPr>
        <w:pStyle w:val="ListParagraph"/>
      </w:pPr>
    </w:p>
    <w:p w14:paraId="7BDEB1BD" w14:textId="7E14330F" w:rsidR="009F1DA0" w:rsidRDefault="009F1DA0" w:rsidP="002D276F">
      <w:pPr>
        <w:numPr>
          <w:ilvl w:val="0"/>
          <w:numId w:val="20"/>
        </w:numPr>
        <w:ind w:hanging="540"/>
      </w:pPr>
      <w:r>
        <w:t>Preparation of ITU and other regional organizations for WRC-</w:t>
      </w:r>
      <w:r w:rsidR="00E928CC">
        <w:t>27</w:t>
      </w:r>
    </w:p>
    <w:p w14:paraId="2955AB7A" w14:textId="77777777" w:rsidR="009F1DA0" w:rsidRDefault="009F1DA0" w:rsidP="009F1DA0">
      <w:pPr>
        <w:pStyle w:val="ListParagraph"/>
      </w:pPr>
    </w:p>
    <w:p w14:paraId="4A2BBFA3" w14:textId="5987955D" w:rsidR="002D276F" w:rsidRDefault="002D276F" w:rsidP="002D276F">
      <w:pPr>
        <w:numPr>
          <w:ilvl w:val="0"/>
          <w:numId w:val="20"/>
        </w:numPr>
        <w:ind w:hanging="540"/>
      </w:pPr>
      <w:r>
        <w:t xml:space="preserve">Discussion and adoption of </w:t>
      </w:r>
      <w:r w:rsidR="00E928CC">
        <w:t xml:space="preserve">the </w:t>
      </w:r>
      <w:r>
        <w:t xml:space="preserve">structure </w:t>
      </w:r>
      <w:r w:rsidR="00E928CC">
        <w:t xml:space="preserve">for </w:t>
      </w:r>
      <w:r>
        <w:t>APG-2</w:t>
      </w:r>
      <w:r w:rsidR="00E928CC">
        <w:t>7</w:t>
      </w:r>
    </w:p>
    <w:p w14:paraId="0B639D65" w14:textId="77777777" w:rsidR="002D276F" w:rsidRDefault="002D276F" w:rsidP="002D276F">
      <w:pPr>
        <w:pStyle w:val="ListParagraph"/>
      </w:pPr>
    </w:p>
    <w:p w14:paraId="0799E29E" w14:textId="60084207" w:rsidR="002D276F" w:rsidRDefault="005A0A13" w:rsidP="002D276F">
      <w:pPr>
        <w:numPr>
          <w:ilvl w:val="0"/>
          <w:numId w:val="20"/>
        </w:numPr>
        <w:ind w:hanging="540"/>
      </w:pPr>
      <w:r>
        <w:t>Appointment</w:t>
      </w:r>
      <w:r w:rsidR="002D276F">
        <w:t xml:space="preserve"> of the Chair</w:t>
      </w:r>
      <w:r w:rsidR="00E928CC">
        <w:t>s</w:t>
      </w:r>
      <w:r w:rsidR="002D276F">
        <w:t xml:space="preserve"> for the Working Parties and Editorial Committee</w:t>
      </w:r>
    </w:p>
    <w:p w14:paraId="35978058" w14:textId="77777777" w:rsidR="002D276F" w:rsidRDefault="002D276F" w:rsidP="002D276F">
      <w:pPr>
        <w:pStyle w:val="ListParagraph"/>
      </w:pPr>
    </w:p>
    <w:p w14:paraId="6466C62C" w14:textId="736061A4" w:rsidR="00E928CC" w:rsidRDefault="00E928CC" w:rsidP="002D276F">
      <w:pPr>
        <w:numPr>
          <w:ilvl w:val="0"/>
          <w:numId w:val="20"/>
        </w:numPr>
        <w:ind w:hanging="540"/>
      </w:pPr>
      <w:r>
        <w:t>Review the Working Methods of APG</w:t>
      </w:r>
    </w:p>
    <w:p w14:paraId="55CD8343" w14:textId="77777777" w:rsidR="00E928CC" w:rsidRDefault="00E928CC" w:rsidP="00E928CC">
      <w:pPr>
        <w:pStyle w:val="ListParagraph"/>
      </w:pPr>
    </w:p>
    <w:p w14:paraId="10238B9C" w14:textId="26E131F1" w:rsidR="002D276F" w:rsidRPr="00BD09E8" w:rsidRDefault="002D276F" w:rsidP="002D276F">
      <w:pPr>
        <w:numPr>
          <w:ilvl w:val="0"/>
          <w:numId w:val="20"/>
        </w:numPr>
        <w:ind w:hanging="540"/>
      </w:pPr>
      <w:r>
        <w:t>Discussion and adoption o</w:t>
      </w:r>
      <w:r w:rsidR="00E928CC">
        <w:t>n</w:t>
      </w:r>
      <w:r>
        <w:t xml:space="preserve"> the tentative work</w:t>
      </w:r>
      <w:r w:rsidR="00D76163">
        <w:t xml:space="preserve"> </w:t>
      </w:r>
      <w:r>
        <w:t>plan of APG-</w:t>
      </w:r>
      <w:r w:rsidR="00E928CC">
        <w:t>27</w:t>
      </w:r>
      <w:r>
        <w:t xml:space="preserve"> for the preparation of RA-</w:t>
      </w:r>
      <w:r w:rsidR="00E928CC">
        <w:t>27</w:t>
      </w:r>
      <w:r>
        <w:t xml:space="preserve"> and WRC-</w:t>
      </w:r>
      <w:r w:rsidR="00E928CC">
        <w:t>27</w:t>
      </w:r>
    </w:p>
    <w:p w14:paraId="3EAF98C5" w14:textId="77777777" w:rsidR="002D276F" w:rsidRPr="00BD09E8" w:rsidRDefault="002D276F" w:rsidP="002D276F">
      <w:pPr>
        <w:pStyle w:val="ColorfulList-Accent11"/>
        <w:ind w:hanging="540"/>
        <w:rPr>
          <w:rFonts w:ascii="Times New Roman" w:hAnsi="Times New Roman" w:cs="Times New Roman"/>
          <w:szCs w:val="24"/>
        </w:rPr>
      </w:pPr>
    </w:p>
    <w:p w14:paraId="15F0F47F" w14:textId="452A8171" w:rsidR="00E928CC" w:rsidRDefault="00227518" w:rsidP="002D276F">
      <w:pPr>
        <w:numPr>
          <w:ilvl w:val="0"/>
          <w:numId w:val="20"/>
        </w:numPr>
        <w:ind w:hanging="540"/>
      </w:pPr>
      <w:r>
        <w:t>Appointment</w:t>
      </w:r>
      <w:r w:rsidR="00E928CC">
        <w:t xml:space="preserve"> of the Chairs for the Drafting Groups on WRC-27 Agenda Items to the extent possible</w:t>
      </w:r>
    </w:p>
    <w:p w14:paraId="57E06D06" w14:textId="77777777" w:rsidR="00E928CC" w:rsidRDefault="00E928CC" w:rsidP="00E928CC">
      <w:pPr>
        <w:pStyle w:val="ListParagraph"/>
      </w:pPr>
    </w:p>
    <w:p w14:paraId="3B00AD0F" w14:textId="28AFD0C8" w:rsidR="00E928CC" w:rsidRDefault="00E928CC" w:rsidP="002D276F">
      <w:pPr>
        <w:numPr>
          <w:ilvl w:val="0"/>
          <w:numId w:val="20"/>
        </w:numPr>
        <w:ind w:hanging="540"/>
      </w:pPr>
      <w:r>
        <w:t>Preliminary discussion on WRC-27 Agenda Items</w:t>
      </w:r>
    </w:p>
    <w:p w14:paraId="23FBF5E3" w14:textId="77777777" w:rsidR="00E928CC" w:rsidRDefault="00E928CC" w:rsidP="00E928CC">
      <w:pPr>
        <w:pStyle w:val="ListParagraph"/>
      </w:pPr>
    </w:p>
    <w:p w14:paraId="718480C6" w14:textId="5C17A561" w:rsidR="002D276F" w:rsidRPr="00BD09E8" w:rsidRDefault="002D276F" w:rsidP="002D276F">
      <w:pPr>
        <w:numPr>
          <w:ilvl w:val="0"/>
          <w:numId w:val="20"/>
        </w:numPr>
        <w:ind w:hanging="540"/>
      </w:pPr>
      <w:r>
        <w:t>A</w:t>
      </w:r>
      <w:r w:rsidRPr="00BD09E8">
        <w:t>pproval of the output documents</w:t>
      </w:r>
    </w:p>
    <w:p w14:paraId="034D2983" w14:textId="77777777" w:rsidR="002D276F" w:rsidRPr="00BD09E8" w:rsidRDefault="002D276F" w:rsidP="002D276F">
      <w:pPr>
        <w:ind w:left="720" w:hanging="540"/>
      </w:pPr>
    </w:p>
    <w:p w14:paraId="423E4A8D" w14:textId="11A8B681" w:rsidR="002D276F" w:rsidRDefault="002D276F" w:rsidP="002D276F">
      <w:pPr>
        <w:numPr>
          <w:ilvl w:val="0"/>
          <w:numId w:val="20"/>
        </w:numPr>
        <w:ind w:hanging="540"/>
      </w:pPr>
      <w:r>
        <w:t>Date and venue of APG2</w:t>
      </w:r>
      <w:r w:rsidR="00E17A66">
        <w:t>7</w:t>
      </w:r>
      <w:r>
        <w:t>-2</w:t>
      </w:r>
    </w:p>
    <w:p w14:paraId="6ABED365" w14:textId="77777777" w:rsidR="002D276F" w:rsidRDefault="002D276F" w:rsidP="002D276F">
      <w:pPr>
        <w:ind w:left="720" w:hanging="540"/>
      </w:pPr>
    </w:p>
    <w:p w14:paraId="35C0C82C" w14:textId="77777777" w:rsidR="002D276F" w:rsidRPr="00BD09E8" w:rsidRDefault="002D276F" w:rsidP="002D276F">
      <w:pPr>
        <w:numPr>
          <w:ilvl w:val="0"/>
          <w:numId w:val="20"/>
        </w:numPr>
        <w:ind w:hanging="540"/>
      </w:pPr>
      <w:r w:rsidRPr="00BD09E8">
        <w:t>Any other matters</w:t>
      </w:r>
    </w:p>
    <w:p w14:paraId="3FCC0AD7" w14:textId="77777777" w:rsidR="002D276F" w:rsidRPr="00BD09E8" w:rsidRDefault="002D276F" w:rsidP="002D276F">
      <w:pPr>
        <w:ind w:left="180"/>
      </w:pPr>
    </w:p>
    <w:p w14:paraId="11C89F31" w14:textId="77777777" w:rsidR="002D276F" w:rsidRDefault="002D276F" w:rsidP="002D276F">
      <w:pPr>
        <w:numPr>
          <w:ilvl w:val="0"/>
          <w:numId w:val="20"/>
        </w:numPr>
        <w:spacing w:after="120"/>
        <w:ind w:hanging="540"/>
        <w:jc w:val="both"/>
      </w:pPr>
      <w:r w:rsidRPr="00BD09E8">
        <w:t>Closing</w:t>
      </w:r>
      <w:r>
        <w:t xml:space="preserve"> </w:t>
      </w:r>
    </w:p>
    <w:sectPr w:rsidR="002D276F" w:rsidSect="00862080">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05FD" w14:textId="77777777" w:rsidR="00862080" w:rsidRDefault="00862080">
      <w:r>
        <w:separator/>
      </w:r>
    </w:p>
  </w:endnote>
  <w:endnote w:type="continuationSeparator" w:id="0">
    <w:p w14:paraId="2F4DD18A" w14:textId="77777777" w:rsidR="00862080" w:rsidRDefault="0086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CD" w14:textId="77777777"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43843A92" w:rsidR="00B54758" w:rsidRDefault="00B54758" w:rsidP="007E7497">
          <w:pPr>
            <w:rPr>
              <w:b/>
              <w:bCs/>
            </w:rPr>
          </w:pPr>
        </w:p>
      </w:tc>
      <w:tc>
        <w:tcPr>
          <w:tcW w:w="5040" w:type="dxa"/>
        </w:tcPr>
        <w:p w14:paraId="4B081716" w14:textId="4683A600"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106A7884" w14:textId="31CAA75F" w:rsidR="00B54758" w:rsidRDefault="00B54758" w:rsidP="00E23D98">
          <w:pPr>
            <w:rPr>
              <w:lang w:eastAsia="ja-JP"/>
            </w:rPr>
          </w:pPr>
        </w:p>
      </w:tc>
    </w:tr>
  </w:tbl>
  <w:p w14:paraId="51F40B3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663" w14:textId="77777777" w:rsidR="00862080" w:rsidRDefault="00862080">
      <w:r>
        <w:separator/>
      </w:r>
    </w:p>
  </w:footnote>
  <w:footnote w:type="continuationSeparator" w:id="0">
    <w:p w14:paraId="27642351" w14:textId="77777777" w:rsidR="00862080" w:rsidRDefault="0086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972517974">
    <w:abstractNumId w:val="12"/>
  </w:num>
  <w:num w:numId="2" w16cid:durableId="66613082">
    <w:abstractNumId w:val="7"/>
  </w:num>
  <w:num w:numId="3" w16cid:durableId="182325018">
    <w:abstractNumId w:val="6"/>
  </w:num>
  <w:num w:numId="4" w16cid:durableId="1270968914">
    <w:abstractNumId w:val="17"/>
  </w:num>
  <w:num w:numId="5" w16cid:durableId="490102016">
    <w:abstractNumId w:val="9"/>
  </w:num>
  <w:num w:numId="6" w16cid:durableId="990135275">
    <w:abstractNumId w:val="13"/>
  </w:num>
  <w:num w:numId="7" w16cid:durableId="1747728583">
    <w:abstractNumId w:val="5"/>
  </w:num>
  <w:num w:numId="8" w16cid:durableId="400295892">
    <w:abstractNumId w:val="1"/>
  </w:num>
  <w:num w:numId="9" w16cid:durableId="659701892">
    <w:abstractNumId w:val="19"/>
  </w:num>
  <w:num w:numId="10" w16cid:durableId="665942571">
    <w:abstractNumId w:val="0"/>
  </w:num>
  <w:num w:numId="11" w16cid:durableId="74402361">
    <w:abstractNumId w:val="18"/>
  </w:num>
  <w:num w:numId="12" w16cid:durableId="1328897487">
    <w:abstractNumId w:val="10"/>
  </w:num>
  <w:num w:numId="13" w16cid:durableId="662660012">
    <w:abstractNumId w:val="15"/>
  </w:num>
  <w:num w:numId="14" w16cid:durableId="2128158229">
    <w:abstractNumId w:val="8"/>
  </w:num>
  <w:num w:numId="15" w16cid:durableId="1081832598">
    <w:abstractNumId w:val="3"/>
  </w:num>
  <w:num w:numId="16" w16cid:durableId="184951450">
    <w:abstractNumId w:val="2"/>
  </w:num>
  <w:num w:numId="17" w16cid:durableId="888685832">
    <w:abstractNumId w:val="4"/>
  </w:num>
  <w:num w:numId="18" w16cid:durableId="543369125">
    <w:abstractNumId w:val="11"/>
  </w:num>
  <w:num w:numId="19" w16cid:durableId="1494953243">
    <w:abstractNumId w:val="16"/>
  </w:num>
  <w:num w:numId="20" w16cid:durableId="1818763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F517C"/>
    <w:rsid w:val="000F5540"/>
    <w:rsid w:val="0010126D"/>
    <w:rsid w:val="00106B56"/>
    <w:rsid w:val="001171B9"/>
    <w:rsid w:val="00122653"/>
    <w:rsid w:val="00125217"/>
    <w:rsid w:val="00130A94"/>
    <w:rsid w:val="00131FCA"/>
    <w:rsid w:val="00133947"/>
    <w:rsid w:val="00134CC7"/>
    <w:rsid w:val="00135C32"/>
    <w:rsid w:val="001433F1"/>
    <w:rsid w:val="001539DD"/>
    <w:rsid w:val="00157A8F"/>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27518"/>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D276F"/>
    <w:rsid w:val="002F2F9A"/>
    <w:rsid w:val="003131A3"/>
    <w:rsid w:val="00336A0D"/>
    <w:rsid w:val="00342F20"/>
    <w:rsid w:val="00343067"/>
    <w:rsid w:val="00350EC2"/>
    <w:rsid w:val="003540E0"/>
    <w:rsid w:val="003548C2"/>
    <w:rsid w:val="0035697A"/>
    <w:rsid w:val="0037421D"/>
    <w:rsid w:val="003809C7"/>
    <w:rsid w:val="003829E0"/>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5458F"/>
    <w:rsid w:val="00455FD4"/>
    <w:rsid w:val="004633B4"/>
    <w:rsid w:val="00483317"/>
    <w:rsid w:val="004854EE"/>
    <w:rsid w:val="004A4DE4"/>
    <w:rsid w:val="004B3553"/>
    <w:rsid w:val="004F733C"/>
    <w:rsid w:val="00515050"/>
    <w:rsid w:val="0051686D"/>
    <w:rsid w:val="005201CA"/>
    <w:rsid w:val="00521BF0"/>
    <w:rsid w:val="00523A2A"/>
    <w:rsid w:val="00530E8C"/>
    <w:rsid w:val="005354C7"/>
    <w:rsid w:val="005442A4"/>
    <w:rsid w:val="00545933"/>
    <w:rsid w:val="0054610B"/>
    <w:rsid w:val="005549C9"/>
    <w:rsid w:val="00557544"/>
    <w:rsid w:val="005606F6"/>
    <w:rsid w:val="005614DC"/>
    <w:rsid w:val="00575CDC"/>
    <w:rsid w:val="00577C0A"/>
    <w:rsid w:val="00587875"/>
    <w:rsid w:val="005A0A13"/>
    <w:rsid w:val="005B1E77"/>
    <w:rsid w:val="005B244E"/>
    <w:rsid w:val="005C5EB6"/>
    <w:rsid w:val="005D3914"/>
    <w:rsid w:val="005D6B2F"/>
    <w:rsid w:val="005E3896"/>
    <w:rsid w:val="00607E2B"/>
    <w:rsid w:val="006139D6"/>
    <w:rsid w:val="00623CE1"/>
    <w:rsid w:val="0063062B"/>
    <w:rsid w:val="0063167A"/>
    <w:rsid w:val="00636BAD"/>
    <w:rsid w:val="0066388B"/>
    <w:rsid w:val="00667229"/>
    <w:rsid w:val="00675C31"/>
    <w:rsid w:val="006769C2"/>
    <w:rsid w:val="00682BE5"/>
    <w:rsid w:val="006843DA"/>
    <w:rsid w:val="00690FED"/>
    <w:rsid w:val="006939A5"/>
    <w:rsid w:val="006A15A4"/>
    <w:rsid w:val="006B6778"/>
    <w:rsid w:val="006C2D39"/>
    <w:rsid w:val="006E12FC"/>
    <w:rsid w:val="006F375E"/>
    <w:rsid w:val="00705E61"/>
    <w:rsid w:val="00712451"/>
    <w:rsid w:val="007174AD"/>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2080"/>
    <w:rsid w:val="00870944"/>
    <w:rsid w:val="00875746"/>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89F"/>
    <w:rsid w:val="009C0B35"/>
    <w:rsid w:val="009C361C"/>
    <w:rsid w:val="009F1DA0"/>
    <w:rsid w:val="00A0503B"/>
    <w:rsid w:val="00A13265"/>
    <w:rsid w:val="00A20980"/>
    <w:rsid w:val="00A31185"/>
    <w:rsid w:val="00A61885"/>
    <w:rsid w:val="00A71136"/>
    <w:rsid w:val="00A73DC8"/>
    <w:rsid w:val="00AA2D8E"/>
    <w:rsid w:val="00AA474C"/>
    <w:rsid w:val="00AB0EAD"/>
    <w:rsid w:val="00AB2572"/>
    <w:rsid w:val="00AC19BB"/>
    <w:rsid w:val="00AD7E5F"/>
    <w:rsid w:val="00AF6E67"/>
    <w:rsid w:val="00B01AA1"/>
    <w:rsid w:val="00B2256B"/>
    <w:rsid w:val="00B24089"/>
    <w:rsid w:val="00B30C81"/>
    <w:rsid w:val="00B34275"/>
    <w:rsid w:val="00B3474C"/>
    <w:rsid w:val="00B4793B"/>
    <w:rsid w:val="00B54758"/>
    <w:rsid w:val="00B66740"/>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328D"/>
    <w:rsid w:val="00D651AB"/>
    <w:rsid w:val="00D72AE3"/>
    <w:rsid w:val="00D75A4D"/>
    <w:rsid w:val="00D76163"/>
    <w:rsid w:val="00D8478B"/>
    <w:rsid w:val="00D84CEE"/>
    <w:rsid w:val="00D86151"/>
    <w:rsid w:val="00D8785A"/>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17A66"/>
    <w:rsid w:val="00E23D98"/>
    <w:rsid w:val="00E403B9"/>
    <w:rsid w:val="00E5341E"/>
    <w:rsid w:val="00E545D9"/>
    <w:rsid w:val="00E65FC2"/>
    <w:rsid w:val="00E674D3"/>
    <w:rsid w:val="00E70FD0"/>
    <w:rsid w:val="00E80263"/>
    <w:rsid w:val="00E928CC"/>
    <w:rsid w:val="00EA7027"/>
    <w:rsid w:val="00EB2081"/>
    <w:rsid w:val="00EC249E"/>
    <w:rsid w:val="00EE3496"/>
    <w:rsid w:val="00EF2406"/>
    <w:rsid w:val="00F00257"/>
    <w:rsid w:val="00F27A79"/>
    <w:rsid w:val="00F5332C"/>
    <w:rsid w:val="00F55D0F"/>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3" ma:contentTypeDescription="Create a new document." ma:contentTypeScope="" ma:versionID="0d04e42ec8be6b634e65c5852385fcc1">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33ae30e4ba9ecb5884dfdfed25426ae"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51fd324-4214-4d4d-bd1a-d92c07b4455b}"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027A6-B4B4-4919-9A0C-BAA502CBFA52}"/>
</file>

<file path=customXml/itemProps2.xml><?xml version="1.0" encoding="utf-8"?>
<ds:datastoreItem xmlns:ds="http://schemas.openxmlformats.org/officeDocument/2006/customXml" ds:itemID="{3FDCE34E-D07A-4E89-AFBD-4B0BED934DE3}"/>
</file>

<file path=docProps/app.xml><?xml version="1.0" encoding="utf-8"?>
<Properties xmlns="http://schemas.openxmlformats.org/officeDocument/2006/extended-properties" xmlns:vt="http://schemas.openxmlformats.org/officeDocument/2006/docPropsVTypes">
  <Template>APG23-1 Document Template.dotx</Template>
  <TotalTime>23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6</cp:revision>
  <cp:lastPrinted>2004-07-28T02:14:00Z</cp:lastPrinted>
  <dcterms:created xsi:type="dcterms:W3CDTF">2024-03-04T07:02:00Z</dcterms:created>
  <dcterms:modified xsi:type="dcterms:W3CDTF">2024-03-04T09:53:00Z</dcterms:modified>
</cp:coreProperties>
</file>