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220"/>
        <w:gridCol w:w="2196"/>
      </w:tblGrid>
      <w:tr w:rsidR="000D3BC1" w14:paraId="4CFB6F4B" w14:textId="77777777" w:rsidTr="5A65E557">
        <w:trPr>
          <w:jc w:val="center"/>
        </w:trPr>
        <w:tc>
          <w:tcPr>
            <w:tcW w:w="1885" w:type="dxa"/>
            <w:vAlign w:val="bottom"/>
          </w:tcPr>
          <w:p w14:paraId="68770852" w14:textId="343FEE49" w:rsidR="000D3BC1" w:rsidRDefault="000D3BC1" w:rsidP="00487055">
            <w:pPr>
              <w:spacing w:after="120"/>
              <w:jc w:val="center"/>
              <w:rPr>
                <w:lang w:val="fr-FR"/>
              </w:rPr>
            </w:pPr>
            <w:r>
              <w:rPr>
                <w:noProof/>
              </w:rPr>
              <w:drawing>
                <wp:inline distT="0" distB="0" distL="0" distR="0" wp14:anchorId="4FB75DC1" wp14:editId="2C78929F">
                  <wp:extent cx="819150" cy="733425"/>
                  <wp:effectExtent l="0" t="0" r="0" b="0"/>
                  <wp:docPr id="8"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tc>
        <w:tc>
          <w:tcPr>
            <w:tcW w:w="5220" w:type="dxa"/>
            <w:vAlign w:val="bottom"/>
          </w:tcPr>
          <w:p w14:paraId="41F29798" w14:textId="28EA5CCE" w:rsidR="000D3BC1" w:rsidRPr="000D3BC1" w:rsidRDefault="000D3BC1" w:rsidP="00487055">
            <w:pPr>
              <w:pStyle w:val="Title"/>
              <w:spacing w:before="0" w:after="120"/>
              <w:rPr>
                <w:lang w:val="en-US"/>
              </w:rPr>
            </w:pPr>
            <w:r w:rsidRPr="000D3BC1">
              <w:rPr>
                <w:lang w:val="en-US"/>
              </w:rPr>
              <w:t>The 4th Meeting of the APT Preparatory Group</w:t>
            </w:r>
            <w:r>
              <w:rPr>
                <w:lang w:val="en-US"/>
              </w:rPr>
              <w:t xml:space="preserve"> </w:t>
            </w:r>
            <w:r w:rsidRPr="000D3BC1">
              <w:rPr>
                <w:lang w:val="en-US"/>
              </w:rPr>
              <w:t>for WTSA-24 (APT WTSA24-4)</w:t>
            </w:r>
          </w:p>
          <w:p w14:paraId="39871ECF" w14:textId="15582E4B" w:rsidR="000D3BC1" w:rsidRPr="000D3BC1" w:rsidRDefault="000D3BC1" w:rsidP="007D05D6">
            <w:pPr>
              <w:spacing w:after="120"/>
              <w:jc w:val="center"/>
              <w:rPr>
                <w:lang w:val="fr-FR"/>
              </w:rPr>
            </w:pPr>
            <w:r w:rsidRPr="000D3BC1">
              <w:rPr>
                <w:rFonts w:cs="Times New Roman"/>
                <w:color w:val="000000"/>
              </w:rPr>
              <w:t>25 - 28 June 2024, Adelaide, Australia</w:t>
            </w:r>
          </w:p>
        </w:tc>
        <w:tc>
          <w:tcPr>
            <w:tcW w:w="2196" w:type="dxa"/>
            <w:vAlign w:val="bottom"/>
          </w:tcPr>
          <w:p w14:paraId="0FB5D00E" w14:textId="30F9B36E" w:rsidR="000D3BC1" w:rsidRDefault="000D3BC1" w:rsidP="00487055">
            <w:pPr>
              <w:spacing w:after="120"/>
              <w:rPr>
                <w:lang w:val="fr-FR"/>
              </w:rPr>
            </w:pPr>
            <w:r w:rsidRPr="000D3BC1">
              <w:rPr>
                <w:rFonts w:cs="Times New Roman"/>
                <w:b/>
                <w:bCs/>
                <w:noProof/>
                <w:color w:val="000000"/>
              </w:rPr>
              <w:drawing>
                <wp:inline distT="0" distB="0" distL="0" distR="0" wp14:anchorId="766541D3" wp14:editId="063939B6">
                  <wp:extent cx="1257300" cy="81620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TRDCA_Stack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181" cy="821969"/>
                          </a:xfrm>
                          <a:prstGeom prst="rect">
                            <a:avLst/>
                          </a:prstGeom>
                        </pic:spPr>
                      </pic:pic>
                    </a:graphicData>
                  </a:graphic>
                </wp:inline>
              </w:drawing>
            </w:r>
          </w:p>
        </w:tc>
      </w:tr>
    </w:tbl>
    <w:p w14:paraId="74F34EB0" w14:textId="77777777" w:rsidR="000D3BC1" w:rsidRPr="000D3BC1" w:rsidRDefault="000D3BC1" w:rsidP="00487055">
      <w:pPr>
        <w:pBdr>
          <w:top w:val="single" w:sz="8" w:space="1" w:color="auto"/>
        </w:pBdr>
        <w:jc w:val="center"/>
        <w:rPr>
          <w:lang w:val="fr-FR"/>
        </w:rPr>
      </w:pPr>
    </w:p>
    <w:p w14:paraId="1E3DCDBE" w14:textId="77777777" w:rsidR="000D3BC1" w:rsidRDefault="000D3BC1" w:rsidP="00487055">
      <w:pPr>
        <w:pStyle w:val="Title"/>
        <w:spacing w:before="0"/>
      </w:pPr>
    </w:p>
    <w:p w14:paraId="5AED1BF0" w14:textId="7A1F4F9A" w:rsidR="00B23678" w:rsidRPr="00657EDE" w:rsidRDefault="00B23678" w:rsidP="00487055">
      <w:pPr>
        <w:pStyle w:val="Title"/>
        <w:spacing w:before="0"/>
      </w:pPr>
      <w:r w:rsidRPr="00657EDE">
        <w:t>INFORMATION</w:t>
      </w:r>
      <w:r w:rsidR="00FC0C12" w:rsidRPr="00657EDE">
        <w:t xml:space="preserve"> FOR PARTICIPANTS</w:t>
      </w:r>
    </w:p>
    <w:p w14:paraId="5555A473" w14:textId="77777777" w:rsidR="00CE3440" w:rsidRPr="00C055A9" w:rsidRDefault="00CE3440" w:rsidP="00487055">
      <w:pPr>
        <w:jc w:val="both"/>
        <w:rPr>
          <w:rFonts w:cs="Times New Roman"/>
          <w:color w:val="000000"/>
          <w:lang w:val="fr-FR"/>
        </w:rPr>
      </w:pPr>
    </w:p>
    <w:p w14:paraId="37EC8E9D" w14:textId="234D10CC" w:rsidR="00EE7356" w:rsidRDefault="00D640EA" w:rsidP="00EE7356">
      <w:pPr>
        <w:jc w:val="both"/>
        <w:rPr>
          <w:rFonts w:cs="Times New Roman"/>
          <w:bCs/>
          <w:color w:val="000000"/>
        </w:rPr>
      </w:pPr>
      <w:r w:rsidRPr="00D640EA">
        <w:rPr>
          <w:rFonts w:cs="Times New Roman"/>
          <w:bCs/>
          <w:color w:val="000000"/>
        </w:rPr>
        <w:t xml:space="preserve">The </w:t>
      </w:r>
      <w:r w:rsidR="00F2157C">
        <w:rPr>
          <w:rFonts w:cs="Times New Roman"/>
          <w:bCs/>
          <w:color w:val="000000"/>
        </w:rPr>
        <w:t>4th</w:t>
      </w:r>
      <w:r w:rsidRPr="00D640EA">
        <w:rPr>
          <w:rFonts w:cs="Times New Roman"/>
          <w:bCs/>
          <w:color w:val="000000"/>
        </w:rPr>
        <w:t xml:space="preserve"> Meeting of the APT Preparatory Group for WTSA-24 (</w:t>
      </w:r>
      <w:bookmarkStart w:id="0" w:name="_Hlk157510586"/>
      <w:r w:rsidRPr="00D640EA">
        <w:rPr>
          <w:rFonts w:cs="Times New Roman"/>
          <w:bCs/>
          <w:color w:val="000000"/>
        </w:rPr>
        <w:t>APT WTSA24-</w:t>
      </w:r>
      <w:bookmarkEnd w:id="0"/>
      <w:r w:rsidR="00F2157C">
        <w:rPr>
          <w:rFonts w:cs="Times New Roman"/>
          <w:bCs/>
          <w:color w:val="000000"/>
        </w:rPr>
        <w:t>4</w:t>
      </w:r>
      <w:r w:rsidRPr="00D640EA">
        <w:rPr>
          <w:rFonts w:cs="Times New Roman"/>
          <w:bCs/>
          <w:color w:val="000000"/>
        </w:rPr>
        <w:t xml:space="preserve">) </w:t>
      </w:r>
      <w:r w:rsidR="00C209B2">
        <w:rPr>
          <w:rFonts w:cs="Times New Roman"/>
          <w:bCs/>
          <w:color w:val="000000"/>
        </w:rPr>
        <w:t>will</w:t>
      </w:r>
      <w:r w:rsidRPr="00D640EA">
        <w:rPr>
          <w:rFonts w:cs="Times New Roman"/>
          <w:bCs/>
          <w:color w:val="000000"/>
        </w:rPr>
        <w:t xml:space="preserve"> be held </w:t>
      </w:r>
      <w:r w:rsidRPr="00694486">
        <w:rPr>
          <w:rFonts w:cs="Times New Roman"/>
          <w:bCs/>
          <w:color w:val="000000"/>
        </w:rPr>
        <w:t xml:space="preserve">from </w:t>
      </w:r>
      <w:r w:rsidR="00F2157C" w:rsidRPr="00694486">
        <w:rPr>
          <w:rFonts w:cs="Times New Roman"/>
          <w:bCs/>
          <w:color w:val="000000"/>
        </w:rPr>
        <w:t>25</w:t>
      </w:r>
      <w:r w:rsidR="004C65CF">
        <w:rPr>
          <w:rFonts w:cs="Times New Roman"/>
          <w:bCs/>
          <w:color w:val="000000"/>
        </w:rPr>
        <w:t xml:space="preserve"> to </w:t>
      </w:r>
      <w:r w:rsidR="00F2157C" w:rsidRPr="00694486">
        <w:rPr>
          <w:rFonts w:cs="Times New Roman"/>
          <w:bCs/>
          <w:color w:val="000000"/>
        </w:rPr>
        <w:t>28 June</w:t>
      </w:r>
      <w:r w:rsidR="00EE7356" w:rsidRPr="00694486">
        <w:rPr>
          <w:rFonts w:cs="Times New Roman"/>
          <w:bCs/>
          <w:color w:val="000000"/>
        </w:rPr>
        <w:t xml:space="preserve"> </w:t>
      </w:r>
      <w:r w:rsidRPr="00694486">
        <w:rPr>
          <w:rFonts w:cs="Times New Roman"/>
          <w:bCs/>
          <w:color w:val="000000"/>
        </w:rPr>
        <w:t>2024</w:t>
      </w:r>
      <w:r w:rsidR="00EE7356" w:rsidRPr="00694486">
        <w:rPr>
          <w:rFonts w:cs="Times New Roman"/>
          <w:bCs/>
          <w:color w:val="000000"/>
        </w:rPr>
        <w:t xml:space="preserve"> </w:t>
      </w:r>
      <w:r w:rsidR="00C209B2">
        <w:rPr>
          <w:rFonts w:cs="Times New Roman"/>
          <w:bCs/>
          <w:color w:val="000000"/>
        </w:rPr>
        <w:t xml:space="preserve">at Hilton Adelaide </w:t>
      </w:r>
      <w:r w:rsidR="00EE7356" w:rsidRPr="00694486">
        <w:rPr>
          <w:rFonts w:cs="Times New Roman"/>
          <w:bCs/>
          <w:color w:val="000000"/>
        </w:rPr>
        <w:t xml:space="preserve">in </w:t>
      </w:r>
      <w:r w:rsidR="00F2157C" w:rsidRPr="00694486">
        <w:rPr>
          <w:rFonts w:cs="Times New Roman"/>
          <w:bCs/>
          <w:color w:val="000000"/>
        </w:rPr>
        <w:t>Adelaide</w:t>
      </w:r>
      <w:r w:rsidR="00EE7356" w:rsidRPr="00694486">
        <w:rPr>
          <w:rFonts w:cs="Times New Roman"/>
          <w:bCs/>
          <w:color w:val="000000"/>
        </w:rPr>
        <w:t xml:space="preserve">, </w:t>
      </w:r>
      <w:r w:rsidR="00F2157C" w:rsidRPr="00694486">
        <w:rPr>
          <w:rFonts w:cs="Times New Roman"/>
          <w:bCs/>
          <w:color w:val="000000"/>
        </w:rPr>
        <w:t>Australia</w:t>
      </w:r>
      <w:r w:rsidR="001A2F28">
        <w:rPr>
          <w:rFonts w:cs="Times New Roman"/>
          <w:bCs/>
          <w:color w:val="000000"/>
        </w:rPr>
        <w:t>,</w:t>
      </w:r>
      <w:r w:rsidR="00EE7356">
        <w:rPr>
          <w:rFonts w:cs="Times New Roman"/>
          <w:bCs/>
          <w:color w:val="000000"/>
        </w:rPr>
        <w:t xml:space="preserve"> </w:t>
      </w:r>
      <w:r w:rsidR="00EE7356" w:rsidRPr="00EE7356">
        <w:rPr>
          <w:rFonts w:cs="Times New Roman"/>
          <w:bCs/>
          <w:color w:val="000000"/>
        </w:rPr>
        <w:t>with physical attendance as well as virtual/online participation through zoom meeting platform (i.e., hybrid meeting).</w:t>
      </w:r>
      <w:r w:rsidR="00B370BF">
        <w:rPr>
          <w:rFonts w:cs="Times New Roman"/>
          <w:bCs/>
          <w:color w:val="000000"/>
        </w:rPr>
        <w:t xml:space="preserve">  </w:t>
      </w:r>
      <w:r w:rsidR="00EE7356" w:rsidRPr="00EE7356">
        <w:rPr>
          <w:rFonts w:cs="Times New Roman"/>
          <w:bCs/>
          <w:color w:val="000000"/>
        </w:rPr>
        <w:t xml:space="preserve">The event will be organized by the Asia-Pacific Telecommunity (APT) and </w:t>
      </w:r>
      <w:r w:rsidR="00472E16">
        <w:rPr>
          <w:rFonts w:cs="Times New Roman"/>
          <w:bCs/>
          <w:color w:val="000000"/>
        </w:rPr>
        <w:t>co-</w:t>
      </w:r>
      <w:r w:rsidR="00EE7356" w:rsidRPr="0017612A">
        <w:rPr>
          <w:rFonts w:cs="Times New Roman"/>
          <w:bCs/>
          <w:color w:val="000000"/>
        </w:rPr>
        <w:t>hosted by</w:t>
      </w:r>
      <w:r w:rsidR="00C209B2">
        <w:rPr>
          <w:rFonts w:cs="Times New Roman"/>
          <w:bCs/>
          <w:color w:val="000000"/>
        </w:rPr>
        <w:t xml:space="preserve"> the Australian Government</w:t>
      </w:r>
      <w:r w:rsidR="00EE7356" w:rsidRPr="0017612A">
        <w:rPr>
          <w:rFonts w:cs="Times New Roman"/>
          <w:bCs/>
          <w:color w:val="000000"/>
        </w:rPr>
        <w:t xml:space="preserve"> </w:t>
      </w:r>
      <w:r w:rsidR="00D4470B" w:rsidRPr="0017612A">
        <w:rPr>
          <w:rFonts w:cs="Times New Roman"/>
          <w:bCs/>
          <w:color w:val="000000"/>
        </w:rPr>
        <w:t>Department of Infrastructure, Transport, Regional Development, Communications and the Arts.</w:t>
      </w:r>
      <w:r w:rsidR="00D4470B">
        <w:rPr>
          <w:rFonts w:cs="Times New Roman"/>
          <w:bCs/>
          <w:color w:val="000000"/>
        </w:rPr>
        <w:t xml:space="preserve"> </w:t>
      </w:r>
    </w:p>
    <w:p w14:paraId="5E50745F" w14:textId="77777777" w:rsidR="00EE7356" w:rsidRDefault="00EE7356" w:rsidP="00EE7356">
      <w:pPr>
        <w:jc w:val="both"/>
        <w:rPr>
          <w:rFonts w:cs="Times New Roman"/>
          <w:bCs/>
          <w:color w:val="000000"/>
        </w:rPr>
      </w:pPr>
    </w:p>
    <w:p w14:paraId="605452AA" w14:textId="2391FB23" w:rsid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325C43F5" w14:textId="77777777" w:rsidR="007D05D6" w:rsidRPr="007044BB" w:rsidRDefault="007D05D6" w:rsidP="007044BB">
      <w:pPr>
        <w:jc w:val="both"/>
        <w:rPr>
          <w:rFonts w:cs="Times New Roman"/>
          <w:color w:val="000000"/>
        </w:rPr>
      </w:pPr>
    </w:p>
    <w:p w14:paraId="0D0CC343" w14:textId="1860C5A6" w:rsidR="00961006" w:rsidRPr="007D05D6" w:rsidRDefault="00475A22" w:rsidP="00A83E40">
      <w:pPr>
        <w:pStyle w:val="ListParagraph"/>
        <w:numPr>
          <w:ilvl w:val="0"/>
          <w:numId w:val="32"/>
        </w:numPr>
        <w:tabs>
          <w:tab w:val="left" w:pos="720"/>
        </w:tabs>
        <w:ind w:hanging="720"/>
        <w:jc w:val="both"/>
        <w:rPr>
          <w:rFonts w:eastAsia="Malgun Gothic" w:cs="Times New Roman"/>
          <w:b/>
          <w:bCs/>
          <w:color w:val="000000"/>
          <w:lang w:eastAsia="en-US"/>
        </w:rPr>
      </w:pPr>
      <w:r w:rsidRPr="007D05D6">
        <w:rPr>
          <w:rFonts w:eastAsia="Malgun Gothic" w:cs="Times New Roman"/>
          <w:b/>
          <w:bCs/>
          <w:color w:val="000000"/>
          <w:lang w:eastAsia="en-US"/>
        </w:rPr>
        <w:t xml:space="preserve">MEETING </w:t>
      </w:r>
      <w:r w:rsidR="00961006" w:rsidRPr="007D05D6">
        <w:rPr>
          <w:rFonts w:eastAsia="Malgun Gothic" w:cs="Times New Roman"/>
          <w:b/>
          <w:bCs/>
          <w:color w:val="000000"/>
          <w:lang w:eastAsia="en-US"/>
        </w:rPr>
        <w:t>VENUE</w:t>
      </w:r>
    </w:p>
    <w:p w14:paraId="7CDAB69C" w14:textId="77777777" w:rsidR="007D05D6" w:rsidRDefault="007D05D6" w:rsidP="00A83E40">
      <w:pPr>
        <w:jc w:val="both"/>
        <w:rPr>
          <w:rFonts w:eastAsia="SimSun" w:cs="Times New Roman"/>
          <w:bCs/>
          <w:color w:val="000000"/>
          <w:lang w:eastAsia="zh-CN"/>
        </w:rPr>
      </w:pPr>
    </w:p>
    <w:p w14:paraId="3DAB895A" w14:textId="7AB2CEA2" w:rsidR="00961006" w:rsidRPr="00961006" w:rsidRDefault="007D05D6" w:rsidP="00A83E40">
      <w:pPr>
        <w:jc w:val="both"/>
        <w:rPr>
          <w:rFonts w:eastAsia="SimSun" w:cs="Times New Roman"/>
          <w:color w:val="000000"/>
          <w:lang w:eastAsia="zh-CN"/>
        </w:rPr>
      </w:pPr>
      <w:r>
        <w:rPr>
          <w:rFonts w:eastAsia="SimSun" w:cs="Times New Roman"/>
          <w:bCs/>
          <w:color w:val="000000"/>
          <w:lang w:eastAsia="zh-CN"/>
        </w:rPr>
        <w:t xml:space="preserve">The </w:t>
      </w:r>
      <w:r w:rsidR="00200F8A" w:rsidRPr="00D640EA">
        <w:rPr>
          <w:rFonts w:eastAsia="SimSun" w:cs="Times New Roman"/>
          <w:bCs/>
          <w:color w:val="000000"/>
          <w:lang w:eastAsia="zh-CN"/>
        </w:rPr>
        <w:t>APT WTSA24-</w:t>
      </w:r>
      <w:r w:rsidR="001A08B2">
        <w:rPr>
          <w:rFonts w:eastAsia="SimSun" w:cs="Times New Roman"/>
          <w:bCs/>
          <w:color w:val="000000"/>
          <w:lang w:eastAsia="zh-CN"/>
        </w:rPr>
        <w:t>4</w:t>
      </w:r>
      <w:r w:rsidR="00961006" w:rsidRPr="00961006">
        <w:rPr>
          <w:rFonts w:eastAsia="SimSun" w:cs="Times New Roman"/>
          <w:color w:val="000000"/>
          <w:lang w:eastAsia="zh-CN"/>
        </w:rPr>
        <w:t xml:space="preserve"> will be held at </w:t>
      </w:r>
      <w:bookmarkStart w:id="1" w:name="_Hlk103766618"/>
      <w:r w:rsidR="002F6F00" w:rsidRPr="00657EDE">
        <w:rPr>
          <w:b/>
        </w:rPr>
        <w:t xml:space="preserve">Hilton </w:t>
      </w:r>
      <w:r w:rsidR="00F6065D" w:rsidRPr="00657EDE">
        <w:rPr>
          <w:b/>
        </w:rPr>
        <w:t>Adelaide</w:t>
      </w:r>
      <w:r w:rsidR="00C209B2">
        <w:t>:</w:t>
      </w:r>
      <w:bookmarkEnd w:id="1"/>
    </w:p>
    <w:p w14:paraId="78C11B62" w14:textId="77777777" w:rsidR="00961006" w:rsidRPr="00961006" w:rsidRDefault="00961006" w:rsidP="00A83E40">
      <w:pPr>
        <w:jc w:val="both"/>
        <w:rPr>
          <w:rFonts w:eastAsia="SimSun" w:cs="Times New Roman"/>
          <w:color w:val="000000"/>
          <w:lang w:eastAsia="zh-CN"/>
        </w:rPr>
      </w:pPr>
    </w:p>
    <w:p w14:paraId="6005709F" w14:textId="7F764A05" w:rsidR="003C0F27" w:rsidRPr="007C76F4" w:rsidRDefault="003C0F27" w:rsidP="00B370BF">
      <w:pPr>
        <w:tabs>
          <w:tab w:val="left" w:pos="1800"/>
        </w:tabs>
        <w:autoSpaceDE w:val="0"/>
        <w:autoSpaceDN w:val="0"/>
        <w:adjustRightInd w:val="0"/>
        <w:ind w:left="720"/>
        <w:jc w:val="both"/>
        <w:rPr>
          <w:rFonts w:cs="Times New Roman"/>
          <w:color w:val="000000"/>
          <w:lang w:val="en-GB"/>
        </w:rPr>
      </w:pPr>
      <w:bookmarkStart w:id="2" w:name="_Hlk157512645"/>
      <w:r w:rsidRPr="007C76F4">
        <w:rPr>
          <w:rFonts w:cs="Times New Roman"/>
          <w:color w:val="000000"/>
          <w:lang w:val="en-GB"/>
        </w:rPr>
        <w:t>Address:</w:t>
      </w:r>
      <w:r w:rsidRPr="007C76F4">
        <w:rPr>
          <w:rFonts w:cs="Times New Roman"/>
          <w:color w:val="000000"/>
          <w:lang w:val="en-GB"/>
        </w:rPr>
        <w:tab/>
      </w:r>
      <w:r w:rsidR="00F6065D" w:rsidRPr="007C76F4">
        <w:rPr>
          <w:rFonts w:cs="Times New Roman"/>
          <w:color w:val="000000"/>
        </w:rPr>
        <w:t>233 Victoria Square, Adelaide, South Australia 5000</w:t>
      </w:r>
    </w:p>
    <w:p w14:paraId="5EC7E511" w14:textId="09E3C9E6" w:rsidR="00081E5C" w:rsidRPr="007C76F4" w:rsidRDefault="003C0F27" w:rsidP="00B370BF">
      <w:pPr>
        <w:tabs>
          <w:tab w:val="left" w:pos="1800"/>
        </w:tabs>
        <w:autoSpaceDE w:val="0"/>
        <w:autoSpaceDN w:val="0"/>
        <w:adjustRightInd w:val="0"/>
        <w:ind w:left="720"/>
        <w:jc w:val="both"/>
        <w:rPr>
          <w:rFonts w:cs="Times New Roman"/>
          <w:color w:val="000000"/>
        </w:rPr>
      </w:pPr>
      <w:r w:rsidRPr="007C76F4">
        <w:rPr>
          <w:rFonts w:cs="Times New Roman"/>
          <w:iCs/>
          <w:color w:val="000000"/>
          <w:lang w:val="en-GB"/>
        </w:rPr>
        <w:t>Phone:</w:t>
      </w:r>
      <w:r w:rsidRPr="007C76F4">
        <w:rPr>
          <w:rFonts w:cs="Times New Roman"/>
          <w:iCs/>
          <w:color w:val="000000"/>
          <w:lang w:val="en-GB"/>
        </w:rPr>
        <w:tab/>
      </w:r>
      <w:r w:rsidRPr="007C76F4">
        <w:rPr>
          <w:rFonts w:cs="Times New Roman" w:hint="eastAsia"/>
          <w:color w:val="000000"/>
        </w:rPr>
        <w:t>+</w:t>
      </w:r>
      <w:r w:rsidR="00AA39F9" w:rsidRPr="007C76F4">
        <w:rPr>
          <w:rFonts w:cs="Times New Roman"/>
          <w:color w:val="000000"/>
        </w:rPr>
        <w:t>61</w:t>
      </w:r>
      <w:r w:rsidR="00F6065D" w:rsidRPr="007C76F4">
        <w:rPr>
          <w:rFonts w:cs="Times New Roman"/>
          <w:color w:val="000000"/>
        </w:rPr>
        <w:t xml:space="preserve"> (08) 8217 2000</w:t>
      </w:r>
    </w:p>
    <w:p w14:paraId="4BBE8071" w14:textId="103AB391" w:rsidR="003C0F27" w:rsidRPr="007C76F4" w:rsidRDefault="00081E5C" w:rsidP="00B370BF">
      <w:pPr>
        <w:tabs>
          <w:tab w:val="left" w:pos="1800"/>
        </w:tabs>
        <w:autoSpaceDE w:val="0"/>
        <w:autoSpaceDN w:val="0"/>
        <w:adjustRightInd w:val="0"/>
        <w:ind w:left="720"/>
        <w:jc w:val="both"/>
        <w:rPr>
          <w:rFonts w:cs="Times New Roman"/>
          <w:iCs/>
          <w:color w:val="000000"/>
          <w:lang w:val="en-GB"/>
        </w:rPr>
      </w:pPr>
      <w:r w:rsidRPr="007C76F4">
        <w:rPr>
          <w:rFonts w:cs="Times New Roman"/>
          <w:color w:val="000000"/>
        </w:rPr>
        <w:t>Fax:</w:t>
      </w:r>
      <w:r w:rsidRPr="007C76F4">
        <w:rPr>
          <w:rFonts w:cs="Times New Roman"/>
          <w:color w:val="000000"/>
        </w:rPr>
        <w:tab/>
      </w:r>
      <w:r w:rsidRPr="007C76F4">
        <w:rPr>
          <w:rFonts w:cs="Times New Roman" w:hint="eastAsia"/>
          <w:color w:val="000000"/>
        </w:rPr>
        <w:t>+</w:t>
      </w:r>
      <w:r w:rsidR="00AA39F9" w:rsidRPr="007C76F4">
        <w:rPr>
          <w:rFonts w:cs="Times New Roman"/>
          <w:color w:val="000000"/>
        </w:rPr>
        <w:t>61</w:t>
      </w:r>
      <w:r w:rsidR="00C209B2">
        <w:rPr>
          <w:rFonts w:cs="Times New Roman"/>
          <w:color w:val="000000"/>
        </w:rPr>
        <w:t xml:space="preserve"> </w:t>
      </w:r>
      <w:r w:rsidR="00F6065D" w:rsidRPr="007C76F4">
        <w:rPr>
          <w:rFonts w:cs="Times New Roman"/>
          <w:color w:val="000000"/>
        </w:rPr>
        <w:t>(08) 8217 2001</w:t>
      </w:r>
    </w:p>
    <w:p w14:paraId="6652527B" w14:textId="228CE85C" w:rsidR="003C0F27" w:rsidRPr="007C76F4" w:rsidRDefault="003C0F27" w:rsidP="00B370BF">
      <w:pPr>
        <w:tabs>
          <w:tab w:val="left" w:pos="1800"/>
        </w:tabs>
        <w:autoSpaceDE w:val="0"/>
        <w:autoSpaceDN w:val="0"/>
        <w:adjustRightInd w:val="0"/>
        <w:ind w:left="720"/>
        <w:jc w:val="both"/>
        <w:rPr>
          <w:rFonts w:cs="Times New Roman"/>
        </w:rPr>
      </w:pPr>
      <w:r w:rsidRPr="007C76F4">
        <w:rPr>
          <w:rFonts w:cs="Times New Roman"/>
          <w:color w:val="000000"/>
          <w:lang w:val="en-GB"/>
        </w:rPr>
        <w:t>Email:</w:t>
      </w:r>
      <w:r w:rsidRPr="007C76F4">
        <w:rPr>
          <w:rFonts w:cs="Times New Roman"/>
          <w:color w:val="000000"/>
          <w:lang w:val="en-GB"/>
        </w:rPr>
        <w:tab/>
      </w:r>
      <w:hyperlink r:id="rId13" w:history="1">
        <w:r w:rsidR="007C76F4" w:rsidRPr="007C76F4">
          <w:rPr>
            <w:rStyle w:val="Hyperlink"/>
            <w:rFonts w:cs="Times New Roman"/>
          </w:rPr>
          <w:t>adelaide@hilton.com</w:t>
        </w:r>
      </w:hyperlink>
      <w:r w:rsidR="007C76F4" w:rsidRPr="007C76F4">
        <w:rPr>
          <w:rFonts w:cs="Times New Roman"/>
        </w:rPr>
        <w:t xml:space="preserve"> </w:t>
      </w:r>
    </w:p>
    <w:p w14:paraId="7F3313F1" w14:textId="143235E1" w:rsidR="003C0F27" w:rsidRDefault="003C0F27" w:rsidP="00B370BF">
      <w:pPr>
        <w:tabs>
          <w:tab w:val="left" w:pos="1800"/>
        </w:tabs>
        <w:autoSpaceDE w:val="0"/>
        <w:autoSpaceDN w:val="0"/>
        <w:adjustRightInd w:val="0"/>
        <w:ind w:left="720"/>
        <w:jc w:val="both"/>
        <w:rPr>
          <w:rStyle w:val="Hyperlink"/>
          <w:rFonts w:cs="Times New Roman"/>
        </w:rPr>
      </w:pPr>
      <w:r w:rsidRPr="007C76F4">
        <w:rPr>
          <w:rFonts w:cs="Times New Roman"/>
          <w:color w:val="000000"/>
          <w:lang w:val="en-GB"/>
        </w:rPr>
        <w:t>URL:</w:t>
      </w:r>
      <w:r w:rsidRPr="007C76F4">
        <w:rPr>
          <w:rFonts w:cs="Times New Roman"/>
          <w:color w:val="000000"/>
          <w:lang w:val="en-GB"/>
        </w:rPr>
        <w:tab/>
      </w:r>
      <w:hyperlink r:id="rId14" w:history="1">
        <w:r w:rsidR="007C76F4" w:rsidRPr="00CE7F55">
          <w:rPr>
            <w:rStyle w:val="Hyperlink"/>
            <w:rFonts w:cs="Times New Roman"/>
          </w:rPr>
          <w:t>https://www.hilton.com/en/hotels/adlhitw-hilton-adelaide/</w:t>
        </w:r>
      </w:hyperlink>
    </w:p>
    <w:p w14:paraId="6549B37B" w14:textId="004F5DCF" w:rsidR="00A83E40" w:rsidRDefault="00A83E40" w:rsidP="00A83E40">
      <w:pPr>
        <w:autoSpaceDE w:val="0"/>
        <w:autoSpaceDN w:val="0"/>
        <w:adjustRightInd w:val="0"/>
        <w:jc w:val="both"/>
        <w:rPr>
          <w:rFonts w:cs="Times New Roman"/>
          <w:color w:val="000000"/>
          <w:lang w:val="en-GB"/>
        </w:rPr>
      </w:pPr>
    </w:p>
    <w:p w14:paraId="7FCE7888" w14:textId="77777777" w:rsidR="00A83E40" w:rsidRDefault="00A83E40" w:rsidP="00A83E40">
      <w:pPr>
        <w:autoSpaceDE w:val="0"/>
        <w:autoSpaceDN w:val="0"/>
        <w:adjustRightInd w:val="0"/>
        <w:jc w:val="both"/>
        <w:rPr>
          <w:rFonts w:cs="Times New Roman"/>
          <w:color w:val="000000"/>
        </w:rPr>
      </w:pPr>
    </w:p>
    <w:bookmarkEnd w:id="2"/>
    <w:p w14:paraId="35E7928F" w14:textId="7435EF87" w:rsidR="00422EE5" w:rsidRPr="00A83E40" w:rsidRDefault="00422EE5" w:rsidP="00B370BF">
      <w:pPr>
        <w:pStyle w:val="ListParagraph"/>
        <w:numPr>
          <w:ilvl w:val="0"/>
          <w:numId w:val="32"/>
        </w:numPr>
        <w:tabs>
          <w:tab w:val="left" w:pos="720"/>
        </w:tabs>
        <w:ind w:hanging="720"/>
        <w:jc w:val="both"/>
        <w:rPr>
          <w:rFonts w:eastAsia="Malgun Gothic" w:cs="Times New Roman"/>
          <w:b/>
          <w:bCs/>
          <w:color w:val="000000"/>
          <w:lang w:eastAsia="en-US"/>
        </w:rPr>
      </w:pPr>
      <w:r w:rsidRPr="00A83E40">
        <w:rPr>
          <w:rFonts w:eastAsia="Malgun Gothic" w:cs="Times New Roman"/>
          <w:b/>
          <w:bCs/>
          <w:color w:val="000000"/>
          <w:lang w:eastAsia="en-US"/>
        </w:rPr>
        <w:t>PARTICIPATION</w:t>
      </w:r>
    </w:p>
    <w:p w14:paraId="5E618FED" w14:textId="77777777" w:rsidR="00A83E40" w:rsidRDefault="00A83E40" w:rsidP="00A83E40">
      <w:pPr>
        <w:jc w:val="both"/>
        <w:rPr>
          <w:rFonts w:cs="Times New Roman"/>
          <w:color w:val="000000"/>
        </w:rPr>
      </w:pPr>
    </w:p>
    <w:p w14:paraId="1184740B" w14:textId="17E59A6A" w:rsidR="003B726D" w:rsidRPr="003B726D" w:rsidRDefault="003B726D" w:rsidP="00A83E40">
      <w:pPr>
        <w:jc w:val="both"/>
        <w:rPr>
          <w:rFonts w:cs="Times New Roman"/>
          <w:color w:val="000000"/>
        </w:rPr>
      </w:pPr>
      <w:r w:rsidRPr="003B726D">
        <w:rPr>
          <w:rFonts w:cs="Times New Roman"/>
          <w:color w:val="000000"/>
        </w:rPr>
        <w:t xml:space="preserve">APT Members, Associate Members and Affiliate Members can participate in the meeting. The Organizations which have </w:t>
      </w:r>
      <w:r w:rsidRPr="003B726D">
        <w:rPr>
          <w:rFonts w:cs="Times New Roman"/>
          <w:color w:val="000000"/>
          <w:lang w:val="en-AU"/>
        </w:rPr>
        <w:t xml:space="preserve">a Memorandum of Understanding (MoU) </w:t>
      </w:r>
      <w:r w:rsidRPr="003B726D">
        <w:rPr>
          <w:rFonts w:cs="Times New Roman"/>
          <w:color w:val="000000"/>
        </w:rPr>
        <w:t>with the APT or other relevant international or regional organizations may send representatives to attend the meeting.</w:t>
      </w:r>
    </w:p>
    <w:p w14:paraId="21648065" w14:textId="77777777" w:rsidR="003B726D" w:rsidRPr="003B726D" w:rsidRDefault="003B726D" w:rsidP="003B726D">
      <w:pPr>
        <w:jc w:val="both"/>
        <w:rPr>
          <w:rFonts w:cs="Times New Roman"/>
          <w:color w:val="000000"/>
        </w:rPr>
      </w:pPr>
    </w:p>
    <w:p w14:paraId="279E7796" w14:textId="77777777" w:rsidR="003B726D" w:rsidRPr="003B726D" w:rsidRDefault="003B726D" w:rsidP="003B726D">
      <w:pPr>
        <w:jc w:val="both"/>
        <w:rPr>
          <w:rFonts w:cs="Times New Roman"/>
          <w:color w:val="000000"/>
        </w:rPr>
      </w:pPr>
      <w:r w:rsidRPr="003B726D">
        <w:rPr>
          <w:rFonts w:cs="Times New Roman"/>
          <w:color w:val="000000"/>
        </w:rPr>
        <w:t>For Members, Associate Members and International/Regional Organizations, it is kindly requested to send the official list of members in your delegation.</w:t>
      </w:r>
    </w:p>
    <w:p w14:paraId="055E879E" w14:textId="504713CE" w:rsidR="003B726D" w:rsidRDefault="003B726D" w:rsidP="003B726D">
      <w:pPr>
        <w:jc w:val="both"/>
        <w:rPr>
          <w:rFonts w:cs="Times New Roman"/>
          <w:color w:val="000000"/>
        </w:rPr>
      </w:pPr>
    </w:p>
    <w:p w14:paraId="335D87A4" w14:textId="582B1AFF" w:rsidR="00B73B7D" w:rsidRPr="00640228" w:rsidRDefault="00B73B7D" w:rsidP="5E6756F8">
      <w:pPr>
        <w:autoSpaceDE w:val="0"/>
        <w:autoSpaceDN w:val="0"/>
        <w:adjustRightInd w:val="0"/>
        <w:snapToGrid w:val="0"/>
        <w:jc w:val="both"/>
      </w:pPr>
      <w:r w:rsidRPr="599DE228">
        <w:rPr>
          <w:b/>
          <w:bCs/>
        </w:rPr>
        <w:t>Participation of Non-Members:</w:t>
      </w:r>
      <w:r>
        <w:t xml:space="preserve"> With the discretion </w:t>
      </w:r>
      <w:r w:rsidR="2F4A3C88">
        <w:t>of the</w:t>
      </w:r>
      <w:r w:rsidR="4831F170" w:rsidRPr="5E6756F8">
        <w:rPr>
          <w:rFonts w:eastAsia="Times New Roman" w:cs="Times New Roman"/>
        </w:rPr>
        <w:t xml:space="preserve"> Chair of APT Preparatory Meeting for WTSA</w:t>
      </w:r>
      <w:r>
        <w:t xml:space="preserve"> and the Secretary General of APT in consultation with the relevant Member Administration as appropriate, </w:t>
      </w:r>
      <w:r w:rsidR="2C8CB95D">
        <w:t>Non-Members</w:t>
      </w:r>
      <w:r w:rsidR="00C209B2">
        <w:noBreakHyphen/>
      </w:r>
      <w:r>
        <w:t xml:space="preserve"> can attend the meetings as an “Observer” by paying a Registration Fee of </w:t>
      </w:r>
      <w:r w:rsidRPr="00A83E40">
        <w:rPr>
          <w:b/>
          <w:bCs/>
        </w:rPr>
        <w:t>USD 500</w:t>
      </w:r>
      <w:r>
        <w:t xml:space="preserve"> per person. The payment can be made in cash at the time of registration at the meeting venue or it may be sent through bank transfer to the APT prior to the meetings. Please contact APT Secretariat for further payment details.</w:t>
      </w:r>
    </w:p>
    <w:p w14:paraId="51CF9BDA" w14:textId="249AE81E" w:rsidR="00B73B7D" w:rsidRDefault="00B73B7D" w:rsidP="003B726D">
      <w:pPr>
        <w:jc w:val="both"/>
        <w:rPr>
          <w:rFonts w:cs="Times New Roman"/>
          <w:color w:val="000000"/>
        </w:rPr>
      </w:pPr>
    </w:p>
    <w:p w14:paraId="568DB4AE" w14:textId="32057B08" w:rsidR="00B73B7D" w:rsidRDefault="003713C7" w:rsidP="00B73B7D">
      <w:pPr>
        <w:jc w:val="both"/>
        <w:rPr>
          <w:lang w:eastAsia="en-US" w:bidi="th-TH"/>
        </w:rPr>
      </w:pPr>
      <w:r w:rsidRPr="003713C7">
        <w:rPr>
          <w:rFonts w:hint="eastAsia"/>
          <w:lang w:eastAsia="en-US" w:bidi="th-TH"/>
        </w:rPr>
        <w:t>S</w:t>
      </w:r>
      <w:r w:rsidRPr="003713C7">
        <w:rPr>
          <w:lang w:eastAsia="en-US" w:bidi="th-TH"/>
        </w:rPr>
        <w:t>ince the number of physical attend</w:t>
      </w:r>
      <w:r w:rsidR="00C209B2">
        <w:rPr>
          <w:lang w:eastAsia="en-US" w:bidi="th-TH"/>
        </w:rPr>
        <w:t>ee</w:t>
      </w:r>
      <w:r w:rsidRPr="003713C7">
        <w:rPr>
          <w:lang w:eastAsia="en-US" w:bidi="th-TH"/>
        </w:rPr>
        <w:t xml:space="preserve">s influences some preparations for the meeting venue and other arrangements, your administration/organization is kindly requested to </w:t>
      </w:r>
      <w:r w:rsidR="003A46FA">
        <w:rPr>
          <w:lang w:eastAsia="en-US" w:bidi="th-TH"/>
        </w:rPr>
        <w:t>register delegates for physical attendance by the date specified in the following section.</w:t>
      </w:r>
    </w:p>
    <w:p w14:paraId="7E308074" w14:textId="77777777" w:rsidR="00472E16" w:rsidRPr="00B73B7D" w:rsidRDefault="00472E16" w:rsidP="00B73B7D">
      <w:pPr>
        <w:jc w:val="both"/>
        <w:rPr>
          <w:lang w:eastAsia="en-US" w:bidi="th-TH"/>
        </w:rPr>
      </w:pPr>
    </w:p>
    <w:p w14:paraId="29790A5A" w14:textId="288A1924" w:rsidR="008A2921" w:rsidRDefault="008A2921" w:rsidP="003713C7">
      <w:pPr>
        <w:jc w:val="both"/>
        <w:rPr>
          <w:lang w:eastAsia="en-US" w:bidi="th-TH"/>
        </w:rPr>
      </w:pPr>
      <w:r>
        <w:rPr>
          <w:lang w:eastAsia="en-US" w:bidi="th-TH"/>
        </w:rPr>
        <w:t xml:space="preserve">Virtual participation will be arranged </w:t>
      </w:r>
      <w:r w:rsidR="00CC714D">
        <w:rPr>
          <w:lang w:eastAsia="en-US" w:bidi="th-TH"/>
        </w:rPr>
        <w:t xml:space="preserve">by </w:t>
      </w:r>
      <w:r>
        <w:rPr>
          <w:lang w:eastAsia="en-US" w:bidi="th-TH"/>
        </w:rPr>
        <w:t xml:space="preserve">using Zoom </w:t>
      </w:r>
      <w:r w:rsidR="00E1612B">
        <w:rPr>
          <w:lang w:eastAsia="en-US" w:bidi="th-TH"/>
        </w:rPr>
        <w:t>m</w:t>
      </w:r>
      <w:r>
        <w:rPr>
          <w:lang w:eastAsia="en-US" w:bidi="th-TH"/>
        </w:rPr>
        <w:t>eeting platform. Detail</w:t>
      </w:r>
      <w:r w:rsidR="00446636">
        <w:rPr>
          <w:lang w:eastAsia="en-US" w:bidi="th-TH"/>
        </w:rPr>
        <w:t>ed</w:t>
      </w:r>
      <w:r>
        <w:rPr>
          <w:lang w:eastAsia="en-US" w:bidi="th-TH"/>
        </w:rPr>
        <w:t xml:space="preserve"> information for virtual participation will be sent to the registere</w:t>
      </w:r>
      <w:r w:rsidR="00D92AC2">
        <w:rPr>
          <w:lang w:eastAsia="en-US" w:bidi="th-TH"/>
        </w:rPr>
        <w:t>d delegates who wish to attend virtually.</w:t>
      </w:r>
    </w:p>
    <w:p w14:paraId="54F3368B" w14:textId="5E8A2984" w:rsidR="00A83E40" w:rsidRDefault="00A83E40" w:rsidP="003713C7">
      <w:pPr>
        <w:jc w:val="both"/>
        <w:rPr>
          <w:lang w:eastAsia="en-US" w:bidi="th-TH"/>
        </w:rPr>
      </w:pPr>
    </w:p>
    <w:p w14:paraId="75678AC3" w14:textId="77777777" w:rsidR="00B370BF" w:rsidRDefault="00B370BF" w:rsidP="003713C7">
      <w:pPr>
        <w:jc w:val="both"/>
        <w:rPr>
          <w:lang w:eastAsia="en-US" w:bidi="th-TH"/>
        </w:rPr>
      </w:pPr>
    </w:p>
    <w:p w14:paraId="61782522" w14:textId="3697D0BC" w:rsidR="00C56DC3" w:rsidRPr="00A83E40" w:rsidRDefault="00C56DC3" w:rsidP="00B370BF">
      <w:pPr>
        <w:pStyle w:val="ListParagraph"/>
        <w:numPr>
          <w:ilvl w:val="0"/>
          <w:numId w:val="32"/>
        </w:numPr>
        <w:tabs>
          <w:tab w:val="left" w:pos="720"/>
        </w:tabs>
        <w:ind w:hanging="720"/>
        <w:jc w:val="both"/>
        <w:rPr>
          <w:rFonts w:eastAsia="Malgun Gothic" w:cs="Times New Roman"/>
          <w:b/>
          <w:bCs/>
          <w:color w:val="000000"/>
          <w:lang w:eastAsia="en-US"/>
        </w:rPr>
      </w:pPr>
      <w:r w:rsidRPr="00A83E40">
        <w:rPr>
          <w:rFonts w:eastAsia="Malgun Gothic" w:cs="Times New Roman"/>
          <w:b/>
          <w:bCs/>
          <w:color w:val="000000"/>
          <w:lang w:eastAsia="en-US"/>
        </w:rPr>
        <w:lastRenderedPageBreak/>
        <w:t xml:space="preserve">REGISTRATION </w:t>
      </w:r>
    </w:p>
    <w:p w14:paraId="365595E8" w14:textId="77777777" w:rsidR="00A83E40" w:rsidRDefault="00A83E40" w:rsidP="00A83E40">
      <w:pPr>
        <w:jc w:val="both"/>
      </w:pPr>
      <w:bookmarkStart w:id="3" w:name="_Hlk102730733"/>
    </w:p>
    <w:p w14:paraId="1F18BC3B" w14:textId="75BD9593" w:rsidR="006029A1" w:rsidRDefault="006029A1" w:rsidP="00A83E40">
      <w:pPr>
        <w:jc w:val="both"/>
      </w:pPr>
      <w:r>
        <w:t xml:space="preserve">For both physical and virtual/online attendance, registration </w:t>
      </w:r>
      <w:r w:rsidR="00A83E40">
        <w:t xml:space="preserve">should </w:t>
      </w:r>
      <w:r>
        <w:t xml:space="preserve">be done </w:t>
      </w:r>
      <w:r w:rsidR="00A83E40" w:rsidRPr="00A83E40">
        <w:rPr>
          <w:bCs/>
        </w:rPr>
        <w:t>by</w:t>
      </w:r>
      <w:r w:rsidR="00A83E40" w:rsidRPr="00A83E40">
        <w:rPr>
          <w:b/>
          <w:bCs/>
        </w:rPr>
        <w:t xml:space="preserve"> </w:t>
      </w:r>
      <w:r w:rsidR="00763B06" w:rsidRPr="00FC065F">
        <w:rPr>
          <w:b/>
          <w:bCs/>
        </w:rPr>
        <w:t>10 June</w:t>
      </w:r>
      <w:r w:rsidR="00A83E40" w:rsidRPr="00FC065F">
        <w:rPr>
          <w:b/>
          <w:bCs/>
        </w:rPr>
        <w:t xml:space="preserve"> 2024</w:t>
      </w:r>
      <w:r w:rsidR="00A83E40" w:rsidRPr="00FC065F">
        <w:t xml:space="preserve"> </w:t>
      </w:r>
      <w:r>
        <w:t xml:space="preserve">online at </w:t>
      </w:r>
      <w:hyperlink r:id="rId15" w:history="1">
        <w:r w:rsidRPr="00191DBC">
          <w:rPr>
            <w:rStyle w:val="Hyperlink"/>
          </w:rPr>
          <w:t>https://www.apt.int/content/online-registration</w:t>
        </w:r>
      </w:hyperlink>
      <w:r w:rsidR="00FC59EB">
        <w:t xml:space="preserve"> </w:t>
      </w:r>
      <w:r>
        <w:t xml:space="preserve">for making necessary arrangements. </w:t>
      </w:r>
      <w:r w:rsidR="00B73B7D" w:rsidRPr="00B73B7D">
        <w:t xml:space="preserve">Please indicate the mode of delegates’ participation at the online registration form. </w:t>
      </w:r>
      <w:r w:rsidRPr="00ED7287">
        <w:rPr>
          <w:b/>
          <w:bCs/>
        </w:rPr>
        <w:t xml:space="preserve">Only registered participants are entitled to </w:t>
      </w:r>
      <w:r w:rsidR="00A83E40">
        <w:rPr>
          <w:b/>
          <w:bCs/>
        </w:rPr>
        <w:t>join</w:t>
      </w:r>
      <w:r w:rsidRPr="00ED7287">
        <w:rPr>
          <w:b/>
          <w:bCs/>
        </w:rPr>
        <w:t xml:space="preserve"> the meeting</w:t>
      </w:r>
      <w:r w:rsidRPr="00ED7287">
        <w:t>.</w:t>
      </w:r>
    </w:p>
    <w:p w14:paraId="539C6097" w14:textId="1C2A979B" w:rsidR="00A83E40" w:rsidRDefault="00A83E40" w:rsidP="00A83E40">
      <w:pPr>
        <w:jc w:val="both"/>
      </w:pPr>
    </w:p>
    <w:p w14:paraId="2906D766" w14:textId="77777777" w:rsidR="00A83E40" w:rsidRDefault="00A83E40" w:rsidP="00A83E40">
      <w:pPr>
        <w:jc w:val="both"/>
      </w:pPr>
    </w:p>
    <w:bookmarkEnd w:id="3"/>
    <w:p w14:paraId="120C1554" w14:textId="3CA37AC9" w:rsidR="005B1D66" w:rsidRPr="00A83E40" w:rsidRDefault="005B1D66" w:rsidP="00A83E40">
      <w:pPr>
        <w:pStyle w:val="ListParagraph"/>
        <w:numPr>
          <w:ilvl w:val="0"/>
          <w:numId w:val="32"/>
        </w:numPr>
        <w:tabs>
          <w:tab w:val="left" w:pos="720"/>
        </w:tabs>
        <w:ind w:hanging="720"/>
        <w:jc w:val="both"/>
        <w:rPr>
          <w:rFonts w:eastAsia="Malgun Gothic" w:cs="Times New Roman"/>
          <w:b/>
          <w:bCs/>
          <w:color w:val="000000"/>
          <w:lang w:eastAsia="en-US"/>
        </w:rPr>
      </w:pPr>
      <w:r w:rsidRPr="00A83E40">
        <w:rPr>
          <w:rFonts w:eastAsia="Malgun Gothic" w:cs="Times New Roman"/>
          <w:b/>
          <w:bCs/>
          <w:color w:val="000000"/>
          <w:lang w:eastAsia="en-US"/>
        </w:rPr>
        <w:t>HOTEL ACCOMMODATION</w:t>
      </w:r>
      <w:r w:rsidR="00C63733" w:rsidRPr="00A83E40">
        <w:rPr>
          <w:rFonts w:eastAsia="Malgun Gothic" w:cs="Times New Roman"/>
          <w:b/>
          <w:bCs/>
          <w:color w:val="000000"/>
          <w:lang w:eastAsia="en-US"/>
        </w:rPr>
        <w:t xml:space="preserve"> AND RESERVATION</w:t>
      </w:r>
    </w:p>
    <w:p w14:paraId="73597319" w14:textId="77777777" w:rsidR="00A83E40" w:rsidRDefault="00A83E40" w:rsidP="00A83E40">
      <w:pPr>
        <w:snapToGrid w:val="0"/>
        <w:jc w:val="both"/>
        <w:rPr>
          <w:rFonts w:eastAsia="SimSun" w:cs="Times New Roman"/>
          <w:color w:val="000000"/>
          <w:lang w:eastAsia="zh-CN"/>
        </w:rPr>
      </w:pPr>
      <w:bookmarkStart w:id="4" w:name="_Hlk104970093"/>
    </w:p>
    <w:p w14:paraId="337A5ED9" w14:textId="4F4C7FB2" w:rsidR="00C63733" w:rsidRDefault="00C209B2" w:rsidP="00A83E40">
      <w:pPr>
        <w:snapToGrid w:val="0"/>
        <w:jc w:val="both"/>
        <w:rPr>
          <w:rFonts w:eastAsia="SimSun" w:cs="Times New Roman"/>
          <w:color w:val="000000"/>
          <w:lang w:eastAsia="zh-CN"/>
        </w:rPr>
      </w:pPr>
      <w:r>
        <w:rPr>
          <w:rFonts w:eastAsia="SimSun" w:cs="Times New Roman"/>
          <w:color w:val="000000"/>
          <w:lang w:eastAsia="zh-CN"/>
        </w:rPr>
        <w:t>The f</w:t>
      </w:r>
      <w:r w:rsidR="00C63733">
        <w:rPr>
          <w:rFonts w:eastAsia="SimSun" w:cs="Times New Roman"/>
          <w:color w:val="000000"/>
          <w:lang w:eastAsia="zh-CN"/>
        </w:rPr>
        <w:t>ollowing hotels are recommended for accommodation of delegates</w:t>
      </w:r>
      <w:r w:rsidR="00A83E40">
        <w:rPr>
          <w:rFonts w:eastAsia="SimSun" w:cs="Times New Roman"/>
          <w:color w:val="000000"/>
          <w:lang w:eastAsia="zh-CN"/>
        </w:rPr>
        <w:t xml:space="preserve"> during the meeting</w:t>
      </w:r>
      <w:r w:rsidR="00C63733">
        <w:rPr>
          <w:rFonts w:eastAsia="SimSun" w:cs="Times New Roman"/>
          <w:color w:val="000000"/>
          <w:lang w:eastAsia="zh-CN"/>
        </w:rPr>
        <w:t>:</w:t>
      </w:r>
    </w:p>
    <w:p w14:paraId="78957229" w14:textId="77777777" w:rsidR="00C63733" w:rsidRPr="006E4F54" w:rsidRDefault="00C63733" w:rsidP="00A83E40">
      <w:pPr>
        <w:snapToGrid w:val="0"/>
        <w:jc w:val="both"/>
        <w:rPr>
          <w:rFonts w:eastAsia="SimSun" w:cs="Times New Roman"/>
          <w:color w:val="000000"/>
          <w:lang w:eastAsia="zh-CN"/>
        </w:rPr>
      </w:pPr>
    </w:p>
    <w:p w14:paraId="2D1AF633" w14:textId="5AE610B8" w:rsidR="00C63733" w:rsidRDefault="007C76F4" w:rsidP="00A83E40">
      <w:pPr>
        <w:pStyle w:val="Heading2"/>
        <w:tabs>
          <w:tab w:val="clear" w:pos="0"/>
          <w:tab w:val="left" w:pos="720"/>
        </w:tabs>
        <w:ind w:left="720"/>
      </w:pPr>
      <w:bookmarkStart w:id="5" w:name="_Hlk157514392"/>
      <w:r w:rsidRPr="007C76F4">
        <w:t>Hilton Adelaide</w:t>
      </w:r>
      <w:r w:rsidR="00E24DDC" w:rsidRPr="007C76F4">
        <w:t xml:space="preserve"> </w:t>
      </w:r>
      <w:bookmarkEnd w:id="4"/>
      <w:r w:rsidR="00C63733" w:rsidRPr="00DD29CB">
        <w:t>(Recommended Accommodation)</w:t>
      </w:r>
    </w:p>
    <w:p w14:paraId="04B6EFF5" w14:textId="77777777" w:rsidR="00C63733" w:rsidRDefault="00C63733" w:rsidP="00A83E40">
      <w:pPr>
        <w:autoSpaceDE w:val="0"/>
        <w:autoSpaceDN w:val="0"/>
        <w:adjustRightInd w:val="0"/>
        <w:jc w:val="both"/>
        <w:rPr>
          <w:rFonts w:cs="Times New Roman"/>
          <w:color w:val="000000"/>
        </w:rPr>
      </w:pPr>
    </w:p>
    <w:p w14:paraId="14044C34" w14:textId="77777777" w:rsidR="007C76F4" w:rsidRPr="007C76F4" w:rsidRDefault="007C76F4" w:rsidP="00B370BF">
      <w:pPr>
        <w:tabs>
          <w:tab w:val="left" w:pos="2160"/>
        </w:tabs>
        <w:autoSpaceDE w:val="0"/>
        <w:autoSpaceDN w:val="0"/>
        <w:adjustRightInd w:val="0"/>
        <w:ind w:left="720"/>
        <w:jc w:val="both"/>
        <w:rPr>
          <w:rFonts w:cs="Times New Roman"/>
          <w:color w:val="000000"/>
          <w:lang w:val="en-GB"/>
        </w:rPr>
      </w:pPr>
      <w:bookmarkStart w:id="6" w:name="_Hlk140773484"/>
      <w:r w:rsidRPr="007C76F4">
        <w:rPr>
          <w:rFonts w:cs="Times New Roman"/>
          <w:color w:val="000000"/>
          <w:lang w:val="en-GB"/>
        </w:rPr>
        <w:t>Address:</w:t>
      </w:r>
      <w:r w:rsidRPr="007C76F4">
        <w:rPr>
          <w:rFonts w:cs="Times New Roman"/>
          <w:color w:val="000000"/>
          <w:lang w:val="en-GB"/>
        </w:rPr>
        <w:tab/>
      </w:r>
      <w:r w:rsidRPr="007C76F4">
        <w:rPr>
          <w:rFonts w:cs="Times New Roman"/>
          <w:color w:val="000000"/>
        </w:rPr>
        <w:t>233 Victoria Square, Adelaide, South Australia 5000</w:t>
      </w:r>
    </w:p>
    <w:p w14:paraId="03EC24A3" w14:textId="77777777" w:rsidR="007C76F4" w:rsidRPr="007C76F4" w:rsidRDefault="007C76F4" w:rsidP="00B370BF">
      <w:pPr>
        <w:tabs>
          <w:tab w:val="left" w:pos="2160"/>
        </w:tabs>
        <w:autoSpaceDE w:val="0"/>
        <w:autoSpaceDN w:val="0"/>
        <w:adjustRightInd w:val="0"/>
        <w:ind w:left="720"/>
        <w:jc w:val="both"/>
        <w:rPr>
          <w:rFonts w:cs="Times New Roman"/>
          <w:color w:val="000000"/>
        </w:rPr>
      </w:pPr>
      <w:r w:rsidRPr="007C76F4">
        <w:rPr>
          <w:rFonts w:cs="Times New Roman"/>
          <w:iCs/>
          <w:color w:val="000000"/>
          <w:lang w:val="en-GB"/>
        </w:rPr>
        <w:t>Phone:</w:t>
      </w:r>
      <w:r w:rsidRPr="007C76F4">
        <w:rPr>
          <w:rFonts w:cs="Times New Roman"/>
          <w:iCs/>
          <w:color w:val="000000"/>
          <w:lang w:val="en-GB"/>
        </w:rPr>
        <w:tab/>
      </w:r>
      <w:r w:rsidRPr="007C76F4">
        <w:rPr>
          <w:rFonts w:cs="Times New Roman" w:hint="eastAsia"/>
          <w:color w:val="000000"/>
        </w:rPr>
        <w:t>+</w:t>
      </w:r>
      <w:r w:rsidRPr="007C76F4">
        <w:rPr>
          <w:rFonts w:cs="Times New Roman"/>
          <w:color w:val="000000"/>
        </w:rPr>
        <w:t>61 (08) 8217 2000</w:t>
      </w:r>
    </w:p>
    <w:p w14:paraId="3F7D51B3" w14:textId="72521C5A" w:rsidR="007C76F4" w:rsidRPr="007C76F4" w:rsidRDefault="007C76F4" w:rsidP="00B370BF">
      <w:pPr>
        <w:tabs>
          <w:tab w:val="left" w:pos="2160"/>
        </w:tabs>
        <w:autoSpaceDE w:val="0"/>
        <w:autoSpaceDN w:val="0"/>
        <w:adjustRightInd w:val="0"/>
        <w:ind w:left="720"/>
        <w:jc w:val="both"/>
        <w:rPr>
          <w:rFonts w:cs="Times New Roman"/>
        </w:rPr>
      </w:pPr>
      <w:r w:rsidRPr="007C76F4">
        <w:rPr>
          <w:rFonts w:cs="Times New Roman"/>
          <w:color w:val="000000"/>
          <w:lang w:val="en-GB"/>
        </w:rPr>
        <w:t>Email:</w:t>
      </w:r>
      <w:r w:rsidRPr="007C76F4">
        <w:rPr>
          <w:rFonts w:cs="Times New Roman"/>
          <w:color w:val="000000"/>
          <w:lang w:val="en-GB"/>
        </w:rPr>
        <w:tab/>
      </w:r>
      <w:hyperlink r:id="rId16" w:history="1">
        <w:r w:rsidRPr="007C76F4">
          <w:rPr>
            <w:rStyle w:val="Hyperlink"/>
            <w:rFonts w:cs="Times New Roman"/>
          </w:rPr>
          <w:t>adelaide@hilton.com</w:t>
        </w:r>
      </w:hyperlink>
      <w:r w:rsidRPr="007C76F4">
        <w:rPr>
          <w:rFonts w:cs="Times New Roman"/>
        </w:rPr>
        <w:t xml:space="preserve"> </w:t>
      </w:r>
    </w:p>
    <w:p w14:paraId="53D4954E" w14:textId="53169E55" w:rsidR="00E24DDC" w:rsidRDefault="007C76F4" w:rsidP="00B370BF">
      <w:pPr>
        <w:tabs>
          <w:tab w:val="left" w:pos="2160"/>
        </w:tabs>
        <w:autoSpaceDE w:val="0"/>
        <w:autoSpaceDN w:val="0"/>
        <w:adjustRightInd w:val="0"/>
        <w:ind w:left="720"/>
        <w:jc w:val="both"/>
        <w:rPr>
          <w:rStyle w:val="Hyperlink"/>
          <w:rFonts w:cs="Times New Roman"/>
        </w:rPr>
      </w:pPr>
      <w:r w:rsidRPr="007C76F4">
        <w:rPr>
          <w:rFonts w:cs="Times New Roman"/>
          <w:color w:val="000000"/>
          <w:lang w:val="en-GB"/>
        </w:rPr>
        <w:t>URL:</w:t>
      </w:r>
      <w:r w:rsidRPr="007C76F4">
        <w:rPr>
          <w:rFonts w:cs="Times New Roman"/>
          <w:color w:val="000000"/>
          <w:lang w:val="en-GB"/>
        </w:rPr>
        <w:tab/>
      </w:r>
      <w:hyperlink r:id="rId17" w:history="1">
        <w:r w:rsidR="00C209B2" w:rsidRPr="00A55205">
          <w:rPr>
            <w:rStyle w:val="Hyperlink"/>
            <w:rFonts w:cs="Times New Roman"/>
          </w:rPr>
          <w:t>https://www.hilton.com/en/hotels/adlhitw-hilton-adelaide/</w:t>
        </w:r>
      </w:hyperlink>
    </w:p>
    <w:p w14:paraId="66CA9AA8" w14:textId="25C5039D" w:rsidR="00E07B80" w:rsidRPr="00E24DDC" w:rsidRDefault="00C209B2" w:rsidP="00B370BF">
      <w:pPr>
        <w:tabs>
          <w:tab w:val="left" w:pos="2160"/>
        </w:tabs>
        <w:autoSpaceDE w:val="0"/>
        <w:autoSpaceDN w:val="0"/>
        <w:adjustRightInd w:val="0"/>
        <w:ind w:left="720"/>
        <w:jc w:val="both"/>
        <w:rPr>
          <w:rFonts w:cs="Times New Roman"/>
          <w:color w:val="000000"/>
          <w:highlight w:val="yellow"/>
          <w:lang w:val="en-GB"/>
        </w:rPr>
      </w:pPr>
      <w:r>
        <w:rPr>
          <w:rFonts w:cs="Times New Roman"/>
          <w:color w:val="000000"/>
          <w:lang w:val="en-GB"/>
        </w:rPr>
        <w:t>B</w:t>
      </w:r>
      <w:r w:rsidR="00E07B80">
        <w:rPr>
          <w:rFonts w:cs="Times New Roman"/>
          <w:color w:val="000000"/>
          <w:lang w:val="en-GB"/>
        </w:rPr>
        <w:t>ooking link:</w:t>
      </w:r>
      <w:r>
        <w:rPr>
          <w:rFonts w:cs="Times New Roman"/>
          <w:color w:val="000000"/>
          <w:lang w:val="en-GB"/>
        </w:rPr>
        <w:tab/>
      </w:r>
      <w:hyperlink r:id="rId18" w:history="1">
        <w:r w:rsidRPr="00DA4617">
          <w:rPr>
            <w:rStyle w:val="Hyperlink"/>
            <w:bCs/>
          </w:rPr>
          <w:t>https://www.hilton.com/en/attend-my-event/aptpreparatorymeeting2024/</w:t>
        </w:r>
      </w:hyperlink>
      <w:r w:rsidR="00E07B80" w:rsidRPr="00DA4617">
        <w:rPr>
          <w:b/>
          <w:bCs/>
          <w:color w:val="0000FF"/>
        </w:rPr>
        <w:t> </w:t>
      </w:r>
    </w:p>
    <w:p w14:paraId="10316E42" w14:textId="023BD539" w:rsidR="004D7561" w:rsidRDefault="004D7561" w:rsidP="00B370BF">
      <w:pPr>
        <w:autoSpaceDE w:val="0"/>
        <w:autoSpaceDN w:val="0"/>
        <w:adjustRightInd w:val="0"/>
        <w:ind w:left="720"/>
        <w:jc w:val="both"/>
        <w:rPr>
          <w:rFonts w:cs="Times New Roman"/>
          <w:color w:val="000000"/>
          <w:lang w:val="en-GB"/>
        </w:rPr>
      </w:pPr>
    </w:p>
    <w:tbl>
      <w:tblPr>
        <w:tblW w:w="8460" w:type="dxa"/>
        <w:tblInd w:w="710" w:type="dxa"/>
        <w:shd w:val="clear" w:color="auto" w:fill="FFFFFF"/>
        <w:tblLayout w:type="fixed"/>
        <w:tblCellMar>
          <w:left w:w="0" w:type="dxa"/>
          <w:right w:w="0" w:type="dxa"/>
        </w:tblCellMar>
        <w:tblLook w:val="04A0" w:firstRow="1" w:lastRow="0" w:firstColumn="1" w:lastColumn="0" w:noHBand="0" w:noVBand="1"/>
      </w:tblPr>
      <w:tblGrid>
        <w:gridCol w:w="2160"/>
        <w:gridCol w:w="2160"/>
        <w:gridCol w:w="4140"/>
      </w:tblGrid>
      <w:tr w:rsidR="00DA4617" w:rsidRPr="004E5979" w14:paraId="38EFB69D" w14:textId="71D4F671" w:rsidTr="00B370BF">
        <w:trPr>
          <w:trHeight w:val="408"/>
          <w:tblHeader/>
        </w:trPr>
        <w:tc>
          <w:tcPr>
            <w:tcW w:w="2160" w:type="dxa"/>
            <w:tcBorders>
              <w:top w:val="single" w:sz="8" w:space="0" w:color="000000"/>
              <w:left w:val="single" w:sz="8" w:space="0" w:color="000000"/>
              <w:bottom w:val="single" w:sz="4" w:space="0" w:color="auto"/>
              <w:right w:val="single" w:sz="8" w:space="0" w:color="000000"/>
            </w:tcBorders>
            <w:shd w:val="clear" w:color="auto" w:fill="C0C0C0"/>
            <w:vAlign w:val="center"/>
            <w:hideMark/>
          </w:tcPr>
          <w:bookmarkEnd w:id="6"/>
          <w:p w14:paraId="6EE37E66" w14:textId="749126A8" w:rsidR="00DA4617" w:rsidRPr="004E5979" w:rsidRDefault="00DA4617" w:rsidP="006B5788">
            <w:pPr>
              <w:autoSpaceDE w:val="0"/>
              <w:autoSpaceDN w:val="0"/>
              <w:adjustRightInd w:val="0"/>
              <w:jc w:val="center"/>
              <w:rPr>
                <w:rFonts w:cs="Times New Roman"/>
                <w:color w:val="000000"/>
              </w:rPr>
            </w:pPr>
            <w:r w:rsidRPr="004E5979">
              <w:rPr>
                <w:rFonts w:cs="Times New Roman"/>
                <w:b/>
                <w:bCs/>
                <w:color w:val="000000"/>
              </w:rPr>
              <w:t>Room Type</w:t>
            </w:r>
          </w:p>
        </w:tc>
        <w:tc>
          <w:tcPr>
            <w:tcW w:w="2160" w:type="dxa"/>
            <w:tcBorders>
              <w:top w:val="single" w:sz="8" w:space="0" w:color="000000"/>
              <w:left w:val="nil"/>
              <w:bottom w:val="single" w:sz="4" w:space="0" w:color="auto"/>
              <w:right w:val="single" w:sz="8" w:space="0" w:color="auto"/>
            </w:tcBorders>
            <w:shd w:val="clear" w:color="auto" w:fill="C0C0C0"/>
            <w:vAlign w:val="center"/>
          </w:tcPr>
          <w:p w14:paraId="2936DE02" w14:textId="448E73E8" w:rsidR="00DA4617" w:rsidRPr="004E5979" w:rsidRDefault="00DA4617" w:rsidP="00DA4617">
            <w:pPr>
              <w:autoSpaceDE w:val="0"/>
              <w:autoSpaceDN w:val="0"/>
              <w:adjustRightInd w:val="0"/>
              <w:jc w:val="center"/>
              <w:rPr>
                <w:rFonts w:cs="Times New Roman"/>
                <w:b/>
                <w:bCs/>
                <w:color w:val="000000"/>
              </w:rPr>
            </w:pPr>
            <w:r w:rsidRPr="004E5979">
              <w:rPr>
                <w:rFonts w:cs="Times New Roman"/>
                <w:b/>
                <w:bCs/>
                <w:color w:val="000000"/>
              </w:rPr>
              <w:t>Room Rate / Night</w:t>
            </w:r>
          </w:p>
        </w:tc>
        <w:tc>
          <w:tcPr>
            <w:tcW w:w="4140" w:type="dxa"/>
            <w:tcBorders>
              <w:top w:val="single" w:sz="8" w:space="0" w:color="auto"/>
              <w:left w:val="nil"/>
              <w:bottom w:val="single" w:sz="4" w:space="0" w:color="auto"/>
              <w:right w:val="single" w:sz="8" w:space="0" w:color="auto"/>
            </w:tcBorders>
            <w:shd w:val="clear" w:color="auto" w:fill="C0C0C0"/>
            <w:vAlign w:val="center"/>
          </w:tcPr>
          <w:p w14:paraId="11FF4FF4" w14:textId="5C358406" w:rsidR="00DA4617" w:rsidRPr="004E5979" w:rsidRDefault="00DA4617" w:rsidP="00CA1208">
            <w:pPr>
              <w:autoSpaceDE w:val="0"/>
              <w:autoSpaceDN w:val="0"/>
              <w:adjustRightInd w:val="0"/>
              <w:jc w:val="center"/>
              <w:rPr>
                <w:rFonts w:cs="Times New Roman"/>
                <w:b/>
                <w:bCs/>
                <w:color w:val="000000"/>
              </w:rPr>
            </w:pPr>
            <w:r w:rsidRPr="004E5979">
              <w:rPr>
                <w:rFonts w:cs="Times New Roman"/>
                <w:b/>
                <w:bCs/>
                <w:color w:val="000000"/>
              </w:rPr>
              <w:t>Deadline of Reservation</w:t>
            </w:r>
          </w:p>
        </w:tc>
      </w:tr>
      <w:tr w:rsidR="00DA4617" w:rsidRPr="00CA1208" w14:paraId="73F228F5" w14:textId="0AAB03B5" w:rsidTr="00B370BF">
        <w:trPr>
          <w:trHeight w:val="1398"/>
        </w:trPr>
        <w:tc>
          <w:tcPr>
            <w:tcW w:w="2160" w:type="dxa"/>
            <w:tcBorders>
              <w:top w:val="single" w:sz="4" w:space="0" w:color="auto"/>
              <w:left w:val="single" w:sz="8" w:space="0" w:color="000000"/>
              <w:right w:val="single" w:sz="8" w:space="0" w:color="000000"/>
            </w:tcBorders>
            <w:shd w:val="clear" w:color="auto" w:fill="FFFFFF"/>
            <w:vAlign w:val="center"/>
            <w:hideMark/>
          </w:tcPr>
          <w:p w14:paraId="5F3D6E3D" w14:textId="484D5338" w:rsidR="00DA4617" w:rsidRPr="004E5979" w:rsidRDefault="00DA4617" w:rsidP="009955EB">
            <w:pPr>
              <w:autoSpaceDE w:val="0"/>
              <w:autoSpaceDN w:val="0"/>
              <w:adjustRightInd w:val="0"/>
              <w:ind w:left="90"/>
              <w:rPr>
                <w:rFonts w:cs="Times New Roman"/>
                <w:color w:val="000000"/>
              </w:rPr>
            </w:pPr>
            <w:r>
              <w:rPr>
                <w:rFonts w:cs="Times New Roman"/>
                <w:color w:val="000000"/>
              </w:rPr>
              <w:t>King Hilton Deluxe</w:t>
            </w:r>
          </w:p>
        </w:tc>
        <w:tc>
          <w:tcPr>
            <w:tcW w:w="2160" w:type="dxa"/>
            <w:tcBorders>
              <w:top w:val="single" w:sz="4" w:space="0" w:color="auto"/>
              <w:left w:val="nil"/>
              <w:right w:val="single" w:sz="8" w:space="0" w:color="auto"/>
            </w:tcBorders>
            <w:shd w:val="clear" w:color="auto" w:fill="FFFFFF"/>
            <w:vAlign w:val="center"/>
            <w:hideMark/>
          </w:tcPr>
          <w:p w14:paraId="6BD8B705" w14:textId="2A0EC2DE" w:rsidR="00DA4617" w:rsidRPr="004E5979" w:rsidRDefault="00DA4617" w:rsidP="00CA1208">
            <w:pPr>
              <w:autoSpaceDE w:val="0"/>
              <w:autoSpaceDN w:val="0"/>
              <w:adjustRightInd w:val="0"/>
              <w:jc w:val="center"/>
              <w:rPr>
                <w:rFonts w:cs="Times New Roman"/>
                <w:color w:val="000000"/>
              </w:rPr>
            </w:pPr>
            <w:r w:rsidRPr="004E5979">
              <w:rPr>
                <w:rFonts w:cs="Times New Roman"/>
                <w:color w:val="000000"/>
              </w:rPr>
              <w:t>AUD 2</w:t>
            </w:r>
            <w:r>
              <w:rPr>
                <w:rFonts w:cs="Times New Roman"/>
                <w:color w:val="000000"/>
              </w:rPr>
              <w:t>25</w:t>
            </w:r>
          </w:p>
        </w:tc>
        <w:tc>
          <w:tcPr>
            <w:tcW w:w="4140" w:type="dxa"/>
            <w:tcBorders>
              <w:top w:val="single" w:sz="4" w:space="0" w:color="auto"/>
              <w:left w:val="nil"/>
              <w:right w:val="single" w:sz="8" w:space="0" w:color="auto"/>
            </w:tcBorders>
            <w:shd w:val="clear" w:color="auto" w:fill="FFFFFF"/>
            <w:vAlign w:val="center"/>
          </w:tcPr>
          <w:p w14:paraId="5DB9F5D8" w14:textId="4C65C3DE" w:rsidR="00DA4617" w:rsidRPr="004E5979" w:rsidRDefault="00DA4617" w:rsidP="00B370BF">
            <w:pPr>
              <w:autoSpaceDE w:val="0"/>
              <w:autoSpaceDN w:val="0"/>
              <w:adjustRightInd w:val="0"/>
              <w:ind w:left="91" w:right="87"/>
              <w:rPr>
                <w:rFonts w:cs="Times New Roman"/>
                <w:color w:val="000000"/>
              </w:rPr>
            </w:pPr>
            <w:r>
              <w:rPr>
                <w:rFonts w:cs="Times New Roman"/>
                <w:color w:val="000000"/>
              </w:rPr>
              <w:t>Guests are recommended to make their reservations before 24 April 2024, to guarantee a room.</w:t>
            </w:r>
            <w:r w:rsidR="009955EB">
              <w:rPr>
                <w:rFonts w:cs="Times New Roman"/>
                <w:color w:val="000000"/>
              </w:rPr>
              <w:t xml:space="preserve"> </w:t>
            </w:r>
            <w:r>
              <w:rPr>
                <w:rFonts w:cs="Times New Roman"/>
                <w:color w:val="000000"/>
              </w:rPr>
              <w:t>On 24 May 2024, all unsold rooms will be released to the market.</w:t>
            </w:r>
          </w:p>
        </w:tc>
      </w:tr>
      <w:tr w:rsidR="00CA1208" w:rsidRPr="004D7561" w14:paraId="36E446A8" w14:textId="77777777" w:rsidTr="00B370BF">
        <w:trPr>
          <w:trHeight w:val="389"/>
        </w:trPr>
        <w:tc>
          <w:tcPr>
            <w:tcW w:w="8460" w:type="dxa"/>
            <w:gridSpan w:val="3"/>
            <w:tcBorders>
              <w:top w:val="single" w:sz="8" w:space="0" w:color="000000"/>
              <w:left w:val="single" w:sz="8" w:space="0" w:color="000000"/>
              <w:bottom w:val="single" w:sz="8" w:space="0" w:color="auto"/>
              <w:right w:val="single" w:sz="8" w:space="0" w:color="auto"/>
            </w:tcBorders>
            <w:shd w:val="clear" w:color="auto" w:fill="FFFFFF"/>
            <w:vAlign w:val="center"/>
          </w:tcPr>
          <w:p w14:paraId="3BDA0AFC" w14:textId="6C48B88E" w:rsidR="00CA1208" w:rsidRPr="004D7561" w:rsidRDefault="00CA1208" w:rsidP="00CA1208">
            <w:pPr>
              <w:autoSpaceDE w:val="0"/>
              <w:autoSpaceDN w:val="0"/>
              <w:adjustRightInd w:val="0"/>
              <w:ind w:left="90"/>
              <w:rPr>
                <w:rFonts w:cs="Times New Roman"/>
                <w:color w:val="000000"/>
              </w:rPr>
            </w:pPr>
            <w:r w:rsidRPr="00106F2C">
              <w:rPr>
                <w:rFonts w:cs="Times New Roman"/>
                <w:color w:val="000000"/>
              </w:rPr>
              <w:t xml:space="preserve">Check in time: </w:t>
            </w:r>
            <w:r w:rsidR="00270495" w:rsidRPr="00106F2C">
              <w:rPr>
                <w:rFonts w:cs="Times New Roman"/>
                <w:color w:val="000000"/>
              </w:rPr>
              <w:t>15:00</w:t>
            </w:r>
            <w:r w:rsidRPr="00106F2C">
              <w:rPr>
                <w:rFonts w:cs="Times New Roman"/>
                <w:color w:val="000000"/>
              </w:rPr>
              <w:t xml:space="preserve"> / Check out time: </w:t>
            </w:r>
            <w:r w:rsidR="00106F2C" w:rsidRPr="00106F2C">
              <w:rPr>
                <w:rFonts w:cs="Times New Roman"/>
                <w:color w:val="000000"/>
              </w:rPr>
              <w:t>12:00</w:t>
            </w:r>
          </w:p>
        </w:tc>
      </w:tr>
    </w:tbl>
    <w:p w14:paraId="137E849B" w14:textId="51EE2E83" w:rsidR="00025270" w:rsidRDefault="00025270" w:rsidP="00B370BF">
      <w:pPr>
        <w:spacing w:before="120"/>
        <w:ind w:left="720"/>
        <w:jc w:val="both"/>
        <w:rPr>
          <w:rFonts w:cs="Times New Roman"/>
          <w:i/>
          <w:iCs/>
        </w:rPr>
      </w:pPr>
      <w:r w:rsidRPr="00AD5D46">
        <w:rPr>
          <w:rFonts w:cs="Times New Roman"/>
          <w:i/>
          <w:iCs/>
        </w:rPr>
        <w:t>Room rate do</w:t>
      </w:r>
      <w:r>
        <w:rPr>
          <w:rFonts w:cs="Times New Roman"/>
          <w:i/>
          <w:iCs/>
        </w:rPr>
        <w:t>es</w:t>
      </w:r>
      <w:r w:rsidRPr="00AD5D46">
        <w:rPr>
          <w:rFonts w:cs="Times New Roman"/>
          <w:i/>
          <w:iCs/>
        </w:rPr>
        <w:t xml:space="preserve"> not include breakfast. Full buffet breakfast is available for $3</w:t>
      </w:r>
      <w:r>
        <w:rPr>
          <w:rFonts w:cs="Times New Roman"/>
          <w:i/>
          <w:iCs/>
        </w:rPr>
        <w:t>0</w:t>
      </w:r>
      <w:r w:rsidRPr="00AD5D46">
        <w:rPr>
          <w:rFonts w:cs="Times New Roman"/>
          <w:i/>
          <w:iCs/>
        </w:rPr>
        <w:t xml:space="preserve"> per person, per </w:t>
      </w:r>
      <w:r>
        <w:rPr>
          <w:rFonts w:cs="Times New Roman"/>
          <w:i/>
          <w:iCs/>
        </w:rPr>
        <w:t>day</w:t>
      </w:r>
      <w:r w:rsidRPr="00AD5D46">
        <w:rPr>
          <w:rFonts w:cs="Times New Roman"/>
          <w:i/>
          <w:iCs/>
        </w:rPr>
        <w:t xml:space="preserve">. Room rates are inclusive of complimentary Wi-Fi, </w:t>
      </w:r>
      <w:r>
        <w:rPr>
          <w:rFonts w:cs="Times New Roman"/>
          <w:i/>
          <w:iCs/>
        </w:rPr>
        <w:t>and include taxes and fees</w:t>
      </w:r>
    </w:p>
    <w:p w14:paraId="298D81D6" w14:textId="77777777" w:rsidR="00B370BF" w:rsidRDefault="00B370BF" w:rsidP="00B370BF">
      <w:pPr>
        <w:ind w:left="720"/>
        <w:jc w:val="both"/>
        <w:rPr>
          <w:rFonts w:cs="Times New Roman"/>
          <w:iCs/>
        </w:rPr>
      </w:pPr>
    </w:p>
    <w:p w14:paraId="24513AAC" w14:textId="0FCF3A78" w:rsidR="00E723B8" w:rsidRDefault="00A55205" w:rsidP="00B370BF">
      <w:pPr>
        <w:ind w:left="720"/>
        <w:jc w:val="both"/>
        <w:rPr>
          <w:rFonts w:cs="Times New Roman"/>
          <w:iCs/>
        </w:rPr>
      </w:pPr>
      <w:r w:rsidRPr="004604C1">
        <w:rPr>
          <w:rFonts w:cs="Times New Roman"/>
          <w:iCs/>
        </w:rPr>
        <w:t>Th</w:t>
      </w:r>
      <w:r w:rsidR="009955EB">
        <w:rPr>
          <w:rFonts w:cs="Times New Roman"/>
          <w:iCs/>
        </w:rPr>
        <w:t>e</w:t>
      </w:r>
      <w:r w:rsidRPr="004604C1">
        <w:rPr>
          <w:rFonts w:cs="Times New Roman"/>
          <w:iCs/>
        </w:rPr>
        <w:t xml:space="preserve"> hotel accepts only debit and credit cards</w:t>
      </w:r>
      <w:r w:rsidR="00DA4617" w:rsidRPr="004604C1">
        <w:rPr>
          <w:rFonts w:cs="Times New Roman"/>
          <w:iCs/>
        </w:rPr>
        <w:t xml:space="preserve"> (c</w:t>
      </w:r>
      <w:r w:rsidRPr="004604C1">
        <w:rPr>
          <w:rFonts w:cs="Times New Roman"/>
          <w:iCs/>
        </w:rPr>
        <w:t>ash is not accepted</w:t>
      </w:r>
      <w:r w:rsidR="00DA4617" w:rsidRPr="004604C1">
        <w:rPr>
          <w:rFonts w:cs="Times New Roman"/>
          <w:iCs/>
        </w:rPr>
        <w:t>)</w:t>
      </w:r>
      <w:r w:rsidRPr="004604C1">
        <w:rPr>
          <w:rFonts w:cs="Times New Roman"/>
          <w:iCs/>
        </w:rPr>
        <w:t xml:space="preserve">. Credit </w:t>
      </w:r>
      <w:r w:rsidR="00025270">
        <w:rPr>
          <w:rFonts w:cs="Times New Roman"/>
          <w:iCs/>
        </w:rPr>
        <w:t>c</w:t>
      </w:r>
      <w:r w:rsidRPr="004604C1">
        <w:rPr>
          <w:rFonts w:cs="Times New Roman"/>
          <w:iCs/>
        </w:rPr>
        <w:t>ard payments incur a merchant service fee of 2%</w:t>
      </w:r>
      <w:r w:rsidR="00B83E30">
        <w:rPr>
          <w:rFonts w:cs="Times New Roman"/>
          <w:iCs/>
        </w:rPr>
        <w:t>,</w:t>
      </w:r>
      <w:r w:rsidRPr="004604C1">
        <w:rPr>
          <w:rFonts w:cs="Times New Roman"/>
          <w:iCs/>
        </w:rPr>
        <w:t xml:space="preserve"> in addition to the total amount payable. </w:t>
      </w:r>
      <w:r w:rsidR="00025270">
        <w:rPr>
          <w:rFonts w:cs="Times New Roman"/>
          <w:iCs/>
        </w:rPr>
        <w:t xml:space="preserve">Cards accepted include: </w:t>
      </w:r>
      <w:r w:rsidRPr="004604C1">
        <w:rPr>
          <w:rFonts w:cs="Times New Roman"/>
          <w:iCs/>
        </w:rPr>
        <w:t>Australian Bankcard, American Express, China Union Pay, Diner</w:t>
      </w:r>
      <w:r w:rsidR="009955EB">
        <w:rPr>
          <w:rFonts w:cs="Times New Roman"/>
          <w:iCs/>
        </w:rPr>
        <w:t>’</w:t>
      </w:r>
      <w:r w:rsidRPr="004604C1">
        <w:rPr>
          <w:rFonts w:cs="Times New Roman"/>
          <w:iCs/>
        </w:rPr>
        <w:t>s Club, JCB, MasterCard</w:t>
      </w:r>
      <w:r w:rsidR="00025270">
        <w:rPr>
          <w:rFonts w:cs="Times New Roman"/>
          <w:iCs/>
        </w:rPr>
        <w:t xml:space="preserve"> and</w:t>
      </w:r>
      <w:r w:rsidRPr="004604C1">
        <w:rPr>
          <w:rFonts w:cs="Times New Roman"/>
          <w:iCs/>
        </w:rPr>
        <w:t xml:space="preserve"> Visa</w:t>
      </w:r>
      <w:r w:rsidR="00025270" w:rsidRPr="004604C1">
        <w:rPr>
          <w:rFonts w:cs="Times New Roman"/>
          <w:iCs/>
        </w:rPr>
        <w:t>.</w:t>
      </w:r>
    </w:p>
    <w:p w14:paraId="1C02BC5A" w14:textId="77777777" w:rsidR="00B370BF" w:rsidRPr="004604C1" w:rsidRDefault="00B370BF" w:rsidP="00B370BF">
      <w:pPr>
        <w:ind w:left="720"/>
        <w:jc w:val="both"/>
        <w:rPr>
          <w:rFonts w:cs="Times New Roman"/>
          <w:iCs/>
        </w:rPr>
      </w:pPr>
    </w:p>
    <w:p w14:paraId="3E578B35" w14:textId="53ED2C25" w:rsidR="0052381F" w:rsidRDefault="00302F4D" w:rsidP="00B370BF">
      <w:pPr>
        <w:ind w:left="720"/>
        <w:jc w:val="both"/>
        <w:rPr>
          <w:rFonts w:eastAsia="SimSun" w:cs="Times New Roman"/>
          <w:color w:val="000000"/>
          <w:lang w:eastAsia="zh-CN"/>
        </w:rPr>
      </w:pPr>
      <w:r w:rsidRPr="00302F4D">
        <w:rPr>
          <w:rFonts w:eastAsia="SimSun" w:cs="Times New Roman"/>
          <w:color w:val="000000"/>
          <w:lang w:eastAsia="zh-CN"/>
        </w:rPr>
        <w:t>Early check-in and late check-out are subject to availability and approval by Front Desk. There will be a charge of one night’s full room rate for early check-in and a charge of room rate at 50% for late check-out until 6:00</w:t>
      </w:r>
      <w:r w:rsidR="00B370BF">
        <w:rPr>
          <w:rFonts w:eastAsia="SimSun" w:cs="Times New Roman"/>
          <w:color w:val="000000"/>
          <w:lang w:eastAsia="zh-CN"/>
        </w:rPr>
        <w:t xml:space="preserve"> </w:t>
      </w:r>
      <w:r w:rsidRPr="00302F4D">
        <w:rPr>
          <w:rFonts w:eastAsia="SimSun" w:cs="Times New Roman"/>
          <w:color w:val="000000"/>
          <w:lang w:eastAsia="zh-CN"/>
        </w:rPr>
        <w:t>pm.</w:t>
      </w:r>
    </w:p>
    <w:p w14:paraId="331F542E" w14:textId="77777777" w:rsidR="00B370BF" w:rsidRDefault="00B370BF" w:rsidP="00B370BF">
      <w:pPr>
        <w:ind w:left="720"/>
        <w:jc w:val="both"/>
        <w:rPr>
          <w:rFonts w:eastAsia="SimSun" w:cs="Times New Roman"/>
          <w:color w:val="000000"/>
          <w:lang w:eastAsia="zh-CN"/>
        </w:rPr>
      </w:pPr>
    </w:p>
    <w:p w14:paraId="7D74C059" w14:textId="1F294285" w:rsidR="0052381F" w:rsidRPr="00302F4D" w:rsidRDefault="0052381F" w:rsidP="00B370BF">
      <w:pPr>
        <w:ind w:left="720"/>
        <w:jc w:val="both"/>
        <w:rPr>
          <w:rFonts w:eastAsia="SimSun" w:cs="Times New Roman"/>
          <w:color w:val="000000"/>
          <w:lang w:eastAsia="zh-CN"/>
        </w:rPr>
      </w:pPr>
      <w:r w:rsidRPr="0052381F">
        <w:rPr>
          <w:rFonts w:eastAsia="SimSun" w:cs="Times New Roman"/>
          <w:color w:val="000000"/>
          <w:lang w:eastAsia="zh-CN"/>
        </w:rPr>
        <w:t>Hilton Adelaide</w:t>
      </w:r>
      <w:r w:rsidR="00543EAD">
        <w:rPr>
          <w:rFonts w:eastAsia="SimSun" w:cs="Times New Roman"/>
          <w:color w:val="000000"/>
          <w:lang w:eastAsia="zh-CN"/>
        </w:rPr>
        <w:t xml:space="preserve">’s on-site restaurant is Coal Cellar+Grill. </w:t>
      </w:r>
      <w:r w:rsidRPr="0052381F">
        <w:rPr>
          <w:rFonts w:eastAsia="SimSun" w:cs="Times New Roman"/>
          <w:color w:val="000000"/>
          <w:lang w:eastAsia="zh-CN"/>
        </w:rPr>
        <w:t xml:space="preserve">The menu </w:t>
      </w:r>
      <w:r w:rsidR="00A55205">
        <w:rPr>
          <w:rFonts w:eastAsia="SimSun" w:cs="Times New Roman"/>
          <w:color w:val="000000"/>
          <w:lang w:eastAsia="zh-CN"/>
        </w:rPr>
        <w:t>includes</w:t>
      </w:r>
      <w:r w:rsidRPr="0052381F">
        <w:rPr>
          <w:rFonts w:eastAsia="SimSun" w:cs="Times New Roman"/>
          <w:color w:val="000000"/>
          <w:lang w:eastAsia="zh-CN"/>
        </w:rPr>
        <w:t xml:space="preserve"> seafood, vegetarian and meat dishes. </w:t>
      </w:r>
      <w:r w:rsidR="00A55205">
        <w:rPr>
          <w:rFonts w:eastAsia="SimSun" w:cs="Times New Roman"/>
          <w:color w:val="000000"/>
          <w:lang w:eastAsia="zh-CN"/>
        </w:rPr>
        <w:t xml:space="preserve">Guests </w:t>
      </w:r>
      <w:r w:rsidR="00543EAD">
        <w:rPr>
          <w:rFonts w:eastAsia="SimSun" w:cs="Times New Roman"/>
          <w:color w:val="000000"/>
          <w:lang w:eastAsia="zh-CN"/>
        </w:rPr>
        <w:t>can choose</w:t>
      </w:r>
      <w:r w:rsidRPr="0052381F">
        <w:rPr>
          <w:rFonts w:eastAsia="SimSun" w:cs="Times New Roman"/>
          <w:color w:val="000000"/>
          <w:lang w:eastAsia="zh-CN"/>
        </w:rPr>
        <w:t xml:space="preserve"> </w:t>
      </w:r>
      <w:r w:rsidR="00A55205">
        <w:rPr>
          <w:rFonts w:eastAsia="SimSun" w:cs="Times New Roman"/>
          <w:color w:val="000000"/>
          <w:lang w:eastAsia="zh-CN"/>
        </w:rPr>
        <w:t xml:space="preserve">from over 500 </w:t>
      </w:r>
      <w:r w:rsidRPr="0052381F">
        <w:rPr>
          <w:rFonts w:eastAsia="SimSun" w:cs="Times New Roman"/>
          <w:color w:val="000000"/>
          <w:lang w:eastAsia="zh-CN"/>
        </w:rPr>
        <w:t>wine</w:t>
      </w:r>
      <w:r w:rsidR="00A55205">
        <w:rPr>
          <w:rFonts w:eastAsia="SimSun" w:cs="Times New Roman"/>
          <w:color w:val="000000"/>
          <w:lang w:eastAsia="zh-CN"/>
        </w:rPr>
        <w:t xml:space="preserve"> labels</w:t>
      </w:r>
      <w:r w:rsidRPr="0052381F">
        <w:rPr>
          <w:rFonts w:eastAsia="SimSun" w:cs="Times New Roman"/>
          <w:color w:val="000000"/>
          <w:lang w:eastAsia="zh-CN"/>
        </w:rPr>
        <w:t xml:space="preserve"> from the glass</w:t>
      </w:r>
      <w:r w:rsidR="00A55205">
        <w:rPr>
          <w:rFonts w:eastAsia="SimSun" w:cs="Times New Roman"/>
          <w:color w:val="000000"/>
          <w:lang w:eastAsia="zh-CN"/>
        </w:rPr>
        <w:noBreakHyphen/>
      </w:r>
      <w:r w:rsidRPr="0052381F">
        <w:rPr>
          <w:rFonts w:eastAsia="SimSun" w:cs="Times New Roman"/>
          <w:color w:val="000000"/>
          <w:lang w:eastAsia="zh-CN"/>
        </w:rPr>
        <w:t>encased cellar</w:t>
      </w:r>
      <w:r w:rsidR="00543EAD">
        <w:rPr>
          <w:rFonts w:eastAsia="SimSun" w:cs="Times New Roman"/>
          <w:color w:val="000000"/>
          <w:lang w:eastAsia="zh-CN"/>
        </w:rPr>
        <w:t xml:space="preserve">. </w:t>
      </w:r>
      <w:r w:rsidR="00DF15F8">
        <w:rPr>
          <w:rFonts w:eastAsia="SimSun" w:cs="Times New Roman"/>
          <w:color w:val="000000"/>
          <w:lang w:eastAsia="zh-CN"/>
        </w:rPr>
        <w:t xml:space="preserve">The hotel is about </w:t>
      </w:r>
      <w:r w:rsidR="00FB6500">
        <w:rPr>
          <w:rFonts w:eastAsia="SimSun" w:cs="Times New Roman"/>
          <w:color w:val="000000"/>
          <w:lang w:eastAsia="zh-CN"/>
        </w:rPr>
        <w:t>450</w:t>
      </w:r>
      <w:r w:rsidR="00DF15F8">
        <w:rPr>
          <w:rFonts w:eastAsia="SimSun" w:cs="Times New Roman"/>
          <w:color w:val="000000"/>
          <w:lang w:eastAsia="zh-CN"/>
        </w:rPr>
        <w:t xml:space="preserve"> meters from Adelaide</w:t>
      </w:r>
      <w:r w:rsidR="00A55205">
        <w:rPr>
          <w:rFonts w:eastAsia="SimSun" w:cs="Times New Roman"/>
          <w:color w:val="000000"/>
          <w:lang w:eastAsia="zh-CN"/>
        </w:rPr>
        <w:t>’s</w:t>
      </w:r>
      <w:r w:rsidR="00DF15F8">
        <w:rPr>
          <w:rFonts w:eastAsia="SimSun" w:cs="Times New Roman"/>
          <w:color w:val="000000"/>
          <w:lang w:eastAsia="zh-CN"/>
        </w:rPr>
        <w:t xml:space="preserve"> Chin</w:t>
      </w:r>
      <w:r w:rsidR="00DE52A9">
        <w:rPr>
          <w:rFonts w:eastAsia="SimSun" w:cs="Times New Roman"/>
          <w:color w:val="000000"/>
          <w:lang w:eastAsia="zh-CN"/>
        </w:rPr>
        <w:t xml:space="preserve">atown with cuisines </w:t>
      </w:r>
      <w:r w:rsidR="00A55205">
        <w:rPr>
          <w:rFonts w:eastAsia="SimSun" w:cs="Times New Roman"/>
          <w:color w:val="000000"/>
          <w:lang w:eastAsia="zh-CN"/>
        </w:rPr>
        <w:t>options</w:t>
      </w:r>
      <w:r w:rsidR="00DE52A9">
        <w:rPr>
          <w:rFonts w:eastAsia="SimSun" w:cs="Times New Roman"/>
          <w:color w:val="000000"/>
          <w:lang w:eastAsia="zh-CN"/>
        </w:rPr>
        <w:t xml:space="preserve"> including Chinese, Japanese, Korean, Thai, Malaysian and Indian.</w:t>
      </w:r>
    </w:p>
    <w:p w14:paraId="47F20234" w14:textId="2CCABEDA" w:rsidR="006B011F" w:rsidRDefault="006B011F" w:rsidP="00B370BF">
      <w:pPr>
        <w:autoSpaceDE w:val="0"/>
        <w:autoSpaceDN w:val="0"/>
        <w:adjustRightInd w:val="0"/>
        <w:jc w:val="both"/>
        <w:rPr>
          <w:rFonts w:cs="Times New Roman"/>
          <w:color w:val="000000"/>
        </w:rPr>
      </w:pPr>
    </w:p>
    <w:p w14:paraId="0C72069E" w14:textId="5280BB07" w:rsidR="00932318" w:rsidRDefault="004C65CF" w:rsidP="00B370BF">
      <w:pPr>
        <w:pStyle w:val="Heading2"/>
        <w:tabs>
          <w:tab w:val="clear" w:pos="0"/>
          <w:tab w:val="left" w:pos="720"/>
        </w:tabs>
        <w:ind w:left="720"/>
      </w:pPr>
      <w:bookmarkStart w:id="7" w:name="_Hlk141359106"/>
      <w:bookmarkStart w:id="8" w:name="_Hlk141361101"/>
      <w:bookmarkEnd w:id="5"/>
      <w:r w:rsidRPr="00B370BF">
        <w:t xml:space="preserve">Hotel Grand Chancellor Adelaide </w:t>
      </w:r>
      <w:r w:rsidR="00932318" w:rsidRPr="00DD29CB">
        <w:t>(</w:t>
      </w:r>
      <w:r w:rsidR="00932318">
        <w:t>Alternative</w:t>
      </w:r>
      <w:r w:rsidR="00932318" w:rsidRPr="00DD29CB">
        <w:t xml:space="preserve"> Accommodation)</w:t>
      </w:r>
    </w:p>
    <w:p w14:paraId="51BE6602" w14:textId="77777777" w:rsidR="009955EB" w:rsidRPr="001A2F28" w:rsidRDefault="009955EB" w:rsidP="00B370BF">
      <w:pPr>
        <w:rPr>
          <w:rFonts w:cs="Times New Roman"/>
          <w:color w:val="000000"/>
        </w:rPr>
      </w:pPr>
    </w:p>
    <w:p w14:paraId="18ECF747" w14:textId="0604BEE5" w:rsidR="00AD5D46" w:rsidRPr="00534542" w:rsidRDefault="00AD5D46" w:rsidP="00B370BF">
      <w:pPr>
        <w:tabs>
          <w:tab w:val="left" w:pos="2160"/>
        </w:tabs>
        <w:autoSpaceDE w:val="0"/>
        <w:autoSpaceDN w:val="0"/>
        <w:adjustRightInd w:val="0"/>
        <w:ind w:left="720"/>
        <w:jc w:val="both"/>
        <w:rPr>
          <w:rFonts w:cs="Times New Roman"/>
          <w:color w:val="000000"/>
          <w:lang w:val="en-GB"/>
        </w:rPr>
      </w:pPr>
      <w:r w:rsidRPr="00DA4617">
        <w:rPr>
          <w:rFonts w:cs="Times New Roman"/>
          <w:color w:val="000000"/>
          <w:lang w:val="en-GB"/>
        </w:rPr>
        <w:t>Address:</w:t>
      </w:r>
      <w:r w:rsidRPr="00534542">
        <w:rPr>
          <w:rFonts w:cs="Times New Roman"/>
          <w:color w:val="000000"/>
          <w:lang w:val="en-GB"/>
        </w:rPr>
        <w:tab/>
      </w:r>
      <w:r>
        <w:rPr>
          <w:rFonts w:cs="Times New Roman"/>
          <w:color w:val="000000"/>
        </w:rPr>
        <w:t>65 Hindley Street, Adelaide</w:t>
      </w:r>
      <w:r w:rsidR="00A55205">
        <w:rPr>
          <w:rFonts w:cs="Times New Roman"/>
          <w:color w:val="000000"/>
        </w:rPr>
        <w:t>,</w:t>
      </w:r>
      <w:r>
        <w:rPr>
          <w:rFonts w:cs="Times New Roman"/>
          <w:color w:val="000000"/>
        </w:rPr>
        <w:t xml:space="preserve"> S</w:t>
      </w:r>
      <w:r w:rsidR="00A55205">
        <w:rPr>
          <w:rFonts w:cs="Times New Roman"/>
          <w:color w:val="000000"/>
        </w:rPr>
        <w:t xml:space="preserve">outh </w:t>
      </w:r>
      <w:r>
        <w:rPr>
          <w:rFonts w:cs="Times New Roman"/>
          <w:color w:val="000000"/>
        </w:rPr>
        <w:t>A</w:t>
      </w:r>
      <w:r w:rsidR="00A55205">
        <w:rPr>
          <w:rFonts w:cs="Times New Roman"/>
          <w:color w:val="000000"/>
        </w:rPr>
        <w:t>ustralia</w:t>
      </w:r>
      <w:r>
        <w:rPr>
          <w:rFonts w:cs="Times New Roman"/>
          <w:color w:val="000000"/>
        </w:rPr>
        <w:t xml:space="preserve"> 5000</w:t>
      </w:r>
    </w:p>
    <w:p w14:paraId="55D71723" w14:textId="77777777" w:rsidR="00AD5D46" w:rsidRPr="00534542" w:rsidRDefault="00AD5D46" w:rsidP="00B370BF">
      <w:pPr>
        <w:tabs>
          <w:tab w:val="left" w:pos="2160"/>
        </w:tabs>
        <w:autoSpaceDE w:val="0"/>
        <w:autoSpaceDN w:val="0"/>
        <w:adjustRightInd w:val="0"/>
        <w:ind w:left="720"/>
        <w:jc w:val="both"/>
        <w:rPr>
          <w:rFonts w:cs="Times New Roman"/>
          <w:color w:val="000000"/>
        </w:rPr>
      </w:pPr>
      <w:r w:rsidRPr="00DA4617">
        <w:rPr>
          <w:rFonts w:cs="Times New Roman"/>
          <w:iCs/>
          <w:color w:val="000000"/>
          <w:lang w:val="en-GB"/>
        </w:rPr>
        <w:t>Phone:</w:t>
      </w:r>
      <w:r w:rsidRPr="00534542">
        <w:rPr>
          <w:rFonts w:cs="Times New Roman"/>
          <w:iCs/>
          <w:color w:val="000000"/>
          <w:lang w:val="en-GB"/>
        </w:rPr>
        <w:tab/>
      </w:r>
      <w:r w:rsidRPr="00534542">
        <w:rPr>
          <w:rFonts w:cs="Times New Roman" w:hint="eastAsia"/>
          <w:color w:val="000000"/>
        </w:rPr>
        <w:t>+</w:t>
      </w:r>
      <w:r w:rsidRPr="00534542">
        <w:rPr>
          <w:rFonts w:cs="Times New Roman"/>
          <w:color w:val="000000"/>
        </w:rPr>
        <w:t>61</w:t>
      </w:r>
      <w:r>
        <w:rPr>
          <w:rFonts w:cs="Times New Roman"/>
          <w:color w:val="000000"/>
        </w:rPr>
        <w:t xml:space="preserve"> (8) 8231 5552</w:t>
      </w:r>
    </w:p>
    <w:p w14:paraId="7E8AB8F0" w14:textId="1228649F" w:rsidR="00AD5D46" w:rsidRPr="00534542" w:rsidRDefault="00AD5D46" w:rsidP="00B370BF">
      <w:pPr>
        <w:tabs>
          <w:tab w:val="left" w:pos="2160"/>
        </w:tabs>
        <w:autoSpaceDE w:val="0"/>
        <w:autoSpaceDN w:val="0"/>
        <w:adjustRightInd w:val="0"/>
        <w:ind w:left="720"/>
        <w:jc w:val="both"/>
        <w:rPr>
          <w:rFonts w:cs="Times New Roman"/>
          <w:color w:val="000000"/>
          <w:lang w:val="en-GB"/>
        </w:rPr>
      </w:pPr>
      <w:r w:rsidRPr="00DA4617">
        <w:rPr>
          <w:rFonts w:cs="Times New Roman"/>
          <w:color w:val="000000"/>
          <w:lang w:val="en-GB"/>
        </w:rPr>
        <w:t>Email:</w:t>
      </w:r>
      <w:r w:rsidRPr="00534542">
        <w:rPr>
          <w:rFonts w:cs="Times New Roman"/>
          <w:color w:val="000000"/>
          <w:lang w:val="en-GB"/>
        </w:rPr>
        <w:tab/>
      </w:r>
      <w:hyperlink r:id="rId19" w:history="1">
        <w:r w:rsidR="00A55205" w:rsidRPr="001F70DE">
          <w:rPr>
            <w:rStyle w:val="Hyperlink"/>
            <w:rFonts w:cs="Times New Roman"/>
            <w:lang w:val="en-GB"/>
          </w:rPr>
          <w:t>rm@hgcadelaide.com.au</w:t>
        </w:r>
      </w:hyperlink>
      <w:r w:rsidR="00A55205">
        <w:rPr>
          <w:rFonts w:cs="Times New Roman"/>
          <w:color w:val="000000"/>
          <w:lang w:val="en-GB"/>
        </w:rPr>
        <w:t xml:space="preserve"> </w:t>
      </w:r>
      <w:r w:rsidRPr="004D3B77">
        <w:rPr>
          <w:rFonts w:cs="Times New Roman"/>
          <w:color w:val="000000"/>
          <w:lang w:val="en-GB"/>
        </w:rPr>
        <w:t xml:space="preserve"> </w:t>
      </w:r>
    </w:p>
    <w:p w14:paraId="2AE5DC21" w14:textId="32A8DF49" w:rsidR="00AD5D46" w:rsidRDefault="00AD5D46" w:rsidP="00B370BF">
      <w:pPr>
        <w:tabs>
          <w:tab w:val="left" w:pos="2160"/>
        </w:tabs>
        <w:autoSpaceDE w:val="0"/>
        <w:autoSpaceDN w:val="0"/>
        <w:adjustRightInd w:val="0"/>
        <w:ind w:left="720"/>
        <w:rPr>
          <w:rFonts w:cs="Times New Roman"/>
          <w:color w:val="000000"/>
        </w:rPr>
      </w:pPr>
      <w:r w:rsidRPr="00DA4617">
        <w:rPr>
          <w:rFonts w:cs="Times New Roman"/>
          <w:color w:val="000000"/>
          <w:lang w:val="en-GB"/>
        </w:rPr>
        <w:t>Website:</w:t>
      </w:r>
      <w:r w:rsidRPr="00A55205">
        <w:rPr>
          <w:rFonts w:cs="Times New Roman"/>
          <w:color w:val="000000"/>
          <w:lang w:val="en-GB"/>
        </w:rPr>
        <w:tab/>
      </w:r>
      <w:hyperlink r:id="rId20" w:history="1">
        <w:r w:rsidR="00A55205">
          <w:rPr>
            <w:rStyle w:val="Hyperlink"/>
          </w:rPr>
          <w:t>https://www.grandchancellorhotels.com/hotel-grand-chancellor-adelaide</w:t>
        </w:r>
      </w:hyperlink>
    </w:p>
    <w:p w14:paraId="4F3AAB17" w14:textId="138ABDDA" w:rsidR="00AD5D46" w:rsidRPr="00534542" w:rsidRDefault="00AD5D46" w:rsidP="00B370BF">
      <w:pPr>
        <w:tabs>
          <w:tab w:val="left" w:pos="2160"/>
        </w:tabs>
        <w:autoSpaceDE w:val="0"/>
        <w:autoSpaceDN w:val="0"/>
        <w:adjustRightInd w:val="0"/>
        <w:ind w:left="720"/>
        <w:rPr>
          <w:rFonts w:cs="Times New Roman"/>
          <w:color w:val="000000"/>
        </w:rPr>
      </w:pPr>
      <w:r w:rsidRPr="00DA4617">
        <w:rPr>
          <w:rFonts w:cs="Times New Roman"/>
          <w:color w:val="000000"/>
        </w:rPr>
        <w:lastRenderedPageBreak/>
        <w:t>Room booking link:</w:t>
      </w:r>
      <w:r w:rsidRPr="00A55205">
        <w:rPr>
          <w:rFonts w:cs="Times New Roman"/>
          <w:color w:val="000000"/>
        </w:rPr>
        <w:t xml:space="preserve"> </w:t>
      </w:r>
      <w:hyperlink r:id="rId21" w:history="1">
        <w:r w:rsidR="00E07B80">
          <w:rPr>
            <w:rStyle w:val="Hyperlink"/>
          </w:rPr>
          <w:t>https://www.grandchancellorhotels.com/hotel-grand-chancellor-adelaide/book/dates-of-stay?identifier=APT2024</w:t>
        </w:r>
      </w:hyperlink>
    </w:p>
    <w:p w14:paraId="751014E9" w14:textId="0E386C9E" w:rsidR="00AD5D46" w:rsidRDefault="00AD5D46" w:rsidP="00F4717A">
      <w:pPr>
        <w:tabs>
          <w:tab w:val="left" w:pos="1620"/>
        </w:tabs>
        <w:autoSpaceDE w:val="0"/>
        <w:autoSpaceDN w:val="0"/>
        <w:adjustRightInd w:val="0"/>
        <w:ind w:left="720"/>
        <w:jc w:val="both"/>
        <w:rPr>
          <w:rFonts w:cs="Times New Roman"/>
          <w:color w:val="000000"/>
          <w:lang w:val="en-GB"/>
        </w:rPr>
      </w:pPr>
    </w:p>
    <w:tbl>
      <w:tblPr>
        <w:tblW w:w="8460" w:type="dxa"/>
        <w:tblInd w:w="710" w:type="dxa"/>
        <w:shd w:val="clear" w:color="auto" w:fill="FFFFFF"/>
        <w:tblCellMar>
          <w:left w:w="0" w:type="dxa"/>
          <w:right w:w="0" w:type="dxa"/>
        </w:tblCellMar>
        <w:tblLook w:val="04A0" w:firstRow="1" w:lastRow="0" w:firstColumn="1" w:lastColumn="0" w:noHBand="0" w:noVBand="1"/>
      </w:tblPr>
      <w:tblGrid>
        <w:gridCol w:w="2160"/>
        <w:gridCol w:w="2160"/>
        <w:gridCol w:w="4140"/>
      </w:tblGrid>
      <w:tr w:rsidR="00B41153" w:rsidRPr="00534542" w14:paraId="2FD47579" w14:textId="77777777" w:rsidTr="00B370BF">
        <w:trPr>
          <w:trHeight w:val="434"/>
          <w:tblHeader/>
        </w:trPr>
        <w:tc>
          <w:tcPr>
            <w:tcW w:w="2160" w:type="dxa"/>
            <w:tcBorders>
              <w:top w:val="single" w:sz="8" w:space="0" w:color="000000"/>
              <w:left w:val="single" w:sz="8" w:space="0" w:color="000000"/>
              <w:bottom w:val="single" w:sz="4" w:space="0" w:color="auto"/>
              <w:right w:val="single" w:sz="8" w:space="0" w:color="000000"/>
            </w:tcBorders>
            <w:shd w:val="clear" w:color="auto" w:fill="C0C0C0"/>
            <w:vAlign w:val="center"/>
            <w:hideMark/>
          </w:tcPr>
          <w:p w14:paraId="04FF3046" w14:textId="77777777" w:rsidR="00B41153" w:rsidRPr="00534542" w:rsidRDefault="00B41153" w:rsidP="009955EB">
            <w:pPr>
              <w:autoSpaceDE w:val="0"/>
              <w:autoSpaceDN w:val="0"/>
              <w:adjustRightInd w:val="0"/>
              <w:jc w:val="center"/>
              <w:rPr>
                <w:rFonts w:cs="Times New Roman"/>
                <w:color w:val="000000"/>
              </w:rPr>
            </w:pPr>
            <w:r w:rsidRPr="00534542">
              <w:rPr>
                <w:rFonts w:cs="Times New Roman"/>
                <w:b/>
                <w:bCs/>
                <w:color w:val="000000"/>
              </w:rPr>
              <w:t>Room Type</w:t>
            </w:r>
          </w:p>
        </w:tc>
        <w:tc>
          <w:tcPr>
            <w:tcW w:w="2160" w:type="dxa"/>
            <w:tcBorders>
              <w:top w:val="single" w:sz="8" w:space="0" w:color="000000"/>
              <w:left w:val="nil"/>
              <w:bottom w:val="single" w:sz="4" w:space="0" w:color="auto"/>
              <w:right w:val="single" w:sz="8" w:space="0" w:color="auto"/>
            </w:tcBorders>
            <w:shd w:val="clear" w:color="auto" w:fill="C0C0C0"/>
            <w:vAlign w:val="center"/>
          </w:tcPr>
          <w:p w14:paraId="4CEBAA32" w14:textId="466A281A" w:rsidR="00B41153" w:rsidRPr="00534542" w:rsidRDefault="00B41153" w:rsidP="00B41153">
            <w:pPr>
              <w:autoSpaceDE w:val="0"/>
              <w:autoSpaceDN w:val="0"/>
              <w:adjustRightInd w:val="0"/>
              <w:jc w:val="center"/>
              <w:rPr>
                <w:rFonts w:cs="Times New Roman"/>
                <w:b/>
                <w:bCs/>
                <w:color w:val="000000"/>
              </w:rPr>
            </w:pPr>
            <w:r w:rsidRPr="00534542">
              <w:rPr>
                <w:rFonts w:cs="Times New Roman"/>
                <w:b/>
                <w:bCs/>
                <w:color w:val="000000"/>
              </w:rPr>
              <w:t>Room Rate / Night</w:t>
            </w:r>
          </w:p>
        </w:tc>
        <w:tc>
          <w:tcPr>
            <w:tcW w:w="4140" w:type="dxa"/>
            <w:tcBorders>
              <w:top w:val="single" w:sz="8" w:space="0" w:color="auto"/>
              <w:left w:val="nil"/>
              <w:bottom w:val="single" w:sz="4" w:space="0" w:color="auto"/>
              <w:right w:val="single" w:sz="8" w:space="0" w:color="auto"/>
            </w:tcBorders>
            <w:shd w:val="clear" w:color="auto" w:fill="C0C0C0"/>
            <w:vAlign w:val="center"/>
          </w:tcPr>
          <w:p w14:paraId="07ED25EC" w14:textId="77777777" w:rsidR="00B41153" w:rsidRPr="00534542" w:rsidRDefault="00B41153" w:rsidP="009955EB">
            <w:pPr>
              <w:autoSpaceDE w:val="0"/>
              <w:autoSpaceDN w:val="0"/>
              <w:adjustRightInd w:val="0"/>
              <w:jc w:val="center"/>
              <w:rPr>
                <w:rFonts w:cs="Times New Roman"/>
                <w:b/>
                <w:bCs/>
                <w:color w:val="000000"/>
              </w:rPr>
            </w:pPr>
            <w:r w:rsidRPr="00534542">
              <w:rPr>
                <w:rFonts w:cs="Times New Roman"/>
                <w:b/>
                <w:bCs/>
                <w:color w:val="000000"/>
              </w:rPr>
              <w:t>Deadline of Reservation</w:t>
            </w:r>
          </w:p>
        </w:tc>
      </w:tr>
      <w:tr w:rsidR="00B41153" w:rsidRPr="00534542" w14:paraId="4B0986E3" w14:textId="77777777" w:rsidTr="00B370BF">
        <w:trPr>
          <w:trHeight w:val="405"/>
        </w:trPr>
        <w:tc>
          <w:tcPr>
            <w:tcW w:w="2160"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73A8E521" w14:textId="5FB3A4AC" w:rsidR="00B41153" w:rsidRPr="00534542" w:rsidRDefault="00B41153" w:rsidP="009955EB">
            <w:pPr>
              <w:autoSpaceDE w:val="0"/>
              <w:autoSpaceDN w:val="0"/>
              <w:adjustRightInd w:val="0"/>
              <w:ind w:left="90"/>
              <w:jc w:val="both"/>
              <w:rPr>
                <w:rFonts w:cs="Times New Roman"/>
                <w:color w:val="000000"/>
              </w:rPr>
            </w:pPr>
            <w:r>
              <w:rPr>
                <w:rFonts w:cs="Times New Roman"/>
                <w:color w:val="000000"/>
              </w:rPr>
              <w:t>Executive King</w:t>
            </w:r>
          </w:p>
        </w:tc>
        <w:tc>
          <w:tcPr>
            <w:tcW w:w="2160" w:type="dxa"/>
            <w:tcBorders>
              <w:top w:val="single" w:sz="4" w:space="0" w:color="auto"/>
              <w:left w:val="nil"/>
              <w:bottom w:val="single" w:sz="8" w:space="0" w:color="000000"/>
              <w:right w:val="single" w:sz="8" w:space="0" w:color="auto"/>
            </w:tcBorders>
            <w:shd w:val="clear" w:color="auto" w:fill="FFFFFF"/>
            <w:vAlign w:val="center"/>
            <w:hideMark/>
          </w:tcPr>
          <w:p w14:paraId="74EFEF07" w14:textId="41C80272" w:rsidR="00B41153" w:rsidRPr="00534542" w:rsidRDefault="00B41153" w:rsidP="00B41153">
            <w:pPr>
              <w:autoSpaceDE w:val="0"/>
              <w:autoSpaceDN w:val="0"/>
              <w:adjustRightInd w:val="0"/>
              <w:jc w:val="center"/>
              <w:rPr>
                <w:rFonts w:cs="Times New Roman"/>
                <w:color w:val="000000"/>
              </w:rPr>
            </w:pPr>
            <w:r>
              <w:rPr>
                <w:rFonts w:cs="Times New Roman"/>
                <w:color w:val="000000"/>
              </w:rPr>
              <w:t>AUD 185</w:t>
            </w:r>
          </w:p>
        </w:tc>
        <w:tc>
          <w:tcPr>
            <w:tcW w:w="4140" w:type="dxa"/>
            <w:vMerge w:val="restart"/>
            <w:tcBorders>
              <w:top w:val="single" w:sz="4" w:space="0" w:color="auto"/>
              <w:left w:val="nil"/>
              <w:right w:val="single" w:sz="8" w:space="0" w:color="auto"/>
            </w:tcBorders>
            <w:shd w:val="clear" w:color="auto" w:fill="FFFFFF"/>
            <w:vAlign w:val="center"/>
          </w:tcPr>
          <w:p w14:paraId="33B1E777" w14:textId="2D1870F1" w:rsidR="00B41153" w:rsidRPr="00534542" w:rsidRDefault="00B41153" w:rsidP="00B41153">
            <w:pPr>
              <w:autoSpaceDE w:val="0"/>
              <w:autoSpaceDN w:val="0"/>
              <w:adjustRightInd w:val="0"/>
              <w:ind w:left="142" w:right="87"/>
              <w:rPr>
                <w:rFonts w:cs="Times New Roman"/>
                <w:color w:val="000000"/>
              </w:rPr>
            </w:pPr>
            <w:r>
              <w:rPr>
                <w:rFonts w:cs="Times New Roman"/>
                <w:color w:val="000000"/>
              </w:rPr>
              <w:t xml:space="preserve">Guests are recommended to book early — </w:t>
            </w:r>
            <w:r w:rsidR="00025270">
              <w:rPr>
                <w:rFonts w:cs="Times New Roman"/>
                <w:color w:val="000000"/>
              </w:rPr>
              <w:t>reservations</w:t>
            </w:r>
            <w:r>
              <w:rPr>
                <w:rFonts w:cs="Times New Roman"/>
                <w:color w:val="000000"/>
              </w:rPr>
              <w:t xml:space="preserve"> will be available until sold out.</w:t>
            </w:r>
          </w:p>
        </w:tc>
      </w:tr>
      <w:tr w:rsidR="00B41153" w:rsidRPr="00534542" w14:paraId="25BC8691" w14:textId="77777777" w:rsidTr="00B370BF">
        <w:trPr>
          <w:trHeight w:val="405"/>
        </w:trPr>
        <w:tc>
          <w:tcPr>
            <w:tcW w:w="2160" w:type="dxa"/>
            <w:tcBorders>
              <w:top w:val="nil"/>
              <w:left w:val="single" w:sz="8" w:space="0" w:color="000000"/>
              <w:bottom w:val="single" w:sz="8" w:space="0" w:color="000000"/>
              <w:right w:val="single" w:sz="8" w:space="0" w:color="000000"/>
            </w:tcBorders>
            <w:shd w:val="clear" w:color="auto" w:fill="FFFFFF"/>
            <w:vAlign w:val="center"/>
          </w:tcPr>
          <w:p w14:paraId="63C1885E" w14:textId="43925204" w:rsidR="00B41153" w:rsidRDefault="00B41153" w:rsidP="009955EB">
            <w:pPr>
              <w:autoSpaceDE w:val="0"/>
              <w:autoSpaceDN w:val="0"/>
              <w:adjustRightInd w:val="0"/>
              <w:ind w:left="90"/>
              <w:jc w:val="both"/>
              <w:rPr>
                <w:rFonts w:cs="Times New Roman"/>
                <w:color w:val="000000"/>
              </w:rPr>
            </w:pPr>
            <w:r>
              <w:rPr>
                <w:rFonts w:cs="Times New Roman"/>
                <w:color w:val="000000"/>
              </w:rPr>
              <w:t>Executive Twin</w:t>
            </w:r>
          </w:p>
        </w:tc>
        <w:tc>
          <w:tcPr>
            <w:tcW w:w="2160" w:type="dxa"/>
            <w:tcBorders>
              <w:top w:val="nil"/>
              <w:left w:val="nil"/>
              <w:bottom w:val="single" w:sz="8" w:space="0" w:color="000000"/>
              <w:right w:val="single" w:sz="8" w:space="0" w:color="auto"/>
            </w:tcBorders>
            <w:shd w:val="clear" w:color="auto" w:fill="FFFFFF"/>
            <w:vAlign w:val="center"/>
          </w:tcPr>
          <w:p w14:paraId="23F8E6BC" w14:textId="19EF9DEC" w:rsidR="00B41153" w:rsidRDefault="00B41153" w:rsidP="009955EB">
            <w:pPr>
              <w:autoSpaceDE w:val="0"/>
              <w:autoSpaceDN w:val="0"/>
              <w:adjustRightInd w:val="0"/>
              <w:jc w:val="center"/>
              <w:rPr>
                <w:rFonts w:cs="Times New Roman"/>
                <w:color w:val="000000"/>
              </w:rPr>
            </w:pPr>
            <w:r>
              <w:rPr>
                <w:rFonts w:cs="Times New Roman"/>
                <w:color w:val="000000"/>
              </w:rPr>
              <w:t>AUD 185</w:t>
            </w:r>
          </w:p>
        </w:tc>
        <w:tc>
          <w:tcPr>
            <w:tcW w:w="4140" w:type="dxa"/>
            <w:vMerge/>
            <w:tcBorders>
              <w:left w:val="nil"/>
              <w:bottom w:val="single" w:sz="8" w:space="0" w:color="000000"/>
              <w:right w:val="single" w:sz="8" w:space="0" w:color="auto"/>
            </w:tcBorders>
            <w:shd w:val="clear" w:color="auto" w:fill="FFFFFF"/>
            <w:vAlign w:val="center"/>
          </w:tcPr>
          <w:p w14:paraId="1EB87711" w14:textId="77777777" w:rsidR="00B41153" w:rsidRPr="00534542" w:rsidRDefault="00B41153" w:rsidP="004604C1">
            <w:pPr>
              <w:autoSpaceDE w:val="0"/>
              <w:autoSpaceDN w:val="0"/>
              <w:adjustRightInd w:val="0"/>
              <w:ind w:left="142" w:right="87"/>
              <w:rPr>
                <w:rFonts w:cs="Times New Roman"/>
                <w:color w:val="000000"/>
              </w:rPr>
            </w:pPr>
          </w:p>
        </w:tc>
      </w:tr>
      <w:tr w:rsidR="00AD5D46" w:rsidRPr="00534542" w14:paraId="5E21EAFF" w14:textId="77777777" w:rsidTr="00B370BF">
        <w:trPr>
          <w:trHeight w:val="389"/>
        </w:trPr>
        <w:tc>
          <w:tcPr>
            <w:tcW w:w="8460" w:type="dxa"/>
            <w:gridSpan w:val="3"/>
            <w:tcBorders>
              <w:top w:val="single" w:sz="8" w:space="0" w:color="000000"/>
              <w:left w:val="single" w:sz="8" w:space="0" w:color="000000"/>
              <w:bottom w:val="single" w:sz="8" w:space="0" w:color="auto"/>
              <w:right w:val="single" w:sz="8" w:space="0" w:color="auto"/>
            </w:tcBorders>
            <w:shd w:val="clear" w:color="auto" w:fill="FFFFFF"/>
            <w:vAlign w:val="center"/>
          </w:tcPr>
          <w:p w14:paraId="47889751" w14:textId="4480E719" w:rsidR="00AD5D46" w:rsidRPr="00534542" w:rsidRDefault="00AD5D46" w:rsidP="009955EB">
            <w:pPr>
              <w:autoSpaceDE w:val="0"/>
              <w:autoSpaceDN w:val="0"/>
              <w:adjustRightInd w:val="0"/>
              <w:ind w:left="90"/>
              <w:rPr>
                <w:rFonts w:cs="Times New Roman"/>
                <w:color w:val="000000"/>
              </w:rPr>
            </w:pPr>
            <w:r w:rsidRPr="00534542">
              <w:rPr>
                <w:rFonts w:cs="Times New Roman"/>
                <w:color w:val="000000"/>
              </w:rPr>
              <w:t xml:space="preserve">Check in time: </w:t>
            </w:r>
            <w:r>
              <w:rPr>
                <w:rFonts w:cs="Times New Roman"/>
                <w:color w:val="000000"/>
              </w:rPr>
              <w:t>14:00</w:t>
            </w:r>
            <w:r w:rsidRPr="00534542">
              <w:rPr>
                <w:rFonts w:cs="Times New Roman"/>
                <w:color w:val="000000"/>
              </w:rPr>
              <w:t xml:space="preserve"> / Check out time:</w:t>
            </w:r>
            <w:r>
              <w:rPr>
                <w:rFonts w:cs="Times New Roman"/>
                <w:color w:val="000000"/>
              </w:rPr>
              <w:t xml:space="preserve"> 11:00</w:t>
            </w:r>
          </w:p>
        </w:tc>
      </w:tr>
    </w:tbl>
    <w:p w14:paraId="56411A0B" w14:textId="2D867A95" w:rsidR="00AD5D46" w:rsidRDefault="00AD5D46" w:rsidP="00D82B7F">
      <w:pPr>
        <w:spacing w:before="120"/>
        <w:ind w:left="720"/>
        <w:jc w:val="both"/>
        <w:rPr>
          <w:rFonts w:cs="Times New Roman"/>
          <w:i/>
          <w:iCs/>
        </w:rPr>
      </w:pPr>
      <w:r w:rsidRPr="00AD5D46">
        <w:rPr>
          <w:rFonts w:cs="Times New Roman"/>
          <w:i/>
          <w:iCs/>
        </w:rPr>
        <w:t xml:space="preserve">Room rates do not include breakfast. Full buffet breakfast is available for $32 per person, per </w:t>
      </w:r>
      <w:r w:rsidR="00025270">
        <w:rPr>
          <w:rFonts w:cs="Times New Roman"/>
          <w:i/>
          <w:iCs/>
        </w:rPr>
        <w:t>day</w:t>
      </w:r>
      <w:r w:rsidRPr="00AD5D46">
        <w:rPr>
          <w:rFonts w:cs="Times New Roman"/>
          <w:i/>
          <w:iCs/>
        </w:rPr>
        <w:t xml:space="preserve">. Room rates are inclusive of complimentary WiFi, </w:t>
      </w:r>
      <w:r w:rsidR="00390FA0">
        <w:rPr>
          <w:rFonts w:cs="Times New Roman"/>
          <w:i/>
          <w:iCs/>
        </w:rPr>
        <w:t>and include taxes and fees</w:t>
      </w:r>
    </w:p>
    <w:p w14:paraId="5C5B4E68" w14:textId="77777777" w:rsidR="00D82B7F" w:rsidRDefault="00D82B7F" w:rsidP="00D82B7F">
      <w:pPr>
        <w:ind w:left="720"/>
        <w:jc w:val="both"/>
        <w:rPr>
          <w:rFonts w:eastAsia="SimSun" w:cs="Times New Roman"/>
          <w:color w:val="000000"/>
          <w:lang w:eastAsia="zh-CN"/>
        </w:rPr>
      </w:pPr>
    </w:p>
    <w:p w14:paraId="7B5D09EC" w14:textId="63695E80" w:rsidR="00392F0D" w:rsidRDefault="00B83E30" w:rsidP="00D82B7F">
      <w:pPr>
        <w:ind w:left="720"/>
        <w:jc w:val="both"/>
        <w:rPr>
          <w:rFonts w:eastAsia="SimSun" w:cs="Times New Roman"/>
          <w:color w:val="000000"/>
          <w:lang w:eastAsia="zh-CN"/>
        </w:rPr>
      </w:pPr>
      <w:r>
        <w:rPr>
          <w:rFonts w:eastAsia="SimSun" w:cs="Times New Roman"/>
          <w:color w:val="000000"/>
          <w:lang w:eastAsia="zh-CN"/>
        </w:rPr>
        <w:t>T</w:t>
      </w:r>
      <w:r w:rsidR="00392F0D" w:rsidRPr="00392F0D">
        <w:rPr>
          <w:rFonts w:eastAsia="SimSun" w:cs="Times New Roman"/>
          <w:color w:val="000000"/>
          <w:lang w:eastAsia="zh-CN"/>
        </w:rPr>
        <w:t>he hotel reserves the right to take a pre-</w:t>
      </w:r>
      <w:r w:rsidR="00025270" w:rsidRPr="00392F0D">
        <w:rPr>
          <w:rFonts w:eastAsia="SimSun" w:cs="Times New Roman"/>
          <w:color w:val="000000"/>
          <w:lang w:eastAsia="zh-CN"/>
        </w:rPr>
        <w:t>authorization</w:t>
      </w:r>
      <w:r w:rsidR="00392F0D" w:rsidRPr="00392F0D">
        <w:rPr>
          <w:rFonts w:eastAsia="SimSun" w:cs="Times New Roman"/>
          <w:color w:val="000000"/>
          <w:lang w:eastAsia="zh-CN"/>
        </w:rPr>
        <w:t xml:space="preserve"> on a supplied credit card upon check</w:t>
      </w:r>
      <w:r>
        <w:rPr>
          <w:rFonts w:eastAsia="SimSun" w:cs="Times New Roman"/>
          <w:color w:val="000000"/>
          <w:lang w:eastAsia="zh-CN"/>
        </w:rPr>
        <w:noBreakHyphen/>
      </w:r>
      <w:r w:rsidR="00392F0D" w:rsidRPr="00392F0D">
        <w:rPr>
          <w:rFonts w:eastAsia="SimSun" w:cs="Times New Roman"/>
          <w:color w:val="000000"/>
          <w:lang w:eastAsia="zh-CN"/>
        </w:rPr>
        <w:t>in. This pre-</w:t>
      </w:r>
      <w:r w:rsidR="00025270" w:rsidRPr="00392F0D">
        <w:rPr>
          <w:rFonts w:eastAsia="SimSun" w:cs="Times New Roman"/>
          <w:color w:val="000000"/>
          <w:lang w:eastAsia="zh-CN"/>
        </w:rPr>
        <w:t>authorization</w:t>
      </w:r>
      <w:r w:rsidR="00392F0D" w:rsidRPr="00392F0D">
        <w:rPr>
          <w:rFonts w:eastAsia="SimSun" w:cs="Times New Roman"/>
          <w:color w:val="000000"/>
          <w:lang w:eastAsia="zh-CN"/>
        </w:rPr>
        <w:t xml:space="preserve"> may restrict available funds from the supplied card up to the value of the pre-</w:t>
      </w:r>
      <w:r w:rsidR="00025270" w:rsidRPr="00392F0D">
        <w:rPr>
          <w:rFonts w:eastAsia="SimSun" w:cs="Times New Roman"/>
          <w:color w:val="000000"/>
          <w:lang w:eastAsia="zh-CN"/>
        </w:rPr>
        <w:t>authorization</w:t>
      </w:r>
      <w:r w:rsidR="00392F0D" w:rsidRPr="00392F0D">
        <w:rPr>
          <w:rFonts w:eastAsia="SimSun" w:cs="Times New Roman"/>
          <w:color w:val="000000"/>
          <w:lang w:eastAsia="zh-CN"/>
        </w:rPr>
        <w:t>. The hotel also reserves the right to increase this pre</w:t>
      </w:r>
      <w:r w:rsidR="009955EB">
        <w:rPr>
          <w:rFonts w:eastAsia="SimSun" w:cs="Times New Roman"/>
          <w:color w:val="000000"/>
          <w:lang w:eastAsia="zh-CN"/>
        </w:rPr>
        <w:noBreakHyphen/>
      </w:r>
      <w:r w:rsidR="00025270" w:rsidRPr="00392F0D">
        <w:rPr>
          <w:rFonts w:eastAsia="SimSun" w:cs="Times New Roman"/>
          <w:color w:val="000000"/>
          <w:lang w:eastAsia="zh-CN"/>
        </w:rPr>
        <w:t>authorization</w:t>
      </w:r>
      <w:r w:rsidR="00392F0D" w:rsidRPr="00392F0D">
        <w:rPr>
          <w:rFonts w:eastAsia="SimSun" w:cs="Times New Roman"/>
          <w:color w:val="000000"/>
          <w:lang w:eastAsia="zh-CN"/>
        </w:rPr>
        <w:t xml:space="preserve"> during your stay</w:t>
      </w:r>
      <w:r w:rsidR="009955EB">
        <w:rPr>
          <w:rFonts w:eastAsia="SimSun" w:cs="Times New Roman"/>
          <w:color w:val="000000"/>
          <w:lang w:eastAsia="zh-CN"/>
        </w:rPr>
        <w:t>,</w:t>
      </w:r>
      <w:r w:rsidR="00392F0D" w:rsidRPr="00392F0D">
        <w:rPr>
          <w:rFonts w:eastAsia="SimSun" w:cs="Times New Roman"/>
          <w:color w:val="000000"/>
          <w:lang w:eastAsia="zh-CN"/>
        </w:rPr>
        <w:t xml:space="preserve"> should </w:t>
      </w:r>
      <w:r w:rsidR="009955EB">
        <w:rPr>
          <w:rFonts w:eastAsia="SimSun" w:cs="Times New Roman"/>
          <w:color w:val="000000"/>
          <w:lang w:eastAsia="zh-CN"/>
        </w:rPr>
        <w:t>it</w:t>
      </w:r>
      <w:r w:rsidR="00392F0D" w:rsidRPr="00392F0D">
        <w:rPr>
          <w:rFonts w:eastAsia="SimSun" w:cs="Times New Roman"/>
          <w:color w:val="000000"/>
          <w:lang w:eastAsia="zh-CN"/>
        </w:rPr>
        <w:t xml:space="preserve"> deem it necessary. If a credit card is unable to be provided, full accommodation and a cash security bond are required at check-in.</w:t>
      </w:r>
    </w:p>
    <w:p w14:paraId="5151A6FF" w14:textId="77777777" w:rsidR="00D82B7F" w:rsidRDefault="00D82B7F" w:rsidP="00D82B7F">
      <w:pPr>
        <w:ind w:left="720"/>
        <w:jc w:val="both"/>
        <w:rPr>
          <w:rFonts w:eastAsia="SimSun" w:cs="Times New Roman"/>
          <w:color w:val="000000"/>
          <w:lang w:eastAsia="zh-CN"/>
        </w:rPr>
      </w:pPr>
    </w:p>
    <w:p w14:paraId="540A866E" w14:textId="17812ABF" w:rsidR="00392F0D" w:rsidRDefault="00392F0D" w:rsidP="00D82B7F">
      <w:pPr>
        <w:ind w:left="720"/>
        <w:jc w:val="both"/>
        <w:rPr>
          <w:rFonts w:eastAsia="SimSun" w:cs="Times New Roman"/>
          <w:color w:val="000000"/>
          <w:lang w:eastAsia="zh-CN"/>
        </w:rPr>
      </w:pPr>
      <w:r w:rsidRPr="00392F0D">
        <w:rPr>
          <w:rFonts w:eastAsia="SimSun" w:cs="Times New Roman"/>
          <w:color w:val="000000"/>
          <w:lang w:eastAsia="zh-CN"/>
        </w:rPr>
        <w:t xml:space="preserve">Cards accepted include: American Express, Diners Club, Visa, MasterCard and </w:t>
      </w:r>
      <w:r w:rsidR="00025270">
        <w:rPr>
          <w:rFonts w:eastAsia="SimSun" w:cs="Times New Roman"/>
          <w:color w:val="000000"/>
          <w:lang w:eastAsia="zh-CN"/>
        </w:rPr>
        <w:t>d</w:t>
      </w:r>
      <w:r w:rsidR="00025270" w:rsidRPr="00392F0D">
        <w:rPr>
          <w:rFonts w:eastAsia="SimSun" w:cs="Times New Roman"/>
          <w:color w:val="000000"/>
          <w:lang w:eastAsia="zh-CN"/>
        </w:rPr>
        <w:t xml:space="preserve">ebit </w:t>
      </w:r>
      <w:r w:rsidR="00025270">
        <w:rPr>
          <w:rFonts w:eastAsia="SimSun" w:cs="Times New Roman"/>
          <w:color w:val="000000"/>
          <w:lang w:eastAsia="zh-CN"/>
        </w:rPr>
        <w:t>c</w:t>
      </w:r>
      <w:r w:rsidR="00025270" w:rsidRPr="00392F0D">
        <w:rPr>
          <w:rFonts w:eastAsia="SimSun" w:cs="Times New Roman"/>
          <w:color w:val="000000"/>
          <w:lang w:eastAsia="zh-CN"/>
        </w:rPr>
        <w:t>ards</w:t>
      </w:r>
      <w:r w:rsidRPr="00392F0D">
        <w:rPr>
          <w:rFonts w:eastAsia="SimSun" w:cs="Times New Roman"/>
          <w:color w:val="000000"/>
          <w:lang w:eastAsia="zh-CN"/>
        </w:rPr>
        <w:t xml:space="preserve">. </w:t>
      </w:r>
      <w:r w:rsidR="00025270">
        <w:rPr>
          <w:rFonts w:eastAsia="SimSun" w:cs="Times New Roman"/>
          <w:color w:val="000000"/>
          <w:lang w:eastAsia="zh-CN"/>
        </w:rPr>
        <w:t>P</w:t>
      </w:r>
      <w:r w:rsidRPr="00392F0D">
        <w:rPr>
          <w:rFonts w:eastAsia="SimSun" w:cs="Times New Roman"/>
          <w:color w:val="000000"/>
          <w:lang w:eastAsia="zh-CN"/>
        </w:rPr>
        <w:t xml:space="preserve">ayments made by credit card will incur a surcharge </w:t>
      </w:r>
      <w:r w:rsidR="00025270">
        <w:rPr>
          <w:rFonts w:eastAsia="SimSun" w:cs="Times New Roman"/>
          <w:color w:val="000000"/>
          <w:lang w:eastAsia="zh-CN"/>
        </w:rPr>
        <w:t>up to</w:t>
      </w:r>
      <w:r w:rsidRPr="00392F0D">
        <w:rPr>
          <w:rFonts w:eastAsia="SimSun" w:cs="Times New Roman"/>
          <w:color w:val="000000"/>
          <w:lang w:eastAsia="zh-CN"/>
        </w:rPr>
        <w:t xml:space="preserve"> 3.60% dependent upon the card, equivalent to the credit card provider costs incurred.</w:t>
      </w:r>
    </w:p>
    <w:p w14:paraId="0A3CB0F0" w14:textId="77777777" w:rsidR="00D82B7F" w:rsidRDefault="00D82B7F" w:rsidP="00D82B7F">
      <w:pPr>
        <w:ind w:left="720"/>
        <w:jc w:val="both"/>
        <w:rPr>
          <w:rFonts w:eastAsia="SimSun" w:cs="Times New Roman"/>
          <w:color w:val="000000"/>
          <w:lang w:eastAsia="zh-CN"/>
        </w:rPr>
      </w:pPr>
    </w:p>
    <w:p w14:paraId="7B20A3C6" w14:textId="448054A9" w:rsidR="00025270" w:rsidRDefault="00390FA0" w:rsidP="00D82B7F">
      <w:pPr>
        <w:ind w:left="720"/>
        <w:jc w:val="both"/>
        <w:rPr>
          <w:rFonts w:eastAsia="SimSun" w:cs="Times New Roman"/>
          <w:color w:val="000000"/>
          <w:lang w:eastAsia="zh-CN"/>
        </w:rPr>
      </w:pPr>
      <w:r>
        <w:rPr>
          <w:rFonts w:eastAsia="SimSun" w:cs="Times New Roman"/>
          <w:color w:val="000000"/>
          <w:lang w:eastAsia="zh-CN"/>
        </w:rPr>
        <w:t>Hotel Grand Chancellor Adelaide is located 900 meters from Hilton Adelaide</w:t>
      </w:r>
      <w:r w:rsidR="00025270">
        <w:rPr>
          <w:rFonts w:eastAsia="SimSun" w:cs="Times New Roman"/>
          <w:color w:val="000000"/>
          <w:lang w:eastAsia="zh-CN"/>
        </w:rPr>
        <w:t>,</w:t>
      </w:r>
      <w:r>
        <w:rPr>
          <w:rFonts w:eastAsia="SimSun" w:cs="Times New Roman"/>
          <w:color w:val="000000"/>
          <w:lang w:eastAsia="zh-CN"/>
        </w:rPr>
        <w:t xml:space="preserve"> about </w:t>
      </w:r>
      <w:r w:rsidR="00025270">
        <w:rPr>
          <w:rFonts w:eastAsia="SimSun" w:cs="Times New Roman"/>
          <w:color w:val="000000"/>
          <w:lang w:eastAsia="zh-CN"/>
        </w:rPr>
        <w:t xml:space="preserve">a </w:t>
      </w:r>
      <w:r w:rsidR="00042CF3">
        <w:rPr>
          <w:rFonts w:eastAsia="SimSun" w:cs="Times New Roman"/>
          <w:color w:val="000000"/>
          <w:lang w:eastAsia="zh-CN"/>
        </w:rPr>
        <w:t xml:space="preserve">10 to </w:t>
      </w:r>
      <w:r>
        <w:rPr>
          <w:rFonts w:eastAsia="SimSun" w:cs="Times New Roman"/>
          <w:color w:val="000000"/>
          <w:lang w:eastAsia="zh-CN"/>
        </w:rPr>
        <w:t>1</w:t>
      </w:r>
      <w:r w:rsidR="00025270">
        <w:rPr>
          <w:rFonts w:eastAsia="SimSun" w:cs="Times New Roman"/>
          <w:color w:val="000000"/>
          <w:lang w:eastAsia="zh-CN"/>
        </w:rPr>
        <w:t>5 </w:t>
      </w:r>
      <w:r>
        <w:rPr>
          <w:rFonts w:eastAsia="SimSun" w:cs="Times New Roman"/>
          <w:color w:val="000000"/>
          <w:lang w:eastAsia="zh-CN"/>
        </w:rPr>
        <w:t>minute</w:t>
      </w:r>
      <w:r w:rsidR="005775A1">
        <w:rPr>
          <w:rFonts w:eastAsia="SimSun" w:cs="Times New Roman"/>
          <w:color w:val="000000"/>
          <w:lang w:eastAsia="zh-CN"/>
        </w:rPr>
        <w:t xml:space="preserve"> walk</w:t>
      </w:r>
      <w:r w:rsidR="00025270">
        <w:rPr>
          <w:rFonts w:eastAsia="SimSun" w:cs="Times New Roman"/>
          <w:color w:val="000000"/>
          <w:lang w:eastAsia="zh-CN"/>
        </w:rPr>
        <w:t>,</w:t>
      </w:r>
      <w:r>
        <w:rPr>
          <w:rFonts w:eastAsia="SimSun" w:cs="Times New Roman"/>
          <w:color w:val="000000"/>
          <w:lang w:eastAsia="zh-CN"/>
        </w:rPr>
        <w:t xml:space="preserve"> or 9</w:t>
      </w:r>
      <w:r w:rsidR="00025270">
        <w:rPr>
          <w:rFonts w:eastAsia="SimSun" w:cs="Times New Roman"/>
          <w:color w:val="000000"/>
          <w:lang w:eastAsia="zh-CN"/>
        </w:rPr>
        <w:t xml:space="preserve"> to </w:t>
      </w:r>
      <w:r>
        <w:rPr>
          <w:rFonts w:eastAsia="SimSun" w:cs="Times New Roman"/>
          <w:color w:val="000000"/>
          <w:lang w:eastAsia="zh-CN"/>
        </w:rPr>
        <w:t xml:space="preserve">12 minutes </w:t>
      </w:r>
      <w:r w:rsidR="005775A1">
        <w:rPr>
          <w:rFonts w:eastAsia="SimSun" w:cs="Times New Roman"/>
          <w:color w:val="000000"/>
          <w:lang w:eastAsia="zh-CN"/>
        </w:rPr>
        <w:t xml:space="preserve">by </w:t>
      </w:r>
      <w:r>
        <w:rPr>
          <w:rFonts w:eastAsia="SimSun" w:cs="Times New Roman"/>
          <w:color w:val="000000"/>
          <w:lang w:eastAsia="zh-CN"/>
        </w:rPr>
        <w:t>public transport.</w:t>
      </w:r>
    </w:p>
    <w:p w14:paraId="5343CA27" w14:textId="77777777" w:rsidR="00932318" w:rsidRDefault="00932318" w:rsidP="00932318">
      <w:pPr>
        <w:autoSpaceDE w:val="0"/>
        <w:autoSpaceDN w:val="0"/>
        <w:adjustRightInd w:val="0"/>
        <w:jc w:val="both"/>
        <w:rPr>
          <w:rFonts w:cs="Times New Roman"/>
          <w:color w:val="000000"/>
        </w:rPr>
      </w:pPr>
    </w:p>
    <w:p w14:paraId="7B02B0DA" w14:textId="26717737" w:rsidR="00932318" w:rsidRDefault="00334D19" w:rsidP="00D82B7F">
      <w:pPr>
        <w:pStyle w:val="Heading2"/>
        <w:tabs>
          <w:tab w:val="clear" w:pos="0"/>
          <w:tab w:val="left" w:pos="720"/>
        </w:tabs>
        <w:ind w:left="720"/>
      </w:pPr>
      <w:r w:rsidRPr="00AA72E0">
        <w:t>Tom’s Cour</w:t>
      </w:r>
      <w:r w:rsidR="00AA72E0" w:rsidRPr="00AA72E0">
        <w:t>t Hotel</w:t>
      </w:r>
      <w:r w:rsidR="00932318" w:rsidRPr="00F64F90">
        <w:t xml:space="preserve"> </w:t>
      </w:r>
      <w:r w:rsidR="00932318" w:rsidRPr="00DD29CB">
        <w:t>(</w:t>
      </w:r>
      <w:r w:rsidR="00932318">
        <w:t>Alternative</w:t>
      </w:r>
      <w:r w:rsidR="00932318" w:rsidRPr="00DD29CB">
        <w:t xml:space="preserve"> Accommodation)</w:t>
      </w:r>
    </w:p>
    <w:p w14:paraId="31478286" w14:textId="77777777" w:rsidR="00932318" w:rsidRDefault="00932318" w:rsidP="00932318">
      <w:pPr>
        <w:autoSpaceDE w:val="0"/>
        <w:autoSpaceDN w:val="0"/>
        <w:adjustRightInd w:val="0"/>
        <w:jc w:val="both"/>
        <w:rPr>
          <w:rFonts w:cs="Times New Roman"/>
          <w:color w:val="000000"/>
        </w:rPr>
      </w:pPr>
    </w:p>
    <w:p w14:paraId="1F6714BD" w14:textId="6AA3200D" w:rsidR="00932318" w:rsidRPr="00AA72E0" w:rsidRDefault="00932318" w:rsidP="00D82B7F">
      <w:pPr>
        <w:tabs>
          <w:tab w:val="left" w:pos="2160"/>
        </w:tabs>
        <w:autoSpaceDE w:val="0"/>
        <w:autoSpaceDN w:val="0"/>
        <w:adjustRightInd w:val="0"/>
        <w:ind w:left="720"/>
        <w:jc w:val="both"/>
        <w:rPr>
          <w:rFonts w:cs="Times New Roman"/>
          <w:color w:val="000000"/>
          <w:lang w:val="en-GB"/>
        </w:rPr>
      </w:pPr>
      <w:r w:rsidRPr="00AA72E0">
        <w:rPr>
          <w:rFonts w:cs="Times New Roman"/>
          <w:color w:val="000000"/>
          <w:lang w:val="en-GB"/>
        </w:rPr>
        <w:t>Address:</w:t>
      </w:r>
      <w:r w:rsidRPr="00AA72E0">
        <w:rPr>
          <w:rFonts w:cs="Times New Roman"/>
          <w:color w:val="000000"/>
          <w:lang w:val="en-GB"/>
        </w:rPr>
        <w:tab/>
      </w:r>
      <w:r w:rsidR="00AA72E0" w:rsidRPr="00AA72E0">
        <w:rPr>
          <w:rFonts w:cs="Times New Roman"/>
          <w:color w:val="000000"/>
          <w:lang w:val="en-GB"/>
        </w:rPr>
        <w:t>338 King William St, Adelaide</w:t>
      </w:r>
      <w:r w:rsidR="00C42AFD">
        <w:rPr>
          <w:rFonts w:cs="Times New Roman"/>
          <w:color w:val="000000"/>
          <w:lang w:val="en-GB"/>
        </w:rPr>
        <w:t>,</w:t>
      </w:r>
      <w:r w:rsidR="00AA72E0" w:rsidRPr="00AA72E0">
        <w:rPr>
          <w:rFonts w:cs="Times New Roman"/>
          <w:color w:val="000000"/>
          <w:lang w:val="en-GB"/>
        </w:rPr>
        <w:t xml:space="preserve"> S</w:t>
      </w:r>
      <w:r w:rsidR="00C42AFD">
        <w:rPr>
          <w:rFonts w:cs="Times New Roman"/>
          <w:color w:val="000000"/>
          <w:lang w:val="en-GB"/>
        </w:rPr>
        <w:t>outh Australia</w:t>
      </w:r>
      <w:r w:rsidR="00AA72E0" w:rsidRPr="00AA72E0">
        <w:rPr>
          <w:rFonts w:cs="Times New Roman"/>
          <w:color w:val="000000"/>
          <w:lang w:val="en-GB"/>
        </w:rPr>
        <w:t xml:space="preserve"> 5000</w:t>
      </w:r>
    </w:p>
    <w:p w14:paraId="50936A21" w14:textId="5CB99E09" w:rsidR="00932318" w:rsidRPr="00AA72E0" w:rsidRDefault="00932318" w:rsidP="00D82B7F">
      <w:pPr>
        <w:tabs>
          <w:tab w:val="left" w:pos="2160"/>
        </w:tabs>
        <w:autoSpaceDE w:val="0"/>
        <w:autoSpaceDN w:val="0"/>
        <w:adjustRightInd w:val="0"/>
        <w:ind w:left="720"/>
        <w:jc w:val="both"/>
        <w:rPr>
          <w:rFonts w:cs="Times New Roman"/>
          <w:color w:val="000000"/>
        </w:rPr>
      </w:pPr>
      <w:r w:rsidRPr="00AA72E0">
        <w:rPr>
          <w:rFonts w:cs="Times New Roman"/>
          <w:iCs/>
          <w:color w:val="000000"/>
          <w:lang w:val="en-GB"/>
        </w:rPr>
        <w:t>Phone:</w:t>
      </w:r>
      <w:r w:rsidRPr="00AA72E0">
        <w:rPr>
          <w:rFonts w:cs="Times New Roman"/>
          <w:iCs/>
          <w:color w:val="000000"/>
          <w:lang w:val="en-GB"/>
        </w:rPr>
        <w:tab/>
      </w:r>
      <w:r w:rsidRPr="00AA72E0">
        <w:rPr>
          <w:rFonts w:cs="Times New Roman" w:hint="eastAsia"/>
          <w:color w:val="000000"/>
        </w:rPr>
        <w:t>+</w:t>
      </w:r>
      <w:r w:rsidR="007C36EB" w:rsidRPr="00AA72E0">
        <w:rPr>
          <w:rFonts w:cs="Times New Roman"/>
          <w:color w:val="000000"/>
        </w:rPr>
        <w:t xml:space="preserve">61 </w:t>
      </w:r>
      <w:r w:rsidR="00AA72E0" w:rsidRPr="00AA72E0">
        <w:rPr>
          <w:rFonts w:cs="Times New Roman"/>
          <w:color w:val="000000"/>
        </w:rPr>
        <w:t>(08) 8224 8888</w:t>
      </w:r>
    </w:p>
    <w:p w14:paraId="45C538AB" w14:textId="4CA20EDD" w:rsidR="00932318" w:rsidRPr="00AA72E0" w:rsidRDefault="00932318" w:rsidP="00D82B7F">
      <w:pPr>
        <w:tabs>
          <w:tab w:val="left" w:pos="2160"/>
        </w:tabs>
        <w:autoSpaceDE w:val="0"/>
        <w:autoSpaceDN w:val="0"/>
        <w:adjustRightInd w:val="0"/>
        <w:ind w:left="720"/>
        <w:jc w:val="both"/>
        <w:rPr>
          <w:rFonts w:cs="Times New Roman"/>
          <w:color w:val="000000"/>
          <w:lang w:val="en-GB"/>
        </w:rPr>
      </w:pPr>
      <w:r w:rsidRPr="00AA72E0">
        <w:rPr>
          <w:rFonts w:cs="Times New Roman"/>
          <w:color w:val="000000"/>
          <w:lang w:val="en-GB"/>
        </w:rPr>
        <w:t>Email:</w:t>
      </w:r>
      <w:r w:rsidRPr="00AA72E0">
        <w:rPr>
          <w:rFonts w:cs="Times New Roman"/>
          <w:color w:val="000000"/>
          <w:lang w:val="en-GB"/>
        </w:rPr>
        <w:tab/>
      </w:r>
      <w:hyperlink r:id="rId22" w:history="1">
        <w:r w:rsidR="00AA72E0" w:rsidRPr="00AA72E0">
          <w:rPr>
            <w:rStyle w:val="Hyperlink"/>
            <w:rFonts w:cs="Times New Roman"/>
          </w:rPr>
          <w:t>toms@legacyhotels.com.au</w:t>
        </w:r>
      </w:hyperlink>
      <w:r w:rsidR="00AA72E0" w:rsidRPr="00AA72E0">
        <w:rPr>
          <w:rFonts w:cs="Times New Roman"/>
        </w:rPr>
        <w:t xml:space="preserve"> </w:t>
      </w:r>
    </w:p>
    <w:p w14:paraId="3A1BCCDE" w14:textId="002116BF" w:rsidR="00932318" w:rsidRDefault="00932318" w:rsidP="00D82B7F">
      <w:pPr>
        <w:tabs>
          <w:tab w:val="left" w:pos="2160"/>
        </w:tabs>
        <w:autoSpaceDE w:val="0"/>
        <w:autoSpaceDN w:val="0"/>
        <w:adjustRightInd w:val="0"/>
        <w:ind w:left="720"/>
        <w:jc w:val="both"/>
        <w:rPr>
          <w:rFonts w:cs="Times New Roman"/>
          <w:color w:val="000000"/>
        </w:rPr>
      </w:pPr>
      <w:r w:rsidRPr="00AA72E0">
        <w:rPr>
          <w:rFonts w:cs="Times New Roman"/>
          <w:color w:val="000000"/>
          <w:lang w:val="en-GB"/>
        </w:rPr>
        <w:t>URL:</w:t>
      </w:r>
      <w:r w:rsidRPr="00AA72E0">
        <w:rPr>
          <w:rFonts w:cs="Times New Roman"/>
          <w:color w:val="000000"/>
          <w:lang w:val="en-GB"/>
        </w:rPr>
        <w:tab/>
      </w:r>
      <w:hyperlink r:id="rId23" w:history="1">
        <w:r w:rsidR="00C42AFD" w:rsidRPr="001F70DE">
          <w:rPr>
            <w:rStyle w:val="Hyperlink"/>
            <w:rFonts w:cs="Times New Roman"/>
          </w:rPr>
          <w:t>https://www.tomscourthotel.com.au/</w:t>
        </w:r>
      </w:hyperlink>
      <w:r w:rsidR="00C42AFD">
        <w:rPr>
          <w:rFonts w:cs="Times New Roman"/>
          <w:color w:val="000000"/>
        </w:rPr>
        <w:t xml:space="preserve"> </w:t>
      </w:r>
    </w:p>
    <w:p w14:paraId="02AEB595" w14:textId="6E31A4AA" w:rsidR="00C42AFD" w:rsidRDefault="00C42AFD" w:rsidP="00D82B7F">
      <w:pPr>
        <w:tabs>
          <w:tab w:val="left" w:pos="1620"/>
        </w:tabs>
        <w:autoSpaceDE w:val="0"/>
        <w:autoSpaceDN w:val="0"/>
        <w:adjustRightInd w:val="0"/>
        <w:ind w:left="720"/>
        <w:jc w:val="both"/>
        <w:rPr>
          <w:rFonts w:cs="Times New Roman"/>
          <w:color w:val="000000"/>
        </w:rPr>
      </w:pPr>
    </w:p>
    <w:tbl>
      <w:tblPr>
        <w:tblW w:w="8583" w:type="dxa"/>
        <w:tblInd w:w="710" w:type="dxa"/>
        <w:shd w:val="clear" w:color="auto" w:fill="FFFFFF"/>
        <w:tblCellMar>
          <w:left w:w="0" w:type="dxa"/>
          <w:right w:w="0" w:type="dxa"/>
        </w:tblCellMar>
        <w:tblLook w:val="04A0" w:firstRow="1" w:lastRow="0" w:firstColumn="1" w:lastColumn="0" w:noHBand="0" w:noVBand="1"/>
      </w:tblPr>
      <w:tblGrid>
        <w:gridCol w:w="3150"/>
        <w:gridCol w:w="2070"/>
        <w:gridCol w:w="3363"/>
      </w:tblGrid>
      <w:tr w:rsidR="00C42AFD" w:rsidRPr="00534542" w14:paraId="64366AC6" w14:textId="77777777" w:rsidTr="00D82B7F">
        <w:trPr>
          <w:trHeight w:val="434"/>
          <w:tblHeader/>
        </w:trPr>
        <w:tc>
          <w:tcPr>
            <w:tcW w:w="3150" w:type="dxa"/>
            <w:tcBorders>
              <w:top w:val="single" w:sz="8" w:space="0" w:color="000000"/>
              <w:left w:val="single" w:sz="8" w:space="0" w:color="000000"/>
              <w:bottom w:val="single" w:sz="4" w:space="0" w:color="auto"/>
              <w:right w:val="single" w:sz="8" w:space="0" w:color="000000"/>
            </w:tcBorders>
            <w:shd w:val="clear" w:color="auto" w:fill="C0C0C0"/>
            <w:vAlign w:val="center"/>
            <w:hideMark/>
          </w:tcPr>
          <w:p w14:paraId="2E5E0E1D" w14:textId="77777777" w:rsidR="00C42AFD" w:rsidRPr="00534542" w:rsidRDefault="00C42AFD" w:rsidP="009955EB">
            <w:pPr>
              <w:autoSpaceDE w:val="0"/>
              <w:autoSpaceDN w:val="0"/>
              <w:adjustRightInd w:val="0"/>
              <w:jc w:val="center"/>
              <w:rPr>
                <w:rFonts w:cs="Times New Roman"/>
                <w:color w:val="000000"/>
              </w:rPr>
            </w:pPr>
            <w:r w:rsidRPr="00534542">
              <w:rPr>
                <w:rFonts w:cs="Times New Roman"/>
                <w:b/>
                <w:bCs/>
                <w:color w:val="000000"/>
              </w:rPr>
              <w:t>Room Type</w:t>
            </w:r>
          </w:p>
        </w:tc>
        <w:tc>
          <w:tcPr>
            <w:tcW w:w="2070" w:type="dxa"/>
            <w:tcBorders>
              <w:top w:val="single" w:sz="8" w:space="0" w:color="000000"/>
              <w:left w:val="nil"/>
              <w:bottom w:val="single" w:sz="4" w:space="0" w:color="auto"/>
              <w:right w:val="single" w:sz="8" w:space="0" w:color="auto"/>
            </w:tcBorders>
            <w:shd w:val="clear" w:color="auto" w:fill="C0C0C0"/>
            <w:vAlign w:val="center"/>
          </w:tcPr>
          <w:p w14:paraId="28E63F14" w14:textId="1DE57AC0" w:rsidR="00C42AFD" w:rsidRPr="00534542" w:rsidRDefault="00C42AFD" w:rsidP="009955EB">
            <w:pPr>
              <w:autoSpaceDE w:val="0"/>
              <w:autoSpaceDN w:val="0"/>
              <w:adjustRightInd w:val="0"/>
              <w:jc w:val="center"/>
              <w:rPr>
                <w:rFonts w:cs="Times New Roman"/>
                <w:b/>
                <w:bCs/>
                <w:color w:val="000000"/>
              </w:rPr>
            </w:pPr>
            <w:r w:rsidRPr="00534542">
              <w:rPr>
                <w:rFonts w:cs="Times New Roman"/>
                <w:b/>
                <w:bCs/>
                <w:color w:val="000000"/>
              </w:rPr>
              <w:t>Room Rate / Night</w:t>
            </w:r>
          </w:p>
        </w:tc>
        <w:tc>
          <w:tcPr>
            <w:tcW w:w="3363" w:type="dxa"/>
            <w:tcBorders>
              <w:top w:val="single" w:sz="8" w:space="0" w:color="auto"/>
              <w:left w:val="nil"/>
              <w:bottom w:val="single" w:sz="4" w:space="0" w:color="auto"/>
              <w:right w:val="single" w:sz="8" w:space="0" w:color="auto"/>
            </w:tcBorders>
            <w:shd w:val="clear" w:color="auto" w:fill="C0C0C0"/>
            <w:vAlign w:val="center"/>
          </w:tcPr>
          <w:p w14:paraId="240EBB5B" w14:textId="77777777" w:rsidR="00C42AFD" w:rsidRPr="00534542" w:rsidRDefault="00C42AFD" w:rsidP="009955EB">
            <w:pPr>
              <w:autoSpaceDE w:val="0"/>
              <w:autoSpaceDN w:val="0"/>
              <w:adjustRightInd w:val="0"/>
              <w:jc w:val="center"/>
              <w:rPr>
                <w:rFonts w:cs="Times New Roman"/>
                <w:b/>
                <w:bCs/>
                <w:color w:val="000000"/>
              </w:rPr>
            </w:pPr>
            <w:r w:rsidRPr="00534542">
              <w:rPr>
                <w:rFonts w:cs="Times New Roman"/>
                <w:b/>
                <w:bCs/>
                <w:color w:val="000000"/>
              </w:rPr>
              <w:t>Deadline of Reservation</w:t>
            </w:r>
          </w:p>
        </w:tc>
      </w:tr>
      <w:tr w:rsidR="00B83E30" w:rsidRPr="00534542" w14:paraId="1950D557" w14:textId="77777777" w:rsidTr="00D82B7F">
        <w:trPr>
          <w:trHeight w:val="494"/>
        </w:trPr>
        <w:tc>
          <w:tcPr>
            <w:tcW w:w="3150"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16AB0A2B" w14:textId="6702046C" w:rsidR="00B83E30" w:rsidRPr="00C42AFD" w:rsidRDefault="00B83E30" w:rsidP="00C42AFD">
            <w:pPr>
              <w:autoSpaceDE w:val="0"/>
              <w:autoSpaceDN w:val="0"/>
              <w:adjustRightInd w:val="0"/>
              <w:ind w:left="90"/>
              <w:rPr>
                <w:rFonts w:cs="Times New Roman"/>
                <w:color w:val="000000"/>
              </w:rPr>
            </w:pPr>
            <w:r w:rsidRPr="00C42AFD">
              <w:rPr>
                <w:rFonts w:cs="Times New Roman"/>
                <w:bCs/>
                <w:color w:val="000000"/>
              </w:rPr>
              <w:t>Standard Single Queen Room</w:t>
            </w:r>
          </w:p>
        </w:tc>
        <w:tc>
          <w:tcPr>
            <w:tcW w:w="2070" w:type="dxa"/>
            <w:tcBorders>
              <w:top w:val="single" w:sz="4" w:space="0" w:color="auto"/>
              <w:left w:val="nil"/>
              <w:bottom w:val="single" w:sz="8" w:space="0" w:color="000000"/>
              <w:right w:val="single" w:sz="8" w:space="0" w:color="auto"/>
            </w:tcBorders>
            <w:shd w:val="clear" w:color="auto" w:fill="FFFFFF"/>
            <w:vAlign w:val="center"/>
            <w:hideMark/>
          </w:tcPr>
          <w:p w14:paraId="54A2540D" w14:textId="7164F3DA" w:rsidR="00B83E30" w:rsidRPr="00534542" w:rsidRDefault="00B83E30" w:rsidP="00C42AFD">
            <w:pPr>
              <w:autoSpaceDE w:val="0"/>
              <w:autoSpaceDN w:val="0"/>
              <w:adjustRightInd w:val="0"/>
              <w:jc w:val="center"/>
              <w:rPr>
                <w:rFonts w:cs="Times New Roman"/>
                <w:color w:val="000000"/>
              </w:rPr>
            </w:pPr>
            <w:r>
              <w:rPr>
                <w:rFonts w:cs="Times New Roman"/>
                <w:color w:val="000000"/>
              </w:rPr>
              <w:t>AUD 166</w:t>
            </w:r>
          </w:p>
        </w:tc>
        <w:tc>
          <w:tcPr>
            <w:tcW w:w="3363" w:type="dxa"/>
            <w:vMerge w:val="restart"/>
            <w:tcBorders>
              <w:top w:val="single" w:sz="4" w:space="0" w:color="auto"/>
              <w:left w:val="nil"/>
              <w:right w:val="single" w:sz="8" w:space="0" w:color="auto"/>
            </w:tcBorders>
            <w:shd w:val="clear" w:color="auto" w:fill="FFFFFF"/>
            <w:vAlign w:val="center"/>
          </w:tcPr>
          <w:p w14:paraId="727F50EF" w14:textId="77777777" w:rsidR="00B83E30" w:rsidRPr="00534542" w:rsidRDefault="00B83E30" w:rsidP="00C42AFD">
            <w:pPr>
              <w:autoSpaceDE w:val="0"/>
              <w:autoSpaceDN w:val="0"/>
              <w:adjustRightInd w:val="0"/>
              <w:ind w:left="142" w:right="87"/>
              <w:rPr>
                <w:rFonts w:cs="Times New Roman"/>
                <w:color w:val="000000"/>
              </w:rPr>
            </w:pPr>
            <w:r>
              <w:rPr>
                <w:rFonts w:cs="Times New Roman"/>
                <w:color w:val="000000"/>
              </w:rPr>
              <w:t>Guests are recommended to book early — reservations will be available until sold out.</w:t>
            </w:r>
          </w:p>
        </w:tc>
      </w:tr>
      <w:tr w:rsidR="00B83E30" w:rsidRPr="00534542" w14:paraId="25510523"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4D152F77" w14:textId="1E136CB9" w:rsidR="00B83E30" w:rsidRPr="00C42AFD" w:rsidRDefault="00B83E30" w:rsidP="00C42AFD">
            <w:pPr>
              <w:autoSpaceDE w:val="0"/>
              <w:autoSpaceDN w:val="0"/>
              <w:adjustRightInd w:val="0"/>
              <w:ind w:left="90"/>
              <w:rPr>
                <w:rFonts w:cs="Times New Roman"/>
                <w:color w:val="000000"/>
              </w:rPr>
            </w:pPr>
            <w:r w:rsidRPr="00C42AFD">
              <w:rPr>
                <w:rFonts w:cs="Times New Roman"/>
                <w:bCs/>
                <w:color w:val="000000"/>
              </w:rPr>
              <w:t>Standard Double/Twin</w:t>
            </w:r>
          </w:p>
        </w:tc>
        <w:tc>
          <w:tcPr>
            <w:tcW w:w="2070" w:type="dxa"/>
            <w:tcBorders>
              <w:top w:val="nil"/>
              <w:left w:val="nil"/>
              <w:bottom w:val="single" w:sz="8" w:space="0" w:color="000000"/>
              <w:right w:val="single" w:sz="8" w:space="0" w:color="auto"/>
            </w:tcBorders>
            <w:shd w:val="clear" w:color="auto" w:fill="FFFFFF"/>
            <w:vAlign w:val="center"/>
          </w:tcPr>
          <w:p w14:paraId="40CABF4C" w14:textId="67F7BD79" w:rsidR="00B83E30" w:rsidRDefault="00B83E30" w:rsidP="00C42AFD">
            <w:pPr>
              <w:autoSpaceDE w:val="0"/>
              <w:autoSpaceDN w:val="0"/>
              <w:adjustRightInd w:val="0"/>
              <w:jc w:val="center"/>
              <w:rPr>
                <w:rFonts w:cs="Times New Roman"/>
                <w:color w:val="000000"/>
              </w:rPr>
            </w:pPr>
            <w:r>
              <w:rPr>
                <w:rFonts w:cs="Times New Roman"/>
                <w:color w:val="000000"/>
              </w:rPr>
              <w:t>AUD 166</w:t>
            </w:r>
          </w:p>
        </w:tc>
        <w:tc>
          <w:tcPr>
            <w:tcW w:w="3363" w:type="dxa"/>
            <w:vMerge/>
            <w:tcBorders>
              <w:left w:val="nil"/>
              <w:right w:val="single" w:sz="8" w:space="0" w:color="auto"/>
            </w:tcBorders>
            <w:shd w:val="clear" w:color="auto" w:fill="FFFFFF"/>
            <w:vAlign w:val="center"/>
          </w:tcPr>
          <w:p w14:paraId="3D19A2FF" w14:textId="77777777" w:rsidR="00B83E30" w:rsidRPr="00534542" w:rsidRDefault="00B83E30" w:rsidP="004604C1">
            <w:pPr>
              <w:autoSpaceDE w:val="0"/>
              <w:autoSpaceDN w:val="0"/>
              <w:adjustRightInd w:val="0"/>
              <w:ind w:left="142" w:right="87"/>
              <w:rPr>
                <w:rFonts w:cs="Times New Roman"/>
                <w:color w:val="000000"/>
              </w:rPr>
            </w:pPr>
          </w:p>
        </w:tc>
      </w:tr>
      <w:tr w:rsidR="00B83E30" w:rsidRPr="00534542" w14:paraId="1BBE9909"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6D6EFE9D" w14:textId="0C5470D5" w:rsidR="00B83E30" w:rsidRPr="00C42AFD" w:rsidRDefault="00B83E30" w:rsidP="00C42AFD">
            <w:pPr>
              <w:autoSpaceDE w:val="0"/>
              <w:autoSpaceDN w:val="0"/>
              <w:adjustRightInd w:val="0"/>
              <w:ind w:left="90"/>
              <w:rPr>
                <w:rFonts w:cs="Times New Roman"/>
                <w:bCs/>
                <w:color w:val="000000"/>
              </w:rPr>
            </w:pPr>
            <w:r>
              <w:rPr>
                <w:rFonts w:cs="Times New Roman"/>
                <w:bCs/>
                <w:color w:val="000000"/>
              </w:rPr>
              <w:t>Superior Queen Room</w:t>
            </w:r>
          </w:p>
        </w:tc>
        <w:tc>
          <w:tcPr>
            <w:tcW w:w="2070" w:type="dxa"/>
            <w:tcBorders>
              <w:top w:val="nil"/>
              <w:left w:val="nil"/>
              <w:bottom w:val="single" w:sz="8" w:space="0" w:color="000000"/>
              <w:right w:val="single" w:sz="8" w:space="0" w:color="auto"/>
            </w:tcBorders>
            <w:shd w:val="clear" w:color="auto" w:fill="FFFFFF"/>
            <w:vAlign w:val="center"/>
          </w:tcPr>
          <w:p w14:paraId="562ACA50" w14:textId="40A85064" w:rsidR="00B83E30" w:rsidRDefault="00B83E30" w:rsidP="00C42AFD">
            <w:pPr>
              <w:autoSpaceDE w:val="0"/>
              <w:autoSpaceDN w:val="0"/>
              <w:adjustRightInd w:val="0"/>
              <w:jc w:val="center"/>
              <w:rPr>
                <w:rFonts w:cs="Times New Roman"/>
                <w:color w:val="000000"/>
              </w:rPr>
            </w:pPr>
            <w:r>
              <w:rPr>
                <w:rFonts w:cs="Times New Roman"/>
                <w:color w:val="000000"/>
              </w:rPr>
              <w:t>AUD 181</w:t>
            </w:r>
          </w:p>
        </w:tc>
        <w:tc>
          <w:tcPr>
            <w:tcW w:w="3363" w:type="dxa"/>
            <w:vMerge/>
            <w:tcBorders>
              <w:left w:val="nil"/>
              <w:right w:val="single" w:sz="8" w:space="0" w:color="auto"/>
            </w:tcBorders>
            <w:shd w:val="clear" w:color="auto" w:fill="FFFFFF"/>
            <w:vAlign w:val="center"/>
          </w:tcPr>
          <w:p w14:paraId="42A053E0" w14:textId="77777777" w:rsidR="00B83E30" w:rsidRPr="00534542" w:rsidRDefault="00B83E30" w:rsidP="00C42AFD">
            <w:pPr>
              <w:autoSpaceDE w:val="0"/>
              <w:autoSpaceDN w:val="0"/>
              <w:adjustRightInd w:val="0"/>
              <w:ind w:left="142" w:right="87"/>
              <w:rPr>
                <w:rFonts w:cs="Times New Roman"/>
                <w:color w:val="000000"/>
              </w:rPr>
            </w:pPr>
          </w:p>
        </w:tc>
      </w:tr>
      <w:tr w:rsidR="00B83E30" w:rsidRPr="00534542" w14:paraId="295B5255"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6BC121CC" w14:textId="5BD7D65A" w:rsidR="00B83E30" w:rsidRDefault="00B83E30" w:rsidP="00B83E30">
            <w:pPr>
              <w:autoSpaceDE w:val="0"/>
              <w:autoSpaceDN w:val="0"/>
              <w:adjustRightInd w:val="0"/>
              <w:ind w:left="90"/>
              <w:rPr>
                <w:rFonts w:cs="Times New Roman"/>
                <w:bCs/>
                <w:color w:val="000000"/>
              </w:rPr>
            </w:pPr>
            <w:r>
              <w:rPr>
                <w:rFonts w:cs="Times New Roman"/>
                <w:bCs/>
                <w:color w:val="000000"/>
              </w:rPr>
              <w:t>Superior Twin Room</w:t>
            </w:r>
          </w:p>
        </w:tc>
        <w:tc>
          <w:tcPr>
            <w:tcW w:w="2070" w:type="dxa"/>
            <w:tcBorders>
              <w:top w:val="nil"/>
              <w:left w:val="nil"/>
              <w:bottom w:val="single" w:sz="8" w:space="0" w:color="000000"/>
              <w:right w:val="single" w:sz="8" w:space="0" w:color="auto"/>
            </w:tcBorders>
            <w:shd w:val="clear" w:color="auto" w:fill="FFFFFF"/>
            <w:vAlign w:val="center"/>
          </w:tcPr>
          <w:p w14:paraId="6B3A9109" w14:textId="02471B95" w:rsidR="00B83E30" w:rsidRDefault="00B83E30" w:rsidP="00B83E30">
            <w:pPr>
              <w:autoSpaceDE w:val="0"/>
              <w:autoSpaceDN w:val="0"/>
              <w:adjustRightInd w:val="0"/>
              <w:jc w:val="center"/>
              <w:rPr>
                <w:rFonts w:cs="Times New Roman"/>
                <w:color w:val="000000"/>
              </w:rPr>
            </w:pPr>
            <w:r>
              <w:rPr>
                <w:rFonts w:cs="Times New Roman"/>
                <w:color w:val="000000"/>
              </w:rPr>
              <w:t>AUD 181</w:t>
            </w:r>
          </w:p>
        </w:tc>
        <w:tc>
          <w:tcPr>
            <w:tcW w:w="3363" w:type="dxa"/>
            <w:vMerge/>
            <w:tcBorders>
              <w:left w:val="nil"/>
              <w:right w:val="single" w:sz="8" w:space="0" w:color="auto"/>
            </w:tcBorders>
            <w:shd w:val="clear" w:color="auto" w:fill="FFFFFF"/>
            <w:vAlign w:val="center"/>
          </w:tcPr>
          <w:p w14:paraId="40DAEA4D" w14:textId="77777777" w:rsidR="00B83E30" w:rsidRPr="00534542" w:rsidRDefault="00B83E30" w:rsidP="00B83E30">
            <w:pPr>
              <w:autoSpaceDE w:val="0"/>
              <w:autoSpaceDN w:val="0"/>
              <w:adjustRightInd w:val="0"/>
              <w:ind w:left="142" w:right="87"/>
              <w:rPr>
                <w:rFonts w:cs="Times New Roman"/>
                <w:color w:val="000000"/>
              </w:rPr>
            </w:pPr>
          </w:p>
        </w:tc>
      </w:tr>
      <w:tr w:rsidR="00B83E30" w:rsidRPr="00534542" w14:paraId="348788E7"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52E89666" w14:textId="7CF9D148" w:rsidR="00B83E30" w:rsidRDefault="00B83E30" w:rsidP="00B83E30">
            <w:pPr>
              <w:autoSpaceDE w:val="0"/>
              <w:autoSpaceDN w:val="0"/>
              <w:adjustRightInd w:val="0"/>
              <w:ind w:left="90"/>
              <w:rPr>
                <w:rFonts w:cs="Times New Roman"/>
                <w:bCs/>
                <w:color w:val="000000"/>
              </w:rPr>
            </w:pPr>
            <w:r>
              <w:rPr>
                <w:rFonts w:cs="Times New Roman"/>
                <w:bCs/>
                <w:color w:val="000000"/>
              </w:rPr>
              <w:t>Deluxe King Room</w:t>
            </w:r>
          </w:p>
        </w:tc>
        <w:tc>
          <w:tcPr>
            <w:tcW w:w="2070" w:type="dxa"/>
            <w:tcBorders>
              <w:top w:val="nil"/>
              <w:left w:val="nil"/>
              <w:bottom w:val="single" w:sz="8" w:space="0" w:color="000000"/>
              <w:right w:val="single" w:sz="8" w:space="0" w:color="auto"/>
            </w:tcBorders>
            <w:shd w:val="clear" w:color="auto" w:fill="FFFFFF"/>
            <w:vAlign w:val="center"/>
          </w:tcPr>
          <w:p w14:paraId="3FDEAF21" w14:textId="16DEB32B" w:rsidR="00B83E30" w:rsidRDefault="00B83E30" w:rsidP="00B83E30">
            <w:pPr>
              <w:autoSpaceDE w:val="0"/>
              <w:autoSpaceDN w:val="0"/>
              <w:adjustRightInd w:val="0"/>
              <w:jc w:val="center"/>
              <w:rPr>
                <w:rFonts w:cs="Times New Roman"/>
                <w:color w:val="000000"/>
              </w:rPr>
            </w:pPr>
            <w:r>
              <w:rPr>
                <w:rFonts w:cs="Times New Roman"/>
                <w:color w:val="000000"/>
              </w:rPr>
              <w:t>AUD 176</w:t>
            </w:r>
          </w:p>
        </w:tc>
        <w:tc>
          <w:tcPr>
            <w:tcW w:w="3363" w:type="dxa"/>
            <w:vMerge/>
            <w:tcBorders>
              <w:left w:val="nil"/>
              <w:right w:val="single" w:sz="8" w:space="0" w:color="auto"/>
            </w:tcBorders>
            <w:shd w:val="clear" w:color="auto" w:fill="FFFFFF"/>
            <w:vAlign w:val="center"/>
          </w:tcPr>
          <w:p w14:paraId="5CF16A4A" w14:textId="77777777" w:rsidR="00B83E30" w:rsidRPr="00534542" w:rsidRDefault="00B83E30" w:rsidP="00B83E30">
            <w:pPr>
              <w:autoSpaceDE w:val="0"/>
              <w:autoSpaceDN w:val="0"/>
              <w:adjustRightInd w:val="0"/>
              <w:ind w:left="142" w:right="87"/>
              <w:rPr>
                <w:rFonts w:cs="Times New Roman"/>
                <w:color w:val="000000"/>
              </w:rPr>
            </w:pPr>
          </w:p>
        </w:tc>
      </w:tr>
      <w:tr w:rsidR="00B83E30" w:rsidRPr="00534542" w14:paraId="41DAF997"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3DEE50DA" w14:textId="3BF26D09" w:rsidR="00B83E30" w:rsidRDefault="00B83E30" w:rsidP="00B83E30">
            <w:pPr>
              <w:autoSpaceDE w:val="0"/>
              <w:autoSpaceDN w:val="0"/>
              <w:adjustRightInd w:val="0"/>
              <w:ind w:left="90"/>
              <w:rPr>
                <w:rFonts w:cs="Times New Roman"/>
                <w:bCs/>
                <w:color w:val="000000"/>
              </w:rPr>
            </w:pPr>
            <w:r>
              <w:rPr>
                <w:rFonts w:cs="Times New Roman"/>
                <w:bCs/>
                <w:color w:val="000000"/>
              </w:rPr>
              <w:t>Junior Suite</w:t>
            </w:r>
          </w:p>
        </w:tc>
        <w:tc>
          <w:tcPr>
            <w:tcW w:w="2070" w:type="dxa"/>
            <w:tcBorders>
              <w:top w:val="nil"/>
              <w:left w:val="nil"/>
              <w:bottom w:val="single" w:sz="8" w:space="0" w:color="000000"/>
              <w:right w:val="single" w:sz="8" w:space="0" w:color="auto"/>
            </w:tcBorders>
            <w:shd w:val="clear" w:color="auto" w:fill="FFFFFF"/>
            <w:vAlign w:val="center"/>
          </w:tcPr>
          <w:p w14:paraId="7AA092A2" w14:textId="5E4DB82D" w:rsidR="00B83E30" w:rsidRDefault="00B83E30" w:rsidP="00B83E30">
            <w:pPr>
              <w:autoSpaceDE w:val="0"/>
              <w:autoSpaceDN w:val="0"/>
              <w:adjustRightInd w:val="0"/>
              <w:jc w:val="center"/>
              <w:rPr>
                <w:rFonts w:cs="Times New Roman"/>
                <w:color w:val="000000"/>
              </w:rPr>
            </w:pPr>
            <w:r>
              <w:rPr>
                <w:rFonts w:cs="Times New Roman"/>
                <w:color w:val="000000"/>
              </w:rPr>
              <w:t>AUD 238</w:t>
            </w:r>
          </w:p>
        </w:tc>
        <w:tc>
          <w:tcPr>
            <w:tcW w:w="3363" w:type="dxa"/>
            <w:vMerge/>
            <w:tcBorders>
              <w:left w:val="nil"/>
              <w:right w:val="single" w:sz="8" w:space="0" w:color="auto"/>
            </w:tcBorders>
            <w:shd w:val="clear" w:color="auto" w:fill="FFFFFF"/>
            <w:vAlign w:val="center"/>
          </w:tcPr>
          <w:p w14:paraId="7D265014" w14:textId="77777777" w:rsidR="00B83E30" w:rsidRPr="00534542" w:rsidRDefault="00B83E30" w:rsidP="00B83E30">
            <w:pPr>
              <w:autoSpaceDE w:val="0"/>
              <w:autoSpaceDN w:val="0"/>
              <w:adjustRightInd w:val="0"/>
              <w:ind w:left="142" w:right="87"/>
              <w:rPr>
                <w:rFonts w:cs="Times New Roman"/>
                <w:color w:val="000000"/>
              </w:rPr>
            </w:pPr>
          </w:p>
        </w:tc>
      </w:tr>
      <w:tr w:rsidR="00B83E30" w:rsidRPr="00534542" w14:paraId="2738B6BF"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0E704B6A" w14:textId="35CB60AF" w:rsidR="00B83E30" w:rsidRDefault="00B83E30" w:rsidP="00B83E30">
            <w:pPr>
              <w:autoSpaceDE w:val="0"/>
              <w:autoSpaceDN w:val="0"/>
              <w:adjustRightInd w:val="0"/>
              <w:ind w:left="90"/>
              <w:rPr>
                <w:rFonts w:cs="Times New Roman"/>
                <w:bCs/>
                <w:color w:val="000000"/>
              </w:rPr>
            </w:pPr>
            <w:r>
              <w:rPr>
                <w:rFonts w:cs="Times New Roman"/>
                <w:bCs/>
                <w:color w:val="000000"/>
              </w:rPr>
              <w:t>Deluxe Suite</w:t>
            </w:r>
          </w:p>
        </w:tc>
        <w:tc>
          <w:tcPr>
            <w:tcW w:w="2070" w:type="dxa"/>
            <w:tcBorders>
              <w:top w:val="nil"/>
              <w:left w:val="nil"/>
              <w:bottom w:val="single" w:sz="8" w:space="0" w:color="000000"/>
              <w:right w:val="single" w:sz="8" w:space="0" w:color="auto"/>
            </w:tcBorders>
            <w:shd w:val="clear" w:color="auto" w:fill="FFFFFF"/>
            <w:vAlign w:val="center"/>
          </w:tcPr>
          <w:p w14:paraId="0509E82B" w14:textId="5648F98E" w:rsidR="00B83E30" w:rsidRDefault="00B83E30" w:rsidP="00B83E30">
            <w:pPr>
              <w:autoSpaceDE w:val="0"/>
              <w:autoSpaceDN w:val="0"/>
              <w:adjustRightInd w:val="0"/>
              <w:jc w:val="center"/>
              <w:rPr>
                <w:rFonts w:cs="Times New Roman"/>
                <w:color w:val="000000"/>
              </w:rPr>
            </w:pPr>
            <w:r>
              <w:rPr>
                <w:rFonts w:cs="Times New Roman"/>
                <w:color w:val="000000"/>
              </w:rPr>
              <w:t>AUD 266</w:t>
            </w:r>
          </w:p>
        </w:tc>
        <w:tc>
          <w:tcPr>
            <w:tcW w:w="3363" w:type="dxa"/>
            <w:vMerge/>
            <w:tcBorders>
              <w:left w:val="nil"/>
              <w:right w:val="single" w:sz="8" w:space="0" w:color="auto"/>
            </w:tcBorders>
            <w:shd w:val="clear" w:color="auto" w:fill="FFFFFF"/>
            <w:vAlign w:val="center"/>
          </w:tcPr>
          <w:p w14:paraId="681C781C" w14:textId="77777777" w:rsidR="00B83E30" w:rsidRPr="00534542" w:rsidRDefault="00B83E30" w:rsidP="00B83E30">
            <w:pPr>
              <w:autoSpaceDE w:val="0"/>
              <w:autoSpaceDN w:val="0"/>
              <w:adjustRightInd w:val="0"/>
              <w:ind w:left="142" w:right="87"/>
              <w:rPr>
                <w:rFonts w:cs="Times New Roman"/>
                <w:color w:val="000000"/>
              </w:rPr>
            </w:pPr>
          </w:p>
        </w:tc>
      </w:tr>
      <w:tr w:rsidR="00B83E30" w:rsidRPr="00534542" w14:paraId="02EACDEB" w14:textId="77777777" w:rsidTr="00D82B7F">
        <w:trPr>
          <w:trHeight w:val="494"/>
        </w:trPr>
        <w:tc>
          <w:tcPr>
            <w:tcW w:w="3150" w:type="dxa"/>
            <w:tcBorders>
              <w:top w:val="nil"/>
              <w:left w:val="single" w:sz="8" w:space="0" w:color="000000"/>
              <w:bottom w:val="single" w:sz="8" w:space="0" w:color="000000"/>
              <w:right w:val="single" w:sz="8" w:space="0" w:color="000000"/>
            </w:tcBorders>
            <w:shd w:val="clear" w:color="auto" w:fill="FFFFFF"/>
            <w:vAlign w:val="center"/>
          </w:tcPr>
          <w:p w14:paraId="78DD1D90" w14:textId="6AF66681" w:rsidR="00B83E30" w:rsidRDefault="00B83E30" w:rsidP="00B83E30">
            <w:pPr>
              <w:autoSpaceDE w:val="0"/>
              <w:autoSpaceDN w:val="0"/>
              <w:adjustRightInd w:val="0"/>
              <w:ind w:left="90"/>
              <w:rPr>
                <w:rFonts w:cs="Times New Roman"/>
                <w:bCs/>
                <w:color w:val="000000"/>
              </w:rPr>
            </w:pPr>
            <w:r>
              <w:rPr>
                <w:rFonts w:cs="Times New Roman"/>
                <w:bCs/>
                <w:color w:val="000000"/>
              </w:rPr>
              <w:t>Accessible Room</w:t>
            </w:r>
          </w:p>
        </w:tc>
        <w:tc>
          <w:tcPr>
            <w:tcW w:w="2070" w:type="dxa"/>
            <w:tcBorders>
              <w:top w:val="nil"/>
              <w:left w:val="nil"/>
              <w:bottom w:val="single" w:sz="8" w:space="0" w:color="000000"/>
              <w:right w:val="single" w:sz="8" w:space="0" w:color="auto"/>
            </w:tcBorders>
            <w:shd w:val="clear" w:color="auto" w:fill="FFFFFF"/>
            <w:vAlign w:val="center"/>
          </w:tcPr>
          <w:p w14:paraId="55C405C3" w14:textId="75D249E7" w:rsidR="00B83E30" w:rsidRDefault="00B83E30" w:rsidP="00B83E30">
            <w:pPr>
              <w:autoSpaceDE w:val="0"/>
              <w:autoSpaceDN w:val="0"/>
              <w:adjustRightInd w:val="0"/>
              <w:jc w:val="center"/>
              <w:rPr>
                <w:rFonts w:cs="Times New Roman"/>
                <w:color w:val="000000"/>
              </w:rPr>
            </w:pPr>
            <w:r>
              <w:rPr>
                <w:rFonts w:cs="Times New Roman"/>
                <w:color w:val="000000"/>
              </w:rPr>
              <w:t>A</w:t>
            </w:r>
            <w:r w:rsidR="001B6B64">
              <w:rPr>
                <w:rFonts w:cs="Times New Roman"/>
                <w:color w:val="000000"/>
              </w:rPr>
              <w:t>U</w:t>
            </w:r>
            <w:r>
              <w:rPr>
                <w:rFonts w:cs="Times New Roman"/>
                <w:color w:val="000000"/>
              </w:rPr>
              <w:t>D 190</w:t>
            </w:r>
          </w:p>
        </w:tc>
        <w:tc>
          <w:tcPr>
            <w:tcW w:w="3363" w:type="dxa"/>
            <w:vMerge/>
            <w:tcBorders>
              <w:left w:val="nil"/>
              <w:bottom w:val="single" w:sz="8" w:space="0" w:color="000000"/>
              <w:right w:val="single" w:sz="8" w:space="0" w:color="auto"/>
            </w:tcBorders>
            <w:shd w:val="clear" w:color="auto" w:fill="FFFFFF"/>
            <w:vAlign w:val="center"/>
          </w:tcPr>
          <w:p w14:paraId="5C1DEBC5" w14:textId="77777777" w:rsidR="00B83E30" w:rsidRPr="00534542" w:rsidRDefault="00B83E30" w:rsidP="00B83E30">
            <w:pPr>
              <w:autoSpaceDE w:val="0"/>
              <w:autoSpaceDN w:val="0"/>
              <w:adjustRightInd w:val="0"/>
              <w:ind w:left="142" w:right="87"/>
              <w:rPr>
                <w:rFonts w:cs="Times New Roman"/>
                <w:color w:val="000000"/>
              </w:rPr>
            </w:pPr>
          </w:p>
        </w:tc>
      </w:tr>
      <w:tr w:rsidR="00B83E30" w:rsidRPr="00534542" w14:paraId="1FF2DCBE" w14:textId="77777777" w:rsidTr="00D82B7F">
        <w:trPr>
          <w:trHeight w:val="389"/>
        </w:trPr>
        <w:tc>
          <w:tcPr>
            <w:tcW w:w="8583" w:type="dxa"/>
            <w:gridSpan w:val="3"/>
            <w:tcBorders>
              <w:top w:val="single" w:sz="8" w:space="0" w:color="000000"/>
              <w:left w:val="single" w:sz="8" w:space="0" w:color="000000"/>
              <w:bottom w:val="single" w:sz="8" w:space="0" w:color="auto"/>
              <w:right w:val="single" w:sz="8" w:space="0" w:color="auto"/>
            </w:tcBorders>
            <w:shd w:val="clear" w:color="auto" w:fill="FFFFFF"/>
            <w:vAlign w:val="center"/>
          </w:tcPr>
          <w:p w14:paraId="548F7E73" w14:textId="38F598CE" w:rsidR="00B83E30" w:rsidRPr="00534542" w:rsidRDefault="00B83E30" w:rsidP="00B83E30">
            <w:pPr>
              <w:autoSpaceDE w:val="0"/>
              <w:autoSpaceDN w:val="0"/>
              <w:adjustRightInd w:val="0"/>
              <w:ind w:left="90"/>
              <w:rPr>
                <w:rFonts w:cs="Times New Roman"/>
                <w:color w:val="000000"/>
              </w:rPr>
            </w:pPr>
            <w:r w:rsidRPr="00534542">
              <w:rPr>
                <w:rFonts w:cs="Times New Roman"/>
                <w:color w:val="000000"/>
              </w:rPr>
              <w:t xml:space="preserve">Check in time: </w:t>
            </w:r>
            <w:r>
              <w:rPr>
                <w:rFonts w:cs="Times New Roman"/>
                <w:color w:val="000000"/>
              </w:rPr>
              <w:t>14:00</w:t>
            </w:r>
            <w:r w:rsidRPr="00534542">
              <w:rPr>
                <w:rFonts w:cs="Times New Roman"/>
                <w:color w:val="000000"/>
              </w:rPr>
              <w:t xml:space="preserve"> / Check out time: </w:t>
            </w:r>
            <w:r>
              <w:rPr>
                <w:rFonts w:cs="Times New Roman"/>
                <w:color w:val="000000"/>
              </w:rPr>
              <w:t>10:00</w:t>
            </w:r>
          </w:p>
        </w:tc>
      </w:tr>
    </w:tbl>
    <w:p w14:paraId="4E217D55" w14:textId="062A1595" w:rsidR="00C42AFD" w:rsidRDefault="00C42AFD" w:rsidP="00D82B7F">
      <w:pPr>
        <w:spacing w:before="120"/>
        <w:ind w:left="720"/>
        <w:jc w:val="both"/>
        <w:rPr>
          <w:rFonts w:cs="Times New Roman"/>
          <w:i/>
          <w:iCs/>
        </w:rPr>
      </w:pPr>
      <w:r w:rsidRPr="00AD5D46">
        <w:rPr>
          <w:rFonts w:cs="Times New Roman"/>
          <w:i/>
          <w:iCs/>
        </w:rPr>
        <w:lastRenderedPageBreak/>
        <w:t xml:space="preserve">Room rates do not include breakfast. Room rates are inclusive of complimentary WiFi, </w:t>
      </w:r>
      <w:r>
        <w:rPr>
          <w:rFonts w:cs="Times New Roman"/>
          <w:i/>
          <w:iCs/>
        </w:rPr>
        <w:t>and include taxes and fees.</w:t>
      </w:r>
    </w:p>
    <w:p w14:paraId="79974961" w14:textId="77777777" w:rsidR="00D82B7F" w:rsidRDefault="00D82B7F" w:rsidP="00D82B7F">
      <w:pPr>
        <w:ind w:left="720"/>
        <w:jc w:val="both"/>
        <w:rPr>
          <w:rFonts w:cs="Times New Roman"/>
          <w:iCs/>
        </w:rPr>
      </w:pPr>
    </w:p>
    <w:p w14:paraId="53AFBD8A" w14:textId="3BE70F1E" w:rsidR="00932318" w:rsidRPr="00C42AFD" w:rsidRDefault="000B01D1" w:rsidP="00D82B7F">
      <w:pPr>
        <w:ind w:left="720"/>
        <w:jc w:val="both"/>
        <w:rPr>
          <w:rFonts w:eastAsia="SimSun" w:cs="Times New Roman"/>
          <w:color w:val="000000"/>
          <w:lang w:eastAsia="zh-CN"/>
        </w:rPr>
      </w:pPr>
      <w:r w:rsidRPr="00C42AFD">
        <w:rPr>
          <w:rFonts w:cs="Times New Roman"/>
          <w:iCs/>
        </w:rPr>
        <w:t xml:space="preserve">The hotel is able to </w:t>
      </w:r>
      <w:r w:rsidR="00C42AFD" w:rsidRPr="00C42AFD">
        <w:rPr>
          <w:rFonts w:cs="Times New Roman"/>
          <w:iCs/>
        </w:rPr>
        <w:t>organize</w:t>
      </w:r>
      <w:r w:rsidRPr="00C42AFD">
        <w:rPr>
          <w:rFonts w:cs="Times New Roman"/>
          <w:iCs/>
        </w:rPr>
        <w:t xml:space="preserve"> early check-in or late check-out for an extra fee pending availability. Please contact </w:t>
      </w:r>
      <w:hyperlink r:id="rId24" w:history="1">
        <w:r w:rsidR="00C42AFD" w:rsidRPr="00C42AFD">
          <w:rPr>
            <w:rStyle w:val="Hyperlink"/>
            <w:rFonts w:cs="Times New Roman"/>
            <w:iCs/>
          </w:rPr>
          <w:t>toms@legacyhotels.com.au</w:t>
        </w:r>
      </w:hyperlink>
      <w:r w:rsidR="00C42AFD" w:rsidRPr="00C42AFD">
        <w:rPr>
          <w:rFonts w:cs="Times New Roman"/>
          <w:iCs/>
        </w:rPr>
        <w:t xml:space="preserve"> </w:t>
      </w:r>
      <w:r w:rsidRPr="00C42AFD">
        <w:rPr>
          <w:rFonts w:cs="Times New Roman"/>
          <w:iCs/>
        </w:rPr>
        <w:t>to check availability.</w:t>
      </w:r>
    </w:p>
    <w:p w14:paraId="00CE9EB8" w14:textId="77777777" w:rsidR="00F4717A" w:rsidRDefault="00F4717A" w:rsidP="00D82B7F">
      <w:pPr>
        <w:ind w:left="720"/>
        <w:jc w:val="both"/>
        <w:rPr>
          <w:rFonts w:cs="Times New Roman"/>
          <w:color w:val="000000"/>
        </w:rPr>
      </w:pPr>
    </w:p>
    <w:p w14:paraId="1F35D738" w14:textId="3784E840" w:rsidR="00815EEC" w:rsidRDefault="00815EEC" w:rsidP="00D82B7F">
      <w:pPr>
        <w:ind w:left="720"/>
        <w:jc w:val="both"/>
        <w:rPr>
          <w:rFonts w:cs="Times New Roman"/>
          <w:color w:val="000000"/>
        </w:rPr>
      </w:pPr>
      <w:r>
        <w:rPr>
          <w:rFonts w:cs="Times New Roman"/>
          <w:color w:val="000000"/>
        </w:rPr>
        <w:t xml:space="preserve">The hotel guarantees the best rates if booked directly via the hotel website rather than third-party websites. All bookings require a credit card on file. A security bond will be </w:t>
      </w:r>
      <w:r w:rsidRPr="00C42AFD">
        <w:rPr>
          <w:rFonts w:eastAsia="SimSun" w:cs="Times New Roman"/>
          <w:color w:val="000000"/>
          <w:lang w:eastAsia="zh-CN"/>
        </w:rPr>
        <w:t>required</w:t>
      </w:r>
      <w:r>
        <w:rPr>
          <w:rFonts w:cs="Times New Roman"/>
          <w:color w:val="000000"/>
        </w:rPr>
        <w:t xml:space="preserve"> upon arrival.</w:t>
      </w:r>
    </w:p>
    <w:p w14:paraId="0121416D" w14:textId="77777777" w:rsidR="00F4717A" w:rsidRDefault="00F4717A" w:rsidP="00D82B7F">
      <w:pPr>
        <w:ind w:left="720"/>
        <w:jc w:val="both"/>
        <w:rPr>
          <w:rFonts w:cs="Times New Roman"/>
          <w:color w:val="000000"/>
        </w:rPr>
      </w:pPr>
    </w:p>
    <w:p w14:paraId="69151117" w14:textId="11ABA68E" w:rsidR="000B01D1" w:rsidRDefault="000B01D1" w:rsidP="00D82B7F">
      <w:pPr>
        <w:ind w:left="720"/>
        <w:jc w:val="both"/>
        <w:rPr>
          <w:rFonts w:cs="Times New Roman"/>
          <w:color w:val="000000"/>
        </w:rPr>
      </w:pPr>
      <w:r w:rsidRPr="000B01D1">
        <w:rPr>
          <w:rFonts w:cs="Times New Roman"/>
          <w:color w:val="000000"/>
        </w:rPr>
        <w:t>The hotel has 71 stylish rooms with a variety of configurations, including 4 top-floor suites with private balconies and uninterrupted views of the city. Guests can book rooms with a kitchenette and laundry</w:t>
      </w:r>
      <w:r w:rsidR="001A2F28">
        <w:rPr>
          <w:rFonts w:cs="Times New Roman"/>
          <w:color w:val="000000"/>
        </w:rPr>
        <w:t xml:space="preserve">. </w:t>
      </w:r>
      <w:r w:rsidRPr="000B01D1">
        <w:rPr>
          <w:rFonts w:cs="Times New Roman"/>
          <w:color w:val="000000"/>
        </w:rPr>
        <w:t xml:space="preserve">Tom’s also offers interconnecting and accessible rooms. </w:t>
      </w:r>
      <w:r w:rsidR="001A2F28">
        <w:rPr>
          <w:rFonts w:cs="Times New Roman"/>
          <w:color w:val="000000"/>
        </w:rPr>
        <w:t xml:space="preserve">All rooms </w:t>
      </w:r>
      <w:r w:rsidRPr="000B01D1">
        <w:rPr>
          <w:rFonts w:cs="Times New Roman"/>
          <w:color w:val="000000"/>
        </w:rPr>
        <w:t xml:space="preserve">offer </w:t>
      </w:r>
      <w:r w:rsidR="001A2F28">
        <w:rPr>
          <w:rFonts w:cs="Times New Roman"/>
          <w:color w:val="000000"/>
        </w:rPr>
        <w:t xml:space="preserve">complimentary </w:t>
      </w:r>
      <w:r w:rsidRPr="000B01D1">
        <w:rPr>
          <w:rFonts w:cs="Times New Roman"/>
          <w:color w:val="000000"/>
        </w:rPr>
        <w:t>unlimited hi</w:t>
      </w:r>
      <w:r w:rsidR="00C42AFD">
        <w:rPr>
          <w:rFonts w:cs="Times New Roman"/>
          <w:color w:val="000000"/>
        </w:rPr>
        <w:t>gh</w:t>
      </w:r>
      <w:r w:rsidRPr="000B01D1">
        <w:rPr>
          <w:rFonts w:cs="Times New Roman"/>
          <w:color w:val="000000"/>
        </w:rPr>
        <w:t xml:space="preserve">-speed </w:t>
      </w:r>
      <w:r w:rsidRPr="00C42AFD">
        <w:rPr>
          <w:rFonts w:eastAsia="SimSun" w:cs="Times New Roman"/>
          <w:color w:val="000000"/>
          <w:lang w:eastAsia="zh-CN"/>
        </w:rPr>
        <w:t>Wi</w:t>
      </w:r>
      <w:r w:rsidRPr="000B01D1">
        <w:rPr>
          <w:rFonts w:cs="Times New Roman"/>
          <w:color w:val="000000"/>
        </w:rPr>
        <w:t>Fi, casting TVs and Nespresso coffee.</w:t>
      </w:r>
    </w:p>
    <w:p w14:paraId="3082C5BD" w14:textId="77777777" w:rsidR="00F4717A" w:rsidRDefault="00F4717A" w:rsidP="00D82B7F">
      <w:pPr>
        <w:ind w:left="720"/>
        <w:jc w:val="both"/>
        <w:rPr>
          <w:rFonts w:cs="Times New Roman"/>
          <w:color w:val="000000"/>
        </w:rPr>
      </w:pPr>
    </w:p>
    <w:p w14:paraId="306BAA54" w14:textId="73D7952D" w:rsidR="000B01D1" w:rsidRDefault="000B01D1" w:rsidP="00D82B7F">
      <w:pPr>
        <w:ind w:left="720"/>
        <w:jc w:val="both"/>
        <w:rPr>
          <w:rFonts w:cs="Times New Roman"/>
          <w:color w:val="000000"/>
        </w:rPr>
      </w:pPr>
      <w:r w:rsidRPr="000B01D1">
        <w:rPr>
          <w:rFonts w:cs="Times New Roman"/>
          <w:color w:val="000000"/>
        </w:rPr>
        <w:t xml:space="preserve">The hotel does not have a restaurant or room service. </w:t>
      </w:r>
      <w:r w:rsidR="00574A6C">
        <w:rPr>
          <w:rFonts w:cs="Times New Roman"/>
          <w:color w:val="000000"/>
        </w:rPr>
        <w:t xml:space="preserve">However, </w:t>
      </w:r>
      <w:r w:rsidR="00C42AFD">
        <w:rPr>
          <w:rFonts w:cs="Times New Roman"/>
          <w:color w:val="000000"/>
        </w:rPr>
        <w:t>guests</w:t>
      </w:r>
      <w:r>
        <w:rPr>
          <w:rFonts w:cs="Times New Roman"/>
          <w:color w:val="000000"/>
        </w:rPr>
        <w:t xml:space="preserve"> are</w:t>
      </w:r>
      <w:r w:rsidRPr="000B01D1">
        <w:rPr>
          <w:rFonts w:cs="Times New Roman"/>
          <w:color w:val="000000"/>
        </w:rPr>
        <w:t xml:space="preserve"> encourage</w:t>
      </w:r>
      <w:r>
        <w:rPr>
          <w:rFonts w:cs="Times New Roman"/>
          <w:color w:val="000000"/>
        </w:rPr>
        <w:t>d</w:t>
      </w:r>
      <w:r w:rsidRPr="000B01D1">
        <w:rPr>
          <w:rFonts w:cs="Times New Roman"/>
          <w:color w:val="000000"/>
        </w:rPr>
        <w:t xml:space="preserve"> to explore nearby dining options in China</w:t>
      </w:r>
      <w:r w:rsidR="001A2F28">
        <w:rPr>
          <w:rFonts w:cs="Times New Roman"/>
          <w:color w:val="000000"/>
        </w:rPr>
        <w:t>t</w:t>
      </w:r>
      <w:r w:rsidRPr="000B01D1">
        <w:rPr>
          <w:rFonts w:cs="Times New Roman"/>
          <w:color w:val="000000"/>
        </w:rPr>
        <w:t xml:space="preserve">own, Halifax Street, and Adelaide Central Market. </w:t>
      </w:r>
      <w:r w:rsidR="00C42AFD">
        <w:rPr>
          <w:rFonts w:cs="Times New Roman"/>
          <w:color w:val="000000"/>
        </w:rPr>
        <w:t>Guests</w:t>
      </w:r>
      <w:r w:rsidRPr="000B01D1">
        <w:rPr>
          <w:rFonts w:cs="Times New Roman"/>
          <w:color w:val="000000"/>
        </w:rPr>
        <w:t xml:space="preserve"> can also </w:t>
      </w:r>
      <w:r w:rsidRPr="00C42AFD">
        <w:rPr>
          <w:rFonts w:cs="Times New Roman"/>
          <w:color w:val="000000"/>
        </w:rPr>
        <w:t>order</w:t>
      </w:r>
      <w:r w:rsidRPr="000B01D1">
        <w:rPr>
          <w:rFonts w:cs="Times New Roman"/>
          <w:color w:val="000000"/>
        </w:rPr>
        <w:t xml:space="preserve"> food delivery to reception. </w:t>
      </w:r>
    </w:p>
    <w:p w14:paraId="32CBE866" w14:textId="77777777" w:rsidR="00F4717A" w:rsidRDefault="00F4717A" w:rsidP="00D82B7F">
      <w:pPr>
        <w:ind w:left="720"/>
        <w:jc w:val="both"/>
        <w:rPr>
          <w:rFonts w:cs="Times New Roman"/>
          <w:color w:val="000000"/>
        </w:rPr>
      </w:pPr>
    </w:p>
    <w:p w14:paraId="24160C65" w14:textId="23E8BDF3" w:rsidR="00BB537E" w:rsidRDefault="00C42AFD" w:rsidP="00D82B7F">
      <w:pPr>
        <w:ind w:left="720"/>
        <w:jc w:val="both"/>
        <w:rPr>
          <w:rFonts w:cs="Times New Roman"/>
          <w:color w:val="000000"/>
        </w:rPr>
      </w:pPr>
      <w:r>
        <w:rPr>
          <w:rFonts w:cs="Times New Roman"/>
          <w:color w:val="000000"/>
        </w:rPr>
        <w:t>T</w:t>
      </w:r>
      <w:r w:rsidR="000B01D1" w:rsidRPr="000B01D1">
        <w:rPr>
          <w:rFonts w:cs="Times New Roman"/>
          <w:color w:val="000000"/>
        </w:rPr>
        <w:t>he hotel offers dry cleaning services for an extra fee.</w:t>
      </w:r>
    </w:p>
    <w:p w14:paraId="220ED052" w14:textId="77777777" w:rsidR="00F4717A" w:rsidRDefault="00F4717A" w:rsidP="00D82B7F">
      <w:pPr>
        <w:ind w:left="720"/>
        <w:jc w:val="both"/>
        <w:rPr>
          <w:rFonts w:cs="Times New Roman"/>
          <w:color w:val="000000"/>
        </w:rPr>
      </w:pPr>
    </w:p>
    <w:p w14:paraId="31F3D27D" w14:textId="2D5A906A" w:rsidR="00BB537E" w:rsidRDefault="00BB537E" w:rsidP="00D82B7F">
      <w:pPr>
        <w:ind w:left="720"/>
        <w:jc w:val="both"/>
        <w:rPr>
          <w:rFonts w:cs="Times New Roman"/>
          <w:color w:val="000000"/>
        </w:rPr>
      </w:pPr>
      <w:r w:rsidRPr="00C42AFD">
        <w:rPr>
          <w:rFonts w:cs="Times New Roman"/>
          <w:color w:val="000000"/>
        </w:rPr>
        <w:t>The hotel is located about 350 meters from Hilton Adelaide</w:t>
      </w:r>
      <w:r w:rsidR="00F7614A" w:rsidRPr="00C42AFD">
        <w:rPr>
          <w:rFonts w:cs="Times New Roman"/>
          <w:color w:val="000000"/>
        </w:rPr>
        <w:t xml:space="preserve"> </w:t>
      </w:r>
      <w:r w:rsidRPr="00C42AFD">
        <w:rPr>
          <w:rFonts w:cs="Times New Roman"/>
          <w:color w:val="000000"/>
        </w:rPr>
        <w:t xml:space="preserve">(5 </w:t>
      </w:r>
      <w:r w:rsidR="00C42AFD" w:rsidRPr="00C42AFD">
        <w:rPr>
          <w:rFonts w:cs="Times New Roman"/>
          <w:color w:val="000000"/>
        </w:rPr>
        <w:t>minutes’ walk</w:t>
      </w:r>
      <w:r w:rsidRPr="00C42AFD">
        <w:rPr>
          <w:rFonts w:cs="Times New Roman"/>
          <w:color w:val="000000"/>
        </w:rPr>
        <w:t>).</w:t>
      </w:r>
    </w:p>
    <w:p w14:paraId="0662F5F2" w14:textId="5575417F" w:rsidR="00F4717A" w:rsidRDefault="00F4717A" w:rsidP="00F4717A">
      <w:pPr>
        <w:jc w:val="both"/>
        <w:rPr>
          <w:rFonts w:cs="Times New Roman"/>
          <w:color w:val="000000"/>
        </w:rPr>
      </w:pPr>
    </w:p>
    <w:p w14:paraId="0E5E9861" w14:textId="77777777" w:rsidR="00F4717A" w:rsidRPr="00C42AFD" w:rsidRDefault="00F4717A" w:rsidP="00F4717A">
      <w:pPr>
        <w:jc w:val="both"/>
        <w:rPr>
          <w:rFonts w:cs="Times New Roman"/>
          <w:color w:val="000000"/>
        </w:rPr>
      </w:pPr>
    </w:p>
    <w:bookmarkEnd w:id="7"/>
    <w:bookmarkEnd w:id="8"/>
    <w:p w14:paraId="34D3780A" w14:textId="1264D878" w:rsidR="00932318" w:rsidRPr="00F4717A" w:rsidRDefault="00932318"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MEETING WEBSITE, DOCUMENTS AND CONTRIBUTION GUIDELINES</w:t>
      </w:r>
    </w:p>
    <w:p w14:paraId="47882B10" w14:textId="77777777" w:rsidR="00F4717A" w:rsidRDefault="00F4717A" w:rsidP="00932318">
      <w:pPr>
        <w:jc w:val="both"/>
      </w:pPr>
    </w:p>
    <w:p w14:paraId="2E836ACA" w14:textId="22CA5769" w:rsidR="00932318" w:rsidRPr="00772A23" w:rsidRDefault="00932318" w:rsidP="00932318">
      <w:pPr>
        <w:jc w:val="both"/>
        <w:rPr>
          <w:rStyle w:val="Hyperlink"/>
        </w:rPr>
      </w:pPr>
      <w:r>
        <w:t xml:space="preserve">Related information about the meeting and provisional meeting documents will be available at the APT Website at: </w:t>
      </w:r>
      <w:hyperlink r:id="rId25">
        <w:r w:rsidRPr="05AF024E">
          <w:rPr>
            <w:rStyle w:val="Hyperlink"/>
          </w:rPr>
          <w:t>https://www.apt.int</w:t>
        </w:r>
      </w:hyperlink>
      <w:r>
        <w:t>.</w:t>
      </w:r>
      <w:r w:rsidRPr="05AF024E">
        <w:rPr>
          <w:rStyle w:val="Hyperlink"/>
        </w:rPr>
        <w:t xml:space="preserve"> </w:t>
      </w:r>
    </w:p>
    <w:p w14:paraId="02A4A187" w14:textId="77777777" w:rsidR="00932318" w:rsidRPr="00772A23" w:rsidRDefault="00932318" w:rsidP="00932318">
      <w:pPr>
        <w:jc w:val="both"/>
      </w:pPr>
    </w:p>
    <w:p w14:paraId="31377C51" w14:textId="76EB1A85" w:rsidR="00932318" w:rsidRDefault="00932318" w:rsidP="00351EAF">
      <w:pPr>
        <w:jc w:val="both"/>
        <w:rPr>
          <w:color w:val="000000" w:themeColor="text1"/>
        </w:rPr>
      </w:pPr>
      <w:r>
        <w:t xml:space="preserve">Members, Associate Members, Affiliate </w:t>
      </w:r>
      <w:r w:rsidR="0088211D">
        <w:t>Members,</w:t>
      </w:r>
      <w:r>
        <w:t xml:space="preserve"> and International/Regional Organizations who wish to submit contributions on the agenda items, should prepare their contribution(s) in Microsoft Word and/or PowerPoint, English version and in proper template provided by APT Secretariat and send it to </w:t>
      </w:r>
      <w:hyperlink r:id="rId26" w:history="1">
        <w:r w:rsidRPr="00B76EC8">
          <w:rPr>
            <w:rStyle w:val="Hyperlink"/>
          </w:rPr>
          <w:t>aptwtsa@apt.int</w:t>
        </w:r>
      </w:hyperlink>
      <w:r>
        <w:t xml:space="preserve">. The template is available on </w:t>
      </w:r>
      <w:r w:rsidR="00351EAF">
        <w:t xml:space="preserve">the </w:t>
      </w:r>
      <w:r>
        <w:t xml:space="preserve">APT website. </w:t>
      </w:r>
      <w:r w:rsidRPr="00261359">
        <w:rPr>
          <w:b/>
          <w:bCs/>
          <w:u w:val="single"/>
        </w:rPr>
        <w:t>The deadline for submission of contributi</w:t>
      </w:r>
      <w:r w:rsidRPr="009872A8">
        <w:rPr>
          <w:b/>
          <w:bCs/>
          <w:color w:val="000000" w:themeColor="text1"/>
          <w:u w:val="single"/>
        </w:rPr>
        <w:t xml:space="preserve">ons is </w:t>
      </w:r>
      <w:r w:rsidR="00C40DDA">
        <w:rPr>
          <w:b/>
          <w:bCs/>
          <w:color w:val="000000" w:themeColor="text1"/>
          <w:u w:val="single"/>
        </w:rPr>
        <w:t>15 June</w:t>
      </w:r>
      <w:r w:rsidRPr="00FC59EB">
        <w:rPr>
          <w:b/>
          <w:bCs/>
          <w:color w:val="000000" w:themeColor="text1"/>
          <w:u w:val="single"/>
        </w:rPr>
        <w:t xml:space="preserve"> 2024</w:t>
      </w:r>
      <w:r w:rsidRPr="009872A8">
        <w:rPr>
          <w:color w:val="000000" w:themeColor="text1"/>
        </w:rPr>
        <w:t>. Contributions will be posted on APT Website prior to the starting of the meeting.</w:t>
      </w:r>
    </w:p>
    <w:p w14:paraId="3465538F" w14:textId="10950AF8" w:rsidR="00F4717A" w:rsidRDefault="00F4717A" w:rsidP="00351EAF">
      <w:pPr>
        <w:jc w:val="both"/>
        <w:rPr>
          <w:color w:val="000000" w:themeColor="text1"/>
        </w:rPr>
      </w:pPr>
    </w:p>
    <w:p w14:paraId="40D29347" w14:textId="77777777" w:rsidR="00F4717A" w:rsidRPr="00351EAF" w:rsidRDefault="00F4717A" w:rsidP="00351EAF">
      <w:pPr>
        <w:jc w:val="both"/>
        <w:rPr>
          <w:rFonts w:eastAsia="Times New Roman"/>
          <w:b/>
          <w:bCs/>
          <w:u w:val="single"/>
          <w:lang w:eastAsia="en-US" w:bidi="th-TH"/>
        </w:rPr>
      </w:pPr>
    </w:p>
    <w:p w14:paraId="33B866EB" w14:textId="77777777" w:rsidR="007A66AE" w:rsidRPr="00F4717A" w:rsidRDefault="007A66AE"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CODE OF CONDUCT</w:t>
      </w:r>
    </w:p>
    <w:p w14:paraId="6E9D7EC3" w14:textId="77777777" w:rsidR="00F4717A" w:rsidRDefault="00F4717A" w:rsidP="007A66AE">
      <w:pPr>
        <w:pStyle w:val="ListParagraph"/>
        <w:autoSpaceDE w:val="0"/>
        <w:autoSpaceDN w:val="0"/>
        <w:adjustRightInd w:val="0"/>
        <w:ind w:left="0"/>
        <w:jc w:val="both"/>
        <w:rPr>
          <w:rFonts w:eastAsia="Times New Roman"/>
          <w:color w:val="000000" w:themeColor="text1"/>
          <w:lang w:eastAsia="en-US"/>
        </w:rPr>
      </w:pPr>
    </w:p>
    <w:p w14:paraId="74D14730" w14:textId="248DCA7A" w:rsidR="007A66AE" w:rsidRPr="00147D01" w:rsidRDefault="007A66AE" w:rsidP="007A66AE">
      <w:pPr>
        <w:pStyle w:val="ListParagraph"/>
        <w:autoSpaceDE w:val="0"/>
        <w:autoSpaceDN w:val="0"/>
        <w:adjustRightInd w:val="0"/>
        <w:ind w:left="0"/>
        <w:jc w:val="both"/>
        <w:rPr>
          <w:rFonts w:eastAsia="Times New Roman"/>
          <w:color w:val="000000"/>
          <w:lang w:eastAsia="en-US"/>
        </w:rPr>
      </w:pPr>
      <w:r w:rsidRPr="003EEE31">
        <w:rPr>
          <w:rFonts w:eastAsia="Times New Roman"/>
          <w:color w:val="000000" w:themeColor="text1"/>
          <w:lang w:eastAsia="en-US"/>
        </w:rPr>
        <w:t>The</w:t>
      </w:r>
      <w:r w:rsidR="00351EAF">
        <w:rPr>
          <w:rFonts w:eastAsia="Times New Roman"/>
          <w:color w:val="000000" w:themeColor="text1"/>
          <w:lang w:eastAsia="en-US"/>
        </w:rPr>
        <w:t xml:space="preserve"> APT</w:t>
      </w:r>
      <w:r w:rsidRPr="003EEE31">
        <w:rPr>
          <w:rFonts w:eastAsia="Times New Roman"/>
          <w:color w:val="000000" w:themeColor="text1"/>
          <w:lang w:eastAsia="en-US"/>
        </w:rPr>
        <w:t xml:space="preserve"> Code of Conduct requires that all participants in connection with APT meetings or events, whether virtual, hybrid or physical, must observe professional, respectful and responsible conduct at all times, bearing in mind zero tolerance on discrimination or intimidation against cultural, ethnic, religious and gender differences to facilitate a safe and inclusive environment.</w:t>
      </w:r>
    </w:p>
    <w:p w14:paraId="1BA4E304" w14:textId="77777777" w:rsidR="007A66AE" w:rsidRDefault="007A66AE" w:rsidP="007A66AE">
      <w:pPr>
        <w:pStyle w:val="ListParagraph"/>
        <w:ind w:left="0"/>
        <w:jc w:val="both"/>
        <w:rPr>
          <w:rFonts w:eastAsia="Times New Roman"/>
          <w:color w:val="000000" w:themeColor="text1"/>
          <w:lang w:eastAsia="en-US"/>
        </w:rPr>
      </w:pPr>
    </w:p>
    <w:p w14:paraId="37458F59" w14:textId="33CBC269" w:rsidR="007A66AE" w:rsidRDefault="007A66AE" w:rsidP="001A2F28">
      <w:pPr>
        <w:pStyle w:val="ListParagraph"/>
        <w:ind w:left="0"/>
        <w:rPr>
          <w:rStyle w:val="Hyperlink"/>
          <w:rFonts w:eastAsia="Times New Roman"/>
          <w:lang w:eastAsia="en-US"/>
        </w:rPr>
      </w:pPr>
      <w:r w:rsidRPr="003EEE31">
        <w:rPr>
          <w:rFonts w:eastAsia="Times New Roman"/>
          <w:color w:val="000000" w:themeColor="text1"/>
          <w:lang w:eastAsia="en-US"/>
        </w:rPr>
        <w:t xml:space="preserve">More details on </w:t>
      </w:r>
      <w:r w:rsidR="00351EAF">
        <w:rPr>
          <w:rFonts w:eastAsia="Times New Roman"/>
          <w:color w:val="000000" w:themeColor="text1"/>
          <w:lang w:eastAsia="en-US"/>
        </w:rPr>
        <w:t xml:space="preserve">the </w:t>
      </w:r>
      <w:r w:rsidRPr="003EEE31">
        <w:rPr>
          <w:rFonts w:eastAsia="Times New Roman"/>
          <w:color w:val="000000" w:themeColor="text1"/>
          <w:lang w:eastAsia="en-US"/>
        </w:rPr>
        <w:t xml:space="preserve">APT Code of Conduct are available at: </w:t>
      </w:r>
      <w:hyperlink r:id="rId27" w:history="1">
        <w:r w:rsidRPr="00DE75AC">
          <w:rPr>
            <w:rStyle w:val="Hyperlink"/>
            <w:rFonts w:eastAsia="Times New Roman"/>
            <w:lang w:eastAsia="en-US"/>
          </w:rPr>
          <w:t>https://www.apt.int/sites/default/files/Upload-files/GA-MC-DOCS/APT-Code-of-Conduct.pdf</w:t>
        </w:r>
      </w:hyperlink>
    </w:p>
    <w:p w14:paraId="2AEE057F" w14:textId="31129092" w:rsidR="00F4717A" w:rsidRDefault="00F4717A" w:rsidP="001A2F28">
      <w:pPr>
        <w:pStyle w:val="ListParagraph"/>
        <w:ind w:left="0"/>
        <w:rPr>
          <w:rStyle w:val="Hyperlink"/>
          <w:rFonts w:eastAsia="Times New Roman"/>
          <w:lang w:eastAsia="en-US"/>
        </w:rPr>
      </w:pPr>
    </w:p>
    <w:p w14:paraId="30410F13" w14:textId="77777777" w:rsidR="00F4717A" w:rsidRPr="001A2F28" w:rsidRDefault="00F4717A" w:rsidP="001A2F28">
      <w:pPr>
        <w:pStyle w:val="ListParagraph"/>
        <w:ind w:left="0"/>
        <w:rPr>
          <w:rFonts w:eastAsia="Times New Roman"/>
          <w:color w:val="000000" w:themeColor="text1"/>
          <w:lang w:eastAsia="en-US"/>
        </w:rPr>
      </w:pPr>
    </w:p>
    <w:p w14:paraId="0FA8FFD0" w14:textId="1069D8E3" w:rsidR="00C8273F" w:rsidRPr="00F4717A" w:rsidRDefault="00C8273F"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 xml:space="preserve">WIRELESS </w:t>
      </w:r>
      <w:r w:rsidR="001223C2" w:rsidRPr="00F4717A">
        <w:rPr>
          <w:rFonts w:eastAsia="Malgun Gothic" w:cs="Times New Roman"/>
          <w:b/>
          <w:bCs/>
          <w:color w:val="000000"/>
          <w:lang w:eastAsia="en-US"/>
        </w:rPr>
        <w:t>INTERNET</w:t>
      </w:r>
    </w:p>
    <w:p w14:paraId="4477CC77" w14:textId="77777777" w:rsidR="00F4717A" w:rsidRDefault="00F4717A" w:rsidP="00C8273F">
      <w:pPr>
        <w:jc w:val="both"/>
        <w:rPr>
          <w:rFonts w:eastAsia="Times New Roman" w:cs="Times New Roman"/>
          <w:lang w:eastAsia="en-US" w:bidi="th-TH"/>
        </w:rPr>
      </w:pPr>
    </w:p>
    <w:p w14:paraId="4FF71530" w14:textId="75C9D3CB" w:rsidR="00C8273F" w:rsidRDefault="00351EAF" w:rsidP="00C8273F">
      <w:pPr>
        <w:jc w:val="both"/>
        <w:rPr>
          <w:rFonts w:eastAsia="Times New Roman" w:cs="Times New Roman"/>
          <w:lang w:eastAsia="en-US" w:bidi="th-TH"/>
        </w:rPr>
      </w:pPr>
      <w:r>
        <w:rPr>
          <w:rFonts w:eastAsia="Times New Roman" w:cs="Times New Roman"/>
          <w:lang w:eastAsia="en-US" w:bidi="th-TH"/>
        </w:rPr>
        <w:lastRenderedPageBreak/>
        <w:t>Wireless i</w:t>
      </w:r>
      <w:r w:rsidR="00C8273F" w:rsidRPr="00C8273F">
        <w:rPr>
          <w:rFonts w:eastAsia="Times New Roman" w:cs="Times New Roman"/>
          <w:lang w:eastAsia="en-US" w:bidi="th-TH"/>
        </w:rPr>
        <w:t xml:space="preserve">nternet </w:t>
      </w:r>
      <w:r>
        <w:rPr>
          <w:rFonts w:eastAsia="Times New Roman" w:cs="Times New Roman"/>
          <w:lang w:eastAsia="en-US" w:bidi="th-TH"/>
        </w:rPr>
        <w:t>a</w:t>
      </w:r>
      <w:r w:rsidR="00C8273F" w:rsidRPr="00C8273F">
        <w:rPr>
          <w:rFonts w:eastAsia="Times New Roman" w:cs="Times New Roman"/>
          <w:lang w:eastAsia="en-US" w:bidi="th-TH"/>
        </w:rPr>
        <w:t xml:space="preserve">ccess will be available during the meeting. </w:t>
      </w:r>
      <w:r w:rsidR="00216E9E">
        <w:rPr>
          <w:rFonts w:eastAsia="Times New Roman" w:cs="Times New Roman"/>
          <w:lang w:eastAsia="en-US" w:bidi="th-TH"/>
        </w:rPr>
        <w:t>P</w:t>
      </w:r>
      <w:r w:rsidR="00C8273F" w:rsidRPr="005B1D66">
        <w:rPr>
          <w:rFonts w:eastAsia="Times New Roman" w:cs="Times New Roman"/>
          <w:lang w:eastAsia="en-US" w:bidi="th-TH"/>
        </w:rPr>
        <w:t>articipants</w:t>
      </w:r>
      <w:r w:rsidR="00C8273F"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00C8273F"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00C8273F" w:rsidRPr="00C8273F">
        <w:rPr>
          <w:rFonts w:eastAsia="Times New Roman" w:cs="Times New Roman"/>
          <w:lang w:eastAsia="en-US" w:bidi="th-TH"/>
        </w:rPr>
        <w:t xml:space="preserve"> facility are kindly requested to bring their own laptop computers with WiFi capability.</w:t>
      </w:r>
    </w:p>
    <w:p w14:paraId="5ACF1352" w14:textId="5525254D" w:rsidR="00F4717A" w:rsidRDefault="00F4717A" w:rsidP="00C8273F">
      <w:pPr>
        <w:jc w:val="both"/>
        <w:rPr>
          <w:rFonts w:eastAsia="Times New Roman" w:cs="Times New Roman"/>
          <w:lang w:eastAsia="en-US" w:bidi="th-TH"/>
        </w:rPr>
      </w:pPr>
    </w:p>
    <w:p w14:paraId="5506C0EE" w14:textId="1026D96A" w:rsidR="00F4717A" w:rsidRPr="00C8273F" w:rsidRDefault="00F4717A" w:rsidP="00E81609">
      <w:pPr>
        <w:rPr>
          <w:rFonts w:eastAsia="Times New Roman" w:cs="Times New Roman"/>
          <w:lang w:eastAsia="en-US" w:bidi="th-TH"/>
        </w:rPr>
      </w:pPr>
    </w:p>
    <w:p w14:paraId="4D112878" w14:textId="501E1E9E" w:rsidR="00C8273F" w:rsidRPr="00F4717A" w:rsidRDefault="00C8273F"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TRANSPORTATION FROM THE AIRPORT TO THE HOTEL</w:t>
      </w:r>
    </w:p>
    <w:p w14:paraId="2D1812C0" w14:textId="77777777" w:rsidR="00F4717A" w:rsidRDefault="00F4717A" w:rsidP="004F27D2">
      <w:pPr>
        <w:jc w:val="both"/>
        <w:rPr>
          <w:rFonts w:cs="Times New Roman"/>
        </w:rPr>
      </w:pPr>
    </w:p>
    <w:p w14:paraId="231AA352" w14:textId="7F244280" w:rsidR="004F27D2" w:rsidRDefault="00C8273F" w:rsidP="004F27D2">
      <w:pPr>
        <w:jc w:val="both"/>
        <w:rPr>
          <w:rFonts w:cs="Times New Roman"/>
        </w:rPr>
      </w:pPr>
      <w:r w:rsidRPr="004F27D2">
        <w:rPr>
          <w:rFonts w:cs="Times New Roman"/>
        </w:rPr>
        <w:t xml:space="preserve">Physical participants are </w:t>
      </w:r>
      <w:r w:rsidR="009331AF" w:rsidRPr="004F27D2">
        <w:rPr>
          <w:rFonts w:cs="Times New Roman"/>
        </w:rPr>
        <w:t xml:space="preserve">encouraged to make their own transport arrangements </w:t>
      </w:r>
      <w:r w:rsidR="00351EAF">
        <w:rPr>
          <w:rFonts w:cs="Times New Roman"/>
        </w:rPr>
        <w:t xml:space="preserve">to and </w:t>
      </w:r>
      <w:r w:rsidR="009331AF" w:rsidRPr="004F27D2">
        <w:rPr>
          <w:rFonts w:cs="Times New Roman"/>
        </w:rPr>
        <w:t xml:space="preserve">from </w:t>
      </w:r>
      <w:r w:rsidR="007511CF" w:rsidRPr="004F27D2">
        <w:rPr>
          <w:rFonts w:cs="Times New Roman"/>
        </w:rPr>
        <w:t>Adelaide Airport</w:t>
      </w:r>
      <w:r w:rsidRPr="004F27D2">
        <w:rPr>
          <w:rFonts w:cs="Times New Roman"/>
        </w:rPr>
        <w:t>.</w:t>
      </w:r>
      <w:r w:rsidR="009955EB">
        <w:rPr>
          <w:rFonts w:cs="Times New Roman"/>
        </w:rPr>
        <w:t xml:space="preserve"> </w:t>
      </w:r>
      <w:r w:rsidR="004F27D2" w:rsidRPr="00122DA4">
        <w:rPr>
          <w:rFonts w:cs="Times New Roman"/>
        </w:rPr>
        <w:t xml:space="preserve">The distance from </w:t>
      </w:r>
      <w:r w:rsidR="009955EB">
        <w:rPr>
          <w:rFonts w:cs="Times New Roman"/>
        </w:rPr>
        <w:t>the a</w:t>
      </w:r>
      <w:r w:rsidR="004F27D2" w:rsidRPr="00122DA4">
        <w:rPr>
          <w:rFonts w:cs="Times New Roman"/>
        </w:rPr>
        <w:t>irport to Hilton Adelaide is 6.2</w:t>
      </w:r>
      <w:r w:rsidR="009955EB">
        <w:rPr>
          <w:rFonts w:cs="Times New Roman"/>
        </w:rPr>
        <w:t> </w:t>
      </w:r>
      <w:r w:rsidR="009955EB" w:rsidRPr="00122DA4">
        <w:rPr>
          <w:rFonts w:cs="Times New Roman"/>
        </w:rPr>
        <w:t>k</w:t>
      </w:r>
      <w:r w:rsidR="009955EB">
        <w:rPr>
          <w:rFonts w:cs="Times New Roman"/>
        </w:rPr>
        <w:t>ilometers</w:t>
      </w:r>
      <w:r w:rsidR="004F27D2" w:rsidRPr="00122DA4">
        <w:rPr>
          <w:rFonts w:cs="Times New Roman"/>
        </w:rPr>
        <w:t>, which takes about 1</w:t>
      </w:r>
      <w:r w:rsidR="00351EAF">
        <w:rPr>
          <w:rFonts w:cs="Times New Roman"/>
        </w:rPr>
        <w:t>5 to 30</w:t>
      </w:r>
      <w:r w:rsidR="004F27D2" w:rsidRPr="00122DA4">
        <w:rPr>
          <w:rFonts w:cs="Times New Roman"/>
        </w:rPr>
        <w:t xml:space="preserve"> minutes by </w:t>
      </w:r>
      <w:r w:rsidR="009955EB">
        <w:rPr>
          <w:rFonts w:cs="Times New Roman"/>
        </w:rPr>
        <w:t>car/</w:t>
      </w:r>
      <w:r w:rsidR="004F27D2" w:rsidRPr="00122DA4">
        <w:rPr>
          <w:rFonts w:cs="Times New Roman"/>
        </w:rPr>
        <w:t>taxi</w:t>
      </w:r>
      <w:r w:rsidR="009955EB">
        <w:rPr>
          <w:rFonts w:cs="Times New Roman"/>
        </w:rPr>
        <w:t>,</w:t>
      </w:r>
      <w:r w:rsidR="004F27D2" w:rsidRPr="00122DA4">
        <w:rPr>
          <w:rFonts w:cs="Times New Roman"/>
        </w:rPr>
        <w:t xml:space="preserve"> or about 40 minutes by public transport. </w:t>
      </w:r>
      <w:r w:rsidR="004F27D2">
        <w:rPr>
          <w:rFonts w:cs="Times New Roman"/>
        </w:rPr>
        <w:t xml:space="preserve">You can expect to pay </w:t>
      </w:r>
      <w:r w:rsidR="00351EAF">
        <w:rPr>
          <w:rFonts w:cs="Times New Roman"/>
        </w:rPr>
        <w:t>around AUD 30 for the trip</w:t>
      </w:r>
      <w:r w:rsidR="004F27D2">
        <w:rPr>
          <w:rFonts w:cs="Times New Roman"/>
        </w:rPr>
        <w:t xml:space="preserve"> (1</w:t>
      </w:r>
      <w:r w:rsidR="009955EB">
        <w:rPr>
          <w:rFonts w:cs="Times New Roman"/>
        </w:rPr>
        <w:t xml:space="preserve"> to </w:t>
      </w:r>
      <w:r w:rsidR="004F27D2">
        <w:rPr>
          <w:rFonts w:cs="Times New Roman"/>
        </w:rPr>
        <w:t xml:space="preserve">4 passengers). </w:t>
      </w:r>
    </w:p>
    <w:p w14:paraId="175A913C" w14:textId="77777777" w:rsidR="002615CF" w:rsidRDefault="002615CF" w:rsidP="004F27D2">
      <w:pPr>
        <w:jc w:val="both"/>
        <w:rPr>
          <w:rFonts w:cs="Times New Roman"/>
        </w:rPr>
      </w:pPr>
    </w:p>
    <w:p w14:paraId="5811B2DD" w14:textId="77777777" w:rsidR="002615CF" w:rsidRPr="002615CF" w:rsidRDefault="002615CF" w:rsidP="00472E16">
      <w:pPr>
        <w:pStyle w:val="Heading2"/>
        <w:keepNext/>
        <w:numPr>
          <w:ilvl w:val="0"/>
          <w:numId w:val="0"/>
        </w:numPr>
        <w:contextualSpacing w:val="0"/>
        <w:jc w:val="both"/>
        <w:rPr>
          <w:lang w:val="en-AU"/>
        </w:rPr>
      </w:pPr>
      <w:r w:rsidRPr="002615CF">
        <w:rPr>
          <w:lang w:val="en-AU"/>
        </w:rPr>
        <w:t>Taxi</w:t>
      </w:r>
    </w:p>
    <w:p w14:paraId="3A07BFA6" w14:textId="4C22C650" w:rsidR="002615CF" w:rsidRPr="002615CF" w:rsidRDefault="002615CF" w:rsidP="00472E16">
      <w:pPr>
        <w:keepNext/>
        <w:jc w:val="both"/>
        <w:rPr>
          <w:rFonts w:cs="Times New Roman"/>
          <w:lang w:val="en-AU"/>
        </w:rPr>
      </w:pPr>
      <w:r w:rsidRPr="002615CF">
        <w:rPr>
          <w:rFonts w:cs="Times New Roman"/>
          <w:lang w:val="en-AU"/>
        </w:rPr>
        <w:t>Adelaide and</w:t>
      </w:r>
      <w:r w:rsidR="00351EAF">
        <w:rPr>
          <w:rFonts w:cs="Times New Roman"/>
          <w:lang w:val="en-AU"/>
        </w:rPr>
        <w:t xml:space="preserve"> its</w:t>
      </w:r>
      <w:r w:rsidRPr="002615CF">
        <w:rPr>
          <w:rFonts w:cs="Times New Roman"/>
          <w:lang w:val="en-AU"/>
        </w:rPr>
        <w:t xml:space="preserve"> suburban areas are serviced by three taxi companies:</w:t>
      </w:r>
    </w:p>
    <w:p w14:paraId="56500457" w14:textId="3D0692A9" w:rsidR="002615CF" w:rsidRPr="002615CF" w:rsidRDefault="00000000" w:rsidP="002615CF">
      <w:pPr>
        <w:numPr>
          <w:ilvl w:val="0"/>
          <w:numId w:val="38"/>
        </w:numPr>
        <w:jc w:val="both"/>
        <w:rPr>
          <w:rFonts w:cs="Times New Roman"/>
          <w:lang w:val="en-AU"/>
        </w:rPr>
      </w:pPr>
      <w:hyperlink r:id="rId28" w:tgtFrame="_blank" w:history="1">
        <w:r w:rsidR="002615CF" w:rsidRPr="002615CF">
          <w:rPr>
            <w:rStyle w:val="Hyperlink"/>
            <w:rFonts w:cs="Times New Roman"/>
            <w:lang w:val="en-AU"/>
          </w:rPr>
          <w:t>Independent taxis</w:t>
        </w:r>
      </w:hyperlink>
      <w:r w:rsidR="002615CF" w:rsidRPr="002615CF">
        <w:rPr>
          <w:rFonts w:cs="Times New Roman"/>
          <w:lang w:val="en-AU"/>
        </w:rPr>
        <w:t> </w:t>
      </w:r>
    </w:p>
    <w:p w14:paraId="56C370EB" w14:textId="4035386F" w:rsidR="002615CF" w:rsidRPr="002615CF" w:rsidRDefault="00000000" w:rsidP="002615CF">
      <w:pPr>
        <w:numPr>
          <w:ilvl w:val="0"/>
          <w:numId w:val="38"/>
        </w:numPr>
        <w:jc w:val="both"/>
        <w:rPr>
          <w:rFonts w:cs="Times New Roman"/>
          <w:lang w:val="en-AU"/>
        </w:rPr>
      </w:pPr>
      <w:hyperlink r:id="rId29" w:tgtFrame="_blank" w:history="1">
        <w:r w:rsidR="002615CF" w:rsidRPr="002615CF">
          <w:rPr>
            <w:rStyle w:val="Hyperlink"/>
            <w:rFonts w:cs="Times New Roman"/>
            <w:lang w:val="en-AU"/>
          </w:rPr>
          <w:t>Suburban taxis</w:t>
        </w:r>
      </w:hyperlink>
      <w:r w:rsidR="002615CF" w:rsidRPr="002615CF">
        <w:rPr>
          <w:rFonts w:cs="Times New Roman"/>
          <w:lang w:val="en-AU"/>
        </w:rPr>
        <w:t> </w:t>
      </w:r>
    </w:p>
    <w:p w14:paraId="22CFD61E" w14:textId="54C2C866" w:rsidR="002615CF" w:rsidRPr="002615CF" w:rsidRDefault="00000000" w:rsidP="002615CF">
      <w:pPr>
        <w:numPr>
          <w:ilvl w:val="0"/>
          <w:numId w:val="38"/>
        </w:numPr>
        <w:jc w:val="both"/>
        <w:rPr>
          <w:rFonts w:cs="Times New Roman"/>
          <w:lang w:val="en-AU"/>
        </w:rPr>
      </w:pPr>
      <w:hyperlink r:id="rId30" w:tgtFrame="_blank" w:history="1">
        <w:r w:rsidR="002615CF" w:rsidRPr="002615CF">
          <w:rPr>
            <w:rStyle w:val="Hyperlink"/>
            <w:rFonts w:cs="Times New Roman"/>
            <w:lang w:val="en-AU"/>
          </w:rPr>
          <w:t>Yellow cabs</w:t>
        </w:r>
      </w:hyperlink>
      <w:r w:rsidR="002615CF" w:rsidRPr="002615CF">
        <w:rPr>
          <w:rFonts w:cs="Times New Roman"/>
          <w:lang w:val="en-AU"/>
        </w:rPr>
        <w:t> </w:t>
      </w:r>
    </w:p>
    <w:p w14:paraId="2F24AB9C" w14:textId="77777777" w:rsidR="001A2F28" w:rsidRDefault="001A2F28" w:rsidP="002E7571">
      <w:pPr>
        <w:jc w:val="both"/>
        <w:rPr>
          <w:rFonts w:cs="Times New Roman"/>
          <w:lang w:val="en-AU"/>
        </w:rPr>
      </w:pPr>
    </w:p>
    <w:p w14:paraId="551C891B" w14:textId="35B0E33D" w:rsidR="00A52192" w:rsidRPr="00351EAF" w:rsidRDefault="002615CF" w:rsidP="002E7571">
      <w:pPr>
        <w:jc w:val="both"/>
        <w:rPr>
          <w:rFonts w:cs="Times New Roman"/>
          <w:lang w:val="en-AU"/>
        </w:rPr>
      </w:pPr>
      <w:r w:rsidRPr="002615CF">
        <w:rPr>
          <w:rFonts w:cs="Times New Roman"/>
          <w:lang w:val="en-AU"/>
        </w:rPr>
        <w:t>In addition, </w:t>
      </w:r>
      <w:hyperlink r:id="rId31" w:tgtFrame="_blank" w:history="1">
        <w:r w:rsidRPr="002615CF">
          <w:rPr>
            <w:rStyle w:val="Hyperlink"/>
            <w:rFonts w:cs="Times New Roman"/>
            <w:lang w:val="en-AU"/>
          </w:rPr>
          <w:t>Suburban Access Taxis</w:t>
        </w:r>
      </w:hyperlink>
      <w:r w:rsidRPr="002615CF">
        <w:rPr>
          <w:rFonts w:cs="Times New Roman"/>
          <w:lang w:val="en-AU"/>
        </w:rPr>
        <w:t> cater</w:t>
      </w:r>
      <w:r w:rsidR="00472E16">
        <w:rPr>
          <w:rFonts w:cs="Times New Roman"/>
          <w:lang w:val="en-AU"/>
        </w:rPr>
        <w:t>s</w:t>
      </w:r>
      <w:r w:rsidRPr="002615CF">
        <w:rPr>
          <w:rFonts w:cs="Times New Roman"/>
          <w:lang w:val="en-AU"/>
        </w:rPr>
        <w:t xml:space="preserve"> for passengers with a disability. Their vehicles are fitted with hydraulic lifts, allowing </w:t>
      </w:r>
      <w:r w:rsidR="00351EAF">
        <w:rPr>
          <w:rFonts w:cs="Times New Roman"/>
          <w:lang w:val="en-AU"/>
        </w:rPr>
        <w:t>passengers</w:t>
      </w:r>
      <w:r w:rsidRPr="002615CF">
        <w:rPr>
          <w:rFonts w:cs="Times New Roman"/>
          <w:lang w:val="en-AU"/>
        </w:rPr>
        <w:t xml:space="preserve"> in wheelchairs and scooters to be transported securely and respectfully</w:t>
      </w:r>
      <w:r w:rsidR="00351EAF">
        <w:rPr>
          <w:rFonts w:cs="Times New Roman"/>
          <w:lang w:val="en-AU"/>
        </w:rPr>
        <w:t>.</w:t>
      </w:r>
    </w:p>
    <w:p w14:paraId="11D885AE" w14:textId="77777777" w:rsidR="00A52192" w:rsidRDefault="00A52192" w:rsidP="002E7571">
      <w:pPr>
        <w:jc w:val="both"/>
        <w:rPr>
          <w:rFonts w:cs="Times New Roman"/>
          <w:b/>
          <w:lang w:val="en-AU"/>
        </w:rPr>
      </w:pPr>
    </w:p>
    <w:p w14:paraId="0F19D9A4" w14:textId="42C4C579" w:rsidR="002E7571" w:rsidRPr="001A2F28" w:rsidRDefault="002E7571" w:rsidP="001A2F28">
      <w:pPr>
        <w:pStyle w:val="Heading2"/>
        <w:numPr>
          <w:ilvl w:val="0"/>
          <w:numId w:val="0"/>
        </w:numPr>
        <w:ind w:left="547" w:hanging="547"/>
        <w:rPr>
          <w:lang w:val="en-AU"/>
        </w:rPr>
      </w:pPr>
      <w:r w:rsidRPr="001A2F28">
        <w:rPr>
          <w:lang w:val="en-AU"/>
        </w:rPr>
        <w:t>Chauffeur and private hire</w:t>
      </w:r>
    </w:p>
    <w:p w14:paraId="6DBF318E" w14:textId="56D5F660" w:rsidR="002E7571" w:rsidRPr="002E7571" w:rsidRDefault="002E7571" w:rsidP="002E7571">
      <w:pPr>
        <w:jc w:val="both"/>
        <w:rPr>
          <w:rFonts w:cs="Times New Roman"/>
          <w:lang w:val="en-AU"/>
        </w:rPr>
      </w:pPr>
      <w:r w:rsidRPr="002E7571">
        <w:rPr>
          <w:rFonts w:cs="Times New Roman"/>
          <w:lang w:val="en-AU"/>
        </w:rPr>
        <w:t>Ideal for business travel</w:t>
      </w:r>
      <w:r w:rsidR="009955EB">
        <w:rPr>
          <w:rFonts w:cs="Times New Roman"/>
          <w:lang w:val="en-AU"/>
        </w:rPr>
        <w:t xml:space="preserve"> or</w:t>
      </w:r>
      <w:r w:rsidRPr="002E7571">
        <w:rPr>
          <w:rFonts w:cs="Times New Roman"/>
          <w:lang w:val="en-AU"/>
        </w:rPr>
        <w:t xml:space="preserve"> airport transfers, </w:t>
      </w:r>
      <w:r w:rsidR="009955EB">
        <w:rPr>
          <w:rFonts w:cs="Times New Roman"/>
          <w:lang w:val="en-AU"/>
        </w:rPr>
        <w:t>t</w:t>
      </w:r>
      <w:r w:rsidRPr="002E7571">
        <w:rPr>
          <w:rFonts w:cs="Times New Roman"/>
          <w:lang w:val="en-AU"/>
        </w:rPr>
        <w:t>here are a number of chauffeur and limousine services available in Adelaide. They include:</w:t>
      </w:r>
    </w:p>
    <w:p w14:paraId="5ADD11A4" w14:textId="35973304" w:rsidR="002E7571" w:rsidRPr="002E7571" w:rsidRDefault="00000000" w:rsidP="002E7571">
      <w:pPr>
        <w:numPr>
          <w:ilvl w:val="0"/>
          <w:numId w:val="37"/>
        </w:numPr>
        <w:jc w:val="both"/>
        <w:rPr>
          <w:rFonts w:cs="Times New Roman"/>
          <w:lang w:val="en-AU"/>
        </w:rPr>
      </w:pPr>
      <w:hyperlink r:id="rId32" w:tgtFrame="_blank" w:history="1">
        <w:r w:rsidR="002E7571" w:rsidRPr="002E7571">
          <w:rPr>
            <w:rStyle w:val="Hyperlink"/>
            <w:rFonts w:cs="Times New Roman"/>
            <w:lang w:val="en-AU"/>
          </w:rPr>
          <w:t>Q Car</w:t>
        </w:r>
      </w:hyperlink>
      <w:r w:rsidR="002E7571" w:rsidRPr="002E7571">
        <w:rPr>
          <w:rFonts w:cs="Times New Roman"/>
          <w:lang w:val="en-AU"/>
        </w:rPr>
        <w:t> </w:t>
      </w:r>
    </w:p>
    <w:p w14:paraId="6DFAA08F" w14:textId="048D0097" w:rsidR="002E7571" w:rsidRPr="002E7571" w:rsidRDefault="00000000" w:rsidP="002E7571">
      <w:pPr>
        <w:numPr>
          <w:ilvl w:val="0"/>
          <w:numId w:val="37"/>
        </w:numPr>
        <w:jc w:val="both"/>
        <w:rPr>
          <w:rFonts w:cs="Times New Roman"/>
          <w:lang w:val="en-AU"/>
        </w:rPr>
      </w:pPr>
      <w:hyperlink r:id="rId33" w:tgtFrame="_blank" w:history="1">
        <w:r w:rsidR="002E7571" w:rsidRPr="002E7571">
          <w:rPr>
            <w:rStyle w:val="Hyperlink"/>
            <w:rFonts w:cs="Times New Roman"/>
            <w:lang w:val="en-AU"/>
          </w:rPr>
          <w:t>Seven Star Passenger Service</w:t>
        </w:r>
      </w:hyperlink>
      <w:r w:rsidR="002E7571" w:rsidRPr="002E7571">
        <w:rPr>
          <w:rFonts w:cs="Times New Roman"/>
          <w:lang w:val="en-AU"/>
        </w:rPr>
        <w:t> </w:t>
      </w:r>
    </w:p>
    <w:p w14:paraId="42EE81F0" w14:textId="305C560E" w:rsidR="002E7571" w:rsidRPr="002E7571" w:rsidRDefault="00000000" w:rsidP="002E7571">
      <w:pPr>
        <w:numPr>
          <w:ilvl w:val="0"/>
          <w:numId w:val="37"/>
        </w:numPr>
        <w:jc w:val="both"/>
        <w:rPr>
          <w:rFonts w:cs="Times New Roman"/>
          <w:lang w:val="en-AU"/>
        </w:rPr>
      </w:pPr>
      <w:hyperlink r:id="rId34" w:tgtFrame="_blank" w:history="1">
        <w:r w:rsidR="002E7571" w:rsidRPr="002E7571">
          <w:rPr>
            <w:rStyle w:val="Hyperlink"/>
            <w:rFonts w:cs="Times New Roman"/>
            <w:lang w:val="en-AU"/>
          </w:rPr>
          <w:t>Caprice Cars</w:t>
        </w:r>
      </w:hyperlink>
    </w:p>
    <w:p w14:paraId="0D8BAF25" w14:textId="18AB40E1" w:rsidR="002E7571" w:rsidRDefault="002E7571" w:rsidP="004F27D2">
      <w:pPr>
        <w:jc w:val="both"/>
        <w:rPr>
          <w:rFonts w:cs="Times New Roman"/>
        </w:rPr>
      </w:pPr>
    </w:p>
    <w:p w14:paraId="75AA8810" w14:textId="77777777" w:rsidR="002E7571" w:rsidRPr="001A2F28" w:rsidRDefault="002E7571" w:rsidP="001A2F28">
      <w:pPr>
        <w:pStyle w:val="Heading2"/>
        <w:numPr>
          <w:ilvl w:val="0"/>
          <w:numId w:val="0"/>
        </w:numPr>
        <w:ind w:left="547" w:hanging="547"/>
        <w:rPr>
          <w:lang w:val="en-AU"/>
        </w:rPr>
      </w:pPr>
      <w:r w:rsidRPr="001A2F28">
        <w:rPr>
          <w:lang w:val="en-AU"/>
        </w:rPr>
        <w:t>Rideshare services</w:t>
      </w:r>
    </w:p>
    <w:p w14:paraId="6A00730D" w14:textId="77777777" w:rsidR="009955EB" w:rsidRDefault="002E7571" w:rsidP="002E7571">
      <w:pPr>
        <w:jc w:val="both"/>
        <w:rPr>
          <w:rFonts w:cs="Times New Roman"/>
          <w:lang w:val="en-AU"/>
        </w:rPr>
      </w:pPr>
      <w:r w:rsidRPr="002E7571">
        <w:rPr>
          <w:rFonts w:cs="Times New Roman"/>
          <w:lang w:val="en-AU"/>
        </w:rPr>
        <w:t>There are multiple rideshare services operating in Adelaide</w:t>
      </w:r>
      <w:r w:rsidR="009955EB">
        <w:rPr>
          <w:rFonts w:cs="Times New Roman"/>
          <w:lang w:val="en-AU"/>
        </w:rPr>
        <w:t>:</w:t>
      </w:r>
    </w:p>
    <w:p w14:paraId="101A0DE5" w14:textId="615E2F93" w:rsidR="009955EB" w:rsidRPr="009955EB" w:rsidRDefault="00000000" w:rsidP="009955EB">
      <w:pPr>
        <w:pStyle w:val="ListParagraph"/>
        <w:numPr>
          <w:ilvl w:val="0"/>
          <w:numId w:val="37"/>
        </w:numPr>
        <w:jc w:val="both"/>
        <w:rPr>
          <w:rStyle w:val="Hyperlink"/>
          <w:rFonts w:cs="Times New Roman"/>
          <w:color w:val="auto"/>
          <w:u w:val="none"/>
          <w:lang w:val="en-AU"/>
        </w:rPr>
      </w:pPr>
      <w:hyperlink r:id="rId35" w:tgtFrame="_blank" w:history="1">
        <w:r w:rsidR="002E7571" w:rsidRPr="009955EB">
          <w:rPr>
            <w:rStyle w:val="Hyperlink"/>
            <w:rFonts w:cs="Times New Roman"/>
            <w:lang w:val="en-AU"/>
          </w:rPr>
          <w:t>Uber</w:t>
        </w:r>
      </w:hyperlink>
    </w:p>
    <w:p w14:paraId="76E20B7D" w14:textId="75540818" w:rsidR="009955EB" w:rsidRPr="009955EB" w:rsidRDefault="00000000" w:rsidP="002E7571">
      <w:pPr>
        <w:pStyle w:val="ListParagraph"/>
        <w:numPr>
          <w:ilvl w:val="0"/>
          <w:numId w:val="37"/>
        </w:numPr>
        <w:jc w:val="both"/>
        <w:rPr>
          <w:rStyle w:val="Hyperlink"/>
          <w:rFonts w:cs="Times New Roman"/>
          <w:color w:val="auto"/>
          <w:u w:val="none"/>
          <w:lang w:val="en-AU"/>
        </w:rPr>
      </w:pPr>
      <w:hyperlink r:id="rId36" w:tgtFrame="_blank" w:history="1">
        <w:r w:rsidR="002E7571" w:rsidRPr="009955EB">
          <w:rPr>
            <w:rStyle w:val="Hyperlink"/>
            <w:rFonts w:cs="Times New Roman"/>
            <w:lang w:val="en-AU"/>
          </w:rPr>
          <w:t>Ola</w:t>
        </w:r>
      </w:hyperlink>
    </w:p>
    <w:p w14:paraId="5B4E6CCD" w14:textId="33C77DED" w:rsidR="009955EB" w:rsidRDefault="00000000" w:rsidP="002E7571">
      <w:pPr>
        <w:pStyle w:val="ListParagraph"/>
        <w:numPr>
          <w:ilvl w:val="0"/>
          <w:numId w:val="37"/>
        </w:numPr>
        <w:jc w:val="both"/>
        <w:rPr>
          <w:rFonts w:cs="Times New Roman"/>
          <w:lang w:val="en-AU"/>
        </w:rPr>
      </w:pPr>
      <w:hyperlink r:id="rId37" w:tgtFrame="_blank" w:history="1">
        <w:r w:rsidR="002E7571" w:rsidRPr="009955EB">
          <w:rPr>
            <w:rStyle w:val="Hyperlink"/>
            <w:rFonts w:cs="Times New Roman"/>
            <w:lang w:val="en-AU"/>
          </w:rPr>
          <w:t>Shebah</w:t>
        </w:r>
      </w:hyperlink>
      <w:r w:rsidR="002E7571" w:rsidRPr="009955EB">
        <w:rPr>
          <w:rFonts w:cs="Times New Roman"/>
          <w:lang w:val="en-AU"/>
        </w:rPr>
        <w:t> (operated by women, for women)</w:t>
      </w:r>
    </w:p>
    <w:p w14:paraId="762B0E68" w14:textId="0736B4A8" w:rsidR="002E7571" w:rsidRPr="009955EB" w:rsidRDefault="00000000" w:rsidP="002E7571">
      <w:pPr>
        <w:pStyle w:val="ListParagraph"/>
        <w:numPr>
          <w:ilvl w:val="0"/>
          <w:numId w:val="37"/>
        </w:numPr>
        <w:jc w:val="both"/>
        <w:rPr>
          <w:rFonts w:cs="Times New Roman"/>
          <w:lang w:val="en-AU"/>
        </w:rPr>
      </w:pPr>
      <w:hyperlink r:id="rId38" w:tgtFrame="_blank" w:history="1">
        <w:r w:rsidR="002E7571" w:rsidRPr="009955EB">
          <w:rPr>
            <w:rStyle w:val="Hyperlink"/>
            <w:rFonts w:cs="Times New Roman"/>
            <w:lang w:val="en-AU"/>
          </w:rPr>
          <w:t>MyCar</w:t>
        </w:r>
      </w:hyperlink>
      <w:r w:rsidR="002E7571" w:rsidRPr="009955EB">
        <w:rPr>
          <w:rFonts w:cs="Times New Roman"/>
          <w:lang w:val="en-AU"/>
        </w:rPr>
        <w:t> for eco-friendly transport.</w:t>
      </w:r>
    </w:p>
    <w:p w14:paraId="454DAB66" w14:textId="77777777" w:rsidR="009955EB" w:rsidRDefault="009955EB" w:rsidP="002E7571">
      <w:pPr>
        <w:jc w:val="both"/>
        <w:rPr>
          <w:rFonts w:cs="Times New Roman"/>
          <w:lang w:val="en-AU"/>
        </w:rPr>
      </w:pPr>
    </w:p>
    <w:p w14:paraId="6CD4A5E9" w14:textId="58BD566A" w:rsidR="002E7571" w:rsidRPr="002E7571" w:rsidRDefault="002E7571" w:rsidP="002E7571">
      <w:pPr>
        <w:jc w:val="both"/>
        <w:rPr>
          <w:rFonts w:cs="Times New Roman"/>
          <w:lang w:val="en-AU"/>
        </w:rPr>
      </w:pPr>
      <w:r w:rsidRPr="002E7571">
        <w:rPr>
          <w:rFonts w:cs="Times New Roman"/>
          <w:lang w:val="en-AU"/>
        </w:rPr>
        <w:t>For a full list of accredited passenger transport services in Adelaide, refer to the</w:t>
      </w:r>
      <w:r w:rsidR="002615CF">
        <w:rPr>
          <w:rFonts w:cs="Times New Roman"/>
          <w:lang w:val="en-AU"/>
        </w:rPr>
        <w:t xml:space="preserve"> South Australian Government</w:t>
      </w:r>
      <w:r w:rsidRPr="002E7571">
        <w:rPr>
          <w:rFonts w:cs="Times New Roman"/>
          <w:lang w:val="en-AU"/>
        </w:rPr>
        <w:t> </w:t>
      </w:r>
      <w:hyperlink r:id="rId39" w:tgtFrame="_blank" w:history="1">
        <w:r w:rsidRPr="002E7571">
          <w:rPr>
            <w:rStyle w:val="Hyperlink"/>
            <w:rFonts w:cs="Times New Roman"/>
            <w:lang w:val="en-AU"/>
          </w:rPr>
          <w:t>Department for Infrastructure and Transport (DIT)</w:t>
        </w:r>
      </w:hyperlink>
      <w:r w:rsidRPr="002E7571">
        <w:rPr>
          <w:rFonts w:cs="Times New Roman"/>
          <w:lang w:val="en-AU"/>
        </w:rPr>
        <w:t>.</w:t>
      </w:r>
    </w:p>
    <w:p w14:paraId="7CE4C549" w14:textId="77777777" w:rsidR="002E7571" w:rsidRDefault="002E7571" w:rsidP="004F27D2">
      <w:pPr>
        <w:jc w:val="both"/>
        <w:rPr>
          <w:rFonts w:cs="Times New Roman"/>
        </w:rPr>
      </w:pPr>
    </w:p>
    <w:p w14:paraId="4FF845A6" w14:textId="6B34C947" w:rsidR="004F27D2" w:rsidRPr="002E7571" w:rsidRDefault="002E7571" w:rsidP="001A2F28">
      <w:pPr>
        <w:pStyle w:val="Heading2"/>
        <w:numPr>
          <w:ilvl w:val="0"/>
          <w:numId w:val="0"/>
        </w:numPr>
      </w:pPr>
      <w:r w:rsidRPr="002E7571">
        <w:t>Public transport</w:t>
      </w:r>
    </w:p>
    <w:p w14:paraId="6637260A" w14:textId="33B0E900" w:rsidR="00FA44EC" w:rsidRDefault="004F27D2" w:rsidP="004F27D2">
      <w:pPr>
        <w:jc w:val="both"/>
        <w:rPr>
          <w:rFonts w:cs="Times New Roman"/>
        </w:rPr>
      </w:pPr>
      <w:r>
        <w:rPr>
          <w:rFonts w:cs="Times New Roman"/>
        </w:rPr>
        <w:t>Travel by public transport</w:t>
      </w:r>
      <w:r w:rsidR="009955EB">
        <w:rPr>
          <w:rFonts w:cs="Times New Roman"/>
        </w:rPr>
        <w:t xml:space="preserve"> (about 40 minutes)</w:t>
      </w:r>
      <w:r>
        <w:rPr>
          <w:rFonts w:cs="Times New Roman"/>
        </w:rPr>
        <w:t xml:space="preserve"> </w:t>
      </w:r>
      <w:r w:rsidR="009955EB">
        <w:rPr>
          <w:rFonts w:cs="Times New Roman"/>
        </w:rPr>
        <w:t xml:space="preserve">from Adelaide Airport to Hilton Adelaide </w:t>
      </w:r>
      <w:r>
        <w:rPr>
          <w:rFonts w:cs="Times New Roman"/>
        </w:rPr>
        <w:t xml:space="preserve">is not recommended unless </w:t>
      </w:r>
      <w:r w:rsidR="009955EB">
        <w:rPr>
          <w:rFonts w:cs="Times New Roman"/>
        </w:rPr>
        <w:t>guests</w:t>
      </w:r>
      <w:r>
        <w:rPr>
          <w:rFonts w:cs="Times New Roman"/>
        </w:rPr>
        <w:t xml:space="preserve"> have little baggage and </w:t>
      </w:r>
      <w:r w:rsidR="009955EB">
        <w:rPr>
          <w:rFonts w:cs="Times New Roman"/>
        </w:rPr>
        <w:t xml:space="preserve">are </w:t>
      </w:r>
      <w:r>
        <w:rPr>
          <w:rFonts w:cs="Times New Roman"/>
        </w:rPr>
        <w:t>prepared to walk</w:t>
      </w:r>
      <w:r w:rsidR="009955EB">
        <w:rPr>
          <w:rFonts w:cs="Times New Roman"/>
        </w:rPr>
        <w:t>. Guests can:</w:t>
      </w:r>
      <w:r>
        <w:rPr>
          <w:rFonts w:cs="Times New Roman"/>
        </w:rPr>
        <w:t xml:space="preserve"> </w:t>
      </w:r>
    </w:p>
    <w:p w14:paraId="1CB13647" w14:textId="39411465" w:rsidR="009955EB" w:rsidRDefault="004F27D2" w:rsidP="009955EB">
      <w:pPr>
        <w:pStyle w:val="ListParagraph"/>
        <w:numPr>
          <w:ilvl w:val="0"/>
          <w:numId w:val="42"/>
        </w:numPr>
        <w:jc w:val="both"/>
        <w:rPr>
          <w:rFonts w:cs="Times New Roman"/>
        </w:rPr>
      </w:pPr>
      <w:r w:rsidRPr="009955EB">
        <w:rPr>
          <w:rFonts w:cs="Times New Roman"/>
        </w:rPr>
        <w:t xml:space="preserve">walk 110 meters from the airport </w:t>
      </w:r>
      <w:r w:rsidR="009955EB">
        <w:rPr>
          <w:rFonts w:cs="Times New Roman"/>
        </w:rPr>
        <w:t>terminal</w:t>
      </w:r>
      <w:r w:rsidRPr="009955EB">
        <w:rPr>
          <w:rFonts w:cs="Times New Roman"/>
        </w:rPr>
        <w:t xml:space="preserve"> to bus stop 9A at Hamra Drive (</w:t>
      </w:r>
      <w:r w:rsidR="001223C2">
        <w:rPr>
          <w:rFonts w:cs="Times New Roman"/>
        </w:rPr>
        <w:t>s</w:t>
      </w:r>
      <w:r w:rsidRPr="009955EB">
        <w:rPr>
          <w:rFonts w:cs="Times New Roman"/>
        </w:rPr>
        <w:t>outh side)</w:t>
      </w:r>
    </w:p>
    <w:p w14:paraId="07B778AA" w14:textId="56F4A93A" w:rsidR="009955EB" w:rsidRDefault="004F27D2" w:rsidP="009955EB">
      <w:pPr>
        <w:pStyle w:val="ListParagraph"/>
        <w:numPr>
          <w:ilvl w:val="0"/>
          <w:numId w:val="42"/>
        </w:numPr>
        <w:jc w:val="both"/>
        <w:rPr>
          <w:rFonts w:cs="Times New Roman"/>
        </w:rPr>
      </w:pPr>
      <w:r w:rsidRPr="009955EB">
        <w:rPr>
          <w:rFonts w:cs="Times New Roman"/>
        </w:rPr>
        <w:t>tak</w:t>
      </w:r>
      <w:r w:rsidR="009955EB">
        <w:rPr>
          <w:rFonts w:cs="Times New Roman"/>
        </w:rPr>
        <w:t>e</w:t>
      </w:r>
      <w:r w:rsidRPr="009955EB">
        <w:rPr>
          <w:rFonts w:cs="Times New Roman"/>
        </w:rPr>
        <w:t xml:space="preserve"> bus </w:t>
      </w:r>
      <w:r w:rsidR="001223C2">
        <w:rPr>
          <w:rFonts w:cs="Times New Roman"/>
        </w:rPr>
        <w:t>(</w:t>
      </w:r>
      <w:r w:rsidRPr="009955EB">
        <w:rPr>
          <w:rFonts w:cs="Times New Roman"/>
        </w:rPr>
        <w:t>routes J1 or J2</w:t>
      </w:r>
      <w:r w:rsidR="001223C2">
        <w:rPr>
          <w:rFonts w:cs="Times New Roman"/>
        </w:rPr>
        <w:t>)</w:t>
      </w:r>
    </w:p>
    <w:p w14:paraId="1E97B14E" w14:textId="5C237558" w:rsidR="009955EB" w:rsidRDefault="004F27D2" w:rsidP="009955EB">
      <w:pPr>
        <w:pStyle w:val="ListParagraph"/>
        <w:numPr>
          <w:ilvl w:val="0"/>
          <w:numId w:val="42"/>
        </w:numPr>
        <w:jc w:val="both"/>
        <w:rPr>
          <w:rFonts w:cs="Times New Roman"/>
        </w:rPr>
      </w:pPr>
      <w:r w:rsidRPr="009955EB">
        <w:rPr>
          <w:rFonts w:cs="Times New Roman"/>
        </w:rPr>
        <w:t>get off at Stop D3 in Currie Street (</w:t>
      </w:r>
      <w:r w:rsidR="001223C2">
        <w:rPr>
          <w:rFonts w:cs="Times New Roman"/>
        </w:rPr>
        <w:t>n</w:t>
      </w:r>
      <w:r w:rsidRPr="009955EB">
        <w:rPr>
          <w:rFonts w:cs="Times New Roman"/>
        </w:rPr>
        <w:t>orth Side)</w:t>
      </w:r>
    </w:p>
    <w:p w14:paraId="634A108E" w14:textId="59B6819F" w:rsidR="00FA44EC" w:rsidRDefault="004F27D2" w:rsidP="009955EB">
      <w:pPr>
        <w:pStyle w:val="ListParagraph"/>
        <w:numPr>
          <w:ilvl w:val="0"/>
          <w:numId w:val="42"/>
        </w:numPr>
        <w:jc w:val="both"/>
        <w:rPr>
          <w:rFonts w:cs="Times New Roman"/>
        </w:rPr>
      </w:pPr>
      <w:r w:rsidRPr="009955EB">
        <w:rPr>
          <w:rFonts w:cs="Times New Roman"/>
        </w:rPr>
        <w:t>walk 700 meters</w:t>
      </w:r>
      <w:r w:rsidR="00FA44EC" w:rsidRPr="009955EB">
        <w:rPr>
          <w:rFonts w:cs="Times New Roman"/>
        </w:rPr>
        <w:t xml:space="preserve"> (about 10 minutes)</w:t>
      </w:r>
      <w:r w:rsidRPr="009955EB">
        <w:rPr>
          <w:rFonts w:cs="Times New Roman"/>
        </w:rPr>
        <w:t xml:space="preserve"> from the stop to the hotel. </w:t>
      </w:r>
    </w:p>
    <w:p w14:paraId="499790E5" w14:textId="66077436" w:rsidR="00F4717A" w:rsidRDefault="00F4717A" w:rsidP="00F4717A">
      <w:pPr>
        <w:jc w:val="both"/>
        <w:rPr>
          <w:rFonts w:cs="Times New Roman"/>
        </w:rPr>
      </w:pPr>
    </w:p>
    <w:p w14:paraId="470219A7" w14:textId="77777777" w:rsidR="00F4717A" w:rsidRPr="00F4717A" w:rsidRDefault="00F4717A" w:rsidP="00F4717A">
      <w:pPr>
        <w:jc w:val="both"/>
        <w:rPr>
          <w:rFonts w:cs="Times New Roman"/>
        </w:rPr>
      </w:pPr>
    </w:p>
    <w:p w14:paraId="389E5599" w14:textId="01FE66C6" w:rsidR="00C8273F" w:rsidRPr="00F4717A" w:rsidRDefault="00C8273F"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VISA AND IMMIGRATION INFORMATION</w:t>
      </w:r>
    </w:p>
    <w:p w14:paraId="0B00F09E" w14:textId="77777777" w:rsidR="00F4717A" w:rsidRDefault="00F4717A" w:rsidP="00582386">
      <w:pPr>
        <w:jc w:val="both"/>
        <w:rPr>
          <w:rFonts w:cs="Times New Roman"/>
        </w:rPr>
      </w:pPr>
    </w:p>
    <w:p w14:paraId="17AF0A62" w14:textId="369EF3EF" w:rsidR="00582386" w:rsidRPr="00F947FE" w:rsidRDefault="00582386" w:rsidP="00582386">
      <w:pPr>
        <w:jc w:val="both"/>
        <w:rPr>
          <w:rFonts w:cs="Times New Roman"/>
        </w:rPr>
      </w:pPr>
      <w:r w:rsidRPr="00F947FE">
        <w:rPr>
          <w:rFonts w:cs="Times New Roman"/>
        </w:rPr>
        <w:t xml:space="preserve">Anyone who is not an Australian citizen will need a valid Australian visa to enter the country. The visa needed may depend on the country of departure. Please refer to the Australian </w:t>
      </w:r>
      <w:r w:rsidR="001A2F28">
        <w:rPr>
          <w:rFonts w:cs="Times New Roman"/>
        </w:rPr>
        <w:t xml:space="preserve">Government </w:t>
      </w:r>
      <w:hyperlink r:id="rId40" w:history="1">
        <w:r w:rsidR="001A2F28">
          <w:rPr>
            <w:rStyle w:val="Hyperlink"/>
          </w:rPr>
          <w:t>Department of Home Affairs</w:t>
        </w:r>
      </w:hyperlink>
      <w:r w:rsidR="001A2F28">
        <w:t xml:space="preserve"> </w:t>
      </w:r>
      <w:r w:rsidRPr="00F947FE">
        <w:rPr>
          <w:rFonts w:cs="Times New Roman"/>
        </w:rPr>
        <w:t xml:space="preserve">website to determine which visa is needed and apply online. Given that visa requirements can change over time, please confirm that visas are up to date prior to departure. Early submission of visa applications is recommended. </w:t>
      </w:r>
    </w:p>
    <w:p w14:paraId="43F902E2" w14:textId="77777777" w:rsidR="00F4717A" w:rsidRDefault="00F4717A" w:rsidP="00582386">
      <w:pPr>
        <w:jc w:val="both"/>
        <w:rPr>
          <w:rFonts w:cs="Times New Roman"/>
        </w:rPr>
      </w:pPr>
    </w:p>
    <w:p w14:paraId="6C608941" w14:textId="5470E186" w:rsidR="00582386" w:rsidRDefault="00582386" w:rsidP="00582386">
      <w:pPr>
        <w:jc w:val="both"/>
        <w:rPr>
          <w:rFonts w:cs="Times New Roman"/>
        </w:rPr>
      </w:pPr>
      <w:r w:rsidRPr="00F947FE">
        <w:rPr>
          <w:rFonts w:cs="Times New Roman"/>
        </w:rPr>
        <w:t>Visa application forms are available on the Department of Home Affairs’ website and applications can be lodged online. Details about how to apply are included in the information about the particular visa you wish to apply for. A list of visas is available on the website. You may be required to provide business visitor documents to support your application. In case of any question</w:t>
      </w:r>
      <w:r w:rsidR="009955EB">
        <w:rPr>
          <w:rFonts w:cs="Times New Roman"/>
        </w:rPr>
        <w:t>s on visas,</w:t>
      </w:r>
      <w:r w:rsidRPr="00F947FE">
        <w:rPr>
          <w:rFonts w:cs="Times New Roman"/>
        </w:rPr>
        <w:t xml:space="preserve"> please contact host secretariat (email: </w:t>
      </w:r>
      <w:hyperlink r:id="rId41" w:history="1">
        <w:r w:rsidR="009955EB" w:rsidRPr="001F70DE">
          <w:rPr>
            <w:rStyle w:val="Hyperlink"/>
            <w:rFonts w:cs="Times New Roman"/>
          </w:rPr>
          <w:t>ITU@communications.gov.au</w:t>
        </w:r>
      </w:hyperlink>
      <w:r w:rsidRPr="00F947FE">
        <w:rPr>
          <w:rFonts w:cs="Times New Roman"/>
        </w:rPr>
        <w:t>)</w:t>
      </w:r>
      <w:r w:rsidR="009955EB">
        <w:rPr>
          <w:rFonts w:cs="Times New Roman"/>
        </w:rPr>
        <w:t>.</w:t>
      </w:r>
    </w:p>
    <w:p w14:paraId="0988AD3F" w14:textId="5B6AFC03" w:rsidR="00F4717A" w:rsidRDefault="00F4717A" w:rsidP="00582386">
      <w:pPr>
        <w:jc w:val="both"/>
        <w:rPr>
          <w:rFonts w:cs="Times New Roman"/>
        </w:rPr>
      </w:pPr>
    </w:p>
    <w:p w14:paraId="3252ECC9" w14:textId="77777777" w:rsidR="00F4717A" w:rsidRDefault="00F4717A" w:rsidP="00582386">
      <w:pPr>
        <w:jc w:val="both"/>
        <w:rPr>
          <w:rFonts w:cs="Times New Roman"/>
        </w:rPr>
      </w:pPr>
    </w:p>
    <w:p w14:paraId="1B428B48" w14:textId="77777777" w:rsidR="00C8273F" w:rsidRPr="00F4717A" w:rsidRDefault="00C8273F"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INSURANCE</w:t>
      </w:r>
    </w:p>
    <w:p w14:paraId="297E32C5" w14:textId="77777777" w:rsidR="00F4717A" w:rsidRDefault="00F4717A" w:rsidP="00FD75FF">
      <w:pPr>
        <w:jc w:val="both"/>
        <w:rPr>
          <w:rFonts w:cs="Times New Roman"/>
          <w:color w:val="000000"/>
        </w:rPr>
      </w:pPr>
    </w:p>
    <w:p w14:paraId="5BE13D7F" w14:textId="6D0A6E72" w:rsidR="00FD75FF" w:rsidRDefault="00C8273F" w:rsidP="00FD75FF">
      <w:pPr>
        <w:jc w:val="both"/>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w:t>
      </w:r>
      <w:r w:rsidR="009955EB">
        <w:t>OVID</w:t>
      </w:r>
      <w:r w:rsidR="00FD75FF">
        <w:t>-19 such as PCR test</w:t>
      </w:r>
      <w:r w:rsidR="009955EB">
        <w:t>s</w:t>
      </w:r>
      <w:r w:rsidR="00FD75FF">
        <w:t>, etc. APT requests Administrations/Organizations to kindly make necessary arrangements for medical, travel insurance and others covering the whole period of the event and overseas travel for the participant.</w:t>
      </w:r>
    </w:p>
    <w:p w14:paraId="443BFCA1" w14:textId="4C579803" w:rsidR="00F4717A" w:rsidRDefault="00F4717A" w:rsidP="00FD75FF">
      <w:pPr>
        <w:jc w:val="both"/>
      </w:pPr>
    </w:p>
    <w:p w14:paraId="576F77AA" w14:textId="77777777" w:rsidR="00F4717A" w:rsidRDefault="00F4717A" w:rsidP="00FD75FF">
      <w:pPr>
        <w:jc w:val="both"/>
        <w:rPr>
          <w:lang w:eastAsia="en-US"/>
        </w:rPr>
      </w:pPr>
    </w:p>
    <w:p w14:paraId="0CBDD6EA" w14:textId="6A4EA705" w:rsidR="00C50D7A" w:rsidRDefault="00C50D7A"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PRACTICAL INFORMATION</w:t>
      </w:r>
    </w:p>
    <w:p w14:paraId="666A6B17" w14:textId="77777777" w:rsidR="00F4717A" w:rsidRPr="00F4717A" w:rsidRDefault="00F4717A" w:rsidP="00F4717A">
      <w:pPr>
        <w:tabs>
          <w:tab w:val="left" w:pos="720"/>
        </w:tabs>
        <w:jc w:val="both"/>
        <w:rPr>
          <w:rFonts w:eastAsia="Malgun Gothic" w:cs="Times New Roman"/>
          <w:color w:val="000000"/>
          <w:lang w:eastAsia="en-US"/>
        </w:rPr>
      </w:pPr>
    </w:p>
    <w:p w14:paraId="71E0E438" w14:textId="3B237FC7" w:rsidR="00902444" w:rsidRPr="002E7571" w:rsidRDefault="00902444" w:rsidP="00472E16">
      <w:pPr>
        <w:pStyle w:val="Heading2"/>
        <w:keepNext/>
        <w:numPr>
          <w:ilvl w:val="0"/>
          <w:numId w:val="0"/>
        </w:numPr>
      </w:pPr>
      <w:r w:rsidRPr="002E7571">
        <w:t xml:space="preserve">About </w:t>
      </w:r>
      <w:r w:rsidR="003E6161" w:rsidRPr="002E7571">
        <w:t>Australia</w:t>
      </w:r>
    </w:p>
    <w:p w14:paraId="5BA01B8C" w14:textId="40B44932" w:rsidR="00902444" w:rsidRPr="002E7571" w:rsidRDefault="00902444" w:rsidP="00902444">
      <w:pPr>
        <w:tabs>
          <w:tab w:val="left" w:pos="2880"/>
        </w:tabs>
        <w:spacing w:line="276" w:lineRule="auto"/>
        <w:jc w:val="both"/>
        <w:rPr>
          <w:rFonts w:cs="Times New Roman"/>
          <w:bCs/>
        </w:rPr>
      </w:pPr>
      <w:r w:rsidRPr="002E7571">
        <w:rPr>
          <w:rFonts w:cs="Times New Roman"/>
          <w:bCs/>
        </w:rPr>
        <w:t xml:space="preserve">Official Name: </w:t>
      </w:r>
      <w:r w:rsidRPr="002E7571">
        <w:rPr>
          <w:rFonts w:cs="Times New Roman"/>
          <w:bCs/>
        </w:rPr>
        <w:tab/>
      </w:r>
      <w:r w:rsidR="003E6161" w:rsidRPr="002E7571">
        <w:rPr>
          <w:rFonts w:cs="Times New Roman"/>
          <w:bCs/>
        </w:rPr>
        <w:t>Australia</w:t>
      </w:r>
    </w:p>
    <w:p w14:paraId="284DB695" w14:textId="49F6D9C4" w:rsidR="00902444" w:rsidRPr="002E7571" w:rsidRDefault="00902444" w:rsidP="00902444">
      <w:pPr>
        <w:tabs>
          <w:tab w:val="left" w:pos="2880"/>
        </w:tabs>
        <w:spacing w:line="276" w:lineRule="auto"/>
        <w:jc w:val="both"/>
        <w:rPr>
          <w:rFonts w:cs="Times New Roman"/>
          <w:bCs/>
        </w:rPr>
      </w:pPr>
      <w:r w:rsidRPr="002E7571">
        <w:rPr>
          <w:rFonts w:cs="Times New Roman"/>
          <w:bCs/>
        </w:rPr>
        <w:t xml:space="preserve">Population: </w:t>
      </w:r>
      <w:r w:rsidRPr="002E7571">
        <w:rPr>
          <w:rFonts w:cs="Times New Roman"/>
          <w:bCs/>
        </w:rPr>
        <w:tab/>
      </w:r>
      <w:r w:rsidR="002935D7" w:rsidRPr="002E7571">
        <w:rPr>
          <w:rFonts w:cs="Times New Roman"/>
          <w:bCs/>
        </w:rPr>
        <w:t>25.69</w:t>
      </w:r>
      <w:r w:rsidRPr="002E7571">
        <w:rPr>
          <w:rFonts w:cs="Times New Roman"/>
          <w:bCs/>
        </w:rPr>
        <w:t xml:space="preserve"> million</w:t>
      </w:r>
      <w:r w:rsidR="001A2F28">
        <w:rPr>
          <w:rFonts w:cs="Times New Roman"/>
          <w:bCs/>
        </w:rPr>
        <w:t xml:space="preserve"> (2021)</w:t>
      </w:r>
    </w:p>
    <w:p w14:paraId="48623B1C" w14:textId="62F486FC" w:rsidR="00902444" w:rsidRPr="002E7571" w:rsidRDefault="00902444" w:rsidP="00902444">
      <w:pPr>
        <w:tabs>
          <w:tab w:val="left" w:pos="2880"/>
        </w:tabs>
        <w:spacing w:line="276" w:lineRule="auto"/>
        <w:jc w:val="both"/>
        <w:rPr>
          <w:rFonts w:cs="Times New Roman"/>
          <w:bCs/>
        </w:rPr>
      </w:pPr>
      <w:r w:rsidRPr="002E7571">
        <w:rPr>
          <w:rFonts w:cs="Times New Roman"/>
          <w:bCs/>
        </w:rPr>
        <w:t xml:space="preserve">Capital City: </w:t>
      </w:r>
      <w:r w:rsidRPr="002E7571">
        <w:rPr>
          <w:rFonts w:cs="Times New Roman"/>
          <w:bCs/>
        </w:rPr>
        <w:tab/>
      </w:r>
      <w:r w:rsidR="001E1B9A" w:rsidRPr="002E7571">
        <w:rPr>
          <w:rFonts w:cs="Times New Roman"/>
          <w:bCs/>
        </w:rPr>
        <w:t>Canberra</w:t>
      </w:r>
    </w:p>
    <w:p w14:paraId="7B8277DC" w14:textId="46EDFC50" w:rsidR="00902444" w:rsidRPr="002E7571" w:rsidRDefault="00902444" w:rsidP="00902444">
      <w:pPr>
        <w:tabs>
          <w:tab w:val="left" w:pos="2880"/>
        </w:tabs>
        <w:spacing w:line="276" w:lineRule="auto"/>
        <w:jc w:val="both"/>
        <w:rPr>
          <w:rFonts w:cs="Times New Roman"/>
          <w:bCs/>
        </w:rPr>
      </w:pPr>
      <w:r w:rsidRPr="002E7571">
        <w:rPr>
          <w:rFonts w:cs="Times New Roman"/>
          <w:bCs/>
        </w:rPr>
        <w:t xml:space="preserve">Area: </w:t>
      </w:r>
      <w:r w:rsidRPr="002E7571">
        <w:rPr>
          <w:rFonts w:cs="Times New Roman"/>
          <w:bCs/>
        </w:rPr>
        <w:tab/>
      </w:r>
      <w:r w:rsidR="001E1B9A" w:rsidRPr="002E7571">
        <w:rPr>
          <w:rFonts w:cs="Times New Roman"/>
          <w:bCs/>
        </w:rPr>
        <w:t>7.68</w:t>
      </w:r>
      <w:r w:rsidR="002E7571" w:rsidRPr="002E7571">
        <w:rPr>
          <w:rFonts w:cs="Times New Roman"/>
          <w:bCs/>
        </w:rPr>
        <w:t>2</w:t>
      </w:r>
      <w:r w:rsidR="001E1B9A" w:rsidRPr="002E7571">
        <w:rPr>
          <w:rFonts w:cs="Times New Roman"/>
          <w:bCs/>
        </w:rPr>
        <w:t xml:space="preserve"> m</w:t>
      </w:r>
      <w:r w:rsidR="00A61697" w:rsidRPr="002E7571">
        <w:rPr>
          <w:rFonts w:cs="Times New Roman"/>
          <w:bCs/>
        </w:rPr>
        <w:t>illion</w:t>
      </w:r>
      <w:r w:rsidRPr="002E7571">
        <w:rPr>
          <w:rFonts w:cs="Times New Roman"/>
          <w:bCs/>
        </w:rPr>
        <w:t xml:space="preserve"> km</w:t>
      </w:r>
      <w:r w:rsidRPr="002E7571">
        <w:rPr>
          <w:rFonts w:cs="Times New Roman"/>
          <w:bCs/>
          <w:vertAlign w:val="superscript"/>
        </w:rPr>
        <w:t>2</w:t>
      </w:r>
    </w:p>
    <w:p w14:paraId="62C7F9D2" w14:textId="3306E07E" w:rsidR="00902444" w:rsidRPr="002E7571" w:rsidRDefault="00902444" w:rsidP="00F4717A">
      <w:pPr>
        <w:tabs>
          <w:tab w:val="left" w:pos="2880"/>
        </w:tabs>
        <w:spacing w:line="276" w:lineRule="auto"/>
        <w:ind w:left="2880" w:hanging="2880"/>
        <w:jc w:val="both"/>
        <w:rPr>
          <w:rFonts w:cs="Times New Roman"/>
          <w:bCs/>
        </w:rPr>
      </w:pPr>
      <w:r w:rsidRPr="002E7571">
        <w:rPr>
          <w:rFonts w:cs="Times New Roman"/>
          <w:bCs/>
        </w:rPr>
        <w:t xml:space="preserve">Religion: </w:t>
      </w:r>
      <w:r w:rsidRPr="002E7571">
        <w:rPr>
          <w:rFonts w:cs="Times New Roman"/>
          <w:bCs/>
        </w:rPr>
        <w:tab/>
      </w:r>
      <w:r w:rsidR="00BD0683" w:rsidRPr="002E7571">
        <w:rPr>
          <w:rFonts w:cs="Times New Roman"/>
          <w:bCs/>
        </w:rPr>
        <w:t>Christianity (43.9%),</w:t>
      </w:r>
      <w:r w:rsidR="00DC2B3C" w:rsidRPr="002E7571">
        <w:rPr>
          <w:rFonts w:cs="Times New Roman"/>
          <w:bCs/>
        </w:rPr>
        <w:t xml:space="preserve"> No religion (38.9%), Islam (</w:t>
      </w:r>
      <w:r w:rsidR="003413B1" w:rsidRPr="002E7571">
        <w:rPr>
          <w:rFonts w:cs="Times New Roman"/>
          <w:bCs/>
        </w:rPr>
        <w:t>3.2%</w:t>
      </w:r>
      <w:r w:rsidR="00DC2B3C" w:rsidRPr="002E7571">
        <w:rPr>
          <w:rFonts w:cs="Times New Roman"/>
          <w:bCs/>
        </w:rPr>
        <w:t xml:space="preserve">), </w:t>
      </w:r>
      <w:r w:rsidR="00F4717A">
        <w:rPr>
          <w:rFonts w:cs="Times New Roman"/>
          <w:bCs/>
        </w:rPr>
        <w:br/>
      </w:r>
      <w:r w:rsidR="00DC2B3C" w:rsidRPr="002E7571">
        <w:rPr>
          <w:rFonts w:cs="Times New Roman"/>
          <w:bCs/>
        </w:rPr>
        <w:t>Hinduism (</w:t>
      </w:r>
      <w:r w:rsidR="003413B1" w:rsidRPr="002E7571">
        <w:rPr>
          <w:rFonts w:cs="Times New Roman"/>
          <w:bCs/>
        </w:rPr>
        <w:t>2.7%</w:t>
      </w:r>
      <w:r w:rsidR="00DC2B3C" w:rsidRPr="002E7571">
        <w:rPr>
          <w:rFonts w:cs="Times New Roman"/>
          <w:bCs/>
        </w:rPr>
        <w:t>), Buddhism (2.4%)</w:t>
      </w:r>
      <w:r w:rsidR="003413B1" w:rsidRPr="002E7571">
        <w:rPr>
          <w:rFonts w:cs="Times New Roman"/>
          <w:bCs/>
        </w:rPr>
        <w:t>, Other (1.7%)</w:t>
      </w:r>
    </w:p>
    <w:p w14:paraId="2CC7D225" w14:textId="351CE70D" w:rsidR="00902444" w:rsidRPr="002E7571" w:rsidRDefault="00902444" w:rsidP="00902444">
      <w:pPr>
        <w:tabs>
          <w:tab w:val="left" w:pos="2880"/>
        </w:tabs>
        <w:spacing w:line="276" w:lineRule="auto"/>
        <w:jc w:val="both"/>
        <w:rPr>
          <w:rFonts w:cs="Times New Roman"/>
          <w:bCs/>
        </w:rPr>
      </w:pPr>
      <w:r w:rsidRPr="002E7571">
        <w:rPr>
          <w:rFonts w:cs="Times New Roman"/>
          <w:bCs/>
        </w:rPr>
        <w:t xml:space="preserve">Language: </w:t>
      </w:r>
      <w:r w:rsidRPr="002E7571">
        <w:rPr>
          <w:rFonts w:cs="Times New Roman"/>
          <w:bCs/>
        </w:rPr>
        <w:tab/>
      </w:r>
      <w:r w:rsidR="00BD0683" w:rsidRPr="002E7571">
        <w:rPr>
          <w:rFonts w:cs="Times New Roman"/>
          <w:bCs/>
        </w:rPr>
        <w:t>English</w:t>
      </w:r>
    </w:p>
    <w:p w14:paraId="08D59BA7" w14:textId="48B3F7EE" w:rsidR="00902444" w:rsidRPr="002E7571" w:rsidRDefault="00902444" w:rsidP="00902444">
      <w:pPr>
        <w:tabs>
          <w:tab w:val="left" w:pos="2880"/>
        </w:tabs>
        <w:spacing w:line="276" w:lineRule="auto"/>
        <w:jc w:val="both"/>
        <w:rPr>
          <w:rFonts w:cs="Times New Roman"/>
          <w:bCs/>
        </w:rPr>
      </w:pPr>
      <w:r w:rsidRPr="002E7571">
        <w:rPr>
          <w:rFonts w:cs="Times New Roman"/>
          <w:bCs/>
        </w:rPr>
        <w:t>International dialing code:</w:t>
      </w:r>
      <w:r w:rsidRPr="002E7571">
        <w:rPr>
          <w:rFonts w:cs="Times New Roman"/>
          <w:bCs/>
        </w:rPr>
        <w:tab/>
        <w:t xml:space="preserve"> +</w:t>
      </w:r>
      <w:r w:rsidR="00CA6E04" w:rsidRPr="002E7571">
        <w:rPr>
          <w:rFonts w:cs="Times New Roman"/>
          <w:bCs/>
        </w:rPr>
        <w:t>61</w:t>
      </w:r>
    </w:p>
    <w:p w14:paraId="05C110B7" w14:textId="77777777" w:rsidR="00902444" w:rsidRPr="00812813" w:rsidRDefault="00902444" w:rsidP="00902444">
      <w:pPr>
        <w:tabs>
          <w:tab w:val="left" w:pos="1275"/>
        </w:tabs>
        <w:jc w:val="both"/>
        <w:rPr>
          <w:rFonts w:cs="Times New Roman"/>
          <w:bCs/>
          <w:highlight w:val="yellow"/>
        </w:rPr>
      </w:pPr>
    </w:p>
    <w:p w14:paraId="1D9FD0DA" w14:textId="72959EB7" w:rsidR="003E2E9E" w:rsidRPr="001A2F28" w:rsidRDefault="00902444" w:rsidP="001A2F28">
      <w:pPr>
        <w:pStyle w:val="Heading2"/>
        <w:numPr>
          <w:ilvl w:val="0"/>
          <w:numId w:val="0"/>
        </w:numPr>
        <w:rPr>
          <w:rFonts w:eastAsia="MS Mincho" w:cstheme="minorHAnsi"/>
          <w:b w:val="0"/>
          <w:bCs w:val="0"/>
          <w:color w:val="auto"/>
          <w:lang w:eastAsia="ja-JP"/>
        </w:rPr>
      </w:pPr>
      <w:r w:rsidRPr="001A2F28">
        <w:t>Weather</w:t>
      </w:r>
      <w:r w:rsidRPr="001A2F28">
        <w:rPr>
          <w:rFonts w:eastAsia="MS Mincho" w:cstheme="minorHAnsi"/>
          <w:b w:val="0"/>
          <w:bCs w:val="0"/>
          <w:color w:val="auto"/>
          <w:lang w:eastAsia="ja-JP"/>
        </w:rPr>
        <w:t xml:space="preserve"> </w:t>
      </w:r>
    </w:p>
    <w:p w14:paraId="639D3101" w14:textId="59D1EE08" w:rsidR="00F1771A" w:rsidRDefault="003E2E9E" w:rsidP="001223C2">
      <w:pPr>
        <w:jc w:val="both"/>
        <w:rPr>
          <w:lang w:eastAsia="en-US"/>
        </w:rPr>
      </w:pPr>
      <w:r w:rsidRPr="00841A37">
        <w:t xml:space="preserve">June is a winter month in Australia. </w:t>
      </w:r>
      <w:r w:rsidR="00F1771A" w:rsidRPr="00841A37">
        <w:rPr>
          <w:lang w:eastAsia="en-US"/>
        </w:rPr>
        <w:t>The mean daily maximum temperature for Adelaide was 17.0°C</w:t>
      </w:r>
      <w:r w:rsidR="001A2F28">
        <w:rPr>
          <w:lang w:eastAsia="en-US"/>
        </w:rPr>
        <w:t xml:space="preserve"> in 2023</w:t>
      </w:r>
      <w:r w:rsidR="00F1771A" w:rsidRPr="00841A37">
        <w:rPr>
          <w:lang w:eastAsia="en-US"/>
        </w:rPr>
        <w:t>, 1.2°C above the long-term average of 15.8°C. The warmest day was 25.3°C on 3</w:t>
      </w:r>
      <w:r w:rsidR="001A2F28">
        <w:rPr>
          <w:lang w:eastAsia="en-US"/>
        </w:rPr>
        <w:t> June 2023</w:t>
      </w:r>
      <w:r w:rsidR="00F1771A" w:rsidRPr="00841A37">
        <w:rPr>
          <w:lang w:eastAsia="en-US"/>
        </w:rPr>
        <w:t>, and the coolest day was 27</w:t>
      </w:r>
      <w:r w:rsidR="001A2F28">
        <w:rPr>
          <w:lang w:eastAsia="en-US"/>
        </w:rPr>
        <w:t xml:space="preserve"> June 2023,</w:t>
      </w:r>
      <w:r w:rsidR="00F1771A" w:rsidRPr="00841A37">
        <w:rPr>
          <w:lang w:eastAsia="en-US"/>
        </w:rPr>
        <w:t xml:space="preserve"> when the temperature </w:t>
      </w:r>
      <w:r w:rsidR="001A2F28">
        <w:rPr>
          <w:lang w:eastAsia="en-US"/>
        </w:rPr>
        <w:t>did not exceed</w:t>
      </w:r>
      <w:r w:rsidR="00F1771A" w:rsidRPr="00841A37">
        <w:rPr>
          <w:lang w:eastAsia="en-US"/>
        </w:rPr>
        <w:t xml:space="preserve"> 12.2°C.</w:t>
      </w:r>
    </w:p>
    <w:p w14:paraId="2A2C39C8" w14:textId="77777777" w:rsidR="003E2E9E" w:rsidRPr="00812813" w:rsidRDefault="003E2E9E" w:rsidP="00902444">
      <w:pPr>
        <w:jc w:val="both"/>
        <w:rPr>
          <w:rFonts w:cs="Times New Roman"/>
          <w:highlight w:val="yellow"/>
        </w:rPr>
      </w:pPr>
    </w:p>
    <w:p w14:paraId="12934B15" w14:textId="17C9F40F" w:rsidR="002B1453" w:rsidRPr="00841A37" w:rsidRDefault="00902444" w:rsidP="001A2F28">
      <w:pPr>
        <w:pStyle w:val="Heading2"/>
        <w:numPr>
          <w:ilvl w:val="0"/>
          <w:numId w:val="0"/>
        </w:numPr>
        <w:rPr>
          <w:rFonts w:cstheme="minorHAnsi"/>
          <w:lang w:eastAsia="en-US"/>
        </w:rPr>
      </w:pPr>
      <w:r w:rsidRPr="001A2F28">
        <w:rPr>
          <w:rStyle w:val="Heading2Char"/>
          <w:b/>
        </w:rPr>
        <w:t>Time Zone</w:t>
      </w:r>
      <w:r w:rsidRPr="001A2F28">
        <w:rPr>
          <w:b w:val="0"/>
        </w:rPr>
        <w:t xml:space="preserve">:  </w:t>
      </w:r>
      <w:r w:rsidR="002B1453" w:rsidRPr="001A2F28">
        <w:rPr>
          <w:b w:val="0"/>
        </w:rPr>
        <w:t>GMT +10</w:t>
      </w:r>
      <w:r w:rsidR="004C3F32" w:rsidRPr="001A2F28">
        <w:rPr>
          <w:b w:val="0"/>
        </w:rPr>
        <w:t>:30</w:t>
      </w:r>
      <w:r w:rsidR="002B1453" w:rsidRPr="00841A37">
        <w:rPr>
          <w:rFonts w:cstheme="minorHAnsi"/>
        </w:rPr>
        <w:t xml:space="preserve"> </w:t>
      </w:r>
    </w:p>
    <w:p w14:paraId="4A2FA13F" w14:textId="37B4248B" w:rsidR="00902444" w:rsidRPr="00841A37" w:rsidRDefault="00902444" w:rsidP="00902444">
      <w:pPr>
        <w:jc w:val="both"/>
        <w:rPr>
          <w:rFonts w:cs="Times New Roman"/>
        </w:rPr>
      </w:pPr>
    </w:p>
    <w:p w14:paraId="4CCA3659" w14:textId="7A18D771" w:rsidR="00902444" w:rsidRPr="00841A37" w:rsidRDefault="00902444" w:rsidP="001A2F28">
      <w:pPr>
        <w:pStyle w:val="Heading2"/>
        <w:numPr>
          <w:ilvl w:val="0"/>
          <w:numId w:val="0"/>
        </w:numPr>
      </w:pPr>
      <w:r w:rsidRPr="00841A37">
        <w:t>Banks &amp; Currency</w:t>
      </w:r>
    </w:p>
    <w:p w14:paraId="3F26E300" w14:textId="12CA029A" w:rsidR="00131621" w:rsidRPr="00841A37" w:rsidRDefault="00131621" w:rsidP="00131621">
      <w:pPr>
        <w:spacing w:line="276" w:lineRule="auto"/>
        <w:jc w:val="both"/>
        <w:rPr>
          <w:rFonts w:cstheme="minorHAnsi"/>
          <w:lang w:eastAsia="en-US"/>
        </w:rPr>
      </w:pPr>
      <w:r w:rsidRPr="00841A37">
        <w:rPr>
          <w:rFonts w:cstheme="minorHAnsi"/>
        </w:rPr>
        <w:t>All major credit cards are accepted in</w:t>
      </w:r>
      <w:r w:rsidR="005724E2" w:rsidRPr="00841A37">
        <w:rPr>
          <w:rFonts w:cstheme="minorHAnsi"/>
        </w:rPr>
        <w:t xml:space="preserve"> Adelaide</w:t>
      </w:r>
      <w:r w:rsidRPr="00841A37">
        <w:rPr>
          <w:rFonts w:cstheme="minorHAnsi"/>
        </w:rPr>
        <w:t xml:space="preserve">. Australian dollars </w:t>
      </w:r>
      <w:r w:rsidR="005724E2" w:rsidRPr="00841A37">
        <w:rPr>
          <w:rFonts w:cstheme="minorHAnsi"/>
        </w:rPr>
        <w:t>are</w:t>
      </w:r>
      <w:r w:rsidRPr="00841A37">
        <w:rPr>
          <w:rFonts w:cstheme="minorHAnsi"/>
        </w:rPr>
        <w:t xml:space="preserve"> the local currency </w:t>
      </w:r>
      <w:hyperlink r:id="rId42" w:history="1">
        <w:r w:rsidRPr="001223C2">
          <w:rPr>
            <w:rStyle w:val="Hyperlink"/>
            <w:rFonts w:cstheme="minorHAnsi"/>
          </w:rPr>
          <w:t>Exchange Rates | RBA</w:t>
        </w:r>
      </w:hyperlink>
      <w:r w:rsidRPr="001223C2">
        <w:rPr>
          <w:rStyle w:val="Hyperlink"/>
          <w:rFonts w:cstheme="minorHAnsi"/>
        </w:rPr>
        <w:t>.</w:t>
      </w:r>
    </w:p>
    <w:p w14:paraId="0B3E6699" w14:textId="72C4242D" w:rsidR="00902444" w:rsidRPr="00841A37" w:rsidRDefault="00902444" w:rsidP="00902444">
      <w:pPr>
        <w:jc w:val="both"/>
        <w:rPr>
          <w:rFonts w:cs="Times New Roman"/>
          <w:b/>
          <w:bCs/>
        </w:rPr>
      </w:pPr>
    </w:p>
    <w:p w14:paraId="6DB82C3C" w14:textId="5764533C" w:rsidR="009B2097" w:rsidRPr="00841A37" w:rsidRDefault="009B2097" w:rsidP="001A2F28">
      <w:pPr>
        <w:pStyle w:val="Heading2"/>
        <w:numPr>
          <w:ilvl w:val="0"/>
          <w:numId w:val="0"/>
        </w:numPr>
        <w:rPr>
          <w:rFonts w:eastAsia="Arial Unicode MS"/>
          <w:lang w:val="en-NZ"/>
        </w:rPr>
      </w:pPr>
      <w:r w:rsidRPr="00841A37">
        <w:t xml:space="preserve">Electricity:  </w:t>
      </w:r>
      <w:r w:rsidR="00947DF6" w:rsidRPr="00841A37">
        <w:rPr>
          <w:rFonts w:cstheme="minorHAnsi"/>
        </w:rPr>
        <w:t>220-240V, 50 Hz.</w:t>
      </w:r>
      <w:r w:rsidRPr="00841A37">
        <w:rPr>
          <w:rFonts w:eastAsia="Arial Unicode MS"/>
          <w:lang w:val="en-NZ"/>
        </w:rPr>
        <w:t xml:space="preserve"> </w:t>
      </w:r>
      <w:r w:rsidR="00313D16" w:rsidRPr="00841A37">
        <w:rPr>
          <w:rFonts w:eastAsia="Arial Unicode MS"/>
          <w:lang w:val="en-NZ"/>
        </w:rPr>
        <w:t xml:space="preserve">  </w:t>
      </w:r>
    </w:p>
    <w:p w14:paraId="4D85F19B" w14:textId="69ACD52C" w:rsidR="009B2097" w:rsidRPr="00841A37" w:rsidRDefault="00F4717A" w:rsidP="009B2097">
      <w:pPr>
        <w:jc w:val="both"/>
        <w:rPr>
          <w:rFonts w:eastAsia="Arial Unicode MS" w:cs="Times New Roman"/>
          <w:lang w:val="en-NZ"/>
        </w:rPr>
      </w:pPr>
      <w:r w:rsidRPr="00841A37">
        <w:rPr>
          <w:noProof/>
        </w:rPr>
        <w:drawing>
          <wp:anchor distT="0" distB="0" distL="114300" distR="114300" simplePos="0" relativeHeight="251658240" behindDoc="0" locked="0" layoutInCell="1" allowOverlap="1" wp14:anchorId="78E387A1" wp14:editId="6DBB276B">
            <wp:simplePos x="0" y="0"/>
            <wp:positionH relativeFrom="margin">
              <wp:posOffset>1405890</wp:posOffset>
            </wp:positionH>
            <wp:positionV relativeFrom="paragraph">
              <wp:posOffset>145415</wp:posOffset>
            </wp:positionV>
            <wp:extent cx="1752600" cy="1169035"/>
            <wp:effectExtent l="0" t="0" r="0" b="0"/>
            <wp:wrapThrough wrapText="bothSides">
              <wp:wrapPolygon edited="0">
                <wp:start x="0" y="0"/>
                <wp:lineTo x="0" y="21119"/>
                <wp:lineTo x="21365" y="21119"/>
                <wp:lineTo x="21365" y="0"/>
                <wp:lineTo x="0" y="0"/>
              </wp:wrapPolygon>
            </wp:wrapThrough>
            <wp:docPr id="1" name="Picture 1" descr="Original Power Outlets | Outlets &amp; Switches | Australian Supplier of  Electrical Accessories | Voltex Elect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Power Outlets | Outlets &amp; Switches | Australian Supplier of  Electrical Accessories | Voltex Electrical"/>
                    <pic:cNvPicPr>
                      <a:picLocks noChangeAspect="1" noChangeArrowheads="1"/>
                    </pic:cNvPicPr>
                  </pic:nvPicPr>
                  <pic:blipFill rotWithShape="1">
                    <a:blip r:embed="rId43">
                      <a:extLst>
                        <a:ext uri="{28A0092B-C50C-407E-A947-70E740481C1C}">
                          <a14:useLocalDpi xmlns:a14="http://schemas.microsoft.com/office/drawing/2010/main" val="0"/>
                        </a:ext>
                      </a:extLst>
                    </a:blip>
                    <a:srcRect t="15385" b="17832"/>
                    <a:stretch/>
                  </pic:blipFill>
                  <pic:spPr bwMode="auto">
                    <a:xfrm>
                      <a:off x="0" y="0"/>
                      <a:ext cx="1752600" cy="1169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CC62FD" w14:textId="1F6A5051" w:rsidR="009B2097" w:rsidRPr="001A2F28" w:rsidRDefault="009B2097" w:rsidP="0088211D">
      <w:pPr>
        <w:jc w:val="both"/>
        <w:rPr>
          <w:rFonts w:eastAsia="Arial Unicode MS" w:cs="Times New Roman"/>
          <w:bCs/>
          <w:lang w:val="en-NZ"/>
        </w:rPr>
      </w:pPr>
      <w:r w:rsidRPr="001A2F28">
        <w:rPr>
          <w:rFonts w:cs="Times New Roman"/>
          <w:bCs/>
        </w:rPr>
        <w:t>A standard Outlet</w:t>
      </w:r>
      <w:r w:rsidRPr="001A2F28">
        <w:rPr>
          <w:rFonts w:cs="Times New Roman"/>
        </w:rPr>
        <w:t>:</w:t>
      </w:r>
      <w:r w:rsidR="00313D16" w:rsidRPr="001A2F28">
        <w:rPr>
          <w:noProof/>
        </w:rPr>
        <w:t xml:space="preserve">  </w:t>
      </w:r>
    </w:p>
    <w:p w14:paraId="6A5AA3DA" w14:textId="2B9C5EC8" w:rsidR="009B2097" w:rsidRDefault="009B2097" w:rsidP="009B2097">
      <w:pPr>
        <w:tabs>
          <w:tab w:val="left" w:pos="1275"/>
        </w:tabs>
        <w:jc w:val="both"/>
        <w:rPr>
          <w:rFonts w:cs="Times New Roman"/>
          <w:color w:val="000000"/>
        </w:rPr>
      </w:pPr>
    </w:p>
    <w:p w14:paraId="3002D690" w14:textId="77777777" w:rsidR="00F4717A" w:rsidRDefault="00F4717A">
      <w:pPr>
        <w:rPr>
          <w:rFonts w:eastAsia="Malgun Gothic" w:cs="Times New Roman"/>
          <w:b/>
          <w:bCs/>
          <w:color w:val="000000"/>
          <w:lang w:eastAsia="en-US"/>
        </w:rPr>
      </w:pPr>
      <w:r>
        <w:rPr>
          <w:rFonts w:eastAsia="Malgun Gothic" w:cs="Times New Roman"/>
          <w:b/>
          <w:bCs/>
          <w:color w:val="000000"/>
          <w:lang w:eastAsia="en-US"/>
        </w:rPr>
        <w:br w:type="page"/>
      </w:r>
    </w:p>
    <w:p w14:paraId="0571793E" w14:textId="77777777" w:rsidR="00F4717A" w:rsidRPr="00F4717A" w:rsidRDefault="00F4717A" w:rsidP="00F4717A">
      <w:pPr>
        <w:tabs>
          <w:tab w:val="left" w:pos="720"/>
        </w:tabs>
        <w:jc w:val="both"/>
        <w:rPr>
          <w:rFonts w:eastAsia="Malgun Gothic" w:cs="Times New Roman"/>
          <w:b/>
          <w:bCs/>
          <w:color w:val="000000"/>
          <w:lang w:eastAsia="en-US"/>
        </w:rPr>
      </w:pPr>
    </w:p>
    <w:p w14:paraId="5B10C795" w14:textId="76E7763C" w:rsidR="009B2097" w:rsidRDefault="009B2097" w:rsidP="00F4717A">
      <w:pPr>
        <w:pStyle w:val="ListParagraph"/>
        <w:numPr>
          <w:ilvl w:val="0"/>
          <w:numId w:val="32"/>
        </w:numPr>
        <w:tabs>
          <w:tab w:val="left" w:pos="720"/>
        </w:tabs>
        <w:ind w:hanging="720"/>
        <w:jc w:val="both"/>
        <w:rPr>
          <w:rFonts w:eastAsia="Malgun Gothic" w:cs="Times New Roman"/>
          <w:b/>
          <w:bCs/>
          <w:color w:val="000000"/>
          <w:lang w:eastAsia="en-US"/>
        </w:rPr>
      </w:pPr>
      <w:r w:rsidRPr="00F4717A">
        <w:rPr>
          <w:rFonts w:eastAsia="Malgun Gothic" w:cs="Times New Roman"/>
          <w:b/>
          <w:bCs/>
          <w:color w:val="000000"/>
          <w:lang w:eastAsia="en-US"/>
        </w:rPr>
        <w:t>CONTACT</w:t>
      </w:r>
      <w:r w:rsidR="001A2F28" w:rsidRPr="00F4717A">
        <w:rPr>
          <w:rFonts w:eastAsia="Malgun Gothic" w:cs="Times New Roman"/>
          <w:b/>
          <w:bCs/>
          <w:color w:val="000000"/>
          <w:lang w:eastAsia="en-US"/>
        </w:rPr>
        <w:t xml:space="preserve"> </w:t>
      </w:r>
      <w:r w:rsidRPr="00F4717A">
        <w:rPr>
          <w:rFonts w:eastAsia="Malgun Gothic" w:cs="Times New Roman"/>
          <w:b/>
          <w:bCs/>
          <w:color w:val="000000"/>
          <w:lang w:eastAsia="en-US"/>
        </w:rPr>
        <w:t>INFORMATION</w:t>
      </w:r>
    </w:p>
    <w:p w14:paraId="28AFCFB6" w14:textId="77777777" w:rsidR="00F4717A" w:rsidRPr="00F4717A" w:rsidRDefault="00F4717A" w:rsidP="00F4717A">
      <w:pPr>
        <w:tabs>
          <w:tab w:val="left" w:pos="720"/>
        </w:tabs>
        <w:jc w:val="both"/>
        <w:rPr>
          <w:rFonts w:eastAsia="Malgun Gothic" w:cs="Times New Roman"/>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599"/>
      </w:tblGrid>
      <w:tr w:rsidR="009B2097" w:rsidRPr="009B2097" w14:paraId="2EB520E6" w14:textId="77777777" w:rsidTr="009955EB">
        <w:trPr>
          <w:cantSplit/>
        </w:trPr>
        <w:tc>
          <w:tcPr>
            <w:tcW w:w="4599" w:type="dxa"/>
          </w:tcPr>
          <w:p w14:paraId="2DC581BC" w14:textId="77777777" w:rsidR="009B2097" w:rsidRPr="009B2097" w:rsidRDefault="009B2097" w:rsidP="009B2097">
            <w:pPr>
              <w:spacing w:before="120" w:after="120"/>
              <w:jc w:val="both"/>
              <w:rPr>
                <w:rFonts w:eastAsia="Times New Roman" w:cs="Times New Roman"/>
                <w:b/>
                <w:bCs/>
                <w:u w:val="single"/>
                <w:lang w:val="en-GB" w:eastAsia="en-US"/>
              </w:rPr>
            </w:pPr>
            <w:r w:rsidRPr="009B2097">
              <w:rPr>
                <w:rFonts w:eastAsia="Times New Roman" w:cs="Times New Roman"/>
                <w:b/>
                <w:bCs/>
                <w:u w:val="single"/>
                <w:lang w:val="en-GB" w:eastAsia="en-US"/>
              </w:rPr>
              <w:t>APT Secretariat</w:t>
            </w:r>
          </w:p>
          <w:p w14:paraId="0D0EE4A3" w14:textId="77777777" w:rsidR="009B2097" w:rsidRPr="009B2097" w:rsidRDefault="009B2097" w:rsidP="009B2097">
            <w:pPr>
              <w:rPr>
                <w:rFonts w:eastAsia="Times New Roman" w:cs="Times New Roman"/>
                <w:lang w:val="en-GB" w:eastAsia="en-US"/>
              </w:rPr>
            </w:pPr>
            <w:r w:rsidRPr="009B2097">
              <w:rPr>
                <w:rFonts w:eastAsia="Times New Roman" w:cs="Times New Roman"/>
                <w:lang w:val="en-GB" w:eastAsia="en-US"/>
              </w:rPr>
              <w:t>Asia-Pacific Telecommunity (APT)</w:t>
            </w:r>
          </w:p>
          <w:p w14:paraId="0F6604CE" w14:textId="08FFB0F5" w:rsidR="009B2097" w:rsidRPr="009B2097" w:rsidRDefault="009B2097" w:rsidP="009B2097">
            <w:pPr>
              <w:rPr>
                <w:rFonts w:eastAsia="Times New Roman" w:cs="Times New Roman"/>
                <w:lang w:val="en-GB" w:eastAsia="en-US"/>
              </w:rPr>
            </w:pPr>
            <w:r w:rsidRPr="009B2097">
              <w:rPr>
                <w:rFonts w:eastAsia="Times New Roman" w:cs="Times New Roman"/>
                <w:lang w:val="en-GB" w:eastAsia="en-US"/>
              </w:rPr>
              <w:t>12/49 Soi</w:t>
            </w:r>
            <w:r w:rsidR="00812813">
              <w:rPr>
                <w:rFonts w:eastAsia="Times New Roman" w:cs="Times New Roman"/>
                <w:lang w:val="en-GB" w:eastAsia="en-US"/>
              </w:rPr>
              <w:t xml:space="preserve"> </w:t>
            </w:r>
            <w:r w:rsidRPr="009B2097">
              <w:rPr>
                <w:rFonts w:eastAsia="Times New Roman" w:cs="Times New Roman"/>
                <w:lang w:val="en-GB" w:eastAsia="en-US"/>
              </w:rPr>
              <w:t>5 Chaeng Watthana Road</w:t>
            </w:r>
          </w:p>
          <w:p w14:paraId="57D3002B" w14:textId="77777777" w:rsidR="009B2097" w:rsidRPr="009B2097" w:rsidRDefault="009B2097" w:rsidP="009B2097">
            <w:pPr>
              <w:rPr>
                <w:rFonts w:eastAsia="Times New Roman" w:cs="Times New Roman"/>
                <w:lang w:val="en-GB" w:eastAsia="en-US"/>
              </w:rPr>
            </w:pPr>
            <w:r w:rsidRPr="009B2097">
              <w:rPr>
                <w:rFonts w:eastAsia="Times New Roman" w:cs="Times New Roman"/>
                <w:lang w:val="en-GB" w:eastAsia="en-US"/>
              </w:rPr>
              <w:t>Bangkok 10210, Thailand</w:t>
            </w:r>
          </w:p>
          <w:p w14:paraId="49FB219B" w14:textId="77777777" w:rsidR="00CB2384" w:rsidRPr="002C7E21" w:rsidRDefault="00CB2384" w:rsidP="00CB2384">
            <w:pPr>
              <w:tabs>
                <w:tab w:val="left" w:pos="900"/>
              </w:tabs>
              <w:jc w:val="both"/>
            </w:pPr>
            <w:r w:rsidRPr="002C7E21">
              <w:t>Phone:</w:t>
            </w:r>
            <w:r>
              <w:tab/>
            </w:r>
            <w:r w:rsidRPr="002C7E21">
              <w:t>+66 2 573 0044</w:t>
            </w:r>
          </w:p>
          <w:p w14:paraId="42450E73" w14:textId="77777777" w:rsidR="00CB2384" w:rsidRDefault="00CB2384" w:rsidP="00CB2384">
            <w:pPr>
              <w:tabs>
                <w:tab w:val="left" w:pos="900"/>
              </w:tabs>
              <w:jc w:val="both"/>
            </w:pPr>
            <w:r w:rsidRPr="002C7E21">
              <w:t>Fax:</w:t>
            </w:r>
            <w:r>
              <w:tab/>
            </w:r>
            <w:r w:rsidRPr="002C7E21">
              <w:t>+66 2 573 7479</w:t>
            </w:r>
          </w:p>
          <w:p w14:paraId="6E483521" w14:textId="6AD29C05" w:rsidR="00CB2384" w:rsidRPr="002C7E21" w:rsidRDefault="00CB2384" w:rsidP="00CB2384">
            <w:pPr>
              <w:tabs>
                <w:tab w:val="left" w:pos="900"/>
              </w:tabs>
              <w:jc w:val="both"/>
            </w:pPr>
            <w:r>
              <w:t>Email:</w:t>
            </w:r>
            <w:r>
              <w:tab/>
            </w:r>
            <w:hyperlink r:id="rId44">
              <w:r w:rsidRPr="0055093B">
                <w:rPr>
                  <w:rStyle w:val="Hyperlink"/>
                </w:rPr>
                <w:t>aptwtsa@apt.int</w:t>
              </w:r>
            </w:hyperlink>
          </w:p>
          <w:p w14:paraId="0DA1A9C2" w14:textId="77777777" w:rsidR="009B2097" w:rsidRPr="009B2097" w:rsidRDefault="009B2097" w:rsidP="009B2097">
            <w:pPr>
              <w:tabs>
                <w:tab w:val="left" w:pos="900"/>
              </w:tabs>
              <w:rPr>
                <w:rFonts w:eastAsia="Times New Roman" w:cs="Times New Roman"/>
                <w:b/>
                <w:lang w:eastAsia="en-US"/>
              </w:rPr>
            </w:pPr>
          </w:p>
        </w:tc>
        <w:tc>
          <w:tcPr>
            <w:tcW w:w="4599" w:type="dxa"/>
          </w:tcPr>
          <w:p w14:paraId="0DFA1EBE" w14:textId="77777777" w:rsidR="009B2097" w:rsidRPr="00841A37" w:rsidRDefault="009B2097" w:rsidP="009B2097">
            <w:pPr>
              <w:spacing w:before="120" w:after="120"/>
              <w:jc w:val="both"/>
              <w:rPr>
                <w:rFonts w:eastAsia="Times New Roman" w:cs="Times New Roman"/>
                <w:lang w:val="en-GB" w:eastAsia="en-US"/>
              </w:rPr>
            </w:pPr>
            <w:r w:rsidRPr="00841A37">
              <w:rPr>
                <w:rFonts w:eastAsia="Times New Roman" w:cs="Times New Roman"/>
                <w:b/>
                <w:bCs/>
                <w:iCs/>
                <w:u w:val="single"/>
                <w:lang w:val="en-GB" w:eastAsia="en-US"/>
              </w:rPr>
              <w:t>Local Secretariat</w:t>
            </w:r>
          </w:p>
          <w:p w14:paraId="482840D2" w14:textId="3ADB8A02" w:rsidR="009B2097" w:rsidRDefault="003E6161" w:rsidP="009B2097">
            <w:pPr>
              <w:rPr>
                <w:rFonts w:cs="Times New Roman"/>
              </w:rPr>
            </w:pPr>
            <w:r w:rsidRPr="00841A37">
              <w:rPr>
                <w:rFonts w:cs="Times New Roman"/>
              </w:rPr>
              <w:t>Department of Infrastructure, Transport, Regional Development, Communications and the Arts</w:t>
            </w:r>
          </w:p>
          <w:p w14:paraId="6262F29A" w14:textId="5A3DEDEE" w:rsidR="00841A37" w:rsidRPr="00841A37" w:rsidRDefault="00841A37" w:rsidP="009B2097">
            <w:pPr>
              <w:rPr>
                <w:rFonts w:cs="Times New Roman"/>
              </w:rPr>
            </w:pPr>
            <w:r>
              <w:rPr>
                <w:rFonts w:cs="Times New Roman"/>
              </w:rPr>
              <w:t>Address: Level 3 Nishi Building, 2 Phillip Law Street, Canberra ACT 2601, Australia</w:t>
            </w:r>
          </w:p>
          <w:p w14:paraId="123C4F26" w14:textId="2CB84FFF" w:rsidR="009B2097" w:rsidRPr="0088211D" w:rsidRDefault="00CB2384" w:rsidP="0088211D">
            <w:pPr>
              <w:tabs>
                <w:tab w:val="left" w:pos="900"/>
              </w:tabs>
              <w:jc w:val="both"/>
              <w:rPr>
                <w:highlight w:val="yellow"/>
              </w:rPr>
            </w:pPr>
            <w:r w:rsidRPr="00841A37">
              <w:t>Email:</w:t>
            </w:r>
            <w:r w:rsidRPr="00841A37">
              <w:tab/>
            </w:r>
            <w:hyperlink r:id="rId45" w:history="1">
              <w:r w:rsidR="00841A37" w:rsidRPr="00FA6ED8">
                <w:rPr>
                  <w:rStyle w:val="Hyperlink"/>
                </w:rPr>
                <w:t>ITU@communications.gov.au</w:t>
              </w:r>
            </w:hyperlink>
            <w:r w:rsidR="00841A37">
              <w:t xml:space="preserve"> </w:t>
            </w:r>
          </w:p>
        </w:tc>
      </w:tr>
    </w:tbl>
    <w:p w14:paraId="50CD1560" w14:textId="06731FBE" w:rsidR="006D6612" w:rsidRDefault="006D6612" w:rsidP="00F424D0">
      <w:pPr>
        <w:jc w:val="both"/>
        <w:rPr>
          <w:rFonts w:eastAsia="Times New Roman" w:cs="Times New Roman"/>
          <w:color w:val="2C2F34"/>
          <w:lang w:val="en-GB" w:eastAsia="en-US" w:bidi="th-TH"/>
        </w:rPr>
      </w:pPr>
    </w:p>
    <w:p w14:paraId="09957D37" w14:textId="77777777" w:rsidR="001A2F28" w:rsidRPr="00F73010" w:rsidRDefault="001A2F28" w:rsidP="00F424D0">
      <w:pPr>
        <w:jc w:val="both"/>
        <w:rPr>
          <w:rFonts w:eastAsia="Times New Roman" w:cs="Times New Roman"/>
          <w:color w:val="2C2F34"/>
          <w:lang w:val="en-GB" w:eastAsia="en-US" w:bidi="th-TH"/>
        </w:rPr>
      </w:pPr>
    </w:p>
    <w:sectPr w:rsidR="001A2F28" w:rsidRPr="00F73010" w:rsidSect="007450F7">
      <w:headerReference w:type="default" r:id="rId46"/>
      <w:footerReference w:type="default" r:id="rId47"/>
      <w:headerReference w:type="first" r:id="rId48"/>
      <w:footerReference w:type="first" r:id="rId49"/>
      <w:pgSz w:w="11909" w:h="16834" w:code="9"/>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18CF0" w14:textId="77777777" w:rsidR="007450F7" w:rsidRDefault="007450F7">
      <w:r>
        <w:separator/>
      </w:r>
    </w:p>
  </w:endnote>
  <w:endnote w:type="continuationSeparator" w:id="0">
    <w:p w14:paraId="73DC813E" w14:textId="77777777" w:rsidR="007450F7" w:rsidRDefault="0074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44E5" w14:textId="12EE2190" w:rsidR="009955EB" w:rsidRPr="000D3BC1" w:rsidRDefault="000D3BC1" w:rsidP="00F4717A">
    <w:pPr>
      <w:tabs>
        <w:tab w:val="right" w:pos="9270"/>
      </w:tabs>
      <w:overflowPunct w:val="0"/>
      <w:autoSpaceDE w:val="0"/>
      <w:autoSpaceDN w:val="0"/>
      <w:adjustRightInd w:val="0"/>
      <w:textAlignment w:val="baseline"/>
    </w:pPr>
    <w:r>
      <w:rPr>
        <w:rFonts w:eastAsia="BatangChe" w:cs="Times New Roman"/>
        <w:iCs/>
        <w:lang w:eastAsia="en-US"/>
      </w:rPr>
      <w:t xml:space="preserve">APT WTSA24-4 </w:t>
    </w:r>
    <w:r w:rsidRPr="000D3BC1">
      <w:rPr>
        <w:rFonts w:eastAsia="BatangChe" w:cs="Times New Roman"/>
        <w:iCs/>
        <w:lang w:eastAsia="en-US"/>
      </w:rPr>
      <w:t>Information for Participants</w:t>
    </w:r>
    <w:r w:rsidRPr="000D3BC1">
      <w:rPr>
        <w:rFonts w:eastAsia="BatangChe" w:cs="Times New Roman"/>
        <w:iCs/>
        <w:lang w:eastAsia="en-US"/>
      </w:rPr>
      <w:tab/>
      <w:t xml:space="preserve">Page </w:t>
    </w:r>
    <w:r w:rsidRPr="000D3BC1">
      <w:rPr>
        <w:rFonts w:eastAsia="BatangChe" w:cs="Times New Roman"/>
        <w:iCs/>
        <w:lang w:eastAsia="en-US"/>
      </w:rPr>
      <w:fldChar w:fldCharType="begin"/>
    </w:r>
    <w:r w:rsidRPr="000D3BC1">
      <w:rPr>
        <w:rFonts w:eastAsia="BatangChe" w:cs="Times New Roman"/>
        <w:iCs/>
        <w:lang w:eastAsia="en-US"/>
      </w:rPr>
      <w:instrText xml:space="preserve"> PAGE </w:instrText>
    </w:r>
    <w:r w:rsidRPr="000D3BC1">
      <w:rPr>
        <w:rFonts w:eastAsia="BatangChe" w:cs="Times New Roman"/>
        <w:iCs/>
        <w:lang w:eastAsia="en-US"/>
      </w:rPr>
      <w:fldChar w:fldCharType="separate"/>
    </w:r>
    <w:r>
      <w:rPr>
        <w:rFonts w:eastAsia="BatangChe" w:cs="Times New Roman"/>
        <w:iCs/>
      </w:rPr>
      <w:t>1</w:t>
    </w:r>
    <w:r w:rsidRPr="000D3BC1">
      <w:rPr>
        <w:rFonts w:eastAsia="BatangChe" w:cs="Times New Roman"/>
        <w:iCs/>
        <w:lang w:eastAsia="en-US"/>
      </w:rPr>
      <w:fldChar w:fldCharType="end"/>
    </w:r>
    <w:r w:rsidRPr="000D3BC1">
      <w:rPr>
        <w:rFonts w:eastAsia="BatangChe" w:cs="Times New Roman"/>
        <w:iCs/>
        <w:lang w:eastAsia="en-US"/>
      </w:rPr>
      <w:t xml:space="preserve"> of </w:t>
    </w:r>
    <w:r w:rsidRPr="000D3BC1">
      <w:rPr>
        <w:rFonts w:eastAsia="BatangChe" w:cs="Times New Roman"/>
        <w:iCs/>
        <w:lang w:eastAsia="en-US"/>
      </w:rPr>
      <w:fldChar w:fldCharType="begin"/>
    </w:r>
    <w:r w:rsidRPr="000D3BC1">
      <w:rPr>
        <w:rFonts w:eastAsia="BatangChe" w:cs="Times New Roman"/>
        <w:iCs/>
        <w:lang w:eastAsia="en-US"/>
      </w:rPr>
      <w:instrText xml:space="preserve"> NUMPAGES </w:instrText>
    </w:r>
    <w:r w:rsidRPr="000D3BC1">
      <w:rPr>
        <w:rFonts w:eastAsia="BatangChe" w:cs="Times New Roman"/>
        <w:iCs/>
        <w:lang w:eastAsia="en-US"/>
      </w:rPr>
      <w:fldChar w:fldCharType="separate"/>
    </w:r>
    <w:r>
      <w:rPr>
        <w:rFonts w:eastAsia="BatangChe" w:cs="Times New Roman"/>
        <w:iCs/>
      </w:rPr>
      <w:t>7</w:t>
    </w:r>
    <w:r w:rsidRPr="000D3BC1">
      <w:rPr>
        <w:rFonts w:eastAsia="BatangChe" w:cs="Times New Roman"/>
        <w:iCs/>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00C62" w14:textId="055BF9B0" w:rsidR="009955EB" w:rsidRPr="00333340" w:rsidRDefault="000D3BC1" w:rsidP="00F4717A">
    <w:pPr>
      <w:tabs>
        <w:tab w:val="right" w:pos="9270"/>
      </w:tabs>
      <w:overflowPunct w:val="0"/>
      <w:autoSpaceDE w:val="0"/>
      <w:autoSpaceDN w:val="0"/>
      <w:adjustRightInd w:val="0"/>
      <w:textAlignment w:val="baseline"/>
    </w:pPr>
    <w:r>
      <w:rPr>
        <w:rFonts w:eastAsia="BatangChe" w:cs="Times New Roman"/>
        <w:iCs/>
        <w:lang w:eastAsia="en-US"/>
      </w:rPr>
      <w:t xml:space="preserve">APT WTSA24-4 </w:t>
    </w:r>
    <w:r w:rsidRPr="000D3BC1">
      <w:rPr>
        <w:rFonts w:eastAsia="BatangChe" w:cs="Times New Roman"/>
        <w:iCs/>
        <w:lang w:eastAsia="en-US"/>
      </w:rPr>
      <w:t>Information for Participants</w:t>
    </w:r>
    <w:r w:rsidRPr="000D3BC1">
      <w:rPr>
        <w:rFonts w:eastAsia="BatangChe" w:cs="Times New Roman"/>
        <w:iCs/>
        <w:lang w:eastAsia="en-US"/>
      </w:rPr>
      <w:tab/>
      <w:t xml:space="preserve">Page </w:t>
    </w:r>
    <w:r w:rsidRPr="000D3BC1">
      <w:rPr>
        <w:rFonts w:eastAsia="BatangChe" w:cs="Times New Roman"/>
        <w:iCs/>
        <w:lang w:eastAsia="en-US"/>
      </w:rPr>
      <w:fldChar w:fldCharType="begin"/>
    </w:r>
    <w:r w:rsidRPr="000D3BC1">
      <w:rPr>
        <w:rFonts w:eastAsia="BatangChe" w:cs="Times New Roman"/>
        <w:iCs/>
        <w:lang w:eastAsia="en-US"/>
      </w:rPr>
      <w:instrText xml:space="preserve"> PAGE </w:instrText>
    </w:r>
    <w:r w:rsidRPr="000D3BC1">
      <w:rPr>
        <w:rFonts w:eastAsia="BatangChe" w:cs="Times New Roman"/>
        <w:iCs/>
        <w:lang w:eastAsia="en-US"/>
      </w:rPr>
      <w:fldChar w:fldCharType="separate"/>
    </w:r>
    <w:r w:rsidRPr="000D3BC1">
      <w:rPr>
        <w:rFonts w:eastAsia="BatangChe" w:cs="Times New Roman"/>
        <w:iCs/>
        <w:lang w:val="en-GB" w:eastAsia="en-US"/>
      </w:rPr>
      <w:t>1</w:t>
    </w:r>
    <w:r w:rsidRPr="000D3BC1">
      <w:rPr>
        <w:rFonts w:eastAsia="BatangChe" w:cs="Times New Roman"/>
        <w:iCs/>
        <w:lang w:eastAsia="en-US"/>
      </w:rPr>
      <w:fldChar w:fldCharType="end"/>
    </w:r>
    <w:r w:rsidRPr="000D3BC1">
      <w:rPr>
        <w:rFonts w:eastAsia="BatangChe" w:cs="Times New Roman"/>
        <w:iCs/>
        <w:lang w:eastAsia="en-US"/>
      </w:rPr>
      <w:t xml:space="preserve"> of </w:t>
    </w:r>
    <w:r w:rsidRPr="000D3BC1">
      <w:rPr>
        <w:rFonts w:eastAsia="BatangChe" w:cs="Times New Roman"/>
        <w:iCs/>
        <w:lang w:eastAsia="en-US"/>
      </w:rPr>
      <w:fldChar w:fldCharType="begin"/>
    </w:r>
    <w:r w:rsidRPr="000D3BC1">
      <w:rPr>
        <w:rFonts w:eastAsia="BatangChe" w:cs="Times New Roman"/>
        <w:iCs/>
        <w:lang w:eastAsia="en-US"/>
      </w:rPr>
      <w:instrText xml:space="preserve"> NUMPAGES </w:instrText>
    </w:r>
    <w:r w:rsidRPr="000D3BC1">
      <w:rPr>
        <w:rFonts w:eastAsia="BatangChe" w:cs="Times New Roman"/>
        <w:iCs/>
        <w:lang w:eastAsia="en-US"/>
      </w:rPr>
      <w:fldChar w:fldCharType="separate"/>
    </w:r>
    <w:r w:rsidRPr="000D3BC1">
      <w:rPr>
        <w:rFonts w:eastAsia="BatangChe" w:cs="Times New Roman"/>
        <w:iCs/>
        <w:lang w:val="en-GB" w:eastAsia="en-US"/>
      </w:rPr>
      <w:t>7</w:t>
    </w:r>
    <w:r w:rsidRPr="000D3BC1">
      <w:rPr>
        <w:rFonts w:eastAsia="BatangChe" w:cs="Times New Roman"/>
        <w:iCs/>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A4E79" w14:textId="77777777" w:rsidR="007450F7" w:rsidRDefault="007450F7">
      <w:r>
        <w:separator/>
      </w:r>
    </w:p>
  </w:footnote>
  <w:footnote w:type="continuationSeparator" w:id="0">
    <w:p w14:paraId="03F7D70D" w14:textId="77777777" w:rsidR="007450F7" w:rsidRDefault="0074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05"/>
      <w:gridCol w:w="3105"/>
      <w:gridCol w:w="3105"/>
    </w:tblGrid>
    <w:tr w:rsidR="5E6756F8" w14:paraId="0AF6E91F" w14:textId="77777777" w:rsidTr="5E6756F8">
      <w:trPr>
        <w:trHeight w:val="300"/>
      </w:trPr>
      <w:tc>
        <w:tcPr>
          <w:tcW w:w="3105" w:type="dxa"/>
        </w:tcPr>
        <w:p w14:paraId="020993F1" w14:textId="0462871A" w:rsidR="5E6756F8" w:rsidRDefault="5E6756F8" w:rsidP="5E6756F8">
          <w:pPr>
            <w:pStyle w:val="Header"/>
            <w:ind w:left="-115"/>
          </w:pPr>
        </w:p>
      </w:tc>
      <w:tc>
        <w:tcPr>
          <w:tcW w:w="3105" w:type="dxa"/>
        </w:tcPr>
        <w:p w14:paraId="145AEAB3" w14:textId="2922EEEA" w:rsidR="5E6756F8" w:rsidRDefault="5E6756F8" w:rsidP="5E6756F8">
          <w:pPr>
            <w:pStyle w:val="Header"/>
            <w:jc w:val="center"/>
          </w:pPr>
        </w:p>
      </w:tc>
      <w:tc>
        <w:tcPr>
          <w:tcW w:w="3105" w:type="dxa"/>
        </w:tcPr>
        <w:p w14:paraId="7E75872F" w14:textId="17791554" w:rsidR="5E6756F8" w:rsidRDefault="5E6756F8" w:rsidP="5E6756F8">
          <w:pPr>
            <w:pStyle w:val="Header"/>
            <w:ind w:right="-115"/>
            <w:jc w:val="right"/>
          </w:pPr>
        </w:p>
      </w:tc>
    </w:tr>
  </w:tbl>
  <w:p w14:paraId="37B91916" w14:textId="553FA693" w:rsidR="5E6756F8" w:rsidRDefault="5E6756F8" w:rsidP="5E675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B5D73" w14:textId="77777777" w:rsidR="009955EB" w:rsidRDefault="009955EB"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C086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DA7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AB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69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361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4A1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8AC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4E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54F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A03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74B4B"/>
    <w:multiLevelType w:val="multilevel"/>
    <w:tmpl w:val="92729C58"/>
    <w:lvl w:ilvl="0">
      <w:start w:val="1"/>
      <w:numFmt w:val="decimal"/>
      <w:lvlText w:val="%1."/>
      <w:lvlJc w:val="left"/>
      <w:pPr>
        <w:ind w:left="720" w:hanging="360"/>
      </w:pPr>
      <w:rPr>
        <w:rFonts w:eastAsia="MS Mincho" w:hint="default"/>
      </w:rPr>
    </w:lvl>
    <w:lvl w:ilvl="1">
      <w:start w:val="1"/>
      <w:numFmt w:val="decimal"/>
      <w:pStyle w:val="Heading2"/>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F8D"/>
    <w:multiLevelType w:val="hybridMultilevel"/>
    <w:tmpl w:val="531A95BA"/>
    <w:lvl w:ilvl="0" w:tplc="8C0C090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AB10966"/>
    <w:multiLevelType w:val="hybridMultilevel"/>
    <w:tmpl w:val="8B3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55425"/>
    <w:multiLevelType w:val="hybridMultilevel"/>
    <w:tmpl w:val="0726A0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31C69"/>
    <w:multiLevelType w:val="hybridMultilevel"/>
    <w:tmpl w:val="5DDC5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32B69"/>
    <w:multiLevelType w:val="hybridMultilevel"/>
    <w:tmpl w:val="D9DC711C"/>
    <w:lvl w:ilvl="0" w:tplc="9BB26B3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5C1D1F"/>
    <w:multiLevelType w:val="hybridMultilevel"/>
    <w:tmpl w:val="DE20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6F128AB"/>
    <w:multiLevelType w:val="multilevel"/>
    <w:tmpl w:val="DCD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600D1"/>
    <w:multiLevelType w:val="hybridMultilevel"/>
    <w:tmpl w:val="17FA5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E0E9F"/>
    <w:multiLevelType w:val="hybridMultilevel"/>
    <w:tmpl w:val="531A95BA"/>
    <w:lvl w:ilvl="0" w:tplc="8C0C090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971D5"/>
    <w:multiLevelType w:val="multilevel"/>
    <w:tmpl w:val="828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16cid:durableId="755781407">
    <w:abstractNumId w:val="50"/>
  </w:num>
  <w:num w:numId="2" w16cid:durableId="273250307">
    <w:abstractNumId w:val="44"/>
  </w:num>
  <w:num w:numId="3" w16cid:durableId="1389263677">
    <w:abstractNumId w:val="30"/>
  </w:num>
  <w:num w:numId="4" w16cid:durableId="1972244720">
    <w:abstractNumId w:val="16"/>
  </w:num>
  <w:num w:numId="5" w16cid:durableId="325598347">
    <w:abstractNumId w:val="39"/>
  </w:num>
  <w:num w:numId="6" w16cid:durableId="428551004">
    <w:abstractNumId w:val="14"/>
  </w:num>
  <w:num w:numId="7" w16cid:durableId="39788468">
    <w:abstractNumId w:val="49"/>
  </w:num>
  <w:num w:numId="8" w16cid:durableId="1587835423">
    <w:abstractNumId w:val="40"/>
  </w:num>
  <w:num w:numId="9" w16cid:durableId="360664611">
    <w:abstractNumId w:val="15"/>
  </w:num>
  <w:num w:numId="10" w16cid:durableId="1345591018">
    <w:abstractNumId w:val="12"/>
  </w:num>
  <w:num w:numId="11" w16cid:durableId="719406125">
    <w:abstractNumId w:val="24"/>
  </w:num>
  <w:num w:numId="12" w16cid:durableId="71440124">
    <w:abstractNumId w:val="37"/>
  </w:num>
  <w:num w:numId="13" w16cid:durableId="1885945080">
    <w:abstractNumId w:val="42"/>
  </w:num>
  <w:num w:numId="14" w16cid:durableId="385565097">
    <w:abstractNumId w:val="21"/>
  </w:num>
  <w:num w:numId="15" w16cid:durableId="2056077890">
    <w:abstractNumId w:val="19"/>
  </w:num>
  <w:num w:numId="16" w16cid:durableId="647054813">
    <w:abstractNumId w:val="26"/>
  </w:num>
  <w:num w:numId="17" w16cid:durableId="1647734688">
    <w:abstractNumId w:val="10"/>
  </w:num>
  <w:num w:numId="18" w16cid:durableId="652832732">
    <w:abstractNumId w:val="45"/>
  </w:num>
  <w:num w:numId="19" w16cid:durableId="20938227">
    <w:abstractNumId w:val="33"/>
  </w:num>
  <w:num w:numId="20" w16cid:durableId="743071926">
    <w:abstractNumId w:val="29"/>
  </w:num>
  <w:num w:numId="21" w16cid:durableId="796024856">
    <w:abstractNumId w:val="34"/>
  </w:num>
  <w:num w:numId="22" w16cid:durableId="525601324">
    <w:abstractNumId w:val="27"/>
  </w:num>
  <w:num w:numId="23" w16cid:durableId="1253130039">
    <w:abstractNumId w:val="25"/>
  </w:num>
  <w:num w:numId="24" w16cid:durableId="453518862">
    <w:abstractNumId w:val="13"/>
  </w:num>
  <w:num w:numId="25" w16cid:durableId="1415778463">
    <w:abstractNumId w:val="32"/>
  </w:num>
  <w:num w:numId="26" w16cid:durableId="1098675010">
    <w:abstractNumId w:val="20"/>
  </w:num>
  <w:num w:numId="27" w16cid:durableId="142239593">
    <w:abstractNumId w:val="41"/>
  </w:num>
  <w:num w:numId="28" w16cid:durableId="891699449">
    <w:abstractNumId w:val="46"/>
  </w:num>
  <w:num w:numId="29" w16cid:durableId="917208752">
    <w:abstractNumId w:val="51"/>
  </w:num>
  <w:num w:numId="30" w16cid:durableId="869607417">
    <w:abstractNumId w:val="48"/>
  </w:num>
  <w:num w:numId="31" w16cid:durableId="967709944">
    <w:abstractNumId w:val="23"/>
  </w:num>
  <w:num w:numId="32" w16cid:durableId="430467031">
    <w:abstractNumId w:val="31"/>
  </w:num>
  <w:num w:numId="33" w16cid:durableId="1765805878">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34" w16cid:durableId="2080865114">
    <w:abstractNumId w:val="35"/>
  </w:num>
  <w:num w:numId="35" w16cid:durableId="1667398441">
    <w:abstractNumId w:val="28"/>
  </w:num>
  <w:num w:numId="36" w16cid:durableId="49615470">
    <w:abstractNumId w:val="18"/>
  </w:num>
  <w:num w:numId="37" w16cid:durableId="1775593842">
    <w:abstractNumId w:val="47"/>
  </w:num>
  <w:num w:numId="38" w16cid:durableId="1843355025">
    <w:abstractNumId w:val="36"/>
  </w:num>
  <w:num w:numId="39" w16cid:durableId="591669682">
    <w:abstractNumId w:val="43"/>
  </w:num>
  <w:num w:numId="40" w16cid:durableId="1706252274">
    <w:abstractNumId w:val="17"/>
  </w:num>
  <w:num w:numId="41" w16cid:durableId="1719157971">
    <w:abstractNumId w:val="38"/>
  </w:num>
  <w:num w:numId="42" w16cid:durableId="291404449">
    <w:abstractNumId w:val="22"/>
  </w:num>
  <w:num w:numId="43" w16cid:durableId="489757098">
    <w:abstractNumId w:val="9"/>
  </w:num>
  <w:num w:numId="44" w16cid:durableId="205144948">
    <w:abstractNumId w:val="7"/>
  </w:num>
  <w:num w:numId="45" w16cid:durableId="1279416277">
    <w:abstractNumId w:val="6"/>
  </w:num>
  <w:num w:numId="46" w16cid:durableId="207883575">
    <w:abstractNumId w:val="5"/>
  </w:num>
  <w:num w:numId="47" w16cid:durableId="939413310">
    <w:abstractNumId w:val="4"/>
  </w:num>
  <w:num w:numId="48" w16cid:durableId="51925520">
    <w:abstractNumId w:val="8"/>
  </w:num>
  <w:num w:numId="49" w16cid:durableId="614991129">
    <w:abstractNumId w:val="3"/>
  </w:num>
  <w:num w:numId="50" w16cid:durableId="1497528957">
    <w:abstractNumId w:val="2"/>
  </w:num>
  <w:num w:numId="51" w16cid:durableId="813761726">
    <w:abstractNumId w:val="1"/>
  </w:num>
  <w:num w:numId="52" w16cid:durableId="1624966071">
    <w:abstractNumId w:val="0"/>
  </w:num>
  <w:num w:numId="53" w16cid:durableId="1885948044">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54" w16cid:durableId="1914505755">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55" w16cid:durableId="471944673">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56" w16cid:durableId="1710884538">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57" w16cid:durableId="914709955">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58" w16cid:durableId="1746875805">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59" w16cid:durableId="1141534268">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60" w16cid:durableId="570846361">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 w:numId="61" w16cid:durableId="721638893">
    <w:abstractNumId w:val="11"/>
    <w:lvlOverride w:ilvl="0">
      <w:lvl w:ilvl="0">
        <w:start w:val="1"/>
        <w:numFmt w:val="decimal"/>
        <w:lvlText w:val="%1."/>
        <w:lvlJc w:val="left"/>
        <w:pPr>
          <w:ind w:left="360" w:hanging="360"/>
        </w:pPr>
        <w:rPr>
          <w:rFonts w:eastAsia="MS Mincho" w:hint="default"/>
        </w:rPr>
      </w:lvl>
    </w:lvlOverride>
    <w:lvlOverride w:ilvl="1">
      <w:lvl w:ilvl="1">
        <w:start w:val="1"/>
        <w:numFmt w:val="decimal"/>
        <w:pStyle w:val="Heading2"/>
        <w:isLgl/>
        <w:lvlText w:val="4.%2"/>
        <w:lvlJc w:val="left"/>
        <w:pPr>
          <w:ind w:left="108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1800" w:hanging="108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880" w:hanging="1440"/>
        </w:pPr>
        <w:rPr>
          <w:rFonts w:hint="default"/>
        </w:rPr>
      </w:lvl>
    </w:lvlOverride>
    <w:lvlOverride w:ilvl="5">
      <w:lvl w:ilvl="5">
        <w:start w:val="1"/>
        <w:numFmt w:val="decimal"/>
        <w:isLgl/>
        <w:lvlText w:val="%1.%2.%3.%4.%5.%6"/>
        <w:lvlJc w:val="left"/>
        <w:pPr>
          <w:ind w:left="3600" w:hanging="1800"/>
        </w:pPr>
        <w:rPr>
          <w:rFonts w:hint="default"/>
        </w:rPr>
      </w:lvl>
    </w:lvlOverride>
    <w:lvlOverride w:ilvl="6">
      <w:lvl w:ilvl="6">
        <w:start w:val="1"/>
        <w:numFmt w:val="decimal"/>
        <w:isLgl/>
        <w:lvlText w:val="%1.%2.%3.%4.%5.%6.%7"/>
        <w:lvlJc w:val="left"/>
        <w:pPr>
          <w:ind w:left="4320" w:hanging="2160"/>
        </w:pPr>
        <w:rPr>
          <w:rFonts w:hint="default"/>
        </w:rPr>
      </w:lvl>
    </w:lvlOverride>
    <w:lvlOverride w:ilvl="7">
      <w:lvl w:ilvl="7">
        <w:start w:val="1"/>
        <w:numFmt w:val="decimal"/>
        <w:isLgl/>
        <w:lvlText w:val="%1.%2.%3.%4.%5.%6.%7.%8"/>
        <w:lvlJc w:val="left"/>
        <w:pPr>
          <w:ind w:left="4680" w:hanging="2160"/>
        </w:pPr>
        <w:rPr>
          <w:rFonts w:hint="default"/>
        </w:rPr>
      </w:lvl>
    </w:lvlOverride>
    <w:lvlOverride w:ilvl="8">
      <w:lvl w:ilvl="8">
        <w:start w:val="1"/>
        <w:numFmt w:val="decimal"/>
        <w:isLgl/>
        <w:lvlText w:val="%1.%2.%3.%4.%5.%6.%7.%8.%9"/>
        <w:lvlJc w:val="left"/>
        <w:pPr>
          <w:ind w:left="5400" w:hanging="252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11CFF"/>
    <w:rsid w:val="0001250B"/>
    <w:rsid w:val="000129D7"/>
    <w:rsid w:val="00016AF3"/>
    <w:rsid w:val="000221E3"/>
    <w:rsid w:val="0002316C"/>
    <w:rsid w:val="00023753"/>
    <w:rsid w:val="00024D99"/>
    <w:rsid w:val="00025270"/>
    <w:rsid w:val="00026C23"/>
    <w:rsid w:val="00030BA8"/>
    <w:rsid w:val="000322EC"/>
    <w:rsid w:val="00032A74"/>
    <w:rsid w:val="00032F65"/>
    <w:rsid w:val="00033FED"/>
    <w:rsid w:val="0003462C"/>
    <w:rsid w:val="00040855"/>
    <w:rsid w:val="00042529"/>
    <w:rsid w:val="00042832"/>
    <w:rsid w:val="00042CE8"/>
    <w:rsid w:val="00042CF3"/>
    <w:rsid w:val="00044BE6"/>
    <w:rsid w:val="00044C60"/>
    <w:rsid w:val="00052038"/>
    <w:rsid w:val="000534D7"/>
    <w:rsid w:val="00053D78"/>
    <w:rsid w:val="00054638"/>
    <w:rsid w:val="0005560D"/>
    <w:rsid w:val="000579DA"/>
    <w:rsid w:val="00060DD2"/>
    <w:rsid w:val="00063E91"/>
    <w:rsid w:val="00064430"/>
    <w:rsid w:val="00065513"/>
    <w:rsid w:val="00072002"/>
    <w:rsid w:val="00074BC3"/>
    <w:rsid w:val="00075083"/>
    <w:rsid w:val="00075208"/>
    <w:rsid w:val="000762CD"/>
    <w:rsid w:val="00077BA8"/>
    <w:rsid w:val="00077CEB"/>
    <w:rsid w:val="00081E5C"/>
    <w:rsid w:val="00082DFC"/>
    <w:rsid w:val="00090A88"/>
    <w:rsid w:val="00092368"/>
    <w:rsid w:val="000944EC"/>
    <w:rsid w:val="00094626"/>
    <w:rsid w:val="00096FE4"/>
    <w:rsid w:val="000A00AE"/>
    <w:rsid w:val="000A0E0A"/>
    <w:rsid w:val="000A5C2A"/>
    <w:rsid w:val="000A6F5C"/>
    <w:rsid w:val="000B01D1"/>
    <w:rsid w:val="000B331E"/>
    <w:rsid w:val="000B4110"/>
    <w:rsid w:val="000B433A"/>
    <w:rsid w:val="000B463D"/>
    <w:rsid w:val="000B56D7"/>
    <w:rsid w:val="000B5947"/>
    <w:rsid w:val="000B6ABF"/>
    <w:rsid w:val="000B70C1"/>
    <w:rsid w:val="000B7682"/>
    <w:rsid w:val="000B7C36"/>
    <w:rsid w:val="000C05DE"/>
    <w:rsid w:val="000C06A3"/>
    <w:rsid w:val="000C17C8"/>
    <w:rsid w:val="000C31B4"/>
    <w:rsid w:val="000C45F7"/>
    <w:rsid w:val="000C4AE8"/>
    <w:rsid w:val="000D12F1"/>
    <w:rsid w:val="000D1F95"/>
    <w:rsid w:val="000D2021"/>
    <w:rsid w:val="000D26C6"/>
    <w:rsid w:val="000D2A46"/>
    <w:rsid w:val="000D3BC1"/>
    <w:rsid w:val="000D48FA"/>
    <w:rsid w:val="000D6296"/>
    <w:rsid w:val="000D64B5"/>
    <w:rsid w:val="000D79ED"/>
    <w:rsid w:val="000E19F2"/>
    <w:rsid w:val="000E21F4"/>
    <w:rsid w:val="000E2AF4"/>
    <w:rsid w:val="000E5854"/>
    <w:rsid w:val="000F0B41"/>
    <w:rsid w:val="000F0CD0"/>
    <w:rsid w:val="000F1B3C"/>
    <w:rsid w:val="000F1CCE"/>
    <w:rsid w:val="000F4446"/>
    <w:rsid w:val="000F4AC1"/>
    <w:rsid w:val="000F55CD"/>
    <w:rsid w:val="000F7AA9"/>
    <w:rsid w:val="000F7B7D"/>
    <w:rsid w:val="00100647"/>
    <w:rsid w:val="0010090A"/>
    <w:rsid w:val="00104A24"/>
    <w:rsid w:val="0010602D"/>
    <w:rsid w:val="00106F2C"/>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23C2"/>
    <w:rsid w:val="00123FC8"/>
    <w:rsid w:val="00124BE0"/>
    <w:rsid w:val="00124C75"/>
    <w:rsid w:val="001253C1"/>
    <w:rsid w:val="00125A37"/>
    <w:rsid w:val="001262B6"/>
    <w:rsid w:val="00131621"/>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445"/>
    <w:rsid w:val="00164B7F"/>
    <w:rsid w:val="00167353"/>
    <w:rsid w:val="00170F6E"/>
    <w:rsid w:val="00173228"/>
    <w:rsid w:val="001752BD"/>
    <w:rsid w:val="001758D6"/>
    <w:rsid w:val="0017612A"/>
    <w:rsid w:val="00177EB1"/>
    <w:rsid w:val="00180DE6"/>
    <w:rsid w:val="001813C6"/>
    <w:rsid w:val="00182427"/>
    <w:rsid w:val="00183BA5"/>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08B2"/>
    <w:rsid w:val="001A219A"/>
    <w:rsid w:val="001A2A73"/>
    <w:rsid w:val="001A2ED4"/>
    <w:rsid w:val="001A2F28"/>
    <w:rsid w:val="001A35B3"/>
    <w:rsid w:val="001A6C3C"/>
    <w:rsid w:val="001A6CB9"/>
    <w:rsid w:val="001A7D7C"/>
    <w:rsid w:val="001B39BA"/>
    <w:rsid w:val="001B3C09"/>
    <w:rsid w:val="001B3CB1"/>
    <w:rsid w:val="001B6770"/>
    <w:rsid w:val="001B6B64"/>
    <w:rsid w:val="001B7DCC"/>
    <w:rsid w:val="001C1D5E"/>
    <w:rsid w:val="001C40F9"/>
    <w:rsid w:val="001C5028"/>
    <w:rsid w:val="001C6DE2"/>
    <w:rsid w:val="001C79B5"/>
    <w:rsid w:val="001D450C"/>
    <w:rsid w:val="001D5A01"/>
    <w:rsid w:val="001D66CF"/>
    <w:rsid w:val="001D72D7"/>
    <w:rsid w:val="001E1B9A"/>
    <w:rsid w:val="001E25F8"/>
    <w:rsid w:val="001E2AE6"/>
    <w:rsid w:val="001E2E87"/>
    <w:rsid w:val="001E2EB0"/>
    <w:rsid w:val="001E3319"/>
    <w:rsid w:val="001E4FB8"/>
    <w:rsid w:val="001E5171"/>
    <w:rsid w:val="001E5F60"/>
    <w:rsid w:val="001F54A2"/>
    <w:rsid w:val="001F719E"/>
    <w:rsid w:val="0020017F"/>
    <w:rsid w:val="00200F8A"/>
    <w:rsid w:val="00203599"/>
    <w:rsid w:val="0020654A"/>
    <w:rsid w:val="002103A3"/>
    <w:rsid w:val="00211C91"/>
    <w:rsid w:val="002164B9"/>
    <w:rsid w:val="00216E9E"/>
    <w:rsid w:val="00220A44"/>
    <w:rsid w:val="002223EC"/>
    <w:rsid w:val="002227CC"/>
    <w:rsid w:val="00225CF8"/>
    <w:rsid w:val="00227312"/>
    <w:rsid w:val="002309EC"/>
    <w:rsid w:val="0023183E"/>
    <w:rsid w:val="00232971"/>
    <w:rsid w:val="00233A30"/>
    <w:rsid w:val="00235D57"/>
    <w:rsid w:val="00241417"/>
    <w:rsid w:val="002424CC"/>
    <w:rsid w:val="0024556B"/>
    <w:rsid w:val="002459A0"/>
    <w:rsid w:val="0025139F"/>
    <w:rsid w:val="00251579"/>
    <w:rsid w:val="00251BBB"/>
    <w:rsid w:val="00251EFB"/>
    <w:rsid w:val="00252BA4"/>
    <w:rsid w:val="00254C6D"/>
    <w:rsid w:val="00255A2E"/>
    <w:rsid w:val="002576F2"/>
    <w:rsid w:val="00257961"/>
    <w:rsid w:val="00257C82"/>
    <w:rsid w:val="0026058F"/>
    <w:rsid w:val="002615CF"/>
    <w:rsid w:val="00262BBC"/>
    <w:rsid w:val="00263CC6"/>
    <w:rsid w:val="00266816"/>
    <w:rsid w:val="00267BA2"/>
    <w:rsid w:val="00270495"/>
    <w:rsid w:val="00271060"/>
    <w:rsid w:val="00271FF3"/>
    <w:rsid w:val="00274C6C"/>
    <w:rsid w:val="002764DF"/>
    <w:rsid w:val="00277EEE"/>
    <w:rsid w:val="00282EB1"/>
    <w:rsid w:val="002849D6"/>
    <w:rsid w:val="00287977"/>
    <w:rsid w:val="00291B50"/>
    <w:rsid w:val="002922E1"/>
    <w:rsid w:val="002935D7"/>
    <w:rsid w:val="002A0963"/>
    <w:rsid w:val="002A35FC"/>
    <w:rsid w:val="002A4461"/>
    <w:rsid w:val="002B1453"/>
    <w:rsid w:val="002B18E7"/>
    <w:rsid w:val="002B2085"/>
    <w:rsid w:val="002B30D7"/>
    <w:rsid w:val="002B3EF8"/>
    <w:rsid w:val="002B4B5A"/>
    <w:rsid w:val="002B7C61"/>
    <w:rsid w:val="002C11C0"/>
    <w:rsid w:val="002C3243"/>
    <w:rsid w:val="002C3838"/>
    <w:rsid w:val="002C3FD8"/>
    <w:rsid w:val="002C4360"/>
    <w:rsid w:val="002C56B5"/>
    <w:rsid w:val="002C7E21"/>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E7571"/>
    <w:rsid w:val="002F106E"/>
    <w:rsid w:val="002F33AC"/>
    <w:rsid w:val="002F5E01"/>
    <w:rsid w:val="002F607E"/>
    <w:rsid w:val="002F6F00"/>
    <w:rsid w:val="002F7FC9"/>
    <w:rsid w:val="0030033E"/>
    <w:rsid w:val="00302F4D"/>
    <w:rsid w:val="00303B98"/>
    <w:rsid w:val="00303EBF"/>
    <w:rsid w:val="00304EA6"/>
    <w:rsid w:val="003079E4"/>
    <w:rsid w:val="00312590"/>
    <w:rsid w:val="00313D16"/>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4D19"/>
    <w:rsid w:val="00335065"/>
    <w:rsid w:val="00336844"/>
    <w:rsid w:val="00337A29"/>
    <w:rsid w:val="00340451"/>
    <w:rsid w:val="00340D81"/>
    <w:rsid w:val="003413B1"/>
    <w:rsid w:val="00341997"/>
    <w:rsid w:val="00351021"/>
    <w:rsid w:val="00351EAF"/>
    <w:rsid w:val="00352048"/>
    <w:rsid w:val="0035271D"/>
    <w:rsid w:val="00352D00"/>
    <w:rsid w:val="00354E86"/>
    <w:rsid w:val="00355C25"/>
    <w:rsid w:val="003567A8"/>
    <w:rsid w:val="0036248A"/>
    <w:rsid w:val="003630DE"/>
    <w:rsid w:val="00363830"/>
    <w:rsid w:val="003642E1"/>
    <w:rsid w:val="00370193"/>
    <w:rsid w:val="003713C7"/>
    <w:rsid w:val="0037404D"/>
    <w:rsid w:val="00375A6B"/>
    <w:rsid w:val="0037710E"/>
    <w:rsid w:val="00381041"/>
    <w:rsid w:val="0038109D"/>
    <w:rsid w:val="00381144"/>
    <w:rsid w:val="003847DA"/>
    <w:rsid w:val="00390FA0"/>
    <w:rsid w:val="003912C8"/>
    <w:rsid w:val="00391ADA"/>
    <w:rsid w:val="003923A4"/>
    <w:rsid w:val="00392F0D"/>
    <w:rsid w:val="0039574E"/>
    <w:rsid w:val="00395C71"/>
    <w:rsid w:val="00396EFA"/>
    <w:rsid w:val="00397353"/>
    <w:rsid w:val="003A0DA7"/>
    <w:rsid w:val="003A1A26"/>
    <w:rsid w:val="003A30AF"/>
    <w:rsid w:val="003A3A64"/>
    <w:rsid w:val="003A3F09"/>
    <w:rsid w:val="003A4244"/>
    <w:rsid w:val="003A46FA"/>
    <w:rsid w:val="003A652F"/>
    <w:rsid w:val="003A7421"/>
    <w:rsid w:val="003A75C5"/>
    <w:rsid w:val="003B3CEF"/>
    <w:rsid w:val="003B726D"/>
    <w:rsid w:val="003B78F8"/>
    <w:rsid w:val="003C0D96"/>
    <w:rsid w:val="003C0F27"/>
    <w:rsid w:val="003C177B"/>
    <w:rsid w:val="003C3493"/>
    <w:rsid w:val="003D2A07"/>
    <w:rsid w:val="003D392D"/>
    <w:rsid w:val="003D40A3"/>
    <w:rsid w:val="003D519B"/>
    <w:rsid w:val="003D58EE"/>
    <w:rsid w:val="003D59FF"/>
    <w:rsid w:val="003E20AB"/>
    <w:rsid w:val="003E251A"/>
    <w:rsid w:val="003E2E9E"/>
    <w:rsid w:val="003E3EB9"/>
    <w:rsid w:val="003E4EEF"/>
    <w:rsid w:val="003E6161"/>
    <w:rsid w:val="003E650E"/>
    <w:rsid w:val="003E70D4"/>
    <w:rsid w:val="003E7A64"/>
    <w:rsid w:val="003F1513"/>
    <w:rsid w:val="003F22F8"/>
    <w:rsid w:val="003F37FE"/>
    <w:rsid w:val="003F6189"/>
    <w:rsid w:val="003F6755"/>
    <w:rsid w:val="003F6CB6"/>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32434"/>
    <w:rsid w:val="004333D1"/>
    <w:rsid w:val="00434988"/>
    <w:rsid w:val="004354E8"/>
    <w:rsid w:val="00436F13"/>
    <w:rsid w:val="004411D2"/>
    <w:rsid w:val="00445EA8"/>
    <w:rsid w:val="00446636"/>
    <w:rsid w:val="00446922"/>
    <w:rsid w:val="0044720C"/>
    <w:rsid w:val="004477E4"/>
    <w:rsid w:val="00451148"/>
    <w:rsid w:val="004512CE"/>
    <w:rsid w:val="004522EE"/>
    <w:rsid w:val="00452DA5"/>
    <w:rsid w:val="004563B4"/>
    <w:rsid w:val="00457A91"/>
    <w:rsid w:val="00457E0D"/>
    <w:rsid w:val="004604C1"/>
    <w:rsid w:val="004608A2"/>
    <w:rsid w:val="0046350E"/>
    <w:rsid w:val="00465555"/>
    <w:rsid w:val="00466623"/>
    <w:rsid w:val="00467D1A"/>
    <w:rsid w:val="00470118"/>
    <w:rsid w:val="00471FD3"/>
    <w:rsid w:val="00472189"/>
    <w:rsid w:val="00472E16"/>
    <w:rsid w:val="00475A22"/>
    <w:rsid w:val="004804CB"/>
    <w:rsid w:val="0048197E"/>
    <w:rsid w:val="00484D22"/>
    <w:rsid w:val="00487033"/>
    <w:rsid w:val="00487055"/>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7924"/>
    <w:rsid w:val="004B02A0"/>
    <w:rsid w:val="004B047D"/>
    <w:rsid w:val="004B1889"/>
    <w:rsid w:val="004B1E97"/>
    <w:rsid w:val="004B477C"/>
    <w:rsid w:val="004B7E8C"/>
    <w:rsid w:val="004C10B7"/>
    <w:rsid w:val="004C1672"/>
    <w:rsid w:val="004C1933"/>
    <w:rsid w:val="004C295A"/>
    <w:rsid w:val="004C3F32"/>
    <w:rsid w:val="004C402C"/>
    <w:rsid w:val="004C65CF"/>
    <w:rsid w:val="004C6AAC"/>
    <w:rsid w:val="004C75F8"/>
    <w:rsid w:val="004D1906"/>
    <w:rsid w:val="004D2F8C"/>
    <w:rsid w:val="004D329A"/>
    <w:rsid w:val="004D519D"/>
    <w:rsid w:val="004D5D90"/>
    <w:rsid w:val="004D7561"/>
    <w:rsid w:val="004E035B"/>
    <w:rsid w:val="004E359A"/>
    <w:rsid w:val="004E37E5"/>
    <w:rsid w:val="004E49E6"/>
    <w:rsid w:val="004E5979"/>
    <w:rsid w:val="004F0A64"/>
    <w:rsid w:val="004F2132"/>
    <w:rsid w:val="004F27D2"/>
    <w:rsid w:val="004F3F0F"/>
    <w:rsid w:val="004F45DE"/>
    <w:rsid w:val="004F4E2E"/>
    <w:rsid w:val="004F697F"/>
    <w:rsid w:val="00501BCB"/>
    <w:rsid w:val="00503875"/>
    <w:rsid w:val="005042B6"/>
    <w:rsid w:val="00505290"/>
    <w:rsid w:val="00507733"/>
    <w:rsid w:val="00517034"/>
    <w:rsid w:val="00517815"/>
    <w:rsid w:val="00517873"/>
    <w:rsid w:val="0052381F"/>
    <w:rsid w:val="0052392A"/>
    <w:rsid w:val="00523AAC"/>
    <w:rsid w:val="005241E7"/>
    <w:rsid w:val="00524C1A"/>
    <w:rsid w:val="00524CAB"/>
    <w:rsid w:val="005250BB"/>
    <w:rsid w:val="00531173"/>
    <w:rsid w:val="00531D4B"/>
    <w:rsid w:val="0053219F"/>
    <w:rsid w:val="00535715"/>
    <w:rsid w:val="005413B5"/>
    <w:rsid w:val="00541EB3"/>
    <w:rsid w:val="00542D83"/>
    <w:rsid w:val="00543D37"/>
    <w:rsid w:val="00543EAD"/>
    <w:rsid w:val="00543EDE"/>
    <w:rsid w:val="00545DC7"/>
    <w:rsid w:val="00547855"/>
    <w:rsid w:val="0055093B"/>
    <w:rsid w:val="005556BB"/>
    <w:rsid w:val="005556CD"/>
    <w:rsid w:val="005565A1"/>
    <w:rsid w:val="00557AA9"/>
    <w:rsid w:val="005604F5"/>
    <w:rsid w:val="005619B5"/>
    <w:rsid w:val="00562272"/>
    <w:rsid w:val="00564E53"/>
    <w:rsid w:val="005665A4"/>
    <w:rsid w:val="00567656"/>
    <w:rsid w:val="00567891"/>
    <w:rsid w:val="00567CB3"/>
    <w:rsid w:val="00567D85"/>
    <w:rsid w:val="00571B81"/>
    <w:rsid w:val="00571C8C"/>
    <w:rsid w:val="00571D41"/>
    <w:rsid w:val="00572200"/>
    <w:rsid w:val="005724E2"/>
    <w:rsid w:val="00572B44"/>
    <w:rsid w:val="00573E9D"/>
    <w:rsid w:val="00574A6C"/>
    <w:rsid w:val="00575565"/>
    <w:rsid w:val="005775A1"/>
    <w:rsid w:val="00577F0C"/>
    <w:rsid w:val="005814AD"/>
    <w:rsid w:val="00582386"/>
    <w:rsid w:val="0058688F"/>
    <w:rsid w:val="00587353"/>
    <w:rsid w:val="0058743E"/>
    <w:rsid w:val="00587F8A"/>
    <w:rsid w:val="00590048"/>
    <w:rsid w:val="0059323D"/>
    <w:rsid w:val="005960B5"/>
    <w:rsid w:val="005967DB"/>
    <w:rsid w:val="005977E4"/>
    <w:rsid w:val="005A0607"/>
    <w:rsid w:val="005A418C"/>
    <w:rsid w:val="005B15CC"/>
    <w:rsid w:val="005B1D66"/>
    <w:rsid w:val="005B2513"/>
    <w:rsid w:val="005B339C"/>
    <w:rsid w:val="005B5D85"/>
    <w:rsid w:val="005C457F"/>
    <w:rsid w:val="005C5573"/>
    <w:rsid w:val="005D0B6F"/>
    <w:rsid w:val="005D164C"/>
    <w:rsid w:val="005D3E07"/>
    <w:rsid w:val="005D441D"/>
    <w:rsid w:val="005D4ED4"/>
    <w:rsid w:val="005D6980"/>
    <w:rsid w:val="005E0199"/>
    <w:rsid w:val="005E2438"/>
    <w:rsid w:val="005E66F7"/>
    <w:rsid w:val="005E6899"/>
    <w:rsid w:val="005E6F23"/>
    <w:rsid w:val="005F2630"/>
    <w:rsid w:val="005F2AAE"/>
    <w:rsid w:val="005F3661"/>
    <w:rsid w:val="005F4E9E"/>
    <w:rsid w:val="00600011"/>
    <w:rsid w:val="006015A2"/>
    <w:rsid w:val="006028B6"/>
    <w:rsid w:val="006029A1"/>
    <w:rsid w:val="00603568"/>
    <w:rsid w:val="00603FAF"/>
    <w:rsid w:val="00604EFC"/>
    <w:rsid w:val="00605090"/>
    <w:rsid w:val="00607ECC"/>
    <w:rsid w:val="00610BC6"/>
    <w:rsid w:val="006128CB"/>
    <w:rsid w:val="006159BC"/>
    <w:rsid w:val="006168A5"/>
    <w:rsid w:val="00617DA8"/>
    <w:rsid w:val="006202C2"/>
    <w:rsid w:val="00620491"/>
    <w:rsid w:val="00620841"/>
    <w:rsid w:val="00622373"/>
    <w:rsid w:val="00624015"/>
    <w:rsid w:val="006244A2"/>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45A8E"/>
    <w:rsid w:val="00650E6D"/>
    <w:rsid w:val="00652F0F"/>
    <w:rsid w:val="006531D8"/>
    <w:rsid w:val="00653C6D"/>
    <w:rsid w:val="00655412"/>
    <w:rsid w:val="00656C40"/>
    <w:rsid w:val="00657EDE"/>
    <w:rsid w:val="006616AC"/>
    <w:rsid w:val="00662078"/>
    <w:rsid w:val="006655F6"/>
    <w:rsid w:val="006706AD"/>
    <w:rsid w:val="00670A94"/>
    <w:rsid w:val="00672921"/>
    <w:rsid w:val="00673871"/>
    <w:rsid w:val="00673C62"/>
    <w:rsid w:val="00681586"/>
    <w:rsid w:val="00681843"/>
    <w:rsid w:val="00682307"/>
    <w:rsid w:val="00685334"/>
    <w:rsid w:val="006862E5"/>
    <w:rsid w:val="00687FE6"/>
    <w:rsid w:val="0069032A"/>
    <w:rsid w:val="00692040"/>
    <w:rsid w:val="00692846"/>
    <w:rsid w:val="00694486"/>
    <w:rsid w:val="00697568"/>
    <w:rsid w:val="006A0F18"/>
    <w:rsid w:val="006A3A62"/>
    <w:rsid w:val="006A5E1C"/>
    <w:rsid w:val="006A736E"/>
    <w:rsid w:val="006A76FE"/>
    <w:rsid w:val="006B011F"/>
    <w:rsid w:val="006B5568"/>
    <w:rsid w:val="006B5788"/>
    <w:rsid w:val="006B59A8"/>
    <w:rsid w:val="006B65C7"/>
    <w:rsid w:val="006B7237"/>
    <w:rsid w:val="006B7C60"/>
    <w:rsid w:val="006C0C43"/>
    <w:rsid w:val="006C1EDD"/>
    <w:rsid w:val="006C42EE"/>
    <w:rsid w:val="006C5C99"/>
    <w:rsid w:val="006C6DA6"/>
    <w:rsid w:val="006C7119"/>
    <w:rsid w:val="006D1A4B"/>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44BB"/>
    <w:rsid w:val="007046C1"/>
    <w:rsid w:val="0070589E"/>
    <w:rsid w:val="00706333"/>
    <w:rsid w:val="00706898"/>
    <w:rsid w:val="00706CBA"/>
    <w:rsid w:val="0070788C"/>
    <w:rsid w:val="0071159B"/>
    <w:rsid w:val="00711B0B"/>
    <w:rsid w:val="00714B33"/>
    <w:rsid w:val="007153CB"/>
    <w:rsid w:val="00716862"/>
    <w:rsid w:val="007176C3"/>
    <w:rsid w:val="00722F10"/>
    <w:rsid w:val="0072478E"/>
    <w:rsid w:val="007251CB"/>
    <w:rsid w:val="00726727"/>
    <w:rsid w:val="007304E8"/>
    <w:rsid w:val="00731395"/>
    <w:rsid w:val="00733C7D"/>
    <w:rsid w:val="0073446C"/>
    <w:rsid w:val="007353FE"/>
    <w:rsid w:val="00735A2F"/>
    <w:rsid w:val="00735E7F"/>
    <w:rsid w:val="00736D2E"/>
    <w:rsid w:val="00740314"/>
    <w:rsid w:val="007409D7"/>
    <w:rsid w:val="00741FD4"/>
    <w:rsid w:val="0074396A"/>
    <w:rsid w:val="007450F7"/>
    <w:rsid w:val="007457CE"/>
    <w:rsid w:val="00745DF0"/>
    <w:rsid w:val="007460B4"/>
    <w:rsid w:val="007478E2"/>
    <w:rsid w:val="007511CF"/>
    <w:rsid w:val="007567F5"/>
    <w:rsid w:val="00757538"/>
    <w:rsid w:val="007579AF"/>
    <w:rsid w:val="00760C7F"/>
    <w:rsid w:val="007613FF"/>
    <w:rsid w:val="00761944"/>
    <w:rsid w:val="00762CB2"/>
    <w:rsid w:val="00763B06"/>
    <w:rsid w:val="007648A3"/>
    <w:rsid w:val="00766286"/>
    <w:rsid w:val="007664A1"/>
    <w:rsid w:val="007711CF"/>
    <w:rsid w:val="007717E0"/>
    <w:rsid w:val="00771C60"/>
    <w:rsid w:val="00771D54"/>
    <w:rsid w:val="00771EF7"/>
    <w:rsid w:val="00773C43"/>
    <w:rsid w:val="00774D44"/>
    <w:rsid w:val="00774DDB"/>
    <w:rsid w:val="0077639A"/>
    <w:rsid w:val="00780237"/>
    <w:rsid w:val="00784179"/>
    <w:rsid w:val="0078550E"/>
    <w:rsid w:val="00792A63"/>
    <w:rsid w:val="0079441E"/>
    <w:rsid w:val="00795BCD"/>
    <w:rsid w:val="007A0C69"/>
    <w:rsid w:val="007A5EB3"/>
    <w:rsid w:val="007A64E6"/>
    <w:rsid w:val="007A66AE"/>
    <w:rsid w:val="007A6900"/>
    <w:rsid w:val="007A7744"/>
    <w:rsid w:val="007B049C"/>
    <w:rsid w:val="007B4448"/>
    <w:rsid w:val="007B5324"/>
    <w:rsid w:val="007B557B"/>
    <w:rsid w:val="007C0D99"/>
    <w:rsid w:val="007C2DC3"/>
    <w:rsid w:val="007C33E1"/>
    <w:rsid w:val="007C36EB"/>
    <w:rsid w:val="007C49EE"/>
    <w:rsid w:val="007C6E39"/>
    <w:rsid w:val="007C6F23"/>
    <w:rsid w:val="007C76F4"/>
    <w:rsid w:val="007D05D6"/>
    <w:rsid w:val="007D392E"/>
    <w:rsid w:val="007D3C1D"/>
    <w:rsid w:val="007D6738"/>
    <w:rsid w:val="007D7559"/>
    <w:rsid w:val="007E02AD"/>
    <w:rsid w:val="007E7A99"/>
    <w:rsid w:val="007F14D2"/>
    <w:rsid w:val="007F150F"/>
    <w:rsid w:val="007F1EB3"/>
    <w:rsid w:val="007F52B7"/>
    <w:rsid w:val="00800BEF"/>
    <w:rsid w:val="008015F3"/>
    <w:rsid w:val="00802452"/>
    <w:rsid w:val="008041A6"/>
    <w:rsid w:val="00810B94"/>
    <w:rsid w:val="00812813"/>
    <w:rsid w:val="00812871"/>
    <w:rsid w:val="008130B1"/>
    <w:rsid w:val="00814A4F"/>
    <w:rsid w:val="00815EEC"/>
    <w:rsid w:val="00816A16"/>
    <w:rsid w:val="00820445"/>
    <w:rsid w:val="00820D9C"/>
    <w:rsid w:val="00822645"/>
    <w:rsid w:val="008226BA"/>
    <w:rsid w:val="00825910"/>
    <w:rsid w:val="00830D98"/>
    <w:rsid w:val="00831D97"/>
    <w:rsid w:val="00836FF9"/>
    <w:rsid w:val="00837226"/>
    <w:rsid w:val="00841A37"/>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5F91"/>
    <w:rsid w:val="0087315C"/>
    <w:rsid w:val="00874310"/>
    <w:rsid w:val="00876428"/>
    <w:rsid w:val="00876C2A"/>
    <w:rsid w:val="00880514"/>
    <w:rsid w:val="00881F60"/>
    <w:rsid w:val="0088211D"/>
    <w:rsid w:val="00882BA6"/>
    <w:rsid w:val="00883ACE"/>
    <w:rsid w:val="00883B47"/>
    <w:rsid w:val="00886649"/>
    <w:rsid w:val="00886E55"/>
    <w:rsid w:val="00891180"/>
    <w:rsid w:val="008929CF"/>
    <w:rsid w:val="00893FF1"/>
    <w:rsid w:val="00895AC1"/>
    <w:rsid w:val="008A2921"/>
    <w:rsid w:val="008A4BD5"/>
    <w:rsid w:val="008B05F5"/>
    <w:rsid w:val="008B2A36"/>
    <w:rsid w:val="008B426B"/>
    <w:rsid w:val="008B4D63"/>
    <w:rsid w:val="008B5D89"/>
    <w:rsid w:val="008B5ED7"/>
    <w:rsid w:val="008B67F3"/>
    <w:rsid w:val="008B698D"/>
    <w:rsid w:val="008B6A78"/>
    <w:rsid w:val="008C1D8A"/>
    <w:rsid w:val="008C2781"/>
    <w:rsid w:val="008C3BEC"/>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1E01"/>
    <w:rsid w:val="00902444"/>
    <w:rsid w:val="00902511"/>
    <w:rsid w:val="0090420B"/>
    <w:rsid w:val="00904AC7"/>
    <w:rsid w:val="00904E5C"/>
    <w:rsid w:val="0090612B"/>
    <w:rsid w:val="00910629"/>
    <w:rsid w:val="00910D70"/>
    <w:rsid w:val="00910D81"/>
    <w:rsid w:val="0091758A"/>
    <w:rsid w:val="00917F45"/>
    <w:rsid w:val="00920F2E"/>
    <w:rsid w:val="009261FD"/>
    <w:rsid w:val="009262D8"/>
    <w:rsid w:val="0092721C"/>
    <w:rsid w:val="00932318"/>
    <w:rsid w:val="009331AF"/>
    <w:rsid w:val="00935C86"/>
    <w:rsid w:val="009368B2"/>
    <w:rsid w:val="0094008D"/>
    <w:rsid w:val="00942DE1"/>
    <w:rsid w:val="00943712"/>
    <w:rsid w:val="0094384F"/>
    <w:rsid w:val="00943ACF"/>
    <w:rsid w:val="00944CF0"/>
    <w:rsid w:val="00947DBA"/>
    <w:rsid w:val="00947DF6"/>
    <w:rsid w:val="0095477D"/>
    <w:rsid w:val="00954C33"/>
    <w:rsid w:val="00955633"/>
    <w:rsid w:val="00961006"/>
    <w:rsid w:val="0096385D"/>
    <w:rsid w:val="00965238"/>
    <w:rsid w:val="00965D82"/>
    <w:rsid w:val="00966C0F"/>
    <w:rsid w:val="00966E75"/>
    <w:rsid w:val="00972DEB"/>
    <w:rsid w:val="00973BB9"/>
    <w:rsid w:val="00973BD9"/>
    <w:rsid w:val="00973FFB"/>
    <w:rsid w:val="009766A4"/>
    <w:rsid w:val="00976AF6"/>
    <w:rsid w:val="00977789"/>
    <w:rsid w:val="00982530"/>
    <w:rsid w:val="00986E84"/>
    <w:rsid w:val="00987C92"/>
    <w:rsid w:val="00987FE8"/>
    <w:rsid w:val="009903A5"/>
    <w:rsid w:val="00990CA5"/>
    <w:rsid w:val="00992AB9"/>
    <w:rsid w:val="00994BEB"/>
    <w:rsid w:val="00994D26"/>
    <w:rsid w:val="00994FC1"/>
    <w:rsid w:val="00995019"/>
    <w:rsid w:val="009955EB"/>
    <w:rsid w:val="00995D86"/>
    <w:rsid w:val="009962EF"/>
    <w:rsid w:val="009964F6"/>
    <w:rsid w:val="009A1930"/>
    <w:rsid w:val="009A4F72"/>
    <w:rsid w:val="009A5148"/>
    <w:rsid w:val="009B132D"/>
    <w:rsid w:val="009B2097"/>
    <w:rsid w:val="009B52E3"/>
    <w:rsid w:val="009B6936"/>
    <w:rsid w:val="009B7050"/>
    <w:rsid w:val="009C0EE1"/>
    <w:rsid w:val="009C10B4"/>
    <w:rsid w:val="009C1234"/>
    <w:rsid w:val="009C1895"/>
    <w:rsid w:val="009C1D7B"/>
    <w:rsid w:val="009C20D4"/>
    <w:rsid w:val="009C20E5"/>
    <w:rsid w:val="009C295E"/>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41C5"/>
    <w:rsid w:val="009E4490"/>
    <w:rsid w:val="009E6F99"/>
    <w:rsid w:val="009E747D"/>
    <w:rsid w:val="009F1B09"/>
    <w:rsid w:val="009F1DF3"/>
    <w:rsid w:val="009F3867"/>
    <w:rsid w:val="009F4474"/>
    <w:rsid w:val="009F4CCC"/>
    <w:rsid w:val="009F54E0"/>
    <w:rsid w:val="009F64C0"/>
    <w:rsid w:val="009F7AD2"/>
    <w:rsid w:val="00A00A87"/>
    <w:rsid w:val="00A00AD8"/>
    <w:rsid w:val="00A01628"/>
    <w:rsid w:val="00A02CEC"/>
    <w:rsid w:val="00A03242"/>
    <w:rsid w:val="00A11657"/>
    <w:rsid w:val="00A138C8"/>
    <w:rsid w:val="00A144CC"/>
    <w:rsid w:val="00A14B46"/>
    <w:rsid w:val="00A15DA9"/>
    <w:rsid w:val="00A20978"/>
    <w:rsid w:val="00A237E4"/>
    <w:rsid w:val="00A24CD4"/>
    <w:rsid w:val="00A250F8"/>
    <w:rsid w:val="00A2598D"/>
    <w:rsid w:val="00A26393"/>
    <w:rsid w:val="00A272CA"/>
    <w:rsid w:val="00A3054E"/>
    <w:rsid w:val="00A31229"/>
    <w:rsid w:val="00A32029"/>
    <w:rsid w:val="00A36D39"/>
    <w:rsid w:val="00A404E2"/>
    <w:rsid w:val="00A40610"/>
    <w:rsid w:val="00A41EE3"/>
    <w:rsid w:val="00A42AE4"/>
    <w:rsid w:val="00A442F3"/>
    <w:rsid w:val="00A45406"/>
    <w:rsid w:val="00A4607B"/>
    <w:rsid w:val="00A47984"/>
    <w:rsid w:val="00A5201C"/>
    <w:rsid w:val="00A52192"/>
    <w:rsid w:val="00A53B6F"/>
    <w:rsid w:val="00A55205"/>
    <w:rsid w:val="00A5632D"/>
    <w:rsid w:val="00A5779E"/>
    <w:rsid w:val="00A61697"/>
    <w:rsid w:val="00A61A80"/>
    <w:rsid w:val="00A67B57"/>
    <w:rsid w:val="00A67CD5"/>
    <w:rsid w:val="00A70880"/>
    <w:rsid w:val="00A7145B"/>
    <w:rsid w:val="00A71F3C"/>
    <w:rsid w:val="00A7293E"/>
    <w:rsid w:val="00A76633"/>
    <w:rsid w:val="00A8171F"/>
    <w:rsid w:val="00A83766"/>
    <w:rsid w:val="00A83E40"/>
    <w:rsid w:val="00A867EF"/>
    <w:rsid w:val="00A91460"/>
    <w:rsid w:val="00A914A9"/>
    <w:rsid w:val="00A9265C"/>
    <w:rsid w:val="00A94D2E"/>
    <w:rsid w:val="00A95A29"/>
    <w:rsid w:val="00A97D4F"/>
    <w:rsid w:val="00AA39F9"/>
    <w:rsid w:val="00AA59DB"/>
    <w:rsid w:val="00AA72E0"/>
    <w:rsid w:val="00AA7A45"/>
    <w:rsid w:val="00AB2E0C"/>
    <w:rsid w:val="00AB5F9B"/>
    <w:rsid w:val="00AB622A"/>
    <w:rsid w:val="00AC0750"/>
    <w:rsid w:val="00AC1484"/>
    <w:rsid w:val="00AC1F3D"/>
    <w:rsid w:val="00AC5661"/>
    <w:rsid w:val="00AC6E0B"/>
    <w:rsid w:val="00AC7F5F"/>
    <w:rsid w:val="00AD03E1"/>
    <w:rsid w:val="00AD0ABD"/>
    <w:rsid w:val="00AD1428"/>
    <w:rsid w:val="00AD2C26"/>
    <w:rsid w:val="00AD4714"/>
    <w:rsid w:val="00AD4B01"/>
    <w:rsid w:val="00AD5D46"/>
    <w:rsid w:val="00AD729C"/>
    <w:rsid w:val="00AD7889"/>
    <w:rsid w:val="00AE02CC"/>
    <w:rsid w:val="00AE255B"/>
    <w:rsid w:val="00AE3E3F"/>
    <w:rsid w:val="00AE5744"/>
    <w:rsid w:val="00AE7202"/>
    <w:rsid w:val="00AE7E42"/>
    <w:rsid w:val="00AF02F9"/>
    <w:rsid w:val="00AF21BF"/>
    <w:rsid w:val="00AF4882"/>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25D4"/>
    <w:rsid w:val="00B33676"/>
    <w:rsid w:val="00B347D6"/>
    <w:rsid w:val="00B355B9"/>
    <w:rsid w:val="00B363DE"/>
    <w:rsid w:val="00B3665F"/>
    <w:rsid w:val="00B370BF"/>
    <w:rsid w:val="00B372A1"/>
    <w:rsid w:val="00B41153"/>
    <w:rsid w:val="00B4506A"/>
    <w:rsid w:val="00B45FBE"/>
    <w:rsid w:val="00B53304"/>
    <w:rsid w:val="00B55D36"/>
    <w:rsid w:val="00B573A2"/>
    <w:rsid w:val="00B57ACE"/>
    <w:rsid w:val="00B6226B"/>
    <w:rsid w:val="00B6228B"/>
    <w:rsid w:val="00B65B8F"/>
    <w:rsid w:val="00B67542"/>
    <w:rsid w:val="00B70004"/>
    <w:rsid w:val="00B7122B"/>
    <w:rsid w:val="00B72C5D"/>
    <w:rsid w:val="00B7370F"/>
    <w:rsid w:val="00B73B7D"/>
    <w:rsid w:val="00B75116"/>
    <w:rsid w:val="00B75DAA"/>
    <w:rsid w:val="00B83E30"/>
    <w:rsid w:val="00B84198"/>
    <w:rsid w:val="00B85C5F"/>
    <w:rsid w:val="00B861F8"/>
    <w:rsid w:val="00B86B46"/>
    <w:rsid w:val="00B95271"/>
    <w:rsid w:val="00B96687"/>
    <w:rsid w:val="00BA272B"/>
    <w:rsid w:val="00BA2B17"/>
    <w:rsid w:val="00BA2FB5"/>
    <w:rsid w:val="00BA3A62"/>
    <w:rsid w:val="00BA42E2"/>
    <w:rsid w:val="00BA64E2"/>
    <w:rsid w:val="00BA7A4B"/>
    <w:rsid w:val="00BB08D2"/>
    <w:rsid w:val="00BB4C87"/>
    <w:rsid w:val="00BB537E"/>
    <w:rsid w:val="00BC04CC"/>
    <w:rsid w:val="00BC0D3C"/>
    <w:rsid w:val="00BC4E41"/>
    <w:rsid w:val="00BC4E71"/>
    <w:rsid w:val="00BC56B2"/>
    <w:rsid w:val="00BC7752"/>
    <w:rsid w:val="00BD052F"/>
    <w:rsid w:val="00BD0683"/>
    <w:rsid w:val="00BD3A52"/>
    <w:rsid w:val="00BD6897"/>
    <w:rsid w:val="00BD7C38"/>
    <w:rsid w:val="00BE02C6"/>
    <w:rsid w:val="00BE1155"/>
    <w:rsid w:val="00BE1365"/>
    <w:rsid w:val="00BE423F"/>
    <w:rsid w:val="00BE5FD0"/>
    <w:rsid w:val="00BE6C07"/>
    <w:rsid w:val="00BE7818"/>
    <w:rsid w:val="00BF223D"/>
    <w:rsid w:val="00BF3FEE"/>
    <w:rsid w:val="00BF77D8"/>
    <w:rsid w:val="00C02C98"/>
    <w:rsid w:val="00C02DB8"/>
    <w:rsid w:val="00C055A9"/>
    <w:rsid w:val="00C05D09"/>
    <w:rsid w:val="00C0725E"/>
    <w:rsid w:val="00C07335"/>
    <w:rsid w:val="00C07834"/>
    <w:rsid w:val="00C12C9C"/>
    <w:rsid w:val="00C1629A"/>
    <w:rsid w:val="00C16CCF"/>
    <w:rsid w:val="00C17E02"/>
    <w:rsid w:val="00C209B2"/>
    <w:rsid w:val="00C20A8E"/>
    <w:rsid w:val="00C21EF2"/>
    <w:rsid w:val="00C22786"/>
    <w:rsid w:val="00C235F0"/>
    <w:rsid w:val="00C23F15"/>
    <w:rsid w:val="00C257D3"/>
    <w:rsid w:val="00C301E7"/>
    <w:rsid w:val="00C31920"/>
    <w:rsid w:val="00C325CC"/>
    <w:rsid w:val="00C32CB2"/>
    <w:rsid w:val="00C35BD3"/>
    <w:rsid w:val="00C3627E"/>
    <w:rsid w:val="00C36E40"/>
    <w:rsid w:val="00C37C69"/>
    <w:rsid w:val="00C40DDA"/>
    <w:rsid w:val="00C4186B"/>
    <w:rsid w:val="00C41B6B"/>
    <w:rsid w:val="00C42AFD"/>
    <w:rsid w:val="00C45996"/>
    <w:rsid w:val="00C464F5"/>
    <w:rsid w:val="00C4698A"/>
    <w:rsid w:val="00C46B9E"/>
    <w:rsid w:val="00C50D7A"/>
    <w:rsid w:val="00C5171A"/>
    <w:rsid w:val="00C51B90"/>
    <w:rsid w:val="00C54DC6"/>
    <w:rsid w:val="00C56DC3"/>
    <w:rsid w:val="00C615F0"/>
    <w:rsid w:val="00C617FA"/>
    <w:rsid w:val="00C633EC"/>
    <w:rsid w:val="00C63733"/>
    <w:rsid w:val="00C6374E"/>
    <w:rsid w:val="00C63A32"/>
    <w:rsid w:val="00C642B1"/>
    <w:rsid w:val="00C6510A"/>
    <w:rsid w:val="00C652CD"/>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08"/>
    <w:rsid w:val="00CA12EA"/>
    <w:rsid w:val="00CA26EE"/>
    <w:rsid w:val="00CA3207"/>
    <w:rsid w:val="00CA4E40"/>
    <w:rsid w:val="00CA60AC"/>
    <w:rsid w:val="00CA6E04"/>
    <w:rsid w:val="00CA7155"/>
    <w:rsid w:val="00CA7E58"/>
    <w:rsid w:val="00CB194E"/>
    <w:rsid w:val="00CB1D01"/>
    <w:rsid w:val="00CB2384"/>
    <w:rsid w:val="00CB456A"/>
    <w:rsid w:val="00CB6776"/>
    <w:rsid w:val="00CC1EB0"/>
    <w:rsid w:val="00CC2D09"/>
    <w:rsid w:val="00CC4A6B"/>
    <w:rsid w:val="00CC62A9"/>
    <w:rsid w:val="00CC714D"/>
    <w:rsid w:val="00CC76EB"/>
    <w:rsid w:val="00CD077E"/>
    <w:rsid w:val="00CD0D83"/>
    <w:rsid w:val="00CD1BAF"/>
    <w:rsid w:val="00CD2103"/>
    <w:rsid w:val="00CD2DC6"/>
    <w:rsid w:val="00CD5F89"/>
    <w:rsid w:val="00CE3440"/>
    <w:rsid w:val="00CE4B33"/>
    <w:rsid w:val="00CE600B"/>
    <w:rsid w:val="00CE7CD5"/>
    <w:rsid w:val="00CF2842"/>
    <w:rsid w:val="00CF3124"/>
    <w:rsid w:val="00CF3C47"/>
    <w:rsid w:val="00CF427C"/>
    <w:rsid w:val="00CF4CC0"/>
    <w:rsid w:val="00CF7E17"/>
    <w:rsid w:val="00D00278"/>
    <w:rsid w:val="00D06904"/>
    <w:rsid w:val="00D07C78"/>
    <w:rsid w:val="00D112B9"/>
    <w:rsid w:val="00D14D94"/>
    <w:rsid w:val="00D1606B"/>
    <w:rsid w:val="00D1670E"/>
    <w:rsid w:val="00D16AC0"/>
    <w:rsid w:val="00D17310"/>
    <w:rsid w:val="00D20291"/>
    <w:rsid w:val="00D20547"/>
    <w:rsid w:val="00D24BED"/>
    <w:rsid w:val="00D253C3"/>
    <w:rsid w:val="00D262C1"/>
    <w:rsid w:val="00D27F63"/>
    <w:rsid w:val="00D3012F"/>
    <w:rsid w:val="00D31651"/>
    <w:rsid w:val="00D329CB"/>
    <w:rsid w:val="00D32E3A"/>
    <w:rsid w:val="00D33D09"/>
    <w:rsid w:val="00D340BC"/>
    <w:rsid w:val="00D356D7"/>
    <w:rsid w:val="00D373AE"/>
    <w:rsid w:val="00D37632"/>
    <w:rsid w:val="00D40230"/>
    <w:rsid w:val="00D41422"/>
    <w:rsid w:val="00D42FC8"/>
    <w:rsid w:val="00D433B1"/>
    <w:rsid w:val="00D4470B"/>
    <w:rsid w:val="00D4480A"/>
    <w:rsid w:val="00D45D0F"/>
    <w:rsid w:val="00D45F0B"/>
    <w:rsid w:val="00D47D74"/>
    <w:rsid w:val="00D5029E"/>
    <w:rsid w:val="00D50933"/>
    <w:rsid w:val="00D534DD"/>
    <w:rsid w:val="00D54B2A"/>
    <w:rsid w:val="00D57B09"/>
    <w:rsid w:val="00D610EF"/>
    <w:rsid w:val="00D63BEC"/>
    <w:rsid w:val="00D6403D"/>
    <w:rsid w:val="00D640EA"/>
    <w:rsid w:val="00D6469C"/>
    <w:rsid w:val="00D64DCB"/>
    <w:rsid w:val="00D6526D"/>
    <w:rsid w:val="00D66211"/>
    <w:rsid w:val="00D67D6A"/>
    <w:rsid w:val="00D71C7A"/>
    <w:rsid w:val="00D75118"/>
    <w:rsid w:val="00D75663"/>
    <w:rsid w:val="00D7780F"/>
    <w:rsid w:val="00D77CF6"/>
    <w:rsid w:val="00D77D85"/>
    <w:rsid w:val="00D81066"/>
    <w:rsid w:val="00D81E7A"/>
    <w:rsid w:val="00D8226E"/>
    <w:rsid w:val="00D82B7F"/>
    <w:rsid w:val="00D845D5"/>
    <w:rsid w:val="00D85574"/>
    <w:rsid w:val="00D85748"/>
    <w:rsid w:val="00D860CE"/>
    <w:rsid w:val="00D92AC2"/>
    <w:rsid w:val="00D94885"/>
    <w:rsid w:val="00D9648B"/>
    <w:rsid w:val="00D96AF2"/>
    <w:rsid w:val="00D97A2B"/>
    <w:rsid w:val="00DA2E65"/>
    <w:rsid w:val="00DA335B"/>
    <w:rsid w:val="00DA4617"/>
    <w:rsid w:val="00DA6F4D"/>
    <w:rsid w:val="00DA7357"/>
    <w:rsid w:val="00DA7928"/>
    <w:rsid w:val="00DB42C4"/>
    <w:rsid w:val="00DB56ED"/>
    <w:rsid w:val="00DB59DB"/>
    <w:rsid w:val="00DB5E2D"/>
    <w:rsid w:val="00DB79F7"/>
    <w:rsid w:val="00DC16C6"/>
    <w:rsid w:val="00DC2B3C"/>
    <w:rsid w:val="00DC2D80"/>
    <w:rsid w:val="00DC3C48"/>
    <w:rsid w:val="00DC3D37"/>
    <w:rsid w:val="00DC5077"/>
    <w:rsid w:val="00DC7499"/>
    <w:rsid w:val="00DC7A5C"/>
    <w:rsid w:val="00DC7B7A"/>
    <w:rsid w:val="00DD074E"/>
    <w:rsid w:val="00DD33F0"/>
    <w:rsid w:val="00DD3696"/>
    <w:rsid w:val="00DD5A68"/>
    <w:rsid w:val="00DD5BE1"/>
    <w:rsid w:val="00DD5DCF"/>
    <w:rsid w:val="00DD6A90"/>
    <w:rsid w:val="00DD7B44"/>
    <w:rsid w:val="00DE158D"/>
    <w:rsid w:val="00DE31DF"/>
    <w:rsid w:val="00DE3394"/>
    <w:rsid w:val="00DE52A9"/>
    <w:rsid w:val="00DF0145"/>
    <w:rsid w:val="00DF15F8"/>
    <w:rsid w:val="00DF2113"/>
    <w:rsid w:val="00DF52BE"/>
    <w:rsid w:val="00DF7C2E"/>
    <w:rsid w:val="00DF7F34"/>
    <w:rsid w:val="00E02058"/>
    <w:rsid w:val="00E05DD4"/>
    <w:rsid w:val="00E075C1"/>
    <w:rsid w:val="00E07B80"/>
    <w:rsid w:val="00E1190F"/>
    <w:rsid w:val="00E11F35"/>
    <w:rsid w:val="00E126C4"/>
    <w:rsid w:val="00E12FF9"/>
    <w:rsid w:val="00E1612B"/>
    <w:rsid w:val="00E17128"/>
    <w:rsid w:val="00E17E1F"/>
    <w:rsid w:val="00E2320C"/>
    <w:rsid w:val="00E2339D"/>
    <w:rsid w:val="00E2475E"/>
    <w:rsid w:val="00E24DDC"/>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2276"/>
    <w:rsid w:val="00E4412E"/>
    <w:rsid w:val="00E45009"/>
    <w:rsid w:val="00E459C5"/>
    <w:rsid w:val="00E4632E"/>
    <w:rsid w:val="00E465CE"/>
    <w:rsid w:val="00E469DF"/>
    <w:rsid w:val="00E4752C"/>
    <w:rsid w:val="00E5132C"/>
    <w:rsid w:val="00E54CDF"/>
    <w:rsid w:val="00E6244F"/>
    <w:rsid w:val="00E62827"/>
    <w:rsid w:val="00E640DA"/>
    <w:rsid w:val="00E656CE"/>
    <w:rsid w:val="00E671E6"/>
    <w:rsid w:val="00E714AE"/>
    <w:rsid w:val="00E715BE"/>
    <w:rsid w:val="00E723B8"/>
    <w:rsid w:val="00E74BE5"/>
    <w:rsid w:val="00E74CAF"/>
    <w:rsid w:val="00E7698E"/>
    <w:rsid w:val="00E778E8"/>
    <w:rsid w:val="00E81609"/>
    <w:rsid w:val="00E8203C"/>
    <w:rsid w:val="00E83A3E"/>
    <w:rsid w:val="00E8676A"/>
    <w:rsid w:val="00E911A5"/>
    <w:rsid w:val="00E911FD"/>
    <w:rsid w:val="00E9259B"/>
    <w:rsid w:val="00E94747"/>
    <w:rsid w:val="00E9579B"/>
    <w:rsid w:val="00E965BA"/>
    <w:rsid w:val="00EA3235"/>
    <w:rsid w:val="00EA480B"/>
    <w:rsid w:val="00EA4969"/>
    <w:rsid w:val="00EA7797"/>
    <w:rsid w:val="00EB1DE5"/>
    <w:rsid w:val="00EB6110"/>
    <w:rsid w:val="00EB6BFE"/>
    <w:rsid w:val="00EC77E4"/>
    <w:rsid w:val="00ED2AEC"/>
    <w:rsid w:val="00ED429E"/>
    <w:rsid w:val="00ED6B99"/>
    <w:rsid w:val="00ED6F8C"/>
    <w:rsid w:val="00ED7287"/>
    <w:rsid w:val="00EE0458"/>
    <w:rsid w:val="00EE1C23"/>
    <w:rsid w:val="00EE2F7B"/>
    <w:rsid w:val="00EE3C14"/>
    <w:rsid w:val="00EE533A"/>
    <w:rsid w:val="00EE5B87"/>
    <w:rsid w:val="00EE7243"/>
    <w:rsid w:val="00EE7356"/>
    <w:rsid w:val="00EE7DFD"/>
    <w:rsid w:val="00EF16DF"/>
    <w:rsid w:val="00EF2BE8"/>
    <w:rsid w:val="00EF2FD8"/>
    <w:rsid w:val="00EF3057"/>
    <w:rsid w:val="00EF320F"/>
    <w:rsid w:val="00EF3D31"/>
    <w:rsid w:val="00EF4345"/>
    <w:rsid w:val="00EF7418"/>
    <w:rsid w:val="00EF756E"/>
    <w:rsid w:val="00F03FA4"/>
    <w:rsid w:val="00F0400D"/>
    <w:rsid w:val="00F04F51"/>
    <w:rsid w:val="00F053F1"/>
    <w:rsid w:val="00F0691E"/>
    <w:rsid w:val="00F07EFB"/>
    <w:rsid w:val="00F07F10"/>
    <w:rsid w:val="00F11822"/>
    <w:rsid w:val="00F126D6"/>
    <w:rsid w:val="00F13875"/>
    <w:rsid w:val="00F13DFF"/>
    <w:rsid w:val="00F15C02"/>
    <w:rsid w:val="00F1657E"/>
    <w:rsid w:val="00F16599"/>
    <w:rsid w:val="00F1771A"/>
    <w:rsid w:val="00F20717"/>
    <w:rsid w:val="00F20FD7"/>
    <w:rsid w:val="00F2157C"/>
    <w:rsid w:val="00F22129"/>
    <w:rsid w:val="00F22607"/>
    <w:rsid w:val="00F237D5"/>
    <w:rsid w:val="00F24C9C"/>
    <w:rsid w:val="00F25106"/>
    <w:rsid w:val="00F25160"/>
    <w:rsid w:val="00F25233"/>
    <w:rsid w:val="00F2591E"/>
    <w:rsid w:val="00F268BC"/>
    <w:rsid w:val="00F33681"/>
    <w:rsid w:val="00F34E89"/>
    <w:rsid w:val="00F355F6"/>
    <w:rsid w:val="00F3661C"/>
    <w:rsid w:val="00F37AEC"/>
    <w:rsid w:val="00F404B6"/>
    <w:rsid w:val="00F42248"/>
    <w:rsid w:val="00F424D0"/>
    <w:rsid w:val="00F44D9F"/>
    <w:rsid w:val="00F45FD8"/>
    <w:rsid w:val="00F4717A"/>
    <w:rsid w:val="00F47AF2"/>
    <w:rsid w:val="00F50B2E"/>
    <w:rsid w:val="00F51934"/>
    <w:rsid w:val="00F5228B"/>
    <w:rsid w:val="00F55970"/>
    <w:rsid w:val="00F5780D"/>
    <w:rsid w:val="00F6065D"/>
    <w:rsid w:val="00F60C50"/>
    <w:rsid w:val="00F62962"/>
    <w:rsid w:val="00F64670"/>
    <w:rsid w:val="00F64F90"/>
    <w:rsid w:val="00F652C3"/>
    <w:rsid w:val="00F716F1"/>
    <w:rsid w:val="00F71C50"/>
    <w:rsid w:val="00F73010"/>
    <w:rsid w:val="00F73F7F"/>
    <w:rsid w:val="00F7472E"/>
    <w:rsid w:val="00F750F5"/>
    <w:rsid w:val="00F75B07"/>
    <w:rsid w:val="00F75D4E"/>
    <w:rsid w:val="00F7614A"/>
    <w:rsid w:val="00F77E8D"/>
    <w:rsid w:val="00F81C4B"/>
    <w:rsid w:val="00F82004"/>
    <w:rsid w:val="00F82249"/>
    <w:rsid w:val="00F84480"/>
    <w:rsid w:val="00F849BD"/>
    <w:rsid w:val="00F87B8D"/>
    <w:rsid w:val="00F90F0B"/>
    <w:rsid w:val="00F92A42"/>
    <w:rsid w:val="00F92FD3"/>
    <w:rsid w:val="00F947FE"/>
    <w:rsid w:val="00F95738"/>
    <w:rsid w:val="00F96422"/>
    <w:rsid w:val="00F97A1B"/>
    <w:rsid w:val="00FA0ADD"/>
    <w:rsid w:val="00FA13F1"/>
    <w:rsid w:val="00FA19D0"/>
    <w:rsid w:val="00FA39BD"/>
    <w:rsid w:val="00FA44EC"/>
    <w:rsid w:val="00FA46AF"/>
    <w:rsid w:val="00FA54FB"/>
    <w:rsid w:val="00FA6AB9"/>
    <w:rsid w:val="00FB33E8"/>
    <w:rsid w:val="00FB6500"/>
    <w:rsid w:val="00FC065F"/>
    <w:rsid w:val="00FC0C12"/>
    <w:rsid w:val="00FC11B1"/>
    <w:rsid w:val="00FC1602"/>
    <w:rsid w:val="00FC59EB"/>
    <w:rsid w:val="00FC5B8E"/>
    <w:rsid w:val="00FC68BA"/>
    <w:rsid w:val="00FD341A"/>
    <w:rsid w:val="00FD4DD3"/>
    <w:rsid w:val="00FD4EB5"/>
    <w:rsid w:val="00FD74CE"/>
    <w:rsid w:val="00FD75FF"/>
    <w:rsid w:val="00FE005F"/>
    <w:rsid w:val="00FE216C"/>
    <w:rsid w:val="00FE2F87"/>
    <w:rsid w:val="00FE3893"/>
    <w:rsid w:val="00FE4986"/>
    <w:rsid w:val="00FE5507"/>
    <w:rsid w:val="00FE65A8"/>
    <w:rsid w:val="00FF2A27"/>
    <w:rsid w:val="00FF402F"/>
    <w:rsid w:val="00FF44E2"/>
    <w:rsid w:val="00FF4A26"/>
    <w:rsid w:val="00FF6587"/>
    <w:rsid w:val="00FF6F6A"/>
    <w:rsid w:val="012AC49D"/>
    <w:rsid w:val="031807AF"/>
    <w:rsid w:val="04E7E3B0"/>
    <w:rsid w:val="0A922901"/>
    <w:rsid w:val="0BBADBF1"/>
    <w:rsid w:val="0E98B742"/>
    <w:rsid w:val="112FD4B1"/>
    <w:rsid w:val="11C1F33D"/>
    <w:rsid w:val="1630AD6F"/>
    <w:rsid w:val="1836FD5B"/>
    <w:rsid w:val="1B3D2FF0"/>
    <w:rsid w:val="1CB91750"/>
    <w:rsid w:val="1F67947D"/>
    <w:rsid w:val="270A3247"/>
    <w:rsid w:val="2C8CB95D"/>
    <w:rsid w:val="2F4A3C88"/>
    <w:rsid w:val="3808F822"/>
    <w:rsid w:val="3B7C8D33"/>
    <w:rsid w:val="3E6D31E7"/>
    <w:rsid w:val="41F11EAB"/>
    <w:rsid w:val="462A9609"/>
    <w:rsid w:val="4831F170"/>
    <w:rsid w:val="5054B4A0"/>
    <w:rsid w:val="577416E0"/>
    <w:rsid w:val="5A65E557"/>
    <w:rsid w:val="5A85697B"/>
    <w:rsid w:val="5DDFB1AA"/>
    <w:rsid w:val="5E6756F8"/>
    <w:rsid w:val="686D92DC"/>
    <w:rsid w:val="6C2B354B"/>
    <w:rsid w:val="776FA24C"/>
    <w:rsid w:val="7B807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F28"/>
    <w:rPr>
      <w:sz w:val="24"/>
      <w:szCs w:val="24"/>
      <w:lang w:eastAsia="ja-JP" w:bidi="ar-SA"/>
    </w:rPr>
  </w:style>
  <w:style w:type="paragraph" w:styleId="Heading1">
    <w:name w:val="heading 1"/>
    <w:basedOn w:val="ListParagraph"/>
    <w:next w:val="Normal"/>
    <w:link w:val="Heading1Char"/>
    <w:qFormat/>
    <w:rsid w:val="001A2F28"/>
    <w:pPr>
      <w:keepNext/>
      <w:numPr>
        <w:numId w:val="32"/>
      </w:numPr>
      <w:tabs>
        <w:tab w:val="left" w:pos="540"/>
      </w:tabs>
      <w:spacing w:before="480" w:after="240"/>
      <w:ind w:left="539" w:hanging="539"/>
      <w:jc w:val="both"/>
      <w:outlineLvl w:val="0"/>
    </w:pPr>
    <w:rPr>
      <w:rFonts w:eastAsia="Malgun Gothic" w:cs="Times New Roman"/>
      <w:b/>
      <w:bCs/>
      <w:color w:val="000000"/>
      <w:lang w:eastAsia="en-US"/>
    </w:rPr>
  </w:style>
  <w:style w:type="paragraph" w:styleId="Heading2">
    <w:name w:val="heading 2"/>
    <w:basedOn w:val="ListParagraph"/>
    <w:next w:val="Normal"/>
    <w:link w:val="Heading2Char"/>
    <w:unhideWhenUsed/>
    <w:qFormat/>
    <w:rsid w:val="001A2F28"/>
    <w:pPr>
      <w:numPr>
        <w:ilvl w:val="1"/>
        <w:numId w:val="33"/>
      </w:numPr>
      <w:tabs>
        <w:tab w:val="left" w:pos="0"/>
      </w:tabs>
      <w:outlineLvl w:val="1"/>
    </w:pPr>
    <w:rPr>
      <w:rFonts w:eastAsia="SimSun" w:cs="Times New Roman"/>
      <w:b/>
      <w:bCs/>
      <w:color w:val="000000"/>
      <w:lang w:eastAsia="zh-CN"/>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uiPriority w:val="99"/>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99"/>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1A2F28"/>
    <w:rPr>
      <w:rFonts w:eastAsia="Malgun Gothic" w:cs="Times New Roman"/>
      <w:b/>
      <w:bCs/>
      <w:color w:val="000000"/>
      <w:sz w:val="24"/>
      <w:szCs w:val="24"/>
      <w:lang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 w:type="character" w:styleId="CommentReference">
    <w:name w:val="annotation reference"/>
    <w:basedOn w:val="DefaultParagraphFont"/>
    <w:rsid w:val="00A55205"/>
    <w:rPr>
      <w:sz w:val="16"/>
      <w:szCs w:val="16"/>
    </w:rPr>
  </w:style>
  <w:style w:type="paragraph" w:styleId="CommentText">
    <w:name w:val="annotation text"/>
    <w:basedOn w:val="Normal"/>
    <w:link w:val="CommentTextChar"/>
    <w:rsid w:val="00A55205"/>
    <w:rPr>
      <w:sz w:val="20"/>
      <w:szCs w:val="20"/>
    </w:rPr>
  </w:style>
  <w:style w:type="character" w:customStyle="1" w:styleId="CommentTextChar">
    <w:name w:val="Comment Text Char"/>
    <w:basedOn w:val="DefaultParagraphFont"/>
    <w:link w:val="CommentText"/>
    <w:rsid w:val="00A55205"/>
    <w:rPr>
      <w:lang w:eastAsia="ja-JP" w:bidi="ar-SA"/>
    </w:rPr>
  </w:style>
  <w:style w:type="paragraph" w:styleId="CommentSubject">
    <w:name w:val="annotation subject"/>
    <w:basedOn w:val="CommentText"/>
    <w:next w:val="CommentText"/>
    <w:link w:val="CommentSubjectChar"/>
    <w:semiHidden/>
    <w:unhideWhenUsed/>
    <w:rsid w:val="00A55205"/>
    <w:rPr>
      <w:b/>
      <w:bCs/>
    </w:rPr>
  </w:style>
  <w:style w:type="character" w:customStyle="1" w:styleId="CommentSubjectChar">
    <w:name w:val="Comment Subject Char"/>
    <w:basedOn w:val="CommentTextChar"/>
    <w:link w:val="CommentSubject"/>
    <w:semiHidden/>
    <w:rsid w:val="00A55205"/>
    <w:rPr>
      <w:b/>
      <w:bCs/>
      <w:lang w:eastAsia="ja-JP" w:bidi="ar-SA"/>
    </w:rPr>
  </w:style>
  <w:style w:type="paragraph" w:styleId="Title">
    <w:name w:val="Title"/>
    <w:basedOn w:val="Normal"/>
    <w:next w:val="Normal"/>
    <w:link w:val="TitleChar"/>
    <w:qFormat/>
    <w:rsid w:val="00657EDE"/>
    <w:pPr>
      <w:spacing w:before="120"/>
      <w:jc w:val="center"/>
    </w:pPr>
    <w:rPr>
      <w:rFonts w:cs="Times New Roman"/>
      <w:b/>
      <w:bCs/>
      <w:color w:val="000000"/>
      <w:lang w:val="fr-FR"/>
    </w:rPr>
  </w:style>
  <w:style w:type="character" w:customStyle="1" w:styleId="TitleChar">
    <w:name w:val="Title Char"/>
    <w:basedOn w:val="DefaultParagraphFont"/>
    <w:link w:val="Title"/>
    <w:rsid w:val="00657EDE"/>
    <w:rPr>
      <w:rFonts w:cs="Times New Roman"/>
      <w:b/>
      <w:bCs/>
      <w:color w:val="000000"/>
      <w:sz w:val="24"/>
      <w:szCs w:val="24"/>
      <w:lang w:val="fr-FR" w:eastAsia="ja-JP" w:bidi="ar-SA"/>
    </w:rPr>
  </w:style>
  <w:style w:type="character" w:customStyle="1" w:styleId="Heading2Char">
    <w:name w:val="Heading 2 Char"/>
    <w:basedOn w:val="DefaultParagraphFont"/>
    <w:link w:val="Heading2"/>
    <w:rsid w:val="001A2F28"/>
    <w:rPr>
      <w:rFonts w:eastAsia="SimSun" w:cs="Times New Roman"/>
      <w:b/>
      <w:bCs/>
      <w:color w:val="000000"/>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52311089">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6730972">
      <w:bodyDiv w:val="1"/>
      <w:marLeft w:val="0"/>
      <w:marRight w:val="0"/>
      <w:marTop w:val="0"/>
      <w:marBottom w:val="0"/>
      <w:divBdr>
        <w:top w:val="none" w:sz="0" w:space="0" w:color="auto"/>
        <w:left w:val="none" w:sz="0" w:space="0" w:color="auto"/>
        <w:bottom w:val="none" w:sz="0" w:space="0" w:color="auto"/>
        <w:right w:val="none" w:sz="0" w:space="0" w:color="auto"/>
      </w:divBdr>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376784688">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454062098">
      <w:bodyDiv w:val="1"/>
      <w:marLeft w:val="0"/>
      <w:marRight w:val="0"/>
      <w:marTop w:val="0"/>
      <w:marBottom w:val="0"/>
      <w:divBdr>
        <w:top w:val="none" w:sz="0" w:space="0" w:color="auto"/>
        <w:left w:val="none" w:sz="0" w:space="0" w:color="auto"/>
        <w:bottom w:val="none" w:sz="0" w:space="0" w:color="auto"/>
        <w:right w:val="none" w:sz="0" w:space="0" w:color="auto"/>
      </w:divBdr>
    </w:div>
    <w:div w:id="534581103">
      <w:bodyDiv w:val="1"/>
      <w:marLeft w:val="0"/>
      <w:marRight w:val="0"/>
      <w:marTop w:val="0"/>
      <w:marBottom w:val="0"/>
      <w:divBdr>
        <w:top w:val="none" w:sz="0" w:space="0" w:color="auto"/>
        <w:left w:val="none" w:sz="0" w:space="0" w:color="auto"/>
        <w:bottom w:val="none" w:sz="0" w:space="0" w:color="auto"/>
        <w:right w:val="none" w:sz="0" w:space="0" w:color="auto"/>
      </w:divBdr>
    </w:div>
    <w:div w:id="621419806">
      <w:bodyDiv w:val="1"/>
      <w:marLeft w:val="0"/>
      <w:marRight w:val="0"/>
      <w:marTop w:val="0"/>
      <w:marBottom w:val="0"/>
      <w:divBdr>
        <w:top w:val="none" w:sz="0" w:space="0" w:color="auto"/>
        <w:left w:val="none" w:sz="0" w:space="0" w:color="auto"/>
        <w:bottom w:val="none" w:sz="0" w:space="0" w:color="auto"/>
        <w:right w:val="none" w:sz="0" w:space="0" w:color="auto"/>
      </w:divBdr>
      <w:divsChild>
        <w:div w:id="2047021300">
          <w:marLeft w:val="0"/>
          <w:marRight w:val="0"/>
          <w:marTop w:val="0"/>
          <w:marBottom w:val="0"/>
          <w:divBdr>
            <w:top w:val="none" w:sz="0" w:space="0" w:color="auto"/>
            <w:left w:val="none" w:sz="0" w:space="0" w:color="auto"/>
            <w:bottom w:val="none" w:sz="0" w:space="0" w:color="auto"/>
            <w:right w:val="none" w:sz="0" w:space="0" w:color="auto"/>
          </w:divBdr>
          <w:divsChild>
            <w:div w:id="11106112">
              <w:marLeft w:val="-225"/>
              <w:marRight w:val="-225"/>
              <w:marTop w:val="0"/>
              <w:marBottom w:val="0"/>
              <w:divBdr>
                <w:top w:val="none" w:sz="0" w:space="0" w:color="auto"/>
                <w:left w:val="none" w:sz="0" w:space="0" w:color="auto"/>
                <w:bottom w:val="none" w:sz="0" w:space="0" w:color="auto"/>
                <w:right w:val="none" w:sz="0" w:space="0" w:color="auto"/>
              </w:divBdr>
              <w:divsChild>
                <w:div w:id="120633675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514806434">
          <w:marLeft w:val="0"/>
          <w:marRight w:val="0"/>
          <w:marTop w:val="0"/>
          <w:marBottom w:val="0"/>
          <w:divBdr>
            <w:top w:val="none" w:sz="0" w:space="0" w:color="auto"/>
            <w:left w:val="none" w:sz="0" w:space="0" w:color="auto"/>
            <w:bottom w:val="none" w:sz="0" w:space="0" w:color="auto"/>
            <w:right w:val="none" w:sz="0" w:space="0" w:color="auto"/>
          </w:divBdr>
          <w:divsChild>
            <w:div w:id="1633905352">
              <w:marLeft w:val="-225"/>
              <w:marRight w:val="-225"/>
              <w:marTop w:val="0"/>
              <w:marBottom w:val="0"/>
              <w:divBdr>
                <w:top w:val="none" w:sz="0" w:space="0" w:color="auto"/>
                <w:left w:val="none" w:sz="0" w:space="0" w:color="auto"/>
                <w:bottom w:val="none" w:sz="0" w:space="0" w:color="auto"/>
                <w:right w:val="none" w:sz="0" w:space="0" w:color="auto"/>
              </w:divBdr>
              <w:divsChild>
                <w:div w:id="167761177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356317">
      <w:bodyDiv w:val="1"/>
      <w:marLeft w:val="0"/>
      <w:marRight w:val="0"/>
      <w:marTop w:val="0"/>
      <w:marBottom w:val="0"/>
      <w:divBdr>
        <w:top w:val="none" w:sz="0" w:space="0" w:color="auto"/>
        <w:left w:val="none" w:sz="0" w:space="0" w:color="auto"/>
        <w:bottom w:val="none" w:sz="0" w:space="0" w:color="auto"/>
        <w:right w:val="none" w:sz="0" w:space="0" w:color="auto"/>
      </w:divBdr>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00232">
      <w:bodyDiv w:val="1"/>
      <w:marLeft w:val="0"/>
      <w:marRight w:val="0"/>
      <w:marTop w:val="0"/>
      <w:marBottom w:val="0"/>
      <w:divBdr>
        <w:top w:val="none" w:sz="0" w:space="0" w:color="auto"/>
        <w:left w:val="none" w:sz="0" w:space="0" w:color="auto"/>
        <w:bottom w:val="none" w:sz="0" w:space="0" w:color="auto"/>
        <w:right w:val="none" w:sz="0" w:space="0" w:color="auto"/>
      </w:divBdr>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47726884">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289051384">
      <w:bodyDiv w:val="1"/>
      <w:marLeft w:val="0"/>
      <w:marRight w:val="0"/>
      <w:marTop w:val="0"/>
      <w:marBottom w:val="0"/>
      <w:divBdr>
        <w:top w:val="none" w:sz="0" w:space="0" w:color="auto"/>
        <w:left w:val="none" w:sz="0" w:space="0" w:color="auto"/>
        <w:bottom w:val="none" w:sz="0" w:space="0" w:color="auto"/>
        <w:right w:val="none" w:sz="0" w:space="0" w:color="auto"/>
      </w:divBdr>
      <w:divsChild>
        <w:div w:id="940604648">
          <w:marLeft w:val="0"/>
          <w:marRight w:val="0"/>
          <w:marTop w:val="0"/>
          <w:marBottom w:val="0"/>
          <w:divBdr>
            <w:top w:val="none" w:sz="0" w:space="0" w:color="auto"/>
            <w:left w:val="none" w:sz="0" w:space="0" w:color="auto"/>
            <w:bottom w:val="none" w:sz="0" w:space="0" w:color="auto"/>
            <w:right w:val="none" w:sz="0" w:space="0" w:color="auto"/>
          </w:divBdr>
          <w:divsChild>
            <w:div w:id="554778593">
              <w:marLeft w:val="-225"/>
              <w:marRight w:val="-225"/>
              <w:marTop w:val="0"/>
              <w:marBottom w:val="0"/>
              <w:divBdr>
                <w:top w:val="none" w:sz="0" w:space="0" w:color="auto"/>
                <w:left w:val="none" w:sz="0" w:space="0" w:color="auto"/>
                <w:bottom w:val="none" w:sz="0" w:space="0" w:color="auto"/>
                <w:right w:val="none" w:sz="0" w:space="0" w:color="auto"/>
              </w:divBdr>
              <w:divsChild>
                <w:div w:id="44453926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948270181">
          <w:marLeft w:val="0"/>
          <w:marRight w:val="0"/>
          <w:marTop w:val="0"/>
          <w:marBottom w:val="0"/>
          <w:divBdr>
            <w:top w:val="none" w:sz="0" w:space="0" w:color="auto"/>
            <w:left w:val="none" w:sz="0" w:space="0" w:color="auto"/>
            <w:bottom w:val="none" w:sz="0" w:space="0" w:color="auto"/>
            <w:right w:val="none" w:sz="0" w:space="0" w:color="auto"/>
          </w:divBdr>
          <w:divsChild>
            <w:div w:id="421683800">
              <w:marLeft w:val="-225"/>
              <w:marRight w:val="-225"/>
              <w:marTop w:val="0"/>
              <w:marBottom w:val="0"/>
              <w:divBdr>
                <w:top w:val="none" w:sz="0" w:space="0" w:color="auto"/>
                <w:left w:val="none" w:sz="0" w:space="0" w:color="auto"/>
                <w:bottom w:val="none" w:sz="0" w:space="0" w:color="auto"/>
                <w:right w:val="none" w:sz="0" w:space="0" w:color="auto"/>
              </w:divBdr>
              <w:divsChild>
                <w:div w:id="19184826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673754320">
      <w:bodyDiv w:val="1"/>
      <w:marLeft w:val="0"/>
      <w:marRight w:val="0"/>
      <w:marTop w:val="0"/>
      <w:marBottom w:val="0"/>
      <w:divBdr>
        <w:top w:val="none" w:sz="0" w:space="0" w:color="auto"/>
        <w:left w:val="none" w:sz="0" w:space="0" w:color="auto"/>
        <w:bottom w:val="none" w:sz="0" w:space="0" w:color="auto"/>
        <w:right w:val="none" w:sz="0" w:space="0" w:color="auto"/>
      </w:divBdr>
      <w:divsChild>
        <w:div w:id="2082946585">
          <w:marLeft w:val="0"/>
          <w:marRight w:val="0"/>
          <w:marTop w:val="0"/>
          <w:marBottom w:val="0"/>
          <w:divBdr>
            <w:top w:val="none" w:sz="0" w:space="0" w:color="auto"/>
            <w:left w:val="none" w:sz="0" w:space="0" w:color="auto"/>
            <w:bottom w:val="none" w:sz="0" w:space="0" w:color="auto"/>
            <w:right w:val="none" w:sz="0" w:space="0" w:color="auto"/>
          </w:divBdr>
          <w:divsChild>
            <w:div w:id="1940333967">
              <w:marLeft w:val="-225"/>
              <w:marRight w:val="-225"/>
              <w:marTop w:val="0"/>
              <w:marBottom w:val="0"/>
              <w:divBdr>
                <w:top w:val="none" w:sz="0" w:space="0" w:color="auto"/>
                <w:left w:val="none" w:sz="0" w:space="0" w:color="auto"/>
                <w:bottom w:val="none" w:sz="0" w:space="0" w:color="auto"/>
                <w:right w:val="none" w:sz="0" w:space="0" w:color="auto"/>
              </w:divBdr>
              <w:divsChild>
                <w:div w:id="35700722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812912480">
          <w:marLeft w:val="0"/>
          <w:marRight w:val="0"/>
          <w:marTop w:val="0"/>
          <w:marBottom w:val="0"/>
          <w:divBdr>
            <w:top w:val="none" w:sz="0" w:space="0" w:color="auto"/>
            <w:left w:val="none" w:sz="0" w:space="0" w:color="auto"/>
            <w:bottom w:val="none" w:sz="0" w:space="0" w:color="auto"/>
            <w:right w:val="none" w:sz="0" w:space="0" w:color="auto"/>
          </w:divBdr>
          <w:divsChild>
            <w:div w:id="1893422818">
              <w:marLeft w:val="-225"/>
              <w:marRight w:val="-225"/>
              <w:marTop w:val="0"/>
              <w:marBottom w:val="0"/>
              <w:divBdr>
                <w:top w:val="none" w:sz="0" w:space="0" w:color="auto"/>
                <w:left w:val="none" w:sz="0" w:space="0" w:color="auto"/>
                <w:bottom w:val="none" w:sz="0" w:space="0" w:color="auto"/>
                <w:right w:val="none" w:sz="0" w:space="0" w:color="auto"/>
              </w:divBdr>
              <w:divsChild>
                <w:div w:id="89975457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2548">
      <w:bodyDiv w:val="1"/>
      <w:marLeft w:val="0"/>
      <w:marRight w:val="0"/>
      <w:marTop w:val="0"/>
      <w:marBottom w:val="0"/>
      <w:divBdr>
        <w:top w:val="none" w:sz="0" w:space="0" w:color="auto"/>
        <w:left w:val="none" w:sz="0" w:space="0" w:color="auto"/>
        <w:bottom w:val="none" w:sz="0" w:space="0" w:color="auto"/>
        <w:right w:val="none" w:sz="0" w:space="0" w:color="auto"/>
      </w:divBdr>
    </w:div>
    <w:div w:id="1792434076">
      <w:bodyDiv w:val="1"/>
      <w:marLeft w:val="0"/>
      <w:marRight w:val="0"/>
      <w:marTop w:val="0"/>
      <w:marBottom w:val="0"/>
      <w:divBdr>
        <w:top w:val="none" w:sz="0" w:space="0" w:color="auto"/>
        <w:left w:val="none" w:sz="0" w:space="0" w:color="auto"/>
        <w:bottom w:val="none" w:sz="0" w:space="0" w:color="auto"/>
        <w:right w:val="none" w:sz="0" w:space="0" w:color="auto"/>
      </w:divBdr>
    </w:div>
    <w:div w:id="1793934591">
      <w:bodyDiv w:val="1"/>
      <w:marLeft w:val="0"/>
      <w:marRight w:val="0"/>
      <w:marTop w:val="0"/>
      <w:marBottom w:val="0"/>
      <w:divBdr>
        <w:top w:val="none" w:sz="0" w:space="0" w:color="auto"/>
        <w:left w:val="none" w:sz="0" w:space="0" w:color="auto"/>
        <w:bottom w:val="none" w:sz="0" w:space="0" w:color="auto"/>
        <w:right w:val="none" w:sz="0" w:space="0" w:color="auto"/>
      </w:divBdr>
    </w:div>
    <w:div w:id="1811635074">
      <w:bodyDiv w:val="1"/>
      <w:marLeft w:val="0"/>
      <w:marRight w:val="0"/>
      <w:marTop w:val="0"/>
      <w:marBottom w:val="0"/>
      <w:divBdr>
        <w:top w:val="none" w:sz="0" w:space="0" w:color="auto"/>
        <w:left w:val="none" w:sz="0" w:space="0" w:color="auto"/>
        <w:bottom w:val="none" w:sz="0" w:space="0" w:color="auto"/>
        <w:right w:val="none" w:sz="0" w:space="0" w:color="auto"/>
      </w:divBdr>
      <w:divsChild>
        <w:div w:id="1083406473">
          <w:marLeft w:val="0"/>
          <w:marRight w:val="0"/>
          <w:marTop w:val="0"/>
          <w:marBottom w:val="0"/>
          <w:divBdr>
            <w:top w:val="none" w:sz="0" w:space="0" w:color="auto"/>
            <w:left w:val="none" w:sz="0" w:space="0" w:color="auto"/>
            <w:bottom w:val="none" w:sz="0" w:space="0" w:color="auto"/>
            <w:right w:val="none" w:sz="0" w:space="0" w:color="auto"/>
          </w:divBdr>
          <w:divsChild>
            <w:div w:id="1868059365">
              <w:marLeft w:val="-225"/>
              <w:marRight w:val="-225"/>
              <w:marTop w:val="0"/>
              <w:marBottom w:val="0"/>
              <w:divBdr>
                <w:top w:val="none" w:sz="0" w:space="0" w:color="auto"/>
                <w:left w:val="none" w:sz="0" w:space="0" w:color="auto"/>
                <w:bottom w:val="none" w:sz="0" w:space="0" w:color="auto"/>
                <w:right w:val="none" w:sz="0" w:space="0" w:color="auto"/>
              </w:divBdr>
              <w:divsChild>
                <w:div w:id="117495705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721395984">
          <w:marLeft w:val="0"/>
          <w:marRight w:val="0"/>
          <w:marTop w:val="0"/>
          <w:marBottom w:val="0"/>
          <w:divBdr>
            <w:top w:val="none" w:sz="0" w:space="0" w:color="auto"/>
            <w:left w:val="none" w:sz="0" w:space="0" w:color="auto"/>
            <w:bottom w:val="none" w:sz="0" w:space="0" w:color="auto"/>
            <w:right w:val="none" w:sz="0" w:space="0" w:color="auto"/>
          </w:divBdr>
          <w:divsChild>
            <w:div w:id="45498362">
              <w:marLeft w:val="-225"/>
              <w:marRight w:val="-225"/>
              <w:marTop w:val="0"/>
              <w:marBottom w:val="0"/>
              <w:divBdr>
                <w:top w:val="none" w:sz="0" w:space="0" w:color="auto"/>
                <w:left w:val="none" w:sz="0" w:space="0" w:color="auto"/>
                <w:bottom w:val="none" w:sz="0" w:space="0" w:color="auto"/>
                <w:right w:val="none" w:sz="0" w:space="0" w:color="auto"/>
              </w:divBdr>
              <w:divsChild>
                <w:div w:id="12195607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061710454">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elaide@hilton.com" TargetMode="External"/><Relationship Id="rId18" Type="http://schemas.openxmlformats.org/officeDocument/2006/relationships/hyperlink" Target="https://www.hilton.com/en/attend-my-event/aptpreparatorymeeting2024/" TargetMode="External"/><Relationship Id="rId26" Type="http://schemas.openxmlformats.org/officeDocument/2006/relationships/hyperlink" Target="mailto:aptwtsa@apt.int" TargetMode="External"/><Relationship Id="rId39" Type="http://schemas.openxmlformats.org/officeDocument/2006/relationships/hyperlink" Target="https://www.sa.gov.au/topics/driving-and-transport/transport-industry-services/taxi-and-passenger-transport/passenger-services" TargetMode="External"/><Relationship Id="rId21" Type="http://schemas.openxmlformats.org/officeDocument/2006/relationships/hyperlink" Target="https://www.grandchancellorhotels.com/hotel-grand-chancellor-adelaide/book/dates-of-stay?identifier=APT2024" TargetMode="External"/><Relationship Id="rId34" Type="http://schemas.openxmlformats.org/officeDocument/2006/relationships/hyperlink" Target="https://capricecars.com.au/" TargetMode="External"/><Relationship Id="rId42" Type="http://schemas.openxmlformats.org/officeDocument/2006/relationships/hyperlink" Target="https://www.rba.gov.au/statistics/frequency/exchange-rates.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delaide@hilton.com" TargetMode="External"/><Relationship Id="rId29" Type="http://schemas.openxmlformats.org/officeDocument/2006/relationships/hyperlink" Target="https://www.suburbantaxis.com.au/" TargetMode="External"/><Relationship Id="rId11" Type="http://schemas.openxmlformats.org/officeDocument/2006/relationships/image" Target="media/image1.jpg"/><Relationship Id="rId24" Type="http://schemas.openxmlformats.org/officeDocument/2006/relationships/hyperlink" Target="mailto:toms@legacyhotels.com.au" TargetMode="External"/><Relationship Id="rId32" Type="http://schemas.openxmlformats.org/officeDocument/2006/relationships/hyperlink" Target="http://www.qcar.com.au/" TargetMode="External"/><Relationship Id="rId37" Type="http://schemas.openxmlformats.org/officeDocument/2006/relationships/hyperlink" Target="https://shebah.com.au/" TargetMode="External"/><Relationship Id="rId40" Type="http://schemas.openxmlformats.org/officeDocument/2006/relationships/hyperlink" Target="https://www.homeaffairs.gov.au/" TargetMode="External"/><Relationship Id="rId45" Type="http://schemas.openxmlformats.org/officeDocument/2006/relationships/hyperlink" Target="mailto:ITU@communications.gov.au" TargetMode="External"/><Relationship Id="rId5" Type="http://schemas.openxmlformats.org/officeDocument/2006/relationships/numbering" Target="numbering.xml"/><Relationship Id="rId15" Type="http://schemas.openxmlformats.org/officeDocument/2006/relationships/hyperlink" Target="https://www.apt.int/content/online-registration" TargetMode="External"/><Relationship Id="rId23" Type="http://schemas.openxmlformats.org/officeDocument/2006/relationships/hyperlink" Target="https://www.tomscourthotel.com.au/" TargetMode="External"/><Relationship Id="rId28" Type="http://schemas.openxmlformats.org/officeDocument/2006/relationships/hyperlink" Target="http://www.aitaxis.com.au/" TargetMode="External"/><Relationship Id="rId36" Type="http://schemas.openxmlformats.org/officeDocument/2006/relationships/hyperlink" Target="https://www.olacabs.com/au"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m@hgcadelaide.com.au" TargetMode="External"/><Relationship Id="rId31" Type="http://schemas.openxmlformats.org/officeDocument/2006/relationships/hyperlink" Target="https://accesstaxis.com.au/" TargetMode="External"/><Relationship Id="rId44" Type="http://schemas.openxmlformats.org/officeDocument/2006/relationships/hyperlink" Target="mailto:aptwtsa@apt.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lton.com/en/hotels/adlhitw-hilton-adelaide/" TargetMode="External"/><Relationship Id="rId22" Type="http://schemas.openxmlformats.org/officeDocument/2006/relationships/hyperlink" Target="mailto:toms@legacyhotels.com.au" TargetMode="External"/><Relationship Id="rId27" Type="http://schemas.openxmlformats.org/officeDocument/2006/relationships/hyperlink" Target="https://www.apt.int/sites/default/files/Upload-files/GA-MC-DOCS/APT-Code-of-Conduct.pdf" TargetMode="External"/><Relationship Id="rId30" Type="http://schemas.openxmlformats.org/officeDocument/2006/relationships/hyperlink" Target="http://www.yellowadelaide.com.au/" TargetMode="External"/><Relationship Id="rId35" Type="http://schemas.openxmlformats.org/officeDocument/2006/relationships/hyperlink" Target="https://www.uber.com/au/en/" TargetMode="External"/><Relationship Id="rId43" Type="http://schemas.openxmlformats.org/officeDocument/2006/relationships/image" Target="media/image3.jpeg"/><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hilton.com/en/hotels/adlhitw-hilton-adelaide/" TargetMode="External"/><Relationship Id="rId25" Type="http://schemas.openxmlformats.org/officeDocument/2006/relationships/hyperlink" Target="https://www.apt.int" TargetMode="External"/><Relationship Id="rId33" Type="http://schemas.openxmlformats.org/officeDocument/2006/relationships/hyperlink" Target="http://www.chauffeuradelaide.com.au/services/" TargetMode="External"/><Relationship Id="rId38" Type="http://schemas.openxmlformats.org/officeDocument/2006/relationships/hyperlink" Target="https://www.facebook.com/myCarLux/" TargetMode="External"/><Relationship Id="rId46" Type="http://schemas.openxmlformats.org/officeDocument/2006/relationships/header" Target="header1.xml"/><Relationship Id="rId20" Type="http://schemas.openxmlformats.org/officeDocument/2006/relationships/hyperlink" Target="https://www.grandchancellorhotels.com/hotel-grand-chancellor-adelaide" TargetMode="External"/><Relationship Id="rId41" Type="http://schemas.openxmlformats.org/officeDocument/2006/relationships/hyperlink" Target="mailto:ITU@communications.gov.a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5A63561BFB68BB4B81D903E0339871CA" ma:contentTypeVersion="15" ma:contentTypeDescription="สร้างเอกสารใหม่" ma:contentTypeScope="" ma:versionID="a64098241bb8f1476b2021a46bba1e07">
  <xsd:schema xmlns:xsd="http://www.w3.org/2001/XMLSchema" xmlns:xs="http://www.w3.org/2001/XMLSchema" xmlns:p="http://schemas.microsoft.com/office/2006/metadata/properties" xmlns:ns2="f89f644d-0ddb-4229-bf11-5254e06d0516" xmlns:ns3="a4f3fe7d-cf9f-4040-9be6-d28f1ba2fe07" targetNamespace="http://schemas.microsoft.com/office/2006/metadata/properties" ma:root="true" ma:fieldsID="c7f9a243d65e8aa2a591d6994f40c931" ns2:_="" ns3:_="">
    <xsd:import namespace="f89f644d-0ddb-4229-bf11-5254e06d0516"/>
    <xsd:import namespace="a4f3fe7d-cf9f-4040-9be6-d28f1ba2f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f3fe7d-cf9f-4040-9be6-d28f1ba2fe07" elementFormDefault="qualified">
    <xsd:import namespace="http://schemas.microsoft.com/office/2006/documentManagement/types"/>
    <xsd:import namespace="http://schemas.microsoft.com/office/infopath/2007/PartnerControls"/>
    <xsd:element name="SharedWithUsers" ma:index="16"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แชร์พร้อมกับรายละเอียด" ma:internalName="SharedWithDetails" ma:readOnly="true">
      <xsd:simpleType>
        <xsd:restriction base="dms:Note">
          <xsd:maxLength value="255"/>
        </xsd:restriction>
      </xsd:simpleType>
    </xsd:element>
    <xsd:element name="TaxCatchAll" ma:index="20" nillable="true" ma:displayName="Taxonomy Catch All Column" ma:hidden="true" ma:list="{2c946b9a-b133-49f4-8fe6-d6485cddcd86}" ma:internalName="TaxCatchAll" ma:showField="CatchAllData" ma:web="a4f3fe7d-cf9f-4040-9be6-d28f1ba2f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9f644d-0ddb-4229-bf11-5254e06d0516">
      <Terms xmlns="http://schemas.microsoft.com/office/infopath/2007/PartnerControls"/>
    </lcf76f155ced4ddcb4097134ff3c332f>
    <TaxCatchAll xmlns="a4f3fe7d-cf9f-4040-9be6-d28f1ba2fe07" xsi:nil="true"/>
  </documentManagement>
</p:properties>
</file>

<file path=customXml/itemProps1.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2.xml><?xml version="1.0" encoding="utf-8"?>
<ds:datastoreItem xmlns:ds="http://schemas.openxmlformats.org/officeDocument/2006/customXml" ds:itemID="{0E62376D-2F8F-46C1-A1D2-8A837E2B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a4f3fe7d-cf9f-4040-9be6-d28f1ba2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1FA8B-5E76-4D33-8BA6-BCED84647BCD}">
  <ds:schemaRefs>
    <ds:schemaRef ds:uri="http://schemas.openxmlformats.org/officeDocument/2006/bibliography"/>
  </ds:schemaRefs>
</ds:datastoreItem>
</file>

<file path=customXml/itemProps4.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 ds:uri="f89f644d-0ddb-4229-bf11-5254e06d0516"/>
    <ds:schemaRef ds:uri="a4f3fe7d-cf9f-4040-9be6-d28f1ba2fe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2338</Words>
  <Characters>13332</Characters>
  <Application>Microsoft Office Word</Application>
  <DocSecurity>0</DocSecurity>
  <Lines>111</Lines>
  <Paragraphs>31</Paragraphs>
  <ScaleCrop>false</ScaleCrop>
  <Company>Siemens</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Shreya Pradhan</cp:lastModifiedBy>
  <cp:revision>10</cp:revision>
  <cp:lastPrinted>2024-03-19T07:39:00Z</cp:lastPrinted>
  <dcterms:created xsi:type="dcterms:W3CDTF">2024-03-19T08:43:00Z</dcterms:created>
  <dcterms:modified xsi:type="dcterms:W3CDTF">2024-04-12T07:17:00Z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0x0101005A63561BFB68BB4B81D903E0339871CA</vt:lpwstr>
  </property>
  <property fmtid="{D5CDD505-2E9C-101B-9397-08002B2CF9AE}" pid="4" name="MediaServiceImageTags">
    <vt:lpwstr/>
  </property>
</Properties>
</file>