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D" w:rsidRPr="005F4608" w:rsidRDefault="00E61B4D" w:rsidP="00E61B4D">
      <w:pPr>
        <w:jc w:val="center"/>
      </w:pPr>
      <w:r w:rsidRPr="00510246">
        <w:rPr>
          <w:b/>
          <w:bCs/>
          <w:caps/>
          <w:lang w:val="en-GB"/>
        </w:rPr>
        <w:t xml:space="preserve">the Theme and </w:t>
      </w:r>
      <w:r>
        <w:rPr>
          <w:b/>
          <w:bCs/>
          <w:caps/>
          <w:lang w:val="en-GB"/>
        </w:rPr>
        <w:t xml:space="preserve">EXPECTED </w:t>
      </w:r>
      <w:r w:rsidRPr="00510246">
        <w:rPr>
          <w:b/>
          <w:bCs/>
          <w:caps/>
          <w:lang w:val="en-GB"/>
        </w:rPr>
        <w:t>Outcome of the Ministerial Meeting</w:t>
      </w:r>
    </w:p>
    <w:p w:rsidR="00E61B4D" w:rsidRDefault="00E61B4D" w:rsidP="00E61B4D">
      <w:pPr>
        <w:pStyle w:val="Default"/>
        <w:ind w:left="720"/>
        <w:jc w:val="both"/>
        <w:rPr>
          <w:bCs/>
        </w:rPr>
      </w:pPr>
    </w:p>
    <w:p w:rsidR="00E61B4D" w:rsidRPr="005601F9" w:rsidRDefault="00E61B4D" w:rsidP="00E61B4D">
      <w:pPr>
        <w:pStyle w:val="ListParagraph"/>
        <w:numPr>
          <w:ilvl w:val="3"/>
          <w:numId w:val="1"/>
        </w:numPr>
        <w:spacing w:after="200" w:line="276" w:lineRule="auto"/>
        <w:ind w:left="360"/>
        <w:rPr>
          <w:rFonts w:eastAsia="Times New Roman"/>
          <w:b/>
          <w:bCs/>
        </w:rPr>
      </w:pPr>
      <w:r w:rsidRPr="005601F9">
        <w:rPr>
          <w:rFonts w:eastAsia="Times New Roman"/>
          <w:b/>
          <w:bCs/>
        </w:rPr>
        <w:t xml:space="preserve">THEME </w:t>
      </w:r>
      <w:r>
        <w:rPr>
          <w:rFonts w:eastAsia="Times New Roman"/>
          <w:b/>
          <w:bCs/>
        </w:rPr>
        <w:t>OF THE APT</w:t>
      </w:r>
      <w:r w:rsidRPr="0008614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</w:t>
      </w:r>
      <w:r w:rsidRPr="00086144">
        <w:rPr>
          <w:rFonts w:eastAsia="Times New Roman"/>
          <w:b/>
          <w:bCs/>
        </w:rPr>
        <w:t xml:space="preserve">INISTERIAL </w:t>
      </w:r>
      <w:r>
        <w:rPr>
          <w:rFonts w:eastAsia="Times New Roman"/>
          <w:b/>
          <w:bCs/>
        </w:rPr>
        <w:t>M</w:t>
      </w:r>
      <w:r w:rsidRPr="00086144">
        <w:rPr>
          <w:rFonts w:eastAsia="Times New Roman"/>
          <w:b/>
          <w:bCs/>
        </w:rPr>
        <w:t>EETING</w:t>
      </w:r>
      <w:r>
        <w:rPr>
          <w:rFonts w:eastAsia="Times New Roman"/>
          <w:b/>
          <w:bCs/>
        </w:rPr>
        <w:t xml:space="preserve">: </w:t>
      </w:r>
    </w:p>
    <w:p w:rsidR="00E61B4D" w:rsidRPr="007719ED" w:rsidRDefault="00E61B4D" w:rsidP="00E61B4D">
      <w:pPr>
        <w:pStyle w:val="ListParagraph"/>
        <w:rPr>
          <w:b/>
          <w:bCs/>
          <w:i/>
          <w:iCs/>
          <w:szCs w:val="32"/>
        </w:rPr>
      </w:pPr>
    </w:p>
    <w:p w:rsidR="00E61B4D" w:rsidRDefault="00E61B4D" w:rsidP="00E61B4D">
      <w:pPr>
        <w:pStyle w:val="ListParagraph"/>
        <w:rPr>
          <w:b/>
          <w:bCs/>
          <w:i/>
          <w:iCs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“</w:t>
      </w:r>
      <w:r w:rsidRPr="008A1AD4">
        <w:rPr>
          <w:b/>
          <w:bCs/>
          <w:i/>
          <w:iCs/>
          <w:sz w:val="28"/>
          <w:szCs w:val="36"/>
        </w:rPr>
        <w:t>Building Smart Digital Economy through ICT</w:t>
      </w:r>
      <w:r>
        <w:rPr>
          <w:b/>
          <w:bCs/>
          <w:i/>
          <w:iCs/>
          <w:sz w:val="28"/>
          <w:szCs w:val="36"/>
        </w:rPr>
        <w:t>”</w:t>
      </w:r>
    </w:p>
    <w:p w:rsidR="00E61B4D" w:rsidRDefault="00E61B4D" w:rsidP="00E61B4D">
      <w:pPr>
        <w:pStyle w:val="ListParagraph"/>
        <w:rPr>
          <w:b/>
          <w:bCs/>
          <w:i/>
          <w:iCs/>
          <w:sz w:val="28"/>
          <w:szCs w:val="36"/>
        </w:rPr>
      </w:pPr>
    </w:p>
    <w:p w:rsidR="00E61B4D" w:rsidRPr="005601F9" w:rsidRDefault="00E61B4D" w:rsidP="00E61B4D">
      <w:pPr>
        <w:pStyle w:val="ListParagraph"/>
        <w:numPr>
          <w:ilvl w:val="3"/>
          <w:numId w:val="1"/>
        </w:numPr>
        <w:spacing w:after="200" w:line="276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SESSION </w:t>
      </w:r>
      <w:r w:rsidRPr="005601F9">
        <w:rPr>
          <w:rFonts w:eastAsia="Times New Roman"/>
          <w:b/>
          <w:bCs/>
        </w:rPr>
        <w:t>THEME</w:t>
      </w:r>
      <w:r>
        <w:rPr>
          <w:rFonts w:eastAsia="Times New Roman"/>
          <w:b/>
          <w:bCs/>
        </w:rPr>
        <w:t xml:space="preserve">S AND SUB TOPICS: </w:t>
      </w:r>
    </w:p>
    <w:p w:rsidR="00E61B4D" w:rsidRPr="007E0129" w:rsidRDefault="00E61B4D" w:rsidP="00E61B4D">
      <w:pPr>
        <w:ind w:left="360"/>
        <w:jc w:val="both"/>
        <w:rPr>
          <w:szCs w:val="32"/>
        </w:rPr>
      </w:pPr>
      <w:r w:rsidRPr="007E0129">
        <w:rPr>
          <w:szCs w:val="32"/>
        </w:rPr>
        <w:t>The exact subtopics are subjected to further changes and refinement under the work of the correspondence group for the preparation of the APT Ministerial Meeting. The Business &amp; Industry Related theme will be determined by the Correspondence Group for the Preparation of the APT Ministerial Meeting.</w:t>
      </w:r>
    </w:p>
    <w:p w:rsidR="00E61B4D" w:rsidRPr="007E0129" w:rsidRDefault="00E61B4D" w:rsidP="00E61B4D">
      <w:pPr>
        <w:ind w:left="360"/>
        <w:rPr>
          <w:rFonts w:eastAsia="Times New Roman"/>
          <w:b/>
          <w:bCs/>
          <w:color w:val="365F91"/>
          <w:sz w:val="28"/>
          <w:szCs w:val="35"/>
        </w:rPr>
      </w:pPr>
    </w:p>
    <w:p w:rsidR="00E61B4D" w:rsidRPr="007719ED" w:rsidRDefault="00E61B4D" w:rsidP="00E61B4D">
      <w:pPr>
        <w:pStyle w:val="ListParagraph"/>
        <w:rPr>
          <w:b/>
          <w:bCs/>
          <w:i/>
          <w:iCs/>
          <w:szCs w:val="32"/>
        </w:rPr>
      </w:pPr>
    </w:p>
    <w:p w:rsidR="00E61B4D" w:rsidRPr="008A1AD4" w:rsidRDefault="00E61B4D" w:rsidP="00E61B4D">
      <w:pPr>
        <w:pStyle w:val="ListParagraph"/>
        <w:numPr>
          <w:ilvl w:val="0"/>
          <w:numId w:val="3"/>
        </w:numPr>
        <w:contextualSpacing w:val="0"/>
        <w:jc w:val="both"/>
        <w:rPr>
          <w:b/>
          <w:bCs/>
          <w:szCs w:val="32"/>
        </w:rPr>
      </w:pPr>
      <w:r w:rsidRPr="008A1AD4">
        <w:rPr>
          <w:b/>
          <w:bCs/>
          <w:szCs w:val="32"/>
        </w:rPr>
        <w:t>Smart Policy for Sustainable Growth of ICT and Economy</w:t>
      </w:r>
    </w:p>
    <w:p w:rsidR="00E61B4D" w:rsidRPr="008A1AD4" w:rsidRDefault="00E61B4D" w:rsidP="00E61B4D">
      <w:pPr>
        <w:pStyle w:val="ListParagraph"/>
        <w:numPr>
          <w:ilvl w:val="0"/>
          <w:numId w:val="4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Mobile payments infrastructure and policy </w:t>
      </w:r>
    </w:p>
    <w:p w:rsidR="00E61B4D" w:rsidRPr="008A1AD4" w:rsidRDefault="00E61B4D" w:rsidP="00E61B4D">
      <w:pPr>
        <w:pStyle w:val="ListParagraph"/>
        <w:numPr>
          <w:ilvl w:val="0"/>
          <w:numId w:val="4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Reducing the burden of regulation</w:t>
      </w:r>
    </w:p>
    <w:p w:rsidR="00E61B4D" w:rsidRPr="008A1AD4" w:rsidRDefault="00E61B4D" w:rsidP="00E61B4D">
      <w:pPr>
        <w:pStyle w:val="ListParagraph"/>
        <w:numPr>
          <w:ilvl w:val="0"/>
          <w:numId w:val="4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Regional harmonization of Spectrum to support ICT Development </w:t>
      </w:r>
    </w:p>
    <w:p w:rsidR="00E61B4D" w:rsidRPr="008A1AD4" w:rsidRDefault="00E61B4D" w:rsidP="00E61B4D">
      <w:pPr>
        <w:pStyle w:val="ListParagraph"/>
        <w:numPr>
          <w:ilvl w:val="0"/>
          <w:numId w:val="4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ICT PPP as a strategy for regional collaboration</w:t>
      </w:r>
    </w:p>
    <w:p w:rsidR="00E61B4D" w:rsidRDefault="00E61B4D" w:rsidP="00E61B4D">
      <w:pPr>
        <w:pStyle w:val="ListParagraph"/>
        <w:numPr>
          <w:ilvl w:val="0"/>
          <w:numId w:val="4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Copyright piracy prevention: should telecommunications operators have a role?</w:t>
      </w:r>
    </w:p>
    <w:p w:rsidR="00E61B4D" w:rsidRPr="00272F0A" w:rsidRDefault="00E61B4D" w:rsidP="00E61B4D">
      <w:pPr>
        <w:ind w:left="360"/>
        <w:jc w:val="both"/>
        <w:rPr>
          <w:b/>
          <w:bCs/>
          <w:szCs w:val="32"/>
        </w:rPr>
      </w:pPr>
    </w:p>
    <w:p w:rsidR="00E61B4D" w:rsidRPr="008A1AD4" w:rsidRDefault="00E61B4D" w:rsidP="00E61B4D">
      <w:pPr>
        <w:pStyle w:val="ListParagraph"/>
        <w:numPr>
          <w:ilvl w:val="0"/>
          <w:numId w:val="3"/>
        </w:numPr>
        <w:contextualSpacing w:val="0"/>
        <w:jc w:val="both"/>
        <w:rPr>
          <w:b/>
          <w:bCs/>
          <w:szCs w:val="32"/>
        </w:rPr>
      </w:pPr>
      <w:r w:rsidRPr="008A1AD4">
        <w:rPr>
          <w:b/>
          <w:bCs/>
          <w:szCs w:val="32"/>
        </w:rPr>
        <w:t xml:space="preserve">Safe and Secure Society through ICT  </w:t>
      </w:r>
    </w:p>
    <w:p w:rsidR="00E61B4D" w:rsidRPr="008A1AD4" w:rsidRDefault="00E61B4D" w:rsidP="00E61B4D">
      <w:pPr>
        <w:pStyle w:val="ListParagraph"/>
        <w:numPr>
          <w:ilvl w:val="0"/>
          <w:numId w:val="5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ICT utilization for solving social issues such as environment and disaster management</w:t>
      </w:r>
    </w:p>
    <w:p w:rsidR="00E61B4D" w:rsidRPr="008A1AD4" w:rsidRDefault="00E61B4D" w:rsidP="00E61B4D">
      <w:pPr>
        <w:pStyle w:val="ListParagraph"/>
        <w:numPr>
          <w:ilvl w:val="0"/>
          <w:numId w:val="5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Cooperation and collaboration with private sector and related international organizations</w:t>
      </w:r>
    </w:p>
    <w:p w:rsidR="00E61B4D" w:rsidRPr="008A1AD4" w:rsidRDefault="00E61B4D" w:rsidP="00E61B4D">
      <w:pPr>
        <w:pStyle w:val="ListParagraph"/>
        <w:numPr>
          <w:ilvl w:val="0"/>
          <w:numId w:val="5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Cyber resiliency for APT </w:t>
      </w:r>
    </w:p>
    <w:p w:rsidR="00E61B4D" w:rsidRPr="008A1AD4" w:rsidRDefault="00E61B4D" w:rsidP="00E61B4D">
      <w:pPr>
        <w:pStyle w:val="ListParagraph"/>
        <w:numPr>
          <w:ilvl w:val="0"/>
          <w:numId w:val="5"/>
        </w:numPr>
        <w:contextualSpacing w:val="0"/>
        <w:jc w:val="both"/>
        <w:rPr>
          <w:szCs w:val="32"/>
        </w:rPr>
      </w:pPr>
      <w:r w:rsidRPr="008A1AD4">
        <w:rPr>
          <w:szCs w:val="32"/>
        </w:rPr>
        <w:t>Cyber-Wellness</w:t>
      </w:r>
    </w:p>
    <w:p w:rsidR="00E61B4D" w:rsidRDefault="00E61B4D" w:rsidP="00E61B4D">
      <w:pPr>
        <w:jc w:val="both"/>
        <w:rPr>
          <w:szCs w:val="32"/>
        </w:rPr>
      </w:pPr>
    </w:p>
    <w:p w:rsidR="00E61B4D" w:rsidRPr="008A1AD4" w:rsidRDefault="00E61B4D" w:rsidP="00E61B4D">
      <w:pPr>
        <w:pStyle w:val="ListParagraph"/>
        <w:numPr>
          <w:ilvl w:val="0"/>
          <w:numId w:val="3"/>
        </w:numPr>
        <w:contextualSpacing w:val="0"/>
        <w:jc w:val="both"/>
        <w:rPr>
          <w:b/>
          <w:bCs/>
          <w:szCs w:val="32"/>
        </w:rPr>
      </w:pPr>
      <w:r w:rsidRPr="008A1AD4">
        <w:rPr>
          <w:b/>
          <w:bCs/>
          <w:szCs w:val="32"/>
        </w:rPr>
        <w:t xml:space="preserve">Enabling a Sustainable ICT Ecosystem for an Innovative Economy 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>Network/Infrastructure/Devices/Application &amp; Services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Capacity Building including improve job environment for ICT specialist 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>Looking broader than access stimulation-development programs for the internet of things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Monitoring broadband </w:t>
      </w:r>
      <w:proofErr w:type="spellStart"/>
      <w:r w:rsidRPr="008A1AD4">
        <w:rPr>
          <w:szCs w:val="32"/>
        </w:rPr>
        <w:t>QoS</w:t>
      </w:r>
      <w:proofErr w:type="spellEnd"/>
      <w:r w:rsidRPr="008A1AD4">
        <w:rPr>
          <w:szCs w:val="32"/>
        </w:rPr>
        <w:t xml:space="preserve">: should regulators do this? 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Traffic management: is the net neutrality issue over-rated? 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 xml:space="preserve">Economic growth by ICT in the region (Importance of ICT in economic growth) </w:t>
      </w:r>
    </w:p>
    <w:p w:rsidR="00E61B4D" w:rsidRPr="008A1AD4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>Bridging digital divide</w:t>
      </w:r>
    </w:p>
    <w:p w:rsidR="00E61B4D" w:rsidRDefault="00E61B4D" w:rsidP="00E61B4D">
      <w:pPr>
        <w:pStyle w:val="ListParagraph"/>
        <w:numPr>
          <w:ilvl w:val="0"/>
          <w:numId w:val="2"/>
        </w:numPr>
        <w:ind w:left="1440"/>
        <w:contextualSpacing w:val="0"/>
        <w:jc w:val="both"/>
        <w:rPr>
          <w:szCs w:val="32"/>
        </w:rPr>
      </w:pPr>
      <w:r w:rsidRPr="008A1AD4">
        <w:rPr>
          <w:szCs w:val="32"/>
        </w:rPr>
        <w:t>Human resource development</w:t>
      </w:r>
    </w:p>
    <w:p w:rsidR="00E61B4D" w:rsidRPr="008A1AD4" w:rsidRDefault="00E61B4D" w:rsidP="00E61B4D">
      <w:pPr>
        <w:pStyle w:val="ListParagraph"/>
        <w:ind w:left="1440"/>
        <w:jc w:val="both"/>
        <w:rPr>
          <w:szCs w:val="32"/>
        </w:rPr>
      </w:pPr>
    </w:p>
    <w:p w:rsidR="00E61B4D" w:rsidRPr="00DB3EC5" w:rsidRDefault="00E61B4D" w:rsidP="00E61B4D">
      <w:pPr>
        <w:pStyle w:val="ListParagraph"/>
        <w:numPr>
          <w:ilvl w:val="0"/>
          <w:numId w:val="3"/>
        </w:numPr>
        <w:contextualSpacing w:val="0"/>
        <w:jc w:val="both"/>
        <w:rPr>
          <w:b/>
          <w:bCs/>
          <w:szCs w:val="32"/>
        </w:rPr>
      </w:pPr>
      <w:r>
        <w:rPr>
          <w:b/>
          <w:bCs/>
          <w:szCs w:val="32"/>
        </w:rPr>
        <w:t xml:space="preserve">Business &amp; Industry Related Theme </w:t>
      </w:r>
      <w:r w:rsidRPr="00272F0A">
        <w:rPr>
          <w:b/>
          <w:bCs/>
          <w:szCs w:val="32"/>
        </w:rPr>
        <w:t>(To Be Determined)</w:t>
      </w:r>
    </w:p>
    <w:p w:rsidR="00E61B4D" w:rsidRDefault="00E61B4D" w:rsidP="00E61B4D">
      <w:pPr>
        <w:jc w:val="both"/>
        <w:rPr>
          <w:b/>
          <w:bCs/>
          <w:szCs w:val="32"/>
        </w:rPr>
      </w:pPr>
    </w:p>
    <w:p w:rsidR="00E61B4D" w:rsidRPr="007719ED" w:rsidRDefault="00E61B4D" w:rsidP="00E61B4D">
      <w:pPr>
        <w:rPr>
          <w:rFonts w:eastAsia="Times New Roman"/>
          <w:b/>
          <w:bCs/>
          <w:color w:val="365F91"/>
          <w:sz w:val="28"/>
          <w:szCs w:val="35"/>
        </w:rPr>
      </w:pPr>
    </w:p>
    <w:p w:rsidR="00E61B4D" w:rsidRPr="00B8708B" w:rsidRDefault="00E61B4D" w:rsidP="00E61B4D">
      <w:pPr>
        <w:pStyle w:val="ListParagraph"/>
        <w:numPr>
          <w:ilvl w:val="3"/>
          <w:numId w:val="1"/>
        </w:numPr>
        <w:spacing w:after="200" w:line="276" w:lineRule="auto"/>
        <w:ind w:left="360"/>
        <w:rPr>
          <w:rFonts w:eastAsia="Times New Roman"/>
          <w:b/>
          <w:bCs/>
        </w:rPr>
      </w:pPr>
      <w:r w:rsidRPr="00B8708B">
        <w:rPr>
          <w:rFonts w:eastAsia="Times New Roman"/>
          <w:b/>
          <w:bCs/>
        </w:rPr>
        <w:t xml:space="preserve">EXPECTED OUTCOME OF THE </w:t>
      </w:r>
      <w:r>
        <w:rPr>
          <w:rFonts w:eastAsia="Times New Roman"/>
          <w:b/>
          <w:bCs/>
        </w:rPr>
        <w:t xml:space="preserve">MINISTERIAL </w:t>
      </w:r>
      <w:r w:rsidRPr="00B8708B">
        <w:rPr>
          <w:rFonts w:eastAsia="Times New Roman"/>
          <w:b/>
          <w:bCs/>
        </w:rPr>
        <w:t>MEETING</w:t>
      </w:r>
      <w:r>
        <w:rPr>
          <w:rFonts w:eastAsia="Times New Roman"/>
          <w:b/>
          <w:bCs/>
        </w:rPr>
        <w:t>:</w:t>
      </w:r>
    </w:p>
    <w:p w:rsidR="00860974" w:rsidRDefault="00E61B4D">
      <w:r w:rsidRPr="007719ED">
        <w:t xml:space="preserve">The </w:t>
      </w:r>
      <w:r>
        <w:t>outcome of the Ministerial meeting will be a</w:t>
      </w:r>
      <w:r w:rsidRPr="007719ED">
        <w:t xml:space="preserve"> Ministerial Statement</w:t>
      </w:r>
      <w:r>
        <w:t xml:space="preserve">. </w:t>
      </w:r>
      <w:r w:rsidRPr="007719ED">
        <w:t xml:space="preserve"> </w:t>
      </w:r>
      <w:bookmarkStart w:id="0" w:name="_GoBack"/>
      <w:bookmarkEnd w:id="0"/>
    </w:p>
    <w:sectPr w:rsidR="00860974" w:rsidSect="0097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12C"/>
    <w:multiLevelType w:val="hybridMultilevel"/>
    <w:tmpl w:val="A09E3BA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D5CB9"/>
    <w:multiLevelType w:val="hybridMultilevel"/>
    <w:tmpl w:val="F7A62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6A9"/>
    <w:multiLevelType w:val="hybridMultilevel"/>
    <w:tmpl w:val="1D80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C2C370">
      <w:start w:val="1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3191"/>
    <w:multiLevelType w:val="hybridMultilevel"/>
    <w:tmpl w:val="8B14E228"/>
    <w:lvl w:ilvl="0" w:tplc="B2B4164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C448A4"/>
    <w:multiLevelType w:val="hybridMultilevel"/>
    <w:tmpl w:val="A09E3BA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1B4D"/>
    <w:rsid w:val="00976EB7"/>
    <w:rsid w:val="00BD5929"/>
    <w:rsid w:val="00D16F31"/>
    <w:rsid w:val="00E6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4D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4D"/>
    <w:pPr>
      <w:ind w:left="720"/>
      <w:contextualSpacing/>
    </w:pPr>
  </w:style>
  <w:style w:type="paragraph" w:customStyle="1" w:styleId="Default">
    <w:name w:val="Default"/>
    <w:rsid w:val="00E61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Pornchai L.</cp:lastModifiedBy>
  <cp:revision>1</cp:revision>
  <dcterms:created xsi:type="dcterms:W3CDTF">2014-06-02T04:30:00Z</dcterms:created>
  <dcterms:modified xsi:type="dcterms:W3CDTF">2014-06-02T04:31:00Z</dcterms:modified>
</cp:coreProperties>
</file>