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A2" w:rsidRDefault="006857A2" w:rsidP="006857A2">
      <w:pPr>
        <w:pStyle w:val="Default"/>
        <w:jc w:val="center"/>
        <w:rPr>
          <w:rFonts w:eastAsia="MS Mincho"/>
          <w:b/>
          <w:bCs/>
          <w:caps/>
          <w:color w:val="auto"/>
          <w:lang w:val="en-GB" w:eastAsia="ja-JP"/>
        </w:rPr>
      </w:pPr>
      <w:r w:rsidRPr="007F2D42">
        <w:rPr>
          <w:rFonts w:eastAsia="MS Mincho"/>
          <w:b/>
          <w:bCs/>
          <w:caps/>
          <w:color w:val="auto"/>
          <w:lang w:val="en-GB" w:eastAsia="ja-JP"/>
        </w:rPr>
        <w:t>Proposal on the Structure of the Ministerial Meeting</w:t>
      </w:r>
    </w:p>
    <w:p w:rsidR="006857A2" w:rsidRDefault="006857A2" w:rsidP="006857A2">
      <w:pPr>
        <w:pStyle w:val="Default"/>
        <w:ind w:left="720"/>
        <w:jc w:val="both"/>
        <w:rPr>
          <w:bCs/>
        </w:rPr>
      </w:pPr>
    </w:p>
    <w:p w:rsidR="006857A2" w:rsidRDefault="006857A2" w:rsidP="006857A2">
      <w:pPr>
        <w:pStyle w:val="Default"/>
        <w:ind w:left="720"/>
        <w:jc w:val="both"/>
        <w:rPr>
          <w:bCs/>
        </w:rPr>
      </w:pPr>
    </w:p>
    <w:p w:rsidR="006857A2" w:rsidRDefault="006857A2" w:rsidP="006857A2">
      <w:pPr>
        <w:spacing w:after="120"/>
        <w:jc w:val="both"/>
      </w:pPr>
    </w:p>
    <w:p w:rsidR="006857A2" w:rsidRPr="00776CBA" w:rsidRDefault="006857A2" w:rsidP="006857A2">
      <w:pPr>
        <w:spacing w:after="120"/>
        <w:jc w:val="both"/>
      </w:pPr>
      <w:r>
        <w:t>Opening Session: Opening of the Ministerial Meeting</w:t>
      </w:r>
    </w:p>
    <w:p w:rsidR="006857A2" w:rsidRPr="00776CBA" w:rsidRDefault="006857A2" w:rsidP="006857A2">
      <w:pPr>
        <w:spacing w:after="120"/>
        <w:jc w:val="both"/>
      </w:pPr>
      <w:r w:rsidRPr="00776CBA">
        <w:t>Session 1</w:t>
      </w:r>
      <w:r>
        <w:t xml:space="preserve">: </w:t>
      </w:r>
      <w:r w:rsidRPr="00776CBA">
        <w:t xml:space="preserve"> will focus on the report of the achievements of Bali Plan of Action from the Secretariat and the consultant</w:t>
      </w:r>
      <w:r>
        <w:t>. The report</w:t>
      </w:r>
      <w:r w:rsidRPr="00776CBA">
        <w:t xml:space="preserve"> will provide summarized view of the activities that APT </w:t>
      </w:r>
      <w:r>
        <w:t xml:space="preserve">Members </w:t>
      </w:r>
      <w:r w:rsidRPr="00776CBA">
        <w:t>ha</w:t>
      </w:r>
      <w:r>
        <w:t>ve</w:t>
      </w:r>
      <w:r w:rsidRPr="00776CBA">
        <w:t xml:space="preserve"> achieved in the past 5 years. It will also include the presentations of successful projects implemented under the </w:t>
      </w:r>
      <w:r>
        <w:t xml:space="preserve">APT’s </w:t>
      </w:r>
      <w:r w:rsidRPr="00776CBA">
        <w:t xml:space="preserve">ICT Development </w:t>
      </w:r>
      <w:proofErr w:type="spellStart"/>
      <w:r w:rsidRPr="00776CBA">
        <w:t>Programme</w:t>
      </w:r>
      <w:proofErr w:type="spellEnd"/>
      <w:r w:rsidRPr="00776CBA">
        <w:t xml:space="preserve">. </w:t>
      </w:r>
    </w:p>
    <w:p w:rsidR="006857A2" w:rsidRPr="00776CBA" w:rsidRDefault="006857A2" w:rsidP="006857A2">
      <w:pPr>
        <w:spacing w:after="120"/>
        <w:jc w:val="both"/>
      </w:pPr>
      <w:r w:rsidRPr="00776CBA">
        <w:t>Session 2-4</w:t>
      </w:r>
      <w:r>
        <w:t xml:space="preserve">: </w:t>
      </w:r>
      <w:r w:rsidRPr="00776CBA">
        <w:t xml:space="preserve"> (3 sessions) will be allocated for Statements </w:t>
      </w:r>
      <w:r>
        <w:t xml:space="preserve">and discussions </w:t>
      </w:r>
      <w:r w:rsidRPr="00776CBA">
        <w:t>by Ministers and Vice Ministers focusing on the themes of each session.</w:t>
      </w:r>
    </w:p>
    <w:p w:rsidR="006857A2" w:rsidRPr="00776CBA" w:rsidRDefault="006857A2" w:rsidP="006857A2">
      <w:pPr>
        <w:spacing w:after="120"/>
        <w:jc w:val="both"/>
      </w:pPr>
      <w:r w:rsidRPr="00776CBA">
        <w:t>Session 5</w:t>
      </w:r>
      <w:r>
        <w:t xml:space="preserve">: </w:t>
      </w:r>
      <w:r w:rsidRPr="00776CBA">
        <w:t xml:space="preserve"> will be dedicated to Business Dialogue in which trends and hot topics of telecom and ICT will be presented to the Ministers by 4 or 5 highly recognized experts and CEOs.</w:t>
      </w:r>
    </w:p>
    <w:p w:rsidR="006857A2" w:rsidRDefault="006857A2" w:rsidP="006857A2">
      <w:pPr>
        <w:spacing w:after="120"/>
        <w:jc w:val="both"/>
      </w:pPr>
      <w:r w:rsidRPr="00776CBA">
        <w:t>Session 6</w:t>
      </w:r>
      <w:proofErr w:type="gramStart"/>
      <w:r>
        <w:t>:  ,</w:t>
      </w:r>
      <w:proofErr w:type="gramEnd"/>
      <w:r>
        <w:t>t</w:t>
      </w:r>
      <w:r w:rsidRPr="00776CBA">
        <w:t>he last session</w:t>
      </w:r>
      <w:r>
        <w:t>,</w:t>
      </w:r>
      <w:r w:rsidRPr="00776CBA">
        <w:t xml:space="preserve"> is for the Ministers to consider and adop</w:t>
      </w:r>
      <w:r>
        <w:t xml:space="preserve">t </w:t>
      </w:r>
      <w:r w:rsidRPr="00776CBA">
        <w:t xml:space="preserve">Ministerial Statement followed by the closing. </w:t>
      </w:r>
    </w:p>
    <w:p w:rsidR="006857A2" w:rsidRDefault="006857A2" w:rsidP="006857A2"/>
    <w:p w:rsidR="006857A2" w:rsidRDefault="006857A2" w:rsidP="006857A2">
      <w:r>
        <w:t>Detailed structure is given below.</w:t>
      </w:r>
      <w:r>
        <w:br w:type="page"/>
      </w:r>
    </w:p>
    <w:p w:rsidR="006857A2" w:rsidRPr="00A253C7" w:rsidRDefault="006857A2" w:rsidP="006857A2">
      <w:pPr>
        <w:pStyle w:val="Heading1"/>
        <w:rPr>
          <w:rFonts w:asciiTheme="minorHAnsi" w:hAnsiTheme="minorHAnsi"/>
        </w:rPr>
      </w:pPr>
      <w:r w:rsidRPr="00A253C7">
        <w:rPr>
          <w:rFonts w:asciiTheme="minorHAnsi" w:hAnsiTheme="minorHAnsi"/>
        </w:rPr>
        <w:lastRenderedPageBreak/>
        <w:t>MEETING STRUCTURE</w:t>
      </w:r>
    </w:p>
    <w:p w:rsidR="006857A2" w:rsidRPr="00A253C7" w:rsidRDefault="006857A2" w:rsidP="006857A2">
      <w:pPr>
        <w:rPr>
          <w:rFonts w:asciiTheme="minorHAnsi" w:hAnsiTheme="minorHAnsi"/>
          <w:lang w:bidi="th-TH"/>
        </w:rPr>
      </w:pPr>
    </w:p>
    <w:p w:rsidR="006857A2" w:rsidRPr="00A253C7" w:rsidRDefault="006857A2" w:rsidP="006857A2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“</w:t>
      </w:r>
      <w:r w:rsidRPr="00A253C7">
        <w:rPr>
          <w:rFonts w:asciiTheme="minorHAnsi" w:hAnsiTheme="minorHAnsi" w:cs="Arial"/>
          <w:b/>
          <w:sz w:val="32"/>
          <w:szCs w:val="32"/>
        </w:rPr>
        <w:t>Building Smart Digital Economy through ICT</w:t>
      </w:r>
      <w:r>
        <w:rPr>
          <w:rFonts w:asciiTheme="minorHAnsi" w:hAnsiTheme="minorHAnsi" w:cs="Arial"/>
          <w:b/>
          <w:sz w:val="32"/>
          <w:szCs w:val="32"/>
        </w:rPr>
        <w:t>”</w:t>
      </w:r>
    </w:p>
    <w:p w:rsidR="006857A2" w:rsidRPr="00A253C7" w:rsidRDefault="006857A2" w:rsidP="006857A2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6857A2" w:rsidRPr="00A253C7" w:rsidRDefault="006857A2" w:rsidP="006857A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A253C7">
        <w:rPr>
          <w:rFonts w:asciiTheme="minorHAnsi" w:hAnsiTheme="minorHAnsi" w:cs="Arial"/>
          <w:b/>
          <w:sz w:val="22"/>
          <w:szCs w:val="22"/>
          <w:u w:val="single"/>
        </w:rPr>
        <w:t>DAY 1</w:t>
      </w:r>
    </w:p>
    <w:p w:rsidR="006857A2" w:rsidRPr="00A253C7" w:rsidRDefault="006857A2" w:rsidP="006857A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6857A2" w:rsidRPr="00A253C7" w:rsidRDefault="006857A2" w:rsidP="006857A2">
      <w:pPr>
        <w:shd w:val="clear" w:color="auto" w:fill="8DB3E2"/>
        <w:jc w:val="both"/>
        <w:rPr>
          <w:rFonts w:asciiTheme="minorHAnsi" w:hAnsiTheme="minorHAnsi" w:cs="Arial"/>
          <w:b/>
          <w:bCs/>
        </w:rPr>
      </w:pPr>
      <w:r w:rsidRPr="00A253C7">
        <w:rPr>
          <w:rFonts w:asciiTheme="minorHAnsi" w:hAnsiTheme="minorHAnsi" w:cs="Arial"/>
          <w:b/>
          <w:bCs/>
        </w:rPr>
        <w:t>Opening Session   09.00-09.30</w:t>
      </w:r>
    </w:p>
    <w:p w:rsidR="006857A2" w:rsidRPr="00A253C7" w:rsidRDefault="006857A2" w:rsidP="006857A2">
      <w:pPr>
        <w:pStyle w:val="ListParagraph"/>
        <w:numPr>
          <w:ilvl w:val="0"/>
          <w:numId w:val="3"/>
        </w:numPr>
        <w:spacing w:after="200" w:line="276" w:lineRule="auto"/>
        <w:ind w:left="990"/>
        <w:jc w:val="both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>Welcome Address by Secretary General of APT</w:t>
      </w:r>
    </w:p>
    <w:p w:rsidR="006857A2" w:rsidRPr="00A253C7" w:rsidRDefault="006857A2" w:rsidP="006857A2">
      <w:pPr>
        <w:pStyle w:val="ListParagraph"/>
        <w:numPr>
          <w:ilvl w:val="0"/>
          <w:numId w:val="3"/>
        </w:numPr>
        <w:spacing w:after="200" w:line="276" w:lineRule="auto"/>
        <w:ind w:left="990"/>
        <w:jc w:val="both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>Address(</w:t>
      </w:r>
      <w:proofErr w:type="spellStart"/>
      <w:r w:rsidRPr="00A253C7">
        <w:rPr>
          <w:rFonts w:asciiTheme="minorHAnsi" w:hAnsiTheme="minorHAnsi" w:cs="Arial"/>
          <w:sz w:val="22"/>
          <w:szCs w:val="22"/>
        </w:rPr>
        <w:t>es</w:t>
      </w:r>
      <w:proofErr w:type="spellEnd"/>
      <w:r w:rsidRPr="00A253C7">
        <w:rPr>
          <w:rFonts w:asciiTheme="minorHAnsi" w:hAnsiTheme="minorHAnsi" w:cs="Arial"/>
          <w:sz w:val="22"/>
          <w:szCs w:val="22"/>
        </w:rPr>
        <w:t>) by the representative(s) of ITU/UNESCAP</w:t>
      </w:r>
    </w:p>
    <w:p w:rsidR="006857A2" w:rsidRPr="00A253C7" w:rsidRDefault="006857A2" w:rsidP="006857A2">
      <w:pPr>
        <w:pStyle w:val="ListParagraph"/>
        <w:numPr>
          <w:ilvl w:val="0"/>
          <w:numId w:val="3"/>
        </w:numPr>
        <w:spacing w:after="200" w:line="276" w:lineRule="auto"/>
        <w:ind w:left="990"/>
        <w:jc w:val="both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>Inaugural Address by the Dignitary from Brunei Darussalam</w:t>
      </w:r>
    </w:p>
    <w:p w:rsidR="006857A2" w:rsidRPr="00A253C7" w:rsidRDefault="006857A2" w:rsidP="006857A2">
      <w:pPr>
        <w:pStyle w:val="ListParagraph"/>
        <w:numPr>
          <w:ilvl w:val="0"/>
          <w:numId w:val="3"/>
        </w:numPr>
        <w:spacing w:after="200" w:line="276" w:lineRule="auto"/>
        <w:ind w:left="990"/>
        <w:jc w:val="both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>Presentation of appreciation plaque</w:t>
      </w:r>
    </w:p>
    <w:p w:rsidR="006857A2" w:rsidRPr="00A253C7" w:rsidRDefault="006857A2" w:rsidP="006857A2">
      <w:pPr>
        <w:pStyle w:val="ListParagraph"/>
        <w:numPr>
          <w:ilvl w:val="0"/>
          <w:numId w:val="3"/>
        </w:numPr>
        <w:spacing w:after="200" w:line="276" w:lineRule="auto"/>
        <w:ind w:left="990"/>
        <w:jc w:val="both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>Photograph Session</w:t>
      </w:r>
    </w:p>
    <w:p w:rsidR="006857A2" w:rsidRDefault="006857A2" w:rsidP="006857A2">
      <w:pPr>
        <w:shd w:val="clear" w:color="auto" w:fill="8DB3E2"/>
        <w:jc w:val="both"/>
        <w:rPr>
          <w:rFonts w:asciiTheme="minorHAnsi" w:hAnsiTheme="minorHAnsi" w:cs="Arial"/>
          <w:b/>
          <w:bCs/>
        </w:rPr>
      </w:pPr>
      <w:r w:rsidRPr="00496B43">
        <w:rPr>
          <w:rFonts w:asciiTheme="minorHAnsi" w:hAnsiTheme="minorHAnsi" w:cs="Arial"/>
          <w:b/>
          <w:bCs/>
          <w:u w:val="single"/>
        </w:rPr>
        <w:t>Session 1</w:t>
      </w:r>
      <w:r w:rsidRPr="00A253C7">
        <w:rPr>
          <w:rFonts w:asciiTheme="minorHAnsi" w:hAnsiTheme="minorHAnsi" w:cs="Arial"/>
          <w:b/>
          <w:bCs/>
        </w:rPr>
        <w:t xml:space="preserve"> </w:t>
      </w:r>
      <w:r w:rsidRPr="00A253C7">
        <w:rPr>
          <w:rFonts w:asciiTheme="minorHAnsi" w:hAnsiTheme="minorHAnsi" w:cs="Arial"/>
          <w:b/>
          <w:bCs/>
        </w:rPr>
        <w:tab/>
        <w:t>09.45-11.00 (1 hr 15 min)</w:t>
      </w:r>
    </w:p>
    <w:p w:rsidR="006857A2" w:rsidRPr="00496B43" w:rsidRDefault="006857A2" w:rsidP="006857A2">
      <w:pPr>
        <w:shd w:val="clear" w:color="auto" w:fill="8DB3E2"/>
        <w:jc w:val="both"/>
        <w:rPr>
          <w:rFonts w:asciiTheme="minorHAnsi" w:hAnsiTheme="minorHAnsi" w:cs="Arial"/>
          <w:b/>
          <w:bCs/>
        </w:rPr>
      </w:pPr>
      <w:r w:rsidRPr="00496B43">
        <w:rPr>
          <w:rFonts w:asciiTheme="minorHAnsi" w:hAnsiTheme="minorHAnsi" w:cs="Arial"/>
          <w:b/>
          <w:bCs/>
        </w:rPr>
        <w:t>Bali Plan of Action Achievements</w:t>
      </w:r>
    </w:p>
    <w:p w:rsidR="006857A2" w:rsidRPr="00A253C7" w:rsidRDefault="006857A2" w:rsidP="006857A2">
      <w:pPr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6857A2" w:rsidRPr="00A253C7" w:rsidRDefault="006857A2" w:rsidP="006857A2">
      <w:pPr>
        <w:rPr>
          <w:rFonts w:asciiTheme="minorHAnsi" w:hAnsiTheme="minorHAnsi" w:cs="Arial"/>
          <w:b/>
          <w:i/>
          <w:sz w:val="22"/>
          <w:szCs w:val="22"/>
        </w:rPr>
      </w:pPr>
    </w:p>
    <w:p w:rsidR="006857A2" w:rsidRPr="00A253C7" w:rsidRDefault="006857A2" w:rsidP="006857A2">
      <w:pPr>
        <w:rPr>
          <w:rFonts w:asciiTheme="minorHAnsi" w:hAnsiTheme="minorHAnsi" w:cs="Arial"/>
          <w:b/>
          <w:i/>
          <w:sz w:val="22"/>
          <w:szCs w:val="22"/>
        </w:rPr>
      </w:pPr>
      <w:r w:rsidRPr="00A253C7">
        <w:rPr>
          <w:rFonts w:asciiTheme="minorHAnsi" w:hAnsiTheme="minorHAnsi" w:cs="Arial"/>
          <w:b/>
          <w:i/>
          <w:sz w:val="22"/>
          <w:szCs w:val="22"/>
        </w:rPr>
        <w:t>(</w:t>
      </w:r>
      <w:r w:rsidRPr="00A253C7">
        <w:rPr>
          <w:rFonts w:asciiTheme="minorHAnsi" w:hAnsiTheme="minorHAnsi" w:cs="Arial"/>
          <w:i/>
          <w:sz w:val="22"/>
          <w:szCs w:val="22"/>
        </w:rPr>
        <w:t>Seminar style – all participants allowed</w:t>
      </w:r>
      <w:r w:rsidRPr="00A253C7">
        <w:rPr>
          <w:rFonts w:asciiTheme="minorHAnsi" w:hAnsiTheme="minorHAnsi" w:cs="Arial"/>
          <w:b/>
          <w:i/>
          <w:sz w:val="22"/>
          <w:szCs w:val="22"/>
        </w:rPr>
        <w:t>)</w:t>
      </w:r>
    </w:p>
    <w:p w:rsidR="006857A2" w:rsidRPr="00A253C7" w:rsidRDefault="006857A2" w:rsidP="006857A2">
      <w:pPr>
        <w:pStyle w:val="ListParagraph"/>
        <w:numPr>
          <w:ilvl w:val="0"/>
          <w:numId w:val="1"/>
        </w:numPr>
        <w:spacing w:after="200" w:line="276" w:lineRule="auto"/>
        <w:ind w:left="990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>Presentation of Report of Bali Plan of Action Achievements by Secretary General of APT</w:t>
      </w:r>
    </w:p>
    <w:p w:rsidR="006857A2" w:rsidRPr="00A253C7" w:rsidRDefault="006857A2" w:rsidP="006857A2">
      <w:pPr>
        <w:pStyle w:val="ListParagraph"/>
        <w:numPr>
          <w:ilvl w:val="0"/>
          <w:numId w:val="1"/>
        </w:numPr>
        <w:spacing w:after="200" w:line="276" w:lineRule="auto"/>
        <w:ind w:left="990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>Report on the on 5 years of technological, regulatory and market development of ICT in Asia-Pacific region by APT Consultant</w:t>
      </w:r>
    </w:p>
    <w:p w:rsidR="006857A2" w:rsidRPr="00A253C7" w:rsidRDefault="006857A2" w:rsidP="006857A2">
      <w:pPr>
        <w:pStyle w:val="ListParagraph"/>
        <w:numPr>
          <w:ilvl w:val="0"/>
          <w:numId w:val="1"/>
        </w:numPr>
        <w:spacing w:after="200" w:line="276" w:lineRule="auto"/>
        <w:ind w:left="990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 xml:space="preserve">3-4 key presentations of significant projects implemented under APT’s ICT Development </w:t>
      </w:r>
      <w:proofErr w:type="spellStart"/>
      <w:r w:rsidRPr="00A253C7">
        <w:rPr>
          <w:rFonts w:asciiTheme="minorHAnsi" w:hAnsiTheme="minorHAnsi" w:cs="Arial"/>
          <w:sz w:val="22"/>
          <w:szCs w:val="22"/>
        </w:rPr>
        <w:t>Programme</w:t>
      </w:r>
      <w:proofErr w:type="spellEnd"/>
      <w:r w:rsidRPr="00A253C7">
        <w:rPr>
          <w:rFonts w:asciiTheme="minorHAnsi" w:hAnsiTheme="minorHAnsi" w:cs="Arial"/>
          <w:sz w:val="22"/>
          <w:szCs w:val="22"/>
        </w:rPr>
        <w:t xml:space="preserve"> for Supporting ICT Pilot Projects in Rural Areas </w:t>
      </w:r>
    </w:p>
    <w:p w:rsidR="006857A2" w:rsidRPr="00A253C7" w:rsidRDefault="006857A2" w:rsidP="006857A2">
      <w:pPr>
        <w:pStyle w:val="ListParagraph"/>
        <w:numPr>
          <w:ilvl w:val="0"/>
          <w:numId w:val="1"/>
        </w:numPr>
        <w:spacing w:after="200" w:line="276" w:lineRule="auto"/>
        <w:ind w:left="990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>Presentation of Awards to the selected projects by APT Secretary General</w:t>
      </w:r>
    </w:p>
    <w:p w:rsidR="006857A2" w:rsidRPr="00A253C7" w:rsidRDefault="006857A2" w:rsidP="006857A2">
      <w:pPr>
        <w:pStyle w:val="ListParagraph"/>
        <w:numPr>
          <w:ilvl w:val="0"/>
          <w:numId w:val="1"/>
        </w:numPr>
        <w:spacing w:after="200" w:line="276" w:lineRule="auto"/>
        <w:ind w:left="990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>Ministers will dialogue with the experts after presentations.</w:t>
      </w:r>
    </w:p>
    <w:p w:rsidR="006857A2" w:rsidRDefault="006857A2" w:rsidP="006857A2">
      <w:pPr>
        <w:shd w:val="clear" w:color="auto" w:fill="8DB3E2"/>
        <w:jc w:val="both"/>
        <w:rPr>
          <w:rFonts w:asciiTheme="minorHAnsi" w:hAnsiTheme="minorHAnsi" w:cs="Arial"/>
          <w:b/>
          <w:bCs/>
        </w:rPr>
      </w:pPr>
      <w:r w:rsidRPr="00496B43">
        <w:rPr>
          <w:rFonts w:asciiTheme="minorHAnsi" w:hAnsiTheme="minorHAnsi" w:cs="Arial"/>
          <w:b/>
          <w:bCs/>
          <w:u w:val="single"/>
        </w:rPr>
        <w:t>Session 2</w:t>
      </w:r>
      <w:r w:rsidRPr="00A253C7">
        <w:rPr>
          <w:rFonts w:asciiTheme="minorHAnsi" w:hAnsiTheme="minorHAnsi" w:cs="Arial"/>
          <w:b/>
          <w:bCs/>
        </w:rPr>
        <w:t xml:space="preserve"> </w:t>
      </w:r>
      <w:r w:rsidRPr="00A253C7">
        <w:rPr>
          <w:rFonts w:asciiTheme="minorHAnsi" w:hAnsiTheme="minorHAnsi" w:cs="Arial"/>
          <w:b/>
          <w:bCs/>
        </w:rPr>
        <w:tab/>
        <w:t>11.45-12.30 (1 hr 15 min)</w:t>
      </w:r>
    </w:p>
    <w:p w:rsidR="006857A2" w:rsidRPr="00A253C7" w:rsidRDefault="006857A2" w:rsidP="006857A2">
      <w:pPr>
        <w:shd w:val="clear" w:color="auto" w:fill="8DB3E2"/>
        <w:jc w:val="both"/>
        <w:rPr>
          <w:rFonts w:asciiTheme="minorHAnsi" w:hAnsiTheme="minorHAnsi" w:cs="Arial"/>
          <w:b/>
          <w:bCs/>
        </w:rPr>
      </w:pPr>
      <w:r w:rsidRPr="00496B43">
        <w:rPr>
          <w:rFonts w:asciiTheme="minorHAnsi" w:hAnsiTheme="minorHAnsi" w:cs="Arial"/>
          <w:b/>
          <w:bCs/>
        </w:rPr>
        <w:t>Smart Policy for Sustainable Growth of ICT and Economy</w:t>
      </w:r>
    </w:p>
    <w:p w:rsidR="006857A2" w:rsidRPr="00A253C7" w:rsidRDefault="006857A2" w:rsidP="006857A2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6857A2" w:rsidRPr="00A253C7" w:rsidRDefault="006857A2" w:rsidP="006857A2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6857A2" w:rsidRPr="00A253C7" w:rsidRDefault="006857A2" w:rsidP="006857A2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A253C7">
        <w:rPr>
          <w:rFonts w:asciiTheme="minorHAnsi" w:hAnsiTheme="minorHAnsi" w:cs="Arial"/>
          <w:b/>
          <w:bCs/>
          <w:i/>
          <w:iCs/>
          <w:sz w:val="22"/>
          <w:szCs w:val="22"/>
        </w:rPr>
        <w:t>Statements by the Ministers</w:t>
      </w:r>
    </w:p>
    <w:p w:rsidR="006857A2" w:rsidRPr="00A253C7" w:rsidRDefault="006857A2" w:rsidP="006857A2">
      <w:pPr>
        <w:jc w:val="both"/>
        <w:rPr>
          <w:rFonts w:asciiTheme="minorHAnsi" w:hAnsiTheme="minorHAnsi" w:cs="Arial"/>
          <w:sz w:val="22"/>
          <w:szCs w:val="22"/>
        </w:rPr>
      </w:pPr>
    </w:p>
    <w:p w:rsidR="006857A2" w:rsidRPr="00A253C7" w:rsidRDefault="006857A2" w:rsidP="006857A2">
      <w:pPr>
        <w:jc w:val="both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>(Seminar style – all participants invited)</w:t>
      </w:r>
    </w:p>
    <w:p w:rsidR="006857A2" w:rsidRPr="00A253C7" w:rsidRDefault="006857A2" w:rsidP="006857A2">
      <w:pPr>
        <w:jc w:val="both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 xml:space="preserve">(Only Ministers/Vice Ministers allowed </w:t>
      </w:r>
      <w:proofErr w:type="gramStart"/>
      <w:r w:rsidRPr="00A253C7">
        <w:rPr>
          <w:rFonts w:asciiTheme="minorHAnsi" w:hAnsiTheme="minorHAnsi" w:cs="Arial"/>
          <w:sz w:val="22"/>
          <w:szCs w:val="22"/>
        </w:rPr>
        <w:t>to deliver</w:t>
      </w:r>
      <w:proofErr w:type="gramEnd"/>
      <w:r w:rsidRPr="00A253C7">
        <w:rPr>
          <w:rFonts w:asciiTheme="minorHAnsi" w:hAnsiTheme="minorHAnsi" w:cs="Arial"/>
          <w:sz w:val="22"/>
          <w:szCs w:val="22"/>
        </w:rPr>
        <w:t xml:space="preserve"> statements)</w:t>
      </w:r>
    </w:p>
    <w:p w:rsidR="006857A2" w:rsidRPr="00A253C7" w:rsidRDefault="006857A2" w:rsidP="006857A2">
      <w:pPr>
        <w:jc w:val="both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>(All statements to be limited to 5 minutes)</w:t>
      </w:r>
    </w:p>
    <w:p w:rsidR="006857A2" w:rsidRPr="00A253C7" w:rsidRDefault="006857A2" w:rsidP="006857A2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857A2" w:rsidRDefault="006857A2" w:rsidP="006857A2">
      <w:pPr>
        <w:shd w:val="clear" w:color="auto" w:fill="8DB3E2"/>
        <w:jc w:val="both"/>
        <w:rPr>
          <w:rFonts w:asciiTheme="minorHAnsi" w:hAnsiTheme="minorHAnsi" w:cs="Arial"/>
          <w:b/>
          <w:bCs/>
        </w:rPr>
      </w:pPr>
      <w:r w:rsidRPr="00496B43">
        <w:rPr>
          <w:rFonts w:asciiTheme="minorHAnsi" w:hAnsiTheme="minorHAnsi" w:cs="Arial"/>
          <w:b/>
          <w:bCs/>
          <w:u w:val="single"/>
        </w:rPr>
        <w:t>Session 3</w:t>
      </w:r>
      <w:r w:rsidRPr="00A253C7">
        <w:rPr>
          <w:rFonts w:asciiTheme="minorHAnsi" w:hAnsiTheme="minorHAnsi" w:cs="Arial"/>
          <w:b/>
          <w:bCs/>
        </w:rPr>
        <w:t xml:space="preserve"> </w:t>
      </w:r>
      <w:r w:rsidRPr="00A253C7">
        <w:rPr>
          <w:rFonts w:asciiTheme="minorHAnsi" w:hAnsiTheme="minorHAnsi" w:cs="Arial"/>
          <w:b/>
          <w:bCs/>
        </w:rPr>
        <w:tab/>
        <w:t>14.00-15.30 (1 hr 30 min)</w:t>
      </w:r>
    </w:p>
    <w:p w:rsidR="006857A2" w:rsidRPr="00A253C7" w:rsidRDefault="006857A2" w:rsidP="006857A2">
      <w:pPr>
        <w:shd w:val="clear" w:color="auto" w:fill="8DB3E2"/>
        <w:jc w:val="both"/>
        <w:rPr>
          <w:rFonts w:asciiTheme="minorHAnsi" w:hAnsiTheme="minorHAnsi" w:cs="Arial"/>
          <w:b/>
          <w:bCs/>
        </w:rPr>
      </w:pPr>
      <w:r w:rsidRPr="00496B43">
        <w:rPr>
          <w:rFonts w:asciiTheme="minorHAnsi" w:hAnsiTheme="minorHAnsi" w:cs="Arial"/>
          <w:b/>
          <w:bCs/>
        </w:rPr>
        <w:t xml:space="preserve">Safe and Secure Society through ICT  </w:t>
      </w:r>
    </w:p>
    <w:p w:rsidR="006857A2" w:rsidRPr="00A253C7" w:rsidRDefault="006857A2" w:rsidP="006857A2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6857A2" w:rsidRPr="00A253C7" w:rsidRDefault="006857A2" w:rsidP="006857A2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6857A2" w:rsidRPr="00A253C7" w:rsidRDefault="006857A2" w:rsidP="006857A2">
      <w:pPr>
        <w:jc w:val="both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b/>
          <w:i/>
          <w:sz w:val="22"/>
          <w:szCs w:val="22"/>
        </w:rPr>
        <w:t>Statements by the Ministers</w:t>
      </w:r>
      <w:r w:rsidRPr="00A253C7">
        <w:rPr>
          <w:rFonts w:asciiTheme="minorHAnsi" w:hAnsiTheme="minorHAnsi" w:cs="Arial"/>
          <w:sz w:val="22"/>
          <w:szCs w:val="22"/>
        </w:rPr>
        <w:t xml:space="preserve"> </w:t>
      </w:r>
    </w:p>
    <w:p w:rsidR="006857A2" w:rsidRPr="00A253C7" w:rsidRDefault="006857A2" w:rsidP="006857A2">
      <w:pPr>
        <w:jc w:val="both"/>
        <w:rPr>
          <w:rFonts w:asciiTheme="minorHAnsi" w:hAnsiTheme="minorHAnsi" w:cs="Arial"/>
          <w:sz w:val="22"/>
          <w:szCs w:val="22"/>
        </w:rPr>
      </w:pPr>
    </w:p>
    <w:p w:rsidR="006857A2" w:rsidRPr="00A253C7" w:rsidRDefault="006857A2" w:rsidP="006857A2">
      <w:pPr>
        <w:jc w:val="both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>(Seminar style – all participants invited)</w:t>
      </w:r>
    </w:p>
    <w:p w:rsidR="006857A2" w:rsidRPr="00A253C7" w:rsidRDefault="006857A2" w:rsidP="006857A2">
      <w:pPr>
        <w:jc w:val="both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 xml:space="preserve">(Only Ministers/Vice Ministers allowed </w:t>
      </w:r>
      <w:proofErr w:type="gramStart"/>
      <w:r w:rsidRPr="00A253C7">
        <w:rPr>
          <w:rFonts w:asciiTheme="minorHAnsi" w:hAnsiTheme="minorHAnsi" w:cs="Arial"/>
          <w:sz w:val="22"/>
          <w:szCs w:val="22"/>
        </w:rPr>
        <w:t>to deliver</w:t>
      </w:r>
      <w:proofErr w:type="gramEnd"/>
      <w:r w:rsidRPr="00A253C7">
        <w:rPr>
          <w:rFonts w:asciiTheme="minorHAnsi" w:hAnsiTheme="minorHAnsi" w:cs="Arial"/>
          <w:sz w:val="22"/>
          <w:szCs w:val="22"/>
        </w:rPr>
        <w:t xml:space="preserve"> statements)</w:t>
      </w:r>
    </w:p>
    <w:p w:rsidR="006857A2" w:rsidRDefault="006857A2" w:rsidP="006857A2">
      <w:pPr>
        <w:jc w:val="both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>(All statements to be limited to 5 minutes)</w:t>
      </w:r>
    </w:p>
    <w:p w:rsidR="006857A2" w:rsidRDefault="006857A2" w:rsidP="006857A2">
      <w:pPr>
        <w:shd w:val="clear" w:color="auto" w:fill="8DB3E2"/>
        <w:jc w:val="both"/>
        <w:rPr>
          <w:rFonts w:asciiTheme="minorHAnsi" w:hAnsiTheme="minorHAnsi" w:cs="Arial"/>
          <w:b/>
          <w:bCs/>
        </w:rPr>
      </w:pPr>
      <w:r w:rsidRPr="00496B43">
        <w:rPr>
          <w:rFonts w:asciiTheme="minorHAnsi" w:hAnsiTheme="minorHAnsi" w:cs="Arial"/>
          <w:b/>
          <w:bCs/>
          <w:u w:val="single"/>
        </w:rPr>
        <w:lastRenderedPageBreak/>
        <w:t>Session 4</w:t>
      </w:r>
      <w:r w:rsidRPr="00A253C7">
        <w:rPr>
          <w:rFonts w:asciiTheme="minorHAnsi" w:hAnsiTheme="minorHAnsi" w:cs="Arial"/>
          <w:b/>
          <w:bCs/>
        </w:rPr>
        <w:t xml:space="preserve"> </w:t>
      </w:r>
      <w:r w:rsidRPr="00A253C7">
        <w:rPr>
          <w:rFonts w:asciiTheme="minorHAnsi" w:hAnsiTheme="minorHAnsi" w:cs="Arial"/>
          <w:b/>
          <w:bCs/>
        </w:rPr>
        <w:tab/>
        <w:t>15.45-17.00 (1 hr 15 min)</w:t>
      </w:r>
    </w:p>
    <w:p w:rsidR="006857A2" w:rsidRPr="00A253C7" w:rsidRDefault="006857A2" w:rsidP="006857A2">
      <w:pPr>
        <w:shd w:val="clear" w:color="auto" w:fill="8DB3E2"/>
        <w:jc w:val="both"/>
        <w:rPr>
          <w:rFonts w:asciiTheme="minorHAnsi" w:hAnsiTheme="minorHAnsi" w:cs="Arial"/>
          <w:b/>
          <w:bCs/>
        </w:rPr>
      </w:pPr>
      <w:r w:rsidRPr="00496B43">
        <w:rPr>
          <w:rFonts w:asciiTheme="minorHAnsi" w:hAnsiTheme="minorHAnsi" w:cs="Arial"/>
          <w:b/>
          <w:bCs/>
        </w:rPr>
        <w:t>Enabling a Sustainable ICT Ecosystem for an Innovative Economy</w:t>
      </w:r>
    </w:p>
    <w:p w:rsidR="006857A2" w:rsidRPr="00A253C7" w:rsidRDefault="006857A2" w:rsidP="006857A2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6857A2" w:rsidRPr="00A253C7" w:rsidRDefault="006857A2" w:rsidP="006857A2">
      <w:pPr>
        <w:jc w:val="both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b/>
          <w:i/>
          <w:sz w:val="22"/>
          <w:szCs w:val="22"/>
        </w:rPr>
        <w:t>Statements by the Ministers</w:t>
      </w:r>
      <w:r w:rsidRPr="00A253C7">
        <w:rPr>
          <w:rFonts w:asciiTheme="minorHAnsi" w:hAnsiTheme="minorHAnsi" w:cs="Arial"/>
          <w:sz w:val="22"/>
          <w:szCs w:val="22"/>
        </w:rPr>
        <w:t xml:space="preserve"> </w:t>
      </w:r>
    </w:p>
    <w:p w:rsidR="006857A2" w:rsidRPr="00A253C7" w:rsidRDefault="006857A2" w:rsidP="006857A2">
      <w:pPr>
        <w:jc w:val="both"/>
        <w:rPr>
          <w:rFonts w:asciiTheme="minorHAnsi" w:hAnsiTheme="minorHAnsi" w:cs="Arial"/>
          <w:sz w:val="22"/>
          <w:szCs w:val="22"/>
        </w:rPr>
      </w:pPr>
    </w:p>
    <w:p w:rsidR="006857A2" w:rsidRPr="00A253C7" w:rsidRDefault="006857A2" w:rsidP="006857A2">
      <w:pPr>
        <w:jc w:val="both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>(Seminar style – all participants invited)</w:t>
      </w:r>
    </w:p>
    <w:p w:rsidR="006857A2" w:rsidRPr="00A253C7" w:rsidRDefault="006857A2" w:rsidP="006857A2">
      <w:pPr>
        <w:jc w:val="both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 xml:space="preserve">(Only Ministers/Vice Ministers allowed </w:t>
      </w:r>
      <w:proofErr w:type="gramStart"/>
      <w:r w:rsidRPr="00A253C7">
        <w:rPr>
          <w:rFonts w:asciiTheme="minorHAnsi" w:hAnsiTheme="minorHAnsi" w:cs="Arial"/>
          <w:sz w:val="22"/>
          <w:szCs w:val="22"/>
        </w:rPr>
        <w:t>to deliver</w:t>
      </w:r>
      <w:proofErr w:type="gramEnd"/>
      <w:r w:rsidRPr="00A253C7">
        <w:rPr>
          <w:rFonts w:asciiTheme="minorHAnsi" w:hAnsiTheme="minorHAnsi" w:cs="Arial"/>
          <w:sz w:val="22"/>
          <w:szCs w:val="22"/>
        </w:rPr>
        <w:t xml:space="preserve"> statements)</w:t>
      </w:r>
    </w:p>
    <w:p w:rsidR="006857A2" w:rsidRPr="00A253C7" w:rsidRDefault="006857A2" w:rsidP="006857A2">
      <w:pPr>
        <w:jc w:val="both"/>
        <w:rPr>
          <w:rFonts w:asciiTheme="minorHAnsi" w:hAnsiTheme="minorHAnsi" w:cs="Arial"/>
          <w:sz w:val="22"/>
          <w:szCs w:val="22"/>
        </w:rPr>
      </w:pPr>
      <w:r w:rsidRPr="00A253C7">
        <w:rPr>
          <w:rFonts w:asciiTheme="minorHAnsi" w:hAnsiTheme="minorHAnsi" w:cs="Arial"/>
          <w:sz w:val="22"/>
          <w:szCs w:val="22"/>
        </w:rPr>
        <w:t>(All statements to be limited to 5 minutes)</w:t>
      </w:r>
    </w:p>
    <w:p w:rsidR="006857A2" w:rsidRDefault="006857A2" w:rsidP="006857A2">
      <w:pPr>
        <w:rPr>
          <w:rFonts w:asciiTheme="minorHAnsi" w:hAnsiTheme="minorHAnsi" w:cs="Arial"/>
          <w:sz w:val="20"/>
          <w:szCs w:val="20"/>
        </w:rPr>
      </w:pPr>
    </w:p>
    <w:p w:rsidR="006857A2" w:rsidRPr="00A253C7" w:rsidRDefault="006857A2" w:rsidP="006857A2">
      <w:pPr>
        <w:rPr>
          <w:rFonts w:asciiTheme="minorHAnsi" w:hAnsiTheme="minorHAnsi" w:cs="Arial"/>
          <w:sz w:val="20"/>
          <w:szCs w:val="20"/>
        </w:rPr>
      </w:pPr>
    </w:p>
    <w:p w:rsidR="006857A2" w:rsidRPr="00A253C7" w:rsidRDefault="006857A2" w:rsidP="006857A2">
      <w:pPr>
        <w:pStyle w:val="ListParagraph"/>
        <w:ind w:left="990"/>
        <w:jc w:val="both"/>
        <w:rPr>
          <w:rFonts w:asciiTheme="minorHAnsi" w:hAnsiTheme="minorHAnsi" w:cs="Arial"/>
          <w:sz w:val="20"/>
          <w:szCs w:val="20"/>
        </w:rPr>
      </w:pPr>
    </w:p>
    <w:p w:rsidR="006857A2" w:rsidRPr="00A253C7" w:rsidRDefault="006857A2" w:rsidP="006857A2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A253C7">
        <w:rPr>
          <w:rFonts w:asciiTheme="minorHAnsi" w:hAnsiTheme="minorHAnsi" w:cs="Arial"/>
          <w:b/>
          <w:sz w:val="20"/>
          <w:szCs w:val="20"/>
          <w:u w:val="single"/>
        </w:rPr>
        <w:t>DAY 2</w:t>
      </w:r>
    </w:p>
    <w:p w:rsidR="006857A2" w:rsidRPr="00A253C7" w:rsidRDefault="006857A2" w:rsidP="006857A2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6857A2" w:rsidRDefault="006857A2" w:rsidP="006857A2">
      <w:pPr>
        <w:shd w:val="clear" w:color="auto" w:fill="8DB3E2"/>
        <w:jc w:val="both"/>
        <w:rPr>
          <w:rFonts w:asciiTheme="minorHAnsi" w:hAnsiTheme="minorHAnsi" w:cs="Arial"/>
          <w:b/>
          <w:bCs/>
        </w:rPr>
      </w:pPr>
      <w:r w:rsidRPr="00496B43">
        <w:rPr>
          <w:rFonts w:asciiTheme="minorHAnsi" w:hAnsiTheme="minorHAnsi" w:cs="Arial"/>
          <w:b/>
          <w:bCs/>
          <w:u w:val="single"/>
        </w:rPr>
        <w:t>Session 5</w:t>
      </w:r>
      <w:r w:rsidRPr="00A253C7">
        <w:rPr>
          <w:rFonts w:asciiTheme="minorHAnsi" w:hAnsiTheme="minorHAnsi" w:cs="Arial"/>
          <w:b/>
          <w:bCs/>
        </w:rPr>
        <w:tab/>
        <w:t>09.00-10.30 (1 hr 30 min)</w:t>
      </w:r>
    </w:p>
    <w:p w:rsidR="006857A2" w:rsidRPr="00A253C7" w:rsidRDefault="006857A2" w:rsidP="006857A2">
      <w:pPr>
        <w:shd w:val="clear" w:color="auto" w:fill="8DB3E2"/>
        <w:jc w:val="both"/>
        <w:rPr>
          <w:rFonts w:asciiTheme="minorHAnsi" w:hAnsiTheme="minorHAnsi" w:cs="Arial"/>
          <w:b/>
          <w:bCs/>
        </w:rPr>
      </w:pPr>
      <w:r w:rsidRPr="00496B43">
        <w:rPr>
          <w:rFonts w:asciiTheme="minorHAnsi" w:hAnsiTheme="minorHAnsi" w:cs="Arial"/>
          <w:b/>
          <w:bCs/>
        </w:rPr>
        <w:t>Business &amp; Industry Dialogue</w:t>
      </w:r>
      <w:r>
        <w:rPr>
          <w:rFonts w:asciiTheme="minorHAnsi" w:hAnsiTheme="minorHAnsi" w:cs="Arial"/>
          <w:b/>
          <w:bCs/>
        </w:rPr>
        <w:t xml:space="preserve"> (Theme TBD)</w:t>
      </w:r>
    </w:p>
    <w:p w:rsidR="006857A2" w:rsidRPr="00A253C7" w:rsidRDefault="006857A2" w:rsidP="006857A2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</w:p>
    <w:p w:rsidR="006857A2" w:rsidRPr="00496B43" w:rsidRDefault="006857A2" w:rsidP="006857A2">
      <w:pPr>
        <w:jc w:val="both"/>
        <w:rPr>
          <w:rFonts w:asciiTheme="minorHAnsi" w:hAnsiTheme="minorHAnsi" w:cs="Arial"/>
          <w:sz w:val="22"/>
          <w:szCs w:val="22"/>
        </w:rPr>
      </w:pPr>
    </w:p>
    <w:p w:rsidR="006857A2" w:rsidRPr="00496B43" w:rsidRDefault="006857A2" w:rsidP="006857A2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496B43">
        <w:rPr>
          <w:rFonts w:asciiTheme="minorHAnsi" w:hAnsiTheme="minorHAnsi" w:cs="Arial"/>
          <w:i/>
          <w:sz w:val="22"/>
          <w:szCs w:val="22"/>
        </w:rPr>
        <w:t>Panel Discussion style – all participants allowed</w:t>
      </w:r>
      <w:r w:rsidRPr="00496B43">
        <w:rPr>
          <w:rFonts w:asciiTheme="minorHAnsi" w:hAnsiTheme="minorHAnsi" w:cs="Arial"/>
          <w:b/>
          <w:i/>
          <w:sz w:val="22"/>
          <w:szCs w:val="22"/>
        </w:rPr>
        <w:t>)</w:t>
      </w:r>
    </w:p>
    <w:p w:rsidR="006857A2" w:rsidRPr="00496B43" w:rsidRDefault="006857A2" w:rsidP="006857A2">
      <w:pPr>
        <w:pStyle w:val="ListParagraph"/>
        <w:numPr>
          <w:ilvl w:val="0"/>
          <w:numId w:val="2"/>
        </w:numPr>
        <w:spacing w:after="200" w:line="276" w:lineRule="auto"/>
        <w:ind w:left="990"/>
        <w:jc w:val="both"/>
        <w:rPr>
          <w:rFonts w:asciiTheme="minorHAnsi" w:hAnsiTheme="minorHAnsi" w:cs="Arial"/>
          <w:sz w:val="22"/>
          <w:szCs w:val="22"/>
        </w:rPr>
      </w:pPr>
      <w:r w:rsidRPr="00496B43">
        <w:rPr>
          <w:rFonts w:asciiTheme="minorHAnsi" w:hAnsiTheme="minorHAnsi" w:cs="Arial"/>
          <w:sz w:val="22"/>
          <w:szCs w:val="22"/>
        </w:rPr>
        <w:t>4 or 5 key presentation by experts and CEOs on hot topics of telecom and ICT.</w:t>
      </w:r>
    </w:p>
    <w:p w:rsidR="006857A2" w:rsidRPr="00496B43" w:rsidRDefault="006857A2" w:rsidP="006857A2">
      <w:pPr>
        <w:pStyle w:val="ListParagraph"/>
        <w:numPr>
          <w:ilvl w:val="0"/>
          <w:numId w:val="2"/>
        </w:numPr>
        <w:spacing w:after="200" w:line="276" w:lineRule="auto"/>
        <w:ind w:left="990"/>
        <w:jc w:val="both"/>
        <w:rPr>
          <w:rFonts w:asciiTheme="minorHAnsi" w:hAnsiTheme="minorHAnsi" w:cs="Arial"/>
          <w:sz w:val="22"/>
          <w:szCs w:val="22"/>
        </w:rPr>
      </w:pPr>
      <w:r w:rsidRPr="00496B43">
        <w:rPr>
          <w:rFonts w:asciiTheme="minorHAnsi" w:hAnsiTheme="minorHAnsi" w:cs="Arial"/>
          <w:sz w:val="22"/>
          <w:szCs w:val="22"/>
        </w:rPr>
        <w:t>Minister will dialogue with the experts and CEOs after presentations</w:t>
      </w:r>
    </w:p>
    <w:p w:rsidR="006857A2" w:rsidRPr="00A253C7" w:rsidRDefault="006857A2" w:rsidP="006857A2">
      <w:pPr>
        <w:jc w:val="both"/>
        <w:rPr>
          <w:rFonts w:asciiTheme="minorHAnsi" w:hAnsiTheme="minorHAnsi" w:cs="Arial"/>
          <w:sz w:val="20"/>
          <w:szCs w:val="20"/>
        </w:rPr>
      </w:pPr>
    </w:p>
    <w:p w:rsidR="006857A2" w:rsidRPr="00A253C7" w:rsidRDefault="006857A2" w:rsidP="006857A2">
      <w:pPr>
        <w:shd w:val="clear" w:color="auto" w:fill="8DB3E2"/>
        <w:jc w:val="both"/>
        <w:rPr>
          <w:rFonts w:asciiTheme="minorHAnsi" w:hAnsiTheme="minorHAnsi" w:cs="Arial"/>
          <w:b/>
          <w:bCs/>
        </w:rPr>
      </w:pPr>
      <w:r w:rsidRPr="00A253C7">
        <w:rPr>
          <w:rFonts w:asciiTheme="minorHAnsi" w:hAnsiTheme="minorHAnsi" w:cs="Arial"/>
          <w:b/>
          <w:bCs/>
        </w:rPr>
        <w:tab/>
      </w:r>
      <w:r w:rsidRPr="00A253C7">
        <w:rPr>
          <w:rFonts w:asciiTheme="minorHAnsi" w:hAnsiTheme="minorHAnsi" w:cs="Arial"/>
          <w:b/>
          <w:bCs/>
        </w:rPr>
        <w:tab/>
        <w:t>10.45-12.30 (1 hr 45 min)</w:t>
      </w:r>
    </w:p>
    <w:p w:rsidR="006857A2" w:rsidRPr="00A253C7" w:rsidRDefault="006857A2" w:rsidP="006857A2">
      <w:pPr>
        <w:jc w:val="both"/>
        <w:rPr>
          <w:rFonts w:asciiTheme="minorHAnsi" w:hAnsiTheme="minorHAnsi" w:cs="Arial"/>
          <w:sz w:val="20"/>
          <w:szCs w:val="20"/>
        </w:rPr>
      </w:pPr>
    </w:p>
    <w:p w:rsidR="006857A2" w:rsidRPr="00496B43" w:rsidRDefault="006857A2" w:rsidP="006857A2">
      <w:pPr>
        <w:tabs>
          <w:tab w:val="left" w:pos="2805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96B43">
        <w:rPr>
          <w:rFonts w:asciiTheme="minorHAnsi" w:hAnsiTheme="minorHAnsi" w:cs="Arial"/>
          <w:sz w:val="22"/>
          <w:szCs w:val="22"/>
        </w:rPr>
        <w:t>(Ministers to have audience with H.M.)</w:t>
      </w:r>
      <w:proofErr w:type="gramEnd"/>
    </w:p>
    <w:p w:rsidR="006857A2" w:rsidRPr="00A253C7" w:rsidRDefault="006857A2" w:rsidP="006857A2">
      <w:pPr>
        <w:jc w:val="both"/>
        <w:rPr>
          <w:rFonts w:asciiTheme="minorHAnsi" w:hAnsiTheme="minorHAnsi" w:cs="Arial"/>
          <w:sz w:val="20"/>
          <w:szCs w:val="20"/>
        </w:rPr>
      </w:pPr>
    </w:p>
    <w:p w:rsidR="006857A2" w:rsidRDefault="006857A2" w:rsidP="006857A2">
      <w:pPr>
        <w:shd w:val="clear" w:color="auto" w:fill="8DB3E2"/>
        <w:jc w:val="both"/>
        <w:rPr>
          <w:rFonts w:asciiTheme="minorHAnsi" w:hAnsiTheme="minorHAnsi" w:cs="Arial"/>
          <w:b/>
          <w:bCs/>
        </w:rPr>
      </w:pPr>
      <w:r w:rsidRPr="00496B43">
        <w:rPr>
          <w:rFonts w:asciiTheme="minorHAnsi" w:hAnsiTheme="minorHAnsi" w:cs="Arial"/>
          <w:b/>
          <w:bCs/>
          <w:u w:val="single"/>
        </w:rPr>
        <w:t>Session 6</w:t>
      </w:r>
      <w:r w:rsidRPr="00A253C7">
        <w:rPr>
          <w:rFonts w:asciiTheme="minorHAnsi" w:hAnsiTheme="minorHAnsi" w:cs="Arial"/>
          <w:b/>
          <w:bCs/>
        </w:rPr>
        <w:t xml:space="preserve"> </w:t>
      </w:r>
      <w:r w:rsidRPr="00A253C7">
        <w:rPr>
          <w:rFonts w:asciiTheme="minorHAnsi" w:hAnsiTheme="minorHAnsi" w:cs="Arial"/>
          <w:b/>
          <w:bCs/>
        </w:rPr>
        <w:tab/>
        <w:t>14.00-15.15 (1 hr 15 min)</w:t>
      </w:r>
    </w:p>
    <w:p w:rsidR="006857A2" w:rsidRPr="00A253C7" w:rsidRDefault="006857A2" w:rsidP="006857A2">
      <w:pPr>
        <w:shd w:val="clear" w:color="auto" w:fill="8DB3E2"/>
        <w:jc w:val="both"/>
        <w:rPr>
          <w:rFonts w:asciiTheme="minorHAnsi" w:hAnsiTheme="minorHAnsi" w:cs="Arial"/>
          <w:b/>
          <w:bCs/>
        </w:rPr>
      </w:pPr>
      <w:r w:rsidRPr="00496B43">
        <w:rPr>
          <w:rFonts w:asciiTheme="minorHAnsi" w:hAnsiTheme="minorHAnsi" w:cs="Arial"/>
          <w:b/>
          <w:bCs/>
        </w:rPr>
        <w:t>Consideration and Adoption of Statement and Closing</w:t>
      </w:r>
      <w:r>
        <w:rPr>
          <w:rFonts w:asciiTheme="minorHAnsi" w:hAnsiTheme="minorHAnsi" w:cs="Arial"/>
          <w:b/>
          <w:bCs/>
        </w:rPr>
        <w:t xml:space="preserve"> </w:t>
      </w:r>
    </w:p>
    <w:p w:rsidR="006857A2" w:rsidRPr="00A253C7" w:rsidRDefault="006857A2" w:rsidP="006857A2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</w:p>
    <w:p w:rsidR="006857A2" w:rsidRPr="00496B43" w:rsidRDefault="006857A2" w:rsidP="006857A2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6857A2" w:rsidRPr="00496B43" w:rsidRDefault="006857A2" w:rsidP="006857A2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496B43">
        <w:rPr>
          <w:rFonts w:asciiTheme="minorHAnsi" w:hAnsiTheme="minorHAnsi" w:cs="Arial"/>
          <w:i/>
          <w:sz w:val="22"/>
          <w:szCs w:val="22"/>
        </w:rPr>
        <w:t>(Seminar Style – all participants allowed)</w:t>
      </w:r>
    </w:p>
    <w:p w:rsidR="006857A2" w:rsidRPr="00496B43" w:rsidRDefault="006857A2" w:rsidP="006857A2">
      <w:pPr>
        <w:pStyle w:val="ListParagraph"/>
        <w:numPr>
          <w:ilvl w:val="0"/>
          <w:numId w:val="2"/>
        </w:numPr>
        <w:spacing w:after="200" w:line="276" w:lineRule="auto"/>
        <w:ind w:left="990"/>
        <w:jc w:val="both"/>
        <w:rPr>
          <w:rFonts w:asciiTheme="minorHAnsi" w:hAnsiTheme="minorHAnsi" w:cs="Arial"/>
          <w:sz w:val="22"/>
          <w:szCs w:val="22"/>
        </w:rPr>
      </w:pPr>
      <w:r w:rsidRPr="00496B43">
        <w:rPr>
          <w:rFonts w:asciiTheme="minorHAnsi" w:hAnsiTheme="minorHAnsi" w:cs="Arial"/>
          <w:sz w:val="22"/>
          <w:szCs w:val="22"/>
        </w:rPr>
        <w:t>Introduction and discussion on the Draft Statement</w:t>
      </w:r>
    </w:p>
    <w:p w:rsidR="006857A2" w:rsidRPr="00496B43" w:rsidRDefault="006857A2" w:rsidP="006857A2">
      <w:pPr>
        <w:pStyle w:val="ListParagraph"/>
        <w:numPr>
          <w:ilvl w:val="0"/>
          <w:numId w:val="2"/>
        </w:numPr>
        <w:spacing w:after="200" w:line="276" w:lineRule="auto"/>
        <w:ind w:left="990"/>
        <w:jc w:val="both"/>
        <w:rPr>
          <w:rFonts w:asciiTheme="minorHAnsi" w:hAnsiTheme="minorHAnsi" w:cs="Arial"/>
          <w:sz w:val="22"/>
          <w:szCs w:val="22"/>
        </w:rPr>
      </w:pPr>
      <w:r w:rsidRPr="00496B43">
        <w:rPr>
          <w:rFonts w:asciiTheme="minorHAnsi" w:hAnsiTheme="minorHAnsi" w:cs="Arial"/>
          <w:sz w:val="22"/>
          <w:szCs w:val="22"/>
        </w:rPr>
        <w:t>Consideration and Adoption of the Statement</w:t>
      </w:r>
    </w:p>
    <w:p w:rsidR="006857A2" w:rsidRPr="00496B43" w:rsidRDefault="006857A2" w:rsidP="006857A2">
      <w:pPr>
        <w:pStyle w:val="ListParagraph"/>
        <w:numPr>
          <w:ilvl w:val="0"/>
          <w:numId w:val="2"/>
        </w:numPr>
        <w:spacing w:after="200" w:line="276" w:lineRule="auto"/>
        <w:ind w:left="990"/>
        <w:jc w:val="both"/>
        <w:rPr>
          <w:rFonts w:asciiTheme="minorHAnsi" w:hAnsiTheme="minorHAnsi" w:cs="Arial"/>
          <w:sz w:val="22"/>
          <w:szCs w:val="22"/>
        </w:rPr>
      </w:pPr>
      <w:r w:rsidRPr="00496B43">
        <w:rPr>
          <w:rFonts w:asciiTheme="minorHAnsi" w:hAnsiTheme="minorHAnsi" w:cs="Arial"/>
          <w:sz w:val="22"/>
          <w:szCs w:val="22"/>
        </w:rPr>
        <w:t>Closing Ceremony</w:t>
      </w:r>
    </w:p>
    <w:p w:rsidR="00860974" w:rsidRDefault="006857A2"/>
    <w:sectPr w:rsidR="00860974" w:rsidSect="00976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7F2E"/>
    <w:multiLevelType w:val="hybridMultilevel"/>
    <w:tmpl w:val="A7283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3A3A10"/>
    <w:multiLevelType w:val="hybridMultilevel"/>
    <w:tmpl w:val="6AC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52CBC"/>
    <w:multiLevelType w:val="hybridMultilevel"/>
    <w:tmpl w:val="C562B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57A2"/>
    <w:rsid w:val="006857A2"/>
    <w:rsid w:val="00976EB7"/>
    <w:rsid w:val="00BD5929"/>
    <w:rsid w:val="00D1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A2"/>
    <w:pPr>
      <w:spacing w:after="0" w:line="240" w:lineRule="auto"/>
    </w:pPr>
    <w:rPr>
      <w:rFonts w:ascii="Times New Roman" w:eastAsia="BatangCh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57A2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7A2"/>
    <w:rPr>
      <w:rFonts w:ascii="Times New Roman" w:eastAsia="BatangChe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857A2"/>
    <w:pPr>
      <w:ind w:left="720"/>
      <w:contextualSpacing/>
    </w:pPr>
  </w:style>
  <w:style w:type="paragraph" w:customStyle="1" w:styleId="Default">
    <w:name w:val="Default"/>
    <w:rsid w:val="006857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Pornchai L.</dc:creator>
  <cp:lastModifiedBy>Pornchai L.</cp:lastModifiedBy>
  <cp:revision>1</cp:revision>
  <dcterms:created xsi:type="dcterms:W3CDTF">2014-06-02T04:32:00Z</dcterms:created>
  <dcterms:modified xsi:type="dcterms:W3CDTF">2014-06-02T04:32:00Z</dcterms:modified>
</cp:coreProperties>
</file>