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32D" w:rsidRPr="008F08B0" w:rsidRDefault="00CC032D" w:rsidP="00CC032D">
      <w:pPr>
        <w:jc w:val="center"/>
        <w:rPr>
          <w:rFonts w:eastAsia="BatangChe" w:cs="Times New Roman"/>
          <w:b/>
        </w:rPr>
      </w:pPr>
    </w:p>
    <w:p w:rsidR="00CC032D" w:rsidRPr="008F08B0" w:rsidRDefault="00CC032D" w:rsidP="00CC032D">
      <w:pPr>
        <w:jc w:val="center"/>
        <w:rPr>
          <w:rFonts w:eastAsia="BatangChe" w:cs="Times New Roman"/>
          <w:b/>
        </w:rPr>
      </w:pPr>
    </w:p>
    <w:p w:rsidR="00CC032D" w:rsidRPr="008F08B0" w:rsidRDefault="00CC032D" w:rsidP="00CC032D">
      <w:pPr>
        <w:jc w:val="center"/>
        <w:rPr>
          <w:rFonts w:eastAsia="BatangChe" w:cs="Times New Roman"/>
          <w:b/>
        </w:rPr>
      </w:pPr>
    </w:p>
    <w:p w:rsidR="00CC032D" w:rsidRPr="008F08B0" w:rsidRDefault="00CC032D" w:rsidP="00CC032D">
      <w:pPr>
        <w:jc w:val="center"/>
        <w:rPr>
          <w:rFonts w:eastAsia="BatangChe" w:cs="Times New Roman"/>
          <w:b/>
        </w:rPr>
      </w:pPr>
    </w:p>
    <w:p w:rsidR="00CC032D" w:rsidRPr="008F08B0" w:rsidRDefault="00CC032D" w:rsidP="00CC032D">
      <w:pPr>
        <w:jc w:val="center"/>
        <w:rPr>
          <w:rFonts w:eastAsia="BatangChe" w:cs="Times New Roman"/>
          <w:b/>
        </w:rPr>
      </w:pPr>
    </w:p>
    <w:p w:rsidR="00CC032D" w:rsidRPr="008F08B0" w:rsidRDefault="00CC032D" w:rsidP="00CC032D">
      <w:pPr>
        <w:jc w:val="center"/>
        <w:rPr>
          <w:rFonts w:eastAsia="BatangChe" w:cs="Times New Roman"/>
          <w:b/>
        </w:rPr>
      </w:pPr>
    </w:p>
    <w:p w:rsidR="00CC032D" w:rsidRPr="008F08B0" w:rsidRDefault="00CC032D" w:rsidP="00CC032D">
      <w:pPr>
        <w:jc w:val="center"/>
        <w:rPr>
          <w:rFonts w:eastAsia="BatangChe" w:cs="Times New Roman"/>
          <w:b/>
        </w:rPr>
      </w:pPr>
    </w:p>
    <w:p w:rsidR="00CC032D" w:rsidRDefault="00CC032D" w:rsidP="00CC032D">
      <w:pPr>
        <w:tabs>
          <w:tab w:val="left" w:pos="6585"/>
        </w:tabs>
        <w:rPr>
          <w:rFonts w:eastAsia="BatangChe" w:cs="Times New Roman"/>
          <w:b/>
        </w:rPr>
      </w:pPr>
      <w:r w:rsidRPr="008F08B0">
        <w:rPr>
          <w:rFonts w:eastAsia="BatangChe" w:cs="Times New Roman"/>
          <w:b/>
        </w:rPr>
        <w:tab/>
      </w:r>
    </w:p>
    <w:p w:rsidR="00CC032D" w:rsidRDefault="00CC032D" w:rsidP="00CC032D">
      <w:pPr>
        <w:tabs>
          <w:tab w:val="left" w:pos="6585"/>
        </w:tabs>
        <w:rPr>
          <w:rFonts w:eastAsia="BatangChe" w:cs="Times New Roman"/>
          <w:b/>
        </w:rPr>
      </w:pPr>
    </w:p>
    <w:p w:rsidR="00CC032D" w:rsidRDefault="00CC032D" w:rsidP="00CC032D">
      <w:pPr>
        <w:tabs>
          <w:tab w:val="left" w:pos="6585"/>
        </w:tabs>
        <w:rPr>
          <w:rFonts w:eastAsia="BatangChe" w:cs="Times New Roman"/>
          <w:b/>
        </w:rPr>
      </w:pPr>
    </w:p>
    <w:p w:rsidR="00CC032D" w:rsidRDefault="00CC032D" w:rsidP="00CC032D">
      <w:pPr>
        <w:tabs>
          <w:tab w:val="left" w:pos="6585"/>
        </w:tabs>
        <w:rPr>
          <w:rFonts w:eastAsia="BatangChe" w:cs="Times New Roman"/>
          <w:b/>
        </w:rPr>
      </w:pPr>
    </w:p>
    <w:p w:rsidR="00CC032D" w:rsidRDefault="00CC032D" w:rsidP="00CC032D">
      <w:pPr>
        <w:tabs>
          <w:tab w:val="left" w:pos="6585"/>
        </w:tabs>
        <w:rPr>
          <w:rFonts w:eastAsia="BatangChe" w:cs="Times New Roman"/>
          <w:b/>
        </w:rPr>
      </w:pPr>
    </w:p>
    <w:p w:rsidR="00CC032D" w:rsidRPr="008F08B0" w:rsidRDefault="00CC032D" w:rsidP="00CC032D">
      <w:pPr>
        <w:tabs>
          <w:tab w:val="left" w:pos="6585"/>
        </w:tabs>
        <w:rPr>
          <w:rFonts w:eastAsia="BatangChe" w:cs="Times New Roman"/>
          <w:b/>
        </w:rPr>
      </w:pPr>
      <w:r w:rsidRPr="008F08B0">
        <w:rPr>
          <w:rFonts w:eastAsia="BatangChe" w:cs="Times New Roman"/>
          <w:b/>
        </w:rPr>
        <w:tab/>
      </w:r>
    </w:p>
    <w:p w:rsidR="00CC032D" w:rsidRPr="008F08B0" w:rsidRDefault="00CC032D" w:rsidP="00CC032D">
      <w:pPr>
        <w:tabs>
          <w:tab w:val="left" w:pos="6585"/>
        </w:tabs>
        <w:rPr>
          <w:rFonts w:eastAsia="BatangChe" w:cs="Times New Roman"/>
          <w:b/>
        </w:rPr>
      </w:pPr>
    </w:p>
    <w:p w:rsidR="00CC032D" w:rsidRPr="008F08B0" w:rsidRDefault="00CC032D" w:rsidP="00CC032D">
      <w:pPr>
        <w:tabs>
          <w:tab w:val="left" w:pos="6585"/>
        </w:tabs>
        <w:rPr>
          <w:rFonts w:eastAsia="BatangChe" w:cs="Times New Roman"/>
          <w:b/>
        </w:rPr>
      </w:pPr>
    </w:p>
    <w:p w:rsidR="00CC032D" w:rsidRPr="008F08B0" w:rsidRDefault="00CC032D" w:rsidP="00CC032D">
      <w:pPr>
        <w:tabs>
          <w:tab w:val="left" w:pos="6585"/>
        </w:tabs>
        <w:rPr>
          <w:rFonts w:eastAsia="BatangChe" w:cs="Times New Roman"/>
          <w:b/>
        </w:rPr>
      </w:pPr>
    </w:p>
    <w:p w:rsidR="00CC032D" w:rsidRPr="008F08B0" w:rsidRDefault="00CC032D" w:rsidP="00CC032D">
      <w:pPr>
        <w:jc w:val="center"/>
        <w:rPr>
          <w:rFonts w:eastAsia="BatangChe" w:cs="Times New Roman"/>
          <w:b/>
        </w:rPr>
      </w:pPr>
      <w:r w:rsidRPr="008F08B0">
        <w:rPr>
          <w:rFonts w:eastAsia="BatangChe" w:cs="Times New Roman"/>
          <w:b/>
          <w:bCs/>
          <w:noProof/>
        </w:rPr>
        <w:drawing>
          <wp:inline distT="0" distB="0" distL="0" distR="0" wp14:anchorId="10091362" wp14:editId="47394F8D">
            <wp:extent cx="845185" cy="733425"/>
            <wp:effectExtent l="19050" t="0" r="0" b="0"/>
            <wp:docPr id="19" name="Picture 4" descr="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reen"/>
                    <pic:cNvPicPr>
                      <a:picLocks noChangeAspect="1" noChangeArrowheads="1"/>
                    </pic:cNvPicPr>
                  </pic:nvPicPr>
                  <pic:blipFill>
                    <a:blip r:embed="rId8" cstate="print"/>
                    <a:srcRect/>
                    <a:stretch>
                      <a:fillRect/>
                    </a:stretch>
                  </pic:blipFill>
                  <pic:spPr bwMode="auto">
                    <a:xfrm>
                      <a:off x="0" y="0"/>
                      <a:ext cx="847725" cy="733425"/>
                    </a:xfrm>
                    <a:prstGeom prst="rect">
                      <a:avLst/>
                    </a:prstGeom>
                    <a:noFill/>
                    <a:ln w="9525">
                      <a:noFill/>
                      <a:miter lim="800000"/>
                      <a:headEnd/>
                      <a:tailEnd/>
                    </a:ln>
                  </pic:spPr>
                </pic:pic>
              </a:graphicData>
            </a:graphic>
          </wp:inline>
        </w:drawing>
      </w:r>
    </w:p>
    <w:p w:rsidR="00CC032D" w:rsidRPr="008F08B0" w:rsidRDefault="00CC032D" w:rsidP="00CC032D">
      <w:pPr>
        <w:jc w:val="center"/>
        <w:rPr>
          <w:rFonts w:eastAsia="BatangChe" w:cs="Times New Roman"/>
          <w:b/>
        </w:rPr>
      </w:pPr>
    </w:p>
    <w:p w:rsidR="00CC032D" w:rsidRPr="008F08B0" w:rsidRDefault="00CC032D" w:rsidP="00CC032D">
      <w:pPr>
        <w:jc w:val="center"/>
        <w:rPr>
          <w:rFonts w:eastAsia="BatangChe" w:cs="Times New Roman"/>
          <w:b/>
          <w:sz w:val="28"/>
          <w:szCs w:val="28"/>
        </w:rPr>
      </w:pPr>
    </w:p>
    <w:p w:rsidR="00CC032D" w:rsidRPr="00CC032D" w:rsidRDefault="00CC032D" w:rsidP="00CC032D">
      <w:pPr>
        <w:jc w:val="center"/>
        <w:rPr>
          <w:rFonts w:eastAsia="BatangChe" w:cs="Times New Roman"/>
          <w:b/>
          <w:bCs/>
          <w:caps/>
          <w:sz w:val="28"/>
          <w:szCs w:val="28"/>
          <w:lang w:eastAsia="ja-JP"/>
        </w:rPr>
      </w:pPr>
      <w:r w:rsidRPr="00CC032D">
        <w:rPr>
          <w:rFonts w:eastAsia="BatangChe" w:cs="Times New Roman"/>
          <w:b/>
          <w:bCs/>
          <w:caps/>
          <w:sz w:val="28"/>
          <w:szCs w:val="28"/>
          <w:lang w:eastAsia="ja-JP"/>
        </w:rPr>
        <w:t>working methods of the apt Conference Preparatory Group</w:t>
      </w:r>
      <w:r>
        <w:rPr>
          <w:rFonts w:eastAsia="BatangChe" w:cs="Times New Roman"/>
          <w:b/>
          <w:bCs/>
          <w:caps/>
          <w:sz w:val="28"/>
          <w:szCs w:val="28"/>
          <w:lang w:eastAsia="ja-JP"/>
        </w:rPr>
        <w:t xml:space="preserve"> </w:t>
      </w:r>
      <w:r w:rsidRPr="00CC032D">
        <w:rPr>
          <w:rFonts w:eastAsia="BatangChe" w:cs="Times New Roman"/>
          <w:b/>
          <w:bCs/>
          <w:caps/>
          <w:sz w:val="28"/>
          <w:szCs w:val="28"/>
          <w:lang w:eastAsia="ja-JP"/>
        </w:rPr>
        <w:t xml:space="preserve">for </w:t>
      </w:r>
      <w:r w:rsidRPr="00CC032D">
        <w:rPr>
          <w:b/>
          <w:bCs/>
          <w:caps/>
          <w:sz w:val="28"/>
          <w:szCs w:val="28"/>
          <w:lang w:val="en-AU"/>
        </w:rPr>
        <w:t>world radiocommunication conferences</w:t>
      </w:r>
    </w:p>
    <w:p w:rsidR="00CC032D" w:rsidRPr="008F08B0" w:rsidRDefault="00CC032D" w:rsidP="00CC032D">
      <w:pPr>
        <w:jc w:val="center"/>
        <w:rPr>
          <w:rFonts w:eastAsia="SimSun" w:cs="Times New Roman"/>
          <w:b/>
          <w:bCs/>
          <w:caps/>
          <w:sz w:val="28"/>
          <w:szCs w:val="28"/>
          <w:lang w:val="en-GB" w:eastAsia="zh-CN"/>
        </w:rPr>
      </w:pPr>
    </w:p>
    <w:p w:rsidR="00CC032D" w:rsidRPr="008F08B0" w:rsidRDefault="00CC032D" w:rsidP="00CC032D">
      <w:pPr>
        <w:jc w:val="center"/>
        <w:rPr>
          <w:rFonts w:eastAsia="BatangChe" w:cs="Times New Roman"/>
          <w:bCs/>
        </w:rPr>
      </w:pPr>
    </w:p>
    <w:p w:rsidR="00CC032D" w:rsidRPr="008F08B0" w:rsidRDefault="00CC032D" w:rsidP="00CC032D">
      <w:pPr>
        <w:jc w:val="center"/>
        <w:rPr>
          <w:rFonts w:eastAsia="BatangChe" w:cs="Times New Roman"/>
          <w:b/>
        </w:rPr>
      </w:pPr>
    </w:p>
    <w:p w:rsidR="00CC032D" w:rsidRPr="008F08B0" w:rsidRDefault="00CC032D" w:rsidP="00CC032D">
      <w:pPr>
        <w:jc w:val="center"/>
        <w:rPr>
          <w:rFonts w:eastAsia="BatangChe" w:cs="Times New Roman"/>
          <w:b/>
        </w:rPr>
      </w:pPr>
    </w:p>
    <w:p w:rsidR="00CC032D" w:rsidRPr="008F08B0" w:rsidRDefault="00CC032D" w:rsidP="00CC032D">
      <w:pPr>
        <w:jc w:val="center"/>
        <w:rPr>
          <w:rFonts w:eastAsia="BatangChe" w:cs="Times New Roman"/>
          <w:b/>
        </w:rPr>
      </w:pPr>
      <w:r w:rsidRPr="008F08B0">
        <w:rPr>
          <w:rFonts w:eastAsia="BatangChe" w:cs="Times New Roman"/>
          <w:b/>
        </w:rPr>
        <w:t>A</w:t>
      </w:r>
      <w:r>
        <w:rPr>
          <w:rFonts w:eastAsia="BatangChe" w:cs="Times New Roman"/>
          <w:b/>
        </w:rPr>
        <w:t>pproved</w:t>
      </w:r>
      <w:r w:rsidRPr="008F08B0">
        <w:rPr>
          <w:rFonts w:eastAsia="BatangChe" w:cs="Times New Roman"/>
          <w:b/>
        </w:rPr>
        <w:t xml:space="preserve"> by</w:t>
      </w:r>
    </w:p>
    <w:p w:rsidR="00CC032D" w:rsidRPr="008F08B0" w:rsidRDefault="00CC032D" w:rsidP="00CC032D">
      <w:pPr>
        <w:jc w:val="center"/>
        <w:rPr>
          <w:rFonts w:eastAsia="BatangChe" w:cs="Times New Roman"/>
          <w:b/>
        </w:rPr>
      </w:pPr>
    </w:p>
    <w:p w:rsidR="00CC032D" w:rsidRPr="008F08B0" w:rsidRDefault="00CC032D" w:rsidP="00CC032D">
      <w:pPr>
        <w:jc w:val="center"/>
        <w:rPr>
          <w:rFonts w:eastAsia="BatangChe" w:cs="Times New Roman"/>
          <w:b/>
        </w:rPr>
      </w:pPr>
      <w:r>
        <w:rPr>
          <w:rFonts w:eastAsia="BatangChe" w:cs="Times New Roman"/>
          <w:b/>
        </w:rPr>
        <w:t>The 40th Session of the Management Committee of the Asia-Pacific Telecommunity</w:t>
      </w:r>
      <w:r w:rsidRPr="008F08B0">
        <w:rPr>
          <w:rFonts w:eastAsia="BatangChe" w:cs="Times New Roman"/>
          <w:b/>
        </w:rPr>
        <w:br/>
      </w:r>
      <w:r>
        <w:rPr>
          <w:rFonts w:eastAsia="BatangChe" w:cs="Times New Roman"/>
          <w:b/>
        </w:rPr>
        <w:t>29</w:t>
      </w:r>
      <w:r w:rsidRPr="008F08B0">
        <w:rPr>
          <w:rFonts w:eastAsia="BatangChe" w:cs="Times New Roman"/>
          <w:b/>
        </w:rPr>
        <w:t xml:space="preserve"> </w:t>
      </w:r>
      <w:r>
        <w:rPr>
          <w:rFonts w:eastAsia="BatangChe" w:cs="Times New Roman"/>
          <w:b/>
        </w:rPr>
        <w:t xml:space="preserve">November </w:t>
      </w:r>
      <w:r w:rsidRPr="008F08B0">
        <w:rPr>
          <w:rFonts w:eastAsia="BatangChe" w:cs="Times New Roman"/>
          <w:b/>
        </w:rPr>
        <w:t xml:space="preserve">– </w:t>
      </w:r>
      <w:r>
        <w:rPr>
          <w:rFonts w:eastAsia="BatangChe" w:cs="Times New Roman"/>
          <w:b/>
        </w:rPr>
        <w:t>2</w:t>
      </w:r>
      <w:r w:rsidRPr="008F08B0">
        <w:rPr>
          <w:rFonts w:eastAsia="BatangChe" w:cs="Times New Roman"/>
          <w:b/>
        </w:rPr>
        <w:t xml:space="preserve"> </w:t>
      </w:r>
      <w:r>
        <w:rPr>
          <w:rFonts w:eastAsia="BatangChe" w:cs="Times New Roman"/>
          <w:b/>
        </w:rPr>
        <w:t xml:space="preserve">December </w:t>
      </w:r>
      <w:r w:rsidRPr="008F08B0">
        <w:rPr>
          <w:rFonts w:eastAsia="BatangChe" w:cs="Times New Roman"/>
          <w:b/>
        </w:rPr>
        <w:t xml:space="preserve">2016 </w:t>
      </w:r>
      <w:r w:rsidRPr="008F08B0">
        <w:rPr>
          <w:rFonts w:eastAsia="BatangChe" w:cs="Times New Roman"/>
          <w:b/>
        </w:rPr>
        <w:br/>
      </w:r>
      <w:proofErr w:type="spellStart"/>
      <w:r>
        <w:rPr>
          <w:rFonts w:eastAsia="BatangChe" w:cs="Times New Roman"/>
          <w:b/>
        </w:rPr>
        <w:t>Nadi</w:t>
      </w:r>
      <w:proofErr w:type="spellEnd"/>
      <w:r>
        <w:rPr>
          <w:rFonts w:eastAsia="BatangChe" w:cs="Times New Roman"/>
          <w:b/>
        </w:rPr>
        <w:t>, Fiji</w:t>
      </w:r>
    </w:p>
    <w:p w:rsidR="00CC032D" w:rsidRPr="008F08B0" w:rsidRDefault="00CC032D" w:rsidP="00CC032D">
      <w:pPr>
        <w:jc w:val="center"/>
        <w:rPr>
          <w:rFonts w:eastAsia="BatangChe" w:cs="Times New Roman"/>
          <w:b/>
        </w:rPr>
      </w:pPr>
    </w:p>
    <w:p w:rsidR="00CC032D" w:rsidRPr="008F08B0" w:rsidRDefault="00CC032D" w:rsidP="00CC032D">
      <w:pPr>
        <w:jc w:val="center"/>
        <w:rPr>
          <w:rFonts w:eastAsia="BatangChe" w:cs="Times New Roman"/>
          <w:b/>
        </w:rPr>
      </w:pPr>
      <w:r w:rsidRPr="008F08B0">
        <w:rPr>
          <w:rFonts w:eastAsia="BatangChe" w:cs="Times New Roman"/>
          <w:b/>
          <w:i/>
          <w:iCs/>
        </w:rPr>
        <w:t xml:space="preserve">(Source: </w:t>
      </w:r>
      <w:r>
        <w:rPr>
          <w:rFonts w:eastAsia="BatangChe" w:cs="Times New Roman"/>
          <w:b/>
          <w:i/>
          <w:iCs/>
        </w:rPr>
        <w:t>MC-4</w:t>
      </w:r>
      <w:r w:rsidRPr="008F08B0">
        <w:rPr>
          <w:rFonts w:eastAsia="BatangChe" w:cs="Times New Roman"/>
          <w:b/>
          <w:i/>
          <w:iCs/>
        </w:rPr>
        <w:t>0/OUT-</w:t>
      </w:r>
      <w:r>
        <w:rPr>
          <w:rFonts w:cs="Times New Roman" w:hint="eastAsia"/>
          <w:b/>
          <w:i/>
          <w:iCs/>
          <w:lang w:eastAsia="ja-JP"/>
        </w:rPr>
        <w:t>06</w:t>
      </w:r>
      <w:r w:rsidRPr="008F08B0">
        <w:rPr>
          <w:rFonts w:eastAsia="BatangChe" w:cs="Times New Roman"/>
          <w:b/>
          <w:i/>
          <w:iCs/>
        </w:rPr>
        <w:t>)</w:t>
      </w:r>
    </w:p>
    <w:p w:rsidR="00CC032D" w:rsidRPr="008F08B0" w:rsidRDefault="00CC032D" w:rsidP="00CC032D">
      <w:pPr>
        <w:tabs>
          <w:tab w:val="left" w:pos="1871"/>
          <w:tab w:val="left" w:pos="2268"/>
        </w:tabs>
        <w:overflowPunct w:val="0"/>
        <w:autoSpaceDE w:val="0"/>
        <w:autoSpaceDN w:val="0"/>
        <w:adjustRightInd w:val="0"/>
        <w:spacing w:before="120" w:line="0" w:lineRule="atLeast"/>
        <w:jc w:val="center"/>
        <w:textAlignment w:val="baseline"/>
        <w:rPr>
          <w:rFonts w:cs="Times New Roman"/>
          <w:b/>
          <w:szCs w:val="20"/>
          <w:lang w:val="en-GB"/>
        </w:rPr>
      </w:pPr>
    </w:p>
    <w:p w:rsidR="00CC032D" w:rsidRPr="008F08B0" w:rsidRDefault="00CC032D" w:rsidP="00CC032D">
      <w:pPr>
        <w:tabs>
          <w:tab w:val="left" w:pos="1871"/>
          <w:tab w:val="left" w:pos="2268"/>
        </w:tabs>
        <w:overflowPunct w:val="0"/>
        <w:autoSpaceDE w:val="0"/>
        <w:autoSpaceDN w:val="0"/>
        <w:adjustRightInd w:val="0"/>
        <w:spacing w:before="120" w:line="0" w:lineRule="atLeast"/>
        <w:jc w:val="center"/>
        <w:textAlignment w:val="baseline"/>
        <w:rPr>
          <w:rFonts w:cs="Times New Roman"/>
          <w:b/>
          <w:szCs w:val="20"/>
          <w:lang w:val="en-GB"/>
        </w:rPr>
      </w:pPr>
    </w:p>
    <w:p w:rsidR="00CC032D" w:rsidRPr="008F08B0" w:rsidRDefault="00CC032D" w:rsidP="00CC032D">
      <w:pPr>
        <w:widowControl w:val="0"/>
        <w:spacing w:after="200" w:line="276" w:lineRule="auto"/>
        <w:rPr>
          <w:rFonts w:eastAsia="SimSun" w:cs="Times New Roman"/>
          <w:b/>
          <w:bCs/>
          <w:caps/>
          <w:color w:val="000000"/>
          <w:sz w:val="28"/>
          <w:szCs w:val="28"/>
          <w:shd w:val="clear" w:color="auto" w:fill="FFFFFF"/>
          <w:lang w:eastAsia="zh-CN"/>
        </w:rPr>
      </w:pPr>
    </w:p>
    <w:p w:rsidR="00CC032D" w:rsidRPr="008F08B0" w:rsidRDefault="00CC032D" w:rsidP="00CC032D">
      <w:pPr>
        <w:tabs>
          <w:tab w:val="left" w:pos="1134"/>
          <w:tab w:val="left" w:pos="1871"/>
          <w:tab w:val="left" w:pos="2268"/>
        </w:tabs>
        <w:overflowPunct w:val="0"/>
        <w:autoSpaceDE w:val="0"/>
        <w:autoSpaceDN w:val="0"/>
        <w:adjustRightInd w:val="0"/>
        <w:spacing w:before="120"/>
        <w:jc w:val="center"/>
        <w:textAlignment w:val="baseline"/>
        <w:rPr>
          <w:rFonts w:eastAsia="Times New Roman" w:cs="Times New Roman"/>
          <w:b/>
          <w:lang w:val="en-GB"/>
        </w:rPr>
      </w:pPr>
    </w:p>
    <w:p w:rsidR="00CC032D" w:rsidRDefault="00CC032D" w:rsidP="00CC032D">
      <w:pPr>
        <w:jc w:val="center"/>
        <w:rPr>
          <w:b/>
          <w:bCs/>
          <w:caps/>
          <w:lang w:val="en-AU"/>
        </w:rPr>
      </w:pPr>
    </w:p>
    <w:p w:rsidR="00CC032D" w:rsidRDefault="00CC032D" w:rsidP="00CC032D">
      <w:pPr>
        <w:jc w:val="center"/>
        <w:rPr>
          <w:b/>
          <w:bCs/>
          <w:caps/>
          <w:lang w:val="en-AU"/>
        </w:rPr>
      </w:pPr>
    </w:p>
    <w:p w:rsidR="00CC032D" w:rsidRDefault="00CC032D" w:rsidP="00CC032D">
      <w:pPr>
        <w:jc w:val="center"/>
        <w:rPr>
          <w:b/>
          <w:bCs/>
          <w:caps/>
          <w:lang w:val="en-AU"/>
        </w:rPr>
      </w:pPr>
    </w:p>
    <w:p w:rsidR="00CC032D" w:rsidRDefault="00CC032D" w:rsidP="00CC032D">
      <w:pPr>
        <w:jc w:val="center"/>
        <w:rPr>
          <w:b/>
          <w:bCs/>
          <w:caps/>
          <w:lang w:val="en-AU"/>
        </w:rPr>
      </w:pPr>
    </w:p>
    <w:p w:rsidR="00CC032D" w:rsidRDefault="00CC032D" w:rsidP="00CC032D">
      <w:pPr>
        <w:jc w:val="center"/>
        <w:rPr>
          <w:b/>
          <w:bCs/>
          <w:caps/>
          <w:lang w:val="en-AU"/>
        </w:rPr>
      </w:pPr>
    </w:p>
    <w:p w:rsidR="00CC032D" w:rsidRDefault="00CC032D" w:rsidP="00CC032D">
      <w:pPr>
        <w:jc w:val="center"/>
        <w:rPr>
          <w:b/>
          <w:bCs/>
          <w:caps/>
          <w:lang w:val="en-AU"/>
        </w:rPr>
      </w:pPr>
    </w:p>
    <w:p w:rsidR="00CC032D" w:rsidRDefault="00CC032D" w:rsidP="00CC032D">
      <w:pPr>
        <w:jc w:val="center"/>
        <w:rPr>
          <w:b/>
          <w:bCs/>
          <w:caps/>
          <w:lang w:val="en-AU"/>
        </w:rPr>
      </w:pPr>
    </w:p>
    <w:p w:rsidR="00CC032D" w:rsidRDefault="00CC032D" w:rsidP="00CC032D">
      <w:pPr>
        <w:jc w:val="center"/>
        <w:rPr>
          <w:b/>
          <w:bCs/>
          <w:caps/>
          <w:lang w:val="en-AU"/>
        </w:rPr>
      </w:pPr>
    </w:p>
    <w:p w:rsidR="00CC032D" w:rsidRDefault="00CC032D" w:rsidP="00CC032D">
      <w:pPr>
        <w:jc w:val="center"/>
        <w:rPr>
          <w:b/>
          <w:bCs/>
          <w:caps/>
          <w:lang w:val="en-AU"/>
        </w:rPr>
      </w:pPr>
    </w:p>
    <w:p w:rsidR="00465FB4" w:rsidRDefault="00651C8E" w:rsidP="006965D2">
      <w:pPr>
        <w:jc w:val="center"/>
        <w:rPr>
          <w:b/>
          <w:bCs/>
          <w:caps/>
          <w:lang w:val="en-AU"/>
        </w:rPr>
      </w:pPr>
      <w:r w:rsidRPr="00E35BA5">
        <w:rPr>
          <w:b/>
          <w:bCs/>
          <w:caps/>
          <w:lang w:val="en-AU"/>
        </w:rPr>
        <w:t>w</w:t>
      </w:r>
      <w:r w:rsidR="00465FB4">
        <w:rPr>
          <w:b/>
          <w:bCs/>
          <w:caps/>
          <w:lang w:val="en-AU"/>
        </w:rPr>
        <w:t>orking methods of</w:t>
      </w:r>
    </w:p>
    <w:p w:rsidR="00201FB6" w:rsidRDefault="00651C8E" w:rsidP="006965D2">
      <w:pPr>
        <w:jc w:val="center"/>
        <w:rPr>
          <w:b/>
          <w:bCs/>
          <w:caps/>
          <w:lang w:val="en-AU"/>
        </w:rPr>
      </w:pPr>
      <w:r w:rsidRPr="00E35BA5">
        <w:rPr>
          <w:b/>
          <w:bCs/>
          <w:caps/>
          <w:lang w:val="en-AU"/>
        </w:rPr>
        <w:t xml:space="preserve">the apt conference preparatory group </w:t>
      </w:r>
      <w:r w:rsidR="00201FB6">
        <w:rPr>
          <w:b/>
          <w:bCs/>
          <w:caps/>
          <w:lang w:val="en-AU"/>
        </w:rPr>
        <w:t>(APG)</w:t>
      </w:r>
    </w:p>
    <w:p w:rsidR="00651C8E" w:rsidRPr="00E35BA5" w:rsidRDefault="00651C8E" w:rsidP="006965D2">
      <w:pPr>
        <w:jc w:val="center"/>
        <w:rPr>
          <w:b/>
          <w:bCs/>
          <w:caps/>
          <w:lang w:val="en-AU"/>
        </w:rPr>
      </w:pPr>
      <w:r w:rsidRPr="00E35BA5">
        <w:rPr>
          <w:b/>
          <w:bCs/>
          <w:caps/>
          <w:lang w:val="en-AU"/>
        </w:rPr>
        <w:t>for world radiocommunication conferences</w:t>
      </w:r>
      <w:r w:rsidR="00465FB4">
        <w:rPr>
          <w:b/>
          <w:bCs/>
          <w:caps/>
          <w:lang w:val="en-AU"/>
        </w:rPr>
        <w:t xml:space="preserve"> (</w:t>
      </w:r>
      <w:r w:rsidR="00201FB6">
        <w:rPr>
          <w:b/>
          <w:bCs/>
          <w:caps/>
          <w:lang w:val="en-AU"/>
        </w:rPr>
        <w:t>WRC</w:t>
      </w:r>
      <w:r w:rsidR="00201FB6">
        <w:rPr>
          <w:rFonts w:ascii="Times New Roman Bold" w:hAnsi="Times New Roman Bold"/>
          <w:b/>
          <w:bCs/>
          <w:lang w:val="en-AU"/>
        </w:rPr>
        <w:t>s</w:t>
      </w:r>
      <w:r w:rsidR="00465FB4">
        <w:rPr>
          <w:b/>
          <w:bCs/>
          <w:caps/>
          <w:lang w:val="en-AU"/>
        </w:rPr>
        <w:t>)</w:t>
      </w:r>
    </w:p>
    <w:p w:rsidR="00651C8E" w:rsidRDefault="00651C8E" w:rsidP="006965D2">
      <w:pPr>
        <w:jc w:val="center"/>
        <w:rPr>
          <w:lang w:val="en-AU"/>
        </w:rPr>
      </w:pPr>
    </w:p>
    <w:p w:rsidR="00E35BA5" w:rsidRPr="00663FBB" w:rsidRDefault="00E35BA5" w:rsidP="006965D2">
      <w:pPr>
        <w:jc w:val="center"/>
        <w:rPr>
          <w:lang w:val="en-AU"/>
        </w:rPr>
      </w:pPr>
    </w:p>
    <w:p w:rsidR="00651C8E" w:rsidRPr="00663FBB" w:rsidRDefault="00651C8E" w:rsidP="001C5546">
      <w:pPr>
        <w:numPr>
          <w:ilvl w:val="0"/>
          <w:numId w:val="5"/>
        </w:numPr>
        <w:tabs>
          <w:tab w:val="clear" w:pos="450"/>
          <w:tab w:val="num" w:pos="360"/>
        </w:tabs>
        <w:ind w:left="360"/>
        <w:jc w:val="both"/>
        <w:rPr>
          <w:b/>
          <w:bCs/>
          <w:lang w:val="en-AU"/>
        </w:rPr>
      </w:pPr>
      <w:r w:rsidRPr="00663FBB">
        <w:rPr>
          <w:b/>
          <w:bCs/>
          <w:lang w:val="en-AU"/>
        </w:rPr>
        <w:t>INTRODUCTION</w:t>
      </w:r>
    </w:p>
    <w:p w:rsidR="00651C8E" w:rsidRPr="00663FBB" w:rsidRDefault="00651C8E" w:rsidP="006965D2">
      <w:pPr>
        <w:rPr>
          <w:lang w:val="en-AU"/>
        </w:rPr>
      </w:pPr>
    </w:p>
    <w:p w:rsidR="00651C8E" w:rsidRPr="00663FBB" w:rsidRDefault="00651C8E" w:rsidP="006965D2">
      <w:pPr>
        <w:adjustRightInd w:val="0"/>
        <w:jc w:val="both"/>
        <w:rPr>
          <w:rFonts w:eastAsia="휴먼명조"/>
          <w:bCs/>
          <w:szCs w:val="32"/>
          <w:lang w:val="en-AU"/>
        </w:rPr>
      </w:pPr>
      <w:r w:rsidRPr="00663FBB">
        <w:rPr>
          <w:rFonts w:eastAsia="휴먼명조"/>
          <w:bCs/>
          <w:szCs w:val="32"/>
          <w:lang w:val="en-AU"/>
        </w:rPr>
        <w:t xml:space="preserve">The APT Conference Preparatory Group (APG) for ITU World Radiocommunication Conferences (WRCs) is to harmonize the views of APT Members and to prepare proposals to the WRCs. The APG </w:t>
      </w:r>
      <w:r w:rsidRPr="00663FBB">
        <w:rPr>
          <w:rFonts w:eastAsia="Times New Roman"/>
          <w:bCs/>
          <w:szCs w:val="32"/>
          <w:lang w:val="en-AU" w:eastAsia="ja-JP"/>
        </w:rPr>
        <w:t>contributes to</w:t>
      </w:r>
      <w:r w:rsidRPr="00663FBB">
        <w:rPr>
          <w:rFonts w:eastAsia="휴먼명조"/>
          <w:bCs/>
          <w:szCs w:val="32"/>
          <w:lang w:val="en-AU"/>
        </w:rPr>
        <w:t xml:space="preserve"> WRC activities so that the interests of the region are well protected. The APG </w:t>
      </w:r>
      <w:r w:rsidRPr="00663FBB">
        <w:rPr>
          <w:rFonts w:eastAsia="Times New Roman"/>
          <w:bCs/>
          <w:szCs w:val="32"/>
          <w:lang w:val="en-AU" w:eastAsia="ja-JP"/>
        </w:rPr>
        <w:t xml:space="preserve">also coordinates the regional views on ITU Radiocommunication Assemblies (RAs). </w:t>
      </w:r>
    </w:p>
    <w:p w:rsidR="00B77123" w:rsidRDefault="00B77123" w:rsidP="006965D2">
      <w:pPr>
        <w:adjustRightInd w:val="0"/>
        <w:jc w:val="both"/>
        <w:rPr>
          <w:rFonts w:eastAsia="휴먼명조"/>
          <w:bCs/>
          <w:szCs w:val="32"/>
          <w:lang w:val="en-AU"/>
        </w:rPr>
      </w:pPr>
    </w:p>
    <w:p w:rsidR="00651C8E" w:rsidRPr="00663FBB" w:rsidRDefault="00651C8E" w:rsidP="006965D2">
      <w:pPr>
        <w:adjustRightInd w:val="0"/>
        <w:jc w:val="both"/>
        <w:rPr>
          <w:rFonts w:eastAsia="휴먼명조"/>
          <w:bCs/>
          <w:szCs w:val="32"/>
          <w:lang w:val="en-AU"/>
        </w:rPr>
      </w:pPr>
      <w:r w:rsidRPr="00663FBB">
        <w:rPr>
          <w:rFonts w:eastAsia="휴먼명조"/>
          <w:bCs/>
          <w:szCs w:val="32"/>
          <w:lang w:val="en-AU"/>
        </w:rPr>
        <w:t xml:space="preserve">This document </w:t>
      </w:r>
      <w:r w:rsidRPr="00663FBB">
        <w:rPr>
          <w:rFonts w:eastAsia="Times New Roman"/>
          <w:bCs/>
          <w:szCs w:val="32"/>
          <w:lang w:val="en-AU" w:eastAsia="ja-JP"/>
        </w:rPr>
        <w:t xml:space="preserve">describes </w:t>
      </w:r>
      <w:r w:rsidRPr="00663FBB">
        <w:rPr>
          <w:rFonts w:eastAsia="휴먼명조"/>
          <w:bCs/>
          <w:szCs w:val="32"/>
          <w:lang w:val="en-AU"/>
        </w:rPr>
        <w:t xml:space="preserve">the objectives, terms of reference, structures and working procedures of the APG. </w:t>
      </w:r>
    </w:p>
    <w:p w:rsidR="00651C8E" w:rsidRPr="00663FBB" w:rsidRDefault="00651C8E" w:rsidP="006965D2">
      <w:pPr>
        <w:rPr>
          <w:lang w:val="en-AU"/>
        </w:rPr>
      </w:pPr>
    </w:p>
    <w:p w:rsidR="00651C8E" w:rsidRPr="00663FBB" w:rsidRDefault="00651C8E" w:rsidP="006965D2">
      <w:pPr>
        <w:rPr>
          <w:lang w:val="en-AU"/>
        </w:rPr>
      </w:pPr>
    </w:p>
    <w:p w:rsidR="00250B7F" w:rsidRDefault="00651C8E" w:rsidP="001C5546">
      <w:pPr>
        <w:numPr>
          <w:ilvl w:val="0"/>
          <w:numId w:val="5"/>
        </w:numPr>
        <w:tabs>
          <w:tab w:val="clear" w:pos="450"/>
          <w:tab w:val="num" w:pos="360"/>
        </w:tabs>
        <w:ind w:left="360"/>
        <w:jc w:val="both"/>
        <w:rPr>
          <w:b/>
          <w:bCs/>
          <w:lang w:val="en-AU"/>
        </w:rPr>
      </w:pPr>
      <w:r w:rsidRPr="00663FBB">
        <w:rPr>
          <w:b/>
          <w:bCs/>
          <w:lang w:val="en-AU"/>
        </w:rPr>
        <w:t xml:space="preserve">OBJECTIVES </w:t>
      </w:r>
    </w:p>
    <w:p w:rsidR="00250B7F" w:rsidRDefault="00250B7F" w:rsidP="00250B7F">
      <w:pPr>
        <w:jc w:val="both"/>
        <w:rPr>
          <w:b/>
          <w:bCs/>
          <w:lang w:val="en-AU"/>
        </w:rPr>
      </w:pPr>
    </w:p>
    <w:p w:rsidR="00250B7F" w:rsidRPr="009D699A" w:rsidRDefault="005E5E4C" w:rsidP="00250B7F">
      <w:pPr>
        <w:jc w:val="both"/>
        <w:rPr>
          <w:b/>
          <w:bCs/>
          <w:lang w:val="en-AU"/>
        </w:rPr>
      </w:pPr>
      <w:r>
        <w:rPr>
          <w:lang w:val="en-AU"/>
        </w:rPr>
        <w:t>The m</w:t>
      </w:r>
      <w:r w:rsidR="00250B7F" w:rsidRPr="00250B7F">
        <w:rPr>
          <w:lang w:val="en-AU"/>
        </w:rPr>
        <w:t xml:space="preserve">ain objective of APG is to </w:t>
      </w:r>
      <w:r w:rsidR="00250B7F" w:rsidRPr="0078578C">
        <w:rPr>
          <w:lang w:val="en-AU"/>
        </w:rPr>
        <w:t xml:space="preserve">organize coordinated regional activities for WRCs and RAs in order to </w:t>
      </w:r>
      <w:r w:rsidR="00836458">
        <w:rPr>
          <w:lang w:val="en-AU"/>
        </w:rPr>
        <w:t xml:space="preserve">ensure that </w:t>
      </w:r>
      <w:r w:rsidR="00250B7F" w:rsidRPr="0078578C">
        <w:rPr>
          <w:lang w:val="en-AU"/>
        </w:rPr>
        <w:t>the interest</w:t>
      </w:r>
      <w:r w:rsidR="00836458">
        <w:rPr>
          <w:lang w:val="en-AU"/>
        </w:rPr>
        <w:t>s</w:t>
      </w:r>
      <w:r w:rsidR="00250B7F" w:rsidRPr="0078578C">
        <w:rPr>
          <w:lang w:val="en-AU"/>
        </w:rPr>
        <w:t xml:space="preserve"> of APT Members on Radiocommunication issues</w:t>
      </w:r>
      <w:r w:rsidR="00836458">
        <w:rPr>
          <w:lang w:val="en-AU"/>
        </w:rPr>
        <w:t xml:space="preserve"> are properly represented</w:t>
      </w:r>
      <w:r w:rsidR="00250B7F" w:rsidRPr="0078578C">
        <w:rPr>
          <w:lang w:val="en-AU"/>
        </w:rPr>
        <w:t xml:space="preserve">.  The activities include but </w:t>
      </w:r>
      <w:r>
        <w:rPr>
          <w:lang w:val="en-AU"/>
        </w:rPr>
        <w:t xml:space="preserve">are </w:t>
      </w:r>
      <w:r w:rsidR="00250B7F" w:rsidRPr="0078578C">
        <w:rPr>
          <w:lang w:val="en-AU"/>
        </w:rPr>
        <w:t>not limited</w:t>
      </w:r>
      <w:r>
        <w:rPr>
          <w:lang w:val="en-AU"/>
        </w:rPr>
        <w:t xml:space="preserve"> to</w:t>
      </w:r>
      <w:r w:rsidR="00250B7F" w:rsidRPr="0078578C">
        <w:rPr>
          <w:lang w:val="en-AU"/>
        </w:rPr>
        <w:t xml:space="preserve">: </w:t>
      </w:r>
    </w:p>
    <w:p w:rsidR="00651C8E" w:rsidRPr="00663FBB" w:rsidRDefault="00651C8E" w:rsidP="006965D2">
      <w:pPr>
        <w:rPr>
          <w:lang w:val="en-AU"/>
        </w:rPr>
      </w:pPr>
    </w:p>
    <w:p w:rsidR="00651C8E" w:rsidRPr="00663FBB" w:rsidRDefault="00651C8E" w:rsidP="00651C8E">
      <w:pPr>
        <w:numPr>
          <w:ilvl w:val="0"/>
          <w:numId w:val="6"/>
        </w:numPr>
        <w:autoSpaceDE w:val="0"/>
        <w:autoSpaceDN w:val="0"/>
        <w:adjustRightInd w:val="0"/>
        <w:snapToGrid w:val="0"/>
        <w:jc w:val="both"/>
        <w:rPr>
          <w:rFonts w:eastAsia="휴먼명조"/>
          <w:bCs/>
          <w:szCs w:val="32"/>
          <w:lang w:val="en-AU"/>
        </w:rPr>
      </w:pPr>
      <w:r w:rsidRPr="00663FBB">
        <w:rPr>
          <w:rFonts w:eastAsia="휴먼명조"/>
          <w:bCs/>
          <w:szCs w:val="32"/>
          <w:lang w:val="en-AU"/>
        </w:rPr>
        <w:t xml:space="preserve"> develop APT Common Proposals</w:t>
      </w:r>
      <w:r w:rsidR="00250B7F">
        <w:rPr>
          <w:rFonts w:eastAsia="휴먼명조"/>
          <w:bCs/>
          <w:szCs w:val="32"/>
          <w:lang w:val="en-AU"/>
        </w:rPr>
        <w:t xml:space="preserve"> (herein after referred to as “ACPs”)</w:t>
      </w:r>
      <w:r w:rsidRPr="00663FBB">
        <w:rPr>
          <w:rFonts w:eastAsia="휴먼명조"/>
          <w:bCs/>
          <w:szCs w:val="32"/>
          <w:lang w:val="en-AU"/>
        </w:rPr>
        <w:t xml:space="preserve"> for WRCs</w:t>
      </w:r>
      <w:r w:rsidR="00836458">
        <w:rPr>
          <w:rFonts w:eastAsia="휴먼명조"/>
          <w:bCs/>
          <w:szCs w:val="32"/>
          <w:lang w:val="en-AU"/>
        </w:rPr>
        <w:t xml:space="preserve"> and </w:t>
      </w:r>
      <w:r w:rsidR="00836458" w:rsidRPr="00663FBB">
        <w:rPr>
          <w:rFonts w:eastAsia="휴먼명조"/>
          <w:bCs/>
          <w:szCs w:val="32"/>
          <w:lang w:val="en-AU"/>
        </w:rPr>
        <w:t>on matters related to ITU Radiocommunication Assemblies (RAs),</w:t>
      </w:r>
      <w:r w:rsidR="00250B7F">
        <w:rPr>
          <w:rFonts w:eastAsia="휴먼명조"/>
          <w:bCs/>
          <w:szCs w:val="32"/>
          <w:lang w:val="en-AU"/>
        </w:rPr>
        <w:t>;</w:t>
      </w:r>
      <w:r w:rsidRPr="00663FBB">
        <w:rPr>
          <w:rFonts w:eastAsia="휴먼명조"/>
          <w:bCs/>
          <w:szCs w:val="32"/>
          <w:lang w:val="en-AU"/>
        </w:rPr>
        <w:t xml:space="preserve"> </w:t>
      </w:r>
    </w:p>
    <w:p w:rsidR="00651C8E" w:rsidRPr="00663FBB" w:rsidRDefault="00651C8E" w:rsidP="006965D2">
      <w:pPr>
        <w:adjustRightInd w:val="0"/>
        <w:snapToGrid w:val="0"/>
        <w:ind w:left="400"/>
        <w:rPr>
          <w:rFonts w:eastAsia="휴먼명조"/>
          <w:bCs/>
          <w:szCs w:val="32"/>
          <w:lang w:val="en-AU"/>
        </w:rPr>
      </w:pPr>
    </w:p>
    <w:p w:rsidR="00651C8E" w:rsidRPr="00663FBB" w:rsidRDefault="006A33F7" w:rsidP="00651C8E">
      <w:pPr>
        <w:numPr>
          <w:ilvl w:val="0"/>
          <w:numId w:val="6"/>
        </w:numPr>
        <w:autoSpaceDE w:val="0"/>
        <w:autoSpaceDN w:val="0"/>
        <w:adjustRightInd w:val="0"/>
        <w:snapToGrid w:val="0"/>
        <w:jc w:val="both"/>
        <w:rPr>
          <w:lang w:val="en-AU"/>
        </w:rPr>
      </w:pPr>
      <w:r>
        <w:rPr>
          <w:rFonts w:eastAsia="휴먼명조"/>
          <w:bCs/>
          <w:szCs w:val="32"/>
          <w:lang w:val="en-AU"/>
        </w:rPr>
        <w:t xml:space="preserve"> </w:t>
      </w:r>
      <w:r w:rsidR="00651C8E" w:rsidRPr="00663FBB">
        <w:rPr>
          <w:rFonts w:eastAsia="휴먼명조"/>
          <w:bCs/>
          <w:szCs w:val="32"/>
          <w:lang w:val="en-AU"/>
        </w:rPr>
        <w:t xml:space="preserve">develop APT </w:t>
      </w:r>
      <w:r w:rsidR="00250B7F">
        <w:rPr>
          <w:rFonts w:eastAsia="휴먼명조"/>
          <w:bCs/>
          <w:szCs w:val="32"/>
          <w:lang w:val="en-AU"/>
        </w:rPr>
        <w:t xml:space="preserve"> </w:t>
      </w:r>
      <w:r>
        <w:rPr>
          <w:rFonts w:eastAsia="휴먼명조"/>
          <w:bCs/>
          <w:szCs w:val="32"/>
          <w:lang w:val="en-AU"/>
        </w:rPr>
        <w:t>contributions</w:t>
      </w:r>
      <w:r w:rsidR="00836458">
        <w:rPr>
          <w:rStyle w:val="FootnoteReference"/>
          <w:rFonts w:eastAsia="휴먼명조"/>
          <w:bCs/>
          <w:szCs w:val="32"/>
          <w:lang w:val="en-AU"/>
        </w:rPr>
        <w:footnoteReference w:id="1"/>
      </w:r>
      <w:r w:rsidR="00651C8E" w:rsidRPr="00663FBB">
        <w:rPr>
          <w:rFonts w:eastAsia="휴먼명조"/>
          <w:bCs/>
          <w:szCs w:val="32"/>
          <w:lang w:val="en-AU"/>
        </w:rPr>
        <w:t xml:space="preserve"> </w:t>
      </w:r>
      <w:r w:rsidR="00836458">
        <w:rPr>
          <w:rFonts w:eastAsia="휴먼명조"/>
          <w:bCs/>
          <w:szCs w:val="32"/>
          <w:lang w:val="en-AU"/>
        </w:rPr>
        <w:t xml:space="preserve"> to </w:t>
      </w:r>
      <w:r w:rsidR="00651C8E" w:rsidRPr="00663FBB">
        <w:rPr>
          <w:rFonts w:eastAsia="휴먼명조"/>
          <w:bCs/>
          <w:szCs w:val="32"/>
          <w:lang w:val="en-AU"/>
        </w:rPr>
        <w:t>ITU-R Conference Preparatory Meetings (CPMs)</w:t>
      </w:r>
      <w:r w:rsidR="00250B7F">
        <w:rPr>
          <w:rFonts w:eastAsia="휴먼명조"/>
          <w:bCs/>
          <w:szCs w:val="32"/>
          <w:lang w:val="en-AU"/>
        </w:rPr>
        <w:t>; and</w:t>
      </w:r>
    </w:p>
    <w:p w:rsidR="00651C8E" w:rsidRPr="00663FBB" w:rsidRDefault="00651C8E" w:rsidP="00465FB4">
      <w:pPr>
        <w:pStyle w:val="ListParagraph"/>
        <w:ind w:left="387"/>
        <w:rPr>
          <w:rFonts w:eastAsia="휴먼명조"/>
          <w:bCs/>
          <w:szCs w:val="32"/>
          <w:lang w:val="en-AU"/>
        </w:rPr>
      </w:pPr>
    </w:p>
    <w:p w:rsidR="00651C8E" w:rsidRPr="00663FBB" w:rsidRDefault="00651C8E" w:rsidP="00651C8E">
      <w:pPr>
        <w:numPr>
          <w:ilvl w:val="0"/>
          <w:numId w:val="6"/>
        </w:numPr>
        <w:autoSpaceDE w:val="0"/>
        <w:autoSpaceDN w:val="0"/>
        <w:adjustRightInd w:val="0"/>
        <w:snapToGrid w:val="0"/>
        <w:jc w:val="both"/>
        <w:rPr>
          <w:lang w:val="en-AU"/>
        </w:rPr>
      </w:pPr>
      <w:r w:rsidRPr="00663FBB">
        <w:rPr>
          <w:rFonts w:eastAsia="휴먼명조"/>
          <w:bCs/>
          <w:szCs w:val="32"/>
          <w:lang w:val="en-AU"/>
        </w:rPr>
        <w:t xml:space="preserve"> </w:t>
      </w:r>
      <w:proofErr w:type="gramStart"/>
      <w:r w:rsidRPr="00663FBB">
        <w:rPr>
          <w:rFonts w:eastAsia="휴먼명조"/>
          <w:bCs/>
          <w:szCs w:val="32"/>
          <w:lang w:val="en-AU"/>
        </w:rPr>
        <w:t>assist</w:t>
      </w:r>
      <w:proofErr w:type="gramEnd"/>
      <w:r w:rsidRPr="00663FBB">
        <w:rPr>
          <w:rFonts w:eastAsia="휴먼명조"/>
          <w:bCs/>
          <w:szCs w:val="32"/>
          <w:lang w:val="en-AU"/>
        </w:rPr>
        <w:t xml:space="preserve"> APT Member countries, </w:t>
      </w:r>
      <w:r w:rsidR="0022760E">
        <w:rPr>
          <w:rFonts w:eastAsia="휴먼명조"/>
          <w:bCs/>
          <w:szCs w:val="32"/>
          <w:lang w:val="en-AU"/>
        </w:rPr>
        <w:t>e</w:t>
      </w:r>
      <w:r w:rsidRPr="00663FBB">
        <w:rPr>
          <w:rFonts w:eastAsia="휴먼명조"/>
          <w:bCs/>
          <w:szCs w:val="32"/>
          <w:lang w:val="en-AU"/>
        </w:rPr>
        <w:t>specially developing countries, in their preparations for WRCs, RAs</w:t>
      </w:r>
      <w:r w:rsidR="00367420">
        <w:rPr>
          <w:rFonts w:eastAsia="휴먼명조"/>
          <w:bCs/>
          <w:szCs w:val="32"/>
          <w:lang w:val="en-AU"/>
        </w:rPr>
        <w:t xml:space="preserve"> and</w:t>
      </w:r>
      <w:r w:rsidRPr="00663FBB">
        <w:rPr>
          <w:rFonts w:eastAsia="휴먼명조"/>
          <w:bCs/>
          <w:szCs w:val="32"/>
          <w:lang w:val="en-AU"/>
        </w:rPr>
        <w:t xml:space="preserve"> CPMs </w:t>
      </w:r>
      <w:r w:rsidR="00087483">
        <w:rPr>
          <w:rFonts w:eastAsia="휴먼명조"/>
          <w:bCs/>
          <w:szCs w:val="32"/>
          <w:lang w:val="en-AU"/>
        </w:rPr>
        <w:t>.</w:t>
      </w:r>
      <w:r w:rsidRPr="00663FBB">
        <w:rPr>
          <w:rFonts w:eastAsia="휴먼명조"/>
          <w:bCs/>
          <w:szCs w:val="32"/>
          <w:lang w:val="en-AU"/>
        </w:rPr>
        <w:t xml:space="preserve"> </w:t>
      </w:r>
    </w:p>
    <w:p w:rsidR="00651C8E" w:rsidRDefault="00651C8E" w:rsidP="006965D2">
      <w:pPr>
        <w:rPr>
          <w:lang w:val="en-AU"/>
        </w:rPr>
      </w:pPr>
    </w:p>
    <w:p w:rsidR="00651C8E" w:rsidRPr="00663FBB" w:rsidRDefault="00651C8E" w:rsidP="006965D2">
      <w:pPr>
        <w:rPr>
          <w:lang w:val="en-AU"/>
        </w:rPr>
      </w:pPr>
    </w:p>
    <w:p w:rsidR="00651C8E" w:rsidRPr="00663FBB" w:rsidRDefault="00651C8E" w:rsidP="001C5546">
      <w:pPr>
        <w:numPr>
          <w:ilvl w:val="0"/>
          <w:numId w:val="5"/>
        </w:numPr>
        <w:tabs>
          <w:tab w:val="clear" w:pos="450"/>
          <w:tab w:val="num" w:pos="360"/>
        </w:tabs>
        <w:ind w:left="360"/>
        <w:jc w:val="both"/>
        <w:rPr>
          <w:b/>
          <w:bCs/>
          <w:lang w:val="en-AU"/>
        </w:rPr>
      </w:pPr>
      <w:r w:rsidRPr="00663FBB">
        <w:rPr>
          <w:b/>
          <w:bCs/>
          <w:lang w:val="en-AU"/>
        </w:rPr>
        <w:t>TERMS OF REFERENCE</w:t>
      </w:r>
    </w:p>
    <w:p w:rsidR="00651C8E" w:rsidRPr="00663FBB" w:rsidRDefault="00651C8E" w:rsidP="006965D2">
      <w:pPr>
        <w:rPr>
          <w:lang w:val="en-AU"/>
        </w:rPr>
      </w:pPr>
    </w:p>
    <w:p w:rsidR="00651C8E" w:rsidRPr="00663FBB" w:rsidRDefault="00651C8E" w:rsidP="006965D2">
      <w:pPr>
        <w:adjustRightInd w:val="0"/>
        <w:rPr>
          <w:rFonts w:eastAsia="휴먼명조"/>
          <w:color w:val="000000"/>
          <w:szCs w:val="32"/>
          <w:lang w:val="en-AU"/>
        </w:rPr>
      </w:pPr>
      <w:r w:rsidRPr="00663FBB">
        <w:rPr>
          <w:rFonts w:eastAsia="휴먼명조"/>
          <w:color w:val="000000"/>
          <w:szCs w:val="32"/>
          <w:lang w:val="en-AU"/>
        </w:rPr>
        <w:t>The Terms of References of the APG cover the following areas:</w:t>
      </w:r>
    </w:p>
    <w:p w:rsidR="00651C8E" w:rsidRPr="00663FBB" w:rsidRDefault="00651C8E" w:rsidP="00465FB4">
      <w:pPr>
        <w:rPr>
          <w:rFonts w:eastAsia="휴먼명조"/>
          <w:color w:val="000000"/>
          <w:szCs w:val="32"/>
          <w:lang w:val="en-AU"/>
        </w:rPr>
      </w:pPr>
    </w:p>
    <w:p w:rsidR="00651C8E" w:rsidRPr="00663FBB" w:rsidRDefault="00651C8E" w:rsidP="001C5546">
      <w:pPr>
        <w:ind w:left="720" w:hanging="720"/>
        <w:rPr>
          <w:b/>
          <w:lang w:val="en-AU"/>
        </w:rPr>
      </w:pPr>
      <w:r w:rsidRPr="00663FBB">
        <w:rPr>
          <w:b/>
          <w:lang w:val="en-AU"/>
        </w:rPr>
        <w:t>3.1</w:t>
      </w:r>
      <w:r w:rsidR="001C5546">
        <w:rPr>
          <w:b/>
          <w:lang w:val="en-AU"/>
        </w:rPr>
        <w:tab/>
      </w:r>
      <w:r w:rsidRPr="00663FBB">
        <w:rPr>
          <w:b/>
          <w:lang w:val="en-AU"/>
        </w:rPr>
        <w:t>WRC activities</w:t>
      </w:r>
    </w:p>
    <w:p w:rsidR="00651C8E" w:rsidRDefault="00651C8E" w:rsidP="006965D2">
      <w:pPr>
        <w:spacing w:before="60"/>
        <w:rPr>
          <w:lang w:val="en-AU"/>
        </w:rPr>
      </w:pPr>
    </w:p>
    <w:p w:rsidR="00651C8E" w:rsidRPr="00834EA1" w:rsidRDefault="00651C8E" w:rsidP="00465FB4">
      <w:pPr>
        <w:numPr>
          <w:ilvl w:val="0"/>
          <w:numId w:val="27"/>
        </w:numPr>
        <w:spacing w:before="60"/>
        <w:jc w:val="both"/>
      </w:pPr>
      <w:r w:rsidRPr="00834EA1">
        <w:t>to identify</w:t>
      </w:r>
      <w:r w:rsidR="00087483">
        <w:t>,</w:t>
      </w:r>
      <w:r w:rsidRPr="00834EA1">
        <w:t xml:space="preserve"> </w:t>
      </w:r>
      <w:r w:rsidR="00087483">
        <w:t xml:space="preserve">study </w:t>
      </w:r>
      <w:r w:rsidRPr="00834EA1">
        <w:t xml:space="preserve">and </w:t>
      </w:r>
      <w:r w:rsidR="00804C74">
        <w:t>review</w:t>
      </w:r>
      <w:r w:rsidRPr="00834EA1">
        <w:t xml:space="preserve"> issues associated with each WRC Agenda Item, taking into account ,where appropriate, the results of the studies undertaken in the relevant ITU-R Study Groups and Working Parties associated with these Agenda Items;</w:t>
      </w:r>
    </w:p>
    <w:p w:rsidR="00651C8E" w:rsidRPr="00834EA1" w:rsidRDefault="00651C8E" w:rsidP="00465FB4">
      <w:pPr>
        <w:numPr>
          <w:ilvl w:val="0"/>
          <w:numId w:val="27"/>
        </w:numPr>
        <w:spacing w:before="60"/>
        <w:jc w:val="both"/>
      </w:pPr>
      <w:r w:rsidRPr="00834EA1">
        <w:t>to develop preliminary views;</w:t>
      </w:r>
    </w:p>
    <w:p w:rsidR="00651C8E" w:rsidRPr="00834EA1" w:rsidRDefault="00651C8E" w:rsidP="00465FB4">
      <w:pPr>
        <w:numPr>
          <w:ilvl w:val="0"/>
          <w:numId w:val="27"/>
        </w:numPr>
        <w:spacing w:before="60"/>
        <w:jc w:val="both"/>
      </w:pPr>
      <w:r w:rsidRPr="00834EA1">
        <w:t>to review  the text of the Draft CPM Report and to develop APT contributions, if thought appropriate, to the  CPM;</w:t>
      </w:r>
    </w:p>
    <w:p w:rsidR="00651C8E" w:rsidRPr="00834EA1" w:rsidRDefault="00651C8E" w:rsidP="00465FB4">
      <w:pPr>
        <w:numPr>
          <w:ilvl w:val="0"/>
          <w:numId w:val="27"/>
        </w:numPr>
        <w:spacing w:before="60"/>
        <w:jc w:val="both"/>
      </w:pPr>
      <w:r w:rsidRPr="00834EA1">
        <w:t xml:space="preserve">to develop </w:t>
      </w:r>
      <w:r w:rsidRPr="00834EA1">
        <w:rPr>
          <w:lang w:val="en-AU"/>
        </w:rPr>
        <w:t xml:space="preserve">Preliminary </w:t>
      </w:r>
      <w:r w:rsidR="00804C74">
        <w:rPr>
          <w:lang w:val="en-AU"/>
        </w:rPr>
        <w:t>APT</w:t>
      </w:r>
      <w:r w:rsidRPr="00834EA1">
        <w:rPr>
          <w:lang w:val="en-AU"/>
        </w:rPr>
        <w:t xml:space="preserve"> Common Proposals (</w:t>
      </w:r>
      <w:r w:rsidR="00250B7F">
        <w:rPr>
          <w:lang w:val="en-AU"/>
        </w:rPr>
        <w:t>herein after referred to as “</w:t>
      </w:r>
      <w:r w:rsidRPr="00834EA1">
        <w:rPr>
          <w:lang w:val="en-AU"/>
        </w:rPr>
        <w:t>PACPs</w:t>
      </w:r>
      <w:r w:rsidR="00250B7F">
        <w:rPr>
          <w:lang w:val="en-AU"/>
        </w:rPr>
        <w:t>’</w:t>
      </w:r>
      <w:r w:rsidRPr="00834EA1">
        <w:rPr>
          <w:lang w:val="en-AU"/>
        </w:rPr>
        <w:t>) for each WRC Agenda Item;</w:t>
      </w:r>
    </w:p>
    <w:p w:rsidR="00651C8E" w:rsidRPr="00834EA1" w:rsidRDefault="00651C8E" w:rsidP="00465FB4">
      <w:pPr>
        <w:numPr>
          <w:ilvl w:val="0"/>
          <w:numId w:val="27"/>
        </w:numPr>
        <w:spacing w:before="60"/>
        <w:jc w:val="both"/>
      </w:pPr>
      <w:r w:rsidRPr="00834EA1">
        <w:t xml:space="preserve">to </w:t>
      </w:r>
      <w:r w:rsidR="00804C74">
        <w:t>provide input if necessary to the APT Preparatory Group for the</w:t>
      </w:r>
      <w:r w:rsidRPr="00834EA1">
        <w:t xml:space="preserve">  ITU Plenipotentiary Conference on </w:t>
      </w:r>
      <w:r w:rsidR="0098157A">
        <w:t xml:space="preserve">issues related to </w:t>
      </w:r>
      <w:r w:rsidRPr="00834EA1">
        <w:t xml:space="preserve">ITU-R </w:t>
      </w:r>
      <w:r w:rsidR="0098157A">
        <w:t>and</w:t>
      </w:r>
      <w:r w:rsidRPr="00834EA1">
        <w:t xml:space="preserve"> APG activities, ;</w:t>
      </w:r>
    </w:p>
    <w:p w:rsidR="00651C8E" w:rsidRPr="00834EA1" w:rsidRDefault="00651C8E" w:rsidP="00465FB4">
      <w:pPr>
        <w:numPr>
          <w:ilvl w:val="0"/>
          <w:numId w:val="27"/>
        </w:numPr>
        <w:spacing w:before="60"/>
        <w:jc w:val="both"/>
      </w:pPr>
      <w:r w:rsidRPr="00834EA1">
        <w:t xml:space="preserve">to coordinate activities at the CPM, including the identification of coordinators for each </w:t>
      </w:r>
      <w:r w:rsidR="0022760E">
        <w:t xml:space="preserve">WRC </w:t>
      </w:r>
      <w:r w:rsidRPr="00834EA1">
        <w:t>Agenda Item;</w:t>
      </w:r>
    </w:p>
    <w:p w:rsidR="00651C8E" w:rsidRDefault="00651C8E" w:rsidP="00465FB4">
      <w:pPr>
        <w:numPr>
          <w:ilvl w:val="0"/>
          <w:numId w:val="27"/>
        </w:numPr>
        <w:spacing w:before="60"/>
        <w:jc w:val="both"/>
      </w:pPr>
      <w:bookmarkStart w:id="0" w:name="OLE_LINK1"/>
      <w:bookmarkStart w:id="1" w:name="OLE_LINK2"/>
      <w:r w:rsidRPr="00834EA1">
        <w:t xml:space="preserve">to coordinate activities at </w:t>
      </w:r>
      <w:r w:rsidR="0022760E">
        <w:t xml:space="preserve">the </w:t>
      </w:r>
      <w:r w:rsidRPr="00834EA1">
        <w:t>WRC, including the identification of coordinators for each Agenda Item</w:t>
      </w:r>
      <w:bookmarkEnd w:id="0"/>
      <w:bookmarkEnd w:id="1"/>
      <w:r w:rsidRPr="00834EA1">
        <w:t>;</w:t>
      </w:r>
      <w:r w:rsidR="005E5E4C">
        <w:t xml:space="preserve"> </w:t>
      </w:r>
    </w:p>
    <w:p w:rsidR="001C06BF" w:rsidRDefault="001C06BF" w:rsidP="00465FB4">
      <w:pPr>
        <w:numPr>
          <w:ilvl w:val="0"/>
          <w:numId w:val="27"/>
        </w:numPr>
        <w:spacing w:before="60"/>
        <w:jc w:val="both"/>
      </w:pPr>
      <w:proofErr w:type="gramStart"/>
      <w:r>
        <w:t>to</w:t>
      </w:r>
      <w:proofErr w:type="gramEnd"/>
      <w:r>
        <w:t xml:space="preserve"> prepare, </w:t>
      </w:r>
      <w:r w:rsidR="00907076">
        <w:t xml:space="preserve">as far as possible and </w:t>
      </w:r>
      <w:r>
        <w:t xml:space="preserve">with the </w:t>
      </w:r>
      <w:r w:rsidR="00907076">
        <w:t xml:space="preserve">assistance of the </w:t>
      </w:r>
      <w:r>
        <w:t>secretariat, information on the views of other regional groups to the extent available relating to the WRC Agenda items for distribution to APT Members.</w:t>
      </w:r>
    </w:p>
    <w:p w:rsidR="00651C8E" w:rsidRPr="00663FBB" w:rsidRDefault="00651C8E" w:rsidP="00465FB4">
      <w:pPr>
        <w:spacing w:before="60"/>
        <w:jc w:val="both"/>
        <w:rPr>
          <w:lang w:val="en-AU"/>
        </w:rPr>
      </w:pPr>
    </w:p>
    <w:p w:rsidR="00651C8E" w:rsidRPr="006455B7" w:rsidRDefault="00651C8E" w:rsidP="001C5546">
      <w:pPr>
        <w:ind w:left="720" w:hanging="720"/>
        <w:rPr>
          <w:b/>
          <w:lang w:val="en-AU"/>
        </w:rPr>
      </w:pPr>
      <w:r w:rsidRPr="006455B7">
        <w:rPr>
          <w:b/>
          <w:lang w:val="en-AU"/>
        </w:rPr>
        <w:t>3.2</w:t>
      </w:r>
      <w:r w:rsidR="001C5546">
        <w:rPr>
          <w:b/>
          <w:lang w:val="en-AU"/>
        </w:rPr>
        <w:tab/>
      </w:r>
      <w:r w:rsidRPr="006455B7">
        <w:rPr>
          <w:b/>
          <w:lang w:val="en-AU"/>
        </w:rPr>
        <w:t>RA activities</w:t>
      </w:r>
    </w:p>
    <w:p w:rsidR="00651C8E" w:rsidRPr="006455B7" w:rsidRDefault="00651C8E" w:rsidP="00465FB4">
      <w:pPr>
        <w:numPr>
          <w:ilvl w:val="0"/>
          <w:numId w:val="20"/>
        </w:numPr>
        <w:tabs>
          <w:tab w:val="clear" w:pos="780"/>
        </w:tabs>
        <w:spacing w:before="60"/>
        <w:ind w:left="851" w:hanging="425"/>
        <w:jc w:val="both"/>
        <w:rPr>
          <w:lang w:val="en-AU"/>
        </w:rPr>
      </w:pPr>
      <w:r w:rsidRPr="006455B7">
        <w:rPr>
          <w:lang w:val="en-AU"/>
        </w:rPr>
        <w:t>to identify and review issues associated with RA activities;</w:t>
      </w:r>
    </w:p>
    <w:p w:rsidR="00651C8E" w:rsidRPr="006455B7" w:rsidRDefault="00651C8E" w:rsidP="00465FB4">
      <w:pPr>
        <w:numPr>
          <w:ilvl w:val="0"/>
          <w:numId w:val="20"/>
        </w:numPr>
        <w:tabs>
          <w:tab w:val="clear" w:pos="780"/>
        </w:tabs>
        <w:spacing w:before="60"/>
        <w:ind w:left="851" w:hanging="425"/>
        <w:jc w:val="both"/>
        <w:rPr>
          <w:lang w:val="en-AU"/>
        </w:rPr>
      </w:pPr>
      <w:r w:rsidRPr="006455B7">
        <w:rPr>
          <w:lang w:val="en-AU"/>
        </w:rPr>
        <w:t xml:space="preserve">to review  contributions from the ITU-R Study Groups and ITU </w:t>
      </w:r>
      <w:r w:rsidR="0022760E" w:rsidRPr="00997409">
        <w:rPr>
          <w:lang w:val="en-AU"/>
        </w:rPr>
        <w:t>Member</w:t>
      </w:r>
      <w:r w:rsidR="0022760E">
        <w:rPr>
          <w:lang w:val="en-AU"/>
        </w:rPr>
        <w:t xml:space="preserve"> </w:t>
      </w:r>
      <w:r w:rsidRPr="006455B7">
        <w:rPr>
          <w:lang w:val="en-AU"/>
        </w:rPr>
        <w:t xml:space="preserve">administrations to RA and to develop </w:t>
      </w:r>
      <w:r w:rsidR="00751AF5">
        <w:rPr>
          <w:lang w:val="en-AU"/>
        </w:rPr>
        <w:t xml:space="preserve">preliminary </w:t>
      </w:r>
      <w:r w:rsidRPr="006455B7">
        <w:rPr>
          <w:lang w:val="en-AU"/>
        </w:rPr>
        <w:t>views on these issues, as appropriate;</w:t>
      </w:r>
    </w:p>
    <w:p w:rsidR="00651C8E" w:rsidRPr="006455B7" w:rsidRDefault="00651C8E" w:rsidP="00465FB4">
      <w:pPr>
        <w:numPr>
          <w:ilvl w:val="0"/>
          <w:numId w:val="20"/>
        </w:numPr>
        <w:tabs>
          <w:tab w:val="clear" w:pos="780"/>
        </w:tabs>
        <w:spacing w:before="60"/>
        <w:ind w:left="851" w:hanging="425"/>
        <w:jc w:val="both"/>
        <w:rPr>
          <w:lang w:val="en-AU"/>
        </w:rPr>
      </w:pPr>
      <w:r w:rsidRPr="006455B7">
        <w:rPr>
          <w:lang w:val="en-AU"/>
        </w:rPr>
        <w:t xml:space="preserve">to develop APT </w:t>
      </w:r>
      <w:r w:rsidR="001C06BF">
        <w:rPr>
          <w:lang w:val="en-AU"/>
        </w:rPr>
        <w:t xml:space="preserve">common proposals </w:t>
      </w:r>
      <w:r w:rsidRPr="006455B7">
        <w:rPr>
          <w:lang w:val="en-AU"/>
        </w:rPr>
        <w:t xml:space="preserve">to RA on these issues, if required; </w:t>
      </w:r>
    </w:p>
    <w:p w:rsidR="00651C8E" w:rsidRPr="006455B7" w:rsidRDefault="00651C8E" w:rsidP="00465FB4">
      <w:pPr>
        <w:numPr>
          <w:ilvl w:val="0"/>
          <w:numId w:val="20"/>
        </w:numPr>
        <w:tabs>
          <w:tab w:val="clear" w:pos="780"/>
        </w:tabs>
        <w:spacing w:before="60"/>
        <w:ind w:left="851" w:hanging="425"/>
        <w:jc w:val="both"/>
        <w:rPr>
          <w:lang w:val="en-AU"/>
        </w:rPr>
      </w:pPr>
      <w:r w:rsidRPr="006455B7">
        <w:rPr>
          <w:rFonts w:eastAsia="Times New Roman"/>
          <w:lang w:val="en-AU" w:eastAsia="ja-JP"/>
        </w:rPr>
        <w:t xml:space="preserve">to coordinate any other issues relating to RA activities, including the coordination of </w:t>
      </w:r>
      <w:r w:rsidRPr="006455B7">
        <w:rPr>
          <w:lang w:val="en-AU"/>
        </w:rPr>
        <w:t xml:space="preserve"> activities at RAs and the identification of coordinators, as appropriate; </w:t>
      </w:r>
    </w:p>
    <w:p w:rsidR="00651C8E" w:rsidRDefault="00651C8E" w:rsidP="006965D2">
      <w:pPr>
        <w:rPr>
          <w:i/>
          <w:lang w:val="en-AU"/>
        </w:rPr>
      </w:pPr>
    </w:p>
    <w:p w:rsidR="00651C8E" w:rsidRPr="00663FBB" w:rsidRDefault="00651C8E" w:rsidP="001C5546">
      <w:pPr>
        <w:ind w:left="720" w:hanging="720"/>
        <w:rPr>
          <w:b/>
          <w:lang w:val="en-AU"/>
        </w:rPr>
      </w:pPr>
      <w:r w:rsidRPr="00663FBB">
        <w:rPr>
          <w:b/>
          <w:lang w:val="en-AU"/>
        </w:rPr>
        <w:t>3.3</w:t>
      </w:r>
      <w:r w:rsidR="001C5546">
        <w:rPr>
          <w:b/>
          <w:lang w:val="en-AU"/>
        </w:rPr>
        <w:tab/>
      </w:r>
      <w:r w:rsidRPr="00663FBB">
        <w:rPr>
          <w:b/>
          <w:lang w:val="en-AU"/>
        </w:rPr>
        <w:t>Other tasks</w:t>
      </w:r>
    </w:p>
    <w:p w:rsidR="00651C8E" w:rsidRPr="00663FBB" w:rsidRDefault="00651C8E" w:rsidP="00465FB4">
      <w:pPr>
        <w:numPr>
          <w:ilvl w:val="0"/>
          <w:numId w:val="21"/>
        </w:numPr>
        <w:spacing w:before="60"/>
        <w:ind w:left="777" w:hanging="357"/>
        <w:jc w:val="both"/>
        <w:rPr>
          <w:lang w:val="en-AU"/>
        </w:rPr>
      </w:pPr>
      <w:r w:rsidRPr="00663FBB">
        <w:rPr>
          <w:lang w:val="en-AU"/>
        </w:rPr>
        <w:t>throughout the above process, to cooperate with other regional telecommunication organisations;</w:t>
      </w:r>
    </w:p>
    <w:p w:rsidR="00651C8E" w:rsidRPr="00663FBB" w:rsidRDefault="00651C8E" w:rsidP="00465FB4">
      <w:pPr>
        <w:numPr>
          <w:ilvl w:val="0"/>
          <w:numId w:val="21"/>
        </w:numPr>
        <w:spacing w:before="60"/>
        <w:ind w:left="777" w:hanging="357"/>
        <w:jc w:val="both"/>
        <w:rPr>
          <w:lang w:val="en-AU"/>
        </w:rPr>
      </w:pPr>
      <w:r w:rsidRPr="00663FBB">
        <w:rPr>
          <w:lang w:val="en-AU"/>
        </w:rPr>
        <w:t xml:space="preserve">to inform APG participants of the activities of these regional </w:t>
      </w:r>
      <w:r w:rsidR="00751AF5">
        <w:rPr>
          <w:lang w:val="en-AU"/>
        </w:rPr>
        <w:t xml:space="preserve">telecommunication </w:t>
      </w:r>
      <w:r w:rsidRPr="00663FBB">
        <w:rPr>
          <w:lang w:val="en-AU"/>
        </w:rPr>
        <w:t xml:space="preserve">organisations as well as the activities of global and regional broadcasting and other organisations having spectrum management interests,  by reports from the representatives of these organisations attending APG meetings, or by reports of representatives nominated to represent </w:t>
      </w:r>
      <w:r w:rsidR="00250B7F">
        <w:rPr>
          <w:lang w:val="en-AU"/>
        </w:rPr>
        <w:t>APT</w:t>
      </w:r>
      <w:r w:rsidRPr="00663FBB">
        <w:rPr>
          <w:lang w:val="en-AU"/>
        </w:rPr>
        <w:t xml:space="preserve"> at the meetings of these organisations</w:t>
      </w:r>
      <w:r>
        <w:t>, or by reports of APT member administrations attending these meetings</w:t>
      </w:r>
      <w:r w:rsidRPr="00663FBB">
        <w:rPr>
          <w:lang w:val="en-AU"/>
        </w:rPr>
        <w:t>;</w:t>
      </w:r>
    </w:p>
    <w:p w:rsidR="00651C8E" w:rsidRDefault="00651C8E" w:rsidP="00465FB4">
      <w:pPr>
        <w:numPr>
          <w:ilvl w:val="0"/>
          <w:numId w:val="21"/>
        </w:numPr>
        <w:spacing w:before="60"/>
        <w:ind w:left="777" w:hanging="357"/>
        <w:jc w:val="both"/>
        <w:rPr>
          <w:lang w:val="en-AU"/>
        </w:rPr>
      </w:pPr>
      <w:r w:rsidRPr="00663FBB">
        <w:rPr>
          <w:lang w:val="en-AU"/>
        </w:rPr>
        <w:t>to inform APG participants of the activities of the ITU-R informal group meetings on WRC and RA preparations</w:t>
      </w:r>
      <w:r>
        <w:rPr>
          <w:lang w:val="en-AU"/>
        </w:rPr>
        <w:t>;</w:t>
      </w:r>
    </w:p>
    <w:p w:rsidR="00651C8E" w:rsidRPr="00834EA1" w:rsidRDefault="00651C8E" w:rsidP="00465FB4">
      <w:pPr>
        <w:numPr>
          <w:ilvl w:val="0"/>
          <w:numId w:val="21"/>
        </w:numPr>
        <w:spacing w:before="60"/>
        <w:jc w:val="both"/>
        <w:rPr>
          <w:rFonts w:eastAsia="휴먼명조"/>
          <w:bCs/>
          <w:szCs w:val="32"/>
          <w:lang w:val="en-AU"/>
        </w:rPr>
      </w:pPr>
      <w:proofErr w:type="gramStart"/>
      <w:r w:rsidRPr="00834EA1">
        <w:rPr>
          <w:lang w:val="en-AU"/>
        </w:rPr>
        <w:t>to</w:t>
      </w:r>
      <w:proofErr w:type="gramEnd"/>
      <w:r w:rsidRPr="00834EA1">
        <w:rPr>
          <w:lang w:val="en-AU"/>
        </w:rPr>
        <w:t xml:space="preserve"> develop and</w:t>
      </w:r>
      <w:r w:rsidR="00997409">
        <w:rPr>
          <w:lang w:val="en-AU"/>
        </w:rPr>
        <w:t xml:space="preserve"> </w:t>
      </w:r>
      <w:r w:rsidR="00C50006">
        <w:rPr>
          <w:lang w:val="en-AU"/>
        </w:rPr>
        <w:t>submit</w:t>
      </w:r>
      <w:r w:rsidRPr="00834EA1">
        <w:rPr>
          <w:lang w:val="en-AU"/>
        </w:rPr>
        <w:t xml:space="preserve">, </w:t>
      </w:r>
      <w:r w:rsidR="00C50006">
        <w:rPr>
          <w:lang w:val="en-AU"/>
        </w:rPr>
        <w:t xml:space="preserve">where appropriate </w:t>
      </w:r>
      <w:r w:rsidRPr="00834EA1">
        <w:rPr>
          <w:lang w:val="en-AU"/>
        </w:rPr>
        <w:t>, inputs to Study Groups, Working Parties</w:t>
      </w:r>
      <w:r w:rsidR="0022760E">
        <w:rPr>
          <w:lang w:val="en-AU"/>
        </w:rPr>
        <w:t>, Joint Task Groups</w:t>
      </w:r>
      <w:r>
        <w:rPr>
          <w:lang w:val="en-AU"/>
        </w:rPr>
        <w:t xml:space="preserve"> or</w:t>
      </w:r>
      <w:r w:rsidRPr="00834EA1">
        <w:rPr>
          <w:lang w:val="en-AU"/>
        </w:rPr>
        <w:t xml:space="preserve"> Task Groups related to WRC Agenda Items </w:t>
      </w:r>
      <w:r w:rsidR="00C50006">
        <w:rPr>
          <w:lang w:val="en-AU"/>
        </w:rPr>
        <w:t>that are approved by the Plenary in accordance with the APG</w:t>
      </w:r>
      <w:r w:rsidR="00997409">
        <w:rPr>
          <w:lang w:val="en-AU"/>
        </w:rPr>
        <w:t xml:space="preserve"> Document </w:t>
      </w:r>
      <w:r w:rsidR="00997409" w:rsidRPr="00997409">
        <w:rPr>
          <w:lang w:val="en-AU"/>
        </w:rPr>
        <w:t>“Output Document Types and Approval Procedure of the Output Documents of APG”</w:t>
      </w:r>
      <w:r w:rsidR="00C50006">
        <w:rPr>
          <w:lang w:val="en-AU"/>
        </w:rPr>
        <w:t>.</w:t>
      </w:r>
    </w:p>
    <w:p w:rsidR="00651C8E" w:rsidRDefault="00651C8E" w:rsidP="006965D2">
      <w:pPr>
        <w:autoSpaceDE w:val="0"/>
        <w:autoSpaceDN w:val="0"/>
        <w:adjustRightInd w:val="0"/>
        <w:jc w:val="both"/>
        <w:rPr>
          <w:rFonts w:eastAsia="휴먼명조"/>
          <w:bCs/>
          <w:szCs w:val="32"/>
          <w:lang w:val="en-AU"/>
        </w:rPr>
      </w:pPr>
    </w:p>
    <w:p w:rsidR="00651C8E" w:rsidRPr="00663FBB" w:rsidRDefault="00651C8E" w:rsidP="006965D2">
      <w:pPr>
        <w:autoSpaceDE w:val="0"/>
        <w:autoSpaceDN w:val="0"/>
        <w:adjustRightInd w:val="0"/>
        <w:jc w:val="both"/>
        <w:rPr>
          <w:rFonts w:eastAsia="휴먼명조"/>
          <w:bCs/>
          <w:szCs w:val="32"/>
          <w:lang w:val="en-AU"/>
        </w:rPr>
      </w:pPr>
    </w:p>
    <w:p w:rsidR="00651C8E" w:rsidRPr="00663FBB" w:rsidRDefault="00651C8E" w:rsidP="001C5546">
      <w:pPr>
        <w:numPr>
          <w:ilvl w:val="0"/>
          <w:numId w:val="5"/>
        </w:numPr>
        <w:tabs>
          <w:tab w:val="clear" w:pos="450"/>
          <w:tab w:val="num" w:pos="360"/>
        </w:tabs>
        <w:ind w:left="360"/>
        <w:jc w:val="both"/>
        <w:rPr>
          <w:lang w:val="en-AU"/>
        </w:rPr>
      </w:pPr>
      <w:r w:rsidRPr="00663FBB">
        <w:rPr>
          <w:b/>
          <w:bCs/>
          <w:lang w:val="en-AU"/>
        </w:rPr>
        <w:t xml:space="preserve">STRUCTURE  </w:t>
      </w:r>
    </w:p>
    <w:p w:rsidR="00651C8E" w:rsidRPr="00663FBB" w:rsidRDefault="00651C8E" w:rsidP="006965D2">
      <w:pPr>
        <w:rPr>
          <w:lang w:val="en-AU"/>
        </w:rPr>
      </w:pPr>
    </w:p>
    <w:p w:rsidR="00651C8E" w:rsidRPr="00663FBB" w:rsidRDefault="00651C8E" w:rsidP="006965D2">
      <w:pPr>
        <w:jc w:val="both"/>
        <w:rPr>
          <w:lang w:val="en-AU"/>
        </w:rPr>
      </w:pPr>
      <w:r w:rsidRPr="00663FBB">
        <w:rPr>
          <w:lang w:val="en-AU"/>
        </w:rPr>
        <w:t>The APG consists of the Plenary, a Chair</w:t>
      </w:r>
      <w:r w:rsidRPr="00663FBB">
        <w:rPr>
          <w:rFonts w:eastAsia="Times New Roman"/>
          <w:lang w:val="en-AU" w:eastAsia="ja-JP"/>
        </w:rPr>
        <w:t>man</w:t>
      </w:r>
      <w:r w:rsidRPr="00663FBB">
        <w:rPr>
          <w:lang w:val="en-AU"/>
        </w:rPr>
        <w:t xml:space="preserve">, </w:t>
      </w:r>
      <w:r>
        <w:rPr>
          <w:lang w:val="en-AU"/>
        </w:rPr>
        <w:t xml:space="preserve">two </w:t>
      </w:r>
      <w:r w:rsidRPr="00663FBB">
        <w:rPr>
          <w:lang w:val="en-AU"/>
        </w:rPr>
        <w:t>Vice Chair</w:t>
      </w:r>
      <w:r w:rsidRPr="00663FBB">
        <w:rPr>
          <w:rFonts w:eastAsia="Times New Roman"/>
          <w:lang w:val="en-AU" w:eastAsia="ja-JP"/>
        </w:rPr>
        <w:t>m</w:t>
      </w:r>
      <w:r>
        <w:rPr>
          <w:rFonts w:eastAsia="Times New Roman"/>
          <w:lang w:val="en-AU" w:eastAsia="ja-JP"/>
        </w:rPr>
        <w:t>en</w:t>
      </w:r>
      <w:r w:rsidRPr="00663FBB">
        <w:rPr>
          <w:lang w:val="en-AU"/>
        </w:rPr>
        <w:t xml:space="preserve">, an Editorial Committee, and Working Parties. At each APG meeting, a Steering Committee will also be established. </w:t>
      </w:r>
    </w:p>
    <w:p w:rsidR="00651C8E" w:rsidRPr="00663FBB" w:rsidRDefault="00651C8E" w:rsidP="006965D2">
      <w:pPr>
        <w:jc w:val="both"/>
        <w:rPr>
          <w:lang w:val="en-AU"/>
        </w:rPr>
      </w:pPr>
    </w:p>
    <w:p w:rsidR="00651C8E" w:rsidRPr="00663FBB" w:rsidRDefault="00651C8E" w:rsidP="001C5546">
      <w:pPr>
        <w:tabs>
          <w:tab w:val="left" w:pos="720"/>
        </w:tabs>
        <w:jc w:val="both"/>
        <w:rPr>
          <w:b/>
          <w:lang w:val="en-AU"/>
        </w:rPr>
      </w:pPr>
      <w:r w:rsidRPr="00663FBB">
        <w:rPr>
          <w:b/>
          <w:lang w:val="en-AU"/>
        </w:rPr>
        <w:t>4.1</w:t>
      </w:r>
      <w:r w:rsidRPr="00663FBB">
        <w:rPr>
          <w:b/>
          <w:lang w:val="en-AU"/>
        </w:rPr>
        <w:tab/>
        <w:t>Plenary</w:t>
      </w:r>
    </w:p>
    <w:p w:rsidR="00651C8E" w:rsidRPr="00663FBB" w:rsidRDefault="00651C8E" w:rsidP="00651C8E">
      <w:pPr>
        <w:numPr>
          <w:ilvl w:val="0"/>
          <w:numId w:val="9"/>
        </w:numPr>
        <w:autoSpaceDE w:val="0"/>
        <w:autoSpaceDN w:val="0"/>
        <w:spacing w:before="60"/>
        <w:ind w:hanging="357"/>
        <w:jc w:val="both"/>
        <w:rPr>
          <w:lang w:val="en-AU"/>
        </w:rPr>
      </w:pPr>
      <w:r w:rsidRPr="00663FBB">
        <w:rPr>
          <w:lang w:val="en-AU"/>
        </w:rPr>
        <w:t>The Plenary is responsible for making final decisions and approvals regarding all matters considered within the APG.</w:t>
      </w:r>
    </w:p>
    <w:p w:rsidR="00651C8E" w:rsidRPr="00663FBB" w:rsidRDefault="00651C8E" w:rsidP="00651C8E">
      <w:pPr>
        <w:numPr>
          <w:ilvl w:val="0"/>
          <w:numId w:val="9"/>
        </w:numPr>
        <w:autoSpaceDE w:val="0"/>
        <w:autoSpaceDN w:val="0"/>
        <w:spacing w:before="60"/>
        <w:ind w:hanging="357"/>
        <w:jc w:val="both"/>
        <w:rPr>
          <w:bCs/>
          <w:lang w:val="en-AU"/>
        </w:rPr>
      </w:pPr>
      <w:r w:rsidRPr="00663FBB">
        <w:rPr>
          <w:lang w:val="en-AU"/>
        </w:rPr>
        <w:t xml:space="preserve">The Plenary shall meet at least once a year to update the APT preliminary views on WRC </w:t>
      </w:r>
      <w:r w:rsidR="0022760E">
        <w:rPr>
          <w:lang w:val="en-AU"/>
        </w:rPr>
        <w:t>A</w:t>
      </w:r>
      <w:r w:rsidR="0022760E" w:rsidRPr="00663FBB">
        <w:rPr>
          <w:lang w:val="en-AU"/>
        </w:rPr>
        <w:t xml:space="preserve">genda </w:t>
      </w:r>
      <w:r w:rsidR="0022760E">
        <w:rPr>
          <w:lang w:val="en-AU"/>
        </w:rPr>
        <w:t>I</w:t>
      </w:r>
      <w:r w:rsidRPr="00663FBB">
        <w:rPr>
          <w:lang w:val="en-AU"/>
        </w:rPr>
        <w:t>tems, to discuss outstanding issues, to monitor the status of work items and to take action when required.</w:t>
      </w:r>
    </w:p>
    <w:p w:rsidR="00651C8E" w:rsidRPr="00663FBB" w:rsidRDefault="00651C8E" w:rsidP="00651C8E">
      <w:pPr>
        <w:numPr>
          <w:ilvl w:val="0"/>
          <w:numId w:val="9"/>
        </w:numPr>
        <w:autoSpaceDE w:val="0"/>
        <w:autoSpaceDN w:val="0"/>
        <w:spacing w:before="60"/>
        <w:ind w:hanging="357"/>
        <w:jc w:val="both"/>
        <w:rPr>
          <w:bCs/>
          <w:lang w:val="en-AU"/>
        </w:rPr>
      </w:pPr>
      <w:r w:rsidRPr="00663FBB">
        <w:rPr>
          <w:lang w:val="en-AU"/>
        </w:rPr>
        <w:t xml:space="preserve">The Plenary </w:t>
      </w:r>
      <w:r w:rsidRPr="00997409">
        <w:rPr>
          <w:lang w:val="en-AU"/>
        </w:rPr>
        <w:t>elects</w:t>
      </w:r>
      <w:r w:rsidRPr="00663FBB">
        <w:rPr>
          <w:lang w:val="en-AU"/>
        </w:rPr>
        <w:t xml:space="preserve"> the Chair</w:t>
      </w:r>
      <w:r>
        <w:rPr>
          <w:lang w:val="en-AU"/>
        </w:rPr>
        <w:t>man</w:t>
      </w:r>
      <w:r w:rsidRPr="00663FBB">
        <w:rPr>
          <w:lang w:val="en-AU"/>
        </w:rPr>
        <w:t xml:space="preserve"> and the </w:t>
      </w:r>
      <w:r w:rsidR="005E5E4C">
        <w:rPr>
          <w:lang w:val="en-AU"/>
        </w:rPr>
        <w:t xml:space="preserve">two </w:t>
      </w:r>
      <w:r w:rsidRPr="00663FBB">
        <w:rPr>
          <w:lang w:val="en-AU"/>
        </w:rPr>
        <w:t>Vice-Chair</w:t>
      </w:r>
      <w:r>
        <w:rPr>
          <w:lang w:val="en-AU"/>
        </w:rPr>
        <w:t>men</w:t>
      </w:r>
      <w:r w:rsidRPr="00663FBB">
        <w:rPr>
          <w:lang w:val="en-AU"/>
        </w:rPr>
        <w:t xml:space="preserve"> at the 1</w:t>
      </w:r>
      <w:r w:rsidRPr="00663FBB">
        <w:rPr>
          <w:vertAlign w:val="superscript"/>
          <w:lang w:val="en-AU"/>
        </w:rPr>
        <w:t>st</w:t>
      </w:r>
      <w:r w:rsidRPr="00663FBB">
        <w:rPr>
          <w:lang w:val="en-AU"/>
        </w:rPr>
        <w:t xml:space="preserve"> Meeting of APG of a WRC preparatory period for </w:t>
      </w:r>
      <w:r w:rsidR="0022760E">
        <w:rPr>
          <w:lang w:val="en-AU"/>
        </w:rPr>
        <w:t>the</w:t>
      </w:r>
      <w:r w:rsidRPr="00663FBB">
        <w:rPr>
          <w:lang w:val="en-AU"/>
        </w:rPr>
        <w:t xml:space="preserve"> duration of the whole preparatory period.</w:t>
      </w:r>
      <w:r w:rsidR="00250B7F">
        <w:rPr>
          <w:lang w:val="en-AU"/>
        </w:rPr>
        <w:t xml:space="preserve"> They are eligible for re-election once.</w:t>
      </w:r>
      <w:r w:rsidR="005E5E4C">
        <w:rPr>
          <w:lang w:val="en-AU"/>
        </w:rPr>
        <w:t xml:space="preserve"> </w:t>
      </w:r>
      <w:r w:rsidR="00A40BA1">
        <w:rPr>
          <w:lang w:val="en-AU"/>
        </w:rPr>
        <w:t>Nomination of the candidates shall come from APT Members.</w:t>
      </w:r>
    </w:p>
    <w:p w:rsidR="00651C8E" w:rsidRPr="00663FBB" w:rsidRDefault="00651C8E" w:rsidP="00651C8E">
      <w:pPr>
        <w:numPr>
          <w:ilvl w:val="0"/>
          <w:numId w:val="9"/>
        </w:numPr>
        <w:autoSpaceDE w:val="0"/>
        <w:autoSpaceDN w:val="0"/>
        <w:spacing w:before="60"/>
        <w:ind w:hanging="357"/>
        <w:jc w:val="both"/>
        <w:rPr>
          <w:bCs/>
          <w:lang w:val="en-AU"/>
        </w:rPr>
      </w:pPr>
      <w:r w:rsidRPr="00663FBB">
        <w:rPr>
          <w:lang w:val="en-AU"/>
        </w:rPr>
        <w:t>The Plenary establishes or abolishes the Editorial Committee and Working Parties, as appropriate.</w:t>
      </w:r>
    </w:p>
    <w:p w:rsidR="00651C8E" w:rsidRPr="00663FBB" w:rsidRDefault="00651C8E" w:rsidP="00651C8E">
      <w:pPr>
        <w:numPr>
          <w:ilvl w:val="0"/>
          <w:numId w:val="9"/>
        </w:numPr>
        <w:autoSpaceDE w:val="0"/>
        <w:autoSpaceDN w:val="0"/>
        <w:spacing w:before="60"/>
        <w:ind w:hanging="357"/>
        <w:jc w:val="both"/>
        <w:rPr>
          <w:bCs/>
          <w:lang w:val="en-AU"/>
        </w:rPr>
      </w:pPr>
      <w:r w:rsidRPr="00663FBB">
        <w:rPr>
          <w:lang w:val="en-AU"/>
        </w:rPr>
        <w:t xml:space="preserve">The Plenary </w:t>
      </w:r>
      <w:r w:rsidR="00751AF5">
        <w:rPr>
          <w:lang w:val="en-AU"/>
        </w:rPr>
        <w:t>appoints</w:t>
      </w:r>
      <w:r w:rsidRPr="00663FBB">
        <w:rPr>
          <w:lang w:val="en-AU"/>
        </w:rPr>
        <w:t xml:space="preserve"> the </w:t>
      </w:r>
      <w:r w:rsidR="00250B7F">
        <w:rPr>
          <w:lang w:val="en-AU"/>
        </w:rPr>
        <w:t>Chairm</w:t>
      </w:r>
      <w:r w:rsidR="005E5E4C">
        <w:rPr>
          <w:lang w:val="en-AU"/>
        </w:rPr>
        <w:t>e</w:t>
      </w:r>
      <w:r w:rsidR="00250B7F">
        <w:rPr>
          <w:lang w:val="en-AU"/>
        </w:rPr>
        <w:t>n</w:t>
      </w:r>
      <w:r w:rsidRPr="00663FBB">
        <w:rPr>
          <w:lang w:val="en-AU"/>
        </w:rPr>
        <w:t xml:space="preserve"> of the Editorial Committee and Working Parties. </w:t>
      </w:r>
    </w:p>
    <w:p w:rsidR="00651C8E" w:rsidRPr="00663FBB" w:rsidRDefault="00651C8E" w:rsidP="00651C8E">
      <w:pPr>
        <w:numPr>
          <w:ilvl w:val="0"/>
          <w:numId w:val="9"/>
        </w:numPr>
        <w:autoSpaceDE w:val="0"/>
        <w:autoSpaceDN w:val="0"/>
        <w:spacing w:before="60"/>
        <w:ind w:hanging="357"/>
        <w:jc w:val="both"/>
        <w:rPr>
          <w:bCs/>
          <w:lang w:val="en-AU"/>
        </w:rPr>
      </w:pPr>
      <w:r w:rsidRPr="00663FBB">
        <w:rPr>
          <w:lang w:val="en-AU"/>
        </w:rPr>
        <w:t xml:space="preserve">The Plenary decides </w:t>
      </w:r>
      <w:r w:rsidR="005E5E4C">
        <w:rPr>
          <w:lang w:val="en-AU"/>
        </w:rPr>
        <w:t xml:space="preserve">on </w:t>
      </w:r>
      <w:r w:rsidRPr="00663FBB">
        <w:rPr>
          <w:lang w:val="en-AU"/>
        </w:rPr>
        <w:t xml:space="preserve">the terms of reference and </w:t>
      </w:r>
      <w:r w:rsidR="005E5E4C">
        <w:rPr>
          <w:lang w:val="en-AU"/>
        </w:rPr>
        <w:t xml:space="preserve">the scope of </w:t>
      </w:r>
      <w:r w:rsidRPr="00663FBB">
        <w:rPr>
          <w:lang w:val="en-AU"/>
        </w:rPr>
        <w:t>work of each of the Working Parties.</w:t>
      </w:r>
    </w:p>
    <w:p w:rsidR="00651C8E" w:rsidRPr="00663FBB" w:rsidRDefault="00651C8E" w:rsidP="00651C8E">
      <w:pPr>
        <w:numPr>
          <w:ilvl w:val="0"/>
          <w:numId w:val="9"/>
        </w:numPr>
        <w:autoSpaceDE w:val="0"/>
        <w:autoSpaceDN w:val="0"/>
        <w:spacing w:before="60"/>
        <w:ind w:hanging="357"/>
        <w:jc w:val="both"/>
        <w:rPr>
          <w:bCs/>
          <w:lang w:val="en-AU"/>
        </w:rPr>
      </w:pPr>
      <w:r w:rsidRPr="00663FBB">
        <w:rPr>
          <w:lang w:val="en-AU"/>
        </w:rPr>
        <w:t xml:space="preserve">If necessary, the Plenary can form Ad Hoc Groups or committees. </w:t>
      </w:r>
      <w:r w:rsidR="005E5E4C" w:rsidRPr="00663FBB">
        <w:rPr>
          <w:lang w:val="en-AU"/>
        </w:rPr>
        <w:t>Chairm</w:t>
      </w:r>
      <w:r w:rsidR="005E5E4C">
        <w:rPr>
          <w:lang w:val="en-AU"/>
        </w:rPr>
        <w:t>e</w:t>
      </w:r>
      <w:r w:rsidR="005E5E4C" w:rsidRPr="00663FBB">
        <w:rPr>
          <w:lang w:val="en-AU"/>
        </w:rPr>
        <w:t xml:space="preserve">n </w:t>
      </w:r>
      <w:r w:rsidRPr="00663FBB">
        <w:rPr>
          <w:lang w:val="en-AU"/>
        </w:rPr>
        <w:t xml:space="preserve">of such groups or committees will be </w:t>
      </w:r>
      <w:r w:rsidR="00751AF5">
        <w:rPr>
          <w:lang w:val="en-AU"/>
        </w:rPr>
        <w:t>appointed</w:t>
      </w:r>
      <w:r w:rsidRPr="00663FBB">
        <w:rPr>
          <w:lang w:val="en-AU"/>
        </w:rPr>
        <w:t xml:space="preserve"> by the Plenary.</w:t>
      </w:r>
    </w:p>
    <w:p w:rsidR="00651C8E" w:rsidRPr="00663FBB" w:rsidRDefault="00651C8E" w:rsidP="006965D2">
      <w:pPr>
        <w:autoSpaceDE w:val="0"/>
        <w:autoSpaceDN w:val="0"/>
        <w:jc w:val="both"/>
        <w:rPr>
          <w:lang w:val="en-AU"/>
        </w:rPr>
      </w:pPr>
    </w:p>
    <w:p w:rsidR="00651C8E" w:rsidRPr="00663FBB" w:rsidRDefault="00651C8E" w:rsidP="001C5546">
      <w:pPr>
        <w:tabs>
          <w:tab w:val="left" w:pos="720"/>
        </w:tabs>
        <w:autoSpaceDE w:val="0"/>
        <w:autoSpaceDN w:val="0"/>
        <w:jc w:val="both"/>
        <w:rPr>
          <w:b/>
          <w:bCs/>
          <w:lang w:val="en-AU"/>
        </w:rPr>
      </w:pPr>
      <w:r w:rsidRPr="00663FBB">
        <w:rPr>
          <w:b/>
          <w:bCs/>
          <w:lang w:val="en-AU"/>
        </w:rPr>
        <w:t>4.2</w:t>
      </w:r>
      <w:r w:rsidRPr="00663FBB">
        <w:rPr>
          <w:b/>
          <w:bCs/>
          <w:lang w:val="en-AU"/>
        </w:rPr>
        <w:tab/>
        <w:t>Chairman and Vice-Chairm</w:t>
      </w:r>
      <w:r w:rsidR="006A64E5">
        <w:rPr>
          <w:b/>
          <w:bCs/>
          <w:lang w:val="en-AU"/>
        </w:rPr>
        <w:t>e</w:t>
      </w:r>
      <w:r w:rsidRPr="00663FBB">
        <w:rPr>
          <w:b/>
          <w:bCs/>
          <w:lang w:val="en-AU"/>
        </w:rPr>
        <w:t>n</w:t>
      </w:r>
    </w:p>
    <w:p w:rsidR="00C719F4" w:rsidRPr="00C719F4" w:rsidRDefault="00651C8E" w:rsidP="00651C8E">
      <w:pPr>
        <w:widowControl w:val="0"/>
        <w:numPr>
          <w:ilvl w:val="0"/>
          <w:numId w:val="10"/>
        </w:numPr>
        <w:autoSpaceDE w:val="0"/>
        <w:autoSpaceDN w:val="0"/>
        <w:spacing w:before="60"/>
        <w:ind w:hanging="357"/>
        <w:jc w:val="both"/>
        <w:rPr>
          <w:bCs/>
          <w:lang w:val="en-AU"/>
        </w:rPr>
      </w:pPr>
      <w:r w:rsidRPr="00834EA1">
        <w:rPr>
          <w:lang w:val="en-AU"/>
        </w:rPr>
        <w:t>The Chairman is responsible for overall administrative matters regarding the APG</w:t>
      </w:r>
      <w:r w:rsidR="00A30D11">
        <w:rPr>
          <w:lang w:val="en-AU"/>
        </w:rPr>
        <w:t>.</w:t>
      </w:r>
      <w:r w:rsidRPr="00834EA1">
        <w:rPr>
          <w:lang w:val="en-AU"/>
        </w:rPr>
        <w:t xml:space="preserve"> </w:t>
      </w:r>
      <w:r w:rsidR="00A30D11">
        <w:rPr>
          <w:lang w:val="en-AU"/>
        </w:rPr>
        <w:t>He</w:t>
      </w:r>
      <w:r w:rsidRPr="00834EA1">
        <w:rPr>
          <w:lang w:val="en-AU"/>
        </w:rPr>
        <w:t xml:space="preserve"> presides over </w:t>
      </w:r>
      <w:proofErr w:type="gramStart"/>
      <w:r w:rsidRPr="00834EA1">
        <w:rPr>
          <w:lang w:val="en-AU"/>
        </w:rPr>
        <w:t>Plenary</w:t>
      </w:r>
      <w:proofErr w:type="gramEnd"/>
      <w:r w:rsidRPr="00834EA1">
        <w:rPr>
          <w:lang w:val="en-AU"/>
        </w:rPr>
        <w:t xml:space="preserve"> </w:t>
      </w:r>
      <w:r w:rsidR="00C9080E">
        <w:rPr>
          <w:lang w:val="en-AU"/>
        </w:rPr>
        <w:t>m</w:t>
      </w:r>
      <w:r w:rsidRPr="00834EA1">
        <w:rPr>
          <w:lang w:val="en-AU"/>
        </w:rPr>
        <w:t>eeting</w:t>
      </w:r>
      <w:r w:rsidR="005E5E4C">
        <w:rPr>
          <w:lang w:val="en-AU"/>
        </w:rPr>
        <w:t>s</w:t>
      </w:r>
      <w:r w:rsidR="00C719F4">
        <w:rPr>
          <w:lang w:val="en-AU"/>
        </w:rPr>
        <w:t>.</w:t>
      </w:r>
    </w:p>
    <w:p w:rsidR="00CB4D4B" w:rsidRPr="00CB4D4B" w:rsidRDefault="00C719F4" w:rsidP="00651C8E">
      <w:pPr>
        <w:widowControl w:val="0"/>
        <w:numPr>
          <w:ilvl w:val="0"/>
          <w:numId w:val="10"/>
        </w:numPr>
        <w:autoSpaceDE w:val="0"/>
        <w:autoSpaceDN w:val="0"/>
        <w:spacing w:before="60"/>
        <w:ind w:hanging="357"/>
        <w:jc w:val="both"/>
        <w:rPr>
          <w:bCs/>
          <w:lang w:val="en-AU"/>
        </w:rPr>
      </w:pPr>
      <w:r>
        <w:rPr>
          <w:lang w:val="en-AU"/>
        </w:rPr>
        <w:t>The Chairman</w:t>
      </w:r>
      <w:r w:rsidR="00651C8E" w:rsidRPr="00834EA1">
        <w:rPr>
          <w:lang w:val="en-AU"/>
        </w:rPr>
        <w:t xml:space="preserve"> </w:t>
      </w:r>
      <w:r w:rsidR="00CB4D4B">
        <w:rPr>
          <w:lang w:val="en-AU"/>
        </w:rPr>
        <w:t>review</w:t>
      </w:r>
      <w:r>
        <w:rPr>
          <w:lang w:val="en-AU"/>
        </w:rPr>
        <w:t>s</w:t>
      </w:r>
      <w:r w:rsidR="00CB4D4B">
        <w:rPr>
          <w:lang w:val="en-AU"/>
        </w:rPr>
        <w:t xml:space="preserve"> the reports </w:t>
      </w:r>
      <w:r>
        <w:rPr>
          <w:lang w:val="en-AU"/>
        </w:rPr>
        <w:t xml:space="preserve">of APG </w:t>
      </w:r>
      <w:r w:rsidR="00CB4D4B">
        <w:rPr>
          <w:lang w:val="en-AU"/>
        </w:rPr>
        <w:t>before</w:t>
      </w:r>
      <w:r>
        <w:rPr>
          <w:lang w:val="en-AU"/>
        </w:rPr>
        <w:t xml:space="preserve"> </w:t>
      </w:r>
      <w:r w:rsidR="00965EC3">
        <w:rPr>
          <w:lang w:val="en-AU"/>
        </w:rPr>
        <w:t>their</w:t>
      </w:r>
      <w:r w:rsidR="00CB4D4B">
        <w:rPr>
          <w:lang w:val="en-AU"/>
        </w:rPr>
        <w:t xml:space="preserve"> adoption. </w:t>
      </w:r>
    </w:p>
    <w:p w:rsidR="00651C8E" w:rsidRPr="00834EA1" w:rsidRDefault="00CB4D4B" w:rsidP="00651C8E">
      <w:pPr>
        <w:widowControl w:val="0"/>
        <w:numPr>
          <w:ilvl w:val="0"/>
          <w:numId w:val="10"/>
        </w:numPr>
        <w:autoSpaceDE w:val="0"/>
        <w:autoSpaceDN w:val="0"/>
        <w:spacing w:before="60"/>
        <w:ind w:hanging="357"/>
        <w:jc w:val="both"/>
        <w:rPr>
          <w:bCs/>
          <w:lang w:val="en-AU"/>
        </w:rPr>
      </w:pPr>
      <w:r>
        <w:rPr>
          <w:lang w:val="en-AU"/>
        </w:rPr>
        <w:t xml:space="preserve">Chairman attends the APT Management Committee to represent APG and </w:t>
      </w:r>
      <w:r w:rsidR="00EC0F01" w:rsidRPr="00834EA1">
        <w:rPr>
          <w:lang w:val="en-AU"/>
        </w:rPr>
        <w:t>reports</w:t>
      </w:r>
      <w:r w:rsidR="00651C8E" w:rsidRPr="00834EA1">
        <w:rPr>
          <w:lang w:val="en-AU"/>
        </w:rPr>
        <w:t xml:space="preserve"> on the APG activities to the APT Management Committee.</w:t>
      </w:r>
    </w:p>
    <w:p w:rsidR="00651C8E" w:rsidRPr="00997409" w:rsidRDefault="00651C8E" w:rsidP="00651C8E">
      <w:pPr>
        <w:widowControl w:val="0"/>
        <w:numPr>
          <w:ilvl w:val="0"/>
          <w:numId w:val="10"/>
        </w:numPr>
        <w:autoSpaceDE w:val="0"/>
        <w:autoSpaceDN w:val="0"/>
        <w:spacing w:before="60"/>
        <w:ind w:hanging="357"/>
        <w:jc w:val="both"/>
        <w:rPr>
          <w:bCs/>
          <w:lang w:val="en-AU"/>
        </w:rPr>
      </w:pPr>
      <w:r w:rsidRPr="00997409">
        <w:rPr>
          <w:bCs/>
          <w:lang w:val="en-AU"/>
        </w:rPr>
        <w:t>The Chairman presides over the coordination meetings during RA, WRC and CPM.</w:t>
      </w:r>
      <w:r w:rsidR="0022760E" w:rsidRPr="00997409">
        <w:rPr>
          <w:bCs/>
          <w:lang w:val="en-AU"/>
        </w:rPr>
        <w:t xml:space="preserve"> If the Chairman is unavailable section 5.2 c) will be applied.</w:t>
      </w:r>
    </w:p>
    <w:p w:rsidR="00651C8E" w:rsidRPr="00834EA1" w:rsidRDefault="0093045E" w:rsidP="00651C8E">
      <w:pPr>
        <w:widowControl w:val="0"/>
        <w:numPr>
          <w:ilvl w:val="0"/>
          <w:numId w:val="10"/>
        </w:numPr>
        <w:autoSpaceDE w:val="0"/>
        <w:autoSpaceDN w:val="0"/>
        <w:spacing w:before="60"/>
        <w:ind w:hanging="357"/>
        <w:jc w:val="both"/>
        <w:rPr>
          <w:lang w:val="en-AU"/>
        </w:rPr>
      </w:pPr>
      <w:r>
        <w:rPr>
          <w:lang w:val="en-AU"/>
        </w:rPr>
        <w:t>The Vice-</w:t>
      </w:r>
      <w:r w:rsidR="00651C8E" w:rsidRPr="00834EA1">
        <w:rPr>
          <w:lang w:val="en-AU"/>
        </w:rPr>
        <w:t>Chairmen support the Chairman in their own capacity and as requested by the Chairman.</w:t>
      </w:r>
    </w:p>
    <w:p w:rsidR="00651C8E" w:rsidRPr="00834EA1" w:rsidRDefault="0093045E" w:rsidP="00651C8E">
      <w:pPr>
        <w:widowControl w:val="0"/>
        <w:numPr>
          <w:ilvl w:val="0"/>
          <w:numId w:val="10"/>
        </w:numPr>
        <w:autoSpaceDE w:val="0"/>
        <w:autoSpaceDN w:val="0"/>
        <w:spacing w:before="60"/>
        <w:ind w:hanging="357"/>
        <w:jc w:val="both"/>
        <w:rPr>
          <w:bCs/>
          <w:lang w:val="en-AU"/>
        </w:rPr>
      </w:pPr>
      <w:r>
        <w:rPr>
          <w:bCs/>
          <w:lang w:val="en-AU"/>
        </w:rPr>
        <w:t>A Vice-</w:t>
      </w:r>
      <w:r w:rsidR="00651C8E" w:rsidRPr="00834EA1">
        <w:rPr>
          <w:bCs/>
          <w:lang w:val="en-AU"/>
        </w:rPr>
        <w:t>Chairman chairs the Plenary and coordination meetings in the absence of the Chairman.</w:t>
      </w:r>
    </w:p>
    <w:p w:rsidR="00651C8E" w:rsidRPr="00997409" w:rsidRDefault="0093045E" w:rsidP="00651C8E">
      <w:pPr>
        <w:widowControl w:val="0"/>
        <w:numPr>
          <w:ilvl w:val="0"/>
          <w:numId w:val="10"/>
        </w:numPr>
        <w:autoSpaceDE w:val="0"/>
        <w:autoSpaceDN w:val="0"/>
        <w:spacing w:before="60"/>
        <w:ind w:hanging="357"/>
        <w:jc w:val="both"/>
        <w:rPr>
          <w:bCs/>
          <w:lang w:val="en-AU"/>
        </w:rPr>
      </w:pPr>
      <w:r>
        <w:rPr>
          <w:rFonts w:eastAsia="Times New Roman"/>
          <w:bCs/>
          <w:lang w:val="en-AU" w:eastAsia="ja-JP"/>
        </w:rPr>
        <w:t>The Chairman and Vice-</w:t>
      </w:r>
      <w:r w:rsidR="00651C8E" w:rsidRPr="00834EA1">
        <w:rPr>
          <w:rFonts w:eastAsia="Times New Roman"/>
          <w:bCs/>
          <w:lang w:val="en-AU" w:eastAsia="ja-JP"/>
        </w:rPr>
        <w:t>Chairmen are expected to be available for the whole preparatory period.</w:t>
      </w:r>
    </w:p>
    <w:p w:rsidR="00651C8E" w:rsidRPr="00997409" w:rsidRDefault="00651C8E" w:rsidP="00651C8E">
      <w:pPr>
        <w:widowControl w:val="0"/>
        <w:numPr>
          <w:ilvl w:val="0"/>
          <w:numId w:val="10"/>
        </w:numPr>
        <w:autoSpaceDE w:val="0"/>
        <w:autoSpaceDN w:val="0"/>
        <w:spacing w:before="60"/>
        <w:ind w:hanging="357"/>
        <w:jc w:val="both"/>
        <w:rPr>
          <w:bCs/>
          <w:lang w:val="en-AU"/>
        </w:rPr>
      </w:pPr>
      <w:r w:rsidRPr="00997409">
        <w:rPr>
          <w:bCs/>
          <w:lang w:val="en-AU"/>
        </w:rPr>
        <w:t xml:space="preserve">If the Chairman is unable to continue with his role for the whole preparatory period for a WRC then one </w:t>
      </w:r>
      <w:r w:rsidR="00E47DB1" w:rsidRPr="00997409">
        <w:rPr>
          <w:bCs/>
          <w:lang w:val="en-AU"/>
        </w:rPr>
        <w:t xml:space="preserve">of the </w:t>
      </w:r>
      <w:r w:rsidR="0093045E">
        <w:rPr>
          <w:bCs/>
          <w:lang w:val="en-AU"/>
        </w:rPr>
        <w:t>Vice-</w:t>
      </w:r>
      <w:r w:rsidR="00E47DB1" w:rsidRPr="00997409">
        <w:rPr>
          <w:bCs/>
          <w:lang w:val="en-AU"/>
        </w:rPr>
        <w:t>Chairmen</w:t>
      </w:r>
      <w:r w:rsidRPr="00997409">
        <w:rPr>
          <w:bCs/>
          <w:lang w:val="en-AU"/>
        </w:rPr>
        <w:t xml:space="preserve"> will assume the responsibilities of </w:t>
      </w:r>
      <w:r w:rsidR="00997409" w:rsidRPr="00997409">
        <w:rPr>
          <w:bCs/>
          <w:lang w:val="en-AU"/>
        </w:rPr>
        <w:t>Chairman until</w:t>
      </w:r>
      <w:r w:rsidR="00E47DB1" w:rsidRPr="00997409">
        <w:rPr>
          <w:bCs/>
          <w:lang w:val="en-AU"/>
        </w:rPr>
        <w:t xml:space="preserve"> a new Chairman is </w:t>
      </w:r>
      <w:r w:rsidR="00997409" w:rsidRPr="00997409">
        <w:rPr>
          <w:bCs/>
          <w:lang w:val="en-AU"/>
        </w:rPr>
        <w:t>appointed by</w:t>
      </w:r>
      <w:r w:rsidR="00E47DB1" w:rsidRPr="00997409">
        <w:rPr>
          <w:bCs/>
          <w:lang w:val="en-AU"/>
        </w:rPr>
        <w:t xml:space="preserve"> the </w:t>
      </w:r>
      <w:r w:rsidR="006A64E5" w:rsidRPr="00997409">
        <w:rPr>
          <w:bCs/>
          <w:lang w:val="en-AU"/>
        </w:rPr>
        <w:t xml:space="preserve">next </w:t>
      </w:r>
      <w:r w:rsidR="00E47DB1" w:rsidRPr="00997409">
        <w:rPr>
          <w:bCs/>
          <w:lang w:val="en-AU"/>
        </w:rPr>
        <w:t xml:space="preserve">APG Plenary. </w:t>
      </w:r>
    </w:p>
    <w:p w:rsidR="00651C8E" w:rsidRDefault="00651C8E" w:rsidP="006965D2">
      <w:pPr>
        <w:widowControl w:val="0"/>
        <w:numPr>
          <w:ilvl w:val="0"/>
          <w:numId w:val="10"/>
        </w:numPr>
        <w:autoSpaceDE w:val="0"/>
        <w:autoSpaceDN w:val="0"/>
        <w:spacing w:before="60"/>
        <w:ind w:hanging="357"/>
        <w:jc w:val="both"/>
        <w:rPr>
          <w:bCs/>
          <w:lang w:val="en-AU"/>
        </w:rPr>
      </w:pPr>
      <w:r w:rsidRPr="00997409">
        <w:rPr>
          <w:bCs/>
          <w:lang w:val="en-AU"/>
        </w:rPr>
        <w:t xml:space="preserve">If </w:t>
      </w:r>
      <w:r w:rsidR="0078578C" w:rsidRPr="00997409">
        <w:rPr>
          <w:bCs/>
          <w:lang w:val="en-AU"/>
        </w:rPr>
        <w:t>any of the</w:t>
      </w:r>
      <w:r w:rsidR="0093045E">
        <w:rPr>
          <w:bCs/>
          <w:lang w:val="en-AU"/>
        </w:rPr>
        <w:t xml:space="preserve"> Vice-</w:t>
      </w:r>
      <w:r w:rsidRPr="00997409">
        <w:rPr>
          <w:bCs/>
          <w:lang w:val="en-AU"/>
        </w:rPr>
        <w:t xml:space="preserve">Chairmen </w:t>
      </w:r>
      <w:r w:rsidR="0078578C" w:rsidRPr="00997409">
        <w:rPr>
          <w:bCs/>
          <w:lang w:val="en-AU"/>
        </w:rPr>
        <w:t>is</w:t>
      </w:r>
      <w:r w:rsidRPr="00997409">
        <w:rPr>
          <w:bCs/>
          <w:lang w:val="en-AU"/>
        </w:rPr>
        <w:t xml:space="preserve"> unable to continue with </w:t>
      </w:r>
      <w:r w:rsidR="0078578C" w:rsidRPr="00997409">
        <w:rPr>
          <w:bCs/>
          <w:lang w:val="en-AU"/>
        </w:rPr>
        <w:t>his</w:t>
      </w:r>
      <w:r w:rsidRPr="00997409">
        <w:rPr>
          <w:bCs/>
          <w:lang w:val="en-AU"/>
        </w:rPr>
        <w:t xml:space="preserve"> role for the whole</w:t>
      </w:r>
      <w:r w:rsidRPr="00945299">
        <w:rPr>
          <w:bCs/>
          <w:lang w:val="en-AU"/>
        </w:rPr>
        <w:t xml:space="preserve"> preparatory period for a WRC, </w:t>
      </w:r>
      <w:r w:rsidR="006A64E5" w:rsidRPr="00945299">
        <w:rPr>
          <w:bCs/>
          <w:lang w:val="en-AU"/>
        </w:rPr>
        <w:t xml:space="preserve">a new Vice Chairman will be appointed by the next APG Plenary. </w:t>
      </w:r>
    </w:p>
    <w:p w:rsidR="00997409" w:rsidRPr="00945299" w:rsidRDefault="00997409" w:rsidP="00367420">
      <w:pPr>
        <w:widowControl w:val="0"/>
        <w:autoSpaceDE w:val="0"/>
        <w:autoSpaceDN w:val="0"/>
        <w:spacing w:before="60"/>
        <w:ind w:left="720"/>
        <w:jc w:val="both"/>
        <w:rPr>
          <w:bCs/>
          <w:lang w:val="en-AU"/>
        </w:rPr>
      </w:pPr>
    </w:p>
    <w:p w:rsidR="00651C8E" w:rsidRPr="00663FBB" w:rsidRDefault="00651C8E" w:rsidP="001C5546">
      <w:pPr>
        <w:tabs>
          <w:tab w:val="left" w:pos="720"/>
        </w:tabs>
        <w:rPr>
          <w:b/>
          <w:bCs/>
          <w:lang w:val="en-AU"/>
        </w:rPr>
      </w:pPr>
      <w:r w:rsidRPr="00663FBB">
        <w:rPr>
          <w:b/>
          <w:bCs/>
          <w:lang w:val="en-AU"/>
        </w:rPr>
        <w:t>4.3</w:t>
      </w:r>
      <w:r w:rsidRPr="00663FBB">
        <w:rPr>
          <w:b/>
          <w:bCs/>
          <w:lang w:val="en-AU"/>
        </w:rPr>
        <w:tab/>
        <w:t>Editorial Committee</w:t>
      </w:r>
    </w:p>
    <w:p w:rsidR="00651C8E" w:rsidRPr="00663FBB" w:rsidRDefault="00651C8E" w:rsidP="00651C8E">
      <w:pPr>
        <w:widowControl w:val="0"/>
        <w:numPr>
          <w:ilvl w:val="1"/>
          <w:numId w:val="11"/>
        </w:numPr>
        <w:tabs>
          <w:tab w:val="clear" w:pos="1160"/>
        </w:tabs>
        <w:autoSpaceDE w:val="0"/>
        <w:autoSpaceDN w:val="0"/>
        <w:ind w:left="720"/>
        <w:jc w:val="both"/>
        <w:rPr>
          <w:rFonts w:eastAsia="휴먼명조"/>
          <w:color w:val="000000"/>
          <w:lang w:val="en-AU"/>
        </w:rPr>
      </w:pPr>
      <w:r w:rsidRPr="00663FBB">
        <w:rPr>
          <w:rFonts w:eastAsia="휴먼명조"/>
          <w:color w:val="000000"/>
          <w:lang w:val="en-AU"/>
        </w:rPr>
        <w:t xml:space="preserve">The Editorial Committee will have a Chairman appointed by the Plenary </w:t>
      </w:r>
      <w:r w:rsidRPr="00663FBB">
        <w:rPr>
          <w:lang w:val="en-AU"/>
        </w:rPr>
        <w:t xml:space="preserve">at the </w:t>
      </w:r>
      <w:r w:rsidR="007D26F7" w:rsidRPr="00663FBB">
        <w:rPr>
          <w:lang w:val="en-AU"/>
        </w:rPr>
        <w:t>first</w:t>
      </w:r>
      <w:r w:rsidRPr="00663FBB">
        <w:rPr>
          <w:lang w:val="en-AU"/>
        </w:rPr>
        <w:t xml:space="preserve"> </w:t>
      </w:r>
      <w:r w:rsidR="00C9080E">
        <w:rPr>
          <w:lang w:val="en-AU"/>
        </w:rPr>
        <w:t>m</w:t>
      </w:r>
      <w:r w:rsidRPr="00663FBB">
        <w:rPr>
          <w:lang w:val="en-AU"/>
        </w:rPr>
        <w:t xml:space="preserve">eeting of APG </w:t>
      </w:r>
      <w:r w:rsidR="007D26F7">
        <w:rPr>
          <w:lang w:val="en-AU"/>
        </w:rPr>
        <w:t>for</w:t>
      </w:r>
      <w:r w:rsidR="007D26F7" w:rsidRPr="00663FBB">
        <w:rPr>
          <w:lang w:val="en-AU"/>
        </w:rPr>
        <w:t xml:space="preserve"> </w:t>
      </w:r>
      <w:r w:rsidRPr="00663FBB">
        <w:rPr>
          <w:lang w:val="en-AU"/>
        </w:rPr>
        <w:t xml:space="preserve">a WRC preparatory period for </w:t>
      </w:r>
      <w:r w:rsidR="00C9080E">
        <w:rPr>
          <w:lang w:val="en-AU"/>
        </w:rPr>
        <w:t>the</w:t>
      </w:r>
      <w:r w:rsidR="00C9080E" w:rsidRPr="00663FBB">
        <w:rPr>
          <w:lang w:val="en-AU"/>
        </w:rPr>
        <w:t xml:space="preserve"> </w:t>
      </w:r>
      <w:r w:rsidRPr="00663FBB">
        <w:rPr>
          <w:lang w:val="en-AU"/>
        </w:rPr>
        <w:t>duration of the whole preparatory period.</w:t>
      </w:r>
      <w:r w:rsidRPr="00663FBB">
        <w:rPr>
          <w:rFonts w:eastAsia="휴먼명조"/>
          <w:color w:val="000000"/>
          <w:lang w:val="en-AU"/>
        </w:rPr>
        <w:t xml:space="preserve">  </w:t>
      </w:r>
    </w:p>
    <w:p w:rsidR="00651C8E" w:rsidRPr="00663FBB" w:rsidRDefault="00651C8E" w:rsidP="00651C8E">
      <w:pPr>
        <w:widowControl w:val="0"/>
        <w:numPr>
          <w:ilvl w:val="1"/>
          <w:numId w:val="11"/>
        </w:numPr>
        <w:tabs>
          <w:tab w:val="clear" w:pos="1160"/>
        </w:tabs>
        <w:autoSpaceDE w:val="0"/>
        <w:autoSpaceDN w:val="0"/>
        <w:ind w:left="720"/>
        <w:jc w:val="both"/>
        <w:rPr>
          <w:rFonts w:eastAsia="휴먼명조"/>
          <w:color w:val="000000"/>
          <w:lang w:val="en-AU"/>
        </w:rPr>
      </w:pPr>
      <w:r w:rsidRPr="00663FBB">
        <w:rPr>
          <w:rFonts w:eastAsia="휴먼명조"/>
          <w:color w:val="000000"/>
          <w:lang w:val="en-AU"/>
        </w:rPr>
        <w:t>The Chair</w:t>
      </w:r>
      <w:r>
        <w:rPr>
          <w:rFonts w:eastAsia="휴먼명조"/>
          <w:color w:val="000000"/>
          <w:lang w:val="en-AU"/>
        </w:rPr>
        <w:t>men</w:t>
      </w:r>
      <w:r w:rsidRPr="00663FBB">
        <w:rPr>
          <w:rFonts w:eastAsia="휴먼명조"/>
          <w:color w:val="000000"/>
          <w:lang w:val="en-AU"/>
        </w:rPr>
        <w:t xml:space="preserve"> of all Working Parties will be ex officio members of the Editorial committee.</w:t>
      </w:r>
      <w:r>
        <w:rPr>
          <w:rFonts w:eastAsia="휴먼명조"/>
          <w:color w:val="000000"/>
          <w:lang w:val="en-AU"/>
        </w:rPr>
        <w:t xml:space="preserve"> Other members can be co-opted as required.</w:t>
      </w:r>
    </w:p>
    <w:p w:rsidR="00651C8E" w:rsidRPr="00663FBB" w:rsidRDefault="00651C8E" w:rsidP="00651C8E">
      <w:pPr>
        <w:widowControl w:val="0"/>
        <w:numPr>
          <w:ilvl w:val="1"/>
          <w:numId w:val="11"/>
        </w:numPr>
        <w:tabs>
          <w:tab w:val="clear" w:pos="1160"/>
        </w:tabs>
        <w:autoSpaceDE w:val="0"/>
        <w:autoSpaceDN w:val="0"/>
        <w:ind w:left="720"/>
        <w:jc w:val="both"/>
        <w:rPr>
          <w:rFonts w:eastAsia="휴먼명조"/>
          <w:color w:val="000000"/>
          <w:lang w:val="en-AU"/>
        </w:rPr>
      </w:pPr>
      <w:r w:rsidRPr="00663FBB">
        <w:rPr>
          <w:rFonts w:eastAsia="휴먼명조"/>
          <w:color w:val="000000"/>
          <w:lang w:val="en-AU"/>
        </w:rPr>
        <w:t xml:space="preserve">Working in coordination with the </w:t>
      </w:r>
      <w:r w:rsidR="00CC4E21">
        <w:rPr>
          <w:rFonts w:eastAsia="휴먼명조"/>
          <w:color w:val="000000"/>
          <w:lang w:val="en-AU"/>
        </w:rPr>
        <w:t xml:space="preserve">Chairman of APG and </w:t>
      </w:r>
      <w:r w:rsidR="001C5546">
        <w:rPr>
          <w:rFonts w:eastAsia="휴먼명조"/>
          <w:color w:val="000000"/>
          <w:lang w:val="en-AU"/>
        </w:rPr>
        <w:t xml:space="preserve">the </w:t>
      </w:r>
      <w:r w:rsidRPr="00663FBB">
        <w:rPr>
          <w:rFonts w:eastAsia="휴먼명조"/>
          <w:color w:val="000000"/>
          <w:lang w:val="en-AU"/>
        </w:rPr>
        <w:t>APT Secretariat, the Editorial Committee will draft the final report of each APG meeting</w:t>
      </w:r>
      <w:r>
        <w:rPr>
          <w:rFonts w:eastAsia="휴먼명조"/>
          <w:color w:val="000000"/>
          <w:lang w:val="en-AU"/>
        </w:rPr>
        <w:t xml:space="preserve"> </w:t>
      </w:r>
      <w:r>
        <w:t>to properly reflect the discussions of and the conclusions reached by the Plenary</w:t>
      </w:r>
      <w:r w:rsidRPr="00663FBB">
        <w:rPr>
          <w:rFonts w:eastAsia="휴먼명조"/>
          <w:color w:val="000000"/>
          <w:lang w:val="en-AU"/>
        </w:rPr>
        <w:t>. The final report will be made available on the APT web</w:t>
      </w:r>
      <w:r w:rsidRPr="00663FBB">
        <w:rPr>
          <w:rFonts w:eastAsia="Times New Roman"/>
          <w:color w:val="000000"/>
          <w:lang w:val="en-AU" w:eastAsia="ja-JP"/>
        </w:rPr>
        <w:t>site</w:t>
      </w:r>
      <w:r w:rsidRPr="00663FBB">
        <w:rPr>
          <w:rFonts w:eastAsia="휴먼명조"/>
          <w:color w:val="000000"/>
          <w:lang w:val="en-AU"/>
        </w:rPr>
        <w:t xml:space="preserve"> for comments for 21 days, after which it will be finalized by the Editorial Committee.</w:t>
      </w:r>
    </w:p>
    <w:p w:rsidR="00651C8E" w:rsidRPr="00663FBB" w:rsidRDefault="00651C8E" w:rsidP="00651C8E">
      <w:pPr>
        <w:widowControl w:val="0"/>
        <w:numPr>
          <w:ilvl w:val="1"/>
          <w:numId w:val="11"/>
        </w:numPr>
        <w:tabs>
          <w:tab w:val="clear" w:pos="1160"/>
        </w:tabs>
        <w:autoSpaceDE w:val="0"/>
        <w:autoSpaceDN w:val="0"/>
        <w:ind w:left="720"/>
        <w:jc w:val="both"/>
        <w:rPr>
          <w:rFonts w:eastAsia="휴먼명조"/>
          <w:color w:val="000000"/>
          <w:lang w:val="en-AU"/>
        </w:rPr>
      </w:pPr>
      <w:r w:rsidRPr="00663FBB">
        <w:rPr>
          <w:rFonts w:eastAsia="휴먼명조"/>
          <w:color w:val="000000"/>
          <w:lang w:val="en-AU"/>
        </w:rPr>
        <w:t xml:space="preserve">Working in coordination with the Working Party </w:t>
      </w:r>
      <w:r w:rsidR="00C9080E">
        <w:rPr>
          <w:rFonts w:eastAsia="휴먼명조"/>
          <w:color w:val="000000"/>
          <w:lang w:val="en-AU"/>
        </w:rPr>
        <w:t>Chairmen</w:t>
      </w:r>
      <w:r w:rsidR="00C9080E" w:rsidRPr="00663FBB">
        <w:rPr>
          <w:rFonts w:eastAsia="휴먼명조"/>
          <w:color w:val="000000"/>
          <w:lang w:val="en-AU"/>
        </w:rPr>
        <w:t xml:space="preserve"> </w:t>
      </w:r>
      <w:r w:rsidRPr="00663FBB">
        <w:rPr>
          <w:rFonts w:eastAsia="휴먼명조"/>
          <w:color w:val="000000"/>
          <w:lang w:val="en-AU"/>
        </w:rPr>
        <w:t xml:space="preserve">and the APT </w:t>
      </w:r>
      <w:r w:rsidR="00D27BE7">
        <w:rPr>
          <w:rFonts w:eastAsia="휴먼명조"/>
          <w:color w:val="000000"/>
          <w:lang w:val="en-AU"/>
        </w:rPr>
        <w:t>Secretariat</w:t>
      </w:r>
      <w:r w:rsidRPr="00663FBB">
        <w:rPr>
          <w:rFonts w:eastAsia="휴먼명조"/>
          <w:color w:val="000000"/>
          <w:lang w:val="en-AU"/>
        </w:rPr>
        <w:t xml:space="preserve">, the Editorial Committee will ensure that all APG output documents are editorially corrected and updated. The Editorial Committee will additionally prepare ACPs and other documents in the ITU format for submission to WRCs, RAs and other ITU-R meetings, as appropriate. </w:t>
      </w:r>
    </w:p>
    <w:p w:rsidR="00651C8E" w:rsidRPr="00663FBB" w:rsidRDefault="00651C8E" w:rsidP="006965D2">
      <w:pPr>
        <w:widowControl w:val="0"/>
        <w:autoSpaceDE w:val="0"/>
        <w:autoSpaceDN w:val="0"/>
        <w:ind w:left="720" w:hanging="360"/>
        <w:jc w:val="both"/>
        <w:rPr>
          <w:rFonts w:eastAsia="휴먼명조"/>
          <w:color w:val="000000"/>
          <w:lang w:val="en-AU"/>
        </w:rPr>
      </w:pPr>
    </w:p>
    <w:p w:rsidR="00651C8E" w:rsidRPr="00663FBB" w:rsidRDefault="00651C8E" w:rsidP="001C5546">
      <w:pPr>
        <w:widowControl w:val="0"/>
        <w:tabs>
          <w:tab w:val="left" w:pos="720"/>
        </w:tabs>
        <w:autoSpaceDE w:val="0"/>
        <w:autoSpaceDN w:val="0"/>
        <w:jc w:val="both"/>
        <w:rPr>
          <w:rFonts w:eastAsia="휴먼명조"/>
          <w:b/>
          <w:color w:val="000000"/>
          <w:lang w:val="en-AU"/>
        </w:rPr>
      </w:pPr>
      <w:r w:rsidRPr="00663FBB">
        <w:rPr>
          <w:rFonts w:eastAsia="휴먼명조"/>
          <w:b/>
          <w:color w:val="000000"/>
          <w:lang w:val="en-AU"/>
        </w:rPr>
        <w:t xml:space="preserve">4.4 </w:t>
      </w:r>
      <w:r w:rsidRPr="00663FBB">
        <w:rPr>
          <w:rFonts w:eastAsia="휴먼명조"/>
          <w:b/>
          <w:color w:val="000000"/>
          <w:lang w:val="en-AU"/>
        </w:rPr>
        <w:tab/>
        <w:t>Working Parties</w:t>
      </w:r>
    </w:p>
    <w:p w:rsidR="00651C8E" w:rsidRPr="00663FBB" w:rsidRDefault="00651C8E" w:rsidP="000C4CDA">
      <w:pPr>
        <w:widowControl w:val="0"/>
        <w:numPr>
          <w:ilvl w:val="0"/>
          <w:numId w:val="12"/>
        </w:numPr>
        <w:autoSpaceDE w:val="0"/>
        <w:autoSpaceDN w:val="0"/>
        <w:jc w:val="both"/>
        <w:rPr>
          <w:lang w:val="en-AU"/>
        </w:rPr>
      </w:pPr>
      <w:r w:rsidRPr="00663FBB">
        <w:rPr>
          <w:lang w:val="en-AU"/>
        </w:rPr>
        <w:t>Working Parties will be created by the Plenary of the 1</w:t>
      </w:r>
      <w:r w:rsidRPr="00663FBB">
        <w:rPr>
          <w:vertAlign w:val="superscript"/>
          <w:lang w:val="en-AU"/>
        </w:rPr>
        <w:t>st</w:t>
      </w:r>
      <w:r w:rsidRPr="00663FBB">
        <w:rPr>
          <w:lang w:val="en-AU"/>
        </w:rPr>
        <w:t xml:space="preserve"> APG </w:t>
      </w:r>
      <w:r w:rsidR="00C9080E">
        <w:rPr>
          <w:lang w:val="en-AU"/>
        </w:rPr>
        <w:t>m</w:t>
      </w:r>
      <w:r w:rsidR="00C9080E" w:rsidRPr="00663FBB">
        <w:rPr>
          <w:lang w:val="en-AU"/>
        </w:rPr>
        <w:t xml:space="preserve">eeting </w:t>
      </w:r>
      <w:r w:rsidRPr="00663FBB">
        <w:rPr>
          <w:lang w:val="en-AU"/>
        </w:rPr>
        <w:t>for a WRC for the duration of the whole preparatory period.</w:t>
      </w:r>
    </w:p>
    <w:p w:rsidR="00651C8E" w:rsidRPr="00663FBB" w:rsidRDefault="00651C8E" w:rsidP="000C4CDA">
      <w:pPr>
        <w:widowControl w:val="0"/>
        <w:numPr>
          <w:ilvl w:val="0"/>
          <w:numId w:val="12"/>
        </w:numPr>
        <w:autoSpaceDE w:val="0"/>
        <w:autoSpaceDN w:val="0"/>
        <w:jc w:val="both"/>
        <w:rPr>
          <w:lang w:val="en-AU"/>
        </w:rPr>
      </w:pPr>
      <w:r w:rsidRPr="00663FBB">
        <w:rPr>
          <w:lang w:val="en-AU"/>
        </w:rPr>
        <w:t>The number of Working Part</w:t>
      </w:r>
      <w:r w:rsidR="007D26F7">
        <w:rPr>
          <w:lang w:val="en-AU"/>
        </w:rPr>
        <w:t>ies</w:t>
      </w:r>
      <w:r w:rsidRPr="00663FBB">
        <w:rPr>
          <w:lang w:val="en-AU"/>
        </w:rPr>
        <w:t xml:space="preserve"> in an APG will be decided by the Plenary based on the CPM Report Chapters and consultations with the Administrations present at the 1</w:t>
      </w:r>
      <w:r w:rsidRPr="00663FBB">
        <w:rPr>
          <w:vertAlign w:val="superscript"/>
          <w:lang w:val="en-AU"/>
        </w:rPr>
        <w:t>st</w:t>
      </w:r>
      <w:r w:rsidRPr="00663FBB">
        <w:rPr>
          <w:lang w:val="en-AU"/>
        </w:rPr>
        <w:t xml:space="preserve"> APG </w:t>
      </w:r>
      <w:r w:rsidR="00C9080E">
        <w:rPr>
          <w:lang w:val="en-AU"/>
        </w:rPr>
        <w:t>m</w:t>
      </w:r>
      <w:r w:rsidRPr="00663FBB">
        <w:rPr>
          <w:lang w:val="en-AU"/>
        </w:rPr>
        <w:t xml:space="preserve">eeting for a WRC.  </w:t>
      </w:r>
    </w:p>
    <w:p w:rsidR="00651C8E" w:rsidRPr="00663FBB" w:rsidRDefault="00651C8E" w:rsidP="000C4CDA">
      <w:pPr>
        <w:widowControl w:val="0"/>
        <w:numPr>
          <w:ilvl w:val="0"/>
          <w:numId w:val="12"/>
        </w:numPr>
        <w:autoSpaceDE w:val="0"/>
        <w:autoSpaceDN w:val="0"/>
        <w:jc w:val="both"/>
        <w:rPr>
          <w:lang w:val="en-AU"/>
        </w:rPr>
      </w:pPr>
      <w:r w:rsidRPr="00663FBB">
        <w:rPr>
          <w:lang w:val="en-AU"/>
        </w:rPr>
        <w:t xml:space="preserve">Each Working Party will be assigned with a set of related WRC Agenda Items as decided by the Plenary. </w:t>
      </w:r>
    </w:p>
    <w:p w:rsidR="00651C8E" w:rsidRPr="00663FBB" w:rsidRDefault="00651C8E" w:rsidP="000C4CDA">
      <w:pPr>
        <w:widowControl w:val="0"/>
        <w:numPr>
          <w:ilvl w:val="0"/>
          <w:numId w:val="12"/>
        </w:numPr>
        <w:autoSpaceDE w:val="0"/>
        <w:autoSpaceDN w:val="0"/>
        <w:jc w:val="both"/>
        <w:rPr>
          <w:lang w:val="en-AU"/>
        </w:rPr>
      </w:pPr>
      <w:r w:rsidRPr="00663FBB">
        <w:rPr>
          <w:lang w:val="en-AU"/>
        </w:rPr>
        <w:t xml:space="preserve">Each Working Party will have a </w:t>
      </w:r>
      <w:r w:rsidR="00AC440A">
        <w:rPr>
          <w:lang w:val="en-AU"/>
        </w:rPr>
        <w:t>Chairman</w:t>
      </w:r>
      <w:r w:rsidRPr="00663FBB">
        <w:rPr>
          <w:lang w:val="en-AU"/>
        </w:rPr>
        <w:t xml:space="preserve"> appointed by the Plenary of the 1</w:t>
      </w:r>
      <w:r w:rsidRPr="00663FBB">
        <w:rPr>
          <w:vertAlign w:val="superscript"/>
          <w:lang w:val="en-AU"/>
        </w:rPr>
        <w:t>st</w:t>
      </w:r>
      <w:r w:rsidRPr="00663FBB">
        <w:rPr>
          <w:lang w:val="en-AU"/>
        </w:rPr>
        <w:t xml:space="preserve"> APG </w:t>
      </w:r>
      <w:r w:rsidR="00C9080E">
        <w:rPr>
          <w:lang w:val="en-AU"/>
        </w:rPr>
        <w:t>m</w:t>
      </w:r>
      <w:r w:rsidRPr="00663FBB">
        <w:rPr>
          <w:lang w:val="en-AU"/>
        </w:rPr>
        <w:t>eeting for a WRC for the duration of the whole preparatory period.</w:t>
      </w:r>
    </w:p>
    <w:p w:rsidR="00651C8E" w:rsidRPr="00663FBB" w:rsidRDefault="00651C8E" w:rsidP="000C4CDA">
      <w:pPr>
        <w:widowControl w:val="0"/>
        <w:numPr>
          <w:ilvl w:val="0"/>
          <w:numId w:val="12"/>
        </w:numPr>
        <w:autoSpaceDE w:val="0"/>
        <w:autoSpaceDN w:val="0"/>
        <w:jc w:val="both"/>
        <w:rPr>
          <w:lang w:val="en-AU"/>
        </w:rPr>
      </w:pPr>
      <w:r w:rsidRPr="00663FBB">
        <w:rPr>
          <w:lang w:val="en-AU"/>
        </w:rPr>
        <w:t xml:space="preserve">If necessary, Working Party </w:t>
      </w:r>
      <w:r w:rsidR="00C9080E" w:rsidRPr="00663FBB">
        <w:rPr>
          <w:lang w:val="en-AU"/>
        </w:rPr>
        <w:t>Chair</w:t>
      </w:r>
      <w:r w:rsidR="00C9080E" w:rsidRPr="00663FBB">
        <w:rPr>
          <w:rFonts w:eastAsia="Times New Roman"/>
          <w:lang w:val="en-AU" w:eastAsia="ja-JP"/>
        </w:rPr>
        <w:t>m</w:t>
      </w:r>
      <w:r w:rsidR="00C9080E">
        <w:rPr>
          <w:rFonts w:eastAsia="Times New Roman"/>
          <w:lang w:val="en-AU" w:eastAsia="ja-JP"/>
        </w:rPr>
        <w:t>e</w:t>
      </w:r>
      <w:r w:rsidR="00C9080E" w:rsidRPr="00663FBB">
        <w:rPr>
          <w:rFonts w:eastAsia="Times New Roman"/>
          <w:lang w:val="en-AU" w:eastAsia="ja-JP"/>
        </w:rPr>
        <w:t>n</w:t>
      </w:r>
      <w:r w:rsidR="00C9080E" w:rsidRPr="00663FBB">
        <w:rPr>
          <w:lang w:val="en-AU"/>
        </w:rPr>
        <w:t xml:space="preserve"> </w:t>
      </w:r>
      <w:r w:rsidRPr="00663FBB">
        <w:rPr>
          <w:lang w:val="en-AU"/>
        </w:rPr>
        <w:t xml:space="preserve">can create Drafting Groups for the </w:t>
      </w:r>
      <w:r w:rsidR="00C9080E">
        <w:rPr>
          <w:lang w:val="en-AU"/>
        </w:rPr>
        <w:t>WRC A</w:t>
      </w:r>
      <w:r w:rsidRPr="00663FBB">
        <w:rPr>
          <w:lang w:val="en-AU"/>
        </w:rPr>
        <w:t xml:space="preserve">genda </w:t>
      </w:r>
      <w:r w:rsidR="00C9080E">
        <w:rPr>
          <w:lang w:val="en-AU"/>
        </w:rPr>
        <w:t>I</w:t>
      </w:r>
      <w:r w:rsidRPr="00663FBB">
        <w:rPr>
          <w:lang w:val="en-AU"/>
        </w:rPr>
        <w:t xml:space="preserve">tems assigned to the </w:t>
      </w:r>
      <w:r w:rsidR="00AC440A">
        <w:rPr>
          <w:lang w:val="en-AU"/>
        </w:rPr>
        <w:t xml:space="preserve">Working </w:t>
      </w:r>
      <w:r w:rsidRPr="00663FBB">
        <w:rPr>
          <w:lang w:val="en-AU"/>
        </w:rPr>
        <w:t>Party and can nominate Chair</w:t>
      </w:r>
      <w:r w:rsidR="00C9080E">
        <w:rPr>
          <w:lang w:val="en-AU"/>
        </w:rPr>
        <w:t>men</w:t>
      </w:r>
      <w:r w:rsidRPr="00663FBB">
        <w:rPr>
          <w:lang w:val="en-AU"/>
        </w:rPr>
        <w:t xml:space="preserve"> for the Drafting Groups.</w:t>
      </w:r>
    </w:p>
    <w:p w:rsidR="00651C8E" w:rsidRPr="00663FBB" w:rsidRDefault="00651C8E" w:rsidP="000C4CDA">
      <w:pPr>
        <w:widowControl w:val="0"/>
        <w:numPr>
          <w:ilvl w:val="0"/>
          <w:numId w:val="12"/>
        </w:numPr>
        <w:autoSpaceDE w:val="0"/>
        <w:autoSpaceDN w:val="0"/>
        <w:jc w:val="both"/>
        <w:rPr>
          <w:lang w:val="en-AU"/>
        </w:rPr>
      </w:pPr>
      <w:r w:rsidRPr="00663FBB">
        <w:rPr>
          <w:lang w:val="en-AU"/>
        </w:rPr>
        <w:t>The Terms of Reference of the Drafting Groups will be decided by the corresponding W</w:t>
      </w:r>
      <w:r w:rsidRPr="00663FBB">
        <w:rPr>
          <w:rFonts w:eastAsia="Times New Roman"/>
          <w:lang w:val="en-AU" w:eastAsia="ja-JP"/>
        </w:rPr>
        <w:t xml:space="preserve">orking </w:t>
      </w:r>
      <w:r w:rsidRPr="00663FBB">
        <w:rPr>
          <w:lang w:val="en-AU"/>
        </w:rPr>
        <w:t>P</w:t>
      </w:r>
      <w:r w:rsidRPr="00663FBB">
        <w:rPr>
          <w:rFonts w:eastAsia="Times New Roman"/>
          <w:lang w:val="en-AU" w:eastAsia="ja-JP"/>
        </w:rPr>
        <w:t>arty</w:t>
      </w:r>
      <w:r w:rsidRPr="00663FBB">
        <w:rPr>
          <w:lang w:val="en-AU"/>
        </w:rPr>
        <w:t xml:space="preserve"> and Drafting Group Chair</w:t>
      </w:r>
      <w:r w:rsidR="00C9080E">
        <w:rPr>
          <w:lang w:val="en-AU"/>
        </w:rPr>
        <w:t>men</w:t>
      </w:r>
      <w:r w:rsidRPr="00663FBB">
        <w:rPr>
          <w:lang w:val="en-AU"/>
        </w:rPr>
        <w:t xml:space="preserve"> will report to the W</w:t>
      </w:r>
      <w:r w:rsidRPr="00663FBB">
        <w:rPr>
          <w:rFonts w:eastAsia="Times New Roman"/>
          <w:lang w:val="en-AU" w:eastAsia="ja-JP"/>
        </w:rPr>
        <w:t xml:space="preserve">orking </w:t>
      </w:r>
      <w:r w:rsidRPr="00663FBB">
        <w:rPr>
          <w:lang w:val="en-AU"/>
        </w:rPr>
        <w:t>P</w:t>
      </w:r>
      <w:r w:rsidRPr="00663FBB">
        <w:rPr>
          <w:rFonts w:eastAsia="Times New Roman"/>
          <w:lang w:val="en-AU" w:eastAsia="ja-JP"/>
        </w:rPr>
        <w:t>arty</w:t>
      </w:r>
      <w:r w:rsidRPr="00663FBB">
        <w:rPr>
          <w:lang w:val="en-AU"/>
        </w:rPr>
        <w:t xml:space="preserve"> Chairman.</w:t>
      </w:r>
    </w:p>
    <w:p w:rsidR="00651C8E" w:rsidRPr="00663FBB" w:rsidRDefault="00651C8E" w:rsidP="000C4CDA">
      <w:pPr>
        <w:widowControl w:val="0"/>
        <w:numPr>
          <w:ilvl w:val="0"/>
          <w:numId w:val="12"/>
        </w:numPr>
        <w:autoSpaceDE w:val="0"/>
        <w:autoSpaceDN w:val="0"/>
        <w:jc w:val="both"/>
        <w:rPr>
          <w:lang w:val="en-AU"/>
        </w:rPr>
      </w:pPr>
      <w:r w:rsidRPr="00663FBB">
        <w:rPr>
          <w:lang w:val="en-AU"/>
        </w:rPr>
        <w:t>If necessary, a W</w:t>
      </w:r>
      <w:r w:rsidRPr="00663FBB">
        <w:rPr>
          <w:rFonts w:eastAsia="Times New Roman"/>
          <w:lang w:val="en-AU" w:eastAsia="ja-JP"/>
        </w:rPr>
        <w:t xml:space="preserve">orking </w:t>
      </w:r>
      <w:r w:rsidRPr="00663FBB">
        <w:rPr>
          <w:lang w:val="en-AU"/>
        </w:rPr>
        <w:t>P</w:t>
      </w:r>
      <w:r w:rsidRPr="00663FBB">
        <w:rPr>
          <w:rFonts w:eastAsia="Times New Roman"/>
          <w:lang w:val="en-AU" w:eastAsia="ja-JP"/>
        </w:rPr>
        <w:t>arty</w:t>
      </w:r>
      <w:r w:rsidRPr="00663FBB">
        <w:rPr>
          <w:lang w:val="en-AU"/>
        </w:rPr>
        <w:t xml:space="preserve"> Chair</w:t>
      </w:r>
      <w:r w:rsidRPr="00663FBB">
        <w:rPr>
          <w:rFonts w:eastAsia="Times New Roman"/>
          <w:lang w:val="en-AU" w:eastAsia="ja-JP"/>
        </w:rPr>
        <w:t>man</w:t>
      </w:r>
      <w:r w:rsidRPr="00663FBB">
        <w:rPr>
          <w:lang w:val="en-AU"/>
        </w:rPr>
        <w:t xml:space="preserve"> can appoint a number of Agenda Item </w:t>
      </w:r>
      <w:r>
        <w:rPr>
          <w:lang w:val="en-AU"/>
        </w:rPr>
        <w:t>C</w:t>
      </w:r>
      <w:r w:rsidRPr="00663FBB">
        <w:rPr>
          <w:lang w:val="en-AU"/>
        </w:rPr>
        <w:t>oordinators/</w:t>
      </w:r>
      <w:r>
        <w:rPr>
          <w:lang w:val="en-AU"/>
        </w:rPr>
        <w:t>R</w:t>
      </w:r>
      <w:r w:rsidRPr="00663FBB">
        <w:rPr>
          <w:lang w:val="en-AU"/>
        </w:rPr>
        <w:t>apporteurs based on the complexity of an Agenda Item. The roles of the Coordinators/Rapporteurs will be decided by the W</w:t>
      </w:r>
      <w:r w:rsidRPr="00663FBB">
        <w:rPr>
          <w:rFonts w:eastAsia="Times New Roman"/>
          <w:lang w:val="en-AU" w:eastAsia="ja-JP"/>
        </w:rPr>
        <w:t xml:space="preserve">orking </w:t>
      </w:r>
      <w:r w:rsidRPr="00663FBB">
        <w:rPr>
          <w:lang w:val="en-AU"/>
        </w:rPr>
        <w:t>P</w:t>
      </w:r>
      <w:r w:rsidRPr="00663FBB">
        <w:rPr>
          <w:rFonts w:eastAsia="Times New Roman"/>
          <w:lang w:val="en-AU" w:eastAsia="ja-JP"/>
        </w:rPr>
        <w:t>arty</w:t>
      </w:r>
      <w:r w:rsidRPr="00663FBB">
        <w:rPr>
          <w:lang w:val="en-AU"/>
        </w:rPr>
        <w:t xml:space="preserve"> Chair</w:t>
      </w:r>
      <w:r w:rsidRPr="00663FBB">
        <w:rPr>
          <w:rFonts w:eastAsia="Times New Roman"/>
          <w:lang w:val="en-AU" w:eastAsia="ja-JP"/>
        </w:rPr>
        <w:t>man</w:t>
      </w:r>
      <w:r w:rsidRPr="00663FBB">
        <w:rPr>
          <w:lang w:val="en-AU"/>
        </w:rPr>
        <w:t xml:space="preserve"> and </w:t>
      </w:r>
      <w:r w:rsidR="00F54B4D">
        <w:rPr>
          <w:lang w:val="en-AU"/>
        </w:rPr>
        <w:t>C</w:t>
      </w:r>
      <w:r w:rsidR="00AC440A">
        <w:rPr>
          <w:lang w:val="en-AU"/>
        </w:rPr>
        <w:t>oordinators</w:t>
      </w:r>
      <w:r w:rsidR="00F54B4D">
        <w:rPr>
          <w:lang w:val="en-AU"/>
        </w:rPr>
        <w:t>/Rapporteurs</w:t>
      </w:r>
      <w:r w:rsidRPr="00663FBB">
        <w:rPr>
          <w:lang w:val="en-AU"/>
        </w:rPr>
        <w:t xml:space="preserve"> should report on their activities to the W</w:t>
      </w:r>
      <w:r w:rsidRPr="00663FBB">
        <w:rPr>
          <w:rFonts w:eastAsia="Times New Roman"/>
          <w:lang w:val="en-AU" w:eastAsia="ja-JP"/>
        </w:rPr>
        <w:t xml:space="preserve">orking </w:t>
      </w:r>
      <w:r w:rsidRPr="00663FBB">
        <w:rPr>
          <w:lang w:val="en-AU"/>
        </w:rPr>
        <w:t>P</w:t>
      </w:r>
      <w:r w:rsidRPr="00663FBB">
        <w:rPr>
          <w:rFonts w:eastAsia="Times New Roman"/>
          <w:lang w:val="en-AU" w:eastAsia="ja-JP"/>
        </w:rPr>
        <w:t>arty</w:t>
      </w:r>
      <w:r w:rsidRPr="00663FBB">
        <w:rPr>
          <w:lang w:val="en-AU"/>
        </w:rPr>
        <w:t xml:space="preserve"> and its Chairman.</w:t>
      </w:r>
    </w:p>
    <w:p w:rsidR="00651C8E" w:rsidRPr="00663FBB" w:rsidRDefault="00651C8E" w:rsidP="000C4CDA">
      <w:pPr>
        <w:widowControl w:val="0"/>
        <w:numPr>
          <w:ilvl w:val="0"/>
          <w:numId w:val="12"/>
        </w:numPr>
        <w:autoSpaceDE w:val="0"/>
        <w:autoSpaceDN w:val="0"/>
        <w:jc w:val="both"/>
        <w:rPr>
          <w:lang w:val="en-AU"/>
        </w:rPr>
      </w:pPr>
      <w:r w:rsidRPr="00663FBB">
        <w:rPr>
          <w:lang w:val="en-AU"/>
        </w:rPr>
        <w:t>A W</w:t>
      </w:r>
      <w:r w:rsidRPr="00663FBB">
        <w:rPr>
          <w:rFonts w:eastAsia="Times New Roman"/>
          <w:lang w:val="en-AU" w:eastAsia="ja-JP"/>
        </w:rPr>
        <w:t xml:space="preserve">orking </w:t>
      </w:r>
      <w:r w:rsidRPr="00663FBB">
        <w:rPr>
          <w:lang w:val="en-AU"/>
        </w:rPr>
        <w:t>P</w:t>
      </w:r>
      <w:r w:rsidRPr="00663FBB">
        <w:rPr>
          <w:rFonts w:eastAsia="Times New Roman"/>
          <w:lang w:val="en-AU" w:eastAsia="ja-JP"/>
        </w:rPr>
        <w:t>arty</w:t>
      </w:r>
      <w:r w:rsidRPr="00663FBB">
        <w:rPr>
          <w:lang w:val="en-AU"/>
        </w:rPr>
        <w:t xml:space="preserve"> can have physical meetings during the APG meetings. In between APG meetings, a W</w:t>
      </w:r>
      <w:r w:rsidRPr="00663FBB">
        <w:rPr>
          <w:rFonts w:eastAsia="Times New Roman"/>
          <w:lang w:val="en-AU" w:eastAsia="ja-JP"/>
        </w:rPr>
        <w:t xml:space="preserve">orking </w:t>
      </w:r>
      <w:r w:rsidRPr="00663FBB">
        <w:rPr>
          <w:lang w:val="en-AU"/>
        </w:rPr>
        <w:t>P</w:t>
      </w:r>
      <w:r w:rsidRPr="00663FBB">
        <w:rPr>
          <w:rFonts w:eastAsia="Times New Roman"/>
          <w:lang w:val="en-AU" w:eastAsia="ja-JP"/>
        </w:rPr>
        <w:t>arty</w:t>
      </w:r>
      <w:r w:rsidRPr="00663FBB">
        <w:rPr>
          <w:lang w:val="en-AU"/>
        </w:rPr>
        <w:t xml:space="preserve"> can discuss the issues and work progress by electronic means, such as e-mail </w:t>
      </w:r>
      <w:r w:rsidR="00EC0F01" w:rsidRPr="00663FBB">
        <w:rPr>
          <w:lang w:val="en-AU"/>
        </w:rPr>
        <w:t>reflectors.</w:t>
      </w:r>
    </w:p>
    <w:p w:rsidR="00651C8E" w:rsidRPr="00663FBB" w:rsidRDefault="00651C8E" w:rsidP="000C4CDA">
      <w:pPr>
        <w:widowControl w:val="0"/>
        <w:numPr>
          <w:ilvl w:val="0"/>
          <w:numId w:val="12"/>
        </w:numPr>
        <w:autoSpaceDE w:val="0"/>
        <w:autoSpaceDN w:val="0"/>
        <w:jc w:val="both"/>
        <w:rPr>
          <w:lang w:val="en-AU"/>
        </w:rPr>
      </w:pPr>
      <w:r w:rsidRPr="00663FBB">
        <w:rPr>
          <w:lang w:val="en-AU"/>
        </w:rPr>
        <w:t>If any W</w:t>
      </w:r>
      <w:r w:rsidRPr="00663FBB">
        <w:rPr>
          <w:rFonts w:eastAsia="Times New Roman"/>
          <w:lang w:val="en-AU" w:eastAsia="ja-JP"/>
        </w:rPr>
        <w:t xml:space="preserve">orking </w:t>
      </w:r>
      <w:r w:rsidRPr="00663FBB">
        <w:rPr>
          <w:lang w:val="en-AU"/>
        </w:rPr>
        <w:t>P</w:t>
      </w:r>
      <w:r w:rsidRPr="00663FBB">
        <w:rPr>
          <w:rFonts w:eastAsia="Times New Roman"/>
          <w:lang w:val="en-AU" w:eastAsia="ja-JP"/>
        </w:rPr>
        <w:t>arty</w:t>
      </w:r>
      <w:r w:rsidRPr="00663FBB">
        <w:rPr>
          <w:lang w:val="en-AU"/>
        </w:rPr>
        <w:t xml:space="preserve"> Chairman is unable to perform his role due to some unavoidable situation then the APG Chairman will consult with the APT Secretary General and </w:t>
      </w:r>
      <w:r w:rsidRPr="00663FBB">
        <w:rPr>
          <w:rFonts w:eastAsia="Times New Roman"/>
          <w:lang w:val="en-AU" w:eastAsia="ja-JP"/>
        </w:rPr>
        <w:t>interested</w:t>
      </w:r>
      <w:r w:rsidRPr="00663FBB">
        <w:rPr>
          <w:lang w:val="en-AU"/>
        </w:rPr>
        <w:t xml:space="preserve"> Administration</w:t>
      </w:r>
      <w:r w:rsidRPr="00663FBB">
        <w:rPr>
          <w:rFonts w:eastAsia="Times New Roman"/>
          <w:lang w:val="en-AU" w:eastAsia="ja-JP"/>
        </w:rPr>
        <w:t>s</w:t>
      </w:r>
      <w:r w:rsidRPr="00663FBB">
        <w:rPr>
          <w:lang w:val="en-AU"/>
        </w:rPr>
        <w:t xml:space="preserve"> and appoint a new </w:t>
      </w:r>
      <w:r w:rsidR="00C9080E">
        <w:rPr>
          <w:lang w:val="en-AU"/>
        </w:rPr>
        <w:t>C</w:t>
      </w:r>
      <w:r w:rsidRPr="00663FBB">
        <w:rPr>
          <w:lang w:val="en-AU"/>
        </w:rPr>
        <w:t xml:space="preserve">hairman of the </w:t>
      </w:r>
      <w:r w:rsidR="00AC440A">
        <w:rPr>
          <w:lang w:val="en-AU"/>
        </w:rPr>
        <w:t>Working Party</w:t>
      </w:r>
      <w:r w:rsidRPr="00663FBB">
        <w:rPr>
          <w:lang w:val="en-AU"/>
        </w:rPr>
        <w:t xml:space="preserve">. </w:t>
      </w:r>
    </w:p>
    <w:p w:rsidR="00651C8E" w:rsidRPr="00663FBB" w:rsidRDefault="00651C8E" w:rsidP="000C4CDA">
      <w:pPr>
        <w:widowControl w:val="0"/>
        <w:autoSpaceDE w:val="0"/>
        <w:autoSpaceDN w:val="0"/>
        <w:ind w:left="760"/>
        <w:jc w:val="both"/>
        <w:rPr>
          <w:lang w:val="en-AU"/>
        </w:rPr>
      </w:pPr>
    </w:p>
    <w:p w:rsidR="00651C8E" w:rsidRPr="00663FBB" w:rsidRDefault="00651C8E" w:rsidP="001C5546">
      <w:pPr>
        <w:widowControl w:val="0"/>
        <w:tabs>
          <w:tab w:val="left" w:pos="720"/>
        </w:tabs>
        <w:autoSpaceDE w:val="0"/>
        <w:autoSpaceDN w:val="0"/>
        <w:jc w:val="both"/>
        <w:rPr>
          <w:b/>
          <w:lang w:val="en-AU"/>
        </w:rPr>
      </w:pPr>
      <w:r w:rsidRPr="00663FBB">
        <w:rPr>
          <w:b/>
          <w:lang w:val="en-AU"/>
        </w:rPr>
        <w:t xml:space="preserve">4.5 </w:t>
      </w:r>
      <w:r w:rsidR="001C5546">
        <w:rPr>
          <w:b/>
          <w:lang w:val="en-AU"/>
        </w:rPr>
        <w:tab/>
      </w:r>
      <w:r w:rsidRPr="00663FBB">
        <w:rPr>
          <w:b/>
          <w:lang w:val="en-AU"/>
        </w:rPr>
        <w:t>Steering Committee</w:t>
      </w:r>
    </w:p>
    <w:p w:rsidR="00651C8E" w:rsidRPr="00663FBB" w:rsidRDefault="00651C8E" w:rsidP="000C4CDA">
      <w:pPr>
        <w:widowControl w:val="0"/>
        <w:numPr>
          <w:ilvl w:val="0"/>
          <w:numId w:val="24"/>
        </w:numPr>
        <w:tabs>
          <w:tab w:val="clear" w:pos="1080"/>
        </w:tabs>
        <w:autoSpaceDE w:val="0"/>
        <w:autoSpaceDN w:val="0"/>
        <w:spacing w:before="60"/>
        <w:ind w:left="714" w:hanging="357"/>
        <w:jc w:val="both"/>
        <w:rPr>
          <w:lang w:val="en-AU"/>
        </w:rPr>
      </w:pPr>
      <w:r w:rsidRPr="00663FBB">
        <w:rPr>
          <w:lang w:val="en-AU"/>
        </w:rPr>
        <w:t>The Steering Committee will consist of the APG Office Bearers</w:t>
      </w:r>
      <w:r w:rsidR="00F54B4D">
        <w:rPr>
          <w:lang w:val="en-AU"/>
        </w:rPr>
        <w:t xml:space="preserve"> and</w:t>
      </w:r>
      <w:r w:rsidRPr="00663FBB">
        <w:rPr>
          <w:lang w:val="en-AU"/>
        </w:rPr>
        <w:t xml:space="preserve"> representatives from the APT Secretariat</w:t>
      </w:r>
      <w:r w:rsidR="00F54B4D">
        <w:rPr>
          <w:lang w:val="en-AU"/>
        </w:rPr>
        <w:t>.</w:t>
      </w:r>
      <w:r w:rsidRPr="00663FBB">
        <w:rPr>
          <w:lang w:val="en-AU"/>
        </w:rPr>
        <w:t xml:space="preserve"> </w:t>
      </w:r>
      <w:r w:rsidR="00F54B4D">
        <w:rPr>
          <w:lang w:val="en-AU"/>
        </w:rPr>
        <w:t>Re</w:t>
      </w:r>
      <w:r w:rsidRPr="00663FBB">
        <w:rPr>
          <w:lang w:val="en-AU"/>
        </w:rPr>
        <w:t>presentatives from the host administration</w:t>
      </w:r>
      <w:r w:rsidR="00F54B4D">
        <w:rPr>
          <w:lang w:val="en-AU"/>
        </w:rPr>
        <w:t xml:space="preserve"> are invited to the Steering Committee</w:t>
      </w:r>
      <w:r w:rsidRPr="00663FBB">
        <w:rPr>
          <w:lang w:val="en-AU"/>
        </w:rPr>
        <w:t>, in the case where the APG meeting takes place in a host country.</w:t>
      </w:r>
    </w:p>
    <w:p w:rsidR="00651C8E" w:rsidRPr="00663FBB" w:rsidRDefault="00651C8E" w:rsidP="000C4CDA">
      <w:pPr>
        <w:widowControl w:val="0"/>
        <w:numPr>
          <w:ilvl w:val="0"/>
          <w:numId w:val="24"/>
        </w:numPr>
        <w:tabs>
          <w:tab w:val="clear" w:pos="1080"/>
        </w:tabs>
        <w:autoSpaceDE w:val="0"/>
        <w:autoSpaceDN w:val="0"/>
        <w:spacing w:before="60"/>
        <w:ind w:left="714" w:hanging="357"/>
        <w:jc w:val="both"/>
        <w:rPr>
          <w:lang w:val="en-AU"/>
        </w:rPr>
      </w:pPr>
      <w:r w:rsidRPr="00663FBB">
        <w:rPr>
          <w:lang w:val="en-AU"/>
        </w:rPr>
        <w:t xml:space="preserve">The Steering Committee will meet, </w:t>
      </w:r>
      <w:r w:rsidR="00945299">
        <w:rPr>
          <w:lang w:val="en-AU"/>
        </w:rPr>
        <w:t xml:space="preserve">normally </w:t>
      </w:r>
      <w:r w:rsidRPr="00663FBB">
        <w:rPr>
          <w:lang w:val="en-AU"/>
        </w:rPr>
        <w:t>in the evening, prior to the start of the full APG meeting</w:t>
      </w:r>
      <w:r w:rsidR="00F54B4D">
        <w:rPr>
          <w:lang w:val="en-AU"/>
        </w:rPr>
        <w:t xml:space="preserve"> as well as during the meeting as required</w:t>
      </w:r>
      <w:r w:rsidRPr="00663FBB">
        <w:rPr>
          <w:lang w:val="en-AU"/>
        </w:rPr>
        <w:t xml:space="preserve">. </w:t>
      </w:r>
    </w:p>
    <w:p w:rsidR="00651C8E" w:rsidRPr="00663FBB" w:rsidRDefault="00651C8E" w:rsidP="000C4CDA">
      <w:pPr>
        <w:widowControl w:val="0"/>
        <w:numPr>
          <w:ilvl w:val="0"/>
          <w:numId w:val="24"/>
        </w:numPr>
        <w:tabs>
          <w:tab w:val="clear" w:pos="1080"/>
        </w:tabs>
        <w:autoSpaceDE w:val="0"/>
        <w:autoSpaceDN w:val="0"/>
        <w:spacing w:before="60"/>
        <w:ind w:left="714" w:hanging="357"/>
        <w:jc w:val="both"/>
        <w:rPr>
          <w:lang w:val="en-AU"/>
        </w:rPr>
      </w:pPr>
      <w:r w:rsidRPr="00663FBB">
        <w:rPr>
          <w:lang w:val="en-AU"/>
        </w:rPr>
        <w:t>The responsibilities of the Steering Committee are to review and recommend the draft meeting agenda and program to the APG Plenary, to ensure that appropriate arrangements are made for the meeting</w:t>
      </w:r>
      <w:r w:rsidR="00997409">
        <w:rPr>
          <w:lang w:val="en-AU"/>
        </w:rPr>
        <w:t>,</w:t>
      </w:r>
      <w:r w:rsidR="00997409" w:rsidRPr="00663FBB">
        <w:rPr>
          <w:lang w:val="en-AU"/>
        </w:rPr>
        <w:t xml:space="preserve"> and</w:t>
      </w:r>
      <w:r w:rsidRPr="00663FBB">
        <w:rPr>
          <w:lang w:val="en-AU"/>
        </w:rPr>
        <w:t xml:space="preserve"> to</w:t>
      </w:r>
      <w:r w:rsidR="00F54B4D">
        <w:rPr>
          <w:lang w:val="en-AU"/>
        </w:rPr>
        <w:t xml:space="preserve"> monitor the progress of the work during the meeting and</w:t>
      </w:r>
      <w:r w:rsidRPr="00663FBB">
        <w:rPr>
          <w:lang w:val="en-AU"/>
        </w:rPr>
        <w:t xml:space="preserve"> review </w:t>
      </w:r>
      <w:r w:rsidR="00F54B4D">
        <w:rPr>
          <w:lang w:val="en-AU"/>
        </w:rPr>
        <w:t>the program as appropriate</w:t>
      </w:r>
      <w:r w:rsidRPr="00663FBB">
        <w:rPr>
          <w:lang w:val="en-AU"/>
        </w:rPr>
        <w:t>.</w:t>
      </w:r>
    </w:p>
    <w:p w:rsidR="00651C8E" w:rsidRPr="00663FBB" w:rsidRDefault="00651C8E" w:rsidP="006965D2">
      <w:pPr>
        <w:widowControl w:val="0"/>
        <w:autoSpaceDE w:val="0"/>
        <w:autoSpaceDN w:val="0"/>
        <w:rPr>
          <w:lang w:val="en-AU"/>
        </w:rPr>
      </w:pPr>
    </w:p>
    <w:p w:rsidR="00651C8E" w:rsidRPr="00663FBB" w:rsidRDefault="00651C8E" w:rsidP="006965D2">
      <w:pPr>
        <w:widowControl w:val="0"/>
        <w:autoSpaceDE w:val="0"/>
        <w:autoSpaceDN w:val="0"/>
        <w:ind w:left="46"/>
        <w:rPr>
          <w:lang w:val="en-AU"/>
        </w:rPr>
      </w:pPr>
    </w:p>
    <w:p w:rsidR="00651C8E" w:rsidRPr="001C5546" w:rsidRDefault="00651C8E" w:rsidP="001C5546">
      <w:pPr>
        <w:pStyle w:val="ListParagraph"/>
        <w:numPr>
          <w:ilvl w:val="0"/>
          <w:numId w:val="5"/>
        </w:numPr>
        <w:tabs>
          <w:tab w:val="clear" w:pos="450"/>
          <w:tab w:val="left" w:pos="360"/>
        </w:tabs>
        <w:ind w:left="360"/>
        <w:rPr>
          <w:b/>
          <w:bCs/>
          <w:lang w:val="en-AU"/>
        </w:rPr>
      </w:pPr>
      <w:r w:rsidRPr="001C5546">
        <w:rPr>
          <w:b/>
          <w:bCs/>
          <w:lang w:val="en-AU"/>
        </w:rPr>
        <w:t>MEETING OF THE APG</w:t>
      </w:r>
    </w:p>
    <w:p w:rsidR="00651C8E" w:rsidRPr="00663FBB" w:rsidRDefault="00651C8E" w:rsidP="006965D2">
      <w:pPr>
        <w:rPr>
          <w:b/>
          <w:bCs/>
          <w:lang w:val="en-AU"/>
        </w:rPr>
      </w:pPr>
    </w:p>
    <w:p w:rsidR="00651C8E" w:rsidRPr="00663FBB" w:rsidRDefault="00651C8E" w:rsidP="001C5546">
      <w:pPr>
        <w:tabs>
          <w:tab w:val="left" w:pos="720"/>
        </w:tabs>
        <w:rPr>
          <w:b/>
          <w:bCs/>
          <w:lang w:val="en-AU"/>
        </w:rPr>
      </w:pPr>
      <w:r w:rsidRPr="00663FBB">
        <w:rPr>
          <w:b/>
          <w:bCs/>
          <w:lang w:val="en-AU"/>
        </w:rPr>
        <w:t xml:space="preserve">5.1 </w:t>
      </w:r>
      <w:r w:rsidR="001C5546">
        <w:rPr>
          <w:b/>
          <w:bCs/>
          <w:lang w:val="en-AU"/>
        </w:rPr>
        <w:tab/>
      </w:r>
      <w:r w:rsidRPr="00663FBB">
        <w:rPr>
          <w:b/>
          <w:bCs/>
          <w:lang w:val="en-AU"/>
        </w:rPr>
        <w:t>Regular Meetings of the APG</w:t>
      </w:r>
    </w:p>
    <w:p w:rsidR="00651C8E" w:rsidRPr="00663FBB" w:rsidRDefault="00651C8E" w:rsidP="006965D2">
      <w:pPr>
        <w:rPr>
          <w:lang w:val="en-AU"/>
        </w:rPr>
      </w:pPr>
    </w:p>
    <w:p w:rsidR="00651C8E" w:rsidRPr="00663FBB" w:rsidRDefault="00651C8E" w:rsidP="000C4CDA">
      <w:pPr>
        <w:numPr>
          <w:ilvl w:val="0"/>
          <w:numId w:val="13"/>
        </w:numPr>
        <w:tabs>
          <w:tab w:val="clear" w:pos="1080"/>
        </w:tabs>
        <w:ind w:left="720"/>
        <w:jc w:val="both"/>
        <w:rPr>
          <w:lang w:val="en-AU"/>
        </w:rPr>
      </w:pPr>
      <w:r w:rsidRPr="00663FBB">
        <w:rPr>
          <w:lang w:val="en-AU"/>
        </w:rPr>
        <w:t xml:space="preserve">The regular meetings of the APG will be held according to the time frame planned by the APG Plenary and </w:t>
      </w:r>
      <w:r w:rsidR="00055861">
        <w:rPr>
          <w:lang w:val="en-AU"/>
        </w:rPr>
        <w:t>approved</w:t>
      </w:r>
      <w:r w:rsidRPr="00663FBB">
        <w:rPr>
          <w:lang w:val="en-AU"/>
        </w:rPr>
        <w:t xml:space="preserve"> by the APT Management Committee. </w:t>
      </w:r>
    </w:p>
    <w:p w:rsidR="00651C8E" w:rsidRPr="00663FBB" w:rsidRDefault="00651C8E" w:rsidP="000C4CDA">
      <w:pPr>
        <w:numPr>
          <w:ilvl w:val="0"/>
          <w:numId w:val="13"/>
        </w:numPr>
        <w:tabs>
          <w:tab w:val="clear" w:pos="1080"/>
        </w:tabs>
        <w:ind w:left="720"/>
        <w:jc w:val="both"/>
        <w:rPr>
          <w:lang w:val="en-AU"/>
        </w:rPr>
      </w:pPr>
      <w:r w:rsidRPr="00663FBB">
        <w:rPr>
          <w:lang w:val="en-AU"/>
        </w:rPr>
        <w:t>The Working Parties will have physical meetings during each meeting of the APG.</w:t>
      </w:r>
    </w:p>
    <w:p w:rsidR="00651C8E" w:rsidRPr="00663FBB" w:rsidRDefault="00651C8E" w:rsidP="000C4CDA">
      <w:pPr>
        <w:numPr>
          <w:ilvl w:val="0"/>
          <w:numId w:val="13"/>
        </w:numPr>
        <w:tabs>
          <w:tab w:val="clear" w:pos="1080"/>
        </w:tabs>
        <w:ind w:left="720"/>
        <w:jc w:val="both"/>
        <w:rPr>
          <w:lang w:val="en-AU"/>
        </w:rPr>
      </w:pPr>
      <w:r w:rsidRPr="00663FBB">
        <w:rPr>
          <w:lang w:val="en-AU"/>
        </w:rPr>
        <w:t>The duration of each APG meeting will be fixed as a result of discussions amongst the APT Secretariat and the APG office bearers and will be confirmed by the APT Management Committee.</w:t>
      </w:r>
    </w:p>
    <w:p w:rsidR="00651C8E" w:rsidRPr="00663FBB" w:rsidRDefault="00651C8E" w:rsidP="000C4CDA">
      <w:pPr>
        <w:numPr>
          <w:ilvl w:val="0"/>
          <w:numId w:val="13"/>
        </w:numPr>
        <w:tabs>
          <w:tab w:val="clear" w:pos="1080"/>
        </w:tabs>
        <w:ind w:left="720"/>
        <w:jc w:val="both"/>
        <w:rPr>
          <w:lang w:val="en-AU"/>
        </w:rPr>
      </w:pPr>
      <w:r w:rsidRPr="00663FBB">
        <w:rPr>
          <w:lang w:val="en-AU"/>
        </w:rPr>
        <w:t xml:space="preserve">Outputs of APG such as </w:t>
      </w:r>
      <w:r w:rsidR="009601F7">
        <w:rPr>
          <w:lang w:val="en-AU"/>
        </w:rPr>
        <w:t>P</w:t>
      </w:r>
      <w:r w:rsidRPr="00663FBB">
        <w:rPr>
          <w:lang w:val="en-AU"/>
        </w:rPr>
        <w:t xml:space="preserve">ACPs, APT Views etc. are to be </w:t>
      </w:r>
      <w:r w:rsidR="00055861">
        <w:rPr>
          <w:lang w:val="en-AU"/>
        </w:rPr>
        <w:t>approved</w:t>
      </w:r>
      <w:r w:rsidRPr="00663FBB">
        <w:rPr>
          <w:lang w:val="en-AU"/>
        </w:rPr>
        <w:t xml:space="preserve"> at the regular APG meetings.</w:t>
      </w:r>
    </w:p>
    <w:p w:rsidR="00651C8E" w:rsidRPr="00663FBB" w:rsidRDefault="00651C8E" w:rsidP="000C4CDA">
      <w:pPr>
        <w:jc w:val="both"/>
        <w:rPr>
          <w:lang w:val="en-AU"/>
        </w:rPr>
      </w:pPr>
    </w:p>
    <w:p w:rsidR="00651C8E" w:rsidRPr="00663FBB" w:rsidRDefault="00651C8E" w:rsidP="001C5546">
      <w:pPr>
        <w:tabs>
          <w:tab w:val="left" w:pos="720"/>
        </w:tabs>
        <w:jc w:val="both"/>
        <w:rPr>
          <w:b/>
          <w:lang w:val="en-AU"/>
        </w:rPr>
      </w:pPr>
      <w:r w:rsidRPr="00663FBB">
        <w:rPr>
          <w:b/>
          <w:lang w:val="en-AU"/>
        </w:rPr>
        <w:t xml:space="preserve">5.2 </w:t>
      </w:r>
      <w:r w:rsidR="001C5546">
        <w:rPr>
          <w:b/>
          <w:lang w:val="en-AU"/>
        </w:rPr>
        <w:tab/>
      </w:r>
      <w:r w:rsidRPr="00663FBB">
        <w:rPr>
          <w:b/>
          <w:lang w:val="en-AU"/>
        </w:rPr>
        <w:t>Coordination Meetings of the APG</w:t>
      </w:r>
    </w:p>
    <w:p w:rsidR="00651C8E" w:rsidRPr="00663FBB" w:rsidRDefault="00651C8E" w:rsidP="000C4CDA">
      <w:pPr>
        <w:jc w:val="both"/>
        <w:rPr>
          <w:lang w:val="en-AU"/>
        </w:rPr>
      </w:pPr>
    </w:p>
    <w:p w:rsidR="007B2A2F" w:rsidRPr="00B14395" w:rsidRDefault="00651C8E" w:rsidP="00B14395">
      <w:pPr>
        <w:numPr>
          <w:ilvl w:val="0"/>
          <w:numId w:val="14"/>
        </w:numPr>
        <w:spacing w:before="60"/>
        <w:ind w:left="720"/>
        <w:jc w:val="both"/>
        <w:rPr>
          <w:lang w:val="en-AU"/>
        </w:rPr>
      </w:pPr>
      <w:r w:rsidRPr="00663FBB">
        <w:rPr>
          <w:lang w:val="en-AU"/>
        </w:rPr>
        <w:t xml:space="preserve">APG coordination meetings can be organized by the APT Secretariat during RAs, WRCs and CPMs in order to:  </w:t>
      </w:r>
    </w:p>
    <w:p w:rsidR="007B2A2F" w:rsidRPr="00663FBB" w:rsidRDefault="007B2A2F" w:rsidP="007B2A2F">
      <w:pPr>
        <w:numPr>
          <w:ilvl w:val="0"/>
          <w:numId w:val="15"/>
        </w:numPr>
        <w:spacing w:before="60"/>
        <w:ind w:left="1440" w:hanging="480"/>
        <w:jc w:val="both"/>
        <w:rPr>
          <w:lang w:val="en-AU"/>
        </w:rPr>
      </w:pPr>
      <w:r w:rsidRPr="00663FBB">
        <w:rPr>
          <w:lang w:val="en-AU"/>
        </w:rPr>
        <w:t>ensure that APT Common Proposals on WRC Agenda Items</w:t>
      </w:r>
      <w:r>
        <w:rPr>
          <w:lang w:val="en-AU"/>
        </w:rPr>
        <w:t xml:space="preserve"> and other contributions</w:t>
      </w:r>
      <w:r w:rsidRPr="00663FBB">
        <w:rPr>
          <w:lang w:val="en-AU"/>
        </w:rPr>
        <w:t xml:space="preserve"> are presented effectively</w:t>
      </w:r>
      <w:r>
        <w:rPr>
          <w:lang w:val="en-AU"/>
        </w:rPr>
        <w:t>;</w:t>
      </w:r>
    </w:p>
    <w:p w:rsidR="007B2A2F" w:rsidRPr="00663FBB" w:rsidRDefault="007B2A2F" w:rsidP="007B2A2F">
      <w:pPr>
        <w:numPr>
          <w:ilvl w:val="0"/>
          <w:numId w:val="15"/>
        </w:numPr>
        <w:spacing w:before="60"/>
        <w:ind w:left="1440" w:hanging="480"/>
        <w:jc w:val="both"/>
        <w:rPr>
          <w:lang w:val="en-AU"/>
        </w:rPr>
      </w:pPr>
      <w:r w:rsidRPr="00663FBB">
        <w:rPr>
          <w:lang w:val="en-AU"/>
        </w:rPr>
        <w:t>ensure that APG participates actively in the relevant Working Groups and other meetings during RAs, WRCs and CPMs</w:t>
      </w:r>
      <w:r>
        <w:rPr>
          <w:lang w:val="en-AU"/>
        </w:rPr>
        <w:t xml:space="preserve">; </w:t>
      </w:r>
    </w:p>
    <w:p w:rsidR="007B2A2F" w:rsidRPr="007B2A2F" w:rsidRDefault="007B2A2F" w:rsidP="007B2A2F">
      <w:pPr>
        <w:numPr>
          <w:ilvl w:val="0"/>
          <w:numId w:val="15"/>
        </w:numPr>
        <w:spacing w:before="60"/>
        <w:ind w:left="1418" w:hanging="425"/>
        <w:jc w:val="both"/>
        <w:rPr>
          <w:lang w:val="en-AU"/>
        </w:rPr>
      </w:pPr>
      <w:proofErr w:type="gramStart"/>
      <w:r w:rsidRPr="007B2A2F">
        <w:rPr>
          <w:lang w:val="en-AU"/>
        </w:rPr>
        <w:t>harmonise</w:t>
      </w:r>
      <w:proofErr w:type="gramEnd"/>
      <w:r w:rsidRPr="007B2A2F">
        <w:rPr>
          <w:lang w:val="en-AU"/>
        </w:rPr>
        <w:t xml:space="preserve"> the views of APT Members which will be represented to other regional organizations with the objective of promoting consensus building and developing common understanding on issues.</w:t>
      </w:r>
      <w:r>
        <w:rPr>
          <w:lang w:val="en-AU"/>
        </w:rPr>
        <w:t xml:space="preserve"> </w:t>
      </w:r>
    </w:p>
    <w:p w:rsidR="007B2A2F" w:rsidRPr="00663FBB" w:rsidRDefault="007B2A2F" w:rsidP="007B2A2F">
      <w:pPr>
        <w:numPr>
          <w:ilvl w:val="0"/>
          <w:numId w:val="14"/>
        </w:numPr>
        <w:spacing w:before="60"/>
        <w:ind w:left="720"/>
        <w:jc w:val="both"/>
        <w:rPr>
          <w:lang w:val="en-AU"/>
        </w:rPr>
      </w:pPr>
      <w:r w:rsidRPr="00663FBB">
        <w:rPr>
          <w:lang w:val="en-AU"/>
        </w:rPr>
        <w:t>The Chairman of the APG will preside over the coordination meetings</w:t>
      </w:r>
    </w:p>
    <w:p w:rsidR="007B2A2F" w:rsidRPr="00663FBB" w:rsidRDefault="007B2A2F" w:rsidP="007B2A2F">
      <w:pPr>
        <w:numPr>
          <w:ilvl w:val="0"/>
          <w:numId w:val="14"/>
        </w:numPr>
        <w:spacing w:before="60"/>
        <w:ind w:left="720"/>
        <w:jc w:val="both"/>
        <w:rPr>
          <w:lang w:val="en-AU"/>
        </w:rPr>
      </w:pPr>
      <w:r w:rsidRPr="00663FBB">
        <w:rPr>
          <w:lang w:val="en-AU"/>
        </w:rPr>
        <w:t>In</w:t>
      </w:r>
      <w:r>
        <w:rPr>
          <w:lang w:val="en-AU"/>
        </w:rPr>
        <w:t xml:space="preserve"> the</w:t>
      </w:r>
      <w:r w:rsidRPr="00663FBB">
        <w:rPr>
          <w:lang w:val="en-AU"/>
        </w:rPr>
        <w:t xml:space="preserve"> absence of the Chairman, </w:t>
      </w:r>
      <w:r>
        <w:rPr>
          <w:lang w:val="en-AU"/>
        </w:rPr>
        <w:t>one of the</w:t>
      </w:r>
      <w:r w:rsidRPr="00663FBB">
        <w:rPr>
          <w:lang w:val="en-AU"/>
        </w:rPr>
        <w:t xml:space="preserve"> Vice-</w:t>
      </w:r>
      <w:r>
        <w:rPr>
          <w:lang w:val="en-AU"/>
        </w:rPr>
        <w:t>Chairmen</w:t>
      </w:r>
      <w:r w:rsidRPr="00663FBB">
        <w:rPr>
          <w:lang w:val="en-AU"/>
        </w:rPr>
        <w:t xml:space="preserve"> will preside over the meetings. If both the Chairman and Vice-Chairm</w:t>
      </w:r>
      <w:r>
        <w:rPr>
          <w:lang w:val="en-AU"/>
        </w:rPr>
        <w:t>e</w:t>
      </w:r>
      <w:r w:rsidRPr="00663FBB">
        <w:rPr>
          <w:lang w:val="en-AU"/>
        </w:rPr>
        <w:t xml:space="preserve">n are not present then the Chairman of the Editorial Committee or one of the WP </w:t>
      </w:r>
      <w:r>
        <w:rPr>
          <w:lang w:val="en-AU"/>
        </w:rPr>
        <w:t>Chairmen</w:t>
      </w:r>
      <w:r w:rsidRPr="00663FBB">
        <w:rPr>
          <w:lang w:val="en-AU"/>
        </w:rPr>
        <w:t>, as decided earlier by the APG Chairman, will preside over the meetings</w:t>
      </w:r>
    </w:p>
    <w:p w:rsidR="007B2A2F" w:rsidRDefault="007B2A2F" w:rsidP="001C5A31">
      <w:pPr>
        <w:numPr>
          <w:ilvl w:val="0"/>
          <w:numId w:val="14"/>
        </w:numPr>
        <w:spacing w:before="60"/>
        <w:ind w:left="714" w:hanging="357"/>
        <w:jc w:val="both"/>
        <w:rPr>
          <w:lang w:val="en-AU"/>
        </w:rPr>
      </w:pPr>
      <w:r w:rsidRPr="00663FBB">
        <w:rPr>
          <w:lang w:val="en-AU"/>
        </w:rPr>
        <w:t>The structure</w:t>
      </w:r>
      <w:r>
        <w:rPr>
          <w:lang w:val="en-AU"/>
        </w:rPr>
        <w:t>s</w:t>
      </w:r>
      <w:r w:rsidRPr="00663FBB">
        <w:rPr>
          <w:lang w:val="en-AU"/>
        </w:rPr>
        <w:t xml:space="preserve"> and work scopes of the coordination meetings will be decided by the regular APG meeting</w:t>
      </w:r>
      <w:r>
        <w:rPr>
          <w:lang w:val="en-AU"/>
        </w:rPr>
        <w:t>s</w:t>
      </w:r>
      <w:r w:rsidRPr="00663FBB">
        <w:rPr>
          <w:lang w:val="en-AU"/>
        </w:rPr>
        <w:t xml:space="preserve"> held immediately before CPMs, RAs or WRCs. </w:t>
      </w:r>
    </w:p>
    <w:p w:rsidR="007B2A2F" w:rsidRDefault="007B2A2F" w:rsidP="001C5A31">
      <w:pPr>
        <w:numPr>
          <w:ilvl w:val="0"/>
          <w:numId w:val="14"/>
        </w:numPr>
        <w:tabs>
          <w:tab w:val="left" w:pos="851"/>
        </w:tabs>
        <w:spacing w:before="60"/>
        <w:ind w:left="709" w:hanging="357"/>
        <w:jc w:val="both"/>
        <w:rPr>
          <w:lang w:val="en-AU"/>
        </w:rPr>
      </w:pPr>
      <w:r w:rsidRPr="00EB7A47">
        <w:rPr>
          <w:lang w:val="en-AU"/>
        </w:rPr>
        <w:t>Inter-Regional Group coordination during WRCs</w:t>
      </w:r>
      <w:r>
        <w:rPr>
          <w:lang w:val="en-AU"/>
        </w:rPr>
        <w:t>, RAs</w:t>
      </w:r>
      <w:r w:rsidRPr="00EB7A47">
        <w:rPr>
          <w:lang w:val="en-AU"/>
        </w:rPr>
        <w:t xml:space="preserve"> and as required at CPMs</w:t>
      </w:r>
      <w:r>
        <w:rPr>
          <w:lang w:val="en-AU"/>
        </w:rPr>
        <w:t xml:space="preserve"> shall be undertaken using an </w:t>
      </w:r>
      <w:r w:rsidRPr="002C4313">
        <w:rPr>
          <w:lang w:val="en-AU"/>
        </w:rPr>
        <w:t>APG Inter-Regional Coordination Team (APGICT)</w:t>
      </w:r>
    </w:p>
    <w:p w:rsidR="007B2A2F" w:rsidRPr="00640710" w:rsidRDefault="007B2A2F" w:rsidP="001C5A31">
      <w:pPr>
        <w:numPr>
          <w:ilvl w:val="0"/>
          <w:numId w:val="14"/>
        </w:numPr>
        <w:tabs>
          <w:tab w:val="left" w:pos="851"/>
        </w:tabs>
        <w:spacing w:before="60"/>
        <w:ind w:left="709" w:hanging="357"/>
        <w:jc w:val="both"/>
        <w:rPr>
          <w:lang w:val="en-AU"/>
        </w:rPr>
      </w:pPr>
      <w:r w:rsidRPr="002C4313">
        <w:rPr>
          <w:lang w:val="en-AU"/>
        </w:rPr>
        <w:t xml:space="preserve">The mandate for the </w:t>
      </w:r>
      <w:r>
        <w:rPr>
          <w:lang w:val="en-AU"/>
        </w:rPr>
        <w:t>Coordination Team</w:t>
      </w:r>
      <w:r w:rsidRPr="002C4313">
        <w:rPr>
          <w:lang w:val="en-AU"/>
        </w:rPr>
        <w:t xml:space="preserve"> to operate shall be established by coordination meetings of all APT members present at the particular WRC, RA or CPM at which Inter-Regional Coordination meetings are required.  </w:t>
      </w:r>
    </w:p>
    <w:p w:rsidR="007B2A2F" w:rsidRPr="002C4313" w:rsidRDefault="007B2A2F" w:rsidP="001C5A31">
      <w:pPr>
        <w:numPr>
          <w:ilvl w:val="0"/>
          <w:numId w:val="14"/>
        </w:numPr>
        <w:spacing w:before="60"/>
        <w:ind w:left="709" w:hanging="357"/>
        <w:rPr>
          <w:lang w:val="en-AU"/>
        </w:rPr>
      </w:pPr>
      <w:r w:rsidRPr="002C4313">
        <w:rPr>
          <w:lang w:val="en-AU"/>
        </w:rPr>
        <w:t xml:space="preserve">The role of the </w:t>
      </w:r>
      <w:r>
        <w:rPr>
          <w:lang w:val="en-AU"/>
        </w:rPr>
        <w:t>Coordination Team</w:t>
      </w:r>
      <w:r w:rsidRPr="002C4313">
        <w:rPr>
          <w:lang w:val="en-AU"/>
        </w:rPr>
        <w:t xml:space="preserve"> will be to represent the views of APT members at Inter-Regional Coordination meetings that may be called during WRCs, RAs and CPMs.   </w:t>
      </w:r>
    </w:p>
    <w:p w:rsidR="007B2A2F" w:rsidRPr="002C4313" w:rsidRDefault="007B2A2F" w:rsidP="001C5A31">
      <w:pPr>
        <w:numPr>
          <w:ilvl w:val="0"/>
          <w:numId w:val="14"/>
        </w:numPr>
        <w:spacing w:before="60"/>
        <w:ind w:left="709" w:hanging="357"/>
        <w:rPr>
          <w:lang w:val="en-AU"/>
        </w:rPr>
      </w:pPr>
      <w:r w:rsidRPr="002C4313">
        <w:rPr>
          <w:lang w:val="en-AU"/>
        </w:rPr>
        <w:t xml:space="preserve">The role of the </w:t>
      </w:r>
      <w:r>
        <w:rPr>
          <w:lang w:val="en-AU"/>
        </w:rPr>
        <w:t>Coordination Team</w:t>
      </w:r>
      <w:r w:rsidRPr="002C4313">
        <w:rPr>
          <w:lang w:val="en-AU"/>
        </w:rPr>
        <w:t xml:space="preserve"> will not extend to undertaking negotiations on APT Common Proposals or positions unless explicitly approved to do so by a coordination meeting of APT members. </w:t>
      </w:r>
    </w:p>
    <w:p w:rsidR="007B2A2F" w:rsidRPr="00915E63" w:rsidRDefault="007B2A2F" w:rsidP="001C5A31">
      <w:pPr>
        <w:numPr>
          <w:ilvl w:val="0"/>
          <w:numId w:val="14"/>
        </w:numPr>
        <w:tabs>
          <w:tab w:val="left" w:pos="851"/>
        </w:tabs>
        <w:spacing w:before="60"/>
        <w:ind w:left="709" w:hanging="357"/>
        <w:jc w:val="both"/>
        <w:rPr>
          <w:lang w:val="en-AU"/>
        </w:rPr>
      </w:pPr>
      <w:r>
        <w:rPr>
          <w:lang w:val="en-AU"/>
        </w:rPr>
        <w:t>T</w:t>
      </w:r>
      <w:r w:rsidRPr="00915E63">
        <w:rPr>
          <w:lang w:val="en-AU"/>
        </w:rPr>
        <w:t xml:space="preserve">he </w:t>
      </w:r>
      <w:r>
        <w:rPr>
          <w:lang w:val="en-AU"/>
        </w:rPr>
        <w:t>Coordination Team</w:t>
      </w:r>
      <w:r w:rsidRPr="00915E63">
        <w:rPr>
          <w:lang w:val="en-AU"/>
        </w:rPr>
        <w:t xml:space="preserve"> shall not negotiate or commit to decisions on issues likely to impact on individual APT members without prior approval from the specific APT member likely to be affecte</w:t>
      </w:r>
      <w:r>
        <w:rPr>
          <w:lang w:val="en-AU"/>
        </w:rPr>
        <w:t xml:space="preserve">d. </w:t>
      </w:r>
      <w:r w:rsidRPr="00915E63">
        <w:rPr>
          <w:lang w:val="en-AU"/>
        </w:rPr>
        <w:t xml:space="preserve"> </w:t>
      </w:r>
    </w:p>
    <w:p w:rsidR="007B2A2F" w:rsidRPr="00915E63" w:rsidRDefault="007B2A2F" w:rsidP="007B2A2F">
      <w:pPr>
        <w:tabs>
          <w:tab w:val="left" w:pos="851"/>
        </w:tabs>
        <w:spacing w:before="60"/>
        <w:jc w:val="both"/>
        <w:rPr>
          <w:lang w:val="en-AU"/>
        </w:rPr>
      </w:pPr>
    </w:p>
    <w:p w:rsidR="007B2A2F" w:rsidRPr="00663FBB" w:rsidRDefault="007B2A2F" w:rsidP="007B2A2F">
      <w:pPr>
        <w:spacing w:before="60"/>
        <w:jc w:val="both"/>
        <w:rPr>
          <w:lang w:val="en-AU"/>
        </w:rPr>
      </w:pPr>
      <w:r w:rsidRPr="002167D4">
        <w:rPr>
          <w:lang w:val="en-AU"/>
        </w:rPr>
        <w:t>ANNEXES 1 and 2 contain the procedures for APG regional cooperation activities during World Radiocommunication Conferences and Conference Preparatory Meetings as well as during Radiocommunication Assemblies.</w:t>
      </w:r>
    </w:p>
    <w:p w:rsidR="007B2A2F" w:rsidRDefault="007B2A2F" w:rsidP="007B2A2F">
      <w:pPr>
        <w:rPr>
          <w:lang w:val="en-AU"/>
        </w:rPr>
      </w:pPr>
    </w:p>
    <w:p w:rsidR="00B033E6" w:rsidRDefault="00B033E6" w:rsidP="007B2A2F">
      <w:pPr>
        <w:rPr>
          <w:lang w:val="en-AU"/>
        </w:rPr>
      </w:pPr>
    </w:p>
    <w:p w:rsidR="00651C8E" w:rsidRPr="001C5546" w:rsidRDefault="00651C8E" w:rsidP="001C5546">
      <w:pPr>
        <w:pStyle w:val="ListParagraph"/>
        <w:numPr>
          <w:ilvl w:val="0"/>
          <w:numId w:val="5"/>
        </w:numPr>
        <w:ind w:hanging="450"/>
        <w:rPr>
          <w:b/>
          <w:bCs/>
          <w:lang w:val="en-AU"/>
        </w:rPr>
      </w:pPr>
      <w:r w:rsidRPr="001C5546">
        <w:rPr>
          <w:b/>
          <w:bCs/>
          <w:lang w:val="en-AU"/>
        </w:rPr>
        <w:t>PARTICIPATION IN APG ACTIVITIES</w:t>
      </w:r>
    </w:p>
    <w:p w:rsidR="00651C8E" w:rsidRPr="00CB2A64" w:rsidRDefault="00651C8E" w:rsidP="006965D2">
      <w:pPr>
        <w:rPr>
          <w:b/>
          <w:bCs/>
          <w:lang w:val="en-AU"/>
        </w:rPr>
      </w:pPr>
    </w:p>
    <w:p w:rsidR="00651C8E" w:rsidRPr="00CB2A64" w:rsidRDefault="00651C8E" w:rsidP="00651C8E">
      <w:pPr>
        <w:pStyle w:val="ListParagraph"/>
        <w:numPr>
          <w:ilvl w:val="2"/>
          <w:numId w:val="11"/>
        </w:numPr>
        <w:spacing w:before="60"/>
        <w:ind w:left="720"/>
        <w:rPr>
          <w:lang w:val="en-AU"/>
        </w:rPr>
      </w:pPr>
      <w:r w:rsidRPr="00997409">
        <w:rPr>
          <w:lang w:val="en-AU"/>
        </w:rPr>
        <w:t>All APT Members, Associate Members and Affiliate Members may participate in the</w:t>
      </w:r>
      <w:r w:rsidRPr="00CB2A64">
        <w:rPr>
          <w:lang w:val="en-AU"/>
        </w:rPr>
        <w:t xml:space="preserve"> activities of the APG.</w:t>
      </w:r>
    </w:p>
    <w:p w:rsidR="00651C8E" w:rsidRPr="00CB2A64" w:rsidRDefault="00651C8E" w:rsidP="00651C8E">
      <w:pPr>
        <w:pStyle w:val="ListParagraph"/>
        <w:numPr>
          <w:ilvl w:val="2"/>
          <w:numId w:val="11"/>
        </w:numPr>
        <w:spacing w:before="60"/>
        <w:ind w:left="720"/>
        <w:rPr>
          <w:lang w:val="en-AU"/>
        </w:rPr>
      </w:pPr>
      <w:r w:rsidRPr="00CB2A64">
        <w:rPr>
          <w:lang w:val="en-AU"/>
        </w:rPr>
        <w:t>Organizations which have a Memorandum of Understanding (MoU) with the APT or other relevant international or regional organizations may send representatives to attend APG meetings on the same basis as they attend other APT meetings.</w:t>
      </w:r>
    </w:p>
    <w:p w:rsidR="00651C8E" w:rsidRPr="00CB2A64" w:rsidRDefault="00651C8E" w:rsidP="00651C8E">
      <w:pPr>
        <w:pStyle w:val="ListParagraph"/>
        <w:numPr>
          <w:ilvl w:val="2"/>
          <w:numId w:val="11"/>
        </w:numPr>
        <w:spacing w:before="60"/>
        <w:ind w:left="720"/>
        <w:rPr>
          <w:lang w:val="en-AU"/>
        </w:rPr>
      </w:pPr>
      <w:r w:rsidRPr="00CB2A64">
        <w:rPr>
          <w:lang w:val="en-AU"/>
        </w:rPr>
        <w:t xml:space="preserve">Non APT members may be invited to participate in the activities of APG as a guest at the discretion of the Chairman of APG and the Secretary General in consultation with the relevant Member Administration as appropriate. </w:t>
      </w:r>
    </w:p>
    <w:p w:rsidR="00651C8E" w:rsidRPr="006B0BF6" w:rsidRDefault="00651C8E" w:rsidP="00651C8E">
      <w:pPr>
        <w:pStyle w:val="ListParagraph"/>
        <w:numPr>
          <w:ilvl w:val="2"/>
          <w:numId w:val="11"/>
        </w:numPr>
        <w:spacing w:before="60"/>
        <w:ind w:left="720"/>
        <w:rPr>
          <w:bCs/>
          <w:lang w:val="en-AU"/>
        </w:rPr>
      </w:pPr>
      <w:r w:rsidRPr="006B0BF6">
        <w:rPr>
          <w:lang w:val="en-AU"/>
        </w:rPr>
        <w:t xml:space="preserve">Other </w:t>
      </w:r>
      <w:r w:rsidR="00997409" w:rsidRPr="006B0BF6">
        <w:rPr>
          <w:lang w:val="en-AU"/>
        </w:rPr>
        <w:t>non-APT</w:t>
      </w:r>
      <w:r w:rsidRPr="006B0BF6">
        <w:rPr>
          <w:lang w:val="en-AU"/>
        </w:rPr>
        <w:t xml:space="preserve"> members may participate with </w:t>
      </w:r>
      <w:r w:rsidRPr="006B0BF6">
        <w:rPr>
          <w:rFonts w:eastAsia="Times New Roman"/>
          <w:lang w:val="en-AU"/>
        </w:rPr>
        <w:t>observer</w:t>
      </w:r>
      <w:r w:rsidRPr="006B0BF6">
        <w:rPr>
          <w:lang w:val="en-AU"/>
        </w:rPr>
        <w:t xml:space="preserve"> status with the payment of the relevant participation fee</w:t>
      </w:r>
      <w:r w:rsidR="006A3CAC" w:rsidRPr="006B0BF6">
        <w:rPr>
          <w:lang w:val="en-AU"/>
        </w:rPr>
        <w:t xml:space="preserve"> and subject to consultation between the Secretary General and the relevant Member Administrations</w:t>
      </w:r>
      <w:r w:rsidR="009601F7" w:rsidRPr="006B0BF6">
        <w:rPr>
          <w:lang w:val="en-AU"/>
        </w:rPr>
        <w:t>,</w:t>
      </w:r>
      <w:r w:rsidR="006A3CAC" w:rsidRPr="006B0BF6">
        <w:rPr>
          <w:lang w:val="en-AU"/>
        </w:rPr>
        <w:t xml:space="preserve"> as appropriate. </w:t>
      </w:r>
    </w:p>
    <w:p w:rsidR="00651C8E" w:rsidRPr="00663FBB" w:rsidRDefault="00651C8E" w:rsidP="006965D2">
      <w:pPr>
        <w:pStyle w:val="ListParagraph"/>
        <w:ind w:left="0"/>
        <w:rPr>
          <w:b/>
          <w:bCs/>
          <w:lang w:val="en-AU"/>
        </w:rPr>
      </w:pPr>
    </w:p>
    <w:p w:rsidR="00651C8E" w:rsidRPr="00663FBB" w:rsidRDefault="00651C8E" w:rsidP="006965D2">
      <w:pPr>
        <w:rPr>
          <w:b/>
          <w:bCs/>
          <w:lang w:val="en-AU"/>
        </w:rPr>
      </w:pPr>
    </w:p>
    <w:p w:rsidR="00651C8E" w:rsidRPr="00663FBB" w:rsidRDefault="00651C8E" w:rsidP="001C5546">
      <w:pPr>
        <w:tabs>
          <w:tab w:val="left" w:pos="360"/>
        </w:tabs>
        <w:ind w:left="360" w:hanging="360"/>
        <w:jc w:val="both"/>
        <w:rPr>
          <w:b/>
          <w:bCs/>
          <w:lang w:val="en-AU"/>
        </w:rPr>
      </w:pPr>
      <w:r w:rsidRPr="00663FBB">
        <w:rPr>
          <w:b/>
          <w:bCs/>
          <w:lang w:val="en-AU"/>
        </w:rPr>
        <w:t>7.</w:t>
      </w:r>
      <w:r w:rsidR="001C5546">
        <w:rPr>
          <w:b/>
          <w:bCs/>
          <w:lang w:val="en-AU"/>
        </w:rPr>
        <w:tab/>
      </w:r>
      <w:r w:rsidR="00A554BD">
        <w:rPr>
          <w:b/>
          <w:bCs/>
          <w:lang w:val="en-AU"/>
        </w:rPr>
        <w:t>SUBMISSION OF DOCUMENTS</w:t>
      </w:r>
      <w:r w:rsidR="00997409">
        <w:rPr>
          <w:b/>
          <w:bCs/>
          <w:lang w:val="en-AU"/>
        </w:rPr>
        <w:t xml:space="preserve"> </w:t>
      </w:r>
      <w:r w:rsidRPr="00663FBB">
        <w:rPr>
          <w:b/>
          <w:bCs/>
          <w:lang w:val="en-AU"/>
        </w:rPr>
        <w:t>TO APG MEETINGS</w:t>
      </w:r>
    </w:p>
    <w:p w:rsidR="00651C8E" w:rsidRPr="00663FBB" w:rsidRDefault="00651C8E" w:rsidP="006965D2">
      <w:pPr>
        <w:rPr>
          <w:b/>
          <w:bCs/>
          <w:lang w:val="en-AU"/>
        </w:rPr>
      </w:pPr>
    </w:p>
    <w:p w:rsidR="00651C8E" w:rsidRPr="00663FBB" w:rsidRDefault="00651C8E" w:rsidP="00651C8E">
      <w:pPr>
        <w:numPr>
          <w:ilvl w:val="1"/>
          <w:numId w:val="23"/>
        </w:numPr>
        <w:spacing w:before="60"/>
        <w:jc w:val="both"/>
        <w:rPr>
          <w:lang w:val="en-AU"/>
        </w:rPr>
      </w:pPr>
      <w:r w:rsidRPr="00663FBB">
        <w:rPr>
          <w:lang w:val="en-AU"/>
        </w:rPr>
        <w:t>All APT Member</w:t>
      </w:r>
      <w:r w:rsidR="00E84F96">
        <w:rPr>
          <w:lang w:val="en-AU"/>
        </w:rPr>
        <w:t>s</w:t>
      </w:r>
      <w:r w:rsidRPr="00663FBB">
        <w:rPr>
          <w:lang w:val="en-AU"/>
        </w:rPr>
        <w:t xml:space="preserve"> may submit input </w:t>
      </w:r>
      <w:r w:rsidR="00055861">
        <w:rPr>
          <w:lang w:val="en-AU"/>
        </w:rPr>
        <w:t>document</w:t>
      </w:r>
      <w:r w:rsidR="007D26F7">
        <w:rPr>
          <w:lang w:val="en-AU"/>
        </w:rPr>
        <w:t>s</w:t>
      </w:r>
      <w:r w:rsidRPr="00663FBB">
        <w:rPr>
          <w:lang w:val="en-AU"/>
        </w:rPr>
        <w:t xml:space="preserve"> related to the agenda of each of the meetings of APG</w:t>
      </w:r>
    </w:p>
    <w:p w:rsidR="00651C8E" w:rsidRPr="00663FBB" w:rsidRDefault="00651C8E" w:rsidP="00651C8E">
      <w:pPr>
        <w:numPr>
          <w:ilvl w:val="1"/>
          <w:numId w:val="23"/>
        </w:numPr>
        <w:spacing w:before="60"/>
        <w:jc w:val="both"/>
        <w:rPr>
          <w:lang w:val="en-AU"/>
        </w:rPr>
      </w:pPr>
      <w:r w:rsidRPr="00663FBB">
        <w:rPr>
          <w:rFonts w:eastAsia="Times New Roman"/>
          <w:lang w:val="en-AU" w:eastAsia="ja-JP"/>
        </w:rPr>
        <w:t>Associate and A</w:t>
      </w:r>
      <w:r w:rsidRPr="00663FBB">
        <w:rPr>
          <w:lang w:val="en-AU"/>
        </w:rPr>
        <w:t xml:space="preserve">ffiliate members can submit input </w:t>
      </w:r>
      <w:r w:rsidR="00055861">
        <w:rPr>
          <w:lang w:val="en-AU"/>
        </w:rPr>
        <w:t>documents</w:t>
      </w:r>
      <w:r w:rsidRPr="00663FBB">
        <w:rPr>
          <w:lang w:val="en-AU"/>
        </w:rPr>
        <w:t xml:space="preserve"> based on the </w:t>
      </w:r>
      <w:r w:rsidRPr="00663FBB">
        <w:rPr>
          <w:rFonts w:eastAsia="Times New Roman"/>
          <w:lang w:val="en-AU" w:eastAsia="ja-JP"/>
        </w:rPr>
        <w:t>agreement with</w:t>
      </w:r>
      <w:r w:rsidRPr="00663FBB">
        <w:rPr>
          <w:lang w:val="en-AU"/>
        </w:rPr>
        <w:t xml:space="preserve"> the corresponding APT Member. Otherwise, the </w:t>
      </w:r>
      <w:r w:rsidR="00055861">
        <w:rPr>
          <w:lang w:val="en-AU"/>
        </w:rPr>
        <w:t>document</w:t>
      </w:r>
      <w:r w:rsidRPr="00663FBB">
        <w:rPr>
          <w:lang w:val="en-AU"/>
        </w:rPr>
        <w:t xml:space="preserve"> will be treated as </w:t>
      </w:r>
      <w:r>
        <w:rPr>
          <w:lang w:val="en-AU"/>
        </w:rPr>
        <w:t xml:space="preserve">an </w:t>
      </w:r>
      <w:r w:rsidRPr="00663FBB">
        <w:rPr>
          <w:lang w:val="en-AU"/>
        </w:rPr>
        <w:t xml:space="preserve">“Information” document. </w:t>
      </w:r>
    </w:p>
    <w:p w:rsidR="00651C8E" w:rsidRPr="00663FBB" w:rsidRDefault="00651C8E" w:rsidP="00651C8E">
      <w:pPr>
        <w:numPr>
          <w:ilvl w:val="1"/>
          <w:numId w:val="23"/>
        </w:numPr>
        <w:spacing w:before="60"/>
        <w:jc w:val="both"/>
        <w:rPr>
          <w:lang w:val="en-AU"/>
        </w:rPr>
      </w:pPr>
      <w:r w:rsidRPr="00663FBB">
        <w:rPr>
          <w:lang w:val="en-AU"/>
        </w:rPr>
        <w:t xml:space="preserve">Contributions from the ITU </w:t>
      </w:r>
      <w:r>
        <w:rPr>
          <w:lang w:val="en-AU"/>
        </w:rPr>
        <w:t>will</w:t>
      </w:r>
      <w:r w:rsidRPr="00663FBB">
        <w:rPr>
          <w:lang w:val="en-AU"/>
        </w:rPr>
        <w:t xml:space="preserve"> be treated </w:t>
      </w:r>
      <w:r w:rsidR="0025290F" w:rsidRPr="00663FBB">
        <w:rPr>
          <w:lang w:val="en-AU"/>
        </w:rPr>
        <w:t>as information</w:t>
      </w:r>
      <w:r w:rsidRPr="00663FBB">
        <w:rPr>
          <w:lang w:val="en-AU"/>
        </w:rPr>
        <w:t xml:space="preserve"> document</w:t>
      </w:r>
      <w:r w:rsidR="007D26F7">
        <w:rPr>
          <w:lang w:val="en-AU"/>
        </w:rPr>
        <w:t>s</w:t>
      </w:r>
      <w:r w:rsidRPr="00663FBB">
        <w:rPr>
          <w:lang w:val="en-AU"/>
        </w:rPr>
        <w:t>.</w:t>
      </w:r>
    </w:p>
    <w:p w:rsidR="00651C8E" w:rsidRPr="00663FBB" w:rsidRDefault="00651C8E" w:rsidP="00651C8E">
      <w:pPr>
        <w:numPr>
          <w:ilvl w:val="1"/>
          <w:numId w:val="23"/>
        </w:numPr>
        <w:spacing w:before="60"/>
        <w:jc w:val="both"/>
        <w:rPr>
          <w:lang w:val="en-AU"/>
        </w:rPr>
      </w:pPr>
      <w:r w:rsidRPr="00663FBB">
        <w:rPr>
          <w:lang w:val="en-AU"/>
        </w:rPr>
        <w:t xml:space="preserve"> </w:t>
      </w:r>
      <w:r w:rsidR="00055861">
        <w:rPr>
          <w:lang w:val="en-AU"/>
        </w:rPr>
        <w:t>R</w:t>
      </w:r>
      <w:r w:rsidRPr="00663FBB">
        <w:rPr>
          <w:lang w:val="en-AU"/>
        </w:rPr>
        <w:t>egional telecommunications</w:t>
      </w:r>
      <w:r>
        <w:rPr>
          <w:lang w:val="en-AU"/>
        </w:rPr>
        <w:t xml:space="preserve">, </w:t>
      </w:r>
      <w:r w:rsidRPr="00663FBB">
        <w:rPr>
          <w:lang w:val="en-AU"/>
        </w:rPr>
        <w:t xml:space="preserve">broadcasting </w:t>
      </w:r>
      <w:r>
        <w:rPr>
          <w:lang w:val="en-AU"/>
        </w:rPr>
        <w:t xml:space="preserve">and other relevant </w:t>
      </w:r>
      <w:r w:rsidRPr="00663FBB">
        <w:rPr>
          <w:lang w:val="en-AU"/>
        </w:rPr>
        <w:t xml:space="preserve">organizations having spectrum management interests can submit </w:t>
      </w:r>
      <w:r w:rsidR="00055861">
        <w:rPr>
          <w:lang w:val="en-AU"/>
        </w:rPr>
        <w:t xml:space="preserve">information </w:t>
      </w:r>
      <w:r w:rsidRPr="00663FBB">
        <w:rPr>
          <w:lang w:val="en-AU"/>
        </w:rPr>
        <w:t>documents.</w:t>
      </w:r>
    </w:p>
    <w:p w:rsidR="00651C8E" w:rsidRPr="00992328" w:rsidRDefault="00651C8E" w:rsidP="00337B53">
      <w:pPr>
        <w:numPr>
          <w:ilvl w:val="1"/>
          <w:numId w:val="23"/>
        </w:numPr>
        <w:spacing w:before="60"/>
        <w:jc w:val="both"/>
        <w:rPr>
          <w:lang w:val="en-AU"/>
        </w:rPr>
      </w:pPr>
      <w:r w:rsidRPr="00992328">
        <w:rPr>
          <w:lang w:val="en-AU"/>
        </w:rPr>
        <w:t xml:space="preserve">Organizations which have </w:t>
      </w:r>
      <w:proofErr w:type="gramStart"/>
      <w:r w:rsidRPr="00992328">
        <w:rPr>
          <w:lang w:val="en-AU"/>
        </w:rPr>
        <w:t>an</w:t>
      </w:r>
      <w:proofErr w:type="gramEnd"/>
      <w:r w:rsidRPr="00992328">
        <w:rPr>
          <w:lang w:val="en-AU"/>
        </w:rPr>
        <w:t xml:space="preserve"> MoU with the APT may submit contributions</w:t>
      </w:r>
      <w:r w:rsidR="00992328">
        <w:rPr>
          <w:lang w:val="en-AU"/>
        </w:rPr>
        <w:t xml:space="preserve"> </w:t>
      </w:r>
      <w:r w:rsidRPr="00992328">
        <w:rPr>
          <w:lang w:val="en-AU"/>
        </w:rPr>
        <w:t xml:space="preserve">as </w:t>
      </w:r>
      <w:r w:rsidR="0025290F" w:rsidRPr="00992328">
        <w:rPr>
          <w:lang w:val="en-AU"/>
        </w:rPr>
        <w:t>information documents</w:t>
      </w:r>
      <w:r w:rsidRPr="00992328">
        <w:rPr>
          <w:lang w:val="en-AU"/>
        </w:rPr>
        <w:t xml:space="preserve"> on the same basis as they attend other APT meetings.</w:t>
      </w:r>
    </w:p>
    <w:p w:rsidR="00651C8E" w:rsidRPr="008A7F4B" w:rsidRDefault="00651C8E" w:rsidP="00651C8E">
      <w:pPr>
        <w:numPr>
          <w:ilvl w:val="1"/>
          <w:numId w:val="23"/>
        </w:numPr>
        <w:spacing w:before="60"/>
        <w:jc w:val="both"/>
        <w:rPr>
          <w:lang w:val="en-AU"/>
        </w:rPr>
      </w:pPr>
      <w:r w:rsidRPr="008A7F4B">
        <w:rPr>
          <w:rFonts w:eastAsia="Times New Roman"/>
          <w:lang w:val="en-AU" w:eastAsia="ja-JP"/>
        </w:rPr>
        <w:t xml:space="preserve">Other observers cannot submit any type of </w:t>
      </w:r>
      <w:r w:rsidR="00E84F96">
        <w:rPr>
          <w:rFonts w:eastAsia="Times New Roman"/>
          <w:lang w:val="en-AU" w:eastAsia="ja-JP"/>
        </w:rPr>
        <w:t>document</w:t>
      </w:r>
      <w:r w:rsidRPr="008A7F4B">
        <w:rPr>
          <w:rFonts w:eastAsia="Times New Roman"/>
          <w:lang w:val="en-AU" w:eastAsia="ja-JP"/>
        </w:rPr>
        <w:t xml:space="preserve"> to the APG Meetings</w:t>
      </w:r>
    </w:p>
    <w:p w:rsidR="00651C8E" w:rsidRPr="00663FBB" w:rsidRDefault="00651C8E" w:rsidP="00651C8E">
      <w:pPr>
        <w:numPr>
          <w:ilvl w:val="1"/>
          <w:numId w:val="23"/>
        </w:numPr>
        <w:spacing w:before="60"/>
        <w:jc w:val="both"/>
        <w:rPr>
          <w:lang w:val="en-AU"/>
        </w:rPr>
      </w:pPr>
      <w:r w:rsidRPr="00663FBB">
        <w:rPr>
          <w:lang w:val="en-AU"/>
        </w:rPr>
        <w:t xml:space="preserve">Input </w:t>
      </w:r>
      <w:r w:rsidR="00055861">
        <w:rPr>
          <w:lang w:val="en-AU"/>
        </w:rPr>
        <w:t>documents</w:t>
      </w:r>
      <w:r w:rsidRPr="00663FBB">
        <w:rPr>
          <w:lang w:val="en-AU"/>
        </w:rPr>
        <w:t xml:space="preserve"> should </w:t>
      </w:r>
      <w:r w:rsidR="00B56742">
        <w:rPr>
          <w:lang w:val="en-AU"/>
        </w:rPr>
        <w:t>be submitted at least one week,</w:t>
      </w:r>
      <w:r w:rsidRPr="00663FBB">
        <w:rPr>
          <w:lang w:val="en-AU"/>
        </w:rPr>
        <w:t xml:space="preserve"> before the start of the meeting. The APT Secretariat will distribute the </w:t>
      </w:r>
      <w:r w:rsidR="00055861">
        <w:rPr>
          <w:lang w:val="en-AU"/>
        </w:rPr>
        <w:t>documents</w:t>
      </w:r>
      <w:r w:rsidRPr="00663FBB">
        <w:rPr>
          <w:lang w:val="en-AU"/>
        </w:rPr>
        <w:t xml:space="preserve"> to the members before the meeting starts. In the case where there are input </w:t>
      </w:r>
      <w:r w:rsidR="00AF0A10">
        <w:rPr>
          <w:lang w:val="en-AU"/>
        </w:rPr>
        <w:t>documents</w:t>
      </w:r>
      <w:r w:rsidRPr="00663FBB">
        <w:rPr>
          <w:lang w:val="en-AU"/>
        </w:rPr>
        <w:t xml:space="preserve"> received after the due date of submitting contributions the documents will be considered as </w:t>
      </w:r>
      <w:r w:rsidR="00AF0A10">
        <w:rPr>
          <w:lang w:val="en-AU"/>
        </w:rPr>
        <w:t>information document</w:t>
      </w:r>
      <w:r w:rsidR="007D26F7">
        <w:rPr>
          <w:lang w:val="en-AU"/>
        </w:rPr>
        <w:t>s</w:t>
      </w:r>
      <w:r w:rsidRPr="00663FBB">
        <w:rPr>
          <w:lang w:val="en-AU"/>
        </w:rPr>
        <w:t xml:space="preserve"> for the coming meeting and will be treated as </w:t>
      </w:r>
      <w:r w:rsidR="00AF0A10">
        <w:rPr>
          <w:lang w:val="en-AU"/>
        </w:rPr>
        <w:t>input document</w:t>
      </w:r>
      <w:r w:rsidR="007D26F7">
        <w:rPr>
          <w:lang w:val="en-AU"/>
        </w:rPr>
        <w:t>s</w:t>
      </w:r>
      <w:r w:rsidRPr="00663FBB">
        <w:rPr>
          <w:lang w:val="en-AU"/>
        </w:rPr>
        <w:t xml:space="preserve"> for the next but one APG meeting. However, the APG Plenary may decide to accept such documents as </w:t>
      </w:r>
      <w:r w:rsidR="00AF0A10">
        <w:rPr>
          <w:lang w:val="en-AU"/>
        </w:rPr>
        <w:t>input documents</w:t>
      </w:r>
      <w:r w:rsidRPr="00663FBB">
        <w:rPr>
          <w:lang w:val="en-AU"/>
        </w:rPr>
        <w:t xml:space="preserve">, even though they have been received after the due date. </w:t>
      </w:r>
    </w:p>
    <w:p w:rsidR="00B033E6" w:rsidRDefault="00651C8E" w:rsidP="00651C8E">
      <w:pPr>
        <w:numPr>
          <w:ilvl w:val="1"/>
          <w:numId w:val="23"/>
        </w:numPr>
        <w:spacing w:before="60"/>
        <w:jc w:val="both"/>
        <w:rPr>
          <w:lang w:val="en-AU"/>
        </w:rPr>
      </w:pPr>
      <w:r w:rsidRPr="00663FBB">
        <w:rPr>
          <w:lang w:val="en-AU"/>
        </w:rPr>
        <w:t xml:space="preserve">Each input </w:t>
      </w:r>
      <w:r w:rsidR="00AF0A10">
        <w:rPr>
          <w:lang w:val="en-AU"/>
        </w:rPr>
        <w:t>document</w:t>
      </w:r>
      <w:r w:rsidRPr="00663FBB">
        <w:rPr>
          <w:lang w:val="en-AU"/>
        </w:rPr>
        <w:t xml:space="preserve"> should be based on the terms of reference, agenda and work of the APG. Contributions </w:t>
      </w:r>
      <w:r w:rsidR="00753010">
        <w:rPr>
          <w:lang w:val="en-AU"/>
        </w:rPr>
        <w:t xml:space="preserve">not so </w:t>
      </w:r>
      <w:r w:rsidRPr="00663FBB">
        <w:rPr>
          <w:lang w:val="en-AU"/>
        </w:rPr>
        <w:t xml:space="preserve">based will be considered as </w:t>
      </w:r>
      <w:r w:rsidR="000030EE">
        <w:rPr>
          <w:lang w:val="en-AU"/>
        </w:rPr>
        <w:t>i</w:t>
      </w:r>
      <w:r w:rsidRPr="00663FBB">
        <w:rPr>
          <w:lang w:val="en-AU"/>
        </w:rPr>
        <w:t xml:space="preserve">nformation documents. </w:t>
      </w:r>
    </w:p>
    <w:p w:rsidR="00651C8E" w:rsidRPr="00663FBB" w:rsidRDefault="00651C8E" w:rsidP="00B033E6">
      <w:pPr>
        <w:spacing w:before="60"/>
        <w:ind w:left="720"/>
        <w:jc w:val="both"/>
        <w:rPr>
          <w:lang w:val="en-AU"/>
        </w:rPr>
      </w:pPr>
    </w:p>
    <w:p w:rsidR="00465FB4" w:rsidRDefault="00465FB4">
      <w:pPr>
        <w:rPr>
          <w:b/>
          <w:bCs/>
          <w:lang w:val="en-AU"/>
        </w:rPr>
      </w:pPr>
      <w:r>
        <w:rPr>
          <w:b/>
          <w:bCs/>
          <w:lang w:val="en-AU"/>
        </w:rPr>
        <w:br w:type="page"/>
      </w:r>
    </w:p>
    <w:p w:rsidR="00651C8E" w:rsidRPr="00663FBB" w:rsidRDefault="00651C8E" w:rsidP="001C5546">
      <w:pPr>
        <w:tabs>
          <w:tab w:val="left" w:pos="360"/>
        </w:tabs>
        <w:ind w:left="360" w:hanging="360"/>
        <w:rPr>
          <w:b/>
          <w:bCs/>
          <w:lang w:val="en-AU"/>
        </w:rPr>
      </w:pPr>
      <w:r w:rsidRPr="00663FBB">
        <w:rPr>
          <w:b/>
          <w:bCs/>
          <w:lang w:val="en-AU"/>
        </w:rPr>
        <w:t>8.</w:t>
      </w:r>
      <w:r w:rsidR="001C5546">
        <w:rPr>
          <w:b/>
          <w:bCs/>
          <w:lang w:val="en-AU"/>
        </w:rPr>
        <w:tab/>
      </w:r>
      <w:r w:rsidRPr="00663FBB">
        <w:rPr>
          <w:b/>
          <w:bCs/>
          <w:lang w:val="en-AU"/>
        </w:rPr>
        <w:t>OUTPUT DOCUMENTS AND APPROVAL PROCEDURES</w:t>
      </w:r>
    </w:p>
    <w:p w:rsidR="00651C8E" w:rsidRPr="00663FBB" w:rsidRDefault="00651C8E" w:rsidP="006965D2">
      <w:pPr>
        <w:rPr>
          <w:b/>
          <w:bCs/>
          <w:lang w:val="en-AU"/>
        </w:rPr>
      </w:pPr>
    </w:p>
    <w:p w:rsidR="00651C8E" w:rsidRPr="00663FBB" w:rsidRDefault="00651C8E" w:rsidP="006965D2">
      <w:pPr>
        <w:jc w:val="both"/>
        <w:rPr>
          <w:lang w:val="en-AU"/>
        </w:rPr>
      </w:pPr>
      <w:r>
        <w:rPr>
          <w:lang w:val="en-AU"/>
        </w:rPr>
        <w:t>Types of Output Documents and approval procedures of the Output Documents can be found i</w:t>
      </w:r>
      <w:r w:rsidR="00F471BA">
        <w:rPr>
          <w:lang w:val="en-AU"/>
        </w:rPr>
        <w:t>n the document “</w:t>
      </w:r>
      <w:hyperlink r:id="rId9" w:history="1">
        <w:r w:rsidR="00F471BA" w:rsidRPr="0082050B">
          <w:rPr>
            <w:rStyle w:val="Hyperlink"/>
            <w:lang w:val="en-AU"/>
          </w:rPr>
          <w:t xml:space="preserve">Output Document Types </w:t>
        </w:r>
        <w:r w:rsidRPr="0082050B">
          <w:rPr>
            <w:rStyle w:val="Hyperlink"/>
            <w:lang w:val="en-AU"/>
          </w:rPr>
          <w:t>and Approval Procedures</w:t>
        </w:r>
        <w:r w:rsidR="00F471BA" w:rsidRPr="0082050B">
          <w:rPr>
            <w:rStyle w:val="Hyperlink"/>
            <w:lang w:val="en-AU"/>
          </w:rPr>
          <w:t xml:space="preserve"> of the Output Documents</w:t>
        </w:r>
        <w:r w:rsidRPr="0082050B">
          <w:rPr>
            <w:rStyle w:val="Hyperlink"/>
            <w:lang w:val="en-AU"/>
          </w:rPr>
          <w:t xml:space="preserve"> </w:t>
        </w:r>
        <w:r w:rsidR="00F471BA" w:rsidRPr="0082050B">
          <w:rPr>
            <w:rStyle w:val="Hyperlink"/>
            <w:lang w:val="en-AU"/>
          </w:rPr>
          <w:t xml:space="preserve">for </w:t>
        </w:r>
        <w:r w:rsidRPr="0082050B">
          <w:rPr>
            <w:rStyle w:val="Hyperlink"/>
            <w:lang w:val="en-AU"/>
          </w:rPr>
          <w:t>the APT Conference Preparatory Group for World Radiocommunication Conferences</w:t>
        </w:r>
      </w:hyperlink>
      <w:r>
        <w:rPr>
          <w:lang w:val="en-AU"/>
        </w:rPr>
        <w:t>”.</w:t>
      </w:r>
    </w:p>
    <w:p w:rsidR="00651C8E" w:rsidRDefault="00651C8E" w:rsidP="006965D2">
      <w:pPr>
        <w:jc w:val="both"/>
        <w:rPr>
          <w:lang w:val="en-AU"/>
        </w:rPr>
      </w:pPr>
    </w:p>
    <w:p w:rsidR="00651C8E" w:rsidRPr="00663FBB" w:rsidRDefault="00651C8E" w:rsidP="006965D2">
      <w:pPr>
        <w:rPr>
          <w:b/>
          <w:bCs/>
          <w:lang w:val="en-AU"/>
        </w:rPr>
      </w:pPr>
    </w:p>
    <w:p w:rsidR="00651C8E" w:rsidRPr="00663FBB" w:rsidRDefault="00651C8E" w:rsidP="001C5546">
      <w:pPr>
        <w:tabs>
          <w:tab w:val="left" w:pos="360"/>
        </w:tabs>
        <w:ind w:left="360" w:hanging="360"/>
        <w:rPr>
          <w:b/>
          <w:bCs/>
          <w:lang w:val="en-AU"/>
        </w:rPr>
      </w:pPr>
      <w:r w:rsidRPr="00663FBB">
        <w:rPr>
          <w:b/>
          <w:bCs/>
          <w:lang w:val="en-AU"/>
        </w:rPr>
        <w:t>9.</w:t>
      </w:r>
      <w:r w:rsidR="001C5546">
        <w:rPr>
          <w:b/>
          <w:bCs/>
          <w:lang w:val="en-AU"/>
        </w:rPr>
        <w:tab/>
      </w:r>
      <w:r w:rsidRPr="00663FBB">
        <w:rPr>
          <w:b/>
          <w:bCs/>
          <w:lang w:val="en-AU"/>
        </w:rPr>
        <w:t>RELATIONSHIP WITH THE ITU AND OTHER ORGANIZATIONS</w:t>
      </w:r>
    </w:p>
    <w:p w:rsidR="00651C8E" w:rsidRPr="00663FBB" w:rsidRDefault="00651C8E" w:rsidP="006965D2">
      <w:pPr>
        <w:rPr>
          <w:b/>
          <w:bCs/>
          <w:lang w:val="en-AU"/>
        </w:rPr>
      </w:pPr>
    </w:p>
    <w:p w:rsidR="00651C8E" w:rsidRPr="00663FBB" w:rsidRDefault="00651C8E" w:rsidP="006965D2">
      <w:pPr>
        <w:jc w:val="both"/>
        <w:rPr>
          <w:rFonts w:eastAsia="휴먼명조"/>
          <w:color w:val="000000"/>
          <w:szCs w:val="32"/>
          <w:lang w:val="en-AU"/>
        </w:rPr>
      </w:pPr>
      <w:r w:rsidRPr="00663FBB">
        <w:rPr>
          <w:rFonts w:eastAsia="휴먼명조"/>
          <w:color w:val="000000"/>
          <w:szCs w:val="32"/>
          <w:lang w:val="en-AU"/>
        </w:rPr>
        <w:t xml:space="preserve">Due to the nature of work of the APG, coordination activities not only within the APT but also with the ITU and with other international/regional organizations would be required. The </w:t>
      </w:r>
      <w:r w:rsidR="000030EE">
        <w:rPr>
          <w:rFonts w:eastAsia="휴먼명조"/>
          <w:color w:val="000000"/>
          <w:szCs w:val="32"/>
          <w:lang w:val="en-AU"/>
        </w:rPr>
        <w:t>major role</w:t>
      </w:r>
      <w:r w:rsidRPr="00663FBB">
        <w:rPr>
          <w:rFonts w:eastAsia="휴먼명조"/>
          <w:color w:val="000000"/>
          <w:szCs w:val="32"/>
          <w:lang w:val="en-AU"/>
        </w:rPr>
        <w:t xml:space="preserve"> of the APG is to develop regional </w:t>
      </w:r>
      <w:r w:rsidR="00AF0A10">
        <w:rPr>
          <w:rFonts w:eastAsia="휴먼명조"/>
          <w:color w:val="000000"/>
          <w:szCs w:val="32"/>
          <w:lang w:val="en-AU"/>
        </w:rPr>
        <w:t>inputs</w:t>
      </w:r>
      <w:r w:rsidRPr="00663FBB">
        <w:rPr>
          <w:rFonts w:eastAsia="휴먼명조"/>
          <w:color w:val="000000"/>
          <w:szCs w:val="32"/>
          <w:lang w:val="en-AU"/>
        </w:rPr>
        <w:t xml:space="preserve"> on WRC related matters. As a result, cooperation and the exchange of views and information related to WRCs with other organizations is a key to the success of the work. </w:t>
      </w:r>
    </w:p>
    <w:p w:rsidR="00651C8E" w:rsidRPr="00663FBB" w:rsidRDefault="00651C8E" w:rsidP="006965D2">
      <w:pPr>
        <w:rPr>
          <w:lang w:val="en-AU"/>
        </w:rPr>
      </w:pPr>
    </w:p>
    <w:p w:rsidR="00651C8E" w:rsidRPr="00663FBB" w:rsidRDefault="00651C8E" w:rsidP="006965D2">
      <w:pPr>
        <w:jc w:val="both"/>
        <w:rPr>
          <w:lang w:val="en-AU"/>
        </w:rPr>
      </w:pPr>
      <w:r w:rsidRPr="00663FBB">
        <w:rPr>
          <w:lang w:val="en-AU"/>
        </w:rPr>
        <w:t xml:space="preserve">Representatives from the ITU </w:t>
      </w:r>
      <w:r w:rsidR="0025290F" w:rsidRPr="00663FBB">
        <w:rPr>
          <w:lang w:val="en-AU"/>
        </w:rPr>
        <w:t>and regional</w:t>
      </w:r>
      <w:r w:rsidRPr="00663FBB">
        <w:rPr>
          <w:lang w:val="en-AU"/>
        </w:rPr>
        <w:t xml:space="preserve"> telecommunications organizations as well as representatives from </w:t>
      </w:r>
      <w:r w:rsidR="00460075">
        <w:rPr>
          <w:lang w:val="en-AU"/>
        </w:rPr>
        <w:t>other international</w:t>
      </w:r>
      <w:r w:rsidRPr="00663FBB">
        <w:rPr>
          <w:lang w:val="en-AU"/>
        </w:rPr>
        <w:t xml:space="preserve"> and </w:t>
      </w:r>
      <w:r w:rsidR="0025290F" w:rsidRPr="00663FBB">
        <w:rPr>
          <w:lang w:val="en-AU"/>
        </w:rPr>
        <w:t>regional organizations</w:t>
      </w:r>
      <w:r w:rsidRPr="00663FBB">
        <w:rPr>
          <w:lang w:val="en-AU"/>
        </w:rPr>
        <w:t xml:space="preserve"> having spectrum </w:t>
      </w:r>
      <w:r w:rsidRPr="0025290F">
        <w:rPr>
          <w:lang w:val="en-AU"/>
        </w:rPr>
        <w:t xml:space="preserve">management interests </w:t>
      </w:r>
      <w:r w:rsidR="008E758B" w:rsidRPr="0025290F">
        <w:rPr>
          <w:lang w:val="en-AU"/>
        </w:rPr>
        <w:t>are</w:t>
      </w:r>
      <w:r w:rsidRPr="0025290F">
        <w:rPr>
          <w:lang w:val="en-AU"/>
        </w:rPr>
        <w:t xml:space="preserve"> welcome to attend APG meetings as observers. Equally</w:t>
      </w:r>
      <w:r w:rsidR="0025290F" w:rsidRPr="0025290F">
        <w:rPr>
          <w:lang w:val="en-AU"/>
        </w:rPr>
        <w:t>, APG</w:t>
      </w:r>
      <w:r w:rsidRPr="0025290F">
        <w:rPr>
          <w:lang w:val="en-AU"/>
        </w:rPr>
        <w:t xml:space="preserve"> can</w:t>
      </w:r>
      <w:r w:rsidRPr="00663FBB">
        <w:rPr>
          <w:lang w:val="en-AU"/>
        </w:rPr>
        <w:t xml:space="preserve"> nominate office bearers or other representatives to attend, on APT’s behalf, relevant meetings of these organizations. These </w:t>
      </w:r>
      <w:r w:rsidR="00AF0A10">
        <w:rPr>
          <w:lang w:val="en-AU"/>
        </w:rPr>
        <w:t>APT</w:t>
      </w:r>
      <w:r w:rsidRPr="00663FBB">
        <w:rPr>
          <w:lang w:val="en-AU"/>
        </w:rPr>
        <w:t xml:space="preserve"> representatives will be required to report on the discussions at these meetings to the APG membership, either at the APG meetings themselves or by electronic distribution of such reports through the APT Secretariat. </w:t>
      </w:r>
    </w:p>
    <w:p w:rsidR="00651C8E" w:rsidRPr="00663FBB" w:rsidRDefault="00651C8E" w:rsidP="006965D2">
      <w:pPr>
        <w:rPr>
          <w:b/>
          <w:bCs/>
          <w:lang w:val="en-AU"/>
        </w:rPr>
      </w:pPr>
    </w:p>
    <w:p w:rsidR="00651C8E" w:rsidRPr="00663FBB" w:rsidRDefault="00651C8E" w:rsidP="006965D2">
      <w:pPr>
        <w:rPr>
          <w:b/>
          <w:bCs/>
          <w:lang w:val="en-AU"/>
        </w:rPr>
      </w:pPr>
    </w:p>
    <w:p w:rsidR="00651C8E" w:rsidRPr="00663FBB" w:rsidRDefault="001C5546" w:rsidP="001C5546">
      <w:pPr>
        <w:ind w:left="540" w:hanging="540"/>
        <w:rPr>
          <w:b/>
          <w:bCs/>
          <w:lang w:val="en-AU"/>
        </w:rPr>
      </w:pPr>
      <w:r>
        <w:rPr>
          <w:b/>
          <w:bCs/>
          <w:lang w:val="en-AU"/>
        </w:rPr>
        <w:t>10.</w:t>
      </w:r>
      <w:r>
        <w:rPr>
          <w:b/>
          <w:bCs/>
          <w:lang w:val="en-AU"/>
        </w:rPr>
        <w:tab/>
      </w:r>
      <w:r w:rsidR="00651C8E" w:rsidRPr="00663FBB">
        <w:rPr>
          <w:b/>
          <w:bCs/>
          <w:lang w:val="en-AU"/>
        </w:rPr>
        <w:t>ROLE OF THE APT SECRETARIAT</w:t>
      </w:r>
    </w:p>
    <w:p w:rsidR="00651C8E" w:rsidRPr="00663FBB" w:rsidRDefault="00651C8E" w:rsidP="006965D2">
      <w:pPr>
        <w:rPr>
          <w:b/>
          <w:bCs/>
          <w:lang w:val="en-AU"/>
        </w:rPr>
      </w:pPr>
    </w:p>
    <w:p w:rsidR="00651C8E" w:rsidRPr="00663FBB" w:rsidRDefault="00651C8E" w:rsidP="006965D2">
      <w:pPr>
        <w:rPr>
          <w:bCs/>
          <w:lang w:val="en-AU"/>
        </w:rPr>
      </w:pPr>
      <w:r w:rsidRPr="00663FBB">
        <w:rPr>
          <w:bCs/>
          <w:lang w:val="en-AU"/>
        </w:rPr>
        <w:t xml:space="preserve">The role of the APT Secretariat </w:t>
      </w:r>
      <w:r w:rsidR="000030EE">
        <w:rPr>
          <w:bCs/>
          <w:lang w:val="en-AU"/>
        </w:rPr>
        <w:t>includes but is not limited</w:t>
      </w:r>
      <w:r w:rsidRPr="00663FBB">
        <w:rPr>
          <w:bCs/>
          <w:lang w:val="en-AU"/>
        </w:rPr>
        <w:t xml:space="preserve"> to:</w:t>
      </w:r>
    </w:p>
    <w:p w:rsidR="00651C8E" w:rsidRPr="00663FBB" w:rsidRDefault="00651C8E" w:rsidP="00651C8E">
      <w:pPr>
        <w:numPr>
          <w:ilvl w:val="0"/>
          <w:numId w:val="22"/>
        </w:numPr>
        <w:spacing w:before="60" w:line="280" w:lineRule="exact"/>
        <w:ind w:left="714" w:hanging="357"/>
        <w:jc w:val="both"/>
        <w:rPr>
          <w:lang w:val="en-AU"/>
        </w:rPr>
      </w:pPr>
      <w:r w:rsidRPr="00663FBB">
        <w:rPr>
          <w:lang w:val="en-AU"/>
        </w:rPr>
        <w:t xml:space="preserve">organize APG </w:t>
      </w:r>
      <w:r w:rsidR="008E758B">
        <w:rPr>
          <w:lang w:val="en-AU"/>
        </w:rPr>
        <w:t>m</w:t>
      </w:r>
      <w:r w:rsidR="008E758B" w:rsidRPr="00663FBB">
        <w:rPr>
          <w:lang w:val="en-AU"/>
        </w:rPr>
        <w:t xml:space="preserve">eetings </w:t>
      </w:r>
      <w:r w:rsidRPr="00663FBB">
        <w:rPr>
          <w:lang w:val="en-AU"/>
        </w:rPr>
        <w:t>and coordination meetings</w:t>
      </w:r>
      <w:r w:rsidR="008E758B">
        <w:rPr>
          <w:lang w:val="en-AU"/>
        </w:rPr>
        <w:t>;</w:t>
      </w:r>
    </w:p>
    <w:p w:rsidR="00651C8E" w:rsidRPr="00663FBB" w:rsidRDefault="00651C8E" w:rsidP="00651C8E">
      <w:pPr>
        <w:numPr>
          <w:ilvl w:val="0"/>
          <w:numId w:val="22"/>
        </w:numPr>
        <w:tabs>
          <w:tab w:val="clear" w:pos="720"/>
        </w:tabs>
        <w:spacing w:before="60" w:line="280" w:lineRule="exact"/>
        <w:ind w:left="714" w:hanging="357"/>
        <w:jc w:val="both"/>
        <w:rPr>
          <w:lang w:val="en-AU"/>
        </w:rPr>
      </w:pPr>
      <w:r w:rsidRPr="00663FBB">
        <w:rPr>
          <w:lang w:val="en-AU"/>
        </w:rPr>
        <w:t>coordinate with the APG Office Bearers, the APT membership, and other concerned organizations and parties with the view of accelerating the work of the APG</w:t>
      </w:r>
      <w:r w:rsidR="008E758B">
        <w:rPr>
          <w:lang w:val="en-AU"/>
        </w:rPr>
        <w:t>;</w:t>
      </w:r>
    </w:p>
    <w:p w:rsidR="00651C8E" w:rsidRPr="00663FBB" w:rsidRDefault="00651C8E" w:rsidP="00651C8E">
      <w:pPr>
        <w:numPr>
          <w:ilvl w:val="0"/>
          <w:numId w:val="22"/>
        </w:numPr>
        <w:spacing w:before="60" w:line="280" w:lineRule="exact"/>
        <w:ind w:left="714" w:hanging="357"/>
        <w:jc w:val="both"/>
        <w:rPr>
          <w:lang w:val="en-AU"/>
        </w:rPr>
      </w:pPr>
      <w:r w:rsidRPr="00663FBB">
        <w:rPr>
          <w:lang w:val="en-AU"/>
        </w:rPr>
        <w:t xml:space="preserve">maintain the APG website and e-mail reflectors, and to facilitate linkage to other relevant </w:t>
      </w:r>
      <w:r w:rsidR="008E758B">
        <w:rPr>
          <w:lang w:val="en-AU"/>
        </w:rPr>
        <w:t>w</w:t>
      </w:r>
      <w:r w:rsidR="008E758B" w:rsidRPr="00663FBB">
        <w:rPr>
          <w:lang w:val="en-AU"/>
        </w:rPr>
        <w:t>ebsites</w:t>
      </w:r>
      <w:r w:rsidR="008E758B">
        <w:rPr>
          <w:lang w:val="en-AU"/>
        </w:rPr>
        <w:t>;</w:t>
      </w:r>
    </w:p>
    <w:p w:rsidR="00651C8E" w:rsidRPr="00663FBB" w:rsidRDefault="00651C8E" w:rsidP="00651C8E">
      <w:pPr>
        <w:numPr>
          <w:ilvl w:val="0"/>
          <w:numId w:val="22"/>
        </w:numPr>
        <w:spacing w:before="60" w:line="280" w:lineRule="exact"/>
        <w:ind w:left="714" w:hanging="357"/>
        <w:jc w:val="both"/>
        <w:rPr>
          <w:lang w:val="en-AU"/>
        </w:rPr>
      </w:pPr>
      <w:r w:rsidRPr="00663FBB">
        <w:rPr>
          <w:lang w:val="en-AU"/>
        </w:rPr>
        <w:t xml:space="preserve">make the necessary arrangements for and follow-up of the submission of contributions to relevant ITU-R conferences and </w:t>
      </w:r>
      <w:r w:rsidR="00AF0A10">
        <w:rPr>
          <w:lang w:val="en-AU"/>
        </w:rPr>
        <w:t xml:space="preserve">other </w:t>
      </w:r>
      <w:r w:rsidRPr="00663FBB">
        <w:rPr>
          <w:lang w:val="en-AU"/>
        </w:rPr>
        <w:t>meetings (for example, RAs and CPMs,), as required</w:t>
      </w:r>
      <w:r w:rsidR="008E758B">
        <w:rPr>
          <w:lang w:val="en-AU"/>
        </w:rPr>
        <w:t>;</w:t>
      </w:r>
    </w:p>
    <w:p w:rsidR="00651C8E" w:rsidRPr="00663FBB" w:rsidRDefault="00651C8E" w:rsidP="00651C8E">
      <w:pPr>
        <w:numPr>
          <w:ilvl w:val="0"/>
          <w:numId w:val="22"/>
        </w:numPr>
        <w:spacing w:before="60" w:line="280" w:lineRule="exact"/>
        <w:ind w:left="714" w:hanging="357"/>
        <w:jc w:val="both"/>
        <w:rPr>
          <w:lang w:val="en-AU"/>
        </w:rPr>
      </w:pPr>
      <w:r w:rsidRPr="00663FBB">
        <w:rPr>
          <w:lang w:val="en-AU"/>
        </w:rPr>
        <w:t>make  necessary arrangement</w:t>
      </w:r>
      <w:r w:rsidR="007D26F7">
        <w:rPr>
          <w:lang w:val="en-AU"/>
        </w:rPr>
        <w:t>s</w:t>
      </w:r>
      <w:r w:rsidRPr="00663FBB">
        <w:rPr>
          <w:lang w:val="en-AU"/>
        </w:rPr>
        <w:t xml:space="preserve"> for ACPs in accordance with the </w:t>
      </w:r>
      <w:r w:rsidR="00460075">
        <w:rPr>
          <w:lang w:val="en-AU"/>
        </w:rPr>
        <w:t xml:space="preserve">document </w:t>
      </w:r>
      <w:r w:rsidRPr="00663FBB">
        <w:rPr>
          <w:lang w:val="en-AU"/>
        </w:rPr>
        <w:t xml:space="preserve"> approval procedure</w:t>
      </w:r>
      <w:r w:rsidR="008E758B">
        <w:rPr>
          <w:lang w:val="en-AU"/>
        </w:rPr>
        <w:t>; and</w:t>
      </w:r>
    </w:p>
    <w:p w:rsidR="00651C8E" w:rsidRPr="00663FBB" w:rsidRDefault="00651C8E" w:rsidP="00651C8E">
      <w:pPr>
        <w:numPr>
          <w:ilvl w:val="0"/>
          <w:numId w:val="22"/>
        </w:numPr>
        <w:spacing w:before="60" w:line="280" w:lineRule="exact"/>
        <w:ind w:left="714" w:hanging="357"/>
        <w:jc w:val="both"/>
        <w:rPr>
          <w:lang w:val="en-AU"/>
        </w:rPr>
      </w:pPr>
      <w:proofErr w:type="gramStart"/>
      <w:r w:rsidRPr="00663FBB">
        <w:rPr>
          <w:lang w:val="en-AU"/>
        </w:rPr>
        <w:t>prepare</w:t>
      </w:r>
      <w:proofErr w:type="gramEnd"/>
      <w:r w:rsidRPr="00663FBB">
        <w:rPr>
          <w:lang w:val="en-AU"/>
        </w:rPr>
        <w:t xml:space="preserve"> and submit proposals for the consideration of the APT Management Committee.</w:t>
      </w:r>
    </w:p>
    <w:p w:rsidR="00651C8E" w:rsidRDefault="00651C8E" w:rsidP="006965D2">
      <w:pPr>
        <w:rPr>
          <w:lang w:val="en-AU"/>
        </w:rPr>
      </w:pPr>
    </w:p>
    <w:p w:rsidR="00651C8E" w:rsidRDefault="00651C8E" w:rsidP="006965D2">
      <w:pPr>
        <w:rPr>
          <w:lang w:val="en-AU"/>
        </w:rPr>
      </w:pPr>
    </w:p>
    <w:p w:rsidR="00465FB4" w:rsidRPr="00465FB4" w:rsidRDefault="00465FB4" w:rsidP="00465FB4">
      <w:pPr>
        <w:jc w:val="center"/>
      </w:pPr>
      <w:r w:rsidRPr="00465FB4">
        <w:t>________________________</w:t>
      </w:r>
    </w:p>
    <w:p w:rsidR="00465FB4" w:rsidRPr="00465FB4" w:rsidRDefault="00465FB4" w:rsidP="00465FB4">
      <w:pPr>
        <w:jc w:val="both"/>
        <w:rPr>
          <w:rFonts w:eastAsia="BatangChe" w:cs="Times New Roman"/>
        </w:rPr>
      </w:pPr>
    </w:p>
    <w:p w:rsidR="00465FB4" w:rsidRPr="00465FB4" w:rsidRDefault="00465FB4" w:rsidP="00465FB4">
      <w:pPr>
        <w:autoSpaceDE w:val="0"/>
        <w:autoSpaceDN w:val="0"/>
        <w:adjustRightInd w:val="0"/>
        <w:ind w:left="360" w:hanging="360"/>
        <w:rPr>
          <w:rFonts w:eastAsia="BatangChe" w:cs="Times New Roman"/>
          <w:snapToGrid w:val="0"/>
          <w:lang w:val="en-AU"/>
        </w:rPr>
      </w:pPr>
    </w:p>
    <w:p w:rsidR="00651C8E" w:rsidRPr="006244C5" w:rsidRDefault="00651C8E" w:rsidP="00FC5F81">
      <w:pPr>
        <w:jc w:val="right"/>
        <w:rPr>
          <w:b/>
          <w:bCs/>
          <w:sz w:val="28"/>
          <w:szCs w:val="28"/>
          <w:lang w:val="en-AU" w:eastAsia="ko-KR"/>
        </w:rPr>
      </w:pPr>
      <w:r w:rsidRPr="00663FBB">
        <w:rPr>
          <w:b/>
          <w:sz w:val="28"/>
          <w:szCs w:val="28"/>
          <w:lang w:val="en-AU" w:eastAsia="ko-KR"/>
        </w:rPr>
        <w:br w:type="page"/>
      </w:r>
      <w:r w:rsidRPr="006244C5">
        <w:rPr>
          <w:b/>
          <w:bCs/>
          <w:sz w:val="28"/>
          <w:szCs w:val="28"/>
          <w:lang w:val="en-AU" w:eastAsia="ko-KR"/>
        </w:rPr>
        <w:t xml:space="preserve">ANNEX </w:t>
      </w:r>
      <w:r w:rsidR="007B135C">
        <w:rPr>
          <w:b/>
          <w:bCs/>
          <w:sz w:val="28"/>
          <w:szCs w:val="28"/>
          <w:lang w:val="en-AU" w:eastAsia="ko-KR"/>
        </w:rPr>
        <w:t>1</w:t>
      </w:r>
    </w:p>
    <w:p w:rsidR="00651C8E" w:rsidRDefault="00651C8E" w:rsidP="006965D2">
      <w:pPr>
        <w:rPr>
          <w:iCs/>
        </w:rPr>
      </w:pPr>
    </w:p>
    <w:p w:rsidR="00935CB9" w:rsidRPr="00935CB9" w:rsidRDefault="00935CB9" w:rsidP="006965D2">
      <w:pPr>
        <w:rPr>
          <w:iCs/>
        </w:rPr>
      </w:pPr>
    </w:p>
    <w:p w:rsidR="001C5A31" w:rsidRDefault="001C5A31" w:rsidP="001C5A31">
      <w:pPr>
        <w:jc w:val="center"/>
        <w:rPr>
          <w:b/>
          <w:lang w:val="en-AU"/>
        </w:rPr>
      </w:pPr>
      <w:r w:rsidRPr="004E54F8">
        <w:rPr>
          <w:b/>
          <w:lang w:val="en-AU"/>
        </w:rPr>
        <w:t xml:space="preserve">APG </w:t>
      </w:r>
      <w:r>
        <w:rPr>
          <w:b/>
          <w:lang w:val="en-AU"/>
        </w:rPr>
        <w:t>Regional Cooperation A</w:t>
      </w:r>
      <w:r w:rsidRPr="004E54F8">
        <w:rPr>
          <w:b/>
          <w:lang w:val="en-AU"/>
        </w:rPr>
        <w:t>ctivities during the WRC</w:t>
      </w:r>
      <w:r>
        <w:rPr>
          <w:b/>
          <w:lang w:val="en-AU"/>
        </w:rPr>
        <w:t xml:space="preserve"> and the CPM</w:t>
      </w:r>
    </w:p>
    <w:p w:rsidR="001C5546" w:rsidRDefault="001C5546" w:rsidP="001C5A31">
      <w:pPr>
        <w:jc w:val="center"/>
        <w:rPr>
          <w:b/>
          <w:lang w:val="en-AU"/>
        </w:rPr>
      </w:pPr>
    </w:p>
    <w:p w:rsidR="001C5A31" w:rsidRDefault="001C5A31" w:rsidP="001C5546">
      <w:pPr>
        <w:ind w:left="648" w:hanging="648"/>
        <w:jc w:val="center"/>
        <w:rPr>
          <w:rFonts w:eastAsia="Times New Roman" w:cs="Times New Roman"/>
          <w:b/>
          <w:bCs/>
          <w:lang w:val="en-AU" w:eastAsia="en-AU"/>
        </w:rPr>
      </w:pPr>
      <w:r w:rsidRPr="001C5546">
        <w:rPr>
          <w:rFonts w:eastAsia="Times New Roman" w:cs="Times New Roman"/>
          <w:b/>
          <w:bCs/>
          <w:lang w:val="en-AU" w:eastAsia="en-AU"/>
        </w:rPr>
        <w:t xml:space="preserve">Procedure for Regional Cooperation at the ITU World Radiocommunication Conference (WRC) and the ITU-R Conference Preparatory Meeting </w:t>
      </w:r>
    </w:p>
    <w:p w:rsidR="001C5546" w:rsidRDefault="001C5546" w:rsidP="001C5546">
      <w:pPr>
        <w:ind w:left="648" w:hanging="648"/>
        <w:jc w:val="center"/>
        <w:rPr>
          <w:rFonts w:eastAsia="Times New Roman" w:cs="Times New Roman"/>
          <w:lang w:val="en-AU" w:eastAsia="en-AU"/>
        </w:rPr>
      </w:pPr>
    </w:p>
    <w:p w:rsidR="001C5546" w:rsidRPr="001C5546" w:rsidRDefault="001C5546" w:rsidP="001C5546">
      <w:pPr>
        <w:ind w:left="648" w:hanging="648"/>
        <w:jc w:val="center"/>
        <w:rPr>
          <w:rFonts w:eastAsia="Times New Roman" w:cs="Times New Roman"/>
          <w:lang w:val="en-AU" w:eastAsia="en-AU"/>
        </w:rPr>
      </w:pPr>
    </w:p>
    <w:p w:rsidR="001C5A31" w:rsidRPr="001C5546" w:rsidRDefault="001C5A31" w:rsidP="001C5546">
      <w:pPr>
        <w:ind w:left="540" w:hanging="540"/>
        <w:jc w:val="both"/>
        <w:rPr>
          <w:rFonts w:eastAsia="Times New Roman"/>
          <w:lang w:val="en-AU" w:eastAsia="en-AU"/>
        </w:rPr>
      </w:pPr>
      <w:r w:rsidRPr="001C5546">
        <w:rPr>
          <w:rFonts w:eastAsia="Times New Roman"/>
          <w:lang w:val="en-AU" w:eastAsia="en-AU"/>
        </w:rPr>
        <w:t>1.</w:t>
      </w:r>
      <w:r w:rsidRPr="001C5546">
        <w:rPr>
          <w:rFonts w:eastAsia="Times New Roman"/>
          <w:lang w:val="en-AU" w:eastAsia="en-AU"/>
        </w:rPr>
        <w:tab/>
        <w:t>ACPs shall be presented at a WRC by the APG WRC Agenda item Coordinator, as established through the APT Preparatory Group for the WRC.</w:t>
      </w:r>
      <w:r w:rsidR="00935CB9">
        <w:rPr>
          <w:rFonts w:eastAsia="Times New Roman"/>
          <w:lang w:val="en-AU" w:eastAsia="en-AU"/>
        </w:rPr>
        <w:t xml:space="preserve"> </w:t>
      </w:r>
      <w:r w:rsidRPr="001C5546">
        <w:rPr>
          <w:rFonts w:eastAsia="Times New Roman"/>
          <w:lang w:val="en-AU" w:eastAsia="en-AU"/>
        </w:rPr>
        <w:t xml:space="preserve">If the APG Coordinator is absent from the meeting, the contribution shall be presented by the Chairman of the APG Working Party responsible for the relevant WRC Agenda item, or his nominee. </w:t>
      </w:r>
    </w:p>
    <w:p w:rsidR="001C5A31" w:rsidRPr="001C5546" w:rsidRDefault="001C5A31" w:rsidP="001C5546">
      <w:pPr>
        <w:spacing w:before="120"/>
        <w:ind w:left="540" w:hanging="540"/>
        <w:jc w:val="both"/>
        <w:rPr>
          <w:rFonts w:eastAsia="Times New Roman"/>
          <w:lang w:val="en-AU" w:eastAsia="en-AU"/>
        </w:rPr>
      </w:pPr>
      <w:r w:rsidRPr="001C5546">
        <w:rPr>
          <w:rFonts w:eastAsia="Times New Roman"/>
          <w:lang w:val="en-AU" w:eastAsia="en-AU"/>
        </w:rPr>
        <w:t xml:space="preserve">2. </w:t>
      </w:r>
      <w:r w:rsidRPr="001C5546">
        <w:rPr>
          <w:rFonts w:eastAsia="Times New Roman"/>
          <w:lang w:val="en-AU" w:eastAsia="en-AU"/>
        </w:rPr>
        <w:tab/>
        <w:t>The APG WRC Agenda item Coordinator assisted by the APG WRC Working Party Chairman (or his nominee) shall have, as their primary responsibility, a coordination role and carriage of the proposal at the WRC, including in relation to discussions on related proposals submitted by other countries or regions.</w:t>
      </w:r>
    </w:p>
    <w:p w:rsidR="001C5A31" w:rsidRPr="001C5546" w:rsidRDefault="001C5A31" w:rsidP="001C5546">
      <w:pPr>
        <w:spacing w:before="120"/>
        <w:ind w:left="540" w:hanging="540"/>
        <w:jc w:val="both"/>
        <w:rPr>
          <w:rFonts w:eastAsia="Times New Roman"/>
          <w:lang w:val="en-AU" w:eastAsia="en-AU"/>
        </w:rPr>
      </w:pPr>
      <w:r w:rsidRPr="001C5546">
        <w:rPr>
          <w:rFonts w:eastAsia="Times New Roman"/>
          <w:lang w:val="en-AU" w:eastAsia="en-AU"/>
        </w:rPr>
        <w:t>3.</w:t>
      </w:r>
      <w:r w:rsidRPr="001C5546">
        <w:rPr>
          <w:rFonts w:eastAsia="Times New Roman"/>
          <w:lang w:val="en-AU" w:eastAsia="en-AU"/>
        </w:rPr>
        <w:tab/>
        <w:t xml:space="preserve">APT Views shall be presented at a CPM by an appropriate expert as designated by the APG coordination meeting. </w:t>
      </w:r>
    </w:p>
    <w:p w:rsidR="001C5A31" w:rsidRDefault="001C5A31" w:rsidP="00935CB9">
      <w:pPr>
        <w:spacing w:before="120"/>
        <w:ind w:left="547" w:hanging="547"/>
        <w:jc w:val="both"/>
        <w:rPr>
          <w:rFonts w:eastAsia="Times New Roman"/>
          <w:lang w:val="en-AU" w:eastAsia="en-AU"/>
        </w:rPr>
      </w:pPr>
      <w:r w:rsidRPr="001C5546">
        <w:rPr>
          <w:rFonts w:eastAsia="Times New Roman"/>
          <w:lang w:val="en-AU" w:eastAsia="en-AU"/>
        </w:rPr>
        <w:t xml:space="preserve">4. </w:t>
      </w:r>
      <w:r w:rsidRPr="001C5546">
        <w:rPr>
          <w:rFonts w:eastAsia="Times New Roman"/>
          <w:lang w:val="en-AU" w:eastAsia="en-AU"/>
        </w:rPr>
        <w:tab/>
        <w:t xml:space="preserve">Regional coordination meetings shall be held on a regular basis during each WRC and CPM based on the needs and necessity as decided by the </w:t>
      </w:r>
      <w:r w:rsidR="00E72952" w:rsidRPr="001C5546">
        <w:rPr>
          <w:rFonts w:eastAsia="Times New Roman"/>
          <w:lang w:val="en-AU" w:eastAsia="en-AU"/>
        </w:rPr>
        <w:t>APG. </w:t>
      </w:r>
      <w:r w:rsidRPr="001C5546">
        <w:rPr>
          <w:rFonts w:eastAsia="Times New Roman"/>
          <w:lang w:val="en-AU" w:eastAsia="en-AU"/>
        </w:rPr>
        <w:t>The purpose of these regional coordination meetings shall be to:</w:t>
      </w:r>
    </w:p>
    <w:p w:rsidR="00935CB9" w:rsidRDefault="00935CB9" w:rsidP="00935CB9">
      <w:pPr>
        <w:pStyle w:val="ListParagraph"/>
        <w:numPr>
          <w:ilvl w:val="0"/>
          <w:numId w:val="41"/>
        </w:numPr>
        <w:spacing w:before="120"/>
        <w:ind w:left="1440"/>
        <w:rPr>
          <w:rFonts w:eastAsia="Times New Roman" w:cs="Times New Roman"/>
          <w:lang w:val="en-AU" w:eastAsia="en-AU"/>
        </w:rPr>
      </w:pPr>
      <w:r w:rsidRPr="00935CB9">
        <w:rPr>
          <w:rFonts w:eastAsia="Times New Roman" w:cs="Times New Roman"/>
          <w:lang w:val="en-AU" w:eastAsia="en-AU"/>
        </w:rPr>
        <w:t>monitor and report on progress of ACPs and APT Views;</w:t>
      </w:r>
    </w:p>
    <w:p w:rsidR="00935CB9" w:rsidRPr="00935CB9" w:rsidRDefault="00935CB9" w:rsidP="00935CB9">
      <w:pPr>
        <w:pStyle w:val="ListParagraph"/>
        <w:numPr>
          <w:ilvl w:val="0"/>
          <w:numId w:val="41"/>
        </w:numPr>
        <w:spacing w:before="120"/>
        <w:ind w:left="1440"/>
        <w:rPr>
          <w:rFonts w:eastAsia="Times New Roman" w:cs="Times New Roman"/>
          <w:lang w:val="en-AU" w:eastAsia="en-AU"/>
        </w:rPr>
      </w:pPr>
      <w:r w:rsidRPr="001C5546">
        <w:rPr>
          <w:rFonts w:eastAsia="Times New Roman"/>
          <w:lang w:val="en-AU" w:eastAsia="en-AU"/>
        </w:rPr>
        <w:t>discuss APT positions on proposals that have been submitted during the WRC or CPM from other countries or regions, and which had not been previously considered by APG;</w:t>
      </w:r>
    </w:p>
    <w:p w:rsidR="001C5A31" w:rsidRPr="001C5546" w:rsidRDefault="001C5A31" w:rsidP="001C5546">
      <w:pPr>
        <w:spacing w:before="120"/>
        <w:ind w:left="540" w:hanging="540"/>
        <w:jc w:val="both"/>
        <w:rPr>
          <w:rFonts w:eastAsia="Times New Roman"/>
          <w:lang w:val="en-AU" w:eastAsia="en-AU"/>
        </w:rPr>
      </w:pPr>
      <w:r w:rsidRPr="001C5546">
        <w:rPr>
          <w:rFonts w:eastAsia="Times New Roman"/>
          <w:lang w:val="en-AU" w:eastAsia="en-AU"/>
        </w:rPr>
        <w:t>5.</w:t>
      </w:r>
      <w:r w:rsidRPr="001C5546">
        <w:rPr>
          <w:rFonts w:eastAsia="Times New Roman"/>
          <w:lang w:val="en-AU" w:eastAsia="en-AU"/>
        </w:rPr>
        <w:tab/>
        <w:t>The Chairman of the APG, or his nominated deputy, with the assistance of the APT Secretariat shall be responsible for organising a time and venue for regional coordination meetings at the WRC.</w:t>
      </w:r>
    </w:p>
    <w:p w:rsidR="00627448" w:rsidRPr="001C5546" w:rsidRDefault="00627448" w:rsidP="001C5546">
      <w:pPr>
        <w:spacing w:before="120"/>
        <w:ind w:left="540" w:hanging="540"/>
        <w:jc w:val="both"/>
        <w:rPr>
          <w:rFonts w:eastAsia="Times New Roman"/>
          <w:lang w:val="en-AU" w:eastAsia="en-AU"/>
        </w:rPr>
      </w:pPr>
      <w:r w:rsidRPr="001C5546">
        <w:rPr>
          <w:rFonts w:eastAsia="Times New Roman"/>
          <w:lang w:val="en-AU" w:eastAsia="en-AU"/>
        </w:rPr>
        <w:t>6.</w:t>
      </w:r>
      <w:r w:rsidRPr="001C5546">
        <w:rPr>
          <w:rFonts w:eastAsia="Times New Roman"/>
          <w:lang w:val="en-AU" w:eastAsia="en-AU"/>
        </w:rPr>
        <w:tab/>
        <w:t xml:space="preserve">With respect to the </w:t>
      </w:r>
      <w:r w:rsidR="003A1BC9" w:rsidRPr="001C5546">
        <w:rPr>
          <w:rFonts w:eastAsia="Times New Roman"/>
          <w:lang w:val="en-AU" w:eastAsia="en-AU"/>
        </w:rPr>
        <w:t>Coordination Team</w:t>
      </w:r>
      <w:r w:rsidRPr="001C5546">
        <w:rPr>
          <w:rFonts w:eastAsia="Times New Roman"/>
          <w:lang w:val="en-AU" w:eastAsia="en-AU"/>
        </w:rPr>
        <w:t>:</w:t>
      </w:r>
    </w:p>
    <w:p w:rsidR="00627448" w:rsidRPr="001C5546" w:rsidRDefault="00627448" w:rsidP="001C5546">
      <w:pPr>
        <w:numPr>
          <w:ilvl w:val="0"/>
          <w:numId w:val="37"/>
        </w:numPr>
        <w:spacing w:before="120"/>
        <w:jc w:val="both"/>
        <w:rPr>
          <w:rFonts w:eastAsia="Times New Roman"/>
          <w:lang w:val="en-AU" w:eastAsia="en-AU"/>
        </w:rPr>
      </w:pPr>
      <w:r w:rsidRPr="001C5546">
        <w:rPr>
          <w:rFonts w:eastAsia="Times New Roman"/>
          <w:lang w:val="en-AU" w:eastAsia="en-AU"/>
        </w:rPr>
        <w:t xml:space="preserve">The membership of the </w:t>
      </w:r>
      <w:r w:rsidR="003A1BC9" w:rsidRPr="001C5546">
        <w:rPr>
          <w:rFonts w:eastAsia="Times New Roman"/>
          <w:lang w:val="en-AU" w:eastAsia="en-AU"/>
        </w:rPr>
        <w:t>Coordination Team</w:t>
      </w:r>
      <w:r w:rsidRPr="001C5546">
        <w:rPr>
          <w:rFonts w:eastAsia="Times New Roman"/>
          <w:lang w:val="en-AU" w:eastAsia="en-AU"/>
        </w:rPr>
        <w:t xml:space="preserve"> shall </w:t>
      </w:r>
      <w:r w:rsidR="00FD3F26" w:rsidRPr="001C5546">
        <w:rPr>
          <w:rFonts w:eastAsia="Times New Roman"/>
          <w:lang w:val="en-AU" w:eastAsia="en-AU"/>
        </w:rPr>
        <w:t xml:space="preserve">be selected </w:t>
      </w:r>
      <w:r w:rsidR="00E72952" w:rsidRPr="001C5546">
        <w:rPr>
          <w:rFonts w:eastAsia="Times New Roman"/>
          <w:lang w:val="en-AU" w:eastAsia="en-AU"/>
        </w:rPr>
        <w:t>from the</w:t>
      </w:r>
      <w:r w:rsidRPr="001C5546">
        <w:rPr>
          <w:rFonts w:eastAsia="Times New Roman"/>
          <w:lang w:val="en-AU" w:eastAsia="en-AU"/>
        </w:rPr>
        <w:t xml:space="preserve"> APG Chairman and the Vice-Chairmen and the 'relevant' APG Working Party Chairmen.  A 'relevant' APG Working Party Chairman would be one </w:t>
      </w:r>
      <w:proofErr w:type="gramStart"/>
      <w:r w:rsidRPr="001C5546">
        <w:rPr>
          <w:rFonts w:eastAsia="Times New Roman"/>
          <w:lang w:val="en-AU" w:eastAsia="en-AU"/>
        </w:rPr>
        <w:t>whose</w:t>
      </w:r>
      <w:proofErr w:type="gramEnd"/>
      <w:r w:rsidRPr="001C5546">
        <w:rPr>
          <w:rFonts w:eastAsia="Times New Roman"/>
          <w:lang w:val="en-AU" w:eastAsia="en-AU"/>
        </w:rPr>
        <w:t xml:space="preserve"> WRC Agenda item would be under discussion at the inter-regional meeting.  </w:t>
      </w:r>
    </w:p>
    <w:p w:rsidR="006A3CAC" w:rsidRPr="001C5546" w:rsidRDefault="006A3CAC" w:rsidP="001C5546">
      <w:pPr>
        <w:numPr>
          <w:ilvl w:val="0"/>
          <w:numId w:val="37"/>
        </w:numPr>
        <w:spacing w:before="120"/>
        <w:jc w:val="both"/>
        <w:rPr>
          <w:rFonts w:eastAsia="Times New Roman"/>
          <w:color w:val="000000" w:themeColor="text1"/>
          <w:lang w:val="en-AU" w:eastAsia="en-AU"/>
        </w:rPr>
      </w:pPr>
      <w:r w:rsidRPr="001C5546">
        <w:rPr>
          <w:rFonts w:eastAsia="Times New Roman"/>
          <w:color w:val="000000" w:themeColor="text1"/>
          <w:lang w:val="en-AU" w:eastAsia="en-AU"/>
        </w:rPr>
        <w:t>Additional details on the role, membership and responsibilities of the Coordination Team would be developed, if required, at the APG Coordination meetings during the WRC or CPM.</w:t>
      </w:r>
    </w:p>
    <w:p w:rsidR="006A3CAC" w:rsidRPr="001C5546" w:rsidRDefault="006A3CAC" w:rsidP="00935CB9">
      <w:pPr>
        <w:spacing w:before="120"/>
        <w:ind w:left="14" w:hanging="14"/>
        <w:rPr>
          <w:bCs/>
          <w:color w:val="000000" w:themeColor="text1"/>
          <w:lang w:val="en-AU" w:eastAsia="ko-KR"/>
        </w:rPr>
      </w:pPr>
    </w:p>
    <w:p w:rsidR="00651C8E" w:rsidRPr="006244C5" w:rsidRDefault="00651C8E" w:rsidP="00FC5F81">
      <w:pPr>
        <w:jc w:val="right"/>
        <w:rPr>
          <w:b/>
          <w:bCs/>
          <w:sz w:val="28"/>
          <w:szCs w:val="28"/>
          <w:lang w:val="en-AU" w:eastAsia="ko-KR"/>
        </w:rPr>
      </w:pPr>
      <w:r>
        <w:rPr>
          <w:b/>
          <w:bCs/>
          <w:lang w:val="en-AU" w:eastAsia="ko-KR"/>
        </w:rPr>
        <w:br w:type="page"/>
      </w:r>
      <w:r w:rsidRPr="006244C5">
        <w:rPr>
          <w:b/>
          <w:bCs/>
          <w:sz w:val="28"/>
          <w:szCs w:val="28"/>
          <w:lang w:val="en-AU" w:eastAsia="ko-KR"/>
        </w:rPr>
        <w:t xml:space="preserve">ANNEX </w:t>
      </w:r>
      <w:r w:rsidR="007B135C">
        <w:rPr>
          <w:b/>
          <w:bCs/>
          <w:sz w:val="28"/>
          <w:szCs w:val="28"/>
          <w:lang w:val="en-AU" w:eastAsia="ko-KR"/>
        </w:rPr>
        <w:t>2</w:t>
      </w:r>
    </w:p>
    <w:p w:rsidR="00651C8E" w:rsidRDefault="00651C8E" w:rsidP="00FC5F81">
      <w:pPr>
        <w:rPr>
          <w:b/>
          <w:bCs/>
          <w:lang w:val="en-AU" w:eastAsia="ko-KR"/>
        </w:rPr>
      </w:pPr>
    </w:p>
    <w:p w:rsidR="00935CB9" w:rsidRPr="00935CB9" w:rsidRDefault="00935CB9" w:rsidP="00FC5F81">
      <w:pPr>
        <w:jc w:val="both"/>
        <w:rPr>
          <w:b/>
          <w:bCs/>
          <w:lang w:val="en-AU" w:eastAsia="ko-KR"/>
        </w:rPr>
      </w:pPr>
    </w:p>
    <w:p w:rsidR="003C3623" w:rsidRPr="00935CB9" w:rsidRDefault="003C3623" w:rsidP="00FC5F81">
      <w:pPr>
        <w:jc w:val="center"/>
        <w:rPr>
          <w:b/>
          <w:lang w:val="en-AU"/>
        </w:rPr>
      </w:pPr>
      <w:r w:rsidRPr="00935CB9">
        <w:rPr>
          <w:b/>
          <w:lang w:val="en-AU"/>
        </w:rPr>
        <w:t>APG Regional Cooperation Activities during the RA</w:t>
      </w:r>
    </w:p>
    <w:p w:rsidR="003C3623" w:rsidRPr="00935CB9" w:rsidRDefault="003C3623" w:rsidP="00935CB9">
      <w:pPr>
        <w:spacing w:before="100" w:beforeAutospacing="1" w:after="100" w:afterAutospacing="1"/>
        <w:ind w:left="652" w:hanging="652"/>
        <w:jc w:val="both"/>
        <w:rPr>
          <w:rFonts w:eastAsia="Times New Roman"/>
          <w:lang w:val="en-AU" w:eastAsia="en-AU"/>
        </w:rPr>
      </w:pPr>
      <w:r w:rsidRPr="00935CB9">
        <w:rPr>
          <w:rFonts w:eastAsia="Times New Roman"/>
          <w:b/>
          <w:bCs/>
          <w:lang w:val="en-AU" w:eastAsia="en-AU"/>
        </w:rPr>
        <w:t>Procedure for Regional Cooperation at ITU Radiocommunication Assembly (RA)</w:t>
      </w:r>
    </w:p>
    <w:p w:rsidR="003C3623" w:rsidRPr="00935CB9" w:rsidRDefault="003C3623" w:rsidP="00FC5F81">
      <w:pPr>
        <w:spacing w:before="120"/>
        <w:ind w:left="540" w:hanging="540"/>
        <w:jc w:val="both"/>
        <w:rPr>
          <w:rFonts w:eastAsia="Times New Roman"/>
          <w:lang w:val="en-AU" w:eastAsia="en-AU"/>
        </w:rPr>
      </w:pPr>
      <w:r w:rsidRPr="00935CB9">
        <w:rPr>
          <w:rFonts w:eastAsia="Times New Roman"/>
          <w:lang w:val="en-AU" w:eastAsia="en-AU"/>
        </w:rPr>
        <w:t xml:space="preserve">1. </w:t>
      </w:r>
      <w:r w:rsidRPr="00935CB9">
        <w:rPr>
          <w:rFonts w:eastAsia="Times New Roman"/>
          <w:lang w:val="en-AU" w:eastAsia="en-AU"/>
        </w:rPr>
        <w:tab/>
        <w:t xml:space="preserve">ACPs shall be presented at the RA by the lead country for the proposal nominated at the coordination meeting being held during the RA.  If the lead country is absent from the meeting, the contribution shall be presented by the country nominated as alternate to assist the lead country. </w:t>
      </w:r>
    </w:p>
    <w:p w:rsidR="003C3623" w:rsidRPr="00935CB9" w:rsidRDefault="003C3623" w:rsidP="00FC5F81">
      <w:pPr>
        <w:spacing w:before="120"/>
        <w:ind w:left="540" w:hanging="540"/>
        <w:jc w:val="both"/>
        <w:rPr>
          <w:rFonts w:eastAsia="Times New Roman"/>
          <w:lang w:val="en-AU" w:eastAsia="en-AU"/>
        </w:rPr>
      </w:pPr>
      <w:r w:rsidRPr="00935CB9">
        <w:rPr>
          <w:rFonts w:eastAsia="Times New Roman"/>
          <w:lang w:val="en-AU" w:eastAsia="en-AU"/>
        </w:rPr>
        <w:t xml:space="preserve">2. </w:t>
      </w:r>
      <w:r w:rsidRPr="00935CB9">
        <w:rPr>
          <w:rFonts w:eastAsia="Times New Roman"/>
          <w:lang w:val="en-AU" w:eastAsia="en-AU"/>
        </w:rPr>
        <w:tab/>
        <w:t xml:space="preserve">The lead country, assisted by the alternate(s), shall have as its primary responsibility, a coordination role and carriage of the proposal at the RA, including in relation to discussions on related proposals submitted by other countries or regions. </w:t>
      </w:r>
    </w:p>
    <w:p w:rsidR="003C3623" w:rsidRDefault="003C3623" w:rsidP="00FC5F81">
      <w:pPr>
        <w:spacing w:before="120"/>
        <w:ind w:left="540" w:hanging="540"/>
        <w:jc w:val="both"/>
        <w:rPr>
          <w:rFonts w:eastAsia="Times New Roman"/>
          <w:lang w:val="en-AU" w:eastAsia="en-AU"/>
        </w:rPr>
      </w:pPr>
      <w:r w:rsidRPr="00935CB9">
        <w:rPr>
          <w:rFonts w:eastAsia="Times New Roman"/>
          <w:lang w:val="en-AU" w:eastAsia="en-AU"/>
        </w:rPr>
        <w:t>3.</w:t>
      </w:r>
      <w:r w:rsidRPr="00935CB9">
        <w:rPr>
          <w:rFonts w:eastAsia="Times New Roman"/>
          <w:lang w:val="en-AU" w:eastAsia="en-AU"/>
        </w:rPr>
        <w:tab/>
        <w:t>Regional coordination meetings shall be held on a regular basis during the RA based on the needs and necessity which is to be decided by the APG. The purpose of these regional coordination meetings shall be to:</w:t>
      </w:r>
    </w:p>
    <w:p w:rsidR="00935CB9" w:rsidRPr="00935CB9" w:rsidRDefault="00935CB9" w:rsidP="00935CB9">
      <w:pPr>
        <w:numPr>
          <w:ilvl w:val="1"/>
          <w:numId w:val="36"/>
        </w:numPr>
        <w:spacing w:before="120"/>
        <w:jc w:val="both"/>
        <w:rPr>
          <w:rFonts w:eastAsia="Times New Roman"/>
          <w:lang w:val="en-AU" w:eastAsia="en-AU"/>
        </w:rPr>
      </w:pPr>
      <w:r w:rsidRPr="00935CB9">
        <w:rPr>
          <w:rFonts w:eastAsia="Times New Roman"/>
          <w:lang w:val="en-AU" w:eastAsia="en-AU"/>
        </w:rPr>
        <w:t xml:space="preserve">monitor and report on progress of ACPs; </w:t>
      </w:r>
    </w:p>
    <w:p w:rsidR="00935CB9" w:rsidRPr="00935CB9" w:rsidRDefault="00935CB9" w:rsidP="00935CB9">
      <w:pPr>
        <w:numPr>
          <w:ilvl w:val="1"/>
          <w:numId w:val="36"/>
        </w:numPr>
        <w:spacing w:before="120"/>
        <w:jc w:val="both"/>
        <w:rPr>
          <w:rFonts w:eastAsia="Times New Roman"/>
          <w:lang w:val="en-AU" w:eastAsia="en-AU"/>
        </w:rPr>
      </w:pPr>
      <w:r w:rsidRPr="00935CB9">
        <w:rPr>
          <w:rFonts w:eastAsia="Times New Roman"/>
          <w:lang w:val="en-AU" w:eastAsia="en-AU"/>
        </w:rPr>
        <w:t xml:space="preserve">discuss APT positions on proposals that have been submitted during the RA from other countries or regions, and which had not been previously considered by APG; </w:t>
      </w:r>
    </w:p>
    <w:p w:rsidR="003C3623" w:rsidRPr="00935CB9" w:rsidRDefault="003C3623" w:rsidP="00FC5F81">
      <w:pPr>
        <w:spacing w:before="120"/>
        <w:ind w:left="540" w:hanging="540"/>
        <w:jc w:val="both"/>
        <w:rPr>
          <w:rFonts w:eastAsia="Times New Roman"/>
          <w:lang w:val="en-AU" w:eastAsia="en-AU"/>
        </w:rPr>
      </w:pPr>
      <w:r w:rsidRPr="00935CB9">
        <w:rPr>
          <w:rFonts w:eastAsia="Times New Roman"/>
          <w:lang w:val="en-AU" w:eastAsia="en-AU"/>
        </w:rPr>
        <w:t>4.</w:t>
      </w:r>
      <w:r w:rsidRPr="00935CB9">
        <w:rPr>
          <w:rFonts w:eastAsia="Times New Roman"/>
          <w:lang w:val="en-AU" w:eastAsia="en-AU"/>
        </w:rPr>
        <w:tab/>
        <w:t>The Chairman of the APG, or his nominated deputy, with the assistance of the APT Secretariat shall be responsible for organising a time and venue for regional coordination meetings at the RA.</w:t>
      </w:r>
    </w:p>
    <w:p w:rsidR="00417DA0" w:rsidRPr="00935CB9" w:rsidRDefault="00417DA0" w:rsidP="00FC5F81">
      <w:pPr>
        <w:spacing w:before="120"/>
        <w:ind w:left="540" w:hanging="540"/>
        <w:jc w:val="both"/>
        <w:rPr>
          <w:rFonts w:eastAsia="Times New Roman"/>
          <w:lang w:val="en-AU" w:eastAsia="en-AU"/>
        </w:rPr>
      </w:pPr>
      <w:r w:rsidRPr="00935CB9">
        <w:rPr>
          <w:rFonts w:eastAsia="Times New Roman"/>
          <w:lang w:eastAsia="en-AU"/>
        </w:rPr>
        <w:t>5.</w:t>
      </w:r>
      <w:r w:rsidRPr="00935CB9">
        <w:rPr>
          <w:rFonts w:eastAsia="Times New Roman"/>
          <w:lang w:eastAsia="en-AU"/>
        </w:rPr>
        <w:tab/>
      </w:r>
      <w:r w:rsidRPr="00935CB9">
        <w:rPr>
          <w:rFonts w:eastAsia="Times New Roman"/>
          <w:lang w:val="en-AU" w:eastAsia="en-AU"/>
        </w:rPr>
        <w:t>With respect to the Coordination Team:</w:t>
      </w:r>
    </w:p>
    <w:p w:rsidR="006A3CAC" w:rsidRPr="00935CB9" w:rsidRDefault="00417DA0" w:rsidP="00FC5F81">
      <w:pPr>
        <w:numPr>
          <w:ilvl w:val="0"/>
          <w:numId w:val="38"/>
        </w:numPr>
        <w:spacing w:before="120"/>
        <w:ind w:left="1080"/>
        <w:jc w:val="both"/>
        <w:rPr>
          <w:rFonts w:eastAsia="Times New Roman"/>
          <w:lang w:val="en-AU" w:eastAsia="en-AU"/>
        </w:rPr>
      </w:pPr>
      <w:r w:rsidRPr="00935CB9">
        <w:rPr>
          <w:rFonts w:eastAsia="Times New Roman"/>
          <w:lang w:val="en-AU" w:eastAsia="en-AU"/>
        </w:rPr>
        <w:t xml:space="preserve">The membership of the Coordination Team shall </w:t>
      </w:r>
      <w:r w:rsidR="006A3CAC" w:rsidRPr="00935CB9">
        <w:rPr>
          <w:rFonts w:eastAsia="Times New Roman"/>
          <w:lang w:val="en-AU" w:eastAsia="en-AU"/>
        </w:rPr>
        <w:t>be selected from</w:t>
      </w:r>
      <w:r w:rsidRPr="00935CB9">
        <w:rPr>
          <w:rFonts w:eastAsia="Times New Roman"/>
          <w:lang w:val="en-AU" w:eastAsia="en-AU"/>
        </w:rPr>
        <w:t xml:space="preserve"> the APG Chairman and the Vice-Chairmen and the 'relevant' experts from lead countries.  A 'relevant' expert would be one who is responsible for the ACP that would be under discussion at the inter-regional meeting.  </w:t>
      </w:r>
    </w:p>
    <w:p w:rsidR="006A3CAC" w:rsidRPr="00935CB9" w:rsidRDefault="006A3CAC" w:rsidP="00FC5F81">
      <w:pPr>
        <w:numPr>
          <w:ilvl w:val="0"/>
          <w:numId w:val="39"/>
        </w:numPr>
        <w:spacing w:before="120"/>
        <w:ind w:left="1080"/>
        <w:jc w:val="both"/>
        <w:rPr>
          <w:rFonts w:eastAsia="Times New Roman"/>
          <w:lang w:val="en-AU" w:eastAsia="en-AU"/>
        </w:rPr>
      </w:pPr>
      <w:r w:rsidRPr="00935CB9">
        <w:rPr>
          <w:rFonts w:eastAsia="Times New Roman"/>
          <w:lang w:val="en-AU" w:eastAsia="en-AU"/>
        </w:rPr>
        <w:t xml:space="preserve">Additional details on the role, membership and responsibilities of the Coordination Team would be developed, if required, at the APG Coordination meetings during the RA. </w:t>
      </w:r>
    </w:p>
    <w:p w:rsidR="00417DA0" w:rsidRPr="00935CB9" w:rsidRDefault="00417DA0" w:rsidP="00935CB9">
      <w:pPr>
        <w:spacing w:before="120"/>
        <w:ind w:left="720"/>
        <w:jc w:val="both"/>
        <w:rPr>
          <w:rFonts w:eastAsia="Times New Roman"/>
          <w:lang w:val="en-AU" w:eastAsia="en-AU"/>
        </w:rPr>
      </w:pPr>
    </w:p>
    <w:p w:rsidR="00465FB4" w:rsidRPr="00465FB4" w:rsidRDefault="00465FB4" w:rsidP="00465FB4">
      <w:pPr>
        <w:jc w:val="center"/>
      </w:pPr>
      <w:r w:rsidRPr="00465FB4">
        <w:t>________________________</w:t>
      </w:r>
    </w:p>
    <w:p w:rsidR="00465FB4" w:rsidRPr="00465FB4" w:rsidRDefault="00465FB4" w:rsidP="00465FB4">
      <w:pPr>
        <w:jc w:val="both"/>
        <w:rPr>
          <w:rFonts w:eastAsia="BatangChe" w:cs="Times New Roman"/>
        </w:rPr>
      </w:pPr>
    </w:p>
    <w:p w:rsidR="00465FB4" w:rsidRPr="00465FB4" w:rsidRDefault="00465FB4" w:rsidP="00465FB4">
      <w:pPr>
        <w:autoSpaceDE w:val="0"/>
        <w:autoSpaceDN w:val="0"/>
        <w:adjustRightInd w:val="0"/>
        <w:ind w:left="360" w:hanging="360"/>
        <w:rPr>
          <w:rFonts w:eastAsia="BatangChe" w:cs="Times New Roman"/>
          <w:snapToGrid w:val="0"/>
          <w:lang w:val="en-AU"/>
        </w:rPr>
      </w:pPr>
    </w:p>
    <w:sectPr w:rsidR="00465FB4" w:rsidRPr="00465FB4" w:rsidSect="00CC032D">
      <w:footerReference w:type="default" r:id="rId10"/>
      <w:footerReference w:type="first" r:id="rId11"/>
      <w:pgSz w:w="11909" w:h="16834" w:code="9"/>
      <w:pgMar w:top="1296" w:right="1296" w:bottom="1296" w:left="1440" w:header="720" w:footer="86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5AF4" w:rsidRDefault="003D5AF4">
      <w:r>
        <w:separator/>
      </w:r>
    </w:p>
  </w:endnote>
  <w:endnote w:type="continuationSeparator" w:id="0">
    <w:p w:rsidR="003D5AF4" w:rsidRDefault="003D5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Che">
    <w:altName w:val="Arial Unicode MS"/>
    <w:panose1 w:val="02030609000101010101"/>
    <w:charset w:val="81"/>
    <w:family w:val="modern"/>
    <w:pitch w:val="fixed"/>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휴먼명조">
    <w:altName w:val="Arial Unicode MS"/>
    <w:charset w:val="81"/>
    <w:family w:val="roman"/>
    <w:pitch w:val="variable"/>
    <w:sig w:usb0="00000000" w:usb1="29D77CFB"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Guli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2A8" w:rsidRPr="00935CB9" w:rsidRDefault="002B6585" w:rsidP="00935CB9">
    <w:pPr>
      <w:pStyle w:val="Footer"/>
      <w:tabs>
        <w:tab w:val="clear" w:pos="4320"/>
        <w:tab w:val="clear" w:pos="8640"/>
        <w:tab w:val="right" w:pos="9000"/>
      </w:tabs>
      <w:rPr>
        <w:rFonts w:cs="Times New Roman"/>
        <w:sz w:val="20"/>
        <w:szCs w:val="20"/>
      </w:rPr>
    </w:pPr>
    <w:r>
      <w:tab/>
    </w:r>
    <w:r w:rsidR="00152EB0" w:rsidRPr="002B6585">
      <w:t xml:space="preserve">Page </w:t>
    </w:r>
    <w:r w:rsidR="00854673" w:rsidRPr="002B6585">
      <w:rPr>
        <w:bCs/>
      </w:rPr>
      <w:fldChar w:fldCharType="begin"/>
    </w:r>
    <w:r w:rsidR="00152EB0" w:rsidRPr="002B6585">
      <w:rPr>
        <w:bCs/>
      </w:rPr>
      <w:instrText xml:space="preserve"> PAGE </w:instrText>
    </w:r>
    <w:r w:rsidR="00854673" w:rsidRPr="002B6585">
      <w:rPr>
        <w:bCs/>
      </w:rPr>
      <w:fldChar w:fldCharType="separate"/>
    </w:r>
    <w:r w:rsidR="005C1CF2">
      <w:rPr>
        <w:bCs/>
        <w:noProof/>
      </w:rPr>
      <w:t>10</w:t>
    </w:r>
    <w:r w:rsidR="00854673" w:rsidRPr="002B6585">
      <w:rPr>
        <w:bCs/>
      </w:rPr>
      <w:fldChar w:fldCharType="end"/>
    </w:r>
    <w:r w:rsidR="00152EB0" w:rsidRPr="002B6585">
      <w:t xml:space="preserve"> of </w:t>
    </w:r>
    <w:r w:rsidR="00854673" w:rsidRPr="002B6585">
      <w:rPr>
        <w:bCs/>
      </w:rPr>
      <w:fldChar w:fldCharType="begin"/>
    </w:r>
    <w:r w:rsidR="00152EB0" w:rsidRPr="002B6585">
      <w:rPr>
        <w:bCs/>
      </w:rPr>
      <w:instrText xml:space="preserve"> NUMPAGES  </w:instrText>
    </w:r>
    <w:r w:rsidR="00854673" w:rsidRPr="002B6585">
      <w:rPr>
        <w:bCs/>
      </w:rPr>
      <w:fldChar w:fldCharType="separate"/>
    </w:r>
    <w:r w:rsidR="005C1CF2">
      <w:rPr>
        <w:bCs/>
        <w:noProof/>
      </w:rPr>
      <w:t>10</w:t>
    </w:r>
    <w:r w:rsidR="00854673" w:rsidRPr="002B6585">
      <w:rPr>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CB9" w:rsidRDefault="00935CB9" w:rsidP="00935CB9">
    <w:pPr>
      <w:pStyle w:val="Footer"/>
      <w:tabs>
        <w:tab w:val="clear" w:pos="4320"/>
        <w:tab w:val="clear" w:pos="8640"/>
        <w:tab w:val="right" w:pos="900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5AF4" w:rsidRDefault="003D5AF4">
      <w:r>
        <w:separator/>
      </w:r>
    </w:p>
  </w:footnote>
  <w:footnote w:type="continuationSeparator" w:id="0">
    <w:p w:rsidR="003D5AF4" w:rsidRDefault="003D5AF4">
      <w:r>
        <w:continuationSeparator/>
      </w:r>
    </w:p>
  </w:footnote>
  <w:footnote w:id="1">
    <w:p w:rsidR="00836458" w:rsidRPr="00836458" w:rsidRDefault="00836458">
      <w:pPr>
        <w:pStyle w:val="FootnoteText"/>
        <w:rPr>
          <w:lang w:val="en-AU"/>
        </w:rPr>
      </w:pPr>
      <w:r>
        <w:rPr>
          <w:rStyle w:val="FootnoteReference"/>
        </w:rPr>
        <w:footnoteRef/>
      </w:r>
      <w:r>
        <w:t xml:space="preserve"> </w:t>
      </w:r>
      <w:r w:rsidR="00997409">
        <w:rPr>
          <w:lang w:val="en-AU"/>
        </w:rPr>
        <w:t xml:space="preserve">Contributions are prepared and agreed in accordance with the </w:t>
      </w:r>
      <w:r w:rsidR="00997409" w:rsidRPr="00997409">
        <w:rPr>
          <w:lang w:val="en-AU"/>
        </w:rPr>
        <w:t xml:space="preserve">“Output Document Types and Approval Procedure </w:t>
      </w:r>
      <w:r w:rsidR="00997409">
        <w:rPr>
          <w:lang w:val="en-AU"/>
        </w:rPr>
        <w:t xml:space="preserve">of the Output Documents of APG”.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D2CE3"/>
    <w:multiLevelType w:val="multilevel"/>
    <w:tmpl w:val="E81E851E"/>
    <w:lvl w:ilvl="0">
      <w:start w:val="1"/>
      <w:numFmt w:val="lowerLetter"/>
      <w:lvlText w:val="%1)"/>
      <w:lvlJc w:val="left"/>
      <w:pPr>
        <w:tabs>
          <w:tab w:val="num" w:pos="780"/>
        </w:tabs>
        <w:ind w:left="7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C3214BE"/>
    <w:multiLevelType w:val="hybridMultilevel"/>
    <w:tmpl w:val="0C94D34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EB3E52"/>
    <w:multiLevelType w:val="multilevel"/>
    <w:tmpl w:val="A9EA2856"/>
    <w:lvl w:ilvl="0">
      <w:start w:val="1"/>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12D47DC5"/>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21B84527"/>
    <w:multiLevelType w:val="multilevel"/>
    <w:tmpl w:val="6B041866"/>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6B93BA9"/>
    <w:multiLevelType w:val="hybridMultilevel"/>
    <w:tmpl w:val="0C94D34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7A52803"/>
    <w:multiLevelType w:val="hybridMultilevel"/>
    <w:tmpl w:val="636E03E8"/>
    <w:lvl w:ilvl="0" w:tplc="73EA6A82">
      <w:start w:val="3"/>
      <w:numFmt w:val="decimal"/>
      <w:lvlText w:val="%1."/>
      <w:lvlJc w:val="left"/>
      <w:pPr>
        <w:tabs>
          <w:tab w:val="num" w:pos="720"/>
        </w:tabs>
        <w:ind w:left="720" w:hanging="360"/>
      </w:pPr>
      <w:rPr>
        <w:rFonts w:hint="default"/>
        <w:b/>
      </w:rPr>
    </w:lvl>
    <w:lvl w:ilvl="1" w:tplc="041E0019">
      <w:start w:val="1"/>
      <w:numFmt w:val="lowerLetter"/>
      <w:lvlText w:val="%2."/>
      <w:lvlJc w:val="left"/>
      <w:pPr>
        <w:tabs>
          <w:tab w:val="num" w:pos="1440"/>
        </w:tabs>
        <w:ind w:left="1440" w:hanging="360"/>
      </w:pPr>
    </w:lvl>
    <w:lvl w:ilvl="2" w:tplc="041E001B" w:tentative="1">
      <w:start w:val="1"/>
      <w:numFmt w:val="lowerRoman"/>
      <w:lvlText w:val="%3."/>
      <w:lvlJc w:val="right"/>
      <w:pPr>
        <w:tabs>
          <w:tab w:val="num" w:pos="2160"/>
        </w:tabs>
        <w:ind w:left="2160" w:hanging="180"/>
      </w:pPr>
    </w:lvl>
    <w:lvl w:ilvl="3" w:tplc="041E000F" w:tentative="1">
      <w:start w:val="1"/>
      <w:numFmt w:val="decimal"/>
      <w:lvlText w:val="%4."/>
      <w:lvlJc w:val="left"/>
      <w:pPr>
        <w:tabs>
          <w:tab w:val="num" w:pos="2880"/>
        </w:tabs>
        <w:ind w:left="2880" w:hanging="360"/>
      </w:pPr>
    </w:lvl>
    <w:lvl w:ilvl="4" w:tplc="041E0019" w:tentative="1">
      <w:start w:val="1"/>
      <w:numFmt w:val="lowerLetter"/>
      <w:lvlText w:val="%5."/>
      <w:lvlJc w:val="left"/>
      <w:pPr>
        <w:tabs>
          <w:tab w:val="num" w:pos="3600"/>
        </w:tabs>
        <w:ind w:left="3600" w:hanging="360"/>
      </w:pPr>
    </w:lvl>
    <w:lvl w:ilvl="5" w:tplc="041E001B" w:tentative="1">
      <w:start w:val="1"/>
      <w:numFmt w:val="lowerRoman"/>
      <w:lvlText w:val="%6."/>
      <w:lvlJc w:val="right"/>
      <w:pPr>
        <w:tabs>
          <w:tab w:val="num" w:pos="4320"/>
        </w:tabs>
        <w:ind w:left="4320" w:hanging="180"/>
      </w:pPr>
    </w:lvl>
    <w:lvl w:ilvl="6" w:tplc="041E000F" w:tentative="1">
      <w:start w:val="1"/>
      <w:numFmt w:val="decimal"/>
      <w:lvlText w:val="%7."/>
      <w:lvlJc w:val="left"/>
      <w:pPr>
        <w:tabs>
          <w:tab w:val="num" w:pos="5040"/>
        </w:tabs>
        <w:ind w:left="5040" w:hanging="360"/>
      </w:pPr>
    </w:lvl>
    <w:lvl w:ilvl="7" w:tplc="041E0019" w:tentative="1">
      <w:start w:val="1"/>
      <w:numFmt w:val="lowerLetter"/>
      <w:lvlText w:val="%8."/>
      <w:lvlJc w:val="left"/>
      <w:pPr>
        <w:tabs>
          <w:tab w:val="num" w:pos="5760"/>
        </w:tabs>
        <w:ind w:left="5760" w:hanging="360"/>
      </w:pPr>
    </w:lvl>
    <w:lvl w:ilvl="8" w:tplc="041E001B" w:tentative="1">
      <w:start w:val="1"/>
      <w:numFmt w:val="lowerRoman"/>
      <w:lvlText w:val="%9."/>
      <w:lvlJc w:val="right"/>
      <w:pPr>
        <w:tabs>
          <w:tab w:val="num" w:pos="6480"/>
        </w:tabs>
        <w:ind w:left="6480" w:hanging="180"/>
      </w:pPr>
    </w:lvl>
  </w:abstractNum>
  <w:abstractNum w:abstractNumId="7" w15:restartNumberingAfterBreak="0">
    <w:nsid w:val="3346506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3905D2B"/>
    <w:multiLevelType w:val="hybridMultilevel"/>
    <w:tmpl w:val="6C904088"/>
    <w:lvl w:ilvl="0" w:tplc="326CD37E">
      <w:start w:val="1"/>
      <w:numFmt w:val="lowerLetter"/>
      <w:lvlText w:val="%1)"/>
      <w:lvlJc w:val="left"/>
      <w:pPr>
        <w:ind w:left="1080" w:hanging="360"/>
      </w:pPr>
      <w:rPr>
        <w:rFonts w:ascii="Times New Roman" w:eastAsia="BatangChe"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41F51AD"/>
    <w:multiLevelType w:val="multilevel"/>
    <w:tmpl w:val="4DD0815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43F085C"/>
    <w:multiLevelType w:val="multilevel"/>
    <w:tmpl w:val="1F8E01DA"/>
    <w:lvl w:ilvl="0">
      <w:start w:val="1"/>
      <w:numFmt w:val="lowerLetter"/>
      <w:lvlText w:val="%1."/>
      <w:lvlJc w:val="left"/>
      <w:pPr>
        <w:tabs>
          <w:tab w:val="num" w:pos="1080"/>
        </w:tabs>
        <w:ind w:left="108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400"/>
        </w:tabs>
        <w:ind w:left="240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000"/>
        </w:tabs>
        <w:ind w:left="3000" w:hanging="1440"/>
      </w:pPr>
      <w:rPr>
        <w:rFonts w:hint="default"/>
      </w:rPr>
    </w:lvl>
    <w:lvl w:ilvl="8">
      <w:start w:val="1"/>
      <w:numFmt w:val="decimal"/>
      <w:lvlText w:val="%1.%2.%3.%4.%5.%6.%7.%8.%9"/>
      <w:lvlJc w:val="left"/>
      <w:pPr>
        <w:tabs>
          <w:tab w:val="num" w:pos="3480"/>
        </w:tabs>
        <w:ind w:left="3480" w:hanging="1800"/>
      </w:pPr>
      <w:rPr>
        <w:rFonts w:hint="default"/>
      </w:rPr>
    </w:lvl>
  </w:abstractNum>
  <w:abstractNum w:abstractNumId="11" w15:restartNumberingAfterBreak="0">
    <w:nsid w:val="35F23608"/>
    <w:multiLevelType w:val="hybridMultilevel"/>
    <w:tmpl w:val="44225188"/>
    <w:lvl w:ilvl="0" w:tplc="03B2035A">
      <w:start w:val="1"/>
      <w:numFmt w:val="lowerLetter"/>
      <w:lvlText w:val="%1)"/>
      <w:lvlJc w:val="left"/>
      <w:pPr>
        <w:tabs>
          <w:tab w:val="num" w:pos="780"/>
        </w:tabs>
        <w:ind w:left="7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6BB608D"/>
    <w:multiLevelType w:val="hybridMultilevel"/>
    <w:tmpl w:val="B9688034"/>
    <w:lvl w:ilvl="0" w:tplc="04090001">
      <w:start w:val="1"/>
      <w:numFmt w:val="bullet"/>
      <w:lvlText w:val=""/>
      <w:lvlJc w:val="left"/>
      <w:pPr>
        <w:ind w:left="2925" w:hanging="360"/>
      </w:pPr>
      <w:rPr>
        <w:rFonts w:ascii="Symbol" w:hAnsi="Symbol" w:hint="default"/>
      </w:rPr>
    </w:lvl>
    <w:lvl w:ilvl="1" w:tplc="04090003" w:tentative="1">
      <w:start w:val="1"/>
      <w:numFmt w:val="bullet"/>
      <w:lvlText w:val="o"/>
      <w:lvlJc w:val="left"/>
      <w:pPr>
        <w:ind w:left="3645" w:hanging="360"/>
      </w:pPr>
      <w:rPr>
        <w:rFonts w:ascii="Courier New" w:hAnsi="Courier New" w:cs="Courier New" w:hint="default"/>
      </w:rPr>
    </w:lvl>
    <w:lvl w:ilvl="2" w:tplc="04090005" w:tentative="1">
      <w:start w:val="1"/>
      <w:numFmt w:val="bullet"/>
      <w:lvlText w:val=""/>
      <w:lvlJc w:val="left"/>
      <w:pPr>
        <w:ind w:left="4365" w:hanging="360"/>
      </w:pPr>
      <w:rPr>
        <w:rFonts w:ascii="Wingdings" w:hAnsi="Wingdings" w:hint="default"/>
      </w:rPr>
    </w:lvl>
    <w:lvl w:ilvl="3" w:tplc="04090001" w:tentative="1">
      <w:start w:val="1"/>
      <w:numFmt w:val="bullet"/>
      <w:lvlText w:val=""/>
      <w:lvlJc w:val="left"/>
      <w:pPr>
        <w:ind w:left="5085" w:hanging="360"/>
      </w:pPr>
      <w:rPr>
        <w:rFonts w:ascii="Symbol" w:hAnsi="Symbol" w:hint="default"/>
      </w:rPr>
    </w:lvl>
    <w:lvl w:ilvl="4" w:tplc="04090003" w:tentative="1">
      <w:start w:val="1"/>
      <w:numFmt w:val="bullet"/>
      <w:lvlText w:val="o"/>
      <w:lvlJc w:val="left"/>
      <w:pPr>
        <w:ind w:left="5805" w:hanging="360"/>
      </w:pPr>
      <w:rPr>
        <w:rFonts w:ascii="Courier New" w:hAnsi="Courier New" w:cs="Courier New" w:hint="default"/>
      </w:rPr>
    </w:lvl>
    <w:lvl w:ilvl="5" w:tplc="04090005" w:tentative="1">
      <w:start w:val="1"/>
      <w:numFmt w:val="bullet"/>
      <w:lvlText w:val=""/>
      <w:lvlJc w:val="left"/>
      <w:pPr>
        <w:ind w:left="6525" w:hanging="360"/>
      </w:pPr>
      <w:rPr>
        <w:rFonts w:ascii="Wingdings" w:hAnsi="Wingdings" w:hint="default"/>
      </w:rPr>
    </w:lvl>
    <w:lvl w:ilvl="6" w:tplc="04090001" w:tentative="1">
      <w:start w:val="1"/>
      <w:numFmt w:val="bullet"/>
      <w:lvlText w:val=""/>
      <w:lvlJc w:val="left"/>
      <w:pPr>
        <w:ind w:left="7245" w:hanging="360"/>
      </w:pPr>
      <w:rPr>
        <w:rFonts w:ascii="Symbol" w:hAnsi="Symbol" w:hint="default"/>
      </w:rPr>
    </w:lvl>
    <w:lvl w:ilvl="7" w:tplc="04090003" w:tentative="1">
      <w:start w:val="1"/>
      <w:numFmt w:val="bullet"/>
      <w:lvlText w:val="o"/>
      <w:lvlJc w:val="left"/>
      <w:pPr>
        <w:ind w:left="7965" w:hanging="360"/>
      </w:pPr>
      <w:rPr>
        <w:rFonts w:ascii="Courier New" w:hAnsi="Courier New" w:cs="Courier New" w:hint="default"/>
      </w:rPr>
    </w:lvl>
    <w:lvl w:ilvl="8" w:tplc="04090005" w:tentative="1">
      <w:start w:val="1"/>
      <w:numFmt w:val="bullet"/>
      <w:lvlText w:val=""/>
      <w:lvlJc w:val="left"/>
      <w:pPr>
        <w:ind w:left="8685" w:hanging="360"/>
      </w:pPr>
      <w:rPr>
        <w:rFonts w:ascii="Wingdings" w:hAnsi="Wingdings" w:hint="default"/>
      </w:rPr>
    </w:lvl>
  </w:abstractNum>
  <w:abstractNum w:abstractNumId="13" w15:restartNumberingAfterBreak="0">
    <w:nsid w:val="36BC122A"/>
    <w:multiLevelType w:val="hybridMultilevel"/>
    <w:tmpl w:val="3EC202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39C22082">
      <w:start w:val="1"/>
      <w:numFmt w:val="bullet"/>
      <w:pStyle w:val="ListBullet2"/>
      <w:lvlText w:val=""/>
      <w:lvlJc w:val="left"/>
      <w:pPr>
        <w:tabs>
          <w:tab w:val="num" w:pos="2880"/>
        </w:tabs>
        <w:ind w:left="2880" w:hanging="360"/>
      </w:pPr>
      <w:rPr>
        <w:rFonts w:ascii="Symbol" w:hAnsi="Symbol" w:hint="default"/>
        <w:color w:val="800000"/>
        <w:sz w:val="20"/>
        <w:szCs w:val="20"/>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B43D22"/>
    <w:multiLevelType w:val="hybridMultilevel"/>
    <w:tmpl w:val="E2929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75366E"/>
    <w:multiLevelType w:val="hybridMultilevel"/>
    <w:tmpl w:val="8C644DD6"/>
    <w:lvl w:ilvl="0" w:tplc="09929A30">
      <w:start w:val="1100"/>
      <w:numFmt w:val="bullet"/>
      <w:lvlText w:val="-"/>
      <w:lvlJc w:val="left"/>
      <w:pPr>
        <w:ind w:left="1440" w:hanging="360"/>
      </w:pPr>
      <w:rPr>
        <w:rFonts w:ascii="Times New Roman" w:eastAsia="BatangChe"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2EC11C3"/>
    <w:multiLevelType w:val="hybridMultilevel"/>
    <w:tmpl w:val="52144574"/>
    <w:lvl w:ilvl="0" w:tplc="08090019">
      <w:start w:val="1"/>
      <w:numFmt w:val="lowerLetter"/>
      <w:lvlText w:val="%1."/>
      <w:lvlJc w:val="left"/>
      <w:pPr>
        <w:tabs>
          <w:tab w:val="num" w:pos="1080"/>
        </w:tabs>
        <w:ind w:left="1080" w:hanging="360"/>
      </w:p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7" w15:restartNumberingAfterBreak="0">
    <w:nsid w:val="46BA1CCB"/>
    <w:multiLevelType w:val="hybridMultilevel"/>
    <w:tmpl w:val="9D6CCB6C"/>
    <w:lvl w:ilvl="0" w:tplc="C3B8DADA">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8C02947"/>
    <w:multiLevelType w:val="hybridMultilevel"/>
    <w:tmpl w:val="85EA07F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90576E0"/>
    <w:multiLevelType w:val="multilevel"/>
    <w:tmpl w:val="9D36B6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9784DA6"/>
    <w:multiLevelType w:val="multilevel"/>
    <w:tmpl w:val="080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4A0F56D0"/>
    <w:multiLevelType w:val="hybridMultilevel"/>
    <w:tmpl w:val="6DFA95DA"/>
    <w:lvl w:ilvl="0" w:tplc="03B2035A">
      <w:start w:val="1"/>
      <w:numFmt w:val="lowerLetter"/>
      <w:lvlText w:val="%1)"/>
      <w:lvlJc w:val="left"/>
      <w:pPr>
        <w:tabs>
          <w:tab w:val="num" w:pos="780"/>
        </w:tabs>
        <w:ind w:left="7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A6B360B"/>
    <w:multiLevelType w:val="hybridMultilevel"/>
    <w:tmpl w:val="10C2493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B525B70"/>
    <w:multiLevelType w:val="hybridMultilevel"/>
    <w:tmpl w:val="A7BC7D34"/>
    <w:lvl w:ilvl="0" w:tplc="04090019">
      <w:start w:val="1"/>
      <w:numFmt w:val="lowerLetter"/>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4" w15:restartNumberingAfterBreak="0">
    <w:nsid w:val="54D70073"/>
    <w:multiLevelType w:val="hybridMultilevel"/>
    <w:tmpl w:val="F8243E7A"/>
    <w:lvl w:ilvl="0" w:tplc="9362B7BA">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205814"/>
    <w:multiLevelType w:val="hybridMultilevel"/>
    <w:tmpl w:val="8774DE1C"/>
    <w:lvl w:ilvl="0" w:tplc="04090019">
      <w:start w:val="1"/>
      <w:numFmt w:val="lowerLetter"/>
      <w:lvlText w:val="%1."/>
      <w:lvlJc w:val="left"/>
      <w:pPr>
        <w:tabs>
          <w:tab w:val="num" w:pos="760"/>
        </w:tabs>
        <w:ind w:left="760" w:hanging="360"/>
      </w:pPr>
      <w:rPr>
        <w:rFonts w:hint="default"/>
      </w:rPr>
    </w:lvl>
    <w:lvl w:ilvl="1" w:tplc="FFFFFFFF">
      <w:start w:val="1"/>
      <w:numFmt w:val="bullet"/>
      <w:lvlText w:val=""/>
      <w:lvlJc w:val="left"/>
      <w:pPr>
        <w:tabs>
          <w:tab w:val="num" w:pos="1200"/>
        </w:tabs>
        <w:ind w:left="1200" w:hanging="400"/>
      </w:pPr>
      <w:rPr>
        <w:rFonts w:ascii="Wingdings" w:hAnsi="Wingdings" w:hint="default"/>
      </w:rPr>
    </w:lvl>
    <w:lvl w:ilvl="2" w:tplc="FFFFFFFF" w:tentative="1">
      <w:start w:val="1"/>
      <w:numFmt w:val="bullet"/>
      <w:lvlText w:val=""/>
      <w:lvlJc w:val="left"/>
      <w:pPr>
        <w:tabs>
          <w:tab w:val="num" w:pos="1600"/>
        </w:tabs>
        <w:ind w:left="1600" w:hanging="400"/>
      </w:pPr>
      <w:rPr>
        <w:rFonts w:ascii="Wingdings" w:hAnsi="Wingdings" w:hint="default"/>
      </w:rPr>
    </w:lvl>
    <w:lvl w:ilvl="3" w:tplc="FFFFFFFF" w:tentative="1">
      <w:start w:val="1"/>
      <w:numFmt w:val="bullet"/>
      <w:lvlText w:val=""/>
      <w:lvlJc w:val="left"/>
      <w:pPr>
        <w:tabs>
          <w:tab w:val="num" w:pos="2000"/>
        </w:tabs>
        <w:ind w:left="2000" w:hanging="400"/>
      </w:pPr>
      <w:rPr>
        <w:rFonts w:ascii="Wingdings" w:hAnsi="Wingdings" w:hint="default"/>
      </w:rPr>
    </w:lvl>
    <w:lvl w:ilvl="4" w:tplc="FFFFFFFF" w:tentative="1">
      <w:start w:val="1"/>
      <w:numFmt w:val="bullet"/>
      <w:lvlText w:val=""/>
      <w:lvlJc w:val="left"/>
      <w:pPr>
        <w:tabs>
          <w:tab w:val="num" w:pos="2400"/>
        </w:tabs>
        <w:ind w:left="2400" w:hanging="400"/>
      </w:pPr>
      <w:rPr>
        <w:rFonts w:ascii="Wingdings" w:hAnsi="Wingdings" w:hint="default"/>
      </w:rPr>
    </w:lvl>
    <w:lvl w:ilvl="5" w:tplc="FFFFFFFF" w:tentative="1">
      <w:start w:val="1"/>
      <w:numFmt w:val="bullet"/>
      <w:lvlText w:val=""/>
      <w:lvlJc w:val="left"/>
      <w:pPr>
        <w:tabs>
          <w:tab w:val="num" w:pos="2800"/>
        </w:tabs>
        <w:ind w:left="2800" w:hanging="400"/>
      </w:pPr>
      <w:rPr>
        <w:rFonts w:ascii="Wingdings" w:hAnsi="Wingdings" w:hint="default"/>
      </w:rPr>
    </w:lvl>
    <w:lvl w:ilvl="6" w:tplc="FFFFFFFF" w:tentative="1">
      <w:start w:val="1"/>
      <w:numFmt w:val="bullet"/>
      <w:lvlText w:val=""/>
      <w:lvlJc w:val="left"/>
      <w:pPr>
        <w:tabs>
          <w:tab w:val="num" w:pos="3200"/>
        </w:tabs>
        <w:ind w:left="3200" w:hanging="400"/>
      </w:pPr>
      <w:rPr>
        <w:rFonts w:ascii="Wingdings" w:hAnsi="Wingdings" w:hint="default"/>
      </w:rPr>
    </w:lvl>
    <w:lvl w:ilvl="7" w:tplc="FFFFFFFF" w:tentative="1">
      <w:start w:val="1"/>
      <w:numFmt w:val="bullet"/>
      <w:lvlText w:val=""/>
      <w:lvlJc w:val="left"/>
      <w:pPr>
        <w:tabs>
          <w:tab w:val="num" w:pos="3600"/>
        </w:tabs>
        <w:ind w:left="3600" w:hanging="400"/>
      </w:pPr>
      <w:rPr>
        <w:rFonts w:ascii="Wingdings" w:hAnsi="Wingdings" w:hint="default"/>
      </w:rPr>
    </w:lvl>
    <w:lvl w:ilvl="8" w:tplc="FFFFFFFF" w:tentative="1">
      <w:start w:val="1"/>
      <w:numFmt w:val="bullet"/>
      <w:lvlText w:val=""/>
      <w:lvlJc w:val="left"/>
      <w:pPr>
        <w:tabs>
          <w:tab w:val="num" w:pos="4000"/>
        </w:tabs>
        <w:ind w:left="4000" w:hanging="400"/>
      </w:pPr>
      <w:rPr>
        <w:rFonts w:ascii="Wingdings" w:hAnsi="Wingdings" w:hint="default"/>
      </w:rPr>
    </w:lvl>
  </w:abstractNum>
  <w:abstractNum w:abstractNumId="26" w15:restartNumberingAfterBreak="0">
    <w:nsid w:val="5ABA529B"/>
    <w:multiLevelType w:val="hybridMultilevel"/>
    <w:tmpl w:val="AC081ABC"/>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5EEE2295"/>
    <w:multiLevelType w:val="multilevel"/>
    <w:tmpl w:val="28DA8DE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ascii="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1A25172"/>
    <w:multiLevelType w:val="multilevel"/>
    <w:tmpl w:val="92E25646"/>
    <w:lvl w:ilvl="0">
      <w:start w:val="7"/>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55117ED"/>
    <w:multiLevelType w:val="hybridMultilevel"/>
    <w:tmpl w:val="2DBC12CC"/>
    <w:lvl w:ilvl="0" w:tplc="9362B7BA">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BC0169"/>
    <w:multiLevelType w:val="hybridMultilevel"/>
    <w:tmpl w:val="C25002CE"/>
    <w:lvl w:ilvl="0" w:tplc="04090019">
      <w:start w:val="1"/>
      <w:numFmt w:val="lowerLetter"/>
      <w:lvlText w:val="%1."/>
      <w:lvlJc w:val="left"/>
      <w:pPr>
        <w:tabs>
          <w:tab w:val="num" w:pos="760"/>
        </w:tabs>
        <w:ind w:left="760" w:hanging="360"/>
      </w:pPr>
      <w:rPr>
        <w:rFonts w:hint="default"/>
      </w:rPr>
    </w:lvl>
    <w:lvl w:ilvl="1" w:tplc="FFFFFFFF">
      <w:start w:val="1"/>
      <w:numFmt w:val="bullet"/>
      <w:lvlText w:val=""/>
      <w:lvlJc w:val="left"/>
      <w:pPr>
        <w:tabs>
          <w:tab w:val="num" w:pos="1200"/>
        </w:tabs>
        <w:ind w:left="1200" w:hanging="400"/>
      </w:pPr>
      <w:rPr>
        <w:rFonts w:ascii="Wingdings" w:hAnsi="Wingdings" w:hint="default"/>
      </w:rPr>
    </w:lvl>
    <w:lvl w:ilvl="2" w:tplc="FFFFFFFF" w:tentative="1">
      <w:start w:val="1"/>
      <w:numFmt w:val="bullet"/>
      <w:lvlText w:val=""/>
      <w:lvlJc w:val="left"/>
      <w:pPr>
        <w:tabs>
          <w:tab w:val="num" w:pos="1600"/>
        </w:tabs>
        <w:ind w:left="1600" w:hanging="400"/>
      </w:pPr>
      <w:rPr>
        <w:rFonts w:ascii="Wingdings" w:hAnsi="Wingdings" w:hint="default"/>
      </w:rPr>
    </w:lvl>
    <w:lvl w:ilvl="3" w:tplc="FFFFFFFF" w:tentative="1">
      <w:start w:val="1"/>
      <w:numFmt w:val="bullet"/>
      <w:lvlText w:val=""/>
      <w:lvlJc w:val="left"/>
      <w:pPr>
        <w:tabs>
          <w:tab w:val="num" w:pos="2000"/>
        </w:tabs>
        <w:ind w:left="2000" w:hanging="400"/>
      </w:pPr>
      <w:rPr>
        <w:rFonts w:ascii="Wingdings" w:hAnsi="Wingdings" w:hint="default"/>
      </w:rPr>
    </w:lvl>
    <w:lvl w:ilvl="4" w:tplc="FFFFFFFF" w:tentative="1">
      <w:start w:val="1"/>
      <w:numFmt w:val="bullet"/>
      <w:lvlText w:val=""/>
      <w:lvlJc w:val="left"/>
      <w:pPr>
        <w:tabs>
          <w:tab w:val="num" w:pos="2400"/>
        </w:tabs>
        <w:ind w:left="2400" w:hanging="400"/>
      </w:pPr>
      <w:rPr>
        <w:rFonts w:ascii="Wingdings" w:hAnsi="Wingdings" w:hint="default"/>
      </w:rPr>
    </w:lvl>
    <w:lvl w:ilvl="5" w:tplc="FFFFFFFF" w:tentative="1">
      <w:start w:val="1"/>
      <w:numFmt w:val="bullet"/>
      <w:lvlText w:val=""/>
      <w:lvlJc w:val="left"/>
      <w:pPr>
        <w:tabs>
          <w:tab w:val="num" w:pos="2800"/>
        </w:tabs>
        <w:ind w:left="2800" w:hanging="400"/>
      </w:pPr>
      <w:rPr>
        <w:rFonts w:ascii="Wingdings" w:hAnsi="Wingdings" w:hint="default"/>
      </w:rPr>
    </w:lvl>
    <w:lvl w:ilvl="6" w:tplc="FFFFFFFF" w:tentative="1">
      <w:start w:val="1"/>
      <w:numFmt w:val="bullet"/>
      <w:lvlText w:val=""/>
      <w:lvlJc w:val="left"/>
      <w:pPr>
        <w:tabs>
          <w:tab w:val="num" w:pos="3200"/>
        </w:tabs>
        <w:ind w:left="3200" w:hanging="400"/>
      </w:pPr>
      <w:rPr>
        <w:rFonts w:ascii="Wingdings" w:hAnsi="Wingdings" w:hint="default"/>
      </w:rPr>
    </w:lvl>
    <w:lvl w:ilvl="7" w:tplc="FFFFFFFF" w:tentative="1">
      <w:start w:val="1"/>
      <w:numFmt w:val="bullet"/>
      <w:lvlText w:val=""/>
      <w:lvlJc w:val="left"/>
      <w:pPr>
        <w:tabs>
          <w:tab w:val="num" w:pos="3600"/>
        </w:tabs>
        <w:ind w:left="3600" w:hanging="400"/>
      </w:pPr>
      <w:rPr>
        <w:rFonts w:ascii="Wingdings" w:hAnsi="Wingdings" w:hint="default"/>
      </w:rPr>
    </w:lvl>
    <w:lvl w:ilvl="8" w:tplc="FFFFFFFF" w:tentative="1">
      <w:start w:val="1"/>
      <w:numFmt w:val="bullet"/>
      <w:lvlText w:val=""/>
      <w:lvlJc w:val="left"/>
      <w:pPr>
        <w:tabs>
          <w:tab w:val="num" w:pos="4000"/>
        </w:tabs>
        <w:ind w:left="4000" w:hanging="400"/>
      </w:pPr>
      <w:rPr>
        <w:rFonts w:ascii="Wingdings" w:hAnsi="Wingdings" w:hint="default"/>
      </w:rPr>
    </w:lvl>
  </w:abstractNum>
  <w:abstractNum w:abstractNumId="31" w15:restartNumberingAfterBreak="0">
    <w:nsid w:val="68C21B32"/>
    <w:multiLevelType w:val="hybridMultilevel"/>
    <w:tmpl w:val="70D65E22"/>
    <w:lvl w:ilvl="0" w:tplc="D4905436">
      <w:start w:val="1"/>
      <w:numFmt w:val="decimal"/>
      <w:lvlText w:val="%1."/>
      <w:lvlJc w:val="left"/>
      <w:pPr>
        <w:tabs>
          <w:tab w:val="num" w:pos="450"/>
        </w:tabs>
        <w:ind w:left="450" w:hanging="360"/>
      </w:pPr>
      <w:rPr>
        <w:rFonts w:hint="default"/>
        <w:b/>
        <w:bCs/>
      </w:rPr>
    </w:lvl>
    <w:lvl w:ilvl="1" w:tplc="D26AD1E6">
      <w:numFmt w:val="none"/>
      <w:lvlText w:val=""/>
      <w:lvlJc w:val="left"/>
      <w:pPr>
        <w:tabs>
          <w:tab w:val="num" w:pos="360"/>
        </w:tabs>
      </w:pPr>
    </w:lvl>
    <w:lvl w:ilvl="2" w:tplc="22BCEFA8">
      <w:numFmt w:val="none"/>
      <w:lvlText w:val=""/>
      <w:lvlJc w:val="left"/>
      <w:pPr>
        <w:tabs>
          <w:tab w:val="num" w:pos="360"/>
        </w:tabs>
      </w:pPr>
    </w:lvl>
    <w:lvl w:ilvl="3" w:tplc="7EE21184">
      <w:numFmt w:val="none"/>
      <w:lvlText w:val=""/>
      <w:lvlJc w:val="left"/>
      <w:pPr>
        <w:tabs>
          <w:tab w:val="num" w:pos="360"/>
        </w:tabs>
      </w:pPr>
    </w:lvl>
    <w:lvl w:ilvl="4" w:tplc="53626598">
      <w:numFmt w:val="none"/>
      <w:lvlText w:val=""/>
      <w:lvlJc w:val="left"/>
      <w:pPr>
        <w:tabs>
          <w:tab w:val="num" w:pos="360"/>
        </w:tabs>
      </w:pPr>
    </w:lvl>
    <w:lvl w:ilvl="5" w:tplc="06926BB8">
      <w:numFmt w:val="none"/>
      <w:lvlText w:val=""/>
      <w:lvlJc w:val="left"/>
      <w:pPr>
        <w:tabs>
          <w:tab w:val="num" w:pos="360"/>
        </w:tabs>
      </w:pPr>
    </w:lvl>
    <w:lvl w:ilvl="6" w:tplc="E38ABF86">
      <w:numFmt w:val="none"/>
      <w:lvlText w:val=""/>
      <w:lvlJc w:val="left"/>
      <w:pPr>
        <w:tabs>
          <w:tab w:val="num" w:pos="360"/>
        </w:tabs>
      </w:pPr>
    </w:lvl>
    <w:lvl w:ilvl="7" w:tplc="08421CFA">
      <w:numFmt w:val="none"/>
      <w:lvlText w:val=""/>
      <w:lvlJc w:val="left"/>
      <w:pPr>
        <w:tabs>
          <w:tab w:val="num" w:pos="360"/>
        </w:tabs>
      </w:pPr>
    </w:lvl>
    <w:lvl w:ilvl="8" w:tplc="12EA10E4">
      <w:numFmt w:val="none"/>
      <w:lvlText w:val=""/>
      <w:lvlJc w:val="left"/>
      <w:pPr>
        <w:tabs>
          <w:tab w:val="num" w:pos="360"/>
        </w:tabs>
      </w:pPr>
    </w:lvl>
  </w:abstractNum>
  <w:abstractNum w:abstractNumId="32" w15:restartNumberingAfterBreak="0">
    <w:nsid w:val="6C6357FF"/>
    <w:multiLevelType w:val="hybridMultilevel"/>
    <w:tmpl w:val="3CF275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C8B6353"/>
    <w:multiLevelType w:val="hybridMultilevel"/>
    <w:tmpl w:val="A584676E"/>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E8451B"/>
    <w:multiLevelType w:val="hybridMultilevel"/>
    <w:tmpl w:val="5A5E3260"/>
    <w:lvl w:ilvl="0" w:tplc="04090019">
      <w:start w:val="1"/>
      <w:numFmt w:val="lowerLetter"/>
      <w:lvlText w:val="%1."/>
      <w:lvlJc w:val="left"/>
      <w:pPr>
        <w:tabs>
          <w:tab w:val="num" w:pos="760"/>
        </w:tabs>
        <w:ind w:left="760" w:hanging="360"/>
      </w:pPr>
      <w:rPr>
        <w:rFonts w:hint="default"/>
      </w:rPr>
    </w:lvl>
    <w:lvl w:ilvl="1" w:tplc="C9766220">
      <w:numFmt w:val="bullet"/>
      <w:lvlText w:val="-"/>
      <w:lvlJc w:val="left"/>
      <w:pPr>
        <w:tabs>
          <w:tab w:val="num" w:pos="1160"/>
        </w:tabs>
        <w:ind w:left="1160" w:hanging="360"/>
      </w:pPr>
      <w:rPr>
        <w:rFonts w:ascii="Times New Roman" w:eastAsia="휴먼명조"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5" w15:restartNumberingAfterBreak="0">
    <w:nsid w:val="6FCA5F31"/>
    <w:multiLevelType w:val="hybridMultilevel"/>
    <w:tmpl w:val="693EF742"/>
    <w:lvl w:ilvl="0" w:tplc="04090019">
      <w:start w:val="1"/>
      <w:numFmt w:val="lowerLetter"/>
      <w:lvlText w:val="%1."/>
      <w:lvlJc w:val="left"/>
      <w:pPr>
        <w:tabs>
          <w:tab w:val="num" w:pos="760"/>
        </w:tabs>
        <w:ind w:left="760" w:hanging="360"/>
      </w:pPr>
      <w:rPr>
        <w:rFonts w:hint="default"/>
      </w:rPr>
    </w:lvl>
    <w:lvl w:ilvl="1" w:tplc="FFFFFFFF">
      <w:start w:val="5"/>
      <w:numFmt w:val="bullet"/>
      <w:lvlText w:val=""/>
      <w:lvlJc w:val="left"/>
      <w:pPr>
        <w:tabs>
          <w:tab w:val="num" w:pos="1160"/>
        </w:tabs>
        <w:ind w:left="1160" w:hanging="360"/>
      </w:pPr>
      <w:rPr>
        <w:rFonts w:ascii="Wingdings" w:eastAsia="Batang" w:hAnsi="Wingdings" w:cs="Times New Roman" w:hint="default"/>
      </w:rPr>
    </w:lvl>
    <w:lvl w:ilvl="2" w:tplc="FFFFFFFF" w:tentative="1">
      <w:start w:val="1"/>
      <w:numFmt w:val="bullet"/>
      <w:lvlText w:val=""/>
      <w:lvlJc w:val="left"/>
      <w:pPr>
        <w:tabs>
          <w:tab w:val="num" w:pos="1600"/>
        </w:tabs>
        <w:ind w:left="1600" w:hanging="400"/>
      </w:pPr>
      <w:rPr>
        <w:rFonts w:ascii="Wingdings" w:hAnsi="Wingdings" w:hint="default"/>
      </w:rPr>
    </w:lvl>
    <w:lvl w:ilvl="3" w:tplc="FFFFFFFF" w:tentative="1">
      <w:start w:val="1"/>
      <w:numFmt w:val="bullet"/>
      <w:lvlText w:val=""/>
      <w:lvlJc w:val="left"/>
      <w:pPr>
        <w:tabs>
          <w:tab w:val="num" w:pos="2000"/>
        </w:tabs>
        <w:ind w:left="2000" w:hanging="400"/>
      </w:pPr>
      <w:rPr>
        <w:rFonts w:ascii="Wingdings" w:hAnsi="Wingdings" w:hint="default"/>
      </w:rPr>
    </w:lvl>
    <w:lvl w:ilvl="4" w:tplc="FFFFFFFF" w:tentative="1">
      <w:start w:val="1"/>
      <w:numFmt w:val="bullet"/>
      <w:lvlText w:val=""/>
      <w:lvlJc w:val="left"/>
      <w:pPr>
        <w:tabs>
          <w:tab w:val="num" w:pos="2400"/>
        </w:tabs>
        <w:ind w:left="2400" w:hanging="400"/>
      </w:pPr>
      <w:rPr>
        <w:rFonts w:ascii="Wingdings" w:hAnsi="Wingdings" w:hint="default"/>
      </w:rPr>
    </w:lvl>
    <w:lvl w:ilvl="5" w:tplc="FFFFFFFF" w:tentative="1">
      <w:start w:val="1"/>
      <w:numFmt w:val="bullet"/>
      <w:lvlText w:val=""/>
      <w:lvlJc w:val="left"/>
      <w:pPr>
        <w:tabs>
          <w:tab w:val="num" w:pos="2800"/>
        </w:tabs>
        <w:ind w:left="2800" w:hanging="400"/>
      </w:pPr>
      <w:rPr>
        <w:rFonts w:ascii="Wingdings" w:hAnsi="Wingdings" w:hint="default"/>
      </w:rPr>
    </w:lvl>
    <w:lvl w:ilvl="6" w:tplc="FFFFFFFF" w:tentative="1">
      <w:start w:val="1"/>
      <w:numFmt w:val="bullet"/>
      <w:lvlText w:val=""/>
      <w:lvlJc w:val="left"/>
      <w:pPr>
        <w:tabs>
          <w:tab w:val="num" w:pos="3200"/>
        </w:tabs>
        <w:ind w:left="3200" w:hanging="400"/>
      </w:pPr>
      <w:rPr>
        <w:rFonts w:ascii="Wingdings" w:hAnsi="Wingdings" w:hint="default"/>
      </w:rPr>
    </w:lvl>
    <w:lvl w:ilvl="7" w:tplc="FFFFFFFF" w:tentative="1">
      <w:start w:val="1"/>
      <w:numFmt w:val="bullet"/>
      <w:lvlText w:val=""/>
      <w:lvlJc w:val="left"/>
      <w:pPr>
        <w:tabs>
          <w:tab w:val="num" w:pos="3600"/>
        </w:tabs>
        <w:ind w:left="3600" w:hanging="400"/>
      </w:pPr>
      <w:rPr>
        <w:rFonts w:ascii="Wingdings" w:hAnsi="Wingdings" w:hint="default"/>
      </w:rPr>
    </w:lvl>
    <w:lvl w:ilvl="8" w:tplc="FFFFFFFF" w:tentative="1">
      <w:start w:val="1"/>
      <w:numFmt w:val="bullet"/>
      <w:lvlText w:val=""/>
      <w:lvlJc w:val="left"/>
      <w:pPr>
        <w:tabs>
          <w:tab w:val="num" w:pos="4000"/>
        </w:tabs>
        <w:ind w:left="4000" w:hanging="400"/>
      </w:pPr>
      <w:rPr>
        <w:rFonts w:ascii="Wingdings" w:hAnsi="Wingdings" w:hint="default"/>
      </w:rPr>
    </w:lvl>
  </w:abstractNum>
  <w:abstractNum w:abstractNumId="36" w15:restartNumberingAfterBreak="0">
    <w:nsid w:val="6FD63D51"/>
    <w:multiLevelType w:val="hybridMultilevel"/>
    <w:tmpl w:val="0D7CB1A0"/>
    <w:lvl w:ilvl="0" w:tplc="03B2035A">
      <w:start w:val="1"/>
      <w:numFmt w:val="lowerLetter"/>
      <w:lvlText w:val="%1)"/>
      <w:lvlJc w:val="left"/>
      <w:pPr>
        <w:tabs>
          <w:tab w:val="num" w:pos="780"/>
        </w:tabs>
        <w:ind w:left="78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705716F0"/>
    <w:multiLevelType w:val="hybridMultilevel"/>
    <w:tmpl w:val="27C281A2"/>
    <w:lvl w:ilvl="0" w:tplc="FFFFFFFF">
      <w:start w:val="4"/>
      <w:numFmt w:val="bullet"/>
      <w:lvlText w:val="-"/>
      <w:lvlJc w:val="left"/>
      <w:pPr>
        <w:tabs>
          <w:tab w:val="num" w:pos="760"/>
        </w:tabs>
        <w:ind w:left="760" w:hanging="360"/>
      </w:pPr>
      <w:rPr>
        <w:rFonts w:ascii="Times New Roman" w:eastAsia="Batang" w:hAnsi="Times New Roman" w:cs="Times New Roman" w:hint="default"/>
      </w:rPr>
    </w:lvl>
    <w:lvl w:ilvl="1" w:tplc="04090019">
      <w:start w:val="1"/>
      <w:numFmt w:val="lowerLetter"/>
      <w:lvlText w:val="%2."/>
      <w:lvlJc w:val="left"/>
      <w:pPr>
        <w:tabs>
          <w:tab w:val="num" w:pos="1160"/>
        </w:tabs>
        <w:ind w:left="1160" w:hanging="360"/>
      </w:pPr>
      <w:rPr>
        <w:rFonts w:hint="default"/>
      </w:rPr>
    </w:lvl>
    <w:lvl w:ilvl="2" w:tplc="B23092FA">
      <w:start w:val="1"/>
      <w:numFmt w:val="lowerLetter"/>
      <w:lvlText w:val="%3)"/>
      <w:lvlJc w:val="left"/>
      <w:pPr>
        <w:ind w:left="1560" w:hanging="360"/>
      </w:pPr>
      <w:rPr>
        <w:rFonts w:eastAsia="Times New Roman" w:hint="default"/>
      </w:rPr>
    </w:lvl>
    <w:lvl w:ilvl="3" w:tplc="FFFFFFFF" w:tentative="1">
      <w:start w:val="1"/>
      <w:numFmt w:val="bullet"/>
      <w:lvlText w:val=""/>
      <w:lvlJc w:val="left"/>
      <w:pPr>
        <w:tabs>
          <w:tab w:val="num" w:pos="2000"/>
        </w:tabs>
        <w:ind w:left="2000" w:hanging="400"/>
      </w:pPr>
      <w:rPr>
        <w:rFonts w:ascii="Wingdings" w:hAnsi="Wingdings" w:hint="default"/>
      </w:rPr>
    </w:lvl>
    <w:lvl w:ilvl="4" w:tplc="FFFFFFFF" w:tentative="1">
      <w:start w:val="1"/>
      <w:numFmt w:val="bullet"/>
      <w:lvlText w:val=""/>
      <w:lvlJc w:val="left"/>
      <w:pPr>
        <w:tabs>
          <w:tab w:val="num" w:pos="2400"/>
        </w:tabs>
        <w:ind w:left="2400" w:hanging="400"/>
      </w:pPr>
      <w:rPr>
        <w:rFonts w:ascii="Wingdings" w:hAnsi="Wingdings" w:hint="default"/>
      </w:rPr>
    </w:lvl>
    <w:lvl w:ilvl="5" w:tplc="FFFFFFFF" w:tentative="1">
      <w:start w:val="1"/>
      <w:numFmt w:val="bullet"/>
      <w:lvlText w:val=""/>
      <w:lvlJc w:val="left"/>
      <w:pPr>
        <w:tabs>
          <w:tab w:val="num" w:pos="2800"/>
        </w:tabs>
        <w:ind w:left="2800" w:hanging="400"/>
      </w:pPr>
      <w:rPr>
        <w:rFonts w:ascii="Wingdings" w:hAnsi="Wingdings" w:hint="default"/>
      </w:rPr>
    </w:lvl>
    <w:lvl w:ilvl="6" w:tplc="FFFFFFFF" w:tentative="1">
      <w:start w:val="1"/>
      <w:numFmt w:val="bullet"/>
      <w:lvlText w:val=""/>
      <w:lvlJc w:val="left"/>
      <w:pPr>
        <w:tabs>
          <w:tab w:val="num" w:pos="3200"/>
        </w:tabs>
        <w:ind w:left="3200" w:hanging="400"/>
      </w:pPr>
      <w:rPr>
        <w:rFonts w:ascii="Wingdings" w:hAnsi="Wingdings" w:hint="default"/>
      </w:rPr>
    </w:lvl>
    <w:lvl w:ilvl="7" w:tplc="FFFFFFFF" w:tentative="1">
      <w:start w:val="1"/>
      <w:numFmt w:val="bullet"/>
      <w:lvlText w:val=""/>
      <w:lvlJc w:val="left"/>
      <w:pPr>
        <w:tabs>
          <w:tab w:val="num" w:pos="3600"/>
        </w:tabs>
        <w:ind w:left="3600" w:hanging="400"/>
      </w:pPr>
      <w:rPr>
        <w:rFonts w:ascii="Wingdings" w:hAnsi="Wingdings" w:hint="default"/>
      </w:rPr>
    </w:lvl>
    <w:lvl w:ilvl="8" w:tplc="FFFFFFFF" w:tentative="1">
      <w:start w:val="1"/>
      <w:numFmt w:val="bullet"/>
      <w:lvlText w:val=""/>
      <w:lvlJc w:val="left"/>
      <w:pPr>
        <w:tabs>
          <w:tab w:val="num" w:pos="4000"/>
        </w:tabs>
        <w:ind w:left="4000" w:hanging="400"/>
      </w:pPr>
      <w:rPr>
        <w:rFonts w:ascii="Wingdings" w:hAnsi="Wingdings" w:hint="default"/>
      </w:rPr>
    </w:lvl>
  </w:abstractNum>
  <w:abstractNum w:abstractNumId="38"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9" w15:restartNumberingAfterBreak="0">
    <w:nsid w:val="7A613B19"/>
    <w:multiLevelType w:val="hybridMultilevel"/>
    <w:tmpl w:val="E81E851E"/>
    <w:lvl w:ilvl="0" w:tplc="03B2035A">
      <w:start w:val="1"/>
      <w:numFmt w:val="lowerLetter"/>
      <w:lvlText w:val="%1)"/>
      <w:lvlJc w:val="left"/>
      <w:pPr>
        <w:tabs>
          <w:tab w:val="num" w:pos="780"/>
        </w:tabs>
        <w:ind w:left="7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3"/>
  </w:num>
  <w:num w:numId="2">
    <w:abstractNumId w:val="27"/>
  </w:num>
  <w:num w:numId="3">
    <w:abstractNumId w:val="19"/>
  </w:num>
  <w:num w:numId="4">
    <w:abstractNumId w:val="8"/>
  </w:num>
  <w:num w:numId="5">
    <w:abstractNumId w:val="31"/>
  </w:num>
  <w:num w:numId="6">
    <w:abstractNumId w:val="34"/>
  </w:num>
  <w:num w:numId="7">
    <w:abstractNumId w:val="28"/>
  </w:num>
  <w:num w:numId="8">
    <w:abstractNumId w:val="20"/>
  </w:num>
  <w:num w:numId="9">
    <w:abstractNumId w:val="25"/>
  </w:num>
  <w:num w:numId="10">
    <w:abstractNumId w:val="30"/>
  </w:num>
  <w:num w:numId="11">
    <w:abstractNumId w:val="37"/>
  </w:num>
  <w:num w:numId="12">
    <w:abstractNumId w:val="35"/>
  </w:num>
  <w:num w:numId="13">
    <w:abstractNumId w:val="10"/>
  </w:num>
  <w:num w:numId="14">
    <w:abstractNumId w:val="23"/>
  </w:num>
  <w:num w:numId="15">
    <w:abstractNumId w:val="12"/>
  </w:num>
  <w:num w:numId="16">
    <w:abstractNumId w:val="2"/>
  </w:num>
  <w:num w:numId="17">
    <w:abstractNumId w:val="32"/>
  </w:num>
  <w:num w:numId="18">
    <w:abstractNumId w:val="14"/>
  </w:num>
  <w:num w:numId="19">
    <w:abstractNumId w:val="39"/>
  </w:num>
  <w:num w:numId="20">
    <w:abstractNumId w:val="21"/>
  </w:num>
  <w:num w:numId="21">
    <w:abstractNumId w:val="36"/>
  </w:num>
  <w:num w:numId="22">
    <w:abstractNumId w:val="33"/>
  </w:num>
  <w:num w:numId="23">
    <w:abstractNumId w:val="7"/>
  </w:num>
  <w:num w:numId="24">
    <w:abstractNumId w:val="16"/>
  </w:num>
  <w:num w:numId="25">
    <w:abstractNumId w:val="38"/>
  </w:num>
  <w:num w:numId="26">
    <w:abstractNumId w:val="0"/>
  </w:num>
  <w:num w:numId="27">
    <w:abstractNumId w:val="11"/>
  </w:num>
  <w:num w:numId="28">
    <w:abstractNumId w:val="3"/>
  </w:num>
  <w:num w:numId="29">
    <w:abstractNumId w:val="4"/>
  </w:num>
  <w:num w:numId="30">
    <w:abstractNumId w:val="9"/>
  </w:num>
  <w:num w:numId="31">
    <w:abstractNumId w:val="6"/>
  </w:num>
  <w:num w:numId="32">
    <w:abstractNumId w:val="18"/>
  </w:num>
  <w:num w:numId="33">
    <w:abstractNumId w:val="22"/>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24"/>
  </w:num>
  <w:num w:numId="37">
    <w:abstractNumId w:val="5"/>
  </w:num>
  <w:num w:numId="38">
    <w:abstractNumId w:val="1"/>
  </w:num>
  <w:num w:numId="39">
    <w:abstractNumId w:val="17"/>
  </w:num>
  <w:num w:numId="40">
    <w:abstractNumId w:val="15"/>
  </w:num>
  <w:num w:numId="41">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activeWritingStyle w:appName="MSWord" w:lang="en-US" w:vendorID="8" w:dllVersion="513" w:checkStyle="1"/>
  <w:activeWritingStyle w:appName="MSWord" w:lang="fr-FR" w:vendorID="9" w:dllVersion="512" w:checkStyle="1"/>
  <w:activeWritingStyle w:appName="MSWord" w:lang="ja-JP" w:vendorID="5"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80B"/>
    <w:rsid w:val="00000326"/>
    <w:rsid w:val="000013D6"/>
    <w:rsid w:val="000028ED"/>
    <w:rsid w:val="000030EE"/>
    <w:rsid w:val="000036C0"/>
    <w:rsid w:val="00003AF2"/>
    <w:rsid w:val="000076CB"/>
    <w:rsid w:val="00010C22"/>
    <w:rsid w:val="00011223"/>
    <w:rsid w:val="00012BA6"/>
    <w:rsid w:val="00013BC6"/>
    <w:rsid w:val="00014B44"/>
    <w:rsid w:val="00014C01"/>
    <w:rsid w:val="00017C41"/>
    <w:rsid w:val="000203E3"/>
    <w:rsid w:val="00021EF9"/>
    <w:rsid w:val="00023C39"/>
    <w:rsid w:val="00023E2D"/>
    <w:rsid w:val="00025596"/>
    <w:rsid w:val="00027B6C"/>
    <w:rsid w:val="00032553"/>
    <w:rsid w:val="0003308D"/>
    <w:rsid w:val="00033C5C"/>
    <w:rsid w:val="00050C14"/>
    <w:rsid w:val="00050C9E"/>
    <w:rsid w:val="000543BF"/>
    <w:rsid w:val="00055861"/>
    <w:rsid w:val="0005685F"/>
    <w:rsid w:val="0005738C"/>
    <w:rsid w:val="00057AAC"/>
    <w:rsid w:val="000621F3"/>
    <w:rsid w:val="00062B14"/>
    <w:rsid w:val="00062CB8"/>
    <w:rsid w:val="00063F0D"/>
    <w:rsid w:val="000659F1"/>
    <w:rsid w:val="00066486"/>
    <w:rsid w:val="0006666E"/>
    <w:rsid w:val="00067106"/>
    <w:rsid w:val="000672DA"/>
    <w:rsid w:val="000678D2"/>
    <w:rsid w:val="00067E48"/>
    <w:rsid w:val="0007151D"/>
    <w:rsid w:val="0007334B"/>
    <w:rsid w:val="00074531"/>
    <w:rsid w:val="00075401"/>
    <w:rsid w:val="00076566"/>
    <w:rsid w:val="00076FA9"/>
    <w:rsid w:val="000801D7"/>
    <w:rsid w:val="00080B64"/>
    <w:rsid w:val="000810B8"/>
    <w:rsid w:val="0008400B"/>
    <w:rsid w:val="000848E8"/>
    <w:rsid w:val="00086EEC"/>
    <w:rsid w:val="00087483"/>
    <w:rsid w:val="0008752B"/>
    <w:rsid w:val="00091BE7"/>
    <w:rsid w:val="00093225"/>
    <w:rsid w:val="000934ED"/>
    <w:rsid w:val="000938EC"/>
    <w:rsid w:val="00093ABE"/>
    <w:rsid w:val="00095F63"/>
    <w:rsid w:val="000A1733"/>
    <w:rsid w:val="000A1A6D"/>
    <w:rsid w:val="000A1FC2"/>
    <w:rsid w:val="000A300D"/>
    <w:rsid w:val="000A3166"/>
    <w:rsid w:val="000A5A6E"/>
    <w:rsid w:val="000A5A99"/>
    <w:rsid w:val="000B0DB2"/>
    <w:rsid w:val="000B2831"/>
    <w:rsid w:val="000B28D5"/>
    <w:rsid w:val="000B3CD5"/>
    <w:rsid w:val="000B488F"/>
    <w:rsid w:val="000B5015"/>
    <w:rsid w:val="000B5B6C"/>
    <w:rsid w:val="000C0800"/>
    <w:rsid w:val="000C1A30"/>
    <w:rsid w:val="000C4CDA"/>
    <w:rsid w:val="000D3B3B"/>
    <w:rsid w:val="000D3E26"/>
    <w:rsid w:val="000D5A7B"/>
    <w:rsid w:val="000D7013"/>
    <w:rsid w:val="000E136E"/>
    <w:rsid w:val="000E21AB"/>
    <w:rsid w:val="000E2B1B"/>
    <w:rsid w:val="000E50AF"/>
    <w:rsid w:val="000E59BE"/>
    <w:rsid w:val="000E6AE3"/>
    <w:rsid w:val="000E74C6"/>
    <w:rsid w:val="000E7DE9"/>
    <w:rsid w:val="000F32A5"/>
    <w:rsid w:val="000F538A"/>
    <w:rsid w:val="001003FB"/>
    <w:rsid w:val="00101F92"/>
    <w:rsid w:val="00102544"/>
    <w:rsid w:val="00103356"/>
    <w:rsid w:val="001037A1"/>
    <w:rsid w:val="00105DAF"/>
    <w:rsid w:val="001065DB"/>
    <w:rsid w:val="00106E47"/>
    <w:rsid w:val="001106DF"/>
    <w:rsid w:val="00110A53"/>
    <w:rsid w:val="00110C00"/>
    <w:rsid w:val="00110E8E"/>
    <w:rsid w:val="00112643"/>
    <w:rsid w:val="00112796"/>
    <w:rsid w:val="00112BA7"/>
    <w:rsid w:val="001142CC"/>
    <w:rsid w:val="0011626D"/>
    <w:rsid w:val="00120DE6"/>
    <w:rsid w:val="00122A6E"/>
    <w:rsid w:val="00122CD3"/>
    <w:rsid w:val="00123CC1"/>
    <w:rsid w:val="00124246"/>
    <w:rsid w:val="001250DF"/>
    <w:rsid w:val="001270E8"/>
    <w:rsid w:val="001315F2"/>
    <w:rsid w:val="001330EC"/>
    <w:rsid w:val="00135DA3"/>
    <w:rsid w:val="00137766"/>
    <w:rsid w:val="00140E5D"/>
    <w:rsid w:val="00144ED3"/>
    <w:rsid w:val="001511F6"/>
    <w:rsid w:val="00151ABE"/>
    <w:rsid w:val="001524F0"/>
    <w:rsid w:val="00152EB0"/>
    <w:rsid w:val="00155512"/>
    <w:rsid w:val="00155674"/>
    <w:rsid w:val="00155CAD"/>
    <w:rsid w:val="00156A43"/>
    <w:rsid w:val="0016108C"/>
    <w:rsid w:val="0016338E"/>
    <w:rsid w:val="00165AD9"/>
    <w:rsid w:val="0016644D"/>
    <w:rsid w:val="00166B37"/>
    <w:rsid w:val="00172183"/>
    <w:rsid w:val="00172D32"/>
    <w:rsid w:val="00174099"/>
    <w:rsid w:val="00174389"/>
    <w:rsid w:val="00175E78"/>
    <w:rsid w:val="00176232"/>
    <w:rsid w:val="00176C62"/>
    <w:rsid w:val="00180024"/>
    <w:rsid w:val="001807FC"/>
    <w:rsid w:val="001825B7"/>
    <w:rsid w:val="00184475"/>
    <w:rsid w:val="00185514"/>
    <w:rsid w:val="0018579C"/>
    <w:rsid w:val="00185FCA"/>
    <w:rsid w:val="001875C1"/>
    <w:rsid w:val="00187FA5"/>
    <w:rsid w:val="00192556"/>
    <w:rsid w:val="0019406A"/>
    <w:rsid w:val="0019513B"/>
    <w:rsid w:val="00195FF0"/>
    <w:rsid w:val="00196FE2"/>
    <w:rsid w:val="0019735B"/>
    <w:rsid w:val="001A01D8"/>
    <w:rsid w:val="001A0667"/>
    <w:rsid w:val="001A4085"/>
    <w:rsid w:val="001A4C47"/>
    <w:rsid w:val="001A6C9F"/>
    <w:rsid w:val="001A6EEC"/>
    <w:rsid w:val="001A78E9"/>
    <w:rsid w:val="001B1BF3"/>
    <w:rsid w:val="001B24A9"/>
    <w:rsid w:val="001B2A36"/>
    <w:rsid w:val="001C06BF"/>
    <w:rsid w:val="001C087D"/>
    <w:rsid w:val="001C1220"/>
    <w:rsid w:val="001C1686"/>
    <w:rsid w:val="001C2012"/>
    <w:rsid w:val="001C3EA7"/>
    <w:rsid w:val="001C4FAA"/>
    <w:rsid w:val="001C5546"/>
    <w:rsid w:val="001C5A31"/>
    <w:rsid w:val="001C5D2B"/>
    <w:rsid w:val="001C6177"/>
    <w:rsid w:val="001C6C38"/>
    <w:rsid w:val="001C6C83"/>
    <w:rsid w:val="001C7260"/>
    <w:rsid w:val="001D0DF6"/>
    <w:rsid w:val="001D3A43"/>
    <w:rsid w:val="001D45FB"/>
    <w:rsid w:val="001D5DAC"/>
    <w:rsid w:val="001D76BA"/>
    <w:rsid w:val="001E014B"/>
    <w:rsid w:val="001E0233"/>
    <w:rsid w:val="001E283E"/>
    <w:rsid w:val="001E66F1"/>
    <w:rsid w:val="001E68EC"/>
    <w:rsid w:val="001F04BD"/>
    <w:rsid w:val="001F2150"/>
    <w:rsid w:val="001F2EB1"/>
    <w:rsid w:val="001F340F"/>
    <w:rsid w:val="001F3CE8"/>
    <w:rsid w:val="001F7FB1"/>
    <w:rsid w:val="0020037F"/>
    <w:rsid w:val="002005F0"/>
    <w:rsid w:val="00201B85"/>
    <w:rsid w:val="00201FB6"/>
    <w:rsid w:val="00202CCA"/>
    <w:rsid w:val="002033FF"/>
    <w:rsid w:val="0020420D"/>
    <w:rsid w:val="00204C7C"/>
    <w:rsid w:val="002071A5"/>
    <w:rsid w:val="00207DA6"/>
    <w:rsid w:val="00214532"/>
    <w:rsid w:val="002167D4"/>
    <w:rsid w:val="00216E8B"/>
    <w:rsid w:val="00221340"/>
    <w:rsid w:val="00222157"/>
    <w:rsid w:val="00224168"/>
    <w:rsid w:val="0022760E"/>
    <w:rsid w:val="00230542"/>
    <w:rsid w:val="00230BCF"/>
    <w:rsid w:val="0023113E"/>
    <w:rsid w:val="00233A88"/>
    <w:rsid w:val="00233EC2"/>
    <w:rsid w:val="002357E1"/>
    <w:rsid w:val="0023608C"/>
    <w:rsid w:val="0023621A"/>
    <w:rsid w:val="002375C8"/>
    <w:rsid w:val="00241BF9"/>
    <w:rsid w:val="0024696F"/>
    <w:rsid w:val="0024787D"/>
    <w:rsid w:val="00250B7F"/>
    <w:rsid w:val="00251F5F"/>
    <w:rsid w:val="0025290F"/>
    <w:rsid w:val="002535E2"/>
    <w:rsid w:val="002553CB"/>
    <w:rsid w:val="00255D6E"/>
    <w:rsid w:val="00256AE9"/>
    <w:rsid w:val="00261F85"/>
    <w:rsid w:val="002637A8"/>
    <w:rsid w:val="00263B0C"/>
    <w:rsid w:val="002653AA"/>
    <w:rsid w:val="00266120"/>
    <w:rsid w:val="00266482"/>
    <w:rsid w:val="00266516"/>
    <w:rsid w:val="00266819"/>
    <w:rsid w:val="00267627"/>
    <w:rsid w:val="00267EB6"/>
    <w:rsid w:val="00271381"/>
    <w:rsid w:val="0027500A"/>
    <w:rsid w:val="00275EC4"/>
    <w:rsid w:val="002806D4"/>
    <w:rsid w:val="00284B1B"/>
    <w:rsid w:val="002879F0"/>
    <w:rsid w:val="0029042F"/>
    <w:rsid w:val="0029045E"/>
    <w:rsid w:val="00293F5B"/>
    <w:rsid w:val="002940D7"/>
    <w:rsid w:val="002947C5"/>
    <w:rsid w:val="00295B6B"/>
    <w:rsid w:val="00296CC1"/>
    <w:rsid w:val="00297C50"/>
    <w:rsid w:val="002A3419"/>
    <w:rsid w:val="002A600A"/>
    <w:rsid w:val="002A6E04"/>
    <w:rsid w:val="002B021B"/>
    <w:rsid w:val="002B1CE3"/>
    <w:rsid w:val="002B203C"/>
    <w:rsid w:val="002B2165"/>
    <w:rsid w:val="002B2409"/>
    <w:rsid w:val="002B2C97"/>
    <w:rsid w:val="002B3290"/>
    <w:rsid w:val="002B5ECD"/>
    <w:rsid w:val="002B6585"/>
    <w:rsid w:val="002C03EE"/>
    <w:rsid w:val="002C0685"/>
    <w:rsid w:val="002C0E1A"/>
    <w:rsid w:val="002C1A5B"/>
    <w:rsid w:val="002C4A75"/>
    <w:rsid w:val="002C5728"/>
    <w:rsid w:val="002C67F9"/>
    <w:rsid w:val="002C6C74"/>
    <w:rsid w:val="002C7013"/>
    <w:rsid w:val="002D183A"/>
    <w:rsid w:val="002D2404"/>
    <w:rsid w:val="002D387E"/>
    <w:rsid w:val="002D3F49"/>
    <w:rsid w:val="002D4208"/>
    <w:rsid w:val="002D4F8F"/>
    <w:rsid w:val="002D57B6"/>
    <w:rsid w:val="002E1E18"/>
    <w:rsid w:val="002E2ADB"/>
    <w:rsid w:val="002E4976"/>
    <w:rsid w:val="002E49DB"/>
    <w:rsid w:val="002E538F"/>
    <w:rsid w:val="002F1646"/>
    <w:rsid w:val="002F1BDD"/>
    <w:rsid w:val="002F3A93"/>
    <w:rsid w:val="002F3CEA"/>
    <w:rsid w:val="002F3D75"/>
    <w:rsid w:val="00300EC9"/>
    <w:rsid w:val="00301B36"/>
    <w:rsid w:val="00301C24"/>
    <w:rsid w:val="00302274"/>
    <w:rsid w:val="00302346"/>
    <w:rsid w:val="003024A6"/>
    <w:rsid w:val="00303AF7"/>
    <w:rsid w:val="003040BF"/>
    <w:rsid w:val="00305D9E"/>
    <w:rsid w:val="00307AB9"/>
    <w:rsid w:val="00307EFC"/>
    <w:rsid w:val="0031002C"/>
    <w:rsid w:val="00310B46"/>
    <w:rsid w:val="003123E5"/>
    <w:rsid w:val="00313D5E"/>
    <w:rsid w:val="00313FC3"/>
    <w:rsid w:val="00314CAC"/>
    <w:rsid w:val="00315141"/>
    <w:rsid w:val="00316EDB"/>
    <w:rsid w:val="00322B5B"/>
    <w:rsid w:val="00326AF2"/>
    <w:rsid w:val="0032702A"/>
    <w:rsid w:val="003274E2"/>
    <w:rsid w:val="00330114"/>
    <w:rsid w:val="003305D7"/>
    <w:rsid w:val="003308EC"/>
    <w:rsid w:val="00330CBB"/>
    <w:rsid w:val="00330E24"/>
    <w:rsid w:val="00330FD7"/>
    <w:rsid w:val="00340FBC"/>
    <w:rsid w:val="0034123C"/>
    <w:rsid w:val="00341545"/>
    <w:rsid w:val="00341AE6"/>
    <w:rsid w:val="00344045"/>
    <w:rsid w:val="00347BEC"/>
    <w:rsid w:val="00350432"/>
    <w:rsid w:val="003506A6"/>
    <w:rsid w:val="00350E42"/>
    <w:rsid w:val="00351424"/>
    <w:rsid w:val="00351681"/>
    <w:rsid w:val="00352D2E"/>
    <w:rsid w:val="00352DB6"/>
    <w:rsid w:val="00354CE3"/>
    <w:rsid w:val="00356F45"/>
    <w:rsid w:val="00360A64"/>
    <w:rsid w:val="00361847"/>
    <w:rsid w:val="00362310"/>
    <w:rsid w:val="00362CD9"/>
    <w:rsid w:val="003635BD"/>
    <w:rsid w:val="00363AFA"/>
    <w:rsid w:val="003662C0"/>
    <w:rsid w:val="00367082"/>
    <w:rsid w:val="00367420"/>
    <w:rsid w:val="003704DD"/>
    <w:rsid w:val="00371B50"/>
    <w:rsid w:val="00374174"/>
    <w:rsid w:val="00374A5E"/>
    <w:rsid w:val="00376E49"/>
    <w:rsid w:val="00381A87"/>
    <w:rsid w:val="003827ED"/>
    <w:rsid w:val="00383A37"/>
    <w:rsid w:val="00385CFD"/>
    <w:rsid w:val="00391EAB"/>
    <w:rsid w:val="0039456E"/>
    <w:rsid w:val="00395066"/>
    <w:rsid w:val="003953DA"/>
    <w:rsid w:val="0039671F"/>
    <w:rsid w:val="00396A06"/>
    <w:rsid w:val="003A0C38"/>
    <w:rsid w:val="003A1079"/>
    <w:rsid w:val="003A1AF6"/>
    <w:rsid w:val="003A1BC9"/>
    <w:rsid w:val="003A1F20"/>
    <w:rsid w:val="003B3790"/>
    <w:rsid w:val="003B5ED9"/>
    <w:rsid w:val="003B626D"/>
    <w:rsid w:val="003B6451"/>
    <w:rsid w:val="003B6B2E"/>
    <w:rsid w:val="003B6C4C"/>
    <w:rsid w:val="003B73EB"/>
    <w:rsid w:val="003B7C37"/>
    <w:rsid w:val="003C0D25"/>
    <w:rsid w:val="003C0FF3"/>
    <w:rsid w:val="003C2F67"/>
    <w:rsid w:val="003C3623"/>
    <w:rsid w:val="003C567D"/>
    <w:rsid w:val="003C7596"/>
    <w:rsid w:val="003C7E24"/>
    <w:rsid w:val="003D2C3F"/>
    <w:rsid w:val="003D4546"/>
    <w:rsid w:val="003D5AF4"/>
    <w:rsid w:val="003D5D64"/>
    <w:rsid w:val="003D6930"/>
    <w:rsid w:val="003D77BF"/>
    <w:rsid w:val="003D7A65"/>
    <w:rsid w:val="003E3A23"/>
    <w:rsid w:val="003F3C09"/>
    <w:rsid w:val="003F5599"/>
    <w:rsid w:val="003F5C6B"/>
    <w:rsid w:val="003F742A"/>
    <w:rsid w:val="00400056"/>
    <w:rsid w:val="00400448"/>
    <w:rsid w:val="004007EA"/>
    <w:rsid w:val="00401136"/>
    <w:rsid w:val="0040144B"/>
    <w:rsid w:val="0040220B"/>
    <w:rsid w:val="00403717"/>
    <w:rsid w:val="00403D87"/>
    <w:rsid w:val="00404B9E"/>
    <w:rsid w:val="0041070E"/>
    <w:rsid w:val="00410C82"/>
    <w:rsid w:val="00410FA2"/>
    <w:rsid w:val="00412BDE"/>
    <w:rsid w:val="00412F8D"/>
    <w:rsid w:val="00413501"/>
    <w:rsid w:val="00414943"/>
    <w:rsid w:val="00415047"/>
    <w:rsid w:val="00415857"/>
    <w:rsid w:val="00416BD1"/>
    <w:rsid w:val="00417DA0"/>
    <w:rsid w:val="00417EE9"/>
    <w:rsid w:val="00422A0B"/>
    <w:rsid w:val="00422A2C"/>
    <w:rsid w:val="00425275"/>
    <w:rsid w:val="004256FC"/>
    <w:rsid w:val="00427F9F"/>
    <w:rsid w:val="00430290"/>
    <w:rsid w:val="004313F9"/>
    <w:rsid w:val="00432A77"/>
    <w:rsid w:val="00434A57"/>
    <w:rsid w:val="00436A6B"/>
    <w:rsid w:val="00437AC6"/>
    <w:rsid w:val="0044036C"/>
    <w:rsid w:val="00440845"/>
    <w:rsid w:val="004417DB"/>
    <w:rsid w:val="004417FA"/>
    <w:rsid w:val="0044198F"/>
    <w:rsid w:val="00443162"/>
    <w:rsid w:val="00443449"/>
    <w:rsid w:val="0044432D"/>
    <w:rsid w:val="00444663"/>
    <w:rsid w:val="004451CD"/>
    <w:rsid w:val="004478E1"/>
    <w:rsid w:val="00447F84"/>
    <w:rsid w:val="00450883"/>
    <w:rsid w:val="004518D8"/>
    <w:rsid w:val="00453067"/>
    <w:rsid w:val="00454A0C"/>
    <w:rsid w:val="004551B8"/>
    <w:rsid w:val="00456412"/>
    <w:rsid w:val="00460075"/>
    <w:rsid w:val="00462720"/>
    <w:rsid w:val="00462C4D"/>
    <w:rsid w:val="00462C52"/>
    <w:rsid w:val="00465465"/>
    <w:rsid w:val="00465FB4"/>
    <w:rsid w:val="00466BA3"/>
    <w:rsid w:val="0047125C"/>
    <w:rsid w:val="00472721"/>
    <w:rsid w:val="00472ED6"/>
    <w:rsid w:val="00473DFE"/>
    <w:rsid w:val="0047426B"/>
    <w:rsid w:val="004754F7"/>
    <w:rsid w:val="00475569"/>
    <w:rsid w:val="00475D3B"/>
    <w:rsid w:val="00475F35"/>
    <w:rsid w:val="00480CA8"/>
    <w:rsid w:val="00480F72"/>
    <w:rsid w:val="0048103F"/>
    <w:rsid w:val="00481D6F"/>
    <w:rsid w:val="00485DBC"/>
    <w:rsid w:val="00487768"/>
    <w:rsid w:val="00490C5E"/>
    <w:rsid w:val="00491F67"/>
    <w:rsid w:val="00492322"/>
    <w:rsid w:val="00492A1A"/>
    <w:rsid w:val="004937C8"/>
    <w:rsid w:val="004939F1"/>
    <w:rsid w:val="00494F43"/>
    <w:rsid w:val="00495E0C"/>
    <w:rsid w:val="00495F92"/>
    <w:rsid w:val="00496825"/>
    <w:rsid w:val="00497641"/>
    <w:rsid w:val="004976D2"/>
    <w:rsid w:val="004A20AE"/>
    <w:rsid w:val="004A347C"/>
    <w:rsid w:val="004A3515"/>
    <w:rsid w:val="004A4742"/>
    <w:rsid w:val="004A5BBD"/>
    <w:rsid w:val="004A6679"/>
    <w:rsid w:val="004B1080"/>
    <w:rsid w:val="004B15CA"/>
    <w:rsid w:val="004B170F"/>
    <w:rsid w:val="004B2178"/>
    <w:rsid w:val="004B287C"/>
    <w:rsid w:val="004B31CD"/>
    <w:rsid w:val="004B575F"/>
    <w:rsid w:val="004B5C66"/>
    <w:rsid w:val="004B75A9"/>
    <w:rsid w:val="004B7739"/>
    <w:rsid w:val="004C0EE0"/>
    <w:rsid w:val="004C1059"/>
    <w:rsid w:val="004C3203"/>
    <w:rsid w:val="004C4815"/>
    <w:rsid w:val="004D0564"/>
    <w:rsid w:val="004D1877"/>
    <w:rsid w:val="004D1D97"/>
    <w:rsid w:val="004D24CA"/>
    <w:rsid w:val="004D2D83"/>
    <w:rsid w:val="004D4F69"/>
    <w:rsid w:val="004D56AE"/>
    <w:rsid w:val="004D6049"/>
    <w:rsid w:val="004D6097"/>
    <w:rsid w:val="004D7A26"/>
    <w:rsid w:val="004E1C91"/>
    <w:rsid w:val="004E31F8"/>
    <w:rsid w:val="004E4314"/>
    <w:rsid w:val="004E5AF0"/>
    <w:rsid w:val="004E5D03"/>
    <w:rsid w:val="004E6C42"/>
    <w:rsid w:val="004E7D7C"/>
    <w:rsid w:val="004F4841"/>
    <w:rsid w:val="004F505A"/>
    <w:rsid w:val="004F5A3C"/>
    <w:rsid w:val="004F5ABA"/>
    <w:rsid w:val="004F7EAE"/>
    <w:rsid w:val="00503E93"/>
    <w:rsid w:val="00504033"/>
    <w:rsid w:val="00504574"/>
    <w:rsid w:val="00506AB8"/>
    <w:rsid w:val="00513231"/>
    <w:rsid w:val="00514A2E"/>
    <w:rsid w:val="00516C62"/>
    <w:rsid w:val="00517282"/>
    <w:rsid w:val="00520250"/>
    <w:rsid w:val="0052122D"/>
    <w:rsid w:val="005218A7"/>
    <w:rsid w:val="005255C2"/>
    <w:rsid w:val="0052647A"/>
    <w:rsid w:val="00526D9B"/>
    <w:rsid w:val="005272A6"/>
    <w:rsid w:val="00530119"/>
    <w:rsid w:val="0053529F"/>
    <w:rsid w:val="005352EE"/>
    <w:rsid w:val="0053586E"/>
    <w:rsid w:val="0053596D"/>
    <w:rsid w:val="005359C3"/>
    <w:rsid w:val="00535A4B"/>
    <w:rsid w:val="00540593"/>
    <w:rsid w:val="0054352F"/>
    <w:rsid w:val="00543D97"/>
    <w:rsid w:val="00544364"/>
    <w:rsid w:val="00545212"/>
    <w:rsid w:val="0055086C"/>
    <w:rsid w:val="00552AC3"/>
    <w:rsid w:val="00553AF8"/>
    <w:rsid w:val="00555078"/>
    <w:rsid w:val="00555CB4"/>
    <w:rsid w:val="00557C98"/>
    <w:rsid w:val="0056116B"/>
    <w:rsid w:val="0056143B"/>
    <w:rsid w:val="00561D30"/>
    <w:rsid w:val="00563E2F"/>
    <w:rsid w:val="005663CD"/>
    <w:rsid w:val="005665E5"/>
    <w:rsid w:val="0056726F"/>
    <w:rsid w:val="005700AF"/>
    <w:rsid w:val="005752C3"/>
    <w:rsid w:val="0057610B"/>
    <w:rsid w:val="00576D18"/>
    <w:rsid w:val="0058303C"/>
    <w:rsid w:val="0058773B"/>
    <w:rsid w:val="00587C48"/>
    <w:rsid w:val="00591262"/>
    <w:rsid w:val="00592A83"/>
    <w:rsid w:val="00593E6D"/>
    <w:rsid w:val="00594715"/>
    <w:rsid w:val="00594A91"/>
    <w:rsid w:val="005952FA"/>
    <w:rsid w:val="005A0411"/>
    <w:rsid w:val="005A378C"/>
    <w:rsid w:val="005A4DA2"/>
    <w:rsid w:val="005A660C"/>
    <w:rsid w:val="005A74D4"/>
    <w:rsid w:val="005B1345"/>
    <w:rsid w:val="005B4059"/>
    <w:rsid w:val="005B4B62"/>
    <w:rsid w:val="005B4DE9"/>
    <w:rsid w:val="005B6A79"/>
    <w:rsid w:val="005B794C"/>
    <w:rsid w:val="005C1CF2"/>
    <w:rsid w:val="005C3063"/>
    <w:rsid w:val="005C765D"/>
    <w:rsid w:val="005C7E8A"/>
    <w:rsid w:val="005D078F"/>
    <w:rsid w:val="005D305D"/>
    <w:rsid w:val="005D3433"/>
    <w:rsid w:val="005D6C1F"/>
    <w:rsid w:val="005E1BE9"/>
    <w:rsid w:val="005E2DA3"/>
    <w:rsid w:val="005E4830"/>
    <w:rsid w:val="005E5DF6"/>
    <w:rsid w:val="005E5E4C"/>
    <w:rsid w:val="005F0E0F"/>
    <w:rsid w:val="005F1490"/>
    <w:rsid w:val="005F3756"/>
    <w:rsid w:val="005F5F34"/>
    <w:rsid w:val="005F63C3"/>
    <w:rsid w:val="0060268E"/>
    <w:rsid w:val="00602FFF"/>
    <w:rsid w:val="0060473A"/>
    <w:rsid w:val="00605323"/>
    <w:rsid w:val="00605596"/>
    <w:rsid w:val="006109FB"/>
    <w:rsid w:val="0061194B"/>
    <w:rsid w:val="00613C88"/>
    <w:rsid w:val="00617AC4"/>
    <w:rsid w:val="00617E5C"/>
    <w:rsid w:val="00620AAB"/>
    <w:rsid w:val="00623F6B"/>
    <w:rsid w:val="00624E97"/>
    <w:rsid w:val="00625CA2"/>
    <w:rsid w:val="00627448"/>
    <w:rsid w:val="00633FC8"/>
    <w:rsid w:val="00635363"/>
    <w:rsid w:val="00636FB7"/>
    <w:rsid w:val="00642AA2"/>
    <w:rsid w:val="00644BEA"/>
    <w:rsid w:val="00644FCD"/>
    <w:rsid w:val="00645785"/>
    <w:rsid w:val="00646D58"/>
    <w:rsid w:val="00651C8E"/>
    <w:rsid w:val="00654239"/>
    <w:rsid w:val="00654BB0"/>
    <w:rsid w:val="00654C78"/>
    <w:rsid w:val="00654F23"/>
    <w:rsid w:val="0065719E"/>
    <w:rsid w:val="00657A0B"/>
    <w:rsid w:val="006600AA"/>
    <w:rsid w:val="006604C7"/>
    <w:rsid w:val="006641BB"/>
    <w:rsid w:val="00665434"/>
    <w:rsid w:val="0066640A"/>
    <w:rsid w:val="0066732C"/>
    <w:rsid w:val="00672834"/>
    <w:rsid w:val="0067330A"/>
    <w:rsid w:val="00673AEF"/>
    <w:rsid w:val="00677866"/>
    <w:rsid w:val="006802D9"/>
    <w:rsid w:val="00683E25"/>
    <w:rsid w:val="00685500"/>
    <w:rsid w:val="006857D2"/>
    <w:rsid w:val="006861DD"/>
    <w:rsid w:val="00687950"/>
    <w:rsid w:val="00687F2C"/>
    <w:rsid w:val="00690534"/>
    <w:rsid w:val="00690FE0"/>
    <w:rsid w:val="00692C27"/>
    <w:rsid w:val="00692ECF"/>
    <w:rsid w:val="00693317"/>
    <w:rsid w:val="006940BD"/>
    <w:rsid w:val="006965D2"/>
    <w:rsid w:val="00697984"/>
    <w:rsid w:val="00697AE2"/>
    <w:rsid w:val="006A13F6"/>
    <w:rsid w:val="006A1988"/>
    <w:rsid w:val="006A2655"/>
    <w:rsid w:val="006A33F7"/>
    <w:rsid w:val="006A3CAC"/>
    <w:rsid w:val="006A41DD"/>
    <w:rsid w:val="006A4691"/>
    <w:rsid w:val="006A6051"/>
    <w:rsid w:val="006A6288"/>
    <w:rsid w:val="006A64E5"/>
    <w:rsid w:val="006B0BF6"/>
    <w:rsid w:val="006B3EDD"/>
    <w:rsid w:val="006B570D"/>
    <w:rsid w:val="006B65CE"/>
    <w:rsid w:val="006C0677"/>
    <w:rsid w:val="006C137F"/>
    <w:rsid w:val="006C3598"/>
    <w:rsid w:val="006C3D1F"/>
    <w:rsid w:val="006C4FBE"/>
    <w:rsid w:val="006C5617"/>
    <w:rsid w:val="006D0BCE"/>
    <w:rsid w:val="006D2116"/>
    <w:rsid w:val="006D30F5"/>
    <w:rsid w:val="006D5583"/>
    <w:rsid w:val="006D5639"/>
    <w:rsid w:val="006D5BC0"/>
    <w:rsid w:val="006D6F5A"/>
    <w:rsid w:val="006E07CD"/>
    <w:rsid w:val="006E0998"/>
    <w:rsid w:val="006E25F4"/>
    <w:rsid w:val="006E3690"/>
    <w:rsid w:val="006E49A6"/>
    <w:rsid w:val="006E50DD"/>
    <w:rsid w:val="006F013F"/>
    <w:rsid w:val="006F1911"/>
    <w:rsid w:val="006F2B0F"/>
    <w:rsid w:val="006F3C44"/>
    <w:rsid w:val="006F3F75"/>
    <w:rsid w:val="006F6719"/>
    <w:rsid w:val="006F71E1"/>
    <w:rsid w:val="006F7C05"/>
    <w:rsid w:val="00700DAB"/>
    <w:rsid w:val="00701B38"/>
    <w:rsid w:val="00701FC4"/>
    <w:rsid w:val="0070292C"/>
    <w:rsid w:val="0070293D"/>
    <w:rsid w:val="0070436E"/>
    <w:rsid w:val="00705E84"/>
    <w:rsid w:val="0070613E"/>
    <w:rsid w:val="007065AE"/>
    <w:rsid w:val="00707A76"/>
    <w:rsid w:val="00707C76"/>
    <w:rsid w:val="007117F2"/>
    <w:rsid w:val="007119C0"/>
    <w:rsid w:val="00713699"/>
    <w:rsid w:val="00713F8D"/>
    <w:rsid w:val="007146DA"/>
    <w:rsid w:val="00714744"/>
    <w:rsid w:val="00716FC9"/>
    <w:rsid w:val="007179B7"/>
    <w:rsid w:val="00720108"/>
    <w:rsid w:val="0072045D"/>
    <w:rsid w:val="0072174A"/>
    <w:rsid w:val="00723D78"/>
    <w:rsid w:val="00723F33"/>
    <w:rsid w:val="00724E34"/>
    <w:rsid w:val="00726622"/>
    <w:rsid w:val="00727C20"/>
    <w:rsid w:val="00727C8F"/>
    <w:rsid w:val="00730326"/>
    <w:rsid w:val="007320A2"/>
    <w:rsid w:val="00733EDD"/>
    <w:rsid w:val="00735292"/>
    <w:rsid w:val="007359CD"/>
    <w:rsid w:val="00737443"/>
    <w:rsid w:val="00737B7F"/>
    <w:rsid w:val="00737F2D"/>
    <w:rsid w:val="007418EF"/>
    <w:rsid w:val="0074249E"/>
    <w:rsid w:val="00742E84"/>
    <w:rsid w:val="0074306C"/>
    <w:rsid w:val="00744002"/>
    <w:rsid w:val="007453DB"/>
    <w:rsid w:val="007460A9"/>
    <w:rsid w:val="0075005A"/>
    <w:rsid w:val="00751AF5"/>
    <w:rsid w:val="00753010"/>
    <w:rsid w:val="0075580E"/>
    <w:rsid w:val="007576DA"/>
    <w:rsid w:val="00757D9D"/>
    <w:rsid w:val="00757ECA"/>
    <w:rsid w:val="0076131B"/>
    <w:rsid w:val="0076146F"/>
    <w:rsid w:val="007651AF"/>
    <w:rsid w:val="00766553"/>
    <w:rsid w:val="007666BC"/>
    <w:rsid w:val="00770B2F"/>
    <w:rsid w:val="00771840"/>
    <w:rsid w:val="00774F2F"/>
    <w:rsid w:val="00774F71"/>
    <w:rsid w:val="00775250"/>
    <w:rsid w:val="00775E16"/>
    <w:rsid w:val="00776379"/>
    <w:rsid w:val="00780A94"/>
    <w:rsid w:val="007812E4"/>
    <w:rsid w:val="00781F0F"/>
    <w:rsid w:val="00784E03"/>
    <w:rsid w:val="00785590"/>
    <w:rsid w:val="0078578C"/>
    <w:rsid w:val="00786B30"/>
    <w:rsid w:val="0078760D"/>
    <w:rsid w:val="00790B2F"/>
    <w:rsid w:val="00791466"/>
    <w:rsid w:val="00791C4B"/>
    <w:rsid w:val="00793E41"/>
    <w:rsid w:val="00794CA4"/>
    <w:rsid w:val="007979AF"/>
    <w:rsid w:val="007A0DF7"/>
    <w:rsid w:val="007A44B9"/>
    <w:rsid w:val="007A68D4"/>
    <w:rsid w:val="007A76A6"/>
    <w:rsid w:val="007B0836"/>
    <w:rsid w:val="007B135C"/>
    <w:rsid w:val="007B260D"/>
    <w:rsid w:val="007B285E"/>
    <w:rsid w:val="007B2A2F"/>
    <w:rsid w:val="007B4178"/>
    <w:rsid w:val="007B5887"/>
    <w:rsid w:val="007B63BC"/>
    <w:rsid w:val="007B6C15"/>
    <w:rsid w:val="007C06B2"/>
    <w:rsid w:val="007C4C4C"/>
    <w:rsid w:val="007D132A"/>
    <w:rsid w:val="007D2518"/>
    <w:rsid w:val="007D26F7"/>
    <w:rsid w:val="007D3382"/>
    <w:rsid w:val="007D3F5C"/>
    <w:rsid w:val="007D4EF0"/>
    <w:rsid w:val="007D65EC"/>
    <w:rsid w:val="007D7B7A"/>
    <w:rsid w:val="007E0106"/>
    <w:rsid w:val="007E0FF3"/>
    <w:rsid w:val="007E17B6"/>
    <w:rsid w:val="007E1DA2"/>
    <w:rsid w:val="007E203B"/>
    <w:rsid w:val="007E2DEA"/>
    <w:rsid w:val="007E328A"/>
    <w:rsid w:val="007E4EB4"/>
    <w:rsid w:val="007E55A2"/>
    <w:rsid w:val="007E62D5"/>
    <w:rsid w:val="007E6707"/>
    <w:rsid w:val="007E6B5E"/>
    <w:rsid w:val="007E795A"/>
    <w:rsid w:val="007F0983"/>
    <w:rsid w:val="007F0FFF"/>
    <w:rsid w:val="007F26FD"/>
    <w:rsid w:val="007F33ED"/>
    <w:rsid w:val="007F56AF"/>
    <w:rsid w:val="0080379C"/>
    <w:rsid w:val="00804543"/>
    <w:rsid w:val="00804C74"/>
    <w:rsid w:val="008050F5"/>
    <w:rsid w:val="00805142"/>
    <w:rsid w:val="008052BD"/>
    <w:rsid w:val="00805344"/>
    <w:rsid w:val="00807560"/>
    <w:rsid w:val="00807B62"/>
    <w:rsid w:val="008132FB"/>
    <w:rsid w:val="008138D3"/>
    <w:rsid w:val="00813CD1"/>
    <w:rsid w:val="00814056"/>
    <w:rsid w:val="008148F3"/>
    <w:rsid w:val="00816AB4"/>
    <w:rsid w:val="0082050B"/>
    <w:rsid w:val="0082070D"/>
    <w:rsid w:val="008212E8"/>
    <w:rsid w:val="00824549"/>
    <w:rsid w:val="00825026"/>
    <w:rsid w:val="00825E7C"/>
    <w:rsid w:val="00826296"/>
    <w:rsid w:val="0082728D"/>
    <w:rsid w:val="0082781F"/>
    <w:rsid w:val="008313D2"/>
    <w:rsid w:val="00831DDF"/>
    <w:rsid w:val="00832D80"/>
    <w:rsid w:val="00833926"/>
    <w:rsid w:val="00836458"/>
    <w:rsid w:val="008365F9"/>
    <w:rsid w:val="00840CE0"/>
    <w:rsid w:val="0084102A"/>
    <w:rsid w:val="008421D2"/>
    <w:rsid w:val="008431F8"/>
    <w:rsid w:val="008436E5"/>
    <w:rsid w:val="00844903"/>
    <w:rsid w:val="00845AE9"/>
    <w:rsid w:val="00846632"/>
    <w:rsid w:val="008474C7"/>
    <w:rsid w:val="00847F43"/>
    <w:rsid w:val="00851E06"/>
    <w:rsid w:val="00852F88"/>
    <w:rsid w:val="00853024"/>
    <w:rsid w:val="0085340A"/>
    <w:rsid w:val="00854673"/>
    <w:rsid w:val="00857BBC"/>
    <w:rsid w:val="00860527"/>
    <w:rsid w:val="00861121"/>
    <w:rsid w:val="00862380"/>
    <w:rsid w:val="008646A0"/>
    <w:rsid w:val="00865050"/>
    <w:rsid w:val="00870312"/>
    <w:rsid w:val="00870B5A"/>
    <w:rsid w:val="00873927"/>
    <w:rsid w:val="008748B2"/>
    <w:rsid w:val="00875B80"/>
    <w:rsid w:val="0087703C"/>
    <w:rsid w:val="00877BB0"/>
    <w:rsid w:val="00884245"/>
    <w:rsid w:val="00885F3C"/>
    <w:rsid w:val="0088652D"/>
    <w:rsid w:val="0088680D"/>
    <w:rsid w:val="00890360"/>
    <w:rsid w:val="00892BAD"/>
    <w:rsid w:val="00893243"/>
    <w:rsid w:val="0089432D"/>
    <w:rsid w:val="00895401"/>
    <w:rsid w:val="00896335"/>
    <w:rsid w:val="008970A1"/>
    <w:rsid w:val="008A002F"/>
    <w:rsid w:val="008A31C0"/>
    <w:rsid w:val="008A5300"/>
    <w:rsid w:val="008B1D92"/>
    <w:rsid w:val="008B2667"/>
    <w:rsid w:val="008B2A1B"/>
    <w:rsid w:val="008B58EC"/>
    <w:rsid w:val="008B5967"/>
    <w:rsid w:val="008C53C2"/>
    <w:rsid w:val="008C5C4E"/>
    <w:rsid w:val="008C7CBA"/>
    <w:rsid w:val="008D1D2C"/>
    <w:rsid w:val="008D2A16"/>
    <w:rsid w:val="008D2A70"/>
    <w:rsid w:val="008D3910"/>
    <w:rsid w:val="008D4310"/>
    <w:rsid w:val="008D4DFC"/>
    <w:rsid w:val="008E02F4"/>
    <w:rsid w:val="008E0472"/>
    <w:rsid w:val="008E05BF"/>
    <w:rsid w:val="008E076B"/>
    <w:rsid w:val="008E11C4"/>
    <w:rsid w:val="008E16D6"/>
    <w:rsid w:val="008E1A17"/>
    <w:rsid w:val="008E2F03"/>
    <w:rsid w:val="008E3917"/>
    <w:rsid w:val="008E3DA7"/>
    <w:rsid w:val="008E4BF6"/>
    <w:rsid w:val="008E5831"/>
    <w:rsid w:val="008E662F"/>
    <w:rsid w:val="008E6770"/>
    <w:rsid w:val="008E758B"/>
    <w:rsid w:val="008E780B"/>
    <w:rsid w:val="008F064E"/>
    <w:rsid w:val="008F4215"/>
    <w:rsid w:val="008F574A"/>
    <w:rsid w:val="0090086E"/>
    <w:rsid w:val="00900EBA"/>
    <w:rsid w:val="0090475F"/>
    <w:rsid w:val="00906409"/>
    <w:rsid w:val="009067FD"/>
    <w:rsid w:val="00907076"/>
    <w:rsid w:val="00907E26"/>
    <w:rsid w:val="00910DB7"/>
    <w:rsid w:val="00911502"/>
    <w:rsid w:val="00912762"/>
    <w:rsid w:val="00913627"/>
    <w:rsid w:val="00915907"/>
    <w:rsid w:val="0091624D"/>
    <w:rsid w:val="00917C14"/>
    <w:rsid w:val="009238D2"/>
    <w:rsid w:val="00925464"/>
    <w:rsid w:val="00925816"/>
    <w:rsid w:val="00926D24"/>
    <w:rsid w:val="00926D8A"/>
    <w:rsid w:val="00927E10"/>
    <w:rsid w:val="0093045E"/>
    <w:rsid w:val="009311C7"/>
    <w:rsid w:val="009319D0"/>
    <w:rsid w:val="00931D60"/>
    <w:rsid w:val="00931DB3"/>
    <w:rsid w:val="009327C2"/>
    <w:rsid w:val="00932A5C"/>
    <w:rsid w:val="00932B94"/>
    <w:rsid w:val="00933363"/>
    <w:rsid w:val="009342C3"/>
    <w:rsid w:val="00935CB9"/>
    <w:rsid w:val="009375B8"/>
    <w:rsid w:val="0093761F"/>
    <w:rsid w:val="00940669"/>
    <w:rsid w:val="00940FCC"/>
    <w:rsid w:val="00941B7F"/>
    <w:rsid w:val="009438B5"/>
    <w:rsid w:val="00944F26"/>
    <w:rsid w:val="00945299"/>
    <w:rsid w:val="00946BA3"/>
    <w:rsid w:val="00947844"/>
    <w:rsid w:val="00950596"/>
    <w:rsid w:val="009523DA"/>
    <w:rsid w:val="00953EAB"/>
    <w:rsid w:val="00954EA6"/>
    <w:rsid w:val="00957F57"/>
    <w:rsid w:val="009601F7"/>
    <w:rsid w:val="00961A84"/>
    <w:rsid w:val="00964583"/>
    <w:rsid w:val="00965EC3"/>
    <w:rsid w:val="00967709"/>
    <w:rsid w:val="00971AE9"/>
    <w:rsid w:val="0097299B"/>
    <w:rsid w:val="009749D1"/>
    <w:rsid w:val="00975C70"/>
    <w:rsid w:val="009779B7"/>
    <w:rsid w:val="0098040A"/>
    <w:rsid w:val="0098157A"/>
    <w:rsid w:val="009822AE"/>
    <w:rsid w:val="00982F89"/>
    <w:rsid w:val="00985DA0"/>
    <w:rsid w:val="00987AD7"/>
    <w:rsid w:val="009904E3"/>
    <w:rsid w:val="0099128D"/>
    <w:rsid w:val="00991BE8"/>
    <w:rsid w:val="00991EBC"/>
    <w:rsid w:val="00992328"/>
    <w:rsid w:val="00994956"/>
    <w:rsid w:val="00995F01"/>
    <w:rsid w:val="00997409"/>
    <w:rsid w:val="009A04D5"/>
    <w:rsid w:val="009A0A86"/>
    <w:rsid w:val="009A2CCD"/>
    <w:rsid w:val="009A3E40"/>
    <w:rsid w:val="009A43D4"/>
    <w:rsid w:val="009A489F"/>
    <w:rsid w:val="009A61AE"/>
    <w:rsid w:val="009B2CA4"/>
    <w:rsid w:val="009B2FD2"/>
    <w:rsid w:val="009B35D0"/>
    <w:rsid w:val="009B5E94"/>
    <w:rsid w:val="009B6F0B"/>
    <w:rsid w:val="009B7B60"/>
    <w:rsid w:val="009B7FCF"/>
    <w:rsid w:val="009C0A9A"/>
    <w:rsid w:val="009C38B0"/>
    <w:rsid w:val="009D06AA"/>
    <w:rsid w:val="009D0DB5"/>
    <w:rsid w:val="009D0FBA"/>
    <w:rsid w:val="009D58E9"/>
    <w:rsid w:val="009D5A7B"/>
    <w:rsid w:val="009D5C62"/>
    <w:rsid w:val="009D6270"/>
    <w:rsid w:val="009D699A"/>
    <w:rsid w:val="009D7A5F"/>
    <w:rsid w:val="009E0157"/>
    <w:rsid w:val="009E037A"/>
    <w:rsid w:val="009E0B13"/>
    <w:rsid w:val="009E0D9C"/>
    <w:rsid w:val="009E105D"/>
    <w:rsid w:val="009E1819"/>
    <w:rsid w:val="009E4D25"/>
    <w:rsid w:val="009E6ABE"/>
    <w:rsid w:val="009F4D01"/>
    <w:rsid w:val="009F505E"/>
    <w:rsid w:val="009F53EB"/>
    <w:rsid w:val="009F6028"/>
    <w:rsid w:val="009F741A"/>
    <w:rsid w:val="00A023C0"/>
    <w:rsid w:val="00A03183"/>
    <w:rsid w:val="00A04FFD"/>
    <w:rsid w:val="00A05578"/>
    <w:rsid w:val="00A06D6D"/>
    <w:rsid w:val="00A0786F"/>
    <w:rsid w:val="00A111F2"/>
    <w:rsid w:val="00A1514A"/>
    <w:rsid w:val="00A15C6F"/>
    <w:rsid w:val="00A20803"/>
    <w:rsid w:val="00A21734"/>
    <w:rsid w:val="00A2283F"/>
    <w:rsid w:val="00A24FAB"/>
    <w:rsid w:val="00A302A6"/>
    <w:rsid w:val="00A30D11"/>
    <w:rsid w:val="00A32E63"/>
    <w:rsid w:val="00A33504"/>
    <w:rsid w:val="00A36560"/>
    <w:rsid w:val="00A366D5"/>
    <w:rsid w:val="00A3685C"/>
    <w:rsid w:val="00A37020"/>
    <w:rsid w:val="00A40BA1"/>
    <w:rsid w:val="00A4152F"/>
    <w:rsid w:val="00A42C1F"/>
    <w:rsid w:val="00A460C8"/>
    <w:rsid w:val="00A466D4"/>
    <w:rsid w:val="00A47326"/>
    <w:rsid w:val="00A505ED"/>
    <w:rsid w:val="00A514A1"/>
    <w:rsid w:val="00A554BD"/>
    <w:rsid w:val="00A56415"/>
    <w:rsid w:val="00A57455"/>
    <w:rsid w:val="00A57ADF"/>
    <w:rsid w:val="00A6182F"/>
    <w:rsid w:val="00A61862"/>
    <w:rsid w:val="00A61B67"/>
    <w:rsid w:val="00A64D93"/>
    <w:rsid w:val="00A6527B"/>
    <w:rsid w:val="00A654B0"/>
    <w:rsid w:val="00A65A27"/>
    <w:rsid w:val="00A70B4A"/>
    <w:rsid w:val="00A71DB4"/>
    <w:rsid w:val="00A74285"/>
    <w:rsid w:val="00A7545A"/>
    <w:rsid w:val="00A7562D"/>
    <w:rsid w:val="00A76825"/>
    <w:rsid w:val="00A77679"/>
    <w:rsid w:val="00A80FCF"/>
    <w:rsid w:val="00A823FD"/>
    <w:rsid w:val="00A825C3"/>
    <w:rsid w:val="00A8304B"/>
    <w:rsid w:val="00A86781"/>
    <w:rsid w:val="00A87082"/>
    <w:rsid w:val="00A91114"/>
    <w:rsid w:val="00A933F0"/>
    <w:rsid w:val="00A93B8D"/>
    <w:rsid w:val="00A93D96"/>
    <w:rsid w:val="00A95A2D"/>
    <w:rsid w:val="00A97403"/>
    <w:rsid w:val="00A97A27"/>
    <w:rsid w:val="00AA28A9"/>
    <w:rsid w:val="00AA2E4C"/>
    <w:rsid w:val="00AA3327"/>
    <w:rsid w:val="00AA40CB"/>
    <w:rsid w:val="00AA5440"/>
    <w:rsid w:val="00AA59FB"/>
    <w:rsid w:val="00AA5BC2"/>
    <w:rsid w:val="00AA68C0"/>
    <w:rsid w:val="00AA6D63"/>
    <w:rsid w:val="00AB0D46"/>
    <w:rsid w:val="00AB0F5E"/>
    <w:rsid w:val="00AB15F8"/>
    <w:rsid w:val="00AB62D3"/>
    <w:rsid w:val="00AC00A5"/>
    <w:rsid w:val="00AC03CC"/>
    <w:rsid w:val="00AC0F84"/>
    <w:rsid w:val="00AC1D2B"/>
    <w:rsid w:val="00AC3013"/>
    <w:rsid w:val="00AC3693"/>
    <w:rsid w:val="00AC440A"/>
    <w:rsid w:val="00AC517F"/>
    <w:rsid w:val="00AC6BE1"/>
    <w:rsid w:val="00AC7494"/>
    <w:rsid w:val="00AC76EB"/>
    <w:rsid w:val="00AC77E9"/>
    <w:rsid w:val="00AD0E2C"/>
    <w:rsid w:val="00AD1277"/>
    <w:rsid w:val="00AD2A51"/>
    <w:rsid w:val="00AD2C8A"/>
    <w:rsid w:val="00AD3329"/>
    <w:rsid w:val="00AD526E"/>
    <w:rsid w:val="00AD606E"/>
    <w:rsid w:val="00AD672E"/>
    <w:rsid w:val="00AD7B08"/>
    <w:rsid w:val="00AE49B2"/>
    <w:rsid w:val="00AE637F"/>
    <w:rsid w:val="00AE6BAF"/>
    <w:rsid w:val="00AF0A10"/>
    <w:rsid w:val="00AF152A"/>
    <w:rsid w:val="00AF300C"/>
    <w:rsid w:val="00AF6457"/>
    <w:rsid w:val="00B0041B"/>
    <w:rsid w:val="00B033E6"/>
    <w:rsid w:val="00B03756"/>
    <w:rsid w:val="00B06096"/>
    <w:rsid w:val="00B06BC3"/>
    <w:rsid w:val="00B1019D"/>
    <w:rsid w:val="00B11A7E"/>
    <w:rsid w:val="00B14395"/>
    <w:rsid w:val="00B1581D"/>
    <w:rsid w:val="00B17F9E"/>
    <w:rsid w:val="00B223B1"/>
    <w:rsid w:val="00B2250F"/>
    <w:rsid w:val="00B24324"/>
    <w:rsid w:val="00B27B8F"/>
    <w:rsid w:val="00B3375F"/>
    <w:rsid w:val="00B3388D"/>
    <w:rsid w:val="00B35973"/>
    <w:rsid w:val="00B35DDD"/>
    <w:rsid w:val="00B3618E"/>
    <w:rsid w:val="00B36AFB"/>
    <w:rsid w:val="00B37711"/>
    <w:rsid w:val="00B442AD"/>
    <w:rsid w:val="00B44960"/>
    <w:rsid w:val="00B46C64"/>
    <w:rsid w:val="00B503C1"/>
    <w:rsid w:val="00B53219"/>
    <w:rsid w:val="00B5392E"/>
    <w:rsid w:val="00B55E50"/>
    <w:rsid w:val="00B56742"/>
    <w:rsid w:val="00B57176"/>
    <w:rsid w:val="00B57B2C"/>
    <w:rsid w:val="00B6052B"/>
    <w:rsid w:val="00B61BC4"/>
    <w:rsid w:val="00B64181"/>
    <w:rsid w:val="00B64530"/>
    <w:rsid w:val="00B645E3"/>
    <w:rsid w:val="00B71E26"/>
    <w:rsid w:val="00B730C4"/>
    <w:rsid w:val="00B73640"/>
    <w:rsid w:val="00B73DAE"/>
    <w:rsid w:val="00B74737"/>
    <w:rsid w:val="00B77123"/>
    <w:rsid w:val="00B7763D"/>
    <w:rsid w:val="00B8497A"/>
    <w:rsid w:val="00B86215"/>
    <w:rsid w:val="00B9169A"/>
    <w:rsid w:val="00B9194A"/>
    <w:rsid w:val="00B91BD5"/>
    <w:rsid w:val="00B95A9F"/>
    <w:rsid w:val="00BA08AC"/>
    <w:rsid w:val="00BA25A1"/>
    <w:rsid w:val="00BA3DA6"/>
    <w:rsid w:val="00BA5D70"/>
    <w:rsid w:val="00BA6923"/>
    <w:rsid w:val="00BA75D6"/>
    <w:rsid w:val="00BA78FB"/>
    <w:rsid w:val="00BB0C8F"/>
    <w:rsid w:val="00BB0DC8"/>
    <w:rsid w:val="00BB187F"/>
    <w:rsid w:val="00BB2F20"/>
    <w:rsid w:val="00BB2FF3"/>
    <w:rsid w:val="00BB351F"/>
    <w:rsid w:val="00BB35AB"/>
    <w:rsid w:val="00BB3769"/>
    <w:rsid w:val="00BB4280"/>
    <w:rsid w:val="00BB58EA"/>
    <w:rsid w:val="00BB7A59"/>
    <w:rsid w:val="00BC2862"/>
    <w:rsid w:val="00BC3982"/>
    <w:rsid w:val="00BC44F0"/>
    <w:rsid w:val="00BC47F9"/>
    <w:rsid w:val="00BC5246"/>
    <w:rsid w:val="00BC5468"/>
    <w:rsid w:val="00BD007C"/>
    <w:rsid w:val="00BD1D83"/>
    <w:rsid w:val="00BD4463"/>
    <w:rsid w:val="00BD5B14"/>
    <w:rsid w:val="00BD5F34"/>
    <w:rsid w:val="00BD6931"/>
    <w:rsid w:val="00BD7430"/>
    <w:rsid w:val="00BE1239"/>
    <w:rsid w:val="00BE12D5"/>
    <w:rsid w:val="00BE22A8"/>
    <w:rsid w:val="00BE549F"/>
    <w:rsid w:val="00BE54F7"/>
    <w:rsid w:val="00BE58CA"/>
    <w:rsid w:val="00BE5E04"/>
    <w:rsid w:val="00BE6CF4"/>
    <w:rsid w:val="00BE7514"/>
    <w:rsid w:val="00BE7C9D"/>
    <w:rsid w:val="00BF0F50"/>
    <w:rsid w:val="00BF22DE"/>
    <w:rsid w:val="00BF536C"/>
    <w:rsid w:val="00BF5B47"/>
    <w:rsid w:val="00BF5C5E"/>
    <w:rsid w:val="00BF5CF7"/>
    <w:rsid w:val="00BF5EC0"/>
    <w:rsid w:val="00BF6F02"/>
    <w:rsid w:val="00C0086C"/>
    <w:rsid w:val="00C0227A"/>
    <w:rsid w:val="00C034CA"/>
    <w:rsid w:val="00C03F3C"/>
    <w:rsid w:val="00C04696"/>
    <w:rsid w:val="00C050B8"/>
    <w:rsid w:val="00C074C6"/>
    <w:rsid w:val="00C13074"/>
    <w:rsid w:val="00C22CAA"/>
    <w:rsid w:val="00C22E3D"/>
    <w:rsid w:val="00C2461D"/>
    <w:rsid w:val="00C24790"/>
    <w:rsid w:val="00C25A75"/>
    <w:rsid w:val="00C25B72"/>
    <w:rsid w:val="00C26DCC"/>
    <w:rsid w:val="00C27618"/>
    <w:rsid w:val="00C31FE4"/>
    <w:rsid w:val="00C329AC"/>
    <w:rsid w:val="00C34478"/>
    <w:rsid w:val="00C34F6B"/>
    <w:rsid w:val="00C36F85"/>
    <w:rsid w:val="00C37EE7"/>
    <w:rsid w:val="00C41EC5"/>
    <w:rsid w:val="00C421B9"/>
    <w:rsid w:val="00C44D3E"/>
    <w:rsid w:val="00C460DC"/>
    <w:rsid w:val="00C478CC"/>
    <w:rsid w:val="00C50006"/>
    <w:rsid w:val="00C50E16"/>
    <w:rsid w:val="00C51C59"/>
    <w:rsid w:val="00C5248A"/>
    <w:rsid w:val="00C5669E"/>
    <w:rsid w:val="00C60A81"/>
    <w:rsid w:val="00C60C97"/>
    <w:rsid w:val="00C60C9C"/>
    <w:rsid w:val="00C650F9"/>
    <w:rsid w:val="00C65837"/>
    <w:rsid w:val="00C66190"/>
    <w:rsid w:val="00C67586"/>
    <w:rsid w:val="00C706BC"/>
    <w:rsid w:val="00C70BFD"/>
    <w:rsid w:val="00C712BB"/>
    <w:rsid w:val="00C719F4"/>
    <w:rsid w:val="00C728E3"/>
    <w:rsid w:val="00C75FF7"/>
    <w:rsid w:val="00C761B9"/>
    <w:rsid w:val="00C763AB"/>
    <w:rsid w:val="00C768BB"/>
    <w:rsid w:val="00C80342"/>
    <w:rsid w:val="00C83C0D"/>
    <w:rsid w:val="00C841F3"/>
    <w:rsid w:val="00C8492D"/>
    <w:rsid w:val="00C876AC"/>
    <w:rsid w:val="00C9080E"/>
    <w:rsid w:val="00C92EB6"/>
    <w:rsid w:val="00C92F82"/>
    <w:rsid w:val="00C931A3"/>
    <w:rsid w:val="00C93610"/>
    <w:rsid w:val="00C93B41"/>
    <w:rsid w:val="00C93F14"/>
    <w:rsid w:val="00C9760F"/>
    <w:rsid w:val="00CA31E5"/>
    <w:rsid w:val="00CA35D2"/>
    <w:rsid w:val="00CA4086"/>
    <w:rsid w:val="00CB3645"/>
    <w:rsid w:val="00CB4743"/>
    <w:rsid w:val="00CB4D4B"/>
    <w:rsid w:val="00CC032D"/>
    <w:rsid w:val="00CC0F81"/>
    <w:rsid w:val="00CC1FE1"/>
    <w:rsid w:val="00CC2376"/>
    <w:rsid w:val="00CC3446"/>
    <w:rsid w:val="00CC4E21"/>
    <w:rsid w:val="00CC5296"/>
    <w:rsid w:val="00CC64E0"/>
    <w:rsid w:val="00CD28D4"/>
    <w:rsid w:val="00CD41FC"/>
    <w:rsid w:val="00CD4E41"/>
    <w:rsid w:val="00CD50E6"/>
    <w:rsid w:val="00CD5F8D"/>
    <w:rsid w:val="00CD71EA"/>
    <w:rsid w:val="00CD79B5"/>
    <w:rsid w:val="00CE0D11"/>
    <w:rsid w:val="00CE0DB4"/>
    <w:rsid w:val="00CE2A29"/>
    <w:rsid w:val="00CE48F7"/>
    <w:rsid w:val="00CE5837"/>
    <w:rsid w:val="00CE6817"/>
    <w:rsid w:val="00CF2568"/>
    <w:rsid w:val="00CF2BBC"/>
    <w:rsid w:val="00CF2F35"/>
    <w:rsid w:val="00CF4097"/>
    <w:rsid w:val="00CF4117"/>
    <w:rsid w:val="00CF4F65"/>
    <w:rsid w:val="00CF71BC"/>
    <w:rsid w:val="00D00126"/>
    <w:rsid w:val="00D0279B"/>
    <w:rsid w:val="00D02AE8"/>
    <w:rsid w:val="00D0408C"/>
    <w:rsid w:val="00D040C3"/>
    <w:rsid w:val="00D041A0"/>
    <w:rsid w:val="00D04560"/>
    <w:rsid w:val="00D04FA6"/>
    <w:rsid w:val="00D06A87"/>
    <w:rsid w:val="00D06A9A"/>
    <w:rsid w:val="00D070EA"/>
    <w:rsid w:val="00D07587"/>
    <w:rsid w:val="00D0772F"/>
    <w:rsid w:val="00D07A0A"/>
    <w:rsid w:val="00D10A3C"/>
    <w:rsid w:val="00D10FD9"/>
    <w:rsid w:val="00D113B3"/>
    <w:rsid w:val="00D11C08"/>
    <w:rsid w:val="00D1257F"/>
    <w:rsid w:val="00D14779"/>
    <w:rsid w:val="00D14C68"/>
    <w:rsid w:val="00D17B98"/>
    <w:rsid w:val="00D20DA7"/>
    <w:rsid w:val="00D21062"/>
    <w:rsid w:val="00D21F33"/>
    <w:rsid w:val="00D22EC4"/>
    <w:rsid w:val="00D24E68"/>
    <w:rsid w:val="00D2637B"/>
    <w:rsid w:val="00D26D71"/>
    <w:rsid w:val="00D27A0F"/>
    <w:rsid w:val="00D27BE7"/>
    <w:rsid w:val="00D27FF9"/>
    <w:rsid w:val="00D341C3"/>
    <w:rsid w:val="00D35556"/>
    <w:rsid w:val="00D35602"/>
    <w:rsid w:val="00D36675"/>
    <w:rsid w:val="00D366F6"/>
    <w:rsid w:val="00D36E3E"/>
    <w:rsid w:val="00D36F4F"/>
    <w:rsid w:val="00D3786F"/>
    <w:rsid w:val="00D415EA"/>
    <w:rsid w:val="00D445BF"/>
    <w:rsid w:val="00D45387"/>
    <w:rsid w:val="00D47EAA"/>
    <w:rsid w:val="00D51389"/>
    <w:rsid w:val="00D514B9"/>
    <w:rsid w:val="00D5183A"/>
    <w:rsid w:val="00D51C03"/>
    <w:rsid w:val="00D52A44"/>
    <w:rsid w:val="00D53E76"/>
    <w:rsid w:val="00D544CC"/>
    <w:rsid w:val="00D57309"/>
    <w:rsid w:val="00D62BA7"/>
    <w:rsid w:val="00D64912"/>
    <w:rsid w:val="00D66DE3"/>
    <w:rsid w:val="00D6780B"/>
    <w:rsid w:val="00D67A93"/>
    <w:rsid w:val="00D709A4"/>
    <w:rsid w:val="00D7554B"/>
    <w:rsid w:val="00D75664"/>
    <w:rsid w:val="00D757C2"/>
    <w:rsid w:val="00D768F4"/>
    <w:rsid w:val="00D80401"/>
    <w:rsid w:val="00D82966"/>
    <w:rsid w:val="00D82E8A"/>
    <w:rsid w:val="00D864F1"/>
    <w:rsid w:val="00D86A20"/>
    <w:rsid w:val="00D876FF"/>
    <w:rsid w:val="00D917E5"/>
    <w:rsid w:val="00D93CB4"/>
    <w:rsid w:val="00D94014"/>
    <w:rsid w:val="00D950D1"/>
    <w:rsid w:val="00D976E4"/>
    <w:rsid w:val="00DA2ADC"/>
    <w:rsid w:val="00DA3313"/>
    <w:rsid w:val="00DA4156"/>
    <w:rsid w:val="00DA422D"/>
    <w:rsid w:val="00DA4804"/>
    <w:rsid w:val="00DA516B"/>
    <w:rsid w:val="00DA5322"/>
    <w:rsid w:val="00DA55CA"/>
    <w:rsid w:val="00DB2365"/>
    <w:rsid w:val="00DB28E5"/>
    <w:rsid w:val="00DB29CC"/>
    <w:rsid w:val="00DB2C2D"/>
    <w:rsid w:val="00DB30CE"/>
    <w:rsid w:val="00DB3814"/>
    <w:rsid w:val="00DB6E0F"/>
    <w:rsid w:val="00DB7FE7"/>
    <w:rsid w:val="00DC1DC6"/>
    <w:rsid w:val="00DC286F"/>
    <w:rsid w:val="00DC4020"/>
    <w:rsid w:val="00DC4A2C"/>
    <w:rsid w:val="00DC53A0"/>
    <w:rsid w:val="00DC5568"/>
    <w:rsid w:val="00DC5768"/>
    <w:rsid w:val="00DC67D3"/>
    <w:rsid w:val="00DD0DE4"/>
    <w:rsid w:val="00DD3E2C"/>
    <w:rsid w:val="00DD5E34"/>
    <w:rsid w:val="00DD70AB"/>
    <w:rsid w:val="00DD7BEB"/>
    <w:rsid w:val="00DE0FF4"/>
    <w:rsid w:val="00DE1705"/>
    <w:rsid w:val="00DE1CD7"/>
    <w:rsid w:val="00DE642B"/>
    <w:rsid w:val="00DE68F1"/>
    <w:rsid w:val="00DE78E6"/>
    <w:rsid w:val="00DE7C5C"/>
    <w:rsid w:val="00DE7EDE"/>
    <w:rsid w:val="00DF087D"/>
    <w:rsid w:val="00DF0C13"/>
    <w:rsid w:val="00DF0CDF"/>
    <w:rsid w:val="00DF1143"/>
    <w:rsid w:val="00DF2CAF"/>
    <w:rsid w:val="00DF48B8"/>
    <w:rsid w:val="00DF596F"/>
    <w:rsid w:val="00DF5F0B"/>
    <w:rsid w:val="00DF7D4E"/>
    <w:rsid w:val="00E05831"/>
    <w:rsid w:val="00E05F3C"/>
    <w:rsid w:val="00E073FB"/>
    <w:rsid w:val="00E10173"/>
    <w:rsid w:val="00E1185C"/>
    <w:rsid w:val="00E128AE"/>
    <w:rsid w:val="00E12937"/>
    <w:rsid w:val="00E13E0A"/>
    <w:rsid w:val="00E1497D"/>
    <w:rsid w:val="00E153D8"/>
    <w:rsid w:val="00E1632B"/>
    <w:rsid w:val="00E1726F"/>
    <w:rsid w:val="00E1736B"/>
    <w:rsid w:val="00E174B0"/>
    <w:rsid w:val="00E2334F"/>
    <w:rsid w:val="00E27A27"/>
    <w:rsid w:val="00E27AC2"/>
    <w:rsid w:val="00E30C61"/>
    <w:rsid w:val="00E31196"/>
    <w:rsid w:val="00E337A6"/>
    <w:rsid w:val="00E35BA5"/>
    <w:rsid w:val="00E37F58"/>
    <w:rsid w:val="00E4012D"/>
    <w:rsid w:val="00E409FF"/>
    <w:rsid w:val="00E43E7D"/>
    <w:rsid w:val="00E45A68"/>
    <w:rsid w:val="00E47DB1"/>
    <w:rsid w:val="00E5176A"/>
    <w:rsid w:val="00E5219E"/>
    <w:rsid w:val="00E5376A"/>
    <w:rsid w:val="00E54C63"/>
    <w:rsid w:val="00E55088"/>
    <w:rsid w:val="00E558C3"/>
    <w:rsid w:val="00E5628E"/>
    <w:rsid w:val="00E57482"/>
    <w:rsid w:val="00E62643"/>
    <w:rsid w:val="00E65C0B"/>
    <w:rsid w:val="00E6660F"/>
    <w:rsid w:val="00E6754F"/>
    <w:rsid w:val="00E70A91"/>
    <w:rsid w:val="00E71312"/>
    <w:rsid w:val="00E71853"/>
    <w:rsid w:val="00E720FA"/>
    <w:rsid w:val="00E72314"/>
    <w:rsid w:val="00E7271E"/>
    <w:rsid w:val="00E72952"/>
    <w:rsid w:val="00E73B71"/>
    <w:rsid w:val="00E73F4A"/>
    <w:rsid w:val="00E748EF"/>
    <w:rsid w:val="00E74E04"/>
    <w:rsid w:val="00E74F3C"/>
    <w:rsid w:val="00E75333"/>
    <w:rsid w:val="00E75AE1"/>
    <w:rsid w:val="00E80123"/>
    <w:rsid w:val="00E804FA"/>
    <w:rsid w:val="00E81922"/>
    <w:rsid w:val="00E82D8C"/>
    <w:rsid w:val="00E836E3"/>
    <w:rsid w:val="00E84EF9"/>
    <w:rsid w:val="00E84F96"/>
    <w:rsid w:val="00E85D6A"/>
    <w:rsid w:val="00E862F9"/>
    <w:rsid w:val="00E86575"/>
    <w:rsid w:val="00E86C8B"/>
    <w:rsid w:val="00E87E7E"/>
    <w:rsid w:val="00E90ADB"/>
    <w:rsid w:val="00E91CC5"/>
    <w:rsid w:val="00E920E1"/>
    <w:rsid w:val="00E925F7"/>
    <w:rsid w:val="00E93DBF"/>
    <w:rsid w:val="00E9604D"/>
    <w:rsid w:val="00E96752"/>
    <w:rsid w:val="00EA03C8"/>
    <w:rsid w:val="00EA09C5"/>
    <w:rsid w:val="00EA3003"/>
    <w:rsid w:val="00EA4C36"/>
    <w:rsid w:val="00EA60DB"/>
    <w:rsid w:val="00EA618B"/>
    <w:rsid w:val="00EA71DC"/>
    <w:rsid w:val="00EA7FB8"/>
    <w:rsid w:val="00EB2FD4"/>
    <w:rsid w:val="00EB3091"/>
    <w:rsid w:val="00EB48BF"/>
    <w:rsid w:val="00EB723C"/>
    <w:rsid w:val="00EC0305"/>
    <w:rsid w:val="00EC047B"/>
    <w:rsid w:val="00EC059D"/>
    <w:rsid w:val="00EC0E99"/>
    <w:rsid w:val="00EC0F01"/>
    <w:rsid w:val="00EC25CE"/>
    <w:rsid w:val="00EC3969"/>
    <w:rsid w:val="00EC3AD3"/>
    <w:rsid w:val="00EC6C00"/>
    <w:rsid w:val="00EC7867"/>
    <w:rsid w:val="00ED1089"/>
    <w:rsid w:val="00ED2A85"/>
    <w:rsid w:val="00ED3FAF"/>
    <w:rsid w:val="00EE02A8"/>
    <w:rsid w:val="00EE0497"/>
    <w:rsid w:val="00EE2DB3"/>
    <w:rsid w:val="00EE3BD4"/>
    <w:rsid w:val="00EE40BC"/>
    <w:rsid w:val="00EE5CB9"/>
    <w:rsid w:val="00EE5D5A"/>
    <w:rsid w:val="00EE65FF"/>
    <w:rsid w:val="00EE6CEC"/>
    <w:rsid w:val="00EF095A"/>
    <w:rsid w:val="00EF1236"/>
    <w:rsid w:val="00EF17AB"/>
    <w:rsid w:val="00EF19F1"/>
    <w:rsid w:val="00EF29F2"/>
    <w:rsid w:val="00EF3386"/>
    <w:rsid w:val="00EF4CF0"/>
    <w:rsid w:val="00EF6828"/>
    <w:rsid w:val="00F01372"/>
    <w:rsid w:val="00F02C56"/>
    <w:rsid w:val="00F04378"/>
    <w:rsid w:val="00F06AA8"/>
    <w:rsid w:val="00F07AE5"/>
    <w:rsid w:val="00F1059E"/>
    <w:rsid w:val="00F11918"/>
    <w:rsid w:val="00F14C57"/>
    <w:rsid w:val="00F162E2"/>
    <w:rsid w:val="00F20C60"/>
    <w:rsid w:val="00F214AC"/>
    <w:rsid w:val="00F2201F"/>
    <w:rsid w:val="00F22CA4"/>
    <w:rsid w:val="00F24FBB"/>
    <w:rsid w:val="00F2524F"/>
    <w:rsid w:val="00F25449"/>
    <w:rsid w:val="00F302E5"/>
    <w:rsid w:val="00F308C4"/>
    <w:rsid w:val="00F342DB"/>
    <w:rsid w:val="00F34E9E"/>
    <w:rsid w:val="00F36EEC"/>
    <w:rsid w:val="00F37ECC"/>
    <w:rsid w:val="00F40891"/>
    <w:rsid w:val="00F40DBE"/>
    <w:rsid w:val="00F41081"/>
    <w:rsid w:val="00F427E4"/>
    <w:rsid w:val="00F42E23"/>
    <w:rsid w:val="00F4566B"/>
    <w:rsid w:val="00F46039"/>
    <w:rsid w:val="00F4637D"/>
    <w:rsid w:val="00F471BA"/>
    <w:rsid w:val="00F4793B"/>
    <w:rsid w:val="00F51E69"/>
    <w:rsid w:val="00F529CC"/>
    <w:rsid w:val="00F530E7"/>
    <w:rsid w:val="00F54B4D"/>
    <w:rsid w:val="00F54CB2"/>
    <w:rsid w:val="00F55A5B"/>
    <w:rsid w:val="00F57B94"/>
    <w:rsid w:val="00F60A57"/>
    <w:rsid w:val="00F61AE5"/>
    <w:rsid w:val="00F62105"/>
    <w:rsid w:val="00F641EC"/>
    <w:rsid w:val="00F671AB"/>
    <w:rsid w:val="00F7313D"/>
    <w:rsid w:val="00F7537B"/>
    <w:rsid w:val="00F75B27"/>
    <w:rsid w:val="00F75CA3"/>
    <w:rsid w:val="00F766E8"/>
    <w:rsid w:val="00F80D96"/>
    <w:rsid w:val="00F83CE4"/>
    <w:rsid w:val="00F840ED"/>
    <w:rsid w:val="00F84363"/>
    <w:rsid w:val="00F8523D"/>
    <w:rsid w:val="00F86F00"/>
    <w:rsid w:val="00F903CC"/>
    <w:rsid w:val="00F90BB2"/>
    <w:rsid w:val="00F918D6"/>
    <w:rsid w:val="00F92948"/>
    <w:rsid w:val="00F92C24"/>
    <w:rsid w:val="00F93080"/>
    <w:rsid w:val="00F9345A"/>
    <w:rsid w:val="00F93FBD"/>
    <w:rsid w:val="00F94469"/>
    <w:rsid w:val="00F94A88"/>
    <w:rsid w:val="00F97017"/>
    <w:rsid w:val="00F9715B"/>
    <w:rsid w:val="00F971DA"/>
    <w:rsid w:val="00FA1432"/>
    <w:rsid w:val="00FA1DFC"/>
    <w:rsid w:val="00FA1F74"/>
    <w:rsid w:val="00FA7947"/>
    <w:rsid w:val="00FB3530"/>
    <w:rsid w:val="00FB4735"/>
    <w:rsid w:val="00FB5324"/>
    <w:rsid w:val="00FB5A57"/>
    <w:rsid w:val="00FB6194"/>
    <w:rsid w:val="00FC24FE"/>
    <w:rsid w:val="00FC30CB"/>
    <w:rsid w:val="00FC48F2"/>
    <w:rsid w:val="00FC5F81"/>
    <w:rsid w:val="00FC70D3"/>
    <w:rsid w:val="00FC743A"/>
    <w:rsid w:val="00FC7DFE"/>
    <w:rsid w:val="00FD03D0"/>
    <w:rsid w:val="00FD3F26"/>
    <w:rsid w:val="00FD4657"/>
    <w:rsid w:val="00FD5547"/>
    <w:rsid w:val="00FE20FA"/>
    <w:rsid w:val="00FE4C70"/>
    <w:rsid w:val="00FF0962"/>
    <w:rsid w:val="00FF0D83"/>
    <w:rsid w:val="00FF3572"/>
    <w:rsid w:val="00FF4A29"/>
    <w:rsid w:val="00FF5EDA"/>
    <w:rsid w:val="00FF5F00"/>
    <w:rsid w:val="00FF66D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Angsana New"/>
        <w:lang w:val="en-US" w:eastAsia="en-US" w:bidi="th-TH"/>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uiPriority="0" w:qFormat="1"/>
    <w:lsdException w:name="heading 7" w:semiHidden="1" w:uiPriority="0" w:unhideWhenUsed="1"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673"/>
    <w:rPr>
      <w:sz w:val="24"/>
      <w:szCs w:val="24"/>
      <w:lang w:bidi="ar-SA"/>
    </w:rPr>
  </w:style>
  <w:style w:type="paragraph" w:styleId="Heading1">
    <w:name w:val="heading 1"/>
    <w:basedOn w:val="Normal"/>
    <w:next w:val="Normal"/>
    <w:qFormat/>
    <w:rsid w:val="00854673"/>
    <w:pPr>
      <w:keepNext/>
      <w:outlineLvl w:val="0"/>
    </w:pPr>
    <w:rPr>
      <w:b/>
      <w:bCs/>
    </w:rPr>
  </w:style>
  <w:style w:type="paragraph" w:styleId="Heading2">
    <w:name w:val="heading 2"/>
    <w:basedOn w:val="Normal"/>
    <w:next w:val="Normal"/>
    <w:qFormat/>
    <w:rsid w:val="00854673"/>
    <w:pPr>
      <w:keepNext/>
      <w:spacing w:before="120"/>
      <w:jc w:val="both"/>
      <w:outlineLvl w:val="1"/>
    </w:pPr>
    <w:rPr>
      <w:b/>
      <w:bCs/>
    </w:rPr>
  </w:style>
  <w:style w:type="paragraph" w:styleId="Heading3">
    <w:name w:val="heading 3"/>
    <w:basedOn w:val="Normal"/>
    <w:next w:val="NormalIndent"/>
    <w:qFormat/>
    <w:rsid w:val="00854673"/>
    <w:pPr>
      <w:keepNext/>
      <w:tabs>
        <w:tab w:val="num" w:pos="-709"/>
      </w:tabs>
      <w:spacing w:before="60"/>
      <w:ind w:left="-108" w:right="174"/>
      <w:jc w:val="both"/>
      <w:outlineLvl w:val="2"/>
    </w:pPr>
    <w:rPr>
      <w:rFonts w:ascii="Tahoma" w:hAnsi="Tahoma" w:cs="Tahoma"/>
      <w:b/>
      <w:bCs/>
      <w:lang w:eastAsia="ja-JP"/>
    </w:rPr>
  </w:style>
  <w:style w:type="paragraph" w:styleId="Heading4">
    <w:name w:val="heading 4"/>
    <w:basedOn w:val="Normal"/>
    <w:next w:val="NormalIndent"/>
    <w:qFormat/>
    <w:rsid w:val="00854673"/>
    <w:pPr>
      <w:keepNext/>
      <w:tabs>
        <w:tab w:val="num" w:pos="-709"/>
      </w:tabs>
      <w:spacing w:before="60"/>
      <w:ind w:left="459" w:hanging="567"/>
      <w:jc w:val="both"/>
      <w:outlineLvl w:val="3"/>
    </w:pPr>
    <w:rPr>
      <w:rFonts w:ascii="Tahoma" w:hAnsi="Tahoma" w:cs="Tahoma"/>
      <w:b/>
      <w:bCs/>
    </w:rPr>
  </w:style>
  <w:style w:type="paragraph" w:styleId="Heading5">
    <w:name w:val="heading 5"/>
    <w:basedOn w:val="Normal"/>
    <w:next w:val="Normal"/>
    <w:link w:val="Heading5Char"/>
    <w:qFormat/>
    <w:rsid w:val="00651C8E"/>
    <w:pPr>
      <w:tabs>
        <w:tab w:val="num" w:pos="1008"/>
      </w:tabs>
      <w:spacing w:before="240" w:after="60"/>
      <w:ind w:left="1008" w:hanging="1008"/>
      <w:outlineLvl w:val="4"/>
    </w:pPr>
    <w:rPr>
      <w:rFonts w:eastAsia="BatangChe" w:cs="Times New Roman"/>
      <w:b/>
      <w:bCs/>
      <w:i/>
      <w:iCs/>
      <w:sz w:val="26"/>
      <w:szCs w:val="26"/>
    </w:rPr>
  </w:style>
  <w:style w:type="paragraph" w:styleId="Heading6">
    <w:name w:val="heading 6"/>
    <w:basedOn w:val="Normal"/>
    <w:next w:val="Normal"/>
    <w:qFormat/>
    <w:rsid w:val="00B503C1"/>
    <w:pPr>
      <w:spacing w:before="240" w:after="60"/>
      <w:outlineLvl w:val="5"/>
    </w:pPr>
    <w:rPr>
      <w:rFonts w:cs="Times New Roman"/>
      <w:b/>
      <w:bCs/>
      <w:sz w:val="22"/>
      <w:szCs w:val="22"/>
    </w:rPr>
  </w:style>
  <w:style w:type="paragraph" w:styleId="Heading7">
    <w:name w:val="heading 7"/>
    <w:basedOn w:val="Normal"/>
    <w:next w:val="Normal"/>
    <w:link w:val="Heading7Char"/>
    <w:uiPriority w:val="9"/>
    <w:unhideWhenUsed/>
    <w:qFormat/>
    <w:rsid w:val="00400448"/>
    <w:pPr>
      <w:spacing w:before="240" w:after="60"/>
      <w:outlineLvl w:val="6"/>
    </w:pPr>
    <w:rPr>
      <w:rFonts w:ascii="Calibri" w:eastAsia="Times New Roman" w:hAnsi="Calibri" w:cs="Cordia New"/>
    </w:rPr>
  </w:style>
  <w:style w:type="paragraph" w:styleId="Heading8">
    <w:name w:val="heading 8"/>
    <w:basedOn w:val="Normal"/>
    <w:next w:val="Normal"/>
    <w:qFormat/>
    <w:rsid w:val="00B503C1"/>
    <w:pPr>
      <w:spacing w:before="240" w:after="60"/>
      <w:outlineLvl w:val="7"/>
    </w:pPr>
    <w:rPr>
      <w:rFonts w:cs="Times New Roman"/>
      <w:i/>
      <w:iCs/>
    </w:rPr>
  </w:style>
  <w:style w:type="paragraph" w:styleId="Heading9">
    <w:name w:val="heading 9"/>
    <w:basedOn w:val="Normal"/>
    <w:next w:val="Normal"/>
    <w:link w:val="Heading9Char"/>
    <w:qFormat/>
    <w:rsid w:val="00651C8E"/>
    <w:pPr>
      <w:tabs>
        <w:tab w:val="num" w:pos="1584"/>
      </w:tabs>
      <w:spacing w:before="240" w:after="60"/>
      <w:ind w:left="1584" w:hanging="1584"/>
      <w:outlineLvl w:val="8"/>
    </w:pPr>
    <w:rPr>
      <w:rFonts w:ascii="Arial" w:eastAsia="BatangChe"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TMLMarkup">
    <w:name w:val="HTML Markup"/>
    <w:rsid w:val="00854673"/>
    <w:rPr>
      <w:vanish/>
      <w:color w:val="FF0000"/>
    </w:rPr>
  </w:style>
  <w:style w:type="character" w:styleId="Hyperlink">
    <w:name w:val="Hyperlink"/>
    <w:rsid w:val="00854673"/>
    <w:rPr>
      <w:color w:val="0000FF"/>
      <w:u w:val="single"/>
    </w:rPr>
  </w:style>
  <w:style w:type="character" w:styleId="FollowedHyperlink">
    <w:name w:val="FollowedHyperlink"/>
    <w:rsid w:val="00854673"/>
    <w:rPr>
      <w:color w:val="800080"/>
      <w:u w:val="single"/>
    </w:rPr>
  </w:style>
  <w:style w:type="paragraph" w:styleId="BodyText">
    <w:name w:val="Body Text"/>
    <w:basedOn w:val="Normal"/>
    <w:link w:val="BodyTextChar"/>
    <w:rsid w:val="00854673"/>
    <w:rPr>
      <w:color w:val="000080"/>
    </w:rPr>
  </w:style>
  <w:style w:type="paragraph" w:styleId="BodyText2">
    <w:name w:val="Body Text 2"/>
    <w:basedOn w:val="Normal"/>
    <w:link w:val="BodyText2Char"/>
    <w:rsid w:val="00854673"/>
    <w:pPr>
      <w:jc w:val="center"/>
    </w:pPr>
    <w:rPr>
      <w:b/>
      <w:bCs/>
    </w:rPr>
  </w:style>
  <w:style w:type="paragraph" w:styleId="BodyText3">
    <w:name w:val="Body Text 3"/>
    <w:basedOn w:val="Normal"/>
    <w:rsid w:val="00854673"/>
    <w:pPr>
      <w:spacing w:before="60"/>
      <w:jc w:val="both"/>
    </w:pPr>
    <w:rPr>
      <w:color w:val="FF0000"/>
    </w:rPr>
  </w:style>
  <w:style w:type="paragraph" w:styleId="Footer">
    <w:name w:val="footer"/>
    <w:basedOn w:val="Normal"/>
    <w:link w:val="FooterChar"/>
    <w:uiPriority w:val="99"/>
    <w:rsid w:val="00854673"/>
    <w:pPr>
      <w:tabs>
        <w:tab w:val="center" w:pos="4320"/>
        <w:tab w:val="right" w:pos="8640"/>
      </w:tabs>
    </w:pPr>
  </w:style>
  <w:style w:type="character" w:styleId="PageNumber">
    <w:name w:val="page number"/>
    <w:basedOn w:val="DefaultParagraphFont"/>
    <w:rsid w:val="00854673"/>
  </w:style>
  <w:style w:type="paragraph" w:styleId="Header">
    <w:name w:val="header"/>
    <w:basedOn w:val="Normal"/>
    <w:link w:val="HeaderChar"/>
    <w:rsid w:val="00854673"/>
    <w:pPr>
      <w:tabs>
        <w:tab w:val="center" w:pos="4320"/>
        <w:tab w:val="right" w:pos="8640"/>
      </w:tabs>
    </w:pPr>
  </w:style>
  <w:style w:type="paragraph" w:styleId="BlockText">
    <w:name w:val="Block Text"/>
    <w:basedOn w:val="Normal"/>
    <w:rsid w:val="00854673"/>
    <w:pPr>
      <w:ind w:left="720" w:right="2760"/>
    </w:pPr>
  </w:style>
  <w:style w:type="paragraph" w:styleId="BodyTextIndent">
    <w:name w:val="Body Text Indent"/>
    <w:basedOn w:val="Normal"/>
    <w:rsid w:val="00854673"/>
    <w:pPr>
      <w:spacing w:before="60"/>
      <w:ind w:left="709"/>
      <w:jc w:val="both"/>
    </w:pPr>
    <w:rPr>
      <w:rFonts w:ascii="Tahoma" w:hAnsi="Tahoma" w:cs="Tahoma"/>
    </w:rPr>
  </w:style>
  <w:style w:type="paragraph" w:styleId="BodyTextIndent2">
    <w:name w:val="Body Text Indent 2"/>
    <w:basedOn w:val="Normal"/>
    <w:link w:val="BodyTextIndent2Char"/>
    <w:rsid w:val="00854673"/>
    <w:pPr>
      <w:spacing w:before="60"/>
      <w:ind w:left="-1134"/>
      <w:jc w:val="both"/>
    </w:pPr>
    <w:rPr>
      <w:rFonts w:ascii="Tahoma" w:hAnsi="Tahoma" w:cs="Tahoma"/>
    </w:rPr>
  </w:style>
  <w:style w:type="paragraph" w:styleId="BodyTextIndent3">
    <w:name w:val="Body Text Indent 3"/>
    <w:basedOn w:val="Normal"/>
    <w:rsid w:val="00854673"/>
    <w:pPr>
      <w:spacing w:before="60"/>
      <w:ind w:left="-1134"/>
      <w:jc w:val="both"/>
    </w:pPr>
    <w:rPr>
      <w:rFonts w:ascii="Tahoma" w:hAnsi="Tahoma" w:cs="Tahoma"/>
      <w:color w:val="000000"/>
    </w:rPr>
  </w:style>
  <w:style w:type="paragraph" w:styleId="NormalIndent">
    <w:name w:val="Normal Indent"/>
    <w:basedOn w:val="Normal"/>
    <w:rsid w:val="00854673"/>
    <w:pPr>
      <w:ind w:left="851"/>
    </w:pPr>
  </w:style>
  <w:style w:type="paragraph" w:styleId="NormalWeb">
    <w:name w:val="Normal (Web)"/>
    <w:basedOn w:val="Normal"/>
    <w:rsid w:val="00925816"/>
    <w:pPr>
      <w:spacing w:before="100" w:beforeAutospacing="1" w:after="100" w:afterAutospacing="1"/>
    </w:pPr>
    <w:rPr>
      <w:rFonts w:eastAsia="Times New Roman" w:cs="Times New Roman"/>
      <w:lang w:bidi="th-TH"/>
    </w:rPr>
  </w:style>
  <w:style w:type="character" w:styleId="Strong">
    <w:name w:val="Strong"/>
    <w:uiPriority w:val="22"/>
    <w:qFormat/>
    <w:rsid w:val="00D21062"/>
    <w:rPr>
      <w:b/>
      <w:bCs/>
    </w:rPr>
  </w:style>
  <w:style w:type="paragraph" w:customStyle="1" w:styleId="BodyIndent">
    <w:name w:val="Body Indent"/>
    <w:basedOn w:val="BodyText"/>
    <w:rsid w:val="006A6051"/>
    <w:pPr>
      <w:autoSpaceDE w:val="0"/>
      <w:autoSpaceDN w:val="0"/>
      <w:adjustRightInd w:val="0"/>
      <w:ind w:firstLine="180"/>
      <w:jc w:val="both"/>
    </w:pPr>
    <w:rPr>
      <w:rFonts w:ascii="Gill Sans MT" w:eastAsia="Times New Roman" w:hAnsi="Gill Sans MT" w:cs="Gill Sans MT"/>
      <w:color w:val="000000"/>
      <w:sz w:val="20"/>
      <w:szCs w:val="20"/>
      <w:lang w:bidi="th-TH"/>
    </w:rPr>
  </w:style>
  <w:style w:type="paragraph" w:customStyle="1" w:styleId="msonormalstyle1">
    <w:name w:val="msonormal style1"/>
    <w:basedOn w:val="Normal"/>
    <w:rsid w:val="0088680D"/>
    <w:pPr>
      <w:spacing w:before="100" w:beforeAutospacing="1" w:after="100" w:afterAutospacing="1"/>
    </w:pPr>
    <w:rPr>
      <w:rFonts w:eastAsia="SimSun" w:cs="Times New Roman"/>
      <w:color w:val="000000"/>
      <w:lang w:eastAsia="zh-CN"/>
    </w:rPr>
  </w:style>
  <w:style w:type="table" w:styleId="TableGrid">
    <w:name w:val="Table Grid"/>
    <w:basedOn w:val="TableNormal"/>
    <w:uiPriority w:val="59"/>
    <w:rsid w:val="00BB0D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24168"/>
    <w:rPr>
      <w:rFonts w:ascii="Tahoma" w:hAnsi="Tahoma"/>
      <w:sz w:val="16"/>
      <w:szCs w:val="18"/>
    </w:rPr>
  </w:style>
  <w:style w:type="paragraph" w:customStyle="1" w:styleId="CharCharChar">
    <w:name w:val="Char Char Char"/>
    <w:basedOn w:val="Normal"/>
    <w:rsid w:val="00CF4F65"/>
    <w:pPr>
      <w:spacing w:after="160" w:line="240" w:lineRule="exact"/>
    </w:pPr>
    <w:rPr>
      <w:rFonts w:ascii="Verdana" w:eastAsia="SimSun" w:hAnsi="Verdana" w:cs="Verdana"/>
      <w:sz w:val="20"/>
      <w:szCs w:val="20"/>
      <w:lang w:val="en-GB"/>
    </w:rPr>
  </w:style>
  <w:style w:type="paragraph" w:customStyle="1" w:styleId="content">
    <w:name w:val="content"/>
    <w:basedOn w:val="Normal"/>
    <w:rsid w:val="00C22E3D"/>
    <w:pPr>
      <w:spacing w:before="100" w:beforeAutospacing="1" w:after="100" w:afterAutospacing="1" w:line="270" w:lineRule="atLeast"/>
    </w:pPr>
    <w:rPr>
      <w:rFonts w:ascii="Arial" w:eastAsia="Times New Roman" w:hAnsi="Arial" w:cs="Times New Roman"/>
      <w:color w:val="000000"/>
      <w:sz w:val="18"/>
      <w:szCs w:val="18"/>
      <w:lang w:bidi="th-TH"/>
    </w:rPr>
  </w:style>
  <w:style w:type="paragraph" w:styleId="ListBullet2">
    <w:name w:val="List Bullet 2"/>
    <w:basedOn w:val="Normal"/>
    <w:rsid w:val="00C50E16"/>
    <w:pPr>
      <w:numPr>
        <w:ilvl w:val="3"/>
        <w:numId w:val="1"/>
      </w:numPr>
    </w:pPr>
    <w:rPr>
      <w:rFonts w:eastAsia="Batang"/>
      <w:lang w:eastAsia="ko-KR"/>
    </w:rPr>
  </w:style>
  <w:style w:type="character" w:customStyle="1" w:styleId="content1">
    <w:name w:val="content1"/>
    <w:rsid w:val="00B57176"/>
    <w:rPr>
      <w:rFonts w:ascii="Arial" w:hAnsi="Arial" w:cs="Arial" w:hint="default"/>
      <w:strike w:val="0"/>
      <w:dstrike w:val="0"/>
      <w:color w:val="000000"/>
      <w:sz w:val="18"/>
      <w:szCs w:val="18"/>
      <w:u w:val="none"/>
      <w:effect w:val="none"/>
    </w:rPr>
  </w:style>
  <w:style w:type="character" w:customStyle="1" w:styleId="Heading7Char">
    <w:name w:val="Heading 7 Char"/>
    <w:link w:val="Heading7"/>
    <w:uiPriority w:val="9"/>
    <w:rsid w:val="00400448"/>
    <w:rPr>
      <w:rFonts w:ascii="Calibri" w:eastAsia="Times New Roman" w:hAnsi="Calibri" w:cs="Cordia New"/>
      <w:sz w:val="24"/>
      <w:szCs w:val="24"/>
      <w:lang w:bidi="ar-SA"/>
    </w:rPr>
  </w:style>
  <w:style w:type="paragraph" w:styleId="Title">
    <w:name w:val="Title"/>
    <w:aliases w:val="Char2, Char2"/>
    <w:basedOn w:val="Normal"/>
    <w:link w:val="TitleChar"/>
    <w:qFormat/>
    <w:rsid w:val="008E6770"/>
    <w:pPr>
      <w:jc w:val="center"/>
    </w:pPr>
    <w:rPr>
      <w:rFonts w:ascii="Tahoma" w:eastAsia="Times New Roman" w:hAnsi="Tahoma" w:cs="Tahoma"/>
      <w:b/>
      <w:bCs/>
    </w:rPr>
  </w:style>
  <w:style w:type="character" w:customStyle="1" w:styleId="TitleChar">
    <w:name w:val="Title Char"/>
    <w:aliases w:val="Char2 Char, Char2 Char"/>
    <w:link w:val="Title"/>
    <w:rsid w:val="008E6770"/>
    <w:rPr>
      <w:rFonts w:ascii="Tahoma" w:eastAsia="Times New Roman" w:hAnsi="Tahoma" w:cs="Tahoma"/>
      <w:b/>
      <w:bCs/>
      <w:sz w:val="24"/>
      <w:szCs w:val="24"/>
      <w:lang w:bidi="ar-SA"/>
    </w:rPr>
  </w:style>
  <w:style w:type="character" w:customStyle="1" w:styleId="HeaderChar">
    <w:name w:val="Header Char"/>
    <w:link w:val="Header"/>
    <w:rsid w:val="00E74F3C"/>
    <w:rPr>
      <w:sz w:val="24"/>
      <w:szCs w:val="24"/>
      <w:lang w:bidi="ar-SA"/>
    </w:rPr>
  </w:style>
  <w:style w:type="character" w:customStyle="1" w:styleId="FooterChar">
    <w:name w:val="Footer Char"/>
    <w:link w:val="Footer"/>
    <w:uiPriority w:val="99"/>
    <w:rsid w:val="00E74F3C"/>
    <w:rPr>
      <w:sz w:val="24"/>
      <w:szCs w:val="24"/>
      <w:lang w:bidi="ar-SA"/>
    </w:rPr>
  </w:style>
  <w:style w:type="paragraph" w:styleId="FootnoteText">
    <w:name w:val="footnote text"/>
    <w:aliases w:val="footnote text,DNV-FT,ALTS FOOTNOTE,Footnote Text Char1,Footnote Text Char Char1,Footnote Text Char4 Char Char,Footnote Text Char1 Char1 Char1 Char,Footnote Text Char Char1 Char1 Char Char,Footnote Text Char1 Char1 Char1 Char Char Char1"/>
    <w:basedOn w:val="Normal"/>
    <w:link w:val="FootnoteTextChar"/>
    <w:uiPriority w:val="99"/>
    <w:rsid w:val="001C2012"/>
    <w:rPr>
      <w:rFonts w:eastAsia="BatangChe" w:cs="Times New Roman"/>
      <w:sz w:val="20"/>
      <w:szCs w:val="20"/>
    </w:rPr>
  </w:style>
  <w:style w:type="character" w:customStyle="1" w:styleId="FootnoteTextChar">
    <w:name w:val="Footnote Text Char"/>
    <w:aliases w:val="footnote text Char,DNV-FT Char,ALTS FOOTNOTE Char,Footnote Text Char1 Char,Footnote Text Char Char1 Char,Footnote Text Char4 Char Char Char,Footnote Text Char1 Char1 Char1 Char Char,Footnote Text Char Char1 Char1 Char Char Char"/>
    <w:link w:val="FootnoteText"/>
    <w:uiPriority w:val="99"/>
    <w:rsid w:val="001C2012"/>
    <w:rPr>
      <w:rFonts w:eastAsia="BatangChe" w:cs="Times New Roman"/>
      <w:lang w:bidi="ar-SA"/>
    </w:rPr>
  </w:style>
  <w:style w:type="character" w:styleId="FootnoteReference">
    <w:name w:val="footnote reference"/>
    <w:aliases w:val="Appel note de bas de p,Footnote Reference/"/>
    <w:uiPriority w:val="99"/>
    <w:rsid w:val="001C2012"/>
    <w:rPr>
      <w:vertAlign w:val="superscript"/>
    </w:rPr>
  </w:style>
  <w:style w:type="character" w:customStyle="1" w:styleId="Heading5Char">
    <w:name w:val="Heading 5 Char"/>
    <w:link w:val="Heading5"/>
    <w:rsid w:val="00651C8E"/>
    <w:rPr>
      <w:rFonts w:eastAsia="BatangChe" w:cs="Times New Roman"/>
      <w:b/>
      <w:bCs/>
      <w:i/>
      <w:iCs/>
      <w:sz w:val="26"/>
      <w:szCs w:val="26"/>
      <w:lang w:bidi="ar-SA"/>
    </w:rPr>
  </w:style>
  <w:style w:type="character" w:customStyle="1" w:styleId="Heading9Char">
    <w:name w:val="Heading 9 Char"/>
    <w:link w:val="Heading9"/>
    <w:rsid w:val="00651C8E"/>
    <w:rPr>
      <w:rFonts w:ascii="Arial" w:eastAsia="BatangChe" w:hAnsi="Arial" w:cs="Arial"/>
      <w:sz w:val="22"/>
      <w:szCs w:val="22"/>
      <w:lang w:bidi="ar-SA"/>
    </w:rPr>
  </w:style>
  <w:style w:type="paragraph" w:customStyle="1" w:styleId="a">
    <w:name w:val="표"/>
    <w:basedOn w:val="Normal"/>
    <w:next w:val="Normal"/>
    <w:autoRedefine/>
    <w:rsid w:val="00651C8E"/>
    <w:pPr>
      <w:widowControl w:val="0"/>
      <w:wordWrap w:val="0"/>
      <w:autoSpaceDE w:val="0"/>
      <w:autoSpaceDN w:val="0"/>
      <w:jc w:val="both"/>
    </w:pPr>
    <w:rPr>
      <w:rFonts w:ascii="Book Antiqua" w:eastAsia="GulimChe" w:hAnsi="Book Antiqua" w:cs="Times New Roman"/>
      <w:b/>
      <w:bCs/>
      <w:kern w:val="2"/>
      <w:sz w:val="28"/>
      <w:lang w:eastAsia="ko-KR"/>
    </w:rPr>
  </w:style>
  <w:style w:type="paragraph" w:customStyle="1" w:styleId="Note">
    <w:name w:val="Note"/>
    <w:basedOn w:val="Normal"/>
    <w:rsid w:val="00651C8E"/>
    <w:pPr>
      <w:tabs>
        <w:tab w:val="left" w:pos="284"/>
        <w:tab w:val="left" w:pos="1134"/>
        <w:tab w:val="left" w:pos="1871"/>
        <w:tab w:val="left" w:pos="2268"/>
      </w:tabs>
      <w:spacing w:before="160"/>
      <w:jc w:val="both"/>
    </w:pPr>
    <w:rPr>
      <w:rFonts w:eastAsia="BatangChe" w:cs="Times New Roman"/>
      <w:noProof/>
      <w:sz w:val="20"/>
      <w:szCs w:val="20"/>
      <w:lang w:eastAsia="ko-KR"/>
    </w:rPr>
  </w:style>
  <w:style w:type="paragraph" w:customStyle="1" w:styleId="Equation">
    <w:name w:val="Equation"/>
    <w:basedOn w:val="Normal"/>
    <w:rsid w:val="00651C8E"/>
    <w:pPr>
      <w:tabs>
        <w:tab w:val="left" w:pos="794"/>
        <w:tab w:val="center" w:pos="4820"/>
        <w:tab w:val="right" w:pos="9639"/>
      </w:tabs>
      <w:overflowPunct w:val="0"/>
      <w:autoSpaceDE w:val="0"/>
      <w:autoSpaceDN w:val="0"/>
      <w:adjustRightInd w:val="0"/>
      <w:spacing w:beforeLines="50" w:line="240" w:lineRule="atLeast"/>
      <w:textAlignment w:val="baseline"/>
    </w:pPr>
    <w:rPr>
      <w:rFonts w:cs="Times New Roman"/>
      <w:szCs w:val="22"/>
      <w:lang w:val="en-GB"/>
    </w:rPr>
  </w:style>
  <w:style w:type="paragraph" w:styleId="ListParagraph">
    <w:name w:val="List Paragraph"/>
    <w:basedOn w:val="Normal"/>
    <w:uiPriority w:val="34"/>
    <w:qFormat/>
    <w:rsid w:val="00651C8E"/>
    <w:pPr>
      <w:widowControl w:val="0"/>
      <w:ind w:left="720"/>
      <w:jc w:val="both"/>
    </w:pPr>
    <w:rPr>
      <w:rFonts w:eastAsia="MS Gothic"/>
      <w:kern w:val="2"/>
      <w:lang w:eastAsia="ja-JP"/>
    </w:rPr>
  </w:style>
  <w:style w:type="character" w:customStyle="1" w:styleId="BodyTextChar">
    <w:name w:val="Body Text Char"/>
    <w:link w:val="BodyText"/>
    <w:rsid w:val="00651C8E"/>
    <w:rPr>
      <w:color w:val="000080"/>
      <w:sz w:val="24"/>
      <w:szCs w:val="24"/>
      <w:lang w:bidi="ar-SA"/>
    </w:rPr>
  </w:style>
  <w:style w:type="character" w:customStyle="1" w:styleId="BodyTextIndent2Char">
    <w:name w:val="Body Text Indent 2 Char"/>
    <w:link w:val="BodyTextIndent2"/>
    <w:rsid w:val="00651C8E"/>
    <w:rPr>
      <w:rFonts w:ascii="Tahoma" w:hAnsi="Tahoma" w:cs="Tahoma"/>
      <w:sz w:val="24"/>
      <w:szCs w:val="24"/>
      <w:lang w:bidi="ar-SA"/>
    </w:rPr>
  </w:style>
  <w:style w:type="character" w:customStyle="1" w:styleId="BodyText2Char">
    <w:name w:val="Body Text 2 Char"/>
    <w:link w:val="BodyText2"/>
    <w:rsid w:val="00651C8E"/>
    <w:rPr>
      <w:b/>
      <w:bCs/>
      <w:sz w:val="24"/>
      <w:szCs w:val="24"/>
      <w:lang w:bidi="ar-SA"/>
    </w:rPr>
  </w:style>
  <w:style w:type="paragraph" w:styleId="Revision">
    <w:name w:val="Revision"/>
    <w:hidden/>
    <w:uiPriority w:val="99"/>
    <w:semiHidden/>
    <w:rsid w:val="00E84F96"/>
    <w:rPr>
      <w:sz w:val="24"/>
      <w:szCs w:val="24"/>
      <w:lang w:bidi="ar-SA"/>
    </w:rPr>
  </w:style>
  <w:style w:type="paragraph" w:customStyle="1" w:styleId="Default">
    <w:name w:val="Default"/>
    <w:rsid w:val="00816AB4"/>
    <w:pPr>
      <w:autoSpaceDE w:val="0"/>
      <w:autoSpaceDN w:val="0"/>
      <w:adjustRightInd w:val="0"/>
    </w:pPr>
    <w:rPr>
      <w:rFonts w:eastAsia="Calibri"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71252">
      <w:bodyDiv w:val="1"/>
      <w:marLeft w:val="0"/>
      <w:marRight w:val="0"/>
      <w:marTop w:val="0"/>
      <w:marBottom w:val="0"/>
      <w:divBdr>
        <w:top w:val="none" w:sz="0" w:space="0" w:color="auto"/>
        <w:left w:val="none" w:sz="0" w:space="0" w:color="auto"/>
        <w:bottom w:val="none" w:sz="0" w:space="0" w:color="auto"/>
        <w:right w:val="none" w:sz="0" w:space="0" w:color="auto"/>
      </w:divBdr>
    </w:div>
    <w:div w:id="288896560">
      <w:bodyDiv w:val="1"/>
      <w:marLeft w:val="0"/>
      <w:marRight w:val="0"/>
      <w:marTop w:val="0"/>
      <w:marBottom w:val="0"/>
      <w:divBdr>
        <w:top w:val="none" w:sz="0" w:space="0" w:color="auto"/>
        <w:left w:val="none" w:sz="0" w:space="0" w:color="auto"/>
        <w:bottom w:val="none" w:sz="0" w:space="0" w:color="auto"/>
        <w:right w:val="none" w:sz="0" w:space="0" w:color="auto"/>
      </w:divBdr>
    </w:div>
    <w:div w:id="1381437272">
      <w:bodyDiv w:val="1"/>
      <w:marLeft w:val="0"/>
      <w:marRight w:val="0"/>
      <w:marTop w:val="0"/>
      <w:marBottom w:val="0"/>
      <w:divBdr>
        <w:top w:val="none" w:sz="0" w:space="0" w:color="auto"/>
        <w:left w:val="none" w:sz="0" w:space="0" w:color="auto"/>
        <w:bottom w:val="none" w:sz="0" w:space="0" w:color="auto"/>
        <w:right w:val="none" w:sz="0" w:space="0" w:color="auto"/>
      </w:divBdr>
      <w:divsChild>
        <w:div w:id="1851724870">
          <w:marLeft w:val="0"/>
          <w:marRight w:val="0"/>
          <w:marTop w:val="100"/>
          <w:marBottom w:val="100"/>
          <w:divBdr>
            <w:top w:val="none" w:sz="0" w:space="0" w:color="auto"/>
            <w:left w:val="none" w:sz="0" w:space="0" w:color="auto"/>
            <w:bottom w:val="none" w:sz="0" w:space="0" w:color="auto"/>
            <w:right w:val="none" w:sz="0" w:space="0" w:color="auto"/>
          </w:divBdr>
        </w:div>
      </w:divsChild>
    </w:div>
    <w:div w:id="1810976465">
      <w:bodyDiv w:val="1"/>
      <w:marLeft w:val="0"/>
      <w:marRight w:val="0"/>
      <w:marTop w:val="0"/>
      <w:marBottom w:val="0"/>
      <w:divBdr>
        <w:top w:val="none" w:sz="0" w:space="0" w:color="auto"/>
        <w:left w:val="none" w:sz="0" w:space="0" w:color="auto"/>
        <w:bottom w:val="none" w:sz="0" w:space="0" w:color="auto"/>
        <w:right w:val="none" w:sz="0" w:space="0" w:color="auto"/>
      </w:divBdr>
    </w:div>
    <w:div w:id="1912345469">
      <w:bodyDiv w:val="1"/>
      <w:marLeft w:val="0"/>
      <w:marRight w:val="0"/>
      <w:marTop w:val="0"/>
      <w:marBottom w:val="0"/>
      <w:divBdr>
        <w:top w:val="none" w:sz="0" w:space="0" w:color="auto"/>
        <w:left w:val="none" w:sz="0" w:space="0" w:color="auto"/>
        <w:bottom w:val="none" w:sz="0" w:space="0" w:color="auto"/>
        <w:right w:val="none" w:sz="0" w:space="0" w:color="auto"/>
      </w:divBdr>
    </w:div>
    <w:div w:id="2108117054">
      <w:bodyDiv w:val="1"/>
      <w:marLeft w:val="0"/>
      <w:marRight w:val="0"/>
      <w:marTop w:val="0"/>
      <w:marBottom w:val="0"/>
      <w:divBdr>
        <w:top w:val="none" w:sz="0" w:space="0" w:color="auto"/>
        <w:left w:val="none" w:sz="0" w:space="0" w:color="auto"/>
        <w:bottom w:val="none" w:sz="0" w:space="0" w:color="auto"/>
        <w:right w:val="none" w:sz="0" w:space="0" w:color="auto"/>
      </w:divBdr>
      <w:divsChild>
        <w:div w:id="243227611">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pt.int/sites/default/files/Upload-files/APG-15/APG_Document_Approval_Procedure.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75E5F-3794-4EAA-9BF5-3D55A100A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3171</Words>
  <Characters>18075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GA-12 Cover Page</vt:lpstr>
    </vt:vector>
  </TitlesOfParts>
  <LinksUpToDate>false</LinksUpToDate>
  <CharactersWithSpaces>21204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GA-12 Cover Page</dc:title>
  <dc:creator>Forhadul Parvez</dc:creator>
  <cp:keywords>APT</cp:keywords>
  <cp:lastModifiedBy/>
  <cp:revision>1</cp:revision>
  <dcterms:created xsi:type="dcterms:W3CDTF">2019-02-11T07:07:00Z</dcterms:created>
  <dcterms:modified xsi:type="dcterms:W3CDTF">2019-02-11T07:07:00Z</dcterms:modified>
</cp:coreProperties>
</file>