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45" w:rsidRPr="005755E6" w:rsidRDefault="00EA1B34" w:rsidP="00252DFF">
      <w:pPr>
        <w:kinsoku w:val="0"/>
        <w:wordWrap/>
        <w:overflowPunct w:val="0"/>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237744" w:rsidRPr="009F10E2" w:rsidRDefault="009F10E2" w:rsidP="00237744">
      <w:pPr>
        <w:kinsoku w:val="0"/>
        <w:wordWrap/>
        <w:overflowPunct w:val="0"/>
        <w:jc w:val="center"/>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LIU BIN (</w:t>
      </w:r>
      <w:hyperlink r:id="rId8" w:history="1">
        <w:r w:rsidR="00237744" w:rsidRPr="00201D12">
          <w:rPr>
            <w:rStyle w:val="a7"/>
            <w:rFonts w:ascii="Times New Roman" w:eastAsia="宋体" w:hAnsi="Times New Roman" w:cs="Times New Roman" w:hint="eastAsia"/>
            <w:sz w:val="24"/>
            <w:szCs w:val="24"/>
            <w:lang w:eastAsia="zh-CN"/>
          </w:rPr>
          <w:t>liubin@srrc.org.cn</w:t>
        </w:r>
      </w:hyperlink>
      <w:r>
        <w:rPr>
          <w:rFonts w:ascii="Times New Roman" w:eastAsia="宋体" w:hAnsi="Times New Roman" w:cs="Times New Roman" w:hint="eastAsia"/>
          <w:sz w:val="24"/>
          <w:szCs w:val="24"/>
          <w:lang w:eastAsia="zh-CN"/>
        </w:rPr>
        <w:t>)</w:t>
      </w:r>
      <w:r w:rsidR="00237744">
        <w:rPr>
          <w:rFonts w:ascii="Times New Roman" w:eastAsia="宋体" w:hAnsi="Times New Roman" w:cs="Times New Roman" w:hint="eastAsia"/>
          <w:sz w:val="24"/>
          <w:szCs w:val="24"/>
          <w:lang w:eastAsia="zh-CN"/>
        </w:rPr>
        <w:t xml:space="preserve"> Co-coordinator: Mr. JIANG BO</w:t>
      </w:r>
    </w:p>
    <w:p w:rsidR="004D7CC0" w:rsidRPr="009F10E2" w:rsidRDefault="004D7CC0" w:rsidP="00252DFF">
      <w:pPr>
        <w:kinsoku w:val="0"/>
        <w:wordWrap/>
        <w:overflowPunct w:val="0"/>
        <w:jc w:val="center"/>
        <w:rPr>
          <w:rFonts w:ascii="Times New Roman" w:eastAsia="宋体" w:hAnsi="Times New Roman" w:cs="Times New Roman"/>
          <w:sz w:val="24"/>
          <w:szCs w:val="24"/>
          <w:lang w:eastAsia="zh-CN"/>
        </w:rPr>
      </w:pPr>
      <w:r>
        <w:rPr>
          <w:rFonts w:ascii="Times New Roman" w:hAnsi="Times New Roman" w:cs="Times New Roman"/>
          <w:sz w:val="24"/>
          <w:szCs w:val="24"/>
        </w:rPr>
        <w:t xml:space="preserve">Report Date: </w:t>
      </w:r>
      <w:r w:rsidR="009F10E2">
        <w:rPr>
          <w:rFonts w:ascii="Times New Roman" w:eastAsia="宋体" w:hAnsi="Times New Roman" w:cs="Times New Roman" w:hint="eastAsia"/>
          <w:sz w:val="24"/>
          <w:szCs w:val="24"/>
          <w:lang w:eastAsia="zh-CN"/>
        </w:rPr>
        <w:t>2019-</w:t>
      </w:r>
      <w:r w:rsidR="00B86DB4">
        <w:rPr>
          <w:rFonts w:ascii="Times New Roman" w:eastAsia="宋体" w:hAnsi="Times New Roman" w:cs="Times New Roman" w:hint="eastAsia"/>
          <w:sz w:val="24"/>
          <w:szCs w:val="24"/>
          <w:lang w:eastAsia="zh-CN"/>
        </w:rPr>
        <w:t>NOV-</w:t>
      </w:r>
      <w:r w:rsidR="00E52D5A">
        <w:rPr>
          <w:rFonts w:ascii="Times New Roman" w:eastAsia="宋体" w:hAnsi="Times New Roman" w:cs="Times New Roman" w:hint="eastAsia"/>
          <w:sz w:val="24"/>
          <w:szCs w:val="24"/>
          <w:lang w:eastAsia="zh-CN"/>
        </w:rPr>
        <w:t>14</w:t>
      </w:r>
      <w:bookmarkStart w:id="0" w:name="_GoBack"/>
      <w:bookmarkEnd w:id="0"/>
    </w:p>
    <w:p w:rsidR="00EA1B34" w:rsidRPr="00614E2D" w:rsidRDefault="00EA1B34" w:rsidP="00252DFF">
      <w:pPr>
        <w:pStyle w:val="a3"/>
        <w:numPr>
          <w:ilvl w:val="0"/>
          <w:numId w:val="1"/>
        </w:numPr>
        <w:kinsoku w:val="0"/>
        <w:wordWrap/>
        <w:overflowPunct w:val="0"/>
        <w:ind w:leftChars="0" w:left="360"/>
        <w:rPr>
          <w:rFonts w:ascii="Times New Roman" w:hAnsi="Times New Roman" w:cs="Times New Roman"/>
          <w:b/>
          <w:sz w:val="24"/>
          <w:szCs w:val="24"/>
        </w:rPr>
      </w:pPr>
      <w:r w:rsidRPr="00614E2D">
        <w:rPr>
          <w:rFonts w:ascii="Times New Roman" w:hAnsi="Times New Roman" w:cs="Times New Roman"/>
          <w:b/>
          <w:sz w:val="24"/>
          <w:szCs w:val="24"/>
        </w:rPr>
        <w:t>Agenda Item</w:t>
      </w:r>
    </w:p>
    <w:p w:rsidR="004D7CC0" w:rsidRPr="00D6553C" w:rsidRDefault="00D6553C" w:rsidP="00252DFF">
      <w:pPr>
        <w:kinsoku w:val="0"/>
        <w:wordWrap/>
        <w:overflowPunct w:val="0"/>
        <w:rPr>
          <w:rFonts w:ascii="Times New Roman" w:eastAsia="宋体" w:hAnsi="Times New Roman" w:cs="Times New Roman"/>
          <w:sz w:val="24"/>
          <w:szCs w:val="24"/>
          <w:lang w:eastAsia="zh-CN"/>
        </w:rPr>
      </w:pPr>
      <w:r w:rsidRPr="00D6553C">
        <w:rPr>
          <w:rFonts w:ascii="Times New Roman" w:eastAsia="宋体" w:hAnsi="Times New Roman" w:cs="Times New Roman"/>
          <w:sz w:val="24"/>
          <w:szCs w:val="24"/>
          <w:lang w:eastAsia="zh-CN"/>
        </w:rPr>
        <w:t>1.11</w:t>
      </w:r>
      <w:r w:rsidRPr="00D6553C">
        <w:rPr>
          <w:rFonts w:ascii="Times New Roman" w:eastAsia="宋体" w:hAnsi="Times New Roman" w:cs="Times New Roman"/>
          <w:sz w:val="24"/>
          <w:szCs w:val="24"/>
          <w:lang w:eastAsia="zh-CN"/>
        </w:rPr>
        <w:tab/>
        <w:t>to take necessary actions, as appropriate, to facilitate global or regional harmonized frequency bands to support railway radiocommunication systems between train and trackside within existing mobile service allocations, in accordance with Resolution 236 (WRC-15);</w:t>
      </w:r>
    </w:p>
    <w:p w:rsidR="00EA1B34" w:rsidRPr="00614E2D" w:rsidRDefault="00EA1B34" w:rsidP="00252DFF">
      <w:pPr>
        <w:pStyle w:val="a3"/>
        <w:numPr>
          <w:ilvl w:val="0"/>
          <w:numId w:val="1"/>
        </w:numPr>
        <w:kinsoku w:val="0"/>
        <w:wordWrap/>
        <w:overflowPunct w:val="0"/>
        <w:ind w:leftChars="0" w:left="360"/>
        <w:rPr>
          <w:rFonts w:ascii="Times New Roman" w:hAnsi="Times New Roman" w:cs="Times New Roman"/>
          <w:b/>
          <w:sz w:val="24"/>
          <w:szCs w:val="24"/>
        </w:rPr>
      </w:pPr>
      <w:r w:rsidRPr="00614E2D">
        <w:rPr>
          <w:rFonts w:ascii="Times New Roman" w:hAnsi="Times New Roman" w:cs="Times New Roman"/>
          <w:b/>
          <w:sz w:val="24"/>
          <w:szCs w:val="24"/>
        </w:rPr>
        <w:t xml:space="preserve">APT </w:t>
      </w:r>
      <w:r w:rsidR="003346ED" w:rsidRPr="00614E2D">
        <w:rPr>
          <w:rFonts w:ascii="Times New Roman" w:hAnsi="Times New Roman" w:cs="Times New Roman"/>
          <w:b/>
          <w:sz w:val="24"/>
          <w:szCs w:val="24"/>
        </w:rPr>
        <w:t xml:space="preserve">Common Proposals and </w:t>
      </w:r>
      <w:r w:rsidR="00D1517A" w:rsidRPr="00614E2D">
        <w:rPr>
          <w:rFonts w:ascii="Times New Roman" w:hAnsi="Times New Roman" w:cs="Times New Roman"/>
          <w:b/>
          <w:sz w:val="24"/>
          <w:szCs w:val="24"/>
        </w:rPr>
        <w:t xml:space="preserve">APT Views for </w:t>
      </w:r>
      <w:r w:rsidR="003346ED" w:rsidRPr="00614E2D">
        <w:rPr>
          <w:rFonts w:ascii="Times New Roman" w:hAnsi="Times New Roman" w:cs="Times New Roman"/>
          <w:b/>
          <w:sz w:val="24"/>
          <w:szCs w:val="24"/>
        </w:rPr>
        <w:t>WRC-19</w:t>
      </w:r>
      <w:r w:rsidR="00D1517A" w:rsidRPr="00614E2D">
        <w:rPr>
          <w:rFonts w:ascii="Times New Roman" w:hAnsi="Times New Roman" w:cs="Times New Roman"/>
          <w:b/>
          <w:sz w:val="24"/>
          <w:szCs w:val="24"/>
        </w:rPr>
        <w:t xml:space="preserve"> (which </w:t>
      </w:r>
      <w:r w:rsidR="003346ED" w:rsidRPr="00614E2D">
        <w:rPr>
          <w:rFonts w:ascii="Times New Roman" w:hAnsi="Times New Roman" w:cs="Times New Roman"/>
          <w:b/>
          <w:sz w:val="24"/>
          <w:szCs w:val="24"/>
        </w:rPr>
        <w:t>has been submitted to WRC-19</w:t>
      </w:r>
      <w:r w:rsidR="00D1517A" w:rsidRPr="00614E2D">
        <w:rPr>
          <w:rFonts w:ascii="Times New Roman" w:hAnsi="Times New Roman" w:cs="Times New Roman"/>
          <w:b/>
          <w:sz w:val="24"/>
          <w:szCs w:val="24"/>
        </w:rPr>
        <w:t>)</w:t>
      </w:r>
      <w:r w:rsidR="000B5983" w:rsidRPr="00614E2D">
        <w:rPr>
          <w:rFonts w:ascii="Times New Roman" w:hAnsi="Times New Roman" w:cs="Times New Roman"/>
          <w:b/>
          <w:sz w:val="24"/>
          <w:szCs w:val="24"/>
        </w:rPr>
        <w:t xml:space="preserve"> </w:t>
      </w:r>
    </w:p>
    <w:p w:rsidR="002D730F" w:rsidRPr="002D730F" w:rsidRDefault="005F6F62" w:rsidP="00E52D5A">
      <w:pPr>
        <w:tabs>
          <w:tab w:val="left" w:pos="8355"/>
        </w:tabs>
        <w:kinsoku w:val="0"/>
        <w:wordWrap/>
        <w:overflowPunct w:val="0"/>
        <w:rPr>
          <w:rFonts w:ascii="Times New Roman" w:eastAsia="宋体" w:hAnsi="Times New Roman" w:cs="Times New Roman"/>
          <w:sz w:val="24"/>
          <w:szCs w:val="24"/>
          <w:lang w:eastAsia="zh-CN"/>
        </w:rPr>
      </w:pPr>
      <w:r>
        <w:rPr>
          <w:rFonts w:ascii="Times New Roman" w:eastAsia="宋体" w:hAnsi="Times New Roman" w:cs="Times New Roman" w:hint="eastAsia"/>
          <w:sz w:val="24"/>
          <w:szCs w:val="24"/>
          <w:lang w:eastAsia="zh-CN"/>
        </w:rPr>
        <w:t xml:space="preserve">SUPPORT a </w:t>
      </w:r>
      <w:r w:rsidR="002D730F">
        <w:rPr>
          <w:rFonts w:ascii="Times New Roman" w:eastAsia="宋体" w:hAnsi="Times New Roman" w:cs="Times New Roman" w:hint="eastAsia"/>
          <w:sz w:val="24"/>
          <w:szCs w:val="24"/>
          <w:lang w:eastAsia="zh-CN"/>
        </w:rPr>
        <w:t>WRC-19 Resolution for the</w:t>
      </w:r>
      <w:r w:rsidR="00E52D5A">
        <w:rPr>
          <w:rFonts w:ascii="Times New Roman" w:eastAsia="宋体" w:hAnsi="Times New Roman" w:cs="Times New Roman" w:hint="eastAsia"/>
          <w:sz w:val="24"/>
          <w:szCs w:val="24"/>
          <w:lang w:eastAsia="zh-CN"/>
        </w:rPr>
        <w:t xml:space="preserve"> spectrum harmonization of RSTT. </w:t>
      </w:r>
      <w:r w:rsidR="00D6553C">
        <w:rPr>
          <w:rFonts w:ascii="Times New Roman" w:eastAsia="宋体" w:hAnsi="Times New Roman" w:cs="Times New Roman" w:hint="eastAsia"/>
          <w:i/>
          <w:sz w:val="24"/>
          <w:szCs w:val="24"/>
          <w:lang w:eastAsia="zh-CN"/>
        </w:rPr>
        <w:t xml:space="preserve">PACP: </w:t>
      </w:r>
      <w:r w:rsidR="002D730F" w:rsidRPr="00D6553C">
        <w:rPr>
          <w:rFonts w:ascii="Times New Roman" w:eastAsia="宋体" w:hAnsi="Times New Roman" w:cs="Times New Roman"/>
          <w:i/>
          <w:sz w:val="24"/>
          <w:szCs w:val="24"/>
          <w:lang w:eastAsia="zh-CN"/>
        </w:rPr>
        <w:t>resolves</w:t>
      </w:r>
    </w:p>
    <w:p w:rsidR="002D730F" w:rsidRPr="002D730F" w:rsidRDefault="002D730F" w:rsidP="00252DFF">
      <w:pPr>
        <w:kinsoku w:val="0"/>
        <w:wordWrap/>
        <w:overflowPunct w:val="0"/>
        <w:rPr>
          <w:rFonts w:ascii="Times New Roman" w:eastAsia="宋体" w:hAnsi="Times New Roman" w:cs="Times New Roman"/>
          <w:sz w:val="24"/>
          <w:szCs w:val="24"/>
          <w:lang w:eastAsia="zh-CN"/>
        </w:rPr>
      </w:pPr>
      <w:r w:rsidRPr="002D730F">
        <w:rPr>
          <w:rFonts w:ascii="Times New Roman" w:eastAsia="宋体" w:hAnsi="Times New Roman" w:cs="Times New Roman"/>
          <w:sz w:val="24"/>
          <w:szCs w:val="24"/>
          <w:lang w:eastAsia="zh-CN"/>
        </w:rPr>
        <w:t>1</w:t>
      </w:r>
      <w:r w:rsidRPr="002D730F">
        <w:rPr>
          <w:rFonts w:ascii="Times New Roman" w:eastAsia="宋体" w:hAnsi="Times New Roman" w:cs="Times New Roman"/>
          <w:sz w:val="24"/>
          <w:szCs w:val="24"/>
          <w:lang w:eastAsia="zh-CN"/>
        </w:rPr>
        <w:tab/>
        <w:t>to encourage administrations in Region 3 to consider frequency bands within the frequency ranges , or parts thereof, listed in the considering n), with the view to achieve regional frequency harmonization for RSTT, in particular for train radio applications, within existing mobile service allocations on a primary basis;</w:t>
      </w:r>
    </w:p>
    <w:p w:rsidR="00702471" w:rsidRPr="00ED190F" w:rsidRDefault="002D730F" w:rsidP="00252DFF">
      <w:pPr>
        <w:kinsoku w:val="0"/>
        <w:wordWrap/>
        <w:overflowPunct w:val="0"/>
        <w:rPr>
          <w:rFonts w:ascii="Times New Roman" w:eastAsia="宋体" w:hAnsi="Times New Roman" w:cs="Times New Roman"/>
          <w:sz w:val="24"/>
          <w:szCs w:val="24"/>
          <w:lang w:eastAsia="zh-CN"/>
        </w:rPr>
      </w:pPr>
      <w:r w:rsidRPr="002D730F">
        <w:rPr>
          <w:rFonts w:ascii="Times New Roman" w:eastAsia="宋体" w:hAnsi="Times New Roman" w:cs="Times New Roman"/>
          <w:sz w:val="24"/>
          <w:szCs w:val="24"/>
          <w:lang w:eastAsia="zh-CN"/>
        </w:rPr>
        <w:t>2</w:t>
      </w:r>
      <w:r w:rsidRPr="002D730F">
        <w:rPr>
          <w:rFonts w:ascii="Times New Roman" w:eastAsia="宋体" w:hAnsi="Times New Roman" w:cs="Times New Roman"/>
          <w:sz w:val="24"/>
          <w:szCs w:val="24"/>
          <w:lang w:eastAsia="zh-CN"/>
        </w:rPr>
        <w:tab/>
        <w:t>to encourage administrations to consider frequency bands within the frequency ranges (or parts thereof) specified in resolves 1 and other possible future frequency ranges, as well as countries’ specific frequency bands for RSTT, within existing mobile service allocations on a primary basis, which are listed in the relevant ITU-R Recommendation(s) on RSTT spectrum harmonization, with the view to achieve global/regional spectrum harmonization for RSTT, in particular for train radio applications,</w:t>
      </w:r>
    </w:p>
    <w:p w:rsidR="008742F3" w:rsidRPr="00614E2D" w:rsidRDefault="00EA1B34" w:rsidP="00252DFF">
      <w:pPr>
        <w:pStyle w:val="a3"/>
        <w:numPr>
          <w:ilvl w:val="0"/>
          <w:numId w:val="1"/>
        </w:numPr>
        <w:kinsoku w:val="0"/>
        <w:wordWrap/>
        <w:overflowPunct w:val="0"/>
        <w:ind w:leftChars="0" w:left="360"/>
        <w:rPr>
          <w:rFonts w:ascii="Times New Roman" w:hAnsi="Times New Roman" w:cs="Times New Roman"/>
          <w:b/>
          <w:sz w:val="24"/>
          <w:szCs w:val="24"/>
        </w:rPr>
      </w:pPr>
      <w:r w:rsidRPr="00614E2D">
        <w:rPr>
          <w:rFonts w:ascii="Times New Roman" w:hAnsi="Times New Roman" w:cs="Times New Roman"/>
          <w:b/>
          <w:sz w:val="24"/>
          <w:szCs w:val="24"/>
        </w:rPr>
        <w:t xml:space="preserve">Topics proposed by other regional Groups or ITU Members which are </w:t>
      </w:r>
      <w:r w:rsidR="008742F3" w:rsidRPr="00614E2D">
        <w:rPr>
          <w:rFonts w:ascii="Times New Roman" w:hAnsi="Times New Roman" w:cs="Times New Roman"/>
          <w:b/>
          <w:sz w:val="24"/>
          <w:szCs w:val="24"/>
        </w:rPr>
        <w:t xml:space="preserve">not included in </w:t>
      </w:r>
      <w:r w:rsidR="00C82B13" w:rsidRPr="00614E2D">
        <w:rPr>
          <w:rFonts w:ascii="Times New Roman" w:hAnsi="Times New Roman" w:cs="Times New Roman"/>
          <w:b/>
          <w:sz w:val="24"/>
          <w:szCs w:val="24"/>
        </w:rPr>
        <w:t>no. 2 above</w:t>
      </w:r>
    </w:p>
    <w:p w:rsidR="00E52D5A" w:rsidRDefault="00ED190F" w:rsidP="009E23C6">
      <w:pPr>
        <w:kinsoku w:val="0"/>
        <w:wordWrap/>
        <w:overflowPunct w:val="0"/>
        <w:rPr>
          <w:rFonts w:ascii="Times New Roman" w:eastAsia="宋体" w:hAnsi="Times New Roman" w:cs="Times New Roman"/>
          <w:sz w:val="24"/>
          <w:szCs w:val="24"/>
          <w:lang w:eastAsia="zh-CN"/>
        </w:rPr>
      </w:pPr>
      <w:r w:rsidRPr="00ED190F">
        <w:rPr>
          <w:rFonts w:ascii="Times New Roman" w:eastAsia="宋体" w:hAnsi="Times New Roman" w:cs="Times New Roman"/>
          <w:sz w:val="24"/>
          <w:szCs w:val="24"/>
          <w:lang w:eastAsia="zh-CN"/>
        </w:rPr>
        <w:t>ASMG</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lang w:eastAsia="zh-CN"/>
        </w:rPr>
        <w:t>Method C</w:t>
      </w:r>
      <w:r w:rsidR="00BA182B">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hint="eastAsia"/>
          <w:sz w:val="24"/>
          <w:szCs w:val="24"/>
          <w:lang w:eastAsia="zh-CN"/>
        </w:rPr>
        <w:t xml:space="preserve">ATU: </w:t>
      </w:r>
      <w:r w:rsidR="00BA182B">
        <w:rPr>
          <w:rFonts w:ascii="Times New Roman" w:eastAsia="宋体" w:hAnsi="Times New Roman" w:cs="Times New Roman"/>
          <w:sz w:val="24"/>
          <w:szCs w:val="24"/>
          <w:lang w:eastAsia="zh-CN"/>
        </w:rPr>
        <w:t>Method C</w:t>
      </w:r>
      <w:r w:rsidR="00BA182B">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hint="eastAsia"/>
          <w:sz w:val="24"/>
          <w:szCs w:val="24"/>
          <w:lang w:eastAsia="zh-CN"/>
        </w:rPr>
        <w:t xml:space="preserve">APT: </w:t>
      </w:r>
      <w:r w:rsidR="00BA182B">
        <w:rPr>
          <w:rFonts w:ascii="Times New Roman" w:eastAsia="宋体" w:hAnsi="Times New Roman" w:cs="Times New Roman"/>
          <w:sz w:val="24"/>
          <w:szCs w:val="24"/>
          <w:lang w:eastAsia="zh-CN"/>
        </w:rPr>
        <w:t>Method B+C</w:t>
      </w:r>
      <w:r w:rsidR="00BA182B">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hint="eastAsia"/>
          <w:sz w:val="24"/>
          <w:szCs w:val="24"/>
          <w:lang w:eastAsia="zh-CN"/>
        </w:rPr>
        <w:t xml:space="preserve">CHN: </w:t>
      </w:r>
      <w:r w:rsidR="00BA182B">
        <w:rPr>
          <w:rFonts w:ascii="Times New Roman" w:eastAsia="宋体" w:hAnsi="Times New Roman" w:cs="Times New Roman"/>
          <w:sz w:val="24"/>
          <w:szCs w:val="24"/>
          <w:lang w:eastAsia="zh-CN"/>
        </w:rPr>
        <w:t>Method B+C</w:t>
      </w:r>
    </w:p>
    <w:p w:rsidR="0037571B" w:rsidRDefault="00ED190F" w:rsidP="009E23C6">
      <w:pPr>
        <w:kinsoku w:val="0"/>
        <w:wordWrap/>
        <w:overflowPunct w:val="0"/>
        <w:rPr>
          <w:rFonts w:ascii="Times New Roman" w:eastAsia="宋体" w:hAnsi="Times New Roman" w:cs="Times New Roman"/>
          <w:sz w:val="24"/>
          <w:szCs w:val="24"/>
          <w:lang w:eastAsia="zh-CN"/>
        </w:rPr>
      </w:pPr>
      <w:r w:rsidRPr="00BA182B">
        <w:rPr>
          <w:rFonts w:ascii="Times New Roman" w:eastAsia="宋体" w:hAnsi="Times New Roman" w:cs="Times New Roman"/>
          <w:sz w:val="24"/>
          <w:szCs w:val="24"/>
          <w:lang w:eastAsia="zh-CN"/>
        </w:rPr>
        <w:t>IND</w:t>
      </w:r>
      <w:r w:rsidR="00BA182B">
        <w:rPr>
          <w:rFonts w:ascii="Times New Roman" w:eastAsia="宋体" w:hAnsi="Times New Roman" w:cs="Times New Roman" w:hint="eastAsia"/>
          <w:sz w:val="24"/>
          <w:szCs w:val="24"/>
          <w:lang w:eastAsia="zh-CN"/>
        </w:rPr>
        <w:t xml:space="preserve">: </w:t>
      </w:r>
      <w:r w:rsidR="00BA182B">
        <w:rPr>
          <w:rFonts w:ascii="Times New Roman" w:eastAsia="宋体" w:hAnsi="Times New Roman" w:cs="Times New Roman"/>
          <w:sz w:val="24"/>
          <w:szCs w:val="24"/>
          <w:lang w:eastAsia="zh-CN"/>
        </w:rPr>
        <w:t>Method C</w:t>
      </w:r>
      <w:r w:rsidR="009E23C6">
        <w:rPr>
          <w:rFonts w:ascii="Times New Roman" w:eastAsia="宋体" w:hAnsi="Times New Roman" w:cs="Times New Roman" w:hint="eastAsia"/>
          <w:sz w:val="24"/>
          <w:szCs w:val="24"/>
          <w:lang w:eastAsia="zh-CN"/>
        </w:rPr>
        <w:t>;</w:t>
      </w:r>
      <w:r w:rsidR="009E23C6">
        <w:rPr>
          <w:rFonts w:ascii="Times New Roman" w:eastAsia="宋体" w:hAnsi="Times New Roman" w:cs="Times New Roman" w:hint="eastAsia"/>
          <w:sz w:val="24"/>
          <w:szCs w:val="24"/>
          <w:lang w:eastAsia="zh-CN"/>
        </w:rPr>
        <w:tab/>
      </w:r>
      <w:r w:rsidR="009E23C6">
        <w:rPr>
          <w:rFonts w:ascii="Times New Roman" w:eastAsia="宋体" w:hAnsi="Times New Roman" w:cs="Times New Roman" w:hint="eastAsia"/>
          <w:sz w:val="24"/>
          <w:szCs w:val="24"/>
          <w:lang w:eastAsia="zh-CN"/>
        </w:rPr>
        <w:tab/>
      </w:r>
      <w:r w:rsidR="00BA182B">
        <w:rPr>
          <w:rFonts w:ascii="Times New Roman" w:eastAsia="宋体" w:hAnsi="Times New Roman" w:cs="Times New Roman"/>
          <w:sz w:val="24"/>
          <w:szCs w:val="24"/>
          <w:lang w:eastAsia="zh-CN"/>
        </w:rPr>
        <w:t>IN</w:t>
      </w:r>
      <w:r w:rsidR="00BA182B">
        <w:rPr>
          <w:rFonts w:ascii="Times New Roman" w:eastAsia="宋体" w:hAnsi="Times New Roman" w:cs="Times New Roman" w:hint="eastAsia"/>
          <w:sz w:val="24"/>
          <w:szCs w:val="24"/>
          <w:lang w:eastAsia="zh-CN"/>
        </w:rPr>
        <w:t>S:</w:t>
      </w:r>
      <w:r w:rsidR="009E23C6">
        <w:rPr>
          <w:rFonts w:ascii="Times New Roman" w:eastAsia="宋体" w:hAnsi="Times New Roman" w:cs="Times New Roman" w:hint="eastAsia"/>
          <w:sz w:val="24"/>
          <w:szCs w:val="24"/>
          <w:lang w:eastAsia="zh-CN"/>
        </w:rPr>
        <w:t xml:space="preserve"> </w:t>
      </w:r>
      <w:r w:rsidR="009E23C6">
        <w:rPr>
          <w:rFonts w:ascii="Times New Roman" w:eastAsia="宋体" w:hAnsi="Times New Roman" w:cs="Times New Roman"/>
          <w:sz w:val="24"/>
          <w:szCs w:val="24"/>
          <w:lang w:eastAsia="zh-CN"/>
        </w:rPr>
        <w:t>Method B</w:t>
      </w:r>
      <w:r w:rsidR="00CB5698">
        <w:rPr>
          <w:rFonts w:ascii="Times New Roman" w:eastAsia="宋体" w:hAnsi="Times New Roman" w:cs="Times New Roman" w:hint="eastAsia"/>
          <w:sz w:val="24"/>
          <w:szCs w:val="24"/>
          <w:lang w:eastAsia="zh-CN"/>
        </w:rPr>
        <w:tab/>
      </w:r>
      <w:r w:rsidR="00CB5698">
        <w:rPr>
          <w:rFonts w:ascii="Times New Roman" w:eastAsia="宋体" w:hAnsi="Times New Roman" w:cs="Times New Roman" w:hint="eastAsia"/>
          <w:sz w:val="24"/>
          <w:szCs w:val="24"/>
          <w:lang w:eastAsia="zh-CN"/>
        </w:rPr>
        <w:tab/>
      </w:r>
      <w:r w:rsidR="00CB5698" w:rsidRPr="009E23C6">
        <w:rPr>
          <w:rFonts w:ascii="Times New Roman" w:eastAsia="宋体" w:hAnsi="Times New Roman" w:cs="Times New Roman"/>
          <w:sz w:val="24"/>
          <w:szCs w:val="24"/>
          <w:lang w:eastAsia="zh-CN"/>
        </w:rPr>
        <w:t>CEPT</w:t>
      </w:r>
      <w:r w:rsidR="00CB5698">
        <w:rPr>
          <w:rFonts w:ascii="Times New Roman" w:eastAsia="宋体" w:hAnsi="Times New Roman" w:cs="Times New Roman" w:hint="eastAsia"/>
          <w:sz w:val="24"/>
          <w:szCs w:val="24"/>
          <w:lang w:eastAsia="zh-CN"/>
        </w:rPr>
        <w:t>:</w:t>
      </w:r>
      <w:r w:rsidR="00CB5698" w:rsidRPr="009E23C6">
        <w:rPr>
          <w:rFonts w:ascii="Times New Roman" w:eastAsia="宋体" w:hAnsi="Times New Roman" w:cs="Times New Roman"/>
          <w:sz w:val="24"/>
          <w:szCs w:val="24"/>
          <w:lang w:eastAsia="zh-CN"/>
        </w:rPr>
        <w:t xml:space="preserve"> NOC;</w:t>
      </w:r>
    </w:p>
    <w:p w:rsidR="0037571B" w:rsidRDefault="00ED190F" w:rsidP="009E23C6">
      <w:pPr>
        <w:kinsoku w:val="0"/>
        <w:wordWrap/>
        <w:overflowPunct w:val="0"/>
        <w:rPr>
          <w:rFonts w:ascii="Times New Roman" w:eastAsia="宋体" w:hAnsi="Times New Roman" w:cs="Times New Roman"/>
          <w:sz w:val="24"/>
          <w:szCs w:val="24"/>
          <w:lang w:eastAsia="zh-CN"/>
        </w:rPr>
      </w:pPr>
      <w:r w:rsidRPr="009E23C6">
        <w:rPr>
          <w:rFonts w:ascii="Times New Roman" w:eastAsia="宋体" w:hAnsi="Times New Roman" w:cs="Times New Roman"/>
          <w:sz w:val="24"/>
          <w:szCs w:val="24"/>
          <w:lang w:eastAsia="zh-CN"/>
        </w:rPr>
        <w:t>CITEL</w:t>
      </w:r>
      <w:r w:rsidR="0037571B">
        <w:rPr>
          <w:rFonts w:ascii="Times New Roman" w:eastAsia="宋体" w:hAnsi="Times New Roman" w:cs="Times New Roman" w:hint="eastAsia"/>
          <w:sz w:val="24"/>
          <w:szCs w:val="24"/>
          <w:lang w:eastAsia="zh-CN"/>
        </w:rPr>
        <w:t>:</w:t>
      </w:r>
      <w:r w:rsidR="0037571B">
        <w:rPr>
          <w:rFonts w:ascii="Times New Roman" w:eastAsia="宋体" w:hAnsi="Times New Roman" w:cs="Times New Roman"/>
          <w:sz w:val="24"/>
          <w:szCs w:val="24"/>
          <w:lang w:eastAsia="zh-CN"/>
        </w:rPr>
        <w:t xml:space="preserve"> NOC</w:t>
      </w:r>
      <w:r w:rsidR="00CB5698">
        <w:rPr>
          <w:rFonts w:ascii="Times New Roman" w:eastAsia="宋体" w:hAnsi="Times New Roman" w:cs="Times New Roman" w:hint="eastAsia"/>
          <w:sz w:val="24"/>
          <w:szCs w:val="24"/>
          <w:lang w:eastAsia="zh-CN"/>
        </w:rPr>
        <w:t xml:space="preserve"> </w:t>
      </w:r>
      <w:r w:rsidR="0037571B">
        <w:rPr>
          <w:rFonts w:ascii="Times New Roman" w:eastAsia="宋体" w:hAnsi="Times New Roman" w:cs="Times New Roman" w:hint="eastAsia"/>
          <w:sz w:val="24"/>
          <w:szCs w:val="24"/>
          <w:lang w:eastAsia="zh-CN"/>
        </w:rPr>
        <w:t>(originally</w:t>
      </w:r>
      <w:proofErr w:type="gramStart"/>
      <w:r w:rsidR="0037571B">
        <w:rPr>
          <w:rFonts w:ascii="Times New Roman" w:eastAsia="宋体" w:hAnsi="Times New Roman" w:cs="Times New Roman" w:hint="eastAsia"/>
          <w:sz w:val="24"/>
          <w:szCs w:val="24"/>
          <w:lang w:eastAsia="zh-CN"/>
        </w:rPr>
        <w:t>)</w:t>
      </w:r>
      <w:proofErr w:type="gramEnd"/>
      <w:r w:rsidR="0037571B" w:rsidRPr="0037571B">
        <w:rPr>
          <w:rFonts w:ascii="Times New Roman" w:eastAsia="宋体" w:hAnsi="Times New Roman" w:cs="Times New Roman"/>
          <w:sz w:val="24"/>
          <w:szCs w:val="24"/>
          <w:lang w:eastAsia="zh-CN"/>
        </w:rPr>
        <w:sym w:font="Wingdings" w:char="F0E0"/>
      </w:r>
      <w:r w:rsidR="0037571B">
        <w:rPr>
          <w:rFonts w:ascii="Times New Roman" w:eastAsia="宋体" w:hAnsi="Times New Roman" w:cs="Times New Roman" w:hint="eastAsia"/>
          <w:sz w:val="24"/>
          <w:szCs w:val="24"/>
          <w:lang w:eastAsia="zh-CN"/>
        </w:rPr>
        <w:t>Support ADD a new WRC-Resolution(now)</w:t>
      </w:r>
      <w:r w:rsidRPr="009E23C6">
        <w:rPr>
          <w:rFonts w:ascii="Times New Roman" w:eastAsia="宋体" w:hAnsi="Times New Roman" w:cs="Times New Roman"/>
          <w:sz w:val="24"/>
          <w:szCs w:val="24"/>
          <w:lang w:eastAsia="zh-CN"/>
        </w:rPr>
        <w:t xml:space="preserve"> </w:t>
      </w:r>
      <w:r w:rsidR="009E23C6">
        <w:rPr>
          <w:rFonts w:ascii="Times New Roman" w:eastAsia="宋体" w:hAnsi="Times New Roman" w:cs="Times New Roman" w:hint="eastAsia"/>
          <w:sz w:val="24"/>
          <w:szCs w:val="24"/>
          <w:lang w:eastAsia="zh-CN"/>
        </w:rPr>
        <w:tab/>
      </w:r>
    </w:p>
    <w:p w:rsidR="0037571B" w:rsidRDefault="00ED190F" w:rsidP="009E23C6">
      <w:pPr>
        <w:kinsoku w:val="0"/>
        <w:wordWrap/>
        <w:overflowPunct w:val="0"/>
        <w:rPr>
          <w:rFonts w:ascii="Times New Roman" w:eastAsia="宋体" w:hAnsi="Times New Roman" w:cs="Times New Roman"/>
          <w:sz w:val="24"/>
          <w:szCs w:val="24"/>
          <w:lang w:eastAsia="zh-CN"/>
        </w:rPr>
      </w:pPr>
      <w:r w:rsidRPr="009E23C6">
        <w:rPr>
          <w:rFonts w:ascii="Times New Roman" w:eastAsia="宋体" w:hAnsi="Times New Roman" w:cs="Times New Roman"/>
          <w:sz w:val="24"/>
          <w:szCs w:val="24"/>
          <w:lang w:eastAsia="zh-CN"/>
        </w:rPr>
        <w:t>RCC</w:t>
      </w:r>
      <w:r w:rsidR="0037571B">
        <w:rPr>
          <w:rFonts w:ascii="Times New Roman" w:eastAsia="宋体" w:hAnsi="Times New Roman" w:cs="Times New Roman" w:hint="eastAsia"/>
          <w:sz w:val="24"/>
          <w:szCs w:val="24"/>
          <w:lang w:eastAsia="zh-CN"/>
        </w:rPr>
        <w:t>:</w:t>
      </w:r>
      <w:r w:rsidRPr="009E23C6">
        <w:rPr>
          <w:rFonts w:ascii="Times New Roman" w:eastAsia="宋体" w:hAnsi="Times New Roman" w:cs="Times New Roman"/>
          <w:sz w:val="24"/>
          <w:szCs w:val="24"/>
          <w:lang w:eastAsia="zh-CN"/>
        </w:rPr>
        <w:t xml:space="preserve"> </w:t>
      </w:r>
      <w:r w:rsidR="0037571B">
        <w:rPr>
          <w:rFonts w:ascii="Times New Roman" w:eastAsia="宋体" w:hAnsi="Times New Roman" w:cs="Times New Roman"/>
          <w:sz w:val="24"/>
          <w:szCs w:val="24"/>
          <w:lang w:eastAsia="zh-CN"/>
        </w:rPr>
        <w:t>NOC</w:t>
      </w:r>
      <w:r w:rsidR="00CB5698">
        <w:rPr>
          <w:rFonts w:ascii="Times New Roman" w:eastAsia="宋体" w:hAnsi="Times New Roman" w:cs="Times New Roman" w:hint="eastAsia"/>
          <w:sz w:val="24"/>
          <w:szCs w:val="24"/>
          <w:lang w:eastAsia="zh-CN"/>
        </w:rPr>
        <w:t xml:space="preserve"> </w:t>
      </w:r>
      <w:r w:rsidR="0037571B">
        <w:rPr>
          <w:rFonts w:ascii="Times New Roman" w:eastAsia="宋体" w:hAnsi="Times New Roman" w:cs="Times New Roman" w:hint="eastAsia"/>
          <w:sz w:val="24"/>
          <w:szCs w:val="24"/>
          <w:lang w:eastAsia="zh-CN"/>
        </w:rPr>
        <w:t>(originally</w:t>
      </w:r>
      <w:proofErr w:type="gramStart"/>
      <w:r w:rsidR="0037571B">
        <w:rPr>
          <w:rFonts w:ascii="Times New Roman" w:eastAsia="宋体" w:hAnsi="Times New Roman" w:cs="Times New Roman" w:hint="eastAsia"/>
          <w:sz w:val="24"/>
          <w:szCs w:val="24"/>
          <w:lang w:eastAsia="zh-CN"/>
        </w:rPr>
        <w:t>)</w:t>
      </w:r>
      <w:proofErr w:type="gramEnd"/>
      <w:r w:rsidR="0037571B" w:rsidRPr="0037571B">
        <w:rPr>
          <w:rFonts w:ascii="Times New Roman" w:eastAsia="宋体" w:hAnsi="Times New Roman" w:cs="Times New Roman"/>
          <w:sz w:val="24"/>
          <w:szCs w:val="24"/>
          <w:lang w:eastAsia="zh-CN"/>
        </w:rPr>
        <w:sym w:font="Wingdings" w:char="F0E0"/>
      </w:r>
      <w:r w:rsidR="0037571B">
        <w:rPr>
          <w:rFonts w:ascii="Times New Roman" w:eastAsia="宋体" w:hAnsi="Times New Roman" w:cs="Times New Roman" w:hint="eastAsia"/>
          <w:sz w:val="24"/>
          <w:szCs w:val="24"/>
          <w:lang w:eastAsia="zh-CN"/>
        </w:rPr>
        <w:t>Support ADD a new WRC-Resolution(now)</w:t>
      </w:r>
      <w:r w:rsidR="0037571B" w:rsidRPr="009E23C6">
        <w:rPr>
          <w:rFonts w:ascii="Times New Roman" w:eastAsia="宋体" w:hAnsi="Times New Roman" w:cs="Times New Roman"/>
          <w:sz w:val="24"/>
          <w:szCs w:val="24"/>
          <w:lang w:eastAsia="zh-CN"/>
        </w:rPr>
        <w:t xml:space="preserve"> </w:t>
      </w:r>
      <w:r w:rsidR="0037571B">
        <w:rPr>
          <w:rFonts w:ascii="Times New Roman" w:eastAsia="宋体" w:hAnsi="Times New Roman" w:cs="Times New Roman" w:hint="eastAsia"/>
          <w:sz w:val="24"/>
          <w:szCs w:val="24"/>
          <w:lang w:eastAsia="zh-CN"/>
        </w:rPr>
        <w:tab/>
      </w:r>
      <w:r w:rsidR="0037571B" w:rsidRPr="009E23C6">
        <w:rPr>
          <w:rFonts w:ascii="Times New Roman" w:eastAsia="宋体" w:hAnsi="Times New Roman" w:cs="Times New Roman"/>
          <w:sz w:val="24"/>
          <w:szCs w:val="24"/>
          <w:lang w:eastAsia="zh-CN"/>
        </w:rPr>
        <w:t xml:space="preserve"> </w:t>
      </w:r>
    </w:p>
    <w:p w:rsidR="00EA1B34" w:rsidRPr="009E23C6" w:rsidRDefault="008742F3" w:rsidP="009E23C6">
      <w:pPr>
        <w:pStyle w:val="a3"/>
        <w:numPr>
          <w:ilvl w:val="0"/>
          <w:numId w:val="1"/>
        </w:numPr>
        <w:kinsoku w:val="0"/>
        <w:wordWrap/>
        <w:overflowPunct w:val="0"/>
        <w:ind w:leftChars="0" w:left="360"/>
        <w:rPr>
          <w:rFonts w:ascii="Times New Roman" w:hAnsi="Times New Roman" w:cs="Times New Roman"/>
          <w:b/>
          <w:sz w:val="24"/>
          <w:szCs w:val="24"/>
        </w:rPr>
      </w:pPr>
      <w:r w:rsidRPr="009E23C6">
        <w:rPr>
          <w:rFonts w:ascii="Times New Roman" w:hAnsi="Times New Roman" w:cs="Times New Roman"/>
          <w:b/>
          <w:sz w:val="24"/>
          <w:szCs w:val="24"/>
        </w:rPr>
        <w:t xml:space="preserve">Progress of discussion during </w:t>
      </w:r>
      <w:r w:rsidR="003346ED" w:rsidRPr="009E23C6">
        <w:rPr>
          <w:rFonts w:ascii="Times New Roman" w:hAnsi="Times New Roman" w:cs="Times New Roman"/>
          <w:b/>
          <w:sz w:val="24"/>
          <w:szCs w:val="24"/>
        </w:rPr>
        <w:t xml:space="preserve">WRC-19 </w:t>
      </w:r>
      <w:r w:rsidR="00D1517A" w:rsidRPr="009E23C6">
        <w:rPr>
          <w:rFonts w:ascii="Times New Roman" w:hAnsi="Times New Roman" w:cs="Times New Roman"/>
          <w:b/>
          <w:sz w:val="24"/>
          <w:szCs w:val="24"/>
        </w:rPr>
        <w:t>on the Agenda Item</w:t>
      </w:r>
    </w:p>
    <w:p w:rsidR="00752781" w:rsidRDefault="0095523C" w:rsidP="00102EAB">
      <w:pPr>
        <w:kinsoku w:val="0"/>
        <w:wordWrap/>
        <w:overflowPunct w:val="0"/>
        <w:rPr>
          <w:rFonts w:ascii="Times New Roman" w:eastAsia="宋体" w:hAnsi="Times New Roman" w:cs="Times New Roman"/>
          <w:sz w:val="24"/>
          <w:szCs w:val="24"/>
          <w:lang w:val="en-GB" w:eastAsia="zh-CN"/>
        </w:rPr>
      </w:pPr>
      <w:r>
        <w:rPr>
          <w:rFonts w:ascii="Times New Roman" w:eastAsia="宋体" w:hAnsi="Times New Roman" w:cs="Times New Roman" w:hint="eastAsia"/>
          <w:sz w:val="24"/>
          <w:szCs w:val="24"/>
          <w:lang w:val="en-GB" w:eastAsia="zh-CN"/>
        </w:rPr>
        <w:t xml:space="preserve">In the </w:t>
      </w:r>
      <w:r w:rsidR="000955AB">
        <w:rPr>
          <w:rFonts w:ascii="Times New Roman" w:eastAsia="宋体" w:hAnsi="Times New Roman" w:cs="Times New Roman" w:hint="eastAsia"/>
          <w:sz w:val="24"/>
          <w:szCs w:val="24"/>
          <w:lang w:val="en-GB" w:eastAsia="zh-CN"/>
        </w:rPr>
        <w:t>informal group on A.I. 1.11 established by COM4</w:t>
      </w:r>
      <w:r>
        <w:rPr>
          <w:rFonts w:ascii="Times New Roman" w:eastAsia="宋体" w:hAnsi="Times New Roman" w:cs="Times New Roman" w:hint="eastAsia"/>
          <w:sz w:val="24"/>
          <w:szCs w:val="24"/>
          <w:lang w:val="en-GB" w:eastAsia="zh-CN"/>
        </w:rPr>
        <w:t>, APT, ATU, ASMG, CITEL and RCC support establishing a WRC-19 Resolution [RSTT]</w:t>
      </w:r>
      <w:r w:rsidR="000955AB">
        <w:rPr>
          <w:rFonts w:ascii="Times New Roman" w:eastAsia="宋体" w:hAnsi="Times New Roman" w:cs="Times New Roman" w:hint="eastAsia"/>
          <w:sz w:val="24"/>
          <w:szCs w:val="24"/>
          <w:lang w:val="en-GB" w:eastAsia="zh-CN"/>
        </w:rPr>
        <w:t>; however CEPT commented that they still need some time for making final decisions.</w:t>
      </w:r>
      <w:r w:rsidR="00CB5698">
        <w:rPr>
          <w:rFonts w:ascii="Times New Roman" w:eastAsia="宋体" w:hAnsi="Times New Roman" w:cs="Times New Roman" w:hint="eastAsia"/>
          <w:sz w:val="24"/>
          <w:szCs w:val="24"/>
          <w:lang w:val="en-GB" w:eastAsia="zh-CN"/>
        </w:rPr>
        <w:t xml:space="preserve"> </w:t>
      </w:r>
      <w:r w:rsidR="000955AB">
        <w:rPr>
          <w:rFonts w:ascii="Times New Roman" w:eastAsia="宋体" w:hAnsi="Times New Roman" w:cs="Times New Roman" w:hint="eastAsia"/>
          <w:sz w:val="24"/>
          <w:szCs w:val="24"/>
          <w:lang w:val="en-GB" w:eastAsia="zh-CN"/>
        </w:rPr>
        <w:t>The Draft WRC-</w:t>
      </w:r>
      <w:r w:rsidR="00A1762F">
        <w:rPr>
          <w:rFonts w:ascii="Times New Roman" w:eastAsia="宋体" w:hAnsi="Times New Roman" w:cs="Times New Roman" w:hint="eastAsia"/>
          <w:sz w:val="24"/>
          <w:szCs w:val="24"/>
          <w:lang w:val="en-GB" w:eastAsia="zh-CN"/>
        </w:rPr>
        <w:t xml:space="preserve">19 Resolution had been </w:t>
      </w:r>
      <w:proofErr w:type="gramStart"/>
      <w:r w:rsidR="00A1762F">
        <w:rPr>
          <w:rFonts w:ascii="Times New Roman" w:eastAsia="宋体" w:hAnsi="Times New Roman" w:cs="Times New Roman" w:hint="eastAsia"/>
          <w:sz w:val="24"/>
          <w:szCs w:val="24"/>
          <w:lang w:val="en-GB" w:eastAsia="zh-CN"/>
        </w:rPr>
        <w:t xml:space="preserve">agreed </w:t>
      </w:r>
      <w:r w:rsidR="00752781">
        <w:rPr>
          <w:rFonts w:ascii="Times New Roman" w:eastAsia="宋体" w:hAnsi="Times New Roman" w:cs="Times New Roman" w:hint="eastAsia"/>
          <w:sz w:val="24"/>
          <w:szCs w:val="24"/>
          <w:lang w:val="en-GB" w:eastAsia="zh-CN"/>
        </w:rPr>
        <w:t xml:space="preserve"> with</w:t>
      </w:r>
      <w:proofErr w:type="gramEnd"/>
      <w:r w:rsidR="00752781">
        <w:rPr>
          <w:rFonts w:ascii="Times New Roman" w:eastAsia="宋体" w:hAnsi="Times New Roman" w:cs="Times New Roman" w:hint="eastAsia"/>
          <w:sz w:val="24"/>
          <w:szCs w:val="24"/>
          <w:lang w:val="en-GB" w:eastAsia="zh-CN"/>
        </w:rPr>
        <w:t xml:space="preserve"> some </w:t>
      </w:r>
      <w:r w:rsidR="00752781">
        <w:rPr>
          <w:rFonts w:ascii="Times New Roman" w:eastAsia="宋体" w:hAnsi="Times New Roman" w:cs="Times New Roman"/>
          <w:sz w:val="24"/>
          <w:szCs w:val="24"/>
          <w:lang w:val="en-GB" w:eastAsia="zh-CN"/>
        </w:rPr>
        <w:t>editorial</w:t>
      </w:r>
      <w:r w:rsidR="00752781">
        <w:rPr>
          <w:rFonts w:ascii="Times New Roman" w:eastAsia="宋体" w:hAnsi="Times New Roman" w:cs="Times New Roman" w:hint="eastAsia"/>
          <w:sz w:val="24"/>
          <w:szCs w:val="24"/>
          <w:lang w:val="en-GB" w:eastAsia="zh-CN"/>
        </w:rPr>
        <w:t xml:space="preserve"> improvement</w:t>
      </w:r>
      <w:r w:rsidR="00CB5698">
        <w:rPr>
          <w:rFonts w:ascii="Times New Roman" w:eastAsia="宋体" w:hAnsi="Times New Roman" w:cs="Times New Roman" w:hint="eastAsia"/>
          <w:sz w:val="24"/>
          <w:szCs w:val="24"/>
          <w:lang w:val="en-GB" w:eastAsia="zh-CN"/>
        </w:rPr>
        <w:t xml:space="preserve"> (for the latest </w:t>
      </w:r>
      <w:r w:rsidR="00CB5698">
        <w:rPr>
          <w:rFonts w:ascii="Times New Roman" w:eastAsia="宋体" w:hAnsi="Times New Roman" w:cs="Times New Roman"/>
          <w:sz w:val="24"/>
          <w:szCs w:val="24"/>
          <w:lang w:val="en-GB" w:eastAsia="zh-CN"/>
        </w:rPr>
        <w:t>document</w:t>
      </w:r>
      <w:r w:rsidR="00CB5698">
        <w:rPr>
          <w:rFonts w:ascii="Times New Roman" w:eastAsia="宋体" w:hAnsi="Times New Roman" w:cs="Times New Roman" w:hint="eastAsia"/>
          <w:sz w:val="24"/>
          <w:szCs w:val="24"/>
          <w:lang w:val="en-GB" w:eastAsia="zh-CN"/>
        </w:rPr>
        <w:t>, see share folder under COM 4)</w:t>
      </w:r>
      <w:r w:rsidR="00752781">
        <w:rPr>
          <w:rFonts w:ascii="Times New Roman" w:eastAsia="宋体" w:hAnsi="Times New Roman" w:cs="Times New Roman" w:hint="eastAsia"/>
          <w:sz w:val="24"/>
          <w:szCs w:val="24"/>
          <w:lang w:val="en-GB" w:eastAsia="zh-CN"/>
        </w:rPr>
        <w:t>.</w:t>
      </w:r>
      <w:r w:rsidR="00CB5698">
        <w:rPr>
          <w:rFonts w:ascii="Times New Roman" w:eastAsia="宋体" w:hAnsi="Times New Roman" w:cs="Times New Roman" w:hint="eastAsia"/>
          <w:sz w:val="24"/>
          <w:szCs w:val="24"/>
          <w:lang w:val="en-GB" w:eastAsia="zh-CN"/>
        </w:rPr>
        <w:t xml:space="preserve"> </w:t>
      </w:r>
      <w:r w:rsidR="00752781">
        <w:rPr>
          <w:rFonts w:ascii="Times New Roman" w:eastAsia="宋体" w:hAnsi="Times New Roman" w:cs="Times New Roman" w:hint="eastAsia"/>
          <w:sz w:val="24"/>
          <w:szCs w:val="24"/>
          <w:lang w:val="en-GB" w:eastAsia="zh-CN"/>
        </w:rPr>
        <w:t>The CEPT will reply to</w:t>
      </w:r>
      <w:r w:rsidR="00F011A6">
        <w:rPr>
          <w:rFonts w:ascii="Times New Roman" w:eastAsia="宋体" w:hAnsi="Times New Roman" w:cs="Times New Roman" w:hint="eastAsia"/>
          <w:sz w:val="24"/>
          <w:szCs w:val="24"/>
          <w:lang w:val="en-GB" w:eastAsia="zh-CN"/>
        </w:rPr>
        <w:t xml:space="preserve"> the chairman of </w:t>
      </w:r>
      <w:r w:rsidR="00752781">
        <w:rPr>
          <w:rFonts w:ascii="Times New Roman" w:eastAsia="宋体" w:hAnsi="Times New Roman" w:cs="Times New Roman" w:hint="eastAsia"/>
          <w:sz w:val="24"/>
          <w:szCs w:val="24"/>
          <w:lang w:val="en-GB" w:eastAsia="zh-CN"/>
        </w:rPr>
        <w:t xml:space="preserve">informal group </w:t>
      </w:r>
      <w:r w:rsidR="00A501DE">
        <w:rPr>
          <w:rFonts w:ascii="Times New Roman" w:eastAsia="宋体" w:hAnsi="Times New Roman" w:cs="Times New Roman" w:hint="eastAsia"/>
          <w:sz w:val="24"/>
          <w:szCs w:val="24"/>
          <w:lang w:val="en-GB" w:eastAsia="zh-CN"/>
        </w:rPr>
        <w:t>in this morning</w:t>
      </w:r>
      <w:r w:rsidR="00F011A6">
        <w:rPr>
          <w:rFonts w:ascii="Times New Roman" w:eastAsia="宋体" w:hAnsi="Times New Roman" w:cs="Times New Roman" w:hint="eastAsia"/>
          <w:sz w:val="24"/>
          <w:szCs w:val="24"/>
          <w:lang w:val="en-GB" w:eastAsia="zh-CN"/>
        </w:rPr>
        <w:t xml:space="preserve"> about their </w:t>
      </w:r>
      <w:r w:rsidR="00F011A6">
        <w:rPr>
          <w:rFonts w:ascii="Times New Roman" w:eastAsia="宋体" w:hAnsi="Times New Roman" w:cs="Times New Roman"/>
          <w:sz w:val="24"/>
          <w:szCs w:val="24"/>
          <w:lang w:val="en-GB" w:eastAsia="zh-CN"/>
        </w:rPr>
        <w:t>decision</w:t>
      </w:r>
      <w:r w:rsidR="00A501DE">
        <w:rPr>
          <w:rFonts w:ascii="Times New Roman" w:eastAsia="宋体" w:hAnsi="Times New Roman" w:cs="Times New Roman" w:hint="eastAsia"/>
          <w:sz w:val="24"/>
          <w:szCs w:val="24"/>
          <w:lang w:val="en-GB" w:eastAsia="zh-CN"/>
        </w:rPr>
        <w:t>. IF CEPT accept having a WRC-Resolution, then there will be only one option, i.e. ADD a new WRC-19 Resolution. Otherwise, two options will be kept for consideration by COM4.</w:t>
      </w:r>
    </w:p>
    <w:p w:rsidR="008742F3" w:rsidRPr="00F320E9" w:rsidRDefault="00F320E9" w:rsidP="00102EAB">
      <w:pPr>
        <w:kinsoku w:val="0"/>
        <w:wordWrap/>
        <w:overflowPunct w:val="0"/>
        <w:rPr>
          <w:rFonts w:ascii="Times New Roman" w:hAnsi="Times New Roman" w:cs="Times New Roman"/>
          <w:b/>
          <w:sz w:val="24"/>
          <w:szCs w:val="24"/>
        </w:rPr>
      </w:pPr>
      <w:r w:rsidRPr="00F320E9">
        <w:rPr>
          <w:rFonts w:ascii="Times New Roman" w:eastAsia="宋体" w:hAnsi="Times New Roman" w:cs="Times New Roman" w:hint="eastAsia"/>
          <w:b/>
          <w:sz w:val="24"/>
          <w:szCs w:val="24"/>
          <w:lang w:eastAsia="zh-CN"/>
        </w:rPr>
        <w:t xml:space="preserve">5. </w:t>
      </w:r>
      <w:r w:rsidR="008742F3" w:rsidRPr="00F320E9">
        <w:rPr>
          <w:rFonts w:ascii="Times New Roman" w:hAnsi="Times New Roman" w:cs="Times New Roman"/>
          <w:b/>
          <w:sz w:val="24"/>
          <w:szCs w:val="24"/>
        </w:rPr>
        <w:t xml:space="preserve">Issues </w:t>
      </w:r>
      <w:r w:rsidR="000B5983" w:rsidRPr="00F320E9">
        <w:rPr>
          <w:rFonts w:ascii="Times New Roman" w:hAnsi="Times New Roman" w:cs="Times New Roman"/>
          <w:b/>
          <w:sz w:val="24"/>
          <w:szCs w:val="24"/>
        </w:rPr>
        <w:t xml:space="preserve">which </w:t>
      </w:r>
      <w:r w:rsidR="008742F3" w:rsidRPr="00F320E9">
        <w:rPr>
          <w:rFonts w:ascii="Times New Roman" w:hAnsi="Times New Roman" w:cs="Times New Roman"/>
          <w:b/>
          <w:sz w:val="24"/>
          <w:szCs w:val="24"/>
        </w:rPr>
        <w:t xml:space="preserve">require </w:t>
      </w:r>
      <w:r w:rsidR="00D1517A" w:rsidRPr="00F320E9">
        <w:rPr>
          <w:rFonts w:ascii="Times New Roman" w:hAnsi="Times New Roman" w:cs="Times New Roman"/>
          <w:b/>
          <w:sz w:val="24"/>
          <w:szCs w:val="24"/>
        </w:rPr>
        <w:t>discussion at</w:t>
      </w:r>
      <w:r w:rsidR="008742F3" w:rsidRPr="00F320E9">
        <w:rPr>
          <w:rFonts w:ascii="Times New Roman" w:hAnsi="Times New Roman" w:cs="Times New Roman"/>
          <w:b/>
          <w:sz w:val="24"/>
          <w:szCs w:val="24"/>
        </w:rPr>
        <w:t xml:space="preserve"> AP</w:t>
      </w:r>
      <w:r w:rsidR="003346ED" w:rsidRPr="00F320E9">
        <w:rPr>
          <w:rFonts w:ascii="Times New Roman" w:hAnsi="Times New Roman" w:cs="Times New Roman"/>
          <w:b/>
          <w:sz w:val="24"/>
          <w:szCs w:val="24"/>
        </w:rPr>
        <w:t>T</w:t>
      </w:r>
      <w:r w:rsidR="008742F3" w:rsidRPr="00F320E9">
        <w:rPr>
          <w:rFonts w:ascii="Times New Roman" w:hAnsi="Times New Roman" w:cs="Times New Roman"/>
          <w:b/>
          <w:sz w:val="24"/>
          <w:szCs w:val="24"/>
        </w:rPr>
        <w:t xml:space="preserve"> Coordination </w:t>
      </w:r>
      <w:r w:rsidR="003346ED" w:rsidRPr="00F320E9">
        <w:rPr>
          <w:rFonts w:ascii="Times New Roman" w:hAnsi="Times New Roman" w:cs="Times New Roman"/>
          <w:b/>
          <w:sz w:val="24"/>
          <w:szCs w:val="24"/>
        </w:rPr>
        <w:t>M</w:t>
      </w:r>
      <w:r w:rsidR="008742F3" w:rsidRPr="00F320E9">
        <w:rPr>
          <w:rFonts w:ascii="Times New Roman" w:hAnsi="Times New Roman" w:cs="Times New Roman"/>
          <w:b/>
          <w:sz w:val="24"/>
          <w:szCs w:val="24"/>
        </w:rPr>
        <w:t>eeting</w:t>
      </w:r>
      <w:r w:rsidR="003346ED" w:rsidRPr="00F320E9">
        <w:rPr>
          <w:rFonts w:ascii="Times New Roman" w:hAnsi="Times New Roman" w:cs="Times New Roman"/>
          <w:b/>
          <w:sz w:val="24"/>
          <w:szCs w:val="24"/>
        </w:rPr>
        <w:t>s</w:t>
      </w:r>
      <w:r w:rsidR="00D1517A" w:rsidRPr="00F320E9">
        <w:rPr>
          <w:rFonts w:ascii="Times New Roman" w:hAnsi="Times New Roman" w:cs="Times New Roman"/>
          <w:b/>
          <w:sz w:val="24"/>
          <w:szCs w:val="24"/>
        </w:rPr>
        <w:t xml:space="preserve"> and seek guidance thereafter</w:t>
      </w:r>
    </w:p>
    <w:p w:rsidR="00972111" w:rsidRPr="00972111" w:rsidRDefault="00101AD2" w:rsidP="00972111">
      <w:pPr>
        <w:kinsoku w:val="0"/>
        <w:wordWrap/>
        <w:overflowPunct w:val="0"/>
        <w:spacing w:beforeLines="50" w:before="120" w:after="0" w:line="240" w:lineRule="auto"/>
        <w:rPr>
          <w:rFonts w:ascii="Times New Roman" w:eastAsia="宋体" w:hAnsi="Times New Roman" w:cs="Times New Roman"/>
          <w:sz w:val="24"/>
          <w:szCs w:val="24"/>
          <w:lang w:val="en-GB" w:eastAsia="zh-CN"/>
        </w:rPr>
      </w:pPr>
      <w:r>
        <w:rPr>
          <w:rFonts w:ascii="Times New Roman" w:eastAsia="宋体" w:hAnsi="Times New Roman" w:cs="Times New Roman" w:hint="eastAsia"/>
          <w:sz w:val="24"/>
          <w:szCs w:val="24"/>
          <w:lang w:val="en-GB" w:eastAsia="zh-CN"/>
        </w:rPr>
        <w:t>No.</w:t>
      </w:r>
    </w:p>
    <w:sectPr w:rsidR="00972111" w:rsidRPr="00972111"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79" w:rsidRDefault="007B3A79" w:rsidP="00D1517A">
      <w:pPr>
        <w:spacing w:after="0" w:line="240" w:lineRule="auto"/>
      </w:pPr>
      <w:r>
        <w:separator/>
      </w:r>
    </w:p>
  </w:endnote>
  <w:endnote w:type="continuationSeparator" w:id="0">
    <w:p w:rsidR="007B3A79" w:rsidRDefault="007B3A79"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79" w:rsidRDefault="007B3A79" w:rsidP="00D1517A">
      <w:pPr>
        <w:spacing w:after="0" w:line="240" w:lineRule="auto"/>
      </w:pPr>
      <w:r>
        <w:separator/>
      </w:r>
    </w:p>
  </w:footnote>
  <w:footnote w:type="continuationSeparator" w:id="0">
    <w:p w:rsidR="007B3A79" w:rsidRDefault="007B3A79" w:rsidP="00D151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86F2C"/>
    <w:rsid w:val="000955AB"/>
    <w:rsid w:val="000B5983"/>
    <w:rsid w:val="00101AD2"/>
    <w:rsid w:val="00102EAB"/>
    <w:rsid w:val="00171B56"/>
    <w:rsid w:val="0017735C"/>
    <w:rsid w:val="00187681"/>
    <w:rsid w:val="001A119A"/>
    <w:rsid w:val="001A1F17"/>
    <w:rsid w:val="001E0789"/>
    <w:rsid w:val="001E6B1C"/>
    <w:rsid w:val="00234F4F"/>
    <w:rsid w:val="00237744"/>
    <w:rsid w:val="00252DFF"/>
    <w:rsid w:val="00264322"/>
    <w:rsid w:val="00283D24"/>
    <w:rsid w:val="002D730F"/>
    <w:rsid w:val="003346ED"/>
    <w:rsid w:val="0037571B"/>
    <w:rsid w:val="003F1594"/>
    <w:rsid w:val="00402BF9"/>
    <w:rsid w:val="004A574B"/>
    <w:rsid w:val="004D7CC0"/>
    <w:rsid w:val="00500D14"/>
    <w:rsid w:val="00540791"/>
    <w:rsid w:val="00567D2C"/>
    <w:rsid w:val="005755E6"/>
    <w:rsid w:val="005B5D27"/>
    <w:rsid w:val="005B6BEE"/>
    <w:rsid w:val="005F6F62"/>
    <w:rsid w:val="00614E2D"/>
    <w:rsid w:val="00634B35"/>
    <w:rsid w:val="00677357"/>
    <w:rsid w:val="00683E04"/>
    <w:rsid w:val="006B58B1"/>
    <w:rsid w:val="006E4E55"/>
    <w:rsid w:val="00702471"/>
    <w:rsid w:val="0071001D"/>
    <w:rsid w:val="00712456"/>
    <w:rsid w:val="00740E7C"/>
    <w:rsid w:val="00752781"/>
    <w:rsid w:val="007906D2"/>
    <w:rsid w:val="007A03EF"/>
    <w:rsid w:val="007A0937"/>
    <w:rsid w:val="007A515F"/>
    <w:rsid w:val="007B3A79"/>
    <w:rsid w:val="00874031"/>
    <w:rsid w:val="008742F3"/>
    <w:rsid w:val="008940BD"/>
    <w:rsid w:val="009163B7"/>
    <w:rsid w:val="00917F8C"/>
    <w:rsid w:val="00921EDC"/>
    <w:rsid w:val="00936855"/>
    <w:rsid w:val="0095523C"/>
    <w:rsid w:val="00972111"/>
    <w:rsid w:val="00985BFB"/>
    <w:rsid w:val="009A596D"/>
    <w:rsid w:val="009A7FB4"/>
    <w:rsid w:val="009C6E13"/>
    <w:rsid w:val="009D4C94"/>
    <w:rsid w:val="009E23C6"/>
    <w:rsid w:val="009E27EC"/>
    <w:rsid w:val="009F10E2"/>
    <w:rsid w:val="00A1762F"/>
    <w:rsid w:val="00A501DE"/>
    <w:rsid w:val="00A50B19"/>
    <w:rsid w:val="00A5763B"/>
    <w:rsid w:val="00A67BD6"/>
    <w:rsid w:val="00AC1116"/>
    <w:rsid w:val="00AC461C"/>
    <w:rsid w:val="00B00F94"/>
    <w:rsid w:val="00B02BD7"/>
    <w:rsid w:val="00B84F18"/>
    <w:rsid w:val="00B86DB4"/>
    <w:rsid w:val="00BA0618"/>
    <w:rsid w:val="00BA182B"/>
    <w:rsid w:val="00C13C5E"/>
    <w:rsid w:val="00C750CB"/>
    <w:rsid w:val="00C82B13"/>
    <w:rsid w:val="00C96605"/>
    <w:rsid w:val="00CB5698"/>
    <w:rsid w:val="00D1517A"/>
    <w:rsid w:val="00D3450B"/>
    <w:rsid w:val="00D63151"/>
    <w:rsid w:val="00D6553C"/>
    <w:rsid w:val="00D852B6"/>
    <w:rsid w:val="00DE0AD2"/>
    <w:rsid w:val="00E21B1C"/>
    <w:rsid w:val="00E32A35"/>
    <w:rsid w:val="00E37688"/>
    <w:rsid w:val="00E40126"/>
    <w:rsid w:val="00E4381A"/>
    <w:rsid w:val="00E52D5A"/>
    <w:rsid w:val="00E61C88"/>
    <w:rsid w:val="00EA1B34"/>
    <w:rsid w:val="00EC68D5"/>
    <w:rsid w:val="00ED190F"/>
    <w:rsid w:val="00EE0D6E"/>
    <w:rsid w:val="00EE1F91"/>
    <w:rsid w:val="00EF50BB"/>
    <w:rsid w:val="00EF7969"/>
    <w:rsid w:val="00F011A6"/>
    <w:rsid w:val="00F320E9"/>
    <w:rsid w:val="00F640F6"/>
    <w:rsid w:val="00FC5E04"/>
    <w:rsid w:val="00FD6E8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customStyle="1" w:styleId="Call">
    <w:name w:val="Call"/>
    <w:basedOn w:val="a"/>
    <w:next w:val="a"/>
    <w:rsid w:val="006E4E55"/>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hAnsi="Times New Roman" w:cs="Times New Roman"/>
      <w:i/>
      <w:kern w:val="0"/>
      <w:sz w:val="24"/>
      <w:szCs w:val="20"/>
      <w:lang w:val="en-GB" w:eastAsia="en-US"/>
    </w:rPr>
  </w:style>
  <w:style w:type="paragraph" w:styleId="a6">
    <w:name w:val="Balloon Text"/>
    <w:basedOn w:val="a"/>
    <w:link w:val="Char1"/>
    <w:uiPriority w:val="99"/>
    <w:semiHidden/>
    <w:unhideWhenUsed/>
    <w:rsid w:val="006E4E55"/>
    <w:pPr>
      <w:spacing w:after="0" w:line="240" w:lineRule="auto"/>
    </w:pPr>
    <w:rPr>
      <w:sz w:val="18"/>
      <w:szCs w:val="18"/>
    </w:rPr>
  </w:style>
  <w:style w:type="character" w:customStyle="1" w:styleId="Char1">
    <w:name w:val="批注框文本 Char"/>
    <w:basedOn w:val="a0"/>
    <w:link w:val="a6"/>
    <w:uiPriority w:val="99"/>
    <w:semiHidden/>
    <w:rsid w:val="006E4E55"/>
    <w:rPr>
      <w:sz w:val="18"/>
      <w:szCs w:val="18"/>
    </w:rPr>
  </w:style>
  <w:style w:type="character" w:styleId="a7">
    <w:name w:val="Hyperlink"/>
    <w:basedOn w:val="a0"/>
    <w:uiPriority w:val="99"/>
    <w:unhideWhenUsed/>
    <w:rsid w:val="00171B56"/>
    <w:rPr>
      <w:color w:val="0563C1" w:themeColor="hyperlink"/>
      <w:u w:val="single"/>
    </w:rPr>
  </w:style>
  <w:style w:type="character" w:styleId="a8">
    <w:name w:val="FollowedHyperlink"/>
    <w:basedOn w:val="a0"/>
    <w:uiPriority w:val="99"/>
    <w:semiHidden/>
    <w:unhideWhenUsed/>
    <w:rsid w:val="00EF50B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B34"/>
    <w:pPr>
      <w:ind w:leftChars="400" w:left="800"/>
    </w:pPr>
  </w:style>
  <w:style w:type="paragraph" w:styleId="a4">
    <w:name w:val="header"/>
    <w:basedOn w:val="a"/>
    <w:link w:val="Char"/>
    <w:uiPriority w:val="99"/>
    <w:unhideWhenUsed/>
    <w:rsid w:val="00D1517A"/>
    <w:pPr>
      <w:tabs>
        <w:tab w:val="center" w:pos="4680"/>
        <w:tab w:val="right" w:pos="9360"/>
      </w:tabs>
      <w:spacing w:after="0" w:line="240" w:lineRule="auto"/>
    </w:pPr>
  </w:style>
  <w:style w:type="character" w:customStyle="1" w:styleId="Char">
    <w:name w:val="页眉 Char"/>
    <w:basedOn w:val="a0"/>
    <w:link w:val="a4"/>
    <w:uiPriority w:val="99"/>
    <w:rsid w:val="00D1517A"/>
  </w:style>
  <w:style w:type="paragraph" w:styleId="a5">
    <w:name w:val="footer"/>
    <w:basedOn w:val="a"/>
    <w:link w:val="Char0"/>
    <w:uiPriority w:val="99"/>
    <w:unhideWhenUsed/>
    <w:rsid w:val="00D1517A"/>
    <w:pPr>
      <w:tabs>
        <w:tab w:val="center" w:pos="4680"/>
        <w:tab w:val="right" w:pos="9360"/>
      </w:tabs>
      <w:spacing w:after="0" w:line="240" w:lineRule="auto"/>
    </w:pPr>
  </w:style>
  <w:style w:type="character" w:customStyle="1" w:styleId="Char0">
    <w:name w:val="页脚 Char"/>
    <w:basedOn w:val="a0"/>
    <w:link w:val="a5"/>
    <w:uiPriority w:val="99"/>
    <w:rsid w:val="00D1517A"/>
  </w:style>
  <w:style w:type="paragraph" w:customStyle="1" w:styleId="Call">
    <w:name w:val="Call"/>
    <w:basedOn w:val="a"/>
    <w:next w:val="a"/>
    <w:rsid w:val="006E4E55"/>
    <w:pPr>
      <w:keepNext/>
      <w:keepLines/>
      <w:widowControl/>
      <w:tabs>
        <w:tab w:val="left" w:pos="1134"/>
        <w:tab w:val="left" w:pos="1871"/>
        <w:tab w:val="left" w:pos="2268"/>
      </w:tabs>
      <w:wordWrap/>
      <w:overflowPunct w:val="0"/>
      <w:adjustRightInd w:val="0"/>
      <w:spacing w:before="160" w:after="0" w:line="240" w:lineRule="auto"/>
      <w:ind w:left="1134"/>
      <w:jc w:val="left"/>
      <w:textAlignment w:val="baseline"/>
    </w:pPr>
    <w:rPr>
      <w:rFonts w:ascii="Times New Roman" w:hAnsi="Times New Roman" w:cs="Times New Roman"/>
      <w:i/>
      <w:kern w:val="0"/>
      <w:sz w:val="24"/>
      <w:szCs w:val="20"/>
      <w:lang w:val="en-GB" w:eastAsia="en-US"/>
    </w:rPr>
  </w:style>
  <w:style w:type="paragraph" w:styleId="a6">
    <w:name w:val="Balloon Text"/>
    <w:basedOn w:val="a"/>
    <w:link w:val="Char1"/>
    <w:uiPriority w:val="99"/>
    <w:semiHidden/>
    <w:unhideWhenUsed/>
    <w:rsid w:val="006E4E55"/>
    <w:pPr>
      <w:spacing w:after="0" w:line="240" w:lineRule="auto"/>
    </w:pPr>
    <w:rPr>
      <w:sz w:val="18"/>
      <w:szCs w:val="18"/>
    </w:rPr>
  </w:style>
  <w:style w:type="character" w:customStyle="1" w:styleId="Char1">
    <w:name w:val="批注框文本 Char"/>
    <w:basedOn w:val="a0"/>
    <w:link w:val="a6"/>
    <w:uiPriority w:val="99"/>
    <w:semiHidden/>
    <w:rsid w:val="006E4E55"/>
    <w:rPr>
      <w:sz w:val="18"/>
      <w:szCs w:val="18"/>
    </w:rPr>
  </w:style>
  <w:style w:type="character" w:styleId="a7">
    <w:name w:val="Hyperlink"/>
    <w:basedOn w:val="a0"/>
    <w:uiPriority w:val="99"/>
    <w:unhideWhenUsed/>
    <w:rsid w:val="00171B56"/>
    <w:rPr>
      <w:color w:val="0563C1" w:themeColor="hyperlink"/>
      <w:u w:val="single"/>
    </w:rPr>
  </w:style>
  <w:style w:type="character" w:styleId="a8">
    <w:name w:val="FollowedHyperlink"/>
    <w:basedOn w:val="a0"/>
    <w:uiPriority w:val="99"/>
    <w:semiHidden/>
    <w:unhideWhenUsed/>
    <w:rsid w:val="00EF5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bin@srrc.org.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OFFLINE</cp:lastModifiedBy>
  <cp:revision>4</cp:revision>
  <dcterms:created xsi:type="dcterms:W3CDTF">2019-11-15T08:24:00Z</dcterms:created>
  <dcterms:modified xsi:type="dcterms:W3CDTF">2019-11-15T08:26:00Z</dcterms:modified>
</cp:coreProperties>
</file>