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26E01">
        <w:rPr>
          <w:rFonts w:ascii="Times New Roman" w:hAnsi="Times New Roman" w:cs="Times New Roman"/>
          <w:sz w:val="24"/>
          <w:szCs w:val="24"/>
        </w:rPr>
        <w:t xml:space="preserve"> October,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 has started on the frequency band 5 150-5 250 MHz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5 725-5 850 MHz</w:t>
      </w:r>
      <w:r w:rsidR="00655E2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Pr="003F501F" w:rsidRDefault="008F5C2D" w:rsidP="00B541A5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 w:left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Urge</w:t>
      </w:r>
      <w:r w:rsidR="00C118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APT Members who want to add mobile allocation in </w:t>
      </w:r>
      <w:r w:rsidR="00C1188F">
        <w:rPr>
          <w:rFonts w:ascii="Times New Roman" w:eastAsia="MS Mincho" w:hAnsi="Times New Roman" w:cs="Times New Roman"/>
          <w:sz w:val="24"/>
          <w:szCs w:val="24"/>
          <w:lang w:eastAsia="ja-JP"/>
        </w:rPr>
        <w:t>5 725-5 850 MHz</w:t>
      </w:r>
      <w:r w:rsidR="00C118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band </w:t>
      </w:r>
      <w:r w:rsidR="00C1188F">
        <w:rPr>
          <w:rFonts w:ascii="Times New Roman" w:eastAsia="MS Mincho" w:hAnsi="Times New Roman" w:cs="Times New Roman"/>
          <w:sz w:val="24"/>
          <w:szCs w:val="24"/>
          <w:lang w:eastAsia="ja-JP"/>
        </w:rPr>
        <w:t>to submit their proposal</w:t>
      </w:r>
      <w:r w:rsidR="00D97380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118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 add their country names to FN. 5.453 </w:t>
      </w:r>
      <w:r w:rsidR="00C118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under </w:t>
      </w:r>
      <w:r w:rsidR="00D97380">
        <w:rPr>
          <w:rFonts w:ascii="Times New Roman" w:eastAsia="MS Mincho" w:hAnsi="Times New Roman" w:cs="Times New Roman"/>
          <w:sz w:val="24"/>
          <w:szCs w:val="24"/>
          <w:lang w:eastAsia="ja-JP"/>
        </w:rPr>
        <w:t>AI</w:t>
      </w:r>
      <w:r w:rsidR="00C118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8</w:t>
      </w:r>
      <w:r w:rsidR="00D973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no later than </w:t>
      </w:r>
      <w:r w:rsidR="00D97380" w:rsidRPr="00D9738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1800 hours</w:t>
      </w:r>
      <w:r w:rsidR="00D97380" w:rsidRPr="00D973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97380" w:rsidRPr="00D9738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today</w:t>
      </w:r>
      <w:r w:rsidR="003F501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6651B8" w:rsidRDefault="00492602" w:rsidP="008F5C2D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During the discussion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the compilation document regarding the 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frequency band 5 725-5 850 MHz</w:t>
      </w:r>
      <w:r w:rsidR="003F501F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B349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there was a quite </w:t>
      </w:r>
      <w:r w:rsidR="001B3494" w:rsidRPr="001B3494">
        <w:rPr>
          <w:rFonts w:ascii="Times New Roman" w:eastAsia="MS Mincho" w:hAnsi="Times New Roman" w:cs="Times New Roman"/>
          <w:sz w:val="24"/>
          <w:szCs w:val="24"/>
          <w:lang w:eastAsia="ja-JP"/>
        </w:rPr>
        <w:t>intense</w:t>
      </w:r>
      <w:r w:rsidR="001B349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debate on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whether the proposal of new mobile alloca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ion without specified conditions in the band 5 725-5 850 MHz</w:t>
      </w:r>
      <w:r w:rsidR="001B349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as proposed by APT in contribution 24</w:t>
      </w:r>
      <w:r w:rsidR="001B3494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is beyond the scope of Res. 239</w:t>
      </w:r>
      <w:r w:rsidR="008F5C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AI 1.16</w:t>
      </w:r>
      <w:r w:rsidR="00D97380"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45983" w:rsidRPr="008F5C2D" w:rsidRDefault="00D45983" w:rsidP="008F5C2D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lthough the APT coordinator, Korea, Iran, Thailand, etc., explained our view at the meeting, there was no agreement on that.</w:t>
      </w:r>
    </w:p>
    <w:p w:rsidR="00D97380" w:rsidRDefault="001B3494" w:rsidP="008F5C2D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C</w:t>
      </w:r>
      <w:r w:rsidR="00D97380" w:rsidRPr="008F5C2D">
        <w:rPr>
          <w:rFonts w:ascii="Times New Roman" w:eastAsia="宋体" w:hAnsi="Times New Roman" w:cs="Times New Roman"/>
          <w:sz w:val="24"/>
          <w:szCs w:val="24"/>
          <w:lang w:eastAsia="zh-CN"/>
        </w:rPr>
        <w:t>onsul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tation </w:t>
      </w:r>
      <w:r w:rsidRPr="008F5C2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regarding this issue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has been submitted to </w:t>
      </w:r>
      <w:r w:rsidR="00D97380" w:rsidRPr="008F5C2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BR but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there is no</w:t>
      </w:r>
      <w:r w:rsidR="00D97380" w:rsidRPr="008F5C2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answer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so far</w:t>
      </w:r>
      <w:r w:rsidR="00D97380" w:rsidRPr="008F5C2D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p w:rsidR="00BC4645" w:rsidRPr="008F5C2D" w:rsidRDefault="00BC4645" w:rsidP="00BC4645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8F5C2D">
        <w:rPr>
          <w:rFonts w:ascii="Times New Roman" w:eastAsia="宋体" w:hAnsi="Times New Roman" w:cs="Times New Roman"/>
          <w:sz w:val="24"/>
          <w:szCs w:val="24"/>
          <w:lang w:eastAsia="zh-CN"/>
        </w:rPr>
        <w:t>Regardless of the outcome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from BR, the coordinator encourages or urges the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APT Members who want to add mobile allocation in 5 725-5 850 MHz band to submit their proposals to add their country names to FN. 5.453 under AI 8 in case that it is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concluded </w:t>
      </w:r>
      <w:r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the proposal of new mobile allocation without specified conditions in the band 5 725-5 850 MHz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is beyond the scope of AI 1.16</w:t>
      </w:r>
      <w:r w:rsidRPr="008F5C2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1B3494" w:rsidRDefault="001B3494" w:rsidP="008F5C2D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FN. 5.453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has the same </w:t>
      </w:r>
      <w:r w:rsidR="00BC46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effect with the </w:t>
      </w:r>
      <w:r w:rsidR="00BC4645">
        <w:rPr>
          <w:rFonts w:ascii="Times New Roman" w:eastAsia="MS Mincho" w:hAnsi="Times New Roman" w:cs="Times New Roman"/>
          <w:sz w:val="24"/>
          <w:szCs w:val="24"/>
          <w:lang w:eastAsia="ja-JP"/>
        </w:rPr>
        <w:t>mobile allocation</w:t>
      </w:r>
      <w:r w:rsidR="00BC46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the Table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for individual countries</w:t>
      </w:r>
      <w:r w:rsidR="00BC464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BC4645" w:rsidRDefault="00BC4645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BC4645">
        <w:rPr>
          <w:rFonts w:ascii="Times New Roman" w:eastAsia="宋体" w:hAnsi="Times New Roman" w:cs="Times New Roman"/>
          <w:sz w:val="24"/>
          <w:szCs w:val="24"/>
          <w:lang w:eastAsia="zh-CN"/>
        </w:rPr>
        <w:t>According to Contribution 131R1, the deadline for the submission of additional proposals for the addition of country names to existing footnotes is</w:t>
      </w:r>
      <w:r w:rsidRPr="00BC4645"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 xml:space="preserve"> Friday, 1 November 2019 at 1800 hours</w:t>
      </w:r>
      <w:r w:rsidRPr="00BC4645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(Sharm el-Sheikh time).</w:t>
      </w:r>
    </w:p>
    <w:p w:rsidR="00BC4645" w:rsidRPr="008F5C2D" w:rsidRDefault="00BC4645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The coordinators will try their best to maintain the APT proposal in the following meetings, </w:t>
      </w:r>
      <w:r w:rsidR="00D45983">
        <w:rPr>
          <w:rFonts w:ascii="Times New Roman" w:eastAsia="宋体" w:hAnsi="Times New Roman" w:cs="Times New Roman"/>
          <w:sz w:val="24"/>
          <w:szCs w:val="24"/>
          <w:lang w:eastAsia="zh-CN"/>
        </w:rPr>
        <w:t>but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the results are </w:t>
      </w:r>
      <w:r w:rsidR="00D45983">
        <w:rPr>
          <w:rFonts w:ascii="Times New Roman" w:eastAsia="宋体" w:hAnsi="Times New Roman" w:cs="Times New Roman"/>
          <w:sz w:val="24"/>
          <w:szCs w:val="24"/>
          <w:lang w:eastAsia="zh-CN"/>
        </w:rPr>
        <w:t>highly uncertain.</w:t>
      </w:r>
      <w:r w:rsidR="007436F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7436FA">
        <w:rPr>
          <w:rFonts w:ascii="Times New Roman" w:eastAsia="MS Mincho" w:hAnsi="Times New Roman" w:cs="Times New Roman"/>
          <w:sz w:val="24"/>
          <w:szCs w:val="24"/>
          <w:lang w:eastAsia="ja-JP"/>
        </w:rPr>
        <w:t>APT Members</w:t>
      </w:r>
      <w:r w:rsidR="007436F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encouraged to actively participate the following meetings of SWG 1.16 and take the floor as much as possible.</w:t>
      </w:r>
      <w:bookmarkStart w:id="0" w:name="_GoBack"/>
      <w:bookmarkEnd w:id="0"/>
    </w:p>
    <w:sectPr w:rsidR="00BC4645" w:rsidRPr="008F5C2D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B8" w:rsidRDefault="00FD34B8" w:rsidP="00D1517A">
      <w:pPr>
        <w:spacing w:after="0" w:line="240" w:lineRule="auto"/>
      </w:pPr>
      <w:r>
        <w:separator/>
      </w:r>
    </w:p>
  </w:endnote>
  <w:endnote w:type="continuationSeparator" w:id="0">
    <w:p w:rsidR="00FD34B8" w:rsidRDefault="00FD34B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B8" w:rsidRDefault="00FD34B8" w:rsidP="00D1517A">
      <w:pPr>
        <w:spacing w:after="0" w:line="240" w:lineRule="auto"/>
      </w:pPr>
      <w:r>
        <w:separator/>
      </w:r>
    </w:p>
  </w:footnote>
  <w:footnote w:type="continuationSeparator" w:id="0">
    <w:p w:rsidR="00FD34B8" w:rsidRDefault="00FD34B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3190E"/>
    <w:rsid w:val="00132994"/>
    <w:rsid w:val="001A1F17"/>
    <w:rsid w:val="001A27A9"/>
    <w:rsid w:val="001B3494"/>
    <w:rsid w:val="001B7188"/>
    <w:rsid w:val="001E0789"/>
    <w:rsid w:val="00283D24"/>
    <w:rsid w:val="003346ED"/>
    <w:rsid w:val="0038460B"/>
    <w:rsid w:val="003F501F"/>
    <w:rsid w:val="00426E01"/>
    <w:rsid w:val="00492602"/>
    <w:rsid w:val="004A1811"/>
    <w:rsid w:val="004A574B"/>
    <w:rsid w:val="004C436F"/>
    <w:rsid w:val="004D4409"/>
    <w:rsid w:val="004D7CC0"/>
    <w:rsid w:val="005755E6"/>
    <w:rsid w:val="00655E2F"/>
    <w:rsid w:val="006651B8"/>
    <w:rsid w:val="0067706F"/>
    <w:rsid w:val="00677357"/>
    <w:rsid w:val="00683E04"/>
    <w:rsid w:val="006D3A4C"/>
    <w:rsid w:val="006D6E7A"/>
    <w:rsid w:val="00722512"/>
    <w:rsid w:val="00742E21"/>
    <w:rsid w:val="007436FA"/>
    <w:rsid w:val="00764220"/>
    <w:rsid w:val="008742F3"/>
    <w:rsid w:val="00891369"/>
    <w:rsid w:val="008E3090"/>
    <w:rsid w:val="008F5C2D"/>
    <w:rsid w:val="00957672"/>
    <w:rsid w:val="009C069C"/>
    <w:rsid w:val="009E27EC"/>
    <w:rsid w:val="00A32FE0"/>
    <w:rsid w:val="00A34CF4"/>
    <w:rsid w:val="00AA3F38"/>
    <w:rsid w:val="00AC461C"/>
    <w:rsid w:val="00B2408D"/>
    <w:rsid w:val="00B36990"/>
    <w:rsid w:val="00B51C69"/>
    <w:rsid w:val="00B541A5"/>
    <w:rsid w:val="00BC4645"/>
    <w:rsid w:val="00C1188F"/>
    <w:rsid w:val="00C63FD0"/>
    <w:rsid w:val="00C750CB"/>
    <w:rsid w:val="00C82B13"/>
    <w:rsid w:val="00CD0A9B"/>
    <w:rsid w:val="00D1517A"/>
    <w:rsid w:val="00D45983"/>
    <w:rsid w:val="00D62B94"/>
    <w:rsid w:val="00D97380"/>
    <w:rsid w:val="00E02C2D"/>
    <w:rsid w:val="00E506DB"/>
    <w:rsid w:val="00EA1B34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48750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2019-10-31T20:38:00Z</dcterms:created>
  <dcterms:modified xsi:type="dcterms:W3CDTF">2019-11-01T03:07:00Z</dcterms:modified>
</cp:coreProperties>
</file>