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095C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730BD2C1" w14:textId="27906556" w:rsidR="00EA1B34" w:rsidRDefault="004A0A55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Hughes; dalevk1dsh@gmail.com</w:t>
      </w:r>
    </w:p>
    <w:p w14:paraId="27A12921" w14:textId="6738D19C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Date:</w:t>
      </w:r>
      <w:r w:rsidR="00B076FD">
        <w:rPr>
          <w:rFonts w:ascii="Times New Roman" w:hAnsi="Times New Roman" w:cs="Times New Roman"/>
          <w:sz w:val="24"/>
          <w:szCs w:val="24"/>
        </w:rPr>
        <w:t xml:space="preserve"> </w:t>
      </w:r>
      <w:r w:rsidR="004A0A55">
        <w:rPr>
          <w:rFonts w:ascii="Times New Roman" w:hAnsi="Times New Roman" w:cs="Times New Roman"/>
          <w:sz w:val="24"/>
          <w:szCs w:val="24"/>
        </w:rPr>
        <w:t>3</w:t>
      </w:r>
      <w:r w:rsidR="00253A59">
        <w:rPr>
          <w:rFonts w:ascii="Times New Roman" w:hAnsi="Times New Roman" w:cs="Times New Roman"/>
          <w:sz w:val="24"/>
          <w:szCs w:val="24"/>
        </w:rPr>
        <w:t xml:space="preserve"> November</w:t>
      </w:r>
      <w:r w:rsidR="004A0A55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3A9EE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572A3CD4" w14:textId="145529A3" w:rsidR="004D7CC0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4A0A55">
        <w:rPr>
          <w:rFonts w:ascii="Times New Roman" w:hAnsi="Times New Roman" w:cs="Times New Roman"/>
          <w:sz w:val="24"/>
          <w:szCs w:val="24"/>
        </w:rPr>
        <w:t xml:space="preserve"> 1.1</w:t>
      </w:r>
      <w:r w:rsidR="004A0A55" w:rsidRPr="004A0A55">
        <w:rPr>
          <w:rFonts w:ascii="Times New Roman" w:hAnsi="Times New Roman" w:cs="Times New Roman"/>
          <w:sz w:val="24"/>
          <w:szCs w:val="24"/>
        </w:rPr>
        <w:tab/>
        <w:t>to consider an allocation of the frequency band 50-54 MHz to the amateur service in Region 1, in accordance with Resolution 658 (WRC-15);</w:t>
      </w:r>
    </w:p>
    <w:p w14:paraId="222B13DB" w14:textId="77777777" w:rsidR="004A0A55" w:rsidRPr="004A0A55" w:rsidRDefault="004A0A55" w:rsidP="004A0A55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0A6C659D" w14:textId="6679AF12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70EA9" w14:textId="77777777" w:rsidR="004A0A55" w:rsidRPr="004A0A55" w:rsidRDefault="004A0A55" w:rsidP="004A0A5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A0A55">
        <w:rPr>
          <w:rFonts w:ascii="Times New Roman" w:hAnsi="Times New Roman" w:cs="Times New Roman"/>
          <w:sz w:val="24"/>
          <w:szCs w:val="24"/>
        </w:rPr>
        <w:tab/>
      </w:r>
      <w:r w:rsidRPr="004A0A55">
        <w:rPr>
          <w:rFonts w:ascii="Times New Roman" w:hAnsi="Times New Roman" w:cs="Times New Roman"/>
          <w:b/>
          <w:bCs/>
          <w:sz w:val="24"/>
          <w:szCs w:val="24"/>
        </w:rPr>
        <w:t>ACP/24A1/1</w:t>
      </w:r>
    </w:p>
    <w:p w14:paraId="68FC2D79" w14:textId="4ABA4003" w:rsidR="004D7CC0" w:rsidRDefault="004A0A55" w:rsidP="004A0A55">
      <w:pPr>
        <w:ind w:left="360"/>
        <w:rPr>
          <w:rFonts w:ascii="Times New Roman" w:hAnsi="Times New Roman" w:cs="Times New Roman"/>
          <w:sz w:val="24"/>
          <w:szCs w:val="24"/>
        </w:rPr>
      </w:pPr>
      <w:r w:rsidRPr="004A0A55">
        <w:rPr>
          <w:rFonts w:ascii="Times New Roman" w:hAnsi="Times New Roman" w:cs="Times New Roman"/>
          <w:sz w:val="24"/>
          <w:szCs w:val="24"/>
        </w:rPr>
        <w:t>Noting that agenda item 1.1 is a Region 1 issue, APT Members support an allocation (the amount of spectrum to be agreed at WRC-19) in part or all of the 50-54 MHz frequency band to the amateur service in Region 1. Any changes made to the Radio Regulations under WRC-19 agenda item 1.1 must not adversely affect the existing allocations to the incumbent amateur, broadcasting, fixed and mobile services in the 50-54 MHz frequency band in Region 3, nor subject Region 3 to any changed procedural or regulatory provisions.</w:t>
      </w:r>
    </w:p>
    <w:p w14:paraId="2D697BC3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42BDA488" w14:textId="2E361395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6B99F6EB" w14:textId="1B809DF2" w:rsidR="004A0A55" w:rsidRPr="004A0A55" w:rsidRDefault="004A0A55" w:rsidP="004A0A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2AA61520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1AAA7C09" w14:textId="77777777" w:rsidR="004A0A55" w:rsidRDefault="008742F3" w:rsidP="004A0A5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01B02687" w14:textId="2CE587DB" w:rsidR="004D7CC0" w:rsidRDefault="00253A59" w:rsidP="004A0A55">
      <w:pPr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After several days of little progress an in-principle agreement </w:t>
      </w:r>
      <w:r w:rsidR="00A04905">
        <w:rPr>
          <w:rFonts w:ascii="Times New Roman" w:hAnsi="Times New Roman" w:cs="Times New Roman"/>
          <w:iCs/>
          <w:sz w:val="24"/>
          <w:szCs w:val="24"/>
        </w:rPr>
        <w:t>to delete the NOC option and</w:t>
      </w:r>
      <w:r>
        <w:rPr>
          <w:rFonts w:ascii="Times New Roman" w:hAnsi="Times New Roman" w:cs="Times New Roman"/>
          <w:iCs/>
          <w:sz w:val="24"/>
          <w:szCs w:val="24"/>
        </w:rPr>
        <w:t xml:space="preserve"> use the CEPT proposal (2 MHz secondary) with additional footnotes permitting </w:t>
      </w:r>
      <w:r w:rsidR="00A04905">
        <w:rPr>
          <w:rFonts w:ascii="Times New Roman" w:hAnsi="Times New Roman" w:cs="Times New Roman"/>
          <w:iCs/>
          <w:sz w:val="24"/>
          <w:szCs w:val="24"/>
        </w:rPr>
        <w:t>increased</w:t>
      </w:r>
      <w:r>
        <w:rPr>
          <w:rFonts w:ascii="Times New Roman" w:hAnsi="Times New Roman" w:cs="Times New Roman"/>
          <w:iCs/>
          <w:sz w:val="24"/>
          <w:szCs w:val="24"/>
        </w:rPr>
        <w:t xml:space="preserve"> flexibility for administrations </w:t>
      </w:r>
      <w:r w:rsidR="00A04905">
        <w:rPr>
          <w:rFonts w:ascii="Times New Roman" w:hAnsi="Times New Roman" w:cs="Times New Roman"/>
          <w:iCs/>
          <w:sz w:val="24"/>
          <w:szCs w:val="24"/>
        </w:rPr>
        <w:t xml:space="preserve">to decides national status of service and amount of spectrum allocated </w:t>
      </w:r>
      <w:r>
        <w:rPr>
          <w:rFonts w:ascii="Times New Roman" w:hAnsi="Times New Roman" w:cs="Times New Roman"/>
          <w:iCs/>
          <w:sz w:val="24"/>
          <w:szCs w:val="24"/>
        </w:rPr>
        <w:t xml:space="preserve">was reached on Friday. </w:t>
      </w:r>
      <w:r w:rsidR="008A35A6">
        <w:rPr>
          <w:rFonts w:ascii="Times New Roman" w:hAnsi="Times New Roman" w:cs="Times New Roman"/>
          <w:iCs/>
          <w:sz w:val="24"/>
          <w:szCs w:val="24"/>
        </w:rPr>
        <w:t xml:space="preserve">On Saturday the </w:t>
      </w:r>
      <w:r>
        <w:rPr>
          <w:rFonts w:ascii="Times New Roman" w:hAnsi="Times New Roman" w:cs="Times New Roman"/>
          <w:iCs/>
          <w:sz w:val="24"/>
          <w:szCs w:val="24"/>
        </w:rPr>
        <w:t>ATU and ASMG</w:t>
      </w:r>
      <w:r w:rsidR="008A35A6">
        <w:rPr>
          <w:rFonts w:ascii="Times New Roman" w:hAnsi="Times New Roman" w:cs="Times New Roman"/>
          <w:iCs/>
          <w:sz w:val="24"/>
          <w:szCs w:val="24"/>
        </w:rPr>
        <w:t xml:space="preserve"> indicated their tentative agreement to the in-principle agreement along with them stressing it was significant compromise; </w:t>
      </w:r>
      <w:bookmarkStart w:id="0" w:name="_GoBack"/>
      <w:bookmarkEnd w:id="0"/>
      <w:r w:rsidR="00211646">
        <w:rPr>
          <w:rFonts w:ascii="Times New Roman" w:hAnsi="Times New Roman" w:cs="Times New Roman"/>
          <w:iCs/>
          <w:sz w:val="24"/>
          <w:szCs w:val="24"/>
        </w:rPr>
        <w:t>however,</w:t>
      </w:r>
      <w:r>
        <w:rPr>
          <w:rFonts w:ascii="Times New Roman" w:hAnsi="Times New Roman" w:cs="Times New Roman"/>
          <w:iCs/>
          <w:sz w:val="24"/>
          <w:szCs w:val="24"/>
        </w:rPr>
        <w:t xml:space="preserve"> proponents of NOC came back with additional conditions during Saturday meeting which was seen by some parties as an abrogation of</w:t>
      </w:r>
      <w:r w:rsidR="008A35A6">
        <w:rPr>
          <w:rFonts w:ascii="Times New Roman" w:hAnsi="Times New Roman" w:cs="Times New Roman"/>
          <w:iCs/>
          <w:sz w:val="24"/>
          <w:szCs w:val="24"/>
        </w:rPr>
        <w:t xml:space="preserve"> the</w:t>
      </w:r>
      <w:r>
        <w:rPr>
          <w:rFonts w:ascii="Times New Roman" w:hAnsi="Times New Roman" w:cs="Times New Roman"/>
          <w:iCs/>
          <w:sz w:val="24"/>
          <w:szCs w:val="24"/>
        </w:rPr>
        <w:t xml:space="preserve"> in-principle agreement. Saturday meeting was adjourned with people unhappy with outcome</w:t>
      </w:r>
      <w:r w:rsidR="008A35A6">
        <w:rPr>
          <w:rFonts w:ascii="Times New Roman" w:hAnsi="Times New Roman" w:cs="Times New Roman"/>
          <w:iCs/>
          <w:sz w:val="24"/>
          <w:szCs w:val="24"/>
        </w:rPr>
        <w:t xml:space="preserve"> and threatening to not accept any compromise</w:t>
      </w:r>
      <w:r>
        <w:rPr>
          <w:rFonts w:ascii="Times New Roman" w:hAnsi="Times New Roman" w:cs="Times New Roman"/>
          <w:iCs/>
          <w:sz w:val="24"/>
          <w:szCs w:val="24"/>
        </w:rPr>
        <w:t>, so the Chairman has drafted some text for discussion during the Monday meeting which tries to address the concerns of all parties. We will see…</w:t>
      </w:r>
    </w:p>
    <w:p w14:paraId="42C4FB82" w14:textId="40E3F9B4" w:rsidR="008A35A6" w:rsidRDefault="008A35A6" w:rsidP="004A0A55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The WG4C chairman has stressed his desire to complete work on this agenda item by Tuesday; at this point in time it seems unlikely.</w:t>
      </w:r>
    </w:p>
    <w:p w14:paraId="1273AFBF" w14:textId="4154DFA8" w:rsidR="008742F3" w:rsidRPr="004A0A55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7014F6B0" w14:textId="17192C07" w:rsidR="004A0A55" w:rsidRPr="004A0A55" w:rsidRDefault="004A0A55" w:rsidP="004A0A55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4A0A55">
        <w:rPr>
          <w:rFonts w:ascii="Times New Roman" w:hAnsi="Times New Roman" w:cs="Times New Roman"/>
          <w:iCs/>
          <w:sz w:val="24"/>
          <w:szCs w:val="24"/>
        </w:rPr>
        <w:t>None at this time</w:t>
      </w:r>
    </w:p>
    <w:p w14:paraId="7B29DA78" w14:textId="77777777" w:rsid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</w:p>
    <w:p w14:paraId="0FAF349E" w14:textId="77777777"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4F825129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B9551" w14:textId="77777777" w:rsidR="00911829" w:rsidRDefault="00911829" w:rsidP="00D1517A">
      <w:pPr>
        <w:spacing w:after="0" w:line="240" w:lineRule="auto"/>
      </w:pPr>
      <w:r>
        <w:separator/>
      </w:r>
    </w:p>
  </w:endnote>
  <w:endnote w:type="continuationSeparator" w:id="0">
    <w:p w14:paraId="2F531B5F" w14:textId="77777777" w:rsidR="00911829" w:rsidRDefault="00911829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21198" w14:textId="77777777" w:rsidR="00911829" w:rsidRDefault="00911829" w:rsidP="00D1517A">
      <w:pPr>
        <w:spacing w:after="0" w:line="240" w:lineRule="auto"/>
      </w:pPr>
      <w:r>
        <w:separator/>
      </w:r>
    </w:p>
  </w:footnote>
  <w:footnote w:type="continuationSeparator" w:id="0">
    <w:p w14:paraId="44212744" w14:textId="77777777" w:rsidR="00911829" w:rsidRDefault="00911829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A1F17"/>
    <w:rsid w:val="001E0789"/>
    <w:rsid w:val="00211646"/>
    <w:rsid w:val="00253A59"/>
    <w:rsid w:val="00283D24"/>
    <w:rsid w:val="003346ED"/>
    <w:rsid w:val="00446668"/>
    <w:rsid w:val="004A0A55"/>
    <w:rsid w:val="004A574B"/>
    <w:rsid w:val="004B0F2C"/>
    <w:rsid w:val="004D7CC0"/>
    <w:rsid w:val="005755E6"/>
    <w:rsid w:val="00677357"/>
    <w:rsid w:val="00683E04"/>
    <w:rsid w:val="008742F3"/>
    <w:rsid w:val="008A35A6"/>
    <w:rsid w:val="00911829"/>
    <w:rsid w:val="009E27EC"/>
    <w:rsid w:val="00A04905"/>
    <w:rsid w:val="00AC461C"/>
    <w:rsid w:val="00B076FD"/>
    <w:rsid w:val="00B5081E"/>
    <w:rsid w:val="00C750CB"/>
    <w:rsid w:val="00C82B13"/>
    <w:rsid w:val="00CA24D7"/>
    <w:rsid w:val="00D1517A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4E9A7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BalloonText">
    <w:name w:val="Balloon Text"/>
    <w:basedOn w:val="Normal"/>
    <w:link w:val="BalloonTextChar"/>
    <w:uiPriority w:val="99"/>
    <w:semiHidden/>
    <w:unhideWhenUsed/>
    <w:rsid w:val="004A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55"/>
    <w:rPr>
      <w:rFonts w:ascii="Segoe UI" w:hAnsi="Segoe UI" w:cs="Segoe UI"/>
      <w:sz w:val="18"/>
      <w:szCs w:val="18"/>
    </w:rPr>
  </w:style>
  <w:style w:type="paragraph" w:customStyle="1" w:styleId="Proposal">
    <w:name w:val="Proposal"/>
    <w:basedOn w:val="Normal"/>
    <w:next w:val="Normal"/>
    <w:rsid w:val="004A0A5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Dale Hughes</cp:lastModifiedBy>
  <cp:revision>4</cp:revision>
  <dcterms:created xsi:type="dcterms:W3CDTF">2019-11-03T15:21:00Z</dcterms:created>
  <dcterms:modified xsi:type="dcterms:W3CDTF">2019-11-03T15:32:00Z</dcterms:modified>
</cp:coreProperties>
</file>