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095C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730BD2C1" w14:textId="27906556" w:rsidR="00EA1B34" w:rsidRDefault="004A0A5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Hughes; dalevk1dsh@gmail.com</w:t>
      </w:r>
    </w:p>
    <w:p w14:paraId="27A12921" w14:textId="6A8D7238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</w:t>
      </w:r>
      <w:r w:rsidR="00BA6CC0">
        <w:rPr>
          <w:rFonts w:ascii="Times New Roman" w:hAnsi="Times New Roman" w:cs="Times New Roman"/>
          <w:sz w:val="24"/>
          <w:szCs w:val="24"/>
        </w:rPr>
        <w:t xml:space="preserve"> 8 </w:t>
      </w:r>
      <w:r w:rsidR="00253A59">
        <w:rPr>
          <w:rFonts w:ascii="Times New Roman" w:hAnsi="Times New Roman" w:cs="Times New Roman"/>
          <w:sz w:val="24"/>
          <w:szCs w:val="24"/>
        </w:rPr>
        <w:t>November</w:t>
      </w:r>
      <w:r w:rsidR="004A0A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A9EE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72A3CD4" w14:textId="145529A3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4A0A55">
        <w:rPr>
          <w:rFonts w:ascii="Times New Roman" w:hAnsi="Times New Roman" w:cs="Times New Roman"/>
          <w:sz w:val="24"/>
          <w:szCs w:val="24"/>
        </w:rPr>
        <w:t xml:space="preserve"> 1.1</w:t>
      </w:r>
      <w:r w:rsidR="004A0A55" w:rsidRPr="004A0A55">
        <w:rPr>
          <w:rFonts w:ascii="Times New Roman" w:hAnsi="Times New Roman" w:cs="Times New Roman"/>
          <w:sz w:val="24"/>
          <w:szCs w:val="24"/>
        </w:rPr>
        <w:tab/>
        <w:t>to consider an allocation of the frequency band 50-54 MHz to the amateur service in Region 1, in accordance with Resolution 658 (WRC-15);</w:t>
      </w:r>
    </w:p>
    <w:p w14:paraId="222B13DB" w14:textId="77777777" w:rsidR="004A0A55" w:rsidRPr="004A0A55" w:rsidRDefault="004A0A55" w:rsidP="004A0A55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A6C659D" w14:textId="6679AF12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70EA9" w14:textId="77777777" w:rsidR="004A0A55" w:rsidRPr="004A0A55" w:rsidRDefault="004A0A55" w:rsidP="004A0A5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ab/>
      </w:r>
      <w:r w:rsidRPr="004A0A55">
        <w:rPr>
          <w:rFonts w:ascii="Times New Roman" w:hAnsi="Times New Roman" w:cs="Times New Roman"/>
          <w:b/>
          <w:bCs/>
          <w:sz w:val="24"/>
          <w:szCs w:val="24"/>
        </w:rPr>
        <w:t>ACP/24A1/1</w:t>
      </w:r>
    </w:p>
    <w:p w14:paraId="68FC2D79" w14:textId="4ABA4003" w:rsidR="004D7CC0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>Noting that agenda item 1.1 is a Region 1 issue, APT Members support an allocation (the amount of spectrum to be agreed at WRC-19) in part or all of the 50-54 MHz frequency band to the amateur service in Region 1. Any changes made to the Radio Regulations under WRC-19 agenda item 1.1 must not adversely affect the existing allocations to the incumbent amateur, broadcasting, fixed and mobile services in the 50-54 MHz frequency band in Region 3, nor subject Region 3 to any changed procedural or regulatory provisions.</w:t>
      </w:r>
    </w:p>
    <w:p w14:paraId="2D697BC3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42BDA488" w14:textId="2E361395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6B99F6EB" w14:textId="1B809DF2" w:rsidR="004A0A55" w:rsidRPr="004A0A55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AA6152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AAA7C09" w14:textId="6585903F" w:rsidR="004A0A55" w:rsidRDefault="008742F3" w:rsidP="004A0A5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0462AC9D" w14:textId="77777777" w:rsidR="00BA6CC0" w:rsidRPr="00BA6CC0" w:rsidRDefault="00BA6CC0" w:rsidP="00BA6CC0">
      <w:pPr>
        <w:ind w:left="360"/>
        <w:rPr>
          <w:rFonts w:ascii="Times New Roman" w:hAnsi="Times New Roman" w:cs="Times New Roman"/>
          <w:sz w:val="24"/>
          <w:szCs w:val="24"/>
        </w:rPr>
      </w:pPr>
      <w:r w:rsidRPr="00BA6CC0">
        <w:rPr>
          <w:rFonts w:ascii="Times New Roman" w:hAnsi="Times New Roman" w:cs="Times New Roman"/>
          <w:sz w:val="24"/>
          <w:szCs w:val="24"/>
        </w:rPr>
        <w:t xml:space="preserve">After ten formal meetings and one in formal meeting of SWG 4C1 there is consensus regulatory text for agenda item 1.1. The text covers Region 1, provides protection for a small number of Region 3 countries with common borders of Region 1 countries and has no adverse impact on Region 3. The agreed text will go to the next WG 4 meeting for approval and possible elevation to COM 4. </w:t>
      </w:r>
    </w:p>
    <w:p w14:paraId="4FFBA7D6" w14:textId="77777777" w:rsidR="00BA6CC0" w:rsidRDefault="00BA6CC0" w:rsidP="00BA6CC0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65BA9BC4" w14:textId="00D11693" w:rsidR="00BA6CC0" w:rsidRDefault="00BA6CC0" w:rsidP="004A0A5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which require discussion at APT Coordination Meetings and seek guidance thereafter</w:t>
      </w:r>
    </w:p>
    <w:p w14:paraId="7014F6B0" w14:textId="17192C07" w:rsidR="004A0A55" w:rsidRPr="004A0A55" w:rsidRDefault="004A0A55" w:rsidP="004A0A55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4A0A55">
        <w:rPr>
          <w:rFonts w:ascii="Times New Roman" w:hAnsi="Times New Roman" w:cs="Times New Roman"/>
          <w:iCs/>
          <w:sz w:val="24"/>
          <w:szCs w:val="24"/>
        </w:rPr>
        <w:t>None at this time</w:t>
      </w:r>
    </w:p>
    <w:p w14:paraId="7B29DA78" w14:textId="77777777" w:rsid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p w14:paraId="0FAF349E" w14:textId="77777777" w:rsidR="004D7CC0" w:rsidRDefault="004D7CC0" w:rsidP="00BA6CC0">
      <w:pPr>
        <w:rPr>
          <w:rFonts w:ascii="Times New Roman" w:hAnsi="Times New Roman" w:cs="Times New Roman"/>
          <w:i/>
          <w:sz w:val="24"/>
          <w:szCs w:val="24"/>
        </w:rPr>
      </w:pPr>
    </w:p>
    <w:p w14:paraId="4F825129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BBB1" w14:textId="77777777" w:rsidR="009B17AC" w:rsidRDefault="009B17AC" w:rsidP="00D1517A">
      <w:pPr>
        <w:spacing w:after="0" w:line="240" w:lineRule="auto"/>
      </w:pPr>
      <w:r>
        <w:separator/>
      </w:r>
    </w:p>
  </w:endnote>
  <w:endnote w:type="continuationSeparator" w:id="0">
    <w:p w14:paraId="6F4AC243" w14:textId="77777777" w:rsidR="009B17AC" w:rsidRDefault="009B17A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98A7" w14:textId="77777777" w:rsidR="009B17AC" w:rsidRDefault="009B17AC" w:rsidP="00D1517A">
      <w:pPr>
        <w:spacing w:after="0" w:line="240" w:lineRule="auto"/>
      </w:pPr>
      <w:r>
        <w:separator/>
      </w:r>
    </w:p>
  </w:footnote>
  <w:footnote w:type="continuationSeparator" w:id="0">
    <w:p w14:paraId="16BBF88B" w14:textId="77777777" w:rsidR="009B17AC" w:rsidRDefault="009B17A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C4F2DA0"/>
    <w:multiLevelType w:val="hybridMultilevel"/>
    <w:tmpl w:val="0554BB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11646"/>
    <w:rsid w:val="00253A59"/>
    <w:rsid w:val="00283D24"/>
    <w:rsid w:val="003346ED"/>
    <w:rsid w:val="00446668"/>
    <w:rsid w:val="004A0A55"/>
    <w:rsid w:val="004A574B"/>
    <w:rsid w:val="004B0F2C"/>
    <w:rsid w:val="004D7CC0"/>
    <w:rsid w:val="005755E6"/>
    <w:rsid w:val="00677357"/>
    <w:rsid w:val="00683E04"/>
    <w:rsid w:val="008742F3"/>
    <w:rsid w:val="008A35A6"/>
    <w:rsid w:val="00911829"/>
    <w:rsid w:val="009B17AC"/>
    <w:rsid w:val="009E27EC"/>
    <w:rsid w:val="00A04905"/>
    <w:rsid w:val="00AC461C"/>
    <w:rsid w:val="00B076FD"/>
    <w:rsid w:val="00B5081E"/>
    <w:rsid w:val="00BA6CC0"/>
    <w:rsid w:val="00C750CB"/>
    <w:rsid w:val="00C82B13"/>
    <w:rsid w:val="00CA24D7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9A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4A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5"/>
    <w:rPr>
      <w:rFonts w:ascii="Segoe UI" w:hAnsi="Segoe UI" w:cs="Segoe UI"/>
      <w:sz w:val="18"/>
      <w:szCs w:val="18"/>
    </w:rPr>
  </w:style>
  <w:style w:type="paragraph" w:customStyle="1" w:styleId="Proposal">
    <w:name w:val="Proposal"/>
    <w:basedOn w:val="Normal"/>
    <w:next w:val="Normal"/>
    <w:rsid w:val="004A0A5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Dale Hughes</cp:lastModifiedBy>
  <cp:revision>2</cp:revision>
  <dcterms:created xsi:type="dcterms:W3CDTF">2019-11-08T09:11:00Z</dcterms:created>
  <dcterms:modified xsi:type="dcterms:W3CDTF">2019-11-08T09:11:00Z</dcterms:modified>
</cp:coreProperties>
</file>