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095C"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730BD2C1" w14:textId="27906556" w:rsidR="00EA1B34" w:rsidRDefault="004A0A55" w:rsidP="00AC461C">
      <w:pPr>
        <w:jc w:val="center"/>
        <w:rPr>
          <w:rFonts w:ascii="Times New Roman" w:hAnsi="Times New Roman" w:cs="Times New Roman"/>
          <w:sz w:val="24"/>
          <w:szCs w:val="24"/>
        </w:rPr>
      </w:pPr>
      <w:r>
        <w:rPr>
          <w:rFonts w:ascii="Times New Roman" w:hAnsi="Times New Roman" w:cs="Times New Roman"/>
          <w:sz w:val="24"/>
          <w:szCs w:val="24"/>
        </w:rPr>
        <w:t>Dale Hughes; dalevk1dsh@gmail.com</w:t>
      </w:r>
    </w:p>
    <w:p w14:paraId="27A12921" w14:textId="2B378C0F"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BA6CC0">
        <w:rPr>
          <w:rFonts w:ascii="Times New Roman" w:hAnsi="Times New Roman" w:cs="Times New Roman"/>
          <w:sz w:val="24"/>
          <w:szCs w:val="24"/>
        </w:rPr>
        <w:t xml:space="preserve"> </w:t>
      </w:r>
      <w:r w:rsidR="00670E8F">
        <w:rPr>
          <w:rFonts w:ascii="Times New Roman" w:hAnsi="Times New Roman" w:cs="Times New Roman"/>
          <w:sz w:val="24"/>
          <w:szCs w:val="24"/>
        </w:rPr>
        <w:t>12</w:t>
      </w:r>
      <w:r w:rsidR="00BA6CC0">
        <w:rPr>
          <w:rFonts w:ascii="Times New Roman" w:hAnsi="Times New Roman" w:cs="Times New Roman"/>
          <w:sz w:val="24"/>
          <w:szCs w:val="24"/>
        </w:rPr>
        <w:t xml:space="preserve"> </w:t>
      </w:r>
      <w:r w:rsidR="00253A59">
        <w:rPr>
          <w:rFonts w:ascii="Times New Roman" w:hAnsi="Times New Roman" w:cs="Times New Roman"/>
          <w:sz w:val="24"/>
          <w:szCs w:val="24"/>
        </w:rPr>
        <w:t>November</w:t>
      </w:r>
      <w:r w:rsidR="004A0A55">
        <w:rPr>
          <w:rFonts w:ascii="Times New Roman" w:hAnsi="Times New Roman" w:cs="Times New Roman"/>
          <w:sz w:val="24"/>
          <w:szCs w:val="24"/>
        </w:rPr>
        <w:t xml:space="preserve"> 2019</w:t>
      </w:r>
      <w:r>
        <w:rPr>
          <w:rFonts w:ascii="Times New Roman" w:hAnsi="Times New Roman" w:cs="Times New Roman"/>
          <w:sz w:val="24"/>
          <w:szCs w:val="24"/>
        </w:rPr>
        <w:t xml:space="preserve"> </w:t>
      </w:r>
    </w:p>
    <w:p w14:paraId="6CB3A9EE" w14:textId="77777777" w:rsidR="000B5983" w:rsidRPr="00AC461C" w:rsidRDefault="000B5983" w:rsidP="00086F2C">
      <w:pPr>
        <w:rPr>
          <w:rFonts w:ascii="Times New Roman" w:hAnsi="Times New Roman" w:cs="Times New Roman"/>
          <w:sz w:val="24"/>
          <w:szCs w:val="24"/>
        </w:rPr>
      </w:pPr>
    </w:p>
    <w:p w14:paraId="572A3CD4" w14:textId="145529A3" w:rsidR="004D7CC0" w:rsidRDefault="00EA1B34" w:rsidP="004D7CC0">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4A0A55">
        <w:rPr>
          <w:rFonts w:ascii="Times New Roman" w:hAnsi="Times New Roman" w:cs="Times New Roman"/>
          <w:sz w:val="24"/>
          <w:szCs w:val="24"/>
        </w:rPr>
        <w:t xml:space="preserve"> 1.1</w:t>
      </w:r>
      <w:r w:rsidR="004A0A55" w:rsidRPr="004A0A55">
        <w:rPr>
          <w:rFonts w:ascii="Times New Roman" w:hAnsi="Times New Roman" w:cs="Times New Roman"/>
          <w:sz w:val="24"/>
          <w:szCs w:val="24"/>
        </w:rPr>
        <w:tab/>
        <w:t>to consider an allocation of the frequency band 50-54 MHz to the amateur service in Region 1, in accordance with Resolution 658 (WRC-15);</w:t>
      </w:r>
    </w:p>
    <w:p w14:paraId="222B13DB" w14:textId="77777777" w:rsidR="004A0A55" w:rsidRPr="004A0A55" w:rsidRDefault="004A0A55" w:rsidP="004A0A55">
      <w:pPr>
        <w:pStyle w:val="ListParagraph"/>
        <w:ind w:leftChars="0" w:left="360"/>
        <w:rPr>
          <w:rFonts w:ascii="Times New Roman" w:hAnsi="Times New Roman" w:cs="Times New Roman"/>
          <w:sz w:val="24"/>
          <w:szCs w:val="24"/>
        </w:rPr>
      </w:pPr>
    </w:p>
    <w:p w14:paraId="0A6C659D" w14:textId="6679AF12"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35B70EA9" w14:textId="77777777" w:rsidR="004A0A55" w:rsidRPr="004A0A55" w:rsidRDefault="004A0A55" w:rsidP="004A0A55">
      <w:pPr>
        <w:ind w:left="360"/>
        <w:rPr>
          <w:rFonts w:ascii="Times New Roman" w:hAnsi="Times New Roman" w:cs="Times New Roman"/>
          <w:b/>
          <w:bCs/>
          <w:sz w:val="24"/>
          <w:szCs w:val="24"/>
        </w:rPr>
      </w:pPr>
      <w:r w:rsidRPr="004A0A55">
        <w:rPr>
          <w:rFonts w:ascii="Times New Roman" w:hAnsi="Times New Roman" w:cs="Times New Roman"/>
          <w:sz w:val="24"/>
          <w:szCs w:val="24"/>
        </w:rPr>
        <w:tab/>
      </w:r>
      <w:r w:rsidRPr="004A0A55">
        <w:rPr>
          <w:rFonts w:ascii="Times New Roman" w:hAnsi="Times New Roman" w:cs="Times New Roman"/>
          <w:b/>
          <w:bCs/>
          <w:sz w:val="24"/>
          <w:szCs w:val="24"/>
        </w:rPr>
        <w:t>ACP/24A1/1</w:t>
      </w:r>
    </w:p>
    <w:p w14:paraId="68FC2D79" w14:textId="4ABA4003" w:rsidR="004D7CC0" w:rsidRDefault="004A0A55" w:rsidP="004A0A55">
      <w:pPr>
        <w:ind w:left="360"/>
        <w:rPr>
          <w:rFonts w:ascii="Times New Roman" w:hAnsi="Times New Roman" w:cs="Times New Roman"/>
          <w:sz w:val="24"/>
          <w:szCs w:val="24"/>
        </w:rPr>
      </w:pPr>
      <w:r w:rsidRPr="004A0A55">
        <w:rPr>
          <w:rFonts w:ascii="Times New Roman" w:hAnsi="Times New Roman" w:cs="Times New Roman"/>
          <w:sz w:val="24"/>
          <w:szCs w:val="24"/>
        </w:rPr>
        <w:t>Noting that agenda item 1.1 is a Region 1 issue, APT Members support an allocation (the amount of spectrum to be agreed at WRC-19) in part or all of the 50-54 MHz frequency band to the amateur service in Region 1. Any changes made to the Radio Regulations under WRC-19 agenda item 1.1 must not adversely affect the existing allocations to the incumbent amateur, broadcasting, fixed and mobile services in the 50-54 MHz frequency band in Region 3, nor subject Region 3 to any changed procedural or regulatory provisions.</w:t>
      </w:r>
    </w:p>
    <w:p w14:paraId="2D697BC3" w14:textId="77777777" w:rsidR="004D7CC0" w:rsidRPr="004D7CC0" w:rsidRDefault="004D7CC0" w:rsidP="004D7CC0">
      <w:pPr>
        <w:rPr>
          <w:rFonts w:ascii="Times New Roman" w:hAnsi="Times New Roman" w:cs="Times New Roman"/>
          <w:sz w:val="24"/>
          <w:szCs w:val="24"/>
        </w:rPr>
      </w:pPr>
    </w:p>
    <w:p w14:paraId="42BDA488" w14:textId="2E361395"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B99F6EB" w14:textId="1B809DF2" w:rsidR="004A0A55" w:rsidRPr="004A0A55" w:rsidRDefault="004A0A55" w:rsidP="004A0A55">
      <w:pPr>
        <w:ind w:left="360"/>
        <w:rPr>
          <w:rFonts w:ascii="Times New Roman" w:hAnsi="Times New Roman" w:cs="Times New Roman"/>
          <w:sz w:val="24"/>
          <w:szCs w:val="24"/>
        </w:rPr>
      </w:pPr>
      <w:r>
        <w:rPr>
          <w:rFonts w:ascii="Times New Roman" w:hAnsi="Times New Roman" w:cs="Times New Roman"/>
          <w:sz w:val="24"/>
          <w:szCs w:val="24"/>
        </w:rPr>
        <w:t>None</w:t>
      </w:r>
    </w:p>
    <w:p w14:paraId="2AA61520" w14:textId="77777777" w:rsidR="004D7CC0" w:rsidRPr="004D7CC0" w:rsidRDefault="004D7CC0" w:rsidP="004D7CC0">
      <w:pPr>
        <w:rPr>
          <w:rFonts w:ascii="Times New Roman" w:hAnsi="Times New Roman" w:cs="Times New Roman"/>
          <w:sz w:val="24"/>
          <w:szCs w:val="24"/>
        </w:rPr>
      </w:pPr>
    </w:p>
    <w:p w14:paraId="1AAA7C09" w14:textId="6585903F" w:rsidR="004A0A55" w:rsidRDefault="008742F3" w:rsidP="004A0A55">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0462AC9D" w14:textId="5AB086B2" w:rsidR="00BA6CC0" w:rsidRPr="00BA6CC0" w:rsidRDefault="00670E8F" w:rsidP="00BA6CC0">
      <w:pPr>
        <w:ind w:left="360"/>
        <w:rPr>
          <w:rFonts w:ascii="Times New Roman" w:hAnsi="Times New Roman" w:cs="Times New Roman"/>
          <w:sz w:val="24"/>
          <w:szCs w:val="24"/>
        </w:rPr>
      </w:pPr>
      <w:r>
        <w:rPr>
          <w:rFonts w:ascii="Times New Roman" w:hAnsi="Times New Roman" w:cs="Times New Roman"/>
          <w:sz w:val="24"/>
          <w:szCs w:val="24"/>
        </w:rPr>
        <w:t xml:space="preserve">The draft regulatory text addressing AI 1.1 given in document </w:t>
      </w:r>
      <w:hyperlink r:id="rId7" w:history="1">
        <w:r w:rsidRPr="00707E93">
          <w:rPr>
            <w:rStyle w:val="Hyperlink"/>
            <w:szCs w:val="24"/>
          </w:rPr>
          <w:t>264</w:t>
        </w:r>
      </w:hyperlink>
      <w:r>
        <w:rPr>
          <w:rFonts w:ascii="Times New Roman" w:hAnsi="Times New Roman" w:cs="Times New Roman"/>
          <w:sz w:val="24"/>
          <w:szCs w:val="24"/>
        </w:rPr>
        <w:t xml:space="preserve"> was approved in the COM4 meeting of 12/11/2019. The text received a number of</w:t>
      </w:r>
      <w:bookmarkStart w:id="0" w:name="_GoBack"/>
      <w:bookmarkEnd w:id="0"/>
      <w:r>
        <w:rPr>
          <w:rFonts w:ascii="Times New Roman" w:hAnsi="Times New Roman" w:cs="Times New Roman"/>
          <w:sz w:val="24"/>
          <w:szCs w:val="24"/>
        </w:rPr>
        <w:t xml:space="preserve"> minor revisions which improved it clarity and some countries added and other countries deleted their names from various parts of the footnote text. The resulting regulatory text has no impact on Region 3 and is in agreement with the APT Common Position.</w:t>
      </w:r>
    </w:p>
    <w:p w14:paraId="4FFBA7D6" w14:textId="77777777" w:rsidR="00BA6CC0" w:rsidRDefault="00BA6CC0" w:rsidP="00BA6CC0">
      <w:pPr>
        <w:pStyle w:val="ListParagraph"/>
        <w:ind w:leftChars="0" w:left="360"/>
        <w:rPr>
          <w:rFonts w:ascii="Times New Roman" w:hAnsi="Times New Roman" w:cs="Times New Roman"/>
          <w:sz w:val="24"/>
          <w:szCs w:val="24"/>
        </w:rPr>
      </w:pPr>
    </w:p>
    <w:p w14:paraId="65BA9BC4" w14:textId="00D11693" w:rsidR="00BA6CC0" w:rsidRDefault="00BA6CC0" w:rsidP="004A0A55">
      <w:pPr>
        <w:pStyle w:val="ListParagraph"/>
        <w:numPr>
          <w:ilvl w:val="0"/>
          <w:numId w:val="1"/>
        </w:numPr>
        <w:ind w:leftChars="0" w:left="360"/>
        <w:rPr>
          <w:rFonts w:ascii="Times New Roman" w:hAnsi="Times New Roman" w:cs="Times New Roman"/>
          <w:sz w:val="24"/>
          <w:szCs w:val="24"/>
        </w:rPr>
      </w:pPr>
      <w:r>
        <w:rPr>
          <w:rFonts w:ascii="Times New Roman" w:hAnsi="Times New Roman" w:cs="Times New Roman"/>
          <w:sz w:val="24"/>
          <w:szCs w:val="24"/>
        </w:rPr>
        <w:t>Issues which require discussion at APT Coordination Meetings and seek guidance thereafter</w:t>
      </w:r>
    </w:p>
    <w:p w14:paraId="7014F6B0" w14:textId="5DA6F635" w:rsidR="004A0A55" w:rsidRPr="004A0A55" w:rsidRDefault="004A0A55" w:rsidP="004A0A55">
      <w:pPr>
        <w:ind w:left="360"/>
        <w:rPr>
          <w:rFonts w:ascii="Times New Roman" w:hAnsi="Times New Roman" w:cs="Times New Roman"/>
          <w:iCs/>
          <w:sz w:val="24"/>
          <w:szCs w:val="24"/>
        </w:rPr>
      </w:pPr>
      <w:r w:rsidRPr="004A0A55">
        <w:rPr>
          <w:rFonts w:ascii="Times New Roman" w:hAnsi="Times New Roman" w:cs="Times New Roman"/>
          <w:iCs/>
          <w:sz w:val="24"/>
          <w:szCs w:val="24"/>
        </w:rPr>
        <w:t>None</w:t>
      </w:r>
    </w:p>
    <w:p w14:paraId="7B29DA78" w14:textId="77777777" w:rsidR="00C82B13" w:rsidRDefault="00C82B13" w:rsidP="00C82B13">
      <w:pPr>
        <w:rPr>
          <w:rFonts w:ascii="Times New Roman" w:hAnsi="Times New Roman" w:cs="Times New Roman"/>
          <w:sz w:val="24"/>
          <w:szCs w:val="24"/>
        </w:rPr>
      </w:pPr>
    </w:p>
    <w:p w14:paraId="0FAF349E" w14:textId="77777777" w:rsidR="004D7CC0" w:rsidRDefault="004D7CC0" w:rsidP="00BA6CC0">
      <w:pPr>
        <w:rPr>
          <w:rFonts w:ascii="Times New Roman" w:hAnsi="Times New Roman" w:cs="Times New Roman"/>
          <w:i/>
          <w:sz w:val="24"/>
          <w:szCs w:val="24"/>
        </w:rPr>
      </w:pPr>
    </w:p>
    <w:p w14:paraId="4F825129"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9D2E" w14:textId="77777777" w:rsidR="00E34F1D" w:rsidRDefault="00E34F1D" w:rsidP="00D1517A">
      <w:pPr>
        <w:spacing w:after="0" w:line="240" w:lineRule="auto"/>
      </w:pPr>
      <w:r>
        <w:separator/>
      </w:r>
    </w:p>
  </w:endnote>
  <w:endnote w:type="continuationSeparator" w:id="0">
    <w:p w14:paraId="0B7DC3A5" w14:textId="77777777" w:rsidR="00E34F1D" w:rsidRDefault="00E34F1D"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9324D" w14:textId="77777777" w:rsidR="00E34F1D" w:rsidRDefault="00E34F1D" w:rsidP="00D1517A">
      <w:pPr>
        <w:spacing w:after="0" w:line="240" w:lineRule="auto"/>
      </w:pPr>
      <w:r>
        <w:separator/>
      </w:r>
    </w:p>
  </w:footnote>
  <w:footnote w:type="continuationSeparator" w:id="0">
    <w:p w14:paraId="7DFB8E58" w14:textId="77777777" w:rsidR="00E34F1D" w:rsidRDefault="00E34F1D"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C4F2DA0"/>
    <w:multiLevelType w:val="hybridMultilevel"/>
    <w:tmpl w:val="0554B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70485"/>
    <w:rsid w:val="00086F2C"/>
    <w:rsid w:val="000B5983"/>
    <w:rsid w:val="001A1F17"/>
    <w:rsid w:val="001E0789"/>
    <w:rsid w:val="00211646"/>
    <w:rsid w:val="00253A59"/>
    <w:rsid w:val="00283D24"/>
    <w:rsid w:val="003346ED"/>
    <w:rsid w:val="00446668"/>
    <w:rsid w:val="004A0A55"/>
    <w:rsid w:val="004A574B"/>
    <w:rsid w:val="004B0F2C"/>
    <w:rsid w:val="004D7CC0"/>
    <w:rsid w:val="005755E6"/>
    <w:rsid w:val="00670E8F"/>
    <w:rsid w:val="00677357"/>
    <w:rsid w:val="00683E04"/>
    <w:rsid w:val="008742F3"/>
    <w:rsid w:val="008A35A6"/>
    <w:rsid w:val="00911829"/>
    <w:rsid w:val="009B17AC"/>
    <w:rsid w:val="009E27EC"/>
    <w:rsid w:val="00A04905"/>
    <w:rsid w:val="00AC461C"/>
    <w:rsid w:val="00B076FD"/>
    <w:rsid w:val="00B5081E"/>
    <w:rsid w:val="00B90813"/>
    <w:rsid w:val="00BA6CC0"/>
    <w:rsid w:val="00C750CB"/>
    <w:rsid w:val="00C82B13"/>
    <w:rsid w:val="00CA24D7"/>
    <w:rsid w:val="00D1517A"/>
    <w:rsid w:val="00E34F1D"/>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E9A7"/>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BalloonText">
    <w:name w:val="Balloon Text"/>
    <w:basedOn w:val="Normal"/>
    <w:link w:val="BalloonTextChar"/>
    <w:uiPriority w:val="99"/>
    <w:semiHidden/>
    <w:unhideWhenUsed/>
    <w:rsid w:val="004A0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55"/>
    <w:rPr>
      <w:rFonts w:ascii="Segoe UI" w:hAnsi="Segoe UI" w:cs="Segoe UI"/>
      <w:sz w:val="18"/>
      <w:szCs w:val="18"/>
    </w:rPr>
  </w:style>
  <w:style w:type="paragraph" w:customStyle="1" w:styleId="Proposal">
    <w:name w:val="Proposal"/>
    <w:basedOn w:val="Normal"/>
    <w:next w:val="Normal"/>
    <w:rsid w:val="004A0A55"/>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styleId="Hyperlink">
    <w:name w:val="Hyperlink"/>
    <w:basedOn w:val="DefaultParagraphFont"/>
    <w:unhideWhenUsed/>
    <w:rsid w:val="00670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meetingdoc.asp?lang=en&amp;parent=R16-WRC19-C-0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Dale Hughes</cp:lastModifiedBy>
  <cp:revision>3</cp:revision>
  <dcterms:created xsi:type="dcterms:W3CDTF">2019-11-12T10:38:00Z</dcterms:created>
  <dcterms:modified xsi:type="dcterms:W3CDTF">2019-11-12T10:44:00Z</dcterms:modified>
</cp:coreProperties>
</file>