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FD7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77777777"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14:paraId="3C9B0FC2" w14:textId="4890AFC3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C731A">
        <w:rPr>
          <w:rFonts w:ascii="Times New Roman" w:hAnsi="Times New Roman" w:cs="Times New Roman"/>
          <w:sz w:val="24"/>
          <w:szCs w:val="24"/>
        </w:rPr>
        <w:t>11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6DA3F64F" w14:textId="77777777"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14:paraId="462D2E02" w14:textId="77777777"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14:paraId="4E4ADF9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MON_1633763479"/>
    <w:bookmarkEnd w:id="0"/>
    <w:p w14:paraId="33A25359" w14:textId="77777777" w:rsidR="004D7CC0" w:rsidRDefault="001C1DE4" w:rsidP="004D7CC0">
      <w:pPr>
        <w:rPr>
          <w:rFonts w:ascii="Times New Roman" w:hAnsi="Times New Roman" w:cs="Times New Roman"/>
          <w:sz w:val="24"/>
          <w:szCs w:val="24"/>
        </w:rPr>
      </w:pPr>
      <w:r w:rsidRPr="00A648EF">
        <w:rPr>
          <w:rFonts w:ascii="Times New Roman" w:hAnsi="Times New Roman" w:cs="Times New Roman"/>
          <w:noProof/>
          <w:sz w:val="24"/>
          <w:szCs w:val="24"/>
        </w:rPr>
        <w:object w:dxaOrig="760" w:dyaOrig="480" w14:anchorId="1BAB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45pt;height:67.7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970240" r:id="rId9">
            <o:FieldCodes>\s</o:FieldCodes>
          </o:OLEObject>
        </w:object>
      </w:r>
    </w:p>
    <w:p w14:paraId="75645A8A" w14:textId="77777777"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5E2D1793" w14:textId="77777777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02EE4875" w14:textId="77777777"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14:paraId="11ABACC0" w14:textId="77777777" w:rsidTr="007F7D7F">
        <w:tc>
          <w:tcPr>
            <w:tcW w:w="2290" w:type="dxa"/>
            <w:shd w:val="pct20" w:color="auto" w:fill="auto"/>
          </w:tcPr>
          <w:p w14:paraId="0A5E731E" w14:textId="77777777"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14:paraId="64730BB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14:paraId="2C9600D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14:paraId="4680829E" w14:textId="77777777" w:rsidTr="00AB2F7B">
        <w:tc>
          <w:tcPr>
            <w:tcW w:w="2290" w:type="dxa"/>
          </w:tcPr>
          <w:p w14:paraId="020EF767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14:paraId="1335DFFF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14:paraId="14DEE83F" w14:textId="77777777"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7D800E36" w14:textId="77777777" w:rsidTr="007751E2">
        <w:tc>
          <w:tcPr>
            <w:tcW w:w="2290" w:type="dxa"/>
          </w:tcPr>
          <w:p w14:paraId="4B1FB70C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14:paraId="1ABE246C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14:paraId="0B880DA4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419F66C2" w14:textId="77777777" w:rsidTr="007751E2">
        <w:tc>
          <w:tcPr>
            <w:tcW w:w="2290" w:type="dxa"/>
          </w:tcPr>
          <w:p w14:paraId="34AE3251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14:paraId="19CD1B47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14:paraId="6C9C4211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D6B5561" w14:textId="77777777" w:rsidTr="007751E2">
        <w:tc>
          <w:tcPr>
            <w:tcW w:w="2290" w:type="dxa"/>
            <w:vAlign w:val="center"/>
          </w:tcPr>
          <w:p w14:paraId="1B35FF9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14:paraId="0199FE0D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14:paraId="0BB3D7D2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1FA6A4DC" w14:textId="77777777" w:rsidTr="007751E2">
        <w:tc>
          <w:tcPr>
            <w:tcW w:w="2290" w:type="dxa"/>
            <w:vAlign w:val="center"/>
          </w:tcPr>
          <w:p w14:paraId="69B7312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14:paraId="33E5B59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14:paraId="0E745327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14:paraId="64D1BE82" w14:textId="77777777" w:rsidTr="007751E2">
        <w:tc>
          <w:tcPr>
            <w:tcW w:w="2290" w:type="dxa"/>
            <w:vAlign w:val="center"/>
          </w:tcPr>
          <w:p w14:paraId="570F4D6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14:paraId="0119858C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14:paraId="4B24FB83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8D01A6C" w14:textId="77777777" w:rsidTr="007751E2">
        <w:tc>
          <w:tcPr>
            <w:tcW w:w="2290" w:type="dxa"/>
            <w:vAlign w:val="center"/>
          </w:tcPr>
          <w:p w14:paraId="5D86787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14:paraId="0AC73A2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14:paraId="180EBF5D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14:paraId="2D90AEA9" w14:textId="77777777" w:rsidTr="007751E2">
        <w:tc>
          <w:tcPr>
            <w:tcW w:w="2290" w:type="dxa"/>
            <w:vAlign w:val="center"/>
          </w:tcPr>
          <w:p w14:paraId="32924739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14:paraId="30C33312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14:paraId="4B8AF974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620FB42D" w14:textId="77777777" w:rsidTr="007751E2">
        <w:tc>
          <w:tcPr>
            <w:tcW w:w="2290" w:type="dxa"/>
            <w:vAlign w:val="center"/>
          </w:tcPr>
          <w:p w14:paraId="228942DE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14:paraId="06D6FE57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14:paraId="00E81239" w14:textId="77777777"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14:paraId="0C764FD2" w14:textId="77777777" w:rsidTr="007751E2">
        <w:tc>
          <w:tcPr>
            <w:tcW w:w="2290" w:type="dxa"/>
            <w:vAlign w:val="center"/>
          </w:tcPr>
          <w:p w14:paraId="0F80074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14:paraId="3DA4076F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14:paraId="58BE0297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14:paraId="5AB97D98" w14:textId="77777777" w:rsidTr="007751E2">
        <w:tc>
          <w:tcPr>
            <w:tcW w:w="2290" w:type="dxa"/>
            <w:vAlign w:val="center"/>
          </w:tcPr>
          <w:p w14:paraId="31E0F38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14:paraId="1DEB130E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14:paraId="5E46BC7A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54170B2F" w14:textId="77777777" w:rsidTr="007751E2">
        <w:tc>
          <w:tcPr>
            <w:tcW w:w="2290" w:type="dxa"/>
            <w:vAlign w:val="center"/>
          </w:tcPr>
          <w:p w14:paraId="191411EE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14:paraId="3200858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14:paraId="590FF42B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14:paraId="4F9D8E90" w14:textId="77777777" w:rsidTr="007751E2">
        <w:tc>
          <w:tcPr>
            <w:tcW w:w="2290" w:type="dxa"/>
            <w:vAlign w:val="center"/>
          </w:tcPr>
          <w:p w14:paraId="1314E3B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14:paraId="236FBA12" w14:textId="77777777"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14:paraId="104203EE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14:paraId="6ACD0ED4" w14:textId="77777777" w:rsidTr="007751E2">
        <w:tc>
          <w:tcPr>
            <w:tcW w:w="2290" w:type="dxa"/>
            <w:vAlign w:val="center"/>
          </w:tcPr>
          <w:p w14:paraId="6A7300A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14:paraId="58EC03E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14:paraId="715F29A2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0FD98851" w14:textId="77777777" w:rsidTr="007751E2">
        <w:tc>
          <w:tcPr>
            <w:tcW w:w="2290" w:type="dxa"/>
            <w:vAlign w:val="center"/>
          </w:tcPr>
          <w:p w14:paraId="57BED94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14:paraId="4FA20874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14:paraId="162B228F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14:paraId="274F4007" w14:textId="77777777"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12C5D89E" w14:textId="543DD691" w:rsidR="003A57A1" w:rsidRDefault="003A57A1" w:rsidP="003A57A1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SWG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A2 met 1</w:t>
      </w:r>
      <w:r w:rsidR="00EC7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times </w:t>
      </w:r>
      <w:r w:rsidR="001F1F77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1A">
        <w:rPr>
          <w:rFonts w:ascii="Times New Roman" w:hAnsi="Times New Roman" w:cs="Times New Roman"/>
          <w:sz w:val="24"/>
          <w:szCs w:val="24"/>
        </w:rPr>
        <w:t>4</w:t>
      </w:r>
      <w:r w:rsidR="001D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informal meeting</w:t>
      </w:r>
      <w:r w:rsidR="001D3328">
        <w:rPr>
          <w:rFonts w:ascii="Times New Roman" w:hAnsi="Times New Roman" w:cs="Times New Roman"/>
          <w:sz w:val="24"/>
          <w:szCs w:val="24"/>
        </w:rPr>
        <w:t>s</w:t>
      </w:r>
      <w:r w:rsidR="00221CD5">
        <w:rPr>
          <w:rFonts w:ascii="Times New Roman" w:hAnsi="Times New Roman" w:cs="Times New Roman"/>
          <w:sz w:val="24"/>
          <w:szCs w:val="24"/>
        </w:rPr>
        <w:t xml:space="preserve"> until yesterday</w:t>
      </w:r>
      <w:r w:rsidR="002B3C4B">
        <w:rPr>
          <w:rFonts w:ascii="Times New Roman" w:hAnsi="Times New Roman" w:cs="Times New Roman"/>
          <w:sz w:val="24"/>
          <w:szCs w:val="24"/>
        </w:rPr>
        <w:t>.</w:t>
      </w:r>
    </w:p>
    <w:p w14:paraId="1BF6AF9B" w14:textId="13502E16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21A18">
        <w:rPr>
          <w:rFonts w:ascii="Times New Roman" w:hAnsi="Times New Roman" w:cs="Times New Roman"/>
          <w:sz w:val="24"/>
          <w:szCs w:val="24"/>
        </w:rPr>
        <w:t xml:space="preserve"> go forward</w:t>
      </w:r>
      <w:r>
        <w:rPr>
          <w:rFonts w:ascii="Times New Roman" w:hAnsi="Times New Roman" w:cs="Times New Roman"/>
          <w:sz w:val="24"/>
          <w:szCs w:val="24"/>
        </w:rPr>
        <w:t>, the chairman prepared regulatory text (draft new resolution). And started discussion on the document in the 7</w:t>
      </w:r>
      <w:r w:rsidRPr="00824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8711CB">
        <w:rPr>
          <w:rFonts w:ascii="Times New Roman" w:hAnsi="Times New Roman" w:cs="Times New Roman"/>
          <w:sz w:val="24"/>
          <w:szCs w:val="24"/>
        </w:rPr>
        <w:t xml:space="preserve"> except</w:t>
      </w:r>
      <w:r w:rsidR="00774717">
        <w:rPr>
          <w:rFonts w:ascii="Times New Roman" w:hAnsi="Times New Roman" w:cs="Times New Roman"/>
          <w:sz w:val="24"/>
          <w:szCs w:val="24"/>
        </w:rPr>
        <w:t xml:space="preserve"> aeronautical ESIM related part</w:t>
      </w:r>
      <w:r w:rsidR="00055632">
        <w:rPr>
          <w:rFonts w:ascii="Times New Roman" w:hAnsi="Times New Roman" w:cs="Times New Roman"/>
          <w:sz w:val="24"/>
          <w:szCs w:val="24"/>
        </w:rPr>
        <w:t>.</w:t>
      </w:r>
      <w:r w:rsidR="00871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2EC65" w14:textId="410F5B68" w:rsidR="00105C95" w:rsidRDefault="00321202" w:rsidP="00A9630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931649" w:rsidRPr="003A7350">
        <w:rPr>
          <w:rFonts w:ascii="Times New Roman" w:hAnsi="Times New Roman" w:cs="Times New Roman"/>
          <w:sz w:val="24"/>
          <w:szCs w:val="24"/>
          <w:lang w:eastAsia="ja-JP"/>
        </w:rPr>
        <w:t xml:space="preserve">mall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</w:t>
      </w:r>
      <w:r w:rsidR="00823A67" w:rsidRPr="003A7350">
        <w:rPr>
          <w:rFonts w:ascii="Times New Roman" w:hAnsi="Times New Roman" w:cs="Times New Roman"/>
          <w:sz w:val="24"/>
          <w:szCs w:val="24"/>
          <w:lang w:eastAsia="ja-JP"/>
        </w:rPr>
        <w:t xml:space="preserve">group </w:t>
      </w:r>
      <w:r w:rsidR="00105C95" w:rsidRPr="003A7350">
        <w:rPr>
          <w:rFonts w:ascii="Times New Roman" w:hAnsi="Times New Roman" w:cs="Times New Roman"/>
          <w:sz w:val="24"/>
          <w:szCs w:val="24"/>
          <w:lang w:eastAsia="ja-JP"/>
        </w:rPr>
        <w:t>were formed to address the issues with regard to protection of terrestrial service from</w:t>
      </w:r>
      <w:r w:rsidR="00A96300">
        <w:rPr>
          <w:rFonts w:ascii="Times New Roman" w:hAnsi="Times New Roman" w:cs="Times New Roman"/>
          <w:sz w:val="24"/>
          <w:szCs w:val="24"/>
          <w:lang w:eastAsia="ja-JP"/>
        </w:rPr>
        <w:t xml:space="preserve"> aeronautical </w:t>
      </w:r>
      <w:proofErr w:type="gramStart"/>
      <w:r w:rsidR="00A96300">
        <w:rPr>
          <w:rFonts w:ascii="Times New Roman" w:hAnsi="Times New Roman" w:cs="Times New Roman"/>
          <w:sz w:val="24"/>
          <w:szCs w:val="24"/>
          <w:lang w:eastAsia="ja-JP"/>
        </w:rPr>
        <w:t>ESIM</w:t>
      </w:r>
      <w:r w:rsidR="006443B0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gramEnd"/>
      <w:r w:rsidR="006443B0">
        <w:rPr>
          <w:rFonts w:ascii="Times New Roman" w:hAnsi="Times New Roman" w:cs="Times New Roman"/>
          <w:sz w:val="24"/>
          <w:szCs w:val="24"/>
          <w:lang w:eastAsia="ja-JP"/>
        </w:rPr>
        <w:t>resolves 1.2.x and part2 of Annex2</w:t>
      </w:r>
      <w:r w:rsidR="007871AD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A96300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27F77549" w14:textId="3773FD0A" w:rsidR="005A1A53" w:rsidRDefault="00321202" w:rsidP="00A9630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mall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group accepted the BR examination for </w:t>
      </w:r>
      <w:r w:rsidR="00E109E2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proofErr w:type="spellStart"/>
      <w:r w:rsidR="00973F74">
        <w:rPr>
          <w:rFonts w:ascii="Times New Roman" w:hAnsi="Times New Roman" w:cs="Times New Roman"/>
          <w:sz w:val="24"/>
          <w:szCs w:val="24"/>
          <w:lang w:eastAsia="ja-JP"/>
        </w:rPr>
        <w:t>pfd</w:t>
      </w:r>
      <w:proofErr w:type="spellEnd"/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D3689">
        <w:rPr>
          <w:rFonts w:ascii="Times New Roman" w:hAnsi="Times New Roman" w:cs="Times New Roman"/>
          <w:sz w:val="24"/>
          <w:szCs w:val="24"/>
          <w:lang w:eastAsia="ja-JP"/>
        </w:rPr>
        <w:t xml:space="preserve">mask 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>conformity</w:t>
      </w:r>
      <w:r w:rsidR="006D3689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D3689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he detail </w:t>
      </w:r>
      <w:r w:rsidR="00C06CF7">
        <w:rPr>
          <w:rFonts w:ascii="Times New Roman" w:hAnsi="Times New Roman" w:cs="Times New Roman"/>
          <w:sz w:val="24"/>
          <w:szCs w:val="24"/>
          <w:lang w:eastAsia="ja-JP"/>
        </w:rPr>
        <w:t xml:space="preserve">calculation 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which the chairman </w:t>
      </w:r>
      <w:r w:rsidR="00397A1C">
        <w:rPr>
          <w:rFonts w:ascii="Times New Roman" w:hAnsi="Times New Roman" w:cs="Times New Roman"/>
          <w:sz w:val="24"/>
          <w:szCs w:val="24"/>
          <w:lang w:eastAsia="ja-JP"/>
        </w:rPr>
        <w:t xml:space="preserve">newly 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proposed </w:t>
      </w:r>
      <w:r w:rsidR="00EF6E21">
        <w:rPr>
          <w:rFonts w:ascii="Times New Roman" w:hAnsi="Times New Roman" w:cs="Times New Roman"/>
          <w:sz w:val="24"/>
          <w:szCs w:val="24"/>
          <w:lang w:eastAsia="ja-JP"/>
        </w:rPr>
        <w:t>was not discussed yet</w:t>
      </w:r>
      <w:r w:rsidR="005A1A53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15B49B41" w14:textId="36254A82" w:rsidR="00003C62" w:rsidRDefault="007D200F" w:rsidP="002834C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2834CB">
        <w:rPr>
          <w:rFonts w:ascii="Times New Roman" w:hAnsi="Times New Roman" w:cs="Times New Roman"/>
          <w:sz w:val="24"/>
          <w:szCs w:val="24"/>
          <w:lang w:eastAsia="ja-JP"/>
        </w:rPr>
        <w:t>ome part</w:t>
      </w:r>
      <w:r w:rsidR="006D140B"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2834CB">
        <w:rPr>
          <w:rFonts w:ascii="Times New Roman" w:hAnsi="Times New Roman" w:cs="Times New Roman"/>
          <w:sz w:val="24"/>
          <w:szCs w:val="24"/>
          <w:lang w:eastAsia="ja-JP"/>
        </w:rPr>
        <w:t xml:space="preserve"> of the </w:t>
      </w:r>
      <w:r w:rsidR="006D140B">
        <w:rPr>
          <w:rFonts w:ascii="Times New Roman" w:hAnsi="Times New Roman" w:cs="Times New Roman"/>
          <w:sz w:val="24"/>
          <w:szCs w:val="24"/>
          <w:lang w:eastAsia="ja-JP"/>
        </w:rPr>
        <w:t>resolution and annex</w:t>
      </w:r>
      <w:r w:rsidR="00E109E2">
        <w:rPr>
          <w:rFonts w:ascii="Times New Roman" w:hAnsi="Times New Roman" w:cs="Times New Roman"/>
          <w:sz w:val="24"/>
          <w:szCs w:val="24"/>
          <w:lang w:eastAsia="ja-JP"/>
        </w:rPr>
        <w:t>es</w:t>
      </w:r>
      <w:r w:rsidR="006D140B">
        <w:rPr>
          <w:rFonts w:ascii="Times New Roman" w:hAnsi="Times New Roman" w:cs="Times New Roman"/>
          <w:sz w:val="24"/>
          <w:szCs w:val="24"/>
          <w:lang w:eastAsia="ja-JP"/>
        </w:rPr>
        <w:t xml:space="preserve"> were </w:t>
      </w:r>
      <w:r w:rsidR="007B4390">
        <w:rPr>
          <w:rFonts w:ascii="Times New Roman" w:hAnsi="Times New Roman" w:cs="Times New Roman"/>
          <w:sz w:val="24"/>
          <w:szCs w:val="24"/>
          <w:lang w:eastAsia="ja-JP"/>
        </w:rPr>
        <w:t>still under discussion</w:t>
      </w:r>
      <w:r w:rsidR="006D140B">
        <w:rPr>
          <w:rFonts w:ascii="Times New Roman" w:hAnsi="Times New Roman" w:cs="Times New Roman"/>
          <w:sz w:val="24"/>
          <w:szCs w:val="24"/>
          <w:lang w:eastAsia="ja-JP"/>
        </w:rPr>
        <w:t xml:space="preserve"> including the </w:t>
      </w:r>
      <w:proofErr w:type="spellStart"/>
      <w:r w:rsidR="006D140B">
        <w:rPr>
          <w:rFonts w:ascii="Times New Roman" w:hAnsi="Times New Roman" w:cs="Times New Roman"/>
          <w:sz w:val="24"/>
          <w:szCs w:val="24"/>
          <w:lang w:eastAsia="ja-JP"/>
        </w:rPr>
        <w:t>pfd</w:t>
      </w:r>
      <w:proofErr w:type="spellEnd"/>
      <w:r w:rsidR="006D140B">
        <w:rPr>
          <w:rFonts w:ascii="Times New Roman" w:hAnsi="Times New Roman" w:cs="Times New Roman"/>
          <w:sz w:val="24"/>
          <w:szCs w:val="24"/>
          <w:lang w:eastAsia="ja-JP"/>
        </w:rPr>
        <w:t xml:space="preserve"> mask. The chairman urged to </w:t>
      </w:r>
      <w:r w:rsidR="007C3343">
        <w:rPr>
          <w:rFonts w:ascii="Times New Roman" w:hAnsi="Times New Roman" w:cs="Times New Roman"/>
          <w:sz w:val="24"/>
          <w:szCs w:val="24"/>
          <w:lang w:eastAsia="ja-JP"/>
        </w:rPr>
        <w:t xml:space="preserve">make compromise solution </w:t>
      </w:r>
      <w:r w:rsidR="00A13A81">
        <w:rPr>
          <w:rFonts w:ascii="Times New Roman" w:hAnsi="Times New Roman" w:cs="Times New Roman"/>
          <w:sz w:val="24"/>
          <w:szCs w:val="24"/>
          <w:lang w:eastAsia="ja-JP"/>
        </w:rPr>
        <w:t>by</w:t>
      </w:r>
      <w:r w:rsidR="007C3343">
        <w:rPr>
          <w:rFonts w:ascii="Times New Roman" w:hAnsi="Times New Roman" w:cs="Times New Roman"/>
          <w:sz w:val="24"/>
          <w:szCs w:val="24"/>
          <w:lang w:eastAsia="ja-JP"/>
        </w:rPr>
        <w:t xml:space="preserve"> off</w:t>
      </w:r>
      <w:bookmarkStart w:id="1" w:name="_GoBack"/>
      <w:bookmarkEnd w:id="1"/>
      <w:r w:rsidR="007C3343">
        <w:rPr>
          <w:rFonts w:ascii="Times New Roman" w:hAnsi="Times New Roman" w:cs="Times New Roman"/>
          <w:sz w:val="24"/>
          <w:szCs w:val="24"/>
          <w:lang w:eastAsia="ja-JP"/>
        </w:rPr>
        <w:t>line discussion</w:t>
      </w:r>
      <w:r w:rsidR="00A13A81">
        <w:rPr>
          <w:rFonts w:ascii="Times New Roman" w:hAnsi="Times New Roman" w:cs="Times New Roman"/>
          <w:sz w:val="24"/>
          <w:szCs w:val="24"/>
          <w:lang w:eastAsia="ja-JP"/>
        </w:rPr>
        <w:t>s.</w:t>
      </w:r>
    </w:p>
    <w:p w14:paraId="219BB49A" w14:textId="42250486" w:rsidR="006C1100" w:rsidRPr="006C1100" w:rsidRDefault="00A13A81" w:rsidP="006C110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The chairman had anticipated to finalize </w:t>
      </w:r>
      <w:r w:rsidR="00D57EE5">
        <w:rPr>
          <w:rFonts w:ascii="Times New Roman" w:hAnsi="Times New Roman" w:cs="Times New Roman"/>
          <w:sz w:val="24"/>
          <w:szCs w:val="24"/>
          <w:lang w:eastAsia="ja-JP"/>
        </w:rPr>
        <w:t>this 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esolution </w:t>
      </w:r>
      <w:r w:rsidR="00EF0911">
        <w:rPr>
          <w:rFonts w:ascii="Times New Roman" w:hAnsi="Times New Roman" w:cs="Times New Roman"/>
          <w:sz w:val="24"/>
          <w:szCs w:val="24"/>
          <w:lang w:eastAsia="ja-JP"/>
        </w:rPr>
        <w:t xml:space="preserve">on Monday </w:t>
      </w:r>
      <w:r w:rsidR="00C67CAE">
        <w:rPr>
          <w:rFonts w:ascii="Times New Roman" w:hAnsi="Times New Roman" w:cs="Times New Roman"/>
          <w:sz w:val="24"/>
          <w:szCs w:val="24"/>
          <w:lang w:eastAsia="ja-JP"/>
        </w:rPr>
        <w:t xml:space="preserve">however, we have </w:t>
      </w:r>
      <w:r w:rsidR="006C1100">
        <w:rPr>
          <w:rFonts w:ascii="Times New Roman" w:hAnsi="Times New Roman" w:cs="Times New Roman"/>
          <w:sz w:val="24"/>
          <w:szCs w:val="24"/>
          <w:lang w:eastAsia="ja-JP"/>
        </w:rPr>
        <w:t xml:space="preserve">still many </w:t>
      </w:r>
      <w:proofErr w:type="gramStart"/>
      <w:r w:rsidR="006C1100">
        <w:rPr>
          <w:rFonts w:ascii="Times New Roman" w:hAnsi="Times New Roman" w:cs="Times New Roman"/>
          <w:sz w:val="24"/>
          <w:szCs w:val="24"/>
          <w:lang w:eastAsia="ja-JP"/>
        </w:rPr>
        <w:t>text</w:t>
      </w:r>
      <w:proofErr w:type="gramEnd"/>
      <w:r w:rsidR="006C1100">
        <w:rPr>
          <w:rFonts w:ascii="Times New Roman" w:hAnsi="Times New Roman" w:cs="Times New Roman"/>
          <w:sz w:val="24"/>
          <w:szCs w:val="24"/>
          <w:lang w:eastAsia="ja-JP"/>
        </w:rPr>
        <w:t xml:space="preserve"> to be agreed.</w:t>
      </w:r>
    </w:p>
    <w:p w14:paraId="7BBD0508" w14:textId="77777777" w:rsidR="006D140B" w:rsidRPr="006D140B" w:rsidRDefault="006D140B" w:rsidP="006D140B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14:paraId="5DE61F32" w14:textId="4E67B310"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216847A3" w:rsidR="007418DF" w:rsidRDefault="007418DF" w:rsidP="00ED47A1">
      <w:pPr>
        <w:ind w:leftChars="200" w:left="400"/>
        <w:rPr>
          <w:rFonts w:ascii="Times New Roman" w:hAnsi="Times New Roman" w:cs="Times New Roman"/>
          <w:sz w:val="22"/>
        </w:rPr>
      </w:pPr>
    </w:p>
    <w:p w14:paraId="53AABF84" w14:textId="588209D0" w:rsidR="00EB3901" w:rsidRDefault="00EB3901" w:rsidP="007418DF"/>
    <w:p w14:paraId="08FCFBD3" w14:textId="77777777" w:rsidR="00EB3901" w:rsidRPr="00540B86" w:rsidRDefault="00EB3901" w:rsidP="007418DF">
      <w:pPr>
        <w:rPr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4506" w14:textId="77777777" w:rsidR="00A648EF" w:rsidRDefault="00A648EF" w:rsidP="00D1517A">
      <w:pPr>
        <w:spacing w:after="0" w:line="240" w:lineRule="auto"/>
      </w:pPr>
      <w:r>
        <w:separator/>
      </w:r>
    </w:p>
  </w:endnote>
  <w:endnote w:type="continuationSeparator" w:id="0">
    <w:p w14:paraId="1E6F87DC" w14:textId="77777777" w:rsidR="00A648EF" w:rsidRDefault="00A648E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822A" w14:textId="77777777" w:rsidR="00A648EF" w:rsidRDefault="00A648EF" w:rsidP="00D1517A">
      <w:pPr>
        <w:spacing w:after="0" w:line="240" w:lineRule="auto"/>
      </w:pPr>
      <w:r>
        <w:separator/>
      </w:r>
    </w:p>
  </w:footnote>
  <w:footnote w:type="continuationSeparator" w:id="0">
    <w:p w14:paraId="76287B70" w14:textId="77777777" w:rsidR="00A648EF" w:rsidRDefault="00A648E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03C62"/>
    <w:rsid w:val="000055F8"/>
    <w:rsid w:val="00040D43"/>
    <w:rsid w:val="00055632"/>
    <w:rsid w:val="0007670A"/>
    <w:rsid w:val="0008597F"/>
    <w:rsid w:val="00086F2C"/>
    <w:rsid w:val="000A1501"/>
    <w:rsid w:val="000B1843"/>
    <w:rsid w:val="000B5983"/>
    <w:rsid w:val="000C5D4D"/>
    <w:rsid w:val="000C6982"/>
    <w:rsid w:val="000C6F45"/>
    <w:rsid w:val="000D3E7A"/>
    <w:rsid w:val="000E38F1"/>
    <w:rsid w:val="000E7007"/>
    <w:rsid w:val="00101774"/>
    <w:rsid w:val="001055F0"/>
    <w:rsid w:val="00105C95"/>
    <w:rsid w:val="00114EDA"/>
    <w:rsid w:val="00115188"/>
    <w:rsid w:val="0014356B"/>
    <w:rsid w:val="0014690C"/>
    <w:rsid w:val="00165727"/>
    <w:rsid w:val="00170E24"/>
    <w:rsid w:val="001A1F17"/>
    <w:rsid w:val="001C1DE4"/>
    <w:rsid w:val="001D3328"/>
    <w:rsid w:val="001E0789"/>
    <w:rsid w:val="001F1F77"/>
    <w:rsid w:val="00216055"/>
    <w:rsid w:val="0022072F"/>
    <w:rsid w:val="00221CD5"/>
    <w:rsid w:val="002252CC"/>
    <w:rsid w:val="00233A71"/>
    <w:rsid w:val="002350C8"/>
    <w:rsid w:val="00262966"/>
    <w:rsid w:val="00277008"/>
    <w:rsid w:val="002834CB"/>
    <w:rsid w:val="00283914"/>
    <w:rsid w:val="00283D24"/>
    <w:rsid w:val="0029037C"/>
    <w:rsid w:val="00294C75"/>
    <w:rsid w:val="00295626"/>
    <w:rsid w:val="00295992"/>
    <w:rsid w:val="002A3CB3"/>
    <w:rsid w:val="002B3C4B"/>
    <w:rsid w:val="002C77E3"/>
    <w:rsid w:val="002F7467"/>
    <w:rsid w:val="00305D2E"/>
    <w:rsid w:val="00310036"/>
    <w:rsid w:val="003133C6"/>
    <w:rsid w:val="00321202"/>
    <w:rsid w:val="0033049A"/>
    <w:rsid w:val="00331737"/>
    <w:rsid w:val="003327F1"/>
    <w:rsid w:val="003346ED"/>
    <w:rsid w:val="0038324D"/>
    <w:rsid w:val="00390E56"/>
    <w:rsid w:val="00395B76"/>
    <w:rsid w:val="00397A1C"/>
    <w:rsid w:val="003A57A1"/>
    <w:rsid w:val="003A7350"/>
    <w:rsid w:val="003B2301"/>
    <w:rsid w:val="003C0C43"/>
    <w:rsid w:val="00404BCE"/>
    <w:rsid w:val="00415D58"/>
    <w:rsid w:val="00423FFE"/>
    <w:rsid w:val="004470E5"/>
    <w:rsid w:val="00467A03"/>
    <w:rsid w:val="004A0B11"/>
    <w:rsid w:val="004A317C"/>
    <w:rsid w:val="004A574B"/>
    <w:rsid w:val="004D7CC0"/>
    <w:rsid w:val="004E6D2A"/>
    <w:rsid w:val="00535D5E"/>
    <w:rsid w:val="00540B86"/>
    <w:rsid w:val="00557A5B"/>
    <w:rsid w:val="00560F68"/>
    <w:rsid w:val="005755E6"/>
    <w:rsid w:val="00584142"/>
    <w:rsid w:val="005979E3"/>
    <w:rsid w:val="005A1A53"/>
    <w:rsid w:val="005A360C"/>
    <w:rsid w:val="005C379F"/>
    <w:rsid w:val="005F360B"/>
    <w:rsid w:val="006050EE"/>
    <w:rsid w:val="00605FBC"/>
    <w:rsid w:val="00612C7B"/>
    <w:rsid w:val="00621BCB"/>
    <w:rsid w:val="0063566C"/>
    <w:rsid w:val="006443B0"/>
    <w:rsid w:val="00662984"/>
    <w:rsid w:val="00677357"/>
    <w:rsid w:val="00683E04"/>
    <w:rsid w:val="00684B10"/>
    <w:rsid w:val="00691731"/>
    <w:rsid w:val="006964DF"/>
    <w:rsid w:val="006B22D8"/>
    <w:rsid w:val="006B3DF8"/>
    <w:rsid w:val="006C1100"/>
    <w:rsid w:val="006D140B"/>
    <w:rsid w:val="006D3689"/>
    <w:rsid w:val="006F24EE"/>
    <w:rsid w:val="006F6C01"/>
    <w:rsid w:val="00701540"/>
    <w:rsid w:val="007022BB"/>
    <w:rsid w:val="007418DF"/>
    <w:rsid w:val="00742AD3"/>
    <w:rsid w:val="0074475B"/>
    <w:rsid w:val="007513C8"/>
    <w:rsid w:val="00774717"/>
    <w:rsid w:val="00776D0A"/>
    <w:rsid w:val="007871AD"/>
    <w:rsid w:val="007B401C"/>
    <w:rsid w:val="007B4390"/>
    <w:rsid w:val="007B536E"/>
    <w:rsid w:val="007C3343"/>
    <w:rsid w:val="007D200F"/>
    <w:rsid w:val="007D4BC5"/>
    <w:rsid w:val="007F7D7F"/>
    <w:rsid w:val="0080615E"/>
    <w:rsid w:val="00823A67"/>
    <w:rsid w:val="00824F58"/>
    <w:rsid w:val="0083541E"/>
    <w:rsid w:val="00842844"/>
    <w:rsid w:val="0084527C"/>
    <w:rsid w:val="0085537E"/>
    <w:rsid w:val="008711CB"/>
    <w:rsid w:val="008742F3"/>
    <w:rsid w:val="00890DA9"/>
    <w:rsid w:val="00893B56"/>
    <w:rsid w:val="008C425A"/>
    <w:rsid w:val="008E5F6F"/>
    <w:rsid w:val="00906A93"/>
    <w:rsid w:val="00921ED0"/>
    <w:rsid w:val="00931649"/>
    <w:rsid w:val="00932FA4"/>
    <w:rsid w:val="00962FAE"/>
    <w:rsid w:val="00971A89"/>
    <w:rsid w:val="00973F74"/>
    <w:rsid w:val="00994261"/>
    <w:rsid w:val="009B35C6"/>
    <w:rsid w:val="009D7ED1"/>
    <w:rsid w:val="009E27EC"/>
    <w:rsid w:val="009E47B4"/>
    <w:rsid w:val="009E7C9D"/>
    <w:rsid w:val="00A13A81"/>
    <w:rsid w:val="00A21A18"/>
    <w:rsid w:val="00A233DF"/>
    <w:rsid w:val="00A33C5B"/>
    <w:rsid w:val="00A37027"/>
    <w:rsid w:val="00A638B4"/>
    <w:rsid w:val="00A648EF"/>
    <w:rsid w:val="00A66E61"/>
    <w:rsid w:val="00A726A1"/>
    <w:rsid w:val="00A96300"/>
    <w:rsid w:val="00AA79D2"/>
    <w:rsid w:val="00AB604A"/>
    <w:rsid w:val="00AC0B0C"/>
    <w:rsid w:val="00AC14DD"/>
    <w:rsid w:val="00AC461C"/>
    <w:rsid w:val="00B05637"/>
    <w:rsid w:val="00B20DA2"/>
    <w:rsid w:val="00B46DFF"/>
    <w:rsid w:val="00B630B5"/>
    <w:rsid w:val="00BC18FD"/>
    <w:rsid w:val="00BF23CC"/>
    <w:rsid w:val="00C022DB"/>
    <w:rsid w:val="00C06CF7"/>
    <w:rsid w:val="00C223C2"/>
    <w:rsid w:val="00C33E1E"/>
    <w:rsid w:val="00C60F61"/>
    <w:rsid w:val="00C67CAE"/>
    <w:rsid w:val="00C750CB"/>
    <w:rsid w:val="00C75998"/>
    <w:rsid w:val="00C82B13"/>
    <w:rsid w:val="00CC7C0A"/>
    <w:rsid w:val="00CE63B3"/>
    <w:rsid w:val="00CF58B2"/>
    <w:rsid w:val="00CF655C"/>
    <w:rsid w:val="00D1517A"/>
    <w:rsid w:val="00D57EE5"/>
    <w:rsid w:val="00D671A0"/>
    <w:rsid w:val="00D70340"/>
    <w:rsid w:val="00D730D4"/>
    <w:rsid w:val="00D97DD1"/>
    <w:rsid w:val="00DA59B6"/>
    <w:rsid w:val="00DC4E98"/>
    <w:rsid w:val="00DD242C"/>
    <w:rsid w:val="00DF6DE3"/>
    <w:rsid w:val="00E109E2"/>
    <w:rsid w:val="00E11E49"/>
    <w:rsid w:val="00EA1B34"/>
    <w:rsid w:val="00EB3901"/>
    <w:rsid w:val="00EB5CD9"/>
    <w:rsid w:val="00EC13FD"/>
    <w:rsid w:val="00EC68D5"/>
    <w:rsid w:val="00EC731A"/>
    <w:rsid w:val="00ED47A1"/>
    <w:rsid w:val="00EE57E9"/>
    <w:rsid w:val="00EF0911"/>
    <w:rsid w:val="00EF6E21"/>
    <w:rsid w:val="00EF7969"/>
    <w:rsid w:val="00F347E3"/>
    <w:rsid w:val="00F36DB1"/>
    <w:rsid w:val="00F41617"/>
    <w:rsid w:val="00F71A1E"/>
    <w:rsid w:val="00F8445B"/>
    <w:rsid w:val="00F84754"/>
    <w:rsid w:val="00F85A43"/>
    <w:rsid w:val="00FA007F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Library/Group%20Containers/UBF8T346G9.Office/User%20Content.localized/Templates.localize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F4282-49EE-534A-87EB-F369059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50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37</cp:revision>
  <dcterms:created xsi:type="dcterms:W3CDTF">2019-11-10T16:49:00Z</dcterms:created>
  <dcterms:modified xsi:type="dcterms:W3CDTF">2019-11-11T07:32:00Z</dcterms:modified>
</cp:coreProperties>
</file>