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DEAEA" w14:textId="77777777" w:rsidR="00527B45" w:rsidRPr="009F6743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43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9F6743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0FCE288" w14:textId="46C1A213" w:rsidR="00533762" w:rsidRPr="009F6743" w:rsidRDefault="009F4213" w:rsidP="00533762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Nguyen Huy Cuong</w:t>
      </w:r>
      <w:r w:rsidR="00533762" w:rsidRPr="009F67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F6743">
          <w:rPr>
            <w:rStyle w:val="Hyperlink"/>
            <w:rFonts w:ascii="Times New Roman" w:hAnsi="Times New Roman" w:cs="Times New Roman"/>
            <w:sz w:val="24"/>
            <w:szCs w:val="24"/>
          </w:rPr>
          <w:t>cuongnh@rfd.gov.vn</w:t>
        </w:r>
      </w:hyperlink>
    </w:p>
    <w:p w14:paraId="13A2D145" w14:textId="3BBA2BD8" w:rsidR="004D7CC0" w:rsidRPr="009F6743" w:rsidRDefault="009F4213" w:rsidP="005337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F6743">
        <w:rPr>
          <w:rFonts w:ascii="Times New Roman" w:hAnsi="Times New Roman" w:cs="Times New Roman"/>
          <w:kern w:val="0"/>
          <w:sz w:val="24"/>
          <w:szCs w:val="24"/>
        </w:rPr>
        <w:t>November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>, 2019</w:t>
      </w:r>
      <w:r w:rsidR="004D7CC0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2C7D1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Agenda Item</w:t>
      </w:r>
    </w:p>
    <w:p w14:paraId="0B4D0DB3" w14:textId="77777777" w:rsidR="009F4213" w:rsidRPr="009F6743" w:rsidRDefault="00793A40" w:rsidP="009F4213">
      <w:pPr>
        <w:pStyle w:val="Normalaftertitle"/>
        <w:rPr>
          <w:b/>
          <w:i/>
          <w:iCs/>
          <w:szCs w:val="24"/>
        </w:rPr>
      </w:pPr>
      <w:r w:rsidRPr="009F6743">
        <w:rPr>
          <w:i/>
          <w:szCs w:val="24"/>
        </w:rPr>
        <w:t>1.</w:t>
      </w:r>
      <w:r w:rsidR="009F4213" w:rsidRPr="009F6743">
        <w:rPr>
          <w:i/>
          <w:szCs w:val="24"/>
        </w:rPr>
        <w:t>7</w:t>
      </w:r>
      <w:r w:rsidRPr="009F6743">
        <w:rPr>
          <w:i/>
          <w:szCs w:val="24"/>
        </w:rPr>
        <w:tab/>
      </w:r>
      <w:r w:rsidR="009F4213" w:rsidRPr="009F6743">
        <w:rPr>
          <w:i/>
          <w:iCs/>
          <w:szCs w:val="24"/>
        </w:rPr>
        <w:t>to study the spectrum needs for telemetry, tracking and command in the space operation service for non-GSO satellites with short duration missions, to assess the suitability of existing allocations to the space operation service and, if necessary, to consider new allocations, in accordance with Resolution </w:t>
      </w:r>
      <w:r w:rsidR="009F4213" w:rsidRPr="009F6743">
        <w:rPr>
          <w:b/>
          <w:bCs/>
          <w:i/>
          <w:iCs/>
          <w:szCs w:val="24"/>
        </w:rPr>
        <w:t>659</w:t>
      </w:r>
      <w:r w:rsidR="009F4213" w:rsidRPr="009F6743">
        <w:rPr>
          <w:i/>
          <w:iCs/>
          <w:szCs w:val="24"/>
        </w:rPr>
        <w:t xml:space="preserve"> </w:t>
      </w:r>
      <w:r w:rsidR="009F4213" w:rsidRPr="009F6743">
        <w:rPr>
          <w:b/>
          <w:i/>
          <w:iCs/>
          <w:szCs w:val="24"/>
        </w:rPr>
        <w:t>(WRC</w:t>
      </w:r>
      <w:r w:rsidR="009F4213" w:rsidRPr="009F6743">
        <w:rPr>
          <w:b/>
          <w:i/>
          <w:iCs/>
          <w:szCs w:val="24"/>
        </w:rPr>
        <w:noBreakHyphen/>
        <w:t>15)</w:t>
      </w:r>
      <w:r w:rsidR="009F4213" w:rsidRPr="009F6743">
        <w:rPr>
          <w:i/>
          <w:iCs/>
          <w:szCs w:val="24"/>
        </w:rPr>
        <w:t>;</w:t>
      </w:r>
    </w:p>
    <w:p w14:paraId="26135084" w14:textId="77777777" w:rsidR="009F4213" w:rsidRPr="009F6743" w:rsidRDefault="009F4213" w:rsidP="009F4213">
      <w:pPr>
        <w:rPr>
          <w:rFonts w:ascii="Times New Roman" w:hAnsi="Times New Roman" w:cs="Times New Roman"/>
          <w:i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Resolution </w:t>
      </w:r>
      <w:r w:rsidRPr="009F6743">
        <w:rPr>
          <w:rFonts w:ascii="Times New Roman" w:hAnsi="Times New Roman" w:cs="Times New Roman"/>
          <w:b/>
          <w:sz w:val="24"/>
          <w:szCs w:val="24"/>
        </w:rPr>
        <w:t>659 (WRC</w:t>
      </w:r>
      <w:r w:rsidRPr="009F6743">
        <w:rPr>
          <w:rFonts w:ascii="Times New Roman" w:hAnsi="Times New Roman" w:cs="Times New Roman"/>
          <w:b/>
          <w:sz w:val="24"/>
          <w:szCs w:val="24"/>
        </w:rPr>
        <w:noBreakHyphen/>
        <w:t>15)</w:t>
      </w:r>
      <w:r w:rsidRPr="009F6743">
        <w:rPr>
          <w:rFonts w:ascii="Times New Roman" w:hAnsi="Times New Roman" w:cs="Times New Roman"/>
          <w:sz w:val="24"/>
          <w:szCs w:val="24"/>
        </w:rPr>
        <w:t xml:space="preserve"> – </w:t>
      </w:r>
      <w:r w:rsidRPr="009F67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US"/>
        </w:rPr>
        <w:t>Studies to accommodate requirements in the space operation service for non-geostationary satellites with short duration missions.</w:t>
      </w:r>
    </w:p>
    <w:p w14:paraId="02A11873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9F6743">
        <w:rPr>
          <w:rFonts w:ascii="Times New Roman" w:hAnsi="Times New Roman" w:cs="Times New Roman"/>
          <w:sz w:val="24"/>
          <w:szCs w:val="24"/>
        </w:rPr>
        <w:t>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9F6743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>)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3B81C" w14:textId="24A9B1AF" w:rsidR="004D7CC0" w:rsidRPr="009F6743" w:rsidRDefault="004774AD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support Method B of CPM Report on this agenda item. APT Members are of the view to support ITU-R studies and that any possible revision of the limitations of Annex 7 to RR Appendix 30 (Rev.WRC-15) under Resolution 557 (WRC-15) should not adversely affect current and future FSS/BSS usage in the 11.7-12.7 GHz frequency band for Region 3.</w:t>
      </w:r>
    </w:p>
    <w:p w14:paraId="1D7B6619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do not support allocations for non-GSO short duration systems in the following frequency ranges:</w:t>
      </w:r>
    </w:p>
    <w:p w14:paraId="220895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Maritime mobile VHF radiocommunication in the frequency ranges 156-157.45 MHz, 160.6-160.975 MHz and 161.475-162.05 MHz, in accordance with RR No. </w:t>
      </w:r>
      <w:r w:rsidRPr="009F6743">
        <w:rPr>
          <w:b/>
          <w:szCs w:val="24"/>
          <w:lang w:val="en-NZ"/>
        </w:rPr>
        <w:t>5.226</w:t>
      </w:r>
      <w:r w:rsidRPr="009F6743">
        <w:rPr>
          <w:szCs w:val="24"/>
          <w:lang w:val="en-NZ"/>
        </w:rPr>
        <w:t xml:space="preserve"> and Appendix </w:t>
      </w:r>
      <w:r w:rsidRPr="009F6743">
        <w:rPr>
          <w:b/>
          <w:szCs w:val="24"/>
          <w:lang w:val="en-NZ"/>
        </w:rPr>
        <w:t xml:space="preserve">18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</w:t>
      </w:r>
      <w:r w:rsidRPr="009F6743">
        <w:rPr>
          <w:bCs/>
          <w:szCs w:val="24"/>
          <w:lang w:val="en-NZ"/>
        </w:rPr>
        <w:t>;</w:t>
      </w:r>
    </w:p>
    <w:p w14:paraId="3E5D9B69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The frequency range 406-406.1 MHz that is dedicated for satellite emergency position-indicating radio beacons, in accordance with Resolution </w:t>
      </w:r>
      <w:r w:rsidRPr="009F6743">
        <w:rPr>
          <w:b/>
          <w:szCs w:val="24"/>
          <w:lang w:val="en-NZ"/>
        </w:rPr>
        <w:t xml:space="preserve">205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); and</w:t>
      </w:r>
    </w:p>
    <w:p w14:paraId="281FE1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Frequency bands used by Global Maritime Distress and Safety System (GMDSS) included in Appendix </w:t>
      </w:r>
      <w:r w:rsidRPr="009F6743">
        <w:rPr>
          <w:b/>
          <w:szCs w:val="24"/>
          <w:lang w:val="en-NZ"/>
        </w:rPr>
        <w:t>15</w:t>
      </w:r>
      <w:r w:rsidRPr="009F6743">
        <w:rPr>
          <w:szCs w:val="24"/>
          <w:lang w:val="en-NZ"/>
        </w:rPr>
        <w:t xml:space="preserve"> of RR.</w:t>
      </w:r>
    </w:p>
    <w:p w14:paraId="6A1C2F2A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The main support from APT members is for Method A and Method C, with a preference for Method C if the protection can be ensured for AM(R)S below the 137-138 MHz frequency band and the FS and MS in the 148-149.9 MHz frequency band.</w:t>
      </w:r>
    </w:p>
    <w:p w14:paraId="1C400450" w14:textId="55856C69" w:rsidR="004D7CC0" w:rsidRPr="009F6743" w:rsidRDefault="009F4213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Some APT members do not support Method C.</w:t>
      </w:r>
    </w:p>
    <w:p w14:paraId="5EF23DCA" w14:textId="77777777" w:rsidR="008742F3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9F6743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9F6743">
        <w:rPr>
          <w:rFonts w:ascii="Times New Roman" w:hAnsi="Times New Roman" w:cs="Times New Roman"/>
          <w:sz w:val="24"/>
          <w:szCs w:val="24"/>
        </w:rPr>
        <w:t>no. 2 above</w:t>
      </w:r>
    </w:p>
    <w:p w14:paraId="4AA756A1" w14:textId="2B8C315E" w:rsidR="004D7CC0" w:rsidRPr="00133201" w:rsidRDefault="00133201" w:rsidP="00133201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CITEL support NOC</w:t>
      </w:r>
      <w:bookmarkStart w:id="0" w:name="_GoBack"/>
      <w:bookmarkEnd w:id="0"/>
    </w:p>
    <w:p w14:paraId="10B32CB7" w14:textId="77777777" w:rsidR="00EA1B34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9F6743">
        <w:rPr>
          <w:rFonts w:ascii="Times New Roman" w:hAnsi="Times New Roman" w:cs="Times New Roman"/>
          <w:sz w:val="24"/>
          <w:szCs w:val="24"/>
        </w:rPr>
        <w:t>on the Agenda Item</w:t>
      </w:r>
    </w:p>
    <w:p w14:paraId="6C054FAD" w14:textId="6CD50E76" w:rsidR="009F6743" w:rsidRPr="009F6743" w:rsidRDefault="00BD227A" w:rsidP="006D7766">
      <w:pPr>
        <w:numPr>
          <w:ilvl w:val="0"/>
          <w:numId w:val="2"/>
        </w:numPr>
        <w:wordWrap/>
        <w:overflowPunct w:val="0"/>
        <w:spacing w:line="25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F6743">
        <w:rPr>
          <w:rFonts w:ascii="Times New Roman" w:eastAsia="MS Mincho" w:hAnsi="Times New Roman" w:cs="Times New Roman"/>
          <w:sz w:val="24"/>
          <w:szCs w:val="24"/>
          <w:lang w:eastAsia="ja-JP"/>
        </w:rPr>
        <w:t>met twice</w:t>
      </w:r>
      <w:r w:rsidR="00F765E3" w:rsidRPr="009F6743">
        <w:rPr>
          <w:rFonts w:ascii="Times New Roman" w:hAnsi="Times New Roman" w:cs="Times New Roman"/>
          <w:sz w:val="24"/>
          <w:szCs w:val="24"/>
        </w:rPr>
        <w:t>.</w:t>
      </w:r>
      <w:r w:rsidRPr="009F6743">
        <w:rPr>
          <w:rFonts w:ascii="Times New Roman" w:hAnsi="Times New Roman" w:cs="Times New Roman"/>
          <w:sz w:val="24"/>
          <w:szCs w:val="24"/>
        </w:rPr>
        <w:t xml:space="preserve"> All contributions were presented</w:t>
      </w:r>
      <w:r w:rsidR="009F6743" w:rsidRPr="009F6743">
        <w:rPr>
          <w:rFonts w:ascii="Times New Roman" w:hAnsi="Times New Roman" w:cs="Times New Roman"/>
          <w:sz w:val="24"/>
          <w:szCs w:val="24"/>
        </w:rPr>
        <w:t xml:space="preserve"> in the first meeting. The proposal of Canada for new footnote was discussed in depth in the second meeting:</w:t>
      </w:r>
    </w:p>
    <w:p w14:paraId="52F7C664" w14:textId="77777777" w:rsidR="009F6743" w:rsidRPr="009F6743" w:rsidRDefault="009F6743" w:rsidP="009F6743">
      <w:pPr>
        <w:pStyle w:val="NormalWeb"/>
        <w:ind w:left="780"/>
        <w:rPr>
          <w:color w:val="000000"/>
        </w:rPr>
      </w:pPr>
      <w:r w:rsidRPr="009F6743">
        <w:rPr>
          <w:color w:val="000000"/>
        </w:rPr>
        <w:t>ADD CAN/14A7/10</w:t>
      </w:r>
    </w:p>
    <w:p w14:paraId="0682BBEE" w14:textId="77777777" w:rsidR="009F6743" w:rsidRPr="009F6743" w:rsidRDefault="009F6743" w:rsidP="009F6743">
      <w:pPr>
        <w:pStyle w:val="NormalWeb"/>
        <w:ind w:left="780"/>
        <w:rPr>
          <w:color w:val="000000"/>
        </w:rPr>
      </w:pPr>
      <w:r w:rsidRPr="009F6743">
        <w:rPr>
          <w:color w:val="000000"/>
        </w:rPr>
        <w:t xml:space="preserve">5.C17 Additional allocation: in Canada, the frequency band 404-405 MHz is also allocated to the space operation service (Earth-to-space), limited to non-GSO satellite </w:t>
      </w:r>
      <w:r w:rsidRPr="009F6743">
        <w:rPr>
          <w:color w:val="000000"/>
        </w:rPr>
        <w:lastRenderedPageBreak/>
        <w:t>systems identified as short duration missions in accordance with Resolution [A7(I)-NGSO SHORT DURATION] (WRC-19). (WRC-19)</w:t>
      </w:r>
    </w:p>
    <w:p w14:paraId="5B3421AD" w14:textId="00180ADF" w:rsidR="006D7766" w:rsidRPr="009F6743" w:rsidRDefault="009F6743" w:rsidP="009F6743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There was a lot of comments on this proposal from Citel, CEPT, RCC, France. </w:t>
      </w:r>
      <w:r w:rsidR="00BD227A" w:rsidRPr="009F67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DA7464" w14:textId="7AED721F" w:rsidR="003F704C" w:rsidRPr="009F6743" w:rsidRDefault="003F704C" w:rsidP="006D7766">
      <w:pPr>
        <w:numPr>
          <w:ilvl w:val="0"/>
          <w:numId w:val="2"/>
        </w:numPr>
        <w:wordWrap/>
        <w:overflowPunct w:val="0"/>
        <w:spacing w:line="25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F67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next meeting is </w:t>
      </w:r>
      <w:r w:rsidR="009F6743" w:rsidRPr="009F6743">
        <w:rPr>
          <w:rFonts w:ascii="Times New Roman" w:eastAsia="MS Mincho" w:hAnsi="Times New Roman" w:cs="Times New Roman"/>
          <w:sz w:val="24"/>
          <w:szCs w:val="24"/>
          <w:lang w:eastAsia="ja-JP"/>
        </w:rPr>
        <w:t>9h00 today</w:t>
      </w:r>
      <w:r w:rsidRPr="009F674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C344C74" w14:textId="77777777" w:rsidR="00724370" w:rsidRPr="009F6743" w:rsidRDefault="00724370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7D24846" w14:textId="77777777" w:rsidR="008742F3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which </w:t>
      </w:r>
      <w:r w:rsidRPr="009F6743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9F6743">
        <w:rPr>
          <w:rFonts w:ascii="Times New Roman" w:hAnsi="Times New Roman" w:cs="Times New Roman"/>
          <w:sz w:val="24"/>
          <w:szCs w:val="24"/>
        </w:rPr>
        <w:t>discussion at</w:t>
      </w:r>
      <w:r w:rsidRPr="009F6743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9F6743">
        <w:rPr>
          <w:rFonts w:ascii="Times New Roman" w:hAnsi="Times New Roman" w:cs="Times New Roman"/>
          <w:sz w:val="24"/>
          <w:szCs w:val="24"/>
        </w:rPr>
        <w:t>T</w:t>
      </w:r>
      <w:r w:rsidRPr="009F6743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9F6743">
        <w:rPr>
          <w:rFonts w:ascii="Times New Roman" w:hAnsi="Times New Roman" w:cs="Times New Roman"/>
          <w:sz w:val="24"/>
          <w:szCs w:val="24"/>
        </w:rPr>
        <w:t>M</w:t>
      </w:r>
      <w:r w:rsidRPr="009F6743">
        <w:rPr>
          <w:rFonts w:ascii="Times New Roman" w:hAnsi="Times New Roman" w:cs="Times New Roman"/>
          <w:sz w:val="24"/>
          <w:szCs w:val="24"/>
        </w:rPr>
        <w:t>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s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192B7096" w14:textId="5FC76166" w:rsidR="00C82B13" w:rsidRPr="009F6743" w:rsidRDefault="00A00C29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None.</w:t>
      </w:r>
    </w:p>
    <w:p w14:paraId="328AE516" w14:textId="77777777" w:rsidR="004D7CC0" w:rsidRPr="009F6743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1583587C" w14:textId="77777777" w:rsidR="00C82B13" w:rsidRPr="009F674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9F6743">
        <w:rPr>
          <w:rFonts w:ascii="Times New Roman" w:hAnsi="Times New Roman" w:cs="Times New Roman"/>
          <w:i/>
          <w:sz w:val="24"/>
          <w:szCs w:val="24"/>
        </w:rPr>
        <w:t>are</w:t>
      </w:r>
      <w:r w:rsidRPr="009F674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.</w:t>
      </w:r>
      <w:r w:rsidR="003346ED" w:rsidRPr="009F6743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 w:rsidRPr="009F674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9F674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B039C" w14:textId="77777777" w:rsidR="00D36E62" w:rsidRDefault="00D36E62" w:rsidP="00D1517A">
      <w:pPr>
        <w:spacing w:after="0" w:line="240" w:lineRule="auto"/>
      </w:pPr>
      <w:r>
        <w:separator/>
      </w:r>
    </w:p>
  </w:endnote>
  <w:endnote w:type="continuationSeparator" w:id="0">
    <w:p w14:paraId="10BCA74E" w14:textId="77777777" w:rsidR="00D36E62" w:rsidRDefault="00D36E62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2ABA7" w14:textId="77777777" w:rsidR="00D36E62" w:rsidRDefault="00D36E62" w:rsidP="00D1517A">
      <w:pPr>
        <w:spacing w:after="0" w:line="240" w:lineRule="auto"/>
      </w:pPr>
      <w:r>
        <w:separator/>
      </w:r>
    </w:p>
  </w:footnote>
  <w:footnote w:type="continuationSeparator" w:id="0">
    <w:p w14:paraId="7745CAA6" w14:textId="77777777" w:rsidR="00D36E62" w:rsidRDefault="00D36E62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5B06"/>
    <w:multiLevelType w:val="hybridMultilevel"/>
    <w:tmpl w:val="818AFE22"/>
    <w:lvl w:ilvl="0" w:tplc="38127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B5983"/>
    <w:rsid w:val="0012020E"/>
    <w:rsid w:val="00133201"/>
    <w:rsid w:val="001A1F17"/>
    <w:rsid w:val="001E0789"/>
    <w:rsid w:val="00283D24"/>
    <w:rsid w:val="002B0F9D"/>
    <w:rsid w:val="003346ED"/>
    <w:rsid w:val="003B7A1E"/>
    <w:rsid w:val="003F704C"/>
    <w:rsid w:val="004774AD"/>
    <w:rsid w:val="004A574B"/>
    <w:rsid w:val="004D7CC0"/>
    <w:rsid w:val="00533762"/>
    <w:rsid w:val="005755E6"/>
    <w:rsid w:val="005A7416"/>
    <w:rsid w:val="005C180E"/>
    <w:rsid w:val="005D6F52"/>
    <w:rsid w:val="00677357"/>
    <w:rsid w:val="00683E04"/>
    <w:rsid w:val="006D7766"/>
    <w:rsid w:val="00710A6E"/>
    <w:rsid w:val="00724370"/>
    <w:rsid w:val="00773DA6"/>
    <w:rsid w:val="00793A40"/>
    <w:rsid w:val="008742F3"/>
    <w:rsid w:val="00981D8A"/>
    <w:rsid w:val="009E27EC"/>
    <w:rsid w:val="009F4213"/>
    <w:rsid w:val="009F6743"/>
    <w:rsid w:val="00A00C29"/>
    <w:rsid w:val="00AC461C"/>
    <w:rsid w:val="00AF7E68"/>
    <w:rsid w:val="00BD227A"/>
    <w:rsid w:val="00C5587C"/>
    <w:rsid w:val="00C750CB"/>
    <w:rsid w:val="00C82B13"/>
    <w:rsid w:val="00CA1BD0"/>
    <w:rsid w:val="00CA3D2B"/>
    <w:rsid w:val="00CC3466"/>
    <w:rsid w:val="00D1517A"/>
    <w:rsid w:val="00D36E62"/>
    <w:rsid w:val="00EA1B34"/>
    <w:rsid w:val="00EC10F2"/>
    <w:rsid w:val="00EC68D5"/>
    <w:rsid w:val="00EF7969"/>
    <w:rsid w:val="00F765E3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921E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5337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7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40"/>
    <w:rPr>
      <w:rFonts w:ascii="Segoe UI" w:hAnsi="Segoe UI" w:cs="Segoe UI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9F4213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36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F4213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F4213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F67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ongnh@rfd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2019-10-31T15:37:00Z</dcterms:created>
  <dcterms:modified xsi:type="dcterms:W3CDTF">2019-10-31T16:08:00Z</dcterms:modified>
</cp:coreProperties>
</file>