
<file path=[Content_Types].xml><?xml version="1.0" encoding="utf-8"?>
<Types xmlns="http://schemas.openxmlformats.org/package/2006/content-types">
  <Default Extension="docx" ContentType="application/vnd.openxmlformats-officedocument.wordprocessingml.docume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71FD7" w14:textId="77777777" w:rsidR="00527B45" w:rsidRPr="005755E6" w:rsidRDefault="00EA1B34" w:rsidP="000B5983">
      <w:pPr>
        <w:jc w:val="center"/>
        <w:rPr>
          <w:rFonts w:ascii="Times New Roman" w:hAnsi="Times New Roman" w:cs="Times New Roman"/>
          <w:b/>
          <w:sz w:val="28"/>
          <w:szCs w:val="28"/>
        </w:rPr>
      </w:pPr>
      <w:bookmarkStart w:id="0" w:name="_GoBack"/>
      <w:bookmarkEnd w:id="0"/>
      <w:r w:rsidRPr="005755E6">
        <w:rPr>
          <w:rFonts w:ascii="Times New Roman" w:hAnsi="Times New Roman" w:cs="Times New Roman"/>
          <w:b/>
          <w:sz w:val="28"/>
          <w:szCs w:val="28"/>
        </w:rPr>
        <w:t>Report of the Agenda Item</w:t>
      </w:r>
      <w:r w:rsidR="002252CC">
        <w:rPr>
          <w:rFonts w:ascii="Times New Roman" w:hAnsi="Times New Roman" w:cs="Times New Roman"/>
          <w:b/>
          <w:sz w:val="28"/>
          <w:szCs w:val="28"/>
        </w:rPr>
        <w:t>1.5</w:t>
      </w:r>
      <w:r w:rsidRPr="005755E6">
        <w:rPr>
          <w:rFonts w:ascii="Times New Roman" w:hAnsi="Times New Roman" w:cs="Times New Roman"/>
          <w:b/>
          <w:sz w:val="28"/>
          <w:szCs w:val="28"/>
        </w:rPr>
        <w:t xml:space="preserve"> Coordinator during </w:t>
      </w:r>
      <w:r w:rsidR="003346ED">
        <w:rPr>
          <w:rFonts w:ascii="Times New Roman" w:hAnsi="Times New Roman" w:cs="Times New Roman"/>
          <w:b/>
          <w:sz w:val="28"/>
          <w:szCs w:val="28"/>
        </w:rPr>
        <w:t>WRC-19</w:t>
      </w:r>
    </w:p>
    <w:p w14:paraId="124D5AA4" w14:textId="77777777" w:rsidR="00EA1B34" w:rsidRDefault="00EA1B34" w:rsidP="00AC461C">
      <w:pPr>
        <w:jc w:val="center"/>
        <w:rPr>
          <w:rFonts w:ascii="Times New Roman" w:hAnsi="Times New Roman" w:cs="Times New Roman"/>
          <w:sz w:val="24"/>
          <w:szCs w:val="24"/>
        </w:rPr>
      </w:pPr>
      <w:r w:rsidRPr="004D7CC0">
        <w:rPr>
          <w:rFonts w:ascii="Times New Roman" w:hAnsi="Times New Roman" w:cs="Times New Roman"/>
          <w:sz w:val="24"/>
          <w:szCs w:val="24"/>
        </w:rPr>
        <w:t>Name and email of the Coordinator</w:t>
      </w:r>
      <w:r w:rsidR="004D7CC0">
        <w:rPr>
          <w:rFonts w:ascii="Times New Roman" w:hAnsi="Times New Roman" w:cs="Times New Roman"/>
          <w:sz w:val="24"/>
          <w:szCs w:val="24"/>
        </w:rPr>
        <w:t>:</w:t>
      </w:r>
      <w:r w:rsidR="002252CC">
        <w:rPr>
          <w:rFonts w:ascii="Times New Roman" w:hAnsi="Times New Roman" w:cs="Times New Roman"/>
          <w:sz w:val="24"/>
          <w:szCs w:val="24"/>
        </w:rPr>
        <w:t xml:space="preserve"> Noriyuki INOUE (ni-inoue@kddi.com)</w:t>
      </w:r>
    </w:p>
    <w:p w14:paraId="3C9B0FC2" w14:textId="51C22CC2" w:rsidR="004D7CC0" w:rsidRPr="004D7CC0" w:rsidRDefault="004D7CC0" w:rsidP="00AC461C">
      <w:pPr>
        <w:jc w:val="center"/>
        <w:rPr>
          <w:rFonts w:ascii="Times New Roman" w:hAnsi="Times New Roman" w:cs="Times New Roman"/>
          <w:sz w:val="24"/>
          <w:szCs w:val="24"/>
          <w:lang w:eastAsia="ja-JP"/>
        </w:rPr>
      </w:pPr>
      <w:r>
        <w:rPr>
          <w:rFonts w:ascii="Times New Roman" w:hAnsi="Times New Roman" w:cs="Times New Roman"/>
          <w:sz w:val="24"/>
          <w:szCs w:val="24"/>
        </w:rPr>
        <w:t xml:space="preserve">Report Date: </w:t>
      </w:r>
      <w:r w:rsidR="00EC731A">
        <w:rPr>
          <w:rFonts w:ascii="Times New Roman" w:hAnsi="Times New Roman" w:cs="Times New Roman"/>
          <w:sz w:val="24"/>
          <w:szCs w:val="24"/>
        </w:rPr>
        <w:t>1</w:t>
      </w:r>
      <w:r w:rsidR="00566A8F">
        <w:rPr>
          <w:rFonts w:ascii="Times New Roman" w:hAnsi="Times New Roman" w:cs="Times New Roman"/>
          <w:sz w:val="24"/>
          <w:szCs w:val="24"/>
        </w:rPr>
        <w:t>8</w:t>
      </w:r>
      <w:r w:rsidR="0085537E">
        <w:rPr>
          <w:rFonts w:ascii="Times New Roman" w:hAnsi="Times New Roman" w:cs="Times New Roman" w:hint="eastAsia"/>
          <w:sz w:val="24"/>
          <w:szCs w:val="24"/>
          <w:lang w:eastAsia="ja-JP"/>
        </w:rPr>
        <w:t xml:space="preserve"> </w:t>
      </w:r>
      <w:r w:rsidR="0085537E">
        <w:rPr>
          <w:rFonts w:ascii="Times New Roman" w:hAnsi="Times New Roman" w:cs="Times New Roman"/>
          <w:sz w:val="24"/>
          <w:szCs w:val="24"/>
        </w:rPr>
        <w:t>Nov.</w:t>
      </w:r>
      <w:r w:rsidR="002252CC">
        <w:rPr>
          <w:rFonts w:ascii="Times New Roman" w:hAnsi="Times New Roman" w:cs="Times New Roman"/>
          <w:sz w:val="24"/>
          <w:szCs w:val="24"/>
        </w:rPr>
        <w:t xml:space="preserve"> 2019</w:t>
      </w:r>
    </w:p>
    <w:p w14:paraId="23B85893" w14:textId="77777777" w:rsidR="000B5983" w:rsidRPr="00AC461C" w:rsidRDefault="000B5983" w:rsidP="00086F2C">
      <w:pPr>
        <w:rPr>
          <w:rFonts w:ascii="Times New Roman" w:hAnsi="Times New Roman" w:cs="Times New Roman"/>
          <w:sz w:val="24"/>
          <w:szCs w:val="24"/>
        </w:rPr>
      </w:pPr>
    </w:p>
    <w:p w14:paraId="722AC3BC" w14:textId="77777777" w:rsidR="00EA1B34"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p>
    <w:p w14:paraId="6DA3F64F" w14:textId="77777777" w:rsidR="002F7467" w:rsidRPr="002F7467" w:rsidRDefault="00DC4E98" w:rsidP="002F7467">
      <w:pPr>
        <w:spacing w:after="120"/>
        <w:ind w:left="400"/>
        <w:rPr>
          <w:rFonts w:ascii="Times New Roman" w:eastAsia="SimSun" w:hAnsi="Times New Roman" w:cs="Times New Roman"/>
          <w:i/>
          <w:sz w:val="24"/>
          <w:szCs w:val="24"/>
        </w:rPr>
      </w:pPr>
      <w:r>
        <w:rPr>
          <w:rFonts w:ascii="Times New Roman" w:hAnsi="Times New Roman" w:cs="Times New Roman"/>
          <w:b/>
          <w:sz w:val="24"/>
          <w:szCs w:val="24"/>
          <w:lang w:val="en-NZ"/>
        </w:rPr>
        <w:t>A</w:t>
      </w:r>
      <w:r w:rsidR="002F7467" w:rsidRPr="002F7467">
        <w:rPr>
          <w:rFonts w:ascii="Times New Roman" w:hAnsi="Times New Roman" w:cs="Times New Roman"/>
          <w:b/>
          <w:sz w:val="24"/>
          <w:szCs w:val="24"/>
          <w:lang w:val="en-NZ"/>
        </w:rPr>
        <w:t xml:space="preserve">genda Item 1.5:  </w:t>
      </w:r>
      <w:r w:rsidR="002F7467" w:rsidRPr="002F7467">
        <w:rPr>
          <w:rFonts w:ascii="Times New Roman" w:eastAsia="SimSun" w:hAnsi="Times New Roman" w:cs="Times New Roman"/>
          <w:i/>
          <w:sz w:val="24"/>
          <w:szCs w:val="24"/>
        </w:rPr>
        <w:t xml:space="preserve">to consider the use of the frequency bands 17.7-19.7 GHz (space-to-Earth) and 27.5-29.5 GHz (Earth-to-space) by earth stations in motion communicating with geostationary space stations in the fixed-satellite service and take appropriate action, in accordance with Resolution </w:t>
      </w:r>
      <w:r w:rsidR="002F7467" w:rsidRPr="002F7467">
        <w:rPr>
          <w:rFonts w:ascii="Times New Roman" w:eastAsia="SimSun" w:hAnsi="Times New Roman" w:cs="Times New Roman"/>
          <w:b/>
          <w:i/>
          <w:sz w:val="24"/>
          <w:szCs w:val="24"/>
        </w:rPr>
        <w:t>158 (WRC-15)</w:t>
      </w:r>
    </w:p>
    <w:p w14:paraId="462D2E02" w14:textId="77777777" w:rsidR="004D7CC0" w:rsidRPr="002F7467" w:rsidRDefault="002F7467" w:rsidP="002F7467">
      <w:pPr>
        <w:spacing w:before="240"/>
        <w:ind w:left="400"/>
        <w:rPr>
          <w:rFonts w:ascii="Times New Roman" w:hAnsi="Times New Roman" w:cs="Times New Roman"/>
          <w:bCs/>
          <w:i/>
          <w:iCs/>
          <w:sz w:val="24"/>
          <w:szCs w:val="24"/>
        </w:rPr>
      </w:pPr>
      <w:r w:rsidRPr="002F7467">
        <w:rPr>
          <w:rFonts w:ascii="Times New Roman" w:hAnsi="Times New Roman" w:cs="Times New Roman"/>
          <w:iCs/>
          <w:sz w:val="24"/>
          <w:szCs w:val="24"/>
        </w:rPr>
        <w:t xml:space="preserve">Resolution </w:t>
      </w:r>
      <w:r w:rsidRPr="002F7467">
        <w:rPr>
          <w:rFonts w:ascii="Times New Roman" w:hAnsi="Times New Roman" w:cs="Times New Roman"/>
          <w:b/>
          <w:iCs/>
          <w:sz w:val="24"/>
          <w:szCs w:val="24"/>
        </w:rPr>
        <w:t>158 (WRC-15)</w:t>
      </w:r>
      <w:r w:rsidRPr="002F7467">
        <w:rPr>
          <w:rFonts w:ascii="Times New Roman" w:hAnsi="Times New Roman" w:cs="Times New Roman"/>
          <w:bCs/>
          <w:iCs/>
          <w:sz w:val="24"/>
          <w:szCs w:val="24"/>
        </w:rPr>
        <w:t>:</w:t>
      </w:r>
      <w:r w:rsidRPr="002F7467">
        <w:rPr>
          <w:rFonts w:ascii="Times New Roman" w:hAnsi="Times New Roman" w:cs="Times New Roman"/>
          <w:bCs/>
          <w:iCs/>
          <w:sz w:val="24"/>
          <w:szCs w:val="24"/>
          <w:lang w:eastAsia="zh-CN"/>
        </w:rPr>
        <w:t xml:space="preserve"> </w:t>
      </w:r>
      <w:r w:rsidRPr="002F7467">
        <w:rPr>
          <w:rFonts w:ascii="Times New Roman" w:hAnsi="Times New Roman" w:cs="Times New Roman"/>
          <w:bCs/>
          <w:i/>
          <w:iCs/>
          <w:sz w:val="24"/>
          <w:szCs w:val="24"/>
        </w:rPr>
        <w:t xml:space="preserve">Use of the frequency bands 17.7-19.7 GHz (space-to-Earth) and 27.5-29.5 GHz (Earth-to-space) by </w:t>
      </w:r>
      <w:r w:rsidRPr="002F7467">
        <w:rPr>
          <w:rFonts w:ascii="Times New Roman" w:hAnsi="Times New Roman" w:cs="Times New Roman"/>
          <w:bCs/>
          <w:i/>
          <w:iCs/>
          <w:sz w:val="24"/>
          <w:szCs w:val="24"/>
          <w:u w:val="single"/>
        </w:rPr>
        <w:t xml:space="preserve">earth stations in motion </w:t>
      </w:r>
      <w:r w:rsidRPr="002F7467">
        <w:rPr>
          <w:rFonts w:ascii="Times New Roman" w:hAnsi="Times New Roman" w:cs="Times New Roman"/>
          <w:bCs/>
          <w:i/>
          <w:iCs/>
          <w:sz w:val="24"/>
          <w:szCs w:val="24"/>
        </w:rPr>
        <w:t>communicating with geostationary space stations in the fixed-satellite service</w:t>
      </w:r>
    </w:p>
    <w:p w14:paraId="4E4ADF90" w14:textId="77777777" w:rsidR="004D7CC0" w:rsidRPr="004D7CC0" w:rsidRDefault="004D7CC0" w:rsidP="004D7CC0">
      <w:pPr>
        <w:rPr>
          <w:rFonts w:ascii="Times New Roman" w:hAnsi="Times New Roman" w:cs="Times New Roman"/>
          <w:sz w:val="24"/>
          <w:szCs w:val="24"/>
        </w:rPr>
      </w:pPr>
    </w:p>
    <w:p w14:paraId="296F732D" w14:textId="77777777" w:rsidR="004D7CC0" w:rsidRPr="002F7467" w:rsidRDefault="00EA1B34" w:rsidP="004D7CC0">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APT </w:t>
      </w:r>
      <w:r w:rsidR="003346ED">
        <w:rPr>
          <w:rFonts w:ascii="Times New Roman" w:hAnsi="Times New Roman" w:cs="Times New Roman"/>
          <w:sz w:val="24"/>
          <w:szCs w:val="24"/>
        </w:rPr>
        <w:t xml:space="preserve">Common Proposals and </w:t>
      </w:r>
      <w:r w:rsidR="00D1517A" w:rsidRPr="00AC461C">
        <w:rPr>
          <w:rFonts w:ascii="Times New Roman" w:hAnsi="Times New Roman" w:cs="Times New Roman"/>
          <w:sz w:val="24"/>
          <w:szCs w:val="24"/>
        </w:rPr>
        <w:t xml:space="preserve">APT Views for </w:t>
      </w:r>
      <w:r w:rsidR="003346ED">
        <w:rPr>
          <w:rFonts w:ascii="Times New Roman" w:hAnsi="Times New Roman" w:cs="Times New Roman"/>
          <w:sz w:val="24"/>
          <w:szCs w:val="24"/>
        </w:rPr>
        <w:t>WRC-19</w:t>
      </w:r>
      <w:r w:rsidR="00D1517A" w:rsidRPr="00AC461C">
        <w:rPr>
          <w:rFonts w:ascii="Times New Roman" w:hAnsi="Times New Roman" w:cs="Times New Roman"/>
          <w:sz w:val="24"/>
          <w:szCs w:val="24"/>
        </w:rPr>
        <w:t xml:space="preserve"> (which </w:t>
      </w:r>
      <w:r w:rsidR="003346ED">
        <w:rPr>
          <w:rFonts w:ascii="Times New Roman" w:hAnsi="Times New Roman" w:cs="Times New Roman"/>
          <w:sz w:val="24"/>
          <w:szCs w:val="24"/>
        </w:rPr>
        <w:t>has been submitted to WRC-19</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w:t>
      </w:r>
    </w:p>
    <w:bookmarkStart w:id="1" w:name="_MON_1633763479"/>
    <w:bookmarkEnd w:id="1"/>
    <w:p w14:paraId="33A25359" w14:textId="77777777" w:rsidR="004D7CC0" w:rsidRDefault="00566A8F" w:rsidP="004D7CC0">
      <w:pPr>
        <w:rPr>
          <w:rFonts w:ascii="Times New Roman" w:hAnsi="Times New Roman" w:cs="Times New Roman"/>
          <w:sz w:val="24"/>
          <w:szCs w:val="24"/>
        </w:rPr>
      </w:pPr>
      <w:r w:rsidRPr="00313832">
        <w:rPr>
          <w:rFonts w:ascii="Times New Roman" w:hAnsi="Times New Roman" w:cs="Times New Roman"/>
          <w:noProof/>
          <w:sz w:val="24"/>
          <w:szCs w:val="24"/>
        </w:rPr>
        <w:object w:dxaOrig="760" w:dyaOrig="480" w14:anchorId="1BAB6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6pt;height:68pt;mso-width-percent:0;mso-height-percent:0;mso-width-percent:0;mso-height-percent:0" o:ole="">
            <v:imagedata r:id="rId8" o:title=""/>
          </v:shape>
          <o:OLEObject Type="Embed" ProgID="Word.Document.12" ShapeID="_x0000_i1025" DrawAspect="Icon" ObjectID="_1635578940" r:id="rId9">
            <o:FieldCodes>\s</o:FieldCodes>
          </o:OLEObject>
        </w:object>
      </w:r>
    </w:p>
    <w:p w14:paraId="75645A8A" w14:textId="77777777" w:rsidR="00E11E49" w:rsidRPr="00E11E49" w:rsidRDefault="00E11E49" w:rsidP="00E11E49">
      <w:pPr>
        <w:suppressAutoHyphens/>
        <w:spacing w:line="252" w:lineRule="auto"/>
        <w:ind w:leftChars="200" w:left="400"/>
        <w:textAlignment w:val="baseline"/>
        <w:rPr>
          <w:rFonts w:ascii="Times New Roman" w:hAnsi="Times New Roman" w:cs="Times New Roman"/>
          <w:sz w:val="24"/>
          <w:szCs w:val="24"/>
          <w:lang w:val="en-NZ"/>
        </w:rPr>
      </w:pPr>
      <w:r w:rsidRPr="00E11E49">
        <w:rPr>
          <w:rFonts w:ascii="Times New Roman" w:eastAsia="SimSun" w:hAnsi="Times New Roman" w:cs="Times New Roman"/>
          <w:sz w:val="24"/>
          <w:szCs w:val="24"/>
          <w:lang w:val="en-NZ" w:eastAsia="zh-CN"/>
        </w:rPr>
        <w:t xml:space="preserve">APT Members support the ACP as shown </w:t>
      </w:r>
      <w:r>
        <w:rPr>
          <w:rFonts w:ascii="Times New Roman" w:eastAsia="SimSun" w:hAnsi="Times New Roman" w:cs="Times New Roman"/>
          <w:sz w:val="24"/>
          <w:szCs w:val="24"/>
          <w:lang w:val="en-NZ" w:eastAsia="zh-CN"/>
        </w:rPr>
        <w:t>here</w:t>
      </w:r>
      <w:r w:rsidRPr="00E11E49">
        <w:rPr>
          <w:rFonts w:ascii="Times New Roman" w:eastAsia="SimSun" w:hAnsi="Times New Roman" w:cs="Times New Roman"/>
          <w:sz w:val="24"/>
          <w:szCs w:val="24"/>
          <w:lang w:val="en-NZ" w:eastAsia="zh-CN"/>
        </w:rPr>
        <w:t xml:space="preserve"> based on the input contributions and discussions during </w:t>
      </w:r>
      <w:r>
        <w:rPr>
          <w:rFonts w:ascii="Times New Roman" w:eastAsia="SimSun" w:hAnsi="Times New Roman" w:cs="Times New Roman"/>
          <w:sz w:val="24"/>
          <w:szCs w:val="24"/>
          <w:lang w:val="en-NZ" w:eastAsia="zh-CN"/>
        </w:rPr>
        <w:t>APG19-5.</w:t>
      </w:r>
    </w:p>
    <w:p w14:paraId="25F25ED7" w14:textId="77777777" w:rsidR="00AB604A" w:rsidRPr="00E11E49" w:rsidRDefault="00AB604A" w:rsidP="004D7CC0">
      <w:pPr>
        <w:rPr>
          <w:rFonts w:ascii="Times New Roman" w:hAnsi="Times New Roman" w:cs="Times New Roman"/>
          <w:sz w:val="24"/>
          <w:szCs w:val="24"/>
          <w:lang w:val="en-NZ"/>
        </w:rPr>
      </w:pPr>
    </w:p>
    <w:p w14:paraId="5E2D1793" w14:textId="77777777" w:rsidR="008742F3"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14:paraId="02EE4875" w14:textId="5F5668F5" w:rsidR="00DD242C" w:rsidRDefault="00DD242C" w:rsidP="00DD242C">
      <w:pPr>
        <w:pStyle w:val="a3"/>
        <w:ind w:leftChars="0" w:left="360"/>
        <w:rPr>
          <w:rFonts w:ascii="Times New Roman" w:hAnsi="Times New Roman" w:cs="Times New Roman"/>
          <w:sz w:val="24"/>
          <w:szCs w:val="24"/>
          <w:lang w:eastAsia="ja-JP"/>
        </w:rPr>
      </w:pPr>
      <w:r>
        <w:rPr>
          <w:rFonts w:ascii="Times New Roman" w:hAnsi="Times New Roman" w:cs="Times New Roman"/>
          <w:sz w:val="24"/>
          <w:szCs w:val="24"/>
          <w:lang w:eastAsia="ja-JP"/>
        </w:rPr>
        <w:t xml:space="preserve">Contributions to WRC19 </w:t>
      </w:r>
      <w:r w:rsidR="00723B35">
        <w:rPr>
          <w:rFonts w:ascii="Times New Roman" w:hAnsi="Times New Roman" w:cs="Times New Roman"/>
          <w:sz w:val="24"/>
          <w:szCs w:val="24"/>
          <w:lang w:eastAsia="ja-JP"/>
        </w:rPr>
        <w:t>are</w:t>
      </w:r>
      <w:r>
        <w:rPr>
          <w:rFonts w:ascii="Times New Roman" w:hAnsi="Times New Roman" w:cs="Times New Roman" w:hint="eastAsia"/>
          <w:sz w:val="24"/>
          <w:szCs w:val="24"/>
          <w:lang w:eastAsia="ja-JP"/>
        </w:rPr>
        <w:t xml:space="preserve"> </w:t>
      </w:r>
      <w:r>
        <w:rPr>
          <w:rFonts w:ascii="Times New Roman" w:hAnsi="Times New Roman" w:cs="Times New Roman"/>
          <w:sz w:val="24"/>
          <w:szCs w:val="24"/>
          <w:lang w:eastAsia="ja-JP"/>
        </w:rPr>
        <w:t>as follows,</w:t>
      </w:r>
    </w:p>
    <w:tbl>
      <w:tblPr>
        <w:tblStyle w:val="aa"/>
        <w:tblW w:w="9351" w:type="dxa"/>
        <w:tblLook w:val="04A0" w:firstRow="1" w:lastRow="0" w:firstColumn="1" w:lastColumn="0" w:noHBand="0" w:noVBand="1"/>
      </w:tblPr>
      <w:tblGrid>
        <w:gridCol w:w="2290"/>
        <w:gridCol w:w="2290"/>
        <w:gridCol w:w="4771"/>
      </w:tblGrid>
      <w:tr w:rsidR="0080615E" w14:paraId="11ABACC0" w14:textId="77777777" w:rsidTr="007F7D7F">
        <w:tc>
          <w:tcPr>
            <w:tcW w:w="2290" w:type="dxa"/>
            <w:shd w:val="pct20" w:color="auto" w:fill="auto"/>
          </w:tcPr>
          <w:p w14:paraId="0A5E731E" w14:textId="77777777" w:rsidR="0080615E" w:rsidRPr="007F7D7F" w:rsidRDefault="0080615E" w:rsidP="0080615E">
            <w:pPr>
              <w:jc w:val="center"/>
              <w:rPr>
                <w:rFonts w:ascii="Cambria Math" w:eastAsia="Cambria Math" w:hAnsi="Cambria Math" w:cs="Times New Roman"/>
                <w:sz w:val="24"/>
                <w:szCs w:val="24"/>
                <w:highlight w:val="lightGray"/>
                <w:lang w:val="en-NZ" w:eastAsia="zh-CN"/>
              </w:rPr>
            </w:pPr>
            <w:r w:rsidRPr="007F7D7F">
              <w:rPr>
                <w:rFonts w:ascii="Times New Roman" w:hAnsi="Times New Roman" w:cs="Times New Roman" w:hint="eastAsia"/>
                <w:sz w:val="24"/>
                <w:szCs w:val="24"/>
                <w:highlight w:val="lightGray"/>
                <w:lang w:val="en-NZ"/>
              </w:rPr>
              <w:t>D</w:t>
            </w:r>
            <w:r w:rsidRPr="007F7D7F">
              <w:rPr>
                <w:rFonts w:ascii="Times New Roman" w:hAnsi="Times New Roman" w:cs="Times New Roman"/>
                <w:sz w:val="24"/>
                <w:szCs w:val="24"/>
                <w:highlight w:val="lightGray"/>
                <w:lang w:val="en-NZ"/>
              </w:rPr>
              <w:t>oc No.</w:t>
            </w:r>
          </w:p>
        </w:tc>
        <w:tc>
          <w:tcPr>
            <w:tcW w:w="2290" w:type="dxa"/>
            <w:shd w:val="pct20" w:color="auto" w:fill="auto"/>
          </w:tcPr>
          <w:p w14:paraId="64730BBB" w14:textId="77777777" w:rsidR="0080615E" w:rsidRPr="007F7D7F" w:rsidRDefault="0080615E" w:rsidP="0080615E">
            <w:pPr>
              <w:jc w:val="center"/>
              <w:rPr>
                <w:rFonts w:ascii="Times New Roman" w:hAnsi="Times New Roman" w:cs="Times New Roman"/>
                <w:sz w:val="24"/>
                <w:szCs w:val="24"/>
                <w:highlight w:val="lightGray"/>
                <w:lang w:val="en-NZ"/>
              </w:rPr>
            </w:pPr>
            <w:r w:rsidRPr="007F7D7F">
              <w:rPr>
                <w:rFonts w:ascii="Times New Roman" w:hAnsi="Times New Roman" w:cs="Times New Roman" w:hint="eastAsia"/>
                <w:sz w:val="24"/>
                <w:szCs w:val="24"/>
                <w:highlight w:val="lightGray"/>
                <w:lang w:val="en-NZ"/>
              </w:rPr>
              <w:t>A</w:t>
            </w:r>
            <w:r w:rsidRPr="007F7D7F">
              <w:rPr>
                <w:rFonts w:ascii="Times New Roman" w:hAnsi="Times New Roman" w:cs="Times New Roman"/>
                <w:sz w:val="24"/>
                <w:szCs w:val="24"/>
                <w:highlight w:val="lightGray"/>
                <w:lang w:val="en-NZ"/>
              </w:rPr>
              <w:t>uthor</w:t>
            </w:r>
          </w:p>
        </w:tc>
        <w:tc>
          <w:tcPr>
            <w:tcW w:w="4771" w:type="dxa"/>
            <w:shd w:val="pct20" w:color="auto" w:fill="auto"/>
          </w:tcPr>
          <w:p w14:paraId="2C9600DB" w14:textId="77777777" w:rsidR="0080615E" w:rsidRPr="007F7D7F" w:rsidRDefault="0080615E" w:rsidP="0080615E">
            <w:pPr>
              <w:jc w:val="center"/>
              <w:rPr>
                <w:rFonts w:ascii="Times New Roman" w:hAnsi="Times New Roman" w:cs="Times New Roman"/>
                <w:sz w:val="24"/>
                <w:szCs w:val="24"/>
                <w:highlight w:val="lightGray"/>
                <w:lang w:val="en-NZ"/>
              </w:rPr>
            </w:pPr>
            <w:r w:rsidRPr="007F7D7F">
              <w:rPr>
                <w:rFonts w:ascii="Times New Roman" w:hAnsi="Times New Roman" w:cs="Times New Roman" w:hint="eastAsia"/>
                <w:sz w:val="24"/>
                <w:szCs w:val="24"/>
                <w:highlight w:val="lightGray"/>
                <w:lang w:val="en-NZ"/>
              </w:rPr>
              <w:t>C</w:t>
            </w:r>
            <w:r w:rsidRPr="007F7D7F">
              <w:rPr>
                <w:rFonts w:ascii="Times New Roman" w:hAnsi="Times New Roman" w:cs="Times New Roman"/>
                <w:sz w:val="24"/>
                <w:szCs w:val="24"/>
                <w:highlight w:val="lightGray"/>
                <w:lang w:val="en-NZ"/>
              </w:rPr>
              <w:t>ontents</w:t>
            </w:r>
          </w:p>
        </w:tc>
      </w:tr>
      <w:tr w:rsidR="0080615E" w14:paraId="4680829E" w14:textId="77777777" w:rsidTr="00AB2F7B">
        <w:tc>
          <w:tcPr>
            <w:tcW w:w="2290" w:type="dxa"/>
          </w:tcPr>
          <w:p w14:paraId="020EF767" w14:textId="77777777" w:rsidR="0080615E" w:rsidRPr="0080615E" w:rsidRDefault="0080615E" w:rsidP="0080615E">
            <w:pPr>
              <w:jc w:val="center"/>
              <w:rPr>
                <w:rFonts w:ascii="Times New Roman" w:hAnsi="Times New Roman" w:cs="Times New Roman"/>
                <w:sz w:val="24"/>
                <w:szCs w:val="24"/>
                <w:lang w:val="en-NZ"/>
              </w:rPr>
            </w:pPr>
            <w:r w:rsidRPr="0080615E">
              <w:rPr>
                <w:rFonts w:ascii="Times New Roman" w:hAnsi="Times New Roman" w:cs="Times New Roman"/>
                <w:sz w:val="24"/>
                <w:szCs w:val="24"/>
                <w:lang w:val="en-NZ"/>
              </w:rPr>
              <w:t>11A5</w:t>
            </w:r>
          </w:p>
        </w:tc>
        <w:tc>
          <w:tcPr>
            <w:tcW w:w="2290" w:type="dxa"/>
          </w:tcPr>
          <w:p w14:paraId="1335DFFF" w14:textId="77777777" w:rsidR="0080615E" w:rsidRPr="0080615E" w:rsidRDefault="0080615E" w:rsidP="0080615E">
            <w:pPr>
              <w:jc w:val="center"/>
              <w:rPr>
                <w:rFonts w:ascii="Times New Roman" w:hAnsi="Times New Roman" w:cs="Times New Roman"/>
                <w:sz w:val="24"/>
                <w:szCs w:val="24"/>
                <w:lang w:val="en-NZ"/>
              </w:rPr>
            </w:pPr>
            <w:r w:rsidRPr="0080615E">
              <w:rPr>
                <w:rFonts w:ascii="Times New Roman" w:hAnsi="Times New Roman" w:cs="Times New Roman"/>
                <w:sz w:val="24"/>
                <w:szCs w:val="24"/>
                <w:lang w:val="en-NZ"/>
              </w:rPr>
              <w:t>CITEL</w:t>
            </w:r>
          </w:p>
        </w:tc>
        <w:tc>
          <w:tcPr>
            <w:tcW w:w="4771" w:type="dxa"/>
          </w:tcPr>
          <w:p w14:paraId="14DEE83F" w14:textId="77777777" w:rsidR="0080615E" w:rsidRDefault="0080615E" w:rsidP="00AB2F7B">
            <w:pPr>
              <w:rPr>
                <w:rFonts w:ascii="Times New Roman" w:hAnsi="Times New Roman" w:cs="Times New Roman"/>
                <w:sz w:val="24"/>
                <w:szCs w:val="24"/>
                <w:lang w:val="en-NZ"/>
              </w:rPr>
            </w:pPr>
            <w:r>
              <w:rPr>
                <w:rFonts w:ascii="Times New Roman" w:hAnsi="Times New Roman" w:cs="Times New Roman" w:hint="eastAsia"/>
                <w:sz w:val="24"/>
                <w:szCs w:val="24"/>
                <w:lang w:val="en-NZ"/>
              </w:rPr>
              <w:t>C</w:t>
            </w:r>
            <w:r>
              <w:rPr>
                <w:rFonts w:ascii="Times New Roman" w:hAnsi="Times New Roman" w:cs="Times New Roman"/>
                <w:sz w:val="24"/>
                <w:szCs w:val="24"/>
                <w:lang w:val="en-NZ"/>
              </w:rPr>
              <w:t>ommon Proposal based on CPM Report</w:t>
            </w:r>
          </w:p>
        </w:tc>
      </w:tr>
      <w:tr w:rsidR="0080615E" w14:paraId="7D800E36" w14:textId="77777777" w:rsidTr="007751E2">
        <w:tc>
          <w:tcPr>
            <w:tcW w:w="2290" w:type="dxa"/>
          </w:tcPr>
          <w:p w14:paraId="4B1FB70C" w14:textId="77777777" w:rsidR="0080615E" w:rsidRPr="0080615E" w:rsidRDefault="0080615E" w:rsidP="0080615E">
            <w:pPr>
              <w:jc w:val="center"/>
              <w:rPr>
                <w:rFonts w:ascii="Times New Roman" w:hAnsi="Times New Roman" w:cs="Times New Roman"/>
                <w:sz w:val="24"/>
                <w:szCs w:val="24"/>
                <w:lang w:val="en-NZ"/>
              </w:rPr>
            </w:pPr>
            <w:r w:rsidRPr="0080615E">
              <w:rPr>
                <w:rFonts w:ascii="Times New Roman" w:hAnsi="Times New Roman" w:cs="Times New Roman"/>
                <w:sz w:val="24"/>
                <w:szCs w:val="24"/>
                <w:lang w:val="en-NZ"/>
              </w:rPr>
              <w:t>12A5</w:t>
            </w:r>
          </w:p>
        </w:tc>
        <w:tc>
          <w:tcPr>
            <w:tcW w:w="2290" w:type="dxa"/>
            <w:vAlign w:val="center"/>
          </w:tcPr>
          <w:p w14:paraId="1ABE246C" w14:textId="77777777" w:rsidR="0080615E" w:rsidRPr="0080615E" w:rsidRDefault="0080615E" w:rsidP="0080615E">
            <w:pPr>
              <w:tabs>
                <w:tab w:val="left" w:pos="567"/>
              </w:tabs>
              <w:jc w:val="center"/>
              <w:rPr>
                <w:rFonts w:ascii="Times New Roman" w:hAnsi="Times New Roman" w:cs="Times New Roman"/>
                <w:sz w:val="24"/>
                <w:szCs w:val="24"/>
              </w:rPr>
            </w:pPr>
            <w:r w:rsidRPr="0080615E">
              <w:rPr>
                <w:rFonts w:ascii="Times New Roman" w:hAnsi="Times New Roman" w:cs="Times New Roman"/>
                <w:sz w:val="24"/>
                <w:szCs w:val="24"/>
              </w:rPr>
              <w:t>RCC</w:t>
            </w:r>
          </w:p>
        </w:tc>
        <w:tc>
          <w:tcPr>
            <w:tcW w:w="4771" w:type="dxa"/>
          </w:tcPr>
          <w:p w14:paraId="0B880DA4" w14:textId="77777777" w:rsidR="0080615E" w:rsidRDefault="0080615E" w:rsidP="0080615E">
            <w:r>
              <w:rPr>
                <w:rFonts w:ascii="Times New Roman" w:hAnsi="Times New Roman" w:cs="Times New Roman" w:hint="eastAsia"/>
                <w:sz w:val="24"/>
                <w:szCs w:val="24"/>
                <w:lang w:val="en-NZ"/>
              </w:rPr>
              <w:t>C</w:t>
            </w:r>
            <w:r>
              <w:rPr>
                <w:rFonts w:ascii="Times New Roman" w:hAnsi="Times New Roman" w:cs="Times New Roman"/>
                <w:sz w:val="24"/>
                <w:szCs w:val="24"/>
                <w:lang w:val="en-NZ"/>
              </w:rPr>
              <w:t>ommon Proposal based on CPM Report</w:t>
            </w:r>
          </w:p>
        </w:tc>
      </w:tr>
      <w:tr w:rsidR="0080615E" w14:paraId="419F66C2" w14:textId="77777777" w:rsidTr="007751E2">
        <w:tc>
          <w:tcPr>
            <w:tcW w:w="2290" w:type="dxa"/>
          </w:tcPr>
          <w:p w14:paraId="34AE3251" w14:textId="77777777" w:rsidR="0080615E" w:rsidRPr="0080615E" w:rsidRDefault="0080615E" w:rsidP="0080615E">
            <w:pPr>
              <w:jc w:val="center"/>
              <w:rPr>
                <w:rFonts w:ascii="Times New Roman" w:hAnsi="Times New Roman" w:cs="Times New Roman"/>
                <w:sz w:val="24"/>
                <w:szCs w:val="24"/>
                <w:lang w:val="en-NZ"/>
              </w:rPr>
            </w:pPr>
            <w:r w:rsidRPr="0080615E">
              <w:rPr>
                <w:rFonts w:ascii="Times New Roman" w:hAnsi="Times New Roman" w:cs="Times New Roman"/>
                <w:sz w:val="24"/>
                <w:szCs w:val="24"/>
                <w:lang w:val="en-NZ"/>
              </w:rPr>
              <w:t>16A</w:t>
            </w:r>
            <w:r w:rsidR="007F7D7F">
              <w:rPr>
                <w:rFonts w:ascii="Times New Roman" w:hAnsi="Times New Roman" w:cs="Times New Roman"/>
                <w:sz w:val="24"/>
                <w:szCs w:val="24"/>
                <w:lang w:val="en-NZ"/>
              </w:rPr>
              <w:t>5</w:t>
            </w:r>
          </w:p>
        </w:tc>
        <w:tc>
          <w:tcPr>
            <w:tcW w:w="2290" w:type="dxa"/>
            <w:vAlign w:val="center"/>
          </w:tcPr>
          <w:p w14:paraId="19CD1B47" w14:textId="77777777" w:rsidR="0080615E" w:rsidRPr="0080615E" w:rsidRDefault="0080615E" w:rsidP="0080615E">
            <w:pPr>
              <w:tabs>
                <w:tab w:val="left" w:pos="567"/>
              </w:tabs>
              <w:jc w:val="center"/>
              <w:rPr>
                <w:rFonts w:ascii="Times New Roman" w:hAnsi="Times New Roman" w:cs="Times New Roman"/>
                <w:sz w:val="24"/>
                <w:szCs w:val="24"/>
              </w:rPr>
            </w:pPr>
            <w:r w:rsidRPr="0080615E">
              <w:rPr>
                <w:rFonts w:ascii="Times New Roman" w:hAnsi="Times New Roman" w:cs="Times New Roman"/>
                <w:sz w:val="24"/>
                <w:szCs w:val="24"/>
              </w:rPr>
              <w:t>CEPT</w:t>
            </w:r>
          </w:p>
        </w:tc>
        <w:tc>
          <w:tcPr>
            <w:tcW w:w="4771" w:type="dxa"/>
          </w:tcPr>
          <w:p w14:paraId="6C9C4211" w14:textId="77777777" w:rsidR="0080615E" w:rsidRDefault="0080615E" w:rsidP="0080615E">
            <w:r>
              <w:rPr>
                <w:rFonts w:ascii="Times New Roman" w:hAnsi="Times New Roman" w:cs="Times New Roman" w:hint="eastAsia"/>
                <w:sz w:val="24"/>
                <w:szCs w:val="24"/>
                <w:lang w:val="en-NZ"/>
              </w:rPr>
              <w:t>C</w:t>
            </w:r>
            <w:r>
              <w:rPr>
                <w:rFonts w:ascii="Times New Roman" w:hAnsi="Times New Roman" w:cs="Times New Roman"/>
                <w:sz w:val="24"/>
                <w:szCs w:val="24"/>
                <w:lang w:val="en-NZ"/>
              </w:rPr>
              <w:t>ommon Proposal based on CPM Report</w:t>
            </w:r>
          </w:p>
        </w:tc>
      </w:tr>
      <w:tr w:rsidR="0080615E" w14:paraId="0D6B5561" w14:textId="77777777" w:rsidTr="007751E2">
        <w:tc>
          <w:tcPr>
            <w:tcW w:w="2290" w:type="dxa"/>
            <w:vAlign w:val="center"/>
          </w:tcPr>
          <w:p w14:paraId="1B35FF90" w14:textId="77777777" w:rsidR="0080615E" w:rsidRPr="0080615E" w:rsidRDefault="0080615E" w:rsidP="0080615E">
            <w:pPr>
              <w:tabs>
                <w:tab w:val="left" w:pos="567"/>
              </w:tabs>
              <w:ind w:left="567" w:hanging="567"/>
              <w:jc w:val="center"/>
              <w:rPr>
                <w:rFonts w:ascii="Times New Roman" w:hAnsi="Times New Roman" w:cs="Times New Roman"/>
                <w:sz w:val="24"/>
                <w:szCs w:val="24"/>
              </w:rPr>
            </w:pPr>
            <w:r w:rsidRPr="0080615E">
              <w:rPr>
                <w:rFonts w:ascii="Times New Roman" w:hAnsi="Times New Roman" w:cs="Times New Roman"/>
                <w:sz w:val="24"/>
                <w:szCs w:val="24"/>
              </w:rPr>
              <w:t>24A5</w:t>
            </w:r>
          </w:p>
        </w:tc>
        <w:tc>
          <w:tcPr>
            <w:tcW w:w="2290" w:type="dxa"/>
            <w:vAlign w:val="center"/>
          </w:tcPr>
          <w:p w14:paraId="0199FE0D" w14:textId="77777777" w:rsidR="0080615E" w:rsidRPr="00D97DD1" w:rsidRDefault="0080615E" w:rsidP="0080615E">
            <w:pPr>
              <w:tabs>
                <w:tab w:val="left" w:pos="567"/>
              </w:tabs>
              <w:jc w:val="center"/>
              <w:rPr>
                <w:rFonts w:ascii="Times New Roman" w:hAnsi="Times New Roman" w:cs="Times New Roman"/>
                <w:color w:val="000000" w:themeColor="text1"/>
                <w:sz w:val="24"/>
                <w:szCs w:val="24"/>
              </w:rPr>
            </w:pPr>
            <w:r w:rsidRPr="00D97DD1">
              <w:rPr>
                <w:rFonts w:ascii="Times New Roman" w:hAnsi="Times New Roman" w:cs="Times New Roman"/>
                <w:color w:val="000000" w:themeColor="text1"/>
                <w:sz w:val="24"/>
                <w:szCs w:val="24"/>
              </w:rPr>
              <w:t>APT</w:t>
            </w:r>
          </w:p>
        </w:tc>
        <w:tc>
          <w:tcPr>
            <w:tcW w:w="4771" w:type="dxa"/>
          </w:tcPr>
          <w:p w14:paraId="0BB3D7D2" w14:textId="77777777" w:rsidR="0080615E" w:rsidRDefault="0080615E" w:rsidP="0080615E">
            <w:pPr>
              <w:rPr>
                <w:rFonts w:ascii="Times New Roman" w:hAnsi="Times New Roman" w:cs="Times New Roman"/>
                <w:sz w:val="24"/>
                <w:szCs w:val="24"/>
                <w:lang w:val="en-NZ"/>
              </w:rPr>
            </w:pPr>
            <w:r>
              <w:rPr>
                <w:rFonts w:ascii="Times New Roman" w:hAnsi="Times New Roman" w:cs="Times New Roman" w:hint="eastAsia"/>
                <w:sz w:val="24"/>
                <w:szCs w:val="24"/>
                <w:lang w:val="en-NZ"/>
              </w:rPr>
              <w:t>C</w:t>
            </w:r>
            <w:r>
              <w:rPr>
                <w:rFonts w:ascii="Times New Roman" w:hAnsi="Times New Roman" w:cs="Times New Roman"/>
                <w:sz w:val="24"/>
                <w:szCs w:val="24"/>
                <w:lang w:val="en-NZ"/>
              </w:rPr>
              <w:t>ommon Proposal based on CPM Report</w:t>
            </w:r>
          </w:p>
        </w:tc>
      </w:tr>
      <w:tr w:rsidR="0080615E" w14:paraId="1FA6A4DC" w14:textId="77777777" w:rsidTr="007751E2">
        <w:tc>
          <w:tcPr>
            <w:tcW w:w="2290" w:type="dxa"/>
            <w:vAlign w:val="center"/>
          </w:tcPr>
          <w:p w14:paraId="69B73128" w14:textId="77777777" w:rsidR="0080615E" w:rsidRPr="0080615E" w:rsidRDefault="0080615E" w:rsidP="0080615E">
            <w:pPr>
              <w:tabs>
                <w:tab w:val="left" w:pos="567"/>
              </w:tabs>
              <w:ind w:left="567" w:hanging="567"/>
              <w:jc w:val="center"/>
              <w:rPr>
                <w:rFonts w:ascii="Times New Roman" w:hAnsi="Times New Roman" w:cs="Times New Roman"/>
                <w:sz w:val="24"/>
                <w:szCs w:val="24"/>
              </w:rPr>
            </w:pPr>
            <w:r w:rsidRPr="0080615E">
              <w:rPr>
                <w:rFonts w:ascii="Times New Roman" w:hAnsi="Times New Roman" w:cs="Times New Roman"/>
                <w:sz w:val="24"/>
                <w:szCs w:val="24"/>
              </w:rPr>
              <w:t>28A5</w:t>
            </w:r>
          </w:p>
        </w:tc>
        <w:tc>
          <w:tcPr>
            <w:tcW w:w="2290" w:type="dxa"/>
            <w:vAlign w:val="center"/>
          </w:tcPr>
          <w:p w14:paraId="33E5B598" w14:textId="77777777" w:rsidR="0080615E" w:rsidRPr="00D97DD1" w:rsidRDefault="0080615E" w:rsidP="0080615E">
            <w:pPr>
              <w:tabs>
                <w:tab w:val="left" w:pos="567"/>
              </w:tabs>
              <w:jc w:val="center"/>
              <w:rPr>
                <w:rFonts w:ascii="Times New Roman" w:hAnsi="Times New Roman" w:cs="Times New Roman"/>
                <w:color w:val="000000" w:themeColor="text1"/>
                <w:sz w:val="24"/>
                <w:szCs w:val="24"/>
              </w:rPr>
            </w:pPr>
            <w:r w:rsidRPr="00D97DD1">
              <w:rPr>
                <w:rFonts w:ascii="Times New Roman" w:hAnsi="Times New Roman" w:cs="Times New Roman"/>
                <w:color w:val="000000" w:themeColor="text1"/>
                <w:sz w:val="24"/>
                <w:szCs w:val="24"/>
              </w:rPr>
              <w:t>CHN</w:t>
            </w:r>
          </w:p>
        </w:tc>
        <w:tc>
          <w:tcPr>
            <w:tcW w:w="4771" w:type="dxa"/>
          </w:tcPr>
          <w:p w14:paraId="0E745327" w14:textId="77777777" w:rsidR="0080615E" w:rsidRDefault="005979E3" w:rsidP="0080615E">
            <w:pPr>
              <w:rPr>
                <w:rFonts w:ascii="Times New Roman" w:hAnsi="Times New Roman" w:cs="Times New Roman"/>
                <w:sz w:val="24"/>
                <w:szCs w:val="24"/>
                <w:lang w:val="en-NZ"/>
              </w:rPr>
            </w:pPr>
            <w:r>
              <w:rPr>
                <w:rFonts w:ascii="Times New Roman" w:hAnsi="Times New Roman" w:cs="Times New Roman"/>
                <w:sz w:val="24"/>
                <w:szCs w:val="24"/>
                <w:lang w:val="en-NZ"/>
              </w:rPr>
              <w:t>Proposal based on CPM Report</w:t>
            </w:r>
          </w:p>
        </w:tc>
      </w:tr>
      <w:tr w:rsidR="0080615E" w14:paraId="64D1BE82" w14:textId="77777777" w:rsidTr="007751E2">
        <w:tc>
          <w:tcPr>
            <w:tcW w:w="2290" w:type="dxa"/>
            <w:vAlign w:val="center"/>
          </w:tcPr>
          <w:p w14:paraId="570F4D68" w14:textId="77777777" w:rsidR="0080615E" w:rsidRPr="0080615E" w:rsidRDefault="0080615E" w:rsidP="0080615E">
            <w:pPr>
              <w:tabs>
                <w:tab w:val="left" w:pos="567"/>
              </w:tabs>
              <w:ind w:left="567" w:hanging="567"/>
              <w:jc w:val="center"/>
              <w:rPr>
                <w:rFonts w:ascii="Times New Roman" w:hAnsi="Times New Roman" w:cs="Times New Roman"/>
                <w:sz w:val="24"/>
                <w:szCs w:val="24"/>
              </w:rPr>
            </w:pPr>
            <w:r w:rsidRPr="0080615E">
              <w:rPr>
                <w:rFonts w:ascii="Times New Roman" w:hAnsi="Times New Roman" w:cs="Times New Roman"/>
                <w:sz w:val="24"/>
                <w:szCs w:val="24"/>
              </w:rPr>
              <w:t>29A5</w:t>
            </w:r>
          </w:p>
        </w:tc>
        <w:tc>
          <w:tcPr>
            <w:tcW w:w="2290" w:type="dxa"/>
            <w:vAlign w:val="center"/>
          </w:tcPr>
          <w:p w14:paraId="0119858C" w14:textId="77777777" w:rsidR="0080615E" w:rsidRPr="00D97DD1" w:rsidRDefault="0080615E" w:rsidP="0080615E">
            <w:pPr>
              <w:tabs>
                <w:tab w:val="left" w:pos="567"/>
              </w:tabs>
              <w:jc w:val="center"/>
              <w:rPr>
                <w:rFonts w:ascii="Times New Roman" w:hAnsi="Times New Roman" w:cs="Times New Roman"/>
                <w:color w:val="000000" w:themeColor="text1"/>
                <w:sz w:val="24"/>
                <w:szCs w:val="24"/>
              </w:rPr>
            </w:pPr>
            <w:r w:rsidRPr="00D97DD1">
              <w:rPr>
                <w:rFonts w:ascii="Times New Roman" w:hAnsi="Times New Roman" w:cs="Times New Roman"/>
                <w:color w:val="000000" w:themeColor="text1"/>
                <w:sz w:val="24"/>
                <w:szCs w:val="24"/>
              </w:rPr>
              <w:t>ASMG</w:t>
            </w:r>
          </w:p>
        </w:tc>
        <w:tc>
          <w:tcPr>
            <w:tcW w:w="4771" w:type="dxa"/>
          </w:tcPr>
          <w:p w14:paraId="4B24FB83" w14:textId="77777777" w:rsidR="0080615E" w:rsidRDefault="005979E3" w:rsidP="0080615E">
            <w:pPr>
              <w:rPr>
                <w:rFonts w:ascii="Times New Roman" w:hAnsi="Times New Roman" w:cs="Times New Roman"/>
                <w:sz w:val="24"/>
                <w:szCs w:val="24"/>
                <w:lang w:val="en-NZ"/>
              </w:rPr>
            </w:pPr>
            <w:r>
              <w:rPr>
                <w:rFonts w:ascii="Times New Roman" w:hAnsi="Times New Roman" w:cs="Times New Roman" w:hint="eastAsia"/>
                <w:sz w:val="24"/>
                <w:szCs w:val="24"/>
                <w:lang w:val="en-NZ"/>
              </w:rPr>
              <w:t>C</w:t>
            </w:r>
            <w:r>
              <w:rPr>
                <w:rFonts w:ascii="Times New Roman" w:hAnsi="Times New Roman" w:cs="Times New Roman"/>
                <w:sz w:val="24"/>
                <w:szCs w:val="24"/>
                <w:lang w:val="en-NZ"/>
              </w:rPr>
              <w:t>ommon Proposal based on CPM Report</w:t>
            </w:r>
          </w:p>
        </w:tc>
      </w:tr>
      <w:tr w:rsidR="0080615E" w14:paraId="08D01A6C" w14:textId="77777777" w:rsidTr="007751E2">
        <w:tc>
          <w:tcPr>
            <w:tcW w:w="2290" w:type="dxa"/>
            <w:vAlign w:val="center"/>
          </w:tcPr>
          <w:p w14:paraId="5D867870" w14:textId="77777777" w:rsidR="0080615E" w:rsidRPr="0080615E" w:rsidRDefault="0080615E" w:rsidP="0080615E">
            <w:pPr>
              <w:tabs>
                <w:tab w:val="left" w:pos="567"/>
              </w:tabs>
              <w:ind w:left="567" w:hanging="567"/>
              <w:jc w:val="center"/>
              <w:rPr>
                <w:rFonts w:ascii="Times New Roman" w:hAnsi="Times New Roman" w:cs="Times New Roman"/>
                <w:sz w:val="24"/>
                <w:szCs w:val="24"/>
              </w:rPr>
            </w:pPr>
            <w:r w:rsidRPr="0080615E">
              <w:rPr>
                <w:rFonts w:ascii="Times New Roman" w:hAnsi="Times New Roman" w:cs="Times New Roman"/>
                <w:sz w:val="24"/>
                <w:szCs w:val="24"/>
              </w:rPr>
              <w:t>17</w:t>
            </w:r>
          </w:p>
        </w:tc>
        <w:tc>
          <w:tcPr>
            <w:tcW w:w="2290" w:type="dxa"/>
            <w:vAlign w:val="center"/>
          </w:tcPr>
          <w:p w14:paraId="0AC73A28" w14:textId="77777777" w:rsidR="0080615E" w:rsidRPr="00D97DD1" w:rsidRDefault="0080615E" w:rsidP="0080615E">
            <w:pPr>
              <w:tabs>
                <w:tab w:val="left" w:pos="567"/>
              </w:tabs>
              <w:jc w:val="center"/>
              <w:rPr>
                <w:rFonts w:ascii="Times New Roman" w:hAnsi="Times New Roman" w:cs="Times New Roman"/>
                <w:color w:val="000000" w:themeColor="text1"/>
                <w:sz w:val="24"/>
                <w:szCs w:val="24"/>
              </w:rPr>
            </w:pPr>
            <w:r w:rsidRPr="00D97DD1">
              <w:rPr>
                <w:rFonts w:ascii="Times New Roman" w:hAnsi="Times New Roman" w:cs="Times New Roman"/>
                <w:color w:val="000000" w:themeColor="text1"/>
                <w:sz w:val="24"/>
                <w:szCs w:val="24"/>
              </w:rPr>
              <w:t>IMO</w:t>
            </w:r>
          </w:p>
        </w:tc>
        <w:tc>
          <w:tcPr>
            <w:tcW w:w="4771" w:type="dxa"/>
          </w:tcPr>
          <w:p w14:paraId="180EBF5D" w14:textId="77777777" w:rsidR="0080615E" w:rsidRPr="005979E3" w:rsidRDefault="005979E3" w:rsidP="0080615E">
            <w:pPr>
              <w:rPr>
                <w:rFonts w:ascii="Times New Roman" w:hAnsi="Times New Roman" w:cs="Times New Roman"/>
                <w:sz w:val="24"/>
                <w:szCs w:val="24"/>
                <w:lang w:val="en-NZ"/>
              </w:rPr>
            </w:pPr>
            <w:r>
              <w:rPr>
                <w:rFonts w:ascii="Times New Roman" w:hAnsi="Times New Roman" w:cs="Times New Roman"/>
                <w:sz w:val="24"/>
                <w:szCs w:val="24"/>
              </w:rPr>
              <w:t>Description to s</w:t>
            </w:r>
            <w:r w:rsidRPr="005979E3">
              <w:rPr>
                <w:rFonts w:ascii="Times New Roman" w:hAnsi="Times New Roman" w:cs="Times New Roman"/>
                <w:sz w:val="24"/>
                <w:szCs w:val="24"/>
              </w:rPr>
              <w:t>upport the establishment of appropriate conditions for E</w:t>
            </w:r>
            <w:r>
              <w:rPr>
                <w:rFonts w:ascii="Times New Roman" w:hAnsi="Times New Roman" w:cs="Times New Roman"/>
                <w:sz w:val="24"/>
                <w:szCs w:val="24"/>
              </w:rPr>
              <w:t>SIM</w:t>
            </w:r>
          </w:p>
        </w:tc>
      </w:tr>
      <w:tr w:rsidR="0080615E" w14:paraId="2D90AEA9" w14:textId="77777777" w:rsidTr="007751E2">
        <w:tc>
          <w:tcPr>
            <w:tcW w:w="2290" w:type="dxa"/>
            <w:vAlign w:val="center"/>
          </w:tcPr>
          <w:p w14:paraId="32924739" w14:textId="77777777" w:rsidR="0080615E" w:rsidRPr="0080615E" w:rsidRDefault="0080615E" w:rsidP="0080615E">
            <w:pPr>
              <w:tabs>
                <w:tab w:val="left" w:pos="567"/>
              </w:tabs>
              <w:ind w:left="567" w:hanging="567"/>
              <w:jc w:val="center"/>
              <w:rPr>
                <w:rFonts w:ascii="Times New Roman" w:hAnsi="Times New Roman" w:cs="Times New Roman"/>
                <w:sz w:val="24"/>
                <w:szCs w:val="24"/>
              </w:rPr>
            </w:pPr>
            <w:r w:rsidRPr="0080615E">
              <w:rPr>
                <w:rFonts w:ascii="Times New Roman" w:hAnsi="Times New Roman" w:cs="Times New Roman"/>
                <w:sz w:val="24"/>
                <w:szCs w:val="24"/>
              </w:rPr>
              <w:t>46A5</w:t>
            </w:r>
          </w:p>
        </w:tc>
        <w:tc>
          <w:tcPr>
            <w:tcW w:w="2290" w:type="dxa"/>
            <w:vAlign w:val="center"/>
          </w:tcPr>
          <w:p w14:paraId="30C33312" w14:textId="77777777" w:rsidR="0080615E" w:rsidRPr="00D97DD1" w:rsidRDefault="0080615E" w:rsidP="0080615E">
            <w:pPr>
              <w:tabs>
                <w:tab w:val="left" w:pos="567"/>
              </w:tabs>
              <w:jc w:val="center"/>
              <w:rPr>
                <w:rFonts w:ascii="Times New Roman" w:hAnsi="Times New Roman" w:cs="Times New Roman"/>
                <w:color w:val="000000" w:themeColor="text1"/>
                <w:sz w:val="24"/>
                <w:szCs w:val="24"/>
              </w:rPr>
            </w:pPr>
            <w:r w:rsidRPr="00D97DD1">
              <w:rPr>
                <w:rFonts w:ascii="Times New Roman" w:hAnsi="Times New Roman" w:cs="Times New Roman"/>
                <w:color w:val="000000" w:themeColor="text1"/>
                <w:sz w:val="24"/>
                <w:szCs w:val="24"/>
              </w:rPr>
              <w:t>ATU</w:t>
            </w:r>
          </w:p>
        </w:tc>
        <w:tc>
          <w:tcPr>
            <w:tcW w:w="4771" w:type="dxa"/>
          </w:tcPr>
          <w:p w14:paraId="4B8AF974" w14:textId="77777777" w:rsidR="0080615E" w:rsidRDefault="0080615E" w:rsidP="0080615E">
            <w:pPr>
              <w:rPr>
                <w:rFonts w:ascii="Times New Roman" w:hAnsi="Times New Roman" w:cs="Times New Roman"/>
                <w:sz w:val="24"/>
                <w:szCs w:val="24"/>
                <w:lang w:val="en-NZ"/>
              </w:rPr>
            </w:pPr>
            <w:r>
              <w:rPr>
                <w:rFonts w:ascii="Times New Roman" w:hAnsi="Times New Roman" w:cs="Times New Roman" w:hint="eastAsia"/>
                <w:sz w:val="24"/>
                <w:szCs w:val="24"/>
                <w:lang w:val="en-NZ"/>
              </w:rPr>
              <w:t>C</w:t>
            </w:r>
            <w:r>
              <w:rPr>
                <w:rFonts w:ascii="Times New Roman" w:hAnsi="Times New Roman" w:cs="Times New Roman"/>
                <w:sz w:val="24"/>
                <w:szCs w:val="24"/>
                <w:lang w:val="en-NZ"/>
              </w:rPr>
              <w:t>ommon Proposal based on CPM Report</w:t>
            </w:r>
          </w:p>
        </w:tc>
      </w:tr>
      <w:tr w:rsidR="0080615E" w14:paraId="620FB42D" w14:textId="77777777" w:rsidTr="007751E2">
        <w:tc>
          <w:tcPr>
            <w:tcW w:w="2290" w:type="dxa"/>
            <w:vAlign w:val="center"/>
          </w:tcPr>
          <w:p w14:paraId="228942DE" w14:textId="77777777" w:rsidR="0080615E" w:rsidRPr="0080615E" w:rsidRDefault="0080615E" w:rsidP="0080615E">
            <w:pPr>
              <w:tabs>
                <w:tab w:val="left" w:pos="567"/>
              </w:tabs>
              <w:ind w:left="567" w:hanging="567"/>
              <w:jc w:val="center"/>
              <w:rPr>
                <w:rFonts w:ascii="Times New Roman" w:hAnsi="Times New Roman" w:cs="Times New Roman"/>
                <w:sz w:val="24"/>
                <w:szCs w:val="24"/>
              </w:rPr>
            </w:pPr>
            <w:r w:rsidRPr="0080615E">
              <w:rPr>
                <w:rFonts w:ascii="Times New Roman" w:hAnsi="Times New Roman" w:cs="Times New Roman"/>
                <w:sz w:val="24"/>
                <w:szCs w:val="24"/>
              </w:rPr>
              <w:t>47A5</w:t>
            </w:r>
          </w:p>
        </w:tc>
        <w:tc>
          <w:tcPr>
            <w:tcW w:w="2290" w:type="dxa"/>
            <w:vAlign w:val="center"/>
          </w:tcPr>
          <w:p w14:paraId="06D6FE57" w14:textId="77777777" w:rsidR="0080615E" w:rsidRPr="00D97DD1" w:rsidRDefault="0080615E" w:rsidP="0080615E">
            <w:pPr>
              <w:tabs>
                <w:tab w:val="left" w:pos="567"/>
              </w:tabs>
              <w:jc w:val="center"/>
              <w:rPr>
                <w:rFonts w:ascii="Times New Roman" w:hAnsi="Times New Roman" w:cs="Times New Roman"/>
                <w:color w:val="000000" w:themeColor="text1"/>
                <w:sz w:val="24"/>
                <w:szCs w:val="24"/>
              </w:rPr>
            </w:pPr>
            <w:r w:rsidRPr="00D97DD1">
              <w:rPr>
                <w:rFonts w:ascii="Times New Roman" w:hAnsi="Times New Roman" w:cs="Times New Roman"/>
                <w:color w:val="000000" w:themeColor="text1"/>
                <w:sz w:val="24"/>
                <w:szCs w:val="24"/>
              </w:rPr>
              <w:t>AUS</w:t>
            </w:r>
          </w:p>
        </w:tc>
        <w:tc>
          <w:tcPr>
            <w:tcW w:w="4771" w:type="dxa"/>
          </w:tcPr>
          <w:p w14:paraId="00E81239" w14:textId="77777777" w:rsidR="0080615E" w:rsidRPr="005979E3" w:rsidRDefault="005979E3" w:rsidP="0080615E">
            <w:pPr>
              <w:rPr>
                <w:rFonts w:ascii="Times New Roman" w:hAnsi="Times New Roman" w:cs="Times New Roman"/>
                <w:b/>
                <w:bCs/>
                <w:sz w:val="24"/>
                <w:szCs w:val="24"/>
                <w:lang w:val="en-NZ"/>
              </w:rPr>
            </w:pPr>
            <w:r>
              <w:rPr>
                <w:rFonts w:ascii="Times New Roman" w:hAnsi="Times New Roman" w:cs="Times New Roman"/>
                <w:sz w:val="24"/>
                <w:szCs w:val="24"/>
                <w:lang w:val="en-NZ"/>
              </w:rPr>
              <w:t xml:space="preserve">Proposal based on ACP </w:t>
            </w:r>
          </w:p>
        </w:tc>
      </w:tr>
      <w:tr w:rsidR="0080615E" w14:paraId="0C764FD2" w14:textId="77777777" w:rsidTr="007751E2">
        <w:tc>
          <w:tcPr>
            <w:tcW w:w="2290" w:type="dxa"/>
            <w:vAlign w:val="center"/>
          </w:tcPr>
          <w:p w14:paraId="0F800748" w14:textId="77777777" w:rsidR="0080615E" w:rsidRPr="0080615E" w:rsidRDefault="0080615E" w:rsidP="0080615E">
            <w:pPr>
              <w:tabs>
                <w:tab w:val="left" w:pos="567"/>
              </w:tabs>
              <w:ind w:left="567" w:hanging="567"/>
              <w:jc w:val="center"/>
              <w:rPr>
                <w:rFonts w:ascii="Times New Roman" w:hAnsi="Times New Roman" w:cs="Times New Roman"/>
                <w:sz w:val="24"/>
                <w:szCs w:val="24"/>
              </w:rPr>
            </w:pPr>
            <w:r w:rsidRPr="0080615E">
              <w:rPr>
                <w:rFonts w:ascii="Times New Roman" w:hAnsi="Times New Roman" w:cs="Times New Roman"/>
                <w:sz w:val="24"/>
                <w:szCs w:val="24"/>
              </w:rPr>
              <w:t>61A5</w:t>
            </w:r>
          </w:p>
        </w:tc>
        <w:tc>
          <w:tcPr>
            <w:tcW w:w="2290" w:type="dxa"/>
            <w:vAlign w:val="center"/>
          </w:tcPr>
          <w:p w14:paraId="3DA4076F" w14:textId="77777777" w:rsidR="0080615E" w:rsidRPr="00D97DD1" w:rsidRDefault="0080615E" w:rsidP="0080615E">
            <w:pPr>
              <w:tabs>
                <w:tab w:val="left" w:pos="567"/>
              </w:tabs>
              <w:jc w:val="center"/>
              <w:rPr>
                <w:rFonts w:ascii="Times New Roman" w:hAnsi="Times New Roman" w:cs="Times New Roman"/>
                <w:color w:val="000000" w:themeColor="text1"/>
                <w:sz w:val="24"/>
                <w:szCs w:val="24"/>
              </w:rPr>
            </w:pPr>
            <w:r w:rsidRPr="00D97DD1">
              <w:rPr>
                <w:rFonts w:ascii="Times New Roman" w:hAnsi="Times New Roman" w:cs="Times New Roman"/>
                <w:color w:val="000000" w:themeColor="text1"/>
                <w:sz w:val="24"/>
                <w:szCs w:val="24"/>
              </w:rPr>
              <w:t>KOR</w:t>
            </w:r>
          </w:p>
        </w:tc>
        <w:tc>
          <w:tcPr>
            <w:tcW w:w="4771" w:type="dxa"/>
          </w:tcPr>
          <w:p w14:paraId="58BE0297" w14:textId="77777777" w:rsidR="0080615E" w:rsidRPr="005979E3" w:rsidRDefault="005979E3" w:rsidP="0080615E">
            <w:pPr>
              <w:rPr>
                <w:rFonts w:ascii="Times New Roman" w:hAnsi="Times New Roman" w:cs="Times New Roman"/>
                <w:sz w:val="24"/>
                <w:szCs w:val="24"/>
              </w:rPr>
            </w:pPr>
            <w:r>
              <w:rPr>
                <w:rFonts w:ascii="Times New Roman" w:hAnsi="Times New Roman" w:cs="Times New Roman"/>
                <w:sz w:val="24"/>
                <w:szCs w:val="24"/>
              </w:rPr>
              <w:t>Complement to 65</w:t>
            </w:r>
          </w:p>
        </w:tc>
      </w:tr>
      <w:tr w:rsidR="00216055" w14:paraId="5AB97D98" w14:textId="77777777" w:rsidTr="007751E2">
        <w:tc>
          <w:tcPr>
            <w:tcW w:w="2290" w:type="dxa"/>
            <w:vAlign w:val="center"/>
          </w:tcPr>
          <w:p w14:paraId="31E0F385" w14:textId="77777777" w:rsidR="00216055" w:rsidRPr="0080615E" w:rsidRDefault="00216055" w:rsidP="00216055">
            <w:pPr>
              <w:tabs>
                <w:tab w:val="left" w:pos="567"/>
              </w:tabs>
              <w:ind w:left="567" w:hanging="567"/>
              <w:jc w:val="center"/>
              <w:rPr>
                <w:rFonts w:ascii="Times New Roman" w:hAnsi="Times New Roman" w:cs="Times New Roman"/>
                <w:sz w:val="24"/>
                <w:szCs w:val="24"/>
              </w:rPr>
            </w:pPr>
            <w:r w:rsidRPr="0080615E">
              <w:rPr>
                <w:rFonts w:ascii="Times New Roman" w:hAnsi="Times New Roman" w:cs="Times New Roman"/>
                <w:sz w:val="24"/>
                <w:szCs w:val="24"/>
              </w:rPr>
              <w:t>65</w:t>
            </w:r>
          </w:p>
        </w:tc>
        <w:tc>
          <w:tcPr>
            <w:tcW w:w="2290" w:type="dxa"/>
            <w:vAlign w:val="center"/>
          </w:tcPr>
          <w:p w14:paraId="1DEB130E" w14:textId="77777777" w:rsidR="00216055" w:rsidRPr="00D97DD1" w:rsidRDefault="00216055" w:rsidP="00216055">
            <w:pPr>
              <w:tabs>
                <w:tab w:val="left" w:pos="567"/>
              </w:tabs>
              <w:jc w:val="center"/>
              <w:rPr>
                <w:rFonts w:ascii="Times New Roman" w:hAnsi="Times New Roman" w:cs="Times New Roman"/>
                <w:color w:val="000000" w:themeColor="text1"/>
                <w:sz w:val="24"/>
                <w:szCs w:val="24"/>
              </w:rPr>
            </w:pPr>
            <w:r w:rsidRPr="00D97DD1">
              <w:rPr>
                <w:rFonts w:ascii="Times New Roman" w:hAnsi="Times New Roman" w:cs="Times New Roman"/>
                <w:color w:val="000000" w:themeColor="text1"/>
                <w:sz w:val="24"/>
                <w:szCs w:val="24"/>
              </w:rPr>
              <w:t>J, KOR, SNG</w:t>
            </w:r>
          </w:p>
        </w:tc>
        <w:tc>
          <w:tcPr>
            <w:tcW w:w="4771" w:type="dxa"/>
          </w:tcPr>
          <w:p w14:paraId="5E46BC7A" w14:textId="77777777" w:rsidR="00216055" w:rsidRDefault="00216055" w:rsidP="00216055">
            <w:pPr>
              <w:rPr>
                <w:rFonts w:ascii="Times New Roman" w:hAnsi="Times New Roman" w:cs="Times New Roman"/>
                <w:sz w:val="24"/>
                <w:szCs w:val="24"/>
                <w:lang w:val="en-NZ"/>
              </w:rPr>
            </w:pPr>
            <w:r>
              <w:rPr>
                <w:rFonts w:ascii="Times New Roman" w:hAnsi="Times New Roman" w:cs="Times New Roman"/>
                <w:sz w:val="24"/>
                <w:szCs w:val="24"/>
                <w:lang w:val="en-NZ"/>
              </w:rPr>
              <w:t>Proposal based on CPM Report</w:t>
            </w:r>
          </w:p>
        </w:tc>
      </w:tr>
      <w:tr w:rsidR="00216055" w14:paraId="54170B2F" w14:textId="77777777" w:rsidTr="007751E2">
        <w:tc>
          <w:tcPr>
            <w:tcW w:w="2290" w:type="dxa"/>
            <w:vAlign w:val="center"/>
          </w:tcPr>
          <w:p w14:paraId="191411EE" w14:textId="77777777" w:rsidR="00216055" w:rsidRPr="0080615E" w:rsidRDefault="00216055" w:rsidP="00216055">
            <w:pPr>
              <w:tabs>
                <w:tab w:val="left" w:pos="567"/>
              </w:tabs>
              <w:ind w:left="567" w:hanging="567"/>
              <w:jc w:val="center"/>
              <w:rPr>
                <w:rFonts w:ascii="Times New Roman" w:hAnsi="Times New Roman" w:cs="Times New Roman"/>
                <w:sz w:val="24"/>
                <w:szCs w:val="24"/>
              </w:rPr>
            </w:pPr>
            <w:r>
              <w:rPr>
                <w:rFonts w:ascii="Times New Roman" w:hAnsi="Times New Roman" w:cs="Times New Roman" w:hint="eastAsia"/>
                <w:sz w:val="24"/>
                <w:szCs w:val="24"/>
              </w:rPr>
              <w:t>7</w:t>
            </w:r>
            <w:r>
              <w:rPr>
                <w:rFonts w:ascii="Times New Roman" w:hAnsi="Times New Roman" w:cs="Times New Roman"/>
                <w:sz w:val="24"/>
                <w:szCs w:val="24"/>
              </w:rPr>
              <w:t>5</w:t>
            </w:r>
          </w:p>
        </w:tc>
        <w:tc>
          <w:tcPr>
            <w:tcW w:w="2290" w:type="dxa"/>
            <w:vAlign w:val="center"/>
          </w:tcPr>
          <w:p w14:paraId="3200858B" w14:textId="77777777" w:rsidR="00216055" w:rsidRPr="00D97DD1" w:rsidRDefault="00216055" w:rsidP="00216055">
            <w:pPr>
              <w:tabs>
                <w:tab w:val="left" w:pos="567"/>
              </w:tabs>
              <w:jc w:val="center"/>
              <w:rPr>
                <w:rFonts w:ascii="Times New Roman" w:hAnsi="Times New Roman" w:cs="Times New Roman"/>
                <w:color w:val="000000" w:themeColor="text1"/>
                <w:sz w:val="24"/>
                <w:szCs w:val="24"/>
              </w:rPr>
            </w:pPr>
            <w:r w:rsidRPr="00D97DD1">
              <w:rPr>
                <w:rFonts w:ascii="Times New Roman" w:hAnsi="Times New Roman" w:cs="Times New Roman" w:hint="eastAsia"/>
                <w:color w:val="000000" w:themeColor="text1"/>
                <w:sz w:val="24"/>
                <w:szCs w:val="24"/>
              </w:rPr>
              <w:t>S</w:t>
            </w:r>
            <w:r w:rsidRPr="00D97DD1">
              <w:rPr>
                <w:rFonts w:ascii="Times New Roman" w:hAnsi="Times New Roman" w:cs="Times New Roman"/>
                <w:color w:val="000000" w:themeColor="text1"/>
                <w:sz w:val="24"/>
                <w:szCs w:val="24"/>
              </w:rPr>
              <w:t>MO</w:t>
            </w:r>
          </w:p>
        </w:tc>
        <w:tc>
          <w:tcPr>
            <w:tcW w:w="4771" w:type="dxa"/>
          </w:tcPr>
          <w:p w14:paraId="590FF42B" w14:textId="77777777" w:rsidR="00216055" w:rsidRDefault="00216055" w:rsidP="00216055">
            <w:pPr>
              <w:rPr>
                <w:rFonts w:ascii="Times New Roman" w:hAnsi="Times New Roman" w:cs="Times New Roman"/>
                <w:sz w:val="24"/>
                <w:szCs w:val="24"/>
                <w:lang w:val="en-NZ"/>
              </w:rPr>
            </w:pPr>
            <w:r>
              <w:rPr>
                <w:rFonts w:ascii="Times New Roman" w:hAnsi="Times New Roman" w:cs="Times New Roman" w:hint="eastAsia"/>
                <w:sz w:val="24"/>
                <w:szCs w:val="24"/>
                <w:lang w:val="en-NZ"/>
              </w:rPr>
              <w:t>A</w:t>
            </w:r>
            <w:r>
              <w:rPr>
                <w:rFonts w:ascii="Times New Roman" w:hAnsi="Times New Roman" w:cs="Times New Roman"/>
                <w:sz w:val="24"/>
                <w:szCs w:val="24"/>
                <w:lang w:val="en-NZ"/>
              </w:rPr>
              <w:t>nalysis against 61A5</w:t>
            </w:r>
          </w:p>
        </w:tc>
      </w:tr>
      <w:tr w:rsidR="00216055" w14:paraId="4F9D8E90" w14:textId="77777777" w:rsidTr="007751E2">
        <w:tc>
          <w:tcPr>
            <w:tcW w:w="2290" w:type="dxa"/>
            <w:vAlign w:val="center"/>
          </w:tcPr>
          <w:p w14:paraId="1314E3B1" w14:textId="77777777" w:rsidR="00216055" w:rsidRPr="0080615E" w:rsidRDefault="00216055" w:rsidP="00216055">
            <w:pPr>
              <w:tabs>
                <w:tab w:val="left" w:pos="567"/>
              </w:tabs>
              <w:ind w:left="567" w:hanging="567"/>
              <w:jc w:val="center"/>
              <w:rPr>
                <w:rFonts w:ascii="Times New Roman" w:hAnsi="Times New Roman" w:cs="Times New Roman"/>
                <w:sz w:val="24"/>
                <w:szCs w:val="24"/>
              </w:rPr>
            </w:pPr>
            <w:r w:rsidRPr="0080615E">
              <w:rPr>
                <w:rFonts w:ascii="Times New Roman" w:hAnsi="Times New Roman" w:cs="Times New Roman"/>
                <w:sz w:val="24"/>
                <w:szCs w:val="24"/>
              </w:rPr>
              <w:t>89A5</w:t>
            </w:r>
          </w:p>
        </w:tc>
        <w:tc>
          <w:tcPr>
            <w:tcW w:w="2290" w:type="dxa"/>
            <w:vAlign w:val="center"/>
          </w:tcPr>
          <w:p w14:paraId="236FBA12" w14:textId="77777777" w:rsidR="00216055" w:rsidRPr="0080615E" w:rsidRDefault="00216055" w:rsidP="00216055">
            <w:pPr>
              <w:tabs>
                <w:tab w:val="left" w:pos="567"/>
              </w:tabs>
              <w:jc w:val="center"/>
              <w:rPr>
                <w:rFonts w:ascii="Times New Roman" w:hAnsi="Times New Roman" w:cs="Times New Roman"/>
                <w:sz w:val="24"/>
                <w:szCs w:val="24"/>
              </w:rPr>
            </w:pPr>
            <w:r w:rsidRPr="0080615E">
              <w:rPr>
                <w:rFonts w:ascii="Times New Roman" w:hAnsi="Times New Roman" w:cs="Times New Roman"/>
                <w:sz w:val="24"/>
                <w:szCs w:val="24"/>
              </w:rPr>
              <w:t>SADC</w:t>
            </w:r>
          </w:p>
        </w:tc>
        <w:tc>
          <w:tcPr>
            <w:tcW w:w="4771" w:type="dxa"/>
          </w:tcPr>
          <w:p w14:paraId="104203EE" w14:textId="77777777" w:rsidR="00216055" w:rsidRDefault="00216055" w:rsidP="00216055">
            <w:pPr>
              <w:rPr>
                <w:rFonts w:ascii="Times New Roman" w:hAnsi="Times New Roman" w:cs="Times New Roman"/>
                <w:sz w:val="24"/>
                <w:szCs w:val="24"/>
                <w:lang w:val="en-NZ"/>
              </w:rPr>
            </w:pPr>
            <w:r>
              <w:rPr>
                <w:rFonts w:ascii="Times New Roman" w:hAnsi="Times New Roman" w:cs="Times New Roman" w:hint="eastAsia"/>
                <w:sz w:val="24"/>
                <w:szCs w:val="24"/>
                <w:lang w:val="en-NZ"/>
              </w:rPr>
              <w:t>C</w:t>
            </w:r>
            <w:r>
              <w:rPr>
                <w:rFonts w:ascii="Times New Roman" w:hAnsi="Times New Roman" w:cs="Times New Roman"/>
                <w:sz w:val="24"/>
                <w:szCs w:val="24"/>
                <w:lang w:val="en-NZ"/>
              </w:rPr>
              <w:t>ommon Proposal based on CPM Report</w:t>
            </w:r>
          </w:p>
        </w:tc>
      </w:tr>
      <w:tr w:rsidR="00216055" w14:paraId="6ACD0ED4" w14:textId="77777777" w:rsidTr="007751E2">
        <w:tc>
          <w:tcPr>
            <w:tcW w:w="2290" w:type="dxa"/>
            <w:vAlign w:val="center"/>
          </w:tcPr>
          <w:p w14:paraId="6A7300A1" w14:textId="77777777" w:rsidR="00216055" w:rsidRPr="0080615E" w:rsidRDefault="00216055" w:rsidP="00216055">
            <w:pPr>
              <w:tabs>
                <w:tab w:val="left" w:pos="567"/>
              </w:tabs>
              <w:ind w:left="567" w:hanging="567"/>
              <w:jc w:val="center"/>
              <w:rPr>
                <w:rFonts w:ascii="Times New Roman" w:hAnsi="Times New Roman" w:cs="Times New Roman"/>
                <w:sz w:val="24"/>
                <w:szCs w:val="24"/>
              </w:rPr>
            </w:pPr>
            <w:r w:rsidRPr="0080615E">
              <w:rPr>
                <w:rFonts w:ascii="Times New Roman" w:hAnsi="Times New Roman" w:cs="Times New Roman"/>
                <w:sz w:val="24"/>
                <w:szCs w:val="24"/>
              </w:rPr>
              <w:lastRenderedPageBreak/>
              <w:t>92A5</w:t>
            </w:r>
          </w:p>
        </w:tc>
        <w:tc>
          <w:tcPr>
            <w:tcW w:w="2290" w:type="dxa"/>
            <w:vAlign w:val="center"/>
          </w:tcPr>
          <w:p w14:paraId="58EC03EB" w14:textId="77777777" w:rsidR="00216055" w:rsidRPr="00D97DD1" w:rsidRDefault="00216055" w:rsidP="00216055">
            <w:pPr>
              <w:tabs>
                <w:tab w:val="left" w:pos="567"/>
              </w:tabs>
              <w:jc w:val="center"/>
              <w:rPr>
                <w:rFonts w:ascii="Times New Roman" w:hAnsi="Times New Roman" w:cs="Times New Roman"/>
                <w:color w:val="000000" w:themeColor="text1"/>
                <w:sz w:val="24"/>
                <w:szCs w:val="24"/>
              </w:rPr>
            </w:pPr>
            <w:r w:rsidRPr="00D97DD1">
              <w:rPr>
                <w:rFonts w:ascii="Times New Roman" w:hAnsi="Times New Roman" w:cs="Times New Roman"/>
                <w:color w:val="000000" w:themeColor="text1"/>
                <w:sz w:val="24"/>
                <w:szCs w:val="24"/>
              </w:rPr>
              <w:t>IND</w:t>
            </w:r>
          </w:p>
        </w:tc>
        <w:tc>
          <w:tcPr>
            <w:tcW w:w="4771" w:type="dxa"/>
          </w:tcPr>
          <w:p w14:paraId="715F29A2" w14:textId="77777777" w:rsidR="00216055" w:rsidRDefault="00216055" w:rsidP="00216055">
            <w:pPr>
              <w:rPr>
                <w:rFonts w:ascii="Times New Roman" w:hAnsi="Times New Roman" w:cs="Times New Roman"/>
                <w:sz w:val="24"/>
                <w:szCs w:val="24"/>
                <w:lang w:val="en-NZ"/>
              </w:rPr>
            </w:pPr>
            <w:r>
              <w:rPr>
                <w:rFonts w:ascii="Times New Roman" w:hAnsi="Times New Roman" w:cs="Times New Roman"/>
                <w:sz w:val="24"/>
                <w:szCs w:val="24"/>
                <w:lang w:val="en-NZ"/>
              </w:rPr>
              <w:t>Proposal based on CPM Report</w:t>
            </w:r>
          </w:p>
        </w:tc>
      </w:tr>
      <w:tr w:rsidR="00216055" w14:paraId="0FD98851" w14:textId="77777777" w:rsidTr="007751E2">
        <w:tc>
          <w:tcPr>
            <w:tcW w:w="2290" w:type="dxa"/>
            <w:vAlign w:val="center"/>
          </w:tcPr>
          <w:p w14:paraId="57BED945" w14:textId="77777777" w:rsidR="00216055" w:rsidRPr="0080615E" w:rsidRDefault="00216055" w:rsidP="00216055">
            <w:pPr>
              <w:tabs>
                <w:tab w:val="left" w:pos="567"/>
              </w:tabs>
              <w:ind w:left="567" w:hanging="567"/>
              <w:jc w:val="center"/>
              <w:rPr>
                <w:rFonts w:ascii="Times New Roman" w:hAnsi="Times New Roman" w:cs="Times New Roman"/>
                <w:sz w:val="24"/>
                <w:szCs w:val="24"/>
              </w:rPr>
            </w:pPr>
            <w:r w:rsidRPr="0080615E">
              <w:rPr>
                <w:rFonts w:ascii="Times New Roman" w:hAnsi="Times New Roman" w:cs="Times New Roman"/>
                <w:sz w:val="24"/>
                <w:szCs w:val="24"/>
              </w:rPr>
              <w:t>95</w:t>
            </w:r>
          </w:p>
        </w:tc>
        <w:tc>
          <w:tcPr>
            <w:tcW w:w="2290" w:type="dxa"/>
            <w:vAlign w:val="center"/>
          </w:tcPr>
          <w:p w14:paraId="4FA20874" w14:textId="77777777" w:rsidR="00216055" w:rsidRPr="00D97DD1" w:rsidRDefault="00216055" w:rsidP="00216055">
            <w:pPr>
              <w:tabs>
                <w:tab w:val="left" w:pos="567"/>
              </w:tabs>
              <w:jc w:val="center"/>
              <w:rPr>
                <w:rFonts w:ascii="Times New Roman" w:hAnsi="Times New Roman" w:cs="Times New Roman"/>
                <w:color w:val="000000" w:themeColor="text1"/>
                <w:sz w:val="24"/>
                <w:szCs w:val="24"/>
              </w:rPr>
            </w:pPr>
            <w:r w:rsidRPr="00D97DD1">
              <w:rPr>
                <w:rFonts w:ascii="Times New Roman" w:hAnsi="Times New Roman" w:cs="Times New Roman"/>
                <w:color w:val="000000" w:themeColor="text1"/>
                <w:sz w:val="24"/>
                <w:szCs w:val="24"/>
              </w:rPr>
              <w:t>SMO, VUT</w:t>
            </w:r>
          </w:p>
        </w:tc>
        <w:tc>
          <w:tcPr>
            <w:tcW w:w="4771" w:type="dxa"/>
          </w:tcPr>
          <w:p w14:paraId="162B228F" w14:textId="77777777" w:rsidR="00216055" w:rsidRDefault="00216055" w:rsidP="00216055">
            <w:pPr>
              <w:rPr>
                <w:rFonts w:ascii="Times New Roman" w:hAnsi="Times New Roman" w:cs="Times New Roman"/>
                <w:sz w:val="24"/>
                <w:szCs w:val="24"/>
                <w:lang w:val="en-NZ"/>
              </w:rPr>
            </w:pPr>
            <w:r>
              <w:rPr>
                <w:rFonts w:ascii="Times New Roman" w:hAnsi="Times New Roman" w:cs="Times New Roman"/>
                <w:sz w:val="24"/>
                <w:szCs w:val="24"/>
                <w:lang w:val="en-NZ"/>
              </w:rPr>
              <w:t>Proposal based on CPM Report</w:t>
            </w:r>
          </w:p>
        </w:tc>
      </w:tr>
    </w:tbl>
    <w:p w14:paraId="274F4007" w14:textId="77777777" w:rsidR="002A3CB3" w:rsidRPr="007F7D7F" w:rsidRDefault="002A3CB3" w:rsidP="007F7D7F">
      <w:pPr>
        <w:rPr>
          <w:rFonts w:ascii="Times New Roman" w:hAnsi="Times New Roman" w:cs="Times New Roman"/>
          <w:sz w:val="24"/>
          <w:szCs w:val="24"/>
        </w:rPr>
      </w:pPr>
    </w:p>
    <w:p w14:paraId="265813A7" w14:textId="16D20992" w:rsidR="00EA1B34" w:rsidRDefault="008742F3"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3346ED">
        <w:rPr>
          <w:rFonts w:ascii="Times New Roman" w:hAnsi="Times New Roman" w:cs="Times New Roman"/>
          <w:sz w:val="24"/>
          <w:szCs w:val="24"/>
        </w:rPr>
        <w:t xml:space="preserve">WRC-19 </w:t>
      </w:r>
      <w:r w:rsidR="00D1517A" w:rsidRPr="00AC461C">
        <w:rPr>
          <w:rFonts w:ascii="Times New Roman" w:hAnsi="Times New Roman" w:cs="Times New Roman"/>
          <w:sz w:val="24"/>
          <w:szCs w:val="24"/>
        </w:rPr>
        <w:t>on the Agenda Item</w:t>
      </w:r>
    </w:p>
    <w:p w14:paraId="0545CC3C" w14:textId="10CECB6A" w:rsidR="00543553" w:rsidRDefault="003A57A1" w:rsidP="00543553">
      <w:pPr>
        <w:pStyle w:val="a3"/>
        <w:numPr>
          <w:ilvl w:val="0"/>
          <w:numId w:val="5"/>
        </w:numPr>
        <w:ind w:leftChars="0"/>
        <w:rPr>
          <w:rFonts w:ascii="Times New Roman" w:hAnsi="Times New Roman" w:cs="Times New Roman"/>
          <w:sz w:val="24"/>
          <w:szCs w:val="24"/>
        </w:rPr>
      </w:pPr>
      <w:r>
        <w:rPr>
          <w:rFonts w:ascii="Times New Roman" w:hAnsi="Times New Roman" w:cs="Times New Roman"/>
          <w:sz w:val="24"/>
          <w:szCs w:val="24"/>
        </w:rPr>
        <w:t>SWG</w:t>
      </w:r>
      <w:r>
        <w:rPr>
          <w:rFonts w:ascii="Times New Roman" w:hAnsi="Times New Roman" w:cs="Times New Roman" w:hint="eastAsia"/>
          <w:sz w:val="24"/>
          <w:szCs w:val="24"/>
        </w:rPr>
        <w:t>5</w:t>
      </w:r>
      <w:r>
        <w:rPr>
          <w:rFonts w:ascii="Times New Roman" w:hAnsi="Times New Roman" w:cs="Times New Roman"/>
          <w:sz w:val="24"/>
          <w:szCs w:val="24"/>
        </w:rPr>
        <w:t>A2 met 1</w:t>
      </w:r>
      <w:r w:rsidR="00012A26">
        <w:rPr>
          <w:rFonts w:ascii="Times New Roman" w:hAnsi="Times New Roman" w:cs="Times New Roman"/>
          <w:sz w:val="24"/>
          <w:szCs w:val="24"/>
        </w:rPr>
        <w:t>6</w:t>
      </w:r>
      <w:r>
        <w:rPr>
          <w:rFonts w:ascii="Times New Roman" w:hAnsi="Times New Roman" w:cs="Times New Roman"/>
          <w:sz w:val="24"/>
          <w:szCs w:val="24"/>
        </w:rPr>
        <w:t xml:space="preserve"> times </w:t>
      </w:r>
      <w:r w:rsidR="001F1F77">
        <w:rPr>
          <w:rFonts w:ascii="Times New Roman" w:hAnsi="Times New Roman" w:cs="Times New Roman"/>
          <w:sz w:val="24"/>
          <w:szCs w:val="24"/>
        </w:rPr>
        <w:t>except</w:t>
      </w:r>
      <w:r>
        <w:rPr>
          <w:rFonts w:ascii="Times New Roman" w:hAnsi="Times New Roman" w:cs="Times New Roman"/>
          <w:sz w:val="24"/>
          <w:szCs w:val="24"/>
        </w:rPr>
        <w:t xml:space="preserve"> </w:t>
      </w:r>
      <w:r w:rsidR="00755864">
        <w:rPr>
          <w:rFonts w:ascii="Times New Roman" w:hAnsi="Times New Roman" w:cs="Times New Roman"/>
          <w:sz w:val="24"/>
          <w:szCs w:val="24"/>
        </w:rPr>
        <w:t>5</w:t>
      </w:r>
      <w:r w:rsidR="001D3328">
        <w:rPr>
          <w:rFonts w:ascii="Times New Roman" w:hAnsi="Times New Roman" w:cs="Times New Roman"/>
          <w:sz w:val="24"/>
          <w:szCs w:val="24"/>
        </w:rPr>
        <w:t xml:space="preserve"> </w:t>
      </w:r>
      <w:r>
        <w:rPr>
          <w:rFonts w:ascii="Times New Roman" w:hAnsi="Times New Roman" w:cs="Times New Roman"/>
          <w:sz w:val="24"/>
          <w:szCs w:val="24"/>
        </w:rPr>
        <w:t>informal meeting</w:t>
      </w:r>
      <w:r w:rsidR="001D3328">
        <w:rPr>
          <w:rFonts w:ascii="Times New Roman" w:hAnsi="Times New Roman" w:cs="Times New Roman"/>
          <w:sz w:val="24"/>
          <w:szCs w:val="24"/>
        </w:rPr>
        <w:t>s</w:t>
      </w:r>
      <w:r w:rsidR="00012A26">
        <w:rPr>
          <w:rFonts w:ascii="Times New Roman" w:hAnsi="Times New Roman" w:cs="Times New Roman"/>
          <w:sz w:val="24"/>
          <w:szCs w:val="24"/>
        </w:rPr>
        <w:t xml:space="preserve"> and finished on 12 Nov</w:t>
      </w:r>
      <w:r w:rsidR="00F43B26">
        <w:rPr>
          <w:rFonts w:ascii="Times New Roman" w:hAnsi="Times New Roman" w:cs="Times New Roman"/>
          <w:sz w:val="24"/>
          <w:szCs w:val="24"/>
        </w:rPr>
        <w:t xml:space="preserve">. </w:t>
      </w:r>
      <w:r w:rsidR="00B17F51">
        <w:rPr>
          <w:rFonts w:ascii="Times New Roman" w:hAnsi="Times New Roman" w:cs="Times New Roman"/>
          <w:sz w:val="24"/>
          <w:szCs w:val="24"/>
        </w:rPr>
        <w:t xml:space="preserve"> </w:t>
      </w:r>
      <w:r w:rsidR="00012A26" w:rsidRPr="00543553">
        <w:rPr>
          <w:rFonts w:ascii="Times New Roman" w:hAnsi="Times New Roman" w:cs="Times New Roman" w:hint="eastAsia"/>
          <w:sz w:val="24"/>
          <w:szCs w:val="24"/>
        </w:rPr>
        <w:t>H</w:t>
      </w:r>
      <w:r w:rsidR="00012A26" w:rsidRPr="00543553">
        <w:rPr>
          <w:rFonts w:ascii="Times New Roman" w:hAnsi="Times New Roman" w:cs="Times New Roman"/>
          <w:sz w:val="24"/>
          <w:szCs w:val="24"/>
        </w:rPr>
        <w:t>owever</w:t>
      </w:r>
      <w:r w:rsidR="007D3DBC" w:rsidRPr="00543553">
        <w:rPr>
          <w:rFonts w:ascii="Times New Roman" w:hAnsi="Times New Roman" w:cs="Times New Roman"/>
          <w:sz w:val="24"/>
          <w:szCs w:val="24"/>
        </w:rPr>
        <w:t>,</w:t>
      </w:r>
      <w:r w:rsidR="00012A26" w:rsidRPr="00543553">
        <w:rPr>
          <w:rFonts w:ascii="Times New Roman" w:hAnsi="Times New Roman" w:cs="Times New Roman"/>
          <w:sz w:val="24"/>
          <w:szCs w:val="24"/>
        </w:rPr>
        <w:t xml:space="preserve"> </w:t>
      </w:r>
      <w:r w:rsidR="003D686A">
        <w:rPr>
          <w:rFonts w:ascii="Times New Roman" w:hAnsi="Times New Roman" w:cs="Times New Roman"/>
          <w:sz w:val="24"/>
          <w:szCs w:val="24"/>
        </w:rPr>
        <w:t xml:space="preserve">the </w:t>
      </w:r>
      <w:r w:rsidR="00012A26" w:rsidRPr="00543553">
        <w:rPr>
          <w:rFonts w:ascii="Times New Roman" w:hAnsi="Times New Roman" w:cs="Times New Roman"/>
          <w:sz w:val="24"/>
          <w:szCs w:val="24"/>
        </w:rPr>
        <w:t xml:space="preserve">issues to be </w:t>
      </w:r>
      <w:r w:rsidR="007D3DBC" w:rsidRPr="00543553">
        <w:rPr>
          <w:rFonts w:ascii="Times New Roman" w:hAnsi="Times New Roman" w:cs="Times New Roman"/>
          <w:sz w:val="24"/>
          <w:szCs w:val="24"/>
        </w:rPr>
        <w:t>resolved</w:t>
      </w:r>
      <w:r w:rsidR="003D686A">
        <w:rPr>
          <w:rFonts w:ascii="Times New Roman" w:hAnsi="Times New Roman" w:cs="Times New Roman"/>
          <w:sz w:val="24"/>
          <w:szCs w:val="24"/>
        </w:rPr>
        <w:t xml:space="preserve"> </w:t>
      </w:r>
      <w:r w:rsidR="00841E1A">
        <w:rPr>
          <w:rFonts w:ascii="Times New Roman" w:hAnsi="Times New Roman" w:cs="Times New Roman"/>
          <w:sz w:val="24"/>
          <w:szCs w:val="24"/>
        </w:rPr>
        <w:t xml:space="preserve">had </w:t>
      </w:r>
      <w:r w:rsidR="003D686A">
        <w:rPr>
          <w:rFonts w:ascii="Times New Roman" w:hAnsi="Times New Roman" w:cs="Times New Roman"/>
          <w:sz w:val="24"/>
          <w:szCs w:val="24"/>
        </w:rPr>
        <w:t>remained</w:t>
      </w:r>
      <w:r w:rsidR="00841E1A">
        <w:rPr>
          <w:rFonts w:ascii="Times New Roman" w:hAnsi="Times New Roman" w:cs="Times New Roman"/>
          <w:sz w:val="24"/>
          <w:szCs w:val="24"/>
        </w:rPr>
        <w:t xml:space="preserve">. After </w:t>
      </w:r>
      <w:r w:rsidR="00BE22D7">
        <w:rPr>
          <w:rFonts w:ascii="Times New Roman" w:hAnsi="Times New Roman" w:cs="Times New Roman"/>
          <w:sz w:val="24"/>
          <w:szCs w:val="24"/>
        </w:rPr>
        <w:t xml:space="preserve">offline discussions were held mainly </w:t>
      </w:r>
      <w:r w:rsidR="00D36ACC">
        <w:rPr>
          <w:rFonts w:ascii="Times New Roman" w:hAnsi="Times New Roman" w:cs="Times New Roman"/>
          <w:sz w:val="24"/>
          <w:szCs w:val="24"/>
        </w:rPr>
        <w:t>by CITEL and CEPT</w:t>
      </w:r>
      <w:r w:rsidR="00841E1A">
        <w:rPr>
          <w:rFonts w:ascii="Times New Roman" w:hAnsi="Times New Roman" w:cs="Times New Roman"/>
          <w:sz w:val="24"/>
          <w:szCs w:val="24"/>
        </w:rPr>
        <w:t xml:space="preserve">, SWG5A2 chairman’s report </w:t>
      </w:r>
      <w:r w:rsidR="00F06F7B">
        <w:rPr>
          <w:rFonts w:ascii="Times New Roman" w:hAnsi="Times New Roman" w:cs="Times New Roman"/>
          <w:sz w:val="24"/>
          <w:szCs w:val="24"/>
        </w:rPr>
        <w:t>were sent to WP5A</w:t>
      </w:r>
      <w:r w:rsidR="00D75B03">
        <w:rPr>
          <w:rFonts w:ascii="Times New Roman" w:hAnsi="Times New Roman" w:cs="Times New Roman"/>
          <w:sz w:val="24"/>
          <w:szCs w:val="24"/>
        </w:rPr>
        <w:t>.</w:t>
      </w:r>
      <w:r w:rsidR="00D36ACC">
        <w:rPr>
          <w:rFonts w:ascii="Times New Roman" w:hAnsi="Times New Roman" w:cs="Times New Roman"/>
          <w:sz w:val="24"/>
          <w:szCs w:val="24"/>
        </w:rPr>
        <w:t xml:space="preserve"> </w:t>
      </w:r>
    </w:p>
    <w:p w14:paraId="43FFAF0F" w14:textId="1BB0EC58" w:rsidR="00EF458C" w:rsidRDefault="00D75B03" w:rsidP="00AC5EA3">
      <w:pPr>
        <w:pStyle w:val="a3"/>
        <w:numPr>
          <w:ilvl w:val="0"/>
          <w:numId w:val="5"/>
        </w:numPr>
        <w:ind w:leftChars="0"/>
        <w:rPr>
          <w:rFonts w:ascii="Times New Roman" w:hAnsi="Times New Roman" w:cs="Times New Roman"/>
          <w:sz w:val="24"/>
          <w:szCs w:val="24"/>
        </w:rPr>
      </w:pPr>
      <w:r w:rsidRPr="00CA6515">
        <w:rPr>
          <w:rFonts w:ascii="Times New Roman" w:hAnsi="Times New Roman" w:cs="Times New Roman" w:hint="eastAsia"/>
          <w:sz w:val="24"/>
          <w:szCs w:val="24"/>
        </w:rPr>
        <w:t>A</w:t>
      </w:r>
      <w:r w:rsidRPr="00CA6515">
        <w:rPr>
          <w:rFonts w:ascii="Times New Roman" w:hAnsi="Times New Roman" w:cs="Times New Roman"/>
          <w:sz w:val="24"/>
          <w:szCs w:val="24"/>
        </w:rPr>
        <w:t>lthough some issues were raised in WP5A on this item, all of them were resolved</w:t>
      </w:r>
      <w:r w:rsidR="000C273C" w:rsidRPr="00CA6515">
        <w:rPr>
          <w:rFonts w:ascii="Times New Roman" w:hAnsi="Times New Roman" w:cs="Times New Roman"/>
          <w:sz w:val="24"/>
          <w:szCs w:val="24"/>
        </w:rPr>
        <w:t xml:space="preserve"> except 1.1.6 and Annex 1 bis, which were about </w:t>
      </w:r>
      <w:r w:rsidR="00CA6515" w:rsidRPr="00CA6515">
        <w:rPr>
          <w:rFonts w:ascii="Times New Roman" w:hAnsi="Times New Roman" w:cs="Times New Roman"/>
          <w:sz w:val="24"/>
          <w:szCs w:val="24"/>
        </w:rPr>
        <w:t xml:space="preserve">the </w:t>
      </w:r>
      <w:r w:rsidR="009C0B63" w:rsidRPr="00CA6515">
        <w:rPr>
          <w:rFonts w:ascii="Times New Roman" w:hAnsi="Times New Roman" w:cs="Times New Roman"/>
          <w:sz w:val="24"/>
          <w:szCs w:val="24"/>
        </w:rPr>
        <w:t>protection of non-GSO MSS feeder links operating in the frequency band 29.1</w:t>
      </w:r>
      <w:r w:rsidR="009C0B63" w:rsidRPr="00CA6515">
        <w:rPr>
          <w:rFonts w:ascii="Times New Roman" w:hAnsi="Times New Roman" w:cs="Times New Roman"/>
          <w:sz w:val="24"/>
          <w:szCs w:val="24"/>
        </w:rPr>
        <w:noBreakHyphen/>
        <w:t>29.5</w:t>
      </w:r>
      <w:r w:rsidR="00A753D0">
        <w:rPr>
          <w:rFonts w:ascii="Times New Roman" w:hAnsi="Times New Roman" w:cs="Times New Roman"/>
          <w:sz w:val="24"/>
          <w:szCs w:val="24"/>
        </w:rPr>
        <w:t>. WP5A chairman’s report were sent to COM5 with square brackets on the issue.</w:t>
      </w:r>
    </w:p>
    <w:p w14:paraId="6D67A73C" w14:textId="4397359C" w:rsidR="00A753D0" w:rsidRDefault="0076670C" w:rsidP="00500767">
      <w:pPr>
        <w:pStyle w:val="a3"/>
        <w:numPr>
          <w:ilvl w:val="0"/>
          <w:numId w:val="5"/>
        </w:numPr>
        <w:ind w:leftChars="0"/>
        <w:rPr>
          <w:rFonts w:ascii="Times New Roman" w:hAnsi="Times New Roman" w:cs="Times New Roman"/>
          <w:sz w:val="24"/>
          <w:szCs w:val="24"/>
        </w:rPr>
      </w:pPr>
      <w:r>
        <w:rPr>
          <w:rFonts w:ascii="Times New Roman" w:hAnsi="Times New Roman" w:cs="Times New Roman" w:hint="eastAsia"/>
          <w:sz w:val="24"/>
          <w:szCs w:val="24"/>
        </w:rPr>
        <w:t>B</w:t>
      </w:r>
      <w:r>
        <w:rPr>
          <w:rFonts w:ascii="Times New Roman" w:hAnsi="Times New Roman" w:cs="Times New Roman"/>
          <w:sz w:val="24"/>
          <w:szCs w:val="24"/>
        </w:rPr>
        <w:t xml:space="preserve">efore COM5 on Nov. </w:t>
      </w:r>
      <w:r w:rsidR="001A41FF">
        <w:rPr>
          <w:rFonts w:ascii="Times New Roman" w:hAnsi="Times New Roman" w:cs="Times New Roman"/>
          <w:sz w:val="24"/>
          <w:szCs w:val="24"/>
        </w:rPr>
        <w:t xml:space="preserve">14, the remaining issue were settled </w:t>
      </w:r>
      <w:r w:rsidR="00B91209">
        <w:rPr>
          <w:rFonts w:ascii="Times New Roman" w:hAnsi="Times New Roman" w:cs="Times New Roman"/>
          <w:sz w:val="24"/>
          <w:szCs w:val="24"/>
        </w:rPr>
        <w:t>by</w:t>
      </w:r>
      <w:r w:rsidR="001A41FF">
        <w:rPr>
          <w:rFonts w:ascii="Times New Roman" w:hAnsi="Times New Roman" w:cs="Times New Roman"/>
          <w:sz w:val="24"/>
          <w:szCs w:val="24"/>
        </w:rPr>
        <w:t xml:space="preserve"> a</w:t>
      </w:r>
      <w:r w:rsidR="00715154">
        <w:rPr>
          <w:rFonts w:ascii="Times New Roman" w:hAnsi="Times New Roman" w:cs="Times New Roman"/>
          <w:sz w:val="24"/>
          <w:szCs w:val="24"/>
        </w:rPr>
        <w:t>n</w:t>
      </w:r>
      <w:r w:rsidR="001A41FF">
        <w:rPr>
          <w:rFonts w:ascii="Times New Roman" w:hAnsi="Times New Roman" w:cs="Times New Roman"/>
          <w:sz w:val="24"/>
          <w:szCs w:val="24"/>
        </w:rPr>
        <w:t xml:space="preserve"> offline discussion between CITEL and CEPT</w:t>
      </w:r>
      <w:r w:rsidR="00B752C4">
        <w:rPr>
          <w:rFonts w:ascii="Times New Roman" w:hAnsi="Times New Roman" w:cs="Times New Roman"/>
          <w:sz w:val="24"/>
          <w:szCs w:val="24"/>
        </w:rPr>
        <w:t>. Accordingly</w:t>
      </w:r>
      <w:r w:rsidR="005956E7">
        <w:rPr>
          <w:rFonts w:ascii="Times New Roman" w:hAnsi="Times New Roman" w:cs="Times New Roman"/>
          <w:sz w:val="24"/>
          <w:szCs w:val="24"/>
        </w:rPr>
        <w:t xml:space="preserve">, </w:t>
      </w:r>
      <w:r w:rsidR="00FB4DF1">
        <w:rPr>
          <w:rFonts w:ascii="Times New Roman" w:hAnsi="Times New Roman" w:cs="Times New Roman"/>
          <w:sz w:val="24"/>
          <w:szCs w:val="24"/>
        </w:rPr>
        <w:t>the WP5A chairman</w:t>
      </w:r>
      <w:r w:rsidR="00502A54">
        <w:rPr>
          <w:rFonts w:ascii="Times New Roman" w:hAnsi="Times New Roman" w:cs="Times New Roman"/>
          <w:sz w:val="24"/>
          <w:szCs w:val="24"/>
        </w:rPr>
        <w:t>’</w:t>
      </w:r>
      <w:r w:rsidR="00FB4DF1">
        <w:rPr>
          <w:rFonts w:ascii="Times New Roman" w:hAnsi="Times New Roman" w:cs="Times New Roman"/>
          <w:sz w:val="24"/>
          <w:szCs w:val="24"/>
        </w:rPr>
        <w:t>s report</w:t>
      </w:r>
      <w:r w:rsidR="00502A54">
        <w:rPr>
          <w:rFonts w:ascii="Times New Roman" w:hAnsi="Times New Roman" w:cs="Times New Roman"/>
          <w:sz w:val="24"/>
          <w:szCs w:val="24"/>
        </w:rPr>
        <w:t>(C/354)</w:t>
      </w:r>
      <w:r w:rsidR="00AC6F05">
        <w:rPr>
          <w:rFonts w:ascii="Times New Roman" w:hAnsi="Times New Roman" w:cs="Times New Roman"/>
          <w:sz w:val="24"/>
          <w:szCs w:val="24"/>
        </w:rPr>
        <w:t xml:space="preserve"> </w:t>
      </w:r>
      <w:r w:rsidR="00B91209">
        <w:rPr>
          <w:rFonts w:ascii="Times New Roman" w:hAnsi="Times New Roman" w:cs="Times New Roman"/>
          <w:sz w:val="24"/>
          <w:szCs w:val="24"/>
        </w:rPr>
        <w:t>were approved in the COM5</w:t>
      </w:r>
      <w:r w:rsidR="00AB78AB">
        <w:rPr>
          <w:rFonts w:ascii="Times New Roman" w:hAnsi="Times New Roman" w:cs="Times New Roman"/>
          <w:sz w:val="24"/>
          <w:szCs w:val="24"/>
        </w:rPr>
        <w:t>.</w:t>
      </w:r>
    </w:p>
    <w:p w14:paraId="701C0048" w14:textId="3251D009" w:rsidR="00660FD4" w:rsidRDefault="007E671D" w:rsidP="00500767">
      <w:pPr>
        <w:pStyle w:val="a3"/>
        <w:numPr>
          <w:ilvl w:val="0"/>
          <w:numId w:val="5"/>
        </w:numPr>
        <w:ind w:leftChars="0"/>
        <w:rPr>
          <w:rFonts w:ascii="Times New Roman" w:hAnsi="Times New Roman" w:cs="Times New Roman"/>
          <w:sz w:val="24"/>
          <w:szCs w:val="24"/>
        </w:rPr>
      </w:pPr>
      <w:r>
        <w:rPr>
          <w:rFonts w:ascii="Times New Roman" w:hAnsi="Times New Roman" w:cs="Times New Roman" w:hint="eastAsia"/>
          <w:sz w:val="24"/>
          <w:szCs w:val="24"/>
        </w:rPr>
        <w:t>I</w:t>
      </w:r>
      <w:r>
        <w:rPr>
          <w:rFonts w:ascii="Times New Roman" w:hAnsi="Times New Roman" w:cs="Times New Roman"/>
          <w:sz w:val="24"/>
          <w:szCs w:val="24"/>
        </w:rPr>
        <w:t>n the</w:t>
      </w:r>
      <w:r w:rsidR="00BD0606">
        <w:rPr>
          <w:rFonts w:ascii="Times New Roman" w:hAnsi="Times New Roman" w:cs="Times New Roman"/>
          <w:sz w:val="24"/>
          <w:szCs w:val="24"/>
        </w:rPr>
        <w:t xml:space="preserve"> discussion </w:t>
      </w:r>
      <w:r w:rsidR="00FF27CA">
        <w:rPr>
          <w:rFonts w:ascii="Times New Roman" w:hAnsi="Times New Roman" w:cs="Times New Roman"/>
          <w:sz w:val="24"/>
          <w:szCs w:val="24"/>
        </w:rPr>
        <w:t>two outstanding issues were resolved.</w:t>
      </w:r>
    </w:p>
    <w:p w14:paraId="0E9C0539" w14:textId="20635677" w:rsidR="00FF27CA" w:rsidRDefault="00312D62" w:rsidP="00FF27CA">
      <w:pPr>
        <w:pStyle w:val="a3"/>
        <w:numPr>
          <w:ilvl w:val="1"/>
          <w:numId w:val="5"/>
        </w:numPr>
        <w:ind w:leftChars="0"/>
        <w:rPr>
          <w:rFonts w:ascii="Times New Roman" w:hAnsi="Times New Roman" w:cs="Times New Roman"/>
          <w:sz w:val="24"/>
          <w:szCs w:val="24"/>
        </w:rPr>
      </w:pPr>
      <w:r>
        <w:rPr>
          <w:rFonts w:ascii="Times New Roman" w:hAnsi="Times New Roman" w:cs="Times New Roman"/>
          <w:sz w:val="24"/>
          <w:szCs w:val="24"/>
        </w:rPr>
        <w:t xml:space="preserve">For the protection of non-GSO MSS </w:t>
      </w:r>
      <w:proofErr w:type="spellStart"/>
      <w:r>
        <w:rPr>
          <w:rFonts w:ascii="Times New Roman" w:hAnsi="Times New Roman" w:cs="Times New Roman"/>
          <w:sz w:val="24"/>
          <w:szCs w:val="24"/>
        </w:rPr>
        <w:t>feederlink</w:t>
      </w:r>
      <w:proofErr w:type="spellEnd"/>
      <w:r>
        <w:rPr>
          <w:rFonts w:ascii="Times New Roman" w:hAnsi="Times New Roman" w:cs="Times New Roman"/>
          <w:sz w:val="24"/>
          <w:szCs w:val="24"/>
        </w:rPr>
        <w:t xml:space="preserve"> </w:t>
      </w:r>
      <w:r w:rsidR="00730249">
        <w:rPr>
          <w:rFonts w:ascii="Times New Roman" w:hAnsi="Times New Roman" w:cs="Times New Roman"/>
          <w:sz w:val="24"/>
          <w:szCs w:val="24"/>
        </w:rPr>
        <w:t>ESIM should consider Annex 1bis</w:t>
      </w:r>
      <w:r w:rsidR="00147BF2">
        <w:rPr>
          <w:rFonts w:ascii="Times New Roman" w:hAnsi="Times New Roman" w:cs="Times New Roman"/>
          <w:sz w:val="24"/>
          <w:szCs w:val="24"/>
        </w:rPr>
        <w:t xml:space="preserve"> </w:t>
      </w:r>
      <w:r w:rsidR="00730249">
        <w:rPr>
          <w:rFonts w:ascii="Times New Roman" w:hAnsi="Times New Roman" w:cs="Times New Roman"/>
          <w:sz w:val="24"/>
          <w:szCs w:val="24"/>
        </w:rPr>
        <w:t>(</w:t>
      </w:r>
      <w:r w:rsidR="00147BF2">
        <w:rPr>
          <w:rFonts w:ascii="Times New Roman" w:hAnsi="Times New Roman" w:cs="Times New Roman"/>
          <w:sz w:val="24"/>
          <w:szCs w:val="24"/>
        </w:rPr>
        <w:t>CITEL proposed).</w:t>
      </w:r>
    </w:p>
    <w:p w14:paraId="3EBCB9E5" w14:textId="6DA65BD0" w:rsidR="00782E22" w:rsidRPr="00147BF2" w:rsidRDefault="0046548E" w:rsidP="00147BF2">
      <w:pPr>
        <w:pStyle w:val="a3"/>
        <w:numPr>
          <w:ilvl w:val="1"/>
          <w:numId w:val="5"/>
        </w:numPr>
        <w:ind w:leftChars="0"/>
        <w:rPr>
          <w:rFonts w:ascii="Times New Roman" w:hAnsi="Times New Roman" w:cs="Times New Roman" w:hint="eastAsia"/>
          <w:sz w:val="24"/>
          <w:szCs w:val="24"/>
        </w:rPr>
      </w:pPr>
      <w:r>
        <w:rPr>
          <w:rFonts w:ascii="Times New Roman" w:hAnsi="Times New Roman" w:cs="Times New Roman" w:hint="eastAsia"/>
          <w:sz w:val="24"/>
          <w:szCs w:val="24"/>
        </w:rPr>
        <w:t>F</w:t>
      </w:r>
      <w:r>
        <w:rPr>
          <w:rFonts w:ascii="Times New Roman" w:hAnsi="Times New Roman" w:cs="Times New Roman"/>
          <w:sz w:val="24"/>
          <w:szCs w:val="24"/>
        </w:rPr>
        <w:t>or the protection of terrestrial services from A-ESIM</w:t>
      </w:r>
      <w:r w:rsidR="00AA2C5C">
        <w:rPr>
          <w:rFonts w:ascii="Times New Roman" w:hAnsi="Times New Roman" w:cs="Times New Roman"/>
          <w:sz w:val="24"/>
          <w:szCs w:val="24"/>
          <w:lang w:eastAsia="ja-JP"/>
        </w:rPr>
        <w:t>,</w:t>
      </w:r>
      <w:r>
        <w:rPr>
          <w:rFonts w:ascii="Times New Roman" w:hAnsi="Times New Roman" w:cs="Times New Roman" w:hint="eastAsia"/>
          <w:sz w:val="24"/>
          <w:szCs w:val="24"/>
          <w:lang w:eastAsia="ja-JP"/>
        </w:rPr>
        <w:t xml:space="preserve">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pfd</w:t>
      </w:r>
      <w:proofErr w:type="spellEnd"/>
      <w:r>
        <w:rPr>
          <w:rFonts w:ascii="Times New Roman" w:hAnsi="Times New Roman" w:cs="Times New Roman"/>
          <w:sz w:val="24"/>
          <w:szCs w:val="24"/>
        </w:rPr>
        <w:t xml:space="preserve"> mask </w:t>
      </w:r>
      <w:r w:rsidR="00442ED1">
        <w:rPr>
          <w:rFonts w:ascii="Times New Roman" w:hAnsi="Times New Roman" w:cs="Times New Roman"/>
          <w:sz w:val="24"/>
          <w:szCs w:val="24"/>
        </w:rPr>
        <w:t>it shall comply</w:t>
      </w:r>
      <w:r w:rsidR="00F76859">
        <w:rPr>
          <w:rFonts w:ascii="Times New Roman" w:hAnsi="Times New Roman" w:cs="Times New Roman"/>
          <w:sz w:val="24"/>
          <w:szCs w:val="24"/>
        </w:rPr>
        <w:t xml:space="preserve"> with</w:t>
      </w:r>
      <w:r w:rsidR="00442ED1">
        <w:rPr>
          <w:rFonts w:ascii="Times New Roman" w:hAnsi="Times New Roman" w:cs="Times New Roman"/>
          <w:sz w:val="24"/>
          <w:szCs w:val="24"/>
        </w:rPr>
        <w:t xml:space="preserve"> </w:t>
      </w:r>
      <w:r w:rsidR="00B959D8">
        <w:rPr>
          <w:rFonts w:ascii="Times New Roman" w:hAnsi="Times New Roman" w:cs="Times New Roman"/>
          <w:sz w:val="24"/>
          <w:szCs w:val="24"/>
        </w:rPr>
        <w:t>is</w:t>
      </w:r>
      <w:r w:rsidR="00442ED1">
        <w:rPr>
          <w:rFonts w:ascii="Times New Roman" w:hAnsi="Times New Roman" w:cs="Times New Roman"/>
          <w:sz w:val="24"/>
          <w:szCs w:val="24"/>
        </w:rPr>
        <w:t xml:space="preserve"> </w:t>
      </w:r>
      <w:r w:rsidR="00B959D8">
        <w:rPr>
          <w:rFonts w:ascii="Times New Roman" w:hAnsi="Times New Roman" w:cs="Times New Roman"/>
          <w:sz w:val="24"/>
          <w:szCs w:val="24"/>
        </w:rPr>
        <w:t xml:space="preserve">CEPT </w:t>
      </w:r>
      <w:r w:rsidR="00855B9E">
        <w:rPr>
          <w:rFonts w:ascii="Times New Roman" w:hAnsi="Times New Roman" w:cs="Times New Roman"/>
          <w:sz w:val="24"/>
          <w:szCs w:val="24"/>
        </w:rPr>
        <w:t xml:space="preserve">proposed </w:t>
      </w:r>
      <w:proofErr w:type="gramStart"/>
      <w:r w:rsidR="00B959D8">
        <w:rPr>
          <w:rFonts w:ascii="Times New Roman" w:hAnsi="Times New Roman" w:cs="Times New Roman"/>
          <w:sz w:val="24"/>
          <w:szCs w:val="24"/>
        </w:rPr>
        <w:t>mask(</w:t>
      </w:r>
      <w:proofErr w:type="gramEnd"/>
      <w:r w:rsidR="00B959D8">
        <w:rPr>
          <w:rFonts w:ascii="Times New Roman" w:hAnsi="Times New Roman" w:cs="Times New Roman"/>
          <w:sz w:val="24"/>
          <w:szCs w:val="24"/>
        </w:rPr>
        <w:t xml:space="preserve">CPM Option 1) </w:t>
      </w:r>
      <w:r w:rsidR="00F76859">
        <w:rPr>
          <w:rFonts w:ascii="Times New Roman" w:hAnsi="Times New Roman" w:cs="Times New Roman"/>
          <w:sz w:val="24"/>
          <w:szCs w:val="24"/>
        </w:rPr>
        <w:t>when</w:t>
      </w:r>
      <w:r w:rsidR="00B959D8">
        <w:rPr>
          <w:rFonts w:ascii="Times New Roman" w:hAnsi="Times New Roman" w:cs="Times New Roman"/>
          <w:sz w:val="24"/>
          <w:szCs w:val="24"/>
        </w:rPr>
        <w:t xml:space="preserve"> its altitude is above 3km and </w:t>
      </w:r>
      <w:r w:rsidR="00855B9E">
        <w:rPr>
          <w:rFonts w:ascii="Times New Roman" w:hAnsi="Times New Roman" w:cs="Times New Roman"/>
          <w:sz w:val="24"/>
          <w:szCs w:val="24"/>
        </w:rPr>
        <w:t>CITEL proposed mask</w:t>
      </w:r>
      <w:r w:rsidR="00F76859">
        <w:rPr>
          <w:rFonts w:ascii="Times New Roman" w:hAnsi="Times New Roman" w:cs="Times New Roman"/>
          <w:sz w:val="24"/>
          <w:szCs w:val="24"/>
        </w:rPr>
        <w:t xml:space="preserve"> when below 3km.</w:t>
      </w:r>
    </w:p>
    <w:p w14:paraId="6D690412" w14:textId="13F7968C" w:rsidR="00F43B26" w:rsidRPr="001750C3" w:rsidRDefault="001750C3" w:rsidP="00122E9D">
      <w:pPr>
        <w:pStyle w:val="a3"/>
        <w:numPr>
          <w:ilvl w:val="0"/>
          <w:numId w:val="5"/>
        </w:numPr>
        <w:ind w:leftChars="0"/>
        <w:rPr>
          <w:rFonts w:ascii="Times New Roman" w:hAnsi="Times New Roman" w:cs="Times New Roman" w:hint="eastAsia"/>
          <w:sz w:val="24"/>
          <w:szCs w:val="24"/>
        </w:rPr>
      </w:pPr>
      <w:r>
        <w:rPr>
          <w:rFonts w:ascii="Times New Roman" w:hAnsi="Times New Roman" w:cs="Times New Roman" w:hint="eastAsia"/>
          <w:sz w:val="24"/>
          <w:szCs w:val="24"/>
        </w:rPr>
        <w:t>M</w:t>
      </w:r>
      <w:r>
        <w:rPr>
          <w:rFonts w:ascii="Times New Roman" w:hAnsi="Times New Roman" w:cs="Times New Roman"/>
          <w:sz w:val="24"/>
          <w:szCs w:val="24"/>
        </w:rPr>
        <w:t>ajor deviation from ACP</w:t>
      </w:r>
      <w:r w:rsidR="00E31D8B">
        <w:rPr>
          <w:rFonts w:ascii="Times New Roman" w:hAnsi="Times New Roman" w:cs="Times New Roman"/>
          <w:sz w:val="24"/>
          <w:szCs w:val="24"/>
        </w:rPr>
        <w:t xml:space="preserve"> were as follows.</w:t>
      </w:r>
    </w:p>
    <w:tbl>
      <w:tblPr>
        <w:tblStyle w:val="aa"/>
        <w:tblW w:w="10774" w:type="dxa"/>
        <w:tblInd w:w="-856" w:type="dxa"/>
        <w:tblLook w:val="04A0" w:firstRow="1" w:lastRow="0" w:firstColumn="1" w:lastColumn="0" w:noHBand="0" w:noVBand="1"/>
      </w:tblPr>
      <w:tblGrid>
        <w:gridCol w:w="1096"/>
        <w:gridCol w:w="4858"/>
        <w:gridCol w:w="4820"/>
      </w:tblGrid>
      <w:tr w:rsidR="005B0283" w14:paraId="4C858DDF" w14:textId="51E21F1F" w:rsidTr="00E0175C">
        <w:tc>
          <w:tcPr>
            <w:tcW w:w="1096" w:type="dxa"/>
            <w:shd w:val="clear" w:color="auto" w:fill="A6A6A6" w:themeFill="background1" w:themeFillShade="A6"/>
          </w:tcPr>
          <w:p w14:paraId="4FAFACE1" w14:textId="358434C3" w:rsidR="005B0283" w:rsidRDefault="005B0283" w:rsidP="0091327A">
            <w:pPr>
              <w:rPr>
                <w:rFonts w:ascii="Times New Roman" w:hAnsi="Times New Roman" w:cs="Times New Roman" w:hint="eastAsia"/>
                <w:sz w:val="24"/>
                <w:szCs w:val="24"/>
                <w:lang w:eastAsia="ja-JP"/>
              </w:rPr>
            </w:pPr>
            <w:r>
              <w:rPr>
                <w:rFonts w:ascii="Times New Roman" w:hAnsi="Times New Roman" w:cs="Times New Roman" w:hint="eastAsia"/>
                <w:sz w:val="24"/>
                <w:szCs w:val="24"/>
                <w:lang w:eastAsia="ja-JP"/>
              </w:rPr>
              <w:t>A</w:t>
            </w:r>
            <w:r>
              <w:rPr>
                <w:rFonts w:ascii="Times New Roman" w:hAnsi="Times New Roman" w:cs="Times New Roman"/>
                <w:sz w:val="24"/>
                <w:szCs w:val="24"/>
                <w:lang w:eastAsia="ja-JP"/>
              </w:rPr>
              <w:t>CP #</w:t>
            </w:r>
          </w:p>
        </w:tc>
        <w:tc>
          <w:tcPr>
            <w:tcW w:w="4858" w:type="dxa"/>
            <w:shd w:val="clear" w:color="auto" w:fill="A6A6A6" w:themeFill="background1" w:themeFillShade="A6"/>
          </w:tcPr>
          <w:p w14:paraId="2188099C" w14:textId="7FFACF0E" w:rsidR="005B0283" w:rsidRDefault="005B0283" w:rsidP="0091327A">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ACP</w:t>
            </w:r>
          </w:p>
        </w:tc>
        <w:tc>
          <w:tcPr>
            <w:tcW w:w="4820" w:type="dxa"/>
            <w:shd w:val="clear" w:color="auto" w:fill="A6A6A6" w:themeFill="background1" w:themeFillShade="A6"/>
          </w:tcPr>
          <w:p w14:paraId="6AD0CBEA" w14:textId="1251E1B4" w:rsidR="005B0283" w:rsidRDefault="005B0283" w:rsidP="0091327A">
            <w:pPr>
              <w:jc w:val="center"/>
              <w:rPr>
                <w:rFonts w:ascii="Times New Roman" w:hAnsi="Times New Roman" w:cs="Times New Roman"/>
                <w:sz w:val="24"/>
                <w:szCs w:val="24"/>
                <w:lang w:eastAsia="ja-JP"/>
              </w:rPr>
            </w:pPr>
            <w:r>
              <w:rPr>
                <w:rFonts w:ascii="Times New Roman" w:hAnsi="Times New Roman" w:cs="Times New Roman" w:hint="eastAsia"/>
                <w:sz w:val="24"/>
                <w:szCs w:val="24"/>
                <w:lang w:eastAsia="ja-JP"/>
              </w:rPr>
              <w:t>A</w:t>
            </w:r>
            <w:r>
              <w:rPr>
                <w:rFonts w:ascii="Times New Roman" w:hAnsi="Times New Roman" w:cs="Times New Roman"/>
                <w:sz w:val="24"/>
                <w:szCs w:val="24"/>
                <w:lang w:eastAsia="ja-JP"/>
              </w:rPr>
              <w:t>pproved Report</w:t>
            </w:r>
          </w:p>
        </w:tc>
      </w:tr>
      <w:tr w:rsidR="005B0283" w14:paraId="1205352C" w14:textId="6763408A" w:rsidTr="00E0175C">
        <w:tc>
          <w:tcPr>
            <w:tcW w:w="1096" w:type="dxa"/>
          </w:tcPr>
          <w:p w14:paraId="31099EA1" w14:textId="6476135F" w:rsidR="005B0283" w:rsidRPr="005A44D7" w:rsidRDefault="005B0283" w:rsidP="0072794F">
            <w:pPr>
              <w:spacing w:before="80"/>
              <w:rPr>
                <w:rFonts w:ascii="Times New Roman" w:hAnsi="Times New Roman" w:cs="Times New Roman"/>
                <w:sz w:val="24"/>
                <w:szCs w:val="24"/>
                <w:lang w:eastAsia="ja-JP"/>
              </w:rPr>
            </w:pPr>
            <w:r w:rsidRPr="005A44D7">
              <w:rPr>
                <w:rFonts w:ascii="Times New Roman" w:hAnsi="Times New Roman" w:cs="Times New Roman"/>
                <w:sz w:val="24"/>
                <w:szCs w:val="24"/>
                <w:lang w:eastAsia="ja-JP"/>
              </w:rPr>
              <w:t>1.1.3</w:t>
            </w:r>
          </w:p>
        </w:tc>
        <w:tc>
          <w:tcPr>
            <w:tcW w:w="4858" w:type="dxa"/>
          </w:tcPr>
          <w:p w14:paraId="59175BFB" w14:textId="17021DE2" w:rsidR="005B0283" w:rsidRPr="005A44D7" w:rsidRDefault="005B0283" w:rsidP="00451464">
            <w:pPr>
              <w:wordWrap/>
              <w:spacing w:before="80"/>
              <w:rPr>
                <w:rFonts w:ascii="Times New Roman" w:eastAsia="BatangChe" w:hAnsi="Times New Roman" w:cs="Times New Roman"/>
                <w:sz w:val="24"/>
                <w:szCs w:val="24"/>
              </w:rPr>
            </w:pPr>
            <w:r>
              <w:rPr>
                <w:rFonts w:ascii="Times New Roman" w:eastAsia="BatangChe" w:hAnsi="Times New Roman" w:cs="Times New Roman"/>
                <w:sz w:val="24"/>
                <w:szCs w:val="24"/>
              </w:rPr>
              <w:t xml:space="preserve">The Bureau shall accept the information </w:t>
            </w:r>
            <w:r>
              <w:rPr>
                <w:rFonts w:ascii="Times New Roman" w:eastAsia="BatangChe" w:hAnsi="Times New Roman" w:cs="Times New Roman"/>
                <w:sz w:val="24"/>
                <w:szCs w:val="24"/>
              </w:rPr>
              <w:t>at the coordination stage</w:t>
            </w:r>
            <w:r>
              <w:rPr>
                <w:rFonts w:ascii="Times New Roman" w:eastAsia="BatangChe" w:hAnsi="Times New Roman" w:cs="Times New Roman"/>
                <w:sz w:val="24"/>
                <w:szCs w:val="24"/>
              </w:rPr>
              <w:t xml:space="preserve"> from the notifying administration to examine if the ESIM is within the envelopes.</w:t>
            </w:r>
          </w:p>
        </w:tc>
        <w:tc>
          <w:tcPr>
            <w:tcW w:w="4820" w:type="dxa"/>
          </w:tcPr>
          <w:p w14:paraId="65AFDB27" w14:textId="47130904" w:rsidR="003A36E7" w:rsidRDefault="003A36E7" w:rsidP="00451464">
            <w:pPr>
              <w:wordWrap/>
              <w:spacing w:before="80"/>
              <w:rPr>
                <w:rFonts w:ascii="Times New Roman" w:eastAsia="BatangChe" w:hAnsi="Times New Roman" w:cs="Times New Roman" w:hint="eastAsia"/>
                <w:sz w:val="24"/>
                <w:szCs w:val="24"/>
                <w:lang w:eastAsia="ja-JP"/>
              </w:rPr>
            </w:pPr>
            <w:r>
              <w:rPr>
                <w:rFonts w:ascii="Times New Roman" w:eastAsia="BatangChe" w:hAnsi="Times New Roman" w:cs="Times New Roman" w:hint="eastAsia"/>
                <w:sz w:val="24"/>
                <w:szCs w:val="24"/>
                <w:lang w:eastAsia="ja-JP"/>
              </w:rPr>
              <w:t>T</w:t>
            </w:r>
            <w:r>
              <w:rPr>
                <w:rFonts w:ascii="Times New Roman" w:eastAsia="BatangChe" w:hAnsi="Times New Roman" w:cs="Times New Roman"/>
                <w:sz w:val="24"/>
                <w:szCs w:val="24"/>
                <w:lang w:eastAsia="ja-JP"/>
              </w:rPr>
              <w:t>he stage the Bureau shall accept the information</w:t>
            </w:r>
            <w:r w:rsidR="00D109A8">
              <w:rPr>
                <w:rFonts w:ascii="Times New Roman" w:eastAsia="BatangChe" w:hAnsi="Times New Roman" w:cs="Times New Roman"/>
                <w:sz w:val="24"/>
                <w:szCs w:val="24"/>
                <w:lang w:eastAsia="ja-JP"/>
              </w:rPr>
              <w:t xml:space="preserve"> </w:t>
            </w:r>
            <w:r>
              <w:rPr>
                <w:rFonts w:ascii="Times New Roman" w:eastAsia="BatangChe" w:hAnsi="Times New Roman" w:cs="Times New Roman"/>
                <w:sz w:val="24"/>
                <w:szCs w:val="24"/>
                <w:lang w:eastAsia="ja-JP"/>
              </w:rPr>
              <w:t>(Appe</w:t>
            </w:r>
            <w:r w:rsidR="00216A14">
              <w:rPr>
                <w:rFonts w:ascii="Times New Roman" w:eastAsia="BatangChe" w:hAnsi="Times New Roman" w:cs="Times New Roman"/>
                <w:sz w:val="24"/>
                <w:szCs w:val="24"/>
                <w:lang w:eastAsia="ja-JP"/>
              </w:rPr>
              <w:t>n</w:t>
            </w:r>
            <w:r>
              <w:rPr>
                <w:rFonts w:ascii="Times New Roman" w:eastAsia="BatangChe" w:hAnsi="Times New Roman" w:cs="Times New Roman"/>
                <w:sz w:val="24"/>
                <w:szCs w:val="24"/>
                <w:lang w:eastAsia="ja-JP"/>
              </w:rPr>
              <w:t xml:space="preserve">dix 4) was determined to be </w:t>
            </w:r>
            <w:r w:rsidR="00D109A8">
              <w:rPr>
                <w:rFonts w:ascii="Times New Roman" w:eastAsia="BatangChe" w:hAnsi="Times New Roman" w:cs="Times New Roman"/>
                <w:sz w:val="24"/>
                <w:szCs w:val="24"/>
                <w:lang w:eastAsia="ja-JP"/>
              </w:rPr>
              <w:t xml:space="preserve">from </w:t>
            </w:r>
            <w:r w:rsidR="005E1F56">
              <w:rPr>
                <w:rFonts w:ascii="Times New Roman" w:eastAsia="BatangChe" w:hAnsi="Times New Roman" w:cs="Times New Roman"/>
                <w:sz w:val="24"/>
                <w:szCs w:val="24"/>
                <w:lang w:eastAsia="ja-JP"/>
              </w:rPr>
              <w:t>the notification stage</w:t>
            </w:r>
            <w:r w:rsidR="00D109A8">
              <w:rPr>
                <w:rFonts w:ascii="Times New Roman" w:eastAsia="BatangChe" w:hAnsi="Times New Roman" w:cs="Times New Roman"/>
                <w:sz w:val="24"/>
                <w:szCs w:val="24"/>
                <w:lang w:eastAsia="ja-JP"/>
              </w:rPr>
              <w:t>.</w:t>
            </w:r>
          </w:p>
        </w:tc>
      </w:tr>
      <w:tr w:rsidR="00434A95" w14:paraId="15C7DD3A" w14:textId="77777777" w:rsidTr="00E0175C">
        <w:tc>
          <w:tcPr>
            <w:tcW w:w="1096" w:type="dxa"/>
          </w:tcPr>
          <w:p w14:paraId="6363A5FA" w14:textId="4CC697F7" w:rsidR="00434A95" w:rsidRDefault="00981F68" w:rsidP="0072794F">
            <w:pPr>
              <w:spacing w:before="80"/>
              <w:rPr>
                <w:rFonts w:ascii="Times New Roman" w:hAnsi="Times New Roman" w:cs="Times New Roman"/>
                <w:sz w:val="24"/>
                <w:szCs w:val="24"/>
                <w:lang w:eastAsia="ja-JP"/>
              </w:rPr>
            </w:pPr>
            <w:r>
              <w:rPr>
                <w:rFonts w:ascii="Times New Roman" w:hAnsi="Times New Roman" w:cs="Times New Roman" w:hint="eastAsia"/>
                <w:sz w:val="24"/>
                <w:szCs w:val="24"/>
                <w:lang w:eastAsia="ja-JP"/>
              </w:rPr>
              <w:t>1</w:t>
            </w:r>
            <w:r>
              <w:rPr>
                <w:rFonts w:ascii="Times New Roman" w:hAnsi="Times New Roman" w:cs="Times New Roman"/>
                <w:sz w:val="24"/>
                <w:szCs w:val="24"/>
                <w:lang w:eastAsia="ja-JP"/>
              </w:rPr>
              <w:t>.2.4</w:t>
            </w:r>
          </w:p>
        </w:tc>
        <w:tc>
          <w:tcPr>
            <w:tcW w:w="4858" w:type="dxa"/>
          </w:tcPr>
          <w:p w14:paraId="00E34602" w14:textId="21FFC390" w:rsidR="00434A95" w:rsidRDefault="00981F68" w:rsidP="00451464">
            <w:pPr>
              <w:wordWrap/>
              <w:spacing w:before="80"/>
              <w:rPr>
                <w:rFonts w:ascii="Times New Roman" w:hAnsi="Times New Roman" w:cs="Times New Roman"/>
                <w:sz w:val="24"/>
                <w:szCs w:val="24"/>
                <w:lang w:eastAsia="ja-JP"/>
              </w:rPr>
            </w:pPr>
            <w:r>
              <w:rPr>
                <w:rFonts w:ascii="Times New Roman" w:hAnsi="Times New Roman" w:cs="Times New Roman" w:hint="eastAsia"/>
                <w:sz w:val="24"/>
                <w:szCs w:val="24"/>
                <w:lang w:eastAsia="ja-JP"/>
              </w:rPr>
              <w:t>T</w:t>
            </w:r>
            <w:r>
              <w:rPr>
                <w:rFonts w:ascii="Times New Roman" w:hAnsi="Times New Roman" w:cs="Times New Roman"/>
                <w:sz w:val="24"/>
                <w:szCs w:val="24"/>
                <w:lang w:eastAsia="ja-JP"/>
              </w:rPr>
              <w:t xml:space="preserve">he Bureau shall examine the </w:t>
            </w:r>
            <w:r w:rsidR="00432AEE">
              <w:rPr>
                <w:rFonts w:ascii="Times New Roman" w:hAnsi="Times New Roman" w:cs="Times New Roman"/>
                <w:sz w:val="24"/>
                <w:szCs w:val="24"/>
                <w:lang w:eastAsia="ja-JP"/>
              </w:rPr>
              <w:t xml:space="preserve">conformity of </w:t>
            </w:r>
            <w:proofErr w:type="spellStart"/>
            <w:r w:rsidR="00432AEE">
              <w:rPr>
                <w:rFonts w:ascii="Times New Roman" w:hAnsi="Times New Roman" w:cs="Times New Roman"/>
                <w:sz w:val="24"/>
                <w:szCs w:val="24"/>
                <w:lang w:eastAsia="ja-JP"/>
              </w:rPr>
              <w:t>pfd</w:t>
            </w:r>
            <w:proofErr w:type="spellEnd"/>
            <w:r w:rsidR="00432AEE">
              <w:rPr>
                <w:rFonts w:ascii="Times New Roman" w:hAnsi="Times New Roman" w:cs="Times New Roman"/>
                <w:sz w:val="24"/>
                <w:szCs w:val="24"/>
                <w:lang w:eastAsia="ja-JP"/>
              </w:rPr>
              <w:t xml:space="preserve"> limit for A-ESIM.</w:t>
            </w:r>
          </w:p>
        </w:tc>
        <w:tc>
          <w:tcPr>
            <w:tcW w:w="4820" w:type="dxa"/>
          </w:tcPr>
          <w:p w14:paraId="2A017A91" w14:textId="1333C7AC" w:rsidR="00434A95" w:rsidRPr="00432AEE" w:rsidRDefault="00E25F32" w:rsidP="00451464">
            <w:pPr>
              <w:wordWrap/>
              <w:spacing w:before="80"/>
              <w:rPr>
                <w:rFonts w:ascii="Times New Roman" w:hAnsi="Times New Roman" w:cs="Times New Roman"/>
                <w:sz w:val="24"/>
                <w:szCs w:val="24"/>
                <w:lang w:eastAsia="ja-JP"/>
              </w:rPr>
            </w:pPr>
            <w:r>
              <w:rPr>
                <w:rFonts w:ascii="Times New Roman" w:hAnsi="Times New Roman" w:cs="Times New Roman" w:hint="eastAsia"/>
                <w:sz w:val="24"/>
                <w:szCs w:val="24"/>
                <w:lang w:eastAsia="ja-JP"/>
              </w:rPr>
              <w:t>T</w:t>
            </w:r>
            <w:r>
              <w:rPr>
                <w:rFonts w:ascii="Times New Roman" w:hAnsi="Times New Roman" w:cs="Times New Roman"/>
                <w:sz w:val="24"/>
                <w:szCs w:val="24"/>
                <w:lang w:eastAsia="ja-JP"/>
              </w:rPr>
              <w:t xml:space="preserve">he description is in line with ACP. In addition, </w:t>
            </w:r>
            <w:r w:rsidR="009D5DA0">
              <w:rPr>
                <w:rFonts w:ascii="Times New Roman" w:hAnsi="Times New Roman" w:cs="Times New Roman"/>
                <w:sz w:val="24"/>
                <w:szCs w:val="24"/>
                <w:lang w:eastAsia="ja-JP"/>
              </w:rPr>
              <w:t xml:space="preserve">it </w:t>
            </w:r>
            <w:r w:rsidR="005C7EEE">
              <w:rPr>
                <w:rFonts w:ascii="Times New Roman" w:hAnsi="Times New Roman" w:cs="Times New Roman"/>
                <w:sz w:val="24"/>
                <w:szCs w:val="24"/>
                <w:lang w:eastAsia="ja-JP"/>
              </w:rPr>
              <w:t>was</w:t>
            </w:r>
            <w:r w:rsidR="009D5DA0">
              <w:rPr>
                <w:rFonts w:ascii="Times New Roman" w:hAnsi="Times New Roman" w:cs="Times New Roman" w:hint="eastAsia"/>
                <w:sz w:val="24"/>
                <w:szCs w:val="24"/>
                <w:lang w:eastAsia="ja-JP"/>
              </w:rPr>
              <w:t xml:space="preserve"> </w:t>
            </w:r>
            <w:r w:rsidR="009D5DA0">
              <w:rPr>
                <w:rFonts w:ascii="Times New Roman" w:hAnsi="Times New Roman" w:cs="Times New Roman"/>
                <w:sz w:val="24"/>
                <w:szCs w:val="24"/>
                <w:lang w:eastAsia="ja-JP"/>
              </w:rPr>
              <w:t xml:space="preserve">described that the methodology </w:t>
            </w:r>
            <w:r w:rsidR="00EC082E">
              <w:rPr>
                <w:rFonts w:ascii="Times New Roman" w:hAnsi="Times New Roman" w:cs="Times New Roman"/>
                <w:sz w:val="24"/>
                <w:szCs w:val="24"/>
                <w:lang w:eastAsia="ja-JP"/>
              </w:rPr>
              <w:t>w</w:t>
            </w:r>
            <w:r w:rsidR="005C7EEE">
              <w:rPr>
                <w:rFonts w:ascii="Times New Roman" w:hAnsi="Times New Roman" w:cs="Times New Roman"/>
                <w:sz w:val="24"/>
                <w:szCs w:val="24"/>
                <w:lang w:eastAsia="ja-JP"/>
              </w:rPr>
              <w:t>ould</w:t>
            </w:r>
            <w:r w:rsidR="009D5DA0">
              <w:rPr>
                <w:rFonts w:ascii="Times New Roman" w:hAnsi="Times New Roman" w:cs="Times New Roman"/>
                <w:sz w:val="24"/>
                <w:szCs w:val="24"/>
                <w:lang w:eastAsia="ja-JP"/>
              </w:rPr>
              <w:t xml:space="preserve"> be resolved by ITU-R</w:t>
            </w:r>
            <w:r w:rsidR="002E01CA">
              <w:rPr>
                <w:rFonts w:ascii="Times New Roman" w:hAnsi="Times New Roman" w:cs="Times New Roman"/>
                <w:sz w:val="24"/>
                <w:szCs w:val="24"/>
                <w:lang w:eastAsia="ja-JP"/>
              </w:rPr>
              <w:t>,</w:t>
            </w:r>
            <w:r w:rsidR="009D5DA0">
              <w:rPr>
                <w:rFonts w:ascii="Times New Roman" w:hAnsi="Times New Roman" w:cs="Times New Roman"/>
                <w:sz w:val="24"/>
                <w:szCs w:val="24"/>
                <w:lang w:eastAsia="ja-JP"/>
              </w:rPr>
              <w:t xml:space="preserve"> and </w:t>
            </w:r>
            <w:r w:rsidR="00EC082E">
              <w:rPr>
                <w:rFonts w:ascii="Times New Roman" w:hAnsi="Times New Roman" w:cs="Times New Roman"/>
                <w:sz w:val="24"/>
                <w:szCs w:val="24"/>
                <w:lang w:eastAsia="ja-JP"/>
              </w:rPr>
              <w:t xml:space="preserve">during the </w:t>
            </w:r>
            <w:r w:rsidR="00B602A6">
              <w:rPr>
                <w:rFonts w:ascii="Times New Roman" w:hAnsi="Times New Roman" w:cs="Times New Roman"/>
                <w:sz w:val="24"/>
                <w:szCs w:val="24"/>
                <w:lang w:eastAsia="ja-JP"/>
              </w:rPr>
              <w:t>absence of the methodology the com</w:t>
            </w:r>
            <w:r w:rsidR="0000519A">
              <w:rPr>
                <w:rFonts w:ascii="Times New Roman" w:hAnsi="Times New Roman" w:cs="Times New Roman"/>
                <w:sz w:val="24"/>
                <w:szCs w:val="24"/>
                <w:lang w:eastAsia="ja-JP"/>
              </w:rPr>
              <w:t>m</w:t>
            </w:r>
            <w:r w:rsidR="00B602A6">
              <w:rPr>
                <w:rFonts w:ascii="Times New Roman" w:hAnsi="Times New Roman" w:cs="Times New Roman"/>
                <w:sz w:val="24"/>
                <w:szCs w:val="24"/>
                <w:lang w:eastAsia="ja-JP"/>
              </w:rPr>
              <w:t xml:space="preserve">itment shall be </w:t>
            </w:r>
            <w:r w:rsidR="00D96372">
              <w:rPr>
                <w:rFonts w:ascii="Times New Roman" w:hAnsi="Times New Roman" w:cs="Times New Roman"/>
                <w:sz w:val="24"/>
                <w:szCs w:val="24"/>
                <w:lang w:eastAsia="ja-JP"/>
              </w:rPr>
              <w:t>sent by the notifying administration instead.</w:t>
            </w:r>
          </w:p>
        </w:tc>
      </w:tr>
      <w:tr w:rsidR="005B0283" w14:paraId="54A9FC05" w14:textId="7161DF5E" w:rsidTr="00E0175C">
        <w:tc>
          <w:tcPr>
            <w:tcW w:w="1096" w:type="dxa"/>
          </w:tcPr>
          <w:p w14:paraId="0C6098CA" w14:textId="275FFCCB" w:rsidR="005B0283" w:rsidRDefault="00E228CC" w:rsidP="0072794F">
            <w:pPr>
              <w:spacing w:before="80"/>
              <w:rPr>
                <w:rFonts w:ascii="Times New Roman" w:hAnsi="Times New Roman" w:cs="Times New Roman"/>
                <w:sz w:val="24"/>
                <w:szCs w:val="24"/>
                <w:lang w:eastAsia="ja-JP"/>
              </w:rPr>
            </w:pPr>
            <w:r>
              <w:rPr>
                <w:rFonts w:ascii="Times New Roman" w:hAnsi="Times New Roman" w:cs="Times New Roman"/>
                <w:sz w:val="24"/>
                <w:szCs w:val="24"/>
                <w:lang w:eastAsia="ja-JP"/>
              </w:rPr>
              <w:t>2.1</w:t>
            </w:r>
          </w:p>
        </w:tc>
        <w:tc>
          <w:tcPr>
            <w:tcW w:w="4858" w:type="dxa"/>
          </w:tcPr>
          <w:p w14:paraId="70D243D0" w14:textId="711AD86E" w:rsidR="005B0283" w:rsidRDefault="00A570F4" w:rsidP="00451464">
            <w:pPr>
              <w:wordWrap/>
              <w:spacing w:before="80"/>
              <w:rPr>
                <w:rFonts w:ascii="Times New Roman" w:hAnsi="Times New Roman" w:cs="Times New Roman"/>
                <w:sz w:val="24"/>
                <w:szCs w:val="24"/>
                <w:lang w:eastAsia="ja-JP"/>
              </w:rPr>
            </w:pPr>
            <w:r>
              <w:rPr>
                <w:rFonts w:ascii="Times New Roman" w:hAnsi="Times New Roman" w:cs="Times New Roman"/>
                <w:sz w:val="24"/>
                <w:szCs w:val="24"/>
                <w:lang w:eastAsia="ja-JP"/>
              </w:rPr>
              <w:t>Operation</w:t>
            </w:r>
            <w:r w:rsidR="00E228CC">
              <w:rPr>
                <w:rFonts w:ascii="Times New Roman" w:hAnsi="Times New Roman" w:cs="Times New Roman"/>
                <w:sz w:val="24"/>
                <w:szCs w:val="24"/>
                <w:lang w:eastAsia="ja-JP"/>
              </w:rPr>
              <w:t xml:space="preserve"> of ESIM</w:t>
            </w:r>
            <w:r>
              <w:rPr>
                <w:rFonts w:ascii="Times New Roman" w:hAnsi="Times New Roman" w:cs="Times New Roman"/>
                <w:sz w:val="24"/>
                <w:szCs w:val="24"/>
                <w:lang w:eastAsia="ja-JP"/>
              </w:rPr>
              <w:t xml:space="preserve"> </w:t>
            </w:r>
            <w:r w:rsidR="00F72431">
              <w:rPr>
                <w:rFonts w:ascii="Times New Roman" w:hAnsi="Times New Roman" w:cs="Times New Roman"/>
                <w:sz w:val="24"/>
                <w:szCs w:val="24"/>
                <w:lang w:eastAsia="ja-JP"/>
              </w:rPr>
              <w:t>shall be</w:t>
            </w:r>
            <w:r>
              <w:rPr>
                <w:rFonts w:ascii="Times New Roman" w:hAnsi="Times New Roman" w:cs="Times New Roman"/>
                <w:sz w:val="24"/>
                <w:szCs w:val="24"/>
                <w:lang w:eastAsia="ja-JP"/>
              </w:rPr>
              <w:t xml:space="preserve"> limited to </w:t>
            </w:r>
            <w:r w:rsidR="001666D0">
              <w:rPr>
                <w:rFonts w:ascii="Times New Roman" w:hAnsi="Times New Roman" w:cs="Times New Roman"/>
                <w:sz w:val="24"/>
                <w:szCs w:val="24"/>
                <w:lang w:eastAsia="ja-JP"/>
              </w:rPr>
              <w:t>provide c</w:t>
            </w:r>
            <w:r w:rsidR="00E545E4">
              <w:rPr>
                <w:rFonts w:ascii="Times New Roman" w:hAnsi="Times New Roman" w:cs="Times New Roman"/>
                <w:sz w:val="24"/>
                <w:szCs w:val="24"/>
                <w:lang w:eastAsia="ja-JP"/>
              </w:rPr>
              <w:t>ivil application only.</w:t>
            </w:r>
          </w:p>
        </w:tc>
        <w:tc>
          <w:tcPr>
            <w:tcW w:w="4820" w:type="dxa"/>
          </w:tcPr>
          <w:p w14:paraId="52C31E72" w14:textId="6FF95824" w:rsidR="005B0283" w:rsidRPr="00F72431" w:rsidRDefault="002E6A95" w:rsidP="00451464">
            <w:pPr>
              <w:wordWrap/>
              <w:spacing w:before="80"/>
              <w:rPr>
                <w:rFonts w:ascii="Times New Roman" w:hAnsi="Times New Roman" w:cs="Times New Roman" w:hint="eastAsia"/>
                <w:sz w:val="24"/>
                <w:szCs w:val="24"/>
                <w:lang w:eastAsia="ja-JP"/>
              </w:rPr>
            </w:pPr>
            <w:r>
              <w:rPr>
                <w:rFonts w:ascii="Times New Roman" w:hAnsi="Times New Roman" w:cs="Times New Roman"/>
                <w:sz w:val="24"/>
                <w:szCs w:val="24"/>
                <w:lang w:eastAsia="ja-JP"/>
              </w:rPr>
              <w:t>No such limitation</w:t>
            </w:r>
            <w:r w:rsidR="00F72431">
              <w:rPr>
                <w:rFonts w:ascii="Times New Roman" w:hAnsi="Times New Roman" w:cs="Times New Roman"/>
                <w:sz w:val="24"/>
                <w:szCs w:val="24"/>
                <w:lang w:eastAsia="ja-JP"/>
              </w:rPr>
              <w:t xml:space="preserve"> (The limitation </w:t>
            </w:r>
            <w:r w:rsidR="00CF3654">
              <w:rPr>
                <w:rFonts w:ascii="Times New Roman" w:hAnsi="Times New Roman" w:cs="Times New Roman"/>
                <w:sz w:val="24"/>
                <w:szCs w:val="24"/>
                <w:lang w:eastAsia="ja-JP"/>
              </w:rPr>
              <w:t xml:space="preserve">could not be </w:t>
            </w:r>
            <w:r>
              <w:rPr>
                <w:rFonts w:ascii="Times New Roman" w:hAnsi="Times New Roman" w:cs="Times New Roman"/>
                <w:sz w:val="24"/>
                <w:szCs w:val="24"/>
                <w:lang w:eastAsia="ja-JP"/>
              </w:rPr>
              <w:t>accepted</w:t>
            </w:r>
            <w:r w:rsidR="00655DFD">
              <w:rPr>
                <w:rFonts w:ascii="Times New Roman" w:hAnsi="Times New Roman" w:cs="Times New Roman"/>
                <w:sz w:val="24"/>
                <w:szCs w:val="24"/>
                <w:lang w:eastAsia="ja-JP"/>
              </w:rPr>
              <w:t xml:space="preserve"> in the meeting</w:t>
            </w:r>
            <w:r w:rsidR="00CF3654">
              <w:rPr>
                <w:rFonts w:ascii="Times New Roman" w:hAnsi="Times New Roman" w:cs="Times New Roman"/>
                <w:sz w:val="24"/>
                <w:szCs w:val="24"/>
                <w:lang w:eastAsia="ja-JP"/>
              </w:rPr>
              <w:t>)</w:t>
            </w:r>
          </w:p>
        </w:tc>
      </w:tr>
    </w:tbl>
    <w:p w14:paraId="3924B124" w14:textId="77777777" w:rsidR="007C74B0" w:rsidRDefault="007C74B0" w:rsidP="00451464">
      <w:pPr>
        <w:pStyle w:val="a3"/>
        <w:wordWrap/>
        <w:spacing w:before="80"/>
        <w:ind w:leftChars="0" w:left="709"/>
        <w:rPr>
          <w:rFonts w:ascii="Times New Roman" w:hAnsi="Times New Roman" w:cs="Times New Roman"/>
          <w:sz w:val="24"/>
          <w:szCs w:val="24"/>
          <w:lang w:eastAsia="ja-JP"/>
        </w:rPr>
      </w:pPr>
    </w:p>
    <w:p w14:paraId="65DE84C6" w14:textId="77777777" w:rsidR="00F43B26" w:rsidRPr="00F91E93" w:rsidRDefault="00122E9D" w:rsidP="00451464">
      <w:pPr>
        <w:pStyle w:val="a3"/>
        <w:numPr>
          <w:ilvl w:val="0"/>
          <w:numId w:val="10"/>
        </w:numPr>
        <w:wordWrap/>
        <w:spacing w:before="80"/>
        <w:ind w:leftChars="0" w:left="709" w:hanging="425"/>
        <w:rPr>
          <w:rFonts w:ascii="Times New Roman" w:hAnsi="Times New Roman" w:cs="Times New Roman" w:hint="eastAsia"/>
          <w:sz w:val="24"/>
          <w:szCs w:val="24"/>
          <w:lang w:eastAsia="ja-JP"/>
        </w:rPr>
      </w:pPr>
      <w:r>
        <w:rPr>
          <w:rFonts w:ascii="Times New Roman" w:hAnsi="Times New Roman" w:cs="Times New Roman" w:hint="eastAsia"/>
          <w:sz w:val="24"/>
          <w:szCs w:val="24"/>
          <w:lang w:eastAsia="ja-JP"/>
        </w:rPr>
        <w:t>M</w:t>
      </w:r>
      <w:r>
        <w:rPr>
          <w:rFonts w:ascii="Times New Roman" w:hAnsi="Times New Roman" w:cs="Times New Roman"/>
          <w:sz w:val="24"/>
          <w:szCs w:val="24"/>
          <w:lang w:eastAsia="ja-JP"/>
        </w:rPr>
        <w:t xml:space="preserve">ore detail comparison </w:t>
      </w:r>
      <w:r w:rsidR="0026766B">
        <w:rPr>
          <w:rFonts w:ascii="Times New Roman" w:hAnsi="Times New Roman" w:cs="Times New Roman"/>
          <w:sz w:val="24"/>
          <w:szCs w:val="24"/>
          <w:lang w:eastAsia="ja-JP"/>
        </w:rPr>
        <w:t>was</w:t>
      </w:r>
      <w:r>
        <w:rPr>
          <w:rFonts w:ascii="Times New Roman" w:hAnsi="Times New Roman" w:cs="Times New Roman"/>
          <w:sz w:val="24"/>
          <w:szCs w:val="24"/>
          <w:lang w:eastAsia="ja-JP"/>
        </w:rPr>
        <w:t xml:space="preserve"> as follows. </w:t>
      </w:r>
      <w:r w:rsidR="002E294A">
        <w:rPr>
          <w:rFonts w:ascii="Times New Roman" w:hAnsi="Times New Roman" w:cs="Times New Roman"/>
          <w:sz w:val="24"/>
          <w:szCs w:val="24"/>
          <w:lang w:eastAsia="ja-JP"/>
        </w:rPr>
        <w:t>The resolves</w:t>
      </w:r>
      <w:r w:rsidR="00E956A4">
        <w:rPr>
          <w:rFonts w:ascii="Times New Roman" w:hAnsi="Times New Roman" w:cs="Times New Roman"/>
          <w:sz w:val="24"/>
          <w:szCs w:val="24"/>
          <w:lang w:eastAsia="ja-JP"/>
        </w:rPr>
        <w:t xml:space="preserve"> whose </w:t>
      </w:r>
      <w:r>
        <w:rPr>
          <w:rFonts w:ascii="Times New Roman" w:hAnsi="Times New Roman" w:cs="Times New Roman"/>
          <w:sz w:val="24"/>
          <w:szCs w:val="24"/>
          <w:lang w:eastAsia="ja-JP"/>
        </w:rPr>
        <w:t xml:space="preserve">sentences are the same </w:t>
      </w:r>
      <w:r w:rsidR="002E294A">
        <w:rPr>
          <w:rFonts w:ascii="Times New Roman" w:hAnsi="Times New Roman" w:cs="Times New Roman"/>
          <w:sz w:val="24"/>
          <w:szCs w:val="24"/>
          <w:lang w:eastAsia="ja-JP"/>
        </w:rPr>
        <w:t>between ACP and approved report or position</w:t>
      </w:r>
      <w:r w:rsidR="00A90213">
        <w:rPr>
          <w:rFonts w:ascii="Times New Roman" w:hAnsi="Times New Roman" w:cs="Times New Roman"/>
          <w:sz w:val="24"/>
          <w:szCs w:val="24"/>
          <w:lang w:eastAsia="ja-JP"/>
        </w:rPr>
        <w:t>s</w:t>
      </w:r>
      <w:r w:rsidR="002E294A">
        <w:rPr>
          <w:rFonts w:ascii="Times New Roman" w:hAnsi="Times New Roman" w:cs="Times New Roman"/>
          <w:sz w:val="24"/>
          <w:szCs w:val="24"/>
          <w:lang w:eastAsia="ja-JP"/>
        </w:rPr>
        <w:t xml:space="preserve"> in ACP</w:t>
      </w:r>
      <w:r w:rsidR="00A90213">
        <w:rPr>
          <w:rFonts w:ascii="Times New Roman" w:hAnsi="Times New Roman" w:cs="Times New Roman"/>
          <w:sz w:val="24"/>
          <w:szCs w:val="24"/>
          <w:lang w:eastAsia="ja-JP"/>
        </w:rPr>
        <w:t xml:space="preserve"> are none, are omitted.</w:t>
      </w:r>
    </w:p>
    <w:tbl>
      <w:tblPr>
        <w:tblStyle w:val="aa"/>
        <w:tblpPr w:leftFromText="142" w:rightFromText="142" w:vertAnchor="text" w:tblpX="-856" w:tblpY="1"/>
        <w:tblOverlap w:val="never"/>
        <w:tblW w:w="10774" w:type="dxa"/>
        <w:tblLook w:val="04A0" w:firstRow="1" w:lastRow="0" w:firstColumn="1" w:lastColumn="0" w:noHBand="0" w:noVBand="1"/>
      </w:tblPr>
      <w:tblGrid>
        <w:gridCol w:w="1696"/>
        <w:gridCol w:w="4496"/>
        <w:gridCol w:w="4582"/>
      </w:tblGrid>
      <w:tr w:rsidR="00451464" w14:paraId="32E4275A" w14:textId="0B2B3FD0" w:rsidTr="00451464">
        <w:tc>
          <w:tcPr>
            <w:tcW w:w="1696" w:type="dxa"/>
            <w:shd w:val="clear" w:color="auto" w:fill="A6A6A6" w:themeFill="background1" w:themeFillShade="A6"/>
          </w:tcPr>
          <w:p w14:paraId="5C366896" w14:textId="0258BD4C" w:rsidR="00451464" w:rsidRDefault="00451464" w:rsidP="00451464">
            <w:pPr>
              <w:spacing w:before="80"/>
              <w:rPr>
                <w:rFonts w:ascii="Times New Roman" w:hAnsi="Times New Roman" w:cs="Times New Roman" w:hint="eastAsia"/>
                <w:sz w:val="24"/>
                <w:szCs w:val="24"/>
                <w:lang w:eastAsia="ja-JP"/>
              </w:rPr>
            </w:pPr>
            <w:r>
              <w:rPr>
                <w:rFonts w:ascii="Times New Roman" w:hAnsi="Times New Roman" w:cs="Times New Roman" w:hint="eastAsia"/>
                <w:sz w:val="24"/>
                <w:szCs w:val="24"/>
                <w:lang w:eastAsia="ja-JP"/>
              </w:rPr>
              <w:t>A</w:t>
            </w:r>
            <w:r>
              <w:rPr>
                <w:rFonts w:ascii="Times New Roman" w:hAnsi="Times New Roman" w:cs="Times New Roman"/>
                <w:sz w:val="24"/>
                <w:szCs w:val="24"/>
                <w:lang w:eastAsia="ja-JP"/>
              </w:rPr>
              <w:t>CP #</w:t>
            </w:r>
          </w:p>
        </w:tc>
        <w:tc>
          <w:tcPr>
            <w:tcW w:w="4496" w:type="dxa"/>
            <w:shd w:val="clear" w:color="auto" w:fill="A6A6A6" w:themeFill="background1" w:themeFillShade="A6"/>
          </w:tcPr>
          <w:p w14:paraId="2E57240D" w14:textId="0B8C4F99" w:rsidR="00451464" w:rsidRDefault="00451464" w:rsidP="00451464">
            <w:pPr>
              <w:spacing w:before="80"/>
              <w:jc w:val="center"/>
              <w:rPr>
                <w:rFonts w:ascii="Times New Roman" w:hAnsi="Times New Roman" w:cs="Times New Roman"/>
                <w:sz w:val="24"/>
                <w:szCs w:val="24"/>
                <w:lang w:eastAsia="ja-JP"/>
              </w:rPr>
            </w:pPr>
            <w:r>
              <w:rPr>
                <w:rFonts w:ascii="Times New Roman" w:hAnsi="Times New Roman" w:cs="Times New Roman"/>
                <w:sz w:val="24"/>
                <w:szCs w:val="24"/>
                <w:lang w:eastAsia="ja-JP"/>
              </w:rPr>
              <w:t>ACP</w:t>
            </w:r>
          </w:p>
        </w:tc>
        <w:tc>
          <w:tcPr>
            <w:tcW w:w="4582" w:type="dxa"/>
            <w:shd w:val="clear" w:color="auto" w:fill="A6A6A6" w:themeFill="background1" w:themeFillShade="A6"/>
          </w:tcPr>
          <w:p w14:paraId="153BBC1F" w14:textId="20D6460C" w:rsidR="00451464" w:rsidRDefault="00451464" w:rsidP="00451464">
            <w:pPr>
              <w:spacing w:before="80"/>
              <w:jc w:val="center"/>
              <w:rPr>
                <w:rFonts w:ascii="Times New Roman" w:hAnsi="Times New Roman" w:cs="Times New Roman"/>
                <w:sz w:val="24"/>
                <w:szCs w:val="24"/>
                <w:lang w:eastAsia="ja-JP"/>
              </w:rPr>
            </w:pPr>
            <w:r>
              <w:rPr>
                <w:rFonts w:ascii="Times New Roman" w:hAnsi="Times New Roman" w:cs="Times New Roman" w:hint="eastAsia"/>
                <w:sz w:val="24"/>
                <w:szCs w:val="24"/>
                <w:lang w:eastAsia="ja-JP"/>
              </w:rPr>
              <w:t>A</w:t>
            </w:r>
            <w:r>
              <w:rPr>
                <w:rFonts w:ascii="Times New Roman" w:hAnsi="Times New Roman" w:cs="Times New Roman"/>
                <w:sz w:val="24"/>
                <w:szCs w:val="24"/>
                <w:lang w:eastAsia="ja-JP"/>
              </w:rPr>
              <w:t>pproved Report</w:t>
            </w:r>
          </w:p>
        </w:tc>
      </w:tr>
      <w:tr w:rsidR="0043405E" w14:paraId="72E1EC32" w14:textId="51A115C7" w:rsidTr="00451464">
        <w:tc>
          <w:tcPr>
            <w:tcW w:w="1696" w:type="dxa"/>
          </w:tcPr>
          <w:p w14:paraId="75C67624" w14:textId="5A8E357D" w:rsidR="005F2595" w:rsidRPr="00656075" w:rsidRDefault="005F2595" w:rsidP="00451464">
            <w:pPr>
              <w:wordWrap/>
              <w:spacing w:before="80"/>
              <w:rPr>
                <w:rFonts w:ascii="Times New Roman" w:hAnsi="Times New Roman" w:cs="Times New Roman"/>
                <w:szCs w:val="20"/>
                <w:lang w:eastAsia="ja-JP"/>
              </w:rPr>
            </w:pPr>
            <w:r w:rsidRPr="00656075">
              <w:rPr>
                <w:rFonts w:ascii="Times New Roman" w:hAnsi="Times New Roman" w:cs="Times New Roman"/>
                <w:szCs w:val="20"/>
                <w:lang w:eastAsia="ja-JP"/>
              </w:rPr>
              <w:t>Foot</w:t>
            </w:r>
            <w:r w:rsidR="00656075" w:rsidRPr="00656075">
              <w:rPr>
                <w:rFonts w:ascii="Times New Roman" w:hAnsi="Times New Roman" w:cs="Times New Roman"/>
                <w:szCs w:val="20"/>
                <w:lang w:eastAsia="ja-JP"/>
              </w:rPr>
              <w:t>note</w:t>
            </w:r>
            <w:r w:rsidRPr="00656075">
              <w:rPr>
                <w:rFonts w:ascii="Times New Roman" w:hAnsi="Times New Roman" w:cs="Times New Roman"/>
                <w:szCs w:val="20"/>
                <w:lang w:eastAsia="ja-JP"/>
              </w:rPr>
              <w:t xml:space="preserve"> of Frequency Allocation</w:t>
            </w:r>
            <w:r w:rsidR="004D0609" w:rsidRPr="00656075">
              <w:rPr>
                <w:rFonts w:ascii="Times New Roman" w:hAnsi="Times New Roman" w:cs="Times New Roman"/>
                <w:szCs w:val="20"/>
                <w:lang w:eastAsia="ja-JP"/>
              </w:rPr>
              <w:t xml:space="preserve"> table</w:t>
            </w:r>
          </w:p>
        </w:tc>
        <w:tc>
          <w:tcPr>
            <w:tcW w:w="4496" w:type="dxa"/>
          </w:tcPr>
          <w:p w14:paraId="59AF4A19" w14:textId="2D819FAB" w:rsidR="005F2595" w:rsidRPr="004D0609" w:rsidRDefault="004D0609" w:rsidP="00451464">
            <w:pPr>
              <w:wordWrap/>
              <w:spacing w:before="80"/>
              <w:rPr>
                <w:rFonts w:ascii="Times New Roman" w:eastAsia="BatangChe" w:hAnsi="Times New Roman" w:cs="Times New Roman"/>
                <w:sz w:val="24"/>
                <w:szCs w:val="24"/>
              </w:rPr>
            </w:pPr>
            <w:r w:rsidRPr="004D0609">
              <w:rPr>
                <w:rFonts w:ascii="Times New Roman" w:eastAsiaTheme="minorHAnsi" w:hAnsi="Times New Roman" w:cs="Times New Roman"/>
                <w:sz w:val="24"/>
                <w:szCs w:val="24"/>
              </w:rPr>
              <w:t xml:space="preserve">The operation of earth stations in motion communicating with geostationary FSS space stations </w:t>
            </w:r>
            <w:r w:rsidRPr="004D0609">
              <w:rPr>
                <w:rFonts w:ascii="Times New Roman" w:hAnsi="Times New Roman" w:cs="Times New Roman"/>
                <w:sz w:val="24"/>
                <w:szCs w:val="24"/>
              </w:rPr>
              <w:t>in the frequency</w:t>
            </w:r>
            <w:r w:rsidRPr="004D0609">
              <w:rPr>
                <w:rFonts w:ascii="Times New Roman" w:hAnsi="Times New Roman" w:cs="Times New Roman"/>
                <w:iCs/>
                <w:sz w:val="24"/>
                <w:szCs w:val="24"/>
              </w:rPr>
              <w:t xml:space="preserve"> </w:t>
            </w:r>
            <w:r w:rsidRPr="004D0609">
              <w:rPr>
                <w:rFonts w:ascii="Times New Roman" w:hAnsi="Times New Roman" w:cs="Times New Roman"/>
                <w:sz w:val="24"/>
                <w:szCs w:val="24"/>
              </w:rPr>
              <w:t xml:space="preserve">bands 17.7-19.7 GHz and 27.5-29.5 GHz </w:t>
            </w:r>
            <w:r w:rsidRPr="004D0609">
              <w:rPr>
                <w:rFonts w:ascii="Times New Roman" w:eastAsiaTheme="minorHAnsi" w:hAnsi="Times New Roman" w:cs="Times New Roman"/>
                <w:sz w:val="24"/>
                <w:szCs w:val="24"/>
              </w:rPr>
              <w:t xml:space="preserve">shall be subject to </w:t>
            </w:r>
            <w:r w:rsidRPr="004D0609">
              <w:rPr>
                <w:rFonts w:ascii="Times New Roman" w:hAnsi="Times New Roman" w:cs="Times New Roman"/>
                <w:sz w:val="24"/>
                <w:szCs w:val="24"/>
              </w:rPr>
              <w:t>draft new Resolution </w:t>
            </w:r>
            <w:r w:rsidRPr="004D0609">
              <w:rPr>
                <w:rFonts w:ascii="Times New Roman" w:hAnsi="Times New Roman" w:cs="Times New Roman"/>
                <w:b/>
                <w:bCs/>
                <w:sz w:val="24"/>
                <w:szCs w:val="24"/>
              </w:rPr>
              <w:t>[ACP-A15] (WRC-19)</w:t>
            </w:r>
          </w:p>
        </w:tc>
        <w:tc>
          <w:tcPr>
            <w:tcW w:w="4582" w:type="dxa"/>
          </w:tcPr>
          <w:p w14:paraId="2BCD48B6" w14:textId="1353AFF9" w:rsidR="005F2595" w:rsidRPr="005F2595" w:rsidRDefault="005F2595" w:rsidP="00451464">
            <w:pPr>
              <w:wordWrap/>
              <w:spacing w:before="80"/>
              <w:rPr>
                <w:rFonts w:ascii="Times New Roman" w:eastAsiaTheme="minorHAnsi" w:hAnsi="Times New Roman" w:cs="Times New Roman"/>
                <w:sz w:val="24"/>
                <w:szCs w:val="24"/>
              </w:rPr>
            </w:pPr>
            <w:r w:rsidRPr="005F2595">
              <w:rPr>
                <w:rFonts w:ascii="Times New Roman" w:eastAsiaTheme="minorHAnsi" w:hAnsi="Times New Roman" w:cs="Times New Roman"/>
                <w:sz w:val="24"/>
                <w:szCs w:val="24"/>
              </w:rPr>
              <w:t xml:space="preserve">The operation of earth stations in motion communicating with geostationary FSS space stations </w:t>
            </w:r>
            <w:r w:rsidRPr="00F30A87">
              <w:rPr>
                <w:rFonts w:ascii="Times New Roman" w:eastAsiaTheme="minorHAnsi" w:hAnsi="Times New Roman" w:cs="Times New Roman"/>
                <w:sz w:val="24"/>
                <w:szCs w:val="24"/>
              </w:rPr>
              <w:t>within the frequency</w:t>
            </w:r>
            <w:r w:rsidRPr="00F30A87">
              <w:rPr>
                <w:rFonts w:ascii="Times New Roman" w:eastAsiaTheme="minorHAnsi" w:hAnsi="Times New Roman" w:cs="Times New Roman"/>
                <w:iCs/>
                <w:sz w:val="24"/>
                <w:szCs w:val="24"/>
              </w:rPr>
              <w:t xml:space="preserve"> </w:t>
            </w:r>
            <w:r w:rsidRPr="00F30A87">
              <w:rPr>
                <w:rFonts w:ascii="Times New Roman" w:eastAsiaTheme="minorHAnsi" w:hAnsi="Times New Roman" w:cs="Times New Roman"/>
                <w:sz w:val="24"/>
                <w:szCs w:val="24"/>
              </w:rPr>
              <w:t>bands 17.7-19.7 GHz (space-to-Earth) and 27.5-29.5 GHz (Earth-to-space) shall be subject to the application of Res</w:t>
            </w:r>
            <w:r w:rsidRPr="005F2595">
              <w:rPr>
                <w:rFonts w:ascii="Times New Roman" w:eastAsiaTheme="minorHAnsi" w:hAnsi="Times New Roman" w:cs="Times New Roman"/>
                <w:sz w:val="24"/>
                <w:szCs w:val="24"/>
              </w:rPr>
              <w:t>olution </w:t>
            </w:r>
            <w:r w:rsidRPr="005F2595">
              <w:rPr>
                <w:rFonts w:ascii="Times New Roman" w:eastAsiaTheme="minorHAnsi" w:hAnsi="Times New Roman" w:cs="Times New Roman"/>
                <w:b/>
                <w:bCs/>
                <w:sz w:val="24"/>
                <w:szCs w:val="24"/>
              </w:rPr>
              <w:t>[A15] (WRC</w:t>
            </w:r>
            <w:r w:rsidRPr="005F2595">
              <w:rPr>
                <w:rFonts w:ascii="Times New Roman" w:eastAsiaTheme="minorHAnsi" w:hAnsi="Times New Roman" w:cs="Times New Roman"/>
                <w:b/>
                <w:bCs/>
                <w:sz w:val="24"/>
                <w:szCs w:val="24"/>
              </w:rPr>
              <w:noBreakHyphen/>
              <w:t>19)</w:t>
            </w:r>
            <w:r w:rsidRPr="005F2595">
              <w:rPr>
                <w:rFonts w:ascii="Times New Roman" w:eastAsiaTheme="minorHAnsi" w:hAnsi="Times New Roman" w:cs="Times New Roman"/>
                <w:sz w:val="24"/>
                <w:szCs w:val="24"/>
              </w:rPr>
              <w:t>.</w:t>
            </w:r>
            <w:r w:rsidRPr="005F2595">
              <w:rPr>
                <w:rFonts w:ascii="Times New Roman" w:eastAsiaTheme="minorHAnsi" w:hAnsi="Times New Roman" w:cs="Times New Roman"/>
                <w:b/>
                <w:bCs/>
                <w:sz w:val="24"/>
                <w:szCs w:val="24"/>
              </w:rPr>
              <w:t>  </w:t>
            </w:r>
          </w:p>
        </w:tc>
      </w:tr>
      <w:tr w:rsidR="0043405E" w14:paraId="68765809" w14:textId="7DE1D173" w:rsidTr="00451464">
        <w:tc>
          <w:tcPr>
            <w:tcW w:w="1696" w:type="dxa"/>
          </w:tcPr>
          <w:p w14:paraId="602F223D" w14:textId="1504E5E3" w:rsidR="005F2595" w:rsidRDefault="00CD0E5E" w:rsidP="00451464">
            <w:pPr>
              <w:wordWrap/>
              <w:spacing w:before="80"/>
              <w:rPr>
                <w:rFonts w:ascii="Times New Roman" w:hAnsi="Times New Roman" w:cs="Times New Roman"/>
                <w:sz w:val="24"/>
                <w:szCs w:val="24"/>
                <w:lang w:eastAsia="ja-JP"/>
              </w:rPr>
            </w:pPr>
            <w:r>
              <w:rPr>
                <w:rFonts w:ascii="Times New Roman" w:hAnsi="Times New Roman" w:cs="Times New Roman"/>
                <w:sz w:val="24"/>
                <w:szCs w:val="24"/>
                <w:lang w:eastAsia="ja-JP"/>
              </w:rPr>
              <w:t>considering</w:t>
            </w:r>
          </w:p>
        </w:tc>
        <w:tc>
          <w:tcPr>
            <w:tcW w:w="4496" w:type="dxa"/>
          </w:tcPr>
          <w:p w14:paraId="3EF16EC1" w14:textId="77777777" w:rsidR="0050760E" w:rsidRPr="007426CD" w:rsidRDefault="0050760E" w:rsidP="00451464">
            <w:pPr>
              <w:wordWrap/>
              <w:spacing w:before="80"/>
              <w:ind w:left="833" w:hangingChars="347" w:hanging="833"/>
              <w:rPr>
                <w:rFonts w:ascii="Times New Roman" w:hAnsi="Times New Roman" w:cs="Times New Roman"/>
                <w:sz w:val="24"/>
                <w:szCs w:val="24"/>
              </w:rPr>
            </w:pPr>
            <w:r w:rsidRPr="007426CD">
              <w:rPr>
                <w:rFonts w:ascii="Times New Roman" w:hAnsi="Times New Roman" w:cs="Times New Roman"/>
                <w:i/>
                <w:sz w:val="24"/>
                <w:szCs w:val="24"/>
              </w:rPr>
              <w:t>c)</w:t>
            </w:r>
            <w:r w:rsidRPr="007426CD">
              <w:rPr>
                <w:rFonts w:ascii="Times New Roman" w:hAnsi="Times New Roman" w:cs="Times New Roman"/>
                <w:sz w:val="24"/>
                <w:szCs w:val="24"/>
              </w:rPr>
              <w:tab/>
              <w:t>that the frequency bands 17.7-19.7 GHz (space-to-Earth) and 27.5-29.5 GHz (Earth-to-space) are also allocated to terrestrial and space services used by a variety of different systems and these existing services and their future development need to be protected from the operation of ESIM,</w:t>
            </w:r>
          </w:p>
          <w:p w14:paraId="0B41638B" w14:textId="42AA6EF6" w:rsidR="004D52F5" w:rsidRPr="007426CD" w:rsidRDefault="004D52F5" w:rsidP="00451464">
            <w:pPr>
              <w:wordWrap/>
              <w:spacing w:before="80"/>
              <w:jc w:val="left"/>
              <w:rPr>
                <w:rFonts w:ascii="Times New Roman" w:hAnsi="Times New Roman" w:cs="Times New Roman"/>
                <w:sz w:val="24"/>
                <w:szCs w:val="24"/>
                <w:lang w:eastAsia="ja-JP"/>
              </w:rPr>
            </w:pPr>
          </w:p>
        </w:tc>
        <w:tc>
          <w:tcPr>
            <w:tcW w:w="4582" w:type="dxa"/>
          </w:tcPr>
          <w:p w14:paraId="58BF8062" w14:textId="228D2198" w:rsidR="00200E05" w:rsidRPr="00F30A87" w:rsidRDefault="00200E05" w:rsidP="00451464">
            <w:pPr>
              <w:wordWrap/>
              <w:spacing w:before="80"/>
              <w:ind w:left="859" w:hangingChars="358" w:hanging="859"/>
              <w:rPr>
                <w:rFonts w:ascii="Times New Roman" w:hAnsi="Times New Roman" w:cs="Times New Roman"/>
                <w:sz w:val="24"/>
                <w:szCs w:val="24"/>
              </w:rPr>
            </w:pPr>
            <w:r w:rsidRPr="007426CD">
              <w:rPr>
                <w:rFonts w:ascii="Times New Roman" w:hAnsi="Times New Roman" w:cs="Times New Roman"/>
                <w:i/>
                <w:sz w:val="24"/>
                <w:szCs w:val="24"/>
              </w:rPr>
              <w:t>c)</w:t>
            </w:r>
            <w:r w:rsidRPr="007426CD">
              <w:rPr>
                <w:rFonts w:ascii="Times New Roman" w:hAnsi="Times New Roman" w:cs="Times New Roman"/>
                <w:sz w:val="24"/>
                <w:szCs w:val="24"/>
              </w:rPr>
              <w:tab/>
              <w:t xml:space="preserve">that the frequency bands 17.7-19.7 GHz (space-to-Earth) and 27.5-29.5 GHz (Earth-to-space) are also allocated to terrestrial and space services used by a variety of different systems and these existing services and their future development need to be </w:t>
            </w:r>
            <w:r w:rsidRPr="00F30A87">
              <w:rPr>
                <w:rFonts w:ascii="Times New Roman" w:hAnsi="Times New Roman" w:cs="Times New Roman"/>
                <w:sz w:val="24"/>
                <w:szCs w:val="24"/>
              </w:rPr>
              <w:t>protected, without the imposition of undue constraints, from the operation of ESIM;</w:t>
            </w:r>
          </w:p>
          <w:p w14:paraId="1B4E9B10" w14:textId="77777777" w:rsidR="007426CD" w:rsidRPr="00F30A87" w:rsidRDefault="007426CD" w:rsidP="00451464">
            <w:pPr>
              <w:wordWrap/>
              <w:spacing w:before="80"/>
              <w:rPr>
                <w:rFonts w:ascii="Times New Roman" w:hAnsi="Times New Roman" w:cs="Times New Roman"/>
                <w:sz w:val="24"/>
                <w:szCs w:val="24"/>
              </w:rPr>
            </w:pPr>
          </w:p>
          <w:p w14:paraId="5B2D126D" w14:textId="64ECC0EB" w:rsidR="005F2595" w:rsidRPr="007426CD" w:rsidRDefault="007426CD" w:rsidP="00451464">
            <w:pPr>
              <w:wordWrap/>
              <w:spacing w:before="80"/>
              <w:ind w:leftChars="5" w:left="860" w:hangingChars="354" w:hanging="850"/>
              <w:rPr>
                <w:rFonts w:ascii="Times New Roman" w:hAnsi="Times New Roman" w:cs="Times New Roman" w:hint="eastAsia"/>
                <w:sz w:val="24"/>
                <w:szCs w:val="24"/>
              </w:rPr>
            </w:pPr>
            <w:r w:rsidRPr="00F30A87">
              <w:rPr>
                <w:rFonts w:ascii="Times New Roman" w:hAnsi="Times New Roman" w:cs="Times New Roman"/>
                <w:i/>
                <w:iCs/>
                <w:sz w:val="24"/>
                <w:szCs w:val="24"/>
              </w:rPr>
              <w:t>d)</w:t>
            </w:r>
            <w:r w:rsidRPr="00F30A87">
              <w:rPr>
                <w:rFonts w:ascii="Times New Roman" w:hAnsi="Times New Roman" w:cs="Times New Roman"/>
                <w:sz w:val="24"/>
                <w:szCs w:val="24"/>
              </w:rPr>
              <w:tab/>
              <w:t>that ITU-R studied whether aeronautical ESIM are capable of protecting non-GSO mobile-satellite service feeder link satellite receivers in the band 29.1-29.5 GHz</w:t>
            </w:r>
          </w:p>
        </w:tc>
      </w:tr>
      <w:tr w:rsidR="0043405E" w14:paraId="1F303809" w14:textId="6CC6A766" w:rsidTr="00451464">
        <w:tc>
          <w:tcPr>
            <w:tcW w:w="1696" w:type="dxa"/>
          </w:tcPr>
          <w:p w14:paraId="1F1C32D4" w14:textId="563447F2" w:rsidR="005F2595" w:rsidRPr="006F5B4C" w:rsidRDefault="00DC3C18" w:rsidP="00451464">
            <w:pPr>
              <w:wordWrap/>
              <w:rPr>
                <w:rFonts w:ascii="Times New Roman" w:hAnsi="Times New Roman" w:cs="Times New Roman"/>
                <w:sz w:val="24"/>
                <w:szCs w:val="24"/>
                <w:lang w:eastAsia="ja-JP"/>
              </w:rPr>
            </w:pPr>
            <w:r w:rsidRPr="006F5B4C">
              <w:rPr>
                <w:rFonts w:ascii="Times New Roman" w:hAnsi="Times New Roman" w:cs="Times New Roman"/>
                <w:sz w:val="24"/>
                <w:szCs w:val="24"/>
                <w:lang w:eastAsia="ja-JP"/>
              </w:rPr>
              <w:t>recognizing</w:t>
            </w:r>
          </w:p>
        </w:tc>
        <w:tc>
          <w:tcPr>
            <w:tcW w:w="4496" w:type="dxa"/>
          </w:tcPr>
          <w:p w14:paraId="4CE6D1DB" w14:textId="24E43E90" w:rsidR="00790846" w:rsidRPr="00F30A87" w:rsidRDefault="00603E6A" w:rsidP="00451464">
            <w:pPr>
              <w:wordWrap/>
              <w:ind w:left="834" w:hanging="834"/>
              <w:rPr>
                <w:rFonts w:ascii="Times New Roman" w:hAnsi="Times New Roman" w:cs="Times New Roman"/>
                <w:bCs/>
                <w:sz w:val="24"/>
                <w:szCs w:val="24"/>
              </w:rPr>
            </w:pPr>
            <w:r w:rsidRPr="00F30A87">
              <w:rPr>
                <w:rFonts w:ascii="Times New Roman" w:hAnsi="Times New Roman" w:cs="Times New Roman"/>
                <w:bCs/>
                <w:i/>
                <w:sz w:val="24"/>
                <w:szCs w:val="24"/>
              </w:rPr>
              <w:t>d)</w:t>
            </w:r>
            <w:r w:rsidRPr="00F30A87">
              <w:rPr>
                <w:rFonts w:ascii="Times New Roman" w:hAnsi="Times New Roman" w:cs="Times New Roman"/>
                <w:bCs/>
                <w:sz w:val="24"/>
                <w:szCs w:val="24"/>
              </w:rPr>
              <w:tab/>
              <w:t>that the successful compliance of this Resolution does not oblige any administration to authorize/</w:t>
            </w:r>
            <w:proofErr w:type="spellStart"/>
            <w:r w:rsidRPr="00F30A87">
              <w:rPr>
                <w:rFonts w:ascii="Times New Roman" w:hAnsi="Times New Roman" w:cs="Times New Roman"/>
                <w:bCs/>
                <w:sz w:val="24"/>
                <w:szCs w:val="24"/>
              </w:rPr>
              <w:t>licence</w:t>
            </w:r>
            <w:proofErr w:type="spellEnd"/>
            <w:r w:rsidRPr="00F30A87">
              <w:rPr>
                <w:rFonts w:ascii="Times New Roman" w:hAnsi="Times New Roman" w:cs="Times New Roman"/>
                <w:bCs/>
                <w:sz w:val="24"/>
                <w:szCs w:val="24"/>
              </w:rPr>
              <w:t xml:space="preserve"> any ESIM to operate within the territory under its jurisdiction unless such an operation it fully complies with its national jurisdiction;</w:t>
            </w:r>
          </w:p>
          <w:p w14:paraId="6340F08E" w14:textId="4D59540C" w:rsidR="00BA33C2" w:rsidRPr="00F30A87" w:rsidRDefault="00BA33C2" w:rsidP="00451464">
            <w:pPr>
              <w:wordWrap/>
              <w:ind w:left="834" w:hanging="834"/>
              <w:rPr>
                <w:rFonts w:ascii="Times New Roman" w:hAnsi="Times New Roman" w:cs="Times New Roman"/>
                <w:bCs/>
                <w:sz w:val="24"/>
                <w:szCs w:val="24"/>
              </w:rPr>
            </w:pPr>
          </w:p>
          <w:p w14:paraId="76FA2FBD" w14:textId="77777777" w:rsidR="00BA33C2" w:rsidRPr="00F30A87" w:rsidRDefault="00BA33C2" w:rsidP="00451464">
            <w:pPr>
              <w:wordWrap/>
              <w:ind w:left="834" w:hanging="834"/>
              <w:rPr>
                <w:rFonts w:ascii="Times New Roman" w:hAnsi="Times New Roman" w:cs="Times New Roman" w:hint="eastAsia"/>
                <w:bCs/>
                <w:sz w:val="24"/>
                <w:szCs w:val="24"/>
              </w:rPr>
            </w:pPr>
          </w:p>
          <w:p w14:paraId="53BC2A70" w14:textId="77777777" w:rsidR="00603E6A" w:rsidRPr="00F30A87" w:rsidRDefault="00603E6A" w:rsidP="00451464">
            <w:pPr>
              <w:wordWrap/>
              <w:ind w:left="833" w:hangingChars="347" w:hanging="833"/>
              <w:rPr>
                <w:rFonts w:ascii="Times New Roman" w:hAnsi="Times New Roman" w:cs="Times New Roman"/>
                <w:bCs/>
                <w:sz w:val="24"/>
                <w:szCs w:val="24"/>
              </w:rPr>
            </w:pPr>
            <w:r w:rsidRPr="00F30A87">
              <w:rPr>
                <w:rFonts w:ascii="Times New Roman" w:hAnsi="Times New Roman" w:cs="Times New Roman"/>
                <w:bCs/>
                <w:i/>
                <w:iCs/>
                <w:sz w:val="24"/>
                <w:szCs w:val="24"/>
              </w:rPr>
              <w:t>e)</w:t>
            </w:r>
            <w:r w:rsidRPr="00F30A87">
              <w:rPr>
                <w:rFonts w:ascii="Times New Roman" w:hAnsi="Times New Roman" w:cs="Times New Roman"/>
                <w:bCs/>
                <w:i/>
                <w:iCs/>
                <w:sz w:val="24"/>
                <w:szCs w:val="24"/>
              </w:rPr>
              <w:tab/>
            </w:r>
            <w:r w:rsidRPr="00F30A87">
              <w:rPr>
                <w:rFonts w:ascii="Times New Roman" w:hAnsi="Times New Roman" w:cs="Times New Roman"/>
                <w:bCs/>
                <w:sz w:val="24"/>
                <w:szCs w:val="24"/>
              </w:rPr>
              <w:t>that the operation of any type of ESIM (land, maritime and aeronautical) within the territory(-</w:t>
            </w:r>
            <w:proofErr w:type="spellStart"/>
            <w:r w:rsidRPr="00F30A87">
              <w:rPr>
                <w:rFonts w:ascii="Times New Roman" w:hAnsi="Times New Roman" w:cs="Times New Roman"/>
                <w:bCs/>
                <w:sz w:val="24"/>
                <w:szCs w:val="24"/>
              </w:rPr>
              <w:t>ies</w:t>
            </w:r>
            <w:proofErr w:type="spellEnd"/>
            <w:r w:rsidRPr="00F30A87">
              <w:rPr>
                <w:rFonts w:ascii="Times New Roman" w:hAnsi="Times New Roman" w:cs="Times New Roman"/>
                <w:bCs/>
                <w:sz w:val="24"/>
                <w:szCs w:val="24"/>
              </w:rPr>
              <w:t>), territorial waters and airspace under the jurisdiction of an administration, shall be carried out only if authorized by that administration,</w:t>
            </w:r>
          </w:p>
          <w:p w14:paraId="17D6B587" w14:textId="2EB90082" w:rsidR="005F2595" w:rsidRPr="00F30A87" w:rsidRDefault="005F2595" w:rsidP="00451464">
            <w:pPr>
              <w:wordWrap/>
              <w:spacing w:before="80"/>
              <w:rPr>
                <w:rFonts w:ascii="Times New Roman" w:hAnsi="Times New Roman" w:cs="Times New Roman"/>
                <w:sz w:val="24"/>
                <w:szCs w:val="24"/>
                <w:lang w:eastAsia="ja-JP"/>
              </w:rPr>
            </w:pPr>
          </w:p>
        </w:tc>
        <w:tc>
          <w:tcPr>
            <w:tcW w:w="4582" w:type="dxa"/>
          </w:tcPr>
          <w:p w14:paraId="43D22191" w14:textId="77777777" w:rsidR="0097096D" w:rsidRPr="00F30A87" w:rsidRDefault="0097096D" w:rsidP="00451464">
            <w:pPr>
              <w:wordWrap/>
              <w:ind w:left="859" w:hangingChars="358" w:hanging="859"/>
              <w:rPr>
                <w:rFonts w:ascii="Times New Roman" w:hAnsi="Times New Roman" w:cs="Times New Roman"/>
                <w:bCs/>
                <w:sz w:val="24"/>
                <w:szCs w:val="24"/>
              </w:rPr>
            </w:pPr>
            <w:r w:rsidRPr="00F30A87">
              <w:rPr>
                <w:rFonts w:ascii="Times New Roman" w:hAnsi="Times New Roman" w:cs="Times New Roman"/>
                <w:bCs/>
                <w:i/>
                <w:sz w:val="24"/>
                <w:szCs w:val="24"/>
              </w:rPr>
              <w:t>d)</w:t>
            </w:r>
            <w:r w:rsidRPr="00F30A87">
              <w:rPr>
                <w:rFonts w:ascii="Times New Roman" w:hAnsi="Times New Roman" w:cs="Times New Roman"/>
                <w:bCs/>
                <w:sz w:val="24"/>
                <w:szCs w:val="24"/>
              </w:rPr>
              <w:tab/>
              <w:t>that the successful compliance with this Resolution does not oblige any administration to authorize/</w:t>
            </w:r>
            <w:proofErr w:type="spellStart"/>
            <w:r w:rsidRPr="00F30A87">
              <w:rPr>
                <w:rFonts w:ascii="Times New Roman" w:hAnsi="Times New Roman" w:cs="Times New Roman"/>
                <w:bCs/>
                <w:sz w:val="24"/>
                <w:szCs w:val="24"/>
              </w:rPr>
              <w:t>licence</w:t>
            </w:r>
            <w:proofErr w:type="spellEnd"/>
            <w:r w:rsidRPr="00F30A87">
              <w:rPr>
                <w:rFonts w:ascii="Times New Roman" w:hAnsi="Times New Roman" w:cs="Times New Roman"/>
                <w:bCs/>
                <w:sz w:val="24"/>
                <w:szCs w:val="24"/>
              </w:rPr>
              <w:t xml:space="preserve"> any ESIM to operate within the territory under its jurisdiction,</w:t>
            </w:r>
          </w:p>
          <w:p w14:paraId="6A3BCECB" w14:textId="77777777" w:rsidR="00FC6BB5" w:rsidRPr="00F30A87" w:rsidRDefault="00FC6BB5" w:rsidP="00451464">
            <w:pPr>
              <w:wordWrap/>
              <w:rPr>
                <w:rFonts w:ascii="Times New Roman" w:hAnsi="Times New Roman" w:cs="Times New Roman" w:hint="eastAsia"/>
                <w:sz w:val="24"/>
                <w:szCs w:val="24"/>
                <w:lang w:eastAsia="ja-JP"/>
              </w:rPr>
            </w:pPr>
          </w:p>
          <w:p w14:paraId="6049E919" w14:textId="77777777" w:rsidR="007D66A4" w:rsidRDefault="00FD693A" w:rsidP="00451464">
            <w:pPr>
              <w:wordWrap/>
              <w:rPr>
                <w:rFonts w:ascii="Times New Roman" w:hAnsi="Times New Roman" w:cs="Times New Roman"/>
                <w:i/>
                <w:iCs/>
                <w:sz w:val="24"/>
                <w:szCs w:val="24"/>
                <w:lang w:eastAsia="ja-JP"/>
              </w:rPr>
            </w:pPr>
            <w:r w:rsidRPr="00F30A87">
              <w:rPr>
                <w:rFonts w:ascii="Times New Roman" w:hAnsi="Times New Roman" w:cs="Times New Roman"/>
                <w:i/>
                <w:iCs/>
                <w:sz w:val="24"/>
                <w:szCs w:val="24"/>
                <w:lang w:eastAsia="ja-JP"/>
              </w:rPr>
              <w:t>recognizing e) of ACP is transferred</w:t>
            </w:r>
            <w:r w:rsidR="007D66A4">
              <w:rPr>
                <w:rFonts w:ascii="Times New Roman" w:hAnsi="Times New Roman" w:cs="Times New Roman"/>
                <w:i/>
                <w:iCs/>
                <w:sz w:val="24"/>
                <w:szCs w:val="24"/>
                <w:lang w:eastAsia="ja-JP"/>
              </w:rPr>
              <w:t xml:space="preserve"> to</w:t>
            </w:r>
            <w:r w:rsidRPr="00F30A87">
              <w:rPr>
                <w:rFonts w:ascii="Times New Roman" w:hAnsi="Times New Roman" w:cs="Times New Roman"/>
                <w:i/>
                <w:iCs/>
                <w:sz w:val="24"/>
                <w:szCs w:val="24"/>
                <w:lang w:eastAsia="ja-JP"/>
              </w:rPr>
              <w:t xml:space="preserve"> </w:t>
            </w:r>
          </w:p>
          <w:p w14:paraId="75E8A2F4" w14:textId="77E32686" w:rsidR="00FD693A" w:rsidRPr="00F30A87" w:rsidRDefault="00FD693A" w:rsidP="00451464">
            <w:pPr>
              <w:wordWrap/>
              <w:rPr>
                <w:rFonts w:ascii="Times New Roman" w:hAnsi="Times New Roman" w:cs="Times New Roman"/>
                <w:i/>
                <w:iCs/>
                <w:sz w:val="24"/>
                <w:szCs w:val="24"/>
                <w:lang w:eastAsia="ja-JP"/>
              </w:rPr>
            </w:pPr>
            <w:r w:rsidRPr="00F30A87">
              <w:rPr>
                <w:rFonts w:ascii="Times New Roman" w:hAnsi="Times New Roman" w:cs="Times New Roman"/>
                <w:i/>
                <w:iCs/>
                <w:sz w:val="24"/>
                <w:szCs w:val="24"/>
                <w:lang w:eastAsia="ja-JP"/>
              </w:rPr>
              <w:t xml:space="preserve">resolves </w:t>
            </w:r>
            <w:r w:rsidR="00A64688" w:rsidRPr="00F30A87">
              <w:rPr>
                <w:rFonts w:ascii="Times New Roman" w:hAnsi="Times New Roman" w:cs="Times New Roman"/>
                <w:i/>
                <w:iCs/>
                <w:sz w:val="24"/>
                <w:szCs w:val="24"/>
                <w:lang w:eastAsia="ja-JP"/>
              </w:rPr>
              <w:t>3</w:t>
            </w:r>
            <w:r w:rsidR="006F5B4C" w:rsidRPr="00F30A87">
              <w:rPr>
                <w:rFonts w:ascii="Times New Roman" w:hAnsi="Times New Roman" w:cs="Times New Roman"/>
                <w:i/>
                <w:iCs/>
                <w:sz w:val="24"/>
                <w:szCs w:val="24"/>
                <w:lang w:eastAsia="ja-JP"/>
              </w:rPr>
              <w:t xml:space="preserve"> as follows</w:t>
            </w:r>
          </w:p>
          <w:p w14:paraId="058B37C7" w14:textId="77777777" w:rsidR="006F5B4C" w:rsidRPr="00F30A87" w:rsidRDefault="006F5B4C" w:rsidP="00451464">
            <w:pPr>
              <w:wordWrap/>
              <w:ind w:left="859" w:hangingChars="358" w:hanging="859"/>
              <w:rPr>
                <w:rFonts w:ascii="Times New Roman" w:hAnsi="Times New Roman" w:cs="Times New Roman"/>
                <w:sz w:val="24"/>
                <w:szCs w:val="24"/>
                <w:lang w:eastAsia="ja-JP"/>
              </w:rPr>
            </w:pPr>
          </w:p>
          <w:p w14:paraId="48E78A5C" w14:textId="77777777" w:rsidR="006F5B4C" w:rsidRPr="00F30A87" w:rsidRDefault="006F5B4C" w:rsidP="00451464">
            <w:pPr>
              <w:wordWrap/>
              <w:ind w:left="859" w:hangingChars="358" w:hanging="859"/>
              <w:rPr>
                <w:rFonts w:ascii="Times New Roman" w:hAnsi="Times New Roman" w:cs="Times New Roman"/>
                <w:sz w:val="24"/>
                <w:szCs w:val="24"/>
              </w:rPr>
            </w:pPr>
            <w:r w:rsidRPr="00F30A87">
              <w:rPr>
                <w:rFonts w:ascii="Times New Roman" w:hAnsi="Times New Roman" w:cs="Times New Roman"/>
                <w:sz w:val="24"/>
                <w:szCs w:val="24"/>
              </w:rPr>
              <w:t>3</w:t>
            </w:r>
            <w:r w:rsidRPr="00F30A87">
              <w:rPr>
                <w:rFonts w:ascii="Times New Roman" w:hAnsi="Times New Roman" w:cs="Times New Roman"/>
                <w:sz w:val="24"/>
                <w:szCs w:val="24"/>
              </w:rPr>
              <w:tab/>
              <w:t>that the operation of ESIM within the territory, including territorial waters and territorial airspace, of an administration shall be carried out only if authorized by that administration;</w:t>
            </w:r>
          </w:p>
          <w:p w14:paraId="1C10E6B3" w14:textId="78C05509" w:rsidR="006F5B4C" w:rsidRPr="00F30A87" w:rsidRDefault="006F5B4C" w:rsidP="00451464">
            <w:pPr>
              <w:wordWrap/>
              <w:spacing w:before="80"/>
              <w:rPr>
                <w:rFonts w:ascii="Times New Roman" w:hAnsi="Times New Roman" w:cs="Times New Roman"/>
                <w:sz w:val="24"/>
                <w:szCs w:val="24"/>
                <w:lang w:eastAsia="ja-JP"/>
              </w:rPr>
            </w:pPr>
          </w:p>
        </w:tc>
      </w:tr>
      <w:tr w:rsidR="003C2AA4" w:rsidRPr="002A7960" w14:paraId="38A2BB45" w14:textId="77777777" w:rsidTr="00451464">
        <w:tc>
          <w:tcPr>
            <w:tcW w:w="1696" w:type="dxa"/>
          </w:tcPr>
          <w:p w14:paraId="5538E4F9" w14:textId="54D36E14" w:rsidR="00E52F8A" w:rsidRPr="006F5B4C" w:rsidRDefault="009938B5" w:rsidP="00451464">
            <w:pPr>
              <w:wordWrap/>
              <w:rPr>
                <w:rFonts w:ascii="Times New Roman" w:hAnsi="Times New Roman" w:cs="Times New Roman"/>
                <w:sz w:val="24"/>
                <w:szCs w:val="24"/>
                <w:lang w:eastAsia="ja-JP"/>
              </w:rPr>
            </w:pPr>
            <w:r>
              <w:rPr>
                <w:rFonts w:ascii="Times New Roman" w:hAnsi="Times New Roman" w:cs="Times New Roman"/>
                <w:sz w:val="24"/>
                <w:szCs w:val="24"/>
                <w:lang w:eastAsia="ja-JP"/>
              </w:rPr>
              <w:t>resolves 1</w:t>
            </w:r>
          </w:p>
        </w:tc>
        <w:tc>
          <w:tcPr>
            <w:tcW w:w="4496" w:type="dxa"/>
          </w:tcPr>
          <w:p w14:paraId="6528EBE9" w14:textId="77777777" w:rsidR="00D36081" w:rsidRPr="002F6F6A" w:rsidRDefault="00D36081" w:rsidP="00451464">
            <w:pPr>
              <w:wordWrap/>
              <w:ind w:left="833" w:hangingChars="347" w:hanging="833"/>
              <w:rPr>
                <w:rFonts w:ascii="Times New Roman" w:hAnsi="Times New Roman" w:cs="Times New Roman"/>
                <w:sz w:val="24"/>
                <w:szCs w:val="24"/>
              </w:rPr>
            </w:pPr>
            <w:r w:rsidRPr="002F6F6A">
              <w:rPr>
                <w:rFonts w:ascii="Times New Roman" w:hAnsi="Times New Roman" w:cs="Times New Roman"/>
                <w:sz w:val="24"/>
                <w:szCs w:val="24"/>
              </w:rPr>
              <w:t>1</w:t>
            </w:r>
            <w:r w:rsidRPr="002F6F6A">
              <w:rPr>
                <w:rFonts w:ascii="Times New Roman" w:hAnsi="Times New Roman" w:cs="Times New Roman"/>
                <w:sz w:val="24"/>
                <w:szCs w:val="24"/>
              </w:rPr>
              <w:tab/>
              <w:t>that for any ESIM communicating with a GSO FSS space station in the frequency bands 17.7-19.7 GHz and 27.5-29.5 GHz, or portions thereof, the following conditions shall apply:</w:t>
            </w:r>
          </w:p>
          <w:p w14:paraId="02B5008C" w14:textId="77777777" w:rsidR="00E52F8A" w:rsidRPr="002F6F6A" w:rsidRDefault="00E52F8A" w:rsidP="00451464">
            <w:pPr>
              <w:wordWrap/>
              <w:rPr>
                <w:rFonts w:ascii="Times New Roman" w:hAnsi="Times New Roman" w:cs="Times New Roman"/>
                <w:bCs/>
                <w:i/>
                <w:sz w:val="24"/>
                <w:szCs w:val="24"/>
              </w:rPr>
            </w:pPr>
          </w:p>
        </w:tc>
        <w:tc>
          <w:tcPr>
            <w:tcW w:w="4582" w:type="dxa"/>
          </w:tcPr>
          <w:p w14:paraId="0EDCCFF6" w14:textId="77777777" w:rsidR="00ED0699" w:rsidRPr="002F6F6A" w:rsidRDefault="00ED0699" w:rsidP="00451464">
            <w:pPr>
              <w:wordWrap/>
              <w:ind w:left="859" w:hangingChars="358" w:hanging="859"/>
              <w:rPr>
                <w:rFonts w:ascii="Times New Roman" w:hAnsi="Times New Roman" w:cs="Times New Roman"/>
                <w:sz w:val="24"/>
                <w:szCs w:val="24"/>
              </w:rPr>
            </w:pPr>
            <w:r w:rsidRPr="002F6F6A">
              <w:rPr>
                <w:rFonts w:ascii="Times New Roman" w:hAnsi="Times New Roman" w:cs="Times New Roman"/>
                <w:sz w:val="24"/>
                <w:szCs w:val="24"/>
              </w:rPr>
              <w:t>1</w:t>
            </w:r>
            <w:r w:rsidRPr="002F6F6A">
              <w:rPr>
                <w:rFonts w:ascii="Times New Roman" w:hAnsi="Times New Roman" w:cs="Times New Roman"/>
                <w:sz w:val="24"/>
                <w:szCs w:val="24"/>
              </w:rPr>
              <w:tab/>
              <w:t>that for any ESIM communicating with a GSO FSS space station within the frequency bands 17.7-19.7 GHz and 27.5-29.5 GH</w:t>
            </w:r>
            <w:r w:rsidRPr="002E2F68">
              <w:rPr>
                <w:rFonts w:ascii="Times New Roman" w:hAnsi="Times New Roman" w:cs="Times New Roman"/>
                <w:sz w:val="24"/>
                <w:szCs w:val="24"/>
              </w:rPr>
              <w:t>z, or parts thereof,</w:t>
            </w:r>
            <w:r w:rsidRPr="002F6F6A">
              <w:rPr>
                <w:rFonts w:ascii="Times New Roman" w:hAnsi="Times New Roman" w:cs="Times New Roman"/>
                <w:sz w:val="24"/>
                <w:szCs w:val="24"/>
              </w:rPr>
              <w:t xml:space="preserve"> the following conditions shall apply:</w:t>
            </w:r>
          </w:p>
          <w:p w14:paraId="74E2B766" w14:textId="77777777" w:rsidR="00E52F8A" w:rsidRPr="002F6F6A" w:rsidRDefault="00E52F8A" w:rsidP="00451464">
            <w:pPr>
              <w:wordWrap/>
              <w:rPr>
                <w:rFonts w:ascii="Times New Roman" w:hAnsi="Times New Roman" w:cs="Times New Roman"/>
                <w:bCs/>
                <w:i/>
                <w:sz w:val="24"/>
                <w:szCs w:val="24"/>
              </w:rPr>
            </w:pPr>
          </w:p>
        </w:tc>
      </w:tr>
      <w:tr w:rsidR="003C2AA4" w14:paraId="21879599" w14:textId="77777777" w:rsidTr="00451464">
        <w:tc>
          <w:tcPr>
            <w:tcW w:w="1696" w:type="dxa"/>
          </w:tcPr>
          <w:p w14:paraId="1D3CAADF" w14:textId="5CEF148B" w:rsidR="00ED0699" w:rsidRDefault="00ED0699" w:rsidP="00451464">
            <w:pPr>
              <w:wordWrap/>
              <w:rPr>
                <w:rFonts w:ascii="Times New Roman" w:hAnsi="Times New Roman" w:cs="Times New Roman"/>
                <w:sz w:val="24"/>
                <w:szCs w:val="24"/>
                <w:lang w:eastAsia="ja-JP"/>
              </w:rPr>
            </w:pPr>
            <w:r>
              <w:rPr>
                <w:rFonts w:ascii="Times New Roman" w:hAnsi="Times New Roman" w:cs="Times New Roman"/>
                <w:sz w:val="24"/>
                <w:szCs w:val="24"/>
                <w:lang w:eastAsia="ja-JP"/>
              </w:rPr>
              <w:t>resolves 1.1</w:t>
            </w:r>
          </w:p>
        </w:tc>
        <w:tc>
          <w:tcPr>
            <w:tcW w:w="4496" w:type="dxa"/>
          </w:tcPr>
          <w:p w14:paraId="36FFF989" w14:textId="77777777" w:rsidR="001D0206" w:rsidRPr="002E2F68" w:rsidRDefault="001D0206" w:rsidP="00451464">
            <w:pPr>
              <w:wordWrap/>
              <w:ind w:left="799" w:hangingChars="333" w:hanging="799"/>
              <w:rPr>
                <w:rFonts w:ascii="Times New Roman" w:hAnsi="Times New Roman" w:cs="Times New Roman"/>
                <w:sz w:val="24"/>
                <w:szCs w:val="24"/>
              </w:rPr>
            </w:pPr>
            <w:r w:rsidRPr="002E2F68">
              <w:rPr>
                <w:rFonts w:ascii="Times New Roman" w:hAnsi="Times New Roman" w:cs="Times New Roman"/>
                <w:sz w:val="24"/>
                <w:szCs w:val="24"/>
              </w:rPr>
              <w:t>1.1.1</w:t>
            </w:r>
            <w:r w:rsidRPr="002E2F68">
              <w:rPr>
                <w:rFonts w:ascii="Times New Roman" w:hAnsi="Times New Roman" w:cs="Times New Roman"/>
                <w:sz w:val="24"/>
                <w:szCs w:val="24"/>
              </w:rPr>
              <w:tab/>
              <w:t>with respect to satellite networks or systems of other administrations, the ESIM characteristics shall remain within the envelope characteristics and coordination envelope of the satellite network with which the ESIM communicate;</w:t>
            </w:r>
          </w:p>
          <w:p w14:paraId="561AAD7A" w14:textId="0F602F36" w:rsidR="00731E90" w:rsidRDefault="00731E90" w:rsidP="00451464">
            <w:pPr>
              <w:wordWrap/>
              <w:rPr>
                <w:rFonts w:ascii="Times New Roman" w:hAnsi="Times New Roman" w:cs="Times New Roman"/>
                <w:sz w:val="24"/>
                <w:szCs w:val="24"/>
              </w:rPr>
            </w:pPr>
          </w:p>
          <w:p w14:paraId="77FFDB2B" w14:textId="77777777" w:rsidR="00646387" w:rsidRPr="002E2F68" w:rsidRDefault="00646387" w:rsidP="00451464">
            <w:pPr>
              <w:wordWrap/>
              <w:rPr>
                <w:rFonts w:ascii="Times New Roman" w:hAnsi="Times New Roman" w:cs="Times New Roman" w:hint="eastAsia"/>
                <w:sz w:val="24"/>
                <w:szCs w:val="24"/>
              </w:rPr>
            </w:pPr>
          </w:p>
          <w:p w14:paraId="6B00A267" w14:textId="00E732A7" w:rsidR="00C11ADF" w:rsidRPr="002E2F68" w:rsidRDefault="00C11ADF" w:rsidP="00451464">
            <w:pPr>
              <w:wordWrap/>
              <w:ind w:leftChars="-3" w:left="793" w:hangingChars="333" w:hanging="799"/>
              <w:rPr>
                <w:rFonts w:ascii="Times New Roman" w:hAnsi="Times New Roman" w:cs="Times New Roman"/>
                <w:sz w:val="24"/>
                <w:szCs w:val="24"/>
              </w:rPr>
            </w:pPr>
            <w:r w:rsidRPr="002E2F68">
              <w:rPr>
                <w:rFonts w:ascii="Times New Roman" w:hAnsi="Times New Roman" w:cs="Times New Roman"/>
                <w:sz w:val="24"/>
                <w:szCs w:val="24"/>
              </w:rPr>
              <w:t>1.1.2</w:t>
            </w:r>
            <w:r w:rsidRPr="002E2F68">
              <w:rPr>
                <w:rFonts w:ascii="Times New Roman" w:hAnsi="Times New Roman" w:cs="Times New Roman"/>
                <w:sz w:val="24"/>
                <w:szCs w:val="24"/>
              </w:rPr>
              <w:tab/>
              <w:t>that the notifying administration of the GSO FSS network, with which ESIM communicate, shall ensure that ESIM operation complies with coordination agreements for the frequency assignments of this GSO FSS network under the relevant provisions of the Radio Regulations;</w:t>
            </w:r>
          </w:p>
          <w:p w14:paraId="408EDDA0" w14:textId="251150EC" w:rsidR="002F292B" w:rsidRPr="002E2F68" w:rsidRDefault="002F292B" w:rsidP="00451464">
            <w:pPr>
              <w:wordWrap/>
              <w:ind w:leftChars="-3" w:left="793" w:hangingChars="333" w:hanging="799"/>
              <w:rPr>
                <w:rFonts w:ascii="Times New Roman" w:hAnsi="Times New Roman" w:cs="Times New Roman"/>
                <w:sz w:val="24"/>
                <w:szCs w:val="24"/>
              </w:rPr>
            </w:pPr>
          </w:p>
          <w:p w14:paraId="395BA2EA" w14:textId="2D87F570" w:rsidR="002F292B" w:rsidRDefault="002F292B" w:rsidP="00451464">
            <w:pPr>
              <w:wordWrap/>
              <w:rPr>
                <w:rFonts w:ascii="Times New Roman" w:hAnsi="Times New Roman" w:cs="Times New Roman"/>
                <w:sz w:val="24"/>
                <w:szCs w:val="24"/>
              </w:rPr>
            </w:pPr>
          </w:p>
          <w:p w14:paraId="53DF840E" w14:textId="77777777" w:rsidR="00646387" w:rsidRPr="002E2F68" w:rsidRDefault="00646387" w:rsidP="00451464">
            <w:pPr>
              <w:wordWrap/>
              <w:rPr>
                <w:rFonts w:ascii="Times New Roman" w:hAnsi="Times New Roman" w:cs="Times New Roman" w:hint="eastAsia"/>
                <w:sz w:val="24"/>
                <w:szCs w:val="24"/>
              </w:rPr>
            </w:pPr>
          </w:p>
          <w:p w14:paraId="60DA4B24" w14:textId="77777777" w:rsidR="002F292B" w:rsidRPr="002E2F68" w:rsidRDefault="002F292B" w:rsidP="00451464">
            <w:pPr>
              <w:wordWrap/>
              <w:rPr>
                <w:rFonts w:ascii="Times New Roman" w:hAnsi="Times New Roman" w:cs="Times New Roman" w:hint="eastAsia"/>
                <w:sz w:val="24"/>
                <w:szCs w:val="24"/>
              </w:rPr>
            </w:pPr>
          </w:p>
          <w:p w14:paraId="4559884F" w14:textId="1979F12E" w:rsidR="00637CD7" w:rsidRPr="002E2F68" w:rsidRDefault="00C11ADF" w:rsidP="00451464">
            <w:pPr>
              <w:wordWrap/>
              <w:ind w:left="850" w:hanging="850"/>
              <w:jc w:val="left"/>
              <w:rPr>
                <w:rFonts w:ascii="Times New Roman" w:hAnsi="Times New Roman" w:cs="Times New Roman" w:hint="eastAsia"/>
                <w:sz w:val="24"/>
                <w:szCs w:val="24"/>
              </w:rPr>
            </w:pPr>
            <w:r w:rsidRPr="002E2F68">
              <w:rPr>
                <w:rFonts w:ascii="Times New Roman" w:hAnsi="Times New Roman" w:cs="Times New Roman"/>
                <w:sz w:val="24"/>
                <w:szCs w:val="24"/>
              </w:rPr>
              <w:t>1.1</w:t>
            </w:r>
            <w:r w:rsidRPr="002E2F68">
              <w:rPr>
                <w:rFonts w:ascii="Times New Roman" w:hAnsi="Times New Roman" w:cs="Times New Roman"/>
                <w:i/>
                <w:sz w:val="24"/>
                <w:szCs w:val="24"/>
              </w:rPr>
              <w:t>.</w:t>
            </w:r>
            <w:r w:rsidRPr="002E2F68">
              <w:rPr>
                <w:rFonts w:ascii="Times New Roman" w:hAnsi="Times New Roman" w:cs="Times New Roman"/>
                <w:sz w:val="24"/>
                <w:szCs w:val="24"/>
              </w:rPr>
              <w:t>3</w:t>
            </w:r>
            <w:r w:rsidRPr="002E2F68">
              <w:rPr>
                <w:rFonts w:ascii="Times New Roman" w:hAnsi="Times New Roman" w:cs="Times New Roman"/>
                <w:sz w:val="24"/>
                <w:szCs w:val="24"/>
              </w:rPr>
              <w:tab/>
              <w:t xml:space="preserve">for the implementation of </w:t>
            </w:r>
            <w:r w:rsidRPr="002E2F68">
              <w:rPr>
                <w:rFonts w:ascii="Times New Roman" w:hAnsi="Times New Roman" w:cs="Times New Roman"/>
                <w:i/>
                <w:sz w:val="24"/>
                <w:szCs w:val="24"/>
              </w:rPr>
              <w:t>resolves </w:t>
            </w:r>
            <w:r w:rsidRPr="002E2F68">
              <w:rPr>
                <w:rFonts w:ascii="Times New Roman" w:hAnsi="Times New Roman" w:cs="Times New Roman"/>
                <w:sz w:val="24"/>
                <w:szCs w:val="24"/>
              </w:rPr>
              <w:t>1.1.1 above, the notifying administration of the GSO FSS network with which ESIM communicate shall send to the Bureau under this Resolution</w:t>
            </w:r>
            <w:r w:rsidRPr="002E2F68">
              <w:rPr>
                <w:rFonts w:ascii="Times New Roman" w:hAnsi="Times New Roman" w:cs="Times New Roman"/>
                <w:b/>
                <w:sz w:val="24"/>
                <w:szCs w:val="24"/>
              </w:rPr>
              <w:t xml:space="preserve"> </w:t>
            </w:r>
            <w:r w:rsidRPr="002E2F68">
              <w:rPr>
                <w:rFonts w:ascii="Times New Roman" w:hAnsi="Times New Roman" w:cs="Times New Roman"/>
                <w:sz w:val="24"/>
                <w:szCs w:val="24"/>
              </w:rPr>
              <w:t>the relevant Appendix </w:t>
            </w:r>
            <w:r w:rsidRPr="002E2F68">
              <w:rPr>
                <w:rStyle w:val="Appref"/>
                <w:rFonts w:ascii="Times New Roman" w:hAnsi="Times New Roman" w:cs="Times New Roman"/>
                <w:b/>
                <w:bCs/>
                <w:sz w:val="24"/>
                <w:szCs w:val="24"/>
              </w:rPr>
              <w:t>4</w:t>
            </w:r>
            <w:r w:rsidRPr="002E2F68">
              <w:rPr>
                <w:rFonts w:ascii="Times New Roman" w:hAnsi="Times New Roman" w:cs="Times New Roman"/>
                <w:sz w:val="24"/>
                <w:szCs w:val="24"/>
              </w:rPr>
              <w:t xml:space="preserve"> information related to the characteristics of the ESIM intended to communicate with the space station of that GSO FSS network, together with the commitment that the ESIM operation shall be in conformity with the Radio Regulations and this Resolution;</w:t>
            </w:r>
          </w:p>
          <w:p w14:paraId="23A7E3E4" w14:textId="77777777" w:rsidR="00637CD7" w:rsidRPr="002E2F68" w:rsidRDefault="00637CD7" w:rsidP="00451464">
            <w:pPr>
              <w:wordWrap/>
              <w:rPr>
                <w:rFonts w:ascii="Times New Roman" w:hAnsi="Times New Roman" w:cs="Times New Roman" w:hint="eastAsia"/>
                <w:sz w:val="24"/>
                <w:szCs w:val="24"/>
              </w:rPr>
            </w:pPr>
          </w:p>
          <w:p w14:paraId="04939B61" w14:textId="16A7BD10" w:rsidR="00C11ADF" w:rsidRPr="002E2F68" w:rsidRDefault="00C11ADF" w:rsidP="00451464">
            <w:pPr>
              <w:wordWrap/>
              <w:ind w:leftChars="-13" w:left="819" w:hangingChars="352" w:hanging="845"/>
              <w:rPr>
                <w:rFonts w:ascii="Times New Roman" w:hAnsi="Times New Roman" w:cs="Times New Roman"/>
                <w:sz w:val="24"/>
                <w:szCs w:val="24"/>
              </w:rPr>
            </w:pPr>
            <w:r w:rsidRPr="002E2F68">
              <w:rPr>
                <w:rFonts w:ascii="Times New Roman" w:hAnsi="Times New Roman" w:cs="Times New Roman"/>
                <w:sz w:val="24"/>
                <w:szCs w:val="24"/>
              </w:rPr>
              <w:t>1.1.3.1</w:t>
            </w:r>
            <w:r w:rsidRPr="002E2F68">
              <w:rPr>
                <w:rFonts w:ascii="Times New Roman" w:hAnsi="Times New Roman" w:cs="Times New Roman"/>
                <w:sz w:val="24"/>
                <w:szCs w:val="24"/>
              </w:rPr>
              <w:tab/>
              <w:t>(Examination of ESIM in relation to a GSO satellite network recorded in the MIFR)</w:t>
            </w:r>
            <w:r w:rsidRPr="002E2F68">
              <w:rPr>
                <w:rFonts w:ascii="Times New Roman" w:hAnsi="Times New Roman" w:cs="Times New Roman"/>
                <w:sz w:val="24"/>
                <w:szCs w:val="24"/>
              </w:rPr>
              <w:br/>
              <w:t xml:space="preserve">upon receipt of the information provided in accordance with </w:t>
            </w:r>
            <w:r w:rsidRPr="002E2F68">
              <w:rPr>
                <w:rFonts w:ascii="Times New Roman" w:hAnsi="Times New Roman" w:cs="Times New Roman"/>
                <w:i/>
                <w:sz w:val="24"/>
                <w:szCs w:val="24"/>
              </w:rPr>
              <w:t>resolves </w:t>
            </w:r>
            <w:r w:rsidRPr="002E2F68">
              <w:rPr>
                <w:rFonts w:ascii="Times New Roman" w:hAnsi="Times New Roman" w:cs="Times New Roman"/>
                <w:sz w:val="24"/>
                <w:szCs w:val="24"/>
              </w:rPr>
              <w:t xml:space="preserve">1.1.3 above, the Bureau shall examine it in relation to the requirements referred to in </w:t>
            </w:r>
            <w:r w:rsidRPr="002E2F68">
              <w:rPr>
                <w:rFonts w:ascii="Times New Roman" w:hAnsi="Times New Roman" w:cs="Times New Roman"/>
                <w:i/>
                <w:sz w:val="24"/>
                <w:szCs w:val="24"/>
              </w:rPr>
              <w:t>resolves </w:t>
            </w:r>
            <w:r w:rsidRPr="002E2F68">
              <w:rPr>
                <w:rFonts w:ascii="Times New Roman" w:hAnsi="Times New Roman" w:cs="Times New Roman"/>
                <w:sz w:val="24"/>
                <w:szCs w:val="24"/>
              </w:rPr>
              <w:t xml:space="preserve">1.1.1 based on the information recorded in the MIFR and any other reliable information available to it . </w:t>
            </w:r>
            <w:r w:rsidRPr="002E2F68">
              <w:rPr>
                <w:rFonts w:ascii="Times New Roman" w:eastAsia="BatangChe" w:hAnsi="Times New Roman" w:cs="Times New Roman"/>
                <w:sz w:val="24"/>
                <w:szCs w:val="24"/>
              </w:rPr>
              <w:t>If following this examination, the Bureau concludes that the ESIM characteristics are within the envelope of the satellite network, the Bureau shall publish the results for information in the BR IFIC, otherwise the information shall be returned to the notifying administration</w:t>
            </w:r>
            <w:r w:rsidRPr="002E2F68">
              <w:rPr>
                <w:rFonts w:ascii="Times New Roman" w:hAnsi="Times New Roman" w:cs="Times New Roman"/>
                <w:sz w:val="24"/>
                <w:szCs w:val="24"/>
              </w:rPr>
              <w:t>;</w:t>
            </w:r>
          </w:p>
          <w:p w14:paraId="3C0CDB64" w14:textId="77777777" w:rsidR="008E5A57" w:rsidRPr="002E2F68" w:rsidRDefault="008E5A57" w:rsidP="00451464">
            <w:pPr>
              <w:wordWrap/>
              <w:ind w:leftChars="-13" w:left="819" w:hangingChars="352" w:hanging="845"/>
              <w:rPr>
                <w:rFonts w:ascii="Times New Roman" w:hAnsi="Times New Roman" w:cs="Times New Roman"/>
                <w:sz w:val="24"/>
                <w:szCs w:val="24"/>
              </w:rPr>
            </w:pPr>
          </w:p>
          <w:p w14:paraId="2DBC8E0A" w14:textId="558347FA" w:rsidR="00C11ADF" w:rsidRPr="002E2F68" w:rsidRDefault="00C11ADF" w:rsidP="00451464">
            <w:pPr>
              <w:wordWrap/>
              <w:ind w:left="833" w:hangingChars="347" w:hanging="833"/>
              <w:rPr>
                <w:rFonts w:ascii="Times New Roman" w:hAnsi="Times New Roman" w:cs="Times New Roman"/>
                <w:sz w:val="24"/>
                <w:szCs w:val="24"/>
              </w:rPr>
            </w:pPr>
            <w:r w:rsidRPr="002E2F68">
              <w:rPr>
                <w:rFonts w:ascii="Times New Roman" w:eastAsia="BatangChe" w:hAnsi="Times New Roman" w:cs="Times New Roman"/>
                <w:sz w:val="24"/>
                <w:szCs w:val="24"/>
              </w:rPr>
              <w:t>1.1.3.2</w:t>
            </w:r>
            <w:r w:rsidRPr="002E2F68">
              <w:rPr>
                <w:rFonts w:ascii="Times New Roman" w:hAnsi="Times New Roman" w:cs="Times New Roman"/>
                <w:sz w:val="24"/>
                <w:szCs w:val="24"/>
              </w:rPr>
              <w:tab/>
            </w:r>
            <w:r w:rsidRPr="002E2F68">
              <w:rPr>
                <w:rFonts w:ascii="Times New Roman" w:eastAsia="BatangChe" w:hAnsi="Times New Roman" w:cs="Times New Roman"/>
                <w:sz w:val="24"/>
                <w:szCs w:val="24"/>
              </w:rPr>
              <w:t xml:space="preserve"> (Examination of ESIM in relation to a GSO satellite at coordination stage which could subsequently be recorded in the MIFR) </w:t>
            </w:r>
            <w:r w:rsidRPr="002E2F68">
              <w:rPr>
                <w:rFonts w:ascii="Times New Roman" w:hAnsi="Times New Roman" w:cs="Times New Roman"/>
                <w:sz w:val="24"/>
                <w:szCs w:val="24"/>
              </w:rPr>
              <w:t xml:space="preserve">upon receipt of the information provided in accordance with </w:t>
            </w:r>
            <w:r w:rsidRPr="002E2F68">
              <w:rPr>
                <w:rFonts w:ascii="Times New Roman" w:hAnsi="Times New Roman" w:cs="Times New Roman"/>
                <w:i/>
                <w:sz w:val="24"/>
                <w:szCs w:val="24"/>
              </w:rPr>
              <w:t>resolves </w:t>
            </w:r>
            <w:r w:rsidRPr="002E2F68">
              <w:rPr>
                <w:rFonts w:ascii="Times New Roman" w:hAnsi="Times New Roman" w:cs="Times New Roman"/>
                <w:sz w:val="24"/>
                <w:szCs w:val="24"/>
              </w:rPr>
              <w:t xml:space="preserve">1.1.3 above, the Bureau shall examine it in relation to the requirements referred to in </w:t>
            </w:r>
            <w:r w:rsidRPr="002E2F68">
              <w:rPr>
                <w:rFonts w:ascii="Times New Roman" w:hAnsi="Times New Roman" w:cs="Times New Roman"/>
                <w:i/>
                <w:sz w:val="24"/>
                <w:szCs w:val="24"/>
              </w:rPr>
              <w:t>resolves </w:t>
            </w:r>
            <w:r w:rsidRPr="002E2F68">
              <w:rPr>
                <w:rFonts w:ascii="Times New Roman" w:hAnsi="Times New Roman" w:cs="Times New Roman"/>
                <w:sz w:val="24"/>
                <w:szCs w:val="24"/>
              </w:rPr>
              <w:t>1.1.1 based on the complete information submitted. If, following this examination, the Bureau concludes that the ESIM characteristics are within the envelope of the satellite network</w:t>
            </w:r>
            <w:r w:rsidRPr="002E2F68">
              <w:rPr>
                <w:rFonts w:ascii="Times New Roman" w:eastAsia="BatangChe" w:hAnsi="Times New Roman" w:cs="Times New Roman"/>
                <w:sz w:val="24"/>
                <w:szCs w:val="24"/>
              </w:rPr>
              <w:t xml:space="preserve"> under coordination</w:t>
            </w:r>
            <w:r w:rsidRPr="002E2F68">
              <w:rPr>
                <w:rFonts w:ascii="Times New Roman" w:hAnsi="Times New Roman" w:cs="Times New Roman"/>
                <w:sz w:val="24"/>
                <w:szCs w:val="24"/>
              </w:rPr>
              <w:t>, the Bureau shall publish the results for information in the BR IFIC</w:t>
            </w:r>
            <w:r w:rsidRPr="002E2F68">
              <w:rPr>
                <w:rFonts w:ascii="Times New Roman" w:eastAsia="BatangChe" w:hAnsi="Times New Roman" w:cs="Times New Roman"/>
                <w:sz w:val="24"/>
                <w:szCs w:val="24"/>
              </w:rPr>
              <w:t xml:space="preserve"> indicating the provisional nature of the coordination process with the remarks that once the coordination is successfully completed and recorded in the MIFR the finding would be reviewed and, if necessary, revised</w:t>
            </w:r>
            <w:r w:rsidRPr="002E2F68">
              <w:rPr>
                <w:rFonts w:ascii="Times New Roman" w:hAnsi="Times New Roman" w:cs="Times New Roman"/>
                <w:sz w:val="24"/>
                <w:szCs w:val="24"/>
              </w:rPr>
              <w:t>, otherwise the information shall be returned to the notifying administration;</w:t>
            </w:r>
          </w:p>
          <w:p w14:paraId="286D3297" w14:textId="77777777" w:rsidR="0022279D" w:rsidRPr="002E2F68" w:rsidRDefault="0022279D" w:rsidP="00451464">
            <w:pPr>
              <w:wordWrap/>
              <w:rPr>
                <w:rFonts w:ascii="Times New Roman" w:hAnsi="Times New Roman" w:cs="Times New Roman"/>
                <w:sz w:val="24"/>
                <w:szCs w:val="24"/>
              </w:rPr>
            </w:pPr>
          </w:p>
          <w:p w14:paraId="08AC3476" w14:textId="5E20A800" w:rsidR="002F4920" w:rsidRPr="002E2F68" w:rsidRDefault="00C11ADF" w:rsidP="00451464">
            <w:pPr>
              <w:wordWrap/>
              <w:ind w:left="833" w:hangingChars="347" w:hanging="833"/>
              <w:rPr>
                <w:rFonts w:ascii="Times New Roman" w:hAnsi="Times New Roman" w:cs="Times New Roman"/>
                <w:sz w:val="24"/>
                <w:szCs w:val="24"/>
              </w:rPr>
            </w:pPr>
            <w:r w:rsidRPr="002E2F68">
              <w:rPr>
                <w:rFonts w:ascii="Times New Roman" w:hAnsi="Times New Roman" w:cs="Times New Roman"/>
                <w:sz w:val="24"/>
                <w:szCs w:val="24"/>
              </w:rPr>
              <w:t>1.1.4</w:t>
            </w:r>
            <w:r w:rsidRPr="002E2F68">
              <w:rPr>
                <w:rFonts w:ascii="Times New Roman" w:hAnsi="Times New Roman" w:cs="Times New Roman"/>
                <w:sz w:val="24"/>
                <w:szCs w:val="24"/>
              </w:rPr>
              <w:tab/>
              <w:t>for the protection of non-GSO FSS systems operating in the frequency</w:t>
            </w:r>
            <w:r w:rsidRPr="002E2F68">
              <w:rPr>
                <w:rFonts w:ascii="Times New Roman" w:hAnsi="Times New Roman" w:cs="Times New Roman"/>
                <w:iCs/>
                <w:sz w:val="24"/>
                <w:szCs w:val="24"/>
              </w:rPr>
              <w:t xml:space="preserve"> </w:t>
            </w:r>
            <w:r w:rsidRPr="002E2F68">
              <w:rPr>
                <w:rFonts w:ascii="Times New Roman" w:hAnsi="Times New Roman" w:cs="Times New Roman"/>
                <w:sz w:val="24"/>
                <w:szCs w:val="24"/>
              </w:rPr>
              <w:t>band 27.5-28.6/29.1 GHz, ESIM communicating with GSO FSS networks shall comply with the provisions contained in Annex 1 to this Resolution;</w:t>
            </w:r>
          </w:p>
          <w:p w14:paraId="25D9F09A" w14:textId="77777777" w:rsidR="001F7322" w:rsidRPr="002E2F68" w:rsidRDefault="001F7322" w:rsidP="00451464">
            <w:pPr>
              <w:wordWrap/>
              <w:ind w:left="833" w:hangingChars="347" w:hanging="833"/>
              <w:rPr>
                <w:rFonts w:ascii="Times New Roman" w:hAnsi="Times New Roman" w:cs="Times New Roman" w:hint="eastAsia"/>
                <w:sz w:val="24"/>
                <w:szCs w:val="24"/>
              </w:rPr>
            </w:pPr>
          </w:p>
          <w:p w14:paraId="56DDF7C5" w14:textId="77777777" w:rsidR="00C11ADF" w:rsidRPr="002E2F68" w:rsidRDefault="00C11ADF" w:rsidP="00451464">
            <w:pPr>
              <w:wordWrap/>
              <w:ind w:left="833" w:hangingChars="347" w:hanging="833"/>
              <w:rPr>
                <w:rFonts w:ascii="Times New Roman" w:hAnsi="Times New Roman" w:cs="Times New Roman"/>
                <w:sz w:val="24"/>
                <w:szCs w:val="24"/>
              </w:rPr>
            </w:pPr>
            <w:r w:rsidRPr="002E2F68">
              <w:rPr>
                <w:rFonts w:ascii="Times New Roman" w:hAnsi="Times New Roman" w:cs="Times New Roman"/>
                <w:sz w:val="24"/>
                <w:szCs w:val="24"/>
              </w:rPr>
              <w:t>1.1.7</w:t>
            </w:r>
            <w:r w:rsidRPr="002E2F68">
              <w:rPr>
                <w:rFonts w:ascii="Times New Roman" w:hAnsi="Times New Roman" w:cs="Times New Roman"/>
                <w:sz w:val="24"/>
                <w:szCs w:val="24"/>
              </w:rPr>
              <w:tab/>
              <w:t>ESIM shall not claim protection from BSS feeder link earth stations operating in the frequency band 17.7-18.4 GHz in accordance with the Radio Regulations and shall not affect their future development;</w:t>
            </w:r>
          </w:p>
          <w:p w14:paraId="3B73FD8F" w14:textId="30D97FA9" w:rsidR="00BC16C8" w:rsidRPr="002E2F68" w:rsidRDefault="00BC16C8" w:rsidP="00451464">
            <w:pPr>
              <w:wordWrap/>
              <w:rPr>
                <w:rFonts w:ascii="Times New Roman" w:hAnsi="Times New Roman" w:cs="Times New Roman"/>
                <w:sz w:val="24"/>
                <w:szCs w:val="24"/>
              </w:rPr>
            </w:pPr>
          </w:p>
        </w:tc>
        <w:tc>
          <w:tcPr>
            <w:tcW w:w="4582" w:type="dxa"/>
          </w:tcPr>
          <w:p w14:paraId="4527A032" w14:textId="24B525CD" w:rsidR="00731E90" w:rsidRPr="002E2F68" w:rsidRDefault="005F3605" w:rsidP="00451464">
            <w:pPr>
              <w:pStyle w:val="enumlev1"/>
              <w:tabs>
                <w:tab w:val="clear" w:pos="1134"/>
                <w:tab w:val="left" w:pos="861"/>
              </w:tabs>
              <w:spacing w:before="0"/>
              <w:ind w:left="861" w:hanging="861"/>
              <w:rPr>
                <w:rFonts w:hint="eastAsia"/>
                <w:lang w:val="en-US"/>
              </w:rPr>
            </w:pPr>
            <w:r w:rsidRPr="002E2F68">
              <w:rPr>
                <w:szCs w:val="24"/>
                <w:lang w:val="en-US"/>
              </w:rPr>
              <w:t>1.1.1</w:t>
            </w:r>
            <w:r w:rsidRPr="002E2F68">
              <w:rPr>
                <w:szCs w:val="24"/>
                <w:lang w:val="en-US"/>
              </w:rPr>
              <w:tab/>
            </w:r>
            <w:r w:rsidRPr="002E2F68">
              <w:rPr>
                <w:lang w:val="en-US"/>
              </w:rPr>
              <w:t xml:space="preserve">with respect to satellite networks or systems of other administrations, the ESIM characteristics shall remain within the envelope characteristics of typical earth stations associated with the satellite network with which these ESIM communicate; </w:t>
            </w:r>
          </w:p>
          <w:p w14:paraId="3AEC3EF7" w14:textId="77777777" w:rsidR="002A2090" w:rsidRPr="002E2F68" w:rsidRDefault="002A2090" w:rsidP="00451464">
            <w:pPr>
              <w:pStyle w:val="enumlev1"/>
              <w:spacing w:before="0"/>
              <w:ind w:left="0" w:firstLine="0"/>
              <w:rPr>
                <w:lang w:val="en-US"/>
              </w:rPr>
            </w:pPr>
          </w:p>
          <w:p w14:paraId="1DE951AA" w14:textId="50D0E65D" w:rsidR="00CD6323" w:rsidRPr="002E2F68" w:rsidRDefault="00CD6323" w:rsidP="00451464">
            <w:pPr>
              <w:pStyle w:val="enumlev1"/>
              <w:tabs>
                <w:tab w:val="clear" w:pos="1134"/>
                <w:tab w:val="left" w:pos="861"/>
              </w:tabs>
              <w:spacing w:before="0"/>
              <w:ind w:left="861" w:hanging="861"/>
              <w:rPr>
                <w:szCs w:val="24"/>
                <w:lang w:val="en-US"/>
              </w:rPr>
            </w:pPr>
            <w:r w:rsidRPr="002E2F68">
              <w:rPr>
                <w:szCs w:val="24"/>
                <w:lang w:val="en-US"/>
              </w:rPr>
              <w:t xml:space="preserve">1.1.3 </w:t>
            </w:r>
            <w:r w:rsidRPr="002E2F68">
              <w:rPr>
                <w:szCs w:val="24"/>
                <w:lang w:val="en-US"/>
              </w:rPr>
              <w:tab/>
              <w:t>that t</w:t>
            </w:r>
            <w:r w:rsidRPr="002E2F68">
              <w:rPr>
                <w:lang w:val="en-US"/>
              </w:rPr>
              <w:t xml:space="preserve">he notifying administration of the GSO FSS network with which ESIM communicate shall ensure that </w:t>
            </w:r>
            <w:r w:rsidRPr="002E2F68">
              <w:rPr>
                <w:szCs w:val="24"/>
                <w:lang w:val="en-US"/>
              </w:rPr>
              <w:t>the</w:t>
            </w:r>
            <w:r w:rsidRPr="002E2F68">
              <w:rPr>
                <w:lang w:val="en-US"/>
              </w:rPr>
              <w:t xml:space="preserve"> operation </w:t>
            </w:r>
            <w:r w:rsidRPr="002E2F68">
              <w:rPr>
                <w:szCs w:val="24"/>
                <w:lang w:val="en-US"/>
              </w:rPr>
              <w:t xml:space="preserve">of ESIM </w:t>
            </w:r>
            <w:r w:rsidRPr="002E2F68">
              <w:rPr>
                <w:lang w:val="en-US"/>
              </w:rPr>
              <w:t xml:space="preserve">complies with </w:t>
            </w:r>
            <w:r w:rsidRPr="002E2F68">
              <w:rPr>
                <w:szCs w:val="24"/>
                <w:lang w:val="en-US"/>
              </w:rPr>
              <w:t xml:space="preserve">the </w:t>
            </w:r>
            <w:r w:rsidRPr="002E2F68">
              <w:rPr>
                <w:lang w:val="en-US"/>
              </w:rPr>
              <w:t xml:space="preserve">coordination agreements for the frequency assignments of the typical earth </w:t>
            </w:r>
            <w:r w:rsidRPr="002E2F68">
              <w:rPr>
                <w:szCs w:val="24"/>
                <w:lang w:val="en-US"/>
              </w:rPr>
              <w:t>station</w:t>
            </w:r>
            <w:r w:rsidRPr="002E2F68">
              <w:rPr>
                <w:lang w:val="en-US"/>
              </w:rPr>
              <w:t xml:space="preserve"> of this GSO FSS network obtained under the relevant provisions of the Radio Regulations</w:t>
            </w:r>
            <w:r w:rsidRPr="002E2F68">
              <w:rPr>
                <w:szCs w:val="24"/>
                <w:lang w:val="en-US"/>
              </w:rPr>
              <w:t>, taking into account</w:t>
            </w:r>
            <w:r w:rsidRPr="002E2F68">
              <w:rPr>
                <w:lang w:val="en-US"/>
              </w:rPr>
              <w:t xml:space="preserve"> </w:t>
            </w:r>
            <w:r w:rsidRPr="002E2F68">
              <w:rPr>
                <w:i/>
                <w:lang w:val="en-US"/>
              </w:rPr>
              <w:t>recognizing </w:t>
            </w:r>
            <w:r w:rsidRPr="002E2F68">
              <w:rPr>
                <w:i/>
                <w:iCs/>
                <w:lang w:val="en-US"/>
              </w:rPr>
              <w:t>b)</w:t>
            </w:r>
            <w:r w:rsidRPr="002E2F68">
              <w:rPr>
                <w:lang w:val="en-US"/>
              </w:rPr>
              <w:t xml:space="preserve"> above;</w:t>
            </w:r>
            <w:r w:rsidRPr="002E2F68">
              <w:rPr>
                <w:szCs w:val="24"/>
                <w:lang w:val="en-US"/>
              </w:rPr>
              <w:t xml:space="preserve"> </w:t>
            </w:r>
          </w:p>
          <w:p w14:paraId="79224BA2" w14:textId="77777777" w:rsidR="002F292B" w:rsidRPr="002E2F68" w:rsidRDefault="002F292B" w:rsidP="00451464">
            <w:pPr>
              <w:pStyle w:val="enumlev1"/>
              <w:spacing w:before="0"/>
              <w:rPr>
                <w:lang w:val="en-US"/>
              </w:rPr>
            </w:pPr>
          </w:p>
          <w:p w14:paraId="1AEE9777" w14:textId="12A54B8C" w:rsidR="00CD6323" w:rsidRPr="002E2F68" w:rsidRDefault="00CD6323" w:rsidP="00451464">
            <w:pPr>
              <w:pStyle w:val="enumlev1"/>
              <w:spacing w:before="0"/>
              <w:ind w:left="861" w:hanging="861"/>
              <w:rPr>
                <w:szCs w:val="24"/>
                <w:lang w:val="en-US"/>
              </w:rPr>
            </w:pPr>
            <w:r w:rsidRPr="002E2F68">
              <w:rPr>
                <w:lang w:val="en-US"/>
              </w:rPr>
              <w:t>1.1</w:t>
            </w:r>
            <w:r w:rsidRPr="002E2F68">
              <w:rPr>
                <w:i/>
                <w:lang w:val="en-US"/>
              </w:rPr>
              <w:t>.</w:t>
            </w:r>
            <w:r w:rsidRPr="002E2F68">
              <w:rPr>
                <w:lang w:val="en-US"/>
              </w:rPr>
              <w:t>4</w:t>
            </w:r>
            <w:r w:rsidRPr="002E2F68">
              <w:rPr>
                <w:lang w:val="en-US"/>
              </w:rPr>
              <w:tab/>
              <w:t xml:space="preserve">for the implementation of </w:t>
            </w:r>
            <w:r w:rsidRPr="002E2F68">
              <w:rPr>
                <w:i/>
                <w:lang w:val="en-US"/>
              </w:rPr>
              <w:t>resolves </w:t>
            </w:r>
            <w:r w:rsidRPr="002E2F68">
              <w:rPr>
                <w:lang w:val="en-US"/>
              </w:rPr>
              <w:t>1.1.1 above, the notifying administration for the GSO FSS network with which ESIM communicate shall, in accordance with this Resolution, send to the Bureau the relevant Appendix </w:t>
            </w:r>
            <w:r w:rsidRPr="002E2F68">
              <w:rPr>
                <w:rStyle w:val="Appref"/>
                <w:b/>
                <w:bCs/>
                <w:lang w:val="en-US"/>
              </w:rPr>
              <w:t>4</w:t>
            </w:r>
            <w:r w:rsidRPr="002E2F68">
              <w:rPr>
                <w:lang w:val="en-US"/>
              </w:rPr>
              <w:t xml:space="preserve"> notification information related to the characteristics of the ESIM intended to communicate with that GSO FSS network</w:t>
            </w:r>
            <w:r w:rsidRPr="002E2F68">
              <w:rPr>
                <w:szCs w:val="24"/>
                <w:lang w:val="en-US"/>
              </w:rPr>
              <w:t>, together with the commitment that the ESIM operation shall be in conformity with the Radio Regulations including this Resolution;</w:t>
            </w:r>
          </w:p>
          <w:p w14:paraId="680029CA" w14:textId="48956966" w:rsidR="00F32485" w:rsidRPr="002E2F68" w:rsidRDefault="00F32485" w:rsidP="00451464">
            <w:pPr>
              <w:pStyle w:val="enumlev1"/>
              <w:spacing w:before="0"/>
              <w:ind w:left="0" w:firstLine="0"/>
              <w:rPr>
                <w:szCs w:val="24"/>
                <w:lang w:val="en-US"/>
              </w:rPr>
            </w:pPr>
          </w:p>
          <w:p w14:paraId="4E356641" w14:textId="762643E7" w:rsidR="00CD6323" w:rsidRPr="002E2F68" w:rsidRDefault="00CD6323" w:rsidP="00451464">
            <w:pPr>
              <w:pStyle w:val="enumlev1"/>
              <w:spacing w:before="0"/>
              <w:ind w:left="861" w:hanging="861"/>
              <w:rPr>
                <w:lang w:val="en-US"/>
              </w:rPr>
            </w:pPr>
            <w:r w:rsidRPr="002E2F68">
              <w:rPr>
                <w:lang w:val="en-US"/>
              </w:rPr>
              <w:t>1.1.4</w:t>
            </w:r>
            <w:r w:rsidRPr="002E2F68">
              <w:rPr>
                <w:i/>
                <w:iCs/>
                <w:lang w:val="en-US"/>
              </w:rPr>
              <w:t>bis</w:t>
            </w:r>
            <w:r w:rsidRPr="002E2F68">
              <w:rPr>
                <w:lang w:val="en-US"/>
              </w:rPr>
              <w:tab/>
              <w:t xml:space="preserve">upon receipt of the notification information referred to in </w:t>
            </w:r>
            <w:r w:rsidRPr="002E2F68">
              <w:rPr>
                <w:i/>
                <w:iCs/>
                <w:lang w:val="en-US"/>
              </w:rPr>
              <w:t xml:space="preserve">resolves </w:t>
            </w:r>
            <w:r w:rsidRPr="002E2F68">
              <w:rPr>
                <w:lang w:val="en-US"/>
              </w:rPr>
              <w:t xml:space="preserve">1.1.4 above, the Bureau shall examine it with respect to the provisions referred to in </w:t>
            </w:r>
            <w:r w:rsidRPr="002E2F68">
              <w:rPr>
                <w:i/>
                <w:iCs/>
                <w:lang w:val="en-US"/>
              </w:rPr>
              <w:t xml:space="preserve">resolves </w:t>
            </w:r>
            <w:r w:rsidRPr="002E2F68">
              <w:rPr>
                <w:lang w:val="en-US"/>
              </w:rPr>
              <w:t>1.1.1 above and publish the result of such examination in the BR IFIC;</w:t>
            </w:r>
          </w:p>
          <w:p w14:paraId="3507FF16" w14:textId="0ED1C6BD" w:rsidR="001E447E" w:rsidRPr="002E2F68" w:rsidRDefault="001E447E" w:rsidP="00451464">
            <w:pPr>
              <w:pStyle w:val="enumlev1"/>
              <w:spacing w:before="0"/>
              <w:rPr>
                <w:sz w:val="20"/>
                <w:lang w:val="en-US"/>
              </w:rPr>
            </w:pPr>
          </w:p>
          <w:p w14:paraId="20C1E8AD" w14:textId="4A07E82C" w:rsidR="001E447E" w:rsidRPr="002E2F68" w:rsidRDefault="001E447E" w:rsidP="00451464">
            <w:pPr>
              <w:pStyle w:val="enumlev1"/>
              <w:spacing w:before="0"/>
              <w:rPr>
                <w:sz w:val="20"/>
                <w:lang w:val="en-US"/>
              </w:rPr>
            </w:pPr>
          </w:p>
          <w:p w14:paraId="2C62CA16" w14:textId="64EF6942" w:rsidR="001E447E" w:rsidRPr="002E2F68" w:rsidRDefault="001E447E" w:rsidP="00451464">
            <w:pPr>
              <w:pStyle w:val="enumlev1"/>
              <w:spacing w:before="0"/>
              <w:rPr>
                <w:sz w:val="20"/>
                <w:lang w:val="en-US"/>
              </w:rPr>
            </w:pPr>
          </w:p>
          <w:p w14:paraId="4FA5FCD1" w14:textId="2DE0B0B9" w:rsidR="001E447E" w:rsidRPr="002E2F68" w:rsidRDefault="001E447E" w:rsidP="00451464">
            <w:pPr>
              <w:pStyle w:val="enumlev1"/>
              <w:spacing w:before="0"/>
              <w:rPr>
                <w:sz w:val="20"/>
                <w:lang w:val="en-US"/>
              </w:rPr>
            </w:pPr>
          </w:p>
          <w:p w14:paraId="1FE87809" w14:textId="3451A80B" w:rsidR="001E447E" w:rsidRPr="002E2F68" w:rsidRDefault="001E447E" w:rsidP="00451464">
            <w:pPr>
              <w:pStyle w:val="enumlev1"/>
              <w:spacing w:before="0"/>
              <w:rPr>
                <w:sz w:val="20"/>
                <w:lang w:val="en-US"/>
              </w:rPr>
            </w:pPr>
          </w:p>
          <w:p w14:paraId="3BA87F5E" w14:textId="4A2B1D07" w:rsidR="001E447E" w:rsidRPr="002E2F68" w:rsidRDefault="001E447E" w:rsidP="00451464">
            <w:pPr>
              <w:pStyle w:val="enumlev1"/>
              <w:spacing w:before="0"/>
              <w:rPr>
                <w:sz w:val="20"/>
                <w:lang w:val="en-US"/>
              </w:rPr>
            </w:pPr>
          </w:p>
          <w:p w14:paraId="73057440" w14:textId="3349ABDE" w:rsidR="001E447E" w:rsidRPr="002E2F68" w:rsidRDefault="001E447E" w:rsidP="00451464">
            <w:pPr>
              <w:pStyle w:val="enumlev1"/>
              <w:spacing w:before="0"/>
              <w:rPr>
                <w:sz w:val="20"/>
                <w:lang w:val="en-US"/>
              </w:rPr>
            </w:pPr>
          </w:p>
          <w:p w14:paraId="2C533DCA" w14:textId="10763591" w:rsidR="001E447E" w:rsidRPr="002E2F68" w:rsidRDefault="001E447E" w:rsidP="00451464">
            <w:pPr>
              <w:pStyle w:val="enumlev1"/>
              <w:spacing w:before="0"/>
              <w:rPr>
                <w:sz w:val="20"/>
                <w:lang w:val="en-US"/>
              </w:rPr>
            </w:pPr>
          </w:p>
          <w:p w14:paraId="21F1C495" w14:textId="530F57DA" w:rsidR="001E447E" w:rsidRPr="002E2F68" w:rsidRDefault="001E447E" w:rsidP="00451464">
            <w:pPr>
              <w:pStyle w:val="enumlev1"/>
              <w:spacing w:before="0"/>
              <w:rPr>
                <w:sz w:val="20"/>
                <w:lang w:val="en-US"/>
              </w:rPr>
            </w:pPr>
          </w:p>
          <w:p w14:paraId="0EAA2A3A" w14:textId="3122B95B" w:rsidR="001E447E" w:rsidRPr="002E2F68" w:rsidRDefault="001E447E" w:rsidP="00451464">
            <w:pPr>
              <w:pStyle w:val="enumlev1"/>
              <w:spacing w:before="0"/>
              <w:rPr>
                <w:sz w:val="20"/>
                <w:lang w:val="en-US"/>
              </w:rPr>
            </w:pPr>
          </w:p>
          <w:p w14:paraId="1C2D9A13" w14:textId="1C7C7F5B" w:rsidR="001E447E" w:rsidRPr="002E2F68" w:rsidRDefault="001E447E" w:rsidP="00451464">
            <w:pPr>
              <w:pStyle w:val="enumlev1"/>
              <w:spacing w:before="0"/>
              <w:rPr>
                <w:sz w:val="20"/>
                <w:lang w:val="en-US"/>
              </w:rPr>
            </w:pPr>
          </w:p>
          <w:p w14:paraId="6F2E7F3A" w14:textId="65D3C49C" w:rsidR="001E447E" w:rsidRPr="002E2F68" w:rsidRDefault="001E447E" w:rsidP="00451464">
            <w:pPr>
              <w:pStyle w:val="enumlev1"/>
              <w:spacing w:before="0"/>
              <w:rPr>
                <w:sz w:val="20"/>
                <w:lang w:val="en-US"/>
              </w:rPr>
            </w:pPr>
          </w:p>
          <w:p w14:paraId="082A8E49" w14:textId="63A1326D" w:rsidR="001E447E" w:rsidRPr="002E2F68" w:rsidRDefault="001E447E" w:rsidP="00451464">
            <w:pPr>
              <w:pStyle w:val="enumlev1"/>
              <w:spacing w:before="0"/>
              <w:rPr>
                <w:sz w:val="20"/>
                <w:lang w:val="en-US"/>
              </w:rPr>
            </w:pPr>
          </w:p>
          <w:p w14:paraId="3A186A5F" w14:textId="55B59221" w:rsidR="001E447E" w:rsidRPr="002E2F68" w:rsidRDefault="001E447E" w:rsidP="00451464">
            <w:pPr>
              <w:pStyle w:val="enumlev1"/>
              <w:spacing w:before="0"/>
              <w:rPr>
                <w:sz w:val="20"/>
                <w:lang w:val="en-US"/>
              </w:rPr>
            </w:pPr>
          </w:p>
          <w:p w14:paraId="31B3F11A" w14:textId="5F35489C" w:rsidR="001E447E" w:rsidRPr="002E2F68" w:rsidRDefault="001E447E" w:rsidP="00451464">
            <w:pPr>
              <w:pStyle w:val="enumlev1"/>
              <w:spacing w:before="0"/>
              <w:rPr>
                <w:sz w:val="20"/>
                <w:lang w:val="en-US"/>
              </w:rPr>
            </w:pPr>
          </w:p>
          <w:p w14:paraId="1A2F8488" w14:textId="2BFC128D" w:rsidR="001E447E" w:rsidRPr="002E2F68" w:rsidRDefault="001E447E" w:rsidP="00451464">
            <w:pPr>
              <w:pStyle w:val="enumlev1"/>
              <w:spacing w:before="0"/>
              <w:rPr>
                <w:sz w:val="20"/>
                <w:lang w:val="en-US"/>
              </w:rPr>
            </w:pPr>
          </w:p>
          <w:p w14:paraId="00606718" w14:textId="0D5FBC38" w:rsidR="001E447E" w:rsidRPr="002E2F68" w:rsidRDefault="001E447E" w:rsidP="00451464">
            <w:pPr>
              <w:pStyle w:val="enumlev1"/>
              <w:spacing w:before="0"/>
              <w:rPr>
                <w:sz w:val="20"/>
                <w:lang w:val="en-US"/>
              </w:rPr>
            </w:pPr>
          </w:p>
          <w:p w14:paraId="2CC4622D" w14:textId="04F7122D" w:rsidR="001E447E" w:rsidRPr="002E2F68" w:rsidRDefault="001E447E" w:rsidP="00451464">
            <w:pPr>
              <w:pStyle w:val="enumlev1"/>
              <w:spacing w:before="0"/>
              <w:rPr>
                <w:sz w:val="20"/>
                <w:lang w:val="en-US"/>
              </w:rPr>
            </w:pPr>
          </w:p>
          <w:p w14:paraId="15810C63" w14:textId="12C4E2BF" w:rsidR="001E447E" w:rsidRPr="002E2F68" w:rsidRDefault="001E447E" w:rsidP="00451464">
            <w:pPr>
              <w:pStyle w:val="enumlev1"/>
              <w:spacing w:before="0"/>
              <w:rPr>
                <w:sz w:val="20"/>
                <w:lang w:val="en-US"/>
              </w:rPr>
            </w:pPr>
          </w:p>
          <w:p w14:paraId="263B7661" w14:textId="52393B88" w:rsidR="001E447E" w:rsidRPr="002E2F68" w:rsidRDefault="001E447E" w:rsidP="00451464">
            <w:pPr>
              <w:pStyle w:val="enumlev1"/>
              <w:spacing w:before="0"/>
              <w:rPr>
                <w:sz w:val="20"/>
                <w:lang w:val="en-US"/>
              </w:rPr>
            </w:pPr>
          </w:p>
          <w:p w14:paraId="78ADB781" w14:textId="3B65CDAB" w:rsidR="001E447E" w:rsidRPr="002E2F68" w:rsidRDefault="001E447E" w:rsidP="00451464">
            <w:pPr>
              <w:pStyle w:val="enumlev1"/>
              <w:spacing w:before="0"/>
              <w:rPr>
                <w:sz w:val="20"/>
                <w:lang w:val="en-US"/>
              </w:rPr>
            </w:pPr>
          </w:p>
          <w:p w14:paraId="4B8FF210" w14:textId="6C461A97" w:rsidR="001E447E" w:rsidRPr="002E2F68" w:rsidRDefault="001E447E" w:rsidP="00451464">
            <w:pPr>
              <w:pStyle w:val="enumlev1"/>
              <w:spacing w:before="0"/>
              <w:rPr>
                <w:sz w:val="20"/>
                <w:lang w:val="en-US"/>
              </w:rPr>
            </w:pPr>
          </w:p>
          <w:p w14:paraId="5876F755" w14:textId="4783483F" w:rsidR="001E447E" w:rsidRPr="002E2F68" w:rsidRDefault="001E447E" w:rsidP="00451464">
            <w:pPr>
              <w:pStyle w:val="enumlev1"/>
              <w:spacing w:before="0"/>
              <w:rPr>
                <w:sz w:val="20"/>
                <w:lang w:val="en-US" w:eastAsia="zh-CN"/>
              </w:rPr>
            </w:pPr>
          </w:p>
          <w:p w14:paraId="12776CE2" w14:textId="6B1B7B94" w:rsidR="001E447E" w:rsidRPr="002E2F68" w:rsidRDefault="001E447E" w:rsidP="00451464">
            <w:pPr>
              <w:pStyle w:val="enumlev1"/>
              <w:spacing w:before="0"/>
              <w:rPr>
                <w:sz w:val="20"/>
                <w:lang w:val="en-US" w:eastAsia="zh-CN"/>
              </w:rPr>
            </w:pPr>
          </w:p>
          <w:p w14:paraId="1860DBEC" w14:textId="56E1A9A6" w:rsidR="00CB0E30" w:rsidRPr="002E2F68" w:rsidRDefault="00CB0E30" w:rsidP="00451464">
            <w:pPr>
              <w:pStyle w:val="enumlev1"/>
              <w:spacing w:before="0"/>
              <w:rPr>
                <w:sz w:val="20"/>
                <w:lang w:val="en-US" w:eastAsia="zh-CN"/>
              </w:rPr>
            </w:pPr>
          </w:p>
          <w:p w14:paraId="2A3638FF" w14:textId="7D35537E" w:rsidR="00CB0E30" w:rsidRPr="002E2F68" w:rsidRDefault="00CB0E30" w:rsidP="00451464">
            <w:pPr>
              <w:pStyle w:val="enumlev1"/>
              <w:spacing w:before="0"/>
              <w:rPr>
                <w:sz w:val="20"/>
                <w:lang w:val="en-US" w:eastAsia="zh-CN"/>
              </w:rPr>
            </w:pPr>
          </w:p>
          <w:p w14:paraId="01D10635" w14:textId="4AE7D56D" w:rsidR="00CB0E30" w:rsidRPr="002E2F68" w:rsidRDefault="00CB0E30" w:rsidP="00451464">
            <w:pPr>
              <w:pStyle w:val="enumlev1"/>
              <w:spacing w:before="0"/>
              <w:rPr>
                <w:sz w:val="20"/>
                <w:lang w:val="en-US" w:eastAsia="zh-CN"/>
              </w:rPr>
            </w:pPr>
          </w:p>
          <w:p w14:paraId="3AF39CF4" w14:textId="2ED90BC4" w:rsidR="00CB0E30" w:rsidRPr="002E2F68" w:rsidRDefault="00CB0E30" w:rsidP="00451464">
            <w:pPr>
              <w:pStyle w:val="enumlev1"/>
              <w:spacing w:before="0"/>
              <w:rPr>
                <w:sz w:val="20"/>
                <w:lang w:val="en-US" w:eastAsia="zh-CN"/>
              </w:rPr>
            </w:pPr>
          </w:p>
          <w:p w14:paraId="57A530D9" w14:textId="774FDC15" w:rsidR="00CB0E30" w:rsidRPr="002E2F68" w:rsidRDefault="00CB0E30" w:rsidP="00451464">
            <w:pPr>
              <w:pStyle w:val="enumlev1"/>
              <w:spacing w:before="0"/>
              <w:rPr>
                <w:sz w:val="20"/>
                <w:lang w:val="en-US" w:eastAsia="zh-CN"/>
              </w:rPr>
            </w:pPr>
          </w:p>
          <w:p w14:paraId="4DBAF702" w14:textId="18A2D86D" w:rsidR="00CB0E30" w:rsidRPr="002E2F68" w:rsidRDefault="00CB0E30" w:rsidP="00451464">
            <w:pPr>
              <w:pStyle w:val="enumlev1"/>
              <w:spacing w:before="0"/>
              <w:rPr>
                <w:sz w:val="20"/>
                <w:lang w:val="en-US" w:eastAsia="zh-CN"/>
              </w:rPr>
            </w:pPr>
          </w:p>
          <w:p w14:paraId="3A559920" w14:textId="00E03E11" w:rsidR="00CB0E30" w:rsidRPr="002E2F68" w:rsidRDefault="00CB0E30" w:rsidP="00451464">
            <w:pPr>
              <w:pStyle w:val="enumlev1"/>
              <w:spacing w:before="0"/>
              <w:rPr>
                <w:sz w:val="20"/>
                <w:lang w:val="en-US" w:eastAsia="zh-CN"/>
              </w:rPr>
            </w:pPr>
          </w:p>
          <w:p w14:paraId="4A610094" w14:textId="7042ABF8" w:rsidR="00CB0E30" w:rsidRPr="002E2F68" w:rsidRDefault="00CB0E30" w:rsidP="00451464">
            <w:pPr>
              <w:pStyle w:val="enumlev1"/>
              <w:spacing w:before="0"/>
              <w:ind w:left="0" w:firstLine="0"/>
              <w:rPr>
                <w:sz w:val="20"/>
                <w:lang w:val="en-US" w:eastAsia="zh-CN"/>
              </w:rPr>
            </w:pPr>
          </w:p>
          <w:p w14:paraId="48CC4819" w14:textId="77777777" w:rsidR="00CB0E30" w:rsidRPr="002E2F68" w:rsidRDefault="00CB0E30" w:rsidP="00451464">
            <w:pPr>
              <w:pStyle w:val="enumlev1"/>
              <w:spacing w:before="0"/>
              <w:ind w:left="0" w:firstLine="0"/>
              <w:rPr>
                <w:rFonts w:hint="eastAsia"/>
                <w:sz w:val="20"/>
                <w:lang w:val="en-US" w:eastAsia="zh-CN"/>
              </w:rPr>
            </w:pPr>
          </w:p>
          <w:p w14:paraId="796B2A88" w14:textId="77777777" w:rsidR="00BC51D3" w:rsidRPr="002E2F68" w:rsidRDefault="00BC51D3" w:rsidP="00451464">
            <w:pPr>
              <w:pStyle w:val="enumlev1"/>
              <w:spacing w:before="0"/>
              <w:rPr>
                <w:lang w:val="en-US"/>
              </w:rPr>
            </w:pPr>
          </w:p>
          <w:p w14:paraId="321B7D14" w14:textId="77777777" w:rsidR="00BC51D3" w:rsidRPr="002E2F68" w:rsidRDefault="00BC51D3" w:rsidP="00451464">
            <w:pPr>
              <w:pStyle w:val="enumlev1"/>
              <w:spacing w:before="0"/>
              <w:rPr>
                <w:lang w:val="en-US"/>
              </w:rPr>
            </w:pPr>
          </w:p>
          <w:p w14:paraId="2D0418B8" w14:textId="77777777" w:rsidR="00BC51D3" w:rsidRPr="002E2F68" w:rsidRDefault="00BC51D3" w:rsidP="00451464">
            <w:pPr>
              <w:pStyle w:val="enumlev1"/>
              <w:spacing w:before="0"/>
              <w:rPr>
                <w:lang w:val="en-US"/>
              </w:rPr>
            </w:pPr>
          </w:p>
          <w:p w14:paraId="3C7A1A04" w14:textId="77777777" w:rsidR="00BC51D3" w:rsidRPr="002E2F68" w:rsidRDefault="00BC51D3" w:rsidP="00451464">
            <w:pPr>
              <w:pStyle w:val="enumlev1"/>
              <w:spacing w:before="0"/>
              <w:rPr>
                <w:lang w:val="en-US"/>
              </w:rPr>
            </w:pPr>
          </w:p>
          <w:p w14:paraId="7667D10B" w14:textId="77777777" w:rsidR="00BC51D3" w:rsidRPr="002E2F68" w:rsidRDefault="00BC51D3" w:rsidP="00451464">
            <w:pPr>
              <w:pStyle w:val="enumlev1"/>
              <w:spacing w:before="0"/>
              <w:rPr>
                <w:lang w:val="en-US"/>
              </w:rPr>
            </w:pPr>
          </w:p>
          <w:p w14:paraId="25C15563" w14:textId="77777777" w:rsidR="00BC51D3" w:rsidRPr="002E2F68" w:rsidRDefault="00BC51D3" w:rsidP="00451464">
            <w:pPr>
              <w:pStyle w:val="enumlev1"/>
              <w:spacing w:before="0"/>
              <w:rPr>
                <w:lang w:val="en-US"/>
              </w:rPr>
            </w:pPr>
          </w:p>
          <w:p w14:paraId="56715DAE" w14:textId="77777777" w:rsidR="00BC51D3" w:rsidRPr="002E2F68" w:rsidRDefault="00BC51D3" w:rsidP="00451464">
            <w:pPr>
              <w:pStyle w:val="enumlev1"/>
              <w:spacing w:before="0"/>
              <w:rPr>
                <w:lang w:val="en-US"/>
              </w:rPr>
            </w:pPr>
          </w:p>
          <w:p w14:paraId="31E3CFB7" w14:textId="0FA2EB39" w:rsidR="00BC51D3" w:rsidRDefault="00BC51D3" w:rsidP="00451464">
            <w:pPr>
              <w:pStyle w:val="enumlev1"/>
              <w:spacing w:before="0"/>
              <w:rPr>
                <w:lang w:val="en-US"/>
              </w:rPr>
            </w:pPr>
          </w:p>
          <w:p w14:paraId="78269191" w14:textId="7AAB59CA" w:rsidR="001F6B48" w:rsidRDefault="001F6B48" w:rsidP="00451464">
            <w:pPr>
              <w:pStyle w:val="enumlev1"/>
              <w:spacing w:before="0"/>
              <w:rPr>
                <w:lang w:val="en-US"/>
              </w:rPr>
            </w:pPr>
          </w:p>
          <w:p w14:paraId="1AA08CCD" w14:textId="77777777" w:rsidR="001F6B48" w:rsidRDefault="001F6B48" w:rsidP="00451464">
            <w:pPr>
              <w:pStyle w:val="enumlev1"/>
              <w:spacing w:before="0"/>
              <w:rPr>
                <w:lang w:val="en-US"/>
              </w:rPr>
            </w:pPr>
          </w:p>
          <w:p w14:paraId="66FE1CD7" w14:textId="3DA55386" w:rsidR="0024176B" w:rsidRDefault="0024176B" w:rsidP="00451464">
            <w:pPr>
              <w:pStyle w:val="enumlev1"/>
              <w:spacing w:before="0"/>
              <w:rPr>
                <w:lang w:val="en-US"/>
              </w:rPr>
            </w:pPr>
          </w:p>
          <w:p w14:paraId="0A821958" w14:textId="3C12FA65" w:rsidR="0024176B" w:rsidRDefault="0024176B" w:rsidP="00451464">
            <w:pPr>
              <w:pStyle w:val="enumlev1"/>
              <w:spacing w:before="0"/>
              <w:rPr>
                <w:lang w:val="en-US"/>
              </w:rPr>
            </w:pPr>
          </w:p>
          <w:p w14:paraId="3F1CBBB9" w14:textId="77777777" w:rsidR="0024176B" w:rsidRPr="002E2F68" w:rsidRDefault="0024176B" w:rsidP="00451464">
            <w:pPr>
              <w:pStyle w:val="enumlev1"/>
              <w:spacing w:before="0"/>
              <w:rPr>
                <w:lang w:val="en-US"/>
              </w:rPr>
            </w:pPr>
          </w:p>
          <w:p w14:paraId="4A9804DE" w14:textId="1938EBFF" w:rsidR="001F7322" w:rsidRPr="002E2F68" w:rsidRDefault="00CD6323" w:rsidP="00451464">
            <w:pPr>
              <w:pStyle w:val="enumlev1"/>
              <w:spacing w:before="0"/>
              <w:ind w:left="861" w:hanging="861"/>
              <w:rPr>
                <w:lang w:val="en-US"/>
              </w:rPr>
            </w:pPr>
            <w:r w:rsidRPr="002E2F68">
              <w:rPr>
                <w:lang w:val="en-US"/>
              </w:rPr>
              <w:t>1.1.5</w:t>
            </w:r>
            <w:r w:rsidRPr="002E2F68">
              <w:rPr>
                <w:lang w:val="en-US"/>
              </w:rPr>
              <w:tab/>
              <w:t>for the protection of non-GSO FSS systems operating in the frequency</w:t>
            </w:r>
            <w:r w:rsidRPr="002E2F68">
              <w:rPr>
                <w:iCs/>
                <w:lang w:val="en-US"/>
              </w:rPr>
              <w:t xml:space="preserve"> </w:t>
            </w:r>
            <w:r w:rsidRPr="002E2F68">
              <w:rPr>
                <w:lang w:val="en-US"/>
              </w:rPr>
              <w:t>band 27.5</w:t>
            </w:r>
            <w:r w:rsidRPr="002E2F68">
              <w:rPr>
                <w:lang w:val="en-US"/>
              </w:rPr>
              <w:noBreakHyphen/>
              <w:t>28.6 GHz, ESIM communicating with GSO FSS networks shall comply with the provisions contained in Annex 1 to this Resolution;</w:t>
            </w:r>
          </w:p>
          <w:p w14:paraId="37C2497D" w14:textId="77777777" w:rsidR="001F7322" w:rsidRPr="002E2F68" w:rsidRDefault="001F7322" w:rsidP="00451464">
            <w:pPr>
              <w:pStyle w:val="enumlev1"/>
              <w:spacing w:before="0"/>
              <w:ind w:left="861" w:hanging="861"/>
              <w:rPr>
                <w:lang w:val="en-US"/>
              </w:rPr>
            </w:pPr>
          </w:p>
          <w:p w14:paraId="665DDA77" w14:textId="77777777" w:rsidR="00CD6323" w:rsidRPr="002E2F68" w:rsidRDefault="00CD6323" w:rsidP="00451464">
            <w:pPr>
              <w:pStyle w:val="enumlev1"/>
              <w:spacing w:before="0"/>
              <w:ind w:left="861" w:hanging="861"/>
              <w:rPr>
                <w:lang w:val="en-US"/>
              </w:rPr>
            </w:pPr>
            <w:r w:rsidRPr="002E2F68">
              <w:rPr>
                <w:lang w:val="en-US"/>
              </w:rPr>
              <w:t>1.1.8</w:t>
            </w:r>
            <w:r w:rsidRPr="002E2F68">
              <w:rPr>
                <w:lang w:val="en-US"/>
              </w:rPr>
              <w:tab/>
              <w:t>ESIM shall not claim protection from BSS feeder link earth stations operating in the frequency band 17.7-18.4 GHz in accordance with the Radio Regulations;</w:t>
            </w:r>
          </w:p>
          <w:p w14:paraId="6BD33AE7" w14:textId="6D0EA85D" w:rsidR="002F4920" w:rsidRPr="002E2F68" w:rsidRDefault="002F4920" w:rsidP="00451464">
            <w:pPr>
              <w:pStyle w:val="enumlev1"/>
              <w:spacing w:before="0"/>
              <w:ind w:left="0" w:firstLine="0"/>
              <w:rPr>
                <w:rFonts w:hint="eastAsia"/>
                <w:lang w:val="en-US"/>
              </w:rPr>
            </w:pPr>
          </w:p>
        </w:tc>
      </w:tr>
      <w:tr w:rsidR="003C2AA4" w14:paraId="56349143" w14:textId="77777777" w:rsidTr="00451464">
        <w:tc>
          <w:tcPr>
            <w:tcW w:w="1696" w:type="dxa"/>
          </w:tcPr>
          <w:p w14:paraId="4C3F168A" w14:textId="056C1011" w:rsidR="000A115B" w:rsidRDefault="000A115B" w:rsidP="00451464">
            <w:pPr>
              <w:wordWrap/>
              <w:rPr>
                <w:rFonts w:ascii="Times New Roman" w:hAnsi="Times New Roman" w:cs="Times New Roman"/>
                <w:sz w:val="24"/>
                <w:szCs w:val="24"/>
                <w:lang w:eastAsia="ja-JP"/>
              </w:rPr>
            </w:pPr>
            <w:r>
              <w:rPr>
                <w:rFonts w:ascii="Times New Roman" w:hAnsi="Times New Roman" w:cs="Times New Roman"/>
                <w:sz w:val="24"/>
                <w:szCs w:val="24"/>
                <w:lang w:eastAsia="ja-JP"/>
              </w:rPr>
              <w:t>resolves 1.</w:t>
            </w:r>
            <w:r>
              <w:rPr>
                <w:rFonts w:ascii="Times New Roman" w:hAnsi="Times New Roman" w:cs="Times New Roman"/>
                <w:sz w:val="24"/>
                <w:szCs w:val="24"/>
                <w:lang w:eastAsia="ja-JP"/>
              </w:rPr>
              <w:t>2</w:t>
            </w:r>
          </w:p>
        </w:tc>
        <w:tc>
          <w:tcPr>
            <w:tcW w:w="4496" w:type="dxa"/>
          </w:tcPr>
          <w:p w14:paraId="03541083" w14:textId="10C21666" w:rsidR="00D6496F" w:rsidRPr="0024176B" w:rsidRDefault="00D6496F" w:rsidP="00451464">
            <w:pPr>
              <w:keepNext/>
              <w:wordWrap/>
              <w:ind w:left="833" w:hangingChars="347" w:hanging="833"/>
              <w:rPr>
                <w:rFonts w:ascii="Times New Roman" w:hAnsi="Times New Roman" w:cs="Times New Roman"/>
                <w:sz w:val="24"/>
                <w:szCs w:val="24"/>
              </w:rPr>
            </w:pPr>
            <w:r w:rsidRPr="0024176B">
              <w:rPr>
                <w:rFonts w:ascii="Times New Roman" w:hAnsi="Times New Roman" w:cs="Times New Roman"/>
                <w:sz w:val="24"/>
                <w:szCs w:val="24"/>
              </w:rPr>
              <w:t>1.2</w:t>
            </w:r>
            <w:r w:rsidRPr="0024176B">
              <w:rPr>
                <w:rFonts w:ascii="Times New Roman" w:hAnsi="Times New Roman" w:cs="Times New Roman"/>
                <w:sz w:val="24"/>
                <w:szCs w:val="24"/>
              </w:rPr>
              <w:tab/>
              <w:t>with respect to terrestrial services in the 17.7-19.7 GHz and 27.5-29.5 GHz frequency bands ESIM shall comply with the following conditions:</w:t>
            </w:r>
          </w:p>
          <w:p w14:paraId="00E20D57" w14:textId="5E0C757B" w:rsidR="00705181" w:rsidRPr="0024176B" w:rsidRDefault="00705181" w:rsidP="00451464">
            <w:pPr>
              <w:keepNext/>
              <w:wordWrap/>
              <w:ind w:leftChars="417" w:left="834"/>
              <w:rPr>
                <w:rFonts w:ascii="Times New Roman" w:hAnsi="Times New Roman" w:cs="Times New Roman"/>
                <w:sz w:val="24"/>
                <w:szCs w:val="24"/>
              </w:rPr>
            </w:pPr>
          </w:p>
          <w:p w14:paraId="10BAE580" w14:textId="6D030B55" w:rsidR="00760A9A" w:rsidRPr="0024176B" w:rsidRDefault="00760A9A" w:rsidP="00451464">
            <w:pPr>
              <w:keepNext/>
              <w:wordWrap/>
              <w:rPr>
                <w:rFonts w:ascii="Times New Roman" w:hAnsi="Times New Roman" w:cs="Times New Roman" w:hint="eastAsia"/>
                <w:sz w:val="24"/>
                <w:szCs w:val="24"/>
              </w:rPr>
            </w:pPr>
          </w:p>
          <w:p w14:paraId="28D69FAF" w14:textId="56C0F3DE" w:rsidR="00760A9A" w:rsidRPr="0024176B" w:rsidRDefault="00760A9A" w:rsidP="00451464">
            <w:pPr>
              <w:keepNext/>
              <w:wordWrap/>
              <w:rPr>
                <w:rFonts w:ascii="Times New Roman" w:hAnsi="Times New Roman" w:cs="Times New Roman"/>
                <w:sz w:val="24"/>
                <w:szCs w:val="24"/>
              </w:rPr>
            </w:pPr>
          </w:p>
          <w:p w14:paraId="43586663" w14:textId="315CBC88" w:rsidR="00722AAB" w:rsidRPr="0024176B" w:rsidRDefault="00722AAB" w:rsidP="00451464">
            <w:pPr>
              <w:keepNext/>
              <w:wordWrap/>
              <w:rPr>
                <w:rFonts w:ascii="Times New Roman" w:hAnsi="Times New Roman" w:cs="Times New Roman"/>
                <w:sz w:val="24"/>
                <w:szCs w:val="24"/>
              </w:rPr>
            </w:pPr>
          </w:p>
          <w:p w14:paraId="4DB97BB5" w14:textId="77777777" w:rsidR="00722AAB" w:rsidRPr="0024176B" w:rsidRDefault="00722AAB" w:rsidP="00451464">
            <w:pPr>
              <w:keepNext/>
              <w:wordWrap/>
              <w:rPr>
                <w:rFonts w:ascii="Times New Roman" w:hAnsi="Times New Roman" w:cs="Times New Roman" w:hint="eastAsia"/>
                <w:sz w:val="24"/>
                <w:szCs w:val="24"/>
              </w:rPr>
            </w:pPr>
          </w:p>
          <w:p w14:paraId="4B0A1F5F" w14:textId="21ECD10D" w:rsidR="00D6496F" w:rsidRPr="0024176B" w:rsidRDefault="00D6496F" w:rsidP="00451464">
            <w:pPr>
              <w:wordWrap/>
              <w:ind w:left="833" w:hangingChars="347" w:hanging="833"/>
              <w:jc w:val="left"/>
              <w:rPr>
                <w:rFonts w:ascii="Times New Roman" w:hAnsi="Times New Roman" w:cs="Times New Roman"/>
                <w:sz w:val="24"/>
                <w:szCs w:val="24"/>
              </w:rPr>
            </w:pPr>
            <w:r w:rsidRPr="0024176B">
              <w:rPr>
                <w:rFonts w:ascii="Times New Roman" w:hAnsi="Times New Roman" w:cs="Times New Roman"/>
                <w:sz w:val="24"/>
                <w:szCs w:val="24"/>
              </w:rPr>
              <w:t>1.2.1</w:t>
            </w:r>
            <w:r w:rsidRPr="0024176B">
              <w:rPr>
                <w:rFonts w:ascii="Times New Roman" w:hAnsi="Times New Roman" w:cs="Times New Roman"/>
                <w:sz w:val="24"/>
                <w:szCs w:val="24"/>
              </w:rPr>
              <w:tab/>
              <w:t>the receiving ESIM in the 17.7-19.7 GHz frequency band shall not claim protection from terrestrial services in the above-mentioned frequency</w:t>
            </w:r>
            <w:r w:rsidRPr="0024176B">
              <w:rPr>
                <w:rFonts w:ascii="Times New Roman" w:hAnsi="Times New Roman" w:cs="Times New Roman"/>
                <w:iCs/>
                <w:sz w:val="24"/>
                <w:szCs w:val="24"/>
              </w:rPr>
              <w:t xml:space="preserve"> </w:t>
            </w:r>
            <w:r w:rsidRPr="0024176B">
              <w:rPr>
                <w:rFonts w:ascii="Times New Roman" w:hAnsi="Times New Roman" w:cs="Times New Roman"/>
                <w:sz w:val="24"/>
                <w:szCs w:val="24"/>
              </w:rPr>
              <w:t>band operating in accordance with the Radio Regulations and shall not affect the future development of these services;</w:t>
            </w:r>
          </w:p>
          <w:p w14:paraId="151CB6DE" w14:textId="38D185C4" w:rsidR="00C84FFD" w:rsidRPr="0024176B" w:rsidRDefault="00C84FFD" w:rsidP="00451464">
            <w:pPr>
              <w:wordWrap/>
              <w:rPr>
                <w:rFonts w:ascii="Times New Roman" w:hAnsi="Times New Roman" w:cs="Times New Roman" w:hint="eastAsia"/>
                <w:sz w:val="24"/>
                <w:szCs w:val="24"/>
              </w:rPr>
            </w:pPr>
          </w:p>
          <w:p w14:paraId="1B1D6477" w14:textId="256D8786" w:rsidR="00760A9A" w:rsidRDefault="00D6496F" w:rsidP="00451464">
            <w:pPr>
              <w:wordWrap/>
              <w:ind w:left="833" w:hangingChars="347" w:hanging="833"/>
              <w:jc w:val="left"/>
              <w:rPr>
                <w:rFonts w:ascii="Times New Roman" w:hAnsi="Times New Roman" w:cs="Times New Roman"/>
                <w:sz w:val="24"/>
                <w:szCs w:val="24"/>
              </w:rPr>
            </w:pPr>
            <w:r w:rsidRPr="0024176B">
              <w:rPr>
                <w:rFonts w:ascii="Times New Roman" w:hAnsi="Times New Roman" w:cs="Times New Roman"/>
                <w:sz w:val="24"/>
                <w:szCs w:val="24"/>
              </w:rPr>
              <w:t>1.2.2</w:t>
            </w:r>
            <w:r w:rsidRPr="0024176B">
              <w:rPr>
                <w:rFonts w:ascii="Times New Roman" w:hAnsi="Times New Roman" w:cs="Times New Roman"/>
                <w:sz w:val="24"/>
                <w:szCs w:val="24"/>
              </w:rPr>
              <w:tab/>
              <w:t>the transmitting aeronautical and maritime ESIM in the 27.5-29.5 GHz frequency band shall not cause unacceptable interference to terrestrial services in the above-mentioned frequency</w:t>
            </w:r>
            <w:r w:rsidRPr="0024176B">
              <w:rPr>
                <w:rFonts w:ascii="Times New Roman" w:hAnsi="Times New Roman" w:cs="Times New Roman"/>
                <w:iCs/>
                <w:sz w:val="24"/>
                <w:szCs w:val="24"/>
              </w:rPr>
              <w:t xml:space="preserve"> </w:t>
            </w:r>
            <w:r w:rsidRPr="0024176B">
              <w:rPr>
                <w:rFonts w:ascii="Times New Roman" w:hAnsi="Times New Roman" w:cs="Times New Roman"/>
                <w:sz w:val="24"/>
                <w:szCs w:val="24"/>
              </w:rPr>
              <w:t>band operating in accordance with the Radio Regulations</w:t>
            </w:r>
            <w:r w:rsidRPr="0024176B">
              <w:rPr>
                <w:rFonts w:ascii="Times New Roman" w:eastAsia="Calibri" w:hAnsi="Times New Roman" w:cs="Times New Roman"/>
                <w:sz w:val="24"/>
                <w:szCs w:val="24"/>
              </w:rPr>
              <w:t xml:space="preserve"> </w:t>
            </w:r>
            <w:r w:rsidRPr="0024176B">
              <w:rPr>
                <w:rFonts w:ascii="Times New Roman" w:hAnsi="Times New Roman" w:cs="Times New Roman"/>
                <w:sz w:val="24"/>
                <w:szCs w:val="24"/>
              </w:rPr>
              <w:t>and shall not affect the future development of these services and Annex 2 applies;</w:t>
            </w:r>
          </w:p>
          <w:p w14:paraId="75F4EEE0" w14:textId="77777777" w:rsidR="00812BDD" w:rsidRPr="0024176B" w:rsidRDefault="00812BDD" w:rsidP="00451464">
            <w:pPr>
              <w:wordWrap/>
              <w:ind w:left="833" w:hangingChars="347" w:hanging="833"/>
              <w:jc w:val="left"/>
              <w:rPr>
                <w:rFonts w:ascii="Times New Roman" w:hAnsi="Times New Roman" w:cs="Times New Roman" w:hint="eastAsia"/>
                <w:sz w:val="24"/>
                <w:szCs w:val="24"/>
              </w:rPr>
            </w:pPr>
          </w:p>
          <w:p w14:paraId="363CC7CA" w14:textId="0C33BFD4" w:rsidR="00F84BC8" w:rsidRPr="0024176B" w:rsidRDefault="00D6496F" w:rsidP="00451464">
            <w:pPr>
              <w:wordWrap/>
              <w:ind w:left="833" w:hangingChars="347" w:hanging="833"/>
              <w:jc w:val="left"/>
              <w:rPr>
                <w:rFonts w:ascii="Times New Roman" w:hAnsi="Times New Roman" w:cs="Times New Roman"/>
                <w:sz w:val="24"/>
                <w:szCs w:val="24"/>
              </w:rPr>
            </w:pPr>
            <w:r w:rsidRPr="0024176B">
              <w:rPr>
                <w:rFonts w:ascii="Times New Roman" w:hAnsi="Times New Roman" w:cs="Times New Roman"/>
                <w:sz w:val="24"/>
                <w:szCs w:val="24"/>
              </w:rPr>
              <w:t>1.2.3</w:t>
            </w:r>
            <w:r w:rsidRPr="0024176B">
              <w:rPr>
                <w:rFonts w:ascii="Times New Roman" w:hAnsi="Times New Roman" w:cs="Times New Roman"/>
                <w:sz w:val="24"/>
                <w:szCs w:val="24"/>
              </w:rPr>
              <w:tab/>
              <w:t xml:space="preserve">for the implementation of resolves 1.2.2 above, the notifying administration of the GSO FSS network with which aeronautical ESIM communicate shall send the Bureau the relevant Appendix </w:t>
            </w:r>
            <w:r w:rsidRPr="0024176B">
              <w:rPr>
                <w:rFonts w:ascii="Times New Roman" w:hAnsi="Times New Roman" w:cs="Times New Roman"/>
                <w:b/>
                <w:bCs/>
                <w:sz w:val="24"/>
                <w:szCs w:val="24"/>
              </w:rPr>
              <w:t>4</w:t>
            </w:r>
            <w:r w:rsidRPr="0024176B">
              <w:rPr>
                <w:rFonts w:ascii="Times New Roman" w:hAnsi="Times New Roman" w:cs="Times New Roman"/>
                <w:sz w:val="24"/>
                <w:szCs w:val="24"/>
              </w:rPr>
              <w:t xml:space="preserve"> information related to the characteristics of the aeronautical ESIM. The Bureau shall examine the information with respect to its conformity with the </w:t>
            </w:r>
            <w:proofErr w:type="spellStart"/>
            <w:r w:rsidRPr="0024176B">
              <w:rPr>
                <w:rFonts w:ascii="Times New Roman" w:hAnsi="Times New Roman" w:cs="Times New Roman"/>
                <w:sz w:val="24"/>
                <w:szCs w:val="24"/>
              </w:rPr>
              <w:t>pfd</w:t>
            </w:r>
            <w:proofErr w:type="spellEnd"/>
            <w:r w:rsidRPr="0024176B">
              <w:rPr>
                <w:rFonts w:ascii="Times New Roman" w:hAnsi="Times New Roman" w:cs="Times New Roman"/>
                <w:sz w:val="24"/>
                <w:szCs w:val="24"/>
              </w:rPr>
              <w:t xml:space="preserve"> limits specified in Part 2 of Annex 2 on the Earth’s surface. Should the result of examination </w:t>
            </w:r>
            <w:proofErr w:type="gramStart"/>
            <w:r w:rsidRPr="0024176B">
              <w:rPr>
                <w:rFonts w:ascii="Times New Roman" w:hAnsi="Times New Roman" w:cs="Times New Roman"/>
                <w:sz w:val="24"/>
                <w:szCs w:val="24"/>
              </w:rPr>
              <w:t>is</w:t>
            </w:r>
            <w:proofErr w:type="gramEnd"/>
            <w:r w:rsidRPr="0024176B">
              <w:rPr>
                <w:rFonts w:ascii="Times New Roman" w:hAnsi="Times New Roman" w:cs="Times New Roman"/>
                <w:sz w:val="24"/>
                <w:szCs w:val="24"/>
              </w:rPr>
              <w:t xml:space="preserve"> </w:t>
            </w:r>
            <w:proofErr w:type="spellStart"/>
            <w:r w:rsidRPr="0024176B">
              <w:rPr>
                <w:rFonts w:ascii="Times New Roman" w:hAnsi="Times New Roman" w:cs="Times New Roman"/>
                <w:sz w:val="24"/>
                <w:szCs w:val="24"/>
              </w:rPr>
              <w:t>unfavourable</w:t>
            </w:r>
            <w:proofErr w:type="spellEnd"/>
            <w:r w:rsidRPr="0024176B">
              <w:rPr>
                <w:rFonts w:ascii="Times New Roman" w:hAnsi="Times New Roman" w:cs="Times New Roman"/>
                <w:sz w:val="24"/>
                <w:szCs w:val="24"/>
              </w:rPr>
              <w:t xml:space="preserve"> the BR shall return submission to the notifying administration of ESIM; </w:t>
            </w:r>
          </w:p>
          <w:p w14:paraId="3852D93F" w14:textId="77777777" w:rsidR="00722AAB" w:rsidRPr="0024176B" w:rsidRDefault="00722AAB" w:rsidP="00451464">
            <w:pPr>
              <w:wordWrap/>
              <w:ind w:left="833" w:hangingChars="347" w:hanging="833"/>
              <w:jc w:val="left"/>
              <w:rPr>
                <w:rFonts w:ascii="Times New Roman" w:hAnsi="Times New Roman" w:cs="Times New Roman" w:hint="eastAsia"/>
                <w:sz w:val="24"/>
                <w:szCs w:val="24"/>
              </w:rPr>
            </w:pPr>
          </w:p>
          <w:p w14:paraId="01D7750C" w14:textId="54C958EA" w:rsidR="00D6496F" w:rsidRPr="0024176B" w:rsidRDefault="00D6496F" w:rsidP="00451464">
            <w:pPr>
              <w:wordWrap/>
              <w:ind w:left="833" w:hangingChars="347" w:hanging="833"/>
              <w:jc w:val="left"/>
              <w:rPr>
                <w:rFonts w:ascii="Times New Roman" w:hAnsi="Times New Roman" w:cs="Times New Roman"/>
                <w:sz w:val="24"/>
                <w:szCs w:val="24"/>
              </w:rPr>
            </w:pPr>
            <w:r w:rsidRPr="0024176B">
              <w:rPr>
                <w:rFonts w:ascii="Times New Roman" w:hAnsi="Times New Roman" w:cs="Times New Roman"/>
                <w:sz w:val="24"/>
                <w:szCs w:val="24"/>
              </w:rPr>
              <w:t>1.2.4</w:t>
            </w:r>
            <w:r w:rsidRPr="0024176B">
              <w:rPr>
                <w:rFonts w:ascii="Times New Roman" w:hAnsi="Times New Roman" w:cs="Times New Roman"/>
                <w:sz w:val="24"/>
                <w:szCs w:val="24"/>
              </w:rPr>
              <w:tab/>
              <w:t>the transmitting land ESIM in the 27.5-29.5 GHz frequency band shall not cause unacceptable interference to terrestrial services in the above-mentioned frequency</w:t>
            </w:r>
            <w:r w:rsidRPr="0024176B">
              <w:rPr>
                <w:rFonts w:ascii="Times New Roman" w:hAnsi="Times New Roman" w:cs="Times New Roman"/>
                <w:iCs/>
                <w:sz w:val="24"/>
                <w:szCs w:val="24"/>
              </w:rPr>
              <w:t xml:space="preserve"> </w:t>
            </w:r>
            <w:r w:rsidRPr="0024176B">
              <w:rPr>
                <w:rFonts w:ascii="Times New Roman" w:hAnsi="Times New Roman" w:cs="Times New Roman"/>
                <w:sz w:val="24"/>
                <w:szCs w:val="24"/>
              </w:rPr>
              <w:t>band operating in accordance with the Radio Regulations and shall not affect the future development of these services;</w:t>
            </w:r>
          </w:p>
          <w:p w14:paraId="4B64DC41" w14:textId="77777777" w:rsidR="00F84BC8" w:rsidRPr="0024176B" w:rsidRDefault="00F84BC8" w:rsidP="00451464">
            <w:pPr>
              <w:wordWrap/>
              <w:jc w:val="left"/>
              <w:rPr>
                <w:rFonts w:ascii="Times New Roman" w:hAnsi="Times New Roman" w:cs="Times New Roman"/>
                <w:sz w:val="24"/>
                <w:szCs w:val="24"/>
              </w:rPr>
            </w:pPr>
          </w:p>
          <w:p w14:paraId="41B1F2F9" w14:textId="77777777" w:rsidR="00D6496F" w:rsidRPr="0024176B" w:rsidRDefault="00D6496F" w:rsidP="00451464">
            <w:pPr>
              <w:wordWrap/>
              <w:ind w:left="833" w:hangingChars="347" w:hanging="833"/>
              <w:jc w:val="left"/>
              <w:rPr>
                <w:rFonts w:ascii="Times New Roman" w:hAnsi="Times New Roman" w:cs="Times New Roman"/>
                <w:sz w:val="24"/>
                <w:szCs w:val="24"/>
              </w:rPr>
            </w:pPr>
            <w:r w:rsidRPr="0024176B">
              <w:rPr>
                <w:rFonts w:ascii="Times New Roman" w:hAnsi="Times New Roman" w:cs="Times New Roman"/>
                <w:sz w:val="24"/>
                <w:szCs w:val="24"/>
              </w:rPr>
              <w:t>1.2.5</w:t>
            </w:r>
            <w:r w:rsidRPr="0024176B">
              <w:rPr>
                <w:rFonts w:ascii="Times New Roman" w:hAnsi="Times New Roman" w:cs="Times New Roman"/>
                <w:sz w:val="24"/>
                <w:szCs w:val="24"/>
              </w:rPr>
              <w:tab/>
              <w:t xml:space="preserve">for the implementation of </w:t>
            </w:r>
            <w:r w:rsidRPr="0024176B">
              <w:rPr>
                <w:rFonts w:ascii="Times New Roman" w:hAnsi="Times New Roman" w:cs="Times New Roman"/>
                <w:i/>
                <w:sz w:val="24"/>
                <w:szCs w:val="24"/>
              </w:rPr>
              <w:t>resolves</w:t>
            </w:r>
            <w:r w:rsidRPr="0024176B">
              <w:rPr>
                <w:rFonts w:ascii="Times New Roman" w:hAnsi="Times New Roman" w:cs="Times New Roman"/>
                <w:sz w:val="24"/>
                <w:szCs w:val="24"/>
              </w:rPr>
              <w:t> 1.2.2 and 1.2.3 above, the notifying administration responsible for the GSO FSS satellite network with which ESIM communicate shall submit to the Bureau together with the Appendix </w:t>
            </w:r>
            <w:r w:rsidRPr="0024176B">
              <w:rPr>
                <w:rStyle w:val="Appref"/>
                <w:rFonts w:ascii="Times New Roman" w:hAnsi="Times New Roman" w:cs="Times New Roman"/>
                <w:b/>
                <w:bCs/>
                <w:sz w:val="24"/>
                <w:szCs w:val="24"/>
              </w:rPr>
              <w:t>4</w:t>
            </w:r>
            <w:r w:rsidRPr="0024176B">
              <w:rPr>
                <w:rFonts w:ascii="Times New Roman" w:hAnsi="Times New Roman" w:cs="Times New Roman"/>
                <w:sz w:val="24"/>
                <w:szCs w:val="24"/>
              </w:rPr>
              <w:t xml:space="preserve"> data referred to in </w:t>
            </w:r>
            <w:r w:rsidRPr="0024176B">
              <w:rPr>
                <w:rFonts w:ascii="Times New Roman" w:hAnsi="Times New Roman" w:cs="Times New Roman"/>
                <w:i/>
                <w:sz w:val="24"/>
                <w:szCs w:val="24"/>
              </w:rPr>
              <w:t>resolves</w:t>
            </w:r>
            <w:r w:rsidRPr="0024176B">
              <w:rPr>
                <w:rFonts w:ascii="Times New Roman" w:hAnsi="Times New Roman" w:cs="Times New Roman"/>
                <w:sz w:val="24"/>
                <w:szCs w:val="24"/>
              </w:rPr>
              <w:t> 1.1.3 a commitment undertaking that in case of unacceptable interference, upon receipt of a report of interference, take necessary action to immediately eliminate this interference or reduce interference to an acceptable level;</w:t>
            </w:r>
          </w:p>
          <w:p w14:paraId="2B5077AA" w14:textId="77777777" w:rsidR="000A115B" w:rsidRPr="0024176B" w:rsidRDefault="000A115B" w:rsidP="00451464">
            <w:pPr>
              <w:keepNext/>
              <w:keepLines/>
              <w:wordWrap/>
              <w:autoSpaceDE/>
              <w:autoSpaceDN/>
              <w:spacing w:before="160"/>
              <w:rPr>
                <w:rFonts w:ascii="Times New Roman" w:hAnsi="Times New Roman" w:cs="Times New Roman"/>
                <w:sz w:val="24"/>
                <w:szCs w:val="24"/>
              </w:rPr>
            </w:pPr>
          </w:p>
        </w:tc>
        <w:tc>
          <w:tcPr>
            <w:tcW w:w="4582" w:type="dxa"/>
          </w:tcPr>
          <w:p w14:paraId="666BD39B" w14:textId="2F6C1E30" w:rsidR="00DB344B" w:rsidRPr="0024176B" w:rsidRDefault="00DB344B" w:rsidP="00451464">
            <w:pPr>
              <w:pStyle w:val="enumlev1"/>
              <w:spacing w:before="0"/>
              <w:ind w:left="861" w:hanging="861"/>
              <w:rPr>
                <w:szCs w:val="24"/>
                <w:lang w:val="en-US"/>
              </w:rPr>
            </w:pPr>
            <w:r w:rsidRPr="0024176B">
              <w:rPr>
                <w:szCs w:val="24"/>
                <w:lang w:val="en-US"/>
              </w:rPr>
              <w:t>1.2</w:t>
            </w:r>
            <w:r w:rsidRPr="0024176B">
              <w:rPr>
                <w:szCs w:val="24"/>
                <w:lang w:val="en-US"/>
              </w:rPr>
              <w:tab/>
              <w:t>with respect to the protection of terrestrial services to which the frequency bands 17.7</w:t>
            </w:r>
            <w:r w:rsidRPr="0024176B">
              <w:rPr>
                <w:szCs w:val="24"/>
                <w:lang w:val="en-US"/>
              </w:rPr>
              <w:noBreakHyphen/>
              <w:t>19.7 GHz and 27.5-29.5 GHz are allocated and operating in accordance with the Radio Regulations, ESIM shall comply with the following conditions:</w:t>
            </w:r>
          </w:p>
          <w:p w14:paraId="61CED4A7" w14:textId="5D650653" w:rsidR="00722AAB" w:rsidRPr="0024176B" w:rsidRDefault="00722AAB" w:rsidP="00451464">
            <w:pPr>
              <w:pStyle w:val="enumlev1"/>
              <w:spacing w:before="0"/>
              <w:rPr>
                <w:szCs w:val="24"/>
                <w:lang w:val="en-US"/>
              </w:rPr>
            </w:pPr>
          </w:p>
          <w:p w14:paraId="07B08016" w14:textId="77777777" w:rsidR="00722AAB" w:rsidRPr="0024176B" w:rsidRDefault="00722AAB" w:rsidP="00451464">
            <w:pPr>
              <w:pStyle w:val="enumlev1"/>
              <w:spacing w:before="0"/>
              <w:rPr>
                <w:szCs w:val="24"/>
                <w:lang w:val="en-US"/>
              </w:rPr>
            </w:pPr>
          </w:p>
          <w:p w14:paraId="51A1C0D7" w14:textId="4CB8D451" w:rsidR="00DB344B" w:rsidRPr="0024176B" w:rsidRDefault="00DB344B" w:rsidP="00451464">
            <w:pPr>
              <w:pStyle w:val="enumlev1"/>
              <w:spacing w:before="0"/>
              <w:ind w:left="861" w:hanging="861"/>
              <w:rPr>
                <w:szCs w:val="24"/>
                <w:lang w:val="en-US"/>
              </w:rPr>
            </w:pPr>
            <w:r w:rsidRPr="0024176B">
              <w:rPr>
                <w:szCs w:val="24"/>
                <w:lang w:val="en-US"/>
              </w:rPr>
              <w:t>1.2.1</w:t>
            </w:r>
            <w:r w:rsidRPr="0024176B">
              <w:rPr>
                <w:szCs w:val="24"/>
                <w:lang w:val="en-US"/>
              </w:rPr>
              <w:tab/>
              <w:t>the receiving ESIM in the 17.7-19.7 GHz frequency band shall not claim protection from terrestrial services to which the frequency band is allocated and operating in accordance with the Radio Regulations;</w:t>
            </w:r>
          </w:p>
          <w:p w14:paraId="69B5F5CC" w14:textId="5905810D" w:rsidR="00760A9A" w:rsidRDefault="00760A9A" w:rsidP="00451464">
            <w:pPr>
              <w:pStyle w:val="enumlev1"/>
              <w:spacing w:before="0"/>
              <w:rPr>
                <w:i/>
                <w:szCs w:val="24"/>
                <w:lang w:val="en-US"/>
              </w:rPr>
            </w:pPr>
          </w:p>
          <w:p w14:paraId="4334A930" w14:textId="77777777" w:rsidR="00DA3D4C" w:rsidRPr="0024176B" w:rsidRDefault="00DA3D4C" w:rsidP="00451464">
            <w:pPr>
              <w:pStyle w:val="enumlev1"/>
              <w:spacing w:before="0"/>
              <w:rPr>
                <w:i/>
                <w:szCs w:val="24"/>
                <w:lang w:val="en-US"/>
              </w:rPr>
            </w:pPr>
          </w:p>
          <w:p w14:paraId="21FE8D2E" w14:textId="77777777" w:rsidR="00722AAB" w:rsidRPr="0024176B" w:rsidRDefault="00722AAB" w:rsidP="00451464">
            <w:pPr>
              <w:pStyle w:val="enumlev1"/>
              <w:spacing w:before="0"/>
              <w:rPr>
                <w:i/>
                <w:szCs w:val="24"/>
                <w:lang w:val="en-US"/>
              </w:rPr>
            </w:pPr>
          </w:p>
          <w:p w14:paraId="4B8562C1" w14:textId="3FDD3CAD" w:rsidR="00DB344B" w:rsidRPr="0024176B" w:rsidRDefault="00DB344B" w:rsidP="00812BDD">
            <w:pPr>
              <w:pStyle w:val="enumlev1"/>
              <w:spacing w:before="0"/>
              <w:ind w:left="861" w:hanging="850"/>
              <w:rPr>
                <w:szCs w:val="24"/>
                <w:lang w:val="en-US"/>
              </w:rPr>
            </w:pPr>
            <w:r w:rsidRPr="0024176B">
              <w:rPr>
                <w:szCs w:val="24"/>
                <w:lang w:val="en-US"/>
              </w:rPr>
              <w:t>1.2.2</w:t>
            </w:r>
            <w:r w:rsidRPr="0024176B">
              <w:rPr>
                <w:szCs w:val="24"/>
                <w:lang w:val="en-US"/>
              </w:rPr>
              <w:tab/>
              <w:t>the transmitting aeronautical and maritime ESIM in the 27.5-29.5 GHz frequency band shall not cause unacceptable interference to terrestrial services to which the frequency band is allocated and operating in accordance with the Radio Regulations and Annex 2 shall apply;</w:t>
            </w:r>
          </w:p>
          <w:p w14:paraId="2CD4834F" w14:textId="507D075A" w:rsidR="00722AAB" w:rsidRDefault="00722AAB" w:rsidP="00451464">
            <w:pPr>
              <w:pStyle w:val="enumlev1"/>
              <w:spacing w:before="0"/>
              <w:ind w:left="0" w:firstLine="0"/>
              <w:rPr>
                <w:szCs w:val="24"/>
                <w:lang w:val="en-US"/>
              </w:rPr>
            </w:pPr>
          </w:p>
          <w:p w14:paraId="678FEAD3" w14:textId="77777777" w:rsidR="00812BDD" w:rsidRPr="0024176B" w:rsidRDefault="00812BDD" w:rsidP="00451464">
            <w:pPr>
              <w:pStyle w:val="enumlev1"/>
              <w:spacing w:before="0"/>
              <w:ind w:left="0" w:firstLine="0"/>
              <w:rPr>
                <w:szCs w:val="24"/>
                <w:lang w:val="en-US"/>
              </w:rPr>
            </w:pPr>
          </w:p>
          <w:p w14:paraId="572A52C4" w14:textId="77777777" w:rsidR="00DB344B" w:rsidRPr="0024176B" w:rsidRDefault="00DB344B" w:rsidP="00451464">
            <w:pPr>
              <w:pStyle w:val="enumlev1"/>
              <w:spacing w:before="0"/>
              <w:ind w:left="861" w:hanging="861"/>
              <w:rPr>
                <w:szCs w:val="24"/>
                <w:lang w:val="en-US"/>
              </w:rPr>
            </w:pPr>
            <w:r w:rsidRPr="0024176B">
              <w:rPr>
                <w:szCs w:val="24"/>
                <w:lang w:val="en-US"/>
              </w:rPr>
              <w:t>1.2.5</w:t>
            </w:r>
            <w:r w:rsidRPr="0024176B">
              <w:rPr>
                <w:szCs w:val="24"/>
                <w:lang w:val="en-US"/>
              </w:rPr>
              <w:tab/>
              <w:t xml:space="preserve">for the application of Part II of Annex 2 as referred to in </w:t>
            </w:r>
            <w:r w:rsidRPr="0024176B">
              <w:rPr>
                <w:i/>
                <w:szCs w:val="24"/>
                <w:lang w:val="en-US"/>
              </w:rPr>
              <w:t>resolves</w:t>
            </w:r>
            <w:r w:rsidRPr="0024176B">
              <w:rPr>
                <w:szCs w:val="24"/>
                <w:lang w:val="en-US"/>
              </w:rPr>
              <w:t xml:space="preserve"> 1.2.2 and 1.2.4 above, the Bureau shall examine the characteristics of aeronautical ESIM with respect to the conformity with the </w:t>
            </w:r>
            <w:proofErr w:type="spellStart"/>
            <w:r w:rsidRPr="0024176B">
              <w:rPr>
                <w:szCs w:val="24"/>
                <w:lang w:val="en-US"/>
              </w:rPr>
              <w:t>pfd</w:t>
            </w:r>
            <w:proofErr w:type="spellEnd"/>
            <w:r w:rsidRPr="0024176B">
              <w:rPr>
                <w:szCs w:val="24"/>
                <w:lang w:val="en-US"/>
              </w:rPr>
              <w:t xml:space="preserve"> limits on the Earth’s surface specified in Part II of Annex 2 and publish the results of such examination in the BR IFIC;</w:t>
            </w:r>
          </w:p>
          <w:p w14:paraId="303CF188" w14:textId="77777777" w:rsidR="00554ADB" w:rsidRPr="0024176B" w:rsidRDefault="00554ADB" w:rsidP="00451464">
            <w:pPr>
              <w:pStyle w:val="enumlev1"/>
              <w:spacing w:before="0"/>
              <w:rPr>
                <w:szCs w:val="24"/>
                <w:lang w:val="en-US"/>
              </w:rPr>
            </w:pPr>
          </w:p>
          <w:p w14:paraId="592697FB" w14:textId="68368E30" w:rsidR="00554ADB" w:rsidRPr="0024176B" w:rsidRDefault="00554ADB" w:rsidP="00451464">
            <w:pPr>
              <w:pStyle w:val="enumlev1"/>
              <w:spacing w:before="0"/>
              <w:ind w:left="0" w:firstLine="0"/>
              <w:rPr>
                <w:szCs w:val="24"/>
                <w:lang w:val="en-US"/>
              </w:rPr>
            </w:pPr>
          </w:p>
          <w:p w14:paraId="0FF9B523" w14:textId="20558E9D" w:rsidR="00B83B48" w:rsidRPr="0024176B" w:rsidRDefault="00B83B48" w:rsidP="00451464">
            <w:pPr>
              <w:pStyle w:val="enumlev1"/>
              <w:spacing w:before="0"/>
              <w:ind w:left="0" w:firstLine="0"/>
              <w:rPr>
                <w:szCs w:val="24"/>
                <w:lang w:val="en-US"/>
              </w:rPr>
            </w:pPr>
          </w:p>
          <w:p w14:paraId="0D4CDE00" w14:textId="58ED6BFB" w:rsidR="00AF5112" w:rsidRPr="0024176B" w:rsidRDefault="00AF5112" w:rsidP="00451464">
            <w:pPr>
              <w:pStyle w:val="enumlev1"/>
              <w:spacing w:before="0"/>
              <w:ind w:left="0" w:firstLine="0"/>
              <w:rPr>
                <w:szCs w:val="24"/>
                <w:lang w:val="en-US"/>
              </w:rPr>
            </w:pPr>
          </w:p>
          <w:p w14:paraId="27546F0D" w14:textId="77777777" w:rsidR="00AF5112" w:rsidRPr="0024176B" w:rsidRDefault="00AF5112" w:rsidP="00451464">
            <w:pPr>
              <w:pStyle w:val="enumlev1"/>
              <w:spacing w:before="0"/>
              <w:ind w:left="0" w:firstLine="0"/>
              <w:rPr>
                <w:szCs w:val="24"/>
                <w:lang w:val="en-US"/>
              </w:rPr>
            </w:pPr>
          </w:p>
          <w:p w14:paraId="2332DB0E" w14:textId="6FBE2EBC" w:rsidR="00554ADB" w:rsidRPr="0024176B" w:rsidRDefault="00554ADB" w:rsidP="00451464">
            <w:pPr>
              <w:pStyle w:val="enumlev1"/>
              <w:spacing w:before="0"/>
              <w:rPr>
                <w:szCs w:val="24"/>
                <w:lang w:val="en-US"/>
              </w:rPr>
            </w:pPr>
          </w:p>
          <w:p w14:paraId="6E13D59C" w14:textId="77777777" w:rsidR="00722AAB" w:rsidRPr="0024176B" w:rsidRDefault="00722AAB" w:rsidP="00451464">
            <w:pPr>
              <w:pStyle w:val="enumlev1"/>
              <w:spacing w:before="0"/>
              <w:rPr>
                <w:szCs w:val="24"/>
                <w:lang w:val="en-US"/>
              </w:rPr>
            </w:pPr>
          </w:p>
          <w:p w14:paraId="4894752C" w14:textId="77777777" w:rsidR="00710348" w:rsidRPr="0024176B" w:rsidRDefault="00710348" w:rsidP="00451464">
            <w:pPr>
              <w:pStyle w:val="enumlev1"/>
              <w:spacing w:before="0"/>
              <w:ind w:left="0" w:firstLine="0"/>
              <w:rPr>
                <w:szCs w:val="24"/>
                <w:lang w:val="en-US"/>
              </w:rPr>
            </w:pPr>
          </w:p>
          <w:p w14:paraId="7F337F6A" w14:textId="77777777" w:rsidR="00654397" w:rsidRPr="0024176B" w:rsidRDefault="00654397" w:rsidP="00451464">
            <w:pPr>
              <w:pStyle w:val="enumlev1"/>
              <w:spacing w:before="0"/>
              <w:ind w:left="861" w:hanging="861"/>
              <w:rPr>
                <w:szCs w:val="24"/>
                <w:lang w:val="en-US"/>
              </w:rPr>
            </w:pPr>
            <w:r w:rsidRPr="0024176B">
              <w:rPr>
                <w:szCs w:val="24"/>
                <w:lang w:val="en-US"/>
              </w:rPr>
              <w:t>1.2.3</w:t>
            </w:r>
            <w:r w:rsidRPr="0024176B">
              <w:rPr>
                <w:szCs w:val="24"/>
                <w:lang w:val="en-US"/>
              </w:rPr>
              <w:tab/>
              <w:t xml:space="preserve">the transmitting land ESIM in the 27.5-29.5 GHz frequency band shall not cause unacceptable interference to terrestrial services in </w:t>
            </w:r>
            <w:proofErr w:type="spellStart"/>
            <w:r w:rsidRPr="0024176B">
              <w:rPr>
                <w:szCs w:val="24"/>
                <w:lang w:val="en-US"/>
              </w:rPr>
              <w:t>neighbouring</w:t>
            </w:r>
            <w:proofErr w:type="spellEnd"/>
            <w:r w:rsidRPr="0024176B">
              <w:rPr>
                <w:szCs w:val="24"/>
                <w:lang w:val="en-US"/>
              </w:rPr>
              <w:t xml:space="preserve"> countries to which the frequency band is allocated and operating in accordance with the Radio Regulations (see </w:t>
            </w:r>
            <w:r w:rsidRPr="0024176B">
              <w:rPr>
                <w:i/>
                <w:iCs/>
                <w:szCs w:val="24"/>
                <w:lang w:val="en-US"/>
              </w:rPr>
              <w:t>resolves</w:t>
            </w:r>
            <w:r w:rsidRPr="0024176B">
              <w:rPr>
                <w:szCs w:val="24"/>
                <w:lang w:val="en-US"/>
              </w:rPr>
              <w:t> 3);</w:t>
            </w:r>
          </w:p>
          <w:p w14:paraId="4DECE7E5" w14:textId="564B6BA1" w:rsidR="00710348" w:rsidRDefault="00710348" w:rsidP="00451464">
            <w:pPr>
              <w:pStyle w:val="enumlev1"/>
              <w:spacing w:before="0"/>
              <w:ind w:left="0" w:firstLine="0"/>
              <w:rPr>
                <w:szCs w:val="24"/>
                <w:lang w:val="en-US"/>
              </w:rPr>
            </w:pPr>
          </w:p>
          <w:p w14:paraId="266CED7C" w14:textId="77777777" w:rsidR="00DA3D4C" w:rsidRPr="0024176B" w:rsidRDefault="00DA3D4C" w:rsidP="00451464">
            <w:pPr>
              <w:pStyle w:val="enumlev1"/>
              <w:spacing w:before="0"/>
              <w:ind w:left="0" w:firstLine="0"/>
              <w:rPr>
                <w:szCs w:val="24"/>
                <w:lang w:val="en-US"/>
              </w:rPr>
            </w:pPr>
          </w:p>
          <w:p w14:paraId="0DB5FC14" w14:textId="148916A2" w:rsidR="00DB344B" w:rsidRPr="0024176B" w:rsidRDefault="00DB344B" w:rsidP="00451464">
            <w:pPr>
              <w:pStyle w:val="enumlev1"/>
              <w:spacing w:before="0"/>
              <w:ind w:left="859" w:hangingChars="358" w:hanging="859"/>
              <w:rPr>
                <w:szCs w:val="24"/>
                <w:lang w:val="en-US"/>
              </w:rPr>
            </w:pPr>
            <w:r w:rsidRPr="0024176B">
              <w:rPr>
                <w:szCs w:val="24"/>
                <w:lang w:val="en-US"/>
              </w:rPr>
              <w:t>1.2.6</w:t>
            </w:r>
            <w:r w:rsidRPr="0024176B">
              <w:rPr>
                <w:szCs w:val="24"/>
                <w:lang w:val="en-US"/>
              </w:rPr>
              <w:tab/>
              <w:t xml:space="preserve">the notifying administration for the GSO FSS network with which the ESIM communicate shall send to the Bureau a commitment that, upon receiving a report of unacceptable interference, the notifying administration for the GSO FSS network with which the ESIM communicate shall follow the procedures in </w:t>
            </w:r>
            <w:r w:rsidRPr="0024176B">
              <w:rPr>
                <w:i/>
                <w:szCs w:val="24"/>
                <w:lang w:val="en-US"/>
              </w:rPr>
              <w:t>resolves</w:t>
            </w:r>
            <w:r w:rsidRPr="0024176B">
              <w:rPr>
                <w:szCs w:val="24"/>
                <w:lang w:val="en-US"/>
              </w:rPr>
              <w:t> 4;</w:t>
            </w:r>
          </w:p>
          <w:p w14:paraId="3BE27E17" w14:textId="77777777" w:rsidR="000A115B" w:rsidRDefault="000A115B" w:rsidP="00451464">
            <w:pPr>
              <w:pStyle w:val="enumlev1"/>
              <w:spacing w:before="0"/>
              <w:rPr>
                <w:szCs w:val="24"/>
                <w:lang w:val="en-US"/>
              </w:rPr>
            </w:pPr>
          </w:p>
          <w:p w14:paraId="7B0BFDD0" w14:textId="77777777" w:rsidR="0079094F" w:rsidRPr="00D86302" w:rsidRDefault="0079094F" w:rsidP="00451464">
            <w:pPr>
              <w:wordWrap/>
              <w:ind w:left="859" w:hangingChars="358" w:hanging="859"/>
              <w:jc w:val="left"/>
              <w:rPr>
                <w:rFonts w:ascii="Times New Roman" w:eastAsia="Calibri" w:hAnsi="Times New Roman" w:cs="Times New Roman"/>
                <w:sz w:val="24"/>
                <w:szCs w:val="24"/>
              </w:rPr>
            </w:pPr>
            <w:r w:rsidRPr="00D86302">
              <w:rPr>
                <w:rFonts w:ascii="Times New Roman" w:eastAsia="Calibri" w:hAnsi="Times New Roman" w:cs="Times New Roman"/>
                <w:sz w:val="24"/>
                <w:szCs w:val="24"/>
              </w:rPr>
              <w:t>7</w:t>
            </w:r>
            <w:r w:rsidRPr="00D86302">
              <w:rPr>
                <w:rFonts w:ascii="Times New Roman" w:eastAsia="Calibri" w:hAnsi="Times New Roman" w:cs="Times New Roman"/>
                <w:sz w:val="24"/>
                <w:szCs w:val="24"/>
              </w:rPr>
              <w:tab/>
              <w:t xml:space="preserve">that, if the Bureau is unable to examine, in accordance with </w:t>
            </w:r>
            <w:r w:rsidRPr="00D86302">
              <w:rPr>
                <w:rFonts w:ascii="Times New Roman" w:eastAsia="Calibri" w:hAnsi="Times New Roman" w:cs="Times New Roman"/>
                <w:i/>
                <w:sz w:val="24"/>
                <w:szCs w:val="24"/>
              </w:rPr>
              <w:t>resolves</w:t>
            </w:r>
            <w:r w:rsidRPr="00D86302">
              <w:rPr>
                <w:rFonts w:ascii="Times New Roman" w:hAnsi="Times New Roman" w:cs="Times New Roman"/>
                <w:sz w:val="24"/>
                <w:szCs w:val="24"/>
              </w:rPr>
              <w:t> </w:t>
            </w:r>
            <w:r w:rsidRPr="00D86302">
              <w:rPr>
                <w:rFonts w:ascii="Times New Roman" w:eastAsia="Calibri" w:hAnsi="Times New Roman" w:cs="Times New Roman"/>
                <w:sz w:val="24"/>
                <w:szCs w:val="24"/>
              </w:rPr>
              <w:t xml:space="preserve">1.2.5 above, aeronautical ESIM with respect to the conformity with the </w:t>
            </w:r>
            <w:proofErr w:type="spellStart"/>
            <w:r w:rsidRPr="00D86302">
              <w:rPr>
                <w:rFonts w:ascii="Times New Roman" w:eastAsia="Calibri" w:hAnsi="Times New Roman" w:cs="Times New Roman"/>
                <w:sz w:val="24"/>
                <w:szCs w:val="24"/>
              </w:rPr>
              <w:t>pfd</w:t>
            </w:r>
            <w:proofErr w:type="spellEnd"/>
            <w:r w:rsidRPr="00D86302">
              <w:rPr>
                <w:rFonts w:ascii="Times New Roman" w:eastAsia="Calibri" w:hAnsi="Times New Roman" w:cs="Times New Roman"/>
                <w:sz w:val="24"/>
                <w:szCs w:val="24"/>
              </w:rPr>
              <w:t xml:space="preserve"> limits on the Earth’s surface specified in Part</w:t>
            </w:r>
            <w:r w:rsidRPr="00D86302">
              <w:rPr>
                <w:rFonts w:ascii="Times New Roman" w:hAnsi="Times New Roman" w:cs="Times New Roman"/>
                <w:sz w:val="24"/>
                <w:szCs w:val="24"/>
              </w:rPr>
              <w:t> </w:t>
            </w:r>
            <w:r w:rsidRPr="00D86302">
              <w:rPr>
                <w:rFonts w:ascii="Times New Roman" w:eastAsia="Calibri" w:hAnsi="Times New Roman" w:cs="Times New Roman"/>
                <w:sz w:val="24"/>
                <w:szCs w:val="24"/>
              </w:rPr>
              <w:t>II of Annex</w:t>
            </w:r>
            <w:r w:rsidRPr="00D86302">
              <w:rPr>
                <w:rFonts w:ascii="Times New Roman" w:hAnsi="Times New Roman" w:cs="Times New Roman"/>
                <w:sz w:val="24"/>
                <w:szCs w:val="24"/>
              </w:rPr>
              <w:t> </w:t>
            </w:r>
            <w:r w:rsidRPr="00D86302">
              <w:rPr>
                <w:rFonts w:ascii="Times New Roman" w:eastAsia="Calibri" w:hAnsi="Times New Roman" w:cs="Times New Roman"/>
                <w:sz w:val="24"/>
                <w:szCs w:val="24"/>
              </w:rPr>
              <w:t>2, the notifying administration shall send to the Bureau a commitment that the aeronautical ESIM comply with those limits;</w:t>
            </w:r>
          </w:p>
          <w:p w14:paraId="1614FD04" w14:textId="77777777" w:rsidR="0079094F" w:rsidRPr="00D86302" w:rsidRDefault="0079094F" w:rsidP="00451464">
            <w:pPr>
              <w:wordWrap/>
              <w:ind w:left="1145" w:hangingChars="477" w:hanging="1145"/>
              <w:rPr>
                <w:rFonts w:ascii="Times New Roman" w:eastAsia="Calibri" w:hAnsi="Times New Roman" w:cs="Times New Roman"/>
                <w:sz w:val="24"/>
                <w:szCs w:val="24"/>
              </w:rPr>
            </w:pPr>
          </w:p>
          <w:p w14:paraId="3E3B3E06" w14:textId="77777777" w:rsidR="0079094F" w:rsidRDefault="0079094F" w:rsidP="00451464">
            <w:pPr>
              <w:wordWrap/>
              <w:ind w:left="859" w:hangingChars="358" w:hanging="859"/>
              <w:jc w:val="left"/>
              <w:rPr>
                <w:rFonts w:ascii="Times New Roman" w:eastAsia="Calibri" w:hAnsi="Times New Roman" w:cs="Times New Roman"/>
                <w:sz w:val="24"/>
                <w:szCs w:val="24"/>
              </w:rPr>
            </w:pPr>
            <w:r w:rsidRPr="00D86302">
              <w:rPr>
                <w:rFonts w:ascii="Times New Roman" w:eastAsia="Calibri" w:hAnsi="Times New Roman" w:cs="Times New Roman"/>
                <w:sz w:val="24"/>
                <w:szCs w:val="24"/>
              </w:rPr>
              <w:t>8</w:t>
            </w:r>
            <w:r w:rsidRPr="00D86302">
              <w:rPr>
                <w:rFonts w:ascii="Times New Roman" w:eastAsia="Calibri" w:hAnsi="Times New Roman" w:cs="Times New Roman"/>
                <w:sz w:val="24"/>
                <w:szCs w:val="24"/>
              </w:rPr>
              <w:tab/>
              <w:t xml:space="preserve">that the Bureau shall formulate a qualified </w:t>
            </w:r>
            <w:proofErr w:type="spellStart"/>
            <w:r w:rsidRPr="00D86302">
              <w:rPr>
                <w:rFonts w:ascii="Times New Roman" w:eastAsia="Calibri" w:hAnsi="Times New Roman" w:cs="Times New Roman"/>
                <w:sz w:val="24"/>
                <w:szCs w:val="24"/>
              </w:rPr>
              <w:t>favourable</w:t>
            </w:r>
            <w:proofErr w:type="spellEnd"/>
            <w:r w:rsidRPr="00D86302">
              <w:rPr>
                <w:rFonts w:ascii="Times New Roman" w:eastAsia="Calibri" w:hAnsi="Times New Roman" w:cs="Times New Roman"/>
                <w:sz w:val="24"/>
                <w:szCs w:val="24"/>
              </w:rPr>
              <w:t xml:space="preserve"> finding under No.</w:t>
            </w:r>
            <w:r w:rsidRPr="00D86302">
              <w:rPr>
                <w:rFonts w:ascii="Times New Roman" w:hAnsi="Times New Roman" w:cs="Times New Roman"/>
                <w:sz w:val="24"/>
                <w:szCs w:val="24"/>
              </w:rPr>
              <w:t> </w:t>
            </w:r>
            <w:r w:rsidRPr="00D86302">
              <w:rPr>
                <w:rFonts w:ascii="Times New Roman" w:eastAsia="Calibri" w:hAnsi="Times New Roman" w:cs="Times New Roman"/>
                <w:b/>
                <w:sz w:val="24"/>
                <w:szCs w:val="24"/>
              </w:rPr>
              <w:t>11.31</w:t>
            </w:r>
            <w:r w:rsidRPr="00D86302">
              <w:rPr>
                <w:rFonts w:ascii="Times New Roman" w:eastAsia="Calibri" w:hAnsi="Times New Roman" w:cs="Times New Roman"/>
                <w:sz w:val="24"/>
                <w:szCs w:val="24"/>
              </w:rPr>
              <w:t xml:space="preserve"> with respect to the limits contained in Part</w:t>
            </w:r>
            <w:r w:rsidRPr="00D86302">
              <w:rPr>
                <w:rFonts w:ascii="Times New Roman" w:hAnsi="Times New Roman" w:cs="Times New Roman"/>
                <w:sz w:val="24"/>
                <w:szCs w:val="24"/>
              </w:rPr>
              <w:t> </w:t>
            </w:r>
            <w:r w:rsidRPr="00D86302">
              <w:rPr>
                <w:rFonts w:ascii="Times New Roman" w:eastAsia="Calibri" w:hAnsi="Times New Roman" w:cs="Times New Roman"/>
                <w:sz w:val="24"/>
                <w:szCs w:val="24"/>
              </w:rPr>
              <w:t>II of Annex</w:t>
            </w:r>
            <w:r w:rsidRPr="00D86302">
              <w:rPr>
                <w:rFonts w:ascii="Times New Roman" w:hAnsi="Times New Roman" w:cs="Times New Roman"/>
                <w:sz w:val="24"/>
                <w:szCs w:val="24"/>
              </w:rPr>
              <w:t> </w:t>
            </w:r>
            <w:r w:rsidRPr="00D86302">
              <w:rPr>
                <w:rFonts w:ascii="Times New Roman" w:eastAsia="Calibri" w:hAnsi="Times New Roman" w:cs="Times New Roman"/>
                <w:sz w:val="24"/>
                <w:szCs w:val="24"/>
              </w:rPr>
              <w:t xml:space="preserve">2 of this Resolution, if </w:t>
            </w:r>
            <w:r w:rsidRPr="00D86302">
              <w:rPr>
                <w:rFonts w:ascii="Times New Roman" w:eastAsia="Calibri" w:hAnsi="Times New Roman" w:cs="Times New Roman"/>
                <w:i/>
                <w:sz w:val="24"/>
                <w:szCs w:val="24"/>
              </w:rPr>
              <w:t>resolves</w:t>
            </w:r>
            <w:r w:rsidRPr="00D86302">
              <w:rPr>
                <w:rFonts w:ascii="Times New Roman" w:hAnsi="Times New Roman" w:cs="Times New Roman"/>
                <w:sz w:val="24"/>
                <w:szCs w:val="24"/>
              </w:rPr>
              <w:t> </w:t>
            </w:r>
            <w:r w:rsidRPr="00D86302">
              <w:rPr>
                <w:rFonts w:ascii="Times New Roman" w:eastAsia="Calibri" w:hAnsi="Times New Roman" w:cs="Times New Roman"/>
                <w:sz w:val="24"/>
                <w:szCs w:val="24"/>
              </w:rPr>
              <w:t xml:space="preserve">7 is applied successfully, otherwise it shall formulate an </w:t>
            </w:r>
            <w:proofErr w:type="spellStart"/>
            <w:r w:rsidRPr="00D86302">
              <w:rPr>
                <w:rFonts w:ascii="Times New Roman" w:eastAsia="Calibri" w:hAnsi="Times New Roman" w:cs="Times New Roman"/>
                <w:sz w:val="24"/>
                <w:szCs w:val="24"/>
              </w:rPr>
              <w:t>unfavourable</w:t>
            </w:r>
            <w:proofErr w:type="spellEnd"/>
            <w:r w:rsidRPr="00D86302">
              <w:rPr>
                <w:rFonts w:ascii="Times New Roman" w:eastAsia="Calibri" w:hAnsi="Times New Roman" w:cs="Times New Roman"/>
                <w:sz w:val="24"/>
                <w:szCs w:val="24"/>
              </w:rPr>
              <w:t xml:space="preserve"> finding,</w:t>
            </w:r>
          </w:p>
          <w:p w14:paraId="490B6BD4" w14:textId="70A31827" w:rsidR="0079094F" w:rsidRPr="0024176B" w:rsidRDefault="0079094F" w:rsidP="00451464">
            <w:pPr>
              <w:pStyle w:val="enumlev1"/>
              <w:spacing w:before="0"/>
              <w:rPr>
                <w:szCs w:val="24"/>
                <w:lang w:val="en-US"/>
              </w:rPr>
            </w:pPr>
          </w:p>
        </w:tc>
      </w:tr>
      <w:tr w:rsidR="003C2AA4" w14:paraId="59A6A96D" w14:textId="77777777" w:rsidTr="00451464">
        <w:tc>
          <w:tcPr>
            <w:tcW w:w="1696" w:type="dxa"/>
          </w:tcPr>
          <w:p w14:paraId="021FE171" w14:textId="39AA4FBF" w:rsidR="00BC01F5" w:rsidRDefault="00BC01F5" w:rsidP="00451464">
            <w:pPr>
              <w:wordWrap/>
              <w:rPr>
                <w:rFonts w:ascii="Times New Roman" w:hAnsi="Times New Roman" w:cs="Times New Roman" w:hint="eastAsia"/>
                <w:sz w:val="24"/>
                <w:szCs w:val="24"/>
                <w:lang w:eastAsia="ja-JP"/>
              </w:rPr>
            </w:pPr>
            <w:r>
              <w:rPr>
                <w:rFonts w:ascii="Times New Roman" w:hAnsi="Times New Roman" w:cs="Times New Roman"/>
                <w:sz w:val="24"/>
                <w:szCs w:val="24"/>
                <w:lang w:eastAsia="ja-JP"/>
              </w:rPr>
              <w:t xml:space="preserve">resolves </w:t>
            </w:r>
            <w:r w:rsidR="00C7716F">
              <w:rPr>
                <w:rFonts w:ascii="Times New Roman" w:hAnsi="Times New Roman" w:cs="Times New Roman"/>
                <w:sz w:val="24"/>
                <w:szCs w:val="24"/>
                <w:lang w:eastAsia="ja-JP"/>
              </w:rPr>
              <w:t>2</w:t>
            </w:r>
          </w:p>
        </w:tc>
        <w:tc>
          <w:tcPr>
            <w:tcW w:w="4496" w:type="dxa"/>
          </w:tcPr>
          <w:p w14:paraId="1C186D8A" w14:textId="7D984431" w:rsidR="00BC01F5" w:rsidRPr="006F48B1" w:rsidRDefault="00CB0320" w:rsidP="00451464">
            <w:pPr>
              <w:wordWrap/>
              <w:ind w:left="833" w:hangingChars="347" w:hanging="833"/>
              <w:rPr>
                <w:rFonts w:ascii="Times New Roman" w:hAnsi="Times New Roman" w:cs="Times New Roman" w:hint="eastAsia"/>
                <w:sz w:val="24"/>
                <w:szCs w:val="24"/>
              </w:rPr>
            </w:pPr>
            <w:r w:rsidRPr="006F48B1">
              <w:rPr>
                <w:rFonts w:ascii="Times New Roman" w:hAnsi="Times New Roman" w:cs="Times New Roman"/>
                <w:sz w:val="24"/>
                <w:szCs w:val="24"/>
              </w:rPr>
              <w:t>2.1</w:t>
            </w:r>
            <w:r w:rsidRPr="006F48B1">
              <w:rPr>
                <w:rFonts w:ascii="Times New Roman" w:hAnsi="Times New Roman" w:cs="Times New Roman"/>
                <w:sz w:val="24"/>
                <w:szCs w:val="24"/>
              </w:rPr>
              <w:tab/>
              <w:t>that the operation of ESIM shall be strictly limited to provide civil application only thus any such operation for non-civil application purposes is prohibited;</w:t>
            </w:r>
          </w:p>
        </w:tc>
        <w:tc>
          <w:tcPr>
            <w:tcW w:w="4582" w:type="dxa"/>
          </w:tcPr>
          <w:p w14:paraId="702F1788" w14:textId="77777777" w:rsidR="00BC01F5" w:rsidRPr="00D86302" w:rsidRDefault="00BC01F5" w:rsidP="00451464">
            <w:pPr>
              <w:wordWrap/>
              <w:rPr>
                <w:rFonts w:ascii="Times New Roman" w:hAnsi="Times New Roman" w:cs="Times New Roman"/>
                <w:sz w:val="24"/>
                <w:szCs w:val="24"/>
              </w:rPr>
            </w:pPr>
          </w:p>
        </w:tc>
      </w:tr>
      <w:tr w:rsidR="003C2AA4" w14:paraId="720AB2AA" w14:textId="77777777" w:rsidTr="00451464">
        <w:tc>
          <w:tcPr>
            <w:tcW w:w="1696" w:type="dxa"/>
          </w:tcPr>
          <w:p w14:paraId="55DE6F59" w14:textId="66DC8D8B" w:rsidR="00D10B8F" w:rsidRDefault="00D10B8F" w:rsidP="00451464">
            <w:pPr>
              <w:wordWrap/>
              <w:rPr>
                <w:rFonts w:ascii="Times New Roman" w:hAnsi="Times New Roman" w:cs="Times New Roman"/>
                <w:sz w:val="24"/>
                <w:szCs w:val="24"/>
                <w:lang w:eastAsia="ja-JP"/>
              </w:rPr>
            </w:pPr>
            <w:r>
              <w:rPr>
                <w:rFonts w:ascii="Times New Roman" w:hAnsi="Times New Roman" w:cs="Times New Roman"/>
                <w:sz w:val="24"/>
                <w:szCs w:val="24"/>
                <w:lang w:eastAsia="ja-JP"/>
              </w:rPr>
              <w:t xml:space="preserve">resolves </w:t>
            </w:r>
            <w:r w:rsidR="00201517">
              <w:rPr>
                <w:rFonts w:ascii="Times New Roman" w:hAnsi="Times New Roman" w:cs="Times New Roman"/>
                <w:sz w:val="24"/>
                <w:szCs w:val="24"/>
                <w:lang w:eastAsia="ja-JP"/>
              </w:rPr>
              <w:t>3</w:t>
            </w:r>
          </w:p>
        </w:tc>
        <w:tc>
          <w:tcPr>
            <w:tcW w:w="4496" w:type="dxa"/>
          </w:tcPr>
          <w:p w14:paraId="51627AC7" w14:textId="2E43142F" w:rsidR="00D10B8F" w:rsidRPr="006F48B1" w:rsidRDefault="00275EF2" w:rsidP="00451464">
            <w:pPr>
              <w:wordWrap/>
              <w:ind w:left="833" w:hangingChars="347" w:hanging="833"/>
              <w:jc w:val="left"/>
              <w:rPr>
                <w:rFonts w:ascii="Times New Roman" w:hAnsi="Times New Roman" w:cs="Times New Roman" w:hint="eastAsia"/>
                <w:sz w:val="24"/>
                <w:szCs w:val="24"/>
              </w:rPr>
            </w:pPr>
            <w:r w:rsidRPr="006F48B1">
              <w:rPr>
                <w:rFonts w:ascii="Times New Roman" w:hAnsi="Times New Roman" w:cs="Times New Roman"/>
                <w:sz w:val="24"/>
                <w:szCs w:val="24"/>
              </w:rPr>
              <w:t>3</w:t>
            </w:r>
            <w:r w:rsidRPr="006F48B1">
              <w:rPr>
                <w:rFonts w:ascii="Times New Roman" w:hAnsi="Times New Roman" w:cs="Times New Roman"/>
                <w:sz w:val="24"/>
                <w:szCs w:val="24"/>
              </w:rPr>
              <w:tab/>
              <w:t xml:space="preserve">that the notifying administration for the satellite network within which ESIM communicate with </w:t>
            </w:r>
            <w:r w:rsidRPr="006F48B1">
              <w:rPr>
                <w:rFonts w:ascii="Times New Roman" w:hAnsi="Times New Roman" w:cs="Times New Roman"/>
                <w:sz w:val="24"/>
                <w:szCs w:val="24"/>
                <w:lang w:eastAsia="ja-JP"/>
              </w:rPr>
              <w:t>in collaboration with</w:t>
            </w:r>
            <w:r w:rsidRPr="006F48B1">
              <w:rPr>
                <w:rFonts w:ascii="Times New Roman" w:hAnsi="Times New Roman" w:cs="Times New Roman"/>
                <w:sz w:val="24"/>
                <w:szCs w:val="24"/>
              </w:rPr>
              <w:t xml:space="preserve"> the administration authorizing operation of ESIM in its territory shall ensure that the ESIM have the capability to limit the operation to the territory or territories </w:t>
            </w:r>
            <w:r w:rsidRPr="006F48B1">
              <w:rPr>
                <w:rFonts w:ascii="Times New Roman" w:hAnsi="Times New Roman" w:cs="Times New Roman"/>
                <w:sz w:val="24"/>
                <w:szCs w:val="24"/>
                <w:lang w:eastAsia="ja-JP"/>
              </w:rPr>
              <w:t xml:space="preserve">of administrations having authorized those earth stations and to comply with Article </w:t>
            </w:r>
            <w:r w:rsidRPr="006F48B1">
              <w:rPr>
                <w:rFonts w:ascii="Times New Roman" w:hAnsi="Times New Roman" w:cs="Times New Roman"/>
                <w:b/>
                <w:sz w:val="24"/>
                <w:szCs w:val="24"/>
                <w:lang w:eastAsia="ja-JP"/>
              </w:rPr>
              <w:t>18</w:t>
            </w:r>
            <w:r w:rsidRPr="006F48B1">
              <w:rPr>
                <w:rFonts w:ascii="Times New Roman" w:hAnsi="Times New Roman" w:cs="Times New Roman"/>
                <w:sz w:val="24"/>
                <w:szCs w:val="24"/>
              </w:rPr>
              <w:t>;</w:t>
            </w:r>
          </w:p>
        </w:tc>
        <w:tc>
          <w:tcPr>
            <w:tcW w:w="4582" w:type="dxa"/>
          </w:tcPr>
          <w:p w14:paraId="0E47EC46" w14:textId="77777777" w:rsidR="00AF648E" w:rsidRPr="00D86302" w:rsidRDefault="00AF648E" w:rsidP="00451464">
            <w:pPr>
              <w:pStyle w:val="enumlev1"/>
              <w:spacing w:before="0"/>
              <w:ind w:left="861" w:hanging="861"/>
              <w:rPr>
                <w:szCs w:val="24"/>
                <w:lang w:val="en-US"/>
              </w:rPr>
            </w:pPr>
            <w:r w:rsidRPr="00D86302">
              <w:rPr>
                <w:szCs w:val="24"/>
                <w:lang w:val="en-US"/>
              </w:rPr>
              <w:t>5.3</w:t>
            </w:r>
            <w:r w:rsidRPr="00D86302">
              <w:rPr>
                <w:szCs w:val="24"/>
                <w:lang w:val="en-US"/>
              </w:rPr>
              <w:tab/>
              <w:t>measures, when required, are taken to limit the operation of ESIM in the territory, including territorial waters and territorial airspace, under the jurisdiction of the administrations authorizing ESIM;</w:t>
            </w:r>
          </w:p>
          <w:p w14:paraId="4A0D0F24" w14:textId="77777777" w:rsidR="00D10B8F" w:rsidRPr="00863352" w:rsidRDefault="00D10B8F" w:rsidP="00451464">
            <w:pPr>
              <w:wordWrap/>
              <w:rPr>
                <w:rFonts w:ascii="Times New Roman" w:hAnsi="Times New Roman" w:cs="Times New Roman"/>
                <w:sz w:val="24"/>
                <w:szCs w:val="24"/>
              </w:rPr>
            </w:pPr>
          </w:p>
        </w:tc>
      </w:tr>
      <w:tr w:rsidR="003C2AA4" w14:paraId="1A29A020" w14:textId="77777777" w:rsidTr="00451464">
        <w:tc>
          <w:tcPr>
            <w:tcW w:w="1696" w:type="dxa"/>
          </w:tcPr>
          <w:p w14:paraId="6E70FCDC" w14:textId="1C1DEF1F" w:rsidR="002A2968" w:rsidRDefault="007C1FDD" w:rsidP="00451464">
            <w:pPr>
              <w:wordWrap/>
              <w:rPr>
                <w:rFonts w:ascii="Times New Roman" w:hAnsi="Times New Roman" w:cs="Times New Roman"/>
                <w:sz w:val="24"/>
                <w:szCs w:val="24"/>
                <w:lang w:eastAsia="ja-JP"/>
              </w:rPr>
            </w:pPr>
            <w:r>
              <w:rPr>
                <w:rFonts w:ascii="Times New Roman" w:hAnsi="Times New Roman" w:cs="Times New Roman"/>
                <w:sz w:val="24"/>
                <w:szCs w:val="24"/>
                <w:lang w:eastAsia="ja-JP"/>
              </w:rPr>
              <w:t>Resolves 4</w:t>
            </w:r>
          </w:p>
        </w:tc>
        <w:tc>
          <w:tcPr>
            <w:tcW w:w="4496" w:type="dxa"/>
          </w:tcPr>
          <w:p w14:paraId="2F0B734E" w14:textId="016B9759" w:rsidR="00A95773" w:rsidRDefault="00A95773" w:rsidP="00451464">
            <w:pPr>
              <w:wordWrap/>
              <w:ind w:leftChars="-6" w:left="835" w:hanging="847"/>
              <w:rPr>
                <w:rFonts w:ascii="Times New Roman" w:hAnsi="Times New Roman" w:cs="Times New Roman"/>
                <w:sz w:val="24"/>
                <w:szCs w:val="24"/>
              </w:rPr>
            </w:pPr>
            <w:r w:rsidRPr="0043405E">
              <w:rPr>
                <w:rFonts w:ascii="Times New Roman" w:hAnsi="Times New Roman" w:cs="Times New Roman"/>
                <w:sz w:val="24"/>
                <w:szCs w:val="24"/>
              </w:rPr>
              <w:t>4</w:t>
            </w:r>
            <w:r w:rsidRPr="0043405E">
              <w:rPr>
                <w:rFonts w:ascii="Times New Roman" w:hAnsi="Times New Roman" w:cs="Times New Roman"/>
                <w:sz w:val="24"/>
                <w:szCs w:val="24"/>
              </w:rPr>
              <w:tab/>
              <w:t>that the administration responsible for the GSO FSS satellite network with which the ESIM communicate shall ensure that:</w:t>
            </w:r>
          </w:p>
          <w:p w14:paraId="1799DCB8" w14:textId="77777777" w:rsidR="008146CE" w:rsidRPr="0043405E" w:rsidRDefault="008146CE" w:rsidP="00451464">
            <w:pPr>
              <w:wordWrap/>
              <w:ind w:leftChars="-6" w:left="835" w:hanging="847"/>
              <w:rPr>
                <w:rFonts w:ascii="Times New Roman" w:hAnsi="Times New Roman" w:cs="Times New Roman"/>
                <w:sz w:val="24"/>
                <w:szCs w:val="24"/>
              </w:rPr>
            </w:pPr>
          </w:p>
          <w:p w14:paraId="65534748" w14:textId="7683E32C" w:rsidR="00A95773" w:rsidRDefault="00A95773" w:rsidP="00451464">
            <w:pPr>
              <w:wordWrap/>
              <w:ind w:leftChars="-6" w:left="835" w:hanging="847"/>
              <w:jc w:val="left"/>
              <w:rPr>
                <w:rFonts w:ascii="Times New Roman" w:hAnsi="Times New Roman" w:cs="Times New Roman"/>
                <w:sz w:val="24"/>
                <w:szCs w:val="24"/>
              </w:rPr>
            </w:pPr>
            <w:r w:rsidRPr="0043405E">
              <w:rPr>
                <w:rFonts w:ascii="Times New Roman" w:hAnsi="Times New Roman" w:cs="Times New Roman"/>
                <w:sz w:val="24"/>
                <w:szCs w:val="24"/>
              </w:rPr>
              <w:t>4.1</w:t>
            </w:r>
            <w:r w:rsidRPr="0043405E">
              <w:rPr>
                <w:rFonts w:ascii="Times New Roman" w:hAnsi="Times New Roman" w:cs="Times New Roman"/>
                <w:sz w:val="24"/>
                <w:szCs w:val="24"/>
              </w:rPr>
              <w:tab/>
              <w:t>techniques to maintain pointing accuracy with the associated GSO FSS satellite without inadvertently tracking adjacent GSO satellites;</w:t>
            </w:r>
            <w:r w:rsidRPr="0043405E" w:rsidDel="00D57573">
              <w:rPr>
                <w:rFonts w:ascii="Times New Roman" w:hAnsi="Times New Roman" w:cs="Times New Roman"/>
                <w:sz w:val="24"/>
                <w:szCs w:val="24"/>
              </w:rPr>
              <w:t xml:space="preserve"> </w:t>
            </w:r>
            <w:r w:rsidRPr="0043405E">
              <w:rPr>
                <w:rFonts w:ascii="Times New Roman" w:hAnsi="Times New Roman" w:cs="Times New Roman"/>
                <w:sz w:val="24"/>
                <w:szCs w:val="24"/>
              </w:rPr>
              <w:t>are employed for the operation of ESIM;</w:t>
            </w:r>
          </w:p>
          <w:p w14:paraId="3CAF16C1" w14:textId="77777777" w:rsidR="00CE3AF8" w:rsidRPr="0043405E" w:rsidRDefault="00CE3AF8" w:rsidP="00451464">
            <w:pPr>
              <w:wordWrap/>
              <w:ind w:leftChars="-6" w:left="835" w:hanging="847"/>
              <w:rPr>
                <w:rFonts w:ascii="Times New Roman" w:hAnsi="Times New Roman" w:cs="Times New Roman"/>
                <w:sz w:val="24"/>
                <w:szCs w:val="24"/>
              </w:rPr>
            </w:pPr>
          </w:p>
          <w:p w14:paraId="46E28E17" w14:textId="2408C90D" w:rsidR="00A95773" w:rsidRDefault="00A95773" w:rsidP="00451464">
            <w:pPr>
              <w:wordWrap/>
              <w:ind w:leftChars="-5" w:left="835" w:hangingChars="352" w:hanging="845"/>
              <w:jc w:val="left"/>
              <w:rPr>
                <w:rFonts w:ascii="Times New Roman" w:hAnsi="Times New Roman" w:cs="Times New Roman"/>
                <w:sz w:val="24"/>
                <w:szCs w:val="24"/>
              </w:rPr>
            </w:pPr>
            <w:r w:rsidRPr="0043405E">
              <w:rPr>
                <w:rFonts w:ascii="Times New Roman" w:hAnsi="Times New Roman" w:cs="Times New Roman"/>
                <w:sz w:val="24"/>
                <w:szCs w:val="24"/>
              </w:rPr>
              <w:t>4.2</w:t>
            </w:r>
            <w:r w:rsidRPr="0043405E">
              <w:rPr>
                <w:rFonts w:ascii="Times New Roman" w:hAnsi="Times New Roman" w:cs="Times New Roman"/>
                <w:sz w:val="24"/>
                <w:szCs w:val="24"/>
              </w:rPr>
              <w:tab/>
              <w:t>all necessary measures are to be taken so that ESIM are subject to permanent monitoring and control by a Network Control and Monitoring Centre (NCMC) or equivalent facility and are capable of receiving and acting upon at least “enable transmission” and “disable transmission” commands from the NCMC or equivalent facility Such network control capability/facilities relating to operation of ESIM need to be made available to the administrations authorizing ESIM in their territories;</w:t>
            </w:r>
          </w:p>
          <w:p w14:paraId="0015B086" w14:textId="77777777" w:rsidR="00CE3AF8" w:rsidRPr="0043405E" w:rsidRDefault="00CE3AF8" w:rsidP="00451464">
            <w:pPr>
              <w:wordWrap/>
              <w:ind w:leftChars="-5" w:left="835" w:hangingChars="352" w:hanging="845"/>
              <w:rPr>
                <w:rFonts w:ascii="Times New Roman" w:hAnsi="Times New Roman" w:cs="Times New Roman"/>
                <w:sz w:val="24"/>
                <w:szCs w:val="24"/>
              </w:rPr>
            </w:pPr>
          </w:p>
          <w:p w14:paraId="7C71E8A3" w14:textId="07396DBC" w:rsidR="00A95773" w:rsidRDefault="00A95773" w:rsidP="00451464">
            <w:pPr>
              <w:wordWrap/>
              <w:ind w:leftChars="-5" w:left="835" w:hanging="845"/>
              <w:rPr>
                <w:rFonts w:ascii="Times New Roman" w:hAnsi="Times New Roman" w:cs="Times New Roman"/>
                <w:sz w:val="24"/>
                <w:szCs w:val="24"/>
              </w:rPr>
            </w:pPr>
            <w:r w:rsidRPr="0043405E">
              <w:rPr>
                <w:rFonts w:ascii="Times New Roman" w:hAnsi="Times New Roman" w:cs="Times New Roman"/>
                <w:sz w:val="24"/>
                <w:szCs w:val="24"/>
              </w:rPr>
              <w:t>4.3</w:t>
            </w:r>
            <w:r w:rsidRPr="0043405E">
              <w:rPr>
                <w:rFonts w:ascii="Times New Roman" w:hAnsi="Times New Roman" w:cs="Times New Roman"/>
                <w:sz w:val="24"/>
                <w:szCs w:val="24"/>
              </w:rPr>
              <w:tab/>
              <w:t>measures, are taken to limit the operation of ESIM to the territory or territories under the jurisdiction of the administrations authorizing ESIM;</w:t>
            </w:r>
          </w:p>
          <w:p w14:paraId="41337D0B" w14:textId="4AFEFE01" w:rsidR="008E17D6" w:rsidRDefault="008E17D6" w:rsidP="00451464">
            <w:pPr>
              <w:wordWrap/>
              <w:ind w:leftChars="-5" w:left="835" w:hanging="845"/>
              <w:rPr>
                <w:rFonts w:ascii="Times New Roman" w:hAnsi="Times New Roman" w:cs="Times New Roman"/>
                <w:sz w:val="24"/>
                <w:szCs w:val="24"/>
              </w:rPr>
            </w:pPr>
          </w:p>
          <w:p w14:paraId="33635830" w14:textId="053AEB87" w:rsidR="00AB700E" w:rsidRDefault="00AB700E" w:rsidP="00451464">
            <w:pPr>
              <w:wordWrap/>
              <w:ind w:leftChars="-5" w:left="835" w:hanging="845"/>
              <w:rPr>
                <w:rFonts w:ascii="Times New Roman" w:hAnsi="Times New Roman" w:cs="Times New Roman"/>
                <w:sz w:val="24"/>
                <w:szCs w:val="24"/>
              </w:rPr>
            </w:pPr>
          </w:p>
          <w:p w14:paraId="406A5576" w14:textId="77777777" w:rsidR="00AB700E" w:rsidRPr="0043405E" w:rsidRDefault="00AB700E" w:rsidP="00451464">
            <w:pPr>
              <w:wordWrap/>
              <w:ind w:leftChars="-5" w:left="835" w:hanging="845"/>
              <w:rPr>
                <w:rFonts w:ascii="Times New Roman" w:hAnsi="Times New Roman" w:cs="Times New Roman" w:hint="eastAsia"/>
                <w:sz w:val="24"/>
                <w:szCs w:val="24"/>
              </w:rPr>
            </w:pPr>
          </w:p>
          <w:p w14:paraId="38F69EB7" w14:textId="77777777" w:rsidR="00A95773" w:rsidRPr="0043405E" w:rsidRDefault="00A95773" w:rsidP="00451464">
            <w:pPr>
              <w:wordWrap/>
              <w:ind w:leftChars="-8" w:left="834" w:hanging="850"/>
              <w:rPr>
                <w:rFonts w:ascii="Times New Roman" w:hAnsi="Times New Roman" w:cs="Times New Roman"/>
                <w:sz w:val="24"/>
                <w:szCs w:val="24"/>
              </w:rPr>
            </w:pPr>
            <w:r w:rsidRPr="0043405E">
              <w:rPr>
                <w:rFonts w:ascii="Times New Roman" w:hAnsi="Times New Roman" w:cs="Times New Roman"/>
                <w:sz w:val="24"/>
                <w:szCs w:val="24"/>
              </w:rPr>
              <w:t>4.4</w:t>
            </w:r>
            <w:r w:rsidRPr="0043405E">
              <w:rPr>
                <w:rFonts w:ascii="Times New Roman" w:hAnsi="Times New Roman" w:cs="Times New Roman"/>
                <w:sz w:val="24"/>
                <w:szCs w:val="24"/>
              </w:rPr>
              <w:tab/>
              <w:t>a point of contact shall be provided for the purpose of tracing any suspected cases of unacceptable interference from ESIM;</w:t>
            </w:r>
          </w:p>
          <w:p w14:paraId="7FA16F71" w14:textId="77777777" w:rsidR="002A2968" w:rsidRPr="0043405E" w:rsidRDefault="002A2968" w:rsidP="00451464">
            <w:pPr>
              <w:wordWrap/>
              <w:ind w:leftChars="-424" w:left="-1" w:hangingChars="353" w:hanging="847"/>
              <w:rPr>
                <w:rFonts w:ascii="Times New Roman" w:hAnsi="Times New Roman" w:cs="Times New Roman"/>
                <w:sz w:val="24"/>
                <w:szCs w:val="24"/>
              </w:rPr>
            </w:pPr>
          </w:p>
        </w:tc>
        <w:tc>
          <w:tcPr>
            <w:tcW w:w="4582" w:type="dxa"/>
          </w:tcPr>
          <w:p w14:paraId="48627C3A" w14:textId="31D6A7F1" w:rsidR="00F8075E" w:rsidRPr="00D86302" w:rsidRDefault="00F8075E" w:rsidP="00451464">
            <w:pPr>
              <w:wordWrap/>
              <w:ind w:left="859" w:hangingChars="358" w:hanging="859"/>
              <w:rPr>
                <w:rFonts w:ascii="Times New Roman" w:hAnsi="Times New Roman" w:cs="Times New Roman"/>
                <w:sz w:val="24"/>
                <w:szCs w:val="24"/>
              </w:rPr>
            </w:pPr>
            <w:r w:rsidRPr="00D86302">
              <w:rPr>
                <w:rFonts w:ascii="Times New Roman" w:hAnsi="Times New Roman" w:cs="Times New Roman"/>
                <w:sz w:val="24"/>
                <w:szCs w:val="24"/>
              </w:rPr>
              <w:t>5</w:t>
            </w:r>
            <w:r w:rsidRPr="00D86302">
              <w:rPr>
                <w:rFonts w:ascii="Times New Roman" w:hAnsi="Times New Roman" w:cs="Times New Roman"/>
                <w:sz w:val="24"/>
                <w:szCs w:val="24"/>
              </w:rPr>
              <w:tab/>
              <w:t>that the administration responsible for the GSO FSS satellite network with which the ESIM communicate shall ensure that:</w:t>
            </w:r>
          </w:p>
          <w:p w14:paraId="12F5A46A" w14:textId="77777777" w:rsidR="00724730" w:rsidRPr="00D86302" w:rsidRDefault="00724730" w:rsidP="00451464">
            <w:pPr>
              <w:wordWrap/>
              <w:ind w:left="1145" w:hangingChars="477" w:hanging="1145"/>
              <w:rPr>
                <w:rFonts w:ascii="Times New Roman" w:hAnsi="Times New Roman" w:cs="Times New Roman"/>
                <w:sz w:val="24"/>
                <w:szCs w:val="24"/>
              </w:rPr>
            </w:pPr>
          </w:p>
          <w:p w14:paraId="0544AB72" w14:textId="2F2A24A9" w:rsidR="00F8075E" w:rsidRDefault="00F8075E" w:rsidP="00451464">
            <w:pPr>
              <w:pStyle w:val="enumlev1"/>
              <w:tabs>
                <w:tab w:val="clear" w:pos="1134"/>
                <w:tab w:val="left" w:pos="1145"/>
              </w:tabs>
              <w:spacing w:before="0"/>
              <w:ind w:left="861" w:hanging="850"/>
              <w:rPr>
                <w:szCs w:val="24"/>
                <w:lang w:val="en-US"/>
              </w:rPr>
            </w:pPr>
            <w:r w:rsidRPr="00D86302">
              <w:rPr>
                <w:szCs w:val="24"/>
                <w:lang w:val="en-US"/>
              </w:rPr>
              <w:t>5.1</w:t>
            </w:r>
            <w:r w:rsidRPr="00D86302">
              <w:rPr>
                <w:szCs w:val="24"/>
                <w:lang w:val="en-US"/>
              </w:rPr>
              <w:tab/>
              <w:t>for the operation of ESIM, techniques to maintain pointing accuracy with the associated GSO FSS satellite, without inadvertently tracking adjacent GSO satellites,</w:t>
            </w:r>
            <w:r w:rsidRPr="00D86302" w:rsidDel="00D57573">
              <w:rPr>
                <w:szCs w:val="24"/>
                <w:lang w:val="en-US"/>
              </w:rPr>
              <w:t xml:space="preserve"> </w:t>
            </w:r>
            <w:r w:rsidRPr="00D86302">
              <w:rPr>
                <w:szCs w:val="24"/>
                <w:lang w:val="en-US"/>
              </w:rPr>
              <w:t>are employed;</w:t>
            </w:r>
          </w:p>
          <w:p w14:paraId="7ECD2D73" w14:textId="77777777" w:rsidR="00AF5112" w:rsidRPr="00D86302" w:rsidRDefault="00AF5112" w:rsidP="00451464">
            <w:pPr>
              <w:pStyle w:val="enumlev1"/>
              <w:spacing w:before="0"/>
              <w:ind w:left="1145"/>
              <w:rPr>
                <w:szCs w:val="24"/>
                <w:lang w:val="en-US"/>
              </w:rPr>
            </w:pPr>
          </w:p>
          <w:p w14:paraId="3671D6E2" w14:textId="2AA50966" w:rsidR="00F8075E" w:rsidRPr="00D86302" w:rsidRDefault="00F8075E" w:rsidP="00451464">
            <w:pPr>
              <w:pStyle w:val="enumlev1"/>
              <w:spacing w:before="0"/>
              <w:ind w:left="861" w:hanging="850"/>
              <w:rPr>
                <w:szCs w:val="24"/>
                <w:lang w:val="en-US"/>
              </w:rPr>
            </w:pPr>
            <w:r w:rsidRPr="00D86302">
              <w:rPr>
                <w:szCs w:val="24"/>
                <w:lang w:val="en-US"/>
              </w:rPr>
              <w:t>5.2</w:t>
            </w:r>
            <w:r w:rsidRPr="00D86302">
              <w:rPr>
                <w:szCs w:val="24"/>
                <w:lang w:val="en-US"/>
              </w:rPr>
              <w:tab/>
              <w:t>all necessary measures are taken so that ESIM are subject to permanent monitoring and control by a Network Control and Monitoring Centre (NCMC) or equivalent facility in order to comply with provisions in this Resolution, and are capable of receiving and acting upon at least “enable transmission” and “disable transmission” commands from the NCMC or equivalent facility;</w:t>
            </w:r>
          </w:p>
          <w:p w14:paraId="18665829" w14:textId="2950E906" w:rsidR="008E17D6" w:rsidRPr="00D86302" w:rsidRDefault="008E17D6" w:rsidP="00451464">
            <w:pPr>
              <w:pStyle w:val="enumlev1"/>
              <w:spacing w:before="0"/>
              <w:rPr>
                <w:szCs w:val="24"/>
                <w:lang w:val="en-US"/>
              </w:rPr>
            </w:pPr>
          </w:p>
          <w:p w14:paraId="200853A3" w14:textId="17308668" w:rsidR="008E17D6" w:rsidRDefault="008E17D6" w:rsidP="00451464">
            <w:pPr>
              <w:pStyle w:val="enumlev1"/>
              <w:spacing w:before="0"/>
              <w:rPr>
                <w:szCs w:val="24"/>
                <w:lang w:val="en-US"/>
              </w:rPr>
            </w:pPr>
          </w:p>
          <w:p w14:paraId="3BA110E2" w14:textId="77777777" w:rsidR="00812BDD" w:rsidRDefault="00812BDD" w:rsidP="00451464">
            <w:pPr>
              <w:pStyle w:val="enumlev1"/>
              <w:spacing w:before="0"/>
              <w:rPr>
                <w:szCs w:val="24"/>
                <w:lang w:val="en-US"/>
              </w:rPr>
            </w:pPr>
          </w:p>
          <w:p w14:paraId="38778178" w14:textId="77777777" w:rsidR="008E3AFE" w:rsidRPr="00D86302" w:rsidRDefault="008E3AFE" w:rsidP="00451464">
            <w:pPr>
              <w:pStyle w:val="enumlev1"/>
              <w:spacing w:before="0"/>
              <w:rPr>
                <w:szCs w:val="24"/>
                <w:lang w:val="en-US"/>
              </w:rPr>
            </w:pPr>
          </w:p>
          <w:p w14:paraId="36EB982B" w14:textId="77777777" w:rsidR="008E17D6" w:rsidRPr="00D86302" w:rsidRDefault="008E17D6" w:rsidP="00451464">
            <w:pPr>
              <w:pStyle w:val="enumlev1"/>
              <w:spacing w:before="0"/>
              <w:rPr>
                <w:szCs w:val="24"/>
                <w:lang w:val="en-US"/>
              </w:rPr>
            </w:pPr>
          </w:p>
          <w:p w14:paraId="484D64DB" w14:textId="5BAEB56E" w:rsidR="00F8075E" w:rsidRDefault="00F8075E" w:rsidP="00451464">
            <w:pPr>
              <w:pStyle w:val="enumlev1"/>
              <w:spacing w:before="0"/>
              <w:ind w:left="861" w:hanging="861"/>
              <w:rPr>
                <w:szCs w:val="24"/>
                <w:lang w:val="en-US"/>
              </w:rPr>
            </w:pPr>
            <w:r w:rsidRPr="00D86302">
              <w:rPr>
                <w:szCs w:val="24"/>
                <w:lang w:val="en-US"/>
              </w:rPr>
              <w:t>5.3</w:t>
            </w:r>
            <w:r w:rsidRPr="00D86302">
              <w:rPr>
                <w:szCs w:val="24"/>
                <w:lang w:val="en-US"/>
              </w:rPr>
              <w:tab/>
              <w:t>measures, when required, are taken to limit the operation of ESIM in the territory, including territorial waters and territorial airspace, under the jurisdiction of the administrations authorizing ESIM;</w:t>
            </w:r>
          </w:p>
          <w:p w14:paraId="587318D2" w14:textId="2D11846C" w:rsidR="008E3AFE" w:rsidRDefault="008E3AFE" w:rsidP="00451464">
            <w:pPr>
              <w:pStyle w:val="enumlev1"/>
              <w:spacing w:before="0"/>
              <w:ind w:left="861" w:hanging="861"/>
              <w:rPr>
                <w:szCs w:val="24"/>
                <w:lang w:val="en-US"/>
              </w:rPr>
            </w:pPr>
          </w:p>
          <w:p w14:paraId="1411E04E" w14:textId="77777777" w:rsidR="00812BDD" w:rsidRPr="00D86302" w:rsidRDefault="00812BDD" w:rsidP="00451464">
            <w:pPr>
              <w:pStyle w:val="enumlev1"/>
              <w:spacing w:before="0"/>
              <w:ind w:left="861" w:hanging="861"/>
              <w:rPr>
                <w:szCs w:val="24"/>
                <w:lang w:val="en-US"/>
              </w:rPr>
            </w:pPr>
          </w:p>
          <w:p w14:paraId="5C230DB5" w14:textId="77777777" w:rsidR="00F8075E" w:rsidRPr="00D86302" w:rsidRDefault="00F8075E" w:rsidP="00451464">
            <w:pPr>
              <w:pStyle w:val="enumlev1"/>
              <w:spacing w:before="0"/>
              <w:ind w:left="861" w:hanging="861"/>
              <w:rPr>
                <w:szCs w:val="24"/>
                <w:lang w:val="en-US"/>
              </w:rPr>
            </w:pPr>
            <w:r w:rsidRPr="00D86302">
              <w:rPr>
                <w:szCs w:val="24"/>
                <w:lang w:val="en-US"/>
              </w:rPr>
              <w:t>5.4</w:t>
            </w:r>
            <w:r w:rsidRPr="00D86302">
              <w:rPr>
                <w:szCs w:val="24"/>
                <w:lang w:val="en-US"/>
              </w:rPr>
              <w:tab/>
              <w:t>a permanent point of contact is provided for the purpose of tracing any suspected cases of unacceptable interference from ESIM and to immediately respond to requests from the focal point of the authorizing administration;</w:t>
            </w:r>
          </w:p>
          <w:p w14:paraId="6F3D3510" w14:textId="77777777" w:rsidR="002A2968" w:rsidRPr="00D86302" w:rsidRDefault="002A2968" w:rsidP="00451464">
            <w:pPr>
              <w:pStyle w:val="enumlev1"/>
              <w:spacing w:before="0"/>
              <w:rPr>
                <w:szCs w:val="24"/>
                <w:lang w:val="en-US"/>
              </w:rPr>
            </w:pPr>
          </w:p>
        </w:tc>
      </w:tr>
      <w:tr w:rsidR="003C2AA4" w14:paraId="3EDE7489" w14:textId="77777777" w:rsidTr="00451464">
        <w:tc>
          <w:tcPr>
            <w:tcW w:w="1696" w:type="dxa"/>
          </w:tcPr>
          <w:p w14:paraId="6ECB4C5F" w14:textId="66743355" w:rsidR="001203B1" w:rsidRDefault="00634395" w:rsidP="00451464">
            <w:pPr>
              <w:wordWrap/>
              <w:rPr>
                <w:rFonts w:ascii="Times New Roman" w:hAnsi="Times New Roman" w:cs="Times New Roman"/>
                <w:sz w:val="24"/>
                <w:szCs w:val="24"/>
                <w:lang w:eastAsia="ja-JP"/>
              </w:rPr>
            </w:pPr>
            <w:r>
              <w:rPr>
                <w:rFonts w:ascii="Times New Roman" w:hAnsi="Times New Roman" w:cs="Times New Roman"/>
                <w:sz w:val="24"/>
                <w:szCs w:val="24"/>
                <w:lang w:eastAsia="ja-JP"/>
              </w:rPr>
              <w:t xml:space="preserve">Resolves </w:t>
            </w:r>
            <w:r>
              <w:rPr>
                <w:rFonts w:ascii="Times New Roman" w:hAnsi="Times New Roman" w:cs="Times New Roman"/>
                <w:sz w:val="24"/>
                <w:szCs w:val="24"/>
                <w:lang w:eastAsia="ja-JP"/>
              </w:rPr>
              <w:t>5</w:t>
            </w:r>
          </w:p>
        </w:tc>
        <w:tc>
          <w:tcPr>
            <w:tcW w:w="4496" w:type="dxa"/>
          </w:tcPr>
          <w:p w14:paraId="7E6D664F" w14:textId="4BE59EA2" w:rsidR="006035B2" w:rsidRDefault="006035B2" w:rsidP="00451464">
            <w:pPr>
              <w:wordWrap/>
              <w:ind w:left="833" w:hangingChars="347" w:hanging="833"/>
              <w:jc w:val="left"/>
              <w:rPr>
                <w:rFonts w:ascii="Times New Roman" w:hAnsi="Times New Roman" w:cs="Times New Roman"/>
                <w:sz w:val="24"/>
                <w:szCs w:val="24"/>
              </w:rPr>
            </w:pPr>
            <w:r w:rsidRPr="005F1A66">
              <w:rPr>
                <w:rFonts w:ascii="Times New Roman" w:hAnsi="Times New Roman" w:cs="Times New Roman"/>
                <w:sz w:val="24"/>
                <w:szCs w:val="24"/>
              </w:rPr>
              <w:t>5</w:t>
            </w:r>
            <w:r w:rsidRPr="005F1A66">
              <w:rPr>
                <w:rFonts w:ascii="Times New Roman" w:hAnsi="Times New Roman" w:cs="Times New Roman"/>
                <w:sz w:val="24"/>
                <w:szCs w:val="24"/>
              </w:rPr>
              <w:tab/>
              <w:t>that in case of unacceptable interference caused by any type of ESIM:</w:t>
            </w:r>
          </w:p>
          <w:p w14:paraId="43038558" w14:textId="77777777" w:rsidR="006A28AA" w:rsidRPr="005F1A66" w:rsidRDefault="006A28AA" w:rsidP="00451464">
            <w:pPr>
              <w:wordWrap/>
              <w:ind w:left="833" w:hangingChars="347" w:hanging="833"/>
              <w:rPr>
                <w:rFonts w:ascii="Times New Roman" w:hAnsi="Times New Roman" w:cs="Times New Roman"/>
                <w:sz w:val="24"/>
                <w:szCs w:val="24"/>
              </w:rPr>
            </w:pPr>
          </w:p>
          <w:p w14:paraId="45FAF383" w14:textId="7AFE817B" w:rsidR="006035B2" w:rsidRDefault="006035B2" w:rsidP="00451464">
            <w:pPr>
              <w:wordWrap/>
              <w:ind w:left="833" w:hangingChars="347" w:hanging="833"/>
              <w:jc w:val="left"/>
              <w:rPr>
                <w:rFonts w:ascii="Times New Roman" w:hAnsi="Times New Roman" w:cs="Times New Roman"/>
                <w:bCs/>
                <w:sz w:val="24"/>
                <w:szCs w:val="24"/>
              </w:rPr>
            </w:pPr>
            <w:r w:rsidRPr="005F1A66">
              <w:rPr>
                <w:rFonts w:ascii="Times New Roman" w:hAnsi="Times New Roman" w:cs="Times New Roman"/>
                <w:sz w:val="24"/>
                <w:szCs w:val="24"/>
              </w:rPr>
              <w:t>5.1</w:t>
            </w:r>
            <w:r w:rsidRPr="005F1A66">
              <w:rPr>
                <w:rFonts w:ascii="Times New Roman" w:hAnsi="Times New Roman" w:cs="Times New Roman"/>
                <w:sz w:val="24"/>
                <w:szCs w:val="24"/>
              </w:rPr>
              <w:tab/>
              <w:t xml:space="preserve">the administration of the </w:t>
            </w:r>
            <w:r w:rsidRPr="005F1A66">
              <w:rPr>
                <w:rFonts w:ascii="Times New Roman" w:hAnsi="Times New Roman" w:cs="Times New Roman"/>
                <w:bCs/>
                <w:sz w:val="24"/>
                <w:szCs w:val="24"/>
              </w:rPr>
              <w:t>country in which the ESIM is authorized shall cooperate with an investigation into the matter and provide, where possible, any required information on the operation of ESIM and a point of contact to provide such information;</w:t>
            </w:r>
          </w:p>
          <w:p w14:paraId="10BA376F" w14:textId="77777777" w:rsidR="006A28AA" w:rsidRPr="005F1A66" w:rsidRDefault="006A28AA" w:rsidP="00451464">
            <w:pPr>
              <w:wordWrap/>
              <w:ind w:left="833" w:hangingChars="347" w:hanging="833"/>
              <w:rPr>
                <w:rFonts w:ascii="Times New Roman" w:hAnsi="Times New Roman" w:cs="Times New Roman"/>
                <w:bCs/>
                <w:sz w:val="24"/>
                <w:szCs w:val="24"/>
              </w:rPr>
            </w:pPr>
          </w:p>
          <w:p w14:paraId="475CCA85" w14:textId="77777777" w:rsidR="006035B2" w:rsidRPr="005F1A66" w:rsidRDefault="006035B2" w:rsidP="00451464">
            <w:pPr>
              <w:wordWrap/>
              <w:ind w:left="833" w:hangingChars="347" w:hanging="833"/>
              <w:jc w:val="left"/>
              <w:rPr>
                <w:rFonts w:ascii="Times New Roman" w:hAnsi="Times New Roman" w:cs="Times New Roman"/>
                <w:bCs/>
                <w:sz w:val="24"/>
                <w:szCs w:val="24"/>
              </w:rPr>
            </w:pPr>
            <w:r w:rsidRPr="005F1A66">
              <w:rPr>
                <w:rFonts w:ascii="Times New Roman" w:hAnsi="Times New Roman" w:cs="Times New Roman"/>
                <w:bCs/>
                <w:sz w:val="24"/>
                <w:szCs w:val="24"/>
              </w:rPr>
              <w:t>5.2</w:t>
            </w:r>
            <w:r w:rsidRPr="005F1A66">
              <w:rPr>
                <w:rFonts w:ascii="Times New Roman" w:hAnsi="Times New Roman" w:cs="Times New Roman"/>
                <w:bCs/>
                <w:sz w:val="24"/>
                <w:szCs w:val="24"/>
              </w:rPr>
              <w:tab/>
              <w:t xml:space="preserve">the </w:t>
            </w:r>
            <w:r w:rsidRPr="005F1A66">
              <w:rPr>
                <w:rFonts w:ascii="Times New Roman" w:hAnsi="Times New Roman" w:cs="Times New Roman"/>
                <w:sz w:val="24"/>
                <w:szCs w:val="24"/>
              </w:rPr>
              <w:t xml:space="preserve">administration of the </w:t>
            </w:r>
            <w:r w:rsidRPr="005F1A66">
              <w:rPr>
                <w:rFonts w:ascii="Times New Roman" w:hAnsi="Times New Roman" w:cs="Times New Roman"/>
                <w:bCs/>
                <w:sz w:val="24"/>
                <w:szCs w:val="24"/>
              </w:rPr>
              <w:t xml:space="preserve">country in which the ESIM is authorized and the notifying administration of the satellite network with which the ESIM communicate shall, </w:t>
            </w:r>
            <w:r w:rsidRPr="005F1A66">
              <w:rPr>
                <w:rFonts w:ascii="Times New Roman" w:hAnsi="Times New Roman" w:cs="Times New Roman"/>
                <w:sz w:val="24"/>
                <w:szCs w:val="24"/>
              </w:rPr>
              <w:t xml:space="preserve">upon receipt of a report of unacceptable interference, </w:t>
            </w:r>
            <w:r w:rsidRPr="005F1A66">
              <w:rPr>
                <w:rFonts w:ascii="Times New Roman" w:hAnsi="Times New Roman" w:cs="Times New Roman"/>
                <w:bCs/>
                <w:sz w:val="24"/>
                <w:szCs w:val="24"/>
              </w:rPr>
              <w:t xml:space="preserve">identify the </w:t>
            </w:r>
            <w:r w:rsidRPr="005F1A66">
              <w:rPr>
                <w:rFonts w:ascii="Times New Roman" w:hAnsi="Times New Roman" w:cs="Times New Roman"/>
                <w:sz w:val="24"/>
                <w:szCs w:val="24"/>
              </w:rPr>
              <w:t>suspected ESIM with the information of this identification/the location of the ESIM and</w:t>
            </w:r>
            <w:r w:rsidRPr="005F1A66">
              <w:rPr>
                <w:rFonts w:ascii="Times New Roman" w:hAnsi="Times New Roman" w:cs="Times New Roman"/>
                <w:bCs/>
                <w:sz w:val="24"/>
                <w:szCs w:val="24"/>
              </w:rPr>
              <w:t xml:space="preserve"> take required action jointly or individually,</w:t>
            </w:r>
            <w:r w:rsidRPr="005F1A66">
              <w:rPr>
                <w:rFonts w:ascii="Times New Roman" w:hAnsi="Times New Roman" w:cs="Times New Roman"/>
                <w:sz w:val="24"/>
                <w:szCs w:val="24"/>
              </w:rPr>
              <w:t xml:space="preserve"> </w:t>
            </w:r>
            <w:r w:rsidRPr="005F1A66">
              <w:rPr>
                <w:rFonts w:ascii="Times New Roman" w:hAnsi="Times New Roman" w:cs="Times New Roman"/>
                <w:bCs/>
                <w:sz w:val="24"/>
                <w:szCs w:val="24"/>
              </w:rPr>
              <w:t xml:space="preserve">as the case may be, to eliminate </w:t>
            </w:r>
            <w:r w:rsidRPr="005F1A66">
              <w:rPr>
                <w:rFonts w:ascii="Times New Roman" w:hAnsi="Times New Roman" w:cs="Times New Roman"/>
                <w:sz w:val="24"/>
                <w:szCs w:val="24"/>
              </w:rPr>
              <w:t>or reduce interference to an acceptable level</w:t>
            </w:r>
            <w:r w:rsidRPr="005F1A66">
              <w:rPr>
                <w:rFonts w:ascii="Times New Roman" w:hAnsi="Times New Roman" w:cs="Times New Roman"/>
                <w:bCs/>
                <w:sz w:val="24"/>
                <w:szCs w:val="24"/>
              </w:rPr>
              <w:t>;</w:t>
            </w:r>
          </w:p>
          <w:p w14:paraId="083DD93E" w14:textId="77777777" w:rsidR="001203B1" w:rsidRPr="005F1A66" w:rsidRDefault="001203B1" w:rsidP="00451464">
            <w:pPr>
              <w:wordWrap/>
              <w:rPr>
                <w:rFonts w:ascii="Times New Roman" w:hAnsi="Times New Roman" w:cs="Times New Roman"/>
                <w:sz w:val="24"/>
                <w:szCs w:val="24"/>
              </w:rPr>
            </w:pPr>
          </w:p>
        </w:tc>
        <w:tc>
          <w:tcPr>
            <w:tcW w:w="4582" w:type="dxa"/>
          </w:tcPr>
          <w:p w14:paraId="0394E543" w14:textId="4A5D6B48" w:rsidR="00C85E29" w:rsidRDefault="00C85E29" w:rsidP="00451464">
            <w:pPr>
              <w:wordWrap/>
              <w:ind w:left="859" w:hangingChars="358" w:hanging="859"/>
              <w:jc w:val="left"/>
              <w:rPr>
                <w:rFonts w:ascii="Times New Roman" w:hAnsi="Times New Roman" w:cs="Times New Roman"/>
                <w:sz w:val="24"/>
                <w:szCs w:val="24"/>
              </w:rPr>
            </w:pPr>
            <w:r w:rsidRPr="00D86302">
              <w:rPr>
                <w:rFonts w:ascii="Times New Roman" w:hAnsi="Times New Roman" w:cs="Times New Roman"/>
                <w:sz w:val="24"/>
                <w:szCs w:val="24"/>
              </w:rPr>
              <w:t>4</w:t>
            </w:r>
            <w:r w:rsidRPr="00D86302">
              <w:rPr>
                <w:rFonts w:ascii="Times New Roman" w:hAnsi="Times New Roman" w:cs="Times New Roman"/>
                <w:sz w:val="24"/>
                <w:szCs w:val="24"/>
              </w:rPr>
              <w:tab/>
              <w:t>that in case of unacceptable interference caused by any type of ESIM:</w:t>
            </w:r>
          </w:p>
          <w:p w14:paraId="7CE973B5" w14:textId="77777777" w:rsidR="00AB700E" w:rsidRPr="00D86302" w:rsidRDefault="00AB700E" w:rsidP="00451464">
            <w:pPr>
              <w:wordWrap/>
              <w:ind w:left="1145" w:hangingChars="477" w:hanging="1145"/>
              <w:rPr>
                <w:rFonts w:ascii="Times New Roman" w:hAnsi="Times New Roman" w:cs="Times New Roman"/>
                <w:sz w:val="24"/>
                <w:szCs w:val="24"/>
              </w:rPr>
            </w:pPr>
          </w:p>
          <w:p w14:paraId="022BF38A" w14:textId="791F484C" w:rsidR="00C85E29" w:rsidRPr="00D86302" w:rsidRDefault="00C85E29" w:rsidP="00451464">
            <w:pPr>
              <w:pStyle w:val="enumlev1"/>
              <w:spacing w:before="0"/>
              <w:ind w:left="859" w:hangingChars="358" w:hanging="859"/>
              <w:rPr>
                <w:szCs w:val="24"/>
                <w:lang w:val="en-US"/>
              </w:rPr>
            </w:pPr>
            <w:r w:rsidRPr="00D86302">
              <w:rPr>
                <w:szCs w:val="24"/>
                <w:lang w:val="en-US"/>
              </w:rPr>
              <w:t>4.1</w:t>
            </w:r>
            <w:r w:rsidRPr="00D86302">
              <w:rPr>
                <w:szCs w:val="24"/>
                <w:lang w:val="en-US"/>
              </w:rPr>
              <w:tab/>
              <w:t>the administration of the country in which the ESIM is authorized shall cooperate with an investigation on the matter and provide, to the extent of its ability, any required information on the operation of ESIM and a point of contact to provide such information;</w:t>
            </w:r>
          </w:p>
          <w:p w14:paraId="402588D1" w14:textId="77777777" w:rsidR="006A28AA" w:rsidRPr="00D86302" w:rsidRDefault="006A28AA" w:rsidP="00451464">
            <w:pPr>
              <w:pStyle w:val="enumlev1"/>
              <w:spacing w:before="0"/>
              <w:ind w:left="1145" w:hangingChars="477" w:hanging="1145"/>
              <w:rPr>
                <w:szCs w:val="24"/>
                <w:lang w:val="en-US"/>
              </w:rPr>
            </w:pPr>
          </w:p>
          <w:p w14:paraId="47C3D566" w14:textId="6B2AB173" w:rsidR="001203B1" w:rsidRPr="00D86302" w:rsidRDefault="00C85E29" w:rsidP="00451464">
            <w:pPr>
              <w:wordWrap/>
              <w:ind w:left="859" w:hangingChars="358" w:hanging="859"/>
              <w:rPr>
                <w:rFonts w:ascii="Times New Roman" w:hAnsi="Times New Roman" w:cs="Times New Roman"/>
                <w:sz w:val="24"/>
                <w:szCs w:val="24"/>
              </w:rPr>
            </w:pPr>
            <w:r w:rsidRPr="00D86302">
              <w:rPr>
                <w:rFonts w:ascii="Times New Roman" w:hAnsi="Times New Roman" w:cs="Times New Roman"/>
                <w:sz w:val="24"/>
                <w:szCs w:val="24"/>
              </w:rPr>
              <w:t>4.2</w:t>
            </w:r>
            <w:r w:rsidRPr="00D86302">
              <w:rPr>
                <w:rFonts w:ascii="Times New Roman" w:hAnsi="Times New Roman" w:cs="Times New Roman"/>
                <w:sz w:val="24"/>
                <w:szCs w:val="24"/>
              </w:rPr>
              <w:tab/>
              <w:t>the administration of the country in which the ESIM is authorized and the notifying administration of the GSO FSS network with which the ESIM communicate shall, jointly or individually, as the case may be, upon receipt of a report of unacceptable interference take required action to eliminate or reduce interference to an acceptable level;</w:t>
            </w:r>
          </w:p>
        </w:tc>
      </w:tr>
      <w:tr w:rsidR="0079094F" w14:paraId="0A35FF28" w14:textId="77777777" w:rsidTr="00451464">
        <w:tc>
          <w:tcPr>
            <w:tcW w:w="1696" w:type="dxa"/>
          </w:tcPr>
          <w:p w14:paraId="6A1BEF5B" w14:textId="211A1B3E" w:rsidR="0079094F" w:rsidRDefault="0079094F" w:rsidP="00451464">
            <w:pPr>
              <w:wordWrap/>
              <w:rPr>
                <w:rFonts w:ascii="Times New Roman" w:hAnsi="Times New Roman" w:cs="Times New Roman"/>
                <w:sz w:val="24"/>
                <w:szCs w:val="24"/>
                <w:lang w:eastAsia="ja-JP"/>
              </w:rPr>
            </w:pPr>
            <w:r>
              <w:rPr>
                <w:rFonts w:ascii="Times New Roman" w:hAnsi="Times New Roman" w:cs="Times New Roman"/>
                <w:sz w:val="24"/>
                <w:szCs w:val="24"/>
                <w:lang w:eastAsia="ja-JP"/>
              </w:rPr>
              <w:t>Instruct BR</w:t>
            </w:r>
          </w:p>
        </w:tc>
        <w:tc>
          <w:tcPr>
            <w:tcW w:w="4496" w:type="dxa"/>
          </w:tcPr>
          <w:p w14:paraId="57E29413" w14:textId="12549ADB" w:rsidR="0079094F" w:rsidRPr="009C7FEC" w:rsidRDefault="0079094F" w:rsidP="00451464">
            <w:pPr>
              <w:tabs>
                <w:tab w:val="left" w:pos="834"/>
              </w:tabs>
              <w:wordWrap/>
              <w:ind w:left="833" w:hangingChars="347" w:hanging="833"/>
              <w:jc w:val="left"/>
              <w:rPr>
                <w:rFonts w:ascii="Times New Roman" w:hAnsi="Times New Roman" w:cs="Times New Roman" w:hint="eastAsia"/>
                <w:sz w:val="24"/>
                <w:szCs w:val="24"/>
              </w:rPr>
            </w:pPr>
            <w:r w:rsidRPr="009C7FEC">
              <w:rPr>
                <w:rFonts w:ascii="Times New Roman" w:hAnsi="Times New Roman" w:cs="Times New Roman"/>
                <w:sz w:val="24"/>
                <w:szCs w:val="24"/>
              </w:rPr>
              <w:t>1</w:t>
            </w:r>
            <w:r w:rsidRPr="009C7FEC">
              <w:rPr>
                <w:rFonts w:ascii="Times New Roman" w:hAnsi="Times New Roman" w:cs="Times New Roman"/>
                <w:sz w:val="24"/>
                <w:szCs w:val="24"/>
              </w:rPr>
              <w:tab/>
              <w:t>to take any necessary actions for the implementation of this Resolution;</w:t>
            </w:r>
          </w:p>
          <w:p w14:paraId="2A5783EE" w14:textId="77777777" w:rsidR="0079094F" w:rsidRDefault="0079094F" w:rsidP="00451464">
            <w:pPr>
              <w:tabs>
                <w:tab w:val="left" w:pos="834"/>
              </w:tabs>
              <w:wordWrap/>
              <w:ind w:left="833" w:hangingChars="347" w:hanging="833"/>
              <w:jc w:val="left"/>
              <w:rPr>
                <w:rFonts w:ascii="Times New Roman" w:hAnsi="Times New Roman" w:cs="Times New Roman"/>
                <w:sz w:val="24"/>
                <w:szCs w:val="24"/>
              </w:rPr>
            </w:pPr>
            <w:r w:rsidRPr="009C7FEC">
              <w:rPr>
                <w:rFonts w:ascii="Times New Roman" w:hAnsi="Times New Roman" w:cs="Times New Roman"/>
                <w:sz w:val="24"/>
                <w:szCs w:val="24"/>
              </w:rPr>
              <w:t>2</w:t>
            </w:r>
            <w:r w:rsidRPr="009C7FEC">
              <w:rPr>
                <w:rFonts w:ascii="Times New Roman" w:hAnsi="Times New Roman" w:cs="Times New Roman"/>
                <w:sz w:val="24"/>
                <w:szCs w:val="24"/>
              </w:rPr>
              <w:tab/>
              <w:t>to take any necessary actions to facilitate the implementation of this Resolution, including assisting in resolving interference, if any;</w:t>
            </w:r>
          </w:p>
          <w:p w14:paraId="7A6D11EE" w14:textId="77777777" w:rsidR="0079094F" w:rsidRPr="009C7FEC" w:rsidRDefault="0079094F" w:rsidP="00451464">
            <w:pPr>
              <w:tabs>
                <w:tab w:val="left" w:pos="834"/>
              </w:tabs>
              <w:wordWrap/>
              <w:ind w:left="833" w:hangingChars="347" w:hanging="833"/>
              <w:rPr>
                <w:rFonts w:ascii="Times New Roman" w:hAnsi="Times New Roman" w:cs="Times New Roman"/>
                <w:sz w:val="24"/>
                <w:szCs w:val="24"/>
              </w:rPr>
            </w:pPr>
          </w:p>
          <w:p w14:paraId="4555DACF" w14:textId="77777777" w:rsidR="0079094F" w:rsidRPr="009C7FEC" w:rsidRDefault="0079094F" w:rsidP="00451464">
            <w:pPr>
              <w:tabs>
                <w:tab w:val="left" w:pos="834"/>
              </w:tabs>
              <w:wordWrap/>
              <w:ind w:left="833" w:hangingChars="347" w:hanging="833"/>
              <w:jc w:val="left"/>
              <w:rPr>
                <w:rFonts w:ascii="Times New Roman" w:hAnsi="Times New Roman" w:cs="Times New Roman"/>
                <w:iCs/>
                <w:sz w:val="24"/>
                <w:szCs w:val="24"/>
              </w:rPr>
            </w:pPr>
            <w:r w:rsidRPr="009C7FEC">
              <w:rPr>
                <w:rFonts w:ascii="Times New Roman" w:hAnsi="Times New Roman" w:cs="Times New Roman"/>
                <w:iCs/>
                <w:sz w:val="24"/>
                <w:szCs w:val="24"/>
              </w:rPr>
              <w:t>3</w:t>
            </w:r>
            <w:r w:rsidRPr="009C7FEC">
              <w:rPr>
                <w:rFonts w:ascii="Times New Roman" w:hAnsi="Times New Roman" w:cs="Times New Roman"/>
                <w:iCs/>
                <w:sz w:val="24"/>
                <w:szCs w:val="24"/>
              </w:rPr>
              <w:tab/>
              <w:t>to report to future WRCs any difficulties or inconsistencies encountered in the implementation of this Resolution,</w:t>
            </w:r>
          </w:p>
          <w:p w14:paraId="4CBA5A63" w14:textId="49BE9E4C" w:rsidR="0079094F" w:rsidRPr="00253B24" w:rsidRDefault="0079094F" w:rsidP="00451464">
            <w:pPr>
              <w:wordWrap/>
              <w:rPr>
                <w:rFonts w:hint="eastAsia"/>
              </w:rPr>
            </w:pPr>
          </w:p>
        </w:tc>
        <w:tc>
          <w:tcPr>
            <w:tcW w:w="4582" w:type="dxa"/>
          </w:tcPr>
          <w:p w14:paraId="09B82114" w14:textId="77777777" w:rsidR="0079094F" w:rsidRPr="00D86302" w:rsidRDefault="0079094F" w:rsidP="00451464">
            <w:pPr>
              <w:wordWrap/>
              <w:ind w:leftChars="-2" w:left="843" w:hangingChars="353" w:hanging="847"/>
              <w:jc w:val="left"/>
              <w:rPr>
                <w:rFonts w:ascii="Times New Roman" w:hAnsi="Times New Roman" w:cs="Times New Roman"/>
                <w:sz w:val="24"/>
                <w:szCs w:val="24"/>
              </w:rPr>
            </w:pPr>
            <w:r w:rsidRPr="00D86302">
              <w:rPr>
                <w:rFonts w:ascii="Times New Roman" w:hAnsi="Times New Roman" w:cs="Times New Roman"/>
                <w:sz w:val="24"/>
                <w:szCs w:val="24"/>
              </w:rPr>
              <w:t>1</w:t>
            </w:r>
            <w:r w:rsidRPr="00D86302">
              <w:rPr>
                <w:rFonts w:ascii="Times New Roman" w:hAnsi="Times New Roman" w:cs="Times New Roman"/>
                <w:sz w:val="24"/>
                <w:szCs w:val="24"/>
              </w:rPr>
              <w:tab/>
              <w:t>to take all necessary actions to facilitate the implementation of this Resolution, together with providing any assistance for the resolution of interference, when required;</w:t>
            </w:r>
          </w:p>
          <w:p w14:paraId="77D9A2A0" w14:textId="77777777" w:rsidR="0079094F" w:rsidRDefault="0079094F" w:rsidP="00451464">
            <w:pPr>
              <w:tabs>
                <w:tab w:val="left" w:pos="551"/>
              </w:tabs>
              <w:wordWrap/>
              <w:ind w:left="718" w:hangingChars="299" w:hanging="718"/>
              <w:rPr>
                <w:rFonts w:ascii="Times New Roman" w:hAnsi="Times New Roman" w:cs="Times New Roman"/>
                <w:sz w:val="24"/>
                <w:szCs w:val="24"/>
              </w:rPr>
            </w:pPr>
          </w:p>
          <w:p w14:paraId="7340D453" w14:textId="77777777" w:rsidR="0079094F" w:rsidRDefault="0079094F" w:rsidP="00451464">
            <w:pPr>
              <w:tabs>
                <w:tab w:val="left" w:pos="551"/>
              </w:tabs>
              <w:wordWrap/>
              <w:ind w:left="718" w:hangingChars="299" w:hanging="718"/>
              <w:rPr>
                <w:rFonts w:ascii="Times New Roman" w:hAnsi="Times New Roman" w:cs="Times New Roman"/>
                <w:sz w:val="24"/>
                <w:szCs w:val="24"/>
              </w:rPr>
            </w:pPr>
          </w:p>
          <w:p w14:paraId="191E6C44" w14:textId="77777777" w:rsidR="0079094F" w:rsidRDefault="0079094F" w:rsidP="00451464">
            <w:pPr>
              <w:tabs>
                <w:tab w:val="left" w:pos="551"/>
              </w:tabs>
              <w:wordWrap/>
              <w:ind w:left="718" w:hangingChars="299" w:hanging="718"/>
              <w:rPr>
                <w:rFonts w:ascii="Times New Roman" w:hAnsi="Times New Roman" w:cs="Times New Roman"/>
                <w:sz w:val="24"/>
                <w:szCs w:val="24"/>
              </w:rPr>
            </w:pPr>
          </w:p>
          <w:p w14:paraId="5E0EF1A5" w14:textId="77777777" w:rsidR="00C40E6C" w:rsidRDefault="00C40E6C" w:rsidP="00451464">
            <w:pPr>
              <w:tabs>
                <w:tab w:val="left" w:pos="551"/>
              </w:tabs>
              <w:wordWrap/>
              <w:rPr>
                <w:rFonts w:ascii="Times New Roman" w:hAnsi="Times New Roman" w:cs="Times New Roman" w:hint="eastAsia"/>
                <w:sz w:val="24"/>
                <w:szCs w:val="24"/>
              </w:rPr>
            </w:pPr>
          </w:p>
          <w:p w14:paraId="53C22D5E" w14:textId="77777777" w:rsidR="0079094F" w:rsidRPr="00D86302" w:rsidRDefault="0079094F" w:rsidP="00451464">
            <w:pPr>
              <w:tabs>
                <w:tab w:val="left" w:pos="551"/>
              </w:tabs>
              <w:wordWrap/>
              <w:rPr>
                <w:rFonts w:ascii="Times New Roman" w:hAnsi="Times New Roman" w:cs="Times New Roman" w:hint="eastAsia"/>
                <w:sz w:val="24"/>
                <w:szCs w:val="24"/>
              </w:rPr>
            </w:pPr>
          </w:p>
          <w:p w14:paraId="5B535E57" w14:textId="47E89510" w:rsidR="0079094F" w:rsidRPr="00D86302" w:rsidRDefault="0079094F" w:rsidP="00451464">
            <w:pPr>
              <w:tabs>
                <w:tab w:val="left" w:pos="861"/>
              </w:tabs>
              <w:wordWrap/>
              <w:ind w:leftChars="-11" w:left="825" w:hangingChars="353" w:hanging="847"/>
              <w:jc w:val="left"/>
              <w:rPr>
                <w:rFonts w:ascii="Times New Roman" w:hAnsi="Times New Roman" w:cs="Times New Roman"/>
                <w:iCs/>
                <w:sz w:val="24"/>
                <w:szCs w:val="24"/>
              </w:rPr>
            </w:pPr>
            <w:r w:rsidRPr="00D86302">
              <w:rPr>
                <w:rFonts w:ascii="Times New Roman" w:hAnsi="Times New Roman" w:cs="Times New Roman"/>
                <w:iCs/>
                <w:sz w:val="24"/>
                <w:szCs w:val="24"/>
              </w:rPr>
              <w:t>2</w:t>
            </w:r>
            <w:r w:rsidRPr="00D86302">
              <w:rPr>
                <w:rFonts w:ascii="Times New Roman" w:hAnsi="Times New Roman" w:cs="Times New Roman"/>
                <w:iCs/>
                <w:sz w:val="24"/>
                <w:szCs w:val="24"/>
              </w:rPr>
              <w:tab/>
              <w:t>to report to future WRCs any difficulties or inconsistencies encountered in the implementation of this Resolution including whether or not the responsibilities relating to the operation of ESIM have been properly addressed;</w:t>
            </w:r>
          </w:p>
          <w:p w14:paraId="242A6A1F" w14:textId="6D22CA95" w:rsidR="0079094F" w:rsidRPr="00D86302" w:rsidRDefault="0079094F" w:rsidP="00451464">
            <w:pPr>
              <w:wordWrap/>
              <w:ind w:left="859" w:hangingChars="358" w:hanging="859"/>
              <w:jc w:val="left"/>
              <w:rPr>
                <w:rFonts w:ascii="Times New Roman" w:hAnsi="Times New Roman" w:cs="Times New Roman" w:hint="eastAsia"/>
                <w:sz w:val="24"/>
                <w:szCs w:val="24"/>
              </w:rPr>
            </w:pPr>
            <w:r w:rsidRPr="00D86302">
              <w:rPr>
                <w:rFonts w:ascii="Times New Roman" w:hAnsi="Times New Roman" w:cs="Times New Roman"/>
                <w:iCs/>
                <w:sz w:val="24"/>
                <w:szCs w:val="24"/>
              </w:rPr>
              <w:t>,</w:t>
            </w:r>
          </w:p>
        </w:tc>
      </w:tr>
      <w:tr w:rsidR="0079094F" w14:paraId="4DF0F7D0" w14:textId="77777777" w:rsidTr="00451464">
        <w:tc>
          <w:tcPr>
            <w:tcW w:w="1696" w:type="dxa"/>
          </w:tcPr>
          <w:p w14:paraId="118B275B" w14:textId="68E07469" w:rsidR="0079094F" w:rsidRDefault="0079094F" w:rsidP="00451464">
            <w:pPr>
              <w:wordWrap/>
              <w:rPr>
                <w:rFonts w:ascii="Times New Roman" w:hAnsi="Times New Roman" w:cs="Times New Roman"/>
                <w:sz w:val="24"/>
                <w:szCs w:val="24"/>
                <w:lang w:eastAsia="ja-JP"/>
              </w:rPr>
            </w:pPr>
            <w:r w:rsidRPr="00200462">
              <w:rPr>
                <w:rFonts w:ascii="Times New Roman" w:hAnsi="Times New Roman" w:cs="Times New Roman"/>
                <w:sz w:val="24"/>
                <w:szCs w:val="24"/>
                <w:lang w:eastAsia="ja-JP"/>
              </w:rPr>
              <w:t>invite administrations</w:t>
            </w:r>
          </w:p>
        </w:tc>
        <w:tc>
          <w:tcPr>
            <w:tcW w:w="4496" w:type="dxa"/>
          </w:tcPr>
          <w:p w14:paraId="22719AA3" w14:textId="05DECF91" w:rsidR="0079094F" w:rsidRPr="009C7FEC" w:rsidRDefault="0079094F" w:rsidP="003F597A">
            <w:pPr>
              <w:tabs>
                <w:tab w:val="left" w:pos="551"/>
              </w:tabs>
              <w:wordWrap/>
              <w:jc w:val="left"/>
              <w:rPr>
                <w:rFonts w:ascii="Times New Roman" w:hAnsi="Times New Roman" w:cs="Times New Roman"/>
                <w:sz w:val="24"/>
                <w:szCs w:val="24"/>
              </w:rPr>
            </w:pPr>
            <w:r w:rsidRPr="00BD3EA9">
              <w:rPr>
                <w:rFonts w:ascii="Times New Roman" w:hAnsi="Times New Roman" w:cs="Times New Roman"/>
                <w:sz w:val="24"/>
                <w:szCs w:val="24"/>
              </w:rPr>
              <w:t>to collaborate, to the maximum extent practicable, for the implementation of this Resolution, in particular for resolving interference, if any;</w:t>
            </w:r>
          </w:p>
        </w:tc>
        <w:tc>
          <w:tcPr>
            <w:tcW w:w="4582" w:type="dxa"/>
          </w:tcPr>
          <w:p w14:paraId="1F3EC03F" w14:textId="77777777" w:rsidR="0079094F" w:rsidRPr="00BD3EA9" w:rsidRDefault="0079094F" w:rsidP="00451464">
            <w:pPr>
              <w:wordWrap/>
              <w:jc w:val="left"/>
              <w:rPr>
                <w:rFonts w:ascii="Times New Roman" w:hAnsi="Times New Roman" w:cs="Times New Roman"/>
                <w:sz w:val="24"/>
                <w:szCs w:val="24"/>
              </w:rPr>
            </w:pPr>
            <w:r w:rsidRPr="00BD3EA9">
              <w:rPr>
                <w:rFonts w:ascii="Times New Roman" w:hAnsi="Times New Roman" w:cs="Times New Roman"/>
                <w:sz w:val="24"/>
                <w:szCs w:val="24"/>
              </w:rPr>
              <w:t>to collaborate, for the implementation of this Resolution, in particular for resolving interference, if any,</w:t>
            </w:r>
          </w:p>
          <w:p w14:paraId="7B462B1D" w14:textId="4FCDA4F9" w:rsidR="0079094F" w:rsidRPr="00BD3EA9" w:rsidRDefault="0079094F" w:rsidP="00451464">
            <w:pPr>
              <w:wordWrap/>
              <w:ind w:left="859" w:hangingChars="358" w:hanging="859"/>
              <w:jc w:val="left"/>
              <w:rPr>
                <w:rFonts w:ascii="Times New Roman" w:hAnsi="Times New Roman" w:cs="Times New Roman" w:hint="eastAsia"/>
                <w:iCs/>
                <w:sz w:val="24"/>
                <w:szCs w:val="24"/>
              </w:rPr>
            </w:pPr>
          </w:p>
        </w:tc>
      </w:tr>
      <w:tr w:rsidR="00993AF2" w14:paraId="027D6A23" w14:textId="77777777" w:rsidTr="00451464">
        <w:tc>
          <w:tcPr>
            <w:tcW w:w="1696" w:type="dxa"/>
          </w:tcPr>
          <w:p w14:paraId="5FAFF015" w14:textId="1CA5637D" w:rsidR="00993AF2" w:rsidRPr="00254596" w:rsidRDefault="00993AF2" w:rsidP="00451464">
            <w:pPr>
              <w:wordWrap/>
              <w:rPr>
                <w:rFonts w:ascii="Times New Roman" w:hAnsi="Times New Roman" w:cs="Times New Roman"/>
                <w:sz w:val="24"/>
                <w:szCs w:val="24"/>
                <w:lang w:eastAsia="ja-JP"/>
              </w:rPr>
            </w:pPr>
            <w:r w:rsidRPr="00254596">
              <w:rPr>
                <w:rFonts w:ascii="Times New Roman" w:hAnsi="Times New Roman" w:cs="Times New Roman"/>
                <w:sz w:val="24"/>
                <w:szCs w:val="24"/>
                <w:lang w:eastAsia="ja-JP"/>
              </w:rPr>
              <w:t>Annex 1</w:t>
            </w:r>
          </w:p>
        </w:tc>
        <w:tc>
          <w:tcPr>
            <w:tcW w:w="4496" w:type="dxa"/>
          </w:tcPr>
          <w:p w14:paraId="0FE684C2" w14:textId="77777777" w:rsidR="00993AF2" w:rsidRDefault="00993AF2" w:rsidP="00451464">
            <w:pPr>
              <w:pStyle w:val="Normalaftertitle"/>
              <w:keepNext/>
              <w:spacing w:before="0"/>
              <w:ind w:left="823" w:hangingChars="343" w:hanging="823"/>
            </w:pPr>
            <w:r w:rsidRPr="00162052">
              <w:t>1</w:t>
            </w:r>
            <w:r w:rsidRPr="00162052">
              <w:tab/>
              <w:t xml:space="preserve">In order to protect those non-GSO FSS systems referred to in </w:t>
            </w:r>
            <w:r w:rsidRPr="00162052">
              <w:rPr>
                <w:i/>
              </w:rPr>
              <w:t>resolves </w:t>
            </w:r>
            <w:r w:rsidRPr="00162052">
              <w:t>1.1.4 of this Resolution, ESIM shall comply with the following provisions:</w:t>
            </w:r>
          </w:p>
          <w:p w14:paraId="7B9A506F" w14:textId="5A70D3B4" w:rsidR="00993AF2" w:rsidRPr="00245677" w:rsidRDefault="00993AF2" w:rsidP="00451464">
            <w:pPr>
              <w:wordWrap/>
              <w:ind w:leftChars="-12" w:left="826" w:hangingChars="354" w:hanging="850"/>
              <w:rPr>
                <w:rFonts w:ascii="Times New Roman" w:hAnsi="Times New Roman" w:cs="Times New Roman"/>
                <w:sz w:val="24"/>
                <w:szCs w:val="24"/>
              </w:rPr>
            </w:pPr>
          </w:p>
        </w:tc>
        <w:tc>
          <w:tcPr>
            <w:tcW w:w="4582" w:type="dxa"/>
          </w:tcPr>
          <w:p w14:paraId="5B07A216" w14:textId="17182F1B" w:rsidR="00993AF2" w:rsidRPr="00AE6F3C" w:rsidRDefault="00993AF2" w:rsidP="00451464">
            <w:pPr>
              <w:pStyle w:val="Normalaftertitle0"/>
              <w:keepNext/>
              <w:spacing w:before="0"/>
              <w:ind w:left="859" w:hangingChars="358" w:hanging="859"/>
              <w:rPr>
                <w:szCs w:val="24"/>
                <w:lang w:val="en-US"/>
              </w:rPr>
            </w:pPr>
            <w:r w:rsidRPr="00D86302">
              <w:rPr>
                <w:szCs w:val="24"/>
                <w:lang w:val="en-US"/>
              </w:rPr>
              <w:t>1</w:t>
            </w:r>
            <w:r w:rsidRPr="00D86302">
              <w:rPr>
                <w:szCs w:val="24"/>
                <w:lang w:val="en-US"/>
              </w:rPr>
              <w:tab/>
              <w:t xml:space="preserve">In order to protect those non-GSO FSS systems referred to in </w:t>
            </w:r>
            <w:r w:rsidRPr="00D86302">
              <w:rPr>
                <w:i/>
                <w:szCs w:val="24"/>
                <w:lang w:val="en-US"/>
              </w:rPr>
              <w:t>resolves </w:t>
            </w:r>
            <w:r w:rsidRPr="00D86302">
              <w:rPr>
                <w:szCs w:val="24"/>
                <w:lang w:val="en-US"/>
              </w:rPr>
              <w:t>1.1.5 of this Resolution in the frequency band 27.5-28.6 GHz, ESIM shall comply with the following provisions:</w:t>
            </w:r>
          </w:p>
          <w:p w14:paraId="6A0CA75C" w14:textId="77777777" w:rsidR="00993AF2" w:rsidRPr="00BD3EA9" w:rsidRDefault="00993AF2" w:rsidP="00451464">
            <w:pPr>
              <w:pStyle w:val="enumlev1"/>
              <w:tabs>
                <w:tab w:val="clear" w:pos="1134"/>
              </w:tabs>
              <w:spacing w:before="0"/>
              <w:ind w:left="0" w:firstLine="0"/>
              <w:rPr>
                <w:szCs w:val="24"/>
              </w:rPr>
            </w:pPr>
          </w:p>
        </w:tc>
      </w:tr>
      <w:tr w:rsidR="00AE6F3C" w14:paraId="765A1F79" w14:textId="77777777" w:rsidTr="00451464">
        <w:tc>
          <w:tcPr>
            <w:tcW w:w="1696" w:type="dxa"/>
          </w:tcPr>
          <w:p w14:paraId="069176D7" w14:textId="5F3179FF" w:rsidR="00AE6F3C" w:rsidRPr="00254596" w:rsidRDefault="00AE6F3C" w:rsidP="00451464">
            <w:pPr>
              <w:pStyle w:val="Call"/>
              <w:spacing w:before="0"/>
              <w:ind w:left="0"/>
              <w:rPr>
                <w:szCs w:val="24"/>
                <w:lang w:eastAsia="ja-JP"/>
              </w:rPr>
            </w:pPr>
            <w:proofErr w:type="spellStart"/>
            <w:r w:rsidRPr="00254596">
              <w:rPr>
                <w:i w:val="0"/>
                <w:iCs/>
                <w:szCs w:val="24"/>
                <w:lang w:eastAsia="ja-JP"/>
              </w:rPr>
              <w:t>Annnex</w:t>
            </w:r>
            <w:proofErr w:type="spellEnd"/>
            <w:r w:rsidRPr="00254596">
              <w:rPr>
                <w:i w:val="0"/>
                <w:iCs/>
                <w:szCs w:val="24"/>
                <w:lang w:eastAsia="ja-JP"/>
              </w:rPr>
              <w:t xml:space="preserve"> 2</w:t>
            </w:r>
          </w:p>
        </w:tc>
        <w:tc>
          <w:tcPr>
            <w:tcW w:w="4496" w:type="dxa"/>
          </w:tcPr>
          <w:p w14:paraId="1F7A5569" w14:textId="77777777" w:rsidR="00AE6F3C" w:rsidRDefault="00AE6F3C" w:rsidP="00451464">
            <w:pPr>
              <w:pStyle w:val="PartNo"/>
              <w:spacing w:before="0" w:after="0"/>
              <w:rPr>
                <w:sz w:val="24"/>
                <w:szCs w:val="24"/>
              </w:rPr>
            </w:pPr>
            <w:r w:rsidRPr="008E0F13">
              <w:rPr>
                <w:sz w:val="24"/>
                <w:szCs w:val="24"/>
              </w:rPr>
              <w:t>Part 1: MARITIME ESIM</w:t>
            </w:r>
          </w:p>
          <w:p w14:paraId="332B5591" w14:textId="77777777" w:rsidR="00AE6F3C" w:rsidRPr="00765683" w:rsidRDefault="00AE6F3C" w:rsidP="00451464">
            <w:pPr>
              <w:wordWrap/>
              <w:rPr>
                <w:lang w:val="en-GB" w:eastAsia="en-US"/>
              </w:rPr>
            </w:pPr>
          </w:p>
          <w:p w14:paraId="207E6CE6" w14:textId="77777777" w:rsidR="00AE6F3C" w:rsidRDefault="00AE6F3C" w:rsidP="00451464">
            <w:pPr>
              <w:pStyle w:val="Normalaftertitle"/>
              <w:spacing w:before="0"/>
              <w:ind w:left="682" w:hangingChars="284" w:hanging="682"/>
            </w:pPr>
            <w:r w:rsidRPr="0042498F">
              <w:t>1</w:t>
            </w:r>
            <w:r w:rsidRPr="0042498F">
              <w:tab/>
              <w:t>The notifying administration of the GSO FSS satellite network with which a maritime ESIM communicates shall ensure compliance of the maritime ESIM with the following conditions:</w:t>
            </w:r>
          </w:p>
          <w:p w14:paraId="2D248980" w14:textId="77777777" w:rsidR="00AE6F3C" w:rsidRDefault="00AE6F3C" w:rsidP="00451464">
            <w:pPr>
              <w:wordWrap/>
              <w:rPr>
                <w:rFonts w:ascii="Times New Roman" w:hAnsi="Times New Roman" w:cs="Times New Roman"/>
                <w:sz w:val="24"/>
                <w:szCs w:val="24"/>
                <w:lang w:val="en-GB" w:eastAsia="en-US"/>
              </w:rPr>
            </w:pPr>
          </w:p>
          <w:p w14:paraId="6DBBB416" w14:textId="77777777" w:rsidR="00AE6F3C" w:rsidRDefault="00AE6F3C" w:rsidP="00451464">
            <w:pPr>
              <w:wordWrap/>
              <w:rPr>
                <w:rFonts w:ascii="Times New Roman" w:hAnsi="Times New Roman" w:cs="Times New Roman"/>
                <w:sz w:val="24"/>
                <w:szCs w:val="24"/>
                <w:lang w:val="en-GB" w:eastAsia="en-US"/>
              </w:rPr>
            </w:pPr>
          </w:p>
          <w:p w14:paraId="792FDA43" w14:textId="3BB5BF66" w:rsidR="00AE6F3C" w:rsidRDefault="00AE6F3C" w:rsidP="00451464">
            <w:pPr>
              <w:wordWrap/>
              <w:rPr>
                <w:rFonts w:ascii="Times New Roman" w:hAnsi="Times New Roman" w:cs="Times New Roman"/>
                <w:sz w:val="24"/>
                <w:szCs w:val="24"/>
                <w:lang w:val="en-GB" w:eastAsia="en-US"/>
              </w:rPr>
            </w:pPr>
          </w:p>
          <w:p w14:paraId="467C8D89" w14:textId="77777777" w:rsidR="00442B10" w:rsidRDefault="00442B10" w:rsidP="00451464">
            <w:pPr>
              <w:wordWrap/>
              <w:rPr>
                <w:rFonts w:ascii="Times New Roman" w:hAnsi="Times New Roman" w:cs="Times New Roman"/>
                <w:sz w:val="24"/>
                <w:szCs w:val="24"/>
                <w:lang w:val="en-GB" w:eastAsia="en-US"/>
              </w:rPr>
            </w:pPr>
          </w:p>
          <w:p w14:paraId="42357015" w14:textId="77777777" w:rsidR="001338EB" w:rsidRPr="009E4D1F" w:rsidRDefault="001338EB" w:rsidP="00451464">
            <w:pPr>
              <w:wordWrap/>
              <w:rPr>
                <w:rFonts w:ascii="Times New Roman" w:hAnsi="Times New Roman" w:cs="Times New Roman"/>
                <w:sz w:val="24"/>
                <w:szCs w:val="24"/>
                <w:lang w:val="en-GB" w:eastAsia="en-US"/>
              </w:rPr>
            </w:pPr>
          </w:p>
          <w:p w14:paraId="3BD52F48" w14:textId="77777777" w:rsidR="00AE6F3C" w:rsidRDefault="00AE6F3C" w:rsidP="00451464">
            <w:pPr>
              <w:wordWrap/>
              <w:ind w:left="682" w:hangingChars="284" w:hanging="682"/>
              <w:jc w:val="left"/>
              <w:rPr>
                <w:rFonts w:ascii="Times New Roman" w:hAnsi="Times New Roman" w:cs="Times New Roman"/>
                <w:sz w:val="24"/>
                <w:szCs w:val="24"/>
              </w:rPr>
            </w:pPr>
            <w:r w:rsidRPr="009E4D1F">
              <w:rPr>
                <w:rFonts w:ascii="Times New Roman" w:hAnsi="Times New Roman" w:cs="Times New Roman"/>
                <w:sz w:val="24"/>
                <w:szCs w:val="24"/>
              </w:rPr>
              <w:t>1.1</w:t>
            </w:r>
            <w:r w:rsidRPr="009E4D1F">
              <w:rPr>
                <w:rFonts w:ascii="Times New Roman" w:hAnsi="Times New Roman" w:cs="Times New Roman"/>
                <w:sz w:val="24"/>
                <w:szCs w:val="24"/>
              </w:rPr>
              <w:tab/>
              <w:t>the minimum distances from the low-water mark as officially recognized by the coastal State beyond which maritime ESIM can operate without the prior agreement of any administration is 70 km in the 27.5</w:t>
            </w:r>
            <w:r w:rsidRPr="009E4D1F">
              <w:rPr>
                <w:rFonts w:ascii="Times New Roman" w:hAnsi="Times New Roman" w:cs="Times New Roman"/>
                <w:sz w:val="24"/>
                <w:szCs w:val="24"/>
              </w:rPr>
              <w:noBreakHyphen/>
              <w:t>29.5 GHz frequency band. Any transmissions from maritime ESIM within the minimum distance shall be subject to the prior agreement of the concerned coastal State;</w:t>
            </w:r>
          </w:p>
          <w:p w14:paraId="7C83A935" w14:textId="77777777" w:rsidR="00AE6F3C" w:rsidRPr="009E4D1F" w:rsidRDefault="00AE6F3C" w:rsidP="00451464">
            <w:pPr>
              <w:wordWrap/>
              <w:rPr>
                <w:rFonts w:ascii="Times New Roman" w:hAnsi="Times New Roman" w:cs="Times New Roman" w:hint="eastAsia"/>
                <w:sz w:val="24"/>
                <w:szCs w:val="24"/>
              </w:rPr>
            </w:pPr>
          </w:p>
          <w:p w14:paraId="61FF3E1A" w14:textId="77777777" w:rsidR="00AE6F3C" w:rsidRDefault="00AE6F3C" w:rsidP="00451464">
            <w:pPr>
              <w:wordWrap/>
              <w:ind w:leftChars="-12" w:left="684" w:hangingChars="295" w:hanging="708"/>
              <w:jc w:val="left"/>
            </w:pPr>
            <w:r w:rsidRPr="009E4D1F">
              <w:rPr>
                <w:rFonts w:ascii="Times New Roman" w:hAnsi="Times New Roman" w:cs="Times New Roman"/>
                <w:sz w:val="24"/>
                <w:szCs w:val="24"/>
              </w:rPr>
              <w:t>1.2</w:t>
            </w:r>
            <w:r w:rsidRPr="009E4D1F">
              <w:rPr>
                <w:rFonts w:ascii="Times New Roman" w:hAnsi="Times New Roman" w:cs="Times New Roman"/>
                <w:sz w:val="24"/>
                <w:szCs w:val="24"/>
              </w:rPr>
              <w:tab/>
              <w:t xml:space="preserve">the maximum maritime ESIM </w:t>
            </w:r>
            <w:proofErr w:type="spellStart"/>
            <w:r w:rsidRPr="009E4D1F">
              <w:rPr>
                <w:rFonts w:ascii="Times New Roman" w:hAnsi="Times New Roman" w:cs="Times New Roman"/>
                <w:sz w:val="24"/>
                <w:szCs w:val="24"/>
              </w:rPr>
              <w:t>e.i.r.p</w:t>
            </w:r>
            <w:proofErr w:type="spellEnd"/>
            <w:r w:rsidRPr="009E4D1F">
              <w:rPr>
                <w:rFonts w:ascii="Times New Roman" w:hAnsi="Times New Roman" w:cs="Times New Roman"/>
                <w:sz w:val="24"/>
                <w:szCs w:val="24"/>
              </w:rPr>
              <w:t xml:space="preserve">. spectral density towards the horizon shall not exceed 12.98 </w:t>
            </w:r>
            <w:proofErr w:type="gramStart"/>
            <w:r w:rsidRPr="009E4D1F">
              <w:rPr>
                <w:rFonts w:ascii="Times New Roman" w:hAnsi="Times New Roman" w:cs="Times New Roman"/>
                <w:sz w:val="24"/>
                <w:szCs w:val="24"/>
              </w:rPr>
              <w:t>dB(</w:t>
            </w:r>
            <w:proofErr w:type="gramEnd"/>
            <w:r w:rsidRPr="009E4D1F">
              <w:rPr>
                <w:rFonts w:ascii="Times New Roman" w:hAnsi="Times New Roman" w:cs="Times New Roman"/>
                <w:sz w:val="24"/>
                <w:szCs w:val="24"/>
              </w:rPr>
              <w:t xml:space="preserve">W/1 MHz). Transmissions from maritime ESIM with higher </w:t>
            </w:r>
            <w:proofErr w:type="spellStart"/>
            <w:r w:rsidRPr="009E4D1F">
              <w:rPr>
                <w:rFonts w:ascii="Times New Roman" w:hAnsi="Times New Roman" w:cs="Times New Roman"/>
                <w:sz w:val="24"/>
                <w:szCs w:val="24"/>
              </w:rPr>
              <w:t>e.i.r.p</w:t>
            </w:r>
            <w:proofErr w:type="spellEnd"/>
            <w:r w:rsidRPr="009E4D1F">
              <w:rPr>
                <w:rFonts w:ascii="Times New Roman" w:hAnsi="Times New Roman" w:cs="Times New Roman"/>
                <w:sz w:val="24"/>
                <w:szCs w:val="24"/>
              </w:rPr>
              <w:t>. spectral density levels towards the territory of any coastal state shall be subject to the prior agreement of the concerned coastal State together with the mechanism by which this level is to be maintained</w:t>
            </w:r>
            <w:r w:rsidRPr="0042498F">
              <w:t>.</w:t>
            </w:r>
          </w:p>
          <w:p w14:paraId="1588D0B4" w14:textId="77777777" w:rsidR="00AE6F3C" w:rsidRPr="00351809" w:rsidRDefault="00AE6F3C" w:rsidP="00451464">
            <w:pPr>
              <w:wordWrap/>
              <w:rPr>
                <w:rFonts w:hint="eastAsia"/>
              </w:rPr>
            </w:pPr>
          </w:p>
        </w:tc>
        <w:tc>
          <w:tcPr>
            <w:tcW w:w="4582" w:type="dxa"/>
          </w:tcPr>
          <w:p w14:paraId="1F799CEC" w14:textId="77777777" w:rsidR="00AE6F3C" w:rsidRDefault="00AE6F3C" w:rsidP="00451464">
            <w:pPr>
              <w:pStyle w:val="Part1"/>
              <w:spacing w:before="0"/>
              <w:rPr>
                <w:lang w:val="en-US"/>
              </w:rPr>
            </w:pPr>
            <w:r w:rsidRPr="000705E6">
              <w:rPr>
                <w:lang w:val="en-US"/>
              </w:rPr>
              <w:t>Part I: Maritime ESIM</w:t>
            </w:r>
          </w:p>
          <w:p w14:paraId="1785C3CE" w14:textId="77777777" w:rsidR="00AE6F3C" w:rsidRPr="009E4D1F" w:rsidRDefault="00AE6F3C" w:rsidP="00451464">
            <w:pPr>
              <w:pStyle w:val="Section1"/>
              <w:spacing w:before="0"/>
              <w:rPr>
                <w:lang w:val="en-US"/>
              </w:rPr>
            </w:pPr>
          </w:p>
          <w:p w14:paraId="2C0560A7" w14:textId="1F522C37" w:rsidR="00AE6F3C" w:rsidRDefault="00AE6F3C" w:rsidP="00451464">
            <w:pPr>
              <w:pStyle w:val="Normalaftertitle1"/>
              <w:spacing w:before="0"/>
              <w:ind w:left="718" w:hangingChars="299" w:hanging="718"/>
              <w:rPr>
                <w:szCs w:val="24"/>
                <w:lang w:val="en-US"/>
              </w:rPr>
            </w:pPr>
            <w:r w:rsidRPr="000705E6">
              <w:rPr>
                <w:szCs w:val="24"/>
                <w:lang w:val="en-US"/>
              </w:rPr>
              <w:t>2</w:t>
            </w:r>
            <w:r w:rsidRPr="000705E6">
              <w:rPr>
                <w:szCs w:val="24"/>
                <w:lang w:val="en-US"/>
              </w:rPr>
              <w:tab/>
              <w:t xml:space="preserve">The notifying administration of the GSO FSS network with which a maritime ESIM communicates shall ensure compliance of the maritime ESIM operating within the 27.5-29.5 GHz band, or parts thereof, with both of the following conditions for the protection of terrestrial services </w:t>
            </w:r>
            <w:r w:rsidRPr="000705E6">
              <w:rPr>
                <w:color w:val="000000"/>
                <w:szCs w:val="24"/>
                <w:lang w:val="en-US"/>
              </w:rPr>
              <w:t>to which the frequency band is allocated</w:t>
            </w:r>
            <w:r w:rsidRPr="000705E6" w:rsidDel="005F7543">
              <w:rPr>
                <w:szCs w:val="24"/>
                <w:lang w:val="en-US"/>
              </w:rPr>
              <w:t xml:space="preserve"> </w:t>
            </w:r>
            <w:r w:rsidRPr="000705E6">
              <w:rPr>
                <w:szCs w:val="24"/>
                <w:lang w:val="en-US"/>
              </w:rPr>
              <w:t>within a coastal State:</w:t>
            </w:r>
          </w:p>
          <w:p w14:paraId="2E770ECD" w14:textId="77777777" w:rsidR="001338EB" w:rsidRPr="001338EB" w:rsidRDefault="001338EB" w:rsidP="00451464">
            <w:pPr>
              <w:wordWrap/>
              <w:rPr>
                <w:lang w:eastAsia="en-US"/>
              </w:rPr>
            </w:pPr>
          </w:p>
          <w:p w14:paraId="51ECFB2D" w14:textId="1DD05AC1" w:rsidR="00A63A79" w:rsidRDefault="00AE6F3C" w:rsidP="00442B10">
            <w:pPr>
              <w:pStyle w:val="enumlev1"/>
              <w:spacing w:before="0"/>
              <w:ind w:left="719" w:hanging="719"/>
              <w:rPr>
                <w:lang w:val="en-US"/>
              </w:rPr>
            </w:pPr>
            <w:r w:rsidRPr="000705E6">
              <w:rPr>
                <w:lang w:val="en-US"/>
              </w:rPr>
              <w:t>2.1</w:t>
            </w:r>
            <w:r w:rsidRPr="000705E6">
              <w:rPr>
                <w:lang w:val="en-US"/>
              </w:rPr>
              <w:tab/>
              <w:t>The minimum distance from the low-water mark as officially recognized by the coastal State beyond which maritime ESIM can operate without the prior agreement of any administration is 70 km in the 27.5-29.5 GHz frequency band. Any transmissions from maritime ESIM within the minimum distance shall be subject to the prior agreement of the concerned coastal State;</w:t>
            </w:r>
          </w:p>
          <w:p w14:paraId="66591729" w14:textId="77777777" w:rsidR="00A63A79" w:rsidRDefault="00A63A79" w:rsidP="00451464">
            <w:pPr>
              <w:pStyle w:val="enumlev1"/>
              <w:spacing w:before="0"/>
              <w:rPr>
                <w:lang w:val="en-US"/>
              </w:rPr>
            </w:pPr>
          </w:p>
          <w:p w14:paraId="3CBB3E84" w14:textId="2DCA6566" w:rsidR="00AE6F3C" w:rsidRPr="00177A51" w:rsidRDefault="00AE6F3C" w:rsidP="00451464">
            <w:pPr>
              <w:pStyle w:val="enumlev1"/>
              <w:spacing w:before="0"/>
              <w:rPr>
                <w:lang w:val="en-US"/>
              </w:rPr>
            </w:pPr>
            <w:r w:rsidRPr="000705E6">
              <w:rPr>
                <w:lang w:val="en-US"/>
              </w:rPr>
              <w:t>2.2</w:t>
            </w:r>
            <w:r w:rsidRPr="000705E6">
              <w:rPr>
                <w:lang w:val="en-US"/>
              </w:rPr>
              <w:tab/>
              <w:t xml:space="preserve">the maximum maritime ESIM </w:t>
            </w:r>
            <w:proofErr w:type="spellStart"/>
            <w:r w:rsidRPr="000705E6">
              <w:rPr>
                <w:lang w:val="en-US"/>
              </w:rPr>
              <w:t>e.i.r.p</w:t>
            </w:r>
            <w:proofErr w:type="spellEnd"/>
            <w:r w:rsidRPr="000705E6">
              <w:rPr>
                <w:lang w:val="en-US"/>
              </w:rPr>
              <w:t>. spectral density towards the horizon shall be limited to 24.44 </w:t>
            </w:r>
            <w:proofErr w:type="gramStart"/>
            <w:r w:rsidRPr="000705E6">
              <w:rPr>
                <w:lang w:val="en-US"/>
              </w:rPr>
              <w:t>dB(</w:t>
            </w:r>
            <w:proofErr w:type="gramEnd"/>
            <w:r w:rsidRPr="000705E6">
              <w:rPr>
                <w:lang w:val="en-US"/>
              </w:rPr>
              <w:t xml:space="preserve">W/14 MHz). Transmissions from maritime ESIM with higher </w:t>
            </w:r>
            <w:proofErr w:type="spellStart"/>
            <w:r w:rsidRPr="000705E6">
              <w:rPr>
                <w:lang w:val="en-US"/>
              </w:rPr>
              <w:t>e.i.r.p</w:t>
            </w:r>
            <w:proofErr w:type="spellEnd"/>
            <w:r w:rsidRPr="000705E6">
              <w:rPr>
                <w:lang w:val="en-US"/>
              </w:rPr>
              <w:t>. spectral density levels towards the territory of any coastal state shall be subject to the prior agreement of the concerned coastal State.</w:t>
            </w:r>
          </w:p>
        </w:tc>
      </w:tr>
    </w:tbl>
    <w:p w14:paraId="17E26B91" w14:textId="77777777" w:rsidR="00705B24" w:rsidRDefault="00705B24" w:rsidP="00451464">
      <w:pPr>
        <w:wordWrap/>
        <w:spacing w:line="240" w:lineRule="auto"/>
        <w:rPr>
          <w:rFonts w:ascii="Times New Roman" w:hAnsi="Times New Roman" w:cs="Times New Roman"/>
          <w:sz w:val="24"/>
          <w:szCs w:val="24"/>
          <w:lang w:eastAsia="ja-JP"/>
        </w:rPr>
      </w:pPr>
    </w:p>
    <w:p w14:paraId="029A7201" w14:textId="14370C02" w:rsidR="00200462" w:rsidRPr="00177A51" w:rsidRDefault="00AD0B82" w:rsidP="00451464">
      <w:pPr>
        <w:pStyle w:val="a3"/>
        <w:numPr>
          <w:ilvl w:val="0"/>
          <w:numId w:val="10"/>
        </w:numPr>
        <w:wordWrap/>
        <w:spacing w:line="240" w:lineRule="auto"/>
        <w:ind w:leftChars="0"/>
        <w:rPr>
          <w:rFonts w:ascii="Times New Roman" w:hAnsi="Times New Roman" w:cs="Times New Roman"/>
          <w:sz w:val="24"/>
          <w:szCs w:val="24"/>
          <w:lang w:eastAsia="ja-JP"/>
        </w:rPr>
      </w:pPr>
      <w:r>
        <w:rPr>
          <w:rFonts w:ascii="Times New Roman" w:hAnsi="Times New Roman" w:cs="Times New Roman"/>
          <w:sz w:val="24"/>
          <w:szCs w:val="24"/>
          <w:lang w:eastAsia="ja-JP"/>
        </w:rPr>
        <w:t>The c</w:t>
      </w:r>
      <w:r w:rsidR="00E31CC9">
        <w:rPr>
          <w:rFonts w:ascii="Times New Roman" w:hAnsi="Times New Roman" w:cs="Times New Roman"/>
          <w:sz w:val="24"/>
          <w:szCs w:val="24"/>
          <w:lang w:eastAsia="ja-JP"/>
        </w:rPr>
        <w:t xml:space="preserve">omplete </w:t>
      </w:r>
      <w:r>
        <w:rPr>
          <w:rFonts w:ascii="Times New Roman" w:hAnsi="Times New Roman" w:cs="Times New Roman"/>
          <w:sz w:val="24"/>
          <w:szCs w:val="24"/>
          <w:lang w:eastAsia="ja-JP"/>
        </w:rPr>
        <w:t xml:space="preserve">comparison </w:t>
      </w:r>
      <w:r w:rsidR="00E31CC9">
        <w:rPr>
          <w:rFonts w:ascii="Times New Roman" w:hAnsi="Times New Roman" w:cs="Times New Roman"/>
          <w:sz w:val="24"/>
          <w:szCs w:val="24"/>
          <w:lang w:eastAsia="ja-JP"/>
        </w:rPr>
        <w:t>of ACP and approved report</w:t>
      </w:r>
      <w:r w:rsidR="004E74C0">
        <w:rPr>
          <w:rFonts w:ascii="Times New Roman" w:hAnsi="Times New Roman" w:cs="Times New Roman"/>
          <w:sz w:val="24"/>
          <w:szCs w:val="24"/>
          <w:lang w:eastAsia="ja-JP"/>
        </w:rPr>
        <w:t xml:space="preserve"> with MS word function is embedded below.</w:t>
      </w:r>
    </w:p>
    <w:bookmarkStart w:id="2" w:name="_MON_1635574787"/>
    <w:bookmarkEnd w:id="2"/>
    <w:p w14:paraId="0A4212D2" w14:textId="346A7D48" w:rsidR="004E74C0" w:rsidRPr="004E74C0" w:rsidRDefault="000B241C" w:rsidP="006D140B">
      <w:pPr>
        <w:rPr>
          <w:rFonts w:ascii="Times New Roman" w:hAnsi="Times New Roman" w:cs="Times New Roman" w:hint="eastAsia"/>
          <w:sz w:val="24"/>
          <w:szCs w:val="24"/>
          <w:lang w:eastAsia="ja-JP"/>
        </w:rPr>
      </w:pPr>
      <w:r>
        <w:rPr>
          <w:rFonts w:ascii="Times New Roman" w:hAnsi="Times New Roman" w:cs="Times New Roman"/>
          <w:noProof/>
          <w:sz w:val="24"/>
          <w:szCs w:val="24"/>
          <w:lang w:eastAsia="ja-JP"/>
        </w:rPr>
        <w:object w:dxaOrig="760" w:dyaOrig="480" w14:anchorId="65336557">
          <v:shape id="_x0000_i1027" type="#_x0000_t75" alt="" style="width:83pt;height:53pt;mso-width-percent:0;mso-height-percent:0;mso-width-percent:0;mso-height-percent:0" o:ole="">
            <v:imagedata r:id="rId10" o:title=""/>
          </v:shape>
          <o:OLEObject Type="Embed" ProgID="Word.Document.12" ShapeID="_x0000_i1027" DrawAspect="Icon" ObjectID="_1635578940" r:id="rId11">
            <o:FieldCodes>\s</o:FieldCodes>
          </o:OLEObject>
        </w:object>
      </w:r>
    </w:p>
    <w:p w14:paraId="5DE61F32" w14:textId="4E67B310" w:rsidR="004D7CC0" w:rsidRPr="007418DF" w:rsidRDefault="008742F3" w:rsidP="00C82B13">
      <w:pPr>
        <w:pStyle w:val="a3"/>
        <w:numPr>
          <w:ilvl w:val="0"/>
          <w:numId w:val="1"/>
        </w:numPr>
        <w:ind w:leftChars="0" w:left="360"/>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w:t>
      </w:r>
      <w:r w:rsidR="003346ED">
        <w:rPr>
          <w:rFonts w:ascii="Times New Roman" w:hAnsi="Times New Roman" w:cs="Times New Roman"/>
          <w:sz w:val="24"/>
          <w:szCs w:val="24"/>
        </w:rPr>
        <w:t>T</w:t>
      </w:r>
      <w:r w:rsidRPr="00AC461C">
        <w:rPr>
          <w:rFonts w:ascii="Times New Roman" w:hAnsi="Times New Roman" w:cs="Times New Roman"/>
          <w:sz w:val="24"/>
          <w:szCs w:val="24"/>
        </w:rPr>
        <w:t xml:space="preserve"> Coordination </w:t>
      </w:r>
      <w:r w:rsidR="003346ED">
        <w:rPr>
          <w:rFonts w:ascii="Times New Roman" w:hAnsi="Times New Roman" w:cs="Times New Roman"/>
          <w:sz w:val="24"/>
          <w:szCs w:val="24"/>
        </w:rPr>
        <w:t>M</w:t>
      </w:r>
      <w:r w:rsidRPr="00AC461C">
        <w:rPr>
          <w:rFonts w:ascii="Times New Roman" w:hAnsi="Times New Roman" w:cs="Times New Roman"/>
          <w:sz w:val="24"/>
          <w:szCs w:val="24"/>
        </w:rPr>
        <w:t>eeting</w:t>
      </w:r>
      <w:r w:rsidR="003346ED">
        <w:rPr>
          <w:rFonts w:ascii="Times New Roman" w:hAnsi="Times New Roman" w:cs="Times New Roman"/>
          <w:sz w:val="24"/>
          <w:szCs w:val="24"/>
        </w:rPr>
        <w:t>s</w:t>
      </w:r>
      <w:r w:rsidR="00D1517A" w:rsidRPr="00AC461C">
        <w:rPr>
          <w:rFonts w:ascii="Times New Roman" w:hAnsi="Times New Roman" w:cs="Times New Roman"/>
          <w:sz w:val="24"/>
          <w:szCs w:val="24"/>
        </w:rPr>
        <w:t xml:space="preserve"> and seek guidance thereafter</w:t>
      </w:r>
    </w:p>
    <w:p w14:paraId="6047A112" w14:textId="0ED41DF8" w:rsidR="007418DF" w:rsidRDefault="003351D0" w:rsidP="00ED47A1">
      <w:pPr>
        <w:ind w:leftChars="200" w:left="400"/>
        <w:rPr>
          <w:rFonts w:ascii="Times New Roman" w:hAnsi="Times New Roman" w:cs="Times New Roman" w:hint="eastAsia"/>
          <w:sz w:val="22"/>
          <w:lang w:eastAsia="ja-JP"/>
        </w:rPr>
      </w:pPr>
      <w:r>
        <w:rPr>
          <w:rFonts w:ascii="Times New Roman" w:hAnsi="Times New Roman" w:cs="Times New Roman"/>
          <w:sz w:val="22"/>
          <w:lang w:eastAsia="ja-JP"/>
        </w:rPr>
        <w:t>None</w:t>
      </w:r>
    </w:p>
    <w:p w14:paraId="23B71137" w14:textId="411C3708" w:rsidR="00E118B0" w:rsidRPr="003351D0" w:rsidRDefault="00E118B0" w:rsidP="007418DF">
      <w:pPr>
        <w:rPr>
          <w:rFonts w:hint="eastAsia"/>
        </w:rPr>
      </w:pPr>
    </w:p>
    <w:p w14:paraId="08FCFBD3" w14:textId="77777777" w:rsidR="00EB3901" w:rsidRPr="00540B86" w:rsidRDefault="00EB3901" w:rsidP="007418DF">
      <w:pPr>
        <w:rPr>
          <w:rFonts w:hint="eastAsia"/>
          <w:lang w:eastAsia="ja-JP"/>
        </w:rPr>
      </w:pPr>
    </w:p>
    <w:p w14:paraId="36FB1C90" w14:textId="77777777" w:rsidR="00310036" w:rsidRDefault="00C82B13" w:rsidP="00C82B13">
      <w:pPr>
        <w:rPr>
          <w:rFonts w:ascii="Times New Roman" w:hAnsi="Times New Roman" w:cs="Times New Roman"/>
          <w:i/>
          <w:iCs/>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sidR="003346ED">
        <w:rPr>
          <w:rFonts w:ascii="Times New Roman" w:hAnsi="Times New Roman" w:cs="Times New Roman"/>
          <w:sz w:val="24"/>
          <w:szCs w:val="24"/>
        </w:rPr>
        <w:t>.</w:t>
      </w:r>
      <w:r w:rsidR="003346ED">
        <w:rPr>
          <w:rFonts w:ascii="Times New Roman" w:hAnsi="Times New Roman" w:cs="Times New Roman"/>
          <w:i/>
          <w:iCs/>
          <w:sz w:val="24"/>
          <w:szCs w:val="24"/>
        </w:rPr>
        <w:t xml:space="preserve"> Coordinators can also organize coordination meetings on the respective agenda items whenever necessary.   </w:t>
      </w:r>
    </w:p>
    <w:p w14:paraId="5A837ECD" w14:textId="77777777" w:rsidR="00310036" w:rsidRDefault="00310036" w:rsidP="00C82B13">
      <w:pPr>
        <w:rPr>
          <w:rFonts w:ascii="Times New Roman" w:hAnsi="Times New Roman" w:cs="Times New Roman"/>
          <w:i/>
          <w:iCs/>
          <w:sz w:val="24"/>
          <w:szCs w:val="24"/>
        </w:rPr>
      </w:pPr>
    </w:p>
    <w:p w14:paraId="01A46B0C" w14:textId="77777777" w:rsidR="00C82B13" w:rsidRPr="00C82B13" w:rsidRDefault="00C82B13" w:rsidP="00C82B13">
      <w:pPr>
        <w:rPr>
          <w:rFonts w:ascii="Times New Roman" w:hAnsi="Times New Roman" w:cs="Times New Roman" w:hint="eastAsia"/>
          <w:sz w:val="24"/>
          <w:szCs w:val="24"/>
          <w:lang w:eastAsia="ja-JP"/>
        </w:rPr>
      </w:pPr>
      <w:r>
        <w:rPr>
          <w:rFonts w:ascii="Times New Roman" w:hAnsi="Times New Roman" w:cs="Times New Roman"/>
          <w:sz w:val="24"/>
          <w:szCs w:val="24"/>
        </w:rPr>
        <w:t xml:space="preserve"> </w:t>
      </w:r>
    </w:p>
    <w:sectPr w:rsidR="00C82B13" w:rsidRPr="00C82B13" w:rsidSect="00200462">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83233" w14:textId="77777777" w:rsidR="00313832" w:rsidRDefault="00313832" w:rsidP="00D1517A">
      <w:pPr>
        <w:spacing w:after="0" w:line="240" w:lineRule="auto"/>
      </w:pPr>
      <w:r>
        <w:separator/>
      </w:r>
    </w:p>
  </w:endnote>
  <w:endnote w:type="continuationSeparator" w:id="0">
    <w:p w14:paraId="6BE549F1" w14:textId="77777777" w:rsidR="00313832" w:rsidRDefault="00313832" w:rsidP="00D1517A">
      <w:pPr>
        <w:spacing w:after="0" w:line="240" w:lineRule="auto"/>
      </w:pPr>
      <w:r>
        <w:continuationSeparator/>
      </w:r>
    </w:p>
  </w:endnote>
  <w:endnote w:type="continuationNotice" w:id="1">
    <w:p w14:paraId="449F9505" w14:textId="77777777" w:rsidR="009808AC" w:rsidRDefault="009808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decorativ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明朝">
    <w:altName w:val="MS Mincho"/>
    <w:panose1 w:val="02020609040205080304"/>
    <w:charset w:val="80"/>
    <w:family w:val="modern"/>
    <w:pitch w:val="fixed"/>
    <w:sig w:usb0="E00002FF" w:usb1="6AC7FDFB" w:usb2="08000012" w:usb3="00000000" w:csb0="0002009F" w:csb1="00000000"/>
  </w:font>
  <w:font w:name="Times New Roman Bold">
    <w:altName w:val="Times New Roman"/>
    <w:panose1 w:val="020B06040202020202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16F4E" w14:textId="77777777" w:rsidR="00313832" w:rsidRDefault="00313832" w:rsidP="00D1517A">
      <w:pPr>
        <w:spacing w:after="0" w:line="240" w:lineRule="auto"/>
      </w:pPr>
      <w:r>
        <w:separator/>
      </w:r>
    </w:p>
  </w:footnote>
  <w:footnote w:type="continuationSeparator" w:id="0">
    <w:p w14:paraId="1F88AF86" w14:textId="77777777" w:rsidR="00313832" w:rsidRDefault="00313832" w:rsidP="00D1517A">
      <w:pPr>
        <w:spacing w:after="0" w:line="240" w:lineRule="auto"/>
      </w:pPr>
      <w:r>
        <w:continuationSeparator/>
      </w:r>
    </w:p>
  </w:footnote>
  <w:footnote w:type="continuationNotice" w:id="1">
    <w:p w14:paraId="4B1E6E6B" w14:textId="77777777" w:rsidR="009808AC" w:rsidRDefault="009808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50A439E"/>
    <w:multiLevelType w:val="hybridMultilevel"/>
    <w:tmpl w:val="E9365A64"/>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B22D14"/>
    <w:multiLevelType w:val="hybridMultilevel"/>
    <w:tmpl w:val="E624984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21B12CE3"/>
    <w:multiLevelType w:val="hybridMultilevel"/>
    <w:tmpl w:val="9140B9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B720AB"/>
    <w:multiLevelType w:val="hybridMultilevel"/>
    <w:tmpl w:val="1D442530"/>
    <w:lvl w:ilvl="0" w:tplc="D47E8FDA">
      <w:start w:val="77"/>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2AC46040"/>
    <w:multiLevelType w:val="hybridMultilevel"/>
    <w:tmpl w:val="9574EB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1356F1"/>
    <w:multiLevelType w:val="hybridMultilevel"/>
    <w:tmpl w:val="0F4C438A"/>
    <w:lvl w:ilvl="0" w:tplc="04090001">
      <w:start w:val="1"/>
      <w:numFmt w:val="bullet"/>
      <w:lvlText w:val=""/>
      <w:lvlJc w:val="left"/>
      <w:pPr>
        <w:ind w:left="780" w:hanging="420"/>
      </w:pPr>
      <w:rPr>
        <w:rFonts w:ascii="Wingdings" w:hAnsi="Wingdings" w:hint="default"/>
        <w:color w:val="auto"/>
      </w:rPr>
    </w:lvl>
    <w:lvl w:ilvl="1" w:tplc="9E246360">
      <w:start w:val="1"/>
      <w:numFmt w:val="bullet"/>
      <w:lvlText w:val=""/>
      <w:lvlJc w:val="left"/>
      <w:pPr>
        <w:ind w:left="1200" w:hanging="420"/>
      </w:pPr>
      <w:rPr>
        <w:rFonts w:ascii="Symbol" w:hAnsi="Symbol" w:hint="default"/>
        <w:color w:val="auto"/>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4F57101E"/>
    <w:multiLevelType w:val="hybridMultilevel"/>
    <w:tmpl w:val="DF5A0DC8"/>
    <w:lvl w:ilvl="0" w:tplc="04090001">
      <w:start w:val="1"/>
      <w:numFmt w:val="bullet"/>
      <w:lvlText w:val=""/>
      <w:lvlJc w:val="left"/>
      <w:pPr>
        <w:ind w:left="78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9457B49"/>
    <w:multiLevelType w:val="hybridMultilevel"/>
    <w:tmpl w:val="82B4A798"/>
    <w:lvl w:ilvl="0" w:tplc="FE941240">
      <w:start w:val="1"/>
      <w:numFmt w:val="decimal"/>
      <w:lvlText w:val="%1."/>
      <w:lvlJc w:val="left"/>
      <w:pPr>
        <w:ind w:left="760" w:hanging="360"/>
      </w:pPr>
      <w:rPr>
        <w:rFonts w:ascii="Times New Roman"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7A9E5E55"/>
    <w:multiLevelType w:val="hybridMultilevel"/>
    <w:tmpl w:val="68005300"/>
    <w:lvl w:ilvl="0" w:tplc="DF86C8EA">
      <w:start w:val="77"/>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3"/>
  </w:num>
  <w:num w:numId="4">
    <w:abstractNumId w:val="2"/>
  </w:num>
  <w:num w:numId="5">
    <w:abstractNumId w:val="7"/>
  </w:num>
  <w:num w:numId="6">
    <w:abstractNumId w:val="10"/>
  </w:num>
  <w:num w:numId="7">
    <w:abstractNumId w:val="5"/>
  </w:num>
  <w:num w:numId="8">
    <w:abstractNumId w:val="8"/>
  </w:num>
  <w:num w:numId="9">
    <w:abstractNumId w:val="6"/>
  </w:num>
  <w:num w:numId="10">
    <w:abstractNumId w:val="4"/>
  </w:num>
  <w:num w:numId="1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bordersDoNotSurroundHeader/>
  <w:bordersDoNotSurroundFooter/>
  <w:activeWritingStyle w:appName="MSWord" w:lang="ja-JP"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fr-CH" w:vendorID="64" w:dllVersion="4096"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7E9"/>
    <w:rsid w:val="00003C62"/>
    <w:rsid w:val="00004933"/>
    <w:rsid w:val="0000519A"/>
    <w:rsid w:val="000055F8"/>
    <w:rsid w:val="00012A26"/>
    <w:rsid w:val="00040D43"/>
    <w:rsid w:val="00044E24"/>
    <w:rsid w:val="0005008E"/>
    <w:rsid w:val="00051825"/>
    <w:rsid w:val="00055632"/>
    <w:rsid w:val="00075FF4"/>
    <w:rsid w:val="0007670A"/>
    <w:rsid w:val="00077B99"/>
    <w:rsid w:val="0008597F"/>
    <w:rsid w:val="00086F2C"/>
    <w:rsid w:val="000974B5"/>
    <w:rsid w:val="000A115B"/>
    <w:rsid w:val="000A1501"/>
    <w:rsid w:val="000A2C7F"/>
    <w:rsid w:val="000B1843"/>
    <w:rsid w:val="000B241C"/>
    <w:rsid w:val="000B5983"/>
    <w:rsid w:val="000C273C"/>
    <w:rsid w:val="000C5D4D"/>
    <w:rsid w:val="000C6982"/>
    <w:rsid w:val="000C6C29"/>
    <w:rsid w:val="000C6F45"/>
    <w:rsid w:val="000D0F5B"/>
    <w:rsid w:val="000D1019"/>
    <w:rsid w:val="000D39FD"/>
    <w:rsid w:val="000D3E7A"/>
    <w:rsid w:val="000D4CC6"/>
    <w:rsid w:val="000D7490"/>
    <w:rsid w:val="000E38F1"/>
    <w:rsid w:val="000E7007"/>
    <w:rsid w:val="000F01D7"/>
    <w:rsid w:val="000F0DBB"/>
    <w:rsid w:val="000F4756"/>
    <w:rsid w:val="000F53D6"/>
    <w:rsid w:val="00101774"/>
    <w:rsid w:val="00104D12"/>
    <w:rsid w:val="00105016"/>
    <w:rsid w:val="001055F0"/>
    <w:rsid w:val="00105C95"/>
    <w:rsid w:val="001107E1"/>
    <w:rsid w:val="00114EDA"/>
    <w:rsid w:val="00115188"/>
    <w:rsid w:val="00117CDF"/>
    <w:rsid w:val="001203B1"/>
    <w:rsid w:val="00122E9D"/>
    <w:rsid w:val="001324C1"/>
    <w:rsid w:val="00132756"/>
    <w:rsid w:val="001338EB"/>
    <w:rsid w:val="0014356B"/>
    <w:rsid w:val="0014690C"/>
    <w:rsid w:val="00146C9A"/>
    <w:rsid w:val="00146ED8"/>
    <w:rsid w:val="00147BF2"/>
    <w:rsid w:val="00165727"/>
    <w:rsid w:val="001666D0"/>
    <w:rsid w:val="00170E24"/>
    <w:rsid w:val="00171D4C"/>
    <w:rsid w:val="0017203F"/>
    <w:rsid w:val="001750C3"/>
    <w:rsid w:val="00175538"/>
    <w:rsid w:val="00177A51"/>
    <w:rsid w:val="00191E9F"/>
    <w:rsid w:val="00193C74"/>
    <w:rsid w:val="001A1F17"/>
    <w:rsid w:val="001A2413"/>
    <w:rsid w:val="001A41FF"/>
    <w:rsid w:val="001A4BEA"/>
    <w:rsid w:val="001B1352"/>
    <w:rsid w:val="001B2D32"/>
    <w:rsid w:val="001C0C44"/>
    <w:rsid w:val="001C1DE4"/>
    <w:rsid w:val="001C575B"/>
    <w:rsid w:val="001D0206"/>
    <w:rsid w:val="001D0A49"/>
    <w:rsid w:val="001D3328"/>
    <w:rsid w:val="001D48E2"/>
    <w:rsid w:val="001E0789"/>
    <w:rsid w:val="001E447E"/>
    <w:rsid w:val="001F1F77"/>
    <w:rsid w:val="001F6B48"/>
    <w:rsid w:val="001F7322"/>
    <w:rsid w:val="00200462"/>
    <w:rsid w:val="00200E05"/>
    <w:rsid w:val="00201517"/>
    <w:rsid w:val="002018B8"/>
    <w:rsid w:val="00210FB3"/>
    <w:rsid w:val="00216055"/>
    <w:rsid w:val="00216A14"/>
    <w:rsid w:val="00217527"/>
    <w:rsid w:val="0022072F"/>
    <w:rsid w:val="00220BF0"/>
    <w:rsid w:val="00221CD5"/>
    <w:rsid w:val="002222F2"/>
    <w:rsid w:val="0022279D"/>
    <w:rsid w:val="002252CC"/>
    <w:rsid w:val="0022609B"/>
    <w:rsid w:val="00233A71"/>
    <w:rsid w:val="00233F3E"/>
    <w:rsid w:val="002350C8"/>
    <w:rsid w:val="00237E64"/>
    <w:rsid w:val="0024040B"/>
    <w:rsid w:val="0024176B"/>
    <w:rsid w:val="00245677"/>
    <w:rsid w:val="00253B24"/>
    <w:rsid w:val="00254596"/>
    <w:rsid w:val="00256AFC"/>
    <w:rsid w:val="00262966"/>
    <w:rsid w:val="00267325"/>
    <w:rsid w:val="0026766B"/>
    <w:rsid w:val="00273EDC"/>
    <w:rsid w:val="00275EF2"/>
    <w:rsid w:val="00277008"/>
    <w:rsid w:val="00280232"/>
    <w:rsid w:val="00281EFC"/>
    <w:rsid w:val="002834CB"/>
    <w:rsid w:val="00283914"/>
    <w:rsid w:val="00283D24"/>
    <w:rsid w:val="00283FC0"/>
    <w:rsid w:val="0029037C"/>
    <w:rsid w:val="0029222E"/>
    <w:rsid w:val="00294C75"/>
    <w:rsid w:val="00295626"/>
    <w:rsid w:val="00295992"/>
    <w:rsid w:val="002971F6"/>
    <w:rsid w:val="002A2090"/>
    <w:rsid w:val="002A2968"/>
    <w:rsid w:val="002A3CB3"/>
    <w:rsid w:val="002A4DD5"/>
    <w:rsid w:val="002A7960"/>
    <w:rsid w:val="002B2870"/>
    <w:rsid w:val="002B3C4B"/>
    <w:rsid w:val="002B5817"/>
    <w:rsid w:val="002C77E3"/>
    <w:rsid w:val="002D2488"/>
    <w:rsid w:val="002D3100"/>
    <w:rsid w:val="002D568E"/>
    <w:rsid w:val="002E01CA"/>
    <w:rsid w:val="002E294A"/>
    <w:rsid w:val="002E2F68"/>
    <w:rsid w:val="002E5453"/>
    <w:rsid w:val="002E6A95"/>
    <w:rsid w:val="002F292B"/>
    <w:rsid w:val="002F4920"/>
    <w:rsid w:val="002F6F6A"/>
    <w:rsid w:val="002F7467"/>
    <w:rsid w:val="00300AC9"/>
    <w:rsid w:val="00305D2E"/>
    <w:rsid w:val="00310036"/>
    <w:rsid w:val="00312D62"/>
    <w:rsid w:val="003133C6"/>
    <w:rsid w:val="00313832"/>
    <w:rsid w:val="00316E74"/>
    <w:rsid w:val="00321202"/>
    <w:rsid w:val="00321247"/>
    <w:rsid w:val="00323490"/>
    <w:rsid w:val="0033049A"/>
    <w:rsid w:val="00331737"/>
    <w:rsid w:val="003327F1"/>
    <w:rsid w:val="00333A8E"/>
    <w:rsid w:val="003346ED"/>
    <w:rsid w:val="003351D0"/>
    <w:rsid w:val="00342073"/>
    <w:rsid w:val="00350BE7"/>
    <w:rsid w:val="00351809"/>
    <w:rsid w:val="00356D2C"/>
    <w:rsid w:val="003672E9"/>
    <w:rsid w:val="00372394"/>
    <w:rsid w:val="0038324D"/>
    <w:rsid w:val="003835E7"/>
    <w:rsid w:val="00390E56"/>
    <w:rsid w:val="00395B76"/>
    <w:rsid w:val="00397A11"/>
    <w:rsid w:val="00397A1C"/>
    <w:rsid w:val="003A30E1"/>
    <w:rsid w:val="003A36E7"/>
    <w:rsid w:val="003A520C"/>
    <w:rsid w:val="003A57A1"/>
    <w:rsid w:val="003A7350"/>
    <w:rsid w:val="003B14AE"/>
    <w:rsid w:val="003B2301"/>
    <w:rsid w:val="003B58C9"/>
    <w:rsid w:val="003C0C43"/>
    <w:rsid w:val="003C2AA4"/>
    <w:rsid w:val="003C3198"/>
    <w:rsid w:val="003D3148"/>
    <w:rsid w:val="003D57E1"/>
    <w:rsid w:val="003D686A"/>
    <w:rsid w:val="003E1B94"/>
    <w:rsid w:val="003E5255"/>
    <w:rsid w:val="003E7586"/>
    <w:rsid w:val="003E7CB7"/>
    <w:rsid w:val="003F597A"/>
    <w:rsid w:val="00404BCE"/>
    <w:rsid w:val="00415D58"/>
    <w:rsid w:val="004200F7"/>
    <w:rsid w:val="004238C0"/>
    <w:rsid w:val="00423FFE"/>
    <w:rsid w:val="00432AEE"/>
    <w:rsid w:val="0043405E"/>
    <w:rsid w:val="00434A95"/>
    <w:rsid w:val="00442B10"/>
    <w:rsid w:val="00442ED1"/>
    <w:rsid w:val="004470E5"/>
    <w:rsid w:val="00451464"/>
    <w:rsid w:val="0046548E"/>
    <w:rsid w:val="00467A03"/>
    <w:rsid w:val="0048445A"/>
    <w:rsid w:val="004910F9"/>
    <w:rsid w:val="004A0387"/>
    <w:rsid w:val="004A0B11"/>
    <w:rsid w:val="004A317C"/>
    <w:rsid w:val="004A574B"/>
    <w:rsid w:val="004B191D"/>
    <w:rsid w:val="004B5B50"/>
    <w:rsid w:val="004D0609"/>
    <w:rsid w:val="004D0AF0"/>
    <w:rsid w:val="004D52F5"/>
    <w:rsid w:val="004D7CC0"/>
    <w:rsid w:val="004E27CB"/>
    <w:rsid w:val="004E6D2A"/>
    <w:rsid w:val="004E74C0"/>
    <w:rsid w:val="004F1A9A"/>
    <w:rsid w:val="004F4BF4"/>
    <w:rsid w:val="004F7F81"/>
    <w:rsid w:val="00500767"/>
    <w:rsid w:val="00502A00"/>
    <w:rsid w:val="00502A54"/>
    <w:rsid w:val="005048E9"/>
    <w:rsid w:val="0050760E"/>
    <w:rsid w:val="00526FD2"/>
    <w:rsid w:val="00535D5E"/>
    <w:rsid w:val="00540B86"/>
    <w:rsid w:val="00543553"/>
    <w:rsid w:val="0054675E"/>
    <w:rsid w:val="00554ADB"/>
    <w:rsid w:val="00556E2C"/>
    <w:rsid w:val="00557A5B"/>
    <w:rsid w:val="00557EC3"/>
    <w:rsid w:val="00560F68"/>
    <w:rsid w:val="00566A8F"/>
    <w:rsid w:val="00566D8C"/>
    <w:rsid w:val="0057139C"/>
    <w:rsid w:val="005718CD"/>
    <w:rsid w:val="005755E6"/>
    <w:rsid w:val="00584142"/>
    <w:rsid w:val="0059442D"/>
    <w:rsid w:val="0059504A"/>
    <w:rsid w:val="005956E7"/>
    <w:rsid w:val="005979E3"/>
    <w:rsid w:val="005A11D2"/>
    <w:rsid w:val="005A1A53"/>
    <w:rsid w:val="005A360C"/>
    <w:rsid w:val="005A44D7"/>
    <w:rsid w:val="005B0283"/>
    <w:rsid w:val="005B0495"/>
    <w:rsid w:val="005C379F"/>
    <w:rsid w:val="005C50AB"/>
    <w:rsid w:val="005C7EEE"/>
    <w:rsid w:val="005E192E"/>
    <w:rsid w:val="005E1F56"/>
    <w:rsid w:val="005F1A66"/>
    <w:rsid w:val="005F2595"/>
    <w:rsid w:val="005F3605"/>
    <w:rsid w:val="005F360B"/>
    <w:rsid w:val="005F4943"/>
    <w:rsid w:val="006035B2"/>
    <w:rsid w:val="00603E6A"/>
    <w:rsid w:val="006050EE"/>
    <w:rsid w:val="00605FBC"/>
    <w:rsid w:val="00612C7B"/>
    <w:rsid w:val="0061404F"/>
    <w:rsid w:val="00621BCB"/>
    <w:rsid w:val="00625793"/>
    <w:rsid w:val="006312EB"/>
    <w:rsid w:val="00634395"/>
    <w:rsid w:val="0063566C"/>
    <w:rsid w:val="00637CD7"/>
    <w:rsid w:val="00640F20"/>
    <w:rsid w:val="006443B0"/>
    <w:rsid w:val="00646387"/>
    <w:rsid w:val="0065061F"/>
    <w:rsid w:val="00654397"/>
    <w:rsid w:val="00655DFD"/>
    <w:rsid w:val="00656075"/>
    <w:rsid w:val="00660FD4"/>
    <w:rsid w:val="00662984"/>
    <w:rsid w:val="006737F9"/>
    <w:rsid w:val="00677357"/>
    <w:rsid w:val="00681E18"/>
    <w:rsid w:val="00683E04"/>
    <w:rsid w:val="00684B10"/>
    <w:rsid w:val="00685760"/>
    <w:rsid w:val="00691731"/>
    <w:rsid w:val="00693696"/>
    <w:rsid w:val="006964DF"/>
    <w:rsid w:val="006975F5"/>
    <w:rsid w:val="006A0375"/>
    <w:rsid w:val="006A2406"/>
    <w:rsid w:val="006A28AA"/>
    <w:rsid w:val="006A71A5"/>
    <w:rsid w:val="006B22D8"/>
    <w:rsid w:val="006B3DF8"/>
    <w:rsid w:val="006C1100"/>
    <w:rsid w:val="006D140B"/>
    <w:rsid w:val="006D3689"/>
    <w:rsid w:val="006F1C57"/>
    <w:rsid w:val="006F24EE"/>
    <w:rsid w:val="006F48B1"/>
    <w:rsid w:val="006F5B4C"/>
    <w:rsid w:val="006F6C01"/>
    <w:rsid w:val="00701540"/>
    <w:rsid w:val="007022BB"/>
    <w:rsid w:val="00704230"/>
    <w:rsid w:val="00705181"/>
    <w:rsid w:val="00705B24"/>
    <w:rsid w:val="00710348"/>
    <w:rsid w:val="00713189"/>
    <w:rsid w:val="00715154"/>
    <w:rsid w:val="007176F5"/>
    <w:rsid w:val="00722AAB"/>
    <w:rsid w:val="00723B35"/>
    <w:rsid w:val="00724730"/>
    <w:rsid w:val="0072586F"/>
    <w:rsid w:val="0072794F"/>
    <w:rsid w:val="00730249"/>
    <w:rsid w:val="00731E90"/>
    <w:rsid w:val="007418DF"/>
    <w:rsid w:val="007426CD"/>
    <w:rsid w:val="00742AD3"/>
    <w:rsid w:val="0074475B"/>
    <w:rsid w:val="00750745"/>
    <w:rsid w:val="007513C8"/>
    <w:rsid w:val="00753809"/>
    <w:rsid w:val="00755864"/>
    <w:rsid w:val="00760A9A"/>
    <w:rsid w:val="00764633"/>
    <w:rsid w:val="00765683"/>
    <w:rsid w:val="0076670C"/>
    <w:rsid w:val="007740EE"/>
    <w:rsid w:val="00774717"/>
    <w:rsid w:val="00776D0A"/>
    <w:rsid w:val="00782E22"/>
    <w:rsid w:val="007871AD"/>
    <w:rsid w:val="00790846"/>
    <w:rsid w:val="0079094F"/>
    <w:rsid w:val="00793BBB"/>
    <w:rsid w:val="007B0634"/>
    <w:rsid w:val="007B401C"/>
    <w:rsid w:val="007B4390"/>
    <w:rsid w:val="007B536E"/>
    <w:rsid w:val="007C01C0"/>
    <w:rsid w:val="007C1FDD"/>
    <w:rsid w:val="007C3343"/>
    <w:rsid w:val="007C52B6"/>
    <w:rsid w:val="007C6AD3"/>
    <w:rsid w:val="007C74B0"/>
    <w:rsid w:val="007D200F"/>
    <w:rsid w:val="007D2C0A"/>
    <w:rsid w:val="007D3DBC"/>
    <w:rsid w:val="007D4BC5"/>
    <w:rsid w:val="007D66A4"/>
    <w:rsid w:val="007E671D"/>
    <w:rsid w:val="007F7D7F"/>
    <w:rsid w:val="00801FAE"/>
    <w:rsid w:val="0080615E"/>
    <w:rsid w:val="00811271"/>
    <w:rsid w:val="00811B08"/>
    <w:rsid w:val="00812BDD"/>
    <w:rsid w:val="008146CE"/>
    <w:rsid w:val="00822C6F"/>
    <w:rsid w:val="00823A67"/>
    <w:rsid w:val="00824F58"/>
    <w:rsid w:val="0083541E"/>
    <w:rsid w:val="00836C36"/>
    <w:rsid w:val="00841E1A"/>
    <w:rsid w:val="00842844"/>
    <w:rsid w:val="0084527C"/>
    <w:rsid w:val="008471A6"/>
    <w:rsid w:val="0085537E"/>
    <w:rsid w:val="00855B9E"/>
    <w:rsid w:val="00857FA2"/>
    <w:rsid w:val="00863352"/>
    <w:rsid w:val="00865A26"/>
    <w:rsid w:val="008660CC"/>
    <w:rsid w:val="00866C9A"/>
    <w:rsid w:val="00867368"/>
    <w:rsid w:val="008711CB"/>
    <w:rsid w:val="008742F3"/>
    <w:rsid w:val="0087446F"/>
    <w:rsid w:val="00890DA9"/>
    <w:rsid w:val="00893861"/>
    <w:rsid w:val="00893B56"/>
    <w:rsid w:val="008A2D69"/>
    <w:rsid w:val="008B15C1"/>
    <w:rsid w:val="008B2074"/>
    <w:rsid w:val="008B26D9"/>
    <w:rsid w:val="008C425A"/>
    <w:rsid w:val="008C5C0F"/>
    <w:rsid w:val="008D1403"/>
    <w:rsid w:val="008D4583"/>
    <w:rsid w:val="008E0D0E"/>
    <w:rsid w:val="008E0F13"/>
    <w:rsid w:val="008E17D6"/>
    <w:rsid w:val="008E3AFE"/>
    <w:rsid w:val="008E40B0"/>
    <w:rsid w:val="008E535D"/>
    <w:rsid w:val="008E5A57"/>
    <w:rsid w:val="008E5F6F"/>
    <w:rsid w:val="008E755D"/>
    <w:rsid w:val="0090463E"/>
    <w:rsid w:val="00906A93"/>
    <w:rsid w:val="00916C99"/>
    <w:rsid w:val="0092130E"/>
    <w:rsid w:val="00921ED0"/>
    <w:rsid w:val="0092300D"/>
    <w:rsid w:val="00931649"/>
    <w:rsid w:val="00932FA4"/>
    <w:rsid w:val="009400A2"/>
    <w:rsid w:val="009624B8"/>
    <w:rsid w:val="00962FAE"/>
    <w:rsid w:val="00964085"/>
    <w:rsid w:val="0097096D"/>
    <w:rsid w:val="0097097E"/>
    <w:rsid w:val="00971A89"/>
    <w:rsid w:val="00973F74"/>
    <w:rsid w:val="009808AC"/>
    <w:rsid w:val="00981E20"/>
    <w:rsid w:val="00981F68"/>
    <w:rsid w:val="00983F6C"/>
    <w:rsid w:val="009930B0"/>
    <w:rsid w:val="00993177"/>
    <w:rsid w:val="009938B5"/>
    <w:rsid w:val="00993AF2"/>
    <w:rsid w:val="00994261"/>
    <w:rsid w:val="00995FA3"/>
    <w:rsid w:val="009B22CD"/>
    <w:rsid w:val="009B35C6"/>
    <w:rsid w:val="009C0B63"/>
    <w:rsid w:val="009C7FEC"/>
    <w:rsid w:val="009D5DA0"/>
    <w:rsid w:val="009D6B8B"/>
    <w:rsid w:val="009D7ED1"/>
    <w:rsid w:val="009E27EC"/>
    <w:rsid w:val="009E3D7F"/>
    <w:rsid w:val="009E47B4"/>
    <w:rsid w:val="009E4D1F"/>
    <w:rsid w:val="009E5EF3"/>
    <w:rsid w:val="009E6660"/>
    <w:rsid w:val="009E7C9D"/>
    <w:rsid w:val="00A03B03"/>
    <w:rsid w:val="00A13A81"/>
    <w:rsid w:val="00A15F4F"/>
    <w:rsid w:val="00A21A18"/>
    <w:rsid w:val="00A233DF"/>
    <w:rsid w:val="00A24C5C"/>
    <w:rsid w:val="00A33C5B"/>
    <w:rsid w:val="00A37027"/>
    <w:rsid w:val="00A47970"/>
    <w:rsid w:val="00A535EB"/>
    <w:rsid w:val="00A570F4"/>
    <w:rsid w:val="00A57741"/>
    <w:rsid w:val="00A638B4"/>
    <w:rsid w:val="00A63A79"/>
    <w:rsid w:val="00A64688"/>
    <w:rsid w:val="00A648EF"/>
    <w:rsid w:val="00A66E61"/>
    <w:rsid w:val="00A726A1"/>
    <w:rsid w:val="00A753D0"/>
    <w:rsid w:val="00A90213"/>
    <w:rsid w:val="00A95773"/>
    <w:rsid w:val="00A96300"/>
    <w:rsid w:val="00AA2C5C"/>
    <w:rsid w:val="00AA79D2"/>
    <w:rsid w:val="00AB16E6"/>
    <w:rsid w:val="00AB4DC7"/>
    <w:rsid w:val="00AB604A"/>
    <w:rsid w:val="00AB700E"/>
    <w:rsid w:val="00AB78AB"/>
    <w:rsid w:val="00AC0B0C"/>
    <w:rsid w:val="00AC14DD"/>
    <w:rsid w:val="00AC461C"/>
    <w:rsid w:val="00AC503A"/>
    <w:rsid w:val="00AC6F05"/>
    <w:rsid w:val="00AD0B82"/>
    <w:rsid w:val="00AE517A"/>
    <w:rsid w:val="00AE6F3C"/>
    <w:rsid w:val="00AF5112"/>
    <w:rsid w:val="00AF5378"/>
    <w:rsid w:val="00AF648E"/>
    <w:rsid w:val="00B05637"/>
    <w:rsid w:val="00B11A88"/>
    <w:rsid w:val="00B130AE"/>
    <w:rsid w:val="00B17F51"/>
    <w:rsid w:val="00B20DA2"/>
    <w:rsid w:val="00B21723"/>
    <w:rsid w:val="00B369D2"/>
    <w:rsid w:val="00B46DFF"/>
    <w:rsid w:val="00B51F1D"/>
    <w:rsid w:val="00B55603"/>
    <w:rsid w:val="00B602A6"/>
    <w:rsid w:val="00B61252"/>
    <w:rsid w:val="00B630B5"/>
    <w:rsid w:val="00B66086"/>
    <w:rsid w:val="00B665D6"/>
    <w:rsid w:val="00B752C4"/>
    <w:rsid w:val="00B83B48"/>
    <w:rsid w:val="00B91209"/>
    <w:rsid w:val="00B91DFB"/>
    <w:rsid w:val="00B92E9A"/>
    <w:rsid w:val="00B959D8"/>
    <w:rsid w:val="00B965D8"/>
    <w:rsid w:val="00BA33C2"/>
    <w:rsid w:val="00BA73A7"/>
    <w:rsid w:val="00BC01F5"/>
    <w:rsid w:val="00BC16C8"/>
    <w:rsid w:val="00BC18FD"/>
    <w:rsid w:val="00BC3E6D"/>
    <w:rsid w:val="00BC51D3"/>
    <w:rsid w:val="00BC754A"/>
    <w:rsid w:val="00BD0606"/>
    <w:rsid w:val="00BD3EA9"/>
    <w:rsid w:val="00BE22D7"/>
    <w:rsid w:val="00BF0FFE"/>
    <w:rsid w:val="00BF23CC"/>
    <w:rsid w:val="00C022DB"/>
    <w:rsid w:val="00C06CF7"/>
    <w:rsid w:val="00C104E9"/>
    <w:rsid w:val="00C11ADF"/>
    <w:rsid w:val="00C223C2"/>
    <w:rsid w:val="00C229C4"/>
    <w:rsid w:val="00C23D78"/>
    <w:rsid w:val="00C25CB4"/>
    <w:rsid w:val="00C33E1E"/>
    <w:rsid w:val="00C40E6C"/>
    <w:rsid w:val="00C44480"/>
    <w:rsid w:val="00C555EB"/>
    <w:rsid w:val="00C60F61"/>
    <w:rsid w:val="00C640A0"/>
    <w:rsid w:val="00C64CAE"/>
    <w:rsid w:val="00C67CAE"/>
    <w:rsid w:val="00C70716"/>
    <w:rsid w:val="00C750CB"/>
    <w:rsid w:val="00C75998"/>
    <w:rsid w:val="00C7716F"/>
    <w:rsid w:val="00C7736F"/>
    <w:rsid w:val="00C8253E"/>
    <w:rsid w:val="00C82B13"/>
    <w:rsid w:val="00C84FFD"/>
    <w:rsid w:val="00C85E29"/>
    <w:rsid w:val="00C96BEE"/>
    <w:rsid w:val="00CA6515"/>
    <w:rsid w:val="00CB0320"/>
    <w:rsid w:val="00CB0E30"/>
    <w:rsid w:val="00CC7C0A"/>
    <w:rsid w:val="00CD0E5E"/>
    <w:rsid w:val="00CD61D6"/>
    <w:rsid w:val="00CD6323"/>
    <w:rsid w:val="00CE0A3E"/>
    <w:rsid w:val="00CE1793"/>
    <w:rsid w:val="00CE3385"/>
    <w:rsid w:val="00CE3AF8"/>
    <w:rsid w:val="00CE63B3"/>
    <w:rsid w:val="00CF03DA"/>
    <w:rsid w:val="00CF3654"/>
    <w:rsid w:val="00CF58B2"/>
    <w:rsid w:val="00CF655C"/>
    <w:rsid w:val="00D03738"/>
    <w:rsid w:val="00D0660B"/>
    <w:rsid w:val="00D109A8"/>
    <w:rsid w:val="00D10B8F"/>
    <w:rsid w:val="00D10CCD"/>
    <w:rsid w:val="00D11289"/>
    <w:rsid w:val="00D1517A"/>
    <w:rsid w:val="00D32800"/>
    <w:rsid w:val="00D35131"/>
    <w:rsid w:val="00D36081"/>
    <w:rsid w:val="00D36ACC"/>
    <w:rsid w:val="00D55379"/>
    <w:rsid w:val="00D57EE5"/>
    <w:rsid w:val="00D6496F"/>
    <w:rsid w:val="00D671A0"/>
    <w:rsid w:val="00D70340"/>
    <w:rsid w:val="00D730D4"/>
    <w:rsid w:val="00D75B03"/>
    <w:rsid w:val="00D86302"/>
    <w:rsid w:val="00D9060B"/>
    <w:rsid w:val="00D94BFD"/>
    <w:rsid w:val="00D96372"/>
    <w:rsid w:val="00D97DD1"/>
    <w:rsid w:val="00DA3D4C"/>
    <w:rsid w:val="00DA59B6"/>
    <w:rsid w:val="00DB344B"/>
    <w:rsid w:val="00DC3C18"/>
    <w:rsid w:val="00DC4E98"/>
    <w:rsid w:val="00DC699F"/>
    <w:rsid w:val="00DD242C"/>
    <w:rsid w:val="00DD3F61"/>
    <w:rsid w:val="00DF08F2"/>
    <w:rsid w:val="00DF6DE3"/>
    <w:rsid w:val="00E0175C"/>
    <w:rsid w:val="00E04B39"/>
    <w:rsid w:val="00E109E2"/>
    <w:rsid w:val="00E118B0"/>
    <w:rsid w:val="00E11E49"/>
    <w:rsid w:val="00E22090"/>
    <w:rsid w:val="00E2209F"/>
    <w:rsid w:val="00E2268B"/>
    <w:rsid w:val="00E228CC"/>
    <w:rsid w:val="00E22EE2"/>
    <w:rsid w:val="00E24675"/>
    <w:rsid w:val="00E25F32"/>
    <w:rsid w:val="00E31CC9"/>
    <w:rsid w:val="00E31D8B"/>
    <w:rsid w:val="00E3685B"/>
    <w:rsid w:val="00E40A93"/>
    <w:rsid w:val="00E43106"/>
    <w:rsid w:val="00E47463"/>
    <w:rsid w:val="00E52F8A"/>
    <w:rsid w:val="00E545E4"/>
    <w:rsid w:val="00E849A5"/>
    <w:rsid w:val="00E9362B"/>
    <w:rsid w:val="00E956A4"/>
    <w:rsid w:val="00E969F8"/>
    <w:rsid w:val="00EA0D77"/>
    <w:rsid w:val="00EA1B34"/>
    <w:rsid w:val="00EB062B"/>
    <w:rsid w:val="00EB3901"/>
    <w:rsid w:val="00EB3FAA"/>
    <w:rsid w:val="00EB5CD9"/>
    <w:rsid w:val="00EC082E"/>
    <w:rsid w:val="00EC13FD"/>
    <w:rsid w:val="00EC5937"/>
    <w:rsid w:val="00EC68D5"/>
    <w:rsid w:val="00EC731A"/>
    <w:rsid w:val="00ED0699"/>
    <w:rsid w:val="00ED47A1"/>
    <w:rsid w:val="00EE0B20"/>
    <w:rsid w:val="00EE57E9"/>
    <w:rsid w:val="00EE796F"/>
    <w:rsid w:val="00EF0911"/>
    <w:rsid w:val="00EF458C"/>
    <w:rsid w:val="00EF6E21"/>
    <w:rsid w:val="00EF7969"/>
    <w:rsid w:val="00F03135"/>
    <w:rsid w:val="00F06F7B"/>
    <w:rsid w:val="00F20A33"/>
    <w:rsid w:val="00F30A87"/>
    <w:rsid w:val="00F32485"/>
    <w:rsid w:val="00F347E3"/>
    <w:rsid w:val="00F36DB1"/>
    <w:rsid w:val="00F41617"/>
    <w:rsid w:val="00F43B26"/>
    <w:rsid w:val="00F43D12"/>
    <w:rsid w:val="00F51362"/>
    <w:rsid w:val="00F56149"/>
    <w:rsid w:val="00F71A1E"/>
    <w:rsid w:val="00F72431"/>
    <w:rsid w:val="00F72C7C"/>
    <w:rsid w:val="00F73236"/>
    <w:rsid w:val="00F76859"/>
    <w:rsid w:val="00F8075E"/>
    <w:rsid w:val="00F82014"/>
    <w:rsid w:val="00F82C1B"/>
    <w:rsid w:val="00F8445B"/>
    <w:rsid w:val="00F84754"/>
    <w:rsid w:val="00F84BC8"/>
    <w:rsid w:val="00F85A43"/>
    <w:rsid w:val="00F91E93"/>
    <w:rsid w:val="00F9259C"/>
    <w:rsid w:val="00F936FD"/>
    <w:rsid w:val="00FA007F"/>
    <w:rsid w:val="00FB4DF1"/>
    <w:rsid w:val="00FC145B"/>
    <w:rsid w:val="00FC6BB5"/>
    <w:rsid w:val="00FD0A4D"/>
    <w:rsid w:val="00FD1723"/>
    <w:rsid w:val="00FD1CF0"/>
    <w:rsid w:val="00FD693A"/>
    <w:rsid w:val="00FD7C20"/>
    <w:rsid w:val="00FF27CA"/>
    <w:rsid w:val="00FF288C"/>
    <w:rsid w:val="00FF4DD2"/>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7D8A9B"/>
  <w15:chartTrackingRefBased/>
  <w15:docId w15:val="{D34E9171-8AF9-2547-96BB-84E3CBE5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0"/>
    <w:qFormat/>
    <w:rsid w:val="00300AC9"/>
    <w:pPr>
      <w:keepNext/>
      <w:keepLines/>
      <w:widowControl/>
      <w:tabs>
        <w:tab w:val="left" w:pos="1134"/>
        <w:tab w:val="left" w:pos="1871"/>
        <w:tab w:val="left" w:pos="2268"/>
      </w:tabs>
      <w:wordWrap/>
      <w:overflowPunct w:val="0"/>
      <w:adjustRightInd w:val="0"/>
      <w:spacing w:before="280" w:after="0" w:line="240" w:lineRule="auto"/>
      <w:ind w:left="1134" w:hanging="1134"/>
      <w:jc w:val="left"/>
      <w:textAlignment w:val="baseline"/>
      <w:outlineLvl w:val="0"/>
    </w:pPr>
    <w:rPr>
      <w:rFonts w:ascii="Times New Roman" w:eastAsia="ＭＳ 明朝" w:hAnsi="Times New Roman" w:cs="Times New Roman"/>
      <w:b/>
      <w:kern w:val="0"/>
      <w:sz w:val="28"/>
      <w:szCs w:val="20"/>
      <w:lang w:val="en-GB" w:eastAsia="en-US"/>
    </w:rPr>
  </w:style>
  <w:style w:type="paragraph" w:styleId="2">
    <w:name w:val="heading 2"/>
    <w:basedOn w:val="1"/>
    <w:next w:val="a"/>
    <w:link w:val="20"/>
    <w:qFormat/>
    <w:rsid w:val="00300AC9"/>
    <w:pPr>
      <w:spacing w:before="200"/>
      <w:outlineLvl w:val="1"/>
    </w:pPr>
    <w:rPr>
      <w:sz w:val="24"/>
    </w:rPr>
  </w:style>
  <w:style w:type="paragraph" w:styleId="3">
    <w:name w:val="heading 3"/>
    <w:basedOn w:val="1"/>
    <w:next w:val="a"/>
    <w:link w:val="30"/>
    <w:qFormat/>
    <w:rsid w:val="00300AC9"/>
    <w:pPr>
      <w:tabs>
        <w:tab w:val="clear" w:pos="1134"/>
      </w:tabs>
      <w:spacing w:before="200"/>
      <w:outlineLvl w:val="2"/>
    </w:pPr>
    <w:rPr>
      <w:sz w:val="24"/>
    </w:rPr>
  </w:style>
  <w:style w:type="paragraph" w:styleId="4">
    <w:name w:val="heading 4"/>
    <w:basedOn w:val="3"/>
    <w:next w:val="a"/>
    <w:link w:val="40"/>
    <w:qFormat/>
    <w:rsid w:val="00300AC9"/>
    <w:pPr>
      <w:outlineLvl w:val="3"/>
    </w:pPr>
  </w:style>
  <w:style w:type="paragraph" w:styleId="5">
    <w:name w:val="heading 5"/>
    <w:basedOn w:val="4"/>
    <w:next w:val="a"/>
    <w:link w:val="50"/>
    <w:qFormat/>
    <w:rsid w:val="00300AC9"/>
    <w:pPr>
      <w:outlineLvl w:val="4"/>
    </w:pPr>
  </w:style>
  <w:style w:type="paragraph" w:styleId="6">
    <w:name w:val="heading 6"/>
    <w:basedOn w:val="4"/>
    <w:next w:val="a"/>
    <w:link w:val="60"/>
    <w:qFormat/>
    <w:rsid w:val="00300AC9"/>
    <w:pPr>
      <w:outlineLvl w:val="5"/>
    </w:pPr>
  </w:style>
  <w:style w:type="paragraph" w:styleId="7">
    <w:name w:val="heading 7"/>
    <w:basedOn w:val="6"/>
    <w:next w:val="a"/>
    <w:link w:val="70"/>
    <w:qFormat/>
    <w:rsid w:val="00300AC9"/>
    <w:pPr>
      <w:outlineLvl w:val="6"/>
    </w:pPr>
  </w:style>
  <w:style w:type="paragraph" w:styleId="8">
    <w:name w:val="heading 8"/>
    <w:basedOn w:val="6"/>
    <w:next w:val="a"/>
    <w:link w:val="80"/>
    <w:qFormat/>
    <w:rsid w:val="00300AC9"/>
    <w:pPr>
      <w:outlineLvl w:val="7"/>
    </w:pPr>
  </w:style>
  <w:style w:type="paragraph" w:styleId="9">
    <w:name w:val="heading 9"/>
    <w:basedOn w:val="6"/>
    <w:next w:val="a"/>
    <w:link w:val="90"/>
    <w:qFormat/>
    <w:rsid w:val="00300AC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a5"/>
    <w:unhideWhenUsed/>
    <w:rsid w:val="00D1517A"/>
    <w:pPr>
      <w:tabs>
        <w:tab w:val="center" w:pos="4680"/>
        <w:tab w:val="right" w:pos="9360"/>
      </w:tabs>
      <w:spacing w:after="0" w:line="240" w:lineRule="auto"/>
    </w:pPr>
  </w:style>
  <w:style w:type="character" w:customStyle="1" w:styleId="a5">
    <w:name w:val="ヘッダー (文字)"/>
    <w:basedOn w:val="a0"/>
    <w:link w:val="a4"/>
    <w:rsid w:val="00D1517A"/>
  </w:style>
  <w:style w:type="paragraph" w:styleId="a6">
    <w:name w:val="footer"/>
    <w:basedOn w:val="a"/>
    <w:link w:val="a7"/>
    <w:unhideWhenUsed/>
    <w:rsid w:val="00D1517A"/>
    <w:pPr>
      <w:tabs>
        <w:tab w:val="center" w:pos="4680"/>
        <w:tab w:val="right" w:pos="9360"/>
      </w:tabs>
      <w:spacing w:after="0" w:line="240" w:lineRule="auto"/>
    </w:pPr>
  </w:style>
  <w:style w:type="character" w:customStyle="1" w:styleId="a7">
    <w:name w:val="フッター (文字)"/>
    <w:basedOn w:val="a0"/>
    <w:link w:val="a6"/>
    <w:rsid w:val="00D1517A"/>
  </w:style>
  <w:style w:type="paragraph" w:customStyle="1" w:styleId="Agendaitem">
    <w:name w:val="Agenda_item"/>
    <w:basedOn w:val="a"/>
    <w:next w:val="a"/>
    <w:qFormat/>
    <w:rsid w:val="00F84754"/>
    <w:pPr>
      <w:widowControl/>
      <w:tabs>
        <w:tab w:val="left" w:pos="1134"/>
        <w:tab w:val="left" w:pos="1871"/>
        <w:tab w:val="left" w:pos="2268"/>
      </w:tabs>
      <w:wordWrap/>
      <w:autoSpaceDE/>
      <w:autoSpaceDN/>
      <w:spacing w:before="240" w:after="0" w:line="240" w:lineRule="auto"/>
      <w:jc w:val="center"/>
    </w:pPr>
    <w:rPr>
      <w:rFonts w:ascii="Times New Roman" w:eastAsia="ＭＳ 明朝" w:hAnsi="Times New Roman" w:cs="Times New Roman"/>
      <w:kern w:val="0"/>
      <w:sz w:val="28"/>
      <w:szCs w:val="20"/>
      <w:lang w:val="es-ES_tradnl" w:eastAsia="en-US"/>
    </w:rPr>
  </w:style>
  <w:style w:type="paragraph" w:customStyle="1" w:styleId="AnnexNo">
    <w:name w:val="Annex_No"/>
    <w:basedOn w:val="a"/>
    <w:next w:val="a"/>
    <w:link w:val="AnnexNoChar"/>
    <w:rsid w:val="00F84754"/>
    <w:pPr>
      <w:keepNext/>
      <w:keepLines/>
      <w:widowControl/>
      <w:tabs>
        <w:tab w:val="left" w:pos="1134"/>
        <w:tab w:val="left" w:pos="1871"/>
        <w:tab w:val="left" w:pos="2268"/>
      </w:tabs>
      <w:wordWrap/>
      <w:overflowPunct w:val="0"/>
      <w:adjustRightInd w:val="0"/>
      <w:spacing w:before="480" w:after="80" w:line="240" w:lineRule="auto"/>
      <w:jc w:val="center"/>
      <w:textAlignment w:val="baseline"/>
    </w:pPr>
    <w:rPr>
      <w:rFonts w:ascii="Times New Roman" w:eastAsia="ＭＳ 明朝" w:hAnsi="Times New Roman" w:cs="Times New Roman"/>
      <w:caps/>
      <w:kern w:val="0"/>
      <w:sz w:val="28"/>
      <w:szCs w:val="20"/>
      <w:lang w:val="en-GB" w:eastAsia="en-US"/>
    </w:rPr>
  </w:style>
  <w:style w:type="paragraph" w:customStyle="1" w:styleId="Annextitle">
    <w:name w:val="Annex_title"/>
    <w:basedOn w:val="a"/>
    <w:next w:val="a"/>
    <w:link w:val="AnnextitleChar"/>
    <w:rsid w:val="00F84754"/>
    <w:pPr>
      <w:keepNext/>
      <w:keepLines/>
      <w:widowControl/>
      <w:tabs>
        <w:tab w:val="left" w:pos="1134"/>
        <w:tab w:val="left" w:pos="1871"/>
        <w:tab w:val="left" w:pos="2268"/>
      </w:tabs>
      <w:wordWrap/>
      <w:overflowPunct w:val="0"/>
      <w:adjustRightInd w:val="0"/>
      <w:spacing w:before="240" w:after="280" w:line="240" w:lineRule="auto"/>
      <w:jc w:val="center"/>
      <w:textAlignment w:val="baseline"/>
    </w:pPr>
    <w:rPr>
      <w:rFonts w:ascii="Times New Roman Bold" w:eastAsia="ＭＳ 明朝" w:hAnsi="Times New Roman Bold" w:cs="Times New Roman"/>
      <w:b/>
      <w:kern w:val="0"/>
      <w:sz w:val="28"/>
      <w:szCs w:val="20"/>
      <w:lang w:val="en-GB" w:eastAsia="en-US"/>
    </w:rPr>
  </w:style>
  <w:style w:type="character" w:customStyle="1" w:styleId="Appref">
    <w:name w:val="App_ref"/>
    <w:basedOn w:val="a0"/>
    <w:rsid w:val="00F84754"/>
  </w:style>
  <w:style w:type="character" w:customStyle="1" w:styleId="Artdef">
    <w:name w:val="Art_def"/>
    <w:basedOn w:val="a0"/>
    <w:rsid w:val="00F84754"/>
    <w:rPr>
      <w:rFonts w:ascii="Times New Roman" w:hAnsi="Times New Roman"/>
      <w:b/>
    </w:rPr>
  </w:style>
  <w:style w:type="paragraph" w:customStyle="1" w:styleId="ArtNo">
    <w:name w:val="Art_No"/>
    <w:basedOn w:val="a"/>
    <w:next w:val="a"/>
    <w:rsid w:val="00F84754"/>
    <w:pPr>
      <w:keepNext/>
      <w:keepLines/>
      <w:widowControl/>
      <w:tabs>
        <w:tab w:val="left" w:pos="1134"/>
        <w:tab w:val="left" w:pos="1871"/>
        <w:tab w:val="left" w:pos="2268"/>
      </w:tabs>
      <w:wordWrap/>
      <w:overflowPunct w:val="0"/>
      <w:adjustRightInd w:val="0"/>
      <w:spacing w:before="480" w:after="0" w:line="240" w:lineRule="auto"/>
      <w:jc w:val="center"/>
      <w:textAlignment w:val="baseline"/>
    </w:pPr>
    <w:rPr>
      <w:rFonts w:ascii="Times New Roman" w:eastAsia="ＭＳ 明朝" w:hAnsi="Times New Roman" w:cs="Times New Roman"/>
      <w:caps/>
      <w:kern w:val="0"/>
      <w:sz w:val="28"/>
      <w:szCs w:val="20"/>
      <w:lang w:val="en-GB" w:eastAsia="en-US"/>
    </w:rPr>
  </w:style>
  <w:style w:type="character" w:customStyle="1" w:styleId="Artref">
    <w:name w:val="Art_ref"/>
    <w:basedOn w:val="a0"/>
    <w:qFormat/>
    <w:rsid w:val="00F84754"/>
  </w:style>
  <w:style w:type="paragraph" w:customStyle="1" w:styleId="Arttitle">
    <w:name w:val="Art_title"/>
    <w:basedOn w:val="a"/>
    <w:next w:val="a"/>
    <w:rsid w:val="00F84754"/>
    <w:pPr>
      <w:keepNext/>
      <w:keepLines/>
      <w:widowControl/>
      <w:tabs>
        <w:tab w:val="left" w:pos="1134"/>
        <w:tab w:val="left" w:pos="1871"/>
        <w:tab w:val="left" w:pos="2268"/>
      </w:tabs>
      <w:wordWrap/>
      <w:overflowPunct w:val="0"/>
      <w:adjustRightInd w:val="0"/>
      <w:spacing w:before="240" w:after="0" w:line="240" w:lineRule="auto"/>
      <w:jc w:val="center"/>
      <w:textAlignment w:val="baseline"/>
    </w:pPr>
    <w:rPr>
      <w:rFonts w:ascii="Times New Roman" w:eastAsia="ＭＳ 明朝" w:hAnsi="Times New Roman" w:cs="Times New Roman"/>
      <w:b/>
      <w:kern w:val="0"/>
      <w:sz w:val="28"/>
      <w:szCs w:val="20"/>
      <w:lang w:val="en-GB" w:eastAsia="en-US"/>
    </w:rPr>
  </w:style>
  <w:style w:type="paragraph" w:customStyle="1" w:styleId="Call">
    <w:name w:val="Call"/>
    <w:basedOn w:val="a"/>
    <w:next w:val="a"/>
    <w:link w:val="CallChar"/>
    <w:qFormat/>
    <w:rsid w:val="00F84754"/>
    <w:pPr>
      <w:keepNext/>
      <w:keepLines/>
      <w:widowControl/>
      <w:tabs>
        <w:tab w:val="left" w:pos="1134"/>
        <w:tab w:val="left" w:pos="1871"/>
        <w:tab w:val="left" w:pos="2268"/>
      </w:tabs>
      <w:wordWrap/>
      <w:overflowPunct w:val="0"/>
      <w:adjustRightInd w:val="0"/>
      <w:spacing w:before="160" w:after="0" w:line="240" w:lineRule="auto"/>
      <w:ind w:left="1134"/>
      <w:jc w:val="left"/>
      <w:textAlignment w:val="baseline"/>
    </w:pPr>
    <w:rPr>
      <w:rFonts w:ascii="Times New Roman" w:eastAsia="ＭＳ 明朝" w:hAnsi="Times New Roman" w:cs="Times New Roman"/>
      <w:i/>
      <w:kern w:val="0"/>
      <w:sz w:val="24"/>
      <w:szCs w:val="20"/>
      <w:lang w:val="en-GB" w:eastAsia="en-US"/>
    </w:rPr>
  </w:style>
  <w:style w:type="paragraph" w:customStyle="1" w:styleId="Normalaftertitle">
    <w:name w:val="Normal after title"/>
    <w:basedOn w:val="a"/>
    <w:next w:val="a"/>
    <w:qFormat/>
    <w:rsid w:val="00F84754"/>
    <w:pPr>
      <w:widowControl/>
      <w:tabs>
        <w:tab w:val="left" w:pos="1134"/>
        <w:tab w:val="left" w:pos="1871"/>
        <w:tab w:val="left" w:pos="2268"/>
      </w:tabs>
      <w:wordWrap/>
      <w:overflowPunct w:val="0"/>
      <w:adjustRightInd w:val="0"/>
      <w:spacing w:before="280" w:after="0" w:line="240" w:lineRule="auto"/>
      <w:jc w:val="left"/>
      <w:textAlignment w:val="baseline"/>
    </w:pPr>
    <w:rPr>
      <w:rFonts w:ascii="Times New Roman" w:eastAsia="ＭＳ 明朝" w:hAnsi="Times New Roman" w:cs="Times New Roman"/>
      <w:kern w:val="0"/>
      <w:sz w:val="24"/>
      <w:szCs w:val="20"/>
      <w:lang w:val="en-GB" w:eastAsia="en-US"/>
    </w:rPr>
  </w:style>
  <w:style w:type="paragraph" w:customStyle="1" w:styleId="Section1">
    <w:name w:val="Section_1"/>
    <w:basedOn w:val="a"/>
    <w:rsid w:val="00F84754"/>
    <w:pPr>
      <w:widowControl/>
      <w:tabs>
        <w:tab w:val="center" w:pos="4820"/>
      </w:tabs>
      <w:wordWrap/>
      <w:overflowPunct w:val="0"/>
      <w:adjustRightInd w:val="0"/>
      <w:spacing w:before="360" w:after="0" w:line="240" w:lineRule="auto"/>
      <w:jc w:val="center"/>
      <w:textAlignment w:val="baseline"/>
    </w:pPr>
    <w:rPr>
      <w:rFonts w:ascii="Times New Roman" w:eastAsia="ＭＳ 明朝" w:hAnsi="Times New Roman" w:cs="Times New Roman"/>
      <w:b/>
      <w:kern w:val="0"/>
      <w:sz w:val="24"/>
      <w:szCs w:val="20"/>
      <w:lang w:val="en-GB" w:eastAsia="en-US"/>
    </w:rPr>
  </w:style>
  <w:style w:type="paragraph" w:customStyle="1" w:styleId="Source">
    <w:name w:val="Source"/>
    <w:basedOn w:val="a"/>
    <w:next w:val="a"/>
    <w:rsid w:val="00F84754"/>
    <w:pPr>
      <w:widowControl/>
      <w:tabs>
        <w:tab w:val="left" w:pos="1134"/>
        <w:tab w:val="left" w:pos="1871"/>
        <w:tab w:val="left" w:pos="2268"/>
      </w:tabs>
      <w:wordWrap/>
      <w:overflowPunct w:val="0"/>
      <w:adjustRightInd w:val="0"/>
      <w:spacing w:before="840" w:after="0" w:line="240" w:lineRule="auto"/>
      <w:jc w:val="center"/>
      <w:textAlignment w:val="baseline"/>
    </w:pPr>
    <w:rPr>
      <w:rFonts w:ascii="Times New Roman" w:eastAsia="ＭＳ 明朝" w:hAnsi="Times New Roman" w:cs="Times New Roman"/>
      <w:b/>
      <w:kern w:val="0"/>
      <w:sz w:val="28"/>
      <w:szCs w:val="20"/>
      <w:lang w:val="en-GB" w:eastAsia="en-US"/>
    </w:rPr>
  </w:style>
  <w:style w:type="character" w:customStyle="1" w:styleId="Tablefreq">
    <w:name w:val="Table_freq"/>
    <w:basedOn w:val="a0"/>
    <w:rsid w:val="00F84754"/>
    <w:rPr>
      <w:b/>
      <w:color w:val="auto"/>
      <w:sz w:val="20"/>
    </w:rPr>
  </w:style>
  <w:style w:type="paragraph" w:customStyle="1" w:styleId="Tablehead">
    <w:name w:val="Table_head"/>
    <w:basedOn w:val="a"/>
    <w:rsid w:val="00F84754"/>
    <w:pPr>
      <w:keepNext/>
      <w:widowControl/>
      <w:tabs>
        <w:tab w:val="left" w:pos="1134"/>
        <w:tab w:val="left" w:pos="1871"/>
        <w:tab w:val="left" w:pos="2268"/>
      </w:tabs>
      <w:wordWrap/>
      <w:overflowPunct w:val="0"/>
      <w:adjustRightInd w:val="0"/>
      <w:spacing w:before="80" w:after="80" w:line="240" w:lineRule="auto"/>
      <w:jc w:val="center"/>
      <w:textAlignment w:val="baseline"/>
    </w:pPr>
    <w:rPr>
      <w:rFonts w:ascii="Times New Roman Bold" w:eastAsia="ＭＳ 明朝" w:hAnsi="Times New Roman Bold" w:cs="Times New Roman Bold"/>
      <w:b/>
      <w:kern w:val="0"/>
      <w:szCs w:val="20"/>
      <w:lang w:val="en-GB" w:eastAsia="en-US"/>
    </w:rPr>
  </w:style>
  <w:style w:type="paragraph" w:customStyle="1" w:styleId="Proposal">
    <w:name w:val="Proposal"/>
    <w:basedOn w:val="a"/>
    <w:next w:val="a"/>
    <w:rsid w:val="00F84754"/>
    <w:pPr>
      <w:keepNext/>
      <w:widowControl/>
      <w:tabs>
        <w:tab w:val="left" w:pos="1134"/>
        <w:tab w:val="left" w:pos="1871"/>
        <w:tab w:val="left" w:pos="2268"/>
      </w:tabs>
      <w:wordWrap/>
      <w:overflowPunct w:val="0"/>
      <w:adjustRightInd w:val="0"/>
      <w:spacing w:before="240" w:after="0" w:line="240" w:lineRule="auto"/>
      <w:jc w:val="left"/>
      <w:textAlignment w:val="baseline"/>
    </w:pPr>
    <w:rPr>
      <w:rFonts w:ascii="Times New Roman" w:eastAsia="ＭＳ 明朝" w:hAnsi="Times New Roman Bold" w:cs="Times New Roman"/>
      <w:b/>
      <w:kern w:val="0"/>
      <w:sz w:val="24"/>
      <w:szCs w:val="20"/>
      <w:lang w:val="en-GB" w:eastAsia="en-US"/>
    </w:rPr>
  </w:style>
  <w:style w:type="paragraph" w:customStyle="1" w:styleId="Reasons">
    <w:name w:val="Reasons"/>
    <w:basedOn w:val="a"/>
    <w:qFormat/>
    <w:rsid w:val="00F84754"/>
    <w:pPr>
      <w:widowControl/>
      <w:tabs>
        <w:tab w:val="left" w:pos="1134"/>
        <w:tab w:val="left" w:pos="1588"/>
        <w:tab w:val="left" w:pos="1985"/>
      </w:tabs>
      <w:wordWrap/>
      <w:overflowPunct w:val="0"/>
      <w:adjustRightInd w:val="0"/>
      <w:spacing w:before="120" w:after="0" w:line="240" w:lineRule="auto"/>
      <w:jc w:val="left"/>
      <w:textAlignment w:val="baseline"/>
    </w:pPr>
    <w:rPr>
      <w:rFonts w:ascii="Times New Roman" w:eastAsia="ＭＳ 明朝" w:hAnsi="Times New Roman" w:cs="Times New Roman"/>
      <w:kern w:val="0"/>
      <w:sz w:val="24"/>
      <w:szCs w:val="20"/>
      <w:lang w:val="en-GB" w:eastAsia="en-US"/>
    </w:rPr>
  </w:style>
  <w:style w:type="paragraph" w:customStyle="1" w:styleId="Title1">
    <w:name w:val="Title 1"/>
    <w:basedOn w:val="Source"/>
    <w:next w:val="a"/>
    <w:rsid w:val="00F84754"/>
    <w:pPr>
      <w:tabs>
        <w:tab w:val="left" w:pos="567"/>
        <w:tab w:val="left" w:pos="1701"/>
        <w:tab w:val="left" w:pos="2835"/>
      </w:tabs>
      <w:spacing w:before="240"/>
    </w:pPr>
    <w:rPr>
      <w:b w:val="0"/>
      <w:caps/>
    </w:rPr>
  </w:style>
  <w:style w:type="paragraph" w:customStyle="1" w:styleId="Title2">
    <w:name w:val="Title 2"/>
    <w:basedOn w:val="Source"/>
    <w:next w:val="a"/>
    <w:rsid w:val="00F84754"/>
    <w:pPr>
      <w:overflowPunct/>
      <w:autoSpaceDE/>
      <w:autoSpaceDN/>
      <w:adjustRightInd/>
      <w:spacing w:before="480"/>
      <w:textAlignment w:val="auto"/>
    </w:pPr>
    <w:rPr>
      <w:b w:val="0"/>
      <w:caps/>
    </w:rPr>
  </w:style>
  <w:style w:type="paragraph" w:customStyle="1" w:styleId="Tabletitle">
    <w:name w:val="Table_title"/>
    <w:basedOn w:val="a"/>
    <w:next w:val="a"/>
    <w:link w:val="TabletitleChar"/>
    <w:qFormat/>
    <w:rsid w:val="00F84754"/>
    <w:pPr>
      <w:keepNext/>
      <w:keepLines/>
      <w:widowControl/>
      <w:tabs>
        <w:tab w:val="left" w:pos="1134"/>
        <w:tab w:val="left" w:pos="1871"/>
        <w:tab w:val="left" w:pos="2268"/>
      </w:tabs>
      <w:wordWrap/>
      <w:overflowPunct w:val="0"/>
      <w:adjustRightInd w:val="0"/>
      <w:spacing w:after="120" w:line="240" w:lineRule="auto"/>
      <w:jc w:val="center"/>
      <w:textAlignment w:val="baseline"/>
    </w:pPr>
    <w:rPr>
      <w:rFonts w:ascii="Times New Roman Bold" w:eastAsia="ＭＳ 明朝" w:hAnsi="Times New Roman Bold" w:cs="Times New Roman"/>
      <w:b/>
      <w:kern w:val="0"/>
      <w:szCs w:val="20"/>
      <w:lang w:val="en-GB" w:eastAsia="en-US"/>
    </w:rPr>
  </w:style>
  <w:style w:type="paragraph" w:customStyle="1" w:styleId="Headingb">
    <w:name w:val="Heading_b"/>
    <w:basedOn w:val="a"/>
    <w:next w:val="a"/>
    <w:qFormat/>
    <w:rsid w:val="00F84754"/>
    <w:pPr>
      <w:widowControl/>
      <w:tabs>
        <w:tab w:val="left" w:pos="1134"/>
        <w:tab w:val="left" w:pos="1871"/>
        <w:tab w:val="left" w:pos="2268"/>
      </w:tabs>
      <w:wordWrap/>
      <w:overflowPunct w:val="0"/>
      <w:adjustRightInd w:val="0"/>
      <w:spacing w:before="160" w:after="0" w:line="240" w:lineRule="auto"/>
      <w:jc w:val="left"/>
      <w:textAlignment w:val="baseline"/>
    </w:pPr>
    <w:rPr>
      <w:rFonts w:ascii="Times New Roman Bold" w:eastAsia="ＭＳ 明朝" w:hAnsi="Times New Roman Bold" w:cs="Times New Roman Bold"/>
      <w:b/>
      <w:kern w:val="0"/>
      <w:sz w:val="24"/>
      <w:szCs w:val="20"/>
      <w:lang w:val="fr-CH" w:eastAsia="en-US"/>
    </w:rPr>
  </w:style>
  <w:style w:type="paragraph" w:customStyle="1" w:styleId="Note">
    <w:name w:val="Note"/>
    <w:basedOn w:val="a"/>
    <w:next w:val="a"/>
    <w:link w:val="NoteChar"/>
    <w:qFormat/>
    <w:rsid w:val="00F84754"/>
    <w:pPr>
      <w:widowControl/>
      <w:tabs>
        <w:tab w:val="left" w:pos="284"/>
        <w:tab w:val="left" w:pos="1134"/>
        <w:tab w:val="left" w:pos="1871"/>
        <w:tab w:val="left" w:pos="2268"/>
      </w:tabs>
      <w:wordWrap/>
      <w:overflowPunct w:val="0"/>
      <w:adjustRightInd w:val="0"/>
      <w:spacing w:before="80" w:after="0" w:line="240" w:lineRule="auto"/>
      <w:jc w:val="left"/>
      <w:textAlignment w:val="baseline"/>
    </w:pPr>
    <w:rPr>
      <w:rFonts w:ascii="Times New Roman" w:eastAsia="ＭＳ 明朝" w:hAnsi="Times New Roman" w:cs="Times New Roman"/>
      <w:kern w:val="0"/>
      <w:sz w:val="24"/>
      <w:szCs w:val="20"/>
      <w:lang w:val="en-GB" w:eastAsia="en-US"/>
    </w:rPr>
  </w:style>
  <w:style w:type="paragraph" w:customStyle="1" w:styleId="PartNo">
    <w:name w:val="Part_No"/>
    <w:basedOn w:val="AnnexNo"/>
    <w:next w:val="a"/>
    <w:rsid w:val="00F84754"/>
  </w:style>
  <w:style w:type="paragraph" w:customStyle="1" w:styleId="ResNo">
    <w:name w:val="Res_No"/>
    <w:basedOn w:val="a"/>
    <w:next w:val="a"/>
    <w:rsid w:val="00F84754"/>
    <w:pPr>
      <w:keepNext/>
      <w:keepLines/>
      <w:widowControl/>
      <w:tabs>
        <w:tab w:val="left" w:pos="1134"/>
        <w:tab w:val="left" w:pos="1871"/>
        <w:tab w:val="left" w:pos="2268"/>
      </w:tabs>
      <w:wordWrap/>
      <w:overflowPunct w:val="0"/>
      <w:adjustRightInd w:val="0"/>
      <w:spacing w:before="480" w:after="0" w:line="240" w:lineRule="auto"/>
      <w:jc w:val="center"/>
      <w:textAlignment w:val="baseline"/>
    </w:pPr>
    <w:rPr>
      <w:rFonts w:ascii="Times New Roman" w:eastAsia="ＭＳ 明朝" w:hAnsi="Times New Roman" w:cs="Times New Roman"/>
      <w:caps/>
      <w:kern w:val="0"/>
      <w:sz w:val="28"/>
      <w:szCs w:val="20"/>
      <w:lang w:val="en-GB" w:eastAsia="en-US"/>
    </w:rPr>
  </w:style>
  <w:style w:type="paragraph" w:customStyle="1" w:styleId="Restitle">
    <w:name w:val="Res_title"/>
    <w:basedOn w:val="a"/>
    <w:next w:val="a"/>
    <w:rsid w:val="00F84754"/>
    <w:pPr>
      <w:keepNext/>
      <w:keepLines/>
      <w:widowControl/>
      <w:tabs>
        <w:tab w:val="left" w:pos="1134"/>
        <w:tab w:val="left" w:pos="1871"/>
        <w:tab w:val="left" w:pos="2268"/>
      </w:tabs>
      <w:wordWrap/>
      <w:overflowPunct w:val="0"/>
      <w:adjustRightInd w:val="0"/>
      <w:spacing w:before="240" w:after="0" w:line="240" w:lineRule="auto"/>
      <w:jc w:val="center"/>
      <w:textAlignment w:val="baseline"/>
    </w:pPr>
    <w:rPr>
      <w:rFonts w:ascii="Times New Roman Bold" w:eastAsia="ＭＳ 明朝" w:hAnsi="Times New Roman Bold" w:cs="Times New Roman"/>
      <w:b/>
      <w:kern w:val="0"/>
      <w:sz w:val="28"/>
      <w:szCs w:val="20"/>
      <w:lang w:val="en-GB" w:eastAsia="en-US"/>
    </w:rPr>
  </w:style>
  <w:style w:type="paragraph" w:customStyle="1" w:styleId="Committee">
    <w:name w:val="Committee"/>
    <w:basedOn w:val="a"/>
    <w:qFormat/>
    <w:rsid w:val="00F84754"/>
    <w:pPr>
      <w:framePr w:hSpace="180" w:wrap="around" w:hAnchor="margin" w:y="-675"/>
      <w:widowControl/>
      <w:tabs>
        <w:tab w:val="left" w:pos="851"/>
        <w:tab w:val="left" w:pos="1134"/>
        <w:tab w:val="left" w:pos="1871"/>
        <w:tab w:val="left" w:pos="2268"/>
      </w:tabs>
      <w:wordWrap/>
      <w:overflowPunct w:val="0"/>
      <w:adjustRightInd w:val="0"/>
      <w:spacing w:after="0" w:line="240" w:lineRule="atLeast"/>
      <w:jc w:val="left"/>
      <w:textAlignment w:val="baseline"/>
    </w:pPr>
    <w:rPr>
      <w:rFonts w:ascii="Times New Roman" w:eastAsia="ＭＳ 明朝" w:hAnsi="Times New Roman" w:cstheme="minorHAnsi"/>
      <w:b/>
      <w:kern w:val="0"/>
      <w:sz w:val="24"/>
      <w:szCs w:val="24"/>
      <w:lang w:val="en-GB" w:eastAsia="en-US"/>
    </w:rPr>
  </w:style>
  <w:style w:type="paragraph" w:customStyle="1" w:styleId="MethodHeadingb">
    <w:name w:val="Method_Headingb"/>
    <w:basedOn w:val="Headingb"/>
    <w:qFormat/>
    <w:rsid w:val="00F84754"/>
    <w:pPr>
      <w:tabs>
        <w:tab w:val="clear" w:pos="1134"/>
        <w:tab w:val="clear" w:pos="1871"/>
        <w:tab w:val="clear" w:pos="2268"/>
      </w:tabs>
      <w:overflowPunct/>
      <w:autoSpaceDE/>
      <w:autoSpaceDN/>
      <w:adjustRightInd/>
      <w:spacing w:before="0"/>
      <w:textAlignment w:val="auto"/>
    </w:pPr>
  </w:style>
  <w:style w:type="paragraph" w:customStyle="1" w:styleId="TableTextS5">
    <w:name w:val="Table_TextS5"/>
    <w:basedOn w:val="a"/>
    <w:rsid w:val="00F84754"/>
    <w:pPr>
      <w:widowControl/>
      <w:tabs>
        <w:tab w:val="left" w:pos="170"/>
        <w:tab w:val="left" w:pos="567"/>
        <w:tab w:val="left" w:pos="737"/>
        <w:tab w:val="left" w:pos="2977"/>
        <w:tab w:val="left" w:pos="3266"/>
      </w:tabs>
      <w:wordWrap/>
      <w:overflowPunct w:val="0"/>
      <w:adjustRightInd w:val="0"/>
      <w:spacing w:before="40" w:after="40" w:line="240" w:lineRule="auto"/>
      <w:ind w:left="170" w:hanging="170"/>
      <w:jc w:val="left"/>
      <w:textAlignment w:val="baseline"/>
    </w:pPr>
    <w:rPr>
      <w:rFonts w:ascii="Times New Roman" w:eastAsia="ＭＳ 明朝" w:hAnsi="Times New Roman" w:cs="Times New Roman"/>
      <w:kern w:val="0"/>
      <w:szCs w:val="20"/>
      <w:lang w:val="en-GB" w:eastAsia="en-US"/>
    </w:rPr>
  </w:style>
  <w:style w:type="character" w:customStyle="1" w:styleId="href">
    <w:name w:val="href"/>
    <w:basedOn w:val="a0"/>
    <w:rsid w:val="00F84754"/>
  </w:style>
  <w:style w:type="paragraph" w:styleId="a8">
    <w:name w:val="Balloon Text"/>
    <w:basedOn w:val="a"/>
    <w:link w:val="a9"/>
    <w:semiHidden/>
    <w:unhideWhenUsed/>
    <w:rsid w:val="0063566C"/>
    <w:pPr>
      <w:spacing w:after="0" w:line="240" w:lineRule="auto"/>
    </w:pPr>
    <w:rPr>
      <w:rFonts w:ascii="ＭＳ 明朝" w:eastAsia="ＭＳ 明朝"/>
      <w:sz w:val="18"/>
      <w:szCs w:val="18"/>
    </w:rPr>
  </w:style>
  <w:style w:type="character" w:customStyle="1" w:styleId="a9">
    <w:name w:val="吹き出し (文字)"/>
    <w:basedOn w:val="a0"/>
    <w:link w:val="a8"/>
    <w:semiHidden/>
    <w:rsid w:val="0063566C"/>
    <w:rPr>
      <w:rFonts w:ascii="ＭＳ 明朝" w:eastAsia="ＭＳ 明朝"/>
      <w:sz w:val="18"/>
      <w:szCs w:val="18"/>
    </w:rPr>
  </w:style>
  <w:style w:type="paragraph" w:styleId="HTML">
    <w:name w:val="HTML Preformatted"/>
    <w:basedOn w:val="a"/>
    <w:link w:val="HTML0"/>
    <w:uiPriority w:val="99"/>
    <w:semiHidden/>
    <w:unhideWhenUsed/>
    <w:rsid w:val="00AB6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ＭＳ ゴシック" w:eastAsia="ＭＳ ゴシック" w:hAnsi="ＭＳ ゴシック" w:cs="ＭＳ ゴシック"/>
      <w:kern w:val="0"/>
      <w:sz w:val="24"/>
      <w:szCs w:val="24"/>
      <w:lang w:eastAsia="ja-JP"/>
    </w:rPr>
  </w:style>
  <w:style w:type="character" w:customStyle="1" w:styleId="HTML0">
    <w:name w:val="HTML 書式付き (文字)"/>
    <w:basedOn w:val="a0"/>
    <w:link w:val="HTML"/>
    <w:uiPriority w:val="99"/>
    <w:semiHidden/>
    <w:rsid w:val="00AB604A"/>
    <w:rPr>
      <w:rFonts w:ascii="ＭＳ ゴシック" w:eastAsia="ＭＳ ゴシック" w:hAnsi="ＭＳ ゴシック" w:cs="ＭＳ ゴシック"/>
      <w:kern w:val="0"/>
      <w:sz w:val="24"/>
      <w:szCs w:val="24"/>
      <w:lang w:eastAsia="ja-JP"/>
    </w:rPr>
  </w:style>
  <w:style w:type="table" w:styleId="aa">
    <w:name w:val="Table Grid"/>
    <w:basedOn w:val="a1"/>
    <w:uiPriority w:val="39"/>
    <w:rsid w:val="00AB6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Grid Table Light"/>
    <w:basedOn w:val="a1"/>
    <w:uiPriority w:val="40"/>
    <w:rsid w:val="000D74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c">
    <w:name w:val="annotation reference"/>
    <w:basedOn w:val="a0"/>
    <w:uiPriority w:val="99"/>
    <w:semiHidden/>
    <w:unhideWhenUsed/>
    <w:rsid w:val="008D1403"/>
    <w:rPr>
      <w:sz w:val="18"/>
      <w:szCs w:val="18"/>
    </w:rPr>
  </w:style>
  <w:style w:type="paragraph" w:styleId="ad">
    <w:name w:val="annotation text"/>
    <w:basedOn w:val="a"/>
    <w:link w:val="ae"/>
    <w:uiPriority w:val="99"/>
    <w:semiHidden/>
    <w:unhideWhenUsed/>
    <w:rsid w:val="008D1403"/>
    <w:pPr>
      <w:jc w:val="left"/>
    </w:pPr>
  </w:style>
  <w:style w:type="character" w:customStyle="1" w:styleId="ae">
    <w:name w:val="コメント文字列 (文字)"/>
    <w:basedOn w:val="a0"/>
    <w:link w:val="ad"/>
    <w:uiPriority w:val="99"/>
    <w:semiHidden/>
    <w:rsid w:val="008D1403"/>
  </w:style>
  <w:style w:type="paragraph" w:styleId="af">
    <w:name w:val="annotation subject"/>
    <w:basedOn w:val="ad"/>
    <w:next w:val="ad"/>
    <w:link w:val="af0"/>
    <w:uiPriority w:val="99"/>
    <w:semiHidden/>
    <w:unhideWhenUsed/>
    <w:rsid w:val="008D1403"/>
    <w:rPr>
      <w:b/>
      <w:bCs/>
    </w:rPr>
  </w:style>
  <w:style w:type="character" w:customStyle="1" w:styleId="af0">
    <w:name w:val="コメント内容 (文字)"/>
    <w:basedOn w:val="ae"/>
    <w:link w:val="af"/>
    <w:uiPriority w:val="99"/>
    <w:semiHidden/>
    <w:rsid w:val="008D1403"/>
    <w:rPr>
      <w:b/>
      <w:bCs/>
    </w:rPr>
  </w:style>
  <w:style w:type="paragraph" w:customStyle="1" w:styleId="enumlev1">
    <w:name w:val="enumlev1"/>
    <w:basedOn w:val="a"/>
    <w:link w:val="enumlev1Char"/>
    <w:qFormat/>
    <w:rsid w:val="005F3605"/>
    <w:pPr>
      <w:widowControl/>
      <w:tabs>
        <w:tab w:val="left" w:pos="1134"/>
        <w:tab w:val="left" w:pos="1871"/>
        <w:tab w:val="left" w:pos="2608"/>
        <w:tab w:val="left" w:pos="3345"/>
      </w:tabs>
      <w:wordWrap/>
      <w:overflowPunct w:val="0"/>
      <w:adjustRightInd w:val="0"/>
      <w:spacing w:before="80" w:after="0" w:line="240" w:lineRule="auto"/>
      <w:ind w:left="1134" w:hanging="1134"/>
      <w:jc w:val="left"/>
      <w:textAlignment w:val="baseline"/>
    </w:pPr>
    <w:rPr>
      <w:rFonts w:ascii="Times New Roman" w:eastAsia="ＭＳ 明朝" w:hAnsi="Times New Roman" w:cs="Times New Roman"/>
      <w:kern w:val="0"/>
      <w:sz w:val="24"/>
      <w:szCs w:val="20"/>
      <w:lang w:val="en-GB" w:eastAsia="en-US"/>
    </w:rPr>
  </w:style>
  <w:style w:type="character" w:customStyle="1" w:styleId="enumlev1Char">
    <w:name w:val="enumlev1 Char"/>
    <w:basedOn w:val="a0"/>
    <w:link w:val="enumlev1"/>
    <w:qFormat/>
    <w:locked/>
    <w:rsid w:val="005F3605"/>
    <w:rPr>
      <w:rFonts w:ascii="Times New Roman" w:eastAsia="ＭＳ 明朝" w:hAnsi="Times New Roman" w:cs="Times New Roman"/>
      <w:kern w:val="0"/>
      <w:sz w:val="24"/>
      <w:szCs w:val="20"/>
      <w:lang w:val="en-GB" w:eastAsia="en-US"/>
    </w:rPr>
  </w:style>
  <w:style w:type="character" w:customStyle="1" w:styleId="CallChar">
    <w:name w:val="Call Char"/>
    <w:basedOn w:val="a0"/>
    <w:link w:val="Call"/>
    <w:qFormat/>
    <w:rsid w:val="00D9060B"/>
    <w:rPr>
      <w:rFonts w:ascii="Times New Roman" w:eastAsia="ＭＳ 明朝" w:hAnsi="Times New Roman" w:cs="Times New Roman"/>
      <w:i/>
      <w:kern w:val="0"/>
      <w:sz w:val="24"/>
      <w:szCs w:val="20"/>
      <w:lang w:val="en-GB" w:eastAsia="en-US"/>
    </w:rPr>
  </w:style>
  <w:style w:type="character" w:customStyle="1" w:styleId="AnnexNoChar">
    <w:name w:val="Annex_No Char"/>
    <w:link w:val="AnnexNo"/>
    <w:rsid w:val="00F51362"/>
    <w:rPr>
      <w:rFonts w:ascii="Times New Roman" w:eastAsia="ＭＳ 明朝" w:hAnsi="Times New Roman" w:cs="Times New Roman"/>
      <w:caps/>
      <w:kern w:val="0"/>
      <w:sz w:val="28"/>
      <w:szCs w:val="20"/>
      <w:lang w:val="en-GB" w:eastAsia="en-US"/>
    </w:rPr>
  </w:style>
  <w:style w:type="character" w:customStyle="1" w:styleId="AnnextitleChar">
    <w:name w:val="Annex_title Char"/>
    <w:basedOn w:val="a0"/>
    <w:link w:val="Annextitle"/>
    <w:rsid w:val="00F51362"/>
    <w:rPr>
      <w:rFonts w:ascii="Times New Roman Bold" w:eastAsia="ＭＳ 明朝" w:hAnsi="Times New Roman Bold" w:cs="Times New Roman"/>
      <w:b/>
      <w:kern w:val="0"/>
      <w:sz w:val="28"/>
      <w:szCs w:val="20"/>
      <w:lang w:val="en-GB" w:eastAsia="en-US"/>
    </w:rPr>
  </w:style>
  <w:style w:type="paragraph" w:customStyle="1" w:styleId="Normalaftertitle0">
    <w:name w:val="Normal_after_title"/>
    <w:basedOn w:val="a"/>
    <w:next w:val="a"/>
    <w:link w:val="NormalaftertitleChar"/>
    <w:uiPriority w:val="99"/>
    <w:rsid w:val="00A57741"/>
    <w:pPr>
      <w:widowControl/>
      <w:tabs>
        <w:tab w:val="left" w:pos="1134"/>
        <w:tab w:val="left" w:pos="1871"/>
        <w:tab w:val="left" w:pos="2268"/>
      </w:tabs>
      <w:wordWrap/>
      <w:overflowPunct w:val="0"/>
      <w:adjustRightInd w:val="0"/>
      <w:spacing w:before="360" w:after="0" w:line="240" w:lineRule="auto"/>
      <w:jc w:val="left"/>
      <w:textAlignment w:val="baseline"/>
    </w:pPr>
    <w:rPr>
      <w:rFonts w:ascii="Times New Roman" w:eastAsia="ＭＳ 明朝" w:hAnsi="Times New Roman" w:cs="Times New Roman"/>
      <w:kern w:val="0"/>
      <w:sz w:val="24"/>
      <w:szCs w:val="20"/>
      <w:lang w:val="en-GB" w:eastAsia="en-US"/>
    </w:rPr>
  </w:style>
  <w:style w:type="character" w:customStyle="1" w:styleId="NormalaftertitleChar">
    <w:name w:val="Normal_after_title Char"/>
    <w:basedOn w:val="a0"/>
    <w:link w:val="Normalaftertitle0"/>
    <w:uiPriority w:val="99"/>
    <w:locked/>
    <w:rsid w:val="00A57741"/>
    <w:rPr>
      <w:rFonts w:ascii="Times New Roman" w:eastAsia="ＭＳ 明朝" w:hAnsi="Times New Roman" w:cs="Times New Roman"/>
      <w:kern w:val="0"/>
      <w:sz w:val="24"/>
      <w:szCs w:val="20"/>
      <w:lang w:val="en-GB" w:eastAsia="en-US"/>
    </w:rPr>
  </w:style>
  <w:style w:type="paragraph" w:customStyle="1" w:styleId="TableNo">
    <w:name w:val="Table_No"/>
    <w:basedOn w:val="a"/>
    <w:next w:val="a"/>
    <w:link w:val="TableNoChar"/>
    <w:qFormat/>
    <w:rsid w:val="00B130AE"/>
    <w:pPr>
      <w:keepNext/>
      <w:widowControl/>
      <w:tabs>
        <w:tab w:val="left" w:pos="1134"/>
        <w:tab w:val="left" w:pos="1871"/>
        <w:tab w:val="left" w:pos="2268"/>
      </w:tabs>
      <w:wordWrap/>
      <w:overflowPunct w:val="0"/>
      <w:adjustRightInd w:val="0"/>
      <w:spacing w:before="560" w:after="120" w:line="240" w:lineRule="auto"/>
      <w:jc w:val="center"/>
      <w:textAlignment w:val="baseline"/>
    </w:pPr>
    <w:rPr>
      <w:rFonts w:ascii="Times New Roman" w:eastAsia="ＭＳ 明朝" w:hAnsi="Times New Roman" w:cs="Times New Roman"/>
      <w:caps/>
      <w:kern w:val="0"/>
      <w:szCs w:val="20"/>
      <w:lang w:val="en-GB" w:eastAsia="en-US"/>
    </w:rPr>
  </w:style>
  <w:style w:type="paragraph" w:customStyle="1" w:styleId="Tabletext">
    <w:name w:val="Table_text"/>
    <w:basedOn w:val="a"/>
    <w:link w:val="TabletextChar"/>
    <w:rsid w:val="00B130AE"/>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wordWrap/>
      <w:overflowPunct w:val="0"/>
      <w:adjustRightInd w:val="0"/>
      <w:spacing w:before="40" w:after="40" w:line="240" w:lineRule="auto"/>
      <w:jc w:val="left"/>
      <w:textAlignment w:val="baseline"/>
    </w:pPr>
    <w:rPr>
      <w:rFonts w:ascii="Times New Roman" w:eastAsia="ＭＳ 明朝" w:hAnsi="Times New Roman" w:cs="Times New Roman"/>
      <w:kern w:val="0"/>
      <w:szCs w:val="20"/>
      <w:lang w:val="en-GB" w:eastAsia="en-US"/>
    </w:rPr>
  </w:style>
  <w:style w:type="character" w:customStyle="1" w:styleId="TabletitleChar">
    <w:name w:val="Table_title Char"/>
    <w:link w:val="Tabletitle"/>
    <w:qFormat/>
    <w:locked/>
    <w:rsid w:val="00B130AE"/>
    <w:rPr>
      <w:rFonts w:ascii="Times New Roman Bold" w:eastAsia="ＭＳ 明朝" w:hAnsi="Times New Roman Bold" w:cs="Times New Roman"/>
      <w:b/>
      <w:kern w:val="0"/>
      <w:szCs w:val="20"/>
      <w:lang w:val="en-GB" w:eastAsia="en-US"/>
    </w:rPr>
  </w:style>
  <w:style w:type="character" w:customStyle="1" w:styleId="TableNoChar">
    <w:name w:val="Table_No Char"/>
    <w:link w:val="TableNo"/>
    <w:locked/>
    <w:rsid w:val="00B130AE"/>
    <w:rPr>
      <w:rFonts w:ascii="Times New Roman" w:eastAsia="ＭＳ 明朝" w:hAnsi="Times New Roman" w:cs="Times New Roman"/>
      <w:caps/>
      <w:kern w:val="0"/>
      <w:szCs w:val="20"/>
      <w:lang w:val="en-GB" w:eastAsia="en-US"/>
    </w:rPr>
  </w:style>
  <w:style w:type="character" w:customStyle="1" w:styleId="TabletextChar">
    <w:name w:val="Table_text Char"/>
    <w:link w:val="Tabletext"/>
    <w:rsid w:val="00B130AE"/>
    <w:rPr>
      <w:rFonts w:ascii="Times New Roman" w:eastAsia="ＭＳ 明朝" w:hAnsi="Times New Roman" w:cs="Times New Roman"/>
      <w:kern w:val="0"/>
      <w:szCs w:val="20"/>
      <w:lang w:val="en-GB" w:eastAsia="en-US"/>
    </w:rPr>
  </w:style>
  <w:style w:type="paragraph" w:customStyle="1" w:styleId="Part1">
    <w:name w:val="Part_1"/>
    <w:basedOn w:val="Section1"/>
    <w:next w:val="Section1"/>
    <w:qFormat/>
    <w:rsid w:val="00502A00"/>
  </w:style>
  <w:style w:type="paragraph" w:customStyle="1" w:styleId="Normalaftertitle1">
    <w:name w:val="Normal after title1"/>
    <w:basedOn w:val="a"/>
    <w:next w:val="a"/>
    <w:qFormat/>
    <w:rsid w:val="00502A00"/>
    <w:pPr>
      <w:widowControl/>
      <w:tabs>
        <w:tab w:val="left" w:pos="1134"/>
        <w:tab w:val="left" w:pos="1871"/>
        <w:tab w:val="left" w:pos="2268"/>
      </w:tabs>
      <w:wordWrap/>
      <w:overflowPunct w:val="0"/>
      <w:adjustRightInd w:val="0"/>
      <w:spacing w:before="280" w:after="0" w:line="240" w:lineRule="auto"/>
      <w:jc w:val="left"/>
      <w:textAlignment w:val="baseline"/>
    </w:pPr>
    <w:rPr>
      <w:rFonts w:ascii="Times New Roman" w:eastAsia="ＭＳ 明朝" w:hAnsi="Times New Roman" w:cs="Times New Roman"/>
      <w:kern w:val="0"/>
      <w:sz w:val="24"/>
      <w:szCs w:val="20"/>
      <w:lang w:val="en-GB" w:eastAsia="en-US"/>
    </w:rPr>
  </w:style>
  <w:style w:type="character" w:customStyle="1" w:styleId="10">
    <w:name w:val="見出し 1 (文字)"/>
    <w:basedOn w:val="a0"/>
    <w:link w:val="1"/>
    <w:rsid w:val="00300AC9"/>
    <w:rPr>
      <w:rFonts w:ascii="Times New Roman" w:eastAsia="ＭＳ 明朝" w:hAnsi="Times New Roman" w:cs="Times New Roman"/>
      <w:b/>
      <w:kern w:val="0"/>
      <w:sz w:val="28"/>
      <w:szCs w:val="20"/>
      <w:lang w:val="en-GB" w:eastAsia="en-US"/>
    </w:rPr>
  </w:style>
  <w:style w:type="character" w:customStyle="1" w:styleId="20">
    <w:name w:val="見出し 2 (文字)"/>
    <w:basedOn w:val="a0"/>
    <w:link w:val="2"/>
    <w:rsid w:val="00300AC9"/>
    <w:rPr>
      <w:rFonts w:ascii="Times New Roman" w:eastAsia="ＭＳ 明朝" w:hAnsi="Times New Roman" w:cs="Times New Roman"/>
      <w:b/>
      <w:kern w:val="0"/>
      <w:sz w:val="24"/>
      <w:szCs w:val="20"/>
      <w:lang w:val="en-GB" w:eastAsia="en-US"/>
    </w:rPr>
  </w:style>
  <w:style w:type="character" w:customStyle="1" w:styleId="30">
    <w:name w:val="見出し 3 (文字)"/>
    <w:basedOn w:val="a0"/>
    <w:link w:val="3"/>
    <w:rsid w:val="00300AC9"/>
    <w:rPr>
      <w:rFonts w:ascii="Times New Roman" w:eastAsia="ＭＳ 明朝" w:hAnsi="Times New Roman" w:cs="Times New Roman"/>
      <w:b/>
      <w:kern w:val="0"/>
      <w:sz w:val="24"/>
      <w:szCs w:val="20"/>
      <w:lang w:val="en-GB" w:eastAsia="en-US"/>
    </w:rPr>
  </w:style>
  <w:style w:type="character" w:customStyle="1" w:styleId="40">
    <w:name w:val="見出し 4 (文字)"/>
    <w:basedOn w:val="a0"/>
    <w:link w:val="4"/>
    <w:rsid w:val="00300AC9"/>
    <w:rPr>
      <w:rFonts w:ascii="Times New Roman" w:eastAsia="ＭＳ 明朝" w:hAnsi="Times New Roman" w:cs="Times New Roman"/>
      <w:b/>
      <w:kern w:val="0"/>
      <w:sz w:val="24"/>
      <w:szCs w:val="20"/>
      <w:lang w:val="en-GB" w:eastAsia="en-US"/>
    </w:rPr>
  </w:style>
  <w:style w:type="character" w:customStyle="1" w:styleId="50">
    <w:name w:val="見出し 5 (文字)"/>
    <w:basedOn w:val="a0"/>
    <w:link w:val="5"/>
    <w:rsid w:val="00300AC9"/>
    <w:rPr>
      <w:rFonts w:ascii="Times New Roman" w:eastAsia="ＭＳ 明朝" w:hAnsi="Times New Roman" w:cs="Times New Roman"/>
      <w:b/>
      <w:kern w:val="0"/>
      <w:sz w:val="24"/>
      <w:szCs w:val="20"/>
      <w:lang w:val="en-GB" w:eastAsia="en-US"/>
    </w:rPr>
  </w:style>
  <w:style w:type="character" w:customStyle="1" w:styleId="60">
    <w:name w:val="見出し 6 (文字)"/>
    <w:basedOn w:val="a0"/>
    <w:link w:val="6"/>
    <w:rsid w:val="00300AC9"/>
    <w:rPr>
      <w:rFonts w:ascii="Times New Roman" w:eastAsia="ＭＳ 明朝" w:hAnsi="Times New Roman" w:cs="Times New Roman"/>
      <w:b/>
      <w:kern w:val="0"/>
      <w:sz w:val="24"/>
      <w:szCs w:val="20"/>
      <w:lang w:val="en-GB" w:eastAsia="en-US"/>
    </w:rPr>
  </w:style>
  <w:style w:type="character" w:customStyle="1" w:styleId="70">
    <w:name w:val="見出し 7 (文字)"/>
    <w:basedOn w:val="a0"/>
    <w:link w:val="7"/>
    <w:rsid w:val="00300AC9"/>
    <w:rPr>
      <w:rFonts w:ascii="Times New Roman" w:eastAsia="ＭＳ 明朝" w:hAnsi="Times New Roman" w:cs="Times New Roman"/>
      <w:b/>
      <w:kern w:val="0"/>
      <w:sz w:val="24"/>
      <w:szCs w:val="20"/>
      <w:lang w:val="en-GB" w:eastAsia="en-US"/>
    </w:rPr>
  </w:style>
  <w:style w:type="character" w:customStyle="1" w:styleId="80">
    <w:name w:val="見出し 8 (文字)"/>
    <w:basedOn w:val="a0"/>
    <w:link w:val="8"/>
    <w:rsid w:val="00300AC9"/>
    <w:rPr>
      <w:rFonts w:ascii="Times New Roman" w:eastAsia="ＭＳ 明朝" w:hAnsi="Times New Roman" w:cs="Times New Roman"/>
      <w:b/>
      <w:kern w:val="0"/>
      <w:sz w:val="24"/>
      <w:szCs w:val="20"/>
      <w:lang w:val="en-GB" w:eastAsia="en-US"/>
    </w:rPr>
  </w:style>
  <w:style w:type="character" w:customStyle="1" w:styleId="90">
    <w:name w:val="見出し 9 (文字)"/>
    <w:basedOn w:val="a0"/>
    <w:link w:val="9"/>
    <w:rsid w:val="00300AC9"/>
    <w:rPr>
      <w:rFonts w:ascii="Times New Roman" w:eastAsia="ＭＳ 明朝" w:hAnsi="Times New Roman" w:cs="Times New Roman"/>
      <w:b/>
      <w:kern w:val="0"/>
      <w:sz w:val="24"/>
      <w:szCs w:val="20"/>
      <w:lang w:val="en-GB" w:eastAsia="en-US"/>
    </w:rPr>
  </w:style>
  <w:style w:type="paragraph" w:customStyle="1" w:styleId="Annexref">
    <w:name w:val="Annex_ref"/>
    <w:basedOn w:val="a"/>
    <w:next w:val="a"/>
    <w:rsid w:val="00300AC9"/>
    <w:pPr>
      <w:keepNext/>
      <w:keepLines/>
      <w:widowControl/>
      <w:tabs>
        <w:tab w:val="left" w:pos="1134"/>
        <w:tab w:val="left" w:pos="1871"/>
        <w:tab w:val="left" w:pos="2268"/>
      </w:tabs>
      <w:wordWrap/>
      <w:overflowPunct w:val="0"/>
      <w:adjustRightInd w:val="0"/>
      <w:spacing w:before="120" w:after="280" w:line="240" w:lineRule="auto"/>
      <w:jc w:val="center"/>
      <w:textAlignment w:val="baseline"/>
    </w:pPr>
    <w:rPr>
      <w:rFonts w:ascii="Times New Roman" w:eastAsia="ＭＳ 明朝" w:hAnsi="Times New Roman" w:cs="Times New Roman"/>
      <w:kern w:val="0"/>
      <w:sz w:val="24"/>
      <w:szCs w:val="20"/>
      <w:lang w:val="en-GB" w:eastAsia="en-US"/>
    </w:rPr>
  </w:style>
  <w:style w:type="character" w:customStyle="1" w:styleId="Appdef">
    <w:name w:val="App_def"/>
    <w:basedOn w:val="a0"/>
    <w:rsid w:val="00300AC9"/>
    <w:rPr>
      <w:rFonts w:ascii="Times New Roman" w:hAnsi="Times New Roman"/>
      <w:b/>
    </w:rPr>
  </w:style>
  <w:style w:type="paragraph" w:customStyle="1" w:styleId="AppendixNo">
    <w:name w:val="Appendix_No"/>
    <w:basedOn w:val="AnnexNo"/>
    <w:next w:val="Annexref"/>
    <w:rsid w:val="00300AC9"/>
  </w:style>
  <w:style w:type="paragraph" w:customStyle="1" w:styleId="ApptoAnnex">
    <w:name w:val="App_to_Annex"/>
    <w:basedOn w:val="AppendixNo"/>
    <w:next w:val="a"/>
    <w:qFormat/>
    <w:rsid w:val="00300AC9"/>
  </w:style>
  <w:style w:type="paragraph" w:customStyle="1" w:styleId="Appendixref">
    <w:name w:val="Appendix_ref"/>
    <w:basedOn w:val="Annexref"/>
    <w:next w:val="Annextitle"/>
    <w:rsid w:val="00300AC9"/>
  </w:style>
  <w:style w:type="paragraph" w:customStyle="1" w:styleId="Appendixtitle">
    <w:name w:val="Appendix_title"/>
    <w:basedOn w:val="Annextitle"/>
    <w:next w:val="a"/>
    <w:rsid w:val="00300AC9"/>
  </w:style>
  <w:style w:type="paragraph" w:customStyle="1" w:styleId="Artheading">
    <w:name w:val="Art_heading"/>
    <w:basedOn w:val="a"/>
    <w:next w:val="a"/>
    <w:rsid w:val="00300AC9"/>
    <w:pPr>
      <w:widowControl/>
      <w:tabs>
        <w:tab w:val="left" w:pos="1134"/>
        <w:tab w:val="left" w:pos="1871"/>
        <w:tab w:val="left" w:pos="2268"/>
      </w:tabs>
      <w:wordWrap/>
      <w:overflowPunct w:val="0"/>
      <w:adjustRightInd w:val="0"/>
      <w:spacing w:before="480" w:after="0" w:line="240" w:lineRule="auto"/>
      <w:jc w:val="center"/>
      <w:textAlignment w:val="baseline"/>
    </w:pPr>
    <w:rPr>
      <w:rFonts w:ascii="Times New Roman Bold" w:eastAsia="ＭＳ 明朝" w:hAnsi="Times New Roman Bold" w:cs="Times New Roman"/>
      <w:b/>
      <w:kern w:val="0"/>
      <w:sz w:val="28"/>
      <w:szCs w:val="20"/>
      <w:lang w:val="en-GB" w:eastAsia="en-US"/>
    </w:rPr>
  </w:style>
  <w:style w:type="paragraph" w:customStyle="1" w:styleId="Border">
    <w:name w:val="Border"/>
    <w:basedOn w:val="a"/>
    <w:rsid w:val="00300AC9"/>
    <w:pPr>
      <w:widowControl/>
      <w:pBdr>
        <w:bottom w:val="single" w:sz="6" w:space="0" w:color="auto"/>
      </w:pBdr>
      <w:tabs>
        <w:tab w:val="left" w:pos="170"/>
        <w:tab w:val="left" w:pos="567"/>
        <w:tab w:val="left" w:pos="737"/>
        <w:tab w:val="left" w:pos="1871"/>
        <w:tab w:val="left" w:pos="2977"/>
        <w:tab w:val="left" w:pos="3266"/>
      </w:tabs>
      <w:wordWrap/>
      <w:overflowPunct w:val="0"/>
      <w:adjustRightInd w:val="0"/>
      <w:spacing w:after="0" w:line="10" w:lineRule="exact"/>
      <w:ind w:left="28" w:right="28"/>
      <w:jc w:val="center"/>
      <w:textAlignment w:val="baseline"/>
    </w:pPr>
    <w:rPr>
      <w:rFonts w:ascii="Times New Roman" w:eastAsia="ＭＳ 明朝" w:hAnsi="Times New Roman" w:cs="Times New Roman"/>
      <w:b/>
      <w:noProof/>
      <w:kern w:val="0"/>
      <w:szCs w:val="20"/>
      <w:lang w:val="en-GB" w:eastAsia="en-US"/>
    </w:rPr>
  </w:style>
  <w:style w:type="paragraph" w:customStyle="1" w:styleId="ChapNo">
    <w:name w:val="Chap_No"/>
    <w:basedOn w:val="ArtNo"/>
    <w:next w:val="a"/>
    <w:rsid w:val="00300AC9"/>
    <w:rPr>
      <w:rFonts w:ascii="Times New Roman Bold" w:hAnsi="Times New Roman Bold"/>
      <w:b/>
    </w:rPr>
  </w:style>
  <w:style w:type="paragraph" w:customStyle="1" w:styleId="Chaptitle">
    <w:name w:val="Chap_title"/>
    <w:basedOn w:val="Arttitle"/>
    <w:next w:val="a"/>
    <w:rsid w:val="00300AC9"/>
  </w:style>
  <w:style w:type="character" w:styleId="af1">
    <w:name w:val="endnote reference"/>
    <w:basedOn w:val="a0"/>
    <w:rsid w:val="00300AC9"/>
    <w:rPr>
      <w:vertAlign w:val="superscript"/>
    </w:rPr>
  </w:style>
  <w:style w:type="paragraph" w:customStyle="1" w:styleId="enumlev2">
    <w:name w:val="enumlev2"/>
    <w:basedOn w:val="enumlev1"/>
    <w:rsid w:val="00300AC9"/>
    <w:pPr>
      <w:ind w:left="1871" w:hanging="737"/>
    </w:pPr>
  </w:style>
  <w:style w:type="paragraph" w:customStyle="1" w:styleId="enumlev3">
    <w:name w:val="enumlev3"/>
    <w:basedOn w:val="enumlev2"/>
    <w:rsid w:val="00300AC9"/>
    <w:pPr>
      <w:ind w:left="2268" w:hanging="397"/>
    </w:pPr>
  </w:style>
  <w:style w:type="paragraph" w:customStyle="1" w:styleId="Equation">
    <w:name w:val="Equation"/>
    <w:basedOn w:val="a"/>
    <w:rsid w:val="00300AC9"/>
    <w:pPr>
      <w:widowControl/>
      <w:tabs>
        <w:tab w:val="left" w:pos="1134"/>
        <w:tab w:val="center" w:pos="4820"/>
        <w:tab w:val="right" w:pos="9639"/>
      </w:tabs>
      <w:wordWrap/>
      <w:overflowPunct w:val="0"/>
      <w:adjustRightInd w:val="0"/>
      <w:spacing w:before="120" w:after="0" w:line="240" w:lineRule="auto"/>
      <w:jc w:val="left"/>
      <w:textAlignment w:val="baseline"/>
    </w:pPr>
    <w:rPr>
      <w:rFonts w:ascii="Times New Roman" w:eastAsia="ＭＳ 明朝" w:hAnsi="Times New Roman" w:cs="Times New Roman"/>
      <w:kern w:val="0"/>
      <w:sz w:val="24"/>
      <w:szCs w:val="20"/>
      <w:lang w:val="en-GB" w:eastAsia="en-US"/>
    </w:rPr>
  </w:style>
  <w:style w:type="paragraph" w:customStyle="1" w:styleId="Equationlegend">
    <w:name w:val="Equation_legend"/>
    <w:basedOn w:val="af2"/>
    <w:rsid w:val="00300AC9"/>
    <w:pPr>
      <w:tabs>
        <w:tab w:val="clear" w:pos="1134"/>
        <w:tab w:val="clear" w:pos="2268"/>
        <w:tab w:val="right" w:pos="1871"/>
        <w:tab w:val="left" w:pos="2041"/>
      </w:tabs>
      <w:spacing w:before="80"/>
      <w:ind w:left="2041" w:hanging="2041"/>
    </w:pPr>
  </w:style>
  <w:style w:type="paragraph" w:styleId="af2">
    <w:name w:val="Normal Indent"/>
    <w:basedOn w:val="a"/>
    <w:rsid w:val="00300AC9"/>
    <w:pPr>
      <w:widowControl/>
      <w:tabs>
        <w:tab w:val="left" w:pos="1134"/>
        <w:tab w:val="left" w:pos="1871"/>
        <w:tab w:val="left" w:pos="2268"/>
      </w:tabs>
      <w:wordWrap/>
      <w:overflowPunct w:val="0"/>
      <w:adjustRightInd w:val="0"/>
      <w:spacing w:before="120" w:after="0" w:line="240" w:lineRule="auto"/>
      <w:ind w:left="1134"/>
      <w:jc w:val="left"/>
      <w:textAlignment w:val="baseline"/>
    </w:pPr>
    <w:rPr>
      <w:rFonts w:ascii="Times New Roman" w:eastAsia="ＭＳ 明朝" w:hAnsi="Times New Roman" w:cs="Times New Roman"/>
      <w:kern w:val="0"/>
      <w:sz w:val="24"/>
      <w:szCs w:val="20"/>
      <w:lang w:val="en-GB" w:eastAsia="en-US"/>
    </w:rPr>
  </w:style>
  <w:style w:type="paragraph" w:customStyle="1" w:styleId="Figure">
    <w:name w:val="Figure"/>
    <w:basedOn w:val="a"/>
    <w:next w:val="a"/>
    <w:rsid w:val="00300AC9"/>
    <w:pPr>
      <w:keepNext/>
      <w:keepLines/>
      <w:widowControl/>
      <w:tabs>
        <w:tab w:val="left" w:pos="1134"/>
        <w:tab w:val="left" w:pos="1871"/>
        <w:tab w:val="left" w:pos="2268"/>
      </w:tabs>
      <w:wordWrap/>
      <w:overflowPunct w:val="0"/>
      <w:adjustRightInd w:val="0"/>
      <w:spacing w:before="120" w:after="0" w:line="240" w:lineRule="auto"/>
      <w:jc w:val="center"/>
      <w:textAlignment w:val="baseline"/>
    </w:pPr>
    <w:rPr>
      <w:rFonts w:ascii="Times New Roman" w:eastAsia="ＭＳ 明朝" w:hAnsi="Times New Roman" w:cs="Times New Roman"/>
      <w:kern w:val="0"/>
      <w:sz w:val="24"/>
      <w:szCs w:val="20"/>
      <w:lang w:val="en-GB" w:eastAsia="en-US"/>
    </w:rPr>
  </w:style>
  <w:style w:type="paragraph" w:customStyle="1" w:styleId="Figurelegend">
    <w:name w:val="Figure_legend"/>
    <w:basedOn w:val="a"/>
    <w:rsid w:val="00300AC9"/>
    <w:pPr>
      <w:keepNext/>
      <w:keepLines/>
      <w:widowControl/>
      <w:tabs>
        <w:tab w:val="left" w:pos="1134"/>
        <w:tab w:val="left" w:pos="1871"/>
        <w:tab w:val="left" w:pos="2268"/>
      </w:tabs>
      <w:wordWrap/>
      <w:overflowPunct w:val="0"/>
      <w:adjustRightInd w:val="0"/>
      <w:spacing w:before="20" w:after="20" w:line="240" w:lineRule="auto"/>
      <w:jc w:val="left"/>
      <w:textAlignment w:val="baseline"/>
    </w:pPr>
    <w:rPr>
      <w:rFonts w:ascii="Times New Roman" w:eastAsia="ＭＳ 明朝" w:hAnsi="Times New Roman" w:cs="Times New Roman"/>
      <w:kern w:val="0"/>
      <w:sz w:val="18"/>
      <w:szCs w:val="20"/>
      <w:lang w:val="en-GB" w:eastAsia="en-US"/>
    </w:rPr>
  </w:style>
  <w:style w:type="paragraph" w:customStyle="1" w:styleId="FigureNo">
    <w:name w:val="Figure_No"/>
    <w:basedOn w:val="a"/>
    <w:next w:val="a"/>
    <w:rsid w:val="00300AC9"/>
    <w:pPr>
      <w:keepNext/>
      <w:keepLines/>
      <w:widowControl/>
      <w:tabs>
        <w:tab w:val="left" w:pos="1134"/>
        <w:tab w:val="left" w:pos="1871"/>
        <w:tab w:val="left" w:pos="2268"/>
      </w:tabs>
      <w:wordWrap/>
      <w:overflowPunct w:val="0"/>
      <w:adjustRightInd w:val="0"/>
      <w:spacing w:before="480" w:after="120" w:line="240" w:lineRule="auto"/>
      <w:jc w:val="center"/>
      <w:textAlignment w:val="baseline"/>
    </w:pPr>
    <w:rPr>
      <w:rFonts w:ascii="Times New Roman" w:eastAsia="ＭＳ 明朝" w:hAnsi="Times New Roman" w:cs="Times New Roman"/>
      <w:caps/>
      <w:kern w:val="0"/>
      <w:szCs w:val="20"/>
      <w:lang w:val="en-GB" w:eastAsia="en-US"/>
    </w:rPr>
  </w:style>
  <w:style w:type="paragraph" w:customStyle="1" w:styleId="Figuretitle">
    <w:name w:val="Figure_title"/>
    <w:basedOn w:val="a"/>
    <w:next w:val="a"/>
    <w:rsid w:val="00300AC9"/>
    <w:pPr>
      <w:keepNext/>
      <w:keepLines/>
      <w:widowControl/>
      <w:tabs>
        <w:tab w:val="left" w:pos="1134"/>
        <w:tab w:val="left" w:pos="1871"/>
        <w:tab w:val="left" w:pos="2268"/>
      </w:tabs>
      <w:wordWrap/>
      <w:overflowPunct w:val="0"/>
      <w:adjustRightInd w:val="0"/>
      <w:spacing w:after="480" w:line="240" w:lineRule="auto"/>
      <w:jc w:val="center"/>
      <w:textAlignment w:val="baseline"/>
    </w:pPr>
    <w:rPr>
      <w:rFonts w:ascii="Times New Roman Bold" w:eastAsia="ＭＳ 明朝" w:hAnsi="Times New Roman Bold" w:cs="Times New Roman"/>
      <w:b/>
      <w:kern w:val="0"/>
      <w:szCs w:val="20"/>
      <w:lang w:val="en-GB" w:eastAsia="en-US"/>
    </w:rPr>
  </w:style>
  <w:style w:type="paragraph" w:customStyle="1" w:styleId="Figurewithouttitle">
    <w:name w:val="Figure_without_title"/>
    <w:basedOn w:val="FigureNo"/>
    <w:next w:val="a"/>
    <w:rsid w:val="00300AC9"/>
    <w:pPr>
      <w:keepNext w:val="0"/>
    </w:pPr>
  </w:style>
  <w:style w:type="paragraph" w:customStyle="1" w:styleId="FirstFooter">
    <w:name w:val="FirstFooter"/>
    <w:basedOn w:val="a6"/>
    <w:rsid w:val="00300AC9"/>
    <w:pPr>
      <w:widowControl/>
      <w:tabs>
        <w:tab w:val="clear" w:pos="4680"/>
        <w:tab w:val="clear" w:pos="9360"/>
      </w:tabs>
      <w:wordWrap/>
      <w:autoSpaceDE/>
      <w:autoSpaceDN/>
      <w:spacing w:before="40"/>
      <w:jc w:val="left"/>
    </w:pPr>
    <w:rPr>
      <w:rFonts w:ascii="Times New Roman" w:eastAsia="ＭＳ 明朝" w:hAnsi="Times New Roman" w:cs="Times New Roman"/>
      <w:kern w:val="0"/>
      <w:sz w:val="16"/>
      <w:szCs w:val="20"/>
      <w:lang w:val="en-GB" w:eastAsia="en-US"/>
    </w:rPr>
  </w:style>
  <w:style w:type="character" w:styleId="af3">
    <w:name w:val="footnote reference"/>
    <w:basedOn w:val="a0"/>
    <w:rsid w:val="00300AC9"/>
    <w:rPr>
      <w:position w:val="6"/>
      <w:sz w:val="18"/>
    </w:rPr>
  </w:style>
  <w:style w:type="paragraph" w:styleId="af4">
    <w:name w:val="footnote text"/>
    <w:basedOn w:val="a"/>
    <w:link w:val="af5"/>
    <w:rsid w:val="00300AC9"/>
    <w:pPr>
      <w:keepLines/>
      <w:widowControl/>
      <w:tabs>
        <w:tab w:val="left" w:pos="255"/>
        <w:tab w:val="left" w:pos="1134"/>
        <w:tab w:val="left" w:pos="1871"/>
        <w:tab w:val="left" w:pos="2268"/>
      </w:tabs>
      <w:wordWrap/>
      <w:overflowPunct w:val="0"/>
      <w:adjustRightInd w:val="0"/>
      <w:spacing w:before="120" w:after="0" w:line="240" w:lineRule="auto"/>
      <w:jc w:val="left"/>
      <w:textAlignment w:val="baseline"/>
    </w:pPr>
    <w:rPr>
      <w:rFonts w:ascii="Times New Roman" w:eastAsia="ＭＳ 明朝" w:hAnsi="Times New Roman" w:cs="Times New Roman"/>
      <w:kern w:val="0"/>
      <w:sz w:val="24"/>
      <w:szCs w:val="20"/>
      <w:lang w:val="en-GB" w:eastAsia="en-US"/>
    </w:rPr>
  </w:style>
  <w:style w:type="character" w:customStyle="1" w:styleId="af5">
    <w:name w:val="脚注文字列 (文字)"/>
    <w:basedOn w:val="a0"/>
    <w:link w:val="af4"/>
    <w:rsid w:val="00300AC9"/>
    <w:rPr>
      <w:rFonts w:ascii="Times New Roman" w:eastAsia="ＭＳ 明朝" w:hAnsi="Times New Roman" w:cs="Times New Roman"/>
      <w:kern w:val="0"/>
      <w:sz w:val="24"/>
      <w:szCs w:val="20"/>
      <w:lang w:val="en-GB" w:eastAsia="en-US"/>
    </w:rPr>
  </w:style>
  <w:style w:type="paragraph" w:customStyle="1" w:styleId="Section2">
    <w:name w:val="Section_2"/>
    <w:basedOn w:val="Section1"/>
    <w:rsid w:val="00300AC9"/>
    <w:rPr>
      <w:b w:val="0"/>
      <w:i/>
    </w:rPr>
  </w:style>
  <w:style w:type="paragraph" w:customStyle="1" w:styleId="Section3">
    <w:name w:val="Section_3"/>
    <w:basedOn w:val="Section1"/>
    <w:rsid w:val="00300AC9"/>
    <w:rPr>
      <w:b w:val="0"/>
    </w:rPr>
  </w:style>
  <w:style w:type="paragraph" w:customStyle="1" w:styleId="SectionNo">
    <w:name w:val="Section_No"/>
    <w:basedOn w:val="AnnexNo"/>
    <w:next w:val="a"/>
    <w:rsid w:val="00300AC9"/>
  </w:style>
  <w:style w:type="paragraph" w:customStyle="1" w:styleId="Sectiontitle">
    <w:name w:val="Section_title"/>
    <w:basedOn w:val="Annextitle"/>
    <w:next w:val="Normalaftertitle"/>
    <w:rsid w:val="00300AC9"/>
  </w:style>
  <w:style w:type="paragraph" w:customStyle="1" w:styleId="SpecialFooter">
    <w:name w:val="Special Footer"/>
    <w:basedOn w:val="a6"/>
    <w:rsid w:val="00300AC9"/>
    <w:pPr>
      <w:widowControl/>
      <w:tabs>
        <w:tab w:val="clear" w:pos="4680"/>
        <w:tab w:val="clear" w:pos="9360"/>
        <w:tab w:val="left" w:pos="567"/>
        <w:tab w:val="left" w:pos="1134"/>
        <w:tab w:val="left" w:pos="1701"/>
        <w:tab w:val="left" w:pos="2268"/>
        <w:tab w:val="left" w:pos="2835"/>
        <w:tab w:val="left" w:pos="5954"/>
        <w:tab w:val="right" w:pos="9639"/>
      </w:tabs>
      <w:wordWrap/>
      <w:overflowPunct w:val="0"/>
      <w:adjustRightInd w:val="0"/>
      <w:textAlignment w:val="baseline"/>
    </w:pPr>
    <w:rPr>
      <w:rFonts w:ascii="Times New Roman" w:eastAsia="ＭＳ 明朝" w:hAnsi="Times New Roman" w:cs="Times New Roman"/>
      <w:kern w:val="0"/>
      <w:sz w:val="16"/>
      <w:szCs w:val="20"/>
      <w:lang w:val="en-GB" w:eastAsia="en-US"/>
    </w:rPr>
  </w:style>
  <w:style w:type="paragraph" w:customStyle="1" w:styleId="Subsection1">
    <w:name w:val="Subsection_1"/>
    <w:basedOn w:val="Section1"/>
    <w:next w:val="Normalaftertitle"/>
    <w:qFormat/>
    <w:rsid w:val="00300AC9"/>
  </w:style>
  <w:style w:type="paragraph" w:customStyle="1" w:styleId="Tablelegend">
    <w:name w:val="Table_legend"/>
    <w:basedOn w:val="a"/>
    <w:rsid w:val="00300AC9"/>
    <w:pPr>
      <w:widowControl/>
      <w:tabs>
        <w:tab w:val="left" w:pos="1134"/>
        <w:tab w:val="left" w:pos="1871"/>
        <w:tab w:val="left" w:pos="2268"/>
      </w:tabs>
      <w:wordWrap/>
      <w:overflowPunct w:val="0"/>
      <w:adjustRightInd w:val="0"/>
      <w:spacing w:before="120" w:after="0" w:line="240" w:lineRule="auto"/>
      <w:jc w:val="left"/>
      <w:textAlignment w:val="baseline"/>
    </w:pPr>
    <w:rPr>
      <w:rFonts w:ascii="Times New Roman" w:eastAsia="ＭＳ 明朝" w:hAnsi="Times New Roman" w:cs="Times New Roman"/>
      <w:kern w:val="0"/>
      <w:szCs w:val="20"/>
      <w:lang w:val="en-GB" w:eastAsia="en-US"/>
    </w:rPr>
  </w:style>
  <w:style w:type="paragraph" w:customStyle="1" w:styleId="Tableref">
    <w:name w:val="Table_ref"/>
    <w:basedOn w:val="a"/>
    <w:next w:val="a"/>
    <w:rsid w:val="00300AC9"/>
    <w:pPr>
      <w:keepNext/>
      <w:widowControl/>
      <w:tabs>
        <w:tab w:val="left" w:pos="1134"/>
        <w:tab w:val="left" w:pos="1871"/>
        <w:tab w:val="left" w:pos="2268"/>
      </w:tabs>
      <w:wordWrap/>
      <w:overflowPunct w:val="0"/>
      <w:adjustRightInd w:val="0"/>
      <w:spacing w:before="560" w:after="0" w:line="240" w:lineRule="auto"/>
      <w:jc w:val="center"/>
      <w:textAlignment w:val="baseline"/>
    </w:pPr>
    <w:rPr>
      <w:rFonts w:ascii="Times New Roman" w:eastAsia="ＭＳ 明朝" w:hAnsi="Times New Roman" w:cs="Times New Roman"/>
      <w:kern w:val="0"/>
      <w:szCs w:val="20"/>
      <w:lang w:val="en-GB" w:eastAsia="en-US"/>
    </w:rPr>
  </w:style>
  <w:style w:type="paragraph" w:customStyle="1" w:styleId="Normalend">
    <w:name w:val="Normal_end"/>
    <w:basedOn w:val="a"/>
    <w:next w:val="a"/>
    <w:qFormat/>
    <w:rsid w:val="00300AC9"/>
    <w:pPr>
      <w:widowControl/>
      <w:tabs>
        <w:tab w:val="left" w:pos="1134"/>
        <w:tab w:val="left" w:pos="1871"/>
        <w:tab w:val="left" w:pos="2268"/>
      </w:tabs>
      <w:wordWrap/>
      <w:overflowPunct w:val="0"/>
      <w:adjustRightInd w:val="0"/>
      <w:spacing w:before="120" w:after="0" w:line="240" w:lineRule="auto"/>
      <w:jc w:val="left"/>
      <w:textAlignment w:val="baseline"/>
    </w:pPr>
    <w:rPr>
      <w:rFonts w:ascii="Times New Roman" w:eastAsia="ＭＳ 明朝" w:hAnsi="Times New Roman" w:cs="Times New Roman"/>
      <w:kern w:val="0"/>
      <w:sz w:val="24"/>
      <w:szCs w:val="20"/>
      <w:lang w:eastAsia="en-US"/>
    </w:rPr>
  </w:style>
  <w:style w:type="paragraph" w:customStyle="1" w:styleId="Questiondate">
    <w:name w:val="Question_date"/>
    <w:basedOn w:val="a"/>
    <w:next w:val="Normalaftertitle"/>
    <w:rsid w:val="00300AC9"/>
    <w:pPr>
      <w:keepNext/>
      <w:keepLines/>
      <w:widowControl/>
      <w:tabs>
        <w:tab w:val="left" w:pos="1134"/>
        <w:tab w:val="left" w:pos="1871"/>
        <w:tab w:val="left" w:pos="2268"/>
      </w:tabs>
      <w:wordWrap/>
      <w:overflowPunct w:val="0"/>
      <w:adjustRightInd w:val="0"/>
      <w:spacing w:before="120" w:after="0" w:line="240" w:lineRule="auto"/>
      <w:jc w:val="right"/>
      <w:textAlignment w:val="baseline"/>
    </w:pPr>
    <w:rPr>
      <w:rFonts w:ascii="Times New Roman" w:eastAsia="ＭＳ 明朝" w:hAnsi="Times New Roman" w:cs="Times New Roman"/>
      <w:kern w:val="0"/>
      <w:sz w:val="22"/>
      <w:szCs w:val="20"/>
      <w:lang w:val="en-GB" w:eastAsia="en-US"/>
    </w:rPr>
  </w:style>
  <w:style w:type="paragraph" w:customStyle="1" w:styleId="QuestionNo">
    <w:name w:val="Question_No"/>
    <w:basedOn w:val="a"/>
    <w:next w:val="a"/>
    <w:rsid w:val="00300AC9"/>
    <w:pPr>
      <w:keepNext/>
      <w:keepLines/>
      <w:widowControl/>
      <w:tabs>
        <w:tab w:val="left" w:pos="1134"/>
        <w:tab w:val="left" w:pos="1871"/>
        <w:tab w:val="left" w:pos="2268"/>
      </w:tabs>
      <w:wordWrap/>
      <w:overflowPunct w:val="0"/>
      <w:adjustRightInd w:val="0"/>
      <w:spacing w:before="480" w:after="0" w:line="240" w:lineRule="auto"/>
      <w:jc w:val="center"/>
      <w:textAlignment w:val="baseline"/>
    </w:pPr>
    <w:rPr>
      <w:rFonts w:ascii="Times New Roman" w:eastAsia="ＭＳ 明朝" w:hAnsi="Times New Roman" w:cs="Times New Roman"/>
      <w:caps/>
      <w:kern w:val="0"/>
      <w:sz w:val="28"/>
      <w:szCs w:val="20"/>
      <w:lang w:val="en-GB" w:eastAsia="en-US"/>
    </w:rPr>
  </w:style>
  <w:style w:type="paragraph" w:customStyle="1" w:styleId="Questiontitle">
    <w:name w:val="Question_title"/>
    <w:basedOn w:val="a"/>
    <w:next w:val="a"/>
    <w:rsid w:val="00300AC9"/>
    <w:pPr>
      <w:keepNext/>
      <w:keepLines/>
      <w:widowControl/>
      <w:tabs>
        <w:tab w:val="left" w:pos="1134"/>
        <w:tab w:val="left" w:pos="1871"/>
        <w:tab w:val="left" w:pos="2268"/>
      </w:tabs>
      <w:wordWrap/>
      <w:overflowPunct w:val="0"/>
      <w:adjustRightInd w:val="0"/>
      <w:spacing w:before="240" w:after="0" w:line="240" w:lineRule="auto"/>
      <w:jc w:val="center"/>
      <w:textAlignment w:val="baseline"/>
    </w:pPr>
    <w:rPr>
      <w:rFonts w:ascii="Times New Roman Bold" w:eastAsia="ＭＳ 明朝" w:hAnsi="Times New Roman Bold" w:cs="Times New Roman"/>
      <w:b/>
      <w:kern w:val="0"/>
      <w:sz w:val="28"/>
      <w:szCs w:val="20"/>
      <w:lang w:val="en-GB" w:eastAsia="en-US"/>
    </w:rPr>
  </w:style>
  <w:style w:type="paragraph" w:styleId="11">
    <w:name w:val="toc 1"/>
    <w:basedOn w:val="a"/>
    <w:rsid w:val="00300AC9"/>
    <w:pPr>
      <w:keepLines/>
      <w:widowControl/>
      <w:tabs>
        <w:tab w:val="left" w:pos="567"/>
        <w:tab w:val="left" w:leader="dot" w:pos="7938"/>
        <w:tab w:val="center" w:pos="9526"/>
      </w:tabs>
      <w:wordWrap/>
      <w:overflowPunct w:val="0"/>
      <w:adjustRightInd w:val="0"/>
      <w:spacing w:before="240" w:after="0" w:line="240" w:lineRule="auto"/>
      <w:ind w:left="567" w:hanging="567"/>
      <w:jc w:val="left"/>
      <w:textAlignment w:val="baseline"/>
    </w:pPr>
    <w:rPr>
      <w:rFonts w:ascii="Times New Roman" w:eastAsia="ＭＳ 明朝" w:hAnsi="Times New Roman" w:cs="Times New Roman"/>
      <w:kern w:val="0"/>
      <w:sz w:val="24"/>
      <w:szCs w:val="20"/>
      <w:lang w:val="en-GB" w:eastAsia="en-US"/>
    </w:rPr>
  </w:style>
  <w:style w:type="paragraph" w:styleId="21">
    <w:name w:val="toc 2"/>
    <w:basedOn w:val="11"/>
    <w:rsid w:val="00300AC9"/>
    <w:pPr>
      <w:spacing w:before="120"/>
    </w:pPr>
  </w:style>
  <w:style w:type="paragraph" w:styleId="31">
    <w:name w:val="toc 3"/>
    <w:basedOn w:val="21"/>
    <w:rsid w:val="00300AC9"/>
  </w:style>
  <w:style w:type="paragraph" w:styleId="41">
    <w:name w:val="toc 4"/>
    <w:basedOn w:val="31"/>
    <w:rsid w:val="00300AC9"/>
  </w:style>
  <w:style w:type="paragraph" w:styleId="51">
    <w:name w:val="toc 5"/>
    <w:basedOn w:val="41"/>
    <w:rsid w:val="00300AC9"/>
  </w:style>
  <w:style w:type="paragraph" w:styleId="61">
    <w:name w:val="toc 6"/>
    <w:basedOn w:val="41"/>
    <w:rsid w:val="00300AC9"/>
  </w:style>
  <w:style w:type="paragraph" w:styleId="71">
    <w:name w:val="toc 7"/>
    <w:basedOn w:val="41"/>
    <w:rsid w:val="00300AC9"/>
  </w:style>
  <w:style w:type="paragraph" w:styleId="81">
    <w:name w:val="toc 8"/>
    <w:basedOn w:val="41"/>
    <w:rsid w:val="00300AC9"/>
  </w:style>
  <w:style w:type="paragraph" w:customStyle="1" w:styleId="Title3">
    <w:name w:val="Title 3"/>
    <w:basedOn w:val="Title2"/>
    <w:next w:val="a"/>
    <w:rsid w:val="00300AC9"/>
    <w:pPr>
      <w:spacing w:before="240"/>
    </w:pPr>
    <w:rPr>
      <w:caps w:val="0"/>
    </w:rPr>
  </w:style>
  <w:style w:type="paragraph" w:customStyle="1" w:styleId="Title4">
    <w:name w:val="Title 4"/>
    <w:basedOn w:val="Title3"/>
    <w:next w:val="1"/>
    <w:rsid w:val="00300AC9"/>
    <w:rPr>
      <w:b/>
    </w:rPr>
  </w:style>
  <w:style w:type="paragraph" w:customStyle="1" w:styleId="Headingi">
    <w:name w:val="Heading_i"/>
    <w:basedOn w:val="a"/>
    <w:next w:val="a"/>
    <w:qFormat/>
    <w:rsid w:val="00300AC9"/>
    <w:pPr>
      <w:widowControl/>
      <w:tabs>
        <w:tab w:val="left" w:pos="1134"/>
        <w:tab w:val="left" w:pos="1871"/>
        <w:tab w:val="left" w:pos="2268"/>
      </w:tabs>
      <w:wordWrap/>
      <w:overflowPunct w:val="0"/>
      <w:adjustRightInd w:val="0"/>
      <w:spacing w:before="160" w:after="0" w:line="240" w:lineRule="auto"/>
      <w:jc w:val="left"/>
      <w:textAlignment w:val="baseline"/>
    </w:pPr>
    <w:rPr>
      <w:rFonts w:ascii="Times New Roman" w:eastAsia="ＭＳ 明朝" w:hAnsi="Times New Roman" w:cs="Times New Roman"/>
      <w:i/>
      <w:kern w:val="0"/>
      <w:sz w:val="24"/>
      <w:szCs w:val="20"/>
      <w:lang w:val="en-GB" w:eastAsia="en-US"/>
    </w:rPr>
  </w:style>
  <w:style w:type="paragraph" w:customStyle="1" w:styleId="Partref">
    <w:name w:val="Part_ref"/>
    <w:basedOn w:val="Annexref"/>
    <w:next w:val="a"/>
    <w:rsid w:val="00300AC9"/>
  </w:style>
  <w:style w:type="paragraph" w:customStyle="1" w:styleId="Parttitle">
    <w:name w:val="Part_title"/>
    <w:basedOn w:val="Annextitle"/>
    <w:next w:val="Normalaftertitle"/>
    <w:rsid w:val="00300AC9"/>
  </w:style>
  <w:style w:type="paragraph" w:customStyle="1" w:styleId="Recdate">
    <w:name w:val="Rec_date"/>
    <w:basedOn w:val="a"/>
    <w:next w:val="Normalaftertitle"/>
    <w:rsid w:val="00300AC9"/>
    <w:pPr>
      <w:keepNext/>
      <w:keepLines/>
      <w:widowControl/>
      <w:tabs>
        <w:tab w:val="left" w:pos="1134"/>
        <w:tab w:val="left" w:pos="1871"/>
        <w:tab w:val="left" w:pos="2268"/>
      </w:tabs>
      <w:wordWrap/>
      <w:overflowPunct w:val="0"/>
      <w:adjustRightInd w:val="0"/>
      <w:spacing w:before="120" w:after="0" w:line="240" w:lineRule="auto"/>
      <w:jc w:val="right"/>
      <w:textAlignment w:val="baseline"/>
    </w:pPr>
    <w:rPr>
      <w:rFonts w:ascii="Times New Roman" w:eastAsia="ＭＳ 明朝" w:hAnsi="Times New Roman" w:cs="Times New Roman"/>
      <w:kern w:val="0"/>
      <w:sz w:val="22"/>
      <w:szCs w:val="20"/>
      <w:lang w:val="en-GB" w:eastAsia="en-US"/>
    </w:rPr>
  </w:style>
  <w:style w:type="paragraph" w:customStyle="1" w:styleId="RecNo">
    <w:name w:val="Rec_No"/>
    <w:basedOn w:val="a"/>
    <w:next w:val="a"/>
    <w:rsid w:val="00300AC9"/>
    <w:pPr>
      <w:keepNext/>
      <w:keepLines/>
      <w:widowControl/>
      <w:tabs>
        <w:tab w:val="left" w:pos="1134"/>
        <w:tab w:val="left" w:pos="1871"/>
        <w:tab w:val="left" w:pos="2268"/>
      </w:tabs>
      <w:wordWrap/>
      <w:overflowPunct w:val="0"/>
      <w:adjustRightInd w:val="0"/>
      <w:spacing w:before="480" w:after="0" w:line="240" w:lineRule="auto"/>
      <w:jc w:val="center"/>
      <w:textAlignment w:val="baseline"/>
    </w:pPr>
    <w:rPr>
      <w:rFonts w:ascii="Times New Roman" w:eastAsia="ＭＳ 明朝" w:hAnsi="Times New Roman" w:cs="Times New Roman"/>
      <w:caps/>
      <w:kern w:val="0"/>
      <w:sz w:val="28"/>
      <w:szCs w:val="20"/>
      <w:lang w:val="en-GB" w:eastAsia="en-US"/>
    </w:rPr>
  </w:style>
  <w:style w:type="paragraph" w:customStyle="1" w:styleId="Rectitle">
    <w:name w:val="Rec_title"/>
    <w:basedOn w:val="RecNo"/>
    <w:next w:val="a"/>
    <w:rsid w:val="00300AC9"/>
    <w:pPr>
      <w:spacing w:before="240"/>
    </w:pPr>
    <w:rPr>
      <w:rFonts w:ascii="Times New Roman Bold" w:hAnsi="Times New Roman Bold"/>
      <w:b/>
      <w:caps w:val="0"/>
    </w:rPr>
  </w:style>
  <w:style w:type="paragraph" w:customStyle="1" w:styleId="AppArtNo">
    <w:name w:val="App_Art_No"/>
    <w:basedOn w:val="ArtNo"/>
    <w:qFormat/>
    <w:rsid w:val="00300AC9"/>
  </w:style>
  <w:style w:type="paragraph" w:customStyle="1" w:styleId="AppArttitle">
    <w:name w:val="App_Art_title"/>
    <w:basedOn w:val="Arttitle"/>
    <w:qFormat/>
    <w:rsid w:val="00300AC9"/>
  </w:style>
  <w:style w:type="paragraph" w:customStyle="1" w:styleId="Volumetitle">
    <w:name w:val="Volume_title"/>
    <w:basedOn w:val="a"/>
    <w:qFormat/>
    <w:rsid w:val="00300AC9"/>
    <w:pPr>
      <w:widowControl/>
      <w:tabs>
        <w:tab w:val="left" w:pos="1134"/>
        <w:tab w:val="left" w:pos="1871"/>
        <w:tab w:val="left" w:pos="2268"/>
      </w:tabs>
      <w:wordWrap/>
      <w:overflowPunct w:val="0"/>
      <w:adjustRightInd w:val="0"/>
      <w:spacing w:before="120" w:after="0" w:line="240" w:lineRule="auto"/>
      <w:jc w:val="center"/>
      <w:textAlignment w:val="baseline"/>
    </w:pPr>
    <w:rPr>
      <w:rFonts w:ascii="Times New Roman" w:eastAsia="ＭＳ 明朝" w:hAnsi="Times New Roman" w:cs="Times New Roman"/>
      <w:b/>
      <w:bCs/>
      <w:kern w:val="0"/>
      <w:sz w:val="28"/>
      <w:szCs w:val="28"/>
      <w:lang w:val="en-GB" w:eastAsia="en-US"/>
    </w:rPr>
  </w:style>
  <w:style w:type="paragraph" w:customStyle="1" w:styleId="Tablesplit">
    <w:name w:val="Table_split"/>
    <w:basedOn w:val="Tabletext"/>
    <w:qFormat/>
    <w:rsid w:val="00300AC9"/>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a0"/>
    <w:qFormat/>
    <w:rsid w:val="00300AC9"/>
    <w:rPr>
      <w:rFonts w:ascii="Times New Roman" w:hAnsi="Times New Roman"/>
      <w:b w:val="0"/>
    </w:rPr>
  </w:style>
  <w:style w:type="paragraph" w:customStyle="1" w:styleId="Normalsplit">
    <w:name w:val="Normal_split"/>
    <w:basedOn w:val="a"/>
    <w:qFormat/>
    <w:rsid w:val="00300AC9"/>
    <w:pPr>
      <w:widowControl/>
      <w:tabs>
        <w:tab w:val="left" w:pos="1134"/>
        <w:tab w:val="left" w:pos="1871"/>
        <w:tab w:val="left" w:pos="2268"/>
      </w:tabs>
      <w:wordWrap/>
      <w:overflowPunct w:val="0"/>
      <w:adjustRightInd w:val="0"/>
      <w:spacing w:before="120" w:after="0" w:line="240" w:lineRule="auto"/>
      <w:jc w:val="left"/>
      <w:textAlignment w:val="baseline"/>
    </w:pPr>
    <w:rPr>
      <w:rFonts w:ascii="Times New Roman" w:eastAsia="ＭＳ 明朝" w:hAnsi="Times New Roman" w:cs="Times New Roman"/>
      <w:kern w:val="0"/>
      <w:sz w:val="24"/>
      <w:szCs w:val="20"/>
      <w:lang w:val="en-GB" w:eastAsia="en-US"/>
    </w:rPr>
  </w:style>
  <w:style w:type="paragraph" w:customStyle="1" w:styleId="Headingsplit">
    <w:name w:val="Heading_split"/>
    <w:basedOn w:val="Headingi"/>
    <w:qFormat/>
    <w:rsid w:val="00300AC9"/>
    <w:rPr>
      <w:lang w:val="en-US"/>
    </w:rPr>
  </w:style>
  <w:style w:type="paragraph" w:customStyle="1" w:styleId="Methodheading1">
    <w:name w:val="Method_heading1"/>
    <w:basedOn w:val="1"/>
    <w:next w:val="a"/>
    <w:qFormat/>
    <w:rsid w:val="00300AC9"/>
  </w:style>
  <w:style w:type="paragraph" w:customStyle="1" w:styleId="Methodheading2">
    <w:name w:val="Method_heading2"/>
    <w:basedOn w:val="2"/>
    <w:next w:val="a"/>
    <w:qFormat/>
    <w:rsid w:val="00300AC9"/>
  </w:style>
  <w:style w:type="paragraph" w:customStyle="1" w:styleId="Methodheading3">
    <w:name w:val="Method_heading3"/>
    <w:basedOn w:val="3"/>
    <w:next w:val="a"/>
    <w:qFormat/>
    <w:rsid w:val="00300AC9"/>
  </w:style>
  <w:style w:type="paragraph" w:customStyle="1" w:styleId="Methodheading4">
    <w:name w:val="Method_heading4"/>
    <w:basedOn w:val="4"/>
    <w:next w:val="a"/>
    <w:qFormat/>
    <w:rsid w:val="00300AC9"/>
  </w:style>
  <w:style w:type="paragraph" w:customStyle="1" w:styleId="Tablefin">
    <w:name w:val="Table_fin"/>
    <w:basedOn w:val="Tabletext"/>
    <w:rsid w:val="00300AC9"/>
    <w:pPr>
      <w:spacing w:before="0" w:after="0"/>
    </w:pPr>
  </w:style>
  <w:style w:type="character" w:styleId="af6">
    <w:name w:val="Hyperlink"/>
    <w:aliases w:val="超级链接,CEO_Hyperlink"/>
    <w:basedOn w:val="a0"/>
    <w:uiPriority w:val="99"/>
    <w:unhideWhenUsed/>
    <w:rsid w:val="00300AC9"/>
    <w:rPr>
      <w:color w:val="0563C1" w:themeColor="hyperlink"/>
      <w:u w:val="single"/>
    </w:rPr>
  </w:style>
  <w:style w:type="character" w:customStyle="1" w:styleId="NoteChar">
    <w:name w:val="Note Char"/>
    <w:basedOn w:val="a0"/>
    <w:link w:val="Note"/>
    <w:qFormat/>
    <w:locked/>
    <w:rsid w:val="00300AC9"/>
    <w:rPr>
      <w:rFonts w:ascii="Times New Roman" w:eastAsia="ＭＳ 明朝" w:hAnsi="Times New Roman" w:cs="Times New Roman"/>
      <w:kern w:val="0"/>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44448">
      <w:bodyDiv w:val="1"/>
      <w:marLeft w:val="0"/>
      <w:marRight w:val="0"/>
      <w:marTop w:val="0"/>
      <w:marBottom w:val="0"/>
      <w:divBdr>
        <w:top w:val="none" w:sz="0" w:space="0" w:color="auto"/>
        <w:left w:val="none" w:sz="0" w:space="0" w:color="auto"/>
        <w:bottom w:val="none" w:sz="0" w:space="0" w:color="auto"/>
        <w:right w:val="none" w:sz="0" w:space="0" w:color="auto"/>
      </w:divBdr>
    </w:div>
    <w:div w:id="391932464">
      <w:bodyDiv w:val="1"/>
      <w:marLeft w:val="0"/>
      <w:marRight w:val="0"/>
      <w:marTop w:val="0"/>
      <w:marBottom w:val="0"/>
      <w:divBdr>
        <w:top w:val="none" w:sz="0" w:space="0" w:color="auto"/>
        <w:left w:val="none" w:sz="0" w:space="0" w:color="auto"/>
        <w:bottom w:val="none" w:sz="0" w:space="0" w:color="auto"/>
        <w:right w:val="none" w:sz="0" w:space="0" w:color="auto"/>
      </w:divBdr>
    </w:div>
    <w:div w:id="1250580094">
      <w:bodyDiv w:val="1"/>
      <w:marLeft w:val="0"/>
      <w:marRight w:val="0"/>
      <w:marTop w:val="0"/>
      <w:marBottom w:val="0"/>
      <w:divBdr>
        <w:top w:val="none" w:sz="0" w:space="0" w:color="auto"/>
        <w:left w:val="none" w:sz="0" w:space="0" w:color="auto"/>
        <w:bottom w:val="none" w:sz="0" w:space="0" w:color="auto"/>
        <w:right w:val="none" w:sz="0" w:space="0" w:color="auto"/>
      </w:divBdr>
    </w:div>
    <w:div w:id="1629625111">
      <w:bodyDiv w:val="1"/>
      <w:marLeft w:val="0"/>
      <w:marRight w:val="0"/>
      <w:marTop w:val="0"/>
      <w:marBottom w:val="0"/>
      <w:divBdr>
        <w:top w:val="none" w:sz="0" w:space="0" w:color="auto"/>
        <w:left w:val="none" w:sz="0" w:space="0" w:color="auto"/>
        <w:bottom w:val="none" w:sz="0" w:space="0" w:color="auto"/>
        <w:right w:val="none" w:sz="0" w:space="0" w:color="auto"/>
      </w:divBdr>
    </w:div>
    <w:div w:id="1929998756">
      <w:bodyDiv w:val="1"/>
      <w:marLeft w:val="0"/>
      <w:marRight w:val="0"/>
      <w:marTop w:val="0"/>
      <w:marBottom w:val="0"/>
      <w:divBdr>
        <w:top w:val="none" w:sz="0" w:space="0" w:color="auto"/>
        <w:left w:val="none" w:sz="0" w:space="0" w:color="auto"/>
        <w:bottom w:val="none" w:sz="0" w:space="0" w:color="auto"/>
        <w:right w:val="none" w:sz="0" w:space="0" w:color="auto"/>
      </w:divBdr>
    </w:div>
    <w:div w:id="202940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__1.docx"/><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Word___.docx"/></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ingshangtongzhi/Library/Group%20Containers/UBF8T346G9.Office/User%20Content.localized/Templates.localized/AI_Coordinator_Report191101.do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740B7-B903-B54F-B1A5-F2A8FF0EF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AI_Coordinator_Report191101.dotx</Template>
  <TotalTime>0</TotalTime>
  <Pages>11</Pages>
  <Words>3894</Words>
  <Characters>19902</Characters>
  <Application>Microsoft Office Word</Application>
  <DocSecurity>0</DocSecurity>
  <Lines>1243</Lines>
  <Paragraphs>951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TTA</Company>
  <LinksUpToDate>false</LinksUpToDate>
  <CharactersWithSpaces>22845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井上 統之</cp:lastModifiedBy>
  <cp:revision>2</cp:revision>
  <dcterms:created xsi:type="dcterms:W3CDTF">2019-11-18T08:30:00Z</dcterms:created>
  <dcterms:modified xsi:type="dcterms:W3CDTF">2019-11-18T08:30:00Z</dcterms:modified>
</cp:coreProperties>
</file>