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9F61F8" w:rsidP="00F961AA">
      <w:pPr>
        <w:wordWrap/>
        <w:jc w:val="center"/>
        <w:rPr>
          <w:rFonts w:ascii="Times New Roman" w:hAnsi="Times New Roman" w:cs="Times New Roman"/>
          <w:sz w:val="24"/>
          <w:szCs w:val="24"/>
        </w:rPr>
      </w:pPr>
      <w:r>
        <w:rPr>
          <w:rFonts w:ascii="Times New Roman" w:eastAsia="宋体" w:hAnsi="Times New Roman" w:cs="Times New Roman"/>
          <w:sz w:val="24"/>
          <w:szCs w:val="24"/>
          <w:lang w:eastAsia="zh-CN"/>
        </w:rPr>
        <w:t>19</w:t>
      </w:r>
      <w:r w:rsidR="000E2ED3">
        <w:rPr>
          <w:rFonts w:ascii="Times New Roman" w:hAnsi="Times New Roman" w:cs="Times New Roman"/>
          <w:sz w:val="24"/>
          <w:szCs w:val="24"/>
        </w:rPr>
        <w:t xml:space="preserve"> </w:t>
      </w:r>
      <w:r w:rsidR="000E2ED3">
        <w:rPr>
          <w:rFonts w:ascii="Times New Roman" w:eastAsia="宋体" w:hAnsi="Times New Roman" w:cs="Times New Roman" w:hint="eastAsia"/>
          <w:sz w:val="24"/>
          <w:szCs w:val="24"/>
          <w:lang w:eastAsia="zh-CN"/>
        </w:rPr>
        <w:t>Nov</w:t>
      </w:r>
      <w:r w:rsidR="00C41E64">
        <w:rPr>
          <w:rFonts w:ascii="Times New Roman" w:hAnsi="Times New Roman" w:cs="Times New Roman"/>
          <w:sz w:val="24"/>
          <w:szCs w:val="24"/>
        </w:rPr>
        <w: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F362C7" w:rsidRPr="000E2ED3" w:rsidRDefault="00101512" w:rsidP="00F362C7">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RCC,</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ASMG,</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CEPT,</w:t>
      </w:r>
      <w:r w:rsidR="003853AD">
        <w:rPr>
          <w:rFonts w:ascii="Times New Roman" w:eastAsia="宋体" w:hAnsi="Times New Roman" w:cs="Times New Roman"/>
          <w:sz w:val="24"/>
          <w:szCs w:val="24"/>
          <w:lang w:eastAsia="zh-CN"/>
        </w:rPr>
        <w:t xml:space="preserve"> A</w:t>
      </w:r>
      <w:r w:rsidR="00F362C7">
        <w:rPr>
          <w:rFonts w:ascii="Times New Roman" w:eastAsia="宋体" w:hAnsi="Times New Roman" w:cs="Times New Roman" w:hint="eastAsia"/>
          <w:sz w:val="24"/>
          <w:szCs w:val="24"/>
          <w:lang w:eastAsia="zh-CN"/>
        </w:rPr>
        <w:t>TU and CITEL support the earth stations shall be limited to gateway stations with a minimum antenna diameter of 2.4m.</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sidR="00182B05">
        <w:rPr>
          <w:rFonts w:ascii="Times New Roman" w:eastAsia="宋体" w:hAnsi="Times New Roman" w:cs="Times New Roman"/>
          <w:sz w:val="24"/>
          <w:szCs w:val="24"/>
          <w:lang w:eastAsia="zh-CN"/>
        </w:rPr>
        <w:t>ssue 9.1.3</w:t>
      </w:r>
    </w:p>
    <w:p w:rsidR="00182B05" w:rsidRDefault="00182B05" w:rsidP="00182B0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2 options </w:t>
      </w:r>
      <w:r w:rsidR="009F61F8">
        <w:rPr>
          <w:rFonts w:ascii="Times New Roman" w:eastAsia="宋体" w:hAnsi="Times New Roman" w:cs="Times New Roman"/>
          <w:sz w:val="24"/>
          <w:szCs w:val="24"/>
          <w:lang w:eastAsia="zh-CN"/>
        </w:rPr>
        <w:t>are included in Doc 359</w:t>
      </w:r>
      <w:r>
        <w:rPr>
          <w:rFonts w:ascii="Times New Roman" w:eastAsia="宋体" w:hAnsi="Times New Roman" w:cs="Times New Roman"/>
          <w:sz w:val="24"/>
          <w:szCs w:val="24"/>
          <w:lang w:eastAsia="zh-CN"/>
        </w:rPr>
        <w:t xml:space="preserve">. Option 1 is to </w:t>
      </w:r>
      <w:r w:rsidRPr="00F961AA">
        <w:rPr>
          <w:rFonts w:ascii="Times New Roman" w:eastAsia="宋体" w:hAnsi="Times New Roman" w:cs="Times New Roman"/>
          <w:sz w:val="24"/>
          <w:szCs w:val="24"/>
          <w:lang w:eastAsia="zh-CN"/>
        </w:rPr>
        <w:t xml:space="preserve">establish a coordination procedure in the </w:t>
      </w:r>
      <w:r>
        <w:rPr>
          <w:rFonts w:ascii="Times New Roman" w:eastAsia="宋体" w:hAnsi="Times New Roman" w:cs="Times New Roman"/>
          <w:sz w:val="24"/>
          <w:szCs w:val="24"/>
          <w:lang w:eastAsia="zh-CN"/>
        </w:rPr>
        <w:t>C band</w:t>
      </w:r>
      <w:r w:rsidRPr="00F961AA">
        <w:rPr>
          <w:rFonts w:ascii="Times New Roman" w:eastAsia="宋体" w:hAnsi="Times New Roman" w:cs="Times New Roman"/>
          <w:sz w:val="24"/>
          <w:szCs w:val="24"/>
          <w:lang w:eastAsia="zh-CN"/>
        </w:rPr>
        <w:t xml:space="preserve"> between non-GSO FSS systems under RR No. 9.12</w:t>
      </w:r>
      <w:r>
        <w:rPr>
          <w:rFonts w:ascii="Times New Roman" w:eastAsia="宋体" w:hAnsi="Times New Roman" w:cs="Times New Roman"/>
          <w:sz w:val="24"/>
          <w:szCs w:val="24"/>
          <w:lang w:eastAsia="zh-CN"/>
        </w:rPr>
        <w:t xml:space="preserve"> after WRC-19;</w:t>
      </w:r>
      <w:r w:rsidR="00E465AC">
        <w:rPr>
          <w:rFonts w:ascii="Times New Roman" w:eastAsia="宋体" w:hAnsi="Times New Roman" w:cs="Times New Roman"/>
          <w:sz w:val="24"/>
          <w:szCs w:val="24"/>
          <w:lang w:eastAsia="zh-CN"/>
        </w:rPr>
        <w:t xml:space="preserve"> Option 2 is NOC including Article 9.</w:t>
      </w:r>
    </w:p>
    <w:p w:rsidR="00182B05" w:rsidRPr="009F61F8" w:rsidRDefault="009F61F8" w:rsidP="009F61F8">
      <w:pPr>
        <w:pStyle w:val="a3"/>
        <w:numPr>
          <w:ilvl w:val="0"/>
          <w:numId w:val="7"/>
        </w:numPr>
        <w:wordWrap/>
        <w:ind w:leftChars="0"/>
        <w:rPr>
          <w:rFonts w:ascii="Times New Roman" w:eastAsia="宋体" w:hAnsi="Times New Roman" w:cs="Times New Roman" w:hint="eastAsia"/>
          <w:sz w:val="24"/>
          <w:szCs w:val="24"/>
          <w:lang w:eastAsia="zh-CN"/>
        </w:rPr>
      </w:pPr>
      <w:r>
        <w:rPr>
          <w:rFonts w:ascii="Times New Roman" w:eastAsia="宋体" w:hAnsi="Times New Roman" w:cs="Times New Roman" w:hint="eastAsia"/>
          <w:sz w:val="24"/>
          <w:szCs w:val="24"/>
          <w:lang w:eastAsia="zh-CN"/>
        </w:rPr>
        <w:t>AHG</w:t>
      </w:r>
      <w:r>
        <w:rPr>
          <w:rFonts w:ascii="Times New Roman" w:eastAsia="宋体" w:hAnsi="Times New Roman" w:cs="Times New Roman"/>
          <w:sz w:val="24"/>
          <w:szCs w:val="24"/>
          <w:lang w:eastAsia="zh-CN"/>
        </w:rPr>
        <w:t>-PL-5A was established to deal with AI 1.16 and Issue 9.1.3.</w:t>
      </w:r>
    </w:p>
    <w:p w:rsidR="00A72D5B" w:rsidRPr="009F61F8" w:rsidRDefault="00895467" w:rsidP="009F61F8">
      <w:pPr>
        <w:pStyle w:val="a3"/>
        <w:numPr>
          <w:ilvl w:val="0"/>
          <w:numId w:val="6"/>
        </w:numPr>
        <w:wordWrap/>
        <w:ind w:leftChars="0" w:left="357" w:hanging="357"/>
        <w:rPr>
          <w:rFonts w:ascii="Times New Roman" w:eastAsia="宋体" w:hAnsi="Times New Roman" w:cs="Times New Roman" w:hint="eastAsia"/>
          <w:sz w:val="24"/>
          <w:szCs w:val="24"/>
          <w:lang w:eastAsia="zh-CN"/>
        </w:rPr>
      </w:pPr>
      <w:r>
        <w:rPr>
          <w:rFonts w:ascii="Times New Roman" w:eastAsia="宋体" w:hAnsi="Times New Roman" w:cs="Times New Roman"/>
          <w:sz w:val="24"/>
          <w:szCs w:val="24"/>
          <w:lang w:eastAsia="zh-CN"/>
        </w:rPr>
        <w:lastRenderedPageBreak/>
        <w:t>Issue 9.1.9</w:t>
      </w:r>
    </w:p>
    <w:p w:rsidR="00E465AC" w:rsidRPr="00E465AC" w:rsidRDefault="009F61F8" w:rsidP="00E465AC">
      <w:pPr>
        <w:wordWrap/>
        <w:ind w:left="36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Doc 296</w:t>
      </w:r>
      <w:r w:rsidR="00067A50">
        <w:rPr>
          <w:rFonts w:ascii="Times New Roman" w:eastAsia="宋体" w:hAnsi="Times New Roman" w:cs="Times New Roman"/>
          <w:sz w:val="24"/>
          <w:szCs w:val="24"/>
          <w:lang w:eastAsia="zh-CN"/>
        </w:rPr>
        <w:t xml:space="preserve"> has been approved by the Plenary, and most proposals of which are in line with ACP</w:t>
      </w:r>
      <w:r w:rsidR="00E465AC" w:rsidRPr="00E465AC">
        <w:rPr>
          <w:rFonts w:ascii="Times New Roman" w:eastAsia="宋体" w:hAnsi="Times New Roman" w:cs="Times New Roman"/>
          <w:sz w:val="24"/>
          <w:szCs w:val="24"/>
          <w:lang w:eastAsia="zh-CN"/>
        </w:rPr>
        <w:t>.</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220DE5" w:rsidRDefault="009F61F8" w:rsidP="003853AD">
      <w:pPr>
        <w:wordWrap/>
        <w:ind w:firstLine="36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None.</w:t>
      </w:r>
      <w:bookmarkStart w:id="0" w:name="_GoBack"/>
      <w:bookmarkEnd w:id="0"/>
    </w:p>
    <w:p w:rsidR="00067A50" w:rsidRPr="003853AD" w:rsidRDefault="00067A50" w:rsidP="003853AD">
      <w:pPr>
        <w:wordWrap/>
        <w:ind w:firstLine="360"/>
        <w:rPr>
          <w:rFonts w:ascii="Times New Roman" w:eastAsia="宋体" w:hAnsi="Times New Roman" w:cs="Times New Roman"/>
          <w:sz w:val="24"/>
          <w:szCs w:val="24"/>
          <w:lang w:eastAsia="zh-CN"/>
        </w:rPr>
      </w:pP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36" w:rsidRDefault="009A3636" w:rsidP="00D1517A">
      <w:pPr>
        <w:spacing w:after="0" w:line="240" w:lineRule="auto"/>
      </w:pPr>
      <w:r>
        <w:separator/>
      </w:r>
    </w:p>
  </w:endnote>
  <w:endnote w:type="continuationSeparator" w:id="0">
    <w:p w:rsidR="009A3636" w:rsidRDefault="009A363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36" w:rsidRDefault="009A3636" w:rsidP="00D1517A">
      <w:pPr>
        <w:spacing w:after="0" w:line="240" w:lineRule="auto"/>
      </w:pPr>
      <w:r>
        <w:separator/>
      </w:r>
    </w:p>
  </w:footnote>
  <w:footnote w:type="continuationSeparator" w:id="0">
    <w:p w:rsidR="009A3636" w:rsidRDefault="009A3636"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67A50"/>
    <w:rsid w:val="00086F2C"/>
    <w:rsid w:val="000B25AC"/>
    <w:rsid w:val="000B5983"/>
    <w:rsid w:val="000E2ED3"/>
    <w:rsid w:val="000F64D5"/>
    <w:rsid w:val="00101512"/>
    <w:rsid w:val="00182B05"/>
    <w:rsid w:val="001A1F17"/>
    <w:rsid w:val="001C3B63"/>
    <w:rsid w:val="001E0789"/>
    <w:rsid w:val="00220DE5"/>
    <w:rsid w:val="00283D24"/>
    <w:rsid w:val="002C551A"/>
    <w:rsid w:val="003075B3"/>
    <w:rsid w:val="003346ED"/>
    <w:rsid w:val="00364789"/>
    <w:rsid w:val="003853AD"/>
    <w:rsid w:val="004A574B"/>
    <w:rsid w:val="004D7CC0"/>
    <w:rsid w:val="00516237"/>
    <w:rsid w:val="00530AB7"/>
    <w:rsid w:val="005755E6"/>
    <w:rsid w:val="005A2622"/>
    <w:rsid w:val="00677357"/>
    <w:rsid w:val="00683E04"/>
    <w:rsid w:val="007729E2"/>
    <w:rsid w:val="00852461"/>
    <w:rsid w:val="00863F2D"/>
    <w:rsid w:val="008742F3"/>
    <w:rsid w:val="00895467"/>
    <w:rsid w:val="009453D8"/>
    <w:rsid w:val="00997BDA"/>
    <w:rsid w:val="009A3636"/>
    <w:rsid w:val="009E27EC"/>
    <w:rsid w:val="009F61F8"/>
    <w:rsid w:val="00A72D5B"/>
    <w:rsid w:val="00A91DB1"/>
    <w:rsid w:val="00AC461C"/>
    <w:rsid w:val="00AF2489"/>
    <w:rsid w:val="00B379FB"/>
    <w:rsid w:val="00B411F4"/>
    <w:rsid w:val="00B96376"/>
    <w:rsid w:val="00BF7D45"/>
    <w:rsid w:val="00C41E64"/>
    <w:rsid w:val="00C750CB"/>
    <w:rsid w:val="00C82B13"/>
    <w:rsid w:val="00D1517A"/>
    <w:rsid w:val="00DF2FFC"/>
    <w:rsid w:val="00E465AC"/>
    <w:rsid w:val="00EA1B34"/>
    <w:rsid w:val="00EA4035"/>
    <w:rsid w:val="00EC68D5"/>
    <w:rsid w:val="00EF7969"/>
    <w:rsid w:val="00F362C7"/>
    <w:rsid w:val="00F723CC"/>
    <w:rsid w:val="00F84DF6"/>
    <w:rsid w:val="00F961AA"/>
    <w:rsid w:val="00FD631C"/>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436E4-C6B4-4503-B683-2E022E6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F362C7"/>
    <w:pPr>
      <w:spacing w:after="0" w:line="240" w:lineRule="auto"/>
    </w:pPr>
    <w:rPr>
      <w:sz w:val="18"/>
      <w:szCs w:val="18"/>
    </w:rPr>
  </w:style>
  <w:style w:type="character" w:customStyle="1" w:styleId="Char1">
    <w:name w:val="批注框文本 Char"/>
    <w:basedOn w:val="a0"/>
    <w:link w:val="a6"/>
    <w:uiPriority w:val="99"/>
    <w:semiHidden/>
    <w:rsid w:val="00F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程粉红</cp:lastModifiedBy>
  <cp:revision>2</cp:revision>
  <dcterms:created xsi:type="dcterms:W3CDTF">2019-11-19T09:09:00Z</dcterms:created>
  <dcterms:modified xsi:type="dcterms:W3CDTF">2019-11-19T09:09:00Z</dcterms:modified>
</cp:coreProperties>
</file>