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45F90C39" w14:textId="77777777" w:rsidTr="00F320AA">
        <w:trPr>
          <w:cantSplit/>
        </w:trPr>
        <w:tc>
          <w:tcPr>
            <w:tcW w:w="1418" w:type="dxa"/>
            <w:vAlign w:val="center"/>
          </w:tcPr>
          <w:p w14:paraId="213B7E4B" w14:textId="77777777" w:rsidR="00F320AA" w:rsidRPr="00DF23FC" w:rsidRDefault="00F320AA" w:rsidP="00F320AA">
            <w:pPr>
              <w:spacing w:before="0"/>
              <w:rPr>
                <w:rFonts w:ascii="Verdana" w:hAnsi="Verdana"/>
                <w:position w:val="6"/>
              </w:rPr>
            </w:pPr>
            <w:r>
              <w:rPr>
                <w:noProof/>
                <w:lang w:val="en-US" w:eastAsia="zh-CN"/>
              </w:rPr>
              <w:drawing>
                <wp:inline distT="0" distB="0" distL="0" distR="0" wp14:anchorId="65362B11" wp14:editId="6A1F2A67">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268D6DF"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0B07D167" w14:textId="77777777" w:rsidR="00F320AA" w:rsidRDefault="00EB0812" w:rsidP="00F320AA">
            <w:pPr>
              <w:spacing w:before="0" w:line="240" w:lineRule="atLeast"/>
            </w:pPr>
            <w:r>
              <w:rPr>
                <w:noProof/>
                <w:lang w:val="en-US" w:eastAsia="zh-CN"/>
              </w:rPr>
              <w:drawing>
                <wp:inline distT="0" distB="0" distL="0" distR="0" wp14:anchorId="48AA9B97" wp14:editId="541FD874">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2D403476" w14:textId="77777777">
        <w:trPr>
          <w:cantSplit/>
        </w:trPr>
        <w:tc>
          <w:tcPr>
            <w:tcW w:w="6911" w:type="dxa"/>
            <w:gridSpan w:val="2"/>
            <w:tcBorders>
              <w:bottom w:val="single" w:sz="12" w:space="0" w:color="auto"/>
            </w:tcBorders>
          </w:tcPr>
          <w:p w14:paraId="7E56D331"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63F0F051" w14:textId="77777777" w:rsidR="00A066F1" w:rsidRPr="00617BE4" w:rsidRDefault="00A066F1" w:rsidP="00A066F1">
            <w:pPr>
              <w:spacing w:before="0" w:line="240" w:lineRule="atLeast"/>
              <w:rPr>
                <w:rFonts w:ascii="Verdana" w:hAnsi="Verdana"/>
                <w:szCs w:val="24"/>
              </w:rPr>
            </w:pPr>
          </w:p>
        </w:tc>
      </w:tr>
      <w:tr w:rsidR="00A066F1" w:rsidRPr="00C324A8" w14:paraId="17755166" w14:textId="77777777">
        <w:trPr>
          <w:cantSplit/>
        </w:trPr>
        <w:tc>
          <w:tcPr>
            <w:tcW w:w="6911" w:type="dxa"/>
            <w:gridSpan w:val="2"/>
            <w:tcBorders>
              <w:top w:val="single" w:sz="12" w:space="0" w:color="auto"/>
            </w:tcBorders>
          </w:tcPr>
          <w:p w14:paraId="13294EF6"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2C700C5" w14:textId="77777777" w:rsidR="00A066F1" w:rsidRPr="00C324A8" w:rsidRDefault="00A066F1" w:rsidP="00A066F1">
            <w:pPr>
              <w:spacing w:before="0" w:line="240" w:lineRule="atLeast"/>
              <w:rPr>
                <w:rFonts w:ascii="Verdana" w:hAnsi="Verdana"/>
                <w:sz w:val="20"/>
              </w:rPr>
            </w:pPr>
          </w:p>
        </w:tc>
      </w:tr>
      <w:tr w:rsidR="00A066F1" w:rsidRPr="00C324A8" w14:paraId="17FAC2B8" w14:textId="77777777">
        <w:trPr>
          <w:cantSplit/>
          <w:trHeight w:val="23"/>
        </w:trPr>
        <w:tc>
          <w:tcPr>
            <w:tcW w:w="6911" w:type="dxa"/>
            <w:gridSpan w:val="2"/>
            <w:shd w:val="clear" w:color="auto" w:fill="auto"/>
          </w:tcPr>
          <w:p w14:paraId="0AC062A4" w14:textId="6038964B" w:rsidR="00A066F1" w:rsidRPr="00841216" w:rsidRDefault="007F1792"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APG23-6/OUT-28(Rev.1)</w:t>
            </w:r>
          </w:p>
        </w:tc>
        <w:tc>
          <w:tcPr>
            <w:tcW w:w="3120" w:type="dxa"/>
            <w:gridSpan w:val="2"/>
          </w:tcPr>
          <w:p w14:paraId="1194E3FB" w14:textId="3C52DECB"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16 to</w:t>
            </w:r>
            <w:r>
              <w:rPr>
                <w:rFonts w:ascii="Verdana" w:hAnsi="Verdana"/>
                <w:b/>
                <w:sz w:val="20"/>
              </w:rPr>
              <w:br/>
              <w:t xml:space="preserve">Document </w:t>
            </w:r>
            <w:r w:rsidR="007F1792">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14:paraId="5CAD7C84" w14:textId="77777777">
        <w:trPr>
          <w:cantSplit/>
          <w:trHeight w:val="23"/>
        </w:trPr>
        <w:tc>
          <w:tcPr>
            <w:tcW w:w="6911" w:type="dxa"/>
            <w:gridSpan w:val="2"/>
            <w:shd w:val="clear" w:color="auto" w:fill="auto"/>
          </w:tcPr>
          <w:p w14:paraId="0A0CB89B"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512C8C9" w14:textId="49F747D8" w:rsidR="00A066F1" w:rsidRPr="00841216" w:rsidRDefault="007F1792"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2023</w:t>
            </w:r>
          </w:p>
        </w:tc>
      </w:tr>
      <w:tr w:rsidR="00A066F1" w:rsidRPr="00C324A8" w14:paraId="70FD4D8D" w14:textId="77777777">
        <w:trPr>
          <w:cantSplit/>
          <w:trHeight w:val="23"/>
        </w:trPr>
        <w:tc>
          <w:tcPr>
            <w:tcW w:w="6911" w:type="dxa"/>
            <w:gridSpan w:val="2"/>
            <w:shd w:val="clear" w:color="auto" w:fill="auto"/>
          </w:tcPr>
          <w:p w14:paraId="068EC852"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2EA7A8A3"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406AF34" w14:textId="77777777" w:rsidTr="00025864">
        <w:trPr>
          <w:cantSplit/>
          <w:trHeight w:val="23"/>
        </w:trPr>
        <w:tc>
          <w:tcPr>
            <w:tcW w:w="10031" w:type="dxa"/>
            <w:gridSpan w:val="4"/>
            <w:shd w:val="clear" w:color="auto" w:fill="auto"/>
          </w:tcPr>
          <w:p w14:paraId="40952058" w14:textId="77777777" w:rsidR="00A066F1" w:rsidRPr="00C324A8" w:rsidRDefault="00A066F1" w:rsidP="00A066F1">
            <w:pPr>
              <w:tabs>
                <w:tab w:val="left" w:pos="993"/>
              </w:tabs>
              <w:spacing w:before="0"/>
              <w:rPr>
                <w:rFonts w:ascii="Verdana" w:hAnsi="Verdana"/>
                <w:b/>
                <w:sz w:val="20"/>
              </w:rPr>
            </w:pPr>
          </w:p>
        </w:tc>
      </w:tr>
      <w:tr w:rsidR="00E55816" w:rsidRPr="00C324A8" w14:paraId="5AAC7B87" w14:textId="77777777" w:rsidTr="00025864">
        <w:trPr>
          <w:cantSplit/>
          <w:trHeight w:val="23"/>
        </w:trPr>
        <w:tc>
          <w:tcPr>
            <w:tcW w:w="10031" w:type="dxa"/>
            <w:gridSpan w:val="4"/>
            <w:shd w:val="clear" w:color="auto" w:fill="auto"/>
          </w:tcPr>
          <w:p w14:paraId="7F7C328E" w14:textId="77777777" w:rsidR="00E55816" w:rsidRDefault="00884D60" w:rsidP="00E55816">
            <w:pPr>
              <w:pStyle w:val="Source"/>
            </w:pPr>
            <w:r>
              <w:t>Asia-Pacific Telecommunity Common Proposals</w:t>
            </w:r>
          </w:p>
        </w:tc>
      </w:tr>
      <w:tr w:rsidR="00E55816" w:rsidRPr="00C324A8" w14:paraId="2EB6AC22" w14:textId="77777777" w:rsidTr="00025864">
        <w:trPr>
          <w:cantSplit/>
          <w:trHeight w:val="23"/>
        </w:trPr>
        <w:tc>
          <w:tcPr>
            <w:tcW w:w="10031" w:type="dxa"/>
            <w:gridSpan w:val="4"/>
            <w:shd w:val="clear" w:color="auto" w:fill="auto"/>
          </w:tcPr>
          <w:p w14:paraId="260BD352" w14:textId="77777777" w:rsidR="00E55816" w:rsidRDefault="007D5320" w:rsidP="00E55816">
            <w:pPr>
              <w:pStyle w:val="Title1"/>
            </w:pPr>
            <w:r>
              <w:t>Proposals for the work of the conference</w:t>
            </w:r>
          </w:p>
        </w:tc>
      </w:tr>
      <w:tr w:rsidR="00E55816" w:rsidRPr="00C324A8" w14:paraId="781F28C8" w14:textId="77777777" w:rsidTr="00025864">
        <w:trPr>
          <w:cantSplit/>
          <w:trHeight w:val="23"/>
        </w:trPr>
        <w:tc>
          <w:tcPr>
            <w:tcW w:w="10031" w:type="dxa"/>
            <w:gridSpan w:val="4"/>
            <w:shd w:val="clear" w:color="auto" w:fill="auto"/>
          </w:tcPr>
          <w:p w14:paraId="30F668CC" w14:textId="77777777" w:rsidR="00E55816" w:rsidRDefault="00E55816" w:rsidP="00E55816">
            <w:pPr>
              <w:pStyle w:val="Title2"/>
            </w:pPr>
          </w:p>
        </w:tc>
      </w:tr>
      <w:tr w:rsidR="00A538A6" w:rsidRPr="00C324A8" w14:paraId="02001C09" w14:textId="77777777" w:rsidTr="00025864">
        <w:trPr>
          <w:cantSplit/>
          <w:trHeight w:val="23"/>
        </w:trPr>
        <w:tc>
          <w:tcPr>
            <w:tcW w:w="10031" w:type="dxa"/>
            <w:gridSpan w:val="4"/>
            <w:shd w:val="clear" w:color="auto" w:fill="auto"/>
          </w:tcPr>
          <w:p w14:paraId="5E6C7638" w14:textId="77777777" w:rsidR="00A538A6" w:rsidRDefault="004B13CB" w:rsidP="004B13CB">
            <w:pPr>
              <w:pStyle w:val="Agendaitem"/>
            </w:pPr>
            <w:r>
              <w:t xml:space="preserve">Agenda </w:t>
            </w:r>
            <w:proofErr w:type="spellStart"/>
            <w:r>
              <w:t>item</w:t>
            </w:r>
            <w:proofErr w:type="spellEnd"/>
            <w:r>
              <w:t xml:space="preserve"> 1.16</w:t>
            </w:r>
          </w:p>
        </w:tc>
      </w:tr>
    </w:tbl>
    <w:bookmarkEnd w:id="5"/>
    <w:bookmarkEnd w:id="6"/>
    <w:p w14:paraId="59404901" w14:textId="77777777" w:rsidR="00187BD9" w:rsidRDefault="00460A86" w:rsidP="009539AB">
      <w:pPr>
        <w:rPr>
          <w:rFonts w:eastAsia="SimSun"/>
          <w:lang w:eastAsia="zh-CN"/>
        </w:rPr>
      </w:pPr>
      <w:r>
        <w:rPr>
          <w:kern w:val="2"/>
          <w:szCs w:val="24"/>
          <w:lang w:eastAsia="ja-JP"/>
        </w:rPr>
        <w:t>1.16</w:t>
      </w:r>
      <w:r>
        <w:rPr>
          <w:rFonts w:eastAsia="SimSun"/>
          <w:lang w:eastAsia="zh-CN"/>
        </w:rPr>
        <w:tab/>
        <w:t xml:space="preserve">to study and develop technical, operational and regulatory measures, as appropriate, to facilitate the use of the frequency bands 17.7-18.6 GHz, 18.8-19.3 GHz and 19.7-20.2 GHz (space-to-Earth) and 27.5-29.1 GHz and 29.5-30 GHz (Earth-to-space) by non-geostationary fixed-satellite service earth stations in motion, while ensuring due protection of existing services in those frequency bands, in accordance with Resolution </w:t>
      </w:r>
      <w:r>
        <w:rPr>
          <w:b/>
          <w:bCs/>
        </w:rPr>
        <w:t>173</w:t>
      </w:r>
      <w:r>
        <w:rPr>
          <w:rFonts w:eastAsia="SimSun"/>
          <w:b/>
          <w:bCs/>
          <w:lang w:eastAsia="zh-CN"/>
        </w:rPr>
        <w:t xml:space="preserve"> (WRC</w:t>
      </w:r>
      <w:r>
        <w:rPr>
          <w:rFonts w:eastAsia="SimSun"/>
          <w:b/>
          <w:bCs/>
          <w:lang w:eastAsia="zh-CN"/>
        </w:rPr>
        <w:noBreakHyphen/>
        <w:t>19</w:t>
      </w:r>
      <w:proofErr w:type="gramStart"/>
      <w:r>
        <w:rPr>
          <w:rFonts w:eastAsia="SimSun"/>
          <w:b/>
          <w:bCs/>
          <w:lang w:eastAsia="zh-CN"/>
        </w:rPr>
        <w:t>)</w:t>
      </w:r>
      <w:r>
        <w:rPr>
          <w:rFonts w:eastAsia="SimSun"/>
          <w:lang w:eastAsia="zh-CN"/>
        </w:rPr>
        <w:t>;</w:t>
      </w:r>
      <w:proofErr w:type="gramEnd"/>
    </w:p>
    <w:p w14:paraId="123D8D00" w14:textId="77777777" w:rsidR="00705295" w:rsidRPr="000A5AF6" w:rsidRDefault="00705295" w:rsidP="00705295">
      <w:pPr>
        <w:rPr>
          <w:rFonts w:eastAsia="SimSun"/>
          <w:i/>
          <w:iCs/>
        </w:rPr>
      </w:pPr>
      <w:r w:rsidRPr="00AD33F0">
        <w:t>Resolution </w:t>
      </w:r>
      <w:r w:rsidRPr="00AD33F0">
        <w:rPr>
          <w:b/>
          <w:bCs/>
        </w:rPr>
        <w:t>173 (WRC</w:t>
      </w:r>
      <w:r w:rsidRPr="00AD33F0">
        <w:rPr>
          <w:b/>
          <w:bCs/>
        </w:rPr>
        <w:noBreakHyphen/>
        <w:t>19)</w:t>
      </w:r>
      <w:r w:rsidRPr="00AD33F0">
        <w:t xml:space="preserve"> – </w:t>
      </w:r>
      <w:r w:rsidRPr="00AD33F0">
        <w:rPr>
          <w:rFonts w:eastAsia="SimSun"/>
          <w:i/>
          <w:iCs/>
        </w:rPr>
        <w:t xml:space="preserve">Use of the frequency bands 17.7-18.6 GHz, 18.8-19.3 GHz and 19.7-20.2 GHz (space-to-Earth) and 27.5-29.1 GHz and 29.5-30 GHz (Earth-to-space) by earth stations in motion communicating with non-geostationary space stations in the fixed-satellite </w:t>
      </w:r>
      <w:proofErr w:type="gramStart"/>
      <w:r w:rsidRPr="00AD33F0">
        <w:rPr>
          <w:rFonts w:eastAsia="SimSun"/>
          <w:i/>
          <w:iCs/>
        </w:rPr>
        <w:t>service</w:t>
      </w:r>
      <w:proofErr w:type="gramEnd"/>
    </w:p>
    <w:p w14:paraId="5E56F71D" w14:textId="77777777" w:rsidR="008B42DF" w:rsidRPr="006C573C" w:rsidRDefault="008B42DF" w:rsidP="008B42DF">
      <w:pPr>
        <w:pStyle w:val="Heading1"/>
        <w:rPr>
          <w:sz w:val="24"/>
          <w:szCs w:val="24"/>
          <w:lang w:eastAsia="ja-JP"/>
        </w:rPr>
      </w:pPr>
      <w:r w:rsidRPr="006C573C">
        <w:rPr>
          <w:sz w:val="24"/>
          <w:szCs w:val="24"/>
        </w:rPr>
        <w:t>Introduction</w:t>
      </w:r>
      <w:r>
        <w:rPr>
          <w:sz w:val="24"/>
          <w:szCs w:val="24"/>
        </w:rPr>
        <w:t>:</w:t>
      </w:r>
    </w:p>
    <w:p w14:paraId="495303A1" w14:textId="77777777" w:rsidR="00ED2A1C" w:rsidRPr="000A5AF6" w:rsidRDefault="00FB529B" w:rsidP="00FB529B">
      <w:bookmarkStart w:id="7" w:name="_Hlk130886752"/>
      <w:r w:rsidRPr="00AD33F0">
        <w:t>WRC</w:t>
      </w:r>
      <w:r w:rsidRPr="00AD33F0">
        <w:noBreakHyphen/>
        <w:t xml:space="preserve">23 agenda item 1.16 considers the use of the frequency bands 17.7-18.6 GHz, 18.8-19.3 GHz, 19.7-20.2 GHz (space-to-Earth), 27.5-29.1 GHz and 29.5-30 GHz (Earth-to-space) by earth stations in motion communicating with non-geostationary (non-GSO) space stations in the fixed-satellite service (FSS). The studies under this agenda item considered two types of earth stations in motion (ESIMs): aeronautical and maritime only. Studies have been carried out on sharing and compatibility between ESIM and terrestrial as well as space services allocated in the frequency bands above. For this agenda item, two methods have been identified: </w:t>
      </w:r>
    </w:p>
    <w:bookmarkEnd w:id="7"/>
    <w:p w14:paraId="10BF0724" w14:textId="77777777" w:rsidR="00FB529B" w:rsidRPr="00AD33F0" w:rsidRDefault="00FB529B" w:rsidP="00FB529B">
      <w:pPr>
        <w:pStyle w:val="Heading2"/>
        <w:ind w:left="0" w:firstLine="0"/>
      </w:pPr>
      <w:r w:rsidRPr="00AD33F0">
        <w:t>Method A</w:t>
      </w:r>
    </w:p>
    <w:p w14:paraId="0B81A6C8" w14:textId="77777777" w:rsidR="00FB529B" w:rsidRPr="00AD33F0" w:rsidRDefault="00FB529B" w:rsidP="00FB529B">
      <w:r w:rsidRPr="00AD33F0">
        <w:t>No changes to the Radio Regulations and suppression of Resolution </w:t>
      </w:r>
      <w:r w:rsidRPr="00AD33F0">
        <w:rPr>
          <w:b/>
          <w:bCs/>
        </w:rPr>
        <w:t>173 (WRC</w:t>
      </w:r>
      <w:r w:rsidRPr="00AD33F0">
        <w:rPr>
          <w:b/>
          <w:bCs/>
        </w:rPr>
        <w:noBreakHyphen/>
        <w:t>19)</w:t>
      </w:r>
      <w:r w:rsidRPr="00AD33F0">
        <w:t>.</w:t>
      </w:r>
    </w:p>
    <w:p w14:paraId="07E7EAB3" w14:textId="77777777" w:rsidR="008B42DF" w:rsidRPr="00FB529B" w:rsidRDefault="00FB529B" w:rsidP="00FB529B">
      <w:pPr>
        <w:pStyle w:val="Heading2"/>
        <w:ind w:left="0" w:firstLine="0"/>
      </w:pPr>
      <w:r w:rsidRPr="00AD33F0">
        <w:t xml:space="preserve">Method </w:t>
      </w:r>
      <w:r>
        <w:t>B</w:t>
      </w:r>
    </w:p>
    <w:p w14:paraId="672396AA" w14:textId="77777777" w:rsidR="0019326B" w:rsidRDefault="008B42DF" w:rsidP="00774729">
      <w:r w:rsidRPr="00AD33F0">
        <w:t xml:space="preserve">Add a new footnote in RR Article </w:t>
      </w:r>
      <w:r w:rsidRPr="00AD33F0">
        <w:rPr>
          <w:b/>
          <w:bCs/>
        </w:rPr>
        <w:t>5</w:t>
      </w:r>
      <w:r w:rsidRPr="00AD33F0">
        <w:t xml:space="preserve"> that refers to a new WRC Resolution with technical, </w:t>
      </w:r>
      <w:proofErr w:type="gramStart"/>
      <w:r w:rsidRPr="00AD33F0">
        <w:t>operational</w:t>
      </w:r>
      <w:proofErr w:type="gramEnd"/>
      <w:r w:rsidRPr="00AD33F0">
        <w:t xml:space="preserve"> and regulatory conditions for the operation of non-GSO maritime and aeronautical ESIMs while ensuring protection of allocated services and consequential suppression of Resolution </w:t>
      </w:r>
      <w:r w:rsidRPr="00AD33F0">
        <w:rPr>
          <w:b/>
          <w:bCs/>
        </w:rPr>
        <w:t>173 (WRC</w:t>
      </w:r>
      <w:r w:rsidRPr="00AD33F0">
        <w:rPr>
          <w:b/>
          <w:bCs/>
        </w:rPr>
        <w:noBreakHyphen/>
        <w:t>19)</w:t>
      </w:r>
      <w:r w:rsidRPr="00AD33F0">
        <w:t>.</w:t>
      </w:r>
      <w:r w:rsidR="000D339A">
        <w:t xml:space="preserve"> </w:t>
      </w:r>
    </w:p>
    <w:p w14:paraId="5B57D617" w14:textId="77777777" w:rsidR="001F2663" w:rsidRPr="000F6FDA" w:rsidRDefault="008B1F83" w:rsidP="00774729">
      <w:r w:rsidRPr="000F6FDA">
        <w:lastRenderedPageBreak/>
        <w:t xml:space="preserve">It is noted that this method can be acceptable if every and all problems, difficulties, inconsistencies, ambiguities and not yet addressed issues as well as those contained in the associated </w:t>
      </w:r>
      <w:r w:rsidR="008D7149" w:rsidRPr="000F6FDA">
        <w:t xml:space="preserve">attached </w:t>
      </w:r>
      <w:r w:rsidRPr="000F6FDA">
        <w:t xml:space="preserve">Resolution </w:t>
      </w:r>
      <w:r w:rsidR="008D7149" w:rsidRPr="000F6FDA">
        <w:t>for</w:t>
      </w:r>
      <w:r w:rsidRPr="000F6FDA">
        <w:t xml:space="preserve"> this agenda item are dully and fully addressed and </w:t>
      </w:r>
      <w:r w:rsidR="008D7149" w:rsidRPr="000F6FDA">
        <w:t xml:space="preserve">successfully </w:t>
      </w:r>
      <w:r w:rsidRPr="000F6FDA">
        <w:t xml:space="preserve">resolved and </w:t>
      </w:r>
      <w:r w:rsidR="008D7149" w:rsidRPr="000F6FDA">
        <w:t xml:space="preserve">agreed by consensus. </w:t>
      </w:r>
    </w:p>
    <w:p w14:paraId="53BD247E" w14:textId="77777777" w:rsidR="00774729" w:rsidRPr="001F2663" w:rsidRDefault="00774729" w:rsidP="00774729">
      <w:r w:rsidRPr="000F6FDA">
        <w:rPr>
          <w:rFonts w:eastAsiaTheme="minorEastAsia"/>
          <w:lang w:eastAsia="zh-CN"/>
        </w:rPr>
        <w:t>The following is agreed by APT Members under the conditions that those sections (</w:t>
      </w:r>
      <w:r w:rsidR="008450E6" w:rsidRPr="000F6FDA">
        <w:rPr>
          <w:rFonts w:eastAsiaTheme="minorEastAsia"/>
          <w:lang w:eastAsia="zh-CN"/>
        </w:rPr>
        <w:t>resolves 1.2.5/1.2.5.1/1.2.6/1.2.7/1.2.8/2/3/4/6/7, resolves further 6/7/8/9/10/11/12, instructs the Director of the Radiocommunication Bureau 1/2/3/4/5, invites administrations, instructs the Secretary-General, ANNEX 1, ANNEX 2, ANNEX 3, ANNEX 4</w:t>
      </w:r>
      <w:r w:rsidRPr="000F6FDA">
        <w:rPr>
          <w:rFonts w:eastAsiaTheme="minorEastAsia"/>
          <w:lang w:eastAsia="zh-CN"/>
        </w:rPr>
        <w:t xml:space="preserve">) which were not discussed at CPM23-2 would be considered by the </w:t>
      </w:r>
      <w:r w:rsidR="004645B0" w:rsidRPr="000F6FDA">
        <w:rPr>
          <w:rFonts w:eastAsiaTheme="minorEastAsia"/>
          <w:lang w:eastAsia="zh-CN"/>
        </w:rPr>
        <w:t>C</w:t>
      </w:r>
      <w:r w:rsidRPr="000F6FDA">
        <w:rPr>
          <w:rFonts w:eastAsiaTheme="minorEastAsia"/>
          <w:lang w:eastAsia="zh-CN"/>
        </w:rPr>
        <w:t>onference resulting satisfactory resolutions to those items.</w:t>
      </w:r>
      <w:r>
        <w:rPr>
          <w:rFonts w:eastAsiaTheme="minorEastAsia"/>
          <w:lang w:eastAsia="zh-CN"/>
        </w:rPr>
        <w:t xml:space="preserve">  </w:t>
      </w:r>
    </w:p>
    <w:p w14:paraId="1A2DE472" w14:textId="77777777" w:rsidR="000034D3" w:rsidRPr="006C573C" w:rsidRDefault="000034D3" w:rsidP="000034D3">
      <w:pPr>
        <w:pStyle w:val="Heading1"/>
        <w:rPr>
          <w:sz w:val="24"/>
          <w:szCs w:val="24"/>
          <w:lang w:eastAsia="ja-JP"/>
        </w:rPr>
      </w:pPr>
      <w:r>
        <w:rPr>
          <w:sz w:val="24"/>
          <w:szCs w:val="24"/>
        </w:rPr>
        <w:t>Proposals:</w:t>
      </w:r>
    </w:p>
    <w:p w14:paraId="6DA1A7C0" w14:textId="77777777" w:rsidR="000034D3" w:rsidRPr="000034D3" w:rsidRDefault="000034D3" w:rsidP="008B42DF">
      <w:pPr>
        <w:rPr>
          <w:lang w:val="en-US"/>
        </w:rPr>
      </w:pPr>
      <w:r w:rsidRPr="00882125">
        <w:rPr>
          <w:lang w:val="en-US"/>
        </w:rPr>
        <w:t>APT</w:t>
      </w:r>
      <w:r>
        <w:rPr>
          <w:lang w:val="en-US"/>
        </w:rPr>
        <w:t xml:space="preserve"> common proposals for WRC-23 agenda item 1.16 are as shown below.</w:t>
      </w:r>
    </w:p>
    <w:p w14:paraId="6DAD75BF" w14:textId="77777777" w:rsidR="00241FA2" w:rsidRPr="00977C49" w:rsidRDefault="00241FA2" w:rsidP="00EB54B2"/>
    <w:p w14:paraId="328B0A1D"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1B0FB967" w14:textId="77777777" w:rsidR="007B7424" w:rsidRPr="003C04F1" w:rsidRDefault="00460A86" w:rsidP="007F1392">
      <w:pPr>
        <w:pStyle w:val="ArtNo"/>
        <w:spacing w:before="0"/>
      </w:pPr>
      <w:bookmarkStart w:id="8" w:name="_Toc42842383"/>
      <w:r w:rsidRPr="003C04F1">
        <w:lastRenderedPageBreak/>
        <w:t xml:space="preserve">ARTICLE </w:t>
      </w:r>
      <w:r w:rsidRPr="003C04F1">
        <w:rPr>
          <w:rStyle w:val="href"/>
          <w:rFonts w:eastAsiaTheme="majorEastAsia"/>
          <w:color w:val="000000"/>
        </w:rPr>
        <w:t>5</w:t>
      </w:r>
      <w:bookmarkEnd w:id="8"/>
    </w:p>
    <w:p w14:paraId="4548671B" w14:textId="77777777" w:rsidR="007B7424" w:rsidRPr="003C04F1" w:rsidRDefault="00460A86" w:rsidP="007F1392">
      <w:pPr>
        <w:pStyle w:val="Arttitle"/>
      </w:pPr>
      <w:bookmarkStart w:id="9" w:name="_Toc327956583"/>
      <w:bookmarkStart w:id="10" w:name="_Toc42842384"/>
      <w:r w:rsidRPr="003C04F1">
        <w:t>Frequency allocations</w:t>
      </w:r>
      <w:bookmarkEnd w:id="9"/>
      <w:bookmarkEnd w:id="10"/>
    </w:p>
    <w:p w14:paraId="05A8439D" w14:textId="77777777" w:rsidR="007B7424" w:rsidRPr="003C04F1" w:rsidRDefault="00460A86"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2336987B" w14:textId="082D04A2" w:rsidR="00756ABD" w:rsidRDefault="00460A86">
      <w:pPr>
        <w:pStyle w:val="Proposal"/>
      </w:pPr>
      <w:r>
        <w:t>MOD</w:t>
      </w:r>
      <w:r>
        <w:tab/>
        <w:t>ACP/</w:t>
      </w:r>
      <w:r w:rsidR="007F1792">
        <w:t>xx</w:t>
      </w:r>
      <w:r>
        <w:t>A16/1</w:t>
      </w:r>
      <w:r>
        <w:rPr>
          <w:vanish/>
          <w:color w:val="7F7F7F" w:themeColor="text1" w:themeTint="80"/>
          <w:vertAlign w:val="superscript"/>
        </w:rPr>
        <w:t>#1880</w:t>
      </w:r>
    </w:p>
    <w:p w14:paraId="0084743D" w14:textId="77777777" w:rsidR="007B7424" w:rsidRPr="00AD33F0" w:rsidRDefault="00460A86" w:rsidP="00580F2A">
      <w:pPr>
        <w:pStyle w:val="Tabletitle"/>
      </w:pPr>
      <w:r w:rsidRPr="00AD33F0">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044B5F" w:rsidRPr="00AD33F0" w14:paraId="6D9E8E04" w14:textId="77777777" w:rsidTr="00580F2A">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46BFB8F" w14:textId="77777777" w:rsidR="007B7424" w:rsidRPr="00AD33F0" w:rsidRDefault="00460A86" w:rsidP="00580F2A">
            <w:pPr>
              <w:pStyle w:val="Tablehead"/>
            </w:pPr>
            <w:r w:rsidRPr="00AD33F0">
              <w:t>Allocation to services</w:t>
            </w:r>
          </w:p>
        </w:tc>
      </w:tr>
      <w:tr w:rsidR="00044B5F" w:rsidRPr="00AD33F0" w14:paraId="03013532" w14:textId="77777777" w:rsidTr="00580F2A">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6BB1893" w14:textId="77777777" w:rsidR="007B7424" w:rsidRPr="00AD33F0" w:rsidRDefault="00460A86" w:rsidP="00580F2A">
            <w:pPr>
              <w:pStyle w:val="Tablehead"/>
            </w:pPr>
            <w:r w:rsidRPr="00AD33F0">
              <w:t>Region 1</w:t>
            </w:r>
          </w:p>
        </w:tc>
        <w:tc>
          <w:tcPr>
            <w:tcW w:w="3100" w:type="dxa"/>
            <w:tcBorders>
              <w:top w:val="single" w:sz="4" w:space="0" w:color="auto"/>
              <w:left w:val="single" w:sz="4" w:space="0" w:color="auto"/>
              <w:bottom w:val="single" w:sz="4" w:space="0" w:color="auto"/>
              <w:right w:val="single" w:sz="4" w:space="0" w:color="auto"/>
            </w:tcBorders>
            <w:hideMark/>
          </w:tcPr>
          <w:p w14:paraId="02AAB99D" w14:textId="77777777" w:rsidR="007B7424" w:rsidRPr="00AD33F0" w:rsidRDefault="00460A86" w:rsidP="00580F2A">
            <w:pPr>
              <w:pStyle w:val="Tablehead"/>
            </w:pPr>
            <w:r w:rsidRPr="00AD33F0">
              <w:t>Region 2</w:t>
            </w:r>
          </w:p>
        </w:tc>
        <w:tc>
          <w:tcPr>
            <w:tcW w:w="3100" w:type="dxa"/>
            <w:tcBorders>
              <w:top w:val="single" w:sz="4" w:space="0" w:color="auto"/>
              <w:left w:val="single" w:sz="4" w:space="0" w:color="auto"/>
              <w:bottom w:val="single" w:sz="4" w:space="0" w:color="auto"/>
              <w:right w:val="single" w:sz="4" w:space="0" w:color="auto"/>
            </w:tcBorders>
            <w:hideMark/>
          </w:tcPr>
          <w:p w14:paraId="6A9F7966" w14:textId="77777777" w:rsidR="007B7424" w:rsidRPr="00AD33F0" w:rsidRDefault="00460A86" w:rsidP="00580F2A">
            <w:pPr>
              <w:pStyle w:val="Tablehead"/>
            </w:pPr>
            <w:r w:rsidRPr="00AD33F0">
              <w:t>Region 3</w:t>
            </w:r>
          </w:p>
        </w:tc>
      </w:tr>
      <w:tr w:rsidR="00044B5F" w:rsidRPr="00AD33F0" w14:paraId="4C91A0FF" w14:textId="77777777" w:rsidTr="00580F2A">
        <w:trPr>
          <w:cantSplit/>
          <w:jc w:val="center"/>
        </w:trPr>
        <w:tc>
          <w:tcPr>
            <w:tcW w:w="3100" w:type="dxa"/>
            <w:tcBorders>
              <w:top w:val="single" w:sz="4" w:space="0" w:color="auto"/>
              <w:left w:val="single" w:sz="4" w:space="0" w:color="auto"/>
              <w:bottom w:val="nil"/>
              <w:right w:val="single" w:sz="4" w:space="0" w:color="auto"/>
            </w:tcBorders>
            <w:hideMark/>
          </w:tcPr>
          <w:p w14:paraId="6062824C" w14:textId="77777777" w:rsidR="007B7424" w:rsidRPr="00AD33F0" w:rsidRDefault="00460A86" w:rsidP="00580F2A">
            <w:pPr>
              <w:pStyle w:val="TableTextS5"/>
              <w:spacing w:before="30" w:after="30"/>
              <w:rPr>
                <w:rStyle w:val="Tablefreq"/>
              </w:rPr>
            </w:pPr>
            <w:r w:rsidRPr="00AD33F0">
              <w:rPr>
                <w:rStyle w:val="Tablefreq"/>
              </w:rPr>
              <w:t>17.7-18.1</w:t>
            </w:r>
          </w:p>
          <w:p w14:paraId="3E2D9439" w14:textId="77777777" w:rsidR="007B7424" w:rsidRPr="00AD33F0" w:rsidRDefault="00460A86" w:rsidP="00580F2A">
            <w:pPr>
              <w:pStyle w:val="TableTextS5"/>
            </w:pPr>
            <w:r w:rsidRPr="00AD33F0">
              <w:t>FIXED</w:t>
            </w:r>
          </w:p>
          <w:p w14:paraId="759C2DCA" w14:textId="77777777" w:rsidR="007B7424" w:rsidRPr="00AD33F0" w:rsidRDefault="00460A86" w:rsidP="00580F2A">
            <w:pPr>
              <w:pStyle w:val="TableTextS5"/>
            </w:pPr>
            <w:r w:rsidRPr="00AD33F0">
              <w:t>FIXED-SATELLITE</w:t>
            </w:r>
            <w:r w:rsidRPr="00AD33F0">
              <w:br/>
              <w:t>(space-to-</w:t>
            </w:r>
            <w:proofErr w:type="gramStart"/>
            <w:r w:rsidRPr="00AD33F0">
              <w:t xml:space="preserve">Earth)  </w:t>
            </w:r>
            <w:r w:rsidRPr="00AD33F0">
              <w:rPr>
                <w:rStyle w:val="Artref"/>
                <w:color w:val="000000"/>
              </w:rPr>
              <w:t>5.484A</w:t>
            </w:r>
            <w:proofErr w:type="gramEnd"/>
            <w:r w:rsidRPr="00AD33F0">
              <w:t xml:space="preserve">  </w:t>
            </w:r>
            <w:r w:rsidRPr="00AD33F0">
              <w:rPr>
                <w:rStyle w:val="Artref"/>
                <w:color w:val="000000"/>
              </w:rPr>
              <w:t xml:space="preserve">5.517A  </w:t>
            </w:r>
            <w:ins w:id="11" w:author="Chairman SWG 4A1b" w:date="2022-09-05T17:42:00Z">
              <w:r w:rsidRPr="00AD33F0">
                <w:t xml:space="preserve">ADD </w:t>
              </w:r>
              <w:r w:rsidRPr="00AD33F0">
                <w:rPr>
                  <w:rStyle w:val="Artref"/>
                </w:rPr>
                <w:t>5.A116</w:t>
              </w:r>
            </w:ins>
            <w:r w:rsidRPr="00AD33F0">
              <w:br/>
              <w:t xml:space="preserve">(Earth-to-space)  </w:t>
            </w:r>
            <w:r w:rsidRPr="00AD33F0">
              <w:rPr>
                <w:rStyle w:val="Artref"/>
                <w:color w:val="000000"/>
              </w:rPr>
              <w:t>5.516</w:t>
            </w:r>
          </w:p>
          <w:p w14:paraId="03958B7B" w14:textId="77777777" w:rsidR="007B7424" w:rsidRPr="00AD33F0" w:rsidRDefault="00460A86" w:rsidP="00580F2A">
            <w:pPr>
              <w:pStyle w:val="TableTextS5"/>
            </w:pPr>
            <w:r w:rsidRPr="00AD33F0">
              <w:t>MOBILE</w:t>
            </w:r>
          </w:p>
        </w:tc>
        <w:tc>
          <w:tcPr>
            <w:tcW w:w="3100" w:type="dxa"/>
            <w:tcBorders>
              <w:top w:val="single" w:sz="4" w:space="0" w:color="auto"/>
              <w:left w:val="single" w:sz="4" w:space="0" w:color="auto"/>
              <w:bottom w:val="single" w:sz="4" w:space="0" w:color="auto"/>
              <w:right w:val="single" w:sz="4" w:space="0" w:color="auto"/>
            </w:tcBorders>
            <w:hideMark/>
          </w:tcPr>
          <w:p w14:paraId="1B14B325" w14:textId="77777777" w:rsidR="007B7424" w:rsidRPr="00AD33F0" w:rsidRDefault="00460A86" w:rsidP="00580F2A">
            <w:pPr>
              <w:pStyle w:val="TableTextS5"/>
              <w:spacing w:before="30" w:after="30"/>
              <w:rPr>
                <w:rStyle w:val="Tablefreq"/>
              </w:rPr>
            </w:pPr>
            <w:r w:rsidRPr="00AD33F0">
              <w:rPr>
                <w:rStyle w:val="Tablefreq"/>
              </w:rPr>
              <w:t>17.7-17.8</w:t>
            </w:r>
          </w:p>
          <w:p w14:paraId="04295488" w14:textId="77777777" w:rsidR="007B7424" w:rsidRPr="00AD33F0" w:rsidRDefault="00460A86" w:rsidP="00580F2A">
            <w:pPr>
              <w:pStyle w:val="TableTextS5"/>
            </w:pPr>
            <w:r w:rsidRPr="00AD33F0">
              <w:t>FIXED</w:t>
            </w:r>
          </w:p>
          <w:p w14:paraId="409CA0D3" w14:textId="77777777" w:rsidR="007B7424" w:rsidRPr="00AD33F0" w:rsidRDefault="00460A86" w:rsidP="00580F2A">
            <w:pPr>
              <w:pStyle w:val="TableTextS5"/>
            </w:pPr>
            <w:r w:rsidRPr="00AD33F0">
              <w:t>FIXED-SATELLITE</w:t>
            </w:r>
            <w:r w:rsidRPr="00AD33F0">
              <w:br/>
              <w:t>(space-to-</w:t>
            </w:r>
            <w:proofErr w:type="gramStart"/>
            <w:r w:rsidRPr="00AD33F0">
              <w:t xml:space="preserve">Earth)  </w:t>
            </w:r>
            <w:r w:rsidRPr="00AD33F0">
              <w:rPr>
                <w:rStyle w:val="Artref"/>
              </w:rPr>
              <w:t>5</w:t>
            </w:r>
            <w:r w:rsidRPr="00AD33F0">
              <w:rPr>
                <w:rStyle w:val="Artref"/>
                <w:color w:val="000000"/>
              </w:rPr>
              <w:t>.517</w:t>
            </w:r>
            <w:proofErr w:type="gramEnd"/>
            <w:r w:rsidRPr="00AD33F0">
              <w:rPr>
                <w:rStyle w:val="Artref"/>
                <w:color w:val="000000"/>
              </w:rPr>
              <w:t xml:space="preserve"> </w:t>
            </w:r>
            <w:r w:rsidRPr="00AD33F0">
              <w:t xml:space="preserve"> </w:t>
            </w:r>
            <w:r w:rsidRPr="00AD33F0">
              <w:rPr>
                <w:rStyle w:val="Artref"/>
                <w:color w:val="000000"/>
              </w:rPr>
              <w:t xml:space="preserve">5.517A  </w:t>
            </w:r>
            <w:ins w:id="12" w:author="Chairman SWG 4A1b" w:date="2022-09-05T17:42:00Z">
              <w:r w:rsidRPr="00AD33F0">
                <w:t xml:space="preserve">ADD </w:t>
              </w:r>
              <w:r w:rsidRPr="00AD33F0">
                <w:rPr>
                  <w:rStyle w:val="Artref"/>
                </w:rPr>
                <w:t>5.A116</w:t>
              </w:r>
            </w:ins>
            <w:r w:rsidRPr="00AD33F0">
              <w:br/>
              <w:t xml:space="preserve">(Earth-to-space)  </w:t>
            </w:r>
            <w:r w:rsidRPr="00AD33F0">
              <w:rPr>
                <w:rStyle w:val="Artref"/>
                <w:color w:val="000000"/>
              </w:rPr>
              <w:t>5.516</w:t>
            </w:r>
          </w:p>
          <w:p w14:paraId="53D29A10" w14:textId="77777777" w:rsidR="007B7424" w:rsidRPr="00AD33F0" w:rsidRDefault="00460A86" w:rsidP="00580F2A">
            <w:pPr>
              <w:pStyle w:val="TableTextS5"/>
            </w:pPr>
            <w:r w:rsidRPr="00AD33F0">
              <w:t>BROADCASTING-SATELLITE</w:t>
            </w:r>
          </w:p>
          <w:p w14:paraId="516D48BB" w14:textId="77777777" w:rsidR="007B7424" w:rsidRPr="00AD33F0" w:rsidRDefault="00460A86" w:rsidP="00580F2A">
            <w:pPr>
              <w:pStyle w:val="TableTextS5"/>
            </w:pPr>
            <w:r w:rsidRPr="00AD33F0">
              <w:t>Mobile</w:t>
            </w:r>
          </w:p>
          <w:p w14:paraId="688BFD81" w14:textId="77777777" w:rsidR="007B7424" w:rsidRPr="00AD33F0" w:rsidRDefault="00460A86" w:rsidP="00580F2A">
            <w:pPr>
              <w:pStyle w:val="TableTextS5"/>
              <w:rPr>
                <w:rStyle w:val="Artref"/>
              </w:rPr>
            </w:pPr>
            <w:r w:rsidRPr="00AD33F0">
              <w:rPr>
                <w:rStyle w:val="Artref"/>
              </w:rPr>
              <w:t>5.515</w:t>
            </w:r>
          </w:p>
        </w:tc>
        <w:tc>
          <w:tcPr>
            <w:tcW w:w="3100" w:type="dxa"/>
            <w:tcBorders>
              <w:top w:val="single" w:sz="4" w:space="0" w:color="auto"/>
              <w:left w:val="single" w:sz="4" w:space="0" w:color="auto"/>
              <w:bottom w:val="nil"/>
              <w:right w:val="single" w:sz="4" w:space="0" w:color="auto"/>
            </w:tcBorders>
            <w:hideMark/>
          </w:tcPr>
          <w:p w14:paraId="5D893A51" w14:textId="77777777" w:rsidR="007B7424" w:rsidRPr="00AD33F0" w:rsidRDefault="00460A86" w:rsidP="00580F2A">
            <w:pPr>
              <w:pStyle w:val="TableTextS5"/>
              <w:spacing w:before="30" w:after="30"/>
              <w:rPr>
                <w:rStyle w:val="Tablefreq"/>
              </w:rPr>
            </w:pPr>
            <w:r w:rsidRPr="00AD33F0">
              <w:rPr>
                <w:rStyle w:val="Tablefreq"/>
              </w:rPr>
              <w:t>17.7-18.1</w:t>
            </w:r>
          </w:p>
          <w:p w14:paraId="748F2A50" w14:textId="77777777" w:rsidR="007B7424" w:rsidRPr="00AD33F0" w:rsidRDefault="00460A86" w:rsidP="00580F2A">
            <w:pPr>
              <w:pStyle w:val="TableTextS5"/>
            </w:pPr>
            <w:r w:rsidRPr="00AD33F0">
              <w:t>FIXED</w:t>
            </w:r>
          </w:p>
          <w:p w14:paraId="335726B0" w14:textId="77777777" w:rsidR="007B7424" w:rsidRPr="00AD33F0" w:rsidRDefault="00460A86" w:rsidP="00580F2A">
            <w:pPr>
              <w:pStyle w:val="TableTextS5"/>
            </w:pPr>
            <w:r w:rsidRPr="00AD33F0">
              <w:t>FIXED-SATELLITE</w:t>
            </w:r>
            <w:r w:rsidRPr="00AD33F0">
              <w:br/>
              <w:t>(space-to-</w:t>
            </w:r>
            <w:proofErr w:type="gramStart"/>
            <w:r w:rsidRPr="00AD33F0">
              <w:t xml:space="preserve">Earth)  </w:t>
            </w:r>
            <w:r w:rsidRPr="00AD33F0">
              <w:rPr>
                <w:rStyle w:val="Artref"/>
                <w:color w:val="000000"/>
              </w:rPr>
              <w:t>5.484A</w:t>
            </w:r>
            <w:proofErr w:type="gramEnd"/>
            <w:r w:rsidRPr="00AD33F0">
              <w:rPr>
                <w:rStyle w:val="Artref"/>
                <w:color w:val="000000"/>
              </w:rPr>
              <w:t xml:space="preserve"> </w:t>
            </w:r>
            <w:r w:rsidRPr="00AD33F0">
              <w:t xml:space="preserve"> </w:t>
            </w:r>
            <w:r w:rsidRPr="00AD33F0">
              <w:rPr>
                <w:rStyle w:val="Artref"/>
                <w:color w:val="000000"/>
              </w:rPr>
              <w:t xml:space="preserve">5.517A  </w:t>
            </w:r>
            <w:ins w:id="13" w:author="Chairman SWG 4A1b" w:date="2022-09-05T17:42:00Z">
              <w:r w:rsidRPr="00AD33F0">
                <w:t xml:space="preserve">ADD </w:t>
              </w:r>
              <w:r w:rsidRPr="00AD33F0">
                <w:rPr>
                  <w:rStyle w:val="Artref"/>
                </w:rPr>
                <w:t>5.A116</w:t>
              </w:r>
            </w:ins>
            <w:r w:rsidRPr="00AD33F0">
              <w:br/>
              <w:t xml:space="preserve">(Earth-to-space)  </w:t>
            </w:r>
            <w:r w:rsidRPr="00AD33F0">
              <w:rPr>
                <w:rStyle w:val="Artref"/>
                <w:color w:val="000000"/>
              </w:rPr>
              <w:t>5.516</w:t>
            </w:r>
          </w:p>
          <w:p w14:paraId="31740FDF" w14:textId="77777777" w:rsidR="007B7424" w:rsidRPr="00AD33F0" w:rsidRDefault="00460A86" w:rsidP="00580F2A">
            <w:pPr>
              <w:pStyle w:val="TableTextS5"/>
            </w:pPr>
            <w:r w:rsidRPr="00AD33F0">
              <w:t>MOBILE</w:t>
            </w:r>
          </w:p>
        </w:tc>
      </w:tr>
      <w:tr w:rsidR="00044B5F" w:rsidRPr="00AD33F0" w14:paraId="59842C98" w14:textId="77777777" w:rsidTr="00580F2A">
        <w:trPr>
          <w:cantSplit/>
          <w:jc w:val="center"/>
        </w:trPr>
        <w:tc>
          <w:tcPr>
            <w:tcW w:w="3100" w:type="dxa"/>
            <w:tcBorders>
              <w:top w:val="nil"/>
              <w:left w:val="single" w:sz="4" w:space="0" w:color="auto"/>
              <w:bottom w:val="single" w:sz="4" w:space="0" w:color="auto"/>
              <w:right w:val="single" w:sz="6" w:space="0" w:color="auto"/>
            </w:tcBorders>
          </w:tcPr>
          <w:p w14:paraId="09DA3F51" w14:textId="77777777" w:rsidR="007B7424" w:rsidRPr="00AD33F0" w:rsidRDefault="007B7424" w:rsidP="00580F2A">
            <w:pPr>
              <w:pStyle w:val="TableTextS5"/>
              <w:spacing w:before="30" w:after="30"/>
              <w:rPr>
                <w:color w:val="000000"/>
              </w:rPr>
            </w:pPr>
          </w:p>
        </w:tc>
        <w:tc>
          <w:tcPr>
            <w:tcW w:w="3100" w:type="dxa"/>
            <w:tcBorders>
              <w:top w:val="single" w:sz="4" w:space="0" w:color="auto"/>
              <w:left w:val="single" w:sz="6" w:space="0" w:color="auto"/>
              <w:bottom w:val="single" w:sz="4" w:space="0" w:color="auto"/>
              <w:right w:val="single" w:sz="6" w:space="0" w:color="auto"/>
            </w:tcBorders>
            <w:hideMark/>
          </w:tcPr>
          <w:p w14:paraId="14BBB063" w14:textId="77777777" w:rsidR="007B7424" w:rsidRPr="00AD33F0" w:rsidRDefault="00460A86" w:rsidP="00580F2A">
            <w:pPr>
              <w:pStyle w:val="TableTextS5"/>
              <w:spacing w:before="30" w:after="30"/>
              <w:rPr>
                <w:rStyle w:val="Tablefreq"/>
              </w:rPr>
            </w:pPr>
            <w:r w:rsidRPr="00AD33F0">
              <w:rPr>
                <w:rStyle w:val="Tablefreq"/>
              </w:rPr>
              <w:t>17.8-18.1</w:t>
            </w:r>
          </w:p>
          <w:p w14:paraId="7F6A9503" w14:textId="77777777" w:rsidR="007B7424" w:rsidRPr="00AD33F0" w:rsidRDefault="00460A86" w:rsidP="00580F2A">
            <w:pPr>
              <w:pStyle w:val="TableTextS5"/>
            </w:pPr>
            <w:r w:rsidRPr="00AD33F0">
              <w:t>FIXED</w:t>
            </w:r>
          </w:p>
          <w:p w14:paraId="36E38622" w14:textId="77777777" w:rsidR="007B7424" w:rsidRPr="00AD33F0" w:rsidRDefault="00460A86" w:rsidP="00580F2A">
            <w:pPr>
              <w:pStyle w:val="TableTextS5"/>
            </w:pPr>
            <w:r w:rsidRPr="00AD33F0">
              <w:t>FIXED-SATELLITE</w:t>
            </w:r>
            <w:r w:rsidRPr="00AD33F0">
              <w:br/>
              <w:t>(space-to-</w:t>
            </w:r>
            <w:proofErr w:type="gramStart"/>
            <w:r w:rsidRPr="00AD33F0">
              <w:t xml:space="preserve">Earth)  </w:t>
            </w:r>
            <w:r w:rsidRPr="00AD33F0">
              <w:rPr>
                <w:rStyle w:val="Artref"/>
              </w:rPr>
              <w:t>5.484A</w:t>
            </w:r>
            <w:proofErr w:type="gramEnd"/>
            <w:r w:rsidRPr="00AD33F0">
              <w:rPr>
                <w:rStyle w:val="Artref"/>
              </w:rPr>
              <w:t xml:space="preserve"> </w:t>
            </w:r>
            <w:r w:rsidRPr="00AD33F0">
              <w:t xml:space="preserve"> </w:t>
            </w:r>
            <w:r w:rsidRPr="00AD33F0">
              <w:rPr>
                <w:rStyle w:val="Artref"/>
              </w:rPr>
              <w:t xml:space="preserve">5.517A  </w:t>
            </w:r>
            <w:ins w:id="14" w:author="Chairman SWG 4A1b" w:date="2022-09-05T17:42:00Z">
              <w:r w:rsidRPr="00AD33F0">
                <w:t xml:space="preserve">ADD </w:t>
              </w:r>
              <w:r w:rsidRPr="00AD33F0">
                <w:rPr>
                  <w:rStyle w:val="Artref"/>
                </w:rPr>
                <w:t>5.A116</w:t>
              </w:r>
            </w:ins>
            <w:r w:rsidRPr="00AD33F0">
              <w:br/>
              <w:t xml:space="preserve">(Earth-to-space)  </w:t>
            </w:r>
            <w:r w:rsidRPr="00AD33F0">
              <w:rPr>
                <w:rStyle w:val="Artref"/>
              </w:rPr>
              <w:t>5.516</w:t>
            </w:r>
          </w:p>
          <w:p w14:paraId="519D8B82" w14:textId="77777777" w:rsidR="007B7424" w:rsidRPr="00AD33F0" w:rsidRDefault="00460A86" w:rsidP="00580F2A">
            <w:pPr>
              <w:pStyle w:val="TableTextS5"/>
            </w:pPr>
            <w:r w:rsidRPr="00AD33F0">
              <w:t>MOBILE</w:t>
            </w:r>
          </w:p>
          <w:p w14:paraId="23FDED2B" w14:textId="77777777" w:rsidR="007B7424" w:rsidRPr="00AD33F0" w:rsidRDefault="00460A86" w:rsidP="00580F2A">
            <w:pPr>
              <w:pStyle w:val="TableTextS5"/>
            </w:pPr>
            <w:r w:rsidRPr="00AD33F0">
              <w:rPr>
                <w:rStyle w:val="Artref"/>
              </w:rPr>
              <w:t>5.519</w:t>
            </w:r>
          </w:p>
        </w:tc>
        <w:tc>
          <w:tcPr>
            <w:tcW w:w="3100" w:type="dxa"/>
            <w:tcBorders>
              <w:top w:val="nil"/>
              <w:left w:val="single" w:sz="6" w:space="0" w:color="auto"/>
              <w:bottom w:val="single" w:sz="4" w:space="0" w:color="auto"/>
              <w:right w:val="single" w:sz="4" w:space="0" w:color="auto"/>
            </w:tcBorders>
          </w:tcPr>
          <w:p w14:paraId="5F805686" w14:textId="77777777" w:rsidR="007B7424" w:rsidRPr="00AD33F0" w:rsidRDefault="007B7424" w:rsidP="00580F2A">
            <w:pPr>
              <w:pStyle w:val="TableTextS5"/>
              <w:spacing w:before="30" w:after="30"/>
              <w:rPr>
                <w:color w:val="000000"/>
              </w:rPr>
            </w:pPr>
          </w:p>
        </w:tc>
      </w:tr>
      <w:tr w:rsidR="00044B5F" w:rsidRPr="00AD33F0" w14:paraId="1D39FAEA" w14:textId="77777777" w:rsidTr="00580F2A">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14:paraId="3EAF9BDC" w14:textId="77777777" w:rsidR="007B7424" w:rsidRPr="00AD33F0" w:rsidRDefault="00460A86" w:rsidP="00580F2A">
            <w:pPr>
              <w:pStyle w:val="TableTextS5"/>
            </w:pPr>
            <w:r w:rsidRPr="00AD33F0">
              <w:rPr>
                <w:rStyle w:val="Tablefreq"/>
              </w:rPr>
              <w:t>18.1-18.4</w:t>
            </w:r>
            <w:r w:rsidRPr="00AD33F0">
              <w:tab/>
              <w:t>FIXED</w:t>
            </w:r>
          </w:p>
          <w:p w14:paraId="71FB1C30" w14:textId="77777777" w:rsidR="007B7424" w:rsidRPr="00AD33F0" w:rsidRDefault="00460A86" w:rsidP="00580F2A">
            <w:pPr>
              <w:pStyle w:val="TableTextS5"/>
              <w:ind w:left="3266" w:hanging="3266"/>
            </w:pPr>
            <w:r w:rsidRPr="00AD33F0">
              <w:tab/>
            </w:r>
            <w:r w:rsidRPr="00AD33F0">
              <w:tab/>
            </w:r>
            <w:r w:rsidRPr="00AD33F0">
              <w:tab/>
            </w:r>
            <w:r w:rsidRPr="00AD33F0">
              <w:tab/>
              <w:t>FIXED-SATELLITE (space-to-</w:t>
            </w:r>
            <w:proofErr w:type="gramStart"/>
            <w:r w:rsidRPr="00AD33F0">
              <w:t xml:space="preserve">Earth)  </w:t>
            </w:r>
            <w:r w:rsidRPr="00AD33F0">
              <w:rPr>
                <w:rStyle w:val="Artref"/>
              </w:rPr>
              <w:t>5.484A</w:t>
            </w:r>
            <w:proofErr w:type="gramEnd"/>
            <w:r w:rsidRPr="00AD33F0">
              <w:t xml:space="preserve">  </w:t>
            </w:r>
            <w:r w:rsidRPr="00AD33F0">
              <w:rPr>
                <w:rStyle w:val="Artref"/>
              </w:rPr>
              <w:t>5.516B  5.517A</w:t>
            </w:r>
            <w:r w:rsidRPr="00AD33F0">
              <w:t xml:space="preserve">  </w:t>
            </w:r>
            <w:ins w:id="15" w:author="Chairman SWG 4A1b" w:date="2022-09-05T17:42:00Z">
              <w:r w:rsidRPr="00AD33F0">
                <w:t>ADD</w:t>
              </w:r>
            </w:ins>
            <w:ins w:id="16" w:author="I.T.U." w:date="2022-09-22T08:57:00Z">
              <w:r w:rsidRPr="00AD33F0">
                <w:t> </w:t>
              </w:r>
            </w:ins>
            <w:ins w:id="17" w:author="Chairman SWG 4A1b" w:date="2022-09-05T17:42:00Z">
              <w:r w:rsidRPr="00AD33F0">
                <w:rPr>
                  <w:rStyle w:val="Artref"/>
                </w:rPr>
                <w:t>5.A116</w:t>
              </w:r>
            </w:ins>
            <w:r w:rsidRPr="00AD33F0">
              <w:br/>
              <w:t xml:space="preserve">(Earth-to-space)  </w:t>
            </w:r>
            <w:r w:rsidRPr="00AD33F0">
              <w:rPr>
                <w:rStyle w:val="Artref"/>
              </w:rPr>
              <w:t>5.520</w:t>
            </w:r>
          </w:p>
          <w:p w14:paraId="49755266" w14:textId="77777777" w:rsidR="007B7424" w:rsidRPr="00AD33F0" w:rsidRDefault="00460A86" w:rsidP="00580F2A">
            <w:pPr>
              <w:pStyle w:val="TableTextS5"/>
            </w:pPr>
            <w:r w:rsidRPr="00AD33F0">
              <w:tab/>
            </w:r>
            <w:r w:rsidRPr="00AD33F0">
              <w:tab/>
            </w:r>
            <w:r w:rsidRPr="00AD33F0">
              <w:tab/>
            </w:r>
            <w:r w:rsidRPr="00AD33F0">
              <w:tab/>
              <w:t>MOBILE</w:t>
            </w:r>
          </w:p>
          <w:p w14:paraId="34E701BA" w14:textId="77777777" w:rsidR="007B7424" w:rsidRPr="00AD33F0" w:rsidRDefault="00460A86" w:rsidP="00580F2A">
            <w:pPr>
              <w:pStyle w:val="TableTextS5"/>
            </w:pPr>
            <w:r w:rsidRPr="00AD33F0">
              <w:tab/>
            </w:r>
            <w:r w:rsidRPr="00AD33F0">
              <w:tab/>
            </w:r>
            <w:r w:rsidRPr="00AD33F0">
              <w:tab/>
            </w:r>
            <w:r w:rsidRPr="00AD33F0">
              <w:tab/>
            </w:r>
            <w:proofErr w:type="gramStart"/>
            <w:r w:rsidRPr="00AD33F0">
              <w:rPr>
                <w:rStyle w:val="Artref"/>
              </w:rPr>
              <w:t>5.519</w:t>
            </w:r>
            <w:r w:rsidRPr="00AD33F0">
              <w:t xml:space="preserve">  </w:t>
            </w:r>
            <w:r w:rsidRPr="00AD33F0">
              <w:rPr>
                <w:rStyle w:val="Artref"/>
              </w:rPr>
              <w:t>5</w:t>
            </w:r>
            <w:proofErr w:type="gramEnd"/>
            <w:r w:rsidRPr="00AD33F0">
              <w:rPr>
                <w:rStyle w:val="Artref"/>
              </w:rPr>
              <w:t>.521</w:t>
            </w:r>
          </w:p>
        </w:tc>
      </w:tr>
    </w:tbl>
    <w:p w14:paraId="545B9B47" w14:textId="77777777" w:rsidR="00756ABD" w:rsidRDefault="00756ABD"/>
    <w:p w14:paraId="5960DC71" w14:textId="77777777" w:rsidR="00756ABD" w:rsidRDefault="00460A86">
      <w:pPr>
        <w:pStyle w:val="Reasons"/>
      </w:pPr>
      <w:r>
        <w:rPr>
          <w:b/>
        </w:rPr>
        <w:t>Reasons:</w:t>
      </w:r>
      <w:r>
        <w:tab/>
      </w:r>
    </w:p>
    <w:p w14:paraId="73F5B93C" w14:textId="0AE8AB78" w:rsidR="00756ABD" w:rsidRDefault="00460A86">
      <w:pPr>
        <w:pStyle w:val="Proposal"/>
      </w:pPr>
      <w:r>
        <w:t>MOD</w:t>
      </w:r>
      <w:r>
        <w:tab/>
        <w:t>ACP/</w:t>
      </w:r>
      <w:r w:rsidR="007F1792">
        <w:t>xx</w:t>
      </w:r>
      <w:r>
        <w:t>A16/2</w:t>
      </w:r>
      <w:r>
        <w:rPr>
          <w:vanish/>
          <w:color w:val="7F7F7F" w:themeColor="text1" w:themeTint="80"/>
          <w:vertAlign w:val="superscript"/>
        </w:rPr>
        <w:t>#1881</w:t>
      </w:r>
    </w:p>
    <w:p w14:paraId="34D01900" w14:textId="77777777" w:rsidR="007B7424" w:rsidRPr="00AD33F0" w:rsidRDefault="00460A86" w:rsidP="00580F2A">
      <w:pPr>
        <w:pStyle w:val="Tabletitle"/>
      </w:pPr>
      <w:r w:rsidRPr="00AD33F0">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16"/>
        <w:gridCol w:w="3068"/>
        <w:gridCol w:w="34"/>
        <w:gridCol w:w="3103"/>
      </w:tblGrid>
      <w:tr w:rsidR="00044B5F" w:rsidRPr="00AD33F0" w14:paraId="16820FD1" w14:textId="77777777" w:rsidTr="00580F2A">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2E5BE58D" w14:textId="77777777" w:rsidR="007B7424" w:rsidRPr="00AD33F0" w:rsidRDefault="00460A86" w:rsidP="00580F2A">
            <w:pPr>
              <w:pStyle w:val="Tablehead"/>
            </w:pPr>
            <w:r w:rsidRPr="00AD33F0">
              <w:t>Allocation to services</w:t>
            </w:r>
          </w:p>
        </w:tc>
      </w:tr>
      <w:tr w:rsidR="00044B5F" w:rsidRPr="00AD33F0" w14:paraId="27778DA7" w14:textId="77777777" w:rsidTr="00580F2A">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16A5843E" w14:textId="77777777" w:rsidR="007B7424" w:rsidRPr="00AD33F0" w:rsidRDefault="00460A86" w:rsidP="00580F2A">
            <w:pPr>
              <w:pStyle w:val="Tablehead"/>
            </w:pPr>
            <w:r w:rsidRPr="00AD33F0">
              <w:t>Region 1</w:t>
            </w:r>
          </w:p>
        </w:tc>
        <w:tc>
          <w:tcPr>
            <w:tcW w:w="3084" w:type="dxa"/>
            <w:gridSpan w:val="2"/>
            <w:tcBorders>
              <w:top w:val="single" w:sz="4" w:space="0" w:color="auto"/>
              <w:left w:val="single" w:sz="6" w:space="0" w:color="auto"/>
              <w:bottom w:val="single" w:sz="6" w:space="0" w:color="auto"/>
              <w:right w:val="single" w:sz="6" w:space="0" w:color="auto"/>
            </w:tcBorders>
            <w:hideMark/>
          </w:tcPr>
          <w:p w14:paraId="66CF04A7" w14:textId="77777777" w:rsidR="007B7424" w:rsidRPr="00AD33F0" w:rsidRDefault="00460A86" w:rsidP="00580F2A">
            <w:pPr>
              <w:pStyle w:val="Tablehead"/>
            </w:pPr>
            <w:r w:rsidRPr="00AD33F0">
              <w:t>Region 2</w:t>
            </w:r>
          </w:p>
        </w:tc>
        <w:tc>
          <w:tcPr>
            <w:tcW w:w="3137" w:type="dxa"/>
            <w:gridSpan w:val="2"/>
            <w:tcBorders>
              <w:top w:val="single" w:sz="4" w:space="0" w:color="auto"/>
              <w:left w:val="single" w:sz="6" w:space="0" w:color="auto"/>
              <w:bottom w:val="single" w:sz="6" w:space="0" w:color="auto"/>
              <w:right w:val="single" w:sz="6" w:space="0" w:color="auto"/>
            </w:tcBorders>
            <w:hideMark/>
          </w:tcPr>
          <w:p w14:paraId="2EF27B79" w14:textId="77777777" w:rsidR="007B7424" w:rsidRPr="00AD33F0" w:rsidRDefault="00460A86" w:rsidP="00580F2A">
            <w:pPr>
              <w:pStyle w:val="Tablehead"/>
            </w:pPr>
            <w:r w:rsidRPr="00AD33F0">
              <w:t>Region 3</w:t>
            </w:r>
          </w:p>
        </w:tc>
      </w:tr>
      <w:tr w:rsidR="00044B5F" w:rsidRPr="00AD33F0" w14:paraId="4BD790B4" w14:textId="77777777" w:rsidTr="00580F2A">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3081F817" w14:textId="77777777" w:rsidR="007B7424" w:rsidRPr="00AD33F0" w:rsidRDefault="00460A86" w:rsidP="00580F2A">
            <w:pPr>
              <w:pStyle w:val="TableTextS5"/>
            </w:pPr>
            <w:r w:rsidRPr="00AD33F0">
              <w:rPr>
                <w:rStyle w:val="Tablefreq"/>
              </w:rPr>
              <w:t>18.4-18.6</w:t>
            </w:r>
            <w:r w:rsidRPr="00AD33F0">
              <w:tab/>
              <w:t>FIXED</w:t>
            </w:r>
          </w:p>
          <w:p w14:paraId="05175B95" w14:textId="77777777" w:rsidR="007B7424" w:rsidRPr="00AD33F0" w:rsidRDefault="00460A86" w:rsidP="00D926AE">
            <w:pPr>
              <w:pStyle w:val="TableTextS5"/>
              <w:ind w:left="3266" w:hanging="3266"/>
            </w:pPr>
            <w:r w:rsidRPr="00AD33F0">
              <w:tab/>
            </w:r>
            <w:r w:rsidRPr="00AD33F0">
              <w:tab/>
            </w:r>
            <w:r w:rsidRPr="00AD33F0">
              <w:tab/>
            </w:r>
            <w:r w:rsidRPr="00AD33F0">
              <w:tab/>
              <w:t>FIXED-SATELLITE (space-to-</w:t>
            </w:r>
            <w:proofErr w:type="gramStart"/>
            <w:r w:rsidRPr="00AD33F0">
              <w:t xml:space="preserve">Earth)  </w:t>
            </w:r>
            <w:r w:rsidRPr="00AD33F0">
              <w:rPr>
                <w:rStyle w:val="Artref"/>
              </w:rPr>
              <w:t>5.484A</w:t>
            </w:r>
            <w:proofErr w:type="gramEnd"/>
            <w:r w:rsidRPr="00AD33F0">
              <w:rPr>
                <w:rStyle w:val="Artref"/>
              </w:rPr>
              <w:t xml:space="preserve">  5.516B  5.517A</w:t>
            </w:r>
            <w:ins w:id="18" w:author="English" w:date="2022-10-27T14:33:00Z">
              <w:r w:rsidRPr="00AD33F0">
                <w:t xml:space="preserve">  </w:t>
              </w:r>
            </w:ins>
            <w:ins w:id="19" w:author="Chairman SWG 4A1b" w:date="2022-09-05T17:43:00Z">
              <w:r w:rsidRPr="00AD33F0">
                <w:t>ADD</w:t>
              </w:r>
            </w:ins>
            <w:ins w:id="20" w:author="I.T.U." w:date="2022-09-22T08:57:00Z">
              <w:r w:rsidRPr="00AD33F0">
                <w:t> </w:t>
              </w:r>
            </w:ins>
            <w:ins w:id="21" w:author="Chairman SWG 4A1b" w:date="2022-09-05T17:43:00Z">
              <w:r w:rsidRPr="00AD33F0">
                <w:rPr>
                  <w:rStyle w:val="Artref"/>
                </w:rPr>
                <w:t>5.A116</w:t>
              </w:r>
            </w:ins>
          </w:p>
          <w:p w14:paraId="6C2112B5" w14:textId="77777777" w:rsidR="007B7424" w:rsidRPr="00AD33F0" w:rsidRDefault="00460A86" w:rsidP="00580F2A">
            <w:pPr>
              <w:pStyle w:val="TableTextS5"/>
            </w:pPr>
            <w:r w:rsidRPr="00AD33F0">
              <w:tab/>
            </w:r>
            <w:r w:rsidRPr="00AD33F0">
              <w:tab/>
            </w:r>
            <w:r w:rsidRPr="00AD33F0">
              <w:tab/>
            </w:r>
            <w:r w:rsidRPr="00AD33F0">
              <w:tab/>
              <w:t>MOBILE</w:t>
            </w:r>
          </w:p>
        </w:tc>
      </w:tr>
      <w:tr w:rsidR="00044B5F" w:rsidRPr="00AD33F0" w14:paraId="4EC4BFC5" w14:textId="77777777" w:rsidTr="00580F2A">
        <w:trPr>
          <w:cantSplit/>
          <w:jc w:val="center"/>
        </w:trPr>
        <w:tc>
          <w:tcPr>
            <w:tcW w:w="3083" w:type="dxa"/>
            <w:tcBorders>
              <w:top w:val="single" w:sz="6" w:space="0" w:color="auto"/>
              <w:left w:val="single" w:sz="6" w:space="0" w:color="auto"/>
              <w:bottom w:val="nil"/>
              <w:right w:val="nil"/>
            </w:tcBorders>
          </w:tcPr>
          <w:p w14:paraId="27D73969" w14:textId="77777777" w:rsidR="007B7424" w:rsidRPr="00AD33F0" w:rsidRDefault="00460A86" w:rsidP="00580F2A">
            <w:pPr>
              <w:pStyle w:val="TableTextS5"/>
            </w:pPr>
            <w:r w:rsidRPr="00AD33F0">
              <w:t>…</w:t>
            </w:r>
          </w:p>
        </w:tc>
        <w:tc>
          <w:tcPr>
            <w:tcW w:w="3084" w:type="dxa"/>
            <w:gridSpan w:val="2"/>
            <w:tcBorders>
              <w:top w:val="single" w:sz="6" w:space="0" w:color="auto"/>
              <w:left w:val="nil"/>
              <w:bottom w:val="nil"/>
              <w:right w:val="nil"/>
            </w:tcBorders>
          </w:tcPr>
          <w:p w14:paraId="06C239D4" w14:textId="77777777" w:rsidR="007B7424" w:rsidRPr="00AD33F0" w:rsidRDefault="007B7424" w:rsidP="00580F2A">
            <w:pPr>
              <w:pStyle w:val="TableTextS5"/>
            </w:pPr>
          </w:p>
        </w:tc>
        <w:tc>
          <w:tcPr>
            <w:tcW w:w="3137" w:type="dxa"/>
            <w:gridSpan w:val="2"/>
            <w:tcBorders>
              <w:top w:val="single" w:sz="6" w:space="0" w:color="auto"/>
              <w:left w:val="nil"/>
              <w:bottom w:val="nil"/>
              <w:right w:val="single" w:sz="6" w:space="0" w:color="auto"/>
            </w:tcBorders>
          </w:tcPr>
          <w:p w14:paraId="643134D5" w14:textId="77777777" w:rsidR="007B7424" w:rsidRPr="00AD33F0" w:rsidRDefault="007B7424" w:rsidP="00580F2A">
            <w:pPr>
              <w:pStyle w:val="TableTextS5"/>
            </w:pPr>
          </w:p>
        </w:tc>
      </w:tr>
      <w:tr w:rsidR="00044B5F" w:rsidRPr="00AD33F0" w14:paraId="5D1AF739" w14:textId="77777777" w:rsidTr="00580F2A">
        <w:trPr>
          <w:cantSplit/>
          <w:jc w:val="center"/>
        </w:trPr>
        <w:tc>
          <w:tcPr>
            <w:tcW w:w="9304" w:type="dxa"/>
            <w:gridSpan w:val="5"/>
            <w:tcBorders>
              <w:top w:val="single" w:sz="6" w:space="0" w:color="auto"/>
              <w:left w:val="single" w:sz="6" w:space="0" w:color="auto"/>
              <w:bottom w:val="single" w:sz="4" w:space="0" w:color="auto"/>
              <w:right w:val="single" w:sz="6" w:space="0" w:color="auto"/>
            </w:tcBorders>
            <w:hideMark/>
          </w:tcPr>
          <w:p w14:paraId="6CFDD416" w14:textId="77777777" w:rsidR="007B7424" w:rsidRPr="00AD33F0" w:rsidRDefault="00460A86" w:rsidP="00580F2A">
            <w:pPr>
              <w:pStyle w:val="TableTextS5"/>
            </w:pPr>
            <w:r w:rsidRPr="00AD33F0">
              <w:rPr>
                <w:rStyle w:val="Tablefreq"/>
              </w:rPr>
              <w:lastRenderedPageBreak/>
              <w:t>18.8-19.3</w:t>
            </w:r>
            <w:r w:rsidRPr="00AD33F0">
              <w:tab/>
              <w:t>FIXED</w:t>
            </w:r>
          </w:p>
          <w:p w14:paraId="60BE42EE" w14:textId="77777777" w:rsidR="007B7424" w:rsidRPr="00AD33F0" w:rsidRDefault="00460A86" w:rsidP="00580F2A">
            <w:pPr>
              <w:pStyle w:val="TableTextS5"/>
              <w:ind w:left="3266" w:hanging="3266"/>
              <w:rPr>
                <w:rStyle w:val="Artref"/>
              </w:rPr>
            </w:pPr>
            <w:r w:rsidRPr="00AD33F0">
              <w:tab/>
            </w:r>
            <w:r w:rsidRPr="00AD33F0">
              <w:tab/>
            </w:r>
            <w:r w:rsidRPr="00AD33F0">
              <w:tab/>
            </w:r>
            <w:r w:rsidRPr="00AD33F0">
              <w:tab/>
              <w:t>FIXED-SATELLITE (space-to-</w:t>
            </w:r>
            <w:proofErr w:type="gramStart"/>
            <w:r w:rsidRPr="00AD33F0">
              <w:t xml:space="preserve">Earth)  </w:t>
            </w:r>
            <w:r w:rsidRPr="00AD33F0">
              <w:rPr>
                <w:rStyle w:val="Artref"/>
              </w:rPr>
              <w:t>5.516B</w:t>
            </w:r>
            <w:proofErr w:type="gramEnd"/>
            <w:r w:rsidRPr="00AD33F0">
              <w:rPr>
                <w:rStyle w:val="Artref"/>
              </w:rPr>
              <w:t xml:space="preserve">  5.517A  5.523A</w:t>
            </w:r>
            <w:ins w:id="22" w:author="English" w:date="2022-10-27T14:33:00Z">
              <w:r w:rsidRPr="00AD33F0">
                <w:rPr>
                  <w:rStyle w:val="Artref"/>
                </w:rPr>
                <w:t xml:space="preserve">  </w:t>
              </w:r>
            </w:ins>
            <w:ins w:id="23" w:author="Chairman SWG 4A1b" w:date="2022-09-05T17:43:00Z">
              <w:r w:rsidRPr="00AD33F0">
                <w:rPr>
                  <w:rStyle w:val="Artref"/>
                </w:rPr>
                <w:t>ADD</w:t>
              </w:r>
            </w:ins>
            <w:ins w:id="24" w:author="I.T.U." w:date="2022-09-22T08:58:00Z">
              <w:r w:rsidRPr="00AD33F0">
                <w:rPr>
                  <w:rStyle w:val="Artref"/>
                </w:rPr>
                <w:t> </w:t>
              </w:r>
            </w:ins>
            <w:ins w:id="25" w:author="Chairman SWG 4A1b" w:date="2022-09-05T17:43:00Z">
              <w:r w:rsidRPr="00AD33F0">
                <w:rPr>
                  <w:rStyle w:val="Artref"/>
                </w:rPr>
                <w:t>5.A116</w:t>
              </w:r>
            </w:ins>
          </w:p>
          <w:p w14:paraId="7E1A96DF" w14:textId="77777777" w:rsidR="007B7424" w:rsidRPr="00AD33F0" w:rsidRDefault="00460A86" w:rsidP="00580F2A">
            <w:pPr>
              <w:pStyle w:val="TableTextS5"/>
            </w:pPr>
            <w:r w:rsidRPr="00AD33F0">
              <w:tab/>
            </w:r>
            <w:r w:rsidRPr="00AD33F0">
              <w:tab/>
            </w:r>
            <w:r w:rsidRPr="00AD33F0">
              <w:tab/>
            </w:r>
            <w:r w:rsidRPr="00AD33F0">
              <w:tab/>
              <w:t>MOBILE</w:t>
            </w:r>
          </w:p>
        </w:tc>
      </w:tr>
      <w:tr w:rsidR="00044B5F" w:rsidRPr="00AD33F0" w14:paraId="6EA15D5A" w14:textId="77777777" w:rsidTr="00580F2A">
        <w:trPr>
          <w:cantSplit/>
          <w:jc w:val="center"/>
        </w:trPr>
        <w:tc>
          <w:tcPr>
            <w:tcW w:w="9304" w:type="dxa"/>
            <w:gridSpan w:val="5"/>
            <w:tcBorders>
              <w:top w:val="single" w:sz="4" w:space="0" w:color="auto"/>
              <w:left w:val="single" w:sz="4" w:space="0" w:color="auto"/>
              <w:bottom w:val="single" w:sz="4" w:space="0" w:color="auto"/>
              <w:right w:val="single" w:sz="4" w:space="0" w:color="auto"/>
            </w:tcBorders>
          </w:tcPr>
          <w:p w14:paraId="6E8B3C9E" w14:textId="77777777" w:rsidR="007B7424" w:rsidRPr="00AD33F0" w:rsidRDefault="00460A86" w:rsidP="00580F2A">
            <w:pPr>
              <w:pStyle w:val="TableTextS5"/>
              <w:rPr>
                <w:color w:val="000000"/>
              </w:rPr>
            </w:pPr>
            <w:r w:rsidRPr="00AD33F0">
              <w:t>…</w:t>
            </w:r>
          </w:p>
        </w:tc>
      </w:tr>
      <w:tr w:rsidR="00044B5F" w:rsidRPr="00AD33F0" w14:paraId="7234A44D" w14:textId="77777777" w:rsidTr="00580F2A">
        <w:trPr>
          <w:cantSplit/>
          <w:jc w:val="center"/>
        </w:trPr>
        <w:tc>
          <w:tcPr>
            <w:tcW w:w="3099" w:type="dxa"/>
            <w:gridSpan w:val="2"/>
            <w:tcBorders>
              <w:top w:val="single" w:sz="4" w:space="0" w:color="auto"/>
              <w:left w:val="single" w:sz="6" w:space="0" w:color="auto"/>
              <w:bottom w:val="nil"/>
              <w:right w:val="single" w:sz="6" w:space="0" w:color="auto"/>
            </w:tcBorders>
            <w:hideMark/>
          </w:tcPr>
          <w:p w14:paraId="3F872B86"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ind w:left="170" w:hanging="170"/>
              <w:rPr>
                <w:rStyle w:val="Tablefreq"/>
              </w:rPr>
            </w:pPr>
            <w:r w:rsidRPr="00AD33F0">
              <w:rPr>
                <w:rStyle w:val="Tablefreq"/>
              </w:rPr>
              <w:t>19.7-20.1</w:t>
            </w:r>
          </w:p>
          <w:p w14:paraId="3F9D87D3" w14:textId="77777777" w:rsidR="007B7424" w:rsidRPr="00AD33F0" w:rsidRDefault="00460A86" w:rsidP="00580F2A">
            <w:pPr>
              <w:pStyle w:val="TableTextS5"/>
            </w:pPr>
            <w:r w:rsidRPr="00AD33F0">
              <w:t>FIXED-SATELLITE</w:t>
            </w:r>
            <w:r w:rsidRPr="00AD33F0">
              <w:br/>
              <w:t>(space-to-</w:t>
            </w:r>
            <w:proofErr w:type="gramStart"/>
            <w:r w:rsidRPr="00AD33F0">
              <w:t xml:space="preserve">Earth)  </w:t>
            </w:r>
            <w:r w:rsidRPr="00AD33F0">
              <w:rPr>
                <w:rStyle w:val="Artref"/>
              </w:rPr>
              <w:t>5.484A</w:t>
            </w:r>
            <w:proofErr w:type="gramEnd"/>
            <w:r w:rsidRPr="00AD33F0">
              <w:rPr>
                <w:rStyle w:val="Artref"/>
              </w:rPr>
              <w:t xml:space="preserve">  5.484B  5.516B  5.527A</w:t>
            </w:r>
            <w:ins w:id="26" w:author="I.T.U." w:date="2022-10-12T18:23:00Z">
              <w:r w:rsidRPr="00AD33F0">
                <w:rPr>
                  <w:rStyle w:val="Artref"/>
                </w:rPr>
                <w:t xml:space="preserve">  </w:t>
              </w:r>
            </w:ins>
            <w:ins w:id="27" w:author="Chairman SWG 4A1b" w:date="2022-09-05T17:43:00Z">
              <w:r w:rsidRPr="00AD33F0">
                <w:rPr>
                  <w:rStyle w:val="Artref"/>
                </w:rPr>
                <w:t>ADD 5.A116</w:t>
              </w:r>
            </w:ins>
          </w:p>
          <w:p w14:paraId="197082D2" w14:textId="77777777" w:rsidR="007B7424" w:rsidRPr="00AD33F0" w:rsidRDefault="00460A86" w:rsidP="00580F2A">
            <w:pPr>
              <w:pStyle w:val="TableTextS5"/>
            </w:pPr>
            <w:r w:rsidRPr="00AD33F0">
              <w:t>Mobile-satellite (space-to-Earth)</w:t>
            </w:r>
          </w:p>
        </w:tc>
        <w:tc>
          <w:tcPr>
            <w:tcW w:w="3102" w:type="dxa"/>
            <w:gridSpan w:val="2"/>
            <w:tcBorders>
              <w:top w:val="single" w:sz="4" w:space="0" w:color="auto"/>
              <w:left w:val="single" w:sz="6" w:space="0" w:color="auto"/>
              <w:bottom w:val="nil"/>
              <w:right w:val="single" w:sz="6" w:space="0" w:color="auto"/>
            </w:tcBorders>
            <w:hideMark/>
          </w:tcPr>
          <w:p w14:paraId="0C576B9D"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ind w:left="170" w:hanging="170"/>
              <w:rPr>
                <w:rStyle w:val="Tablefreq"/>
              </w:rPr>
            </w:pPr>
            <w:r w:rsidRPr="00AD33F0">
              <w:rPr>
                <w:rStyle w:val="Tablefreq"/>
              </w:rPr>
              <w:t>19.7-20.1</w:t>
            </w:r>
          </w:p>
          <w:p w14:paraId="10C817CA" w14:textId="77777777" w:rsidR="007B7424" w:rsidRPr="00AD33F0" w:rsidRDefault="00460A86" w:rsidP="00580F2A">
            <w:pPr>
              <w:pStyle w:val="TableTextS5"/>
            </w:pPr>
            <w:r w:rsidRPr="00AD33F0">
              <w:t>FIXED-SATELLITE</w:t>
            </w:r>
            <w:r w:rsidRPr="00AD33F0">
              <w:br/>
              <w:t>(space-to-</w:t>
            </w:r>
            <w:proofErr w:type="gramStart"/>
            <w:r w:rsidRPr="00AD33F0">
              <w:t xml:space="preserve">Earth)  </w:t>
            </w:r>
            <w:r w:rsidRPr="00AD33F0">
              <w:rPr>
                <w:rStyle w:val="Artref"/>
              </w:rPr>
              <w:t>5.484A</w:t>
            </w:r>
            <w:proofErr w:type="gramEnd"/>
            <w:r w:rsidRPr="00AD33F0">
              <w:rPr>
                <w:rStyle w:val="Artref"/>
              </w:rPr>
              <w:t xml:space="preserve">  5.484B  5.516B  5.527A</w:t>
            </w:r>
            <w:ins w:id="28" w:author="I.T.U." w:date="2022-10-12T18:23:00Z">
              <w:r w:rsidRPr="00AD33F0">
                <w:rPr>
                  <w:rStyle w:val="Artref"/>
                </w:rPr>
                <w:t xml:space="preserve">  </w:t>
              </w:r>
            </w:ins>
            <w:ins w:id="29" w:author="Chairman SWG 4A1b" w:date="2022-09-05T17:43:00Z">
              <w:r w:rsidRPr="00AD33F0">
                <w:rPr>
                  <w:rStyle w:val="Artref"/>
                </w:rPr>
                <w:t>ADD 5.A116</w:t>
              </w:r>
            </w:ins>
          </w:p>
          <w:p w14:paraId="67456B3C" w14:textId="77777777" w:rsidR="007B7424" w:rsidRPr="00AD33F0" w:rsidRDefault="00460A86" w:rsidP="00580F2A">
            <w:pPr>
              <w:pStyle w:val="TableTextS5"/>
            </w:pPr>
            <w:r w:rsidRPr="00AD33F0">
              <w:t>MOBILE-SATELLITE</w:t>
            </w:r>
            <w:r w:rsidRPr="00AD33F0">
              <w:br/>
              <w:t>(space-to-Earth)</w:t>
            </w:r>
          </w:p>
        </w:tc>
        <w:tc>
          <w:tcPr>
            <w:tcW w:w="3103" w:type="dxa"/>
            <w:tcBorders>
              <w:top w:val="single" w:sz="4" w:space="0" w:color="auto"/>
              <w:left w:val="single" w:sz="6" w:space="0" w:color="auto"/>
              <w:bottom w:val="nil"/>
              <w:right w:val="single" w:sz="6" w:space="0" w:color="auto"/>
            </w:tcBorders>
            <w:hideMark/>
          </w:tcPr>
          <w:p w14:paraId="6D2FC83E"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ind w:left="170" w:hanging="170"/>
              <w:rPr>
                <w:rStyle w:val="Tablefreq"/>
              </w:rPr>
            </w:pPr>
            <w:r w:rsidRPr="00AD33F0">
              <w:rPr>
                <w:rStyle w:val="Tablefreq"/>
              </w:rPr>
              <w:t>19.7-20.1</w:t>
            </w:r>
          </w:p>
          <w:p w14:paraId="5D21DE7E" w14:textId="77777777" w:rsidR="007B7424" w:rsidRPr="00AD33F0" w:rsidRDefault="00460A86" w:rsidP="009D7ECF">
            <w:pPr>
              <w:pStyle w:val="TableTextS5"/>
              <w:rPr>
                <w:b/>
              </w:rPr>
            </w:pPr>
            <w:r w:rsidRPr="00AD33F0">
              <w:t>FIXED-SATELLITE</w:t>
            </w:r>
            <w:r w:rsidRPr="00AD33F0">
              <w:br/>
              <w:t>(space-to-</w:t>
            </w:r>
            <w:proofErr w:type="gramStart"/>
            <w:r w:rsidRPr="00AD33F0">
              <w:t xml:space="preserve">Earth)  </w:t>
            </w:r>
            <w:r w:rsidRPr="00AD33F0">
              <w:rPr>
                <w:rStyle w:val="Artref"/>
              </w:rPr>
              <w:t>5.484A</w:t>
            </w:r>
            <w:proofErr w:type="gramEnd"/>
            <w:r w:rsidRPr="00AD33F0">
              <w:rPr>
                <w:rStyle w:val="Artref"/>
              </w:rPr>
              <w:t xml:space="preserve">  5.484B  5.516B  5.527A</w:t>
            </w:r>
            <w:ins w:id="30" w:author="I.T.U." w:date="2022-10-12T18:23:00Z">
              <w:r w:rsidRPr="00AD33F0">
                <w:rPr>
                  <w:rStyle w:val="Artref"/>
                </w:rPr>
                <w:t xml:space="preserve">  </w:t>
              </w:r>
            </w:ins>
            <w:ins w:id="31" w:author="Chairman SWG 4A1b" w:date="2022-09-05T17:43:00Z">
              <w:r w:rsidRPr="00AD33F0">
                <w:rPr>
                  <w:rStyle w:val="Artref"/>
                </w:rPr>
                <w:t>ADD 5.A116</w:t>
              </w:r>
            </w:ins>
          </w:p>
          <w:p w14:paraId="77617E3B" w14:textId="77777777" w:rsidR="007B7424" w:rsidRPr="00AD33F0" w:rsidRDefault="00460A86" w:rsidP="00580F2A">
            <w:pPr>
              <w:pStyle w:val="TableTextS5"/>
            </w:pPr>
            <w:r w:rsidRPr="00AD33F0">
              <w:t>Mobile-satellite (space-to-Earth)</w:t>
            </w:r>
          </w:p>
        </w:tc>
      </w:tr>
      <w:tr w:rsidR="00044B5F" w:rsidRPr="00AD33F0" w14:paraId="12C6DFA8" w14:textId="77777777" w:rsidTr="00580F2A">
        <w:trPr>
          <w:cantSplit/>
          <w:jc w:val="center"/>
        </w:trPr>
        <w:tc>
          <w:tcPr>
            <w:tcW w:w="3099" w:type="dxa"/>
            <w:gridSpan w:val="2"/>
            <w:tcBorders>
              <w:top w:val="nil"/>
              <w:left w:val="single" w:sz="6" w:space="0" w:color="auto"/>
              <w:bottom w:val="single" w:sz="6" w:space="0" w:color="auto"/>
              <w:right w:val="single" w:sz="6" w:space="0" w:color="auto"/>
            </w:tcBorders>
            <w:hideMark/>
          </w:tcPr>
          <w:p w14:paraId="68901C60"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rPr>
                <w:rStyle w:val="Artref"/>
              </w:rPr>
            </w:pPr>
            <w:r w:rsidRPr="00AD33F0">
              <w:rPr>
                <w:rStyle w:val="Artref"/>
              </w:rPr>
              <w:br/>
            </w:r>
            <w:r w:rsidRPr="00AD33F0">
              <w:rPr>
                <w:rStyle w:val="Artref"/>
                <w:sz w:val="20"/>
              </w:rPr>
              <w:t>5.524</w:t>
            </w:r>
          </w:p>
        </w:tc>
        <w:tc>
          <w:tcPr>
            <w:tcW w:w="3102" w:type="dxa"/>
            <w:gridSpan w:val="2"/>
            <w:tcBorders>
              <w:top w:val="nil"/>
              <w:left w:val="single" w:sz="6" w:space="0" w:color="auto"/>
              <w:bottom w:val="single" w:sz="6" w:space="0" w:color="auto"/>
              <w:right w:val="single" w:sz="6" w:space="0" w:color="auto"/>
            </w:tcBorders>
            <w:hideMark/>
          </w:tcPr>
          <w:p w14:paraId="7B9D7932"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rPr>
                <w:rStyle w:val="Artref"/>
              </w:rPr>
            </w:pPr>
            <w:proofErr w:type="gramStart"/>
            <w:r w:rsidRPr="00AD33F0">
              <w:rPr>
                <w:rStyle w:val="Artref"/>
                <w:sz w:val="20"/>
              </w:rPr>
              <w:t>5.524</w:t>
            </w:r>
            <w:r w:rsidRPr="00AD33F0">
              <w:rPr>
                <w:rStyle w:val="Artref"/>
              </w:rPr>
              <w:t xml:space="preserve">  </w:t>
            </w:r>
            <w:r w:rsidRPr="00AD33F0">
              <w:rPr>
                <w:rStyle w:val="Artref"/>
                <w:sz w:val="20"/>
              </w:rPr>
              <w:t>5.525</w:t>
            </w:r>
            <w:proofErr w:type="gramEnd"/>
            <w:r w:rsidRPr="00AD33F0">
              <w:rPr>
                <w:rStyle w:val="Artref"/>
              </w:rPr>
              <w:t xml:space="preserve">  </w:t>
            </w:r>
            <w:r w:rsidRPr="00AD33F0">
              <w:rPr>
                <w:rStyle w:val="Artref"/>
                <w:sz w:val="20"/>
              </w:rPr>
              <w:t>5.526</w:t>
            </w:r>
            <w:r w:rsidRPr="00AD33F0">
              <w:rPr>
                <w:rStyle w:val="Artref"/>
              </w:rPr>
              <w:t xml:space="preserve">  </w:t>
            </w:r>
            <w:r w:rsidRPr="00AD33F0">
              <w:rPr>
                <w:rStyle w:val="Artref"/>
                <w:sz w:val="20"/>
              </w:rPr>
              <w:t>5.527</w:t>
            </w:r>
            <w:r w:rsidRPr="00AD33F0">
              <w:rPr>
                <w:rStyle w:val="Artref"/>
              </w:rPr>
              <w:t xml:space="preserve">  </w:t>
            </w:r>
            <w:r w:rsidRPr="00AD33F0">
              <w:rPr>
                <w:rStyle w:val="Artref"/>
                <w:sz w:val="20"/>
              </w:rPr>
              <w:t>5.528</w:t>
            </w:r>
            <w:r w:rsidRPr="00AD33F0">
              <w:rPr>
                <w:rStyle w:val="Artref"/>
              </w:rPr>
              <w:t xml:space="preserve">  </w:t>
            </w:r>
            <w:r w:rsidRPr="00AD33F0">
              <w:rPr>
                <w:rStyle w:val="Artref"/>
                <w:sz w:val="20"/>
              </w:rPr>
              <w:t>5.529</w:t>
            </w:r>
          </w:p>
        </w:tc>
        <w:tc>
          <w:tcPr>
            <w:tcW w:w="3103" w:type="dxa"/>
            <w:tcBorders>
              <w:top w:val="nil"/>
              <w:left w:val="single" w:sz="6" w:space="0" w:color="auto"/>
              <w:bottom w:val="single" w:sz="6" w:space="0" w:color="auto"/>
              <w:right w:val="single" w:sz="6" w:space="0" w:color="auto"/>
            </w:tcBorders>
            <w:hideMark/>
          </w:tcPr>
          <w:p w14:paraId="633F69B3"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rPr>
                <w:rStyle w:val="Artref"/>
              </w:rPr>
            </w:pPr>
            <w:r w:rsidRPr="00AD33F0">
              <w:rPr>
                <w:rStyle w:val="Artref"/>
              </w:rPr>
              <w:br/>
            </w:r>
            <w:r w:rsidRPr="00AD33F0">
              <w:rPr>
                <w:rStyle w:val="Artref"/>
                <w:sz w:val="20"/>
              </w:rPr>
              <w:t>5.524</w:t>
            </w:r>
          </w:p>
        </w:tc>
      </w:tr>
      <w:tr w:rsidR="00044B5F" w:rsidRPr="00AD33F0" w14:paraId="3173A2B5" w14:textId="77777777" w:rsidTr="00580F2A">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727EEB86" w14:textId="77777777" w:rsidR="007B7424" w:rsidRPr="00AD33F0" w:rsidRDefault="00460A86" w:rsidP="00580F2A">
            <w:pPr>
              <w:pStyle w:val="TableTextS5"/>
              <w:ind w:left="3266" w:hanging="3266"/>
              <w:rPr>
                <w:rStyle w:val="Artref"/>
              </w:rPr>
            </w:pPr>
            <w:r w:rsidRPr="00AD33F0">
              <w:rPr>
                <w:rStyle w:val="Tablefreq"/>
              </w:rPr>
              <w:t>20.1-20.2</w:t>
            </w:r>
            <w:r w:rsidRPr="00AD33F0">
              <w:rPr>
                <w:b/>
              </w:rPr>
              <w:tab/>
            </w:r>
            <w:r w:rsidRPr="00AD33F0">
              <w:t>FIXED-SATELLITE (space-to-</w:t>
            </w:r>
            <w:proofErr w:type="gramStart"/>
            <w:r w:rsidRPr="00AD33F0">
              <w:t>Earth)  5.484A</w:t>
            </w:r>
            <w:proofErr w:type="gramEnd"/>
            <w:r w:rsidRPr="00AD33F0">
              <w:t xml:space="preserve">  </w:t>
            </w:r>
            <w:r w:rsidRPr="00AD33F0">
              <w:rPr>
                <w:rStyle w:val="Artref"/>
              </w:rPr>
              <w:t>5.484B  5.516B  5.527A</w:t>
            </w:r>
            <w:r w:rsidRPr="00AD33F0">
              <w:rPr>
                <w:rStyle w:val="Artref"/>
                <w:color w:val="000000"/>
              </w:rPr>
              <w:t xml:space="preserve">  </w:t>
            </w:r>
            <w:ins w:id="32" w:author="Chairman SWG 4A1b" w:date="2022-09-05T17:43:00Z">
              <w:r w:rsidRPr="00AD33F0">
                <w:rPr>
                  <w:rStyle w:val="Artref"/>
                </w:rPr>
                <w:t>ADD 5.A116</w:t>
              </w:r>
            </w:ins>
          </w:p>
          <w:p w14:paraId="0A1E5610"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rPr>
            </w:pPr>
            <w:r w:rsidRPr="00AD33F0">
              <w:rPr>
                <w:color w:val="000000"/>
                <w:sz w:val="20"/>
              </w:rPr>
              <w:tab/>
            </w:r>
            <w:r w:rsidRPr="00AD33F0">
              <w:rPr>
                <w:color w:val="000000"/>
                <w:sz w:val="20"/>
              </w:rPr>
              <w:tab/>
            </w:r>
            <w:r w:rsidRPr="00AD33F0">
              <w:rPr>
                <w:color w:val="000000"/>
                <w:sz w:val="20"/>
              </w:rPr>
              <w:tab/>
            </w:r>
            <w:r w:rsidRPr="00AD33F0">
              <w:rPr>
                <w:color w:val="000000"/>
                <w:sz w:val="20"/>
              </w:rPr>
              <w:tab/>
              <w:t>MOBILE-SATELLITE (space-to-Earth)</w:t>
            </w:r>
          </w:p>
          <w:p w14:paraId="48D86A52"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ind w:left="170" w:hanging="170"/>
              <w:rPr>
                <w:rStyle w:val="Artref"/>
              </w:rPr>
            </w:pPr>
            <w:r w:rsidRPr="00AD33F0">
              <w:rPr>
                <w:color w:val="000000"/>
                <w:sz w:val="20"/>
              </w:rPr>
              <w:tab/>
            </w:r>
            <w:r w:rsidRPr="00AD33F0">
              <w:rPr>
                <w:color w:val="000000"/>
                <w:sz w:val="20"/>
              </w:rPr>
              <w:tab/>
            </w:r>
            <w:r w:rsidRPr="00AD33F0">
              <w:rPr>
                <w:color w:val="000000"/>
                <w:sz w:val="20"/>
              </w:rPr>
              <w:tab/>
            </w:r>
            <w:r w:rsidRPr="00AD33F0">
              <w:rPr>
                <w:color w:val="000000"/>
                <w:sz w:val="20"/>
              </w:rPr>
              <w:tab/>
            </w:r>
            <w:proofErr w:type="gramStart"/>
            <w:r w:rsidRPr="00AD33F0">
              <w:rPr>
                <w:rStyle w:val="Artref"/>
                <w:sz w:val="20"/>
              </w:rPr>
              <w:t>5.524</w:t>
            </w:r>
            <w:r w:rsidRPr="00AD33F0">
              <w:rPr>
                <w:rStyle w:val="Artref"/>
              </w:rPr>
              <w:t xml:space="preserve">  </w:t>
            </w:r>
            <w:r w:rsidRPr="00AD33F0">
              <w:rPr>
                <w:rStyle w:val="Artref"/>
                <w:sz w:val="20"/>
              </w:rPr>
              <w:t>5.525</w:t>
            </w:r>
            <w:proofErr w:type="gramEnd"/>
            <w:r w:rsidRPr="00AD33F0">
              <w:rPr>
                <w:rStyle w:val="Artref"/>
              </w:rPr>
              <w:t xml:space="preserve">  </w:t>
            </w:r>
            <w:r w:rsidRPr="00AD33F0">
              <w:rPr>
                <w:rStyle w:val="Artref"/>
                <w:sz w:val="20"/>
              </w:rPr>
              <w:t>5.526</w:t>
            </w:r>
            <w:r w:rsidRPr="00AD33F0">
              <w:rPr>
                <w:rStyle w:val="Artref"/>
              </w:rPr>
              <w:t xml:space="preserve">  </w:t>
            </w:r>
            <w:r w:rsidRPr="00AD33F0">
              <w:rPr>
                <w:rStyle w:val="Artref"/>
                <w:sz w:val="20"/>
              </w:rPr>
              <w:t>5.527</w:t>
            </w:r>
            <w:r w:rsidRPr="00AD33F0">
              <w:rPr>
                <w:rStyle w:val="Artref"/>
              </w:rPr>
              <w:t xml:space="preserve">  </w:t>
            </w:r>
            <w:r w:rsidRPr="00AD33F0">
              <w:rPr>
                <w:rStyle w:val="Artref"/>
                <w:sz w:val="20"/>
              </w:rPr>
              <w:t>5.528</w:t>
            </w:r>
          </w:p>
        </w:tc>
      </w:tr>
    </w:tbl>
    <w:p w14:paraId="3C35C834" w14:textId="77777777" w:rsidR="00756ABD" w:rsidRDefault="00756ABD"/>
    <w:p w14:paraId="764E538C" w14:textId="77777777" w:rsidR="00756ABD" w:rsidRDefault="00460A86">
      <w:pPr>
        <w:pStyle w:val="Reasons"/>
      </w:pPr>
      <w:r>
        <w:rPr>
          <w:b/>
        </w:rPr>
        <w:t>Reasons:</w:t>
      </w:r>
      <w:r>
        <w:tab/>
      </w:r>
    </w:p>
    <w:p w14:paraId="35E807D6" w14:textId="3C1AD4F2" w:rsidR="00756ABD" w:rsidRDefault="00460A86">
      <w:pPr>
        <w:pStyle w:val="Proposal"/>
      </w:pPr>
      <w:r>
        <w:t>MOD</w:t>
      </w:r>
      <w:r>
        <w:tab/>
        <w:t>ACP/</w:t>
      </w:r>
      <w:r w:rsidR="007F1792">
        <w:t>xx</w:t>
      </w:r>
      <w:r>
        <w:t>A16/3</w:t>
      </w:r>
      <w:r>
        <w:rPr>
          <w:vanish/>
          <w:color w:val="7F7F7F" w:themeColor="text1" w:themeTint="80"/>
          <w:vertAlign w:val="superscript"/>
        </w:rPr>
        <w:t>#1882</w:t>
      </w:r>
    </w:p>
    <w:p w14:paraId="21817ED3" w14:textId="77777777" w:rsidR="007B7424" w:rsidRPr="00AD33F0" w:rsidRDefault="00460A86" w:rsidP="00580F2A">
      <w:pPr>
        <w:pStyle w:val="Tabletitle"/>
      </w:pPr>
      <w:r w:rsidRPr="00AD33F0">
        <w:t>24.75-29.9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3084"/>
        <w:gridCol w:w="3137"/>
      </w:tblGrid>
      <w:tr w:rsidR="00044B5F" w:rsidRPr="00AD33F0" w14:paraId="7D7328D5" w14:textId="77777777" w:rsidTr="00580F2A">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FEB3592" w14:textId="77777777" w:rsidR="007B7424" w:rsidRPr="00AD33F0" w:rsidRDefault="00460A86" w:rsidP="00580F2A">
            <w:pPr>
              <w:pStyle w:val="Tablehead"/>
            </w:pPr>
            <w:r w:rsidRPr="00AD33F0">
              <w:t>Allocation to services</w:t>
            </w:r>
          </w:p>
        </w:tc>
      </w:tr>
      <w:tr w:rsidR="00044B5F" w:rsidRPr="00AD33F0" w14:paraId="4DB6F808" w14:textId="77777777" w:rsidTr="00580F2A">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45F26AE4" w14:textId="77777777" w:rsidR="007B7424" w:rsidRPr="00AD33F0" w:rsidRDefault="00460A86" w:rsidP="00580F2A">
            <w:pPr>
              <w:pStyle w:val="Tablehead"/>
            </w:pPr>
            <w:r w:rsidRPr="00AD33F0">
              <w:t>Region 1</w:t>
            </w:r>
          </w:p>
        </w:tc>
        <w:tc>
          <w:tcPr>
            <w:tcW w:w="3084" w:type="dxa"/>
            <w:tcBorders>
              <w:top w:val="single" w:sz="4" w:space="0" w:color="auto"/>
              <w:left w:val="single" w:sz="6" w:space="0" w:color="auto"/>
              <w:bottom w:val="single" w:sz="6" w:space="0" w:color="auto"/>
              <w:right w:val="single" w:sz="6" w:space="0" w:color="auto"/>
            </w:tcBorders>
            <w:hideMark/>
          </w:tcPr>
          <w:p w14:paraId="7FFB7BE0" w14:textId="77777777" w:rsidR="007B7424" w:rsidRPr="00AD33F0" w:rsidRDefault="00460A86" w:rsidP="00580F2A">
            <w:pPr>
              <w:pStyle w:val="Tablehead"/>
            </w:pPr>
            <w:r w:rsidRPr="00AD33F0">
              <w:t>Region 2</w:t>
            </w:r>
          </w:p>
        </w:tc>
        <w:tc>
          <w:tcPr>
            <w:tcW w:w="3137" w:type="dxa"/>
            <w:tcBorders>
              <w:top w:val="single" w:sz="4" w:space="0" w:color="auto"/>
              <w:left w:val="single" w:sz="6" w:space="0" w:color="auto"/>
              <w:bottom w:val="single" w:sz="6" w:space="0" w:color="auto"/>
              <w:right w:val="single" w:sz="6" w:space="0" w:color="auto"/>
            </w:tcBorders>
            <w:hideMark/>
          </w:tcPr>
          <w:p w14:paraId="6DCC326A" w14:textId="77777777" w:rsidR="007B7424" w:rsidRPr="00AD33F0" w:rsidRDefault="00460A86" w:rsidP="00580F2A">
            <w:pPr>
              <w:pStyle w:val="Tablehead"/>
            </w:pPr>
            <w:r w:rsidRPr="00AD33F0">
              <w:t>Region 3</w:t>
            </w:r>
          </w:p>
        </w:tc>
      </w:tr>
      <w:tr w:rsidR="00044B5F" w:rsidRPr="00AD33F0" w14:paraId="6BC9EA78" w14:textId="77777777" w:rsidTr="00580F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F56178E" w14:textId="77777777" w:rsidR="007B7424" w:rsidRPr="00AD33F0" w:rsidRDefault="00460A86" w:rsidP="00580F2A">
            <w:pPr>
              <w:pStyle w:val="TableTextS5"/>
              <w:rPr>
                <w:rStyle w:val="Artref"/>
              </w:rPr>
            </w:pPr>
            <w:r w:rsidRPr="00AD33F0">
              <w:rPr>
                <w:rStyle w:val="Tablefreq"/>
              </w:rPr>
              <w:t>27.5-28.5</w:t>
            </w:r>
            <w:r w:rsidRPr="00AD33F0">
              <w:tab/>
            </w:r>
            <w:proofErr w:type="gramStart"/>
            <w:r w:rsidRPr="00AD33F0">
              <w:t xml:space="preserve">FIXED  </w:t>
            </w:r>
            <w:r w:rsidRPr="00AD33F0">
              <w:rPr>
                <w:rStyle w:val="Artref"/>
              </w:rPr>
              <w:t>5.537A</w:t>
            </w:r>
            <w:proofErr w:type="gramEnd"/>
          </w:p>
          <w:p w14:paraId="24D29BD2" w14:textId="77777777" w:rsidR="007B7424" w:rsidRPr="00AD33F0" w:rsidRDefault="00460A86" w:rsidP="00580F2A">
            <w:pPr>
              <w:pStyle w:val="TableTextS5"/>
              <w:ind w:left="3266" w:hanging="3266"/>
              <w:rPr>
                <w:rStyle w:val="Artref"/>
              </w:rPr>
            </w:pPr>
            <w:r w:rsidRPr="00AD33F0">
              <w:tab/>
            </w:r>
            <w:r w:rsidRPr="00AD33F0">
              <w:tab/>
            </w:r>
            <w:r w:rsidRPr="00AD33F0">
              <w:tab/>
            </w:r>
            <w:r w:rsidRPr="00AD33F0">
              <w:tab/>
              <w:t>FIXED-SATELLITE (Earth-to-</w:t>
            </w:r>
            <w:proofErr w:type="gramStart"/>
            <w:r w:rsidRPr="00AD33F0">
              <w:t xml:space="preserve">space)  </w:t>
            </w:r>
            <w:r w:rsidRPr="00AD33F0">
              <w:rPr>
                <w:rStyle w:val="Artref"/>
              </w:rPr>
              <w:t>5.484A</w:t>
            </w:r>
            <w:proofErr w:type="gramEnd"/>
            <w:r w:rsidRPr="00AD33F0">
              <w:rPr>
                <w:rStyle w:val="Artref"/>
              </w:rPr>
              <w:t xml:space="preserve">  5.516B  5.517A  5.539</w:t>
            </w:r>
            <w:r w:rsidRPr="00AD33F0">
              <w:rPr>
                <w:rStyle w:val="Artref"/>
                <w:color w:val="000000"/>
              </w:rPr>
              <w:t xml:space="preserve">  </w:t>
            </w:r>
            <w:ins w:id="33" w:author="Chairman SWG 4A1b" w:date="2022-09-05T17:43:00Z">
              <w:r w:rsidRPr="00AD33F0">
                <w:rPr>
                  <w:rStyle w:val="Artref"/>
                </w:rPr>
                <w:t>ADD 5.A116</w:t>
              </w:r>
            </w:ins>
          </w:p>
          <w:p w14:paraId="3EB09D3B" w14:textId="77777777" w:rsidR="007B7424" w:rsidRPr="00AD33F0" w:rsidRDefault="00460A86" w:rsidP="00580F2A">
            <w:pPr>
              <w:pStyle w:val="TableTextS5"/>
            </w:pPr>
            <w:r w:rsidRPr="00AD33F0">
              <w:tab/>
            </w:r>
            <w:r w:rsidRPr="00AD33F0">
              <w:tab/>
            </w:r>
            <w:r w:rsidRPr="00AD33F0">
              <w:tab/>
            </w:r>
            <w:r w:rsidRPr="00AD33F0">
              <w:tab/>
              <w:t>MOBILE</w:t>
            </w:r>
          </w:p>
          <w:p w14:paraId="188CC763" w14:textId="77777777" w:rsidR="007B7424" w:rsidRPr="00AD33F0" w:rsidRDefault="00460A86" w:rsidP="00580F2A">
            <w:pPr>
              <w:pStyle w:val="TableTextS5"/>
            </w:pPr>
            <w:r w:rsidRPr="00AD33F0">
              <w:tab/>
            </w:r>
            <w:r w:rsidRPr="00AD33F0">
              <w:tab/>
            </w:r>
            <w:r w:rsidRPr="00AD33F0">
              <w:tab/>
            </w:r>
            <w:r w:rsidRPr="00AD33F0">
              <w:tab/>
            </w:r>
            <w:proofErr w:type="gramStart"/>
            <w:r w:rsidRPr="00AD33F0">
              <w:rPr>
                <w:rStyle w:val="Artref"/>
              </w:rPr>
              <w:t>5.538</w:t>
            </w:r>
            <w:r w:rsidRPr="00AD33F0">
              <w:t xml:space="preserve">  </w:t>
            </w:r>
            <w:r w:rsidRPr="00AD33F0">
              <w:rPr>
                <w:rStyle w:val="Artref"/>
              </w:rPr>
              <w:t>5</w:t>
            </w:r>
            <w:proofErr w:type="gramEnd"/>
            <w:r w:rsidRPr="00AD33F0">
              <w:rPr>
                <w:rStyle w:val="Artref"/>
              </w:rPr>
              <w:t>.540</w:t>
            </w:r>
          </w:p>
        </w:tc>
      </w:tr>
      <w:tr w:rsidR="00044B5F" w:rsidRPr="00AD33F0" w14:paraId="73AE44B0" w14:textId="77777777" w:rsidTr="00580F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C34DEB4" w14:textId="77777777" w:rsidR="007B7424" w:rsidRPr="00AD33F0" w:rsidRDefault="00460A86" w:rsidP="00580F2A">
            <w:pPr>
              <w:pStyle w:val="TableTextS5"/>
            </w:pPr>
            <w:r w:rsidRPr="00AD33F0">
              <w:rPr>
                <w:rStyle w:val="Tablefreq"/>
              </w:rPr>
              <w:t>28.5-29.1</w:t>
            </w:r>
            <w:r w:rsidRPr="00AD33F0">
              <w:tab/>
              <w:t>FIXED</w:t>
            </w:r>
          </w:p>
          <w:p w14:paraId="53506273" w14:textId="77777777" w:rsidR="007B7424" w:rsidRPr="00AD33F0" w:rsidRDefault="00460A86" w:rsidP="00580F2A">
            <w:pPr>
              <w:pStyle w:val="TableTextS5"/>
              <w:ind w:left="3266" w:hanging="3266"/>
              <w:rPr>
                <w:rStyle w:val="Artref"/>
              </w:rPr>
            </w:pPr>
            <w:r w:rsidRPr="00AD33F0">
              <w:tab/>
            </w:r>
            <w:r w:rsidRPr="00AD33F0">
              <w:tab/>
            </w:r>
            <w:r w:rsidRPr="00AD33F0">
              <w:tab/>
            </w:r>
            <w:r w:rsidRPr="00AD33F0">
              <w:tab/>
              <w:t>FIXED-SATELLITE (Earth-to-</w:t>
            </w:r>
            <w:proofErr w:type="gramStart"/>
            <w:r w:rsidRPr="00AD33F0">
              <w:t xml:space="preserve">space)  </w:t>
            </w:r>
            <w:r w:rsidRPr="00AD33F0">
              <w:rPr>
                <w:rStyle w:val="Artref"/>
              </w:rPr>
              <w:t>5.484A</w:t>
            </w:r>
            <w:proofErr w:type="gramEnd"/>
            <w:r w:rsidRPr="00AD33F0">
              <w:rPr>
                <w:rStyle w:val="Artref"/>
              </w:rPr>
              <w:t xml:space="preserve">  5.516B  5.517A  5.523A  5.539</w:t>
            </w:r>
            <w:ins w:id="34" w:author="I.T.U." w:date="2022-10-12T18:25:00Z">
              <w:r w:rsidRPr="00AD33F0">
                <w:rPr>
                  <w:rStyle w:val="Artref"/>
                </w:rPr>
                <w:t xml:space="preserve">  </w:t>
              </w:r>
            </w:ins>
            <w:ins w:id="35" w:author="Chairman SWG 4A1b" w:date="2022-09-05T17:43:00Z">
              <w:r w:rsidRPr="00AD33F0">
                <w:rPr>
                  <w:rStyle w:val="Artref"/>
                </w:rPr>
                <w:t>ADD 5.A116</w:t>
              </w:r>
            </w:ins>
          </w:p>
          <w:p w14:paraId="4DDDC56C" w14:textId="77777777" w:rsidR="007B7424" w:rsidRPr="00AD33F0" w:rsidRDefault="00460A86" w:rsidP="00580F2A">
            <w:pPr>
              <w:pStyle w:val="TableTextS5"/>
            </w:pPr>
            <w:r w:rsidRPr="00AD33F0">
              <w:tab/>
            </w:r>
            <w:r w:rsidRPr="00AD33F0">
              <w:tab/>
            </w:r>
            <w:r w:rsidRPr="00AD33F0">
              <w:tab/>
            </w:r>
            <w:r w:rsidRPr="00AD33F0">
              <w:tab/>
              <w:t>MOBILE</w:t>
            </w:r>
          </w:p>
          <w:p w14:paraId="4FEB8C70" w14:textId="77777777" w:rsidR="007B7424" w:rsidRPr="00AD33F0" w:rsidRDefault="00460A86" w:rsidP="00580F2A">
            <w:pPr>
              <w:pStyle w:val="TableTextS5"/>
              <w:rPr>
                <w:rStyle w:val="Artref"/>
              </w:rPr>
            </w:pPr>
            <w:r w:rsidRPr="00AD33F0">
              <w:tab/>
            </w:r>
            <w:r w:rsidRPr="00AD33F0">
              <w:tab/>
            </w:r>
            <w:r w:rsidRPr="00AD33F0">
              <w:tab/>
            </w:r>
            <w:r w:rsidRPr="00AD33F0">
              <w:tab/>
              <w:t>Earth exploration-satellite (Earth-to-space</w:t>
            </w:r>
            <w:proofErr w:type="gramStart"/>
            <w:r w:rsidRPr="00AD33F0">
              <w:t xml:space="preserve">)  </w:t>
            </w:r>
            <w:r w:rsidRPr="00AD33F0">
              <w:rPr>
                <w:rStyle w:val="Artref"/>
              </w:rPr>
              <w:t>5.541</w:t>
            </w:r>
            <w:proofErr w:type="gramEnd"/>
          </w:p>
          <w:p w14:paraId="1A77741D"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40" w:after="40"/>
              <w:ind w:left="170" w:hanging="170"/>
            </w:pPr>
            <w:r w:rsidRPr="00AD33F0">
              <w:rPr>
                <w:rStyle w:val="Artref"/>
              </w:rPr>
              <w:tab/>
            </w:r>
            <w:r w:rsidRPr="00AD33F0">
              <w:rPr>
                <w:rStyle w:val="Artref"/>
              </w:rPr>
              <w:tab/>
            </w:r>
            <w:r w:rsidRPr="00AD33F0">
              <w:rPr>
                <w:rStyle w:val="Artref"/>
              </w:rPr>
              <w:tab/>
            </w:r>
            <w:r w:rsidRPr="00AD33F0">
              <w:rPr>
                <w:rStyle w:val="Artref"/>
              </w:rPr>
              <w:tab/>
            </w:r>
            <w:r w:rsidRPr="00AD33F0">
              <w:rPr>
                <w:rStyle w:val="Artref"/>
                <w:sz w:val="20"/>
              </w:rPr>
              <w:t>5.540</w:t>
            </w:r>
          </w:p>
        </w:tc>
      </w:tr>
      <w:tr w:rsidR="00044B5F" w:rsidRPr="00AD33F0" w14:paraId="0831A035" w14:textId="77777777" w:rsidTr="00580F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7F8E1110" w14:textId="77777777" w:rsidR="007B7424" w:rsidRPr="00AD33F0" w:rsidRDefault="00460A86" w:rsidP="00580F2A">
            <w:pPr>
              <w:pStyle w:val="TableTextS5"/>
            </w:pPr>
            <w:r w:rsidRPr="00AD33F0">
              <w:t>…</w:t>
            </w:r>
          </w:p>
        </w:tc>
      </w:tr>
      <w:tr w:rsidR="00044B5F" w:rsidRPr="00AD33F0" w14:paraId="0E7DC9A3" w14:textId="77777777" w:rsidTr="00580F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3" w:type="dxa"/>
            <w:tcBorders>
              <w:top w:val="single" w:sz="4" w:space="0" w:color="auto"/>
              <w:left w:val="single" w:sz="4" w:space="0" w:color="auto"/>
              <w:bottom w:val="nil"/>
              <w:right w:val="single" w:sz="4" w:space="0" w:color="auto"/>
            </w:tcBorders>
            <w:hideMark/>
          </w:tcPr>
          <w:p w14:paraId="72DBBB70"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40" w:after="40"/>
              <w:ind w:left="170" w:hanging="170"/>
              <w:rPr>
                <w:rStyle w:val="Tablefreq"/>
              </w:rPr>
            </w:pPr>
            <w:r w:rsidRPr="00AD33F0">
              <w:rPr>
                <w:rStyle w:val="Tablefreq"/>
              </w:rPr>
              <w:t>29.5-29.9</w:t>
            </w:r>
          </w:p>
          <w:p w14:paraId="72B29BA4" w14:textId="77777777" w:rsidR="007B7424" w:rsidRPr="00AD33F0" w:rsidRDefault="00460A86" w:rsidP="00580F2A">
            <w:pPr>
              <w:pStyle w:val="TableTextS5"/>
              <w:rPr>
                <w:rStyle w:val="Artref"/>
              </w:rPr>
            </w:pPr>
            <w:r w:rsidRPr="00AD33F0">
              <w:t>FIXED-SATELLITE</w:t>
            </w:r>
            <w:r w:rsidRPr="00AD33F0">
              <w:br/>
              <w:t xml:space="preserve">(Earth-to-space) </w:t>
            </w:r>
            <w:proofErr w:type="gramStart"/>
            <w:r w:rsidRPr="00AD33F0">
              <w:rPr>
                <w:rStyle w:val="Artref"/>
              </w:rPr>
              <w:t>5.484A  5.484B</w:t>
            </w:r>
            <w:proofErr w:type="gramEnd"/>
            <w:r w:rsidRPr="00AD33F0">
              <w:rPr>
                <w:rStyle w:val="Artref"/>
              </w:rPr>
              <w:t xml:space="preserve">  5.516B  5.527A  5.539</w:t>
            </w:r>
            <w:ins w:id="36" w:author="English" w:date="2022-10-27T14:36:00Z">
              <w:r w:rsidRPr="00AD33F0">
                <w:rPr>
                  <w:rStyle w:val="Artref"/>
                </w:rPr>
                <w:t xml:space="preserve">  </w:t>
              </w:r>
            </w:ins>
            <w:ins w:id="37" w:author="Chairman SWG 4A1b" w:date="2022-09-05T17:43:00Z">
              <w:r w:rsidRPr="00AD33F0">
                <w:rPr>
                  <w:rStyle w:val="Artref"/>
                </w:rPr>
                <w:t>ADD</w:t>
              </w:r>
            </w:ins>
            <w:ins w:id="38" w:author="English" w:date="2022-10-27T14:36:00Z">
              <w:r w:rsidRPr="00AD33F0">
                <w:rPr>
                  <w:rStyle w:val="Artref"/>
                </w:rPr>
                <w:t> </w:t>
              </w:r>
            </w:ins>
            <w:ins w:id="39" w:author="Chairman SWG 4A1b" w:date="2022-09-05T17:43:00Z">
              <w:r w:rsidRPr="00AD33F0">
                <w:rPr>
                  <w:rStyle w:val="Artref"/>
                </w:rPr>
                <w:t>5.A116</w:t>
              </w:r>
            </w:ins>
          </w:p>
          <w:p w14:paraId="4909C868" w14:textId="77777777" w:rsidR="007B7424" w:rsidRPr="00AD33F0" w:rsidRDefault="00460A86" w:rsidP="00580F2A">
            <w:pPr>
              <w:pStyle w:val="TableTextS5"/>
              <w:rPr>
                <w:rStyle w:val="Artref"/>
              </w:rPr>
            </w:pPr>
            <w:r w:rsidRPr="00AD33F0">
              <w:t>Earth exploration-satellite</w:t>
            </w:r>
            <w:r w:rsidRPr="00AD33F0">
              <w:br/>
              <w:t>(Earth-to-space</w:t>
            </w:r>
            <w:proofErr w:type="gramStart"/>
            <w:r w:rsidRPr="00AD33F0">
              <w:t xml:space="preserve">)  </w:t>
            </w:r>
            <w:r w:rsidRPr="00AD33F0">
              <w:rPr>
                <w:rStyle w:val="Artref"/>
              </w:rPr>
              <w:t>5.541</w:t>
            </w:r>
            <w:proofErr w:type="gramEnd"/>
          </w:p>
          <w:p w14:paraId="175A11EE" w14:textId="77777777" w:rsidR="007B7424" w:rsidRPr="00AD33F0" w:rsidRDefault="00460A86" w:rsidP="00580F2A">
            <w:pPr>
              <w:pStyle w:val="TableTextS5"/>
            </w:pPr>
            <w:r w:rsidRPr="00AD33F0">
              <w:t>Mobile-satellite (Earth-to-space)</w:t>
            </w:r>
          </w:p>
        </w:tc>
        <w:tc>
          <w:tcPr>
            <w:tcW w:w="3084" w:type="dxa"/>
            <w:tcBorders>
              <w:top w:val="single" w:sz="4" w:space="0" w:color="auto"/>
              <w:left w:val="single" w:sz="4" w:space="0" w:color="auto"/>
              <w:bottom w:val="nil"/>
              <w:right w:val="single" w:sz="4" w:space="0" w:color="auto"/>
            </w:tcBorders>
            <w:hideMark/>
          </w:tcPr>
          <w:p w14:paraId="756E8A42"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40" w:after="40"/>
              <w:ind w:left="170" w:hanging="170"/>
              <w:rPr>
                <w:rStyle w:val="Tablefreq"/>
              </w:rPr>
            </w:pPr>
            <w:r w:rsidRPr="00AD33F0">
              <w:rPr>
                <w:rStyle w:val="Tablefreq"/>
              </w:rPr>
              <w:t>29.5-29.9</w:t>
            </w:r>
          </w:p>
          <w:p w14:paraId="2CBB0C06" w14:textId="77777777" w:rsidR="007B7424" w:rsidRPr="00AD33F0" w:rsidRDefault="00460A86" w:rsidP="00580F2A">
            <w:pPr>
              <w:pStyle w:val="TableTextS5"/>
              <w:rPr>
                <w:rStyle w:val="Artref"/>
              </w:rPr>
            </w:pPr>
            <w:r w:rsidRPr="00AD33F0">
              <w:t>FIXED-SATELLITE</w:t>
            </w:r>
            <w:r w:rsidRPr="00AD33F0">
              <w:br/>
              <w:t>(Earth-to-</w:t>
            </w:r>
            <w:proofErr w:type="gramStart"/>
            <w:r w:rsidRPr="00AD33F0">
              <w:t>space)  5.484A</w:t>
            </w:r>
            <w:proofErr w:type="gramEnd"/>
            <w:r w:rsidRPr="00AD33F0">
              <w:t xml:space="preserve">  </w:t>
            </w:r>
            <w:r w:rsidRPr="00AD33F0">
              <w:rPr>
                <w:rStyle w:val="Artref"/>
              </w:rPr>
              <w:t>5.484B  5.516B  5.527A  5.539</w:t>
            </w:r>
            <w:ins w:id="40" w:author="English" w:date="2022-10-27T14:36:00Z">
              <w:r w:rsidRPr="00AD33F0">
                <w:rPr>
                  <w:rStyle w:val="Artref"/>
                </w:rPr>
                <w:t xml:space="preserve">  </w:t>
              </w:r>
            </w:ins>
            <w:ins w:id="41" w:author="Chairman SWG 4A1b" w:date="2022-09-05T17:43:00Z">
              <w:r w:rsidRPr="00AD33F0">
                <w:rPr>
                  <w:rStyle w:val="Artref"/>
                </w:rPr>
                <w:t>ADD</w:t>
              </w:r>
            </w:ins>
            <w:ins w:id="42" w:author="English" w:date="2022-10-27T14:36:00Z">
              <w:r w:rsidRPr="00AD33F0">
                <w:rPr>
                  <w:rStyle w:val="Artref"/>
                </w:rPr>
                <w:t> </w:t>
              </w:r>
            </w:ins>
            <w:ins w:id="43" w:author="Chairman SWG 4A1b" w:date="2022-09-05T17:43:00Z">
              <w:r w:rsidRPr="00AD33F0">
                <w:rPr>
                  <w:rStyle w:val="Artref"/>
                </w:rPr>
                <w:t>5.A116</w:t>
              </w:r>
            </w:ins>
          </w:p>
          <w:p w14:paraId="1EC91A5F" w14:textId="77777777" w:rsidR="007B7424" w:rsidRPr="00AD33F0" w:rsidRDefault="00460A86" w:rsidP="00580F2A">
            <w:pPr>
              <w:pStyle w:val="TableTextS5"/>
            </w:pPr>
            <w:r w:rsidRPr="00AD33F0">
              <w:t>MOBILE-SATELLITE</w:t>
            </w:r>
            <w:r w:rsidRPr="00AD33F0">
              <w:br/>
              <w:t>(Earth-to-space)</w:t>
            </w:r>
          </w:p>
          <w:p w14:paraId="24058056" w14:textId="77777777" w:rsidR="007B7424" w:rsidRPr="00AD33F0" w:rsidRDefault="00460A86" w:rsidP="00580F2A">
            <w:pPr>
              <w:pStyle w:val="TableTextS5"/>
            </w:pPr>
            <w:r w:rsidRPr="00AD33F0">
              <w:t>Earth exploration-satellite</w:t>
            </w:r>
            <w:r w:rsidRPr="00AD33F0">
              <w:br/>
              <w:t>(Earth-to-</w:t>
            </w:r>
            <w:proofErr w:type="gramStart"/>
            <w:r w:rsidRPr="00AD33F0">
              <w:t xml:space="preserve">space)  </w:t>
            </w:r>
            <w:r w:rsidRPr="00AD33F0">
              <w:rPr>
                <w:rStyle w:val="Artref"/>
              </w:rPr>
              <w:t>5</w:t>
            </w:r>
            <w:proofErr w:type="gramEnd"/>
            <w:r w:rsidRPr="00AD33F0">
              <w:rPr>
                <w:rStyle w:val="Artref"/>
              </w:rPr>
              <w:t>.541</w:t>
            </w:r>
          </w:p>
        </w:tc>
        <w:tc>
          <w:tcPr>
            <w:tcW w:w="3137" w:type="dxa"/>
            <w:tcBorders>
              <w:top w:val="single" w:sz="4" w:space="0" w:color="auto"/>
              <w:left w:val="single" w:sz="4" w:space="0" w:color="auto"/>
              <w:bottom w:val="nil"/>
              <w:right w:val="single" w:sz="4" w:space="0" w:color="auto"/>
            </w:tcBorders>
            <w:hideMark/>
          </w:tcPr>
          <w:p w14:paraId="02192436"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40" w:after="40"/>
              <w:ind w:left="170" w:hanging="170"/>
              <w:rPr>
                <w:rStyle w:val="Tablefreq"/>
              </w:rPr>
            </w:pPr>
            <w:r w:rsidRPr="00AD33F0">
              <w:rPr>
                <w:rStyle w:val="Tablefreq"/>
              </w:rPr>
              <w:t>29.5-29.9</w:t>
            </w:r>
          </w:p>
          <w:p w14:paraId="198ECB3D" w14:textId="77777777" w:rsidR="007B7424" w:rsidRPr="00AD33F0" w:rsidRDefault="00460A86" w:rsidP="00580F2A">
            <w:pPr>
              <w:pStyle w:val="TableTextS5"/>
              <w:rPr>
                <w:rStyle w:val="Artref"/>
              </w:rPr>
            </w:pPr>
            <w:r w:rsidRPr="00AD33F0">
              <w:t>FIXED-SATELLITE</w:t>
            </w:r>
            <w:r w:rsidRPr="00AD33F0">
              <w:br/>
              <w:t>(Earth-to-</w:t>
            </w:r>
            <w:proofErr w:type="gramStart"/>
            <w:r w:rsidRPr="00AD33F0">
              <w:t xml:space="preserve">space)  </w:t>
            </w:r>
            <w:r w:rsidRPr="00AD33F0">
              <w:rPr>
                <w:rStyle w:val="Artref"/>
              </w:rPr>
              <w:t>5.484A</w:t>
            </w:r>
            <w:proofErr w:type="gramEnd"/>
            <w:r w:rsidRPr="00AD33F0">
              <w:rPr>
                <w:rStyle w:val="Artref"/>
              </w:rPr>
              <w:t xml:space="preserve">  5.484B  5.516B  5.527A  5.539</w:t>
            </w:r>
            <w:ins w:id="44" w:author="English" w:date="2022-10-27T14:36:00Z">
              <w:r w:rsidRPr="00AD33F0">
                <w:rPr>
                  <w:rStyle w:val="Artref"/>
                </w:rPr>
                <w:t xml:space="preserve">  </w:t>
              </w:r>
            </w:ins>
            <w:ins w:id="45" w:author="Chairman SWG 4A1b" w:date="2022-09-05T17:43:00Z">
              <w:r w:rsidRPr="00AD33F0">
                <w:rPr>
                  <w:rStyle w:val="Artref"/>
                </w:rPr>
                <w:t>ADD</w:t>
              </w:r>
            </w:ins>
            <w:ins w:id="46" w:author="English" w:date="2022-10-27T14:36:00Z">
              <w:r w:rsidRPr="00AD33F0">
                <w:rPr>
                  <w:rStyle w:val="Artref"/>
                </w:rPr>
                <w:t> </w:t>
              </w:r>
            </w:ins>
            <w:ins w:id="47" w:author="Chairman SWG 4A1b" w:date="2022-09-05T17:43:00Z">
              <w:r w:rsidRPr="00AD33F0">
                <w:rPr>
                  <w:rStyle w:val="Artref"/>
                </w:rPr>
                <w:t>5.A116</w:t>
              </w:r>
            </w:ins>
          </w:p>
          <w:p w14:paraId="1617AFAB" w14:textId="77777777" w:rsidR="007B7424" w:rsidRPr="00AD33F0" w:rsidRDefault="00460A86" w:rsidP="00580F2A">
            <w:pPr>
              <w:pStyle w:val="TableTextS5"/>
            </w:pPr>
            <w:r w:rsidRPr="00AD33F0">
              <w:t>Earth exploration-satellite</w:t>
            </w:r>
            <w:r w:rsidRPr="00AD33F0">
              <w:br/>
              <w:t>(Earth-to-space</w:t>
            </w:r>
            <w:proofErr w:type="gramStart"/>
            <w:r w:rsidRPr="00AD33F0">
              <w:t xml:space="preserve">)  </w:t>
            </w:r>
            <w:r w:rsidRPr="00AD33F0">
              <w:rPr>
                <w:rStyle w:val="Artref"/>
              </w:rPr>
              <w:t>5.541</w:t>
            </w:r>
            <w:proofErr w:type="gramEnd"/>
          </w:p>
          <w:p w14:paraId="25BAE8B2" w14:textId="77777777" w:rsidR="007B7424" w:rsidRPr="00AD33F0" w:rsidRDefault="00460A86" w:rsidP="00580F2A">
            <w:pPr>
              <w:pStyle w:val="TableTextS5"/>
            </w:pPr>
            <w:r w:rsidRPr="00AD33F0">
              <w:t xml:space="preserve">Mobile-satellite (Earth-to-space) </w:t>
            </w:r>
          </w:p>
        </w:tc>
      </w:tr>
      <w:tr w:rsidR="00044B5F" w:rsidRPr="00AD33F0" w14:paraId="0CE91E08" w14:textId="77777777" w:rsidTr="00580F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3" w:type="dxa"/>
            <w:tcBorders>
              <w:top w:val="nil"/>
              <w:left w:val="single" w:sz="4" w:space="0" w:color="auto"/>
              <w:bottom w:val="single" w:sz="4" w:space="0" w:color="auto"/>
              <w:right w:val="single" w:sz="4" w:space="0" w:color="auto"/>
            </w:tcBorders>
            <w:hideMark/>
          </w:tcPr>
          <w:p w14:paraId="0AAD24F2"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ind w:left="170" w:hanging="170"/>
              <w:rPr>
                <w:rStyle w:val="Artref"/>
              </w:rPr>
            </w:pPr>
            <w:proofErr w:type="gramStart"/>
            <w:r w:rsidRPr="00AD33F0">
              <w:rPr>
                <w:rStyle w:val="Artref"/>
                <w:sz w:val="20"/>
              </w:rPr>
              <w:t>5.540  5</w:t>
            </w:r>
            <w:proofErr w:type="gramEnd"/>
            <w:r w:rsidRPr="00AD33F0">
              <w:rPr>
                <w:rStyle w:val="Artref"/>
                <w:sz w:val="20"/>
              </w:rPr>
              <w:t>.542</w:t>
            </w:r>
          </w:p>
        </w:tc>
        <w:tc>
          <w:tcPr>
            <w:tcW w:w="3084" w:type="dxa"/>
            <w:tcBorders>
              <w:top w:val="nil"/>
              <w:left w:val="single" w:sz="4" w:space="0" w:color="auto"/>
              <w:bottom w:val="single" w:sz="4" w:space="0" w:color="auto"/>
              <w:right w:val="single" w:sz="4" w:space="0" w:color="auto"/>
            </w:tcBorders>
            <w:hideMark/>
          </w:tcPr>
          <w:p w14:paraId="2F6F0A44"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ind w:left="170" w:hanging="170"/>
              <w:rPr>
                <w:rStyle w:val="Artref"/>
                <w:sz w:val="20"/>
              </w:rPr>
            </w:pPr>
            <w:proofErr w:type="gramStart"/>
            <w:r w:rsidRPr="00AD33F0">
              <w:rPr>
                <w:rStyle w:val="Artref"/>
                <w:sz w:val="20"/>
              </w:rPr>
              <w:t>5.525  5.526</w:t>
            </w:r>
            <w:proofErr w:type="gramEnd"/>
            <w:r w:rsidRPr="00AD33F0">
              <w:rPr>
                <w:rStyle w:val="Artref"/>
                <w:sz w:val="20"/>
              </w:rPr>
              <w:t xml:space="preserve">  5.527  5.529  5.540 </w:t>
            </w:r>
          </w:p>
        </w:tc>
        <w:tc>
          <w:tcPr>
            <w:tcW w:w="3137" w:type="dxa"/>
            <w:tcBorders>
              <w:top w:val="nil"/>
              <w:left w:val="single" w:sz="4" w:space="0" w:color="auto"/>
              <w:bottom w:val="single" w:sz="4" w:space="0" w:color="auto"/>
              <w:right w:val="single" w:sz="4" w:space="0" w:color="auto"/>
            </w:tcBorders>
            <w:hideMark/>
          </w:tcPr>
          <w:p w14:paraId="51E9AEF0"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30" w:after="30"/>
              <w:ind w:left="170" w:hanging="170"/>
              <w:rPr>
                <w:rStyle w:val="Artref"/>
                <w:sz w:val="20"/>
              </w:rPr>
            </w:pPr>
            <w:proofErr w:type="gramStart"/>
            <w:r w:rsidRPr="00AD33F0">
              <w:rPr>
                <w:rStyle w:val="Artref"/>
                <w:sz w:val="20"/>
              </w:rPr>
              <w:t>5.540  5</w:t>
            </w:r>
            <w:proofErr w:type="gramEnd"/>
            <w:r w:rsidRPr="00AD33F0">
              <w:rPr>
                <w:rStyle w:val="Artref"/>
                <w:sz w:val="20"/>
              </w:rPr>
              <w:t>.542</w:t>
            </w:r>
          </w:p>
        </w:tc>
      </w:tr>
    </w:tbl>
    <w:p w14:paraId="6631E182" w14:textId="77777777" w:rsidR="00756ABD" w:rsidRDefault="00756ABD"/>
    <w:p w14:paraId="22A538CE" w14:textId="77777777" w:rsidR="00756ABD" w:rsidRDefault="00460A86">
      <w:pPr>
        <w:pStyle w:val="Reasons"/>
      </w:pPr>
      <w:r>
        <w:rPr>
          <w:b/>
        </w:rPr>
        <w:t>Reasons:</w:t>
      </w:r>
      <w:r>
        <w:tab/>
      </w:r>
    </w:p>
    <w:p w14:paraId="378104FD" w14:textId="47CCD569" w:rsidR="00756ABD" w:rsidRDefault="00460A86">
      <w:pPr>
        <w:pStyle w:val="Proposal"/>
      </w:pPr>
      <w:r>
        <w:lastRenderedPageBreak/>
        <w:t>MOD</w:t>
      </w:r>
      <w:r>
        <w:tab/>
        <w:t>ACP/</w:t>
      </w:r>
      <w:r w:rsidR="007F1792">
        <w:t>xx</w:t>
      </w:r>
      <w:r>
        <w:t>A16/4</w:t>
      </w:r>
      <w:r>
        <w:rPr>
          <w:vanish/>
          <w:color w:val="7F7F7F" w:themeColor="text1" w:themeTint="80"/>
          <w:vertAlign w:val="superscript"/>
        </w:rPr>
        <w:t>#1883</w:t>
      </w:r>
    </w:p>
    <w:p w14:paraId="6BA922B1" w14:textId="77777777" w:rsidR="007B7424" w:rsidRPr="00AD33F0" w:rsidRDefault="00460A86" w:rsidP="00580F2A">
      <w:pPr>
        <w:pStyle w:val="Tabletitle"/>
      </w:pPr>
      <w:r w:rsidRPr="00AD33F0">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AD33F0" w14:paraId="18CFD76D" w14:textId="77777777" w:rsidTr="00580F2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2A4D6C3" w14:textId="77777777" w:rsidR="007B7424" w:rsidRPr="00AD33F0" w:rsidRDefault="00460A86" w:rsidP="00580F2A">
            <w:pPr>
              <w:pStyle w:val="Tablehead"/>
            </w:pPr>
            <w:r w:rsidRPr="00AD33F0">
              <w:t>Allocation to services</w:t>
            </w:r>
          </w:p>
        </w:tc>
      </w:tr>
      <w:tr w:rsidR="00044B5F" w:rsidRPr="00AD33F0" w14:paraId="104245D6" w14:textId="77777777" w:rsidTr="00580F2A">
        <w:trPr>
          <w:cantSplit/>
          <w:jc w:val="center"/>
        </w:trPr>
        <w:tc>
          <w:tcPr>
            <w:tcW w:w="3099" w:type="dxa"/>
            <w:tcBorders>
              <w:top w:val="single" w:sz="4" w:space="0" w:color="auto"/>
              <w:left w:val="single" w:sz="4" w:space="0" w:color="auto"/>
              <w:bottom w:val="single" w:sz="4" w:space="0" w:color="auto"/>
              <w:right w:val="single" w:sz="4" w:space="0" w:color="auto"/>
            </w:tcBorders>
          </w:tcPr>
          <w:p w14:paraId="7888293E" w14:textId="77777777" w:rsidR="007B7424" w:rsidRPr="00AD33F0" w:rsidRDefault="00460A86" w:rsidP="00580F2A">
            <w:pPr>
              <w:pStyle w:val="Tablehead"/>
            </w:pPr>
            <w:r w:rsidRPr="00AD33F0">
              <w:t>Region 1</w:t>
            </w:r>
          </w:p>
        </w:tc>
        <w:tc>
          <w:tcPr>
            <w:tcW w:w="3100" w:type="dxa"/>
            <w:tcBorders>
              <w:top w:val="single" w:sz="4" w:space="0" w:color="auto"/>
              <w:left w:val="single" w:sz="4" w:space="0" w:color="auto"/>
              <w:bottom w:val="single" w:sz="4" w:space="0" w:color="auto"/>
              <w:right w:val="single" w:sz="4" w:space="0" w:color="auto"/>
            </w:tcBorders>
          </w:tcPr>
          <w:p w14:paraId="1AA315A7" w14:textId="77777777" w:rsidR="007B7424" w:rsidRPr="00AD33F0" w:rsidRDefault="00460A86" w:rsidP="00580F2A">
            <w:pPr>
              <w:pStyle w:val="Tablehead"/>
            </w:pPr>
            <w:r w:rsidRPr="00AD33F0">
              <w:t>Region 2</w:t>
            </w:r>
          </w:p>
        </w:tc>
        <w:tc>
          <w:tcPr>
            <w:tcW w:w="3100" w:type="dxa"/>
            <w:tcBorders>
              <w:top w:val="single" w:sz="4" w:space="0" w:color="auto"/>
              <w:left w:val="single" w:sz="4" w:space="0" w:color="auto"/>
              <w:bottom w:val="single" w:sz="4" w:space="0" w:color="auto"/>
              <w:right w:val="single" w:sz="4" w:space="0" w:color="auto"/>
            </w:tcBorders>
          </w:tcPr>
          <w:p w14:paraId="7D827152" w14:textId="77777777" w:rsidR="007B7424" w:rsidRPr="00AD33F0" w:rsidRDefault="00460A86" w:rsidP="00580F2A">
            <w:pPr>
              <w:pStyle w:val="Tablehead"/>
            </w:pPr>
            <w:r w:rsidRPr="00AD33F0">
              <w:t>Region 3</w:t>
            </w:r>
          </w:p>
        </w:tc>
      </w:tr>
      <w:tr w:rsidR="00044B5F" w:rsidRPr="00AD33F0" w14:paraId="0B14DB52" w14:textId="77777777" w:rsidTr="00580F2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97DDDB6" w14:textId="77777777" w:rsidR="007B7424" w:rsidRPr="00AD33F0" w:rsidRDefault="00460A86" w:rsidP="00580F2A">
            <w:pPr>
              <w:pStyle w:val="TableTextS5"/>
              <w:ind w:left="3266" w:hanging="3266"/>
              <w:rPr>
                <w:rStyle w:val="Artref"/>
                <w:sz w:val="24"/>
              </w:rPr>
            </w:pPr>
            <w:r w:rsidRPr="00AD33F0">
              <w:rPr>
                <w:rStyle w:val="Tablefreq"/>
              </w:rPr>
              <w:t>29.9-30</w:t>
            </w:r>
            <w:r w:rsidRPr="00AD33F0">
              <w:rPr>
                <w:rStyle w:val="Tablefreq"/>
              </w:rPr>
              <w:tab/>
            </w:r>
            <w:r w:rsidRPr="00AD33F0">
              <w:rPr>
                <w:b/>
              </w:rPr>
              <w:tab/>
            </w:r>
            <w:r w:rsidRPr="00AD33F0">
              <w:t>FIXED-SATELLITE (Earth-to-</w:t>
            </w:r>
            <w:proofErr w:type="gramStart"/>
            <w:r w:rsidRPr="00AD33F0">
              <w:t xml:space="preserve">space)  </w:t>
            </w:r>
            <w:r w:rsidRPr="00AD33F0">
              <w:rPr>
                <w:rStyle w:val="Artref"/>
              </w:rPr>
              <w:t>5.484A</w:t>
            </w:r>
            <w:proofErr w:type="gramEnd"/>
            <w:r w:rsidRPr="00AD33F0">
              <w:rPr>
                <w:rStyle w:val="Artref"/>
              </w:rPr>
              <w:t xml:space="preserve">  5.484B  5.516B  5.527A  5.539  </w:t>
            </w:r>
            <w:ins w:id="48" w:author="Chairman SWG 4A1b" w:date="2022-09-05T17:44:00Z">
              <w:r w:rsidRPr="00AD33F0">
                <w:rPr>
                  <w:rStyle w:val="Artref"/>
                </w:rPr>
                <w:t>ADD 5.A116</w:t>
              </w:r>
            </w:ins>
          </w:p>
          <w:p w14:paraId="4CAF6715" w14:textId="77777777" w:rsidR="007B7424" w:rsidRPr="00AD33F0" w:rsidRDefault="00460A86" w:rsidP="00580F2A">
            <w:pPr>
              <w:pStyle w:val="TableTextS5"/>
            </w:pPr>
            <w:r w:rsidRPr="00AD33F0">
              <w:tab/>
            </w:r>
            <w:r w:rsidRPr="00AD33F0">
              <w:tab/>
            </w:r>
            <w:r w:rsidRPr="00AD33F0">
              <w:tab/>
            </w:r>
            <w:r w:rsidRPr="00AD33F0">
              <w:tab/>
              <w:t>MOBILE-SATELLITE (Earth-to-space)</w:t>
            </w:r>
          </w:p>
          <w:p w14:paraId="001273EA" w14:textId="77777777" w:rsidR="007B7424" w:rsidRPr="00AD33F0" w:rsidRDefault="00460A86" w:rsidP="00580F2A">
            <w:pPr>
              <w:pStyle w:val="TableTextS5"/>
              <w:rPr>
                <w:rStyle w:val="Artref"/>
              </w:rPr>
            </w:pPr>
            <w:r w:rsidRPr="00AD33F0">
              <w:tab/>
            </w:r>
            <w:r w:rsidRPr="00AD33F0">
              <w:tab/>
            </w:r>
            <w:r w:rsidRPr="00AD33F0">
              <w:tab/>
            </w:r>
            <w:r w:rsidRPr="00AD33F0">
              <w:tab/>
              <w:t>Earth exploration-satellite (Earth-to-</w:t>
            </w:r>
            <w:proofErr w:type="gramStart"/>
            <w:r w:rsidRPr="00AD33F0">
              <w:t xml:space="preserve">space)  </w:t>
            </w:r>
            <w:r w:rsidRPr="00AD33F0">
              <w:rPr>
                <w:rStyle w:val="Artref"/>
              </w:rPr>
              <w:t>5.541</w:t>
            </w:r>
            <w:proofErr w:type="gramEnd"/>
            <w:r w:rsidRPr="00AD33F0">
              <w:rPr>
                <w:rStyle w:val="Artref"/>
              </w:rPr>
              <w:t xml:space="preserve">  5.543</w:t>
            </w:r>
          </w:p>
          <w:p w14:paraId="5EF57EF8" w14:textId="77777777" w:rsidR="007B7424" w:rsidRPr="00AD33F0" w:rsidRDefault="00460A86" w:rsidP="00580F2A">
            <w:pPr>
              <w:tabs>
                <w:tab w:val="clear" w:pos="1134"/>
                <w:tab w:val="clear" w:pos="1871"/>
                <w:tab w:val="clear" w:pos="2268"/>
                <w:tab w:val="left" w:pos="170"/>
                <w:tab w:val="left" w:pos="567"/>
                <w:tab w:val="left" w:pos="737"/>
                <w:tab w:val="left" w:pos="2977"/>
                <w:tab w:val="left" w:pos="3266"/>
              </w:tabs>
              <w:spacing w:before="40" w:after="40"/>
              <w:ind w:left="170" w:hanging="170"/>
            </w:pPr>
            <w:r w:rsidRPr="00AD33F0">
              <w:rPr>
                <w:rStyle w:val="Artref"/>
              </w:rPr>
              <w:tab/>
            </w:r>
            <w:r w:rsidRPr="00AD33F0">
              <w:rPr>
                <w:rStyle w:val="Artref"/>
              </w:rPr>
              <w:tab/>
            </w:r>
            <w:r w:rsidRPr="00AD33F0">
              <w:rPr>
                <w:rStyle w:val="Artref"/>
              </w:rPr>
              <w:tab/>
            </w:r>
            <w:r w:rsidRPr="00AD33F0">
              <w:rPr>
                <w:rStyle w:val="Artref"/>
              </w:rPr>
              <w:tab/>
            </w:r>
            <w:proofErr w:type="gramStart"/>
            <w:r w:rsidRPr="00AD33F0">
              <w:rPr>
                <w:rStyle w:val="Artref"/>
                <w:sz w:val="20"/>
              </w:rPr>
              <w:t>5.525</w:t>
            </w:r>
            <w:r w:rsidRPr="00AD33F0">
              <w:rPr>
                <w:rStyle w:val="Artref"/>
              </w:rPr>
              <w:t xml:space="preserve">  </w:t>
            </w:r>
            <w:r w:rsidRPr="00AD33F0">
              <w:rPr>
                <w:rStyle w:val="Artref"/>
                <w:sz w:val="20"/>
              </w:rPr>
              <w:t>5.526</w:t>
            </w:r>
            <w:proofErr w:type="gramEnd"/>
            <w:r w:rsidRPr="00AD33F0">
              <w:rPr>
                <w:rStyle w:val="Artref"/>
              </w:rPr>
              <w:t xml:space="preserve">  </w:t>
            </w:r>
            <w:r w:rsidRPr="00AD33F0">
              <w:rPr>
                <w:rStyle w:val="Artref"/>
                <w:sz w:val="20"/>
              </w:rPr>
              <w:t>5.527</w:t>
            </w:r>
            <w:r w:rsidRPr="00AD33F0">
              <w:rPr>
                <w:rStyle w:val="Artref"/>
              </w:rPr>
              <w:t xml:space="preserve">  </w:t>
            </w:r>
            <w:r w:rsidRPr="00AD33F0">
              <w:rPr>
                <w:rStyle w:val="Artref"/>
                <w:sz w:val="20"/>
              </w:rPr>
              <w:t>5.538</w:t>
            </w:r>
            <w:r w:rsidRPr="00AD33F0">
              <w:rPr>
                <w:rStyle w:val="Artref"/>
              </w:rPr>
              <w:t xml:space="preserve">  </w:t>
            </w:r>
            <w:r w:rsidRPr="00AD33F0">
              <w:rPr>
                <w:rStyle w:val="Artref"/>
                <w:sz w:val="20"/>
              </w:rPr>
              <w:t>5.540</w:t>
            </w:r>
            <w:r w:rsidRPr="00AD33F0">
              <w:rPr>
                <w:rStyle w:val="Artref"/>
              </w:rPr>
              <w:t xml:space="preserve">  </w:t>
            </w:r>
            <w:r w:rsidRPr="00AD33F0">
              <w:rPr>
                <w:rStyle w:val="Artref"/>
                <w:sz w:val="20"/>
              </w:rPr>
              <w:t>5.542</w:t>
            </w:r>
          </w:p>
        </w:tc>
      </w:tr>
    </w:tbl>
    <w:p w14:paraId="3A2E9721" w14:textId="77777777" w:rsidR="00756ABD" w:rsidRPr="00977C49" w:rsidRDefault="00756ABD" w:rsidP="00774729">
      <w:pPr>
        <w:pStyle w:val="Reasons"/>
        <w:tabs>
          <w:tab w:val="clear" w:pos="1134"/>
        </w:tabs>
        <w:rPr>
          <w:sz w:val="22"/>
          <w:szCs w:val="22"/>
        </w:rPr>
      </w:pPr>
    </w:p>
    <w:p w14:paraId="2868ABA0" w14:textId="1DA5680C" w:rsidR="00756ABD" w:rsidRDefault="00460A86">
      <w:pPr>
        <w:pStyle w:val="Proposal"/>
      </w:pPr>
      <w:r>
        <w:t>ADD</w:t>
      </w:r>
      <w:r>
        <w:tab/>
        <w:t>ACP/</w:t>
      </w:r>
      <w:r w:rsidR="007F1792">
        <w:t>xx</w:t>
      </w:r>
      <w:r>
        <w:t>A16/5</w:t>
      </w:r>
      <w:r>
        <w:rPr>
          <w:vanish/>
          <w:color w:val="7F7F7F" w:themeColor="text1" w:themeTint="80"/>
          <w:vertAlign w:val="superscript"/>
        </w:rPr>
        <w:t>#1884</w:t>
      </w:r>
    </w:p>
    <w:p w14:paraId="528CDC69" w14:textId="77777777" w:rsidR="00756ABD" w:rsidRPr="00774729" w:rsidRDefault="00460A86" w:rsidP="00774729">
      <w:pPr>
        <w:pStyle w:val="Note"/>
        <w:rPr>
          <w:rFonts w:eastAsiaTheme="minorHAnsi"/>
        </w:rPr>
      </w:pPr>
      <w:r w:rsidRPr="00AD33F0">
        <w:rPr>
          <w:rStyle w:val="Artdef"/>
        </w:rPr>
        <w:t>5.A116</w:t>
      </w:r>
      <w:r w:rsidRPr="00AD33F0">
        <w:rPr>
          <w:b/>
        </w:rPr>
        <w:tab/>
      </w:r>
      <w:r w:rsidRPr="00AD33F0">
        <w:rPr>
          <w:rFonts w:eastAsiaTheme="minorHAnsi"/>
        </w:rPr>
        <w:t xml:space="preserve">The operation of earth stations in motion communicating with non-geostationary space stations </w:t>
      </w:r>
      <w:r w:rsidRPr="00AD33F0">
        <w:t xml:space="preserve">in the </w:t>
      </w:r>
      <w:r w:rsidRPr="00AD33F0">
        <w:rPr>
          <w:rFonts w:eastAsiaTheme="minorHAnsi"/>
        </w:rPr>
        <w:t xml:space="preserve">fixed-satellite service </w:t>
      </w:r>
      <w:r w:rsidRPr="00AD33F0">
        <w:t xml:space="preserve">in the frequency bands 17.7-18.6 GHz </w:t>
      </w:r>
      <w:r w:rsidRPr="00AD33F0">
        <w:rPr>
          <w:szCs w:val="24"/>
        </w:rPr>
        <w:t>(space-to-Earth)</w:t>
      </w:r>
      <w:r w:rsidRPr="00AD33F0">
        <w:t xml:space="preserve">, 18.8-19.3 GHz </w:t>
      </w:r>
      <w:r w:rsidRPr="00AD33F0">
        <w:rPr>
          <w:szCs w:val="24"/>
        </w:rPr>
        <w:t xml:space="preserve">(space-to-Earth) </w:t>
      </w:r>
      <w:r w:rsidRPr="00AD33F0">
        <w:t xml:space="preserve">and 19.7-20.2 GHz (space-to-Earth), 27.5-29.1 GHz </w:t>
      </w:r>
      <w:r w:rsidRPr="00AD33F0">
        <w:rPr>
          <w:szCs w:val="24"/>
        </w:rPr>
        <w:t xml:space="preserve">(Earth-to-space) </w:t>
      </w:r>
      <w:r w:rsidRPr="00AD33F0">
        <w:t xml:space="preserve">and 29.5-30 GHz (Earth-to-space) </w:t>
      </w:r>
      <w:r w:rsidRPr="00AD33F0">
        <w:rPr>
          <w:rFonts w:eastAsiaTheme="minorHAnsi"/>
        </w:rPr>
        <w:t xml:space="preserve">shall be subject to the application of </w:t>
      </w:r>
      <w:r w:rsidRPr="00AD33F0">
        <w:t>Resolution </w:t>
      </w:r>
      <w:r w:rsidRPr="00AD33F0">
        <w:rPr>
          <w:b/>
          <w:bCs/>
        </w:rPr>
        <w:t>[A116] (WRC</w:t>
      </w:r>
      <w:r w:rsidRPr="00AD33F0">
        <w:rPr>
          <w:b/>
          <w:bCs/>
        </w:rPr>
        <w:noBreakHyphen/>
        <w:t>23)</w:t>
      </w:r>
      <w:r w:rsidRPr="00AD33F0">
        <w:rPr>
          <w:rFonts w:eastAsiaTheme="minorHAnsi"/>
        </w:rPr>
        <w:t>.</w:t>
      </w:r>
      <w:r w:rsidRPr="00AD33F0">
        <w:rPr>
          <w:rFonts w:eastAsiaTheme="minorHAnsi"/>
          <w:sz w:val="16"/>
          <w:szCs w:val="16"/>
        </w:rPr>
        <w:t>     (WRC</w:t>
      </w:r>
      <w:r w:rsidRPr="00AD33F0">
        <w:rPr>
          <w:rFonts w:eastAsiaTheme="minorHAnsi"/>
          <w:sz w:val="16"/>
          <w:szCs w:val="16"/>
        </w:rPr>
        <w:noBreakHyphen/>
        <w:t>23)</w:t>
      </w:r>
    </w:p>
    <w:p w14:paraId="00F08655" w14:textId="59C884B3" w:rsidR="00756ABD" w:rsidRDefault="00460A86">
      <w:pPr>
        <w:pStyle w:val="Proposal"/>
      </w:pPr>
      <w:r>
        <w:t>ADD</w:t>
      </w:r>
      <w:r>
        <w:tab/>
        <w:t>ACP/</w:t>
      </w:r>
      <w:r w:rsidR="007F1792">
        <w:t>xx</w:t>
      </w:r>
      <w:r>
        <w:t>A16/6</w:t>
      </w:r>
      <w:r>
        <w:rPr>
          <w:vanish/>
          <w:color w:val="7F7F7F" w:themeColor="text1" w:themeTint="80"/>
          <w:vertAlign w:val="superscript"/>
        </w:rPr>
        <w:t>#1885</w:t>
      </w:r>
    </w:p>
    <w:p w14:paraId="265E2AB8" w14:textId="77777777" w:rsidR="007B7424" w:rsidRPr="00AD33F0" w:rsidRDefault="00460A86" w:rsidP="00580F2A">
      <w:pPr>
        <w:pStyle w:val="ResNo"/>
      </w:pPr>
      <w:r w:rsidRPr="00AD33F0">
        <w:t>draft new RESOLUTION [A116] (WRC</w:t>
      </w:r>
      <w:r w:rsidRPr="00AD33F0">
        <w:noBreakHyphen/>
        <w:t>23)</w:t>
      </w:r>
    </w:p>
    <w:p w14:paraId="0599A566" w14:textId="77777777" w:rsidR="007B7424" w:rsidRPr="00AD33F0" w:rsidRDefault="00460A86" w:rsidP="00580F2A">
      <w:pPr>
        <w:pStyle w:val="Normalaftertitle0"/>
        <w:rPr>
          <w:lang w:eastAsia="zh-CN"/>
        </w:rPr>
      </w:pPr>
      <w:r w:rsidRPr="00AD33F0">
        <w:rPr>
          <w:lang w:eastAsia="zh-CN"/>
        </w:rPr>
        <w:t xml:space="preserve">There are several areas in which there are no consensus either on the text or how to proceed with the implementation of this Resolution. Consequently, the text below is not consistent with </w:t>
      </w:r>
      <w:r w:rsidRPr="00AD33F0">
        <w:rPr>
          <w:i/>
          <w:lang w:eastAsia="zh-CN"/>
        </w:rPr>
        <w:t>resolves </w:t>
      </w:r>
      <w:r w:rsidRPr="00AD33F0">
        <w:rPr>
          <w:lang w:eastAsia="zh-CN"/>
        </w:rPr>
        <w:t>5 of Resolution </w:t>
      </w:r>
      <w:r w:rsidRPr="00AD33F0">
        <w:rPr>
          <w:b/>
          <w:lang w:eastAsia="zh-CN"/>
        </w:rPr>
        <w:t>173 (WRC-19)</w:t>
      </w:r>
      <w:r w:rsidRPr="00AD33F0">
        <w:rPr>
          <w:lang w:eastAsia="zh-CN"/>
        </w:rPr>
        <w:t>.</w:t>
      </w:r>
    </w:p>
    <w:p w14:paraId="726ADCC8" w14:textId="77777777" w:rsidR="004645B0" w:rsidRDefault="00460A86" w:rsidP="00E14D6D">
      <w:pPr>
        <w:rPr>
          <w:i/>
          <w:lang w:eastAsia="zh-CN"/>
        </w:rPr>
      </w:pPr>
      <w:r w:rsidRPr="00AD33F0">
        <w:rPr>
          <w:i/>
          <w:lang w:eastAsia="zh-CN"/>
        </w:rPr>
        <w:t xml:space="preserve">Resolves the ITU Radiocommunication Sector to ensure that the results of ITU-R studies are agreed by Member States by </w:t>
      </w:r>
      <w:proofErr w:type="gramStart"/>
      <w:r w:rsidRPr="00AD33F0">
        <w:rPr>
          <w:i/>
          <w:lang w:eastAsia="zh-CN"/>
        </w:rPr>
        <w:t>consensus</w:t>
      </w:r>
      <w:proofErr w:type="gramEnd"/>
    </w:p>
    <w:p w14:paraId="08A4D8FC" w14:textId="6403D746" w:rsidR="00E14D6D" w:rsidRPr="004645B0" w:rsidRDefault="002552D5" w:rsidP="00E14D6D">
      <w:pPr>
        <w:rPr>
          <w:i/>
          <w:lang w:eastAsia="zh-CN"/>
        </w:rPr>
      </w:pPr>
      <w:ins w:id="49" w:author="Lenovo" w:date="2023-08-23T14:24:00Z">
        <w:r w:rsidRPr="00A4718D">
          <w:rPr>
            <w:rPrChange w:id="50" w:author="Lenovo" w:date="2023-08-23T14:24:00Z">
              <w:rPr>
                <w:highlight w:val="cyan"/>
              </w:rPr>
            </w:rPrChange>
          </w:rPr>
          <w:t>NOTE: The title of the Resolution 173 is in line with Option 1.</w:t>
        </w:r>
      </w:ins>
    </w:p>
    <w:p w14:paraId="37250235" w14:textId="77777777" w:rsidR="007B7424" w:rsidRPr="00AD33F0" w:rsidRDefault="00460A86" w:rsidP="00580F2A">
      <w:pPr>
        <w:pStyle w:val="Headingb"/>
        <w:rPr>
          <w:lang w:val="en-GB"/>
        </w:rPr>
      </w:pPr>
      <w:r w:rsidRPr="00AD33F0">
        <w:rPr>
          <w:lang w:val="en-GB"/>
        </w:rPr>
        <w:t>Option 1:</w:t>
      </w:r>
    </w:p>
    <w:p w14:paraId="21D269BF" w14:textId="77777777" w:rsidR="007B7424" w:rsidRDefault="00460A86" w:rsidP="00580F2A">
      <w:pPr>
        <w:pStyle w:val="Restitle"/>
        <w:rPr>
          <w:ins w:id="51" w:author="DG1.16 chair_0817" w:date="2023-08-17T14:30:00Z"/>
        </w:rPr>
      </w:pPr>
      <w:r w:rsidRPr="00AD33F0">
        <w:t>Use of the frequency bands 17.7-18.6 GHz, 18.8-19.3 </w:t>
      </w:r>
      <w:proofErr w:type="gramStart"/>
      <w:r w:rsidRPr="00AD33F0">
        <w:t>GHz</w:t>
      </w:r>
      <w:proofErr w:type="gramEnd"/>
      <w:r w:rsidRPr="00AD33F0">
        <w:t xml:space="preserve"> and 19.7-20.2 GHz (space-to-Earth) and 27.5-29.1 GHz and 29.5-30 GHz (Earth-to-space) </w:t>
      </w:r>
      <w:r w:rsidRPr="00AD33F0">
        <w:br/>
        <w:t xml:space="preserve">by earth stations in motion communicating with non-geostationary </w:t>
      </w:r>
      <w:r w:rsidRPr="00AD33F0">
        <w:br/>
        <w:t>space stations in the fixed-satellite service</w:t>
      </w:r>
    </w:p>
    <w:p w14:paraId="202F8A99" w14:textId="77777777" w:rsidR="0009437A" w:rsidRPr="00AD33F0" w:rsidRDefault="0009437A" w:rsidP="0009437A">
      <w:pPr>
        <w:pStyle w:val="Headingb"/>
        <w:rPr>
          <w:lang w:val="en-GB"/>
        </w:rPr>
      </w:pPr>
      <w:r w:rsidRPr="00AD33F0">
        <w:rPr>
          <w:lang w:val="en-GB"/>
        </w:rPr>
        <w:t xml:space="preserve">Option </w:t>
      </w:r>
      <w:r>
        <w:rPr>
          <w:lang w:val="en-GB"/>
        </w:rPr>
        <w:t>2</w:t>
      </w:r>
      <w:r w:rsidRPr="00AD33F0">
        <w:rPr>
          <w:lang w:val="en-GB"/>
        </w:rPr>
        <w:t>:</w:t>
      </w:r>
    </w:p>
    <w:p w14:paraId="5AE4CAA0" w14:textId="77777777" w:rsidR="0009437A" w:rsidRDefault="0009437A" w:rsidP="0009437A">
      <w:pPr>
        <w:pStyle w:val="Restitle"/>
        <w:rPr>
          <w:ins w:id="52" w:author="DG1.16 chair_0817" w:date="2023-08-17T14:30:00Z"/>
        </w:rPr>
      </w:pPr>
      <w:r>
        <w:t xml:space="preserve">Use of the frequency bands 17.7-18.6 GHz, 18.8-19.3 </w:t>
      </w:r>
      <w:proofErr w:type="gramStart"/>
      <w:r>
        <w:t>GHz</w:t>
      </w:r>
      <w:proofErr w:type="gramEnd"/>
      <w:r>
        <w:t xml:space="preserve"> and 19.7-20.2 GHz (space-to-Earth) and 27.5-29.1 GHz and 29.5-30 GHz (Earth-to-space) by aeronautical and maritime earth stations in motion communicating </w:t>
      </w:r>
      <w:r w:rsidR="00E71BFB">
        <w:br/>
      </w:r>
      <w:r>
        <w:t>with non-geostationary space stations in the fixed-satellite service</w:t>
      </w:r>
    </w:p>
    <w:p w14:paraId="163E3B10" w14:textId="77777777" w:rsidR="007B7424" w:rsidRPr="00AD33F0" w:rsidRDefault="00460A86" w:rsidP="00580F2A">
      <w:pPr>
        <w:pStyle w:val="Normalaftertitle0"/>
      </w:pPr>
      <w:r w:rsidRPr="00AD33F0">
        <w:t>The World Radiocommunication Conference (Dubai, 2023),</w:t>
      </w:r>
    </w:p>
    <w:p w14:paraId="6C6C8D9B" w14:textId="77777777" w:rsidR="007B7424" w:rsidRPr="00AD33F0" w:rsidRDefault="00460A86" w:rsidP="00580F2A">
      <w:pPr>
        <w:pStyle w:val="Call"/>
      </w:pPr>
      <w:r w:rsidRPr="00AD33F0">
        <w:lastRenderedPageBreak/>
        <w:t>considering</w:t>
      </w:r>
    </w:p>
    <w:p w14:paraId="1B816760" w14:textId="77777777" w:rsidR="007B7424" w:rsidRPr="00AD33F0" w:rsidRDefault="00460A86" w:rsidP="00580F2A">
      <w:r w:rsidRPr="00AD33F0">
        <w:rPr>
          <w:i/>
          <w:iCs/>
        </w:rPr>
        <w:t>a)</w:t>
      </w:r>
      <w:r w:rsidRPr="00AD33F0">
        <w:tab/>
        <w:t>that there is a need for global broadband mobile satellite communications, and that some of this need could be met by allowing earth stations in motion (ESIMs) to communicate with space stations of the non-geostationary-satellite orbit (non-GSO) fixed-satellite service (FSS) operating in the frequency bands 17.7-18.6 GHz, 18.8-19.3 GHz and 19.7-20.2 GHz (space-to-Earth), and 27.5-29.1 GHz and 29.5-30.0 GHz (Earth-to-space);</w:t>
      </w:r>
    </w:p>
    <w:p w14:paraId="4E678F49" w14:textId="77777777" w:rsidR="00774729" w:rsidRDefault="00460A86" w:rsidP="00774729">
      <w:r w:rsidRPr="00AD33F0">
        <w:rPr>
          <w:i/>
        </w:rPr>
        <w:t>b)</w:t>
      </w:r>
      <w:r w:rsidRPr="00AD33F0">
        <w:tab/>
        <w:t>that the frequency bands 17.7-18.6 GHz, 18.8-19.3 GHz and 19.7-20.2 GHz (space-to-Earth) and 27.5-29.1 GHz and 29.5-30 GHz (Earth-to-space) are allocated to space services, and the frequency bands 17.7-18.6 GHz, 18.8-19.3 GHz, and 27.5-29.1 GHz are allocated to terrestrial services on a primary basis worldwide; in the countries identified in No. </w:t>
      </w:r>
      <w:r w:rsidRPr="00AD33F0">
        <w:rPr>
          <w:rStyle w:val="Artref"/>
          <w:b/>
          <w:bCs/>
        </w:rPr>
        <w:t>5.524</w:t>
      </w:r>
      <w:r w:rsidRPr="00AD33F0">
        <w:t xml:space="preserve"> of the Radio Regulations, the frequency band 19.7-20.2 GHz is allocated to the fixed and mobile services on a primary basis; and, in the countries identified in No. </w:t>
      </w:r>
      <w:r w:rsidRPr="00AD33F0">
        <w:rPr>
          <w:rStyle w:val="Artref"/>
          <w:b/>
          <w:bCs/>
        </w:rPr>
        <w:t xml:space="preserve">5.542 </w:t>
      </w:r>
      <w:r w:rsidRPr="00AD33F0">
        <w:t>of the Radio Regulations, the frequency band 29.5-30 GHz is allocated to the fixed and mobile services on a secondary basis, and used by a variety of different systems and these existing services and their future development need to be protected, without any additional constraints, from the operation of non-GSO ESIMs;</w:t>
      </w:r>
    </w:p>
    <w:p w14:paraId="706B6902" w14:textId="5021C977" w:rsidR="002552D5" w:rsidRDefault="002552D5" w:rsidP="00774729">
      <w:ins w:id="53" w:author="Lenovo" w:date="2023-08-23T14:26:00Z">
        <w:r w:rsidRPr="00A4718D">
          <w:t>NOTE: There should be a necessary assurance that these secondary status assignments could continue to render services which were designed for before any allocation be made to ESIM under agenda item 1.16. This assurance does not exist to date.</w:t>
        </w:r>
      </w:ins>
    </w:p>
    <w:p w14:paraId="32E77E34" w14:textId="77777777" w:rsidR="007B7424" w:rsidRPr="00BE124C" w:rsidRDefault="00460A86" w:rsidP="00774729">
      <w:pPr>
        <w:rPr>
          <w:ins w:id="54" w:author="DG1.16 chair_0817" w:date="2023-08-17T16:04:00Z"/>
        </w:rPr>
      </w:pPr>
      <w:r w:rsidRPr="00BE124C">
        <w:rPr>
          <w:i/>
          <w:iCs/>
        </w:rPr>
        <w:t>c)</w:t>
      </w:r>
      <w:r w:rsidRPr="00BE124C">
        <w:tab/>
        <w:t xml:space="preserve">that the frequency band 18.6-18.8 GHz is allocated to the Earth exploration-satellite service (EESS) (passive) and space research service (SRS) (passive) and that these services need to be protected from operation of non-GSO FSS in the space-to-Earth </w:t>
      </w:r>
      <w:proofErr w:type="gramStart"/>
      <w:r w:rsidRPr="00BE124C">
        <w:t>direction;</w:t>
      </w:r>
      <w:proofErr w:type="gramEnd"/>
    </w:p>
    <w:p w14:paraId="75E15825" w14:textId="77777777" w:rsidR="00E15327" w:rsidRPr="00BE124C" w:rsidRDefault="00E15327" w:rsidP="00E15327">
      <w:pPr>
        <w:pStyle w:val="Headingb"/>
        <w:rPr>
          <w:lang w:val="en-GB"/>
          <w:rPrChange w:id="55" w:author="Lenovo" w:date="2023-08-19T09:46:00Z">
            <w:rPr>
              <w:highlight w:val="cyan"/>
              <w:lang w:val="en-GB"/>
            </w:rPr>
          </w:rPrChange>
        </w:rPr>
      </w:pPr>
      <w:del w:id="56" w:author="DG1.16 chair_0817" w:date="2023-08-17T16:05:00Z">
        <w:r w:rsidRPr="00BE124C" w:rsidDel="00E15327">
          <w:rPr>
            <w:lang w:val="en-GB"/>
            <w:rPrChange w:id="57" w:author="Lenovo" w:date="2023-08-19T09:46:00Z">
              <w:rPr>
                <w:highlight w:val="cyan"/>
                <w:lang w:val="en-GB"/>
              </w:rPr>
            </w:rPrChange>
          </w:rPr>
          <w:delText>Option 1:</w:delText>
        </w:r>
      </w:del>
    </w:p>
    <w:p w14:paraId="60FF79AD" w14:textId="77777777" w:rsidR="00E15327" w:rsidRPr="00BE124C" w:rsidRDefault="00E15327" w:rsidP="00E15327">
      <w:pPr>
        <w:rPr>
          <w:rPrChange w:id="58" w:author="Lenovo" w:date="2023-08-19T09:46:00Z">
            <w:rPr>
              <w:highlight w:val="cyan"/>
            </w:rPr>
          </w:rPrChange>
        </w:rPr>
      </w:pPr>
      <w:r w:rsidRPr="00BE124C">
        <w:rPr>
          <w:i/>
          <w:iCs/>
          <w:rPrChange w:id="59" w:author="Lenovo" w:date="2023-08-19T09:46:00Z">
            <w:rPr>
              <w:i/>
              <w:iCs/>
              <w:highlight w:val="cyan"/>
            </w:rPr>
          </w:rPrChange>
        </w:rPr>
        <w:t>d)</w:t>
      </w:r>
      <w:r w:rsidRPr="00BE124C">
        <w:rPr>
          <w:rPrChange w:id="60" w:author="Lenovo" w:date="2023-08-19T09:46:00Z">
            <w:rPr>
              <w:highlight w:val="cyan"/>
            </w:rPr>
          </w:rPrChange>
        </w:rPr>
        <w:tab/>
        <w:t xml:space="preserve">that there is no specific regulatory procedure for the coordination of non-GSO ESIMs relative to terrestrial stations for these services since the frequency bands 17.7-18.6 GHz, 18.8-19.3 GHz and 19.7-20.2 GHz (space-to-Earth) and 27.5-29.1 GHz and 29.5-30 GHz (Earth-to-space) are not allocated for the operation of non-GSO </w:t>
      </w:r>
      <w:proofErr w:type="gramStart"/>
      <w:r w:rsidRPr="00BE124C">
        <w:rPr>
          <w:rPrChange w:id="61" w:author="Lenovo" w:date="2023-08-19T09:46:00Z">
            <w:rPr>
              <w:highlight w:val="cyan"/>
            </w:rPr>
          </w:rPrChange>
        </w:rPr>
        <w:t>ESIMs;</w:t>
      </w:r>
      <w:proofErr w:type="gramEnd"/>
    </w:p>
    <w:p w14:paraId="43EBD3F7" w14:textId="77777777" w:rsidR="00E15327" w:rsidRPr="00BE124C" w:rsidDel="00E15327" w:rsidRDefault="00E15327" w:rsidP="00E15327">
      <w:pPr>
        <w:pStyle w:val="Headingb"/>
        <w:rPr>
          <w:del w:id="62" w:author="DG1.16 chair_0817" w:date="2023-08-17T16:05:00Z"/>
          <w:lang w:val="en-GB"/>
          <w:rPrChange w:id="63" w:author="Lenovo" w:date="2023-08-19T09:46:00Z">
            <w:rPr>
              <w:del w:id="64" w:author="DG1.16 chair_0817" w:date="2023-08-17T16:05:00Z"/>
              <w:highlight w:val="cyan"/>
              <w:lang w:val="en-GB"/>
            </w:rPr>
          </w:rPrChange>
        </w:rPr>
      </w:pPr>
      <w:del w:id="65" w:author="DG1.16 chair_0817" w:date="2023-08-17T16:05:00Z">
        <w:r w:rsidRPr="00BE124C" w:rsidDel="00E15327">
          <w:rPr>
            <w:rPrChange w:id="66" w:author="Lenovo" w:date="2023-08-19T09:46:00Z">
              <w:rPr>
                <w:highlight w:val="cyan"/>
              </w:rPr>
            </w:rPrChange>
          </w:rPr>
          <w:delText>Option 2:</w:delText>
        </w:r>
      </w:del>
    </w:p>
    <w:p w14:paraId="492F76B5" w14:textId="77777777" w:rsidR="00E15327" w:rsidRPr="00BE124C" w:rsidDel="00E15327" w:rsidRDefault="00E15327" w:rsidP="00774729">
      <w:pPr>
        <w:rPr>
          <w:del w:id="67" w:author="DG1.16 chair_0817" w:date="2023-08-17T16:05:00Z"/>
        </w:rPr>
      </w:pPr>
      <w:del w:id="68" w:author="DG1.16 chair_0817" w:date="2023-08-17T16:05:00Z">
        <w:r w:rsidRPr="00BE124C" w:rsidDel="00E15327">
          <w:rPr>
            <w:rPrChange w:id="69" w:author="Lenovo" w:date="2023-08-19T09:46:00Z">
              <w:rPr>
                <w:highlight w:val="cyan"/>
              </w:rPr>
            </w:rPrChange>
          </w:rPr>
          <w:delText xml:space="preserve">No </w:delText>
        </w:r>
        <w:r w:rsidRPr="00BE124C" w:rsidDel="00E15327">
          <w:rPr>
            <w:i/>
            <w:iCs/>
            <w:rPrChange w:id="70" w:author="Lenovo" w:date="2023-08-19T09:46:00Z">
              <w:rPr>
                <w:i/>
                <w:iCs/>
                <w:highlight w:val="cyan"/>
              </w:rPr>
            </w:rPrChange>
          </w:rPr>
          <w:delText>considering</w:delText>
        </w:r>
        <w:r w:rsidRPr="00BE124C" w:rsidDel="00E15327">
          <w:rPr>
            <w:rPrChange w:id="71" w:author="Lenovo" w:date="2023-08-19T09:46:00Z">
              <w:rPr>
                <w:highlight w:val="cyan"/>
              </w:rPr>
            </w:rPrChange>
          </w:rPr>
          <w:delText xml:space="preserve"> </w:delText>
        </w:r>
        <w:r w:rsidRPr="00BE124C" w:rsidDel="00E15327">
          <w:rPr>
            <w:i/>
            <w:rPrChange w:id="72" w:author="Lenovo" w:date="2023-08-19T09:46:00Z">
              <w:rPr>
                <w:i/>
                <w:highlight w:val="cyan"/>
              </w:rPr>
            </w:rPrChange>
          </w:rPr>
          <w:delText>d)</w:delText>
        </w:r>
        <w:r w:rsidRPr="00BE124C" w:rsidDel="00E15327">
          <w:rPr>
            <w:rPrChange w:id="73" w:author="Lenovo" w:date="2023-08-19T09:46:00Z">
              <w:rPr>
                <w:highlight w:val="cyan"/>
              </w:rPr>
            </w:rPrChange>
          </w:rPr>
          <w:delText xml:space="preserve"> is needed</w:delText>
        </w:r>
      </w:del>
    </w:p>
    <w:p w14:paraId="3CE9DEA3" w14:textId="77777777" w:rsidR="007B7424" w:rsidRPr="00BE124C" w:rsidRDefault="00460A86" w:rsidP="00580F2A">
      <w:pPr>
        <w:rPr>
          <w:rPrChange w:id="74" w:author="Lenovo" w:date="2023-08-19T09:46:00Z">
            <w:rPr>
              <w:highlight w:val="cyan"/>
            </w:rPr>
          </w:rPrChange>
        </w:rPr>
      </w:pPr>
      <w:r w:rsidRPr="00BE124C">
        <w:rPr>
          <w:i/>
          <w:lang w:eastAsia="zh-CN"/>
        </w:rPr>
        <w:t>e)</w:t>
      </w:r>
      <w:r w:rsidRPr="00BE124C">
        <w:rPr>
          <w:lang w:eastAsia="zh-CN"/>
        </w:rPr>
        <w:tab/>
        <w:t xml:space="preserve">that regulatory procedures and interference-management mechanisms, including necessary mitigation </w:t>
      </w:r>
      <w:r w:rsidRPr="00BE124C">
        <w:t>measures,</w:t>
      </w:r>
      <w:r w:rsidRPr="00BE124C">
        <w:rPr>
          <w:lang w:eastAsia="zh-CN"/>
        </w:rPr>
        <w:t xml:space="preserve"> are required for the operation of </w:t>
      </w:r>
      <w:r w:rsidRPr="00BE124C">
        <w:t xml:space="preserve">non-GSO ESIMs </w:t>
      </w:r>
      <w:r w:rsidRPr="00BE124C">
        <w:rPr>
          <w:lang w:eastAsia="zh-CN"/>
        </w:rPr>
        <w:t xml:space="preserve">to protect other space and terrestrial services allocated in the frequency bands mentioned in </w:t>
      </w:r>
      <w:r w:rsidRPr="00BE124C">
        <w:rPr>
          <w:i/>
          <w:lang w:eastAsia="zh-CN"/>
        </w:rPr>
        <w:t>considering a)</w:t>
      </w:r>
      <w:r w:rsidRPr="00BE124C">
        <w:rPr>
          <w:lang w:eastAsia="zh-CN"/>
        </w:rPr>
        <w:t xml:space="preserve">, </w:t>
      </w:r>
    </w:p>
    <w:p w14:paraId="730EE7BB" w14:textId="77777777" w:rsidR="007B7424" w:rsidRDefault="00460A86" w:rsidP="00580F2A">
      <w:pPr>
        <w:pStyle w:val="Call"/>
        <w:rPr>
          <w:ins w:id="75" w:author="DG1.16 chair_0817" w:date="2023-08-17T16:05:00Z"/>
        </w:rPr>
      </w:pPr>
      <w:r w:rsidRPr="00AD33F0">
        <w:t>considering further</w:t>
      </w:r>
    </w:p>
    <w:p w14:paraId="1DDCECF1" w14:textId="77777777" w:rsidR="00E15327" w:rsidRPr="00BE124C" w:rsidDel="00E15327" w:rsidRDefault="00E15327" w:rsidP="00E15327">
      <w:pPr>
        <w:pStyle w:val="Headingb"/>
        <w:rPr>
          <w:del w:id="76" w:author="DG1.16 chair_0817" w:date="2023-08-17T16:06:00Z"/>
          <w:lang w:val="en-GB"/>
          <w:rPrChange w:id="77" w:author="Lenovo" w:date="2023-08-19T09:46:00Z">
            <w:rPr>
              <w:del w:id="78" w:author="DG1.16 chair_0817" w:date="2023-08-17T16:06:00Z"/>
              <w:highlight w:val="cyan"/>
              <w:lang w:val="en-GB"/>
            </w:rPr>
          </w:rPrChange>
        </w:rPr>
      </w:pPr>
      <w:del w:id="79" w:author="DG1.16 chair_0817" w:date="2023-08-17T16:06:00Z">
        <w:r w:rsidRPr="00BE124C" w:rsidDel="00E15327">
          <w:rPr>
            <w:rPrChange w:id="80" w:author="Lenovo" w:date="2023-08-19T09:46:00Z">
              <w:rPr>
                <w:highlight w:val="cyan"/>
              </w:rPr>
            </w:rPrChange>
          </w:rPr>
          <w:delText>Option 1:</w:delText>
        </w:r>
      </w:del>
    </w:p>
    <w:p w14:paraId="3F7AA4B4" w14:textId="77777777" w:rsidR="00E15327" w:rsidRPr="00BE124C" w:rsidDel="00E15327" w:rsidRDefault="00E15327" w:rsidP="00E15327">
      <w:pPr>
        <w:rPr>
          <w:del w:id="81" w:author="DG1.16 chair_0817" w:date="2023-08-17T16:06:00Z"/>
          <w:rPrChange w:id="82" w:author="Lenovo" w:date="2023-08-19T09:46:00Z">
            <w:rPr>
              <w:del w:id="83" w:author="DG1.16 chair_0817" w:date="2023-08-17T16:06:00Z"/>
              <w:highlight w:val="cyan"/>
            </w:rPr>
          </w:rPrChange>
        </w:rPr>
      </w:pPr>
      <w:del w:id="84" w:author="DG1.16 chair_0817" w:date="2023-08-17T16:06:00Z">
        <w:r w:rsidRPr="00BE124C" w:rsidDel="00E15327">
          <w:rPr>
            <w:i/>
            <w:iCs/>
            <w:rPrChange w:id="85" w:author="Lenovo" w:date="2023-08-19T09:46:00Z">
              <w:rPr>
                <w:i/>
                <w:iCs/>
                <w:highlight w:val="cyan"/>
              </w:rPr>
            </w:rPrChange>
          </w:rPr>
          <w:delText>a)</w:delText>
        </w:r>
        <w:r w:rsidRPr="00BE124C" w:rsidDel="00E15327">
          <w:rPr>
            <w:color w:val="000000"/>
            <w:rPrChange w:id="86" w:author="Lenovo" w:date="2023-08-19T09:46:00Z">
              <w:rPr>
                <w:color w:val="000000"/>
                <w:highlight w:val="cyan"/>
              </w:rPr>
            </w:rPrChange>
          </w:rPr>
          <w:tab/>
        </w:r>
        <w:r w:rsidRPr="00BE124C" w:rsidDel="00E15327">
          <w:rPr>
            <w:rPrChange w:id="87" w:author="Lenovo" w:date="2023-08-19T09:46:00Z">
              <w:rPr>
                <w:highlight w:val="cyan"/>
              </w:rPr>
            </w:rPrChange>
          </w:rPr>
          <w:delText>that administrations intending to authorize non-GSO ESIMs, when establishing national licensing rules, may consider adopting other interference management procedures and/or mitigation measures mutually agreed than those contained in this Resolution as long as the provisions in Annex 1 are unchanged in cross-border applications;</w:delText>
        </w:r>
      </w:del>
    </w:p>
    <w:p w14:paraId="5F0D6E59" w14:textId="77777777" w:rsidR="00E15327" w:rsidRPr="00BE124C" w:rsidDel="00E15327" w:rsidRDefault="00E15327" w:rsidP="00E15327">
      <w:pPr>
        <w:pStyle w:val="Headingb"/>
        <w:rPr>
          <w:del w:id="88" w:author="DG1.16 chair_0817" w:date="2023-08-17T16:06:00Z"/>
          <w:lang w:val="en-GB"/>
          <w:rPrChange w:id="89" w:author="Lenovo" w:date="2023-08-19T09:46:00Z">
            <w:rPr>
              <w:del w:id="90" w:author="DG1.16 chair_0817" w:date="2023-08-17T16:06:00Z"/>
              <w:highlight w:val="cyan"/>
              <w:lang w:val="en-GB"/>
            </w:rPr>
          </w:rPrChange>
        </w:rPr>
      </w:pPr>
      <w:del w:id="91" w:author="DG1.16 chair_0817" w:date="2023-08-17T16:06:00Z">
        <w:r w:rsidRPr="00BE124C" w:rsidDel="00E15327">
          <w:rPr>
            <w:rPrChange w:id="92" w:author="Lenovo" w:date="2023-08-19T09:46:00Z">
              <w:rPr>
                <w:highlight w:val="cyan"/>
              </w:rPr>
            </w:rPrChange>
          </w:rPr>
          <w:delText>Option 2:</w:delText>
        </w:r>
      </w:del>
    </w:p>
    <w:p w14:paraId="214F27D2" w14:textId="77777777" w:rsidR="00E15327" w:rsidRPr="00BE124C" w:rsidDel="00E15327" w:rsidRDefault="00E15327" w:rsidP="00E15327">
      <w:pPr>
        <w:rPr>
          <w:del w:id="93" w:author="DG1.16 chair_0817" w:date="2023-08-17T16:06:00Z"/>
          <w:rPrChange w:id="94" w:author="Lenovo" w:date="2023-08-19T09:46:00Z">
            <w:rPr>
              <w:del w:id="95" w:author="DG1.16 chair_0817" w:date="2023-08-17T16:06:00Z"/>
              <w:highlight w:val="cyan"/>
            </w:rPr>
          </w:rPrChange>
        </w:rPr>
      </w:pPr>
      <w:del w:id="96" w:author="DG1.16 chair_0817" w:date="2023-08-17T16:06:00Z">
        <w:r w:rsidRPr="00BE124C" w:rsidDel="00E15327">
          <w:rPr>
            <w:i/>
            <w:iCs/>
            <w:rPrChange w:id="97" w:author="Lenovo" w:date="2023-08-19T09:46:00Z">
              <w:rPr>
                <w:i/>
                <w:iCs/>
                <w:highlight w:val="cyan"/>
              </w:rPr>
            </w:rPrChange>
          </w:rPr>
          <w:delText>a)</w:delText>
        </w:r>
        <w:r w:rsidRPr="00BE124C" w:rsidDel="00E15327">
          <w:rPr>
            <w:color w:val="000000"/>
            <w:rPrChange w:id="98" w:author="Lenovo" w:date="2023-08-19T09:46:00Z">
              <w:rPr>
                <w:color w:val="000000"/>
                <w:highlight w:val="cyan"/>
              </w:rPr>
            </w:rPrChange>
          </w:rPr>
          <w:tab/>
        </w:r>
        <w:r w:rsidRPr="00BE124C" w:rsidDel="00E15327">
          <w:rPr>
            <w:rPrChange w:id="99" w:author="Lenovo" w:date="2023-08-19T09:46:00Z">
              <w:rPr>
                <w:highlight w:val="cyan"/>
              </w:rPr>
            </w:rPrChange>
          </w:rPr>
          <w:delText>that administrations intending to authorize non-GSO ESIMs, when establishing national licensing rules, may consider adopting other interference management procedures and/or mitigation measures than those contained in this Resolution as long as the provisions in Annex 1 are unchanged in cross-border applications;</w:delText>
        </w:r>
      </w:del>
    </w:p>
    <w:p w14:paraId="74B774CF" w14:textId="77777777" w:rsidR="00E15327" w:rsidRPr="00BE124C" w:rsidDel="00E15327" w:rsidRDefault="00E15327" w:rsidP="00E15327">
      <w:pPr>
        <w:pStyle w:val="Headingb"/>
        <w:rPr>
          <w:del w:id="100" w:author="DG1.16 chair_0817" w:date="2023-08-17T16:06:00Z"/>
          <w:lang w:val="en-GB"/>
          <w:rPrChange w:id="101" w:author="Lenovo" w:date="2023-08-19T09:46:00Z">
            <w:rPr>
              <w:del w:id="102" w:author="DG1.16 chair_0817" w:date="2023-08-17T16:06:00Z"/>
              <w:highlight w:val="cyan"/>
              <w:lang w:val="en-GB"/>
            </w:rPr>
          </w:rPrChange>
        </w:rPr>
      </w:pPr>
      <w:del w:id="103" w:author="DG1.16 chair_0817" w:date="2023-08-17T16:06:00Z">
        <w:r w:rsidRPr="00BE124C" w:rsidDel="00E15327">
          <w:rPr>
            <w:rPrChange w:id="104" w:author="Lenovo" w:date="2023-08-19T09:46:00Z">
              <w:rPr>
                <w:highlight w:val="cyan"/>
              </w:rPr>
            </w:rPrChange>
          </w:rPr>
          <w:lastRenderedPageBreak/>
          <w:delText>Option 3:</w:delText>
        </w:r>
      </w:del>
    </w:p>
    <w:p w14:paraId="3D091B04" w14:textId="77777777" w:rsidR="00E15327" w:rsidRPr="00BE124C" w:rsidDel="00E15327" w:rsidRDefault="00E15327" w:rsidP="00A21A59">
      <w:pPr>
        <w:rPr>
          <w:del w:id="105" w:author="DG1.16 chair_0817" w:date="2023-08-17T16:06:00Z"/>
        </w:rPr>
      </w:pPr>
      <w:del w:id="106" w:author="DG1.16 chair_0817" w:date="2023-08-17T16:06:00Z">
        <w:r w:rsidRPr="00BE124C" w:rsidDel="00E15327">
          <w:rPr>
            <w:rPrChange w:id="107" w:author="Lenovo" w:date="2023-08-19T09:46:00Z">
              <w:rPr>
                <w:highlight w:val="cyan"/>
              </w:rPr>
            </w:rPrChange>
          </w:rPr>
          <w:delText xml:space="preserve">No </w:delText>
        </w:r>
        <w:r w:rsidRPr="00BE124C" w:rsidDel="00E15327">
          <w:rPr>
            <w:i/>
            <w:rPrChange w:id="108" w:author="Lenovo" w:date="2023-08-19T09:46:00Z">
              <w:rPr>
                <w:i/>
                <w:highlight w:val="cyan"/>
              </w:rPr>
            </w:rPrChange>
          </w:rPr>
          <w:delText>considering further</w:delText>
        </w:r>
        <w:r w:rsidRPr="00BE124C" w:rsidDel="00E15327">
          <w:rPr>
            <w:rPrChange w:id="109" w:author="Lenovo" w:date="2023-08-19T09:46:00Z">
              <w:rPr>
                <w:highlight w:val="cyan"/>
              </w:rPr>
            </w:rPrChange>
          </w:rPr>
          <w:delText xml:space="preserve"> </w:delText>
        </w:r>
        <w:r w:rsidRPr="00BE124C" w:rsidDel="00E15327">
          <w:rPr>
            <w:i/>
            <w:rPrChange w:id="110" w:author="Lenovo" w:date="2023-08-19T09:46:00Z">
              <w:rPr>
                <w:i/>
                <w:highlight w:val="cyan"/>
              </w:rPr>
            </w:rPrChange>
          </w:rPr>
          <w:delText>a)</w:delText>
        </w:r>
        <w:r w:rsidRPr="00BE124C" w:rsidDel="00E15327">
          <w:rPr>
            <w:rPrChange w:id="111" w:author="Lenovo" w:date="2023-08-19T09:46:00Z">
              <w:rPr>
                <w:highlight w:val="cyan"/>
              </w:rPr>
            </w:rPrChange>
          </w:rPr>
          <w:delText xml:space="preserve"> is needed</w:delText>
        </w:r>
      </w:del>
    </w:p>
    <w:p w14:paraId="215E3EFF" w14:textId="77777777" w:rsidR="007B7424" w:rsidRPr="00AD33F0" w:rsidRDefault="0009437A" w:rsidP="00580F2A">
      <w:ins w:id="112" w:author="DG1.16 chair_0817" w:date="2023-08-17T14:30:00Z">
        <w:r w:rsidRPr="00BE124C">
          <w:rPr>
            <w:i/>
            <w:rPrChange w:id="113" w:author="Lenovo" w:date="2023-08-19T09:46:00Z">
              <w:rPr>
                <w:i/>
                <w:highlight w:val="cyan"/>
              </w:rPr>
            </w:rPrChange>
          </w:rPr>
          <w:t>a</w:t>
        </w:r>
      </w:ins>
      <w:del w:id="114" w:author="DG1.16 chair_0817" w:date="2023-08-17T14:30:00Z">
        <w:r w:rsidR="00460A86" w:rsidRPr="00BE124C" w:rsidDel="0009437A">
          <w:rPr>
            <w:i/>
            <w:rPrChange w:id="115" w:author="Lenovo" w:date="2023-08-19T09:46:00Z">
              <w:rPr>
                <w:i/>
                <w:highlight w:val="cyan"/>
              </w:rPr>
            </w:rPrChange>
          </w:rPr>
          <w:delText>b</w:delText>
        </w:r>
      </w:del>
      <w:r w:rsidR="00460A86" w:rsidRPr="00BE124C">
        <w:rPr>
          <w:i/>
        </w:rPr>
        <w:t>)</w:t>
      </w:r>
      <w:r w:rsidR="00460A86" w:rsidRPr="00BE124C">
        <w:tab/>
        <w:t>that aeronautical and maritime ESIMs operating within the service area of the non-GSO</w:t>
      </w:r>
      <w:r w:rsidR="00460A86" w:rsidRPr="00AD33F0">
        <w:t xml:space="preserve"> FSS systems with which they communicate may provide service within the territories under the jurisdiction of multiple </w:t>
      </w:r>
      <w:proofErr w:type="gramStart"/>
      <w:r w:rsidR="00460A86" w:rsidRPr="00AD33F0">
        <w:t>administrations;</w:t>
      </w:r>
      <w:proofErr w:type="gramEnd"/>
    </w:p>
    <w:p w14:paraId="37A38E9C" w14:textId="77777777" w:rsidR="007B7424" w:rsidRPr="00BE124C" w:rsidRDefault="0009437A" w:rsidP="00580F2A">
      <w:ins w:id="116" w:author="DG1.16 chair_0817" w:date="2023-08-17T14:30:00Z">
        <w:r w:rsidRPr="00BE124C">
          <w:rPr>
            <w:i/>
            <w:rPrChange w:id="117" w:author="Lenovo" w:date="2023-08-19T09:46:00Z">
              <w:rPr>
                <w:i/>
                <w:highlight w:val="cyan"/>
              </w:rPr>
            </w:rPrChange>
          </w:rPr>
          <w:t>b</w:t>
        </w:r>
      </w:ins>
      <w:del w:id="118" w:author="DG1.16 chair_0817" w:date="2023-08-17T14:30:00Z">
        <w:r w:rsidR="00460A86" w:rsidRPr="00BE124C" w:rsidDel="0009437A">
          <w:rPr>
            <w:i/>
            <w:rPrChange w:id="119" w:author="Lenovo" w:date="2023-08-19T09:46:00Z">
              <w:rPr>
                <w:i/>
                <w:highlight w:val="cyan"/>
              </w:rPr>
            </w:rPrChange>
          </w:rPr>
          <w:delText>c</w:delText>
        </w:r>
      </w:del>
      <w:r w:rsidR="00460A86" w:rsidRPr="00BE124C">
        <w:rPr>
          <w:i/>
        </w:rPr>
        <w:t>)</w:t>
      </w:r>
      <w:r w:rsidR="00460A86" w:rsidRPr="00BE124C">
        <w:tab/>
        <w:t>that this Resolution does not establish any technical or regulatory provisions for the operation and use of land ESIMs communicating with non-GSO FSS space stations, and any authorization of land ESIMs remains strictly a national matter, taking also into account the need to avoid cross-border interference,</w:t>
      </w:r>
    </w:p>
    <w:p w14:paraId="18A2C593" w14:textId="77777777" w:rsidR="007B7424" w:rsidRPr="00BE124C" w:rsidRDefault="00460A86" w:rsidP="00580F2A">
      <w:pPr>
        <w:pStyle w:val="Call"/>
      </w:pPr>
      <w:r w:rsidRPr="00BE124C">
        <w:t>recognizing</w:t>
      </w:r>
    </w:p>
    <w:p w14:paraId="37825625" w14:textId="77777777" w:rsidR="007B7424" w:rsidRPr="00BE124C" w:rsidRDefault="00460A86" w:rsidP="00580F2A">
      <w:r w:rsidRPr="00BE124C">
        <w:rPr>
          <w:i/>
        </w:rPr>
        <w:t>a)</w:t>
      </w:r>
      <w:r w:rsidRPr="00BE124C">
        <w:tab/>
        <w:t>that the administration authorizing non-GSO ESIMs on the territory under its jurisdiction has the right to require that non-GSO ESIMs referred to above only use those assignments associated with non-GSO FSS systems which have been successfully coordinated, notified, brought into use and recorded in the Master International Frequency Register (MIFR) with a favourable finding under Articles </w:t>
      </w:r>
      <w:r w:rsidRPr="00BE124C">
        <w:rPr>
          <w:rStyle w:val="Artref"/>
          <w:b/>
          <w:bCs/>
        </w:rPr>
        <w:t>9</w:t>
      </w:r>
      <w:r w:rsidRPr="00BE124C">
        <w:t xml:space="preserve"> and </w:t>
      </w:r>
      <w:r w:rsidRPr="00BE124C">
        <w:rPr>
          <w:rStyle w:val="Artref"/>
          <w:b/>
          <w:bCs/>
        </w:rPr>
        <w:t>11</w:t>
      </w:r>
      <w:r w:rsidRPr="00BE124C">
        <w:t>, including Nos. </w:t>
      </w:r>
      <w:r w:rsidRPr="00BE124C">
        <w:rPr>
          <w:rStyle w:val="Artref"/>
          <w:b/>
          <w:bCs/>
        </w:rPr>
        <w:t>11.31</w:t>
      </w:r>
      <w:r w:rsidRPr="00BE124C">
        <w:t xml:space="preserve">, </w:t>
      </w:r>
      <w:r w:rsidRPr="00BE124C">
        <w:rPr>
          <w:rStyle w:val="Artref"/>
          <w:b/>
          <w:bCs/>
        </w:rPr>
        <w:t>11.32</w:t>
      </w:r>
      <w:r w:rsidRPr="00BE124C">
        <w:rPr>
          <w:rStyle w:val="Artref"/>
          <w:b/>
        </w:rPr>
        <w:t xml:space="preserve"> </w:t>
      </w:r>
      <w:r w:rsidRPr="00BE124C">
        <w:t>or </w:t>
      </w:r>
      <w:r w:rsidRPr="00BE124C">
        <w:rPr>
          <w:rStyle w:val="Artref"/>
          <w:b/>
          <w:bCs/>
        </w:rPr>
        <w:t>11.32A</w:t>
      </w:r>
      <w:r w:rsidRPr="00BE124C">
        <w:rPr>
          <w:bCs/>
        </w:rPr>
        <w:t>,</w:t>
      </w:r>
      <w:r w:rsidRPr="00BE124C">
        <w:t xml:space="preserve"> where applicable;</w:t>
      </w:r>
    </w:p>
    <w:p w14:paraId="1E2F96B2" w14:textId="77777777" w:rsidR="007B7424" w:rsidRPr="00BE124C" w:rsidRDefault="00460A86" w:rsidP="00580F2A">
      <w:pPr>
        <w:spacing w:after="120"/>
        <w:rPr>
          <w:bCs/>
          <w:iCs/>
          <w:lang w:eastAsia="ko-KR"/>
        </w:rPr>
      </w:pPr>
      <w:r w:rsidRPr="00BE124C">
        <w:rPr>
          <w:bCs/>
          <w:i/>
          <w:lang w:eastAsia="ko-KR"/>
        </w:rPr>
        <w:t>b)</w:t>
      </w:r>
      <w:r w:rsidRPr="00BE124C">
        <w:rPr>
          <w:bCs/>
          <w:iCs/>
          <w:lang w:eastAsia="ko-KR"/>
        </w:rPr>
        <w:tab/>
        <w:t>that the provisions of No. </w:t>
      </w:r>
      <w:r w:rsidRPr="00BE124C">
        <w:rPr>
          <w:rStyle w:val="Artref"/>
          <w:b/>
          <w:bCs/>
        </w:rPr>
        <w:t>22.2</w:t>
      </w:r>
      <w:r w:rsidRPr="00BE124C">
        <w:rPr>
          <w:bCs/>
          <w:iCs/>
          <w:lang w:eastAsia="ko-KR"/>
        </w:rPr>
        <w:t xml:space="preserve"> apply to non-GSO FSS </w:t>
      </w:r>
      <w:r w:rsidRPr="00BE124C">
        <w:rPr>
          <w:bCs/>
        </w:rPr>
        <w:t>satellite systems with which</w:t>
      </w:r>
      <w:r w:rsidRPr="00BE124C">
        <w:rPr>
          <w:bCs/>
          <w:iCs/>
          <w:lang w:eastAsia="ko-KR"/>
        </w:rPr>
        <w:t xml:space="preserve"> ESIMs operate in the frequency band 17.7-17.8 GHz (space-to-Earth) with respect to GSO FSS and GSO BSS </w:t>
      </w:r>
      <w:proofErr w:type="gramStart"/>
      <w:r w:rsidRPr="00BE124C">
        <w:t>networks</w:t>
      </w:r>
      <w:r w:rsidRPr="00BE124C">
        <w:rPr>
          <w:bCs/>
          <w:iCs/>
          <w:lang w:eastAsia="ko-KR"/>
        </w:rPr>
        <w:t>;</w:t>
      </w:r>
      <w:proofErr w:type="gramEnd"/>
    </w:p>
    <w:p w14:paraId="22B4E88F" w14:textId="77777777" w:rsidR="007B7424" w:rsidRPr="00BE124C" w:rsidRDefault="00460A86" w:rsidP="00580F2A">
      <w:r w:rsidRPr="00BE124C">
        <w:rPr>
          <w:bCs/>
          <w:i/>
          <w:iCs/>
          <w:lang w:eastAsia="ko-KR"/>
        </w:rPr>
        <w:t>c)</w:t>
      </w:r>
      <w:r w:rsidRPr="00BE124C">
        <w:rPr>
          <w:bCs/>
          <w:i/>
          <w:iCs/>
          <w:lang w:eastAsia="ko-KR"/>
        </w:rPr>
        <w:tab/>
      </w:r>
      <w:r w:rsidRPr="00BE124C">
        <w:rPr>
          <w:bCs/>
          <w:lang w:eastAsia="ko-KR"/>
        </w:rPr>
        <w:t>that, under the provisions of No. </w:t>
      </w:r>
      <w:r w:rsidRPr="00BE124C">
        <w:rPr>
          <w:rStyle w:val="Artref"/>
          <w:b/>
          <w:bCs/>
        </w:rPr>
        <w:t>22.2</w:t>
      </w:r>
      <w:r w:rsidRPr="00BE124C">
        <w:rPr>
          <w:bCs/>
          <w:lang w:eastAsia="ko-KR"/>
        </w:rPr>
        <w:t xml:space="preserve">, non-GSO ESIMs in the frequency bands 17.8-18.6 GHz and 19.7-20.2 GHz shall not claim protection from GSO FSS and GSO BSS networks operating in accordance with these Regulations, and non-GSO ESIMs in the frequency bands 27.5-28.6 GHz and 29.5-30 GHz shall not cause unacceptable interference to </w:t>
      </w:r>
      <w:r w:rsidRPr="00BE124C">
        <w:t>GSO FSS and GSO BSS networks operating in accordance with the Radio Regulations, and No. </w:t>
      </w:r>
      <w:r w:rsidRPr="00BE124C">
        <w:rPr>
          <w:rStyle w:val="Artref"/>
          <w:b/>
          <w:bCs/>
        </w:rPr>
        <w:t>5.43A</w:t>
      </w:r>
      <w:r w:rsidRPr="00BE124C">
        <w:rPr>
          <w:rStyle w:val="Artref"/>
          <w:b/>
        </w:rPr>
        <w:t xml:space="preserve"> </w:t>
      </w:r>
      <w:r w:rsidRPr="00BE124C">
        <w:t>does not apply in this case;</w:t>
      </w:r>
    </w:p>
    <w:p w14:paraId="114A6AC7" w14:textId="77777777" w:rsidR="007B7424" w:rsidRPr="00BE124C" w:rsidRDefault="00460A86" w:rsidP="00580F2A">
      <w:pPr>
        <w:rPr>
          <w:bCs/>
        </w:rPr>
      </w:pPr>
      <w:r w:rsidRPr="00BE124C">
        <w:rPr>
          <w:bCs/>
          <w:i/>
          <w:iCs/>
        </w:rPr>
        <w:t>d)</w:t>
      </w:r>
      <w:r w:rsidRPr="00BE124C">
        <w:rPr>
          <w:bCs/>
          <w:i/>
          <w:iCs/>
        </w:rPr>
        <w:tab/>
      </w:r>
      <w:r w:rsidRPr="00BE124C">
        <w:rPr>
          <w:bCs/>
        </w:rPr>
        <w:t xml:space="preserve">that there is no obligation for administration to authorize/license any </w:t>
      </w:r>
      <w:r w:rsidRPr="00BE124C">
        <w:t>non-</w:t>
      </w:r>
      <w:r w:rsidRPr="00BE124C">
        <w:rPr>
          <w:bCs/>
        </w:rPr>
        <w:t xml:space="preserve">GSO ESIMs to operate within the territory under its </w:t>
      </w:r>
      <w:proofErr w:type="gramStart"/>
      <w:r w:rsidRPr="00BE124C">
        <w:rPr>
          <w:bCs/>
        </w:rPr>
        <w:t>jurisdiction;</w:t>
      </w:r>
      <w:proofErr w:type="gramEnd"/>
    </w:p>
    <w:p w14:paraId="6EEF09F0" w14:textId="77777777" w:rsidR="007B7424" w:rsidRPr="00BE124C" w:rsidRDefault="00460A86" w:rsidP="00580F2A">
      <w:pPr>
        <w:rPr>
          <w:bCs/>
        </w:rPr>
      </w:pPr>
      <w:r w:rsidRPr="00BE124C">
        <w:rPr>
          <w:bCs/>
          <w:i/>
        </w:rPr>
        <w:t>e)</w:t>
      </w:r>
      <w:r w:rsidRPr="00BE124C">
        <w:rPr>
          <w:bCs/>
          <w:i/>
        </w:rPr>
        <w:tab/>
      </w:r>
      <w:r w:rsidRPr="00BE124C">
        <w:rPr>
          <w:bCs/>
          <w:iCs/>
        </w:rPr>
        <w:t xml:space="preserve">that, </w:t>
      </w:r>
      <w:r w:rsidRPr="00BE124C">
        <w:rPr>
          <w:bCs/>
        </w:rPr>
        <w:t xml:space="preserve">for the implementation of the relevant parts of </w:t>
      </w:r>
      <w:r w:rsidRPr="00BE124C">
        <w:rPr>
          <w:bCs/>
          <w:i/>
          <w:iCs/>
        </w:rPr>
        <w:t>resolves</w:t>
      </w:r>
      <w:r w:rsidRPr="00BE124C">
        <w:rPr>
          <w:bCs/>
        </w:rPr>
        <w:t> 1.1.</w:t>
      </w:r>
      <w:ins w:id="120" w:author="INP-38 J" w:date="2023-08-10T00:46:00Z">
        <w:r w:rsidR="009C218D" w:rsidRPr="00BE124C">
          <w:rPr>
            <w:bCs/>
            <w:rPrChange w:id="121" w:author="Lenovo" w:date="2023-08-19T09:46:00Z">
              <w:rPr>
                <w:bCs/>
                <w:highlight w:val="cyan"/>
              </w:rPr>
            </w:rPrChange>
          </w:rPr>
          <w:t>3</w:t>
        </w:r>
      </w:ins>
      <w:del w:id="122" w:author="INP-38 J" w:date="2023-08-10T00:46:00Z">
        <w:r w:rsidRPr="00BE124C" w:rsidDel="009C218D">
          <w:rPr>
            <w:bCs/>
            <w:rPrChange w:id="123" w:author="Lenovo" w:date="2023-08-19T09:46:00Z">
              <w:rPr>
                <w:bCs/>
                <w:highlight w:val="cyan"/>
              </w:rPr>
            </w:rPrChange>
          </w:rPr>
          <w:delText>2</w:delText>
        </w:r>
      </w:del>
      <w:r w:rsidRPr="00BE124C">
        <w:rPr>
          <w:bCs/>
        </w:rPr>
        <w:t xml:space="preserve"> below that a non-GSO FSS system operating in the frequency bands 17.8-18.6 GHz and 19.7-20.2 GHz (space-to-Earth) and 27.5-28.6 GHz and 29.5-30 GHz (Earth-to-space) in compliance with the </w:t>
      </w:r>
      <w:proofErr w:type="spellStart"/>
      <w:r w:rsidRPr="00BE124C">
        <w:rPr>
          <w:bCs/>
        </w:rPr>
        <w:t>epfd</w:t>
      </w:r>
      <w:proofErr w:type="spellEnd"/>
      <w:r w:rsidRPr="00BE124C">
        <w:rPr>
          <w:bCs/>
        </w:rPr>
        <w:t xml:space="preserve"> limits referred to in Nos. </w:t>
      </w:r>
      <w:r w:rsidRPr="00BE124C">
        <w:rPr>
          <w:rStyle w:val="Artref"/>
          <w:b/>
          <w:bCs/>
        </w:rPr>
        <w:t>22.5C</w:t>
      </w:r>
      <w:r w:rsidRPr="00BE124C">
        <w:rPr>
          <w:bCs/>
        </w:rPr>
        <w:t xml:space="preserve">, </w:t>
      </w:r>
      <w:r w:rsidRPr="00BE124C">
        <w:rPr>
          <w:rStyle w:val="Artref"/>
          <w:b/>
          <w:bCs/>
        </w:rPr>
        <w:t>22.5D</w:t>
      </w:r>
      <w:r w:rsidRPr="00BE124C">
        <w:rPr>
          <w:bCs/>
        </w:rPr>
        <w:t xml:space="preserve"> and </w:t>
      </w:r>
      <w:r w:rsidRPr="00BE124C">
        <w:rPr>
          <w:rStyle w:val="Artref"/>
          <w:b/>
          <w:bCs/>
        </w:rPr>
        <w:t>22.5F</w:t>
      </w:r>
      <w:r w:rsidRPr="00BE124C">
        <w:rPr>
          <w:bCs/>
        </w:rPr>
        <w:t xml:space="preserve"> is considered as having fulfilled its obligations under No. </w:t>
      </w:r>
      <w:r w:rsidRPr="00BE124C">
        <w:rPr>
          <w:rStyle w:val="Artref"/>
          <w:b/>
          <w:bCs/>
        </w:rPr>
        <w:t>22.2</w:t>
      </w:r>
      <w:r w:rsidRPr="00BE124C">
        <w:rPr>
          <w:bCs/>
        </w:rPr>
        <w:t xml:space="preserve"> with respect to any geostationary-satellite network;</w:t>
      </w:r>
    </w:p>
    <w:p w14:paraId="635D3E7C" w14:textId="77777777" w:rsidR="007B7424" w:rsidRPr="00BE124C" w:rsidRDefault="00460A86" w:rsidP="00580F2A">
      <w:pPr>
        <w:rPr>
          <w:bCs/>
        </w:rPr>
      </w:pPr>
      <w:r w:rsidRPr="00BE124C">
        <w:rPr>
          <w:i/>
        </w:rPr>
        <w:t>f)</w:t>
      </w:r>
      <w:r w:rsidRPr="00BE124C">
        <w:rPr>
          <w:bCs/>
        </w:rPr>
        <w:tab/>
        <w:t xml:space="preserve">that, with respect to GSO FSS networks, in the frequency bands 18.8-19.3 GHz </w:t>
      </w:r>
      <w:r w:rsidRPr="00BE124C">
        <w:t>(space-to-Earth)</w:t>
      </w:r>
      <w:r w:rsidRPr="00BE124C">
        <w:rPr>
          <w:bCs/>
        </w:rPr>
        <w:t xml:space="preserve"> and 28.6-29.1 GHz </w:t>
      </w:r>
      <w:r w:rsidRPr="00BE124C">
        <w:t>(Earth-to-space)</w:t>
      </w:r>
      <w:r w:rsidRPr="00BE124C">
        <w:rPr>
          <w:bCs/>
        </w:rPr>
        <w:t xml:space="preserve"> Nos. </w:t>
      </w:r>
      <w:r w:rsidRPr="00BE124C">
        <w:rPr>
          <w:rStyle w:val="Artref"/>
          <w:b/>
          <w:bCs/>
        </w:rPr>
        <w:t>9.12A</w:t>
      </w:r>
      <w:r w:rsidRPr="00BE124C">
        <w:rPr>
          <w:bCs/>
        </w:rPr>
        <w:t xml:space="preserve"> and </w:t>
      </w:r>
      <w:r w:rsidRPr="00BE124C">
        <w:rPr>
          <w:rStyle w:val="Artref"/>
          <w:b/>
          <w:bCs/>
        </w:rPr>
        <w:t xml:space="preserve">9.13 </w:t>
      </w:r>
      <w:r w:rsidRPr="00BE124C">
        <w:rPr>
          <w:rStyle w:val="Artref"/>
          <w:bCs/>
        </w:rPr>
        <w:t>apply</w:t>
      </w:r>
      <w:r w:rsidRPr="00BE124C">
        <w:rPr>
          <w:bCs/>
        </w:rPr>
        <w:t>, and No. </w:t>
      </w:r>
      <w:r w:rsidRPr="00BE124C">
        <w:rPr>
          <w:rStyle w:val="Artref"/>
          <w:b/>
          <w:bCs/>
        </w:rPr>
        <w:t>22.2</w:t>
      </w:r>
      <w:r w:rsidRPr="00BE124C">
        <w:rPr>
          <w:bCs/>
        </w:rPr>
        <w:t xml:space="preserve"> does not </w:t>
      </w:r>
      <w:proofErr w:type="gramStart"/>
      <w:r w:rsidRPr="00BE124C">
        <w:rPr>
          <w:bCs/>
        </w:rPr>
        <w:t>apply;</w:t>
      </w:r>
      <w:proofErr w:type="gramEnd"/>
    </w:p>
    <w:p w14:paraId="0B331675" w14:textId="77777777" w:rsidR="007B7424" w:rsidRPr="00BE124C" w:rsidRDefault="00460A86" w:rsidP="00580F2A">
      <w:pPr>
        <w:rPr>
          <w:ins w:id="124" w:author="DG1.16 chair_0817" w:date="2023-08-17T16:07:00Z"/>
        </w:rPr>
      </w:pPr>
      <w:r w:rsidRPr="00BE124C">
        <w:rPr>
          <w:i/>
        </w:rPr>
        <w:t>g)</w:t>
      </w:r>
      <w:r w:rsidRPr="00BE124C">
        <w:rPr>
          <w:i/>
        </w:rPr>
        <w:tab/>
      </w:r>
      <w:r w:rsidRPr="00BE124C">
        <w:t xml:space="preserve">that, for </w:t>
      </w:r>
      <w:r w:rsidRPr="00BE124C">
        <w:rPr>
          <w:bCs/>
        </w:rPr>
        <w:t>the</w:t>
      </w:r>
      <w:r w:rsidRPr="00BE124C">
        <w:t xml:space="preserve"> use of </w:t>
      </w:r>
      <w:r w:rsidRPr="00BE124C">
        <w:rPr>
          <w:bCs/>
        </w:rPr>
        <w:t xml:space="preserve">the </w:t>
      </w:r>
      <w:r w:rsidRPr="00BE124C">
        <w:t>frequency bands 17.7-18.6 GHz, 18.8-19.3 </w:t>
      </w:r>
      <w:proofErr w:type="gramStart"/>
      <w:r w:rsidRPr="00BE124C">
        <w:t>GHz</w:t>
      </w:r>
      <w:proofErr w:type="gramEnd"/>
      <w:r w:rsidRPr="00BE124C">
        <w:t xml:space="preserve"> and 19.7-20.2 GHz (space-to-Earth) and 27.5</w:t>
      </w:r>
      <w:r w:rsidRPr="00BE124C">
        <w:noBreakHyphen/>
        <w:t>29.1 GHz and 29.5-30 GHz (Earth-to-space) by non-GSO FSS systems, No. </w:t>
      </w:r>
      <w:r w:rsidRPr="00BE124C">
        <w:rPr>
          <w:rStyle w:val="Artref"/>
          <w:b/>
          <w:bCs/>
        </w:rPr>
        <w:t>9.12</w:t>
      </w:r>
      <w:r w:rsidRPr="00BE124C">
        <w:t xml:space="preserve"> applies,</w:t>
      </w:r>
    </w:p>
    <w:p w14:paraId="41F14033" w14:textId="77777777" w:rsidR="00E15327" w:rsidRPr="00BE124C" w:rsidDel="00E15327" w:rsidRDefault="00E15327" w:rsidP="00E15327">
      <w:pPr>
        <w:rPr>
          <w:del w:id="125" w:author="DG1.16 chair_0817" w:date="2023-08-17T16:07:00Z"/>
          <w:b/>
          <w:iCs/>
          <w:lang w:eastAsia="zh-CN"/>
          <w:rPrChange w:id="126" w:author="Lenovo" w:date="2023-08-19T09:46:00Z">
            <w:rPr>
              <w:del w:id="127" w:author="DG1.16 chair_0817" w:date="2023-08-17T16:07:00Z"/>
              <w:b/>
              <w:iCs/>
              <w:highlight w:val="cyan"/>
              <w:lang w:eastAsia="zh-CN"/>
            </w:rPr>
          </w:rPrChange>
        </w:rPr>
      </w:pPr>
      <w:del w:id="128" w:author="DG1.16 chair_0817" w:date="2023-08-17T16:07:00Z">
        <w:r w:rsidRPr="00BE124C" w:rsidDel="00E15327">
          <w:rPr>
            <w:b/>
            <w:iCs/>
            <w:lang w:eastAsia="zh-CN"/>
            <w:rPrChange w:id="129" w:author="Lenovo" w:date="2023-08-19T09:46:00Z">
              <w:rPr>
                <w:b/>
                <w:iCs/>
                <w:highlight w:val="cyan"/>
                <w:lang w:eastAsia="zh-CN"/>
              </w:rPr>
            </w:rPrChange>
          </w:rPr>
          <w:delText>Option 1:</w:delText>
        </w:r>
      </w:del>
    </w:p>
    <w:p w14:paraId="5F38B91F" w14:textId="77777777" w:rsidR="00E15327" w:rsidRPr="00BE124C" w:rsidDel="00E15327" w:rsidRDefault="00E15327" w:rsidP="00E15327">
      <w:pPr>
        <w:rPr>
          <w:del w:id="130" w:author="DG1.16 chair_0817" w:date="2023-08-17T16:07:00Z"/>
          <w:lang w:eastAsia="zh-CN"/>
          <w:rPrChange w:id="131" w:author="Lenovo" w:date="2023-08-19T09:46:00Z">
            <w:rPr>
              <w:del w:id="132" w:author="DG1.16 chair_0817" w:date="2023-08-17T16:07:00Z"/>
              <w:highlight w:val="cyan"/>
              <w:lang w:eastAsia="zh-CN"/>
            </w:rPr>
          </w:rPrChange>
        </w:rPr>
      </w:pPr>
      <w:del w:id="133" w:author="DG1.16 chair_0817" w:date="2023-08-17T16:07:00Z">
        <w:r w:rsidRPr="00BE124C" w:rsidDel="00E15327">
          <w:rPr>
            <w:i/>
            <w:iCs/>
            <w:lang w:eastAsia="zh-CN"/>
            <w:rPrChange w:id="134" w:author="Lenovo" w:date="2023-08-19T09:46:00Z">
              <w:rPr>
                <w:i/>
                <w:iCs/>
                <w:highlight w:val="cyan"/>
                <w:lang w:eastAsia="zh-CN"/>
              </w:rPr>
            </w:rPrChange>
          </w:rPr>
          <w:delText>h)</w:delText>
        </w:r>
        <w:r w:rsidRPr="00BE124C" w:rsidDel="00E15327">
          <w:rPr>
            <w:lang w:eastAsia="zh-CN"/>
            <w:rPrChange w:id="135" w:author="Lenovo" w:date="2023-08-19T09:46:00Z">
              <w:rPr>
                <w:highlight w:val="cyan"/>
                <w:lang w:eastAsia="zh-CN"/>
              </w:rPr>
            </w:rPrChange>
          </w:rPr>
          <w:tab/>
          <w:delText>that affected administrations retain their right to directly contact the registrar for the aircraft or vessel on which the ESIM operates;</w:delText>
        </w:r>
      </w:del>
    </w:p>
    <w:p w14:paraId="1E22B6E0" w14:textId="77777777" w:rsidR="00E15327" w:rsidRPr="00BE124C" w:rsidDel="00E15327" w:rsidRDefault="00E15327" w:rsidP="00E15327">
      <w:pPr>
        <w:rPr>
          <w:del w:id="136" w:author="DG1.16 chair_0817" w:date="2023-08-17T16:07:00Z"/>
          <w:lang w:eastAsia="zh-CN"/>
        </w:rPr>
      </w:pPr>
      <w:bookmarkStart w:id="137" w:name="_Hlk131324358"/>
      <w:del w:id="138" w:author="DG1.16 chair_0817" w:date="2023-08-17T16:07:00Z">
        <w:r w:rsidRPr="00BE124C" w:rsidDel="00E15327">
          <w:rPr>
            <w:i/>
            <w:lang w:eastAsia="zh-CN"/>
            <w:rPrChange w:id="139" w:author="Lenovo" w:date="2023-08-19T09:46:00Z">
              <w:rPr>
                <w:i/>
                <w:highlight w:val="cyan"/>
                <w:lang w:eastAsia="zh-CN"/>
              </w:rPr>
            </w:rPrChange>
          </w:rPr>
          <w:delText>i)</w:delText>
        </w:r>
        <w:r w:rsidRPr="00BE124C" w:rsidDel="00E15327">
          <w:rPr>
            <w:lang w:eastAsia="zh-CN"/>
            <w:rPrChange w:id="140" w:author="Lenovo" w:date="2023-08-19T09:46:00Z">
              <w:rPr>
                <w:highlight w:val="cyan"/>
                <w:lang w:eastAsia="zh-CN"/>
              </w:rPr>
            </w:rPrChange>
          </w:rPr>
          <w:delText xml:space="preserve"> </w:delText>
        </w:r>
        <w:r w:rsidRPr="00BE124C" w:rsidDel="00E15327">
          <w:rPr>
            <w:lang w:eastAsia="zh-CN"/>
            <w:rPrChange w:id="141" w:author="Lenovo" w:date="2023-08-19T09:46:00Z">
              <w:rPr>
                <w:highlight w:val="cyan"/>
                <w:lang w:eastAsia="zh-CN"/>
              </w:rPr>
            </w:rPrChange>
          </w:rPr>
          <w:tab/>
          <w:delText>that in case of unacceptable interference, affected administrations may request the administration authorizing the ESIM to operate in the territory under its jurisdiction to provide any information, if available, on a voluntary basis in regard with interference,</w:delText>
        </w:r>
      </w:del>
    </w:p>
    <w:bookmarkEnd w:id="137"/>
    <w:p w14:paraId="34CE7655" w14:textId="77777777" w:rsidR="00E15327" w:rsidRPr="00BE124C" w:rsidDel="00E15327" w:rsidRDefault="00E15327" w:rsidP="00E15327">
      <w:pPr>
        <w:rPr>
          <w:del w:id="142" w:author="DG1.16 chair_0817" w:date="2023-08-17T16:07:00Z"/>
          <w:i/>
          <w:lang w:eastAsia="zh-CN"/>
          <w:rPrChange w:id="143" w:author="Lenovo" w:date="2023-08-19T09:46:00Z">
            <w:rPr>
              <w:del w:id="144" w:author="DG1.16 chair_0817" w:date="2023-08-17T16:07:00Z"/>
              <w:i/>
              <w:highlight w:val="cyan"/>
              <w:lang w:eastAsia="zh-CN"/>
            </w:rPr>
          </w:rPrChange>
        </w:rPr>
      </w:pPr>
      <w:del w:id="145" w:author="DG1.16 chair_0817" w:date="2023-08-17T16:07:00Z">
        <w:r w:rsidRPr="00BE124C" w:rsidDel="00E15327">
          <w:rPr>
            <w:i/>
            <w:lang w:eastAsia="zh-CN"/>
            <w:rPrChange w:id="146" w:author="Lenovo" w:date="2023-08-19T09:46:00Z">
              <w:rPr>
                <w:i/>
                <w:highlight w:val="cyan"/>
                <w:lang w:eastAsia="zh-CN"/>
              </w:rPr>
            </w:rPrChange>
          </w:rPr>
          <w:lastRenderedPageBreak/>
          <w:delText>It was emphasized that the proponent of this option is urged to provide details on how an affected administration could reach or contact an aircraft or vessel.</w:delText>
        </w:r>
      </w:del>
    </w:p>
    <w:p w14:paraId="6F9E753D" w14:textId="77777777" w:rsidR="00E15327" w:rsidRPr="00BE124C" w:rsidDel="00E15327" w:rsidRDefault="00E15327" w:rsidP="00E15327">
      <w:pPr>
        <w:rPr>
          <w:del w:id="147" w:author="DG1.16 chair_0817" w:date="2023-08-17T16:07:00Z"/>
          <w:i/>
          <w:lang w:eastAsia="zh-CN"/>
        </w:rPr>
      </w:pPr>
      <w:del w:id="148" w:author="DG1.16 chair_0817" w:date="2023-08-17T16:07:00Z">
        <w:r w:rsidRPr="00BE124C" w:rsidDel="00E15327">
          <w:rPr>
            <w:i/>
            <w:lang w:eastAsia="zh-CN"/>
            <w:rPrChange w:id="149" w:author="Lenovo" w:date="2023-08-19T09:46:00Z">
              <w:rPr>
                <w:i/>
                <w:highlight w:val="cyan"/>
                <w:lang w:eastAsia="zh-CN"/>
              </w:rPr>
            </w:rPrChange>
          </w:rPr>
          <w:delText>It was also emphasized that right of administrations are not issues to be referred to in a recognizing of any Resolution, due to the fact that the Constitution of the ITU clearly defined rights and obligations of Administrations.</w:delText>
        </w:r>
      </w:del>
    </w:p>
    <w:p w14:paraId="2D04A79D" w14:textId="77777777" w:rsidR="00E15327" w:rsidRPr="00BE124C" w:rsidDel="00E15327" w:rsidRDefault="00E15327" w:rsidP="00E15327">
      <w:pPr>
        <w:pStyle w:val="Headingb"/>
        <w:rPr>
          <w:del w:id="150" w:author="DG1.16 chair_0817" w:date="2023-08-17T16:07:00Z"/>
          <w:lang w:val="en-GB" w:eastAsia="zh-CN"/>
          <w:rPrChange w:id="151" w:author="Lenovo" w:date="2023-08-19T09:46:00Z">
            <w:rPr>
              <w:del w:id="152" w:author="DG1.16 chair_0817" w:date="2023-08-17T16:07:00Z"/>
              <w:highlight w:val="cyan"/>
              <w:lang w:val="en-GB" w:eastAsia="zh-CN"/>
            </w:rPr>
          </w:rPrChange>
        </w:rPr>
      </w:pPr>
      <w:del w:id="153" w:author="DG1.16 chair_0817" w:date="2023-08-17T16:07:00Z">
        <w:r w:rsidRPr="00BE124C" w:rsidDel="00E15327">
          <w:rPr>
            <w:b w:val="0"/>
            <w:lang w:eastAsia="zh-CN"/>
            <w:rPrChange w:id="154" w:author="Lenovo" w:date="2023-08-19T09:46:00Z">
              <w:rPr>
                <w:b w:val="0"/>
                <w:highlight w:val="cyan"/>
                <w:lang w:eastAsia="zh-CN"/>
              </w:rPr>
            </w:rPrChange>
          </w:rPr>
          <w:delText>Option 2:</w:delText>
        </w:r>
      </w:del>
    </w:p>
    <w:p w14:paraId="269EEEA7" w14:textId="77777777" w:rsidR="00E15327" w:rsidRPr="00BE124C" w:rsidRDefault="00E15327" w:rsidP="00580F2A">
      <w:pPr>
        <w:rPr>
          <w:lang w:eastAsia="zh-CN"/>
        </w:rPr>
      </w:pPr>
      <w:del w:id="155" w:author="DG1.16 chair_0817" w:date="2023-08-17T16:07:00Z">
        <w:r w:rsidRPr="00BE124C" w:rsidDel="00E15327">
          <w:rPr>
            <w:i/>
            <w:lang w:eastAsia="zh-CN"/>
            <w:rPrChange w:id="156" w:author="Lenovo" w:date="2023-08-19T09:46:00Z">
              <w:rPr>
                <w:i/>
                <w:highlight w:val="cyan"/>
                <w:lang w:eastAsia="zh-CN"/>
              </w:rPr>
            </w:rPrChange>
          </w:rPr>
          <w:delText xml:space="preserve">Recognizing h) </w:delText>
        </w:r>
        <w:r w:rsidRPr="00BE124C" w:rsidDel="00E15327">
          <w:rPr>
            <w:lang w:eastAsia="zh-CN"/>
            <w:rPrChange w:id="157" w:author="Lenovo" w:date="2023-08-19T09:46:00Z">
              <w:rPr>
                <w:highlight w:val="cyan"/>
                <w:lang w:eastAsia="zh-CN"/>
              </w:rPr>
            </w:rPrChange>
          </w:rPr>
          <w:delText xml:space="preserve">and </w:delText>
        </w:r>
        <w:r w:rsidRPr="00BE124C" w:rsidDel="00E15327">
          <w:rPr>
            <w:i/>
            <w:lang w:eastAsia="zh-CN"/>
            <w:rPrChange w:id="158" w:author="Lenovo" w:date="2023-08-19T09:46:00Z">
              <w:rPr>
                <w:i/>
                <w:highlight w:val="cyan"/>
                <w:lang w:eastAsia="zh-CN"/>
              </w:rPr>
            </w:rPrChange>
          </w:rPr>
          <w:delText xml:space="preserve">i) </w:delText>
        </w:r>
        <w:r w:rsidRPr="00BE124C" w:rsidDel="00E15327">
          <w:rPr>
            <w:lang w:eastAsia="zh-CN"/>
            <w:rPrChange w:id="159" w:author="Lenovo" w:date="2023-08-19T09:46:00Z">
              <w:rPr>
                <w:highlight w:val="cyan"/>
                <w:lang w:eastAsia="zh-CN"/>
              </w:rPr>
            </w:rPrChange>
          </w:rPr>
          <w:delText>are to be deleted</w:delText>
        </w:r>
      </w:del>
    </w:p>
    <w:p w14:paraId="3A36547C" w14:textId="77777777" w:rsidR="007B7424" w:rsidRPr="00AD33F0" w:rsidRDefault="00460A86" w:rsidP="00580F2A">
      <w:pPr>
        <w:pStyle w:val="Call"/>
      </w:pPr>
      <w:r w:rsidRPr="00BE124C">
        <w:t>recognizing further</w:t>
      </w:r>
      <w:r w:rsidRPr="00AD33F0">
        <w:t xml:space="preserve"> </w:t>
      </w:r>
    </w:p>
    <w:p w14:paraId="5153EE64" w14:textId="77777777" w:rsidR="007B7424" w:rsidRPr="00AD33F0" w:rsidRDefault="00460A86" w:rsidP="00580F2A">
      <w:r w:rsidRPr="00AD33F0">
        <w:rPr>
          <w:i/>
        </w:rPr>
        <w:t>a)</w:t>
      </w:r>
      <w:r w:rsidRPr="00AD33F0">
        <w:tab/>
        <w:t>that frequency assignments to non-GSO ESIMs need to be notified to the Radiocommunication Bureau (BR</w:t>
      </w:r>
      <w:proofErr w:type="gramStart"/>
      <w:r w:rsidRPr="00AD33F0">
        <w:t>);</w:t>
      </w:r>
      <w:proofErr w:type="gramEnd"/>
    </w:p>
    <w:p w14:paraId="1BED47E6" w14:textId="77777777" w:rsidR="007B7424" w:rsidRPr="00AD33F0" w:rsidRDefault="00460A86" w:rsidP="00580F2A">
      <w:r w:rsidRPr="00AD33F0">
        <w:rPr>
          <w:i/>
        </w:rPr>
        <w:t>b)</w:t>
      </w:r>
      <w:r w:rsidRPr="00AD33F0">
        <w:tab/>
        <w:t xml:space="preserve">that the notification by different administrations of frequency assignments to be used by the same non-GSO satellite system may create difficulties to identify the responsible administration in case of unacceptable </w:t>
      </w:r>
      <w:proofErr w:type="gramStart"/>
      <w:r w:rsidRPr="00AD33F0">
        <w:t>interference;</w:t>
      </w:r>
      <w:proofErr w:type="gramEnd"/>
    </w:p>
    <w:p w14:paraId="78EC06A9" w14:textId="77777777" w:rsidR="007B7424" w:rsidRPr="00AD33F0" w:rsidRDefault="00460A86" w:rsidP="00580F2A">
      <w:r w:rsidRPr="00AD33F0">
        <w:rPr>
          <w:i/>
        </w:rPr>
        <w:t>c)</w:t>
      </w:r>
      <w:r w:rsidRPr="00AD33F0">
        <w:tab/>
        <w:t>that, an administration authorizing the operation of ESIMs within the territory under its jurisdiction may modify or withdraw that authorization at any time,</w:t>
      </w:r>
    </w:p>
    <w:p w14:paraId="11C885DF" w14:textId="77777777" w:rsidR="007B7424" w:rsidRPr="00AD33F0" w:rsidRDefault="00460A86" w:rsidP="00580F2A">
      <w:pPr>
        <w:pStyle w:val="Call"/>
      </w:pPr>
      <w:r w:rsidRPr="00AD33F0">
        <w:t>resolves</w:t>
      </w:r>
    </w:p>
    <w:p w14:paraId="54C474E2" w14:textId="77777777" w:rsidR="007B7424" w:rsidRPr="00AD33F0" w:rsidRDefault="00460A86" w:rsidP="00833CE3">
      <w:pPr>
        <w:keepNext/>
        <w:ind w:left="1134" w:hanging="1134"/>
      </w:pPr>
      <w:r w:rsidRPr="00AD33F0">
        <w:t>1</w:t>
      </w:r>
      <w:r w:rsidRPr="00AD33F0">
        <w:tab/>
        <w:t>that, for any aeronautical or maritime ESIM communicating with non-GSO FSS space stations in the frequency bands 17.7-18.6 GHz, 18.8-19.3 </w:t>
      </w:r>
      <w:proofErr w:type="gramStart"/>
      <w:r w:rsidRPr="00AD33F0">
        <w:t>GHz</w:t>
      </w:r>
      <w:proofErr w:type="gramEnd"/>
      <w:r w:rsidRPr="00AD33F0">
        <w:t xml:space="preserve"> and 19.7-20.2 GHz (space-to-Earth) and 27.5</w:t>
      </w:r>
      <w:r w:rsidRPr="00AD33F0">
        <w:noBreakHyphen/>
        <w:t>29.1 GHz and 29.5-30 GHz (Earth-to-space), or parts thereof, the following conditions shall apply:</w:t>
      </w:r>
    </w:p>
    <w:p w14:paraId="0FC4D6C6" w14:textId="77777777" w:rsidR="007B7424" w:rsidRDefault="00460A86" w:rsidP="00833CE3">
      <w:pPr>
        <w:keepNext/>
        <w:ind w:left="1134" w:hanging="1134"/>
      </w:pPr>
      <w:r w:rsidRPr="00AD33F0">
        <w:t>1.1</w:t>
      </w:r>
      <w:r w:rsidRPr="00AD33F0">
        <w:tab/>
        <w:t>with respect to space services in the frequency bands 17.7-18.6 GHz, 18.8-19.3 GHz, 19.7-20.2 GHz (space-to-Earth), and 27.5-29.1 GHz and 29.5-30 GHz (Earth-to-space), and in their adjacent bands in the frequency band 18.6-18.8 GHz, non-GSO ESIMs shall comply with the following conditions:</w:t>
      </w:r>
    </w:p>
    <w:p w14:paraId="0D702726" w14:textId="77777777" w:rsidR="00A21071" w:rsidRPr="00BE124C" w:rsidDel="00A21071" w:rsidRDefault="00A21071" w:rsidP="00A21071">
      <w:pPr>
        <w:pStyle w:val="Headingb"/>
        <w:rPr>
          <w:del w:id="160" w:author="DG1.16 chair_0817" w:date="2023-08-17T16:08:00Z"/>
          <w:lang w:val="en-GB"/>
        </w:rPr>
      </w:pPr>
      <w:del w:id="161" w:author="DG1.16 chair_0817" w:date="2023-08-17T16:08:00Z">
        <w:r w:rsidRPr="00BE124C" w:rsidDel="00A21071">
          <w:rPr>
            <w:rPrChange w:id="162" w:author="Lenovo" w:date="2023-08-19T09:46:00Z">
              <w:rPr>
                <w:highlight w:val="cyan"/>
              </w:rPr>
            </w:rPrChange>
          </w:rPr>
          <w:delText>Option 1:</w:delText>
        </w:r>
      </w:del>
    </w:p>
    <w:p w14:paraId="229A9FA5" w14:textId="77777777" w:rsidR="00833CE3" w:rsidRPr="00BE124C" w:rsidRDefault="00460A86" w:rsidP="00580F2A">
      <w:pPr>
        <w:pStyle w:val="enumlev1"/>
      </w:pPr>
      <w:r w:rsidRPr="00BE124C">
        <w:rPr>
          <w:rPrChange w:id="163" w:author="Lenovo" w:date="2023-08-19T09:46:00Z">
            <w:rPr>
              <w:highlight w:val="cyan"/>
            </w:rPr>
          </w:rPrChange>
        </w:rPr>
        <w:t>1.1</w:t>
      </w:r>
      <w:r w:rsidRPr="00BE124C">
        <w:rPr>
          <w:i/>
          <w:iCs/>
          <w:rPrChange w:id="164" w:author="Lenovo" w:date="2023-08-19T09:46:00Z">
            <w:rPr>
              <w:i/>
              <w:iCs/>
              <w:highlight w:val="cyan"/>
            </w:rPr>
          </w:rPrChange>
        </w:rPr>
        <w:t>bis</w:t>
      </w:r>
      <w:r w:rsidRPr="00BE124C">
        <w:rPr>
          <w:rPrChange w:id="165" w:author="Lenovo" w:date="2023-08-19T09:46:00Z">
            <w:rPr>
              <w:highlight w:val="cyan"/>
            </w:rPr>
          </w:rPrChange>
        </w:rPr>
        <w:tab/>
        <w:t>an administration the territory of which is situated inside the service area of a non-GSO FSS satellite system and has provided explicit authorization to receive the service/to be served by any type of ESIM has no obligation</w:t>
      </w:r>
      <w:del w:id="166" w:author="DG1.16 chair_0816" w:date="2023-08-16T11:53:00Z">
        <w:r w:rsidRPr="00BE124C" w:rsidDel="003B2795">
          <w:rPr>
            <w:rPrChange w:id="167" w:author="Lenovo" w:date="2023-08-19T09:46:00Z">
              <w:rPr>
                <w:highlight w:val="cyan"/>
              </w:rPr>
            </w:rPrChange>
          </w:rPr>
          <w:delText xml:space="preserve"> nor any mandate, whatsoever,</w:delText>
        </w:r>
      </w:del>
      <w:r w:rsidRPr="00BE124C">
        <w:rPr>
          <w:rPrChange w:id="168" w:author="Lenovo" w:date="2023-08-19T09:46:00Z">
            <w:rPr>
              <w:highlight w:val="cyan"/>
            </w:rPr>
          </w:rPrChange>
        </w:rPr>
        <w:t xml:space="preserve"> </w:t>
      </w:r>
      <w:ins w:id="169" w:author="DG1.16 chair_0816" w:date="2023-08-16T12:38:00Z">
        <w:r w:rsidR="0095030F" w:rsidRPr="00BE124C">
          <w:rPr>
            <w:rPrChange w:id="170" w:author="Lenovo" w:date="2023-08-19T09:46:00Z">
              <w:rPr>
                <w:highlight w:val="cyan"/>
              </w:rPr>
            </w:rPrChange>
          </w:rPr>
          <w:t xml:space="preserve"> </w:t>
        </w:r>
      </w:ins>
      <w:r w:rsidRPr="00BE124C">
        <w:rPr>
          <w:rPrChange w:id="171" w:author="Lenovo" w:date="2023-08-19T09:46:00Z">
            <w:rPr>
              <w:highlight w:val="cyan"/>
            </w:rPr>
          </w:rPrChange>
        </w:rPr>
        <w:t>to be involved directly or indirectly in detection, identification, reporting, resolution of any interference caused by the operation of the ESIM the operation of which was authorized:</w:t>
      </w:r>
    </w:p>
    <w:p w14:paraId="20EB3152" w14:textId="77777777" w:rsidR="00A21071" w:rsidRPr="00BE124C" w:rsidDel="00A21071" w:rsidRDefault="00A21071" w:rsidP="00A21071">
      <w:pPr>
        <w:pStyle w:val="Headingb"/>
        <w:rPr>
          <w:del w:id="172" w:author="DG1.16 chair_0817" w:date="2023-08-17T16:08:00Z"/>
          <w:lang w:val="en-GB"/>
          <w:rPrChange w:id="173" w:author="Lenovo" w:date="2023-08-19T09:46:00Z">
            <w:rPr>
              <w:del w:id="174" w:author="DG1.16 chair_0817" w:date="2023-08-17T16:08:00Z"/>
              <w:highlight w:val="cyan"/>
              <w:lang w:val="en-GB"/>
            </w:rPr>
          </w:rPrChange>
        </w:rPr>
      </w:pPr>
      <w:del w:id="175" w:author="DG1.16 chair_0817" w:date="2023-08-17T16:08:00Z">
        <w:r w:rsidRPr="00BE124C" w:rsidDel="00A21071">
          <w:rPr>
            <w:b w:val="0"/>
            <w:rPrChange w:id="176" w:author="Lenovo" w:date="2023-08-19T09:46:00Z">
              <w:rPr>
                <w:b w:val="0"/>
                <w:highlight w:val="cyan"/>
              </w:rPr>
            </w:rPrChange>
          </w:rPr>
          <w:delText>Option 2:</w:delText>
        </w:r>
      </w:del>
    </w:p>
    <w:p w14:paraId="79CFC8FD" w14:textId="77777777" w:rsidR="00A21071" w:rsidRPr="00BE124C" w:rsidRDefault="00A21071" w:rsidP="00A21A59">
      <w:pPr>
        <w:pStyle w:val="enumlev1"/>
        <w:ind w:left="0" w:firstLine="0"/>
      </w:pPr>
      <w:del w:id="177" w:author="DG1.16 chair_0817" w:date="2023-08-17T16:08:00Z">
        <w:r w:rsidRPr="00BE124C" w:rsidDel="00A21071">
          <w:rPr>
            <w:rPrChange w:id="178" w:author="Lenovo" w:date="2023-08-19T09:46:00Z">
              <w:rPr>
                <w:highlight w:val="cyan"/>
              </w:rPr>
            </w:rPrChange>
          </w:rPr>
          <w:delText xml:space="preserve">No </w:delText>
        </w:r>
        <w:r w:rsidRPr="00BE124C" w:rsidDel="00A21071">
          <w:rPr>
            <w:i/>
            <w:rPrChange w:id="179" w:author="Lenovo" w:date="2023-08-19T09:46:00Z">
              <w:rPr>
                <w:i/>
                <w:highlight w:val="cyan"/>
              </w:rPr>
            </w:rPrChange>
          </w:rPr>
          <w:delText xml:space="preserve">resolves </w:delText>
        </w:r>
        <w:r w:rsidRPr="00BE124C" w:rsidDel="00A21071">
          <w:rPr>
            <w:rPrChange w:id="180" w:author="Lenovo" w:date="2023-08-19T09:46:00Z">
              <w:rPr>
                <w:highlight w:val="cyan"/>
              </w:rPr>
            </w:rPrChange>
          </w:rPr>
          <w:delText>1.1</w:delText>
        </w:r>
        <w:r w:rsidRPr="00BE124C" w:rsidDel="00A21071">
          <w:rPr>
            <w:i/>
            <w:rPrChange w:id="181" w:author="Lenovo" w:date="2023-08-19T09:46:00Z">
              <w:rPr>
                <w:i/>
                <w:highlight w:val="cyan"/>
              </w:rPr>
            </w:rPrChange>
          </w:rPr>
          <w:delText>bis</w:delText>
        </w:r>
        <w:r w:rsidRPr="00BE124C" w:rsidDel="00A21071">
          <w:rPr>
            <w:rPrChange w:id="182" w:author="Lenovo" w:date="2023-08-19T09:46:00Z">
              <w:rPr>
                <w:highlight w:val="cyan"/>
              </w:rPr>
            </w:rPrChange>
          </w:rPr>
          <w:delText xml:space="preserve"> is needed</w:delText>
        </w:r>
      </w:del>
    </w:p>
    <w:p w14:paraId="335E8693" w14:textId="77777777" w:rsidR="007B7424" w:rsidRPr="00AD33F0" w:rsidRDefault="00460A86" w:rsidP="00580F2A">
      <w:pPr>
        <w:pStyle w:val="enumlev1"/>
      </w:pPr>
      <w:r w:rsidRPr="00BE124C">
        <w:t>1.1.1</w:t>
      </w:r>
      <w:r w:rsidRPr="00BE124C">
        <w:tab/>
        <w:t>to prevent potential interference with respect to satellite networks or systems of other administrations non-GSO ESIMs characteristics shall remain within the envelope characteristics of typical earth stations associated with the non-GSO FSS system with</w:t>
      </w:r>
      <w:r w:rsidRPr="00AD33F0">
        <w:t xml:space="preserve"> which these ESIMs </w:t>
      </w:r>
      <w:proofErr w:type="gramStart"/>
      <w:r w:rsidRPr="00AD33F0">
        <w:t>communicate;</w:t>
      </w:r>
      <w:proofErr w:type="gramEnd"/>
    </w:p>
    <w:p w14:paraId="4C5D8833" w14:textId="77777777" w:rsidR="007B7424" w:rsidRPr="00AD33F0" w:rsidRDefault="00460A86" w:rsidP="00580F2A">
      <w:pPr>
        <w:pStyle w:val="enumlev1"/>
      </w:pPr>
      <w:r w:rsidRPr="00AD33F0">
        <w:t>1.1.1.1</w:t>
      </w:r>
      <w:r w:rsidRPr="00AD33F0">
        <w:tab/>
        <w:t xml:space="preserve">for the implementation of </w:t>
      </w:r>
      <w:r w:rsidRPr="00AD33F0">
        <w:rPr>
          <w:i/>
          <w:iCs/>
        </w:rPr>
        <w:t>resolves</w:t>
      </w:r>
      <w:r w:rsidRPr="00AD33F0">
        <w:t xml:space="preserve"> 1.1.1 above, the notifying administration for the non-GSO FSS system with </w:t>
      </w:r>
      <w:r w:rsidRPr="00AD33F0">
        <w:rPr>
          <w:lang w:eastAsia="zh-CN"/>
        </w:rPr>
        <w:t>which</w:t>
      </w:r>
      <w:r w:rsidRPr="00AD33F0">
        <w:t xml:space="preserve"> the non-GSO ESIMs communicate shall, in accordance with this Resolution, send to the BR Appendix </w:t>
      </w:r>
      <w:r w:rsidRPr="00AD33F0">
        <w:rPr>
          <w:rStyle w:val="Appref"/>
          <w:b/>
        </w:rPr>
        <w:t>4</w:t>
      </w:r>
      <w:r w:rsidRPr="00AD33F0">
        <w:t xml:space="preserve"> notification information related to the characteristics of the non-GSO ESIMs intended to communicate with that non-GSO FSS system, together with the commitment that the operation shall be in conformity with the Radio Regulations, including this </w:t>
      </w:r>
      <w:proofErr w:type="gramStart"/>
      <w:r w:rsidRPr="00AD33F0">
        <w:t>Resolution;</w:t>
      </w:r>
      <w:proofErr w:type="gramEnd"/>
    </w:p>
    <w:p w14:paraId="3B3EDB5A" w14:textId="77777777" w:rsidR="007B7424" w:rsidRPr="00AD33F0" w:rsidRDefault="00460A86" w:rsidP="00580F2A">
      <w:pPr>
        <w:pStyle w:val="enumlev1"/>
      </w:pPr>
      <w:r w:rsidRPr="00AD33F0">
        <w:rPr>
          <w:lang w:eastAsia="zh-CN"/>
        </w:rPr>
        <w:lastRenderedPageBreak/>
        <w:t>1.1.1.2</w:t>
      </w:r>
      <w:r w:rsidRPr="00AD33F0">
        <w:rPr>
          <w:lang w:eastAsia="zh-CN"/>
        </w:rPr>
        <w:tab/>
      </w:r>
      <w:r w:rsidRPr="00AD33F0">
        <w:t xml:space="preserve">upon receipt of the notification information referred to in </w:t>
      </w:r>
      <w:r w:rsidRPr="00AD33F0">
        <w:rPr>
          <w:i/>
          <w:iCs/>
        </w:rPr>
        <w:t>resolves</w:t>
      </w:r>
      <w:r w:rsidRPr="00AD33F0">
        <w:t> 1</w:t>
      </w:r>
      <w:bookmarkStart w:id="183" w:name="_Hlk120693651"/>
      <w:r w:rsidRPr="00AD33F0">
        <w:t>.1</w:t>
      </w:r>
      <w:bookmarkEnd w:id="183"/>
      <w:r w:rsidRPr="00AD33F0">
        <w:t xml:space="preserve">.1.1 above, the Bureau shall examine it with respect to the provisions referred to in </w:t>
      </w:r>
      <w:r w:rsidRPr="00AD33F0">
        <w:rPr>
          <w:i/>
          <w:iCs/>
        </w:rPr>
        <w:t>resolves</w:t>
      </w:r>
      <w:r w:rsidRPr="00AD33F0">
        <w:t xml:space="preserve"> 1.1.1 above, including the commitment referred to in </w:t>
      </w:r>
      <w:r w:rsidRPr="00AD33F0">
        <w:rPr>
          <w:i/>
        </w:rPr>
        <w:t>resolves</w:t>
      </w:r>
      <w:r w:rsidRPr="00AD33F0">
        <w:t> 1.1.1.1 above, and publish the result of such examination in the International Frequency Information Circular (BR IFIC</w:t>
      </w:r>
      <w:proofErr w:type="gramStart"/>
      <w:r w:rsidRPr="00AD33F0">
        <w:t>);</w:t>
      </w:r>
      <w:proofErr w:type="gramEnd"/>
    </w:p>
    <w:p w14:paraId="7571E8D4" w14:textId="77777777" w:rsidR="007B7424" w:rsidRPr="00BE124C" w:rsidRDefault="00460A86" w:rsidP="00580F2A">
      <w:pPr>
        <w:pStyle w:val="enumlev1"/>
        <w:rPr>
          <w:lang w:eastAsia="zh-CN"/>
        </w:rPr>
      </w:pPr>
      <w:r w:rsidRPr="00AD33F0">
        <w:t>1.1.2</w:t>
      </w:r>
      <w:r w:rsidRPr="00AD33F0">
        <w:tab/>
        <w:t xml:space="preserve">the notifying administration of the non-GSO FSS system with which the ESIMs </w:t>
      </w:r>
      <w:r w:rsidRPr="00BE124C">
        <w:t>communicate shall ensure that the operation of ESIMs complies with the coordination agreements for the frequency assignments of the typical earth station of this non-GSO FSS system obtained under the provisions of Article </w:t>
      </w:r>
      <w:r w:rsidRPr="00BE124C">
        <w:rPr>
          <w:rStyle w:val="Artref"/>
          <w:b/>
          <w:bCs/>
        </w:rPr>
        <w:t>9</w:t>
      </w:r>
      <w:r w:rsidRPr="00BE124C">
        <w:rPr>
          <w:b/>
          <w:bCs/>
        </w:rPr>
        <w:t xml:space="preserve"> </w:t>
      </w:r>
      <w:r w:rsidRPr="00BE124C">
        <w:t xml:space="preserve">of the Radio Regulations, </w:t>
      </w:r>
      <w:ins w:id="184" w:author="DG1.16 chair_0816" w:date="2023-08-16T12:00:00Z">
        <w:r w:rsidR="005F05AA" w:rsidRPr="00BE124C">
          <w:rPr>
            <w:rPrChange w:id="185" w:author="Lenovo" w:date="2023-08-19T09:46:00Z">
              <w:rPr>
                <w:highlight w:val="cyan"/>
              </w:rPr>
            </w:rPrChange>
          </w:rPr>
          <w:t xml:space="preserve">in particular, </w:t>
        </w:r>
      </w:ins>
      <w:r w:rsidRPr="00BE124C">
        <w:rPr>
          <w:lang w:eastAsia="zh-CN"/>
        </w:rPr>
        <w:t xml:space="preserve">taking into account </w:t>
      </w:r>
      <w:r w:rsidRPr="00BE124C">
        <w:rPr>
          <w:i/>
          <w:iCs/>
          <w:lang w:eastAsia="zh-CN"/>
        </w:rPr>
        <w:t>recognizing b</w:t>
      </w:r>
      <w:proofErr w:type="gramStart"/>
      <w:r w:rsidRPr="00BE124C">
        <w:rPr>
          <w:i/>
          <w:iCs/>
          <w:lang w:eastAsia="zh-CN"/>
        </w:rPr>
        <w:t>)</w:t>
      </w:r>
      <w:r w:rsidRPr="00BE124C">
        <w:t>;</w:t>
      </w:r>
      <w:proofErr w:type="gramEnd"/>
    </w:p>
    <w:p w14:paraId="2DFE04C1" w14:textId="77777777" w:rsidR="007B7424" w:rsidRPr="00BE124C" w:rsidRDefault="00460A86" w:rsidP="00580F2A">
      <w:pPr>
        <w:pStyle w:val="enumlev1"/>
        <w:rPr>
          <w:lang w:eastAsia="zh-CN"/>
        </w:rPr>
      </w:pPr>
      <w:r w:rsidRPr="00BE124C">
        <w:rPr>
          <w:lang w:eastAsia="zh-CN"/>
        </w:rPr>
        <w:t>1.1.3</w:t>
      </w:r>
      <w:r w:rsidRPr="00BE124C">
        <w:rPr>
          <w:lang w:eastAsia="zh-CN"/>
        </w:rPr>
        <w:tab/>
        <w:t xml:space="preserve">notifying administration of </w:t>
      </w:r>
      <w:r w:rsidRPr="00BE124C">
        <w:t xml:space="preserve">the non-GSO FSS system with which the ESIMs communicate shall ensure that non-GSO ESIMs comply with </w:t>
      </w:r>
      <w:r w:rsidRPr="00BE124C">
        <w:rPr>
          <w:lang w:eastAsia="zh-CN"/>
        </w:rPr>
        <w:t xml:space="preserve">the </w:t>
      </w:r>
      <w:proofErr w:type="spellStart"/>
      <w:r w:rsidRPr="00BE124C">
        <w:rPr>
          <w:lang w:eastAsia="zh-CN"/>
        </w:rPr>
        <w:t>epfd</w:t>
      </w:r>
      <w:proofErr w:type="spellEnd"/>
      <w:r w:rsidRPr="00BE124C">
        <w:rPr>
          <w:lang w:eastAsia="zh-CN"/>
        </w:rPr>
        <w:t xml:space="preserve"> limits </w:t>
      </w:r>
      <w:r w:rsidRPr="00BE124C">
        <w:t>referred</w:t>
      </w:r>
      <w:r w:rsidRPr="00BE124C">
        <w:rPr>
          <w:lang w:eastAsia="zh-CN"/>
        </w:rPr>
        <w:t xml:space="preserve"> to in Nos. </w:t>
      </w:r>
      <w:r w:rsidRPr="00BE124C">
        <w:rPr>
          <w:rStyle w:val="Artref"/>
          <w:b/>
          <w:bCs/>
        </w:rPr>
        <w:t>22.5C</w:t>
      </w:r>
      <w:r w:rsidRPr="00BE124C">
        <w:rPr>
          <w:lang w:eastAsia="zh-CN"/>
        </w:rPr>
        <w:t xml:space="preserve">, </w:t>
      </w:r>
      <w:r w:rsidRPr="00BE124C">
        <w:rPr>
          <w:rStyle w:val="Artref"/>
          <w:b/>
          <w:bCs/>
        </w:rPr>
        <w:t>22.5D</w:t>
      </w:r>
      <w:r w:rsidRPr="00BE124C">
        <w:rPr>
          <w:lang w:eastAsia="zh-CN"/>
        </w:rPr>
        <w:t xml:space="preserve"> and </w:t>
      </w:r>
      <w:r w:rsidRPr="00BE124C">
        <w:rPr>
          <w:rStyle w:val="Artref"/>
          <w:b/>
          <w:bCs/>
        </w:rPr>
        <w:t xml:space="preserve">22.5F </w:t>
      </w:r>
      <w:r w:rsidRPr="00BE124C">
        <w:rPr>
          <w:lang w:eastAsia="zh-CN"/>
        </w:rPr>
        <w:t>for the protection of GSO FSS networks operating in the frequency bands 17.8-18.6 GHz, 19.7-20.2 GHz (space-to-Earth), 27.5-28.6 GHz and 29.5-30 GHz (Earth-to-space)</w:t>
      </w:r>
      <w:del w:id="186" w:author="DG1.16 chair_0816" w:date="2023-08-16T12:03:00Z">
        <w:r w:rsidRPr="00BE124C" w:rsidDel="005F05AA">
          <w:rPr>
            <w:lang w:eastAsia="zh-CN"/>
          </w:rPr>
          <w:delText xml:space="preserve"> </w:delText>
        </w:r>
        <w:r w:rsidRPr="00BE124C" w:rsidDel="005F05AA">
          <w:delText xml:space="preserve">(see </w:delText>
        </w:r>
        <w:r w:rsidRPr="00BE124C" w:rsidDel="005F05AA">
          <w:rPr>
            <w:i/>
            <w:iCs/>
          </w:rPr>
          <w:delText>recognizing </w:delText>
        </w:r>
      </w:del>
      <w:ins w:id="187" w:author="DG1.16 chair" w:date="2023-08-10T00:54:00Z">
        <w:del w:id="188" w:author="DG1.16 chair_0816" w:date="2023-08-16T12:03:00Z">
          <w:r w:rsidR="00BA5AC4" w:rsidRPr="00BE124C" w:rsidDel="005F05AA">
            <w:rPr>
              <w:i/>
              <w:iCs/>
              <w:rPrChange w:id="189" w:author="Lenovo" w:date="2023-08-19T09:46:00Z">
                <w:rPr>
                  <w:i/>
                  <w:iCs/>
                  <w:highlight w:val="green"/>
                </w:rPr>
              </w:rPrChange>
            </w:rPr>
            <w:delText>e</w:delText>
          </w:r>
        </w:del>
      </w:ins>
      <w:del w:id="190" w:author="DG1.16 chair_0816" w:date="2023-08-16T12:03:00Z">
        <w:r w:rsidRPr="00BE124C" w:rsidDel="005F05AA">
          <w:rPr>
            <w:i/>
            <w:iCs/>
            <w:rPrChange w:id="191" w:author="Lenovo" w:date="2023-08-19T09:46:00Z">
              <w:rPr>
                <w:i/>
                <w:iCs/>
                <w:highlight w:val="green"/>
              </w:rPr>
            </w:rPrChange>
          </w:rPr>
          <w:delText>g)</w:delText>
        </w:r>
      </w:del>
      <w:r w:rsidRPr="00BE124C">
        <w:t>)</w:t>
      </w:r>
      <w:r w:rsidRPr="00BE124C">
        <w:rPr>
          <w:lang w:eastAsia="zh-CN"/>
        </w:rPr>
        <w:t xml:space="preserve">; </w:t>
      </w:r>
    </w:p>
    <w:p w14:paraId="05091DC8" w14:textId="77777777" w:rsidR="007B7424" w:rsidRPr="00BE124C" w:rsidRDefault="00460A86" w:rsidP="00580F2A">
      <w:pPr>
        <w:pStyle w:val="enumlev1"/>
      </w:pPr>
      <w:r w:rsidRPr="00BE124C">
        <w:rPr>
          <w:lang w:eastAsia="zh-CN"/>
        </w:rPr>
        <w:t>1.1.</w:t>
      </w:r>
      <w:r w:rsidRPr="00BE124C">
        <w:t>4</w:t>
      </w:r>
      <w:r w:rsidRPr="00BE124C">
        <w:rPr>
          <w:lang w:eastAsia="zh-CN"/>
        </w:rPr>
        <w:tab/>
      </w:r>
      <w:r w:rsidRPr="00BE124C">
        <w:t xml:space="preserve">non-GSO ESIMs shall not claim protection from BSS feeder-link earth stations </w:t>
      </w:r>
      <w:r w:rsidRPr="00BE124C">
        <w:rPr>
          <w:lang w:eastAsia="zh-CN"/>
        </w:rPr>
        <w:t>operating</w:t>
      </w:r>
      <w:r w:rsidRPr="00BE124C">
        <w:t xml:space="preserve"> in accordance with the Radio Regulations in the frequency band 17.7</w:t>
      </w:r>
      <w:r w:rsidRPr="00BE124C">
        <w:noBreakHyphen/>
        <w:t>18.4 </w:t>
      </w:r>
      <w:proofErr w:type="gramStart"/>
      <w:r w:rsidRPr="00BE124C">
        <w:t>GHz;</w:t>
      </w:r>
      <w:proofErr w:type="gramEnd"/>
    </w:p>
    <w:p w14:paraId="49C847F0" w14:textId="77777777" w:rsidR="007B7424" w:rsidRPr="00BE124C" w:rsidRDefault="00460A86" w:rsidP="00580F2A">
      <w:pPr>
        <w:pStyle w:val="enumlev1"/>
      </w:pPr>
      <w:r w:rsidRPr="00BE124C">
        <w:rPr>
          <w:iCs/>
        </w:rPr>
        <w:t>1.1.5</w:t>
      </w:r>
      <w:r w:rsidRPr="00BE124C">
        <w:rPr>
          <w:iCs/>
        </w:rPr>
        <w:tab/>
        <w:t xml:space="preserve">with respect to protection of EESS (passive) operating in the frequency band 18.6-18.8 GHz, any non-GSO FSS systems with an orbital apogee of less than 20 000 km operating in the frequency bands 18.3-18.6 GHz and 18.8-19.1 GHz with which aeronautical and/or maritime ESIMs communicate and for which the complete notification information has been received by the BR after 1 January 2025 </w:t>
      </w:r>
      <w:r w:rsidRPr="00BE124C">
        <w:t>shall comply with the provisions indicated in Annex 3 to this Resolution;</w:t>
      </w:r>
    </w:p>
    <w:p w14:paraId="237CAA91" w14:textId="77777777" w:rsidR="007B7424" w:rsidRPr="00BE124C" w:rsidRDefault="00460A86" w:rsidP="00580F2A">
      <w:pPr>
        <w:pStyle w:val="enumlev1"/>
      </w:pPr>
      <w:r w:rsidRPr="00BE124C">
        <w:t>1.1.5.1</w:t>
      </w:r>
      <w:r w:rsidRPr="00BE124C">
        <w:tab/>
        <w:t xml:space="preserve">for the implementation of </w:t>
      </w:r>
      <w:r w:rsidRPr="00BE124C">
        <w:rPr>
          <w:i/>
          <w:iCs/>
        </w:rPr>
        <w:t>resolves </w:t>
      </w:r>
      <w:r w:rsidRPr="00BE124C">
        <w:t>1.1.</w:t>
      </w:r>
      <w:ins w:id="192" w:author="INP-126 TON&amp;SMO" w:date="2023-08-09T22:09:00Z">
        <w:r w:rsidR="008F6809" w:rsidRPr="00BE124C">
          <w:rPr>
            <w:rPrChange w:id="193" w:author="Lenovo" w:date="2023-08-19T09:46:00Z">
              <w:rPr>
                <w:highlight w:val="cyan"/>
              </w:rPr>
            </w:rPrChange>
          </w:rPr>
          <w:t>5</w:t>
        </w:r>
      </w:ins>
      <w:del w:id="194" w:author="INP-126 TON&amp;SMO" w:date="2023-08-09T22:09:00Z">
        <w:r w:rsidRPr="00BE124C" w:rsidDel="008F6809">
          <w:rPr>
            <w:rPrChange w:id="195" w:author="Lenovo" w:date="2023-08-19T09:46:00Z">
              <w:rPr>
                <w:highlight w:val="cyan"/>
              </w:rPr>
            </w:rPrChange>
          </w:rPr>
          <w:delText>6</w:delText>
        </w:r>
      </w:del>
      <w:r w:rsidRPr="00BE124C">
        <w:t xml:space="preserve"> above, the notifying administration for the non-GSO FSS system with which the non-GSO ESIMs communicate shall send to the BR the relevant Appendix </w:t>
      </w:r>
      <w:r w:rsidRPr="00BE124C">
        <w:rPr>
          <w:rStyle w:val="Appref"/>
          <w:b/>
          <w:bCs/>
        </w:rPr>
        <w:t>4</w:t>
      </w:r>
      <w:r w:rsidRPr="00BE124C">
        <w:t xml:space="preserve"> notification information including the commitment that the operation shall be in conformity with </w:t>
      </w:r>
      <w:r w:rsidRPr="00BE124C">
        <w:rPr>
          <w:i/>
          <w:iCs/>
        </w:rPr>
        <w:t>resolves </w:t>
      </w:r>
      <w:r w:rsidRPr="00BE124C">
        <w:t>1.1.</w:t>
      </w:r>
      <w:ins w:id="196" w:author="INP-126 TON&amp;SMO" w:date="2023-08-09T22:10:00Z">
        <w:r w:rsidR="008F6809" w:rsidRPr="00BE124C">
          <w:rPr>
            <w:rPrChange w:id="197" w:author="Lenovo" w:date="2023-08-19T09:46:00Z">
              <w:rPr>
                <w:highlight w:val="cyan"/>
              </w:rPr>
            </w:rPrChange>
          </w:rPr>
          <w:t>5</w:t>
        </w:r>
      </w:ins>
      <w:del w:id="198" w:author="INP-126 TON&amp;SMO" w:date="2023-08-09T22:09:00Z">
        <w:r w:rsidRPr="00BE124C" w:rsidDel="008F6809">
          <w:rPr>
            <w:rPrChange w:id="199" w:author="Lenovo" w:date="2023-08-19T09:46:00Z">
              <w:rPr>
                <w:highlight w:val="cyan"/>
              </w:rPr>
            </w:rPrChange>
          </w:rPr>
          <w:delText>6</w:delText>
        </w:r>
      </w:del>
      <w:r w:rsidRPr="00BE124C">
        <w:t>;</w:t>
      </w:r>
    </w:p>
    <w:p w14:paraId="00A83121" w14:textId="77777777" w:rsidR="007B7424" w:rsidRPr="00BE124C" w:rsidRDefault="00460A86" w:rsidP="00452323">
      <w:pPr>
        <w:keepNext/>
        <w:ind w:left="1134" w:hanging="1134"/>
        <w:rPr>
          <w:sz w:val="22"/>
          <w:szCs w:val="22"/>
        </w:rPr>
      </w:pPr>
      <w:r w:rsidRPr="00BE124C">
        <w:t>1.2</w:t>
      </w:r>
      <w:r w:rsidRPr="00BE124C">
        <w:tab/>
        <w:t>with respect to terrestrial services in the frequency bands 17.7</w:t>
      </w:r>
      <w:r w:rsidRPr="00BE124C">
        <w:noBreakHyphen/>
        <w:t>18.6 GHz, 18.8-19.3 GHz, 19.7-20.2 GHz, 27.5-29.1 </w:t>
      </w:r>
      <w:proofErr w:type="gramStart"/>
      <w:r w:rsidRPr="00BE124C">
        <w:t>GHz</w:t>
      </w:r>
      <w:proofErr w:type="gramEnd"/>
      <w:r w:rsidRPr="00BE124C">
        <w:t xml:space="preserve"> and 29.5-30 GHz, non-GSO ESIMs shall comply with the following conditions:</w:t>
      </w:r>
      <w:r w:rsidRPr="00BE124C" w:rsidDel="00093EF0">
        <w:rPr>
          <w:sz w:val="22"/>
          <w:szCs w:val="22"/>
        </w:rPr>
        <w:t xml:space="preserve"> </w:t>
      </w:r>
    </w:p>
    <w:p w14:paraId="4F717828" w14:textId="77777777" w:rsidR="007B7424" w:rsidRPr="00BE124C" w:rsidRDefault="00460A86" w:rsidP="00580F2A">
      <w:pPr>
        <w:pStyle w:val="enumlev1"/>
      </w:pPr>
      <w:r w:rsidRPr="00BE124C">
        <w:t>1.2.1</w:t>
      </w:r>
      <w:r w:rsidRPr="00BE124C">
        <w:tab/>
        <w:t>receiving non-GSO ESIMs in the frequency bands 17.7-18.6 GHz and 18.8-19.3 GHz and 19.7-20.2 GHz (see No. </w:t>
      </w:r>
      <w:r w:rsidRPr="00BE124C">
        <w:rPr>
          <w:rStyle w:val="Artref"/>
          <w:b/>
          <w:bCs/>
        </w:rPr>
        <w:t>5.524</w:t>
      </w:r>
      <w:r w:rsidRPr="00BE124C">
        <w:t xml:space="preserve">) shall not claim protection from assignments in the terrestrial services to which those frequency bands are allocated and that operate in accordance with the Radio </w:t>
      </w:r>
      <w:proofErr w:type="gramStart"/>
      <w:r w:rsidRPr="00BE124C">
        <w:t>Regulations;</w:t>
      </w:r>
      <w:proofErr w:type="gramEnd"/>
    </w:p>
    <w:p w14:paraId="4F1B8713" w14:textId="77777777" w:rsidR="007B7424" w:rsidRPr="00BE124C" w:rsidRDefault="00460A86" w:rsidP="00580F2A">
      <w:pPr>
        <w:pStyle w:val="enumlev1"/>
        <w:rPr>
          <w:ins w:id="200" w:author="INP-68 IRN" w:date="2023-08-10T17:35:00Z"/>
        </w:rPr>
      </w:pPr>
      <w:r w:rsidRPr="00BE124C">
        <w:t>1.2.2</w:t>
      </w:r>
      <w:r w:rsidRPr="00BE124C">
        <w:tab/>
        <w:t xml:space="preserve">transmitting non-GSO ESIMs in the frequency band 27.5-29.1 GHz shall not cause unacceptable interference to terrestrial services to which the frequency band is allocated and that operate in accordance with the Radio Regulations, and Annex 1 to this Resolution shall </w:t>
      </w:r>
      <w:proofErr w:type="gramStart"/>
      <w:r w:rsidRPr="00BE124C">
        <w:t>apply;</w:t>
      </w:r>
      <w:proofErr w:type="gramEnd"/>
    </w:p>
    <w:p w14:paraId="4705EBEF" w14:textId="77777777" w:rsidR="002552D5" w:rsidRPr="00A4718D" w:rsidRDefault="002552D5" w:rsidP="002552D5">
      <w:pPr>
        <w:pStyle w:val="enumlev1"/>
        <w:rPr>
          <w:ins w:id="201" w:author="Lenovo" w:date="2023-08-23T14:25:00Z"/>
          <w:lang w:val="en-US" w:eastAsia="zh-CN"/>
          <w:rPrChange w:id="202" w:author="Lenovo" w:date="2023-08-23T14:25:00Z">
            <w:rPr>
              <w:ins w:id="203" w:author="Lenovo" w:date="2023-08-23T14:25:00Z"/>
              <w:highlight w:val="cyan"/>
              <w:lang w:val="en-US" w:eastAsia="zh-CN"/>
            </w:rPr>
          </w:rPrChange>
        </w:rPr>
      </w:pPr>
      <w:ins w:id="204" w:author="Lenovo" w:date="2023-08-23T14:25:00Z">
        <w:r w:rsidRPr="00A4718D">
          <w:rPr>
            <w:rPrChange w:id="205" w:author="Lenovo" w:date="2023-08-23T14:25:00Z">
              <w:rPr>
                <w:highlight w:val="cyan"/>
              </w:rPr>
            </w:rPrChange>
          </w:rPr>
          <w:t>1.2.2bis</w:t>
        </w:r>
        <w:r w:rsidRPr="00A4718D">
          <w:rPr>
            <w:rPrChange w:id="206" w:author="Lenovo" w:date="2023-08-23T14:25:00Z">
              <w:rPr>
                <w:highlight w:val="cyan"/>
              </w:rPr>
            </w:rPrChange>
          </w:rPr>
          <w:tab/>
          <w:t xml:space="preserve">for the implementation of paragraph 1.2.2, </w:t>
        </w:r>
        <w:r w:rsidRPr="00A4718D">
          <w:rPr>
            <w:lang w:val="en-US" w:eastAsia="zh-CN"/>
            <w:rPrChange w:id="207" w:author="Lenovo" w:date="2023-08-23T14:25:00Z">
              <w:rPr>
                <w:highlight w:val="cyan"/>
                <w:lang w:val="en-US" w:eastAsia="zh-CN"/>
              </w:rPr>
            </w:rPrChange>
          </w:rPr>
          <w:t xml:space="preserve">the following actions need to be </w:t>
        </w:r>
        <w:proofErr w:type="gramStart"/>
        <w:r w:rsidRPr="00A4718D">
          <w:rPr>
            <w:lang w:val="en-US" w:eastAsia="zh-CN"/>
            <w:rPrChange w:id="208" w:author="Lenovo" w:date="2023-08-23T14:25:00Z">
              <w:rPr>
                <w:highlight w:val="cyan"/>
                <w:lang w:val="en-US" w:eastAsia="zh-CN"/>
              </w:rPr>
            </w:rPrChange>
          </w:rPr>
          <w:t>pursued;</w:t>
        </w:r>
        <w:proofErr w:type="gramEnd"/>
        <w:r w:rsidRPr="00A4718D">
          <w:rPr>
            <w:lang w:val="en-US" w:eastAsia="zh-CN"/>
            <w:rPrChange w:id="209" w:author="Lenovo" w:date="2023-08-23T14:25:00Z">
              <w:rPr>
                <w:highlight w:val="cyan"/>
                <w:lang w:val="en-US" w:eastAsia="zh-CN"/>
              </w:rPr>
            </w:rPrChange>
          </w:rPr>
          <w:t xml:space="preserve"> </w:t>
        </w:r>
      </w:ins>
    </w:p>
    <w:p w14:paraId="4939101B" w14:textId="77777777" w:rsidR="002552D5" w:rsidRPr="00A4718D" w:rsidRDefault="002552D5" w:rsidP="002552D5">
      <w:pPr>
        <w:ind w:left="1134"/>
        <w:rPr>
          <w:ins w:id="210" w:author="Lenovo" w:date="2023-08-23T14:25:00Z"/>
          <w:rPrChange w:id="211" w:author="Lenovo" w:date="2023-08-23T14:25:00Z">
            <w:rPr>
              <w:ins w:id="212" w:author="Lenovo" w:date="2023-08-23T14:25:00Z"/>
              <w:highlight w:val="cyan"/>
            </w:rPr>
          </w:rPrChange>
        </w:rPr>
      </w:pPr>
      <w:ins w:id="213" w:author="Lenovo" w:date="2023-08-23T14:25:00Z">
        <w:r w:rsidRPr="00A4718D">
          <w:rPr>
            <w:rPrChange w:id="214" w:author="Lenovo" w:date="2023-08-23T14:25:00Z">
              <w:rPr>
                <w:highlight w:val="cyan"/>
              </w:rPr>
            </w:rPrChange>
          </w:rPr>
          <w:t xml:space="preserve">a) the notifying administration of </w:t>
        </w:r>
        <w:r w:rsidRPr="00A4718D">
          <w:rPr>
            <w:color w:val="000000" w:themeColor="text1"/>
            <w:rPrChange w:id="215" w:author="Lenovo" w:date="2023-08-23T14:25:00Z">
              <w:rPr>
                <w:color w:val="000000" w:themeColor="text1"/>
                <w:highlight w:val="cyan"/>
              </w:rPr>
            </w:rPrChange>
          </w:rPr>
          <w:t xml:space="preserve">non-GSO ESIMs </w:t>
        </w:r>
        <w:r w:rsidRPr="00A4718D">
          <w:rPr>
            <w:rPrChange w:id="216" w:author="Lenovo" w:date="2023-08-23T14:25:00Z">
              <w:rPr>
                <w:highlight w:val="cyan"/>
              </w:rPr>
            </w:rPrChange>
          </w:rPr>
          <w:t xml:space="preserve">when submitting Appendix 4 information / data elements shall also send a firm objective, measurable, </w:t>
        </w:r>
        <w:proofErr w:type="gramStart"/>
        <w:r w:rsidRPr="00A4718D">
          <w:rPr>
            <w:rPrChange w:id="217" w:author="Lenovo" w:date="2023-08-23T14:25:00Z">
              <w:rPr>
                <w:highlight w:val="cyan"/>
              </w:rPr>
            </w:rPrChange>
          </w:rPr>
          <w:t>enforceable</w:t>
        </w:r>
        <w:proofErr w:type="gramEnd"/>
        <w:r w:rsidRPr="00A4718D">
          <w:rPr>
            <w:rPrChange w:id="218" w:author="Lenovo" w:date="2023-08-23T14:25:00Z">
              <w:rPr>
                <w:highlight w:val="cyan"/>
              </w:rPr>
            </w:rPrChange>
          </w:rPr>
          <w:t xml:space="preserve"> and actionable evidence commitment that in case of reported unacceptable interference, it shall immediately cease the interference or reduce it to an acceptable level. </w:t>
        </w:r>
      </w:ins>
    </w:p>
    <w:p w14:paraId="4F3BF3DA" w14:textId="77777777" w:rsidR="002552D5" w:rsidRPr="00A4718D" w:rsidRDefault="002552D5">
      <w:pPr>
        <w:ind w:left="1134"/>
        <w:rPr>
          <w:ins w:id="219" w:author="Lenovo" w:date="2023-08-23T14:25:00Z"/>
          <w:lang w:eastAsia="ja-JP"/>
        </w:rPr>
        <w:pPrChange w:id="220" w:author="Lenovo" w:date="2023-08-23T14:25:00Z">
          <w:pPr/>
        </w:pPrChange>
      </w:pPr>
      <w:ins w:id="221" w:author="Lenovo" w:date="2023-08-23T14:25:00Z">
        <w:r w:rsidRPr="00A4718D">
          <w:rPr>
            <w:rPrChange w:id="222" w:author="Lenovo" w:date="2023-08-23T14:25:00Z">
              <w:rPr>
                <w:highlight w:val="cyan"/>
              </w:rPr>
            </w:rPrChange>
          </w:rPr>
          <w:t xml:space="preserve">b)  in the commitment the notifying administration of </w:t>
        </w:r>
        <w:r w:rsidRPr="00A4718D">
          <w:rPr>
            <w:color w:val="000000" w:themeColor="text1"/>
            <w:rPrChange w:id="223" w:author="Lenovo" w:date="2023-08-23T14:25:00Z">
              <w:rPr>
                <w:color w:val="000000" w:themeColor="text1"/>
                <w:highlight w:val="cyan"/>
              </w:rPr>
            </w:rPrChange>
          </w:rPr>
          <w:t xml:space="preserve">non-GSO ESIMs shall state that </w:t>
        </w:r>
        <w:r w:rsidRPr="00A4718D">
          <w:rPr>
            <w:rPrChange w:id="224" w:author="Lenovo" w:date="2023-08-23T14:25:00Z">
              <w:rPr>
                <w:highlight w:val="cyan"/>
              </w:rPr>
            </w:rPrChange>
          </w:rPr>
          <w:t xml:space="preserve">in case of no action taken in regard with obligation referred to in a) above the Bureau </w:t>
        </w:r>
        <w:r w:rsidRPr="00A4718D">
          <w:rPr>
            <w:rPrChange w:id="225" w:author="Lenovo" w:date="2023-08-23T14:25:00Z">
              <w:rPr>
                <w:highlight w:val="cyan"/>
              </w:rPr>
            </w:rPrChange>
          </w:rPr>
          <w:lastRenderedPageBreak/>
          <w:t xml:space="preserve">shall send a reminder and request that administration to comply with the requirements referred to in commitment </w:t>
        </w:r>
      </w:ins>
    </w:p>
    <w:p w14:paraId="344EFD08" w14:textId="613BA593" w:rsidR="00774729" w:rsidRPr="00AD33F0" w:rsidRDefault="002552D5">
      <w:pPr>
        <w:ind w:left="1134"/>
        <w:rPr>
          <w:lang w:eastAsia="ja-JP"/>
        </w:rPr>
        <w:pPrChange w:id="226" w:author="Lenovo" w:date="2023-08-23T14:25:00Z">
          <w:pPr/>
        </w:pPrChange>
      </w:pPr>
      <w:ins w:id="227" w:author="Lenovo" w:date="2023-08-23T14:25:00Z">
        <w:r w:rsidRPr="00A4718D">
          <w:rPr>
            <w:lang w:eastAsia="ja-JP"/>
          </w:rPr>
          <w:t xml:space="preserve">c) </w:t>
        </w:r>
        <w:r w:rsidRPr="00A4718D">
          <w:t>s</w:t>
        </w:r>
        <w:r w:rsidRPr="00A4718D">
          <w:rPr>
            <w:rPrChange w:id="228" w:author="Lenovo" w:date="2023-08-23T14:25:00Z">
              <w:rPr>
                <w:highlight w:val="cyan"/>
              </w:rPr>
            </w:rPrChange>
          </w:rPr>
          <w:t>hould the interference continued to persist after the expiry of 30 days period from the dispatch date of the above-mentioned reminder, the Bureau shall submit</w:t>
        </w:r>
        <w:r w:rsidRPr="00A4718D">
          <w:rPr>
            <w:lang w:eastAsia="ja-JP"/>
            <w:rPrChange w:id="229" w:author="Lenovo" w:date="2023-08-23T14:25:00Z">
              <w:rPr>
                <w:highlight w:val="cyan"/>
                <w:lang w:eastAsia="ja-JP"/>
              </w:rPr>
            </w:rPrChange>
          </w:rPr>
          <w:t xml:space="preserve"> </w:t>
        </w:r>
        <w:r w:rsidRPr="00A4718D">
          <w:rPr>
            <w:rPrChange w:id="230" w:author="Lenovo" w:date="2023-08-23T14:25:00Z">
              <w:rPr>
                <w:highlight w:val="cyan"/>
              </w:rPr>
            </w:rPrChange>
          </w:rPr>
          <w:t>the case to the subsequent meeting of the RRB for review and necessary action, as appropriate.</w:t>
        </w:r>
      </w:ins>
    </w:p>
    <w:p w14:paraId="554DF2D2" w14:textId="77777777" w:rsidR="007B7424" w:rsidRDefault="00460A86" w:rsidP="00580F2A">
      <w:pPr>
        <w:pStyle w:val="enumlev1"/>
        <w:rPr>
          <w:ins w:id="231" w:author="DG1.16 chair" w:date="2023-08-09T20:48:00Z"/>
        </w:rPr>
      </w:pPr>
      <w:r w:rsidRPr="00AD33F0">
        <w:t>1.2.3</w:t>
      </w:r>
      <w:r w:rsidRPr="00AD33F0">
        <w:tab/>
        <w:t>transmitting non-GSO ESIMs in the frequency band 29.5-30.0 GHz shall not adversely affect the operations of terrestrial services to which this frequency band is allocated on secondary basis and that operate in accordance with the Radio Regulations, and limits in Annex 1 to this Resolution shall apply with respect to administrations mentioned in No. </w:t>
      </w:r>
      <w:proofErr w:type="gramStart"/>
      <w:r w:rsidRPr="00AD33F0">
        <w:rPr>
          <w:rStyle w:val="Artref"/>
          <w:b/>
          <w:bCs/>
        </w:rPr>
        <w:t>5.542</w:t>
      </w:r>
      <w:r w:rsidRPr="00AD33F0">
        <w:t>;</w:t>
      </w:r>
      <w:proofErr w:type="gramEnd"/>
    </w:p>
    <w:p w14:paraId="2A69571B" w14:textId="77777777" w:rsidR="00A21A59" w:rsidRPr="00BE124C" w:rsidDel="00A21A59" w:rsidRDefault="00A21A59" w:rsidP="00A21A59">
      <w:pPr>
        <w:pStyle w:val="Headingb"/>
        <w:rPr>
          <w:del w:id="232" w:author="DG1.16 chair_0817" w:date="2023-08-17T16:09:00Z"/>
          <w:lang w:val="en-GB"/>
          <w:rPrChange w:id="233" w:author="Lenovo" w:date="2023-08-19T09:47:00Z">
            <w:rPr>
              <w:del w:id="234" w:author="DG1.16 chair_0817" w:date="2023-08-17T16:09:00Z"/>
              <w:highlight w:val="cyan"/>
              <w:lang w:val="en-GB"/>
            </w:rPr>
          </w:rPrChange>
        </w:rPr>
      </w:pPr>
      <w:del w:id="235" w:author="DG1.16 chair_0817" w:date="2023-08-17T16:09:00Z">
        <w:r w:rsidRPr="00BE124C" w:rsidDel="00A21A59">
          <w:rPr>
            <w:rPrChange w:id="236" w:author="Lenovo" w:date="2023-08-19T09:47:00Z">
              <w:rPr>
                <w:highlight w:val="cyan"/>
              </w:rPr>
            </w:rPrChange>
          </w:rPr>
          <w:delText>Option 1:</w:delText>
        </w:r>
      </w:del>
    </w:p>
    <w:p w14:paraId="263F611B" w14:textId="77777777" w:rsidR="00BD6B1D" w:rsidRPr="00BE124C" w:rsidDel="001A3442" w:rsidRDefault="00A21A59" w:rsidP="00A21A59">
      <w:pPr>
        <w:pStyle w:val="enumlev1"/>
        <w:rPr>
          <w:del w:id="237" w:author="DG1.16 chair" w:date="2023-08-17T09:52:00Z"/>
        </w:rPr>
      </w:pPr>
      <w:del w:id="238" w:author="DG1.16 chair_0817" w:date="2023-08-17T16:09:00Z">
        <w:r w:rsidRPr="00BE124C" w:rsidDel="00A21A59">
          <w:rPr>
            <w:rPrChange w:id="239" w:author="Lenovo" w:date="2023-08-19T09:47:00Z">
              <w:rPr>
                <w:highlight w:val="cyan"/>
              </w:rPr>
            </w:rPrChange>
          </w:rPr>
          <w:delText>1.2.4</w:delText>
        </w:r>
        <w:r w:rsidRPr="00BE124C" w:rsidDel="00A21A59">
          <w:rPr>
            <w:rPrChange w:id="240" w:author="Lenovo" w:date="2023-08-19T09:47:00Z">
              <w:rPr>
                <w:highlight w:val="cyan"/>
              </w:rPr>
            </w:rPrChange>
          </w:rPr>
          <w:tab/>
          <w:delText xml:space="preserve">the provisions in this Resolution, including Annex 1, set the conditions for the purpose of protecting terrestrial services from unacceptable interference from non-GSO ESIMs in neighbouring countries in accordance with the provisions included in </w:delText>
        </w:r>
        <w:r w:rsidRPr="00BE124C" w:rsidDel="00A21A59">
          <w:rPr>
            <w:i/>
            <w:rPrChange w:id="241" w:author="Lenovo" w:date="2023-08-19T09:47:00Z">
              <w:rPr>
                <w:i/>
                <w:highlight w:val="cyan"/>
              </w:rPr>
            </w:rPrChange>
          </w:rPr>
          <w:delText>resolves</w:delText>
        </w:r>
        <w:r w:rsidRPr="00BE124C" w:rsidDel="00A21A59">
          <w:rPr>
            <w:rPrChange w:id="242" w:author="Lenovo" w:date="2023-08-19T09:47:00Z">
              <w:rPr>
                <w:highlight w:val="cyan"/>
              </w:rPr>
            </w:rPrChange>
          </w:rPr>
          <w:delText xml:space="preserve"> 1.2.2 and 1.2.3 above in the frequency band 27.5-29.1 GHz and in the frequency band 29.5-30.0 GHz; however, the requirement not to cause unacceptable interference to, or claim protection from, terrestrial services to which the frequency bands are allocated and operating in accordance with the Radio Regulations remains valid (see </w:delText>
        </w:r>
        <w:r w:rsidRPr="00BE124C" w:rsidDel="00A21A59">
          <w:rPr>
            <w:i/>
            <w:rPrChange w:id="243" w:author="Lenovo" w:date="2023-08-19T09:47:00Z">
              <w:rPr>
                <w:i/>
                <w:highlight w:val="cyan"/>
              </w:rPr>
            </w:rPrChange>
          </w:rPr>
          <w:delText>resolves</w:delText>
        </w:r>
        <w:r w:rsidRPr="00BE124C" w:rsidDel="00A21A59">
          <w:rPr>
            <w:rPrChange w:id="244" w:author="Lenovo" w:date="2023-08-19T09:47:00Z">
              <w:rPr>
                <w:highlight w:val="cyan"/>
              </w:rPr>
            </w:rPrChange>
          </w:rPr>
          <w:delText> 6);</w:delText>
        </w:r>
      </w:del>
    </w:p>
    <w:p w14:paraId="687D086C" w14:textId="77777777" w:rsidR="007B7424" w:rsidRPr="00BE124C" w:rsidRDefault="00460A86" w:rsidP="00580F2A">
      <w:pPr>
        <w:pStyle w:val="Headingb"/>
        <w:rPr>
          <w:lang w:val="en-US" w:eastAsia="ja-JP"/>
        </w:rPr>
      </w:pPr>
      <w:r w:rsidRPr="00BE124C">
        <w:rPr>
          <w:lang w:val="en-GB"/>
        </w:rPr>
        <w:t xml:space="preserve">Option </w:t>
      </w:r>
      <w:ins w:id="245" w:author="DG1.16 chair_0817" w:date="2023-08-17T13:44:00Z">
        <w:r w:rsidR="00774729" w:rsidRPr="00BE124C">
          <w:rPr>
            <w:lang w:val="en-GB"/>
            <w:rPrChange w:id="246" w:author="Lenovo" w:date="2023-08-19T09:47:00Z">
              <w:rPr>
                <w:highlight w:val="cyan"/>
                <w:lang w:val="en-GB"/>
              </w:rPr>
            </w:rPrChange>
          </w:rPr>
          <w:t>1</w:t>
        </w:r>
      </w:ins>
      <w:del w:id="247" w:author="DG1.16 chair_0817" w:date="2023-08-17T13:44:00Z">
        <w:r w:rsidRPr="00BE124C" w:rsidDel="00774729">
          <w:rPr>
            <w:lang w:val="en-GB"/>
            <w:rPrChange w:id="248" w:author="Lenovo" w:date="2023-08-19T09:47:00Z">
              <w:rPr>
                <w:highlight w:val="cyan"/>
                <w:lang w:val="en-GB"/>
              </w:rPr>
            </w:rPrChange>
          </w:rPr>
          <w:delText>2</w:delText>
        </w:r>
      </w:del>
      <w:r w:rsidRPr="00BE124C">
        <w:rPr>
          <w:lang w:val="en-GB"/>
        </w:rPr>
        <w:t>:</w:t>
      </w:r>
    </w:p>
    <w:p w14:paraId="1FB8F93E" w14:textId="77777777" w:rsidR="007B7424" w:rsidRPr="00BE124C" w:rsidRDefault="00460A86" w:rsidP="00580F2A">
      <w:pPr>
        <w:pStyle w:val="enumlev1"/>
      </w:pPr>
      <w:r w:rsidRPr="00BE124C">
        <w:t>1.2.4</w:t>
      </w:r>
      <w:r w:rsidRPr="00BE124C">
        <w:tab/>
        <w:t xml:space="preserve">the provisions in this Resolution, including Annex 1, set the conditions for the purpose of protecting terrestrial services from unacceptable interference from non-GSO ESIMs in neighbouring countries in accordance with the provisions included in </w:t>
      </w:r>
      <w:r w:rsidRPr="00BE124C">
        <w:rPr>
          <w:i/>
        </w:rPr>
        <w:t>resolves</w:t>
      </w:r>
      <w:r w:rsidRPr="00BE124C">
        <w:t> 1.2.2 and 1.2.3 above in the frequency band 27.5-29.1 GHz and in the frequency band 29.5-30.0 GHz</w:t>
      </w:r>
      <w:ins w:id="249" w:author="DG1.16 chair" w:date="2023-08-17T09:46:00Z">
        <w:r w:rsidR="001A3442" w:rsidRPr="00BE124C">
          <w:t xml:space="preserve"> </w:t>
        </w:r>
      </w:ins>
      <w:ins w:id="250" w:author="DG1.16 chair" w:date="2023-08-17T09:50:00Z">
        <w:r w:rsidR="001A3442" w:rsidRPr="00BE124C">
          <w:rPr>
            <w:rPrChange w:id="251" w:author="Lenovo" w:date="2023-08-19T09:47:00Z">
              <w:rPr>
                <w:highlight w:val="cyan"/>
              </w:rPr>
            </w:rPrChange>
          </w:rPr>
          <w:t>,</w:t>
        </w:r>
      </w:ins>
      <w:del w:id="252" w:author="DG1.16 chair" w:date="2023-08-17T09:47:00Z">
        <w:r w:rsidRPr="00BE124C" w:rsidDel="001A3442">
          <w:rPr>
            <w:rPrChange w:id="253" w:author="Lenovo" w:date="2023-08-19T09:47:00Z">
              <w:rPr>
                <w:highlight w:val="cyan"/>
              </w:rPr>
            </w:rPrChange>
          </w:rPr>
          <w:delText xml:space="preserve"> </w:delText>
        </w:r>
      </w:del>
      <w:ins w:id="254" w:author="DG1.16 chair" w:date="2023-08-17T09:50:00Z">
        <w:r w:rsidR="001A3442" w:rsidRPr="00BE124C">
          <w:rPr>
            <w:rPrChange w:id="255" w:author="Lenovo" w:date="2023-08-19T09:47:00Z">
              <w:rPr>
                <w:highlight w:val="cyan"/>
              </w:rPr>
            </w:rPrChange>
          </w:rPr>
          <w:t>in particular, with respect to assignments of the administrations mentioned in No.</w:t>
        </w:r>
        <w:r w:rsidR="001A3442" w:rsidRPr="00BE124C">
          <w:rPr>
            <w:rStyle w:val="Artref"/>
            <w:b/>
            <w:bCs/>
            <w:rPrChange w:id="256" w:author="Lenovo" w:date="2023-08-19T09:47:00Z">
              <w:rPr>
                <w:rStyle w:val="Artref"/>
                <w:b/>
                <w:bCs/>
                <w:highlight w:val="cyan"/>
              </w:rPr>
            </w:rPrChange>
          </w:rPr>
          <w:t xml:space="preserve"> 5.542, </w:t>
        </w:r>
      </w:ins>
      <w:r w:rsidRPr="00BE124C">
        <w:t xml:space="preserve">as guidance for administrations; however, the requirement not to cause unacceptable interference to, or claim protection from, terrestrial services to which the frequency bands are allocated and operating in accordance with the Radio Regulations </w:t>
      </w:r>
      <w:ins w:id="257" w:author="DG1.16 chair_0817" w:date="2023-08-17T16:25:00Z">
        <w:r w:rsidR="00F04C17" w:rsidRPr="00BE124C">
          <w:rPr>
            <w:rPrChange w:id="258" w:author="Lenovo" w:date="2023-08-19T09:47:00Z">
              <w:rPr>
                <w:highlight w:val="yellow"/>
              </w:rPr>
            </w:rPrChange>
          </w:rPr>
          <w:t xml:space="preserve">shall be respected, </w:t>
        </w:r>
        <w:r w:rsidR="00F04C17" w:rsidRPr="00BE124C">
          <w:rPr>
            <w:lang w:eastAsia="zh-CN"/>
            <w:rPrChange w:id="259" w:author="Lenovo" w:date="2023-08-19T09:47:00Z">
              <w:rPr>
                <w:highlight w:val="yellow"/>
                <w:lang w:eastAsia="zh-CN"/>
              </w:rPr>
            </w:rPrChange>
          </w:rPr>
          <w:t>irrespective of compliance with Annex </w:t>
        </w:r>
      </w:ins>
      <w:ins w:id="260" w:author="DG1.16 chair_0817" w:date="2023-08-18T09:46:00Z">
        <w:r w:rsidR="00F50633" w:rsidRPr="00BE124C">
          <w:rPr>
            <w:lang w:eastAsia="zh-CN"/>
            <w:rPrChange w:id="261" w:author="Lenovo" w:date="2023-08-19T09:47:00Z">
              <w:rPr>
                <w:highlight w:val="yellow"/>
                <w:lang w:eastAsia="zh-CN"/>
              </w:rPr>
            </w:rPrChange>
          </w:rPr>
          <w:t>1</w:t>
        </w:r>
      </w:ins>
      <w:del w:id="262" w:author="DG1.16 chair_0817" w:date="2023-08-17T16:26:00Z">
        <w:r w:rsidRPr="00BE124C" w:rsidDel="00F04C17">
          <w:rPr>
            <w:rPrChange w:id="263" w:author="Lenovo" w:date="2023-08-19T09:47:00Z">
              <w:rPr>
                <w:highlight w:val="yellow"/>
              </w:rPr>
            </w:rPrChange>
          </w:rPr>
          <w:delText>remains valid</w:delText>
        </w:r>
      </w:del>
      <w:r w:rsidRPr="00BE124C">
        <w:t xml:space="preserve"> (see </w:t>
      </w:r>
      <w:r w:rsidRPr="00BE124C">
        <w:rPr>
          <w:i/>
        </w:rPr>
        <w:t>resolves</w:t>
      </w:r>
      <w:r w:rsidRPr="00BE124C">
        <w:t> 6);</w:t>
      </w:r>
      <w:ins w:id="264" w:author="DG1.16 chair" w:date="2023-08-17T09:50:00Z">
        <w:r w:rsidR="001A3442" w:rsidRPr="00BE124C">
          <w:t xml:space="preserve"> </w:t>
        </w:r>
      </w:ins>
    </w:p>
    <w:p w14:paraId="163E897B" w14:textId="77777777" w:rsidR="007B7424" w:rsidRPr="00BE124C" w:rsidRDefault="00460A86" w:rsidP="00580F2A">
      <w:pPr>
        <w:pStyle w:val="Headingb"/>
        <w:rPr>
          <w:lang w:val="en-GB"/>
        </w:rPr>
      </w:pPr>
      <w:r w:rsidRPr="00BE124C">
        <w:rPr>
          <w:lang w:val="en-GB"/>
        </w:rPr>
        <w:t xml:space="preserve">Option </w:t>
      </w:r>
      <w:ins w:id="265" w:author="DG1.16 chair_0817" w:date="2023-08-17T13:44:00Z">
        <w:r w:rsidR="00774729" w:rsidRPr="00BE124C">
          <w:rPr>
            <w:lang w:val="en-GB"/>
            <w:rPrChange w:id="266" w:author="Lenovo" w:date="2023-08-19T09:47:00Z">
              <w:rPr>
                <w:highlight w:val="cyan"/>
                <w:lang w:val="en-GB"/>
              </w:rPr>
            </w:rPrChange>
          </w:rPr>
          <w:t>2</w:t>
        </w:r>
      </w:ins>
      <w:del w:id="267" w:author="DG1.16 chair_0817" w:date="2023-08-17T13:44:00Z">
        <w:r w:rsidRPr="00BE124C" w:rsidDel="00774729">
          <w:rPr>
            <w:lang w:val="en-GB"/>
            <w:rPrChange w:id="268" w:author="Lenovo" w:date="2023-08-19T09:47:00Z">
              <w:rPr>
                <w:highlight w:val="cyan"/>
                <w:lang w:val="en-GB"/>
              </w:rPr>
            </w:rPrChange>
          </w:rPr>
          <w:delText>3</w:delText>
        </w:r>
      </w:del>
      <w:r w:rsidRPr="00BE124C">
        <w:rPr>
          <w:lang w:val="en-GB"/>
        </w:rPr>
        <w:t>:</w:t>
      </w:r>
    </w:p>
    <w:p w14:paraId="782CF1DF" w14:textId="77777777" w:rsidR="007B7424" w:rsidRPr="00BE124C" w:rsidRDefault="00460A86" w:rsidP="00580F2A">
      <w:pPr>
        <w:pStyle w:val="enumlev1"/>
        <w:rPr>
          <w:ins w:id="269" w:author="DG1.16 chair" w:date="2023-08-09T21:23:00Z"/>
        </w:rPr>
      </w:pPr>
      <w:r w:rsidRPr="00BE124C">
        <w:t>1.2.4</w:t>
      </w:r>
      <w:r w:rsidRPr="00BE124C">
        <w:tab/>
        <w:t xml:space="preserve">the provisions in this Resolution, including Annex 1, set the conditions for the purpose of protecting terrestrial services from unacceptable interference from non-GSO ESIMs in neighbouring countries in accordance with the provisions included in </w:t>
      </w:r>
      <w:r w:rsidRPr="00BE124C">
        <w:rPr>
          <w:i/>
        </w:rPr>
        <w:t>resolves</w:t>
      </w:r>
      <w:r w:rsidRPr="00BE124C">
        <w:t> 1.2.2 and 1.2.3 above in the frequency band 27.5-29.1 GHz and in the frequency band 29.5-30.0 GHz</w:t>
      </w:r>
      <w:ins w:id="270" w:author="DG1.16 chair" w:date="2023-08-17T09:47:00Z">
        <w:r w:rsidR="001A3442" w:rsidRPr="00BE124C">
          <w:rPr>
            <w:rPrChange w:id="271" w:author="Lenovo" w:date="2023-08-19T09:47:00Z">
              <w:rPr>
                <w:highlight w:val="cyan"/>
              </w:rPr>
            </w:rPrChange>
          </w:rPr>
          <w:t>,</w:t>
        </w:r>
      </w:ins>
      <w:r w:rsidRPr="00BE124C">
        <w:rPr>
          <w:rPrChange w:id="272" w:author="Lenovo" w:date="2023-08-19T09:47:00Z">
            <w:rPr>
              <w:highlight w:val="cyan"/>
            </w:rPr>
          </w:rPrChange>
        </w:rPr>
        <w:t xml:space="preserve"> </w:t>
      </w:r>
      <w:ins w:id="273" w:author="DG1.16 chair" w:date="2023-08-17T09:47:00Z">
        <w:r w:rsidR="001A3442" w:rsidRPr="00BE124C">
          <w:rPr>
            <w:rPrChange w:id="274" w:author="Lenovo" w:date="2023-08-19T09:47:00Z">
              <w:rPr>
                <w:highlight w:val="cyan"/>
              </w:rPr>
            </w:rPrChange>
          </w:rPr>
          <w:t xml:space="preserve">in particular, </w:t>
        </w:r>
      </w:ins>
      <w:r w:rsidRPr="00BE124C">
        <w:t>with respect to</w:t>
      </w:r>
      <w:ins w:id="275" w:author="DG1.16 chair" w:date="2023-08-17T09:47:00Z">
        <w:r w:rsidR="001A3442" w:rsidRPr="00BE124C">
          <w:t xml:space="preserve"> </w:t>
        </w:r>
      </w:ins>
      <w:ins w:id="276" w:author="DG1.16 chair" w:date="2023-08-17T09:48:00Z">
        <w:r w:rsidR="001A3442" w:rsidRPr="00BE124C">
          <w:rPr>
            <w:rPrChange w:id="277" w:author="Lenovo" w:date="2023-08-19T09:47:00Z">
              <w:rPr>
                <w:highlight w:val="cyan"/>
              </w:rPr>
            </w:rPrChange>
          </w:rPr>
          <w:t>assignments</w:t>
        </w:r>
      </w:ins>
      <w:ins w:id="278" w:author="DG1.16 chair" w:date="2023-08-17T09:47:00Z">
        <w:r w:rsidR="001A3442" w:rsidRPr="00BE124C">
          <w:rPr>
            <w:rPrChange w:id="279" w:author="Lenovo" w:date="2023-08-19T09:47:00Z">
              <w:rPr>
                <w:highlight w:val="cyan"/>
              </w:rPr>
            </w:rPrChange>
          </w:rPr>
          <w:t xml:space="preserve"> of the</w:t>
        </w:r>
      </w:ins>
      <w:r w:rsidRPr="00BE124C">
        <w:t xml:space="preserve"> administrations mentioned in No.</w:t>
      </w:r>
      <w:r w:rsidRPr="00BE124C">
        <w:rPr>
          <w:rStyle w:val="Artref"/>
          <w:b/>
          <w:bCs/>
        </w:rPr>
        <w:t> 5.542</w:t>
      </w:r>
      <w:r w:rsidRPr="00BE124C">
        <w:t xml:space="preserve">; however, the requirement not to cause unacceptable interference to, or claim protection from, terrestrial services to which the frequency bands are allocated and operating in accordance with the Radio Regulations </w:t>
      </w:r>
      <w:ins w:id="280" w:author="DG1.16 chair_0817" w:date="2023-08-17T16:26:00Z">
        <w:r w:rsidR="003E3988" w:rsidRPr="00BE124C">
          <w:rPr>
            <w:rPrChange w:id="281" w:author="Lenovo" w:date="2023-08-19T09:47:00Z">
              <w:rPr>
                <w:highlight w:val="yellow"/>
              </w:rPr>
            </w:rPrChange>
          </w:rPr>
          <w:t xml:space="preserve">shall be respected, </w:t>
        </w:r>
        <w:r w:rsidR="003E3988" w:rsidRPr="00BE124C">
          <w:rPr>
            <w:lang w:eastAsia="zh-CN"/>
            <w:rPrChange w:id="282" w:author="Lenovo" w:date="2023-08-19T09:47:00Z">
              <w:rPr>
                <w:highlight w:val="yellow"/>
                <w:lang w:eastAsia="zh-CN"/>
              </w:rPr>
            </w:rPrChange>
          </w:rPr>
          <w:t>irrespective of compliance with Annex </w:t>
        </w:r>
      </w:ins>
      <w:ins w:id="283" w:author="DG1.16 chair_0817" w:date="2023-08-18T09:46:00Z">
        <w:r w:rsidR="00F50633" w:rsidRPr="00BE124C">
          <w:rPr>
            <w:lang w:eastAsia="zh-CN"/>
            <w:rPrChange w:id="284" w:author="Lenovo" w:date="2023-08-19T09:47:00Z">
              <w:rPr>
                <w:highlight w:val="yellow"/>
                <w:lang w:eastAsia="zh-CN"/>
              </w:rPr>
            </w:rPrChange>
          </w:rPr>
          <w:t>1</w:t>
        </w:r>
      </w:ins>
      <w:del w:id="285" w:author="DG1.16 chair_0817" w:date="2023-08-17T16:26:00Z">
        <w:r w:rsidRPr="00BE124C" w:rsidDel="003E3988">
          <w:rPr>
            <w:rPrChange w:id="286" w:author="Lenovo" w:date="2023-08-19T09:47:00Z">
              <w:rPr>
                <w:highlight w:val="yellow"/>
              </w:rPr>
            </w:rPrChange>
          </w:rPr>
          <w:delText>remains valid</w:delText>
        </w:r>
      </w:del>
      <w:r w:rsidRPr="00BE124C">
        <w:t xml:space="preserve"> (see </w:t>
      </w:r>
      <w:r w:rsidRPr="00BE124C">
        <w:rPr>
          <w:i/>
        </w:rPr>
        <w:t>resolves</w:t>
      </w:r>
      <w:r w:rsidRPr="00BE124C">
        <w:t> 6);</w:t>
      </w:r>
      <w:ins w:id="287" w:author="DG1.16 chair" w:date="2023-08-17T09:48:00Z">
        <w:r w:rsidR="001A3442" w:rsidRPr="00BE124C">
          <w:t xml:space="preserve"> </w:t>
        </w:r>
      </w:ins>
    </w:p>
    <w:p w14:paraId="6F47EF12" w14:textId="77777777" w:rsidR="008F6809" w:rsidRPr="00BE124C" w:rsidRDefault="00460A86" w:rsidP="008F6809">
      <w:pPr>
        <w:pStyle w:val="Headingb"/>
        <w:rPr>
          <w:color w:val="FF0000"/>
          <w:lang w:val="en-US" w:eastAsia="ja-JP"/>
        </w:rPr>
      </w:pPr>
      <w:r w:rsidRPr="00BE124C">
        <w:rPr>
          <w:color w:val="FF0000"/>
          <w:lang w:val="en-GB"/>
        </w:rPr>
        <w:t>NOTE: START of a section that was not discussed in detail at CPM23-2</w:t>
      </w:r>
    </w:p>
    <w:p w14:paraId="35AB7782" w14:textId="77777777" w:rsidR="00FF7673" w:rsidRPr="00BE124C" w:rsidRDefault="00FF7673" w:rsidP="00FF7673">
      <w:pPr>
        <w:spacing w:before="160"/>
        <w:rPr>
          <w:rFonts w:ascii="Times New Roman Bold" w:hAnsi="Times New Roman Bold" w:cs="Times New Roman Bold"/>
          <w:b/>
          <w:i/>
          <w:iCs/>
        </w:rPr>
      </w:pPr>
      <w:ins w:id="288" w:author="CEPT" w:date="2022-12-08T13:44:00Z">
        <w:r w:rsidRPr="00BE124C">
          <w:rPr>
            <w:rFonts w:ascii="Times New Roman Bold" w:hAnsi="Times New Roman Bold" w:cs="Times New Roman Bold"/>
            <w:b/>
            <w:i/>
            <w:iCs/>
          </w:rPr>
          <w:t xml:space="preserve">Scenario </w:t>
        </w:r>
      </w:ins>
      <w:r w:rsidRPr="00BE124C">
        <w:rPr>
          <w:rFonts w:ascii="Times New Roman Bold" w:hAnsi="Times New Roman Bold" w:cs="Times New Roman Bold"/>
          <w:b/>
          <w:i/>
          <w:iCs/>
        </w:rPr>
        <w:t>1 (Applies if the relevant methodology is included in Annex 2)</w:t>
      </w:r>
    </w:p>
    <w:p w14:paraId="0E147458" w14:textId="77777777" w:rsidR="00FF7673" w:rsidRPr="00BE124C" w:rsidRDefault="00FF7673" w:rsidP="00FF7673">
      <w:pPr>
        <w:pStyle w:val="enumlev1"/>
        <w:rPr>
          <w:lang w:eastAsia="zh-CN"/>
        </w:rPr>
      </w:pPr>
      <w:r w:rsidRPr="00BE124C">
        <w:t>1.2.5</w:t>
      </w:r>
      <w:r w:rsidRPr="00BE124C">
        <w:tab/>
        <w:t xml:space="preserve">the Bureau </w:t>
      </w:r>
      <w:r w:rsidRPr="00BE124C">
        <w:rPr>
          <w:lang w:eastAsia="zh-CN"/>
        </w:rPr>
        <w:t>shall examine</w:t>
      </w:r>
      <w:r w:rsidRPr="00BE124C">
        <w:t xml:space="preserve">, in accordance with the provisions included in </w:t>
      </w:r>
      <w:r w:rsidRPr="00BE124C">
        <w:rPr>
          <w:i/>
          <w:iCs/>
        </w:rPr>
        <w:t>resolves</w:t>
      </w:r>
      <w:r w:rsidRPr="00BE124C">
        <w:t> </w:t>
      </w:r>
      <w:ins w:id="289" w:author="CEPT" w:date="2023-01-16T14:10:00Z">
        <w:r w:rsidRPr="00BE124C">
          <w:t>1.2.2 and</w:t>
        </w:r>
      </w:ins>
      <w:ins w:id="290" w:author="Turnbull, Karen" w:date="2023-04-06T01:18:00Z">
        <w:r w:rsidRPr="00BE124C">
          <w:t> </w:t>
        </w:r>
      </w:ins>
      <w:r w:rsidRPr="00BE124C">
        <w:t xml:space="preserve">1.2.3 </w:t>
      </w:r>
      <w:del w:id="291" w:author="CEPT" w:date="2023-01-16T14:10:00Z">
        <w:r w:rsidRPr="00BE124C" w:rsidDel="00540676">
          <w:delText>above</w:delText>
        </w:r>
        <w:r w:rsidRPr="00BE124C" w:rsidDel="00540676">
          <w:rPr>
            <w:lang w:eastAsia="zh-CN"/>
          </w:rPr>
          <w:delText xml:space="preserve"> </w:delText>
        </w:r>
      </w:del>
      <w:r w:rsidRPr="00BE124C">
        <w:rPr>
          <w:lang w:eastAsia="zh-CN"/>
        </w:rPr>
        <w:t xml:space="preserve">and </w:t>
      </w:r>
      <w:r w:rsidRPr="00BE124C">
        <w:t>with the methodology in Annex 2, the characteristics of aeronautical non</w:t>
      </w:r>
      <w:r w:rsidRPr="00BE124C">
        <w:noBreakHyphen/>
        <w:t xml:space="preserve">GSO ESIMs with respect to the conformity with the </w:t>
      </w:r>
      <w:r w:rsidRPr="00BE124C">
        <w:rPr>
          <w:lang w:eastAsia="zh-CN"/>
        </w:rPr>
        <w:t>power flux-</w:t>
      </w:r>
      <w:r w:rsidRPr="00BE124C">
        <w:rPr>
          <w:lang w:eastAsia="zh-CN"/>
        </w:rPr>
        <w:lastRenderedPageBreak/>
        <w:t>density (</w:t>
      </w:r>
      <w:proofErr w:type="spellStart"/>
      <w:r w:rsidRPr="00BE124C">
        <w:rPr>
          <w:lang w:eastAsia="zh-CN"/>
        </w:rPr>
        <w:t>pfd</w:t>
      </w:r>
      <w:proofErr w:type="spellEnd"/>
      <w:r w:rsidRPr="00BE124C">
        <w:rPr>
          <w:lang w:eastAsia="zh-CN"/>
        </w:rPr>
        <w:t xml:space="preserve">) </w:t>
      </w:r>
      <w:r w:rsidRPr="00BE124C">
        <w:t xml:space="preserve">limits </w:t>
      </w:r>
      <w:r w:rsidRPr="00BE124C">
        <w:rPr>
          <w:lang w:eastAsia="zh-CN"/>
        </w:rPr>
        <w:t xml:space="preserve">on the Earth’s surface </w:t>
      </w:r>
      <w:r w:rsidRPr="00BE124C">
        <w:t xml:space="preserve">specified in Part 2 of Annex 1 </w:t>
      </w:r>
      <w:ins w:id="292" w:author="Chamova, Alisa" w:date="2023-03-14T11:22:00Z">
        <w:r w:rsidRPr="00BE124C">
          <w:t xml:space="preserve">to this Resolution </w:t>
        </w:r>
      </w:ins>
      <w:r w:rsidRPr="00BE124C">
        <w:t>and publish the results of such examination in the BR </w:t>
      </w:r>
      <w:proofErr w:type="gramStart"/>
      <w:r w:rsidRPr="00BE124C">
        <w:t>IFIC;</w:t>
      </w:r>
      <w:proofErr w:type="gramEnd"/>
      <w:r w:rsidRPr="00BE124C">
        <w:rPr>
          <w:lang w:eastAsia="zh-CN"/>
        </w:rPr>
        <w:t xml:space="preserve"> </w:t>
      </w:r>
    </w:p>
    <w:p w14:paraId="41C01DB3" w14:textId="77777777" w:rsidR="00FF7673" w:rsidRPr="00BE124C" w:rsidRDefault="00FF7673" w:rsidP="00FF7673">
      <w:pPr>
        <w:pStyle w:val="enumlev1"/>
        <w:rPr>
          <w:lang w:eastAsia="zh-CN"/>
        </w:rPr>
      </w:pPr>
      <w:ins w:id="293" w:author="Chamova, Alisa" w:date="2023-03-16T13:20:00Z">
        <w:r w:rsidRPr="00BE124C">
          <w:rPr>
            <w:lang w:eastAsia="zh-CN"/>
          </w:rPr>
          <w:t>1.2.</w:t>
        </w:r>
      </w:ins>
      <w:ins w:id="294" w:author="ITU-R" w:date="2023-04-05T13:37:00Z">
        <w:r w:rsidRPr="00BE124C">
          <w:rPr>
            <w:lang w:eastAsia="zh-CN"/>
          </w:rPr>
          <w:t>5.1</w:t>
        </w:r>
      </w:ins>
      <w:ins w:id="295" w:author="Chamova, Alisa" w:date="2023-03-16T13:20:00Z">
        <w:r w:rsidRPr="00BE124C">
          <w:rPr>
            <w:lang w:eastAsia="zh-CN"/>
          </w:rPr>
          <w:tab/>
          <w:t xml:space="preserve">however, the compliance with the </w:t>
        </w:r>
        <w:r w:rsidRPr="00BE124C">
          <w:rPr>
            <w:lang w:eastAsia="ko-KR"/>
          </w:rPr>
          <w:t>technical conditions in Annex</w:t>
        </w:r>
      </w:ins>
      <w:ins w:id="296" w:author="Turnbull, Karen" w:date="2023-04-06T01:18:00Z">
        <w:r w:rsidRPr="00BE124C">
          <w:t> </w:t>
        </w:r>
      </w:ins>
      <w:ins w:id="297" w:author="Chamova, Alisa" w:date="2023-03-16T13:20:00Z">
        <w:r w:rsidRPr="00BE124C">
          <w:rPr>
            <w:lang w:eastAsia="ko-KR"/>
          </w:rPr>
          <w:t>1</w:t>
        </w:r>
        <w:r w:rsidRPr="00BE124C">
          <w:rPr>
            <w:lang w:eastAsia="zh-CN"/>
          </w:rPr>
          <w:t xml:space="preserve">, does not release the notifying administration of the A-ESIM and M-ESIM with respect to discharging its responsibility that such earth station shall not cause unacceptable interference and any interrelated receiving part shall not claim protection from the terrestrial </w:t>
        </w:r>
        <w:proofErr w:type="gramStart"/>
        <w:r w:rsidRPr="00BE124C">
          <w:rPr>
            <w:lang w:eastAsia="zh-CN"/>
          </w:rPr>
          <w:t>stations;</w:t>
        </w:r>
      </w:ins>
      <w:proofErr w:type="gramEnd"/>
    </w:p>
    <w:p w14:paraId="02402BAE" w14:textId="77777777" w:rsidR="00FF7673" w:rsidRPr="00BE124C" w:rsidRDefault="00FF7673" w:rsidP="00FF7673">
      <w:pPr>
        <w:pStyle w:val="Headingb"/>
        <w:rPr>
          <w:i/>
          <w:iCs/>
          <w:lang w:val="en-GB"/>
        </w:rPr>
      </w:pPr>
      <w:ins w:id="298" w:author="CEPT" w:date="2022-12-08T13:45:00Z">
        <w:r w:rsidRPr="00BE124C">
          <w:rPr>
            <w:i/>
            <w:iCs/>
            <w:lang w:val="en-GB"/>
          </w:rPr>
          <w:t xml:space="preserve">Scenario </w:t>
        </w:r>
      </w:ins>
      <w:r w:rsidRPr="00BE124C">
        <w:rPr>
          <w:i/>
          <w:iCs/>
          <w:lang w:val="en-GB"/>
        </w:rPr>
        <w:t>2 (Applies if the relevant methodology is not included in Annex 2 by the end of WRC</w:t>
      </w:r>
      <w:r w:rsidRPr="00BE124C">
        <w:rPr>
          <w:i/>
          <w:iCs/>
          <w:lang w:val="en-GB"/>
        </w:rPr>
        <w:noBreakHyphen/>
        <w:t>23)</w:t>
      </w:r>
    </w:p>
    <w:p w14:paraId="72D868E8" w14:textId="77777777" w:rsidR="00FF7673" w:rsidRPr="00BE124C" w:rsidRDefault="00FF7673" w:rsidP="00FF7673">
      <w:pPr>
        <w:pStyle w:val="enumlev1"/>
      </w:pPr>
      <w:r w:rsidRPr="00BE124C">
        <w:t>1.2.5</w:t>
      </w:r>
      <w:r w:rsidRPr="00BE124C">
        <w:tab/>
        <w:t xml:space="preserve">the Bureau shall examine, in accordance with the provisions included in </w:t>
      </w:r>
      <w:r w:rsidRPr="00BE124C">
        <w:rPr>
          <w:i/>
        </w:rPr>
        <w:t>resolves</w:t>
      </w:r>
      <w:r w:rsidRPr="00BE124C">
        <w:t> </w:t>
      </w:r>
      <w:ins w:id="299" w:author="CEPT" w:date="2023-01-16T14:10:00Z">
        <w:r w:rsidRPr="00BE124C">
          <w:t>1.2.2 and</w:t>
        </w:r>
      </w:ins>
      <w:ins w:id="300" w:author="Turnbull, Karen" w:date="2023-04-06T01:18:00Z">
        <w:r w:rsidRPr="00BE124C">
          <w:t> </w:t>
        </w:r>
      </w:ins>
      <w:r w:rsidRPr="00BE124C">
        <w:t>1.2.3</w:t>
      </w:r>
      <w:del w:id="301" w:author="CEPT" w:date="2023-01-16T14:10:00Z">
        <w:r w:rsidRPr="00BE124C" w:rsidDel="00540676">
          <w:delText xml:space="preserve"> above</w:delText>
        </w:r>
      </w:del>
      <w:r w:rsidRPr="00BE124C">
        <w:t xml:space="preserve">, the characteristics of aeronautical non-GSO ESIMs with respect to the conformity </w:t>
      </w:r>
      <w:r w:rsidRPr="00BE124C">
        <w:rPr>
          <w:lang w:eastAsia="zh-CN"/>
        </w:rPr>
        <w:t>with</w:t>
      </w:r>
      <w:r w:rsidRPr="00BE124C">
        <w:t xml:space="preserve"> the </w:t>
      </w:r>
      <w:r w:rsidRPr="00BE124C">
        <w:rPr>
          <w:lang w:eastAsia="zh-CN"/>
        </w:rPr>
        <w:t>power flux-density (</w:t>
      </w:r>
      <w:proofErr w:type="spellStart"/>
      <w:r w:rsidRPr="00BE124C">
        <w:rPr>
          <w:lang w:eastAsia="zh-CN"/>
        </w:rPr>
        <w:t>pfd</w:t>
      </w:r>
      <w:proofErr w:type="spellEnd"/>
      <w:r w:rsidRPr="00BE124C">
        <w:rPr>
          <w:lang w:eastAsia="zh-CN"/>
        </w:rPr>
        <w:t xml:space="preserve">) </w:t>
      </w:r>
      <w:r w:rsidRPr="00BE124C">
        <w:t xml:space="preserve">limits </w:t>
      </w:r>
      <w:r w:rsidRPr="00BE124C">
        <w:rPr>
          <w:lang w:eastAsia="zh-CN"/>
        </w:rPr>
        <w:t xml:space="preserve">on the Earth’s surface </w:t>
      </w:r>
      <w:r w:rsidRPr="00BE124C">
        <w:t>specified in Part 2 of Annex 1, and publish the results of such examination in the BR </w:t>
      </w:r>
      <w:proofErr w:type="gramStart"/>
      <w:r w:rsidRPr="00BE124C">
        <w:t>IFIC;</w:t>
      </w:r>
      <w:proofErr w:type="gramEnd"/>
    </w:p>
    <w:p w14:paraId="733D7D0C" w14:textId="77777777" w:rsidR="00FF7673" w:rsidRPr="00BE124C" w:rsidRDefault="00FF7673" w:rsidP="00FF7673">
      <w:pPr>
        <w:pStyle w:val="enumlev1"/>
        <w:rPr>
          <w:ins w:id="302" w:author="Tham, Danny Weng Hoa" w:date="2023-04-05T09:58:00Z"/>
        </w:rPr>
      </w:pPr>
      <w:bookmarkStart w:id="303" w:name="_Hlk130718289"/>
      <w:r w:rsidRPr="00BE124C">
        <w:t>1.2.6</w:t>
      </w:r>
      <w:r w:rsidRPr="00BE124C">
        <w:rPr>
          <w:i/>
        </w:rPr>
        <w:tab/>
      </w:r>
      <w:r w:rsidRPr="00BE124C">
        <w:t xml:space="preserve">if the BR is unable to examine, in accordance with </w:t>
      </w:r>
      <w:r w:rsidRPr="00BE124C">
        <w:rPr>
          <w:i/>
        </w:rPr>
        <w:t>resolves</w:t>
      </w:r>
      <w:r w:rsidRPr="00BE124C">
        <w:t> 1.2.</w:t>
      </w:r>
      <w:del w:id="304" w:author="Russian Federation" w:date="2023-02-22T16:15:00Z">
        <w:r w:rsidRPr="00BE124C" w:rsidDel="001F639E">
          <w:delText>4</w:delText>
        </w:r>
      </w:del>
      <w:ins w:id="305" w:author="Russian Federation" w:date="2023-02-22T16:15:00Z">
        <w:r w:rsidRPr="00BE124C">
          <w:t>5</w:t>
        </w:r>
      </w:ins>
      <w:del w:id="306" w:author="English71" w:date="2023-03-14T12:16:00Z">
        <w:r w:rsidRPr="00BE124C" w:rsidDel="000B0FFE">
          <w:delText xml:space="preserve"> </w:delText>
        </w:r>
      </w:del>
      <w:del w:id="307" w:author="Russian Federation" w:date="2023-02-22T16:15:00Z">
        <w:r w:rsidRPr="00BE124C" w:rsidDel="001F639E">
          <w:delText>above</w:delText>
        </w:r>
      </w:del>
      <w:r w:rsidRPr="00BE124C">
        <w:t xml:space="preserve">, non-GSO </w:t>
      </w:r>
      <w:r w:rsidRPr="00BE124C">
        <w:rPr>
          <w:lang w:eastAsia="zh-CN"/>
        </w:rPr>
        <w:t>aeronautical</w:t>
      </w:r>
      <w:r w:rsidRPr="00BE124C">
        <w:t xml:space="preserve"> ESIMs with respect to conformity with the </w:t>
      </w:r>
      <w:proofErr w:type="spellStart"/>
      <w:r w:rsidRPr="00BE124C">
        <w:t>pfd</w:t>
      </w:r>
      <w:proofErr w:type="spellEnd"/>
      <w:r w:rsidRPr="00BE124C">
        <w:t xml:space="preserve"> limits specified in Part 2 of Annex 1, </w:t>
      </w:r>
      <w:del w:id="308" w:author="Russian Federation" w:date="2023-02-22T16:15:00Z">
        <w:r w:rsidRPr="00BE124C" w:rsidDel="001F639E">
          <w:delText xml:space="preserve">the Bureau shall request </w:delText>
        </w:r>
      </w:del>
      <w:r w:rsidRPr="00BE124C">
        <w:t xml:space="preserve">the notifying administration </w:t>
      </w:r>
      <w:del w:id="309" w:author="Russian Federation" w:date="2023-02-22T16:15:00Z">
        <w:r w:rsidRPr="00BE124C" w:rsidDel="001F639E">
          <w:delText xml:space="preserve">to </w:delText>
        </w:r>
      </w:del>
      <w:ins w:id="310" w:author="Russian Federation" w:date="2023-02-22T16:15:00Z">
        <w:r w:rsidRPr="00BE124C">
          <w:t xml:space="preserve">shall </w:t>
        </w:r>
      </w:ins>
      <w:r w:rsidRPr="00BE124C">
        <w:t xml:space="preserve">send to </w:t>
      </w:r>
      <w:ins w:id="311" w:author="Russian Federation" w:date="2023-02-22T16:16:00Z">
        <w:r w:rsidRPr="00BE124C">
          <w:t xml:space="preserve">the </w:t>
        </w:r>
      </w:ins>
      <w:r w:rsidRPr="00BE124C">
        <w:t>BR a commitment to ensure that the aeronautical non-GSO ESIMs comply with those limits;</w:t>
      </w:r>
    </w:p>
    <w:p w14:paraId="18F3345E" w14:textId="77777777" w:rsidR="00FF7673" w:rsidRPr="00BE124C" w:rsidRDefault="00FF7673" w:rsidP="00FF7673">
      <w:pPr>
        <w:pStyle w:val="enumlev1"/>
      </w:pPr>
      <w:r w:rsidRPr="00BE124C">
        <w:t>1.2.7</w:t>
      </w:r>
      <w:r w:rsidRPr="00BE124C">
        <w:tab/>
        <w:t>the BR shall formulate a qualified favourable finding under No. </w:t>
      </w:r>
      <w:r w:rsidRPr="00BE124C">
        <w:rPr>
          <w:rStyle w:val="Artref"/>
          <w:b/>
          <w:bCs/>
        </w:rPr>
        <w:t>11.31</w:t>
      </w:r>
      <w:r w:rsidRPr="00BE124C">
        <w:t xml:space="preserve"> with respect to the </w:t>
      </w:r>
      <w:proofErr w:type="spellStart"/>
      <w:r w:rsidRPr="00BE124C">
        <w:t>pfd</w:t>
      </w:r>
      <w:proofErr w:type="spellEnd"/>
      <w:r w:rsidRPr="00BE124C">
        <w:t xml:space="preserve"> limits </w:t>
      </w:r>
      <w:r w:rsidRPr="00BE124C">
        <w:rPr>
          <w:lang w:eastAsia="zh-CN"/>
        </w:rPr>
        <w:t>contained</w:t>
      </w:r>
      <w:r w:rsidRPr="00BE124C">
        <w:t xml:space="preserve"> in Part 2 of Annex 1, otherwise the BR shall formulate an unfavourable </w:t>
      </w:r>
      <w:proofErr w:type="gramStart"/>
      <w:r w:rsidRPr="00BE124C">
        <w:t>finding;</w:t>
      </w:r>
      <w:proofErr w:type="gramEnd"/>
    </w:p>
    <w:bookmarkEnd w:id="303"/>
    <w:p w14:paraId="452CA921" w14:textId="77777777" w:rsidR="00FF7673" w:rsidRPr="00BE124C" w:rsidRDefault="00FF7673" w:rsidP="00FF7673">
      <w:pPr>
        <w:pStyle w:val="enumlev1"/>
      </w:pPr>
      <w:r w:rsidRPr="00BE124C">
        <w:t>1.2.8</w:t>
      </w:r>
      <w:r w:rsidRPr="00BE124C">
        <w:tab/>
      </w:r>
      <w:del w:id="312" w:author="Chamova, Alisa" w:date="2023-03-10T16:09:00Z">
        <w:r w:rsidRPr="00BE124C" w:rsidDel="005E51D6">
          <w:delText xml:space="preserve">after </w:delText>
        </w:r>
        <w:r w:rsidRPr="00BE124C" w:rsidDel="005E51D6">
          <w:rPr>
            <w:lang w:eastAsia="zh-CN"/>
          </w:rPr>
          <w:delText>the</w:delText>
        </w:r>
        <w:r w:rsidRPr="00BE124C" w:rsidDel="005E51D6">
          <w:delText xml:space="preserve"> </w:delText>
        </w:r>
        <w:r w:rsidRPr="00BE124C" w:rsidDel="005E51D6">
          <w:rPr>
            <w:lang w:eastAsia="zh-CN"/>
          </w:rPr>
          <w:delText>successful</w:delText>
        </w:r>
        <w:r w:rsidRPr="00BE124C" w:rsidDel="005E51D6">
          <w:delText xml:space="preserve"> application of </w:delText>
        </w:r>
        <w:r w:rsidRPr="00BE124C" w:rsidDel="005E51D6">
          <w:rPr>
            <w:i/>
          </w:rPr>
          <w:delText>resolves </w:delText>
        </w:r>
        <w:r w:rsidRPr="00BE124C" w:rsidDel="005E51D6">
          <w:delText xml:space="preserve">1.2.4, </w:delText>
        </w:r>
      </w:del>
      <w:r w:rsidRPr="00BE124C">
        <w:t xml:space="preserve">once the methodology to examine the characteristics of aeronautical non-GSO ESIMs with respect to conformity with the </w:t>
      </w:r>
      <w:proofErr w:type="spellStart"/>
      <w:r w:rsidRPr="00BE124C">
        <w:t>pfd</w:t>
      </w:r>
      <w:proofErr w:type="spellEnd"/>
      <w:r w:rsidRPr="00BE124C">
        <w:t xml:space="preserve"> limits on the Earth’s surface specified in Part 2 of Annex 1 is available, </w:t>
      </w:r>
      <w:r w:rsidRPr="00BE124C">
        <w:rPr>
          <w:i/>
        </w:rPr>
        <w:t>resolves </w:t>
      </w:r>
      <w:r w:rsidRPr="00BE124C">
        <w:rPr>
          <w:iCs/>
        </w:rPr>
        <w:t>1.2.</w:t>
      </w:r>
      <w:del w:id="313" w:author="English71" w:date="2023-03-14T12:55:00Z">
        <w:r w:rsidRPr="00BE124C" w:rsidDel="008655DA">
          <w:rPr>
            <w:iCs/>
          </w:rPr>
          <w:delText>5</w:delText>
        </w:r>
      </w:del>
      <w:ins w:id="314" w:author="English71" w:date="2023-03-14T12:55:00Z">
        <w:r w:rsidRPr="00BE124C">
          <w:rPr>
            <w:iCs/>
          </w:rPr>
          <w:t>4</w:t>
        </w:r>
      </w:ins>
      <w:r w:rsidRPr="00BE124C">
        <w:t xml:space="preserve"> shall be applied by the Bureau; </w:t>
      </w:r>
    </w:p>
    <w:p w14:paraId="5D612C8E" w14:textId="77777777" w:rsidR="00FF7673" w:rsidRPr="00BE124C" w:rsidRDefault="00FF7673" w:rsidP="00FF7673">
      <w:pPr>
        <w:pStyle w:val="enumlev1"/>
      </w:pPr>
      <w:r w:rsidRPr="00BE124C">
        <w:t>1.2.8</w:t>
      </w:r>
      <w:r w:rsidRPr="00BE124C">
        <w:tab/>
        <w:t xml:space="preserve">after </w:t>
      </w:r>
      <w:r w:rsidRPr="00BE124C">
        <w:rPr>
          <w:lang w:eastAsia="zh-CN"/>
        </w:rPr>
        <w:t>the</w:t>
      </w:r>
      <w:r w:rsidRPr="00BE124C">
        <w:t xml:space="preserve"> </w:t>
      </w:r>
      <w:r w:rsidRPr="00BE124C">
        <w:rPr>
          <w:lang w:eastAsia="zh-CN"/>
        </w:rPr>
        <w:t>successful</w:t>
      </w:r>
      <w:r w:rsidRPr="00BE124C">
        <w:t xml:space="preserve"> application of </w:t>
      </w:r>
      <w:r w:rsidRPr="00BE124C">
        <w:rPr>
          <w:i/>
        </w:rPr>
        <w:t>resolves </w:t>
      </w:r>
      <w:r w:rsidRPr="00BE124C">
        <w:t>1.2.</w:t>
      </w:r>
      <w:del w:id="315" w:author="ITU" w:date="2023-03-12T16:46:00Z">
        <w:r w:rsidRPr="00BE124C" w:rsidDel="00C661F6">
          <w:delText>4</w:delText>
        </w:r>
      </w:del>
      <w:ins w:id="316" w:author="ITU" w:date="2023-03-12T16:46:00Z">
        <w:r w:rsidRPr="00BE124C">
          <w:t>6 and</w:t>
        </w:r>
      </w:ins>
      <w:ins w:id="317" w:author="Turnbull, Karen" w:date="2023-03-13T11:14:00Z">
        <w:r w:rsidRPr="00BE124C">
          <w:t> </w:t>
        </w:r>
      </w:ins>
      <w:ins w:id="318" w:author="ITU" w:date="2023-03-12T16:46:00Z">
        <w:r w:rsidRPr="00BE124C">
          <w:t>1.2.7</w:t>
        </w:r>
      </w:ins>
      <w:r w:rsidRPr="00BE124C">
        <w:t xml:space="preserve">, once the methodology to examine the characteristics of aeronautical non-GSO ESIMs with respect to conformity with the </w:t>
      </w:r>
      <w:proofErr w:type="spellStart"/>
      <w:r w:rsidRPr="00BE124C">
        <w:t>pfd</w:t>
      </w:r>
      <w:proofErr w:type="spellEnd"/>
      <w:r w:rsidRPr="00BE124C">
        <w:t xml:space="preserve"> limits on the Earth’s surface specified in Part 2 of Annex 1 is available, </w:t>
      </w:r>
      <w:r w:rsidRPr="00BE124C">
        <w:rPr>
          <w:i/>
        </w:rPr>
        <w:t>resolves </w:t>
      </w:r>
      <w:r w:rsidRPr="00BE124C">
        <w:rPr>
          <w:iCs/>
        </w:rPr>
        <w:t>1.2.5</w:t>
      </w:r>
      <w:r w:rsidRPr="00BE124C">
        <w:t xml:space="preserve"> shall be applied by the </w:t>
      </w:r>
      <w:proofErr w:type="gramStart"/>
      <w:r w:rsidRPr="00BE124C">
        <w:t>Bureau;</w:t>
      </w:r>
      <w:proofErr w:type="gramEnd"/>
      <w:r w:rsidRPr="00BE124C">
        <w:t xml:space="preserve"> </w:t>
      </w:r>
    </w:p>
    <w:p w14:paraId="73F72E0E" w14:textId="77777777" w:rsidR="007B7424" w:rsidRPr="00BE124C" w:rsidRDefault="00460A86" w:rsidP="00580F2A">
      <w:pPr>
        <w:pStyle w:val="Headingb"/>
        <w:rPr>
          <w:color w:val="FF0000"/>
          <w:lang w:val="en-GB"/>
        </w:rPr>
      </w:pPr>
      <w:r w:rsidRPr="00BE124C">
        <w:rPr>
          <w:color w:val="FF0000"/>
          <w:lang w:val="en-GB"/>
        </w:rPr>
        <w:t>NOTE: END of a section that was not discussed in detail at CPM23-2</w:t>
      </w:r>
    </w:p>
    <w:p w14:paraId="6CAED38F" w14:textId="77777777" w:rsidR="00452323" w:rsidRPr="00BE124C" w:rsidRDefault="00460A86" w:rsidP="00580F2A">
      <w:pPr>
        <w:keepNext/>
        <w:rPr>
          <w:ins w:id="319" w:author="DG1.16 chair" w:date="2023-08-09T20:49:00Z"/>
          <w:lang w:eastAsia="zh-CN"/>
        </w:rPr>
      </w:pPr>
      <w:r w:rsidRPr="00BE124C">
        <w:rPr>
          <w:lang w:eastAsia="zh-CN"/>
        </w:rPr>
        <w:t>1.3</w:t>
      </w:r>
      <w:r w:rsidRPr="00BE124C">
        <w:rPr>
          <w:lang w:eastAsia="zh-CN"/>
        </w:rPr>
        <w:tab/>
        <w:t>that, in the case unacceptable interference caused by A</w:t>
      </w:r>
      <w:r w:rsidRPr="00BE124C">
        <w:rPr>
          <w:lang w:eastAsia="zh-CN"/>
        </w:rPr>
        <w:noBreakHyphen/>
        <w:t>ESIM and/or M</w:t>
      </w:r>
      <w:r w:rsidRPr="00BE124C">
        <w:rPr>
          <w:lang w:eastAsia="zh-CN"/>
        </w:rPr>
        <w:noBreakHyphen/>
        <w:t>ESIM is reported:</w:t>
      </w:r>
    </w:p>
    <w:p w14:paraId="09F6F430" w14:textId="77777777" w:rsidR="00A21A59" w:rsidRPr="00BE124C" w:rsidRDefault="00A21A59" w:rsidP="00A21A59">
      <w:pPr>
        <w:pStyle w:val="Headingb"/>
        <w:rPr>
          <w:lang w:val="en-GB" w:eastAsia="zh-CN"/>
        </w:rPr>
      </w:pPr>
      <w:del w:id="320" w:author="DG1.16 chair_0817" w:date="2023-08-17T16:12:00Z">
        <w:r w:rsidRPr="00BE124C" w:rsidDel="00A21A59">
          <w:rPr>
            <w:lang w:val="en-GB" w:eastAsia="zh-CN"/>
            <w:rPrChange w:id="321" w:author="Lenovo" w:date="2023-08-19T09:47:00Z">
              <w:rPr>
                <w:highlight w:val="cyan"/>
                <w:lang w:val="en-GB" w:eastAsia="zh-CN"/>
              </w:rPr>
            </w:rPrChange>
          </w:rPr>
          <w:delText>Option 1:</w:delText>
        </w:r>
      </w:del>
    </w:p>
    <w:p w14:paraId="620283D1" w14:textId="77777777" w:rsidR="007B7424" w:rsidRPr="00BE124C" w:rsidRDefault="00460A86" w:rsidP="00580F2A">
      <w:pPr>
        <w:pStyle w:val="enumlev1"/>
        <w:rPr>
          <w:ins w:id="322" w:author="DG1.16 chair_0817" w:date="2023-08-17T16:11:00Z"/>
          <w:szCs w:val="24"/>
        </w:rPr>
      </w:pPr>
      <w:r w:rsidRPr="00BE124C">
        <w:rPr>
          <w:lang w:eastAsia="zh-CN"/>
          <w:rPrChange w:id="323" w:author="Lenovo" w:date="2023-08-19T09:47:00Z">
            <w:rPr>
              <w:highlight w:val="cyan"/>
              <w:lang w:eastAsia="zh-CN"/>
            </w:rPr>
          </w:rPrChange>
        </w:rPr>
        <w:t>1.3.1</w:t>
      </w:r>
      <w:r w:rsidRPr="00BE124C">
        <w:rPr>
          <w:lang w:eastAsia="zh-CN"/>
          <w:rPrChange w:id="324" w:author="Lenovo" w:date="2023-08-19T09:47:00Z">
            <w:rPr>
              <w:highlight w:val="cyan"/>
              <w:lang w:eastAsia="zh-CN"/>
            </w:rPr>
          </w:rPrChange>
        </w:rPr>
        <w:tab/>
        <w:t xml:space="preserve">only </w:t>
      </w:r>
      <w:r w:rsidRPr="00BE124C">
        <w:rPr>
          <w:rPrChange w:id="325" w:author="Lenovo" w:date="2023-08-19T09:47:00Z">
            <w:rPr>
              <w:highlight w:val="cyan"/>
            </w:rPr>
          </w:rPrChange>
        </w:rPr>
        <w:t>the notifying administration of the non-GSO FSS system</w:t>
      </w:r>
      <w:r w:rsidRPr="00BE124C">
        <w:rPr>
          <w:szCs w:val="24"/>
          <w:rPrChange w:id="326" w:author="Lenovo" w:date="2023-08-19T09:47:00Z">
            <w:rPr>
              <w:szCs w:val="24"/>
              <w:highlight w:val="cyan"/>
            </w:rPr>
          </w:rPrChange>
        </w:rPr>
        <w:t xml:space="preserve"> with which </w:t>
      </w:r>
      <w:r w:rsidRPr="00BE124C">
        <w:rPr>
          <w:rPrChange w:id="327" w:author="Lenovo" w:date="2023-08-19T09:47:00Z">
            <w:rPr>
              <w:highlight w:val="cyan"/>
            </w:rPr>
          </w:rPrChange>
        </w:rPr>
        <w:t xml:space="preserve">ESIMs </w:t>
      </w:r>
      <w:r w:rsidRPr="00BE124C">
        <w:rPr>
          <w:szCs w:val="24"/>
          <w:rPrChange w:id="328" w:author="Lenovo" w:date="2023-08-19T09:47:00Z">
            <w:rPr>
              <w:szCs w:val="24"/>
              <w:highlight w:val="cyan"/>
            </w:rPr>
          </w:rPrChange>
        </w:rPr>
        <w:t xml:space="preserve">communicate is responsible for resolving the case of unacceptable </w:t>
      </w:r>
      <w:proofErr w:type="gramStart"/>
      <w:r w:rsidRPr="00BE124C">
        <w:rPr>
          <w:szCs w:val="24"/>
          <w:rPrChange w:id="329" w:author="Lenovo" w:date="2023-08-19T09:47:00Z">
            <w:rPr>
              <w:szCs w:val="24"/>
              <w:highlight w:val="cyan"/>
            </w:rPr>
          </w:rPrChange>
        </w:rPr>
        <w:t>interference;</w:t>
      </w:r>
      <w:proofErr w:type="gramEnd"/>
    </w:p>
    <w:p w14:paraId="1587D37A" w14:textId="77777777" w:rsidR="00A21A59" w:rsidRPr="00BE124C" w:rsidDel="00A21A59" w:rsidRDefault="00A21A59" w:rsidP="00A21A59">
      <w:pPr>
        <w:pStyle w:val="Headingb"/>
        <w:rPr>
          <w:del w:id="330" w:author="DG1.16 chair_0817" w:date="2023-08-17T16:12:00Z"/>
          <w:lang w:val="en-GB" w:eastAsia="zh-CN"/>
          <w:rPrChange w:id="331" w:author="Lenovo" w:date="2023-08-19T09:47:00Z">
            <w:rPr>
              <w:del w:id="332" w:author="DG1.16 chair_0817" w:date="2023-08-17T16:12:00Z"/>
              <w:highlight w:val="cyan"/>
              <w:lang w:val="en-GB" w:eastAsia="zh-CN"/>
            </w:rPr>
          </w:rPrChange>
        </w:rPr>
      </w:pPr>
      <w:del w:id="333" w:author="DG1.16 chair_0817" w:date="2023-08-17T16:12:00Z">
        <w:r w:rsidRPr="00BE124C" w:rsidDel="00A21A59">
          <w:rPr>
            <w:lang w:eastAsia="zh-CN"/>
            <w:rPrChange w:id="334" w:author="Lenovo" w:date="2023-08-19T09:47:00Z">
              <w:rPr>
                <w:highlight w:val="cyan"/>
                <w:lang w:eastAsia="zh-CN"/>
              </w:rPr>
            </w:rPrChange>
          </w:rPr>
          <w:delText>Option 2:</w:delText>
        </w:r>
      </w:del>
    </w:p>
    <w:p w14:paraId="16C8AE0A" w14:textId="77777777" w:rsidR="00A21A59" w:rsidRPr="00BE124C" w:rsidDel="00A21A59" w:rsidRDefault="00A21A59" w:rsidP="00A21A59">
      <w:pPr>
        <w:pStyle w:val="enumlev1"/>
        <w:rPr>
          <w:del w:id="335" w:author="DG1.16 chair_0817" w:date="2023-08-17T16:12:00Z"/>
          <w:szCs w:val="24"/>
        </w:rPr>
      </w:pPr>
      <w:del w:id="336" w:author="DG1.16 chair_0817" w:date="2023-08-17T16:12:00Z">
        <w:r w:rsidRPr="00BE124C" w:rsidDel="00A21A59">
          <w:rPr>
            <w:lang w:eastAsia="zh-CN"/>
            <w:rPrChange w:id="337" w:author="Lenovo" w:date="2023-08-19T09:47:00Z">
              <w:rPr>
                <w:highlight w:val="cyan"/>
                <w:lang w:eastAsia="zh-CN"/>
              </w:rPr>
            </w:rPrChange>
          </w:rPr>
          <w:delText>1.3.1</w:delText>
        </w:r>
        <w:r w:rsidRPr="00BE124C" w:rsidDel="00A21A59">
          <w:rPr>
            <w:lang w:eastAsia="zh-CN"/>
            <w:rPrChange w:id="338" w:author="Lenovo" w:date="2023-08-19T09:47:00Z">
              <w:rPr>
                <w:highlight w:val="cyan"/>
                <w:lang w:eastAsia="zh-CN"/>
              </w:rPr>
            </w:rPrChange>
          </w:rPr>
          <w:tab/>
        </w:r>
        <w:r w:rsidRPr="00BE124C" w:rsidDel="00A21A59">
          <w:rPr>
            <w:rPrChange w:id="339" w:author="Lenovo" w:date="2023-08-19T09:47:00Z">
              <w:rPr>
                <w:highlight w:val="cyan"/>
              </w:rPr>
            </w:rPrChange>
          </w:rPr>
          <w:delText>the notifying administration of the non-GSO FSS system</w:delText>
        </w:r>
        <w:r w:rsidRPr="00BE124C" w:rsidDel="00A21A59">
          <w:rPr>
            <w:szCs w:val="24"/>
            <w:rPrChange w:id="340" w:author="Lenovo" w:date="2023-08-19T09:47:00Z">
              <w:rPr>
                <w:szCs w:val="24"/>
                <w:highlight w:val="cyan"/>
              </w:rPr>
            </w:rPrChange>
          </w:rPr>
          <w:delText xml:space="preserve"> with which </w:delText>
        </w:r>
        <w:r w:rsidRPr="00BE124C" w:rsidDel="00A21A59">
          <w:rPr>
            <w:rPrChange w:id="341" w:author="Lenovo" w:date="2023-08-19T09:47:00Z">
              <w:rPr>
                <w:highlight w:val="cyan"/>
              </w:rPr>
            </w:rPrChange>
          </w:rPr>
          <w:delText xml:space="preserve">ESIMs </w:delText>
        </w:r>
        <w:r w:rsidRPr="00BE124C" w:rsidDel="00A21A59">
          <w:rPr>
            <w:szCs w:val="24"/>
            <w:rPrChange w:id="342" w:author="Lenovo" w:date="2023-08-19T09:47:00Z">
              <w:rPr>
                <w:szCs w:val="24"/>
                <w:highlight w:val="cyan"/>
              </w:rPr>
            </w:rPrChange>
          </w:rPr>
          <w:delText>communicate is responsible for resolving the case of unacceptable interference;</w:delText>
        </w:r>
      </w:del>
    </w:p>
    <w:p w14:paraId="2BC96A62" w14:textId="77777777" w:rsidR="007B7424" w:rsidRPr="00BE124C" w:rsidRDefault="00460A86" w:rsidP="00580F2A">
      <w:pPr>
        <w:pStyle w:val="enumlev1"/>
        <w:rPr>
          <w:lang w:eastAsia="zh-CN"/>
        </w:rPr>
      </w:pPr>
      <w:r w:rsidRPr="00BE124C">
        <w:rPr>
          <w:lang w:eastAsia="zh-CN"/>
        </w:rPr>
        <w:t>1.3.2</w:t>
      </w:r>
      <w:r w:rsidRPr="00BE124C">
        <w:rPr>
          <w:lang w:eastAsia="zh-CN"/>
        </w:rPr>
        <w:tab/>
        <w:t xml:space="preserve">the notifying administration of the non-GSO FSS system with which the ESIMs communicate shall immediately take the required action to eliminate or reduce interference to an acceptable </w:t>
      </w:r>
      <w:proofErr w:type="gramStart"/>
      <w:r w:rsidRPr="00BE124C">
        <w:rPr>
          <w:lang w:eastAsia="zh-CN"/>
        </w:rPr>
        <w:t>level;</w:t>
      </w:r>
      <w:proofErr w:type="gramEnd"/>
      <w:r w:rsidRPr="00BE124C">
        <w:rPr>
          <w:lang w:eastAsia="zh-CN"/>
        </w:rPr>
        <w:t xml:space="preserve"> </w:t>
      </w:r>
    </w:p>
    <w:p w14:paraId="690306A5" w14:textId="77777777" w:rsidR="00FF7673" w:rsidRPr="00BE124C" w:rsidRDefault="00460A86" w:rsidP="00FF7673">
      <w:pPr>
        <w:pStyle w:val="enumlev1"/>
        <w:rPr>
          <w:szCs w:val="24"/>
        </w:rPr>
      </w:pPr>
      <w:r w:rsidRPr="00BE124C">
        <w:rPr>
          <w:lang w:eastAsia="zh-CN"/>
        </w:rPr>
        <w:t>1.3.3</w:t>
      </w:r>
      <w:r w:rsidRPr="00BE124C">
        <w:rPr>
          <w:lang w:eastAsia="zh-CN"/>
        </w:rPr>
        <w:tab/>
        <w:t xml:space="preserve">the affected administration(s) may assist resolving or provide information that would facilitate </w:t>
      </w:r>
      <w:r w:rsidRPr="00BE124C">
        <w:rPr>
          <w:szCs w:val="24"/>
        </w:rPr>
        <w:t>resolving the case of unacceptable interference</w:t>
      </w:r>
      <w:ins w:id="343" w:author="DG1.16 chair" w:date="2023-08-17T09:13:00Z">
        <w:r w:rsidR="00500C27" w:rsidRPr="00BE124C">
          <w:rPr>
            <w:szCs w:val="24"/>
          </w:rPr>
          <w:t xml:space="preserve"> subject to their </w:t>
        </w:r>
      </w:ins>
      <w:ins w:id="344" w:author="DG1.16 chair" w:date="2023-08-17T09:20:00Z">
        <w:r w:rsidR="00500C27" w:rsidRPr="00BE124C">
          <w:rPr>
            <w:szCs w:val="24"/>
            <w:rPrChange w:id="345" w:author="Lenovo" w:date="2023-08-19T09:47:00Z">
              <w:rPr>
                <w:szCs w:val="24"/>
                <w:highlight w:val="cyan"/>
              </w:rPr>
            </w:rPrChange>
          </w:rPr>
          <w:t>explic</w:t>
        </w:r>
        <w:r w:rsidR="005141C1" w:rsidRPr="00BE124C">
          <w:rPr>
            <w:szCs w:val="24"/>
            <w:rPrChange w:id="346" w:author="Lenovo" w:date="2023-08-19T09:47:00Z">
              <w:rPr>
                <w:szCs w:val="24"/>
                <w:highlight w:val="cyan"/>
              </w:rPr>
            </w:rPrChange>
          </w:rPr>
          <w:t>i</w:t>
        </w:r>
        <w:r w:rsidR="00500C27" w:rsidRPr="00BE124C">
          <w:rPr>
            <w:szCs w:val="24"/>
            <w:rPrChange w:id="347" w:author="Lenovo" w:date="2023-08-19T09:47:00Z">
              <w:rPr>
                <w:szCs w:val="24"/>
                <w:highlight w:val="cyan"/>
              </w:rPr>
            </w:rPrChange>
          </w:rPr>
          <w:t xml:space="preserve">t </w:t>
        </w:r>
      </w:ins>
      <w:proofErr w:type="gramStart"/>
      <w:ins w:id="348" w:author="DG1.16 chair" w:date="2023-08-17T09:13:00Z">
        <w:r w:rsidR="00500C27" w:rsidRPr="00BE124C">
          <w:rPr>
            <w:szCs w:val="24"/>
            <w:rPrChange w:id="349" w:author="Lenovo" w:date="2023-08-19T09:47:00Z">
              <w:rPr>
                <w:szCs w:val="24"/>
                <w:highlight w:val="cyan"/>
              </w:rPr>
            </w:rPrChange>
          </w:rPr>
          <w:t>agreement</w:t>
        </w:r>
      </w:ins>
      <w:r w:rsidRPr="00BE124C">
        <w:rPr>
          <w:szCs w:val="24"/>
        </w:rPr>
        <w:t>;</w:t>
      </w:r>
      <w:proofErr w:type="gramEnd"/>
      <w:r w:rsidRPr="00BE124C">
        <w:rPr>
          <w:szCs w:val="24"/>
        </w:rPr>
        <w:t xml:space="preserve"> </w:t>
      </w:r>
    </w:p>
    <w:p w14:paraId="3422C800" w14:textId="77777777" w:rsidR="00A21A59" w:rsidRPr="00BE124C" w:rsidRDefault="00A21A59" w:rsidP="00A21A59">
      <w:pPr>
        <w:pStyle w:val="Headingb"/>
        <w:rPr>
          <w:lang w:val="en-GB" w:eastAsia="zh-CN"/>
          <w:rPrChange w:id="350" w:author="Lenovo" w:date="2023-08-19T09:47:00Z">
            <w:rPr>
              <w:highlight w:val="cyan"/>
              <w:lang w:val="en-GB" w:eastAsia="zh-CN"/>
            </w:rPr>
          </w:rPrChange>
        </w:rPr>
      </w:pPr>
      <w:del w:id="351" w:author="DG1.16 chair_0817" w:date="2023-08-17T16:13:00Z">
        <w:r w:rsidRPr="00BE124C" w:rsidDel="00A21A59">
          <w:rPr>
            <w:lang w:val="en-GB" w:eastAsia="zh-CN"/>
            <w:rPrChange w:id="352" w:author="Lenovo" w:date="2023-08-19T09:47:00Z">
              <w:rPr>
                <w:highlight w:val="cyan"/>
                <w:lang w:val="en-GB" w:eastAsia="zh-CN"/>
              </w:rPr>
            </w:rPrChange>
          </w:rPr>
          <w:lastRenderedPageBreak/>
          <w:delText>Option 1:</w:delText>
        </w:r>
      </w:del>
    </w:p>
    <w:p w14:paraId="355F7C98" w14:textId="77777777" w:rsidR="007B7424" w:rsidRPr="00BE124C" w:rsidRDefault="00460A86" w:rsidP="00580F2A">
      <w:pPr>
        <w:pStyle w:val="enumlev1"/>
        <w:rPr>
          <w:ins w:id="353" w:author="DG1.16 chair_0817" w:date="2023-08-17T16:12:00Z"/>
          <w:lang w:eastAsia="zh-CN"/>
          <w:rPrChange w:id="354" w:author="Lenovo" w:date="2023-08-19T09:47:00Z">
            <w:rPr>
              <w:ins w:id="355" w:author="DG1.16 chair_0817" w:date="2023-08-17T16:12:00Z"/>
              <w:highlight w:val="cyan"/>
              <w:lang w:eastAsia="zh-CN"/>
            </w:rPr>
          </w:rPrChange>
        </w:rPr>
      </w:pPr>
      <w:r w:rsidRPr="00BE124C">
        <w:rPr>
          <w:lang w:eastAsia="zh-CN"/>
          <w:rPrChange w:id="356" w:author="Lenovo" w:date="2023-08-19T09:47:00Z">
            <w:rPr>
              <w:highlight w:val="cyan"/>
              <w:lang w:eastAsia="zh-CN"/>
            </w:rPr>
          </w:rPrChange>
        </w:rPr>
        <w:t>1.3.4</w:t>
      </w:r>
      <w:r w:rsidRPr="00BE124C">
        <w:rPr>
          <w:lang w:eastAsia="zh-CN"/>
          <w:rPrChange w:id="357" w:author="Lenovo" w:date="2023-08-19T09:47:00Z">
            <w:rPr>
              <w:highlight w:val="cyan"/>
              <w:lang w:eastAsia="zh-CN"/>
            </w:rPr>
          </w:rPrChange>
        </w:rPr>
        <w:tab/>
        <w:t>the administration authorizing the operation of A</w:t>
      </w:r>
      <w:r w:rsidRPr="00BE124C">
        <w:rPr>
          <w:lang w:eastAsia="zh-CN"/>
          <w:rPrChange w:id="358" w:author="Lenovo" w:date="2023-08-19T09:47:00Z">
            <w:rPr>
              <w:highlight w:val="cyan"/>
              <w:lang w:eastAsia="zh-CN"/>
            </w:rPr>
          </w:rPrChange>
        </w:rPr>
        <w:noBreakHyphen/>
        <w:t>ESIM and M</w:t>
      </w:r>
      <w:r w:rsidRPr="00BE124C">
        <w:rPr>
          <w:lang w:eastAsia="zh-CN"/>
          <w:rPrChange w:id="359" w:author="Lenovo" w:date="2023-08-19T09:47:00Z">
            <w:rPr>
              <w:highlight w:val="cyan"/>
              <w:lang w:eastAsia="zh-CN"/>
            </w:rPr>
          </w:rPrChange>
        </w:rPr>
        <w:noBreakHyphen/>
        <w:t xml:space="preserve">ESIM on territory under its jurisdiction, subject to its explicit agreement, may provide assistance, including information for the resolution of unacceptable </w:t>
      </w:r>
      <w:proofErr w:type="gramStart"/>
      <w:r w:rsidRPr="00BE124C">
        <w:rPr>
          <w:lang w:eastAsia="zh-CN"/>
          <w:rPrChange w:id="360" w:author="Lenovo" w:date="2023-08-19T09:47:00Z">
            <w:rPr>
              <w:highlight w:val="cyan"/>
              <w:lang w:eastAsia="zh-CN"/>
            </w:rPr>
          </w:rPrChange>
        </w:rPr>
        <w:t>interference;</w:t>
      </w:r>
      <w:proofErr w:type="gramEnd"/>
    </w:p>
    <w:p w14:paraId="2B3BAFD5" w14:textId="77777777" w:rsidR="00A21A59" w:rsidRPr="00BE124C" w:rsidDel="00A21A59" w:rsidRDefault="00A21A59" w:rsidP="00A21A59">
      <w:pPr>
        <w:pStyle w:val="Headingb"/>
        <w:rPr>
          <w:del w:id="361" w:author="DG1.16 chair_0817" w:date="2023-08-17T16:13:00Z"/>
          <w:lang w:val="en-GB" w:eastAsia="zh-CN"/>
          <w:rPrChange w:id="362" w:author="Lenovo" w:date="2023-08-19T09:47:00Z">
            <w:rPr>
              <w:del w:id="363" w:author="DG1.16 chair_0817" w:date="2023-08-17T16:13:00Z"/>
              <w:highlight w:val="cyan"/>
              <w:lang w:val="en-GB" w:eastAsia="zh-CN"/>
            </w:rPr>
          </w:rPrChange>
        </w:rPr>
      </w:pPr>
      <w:del w:id="364" w:author="DG1.16 chair_0817" w:date="2023-08-17T16:13:00Z">
        <w:r w:rsidRPr="00BE124C" w:rsidDel="00A21A59">
          <w:rPr>
            <w:lang w:eastAsia="zh-CN"/>
            <w:rPrChange w:id="365" w:author="Lenovo" w:date="2023-08-19T09:47:00Z">
              <w:rPr>
                <w:highlight w:val="cyan"/>
                <w:lang w:eastAsia="zh-CN"/>
              </w:rPr>
            </w:rPrChange>
          </w:rPr>
          <w:delText>Option 2:</w:delText>
        </w:r>
      </w:del>
    </w:p>
    <w:p w14:paraId="2BD54556" w14:textId="77777777" w:rsidR="00A21A59" w:rsidRPr="00BE124C" w:rsidRDefault="00A21A59" w:rsidP="00A21A59">
      <w:pPr>
        <w:pStyle w:val="enumlev1"/>
        <w:rPr>
          <w:lang w:eastAsia="zh-CN"/>
        </w:rPr>
      </w:pPr>
      <w:del w:id="366" w:author="DG1.16 chair_0817" w:date="2023-08-17T16:13:00Z">
        <w:r w:rsidRPr="00BE124C" w:rsidDel="00A21A59">
          <w:rPr>
            <w:lang w:eastAsia="zh-CN"/>
            <w:rPrChange w:id="367" w:author="Lenovo" w:date="2023-08-19T09:47:00Z">
              <w:rPr>
                <w:highlight w:val="cyan"/>
                <w:lang w:eastAsia="zh-CN"/>
              </w:rPr>
            </w:rPrChange>
          </w:rPr>
          <w:delText>1.3.4</w:delText>
        </w:r>
        <w:r w:rsidRPr="00BE124C" w:rsidDel="00A21A59">
          <w:rPr>
            <w:lang w:eastAsia="zh-CN"/>
            <w:rPrChange w:id="368" w:author="Lenovo" w:date="2023-08-19T09:47:00Z">
              <w:rPr>
                <w:highlight w:val="cyan"/>
                <w:lang w:eastAsia="zh-CN"/>
              </w:rPr>
            </w:rPrChange>
          </w:rPr>
          <w:tab/>
          <w:delText>the administration authorizing the operation of A</w:delText>
        </w:r>
        <w:r w:rsidRPr="00BE124C" w:rsidDel="00A21A59">
          <w:rPr>
            <w:lang w:eastAsia="zh-CN"/>
            <w:rPrChange w:id="369" w:author="Lenovo" w:date="2023-08-19T09:47:00Z">
              <w:rPr>
                <w:highlight w:val="cyan"/>
                <w:lang w:eastAsia="zh-CN"/>
              </w:rPr>
            </w:rPrChange>
          </w:rPr>
          <w:noBreakHyphen/>
          <w:delText>ESIM and M</w:delText>
        </w:r>
        <w:r w:rsidRPr="00BE124C" w:rsidDel="00A21A59">
          <w:rPr>
            <w:lang w:eastAsia="zh-CN"/>
            <w:rPrChange w:id="370" w:author="Lenovo" w:date="2023-08-19T09:47:00Z">
              <w:rPr>
                <w:highlight w:val="cyan"/>
                <w:lang w:eastAsia="zh-CN"/>
              </w:rPr>
            </w:rPrChange>
          </w:rPr>
          <w:noBreakHyphen/>
          <w:delText>ESIM on the territory under its jurisdiction shall, to the extent of its ability, cooperate to assist in the resolution of unacceptable interference, including providing information as necessary;</w:delText>
        </w:r>
      </w:del>
    </w:p>
    <w:p w14:paraId="2FD1CE9B" w14:textId="77777777" w:rsidR="008F6809" w:rsidRDefault="00460A86" w:rsidP="008F6809">
      <w:pPr>
        <w:pStyle w:val="enumlev1"/>
        <w:rPr>
          <w:lang w:eastAsia="zh-CN"/>
        </w:rPr>
      </w:pPr>
      <w:r w:rsidRPr="00BE124C">
        <w:t>1.3.5</w:t>
      </w:r>
      <w:r w:rsidRPr="00BE124C">
        <w:tab/>
      </w:r>
      <w:r w:rsidRPr="00BE124C">
        <w:rPr>
          <w:lang w:eastAsia="zh-CN"/>
        </w:rPr>
        <w:t>the administration responsible for the aircraft or vessel on which the ESIM operates</w:t>
      </w:r>
      <w:r w:rsidRPr="00AD33F0">
        <w:rPr>
          <w:lang w:eastAsia="zh-CN"/>
        </w:rPr>
        <w:t xml:space="preserve"> shall provide a point of contact to assist identifying the notifying administration of the satellite with which the ESIM </w:t>
      </w:r>
      <w:proofErr w:type="gramStart"/>
      <w:r w:rsidRPr="00AD33F0">
        <w:rPr>
          <w:lang w:eastAsia="zh-CN"/>
        </w:rPr>
        <w:t>communicates;</w:t>
      </w:r>
      <w:proofErr w:type="gramEnd"/>
      <w:r w:rsidRPr="00AD33F0">
        <w:rPr>
          <w:lang w:eastAsia="zh-CN"/>
        </w:rPr>
        <w:t xml:space="preserve"> </w:t>
      </w:r>
    </w:p>
    <w:p w14:paraId="1EEFEC66" w14:textId="77777777" w:rsidR="007B7424" w:rsidRPr="00AD33F0" w:rsidRDefault="00460A86" w:rsidP="008F6809">
      <w:pPr>
        <w:pStyle w:val="enumlev1"/>
        <w:rPr>
          <w:lang w:eastAsia="zh-CN"/>
        </w:rPr>
      </w:pPr>
      <w:r w:rsidRPr="00AD33F0">
        <w:rPr>
          <w:lang w:eastAsia="zh-CN"/>
        </w:rPr>
        <w:t>1.4</w:t>
      </w:r>
      <w:r w:rsidRPr="00AD33F0">
        <w:tab/>
      </w:r>
      <w:r w:rsidRPr="00AD33F0">
        <w:rPr>
          <w:lang w:eastAsia="zh-CN"/>
        </w:rPr>
        <w:t xml:space="preserve">that the notifying administration of non-GSO FSS satellite system with which ESIMs communicate shall ensure that: </w:t>
      </w:r>
    </w:p>
    <w:p w14:paraId="754CC198" w14:textId="77777777" w:rsidR="007B7424" w:rsidRPr="00AD33F0" w:rsidRDefault="00460A86" w:rsidP="00580F2A">
      <w:pPr>
        <w:pStyle w:val="enumlev1"/>
        <w:rPr>
          <w:lang w:eastAsia="zh-CN"/>
        </w:rPr>
      </w:pPr>
      <w:r w:rsidRPr="00AD33F0">
        <w:rPr>
          <w:lang w:eastAsia="zh-CN"/>
        </w:rPr>
        <w:t>1.4.1</w:t>
      </w:r>
      <w:r w:rsidRPr="00AD33F0">
        <w:tab/>
      </w:r>
      <w:r w:rsidRPr="00AD33F0">
        <w:rPr>
          <w:lang w:eastAsia="zh-CN"/>
        </w:rPr>
        <w:t>for the operation of A</w:t>
      </w:r>
      <w:r w:rsidRPr="00AD33F0">
        <w:rPr>
          <w:lang w:eastAsia="zh-CN"/>
        </w:rPr>
        <w:noBreakHyphen/>
        <w:t>ESIM and M</w:t>
      </w:r>
      <w:r w:rsidRPr="00AD33F0">
        <w:rPr>
          <w:lang w:eastAsia="zh-CN"/>
        </w:rPr>
        <w:noBreakHyphen/>
        <w:t xml:space="preserve">ESIM, techniques are employed to maintain adequate antenna pointing accuracy with the associated non-GSO FSS </w:t>
      </w:r>
      <w:proofErr w:type="gramStart"/>
      <w:r w:rsidRPr="00AD33F0">
        <w:rPr>
          <w:lang w:eastAsia="zh-CN"/>
        </w:rPr>
        <w:t>satellite;</w:t>
      </w:r>
      <w:proofErr w:type="gramEnd"/>
      <w:r w:rsidRPr="00AD33F0">
        <w:rPr>
          <w:lang w:eastAsia="zh-CN"/>
        </w:rPr>
        <w:t xml:space="preserve"> </w:t>
      </w:r>
    </w:p>
    <w:p w14:paraId="1CABDB6F" w14:textId="77777777" w:rsidR="007B7424" w:rsidRPr="00AD33F0" w:rsidRDefault="00460A86" w:rsidP="00580F2A">
      <w:pPr>
        <w:pStyle w:val="enumlev1"/>
        <w:rPr>
          <w:lang w:eastAsia="zh-CN"/>
        </w:rPr>
      </w:pPr>
      <w:r w:rsidRPr="00AD33F0">
        <w:rPr>
          <w:lang w:eastAsia="zh-CN"/>
        </w:rPr>
        <w:t>1.4.2</w:t>
      </w:r>
      <w:r w:rsidRPr="00AD33F0">
        <w:tab/>
      </w:r>
      <w:r w:rsidRPr="00AD33F0">
        <w:rPr>
          <w:lang w:eastAsia="zh-CN"/>
        </w:rPr>
        <w:t>all necessary measures shall be taken so that earth stations on aircraft and vessels are subject to permanent monitoring and control by a Network Control and Monitoring Centre (NCMC) in order to comply with the provisions in this Resolution, and are capable of receiving and immediately acting upon inter alia “enable transmission” and “disable transmission” commands from the NCMC (see Annex 4</w:t>
      </w:r>
      <w:proofErr w:type="gramStart"/>
      <w:r w:rsidRPr="00AD33F0">
        <w:rPr>
          <w:lang w:eastAsia="zh-CN"/>
        </w:rPr>
        <w:t>);</w:t>
      </w:r>
      <w:proofErr w:type="gramEnd"/>
      <w:r w:rsidRPr="00AD33F0">
        <w:rPr>
          <w:lang w:eastAsia="zh-CN"/>
        </w:rPr>
        <w:t xml:space="preserve"> </w:t>
      </w:r>
    </w:p>
    <w:p w14:paraId="080DE481" w14:textId="77777777" w:rsidR="007B7424" w:rsidRPr="00AD33F0" w:rsidRDefault="00460A86" w:rsidP="00580F2A">
      <w:pPr>
        <w:pStyle w:val="enumlev1"/>
        <w:rPr>
          <w:lang w:eastAsia="zh-CN"/>
        </w:rPr>
      </w:pPr>
      <w:r w:rsidRPr="00AD33F0">
        <w:rPr>
          <w:lang w:eastAsia="zh-CN"/>
        </w:rPr>
        <w:t>1.4.3</w:t>
      </w:r>
      <w:r w:rsidRPr="00AD33F0">
        <w:tab/>
      </w:r>
      <w:r w:rsidRPr="00AD33F0">
        <w:rPr>
          <w:lang w:eastAsia="zh-CN"/>
        </w:rPr>
        <w:t>measures are taken so that the A</w:t>
      </w:r>
      <w:r w:rsidRPr="00AD33F0">
        <w:rPr>
          <w:lang w:eastAsia="zh-CN"/>
        </w:rPr>
        <w:noBreakHyphen/>
        <w:t>ESIM and/or M</w:t>
      </w:r>
      <w:r w:rsidRPr="00AD33F0">
        <w:rPr>
          <w:lang w:eastAsia="zh-CN"/>
        </w:rPr>
        <w:noBreakHyphen/>
        <w:t xml:space="preserve">ESIM do not transmit on the territory under the jurisdiction of an administration, including its territorial waters and its national airspace, that has not authorized its </w:t>
      </w:r>
      <w:proofErr w:type="gramStart"/>
      <w:r w:rsidRPr="00AD33F0">
        <w:rPr>
          <w:lang w:eastAsia="zh-CN"/>
        </w:rPr>
        <w:t>use;</w:t>
      </w:r>
      <w:proofErr w:type="gramEnd"/>
    </w:p>
    <w:p w14:paraId="1803DEAA" w14:textId="77777777" w:rsidR="00C23E4E" w:rsidRPr="00FF7673" w:rsidRDefault="00460A86" w:rsidP="00FF7673">
      <w:pPr>
        <w:pStyle w:val="enumlev1"/>
        <w:rPr>
          <w:lang w:eastAsia="zh-CN"/>
        </w:rPr>
      </w:pPr>
      <w:bookmarkStart w:id="371" w:name="_Hlk131267126"/>
      <w:r w:rsidRPr="00AD33F0">
        <w:rPr>
          <w:lang w:eastAsia="zh-CN"/>
        </w:rPr>
        <w:t>1.4.4</w:t>
      </w:r>
      <w:r w:rsidRPr="00AD33F0">
        <w:tab/>
      </w:r>
      <w:r w:rsidRPr="00AD33F0">
        <w:rPr>
          <w:lang w:eastAsia="zh-CN"/>
        </w:rPr>
        <w:t>the notifying administration of the non-GSO FSS system with which ESIMs communicate shall provide a permanent point of contact in the Appendix </w:t>
      </w:r>
      <w:r w:rsidRPr="00AD33F0">
        <w:rPr>
          <w:rStyle w:val="Appref"/>
          <w:b/>
          <w:bCs/>
        </w:rPr>
        <w:t>4</w:t>
      </w:r>
      <w:r w:rsidRPr="00AD33F0">
        <w:rPr>
          <w:lang w:eastAsia="zh-CN"/>
        </w:rPr>
        <w:t xml:space="preserve"> submission and this shall be published in the relative special section of the BR IFIC for the purpose of tracing any suspected cases of unacceptable interference from A</w:t>
      </w:r>
      <w:r w:rsidRPr="00AD33F0">
        <w:rPr>
          <w:lang w:eastAsia="zh-CN"/>
        </w:rPr>
        <w:noBreakHyphen/>
        <w:t>ESIMs or M</w:t>
      </w:r>
      <w:r w:rsidRPr="00AD33F0">
        <w:rPr>
          <w:lang w:eastAsia="zh-CN"/>
        </w:rPr>
        <w:noBreakHyphen/>
        <w:t xml:space="preserve">ESIMs and for the purpose of immediately responding to the relevant </w:t>
      </w:r>
      <w:proofErr w:type="gramStart"/>
      <w:r w:rsidRPr="00AD33F0">
        <w:rPr>
          <w:lang w:eastAsia="zh-CN"/>
        </w:rPr>
        <w:t>requests;</w:t>
      </w:r>
      <w:proofErr w:type="gramEnd"/>
      <w:r w:rsidRPr="00AD33F0">
        <w:rPr>
          <w:lang w:eastAsia="zh-CN"/>
        </w:rPr>
        <w:t xml:space="preserve"> </w:t>
      </w:r>
    </w:p>
    <w:bookmarkEnd w:id="371"/>
    <w:p w14:paraId="6781E344" w14:textId="77777777" w:rsidR="007B7424" w:rsidRPr="00AD33F0" w:rsidRDefault="00460A86" w:rsidP="00580F2A">
      <w:pPr>
        <w:pStyle w:val="Headingb"/>
        <w:rPr>
          <w:color w:val="FF0000"/>
          <w:lang w:val="en-GB"/>
        </w:rPr>
      </w:pPr>
      <w:r w:rsidRPr="00AD33F0">
        <w:rPr>
          <w:color w:val="FF0000"/>
          <w:lang w:val="en-GB"/>
        </w:rPr>
        <w:t>NOTE: START of a section that was not discussed in detail at CPM23-2</w:t>
      </w:r>
    </w:p>
    <w:p w14:paraId="7CF89ACA" w14:textId="77777777" w:rsidR="00FF7673" w:rsidRPr="00AD33F0" w:rsidRDefault="00FF7673" w:rsidP="00FF7673">
      <w:r w:rsidRPr="00AD33F0">
        <w:t>2</w:t>
      </w:r>
      <w:r w:rsidRPr="00AD33F0">
        <w:tab/>
        <w:t xml:space="preserve">that non-GSO </w:t>
      </w:r>
      <w:r w:rsidRPr="00AD33F0">
        <w:rPr>
          <w:bCs/>
        </w:rPr>
        <w:t>ESIMs</w:t>
      </w:r>
      <w:r w:rsidRPr="00AD33F0">
        <w:t xml:space="preserve"> shall not be used or relied upon for safety-of-life </w:t>
      </w:r>
      <w:proofErr w:type="gramStart"/>
      <w:r w:rsidRPr="00AD33F0">
        <w:t>applications;</w:t>
      </w:r>
      <w:proofErr w:type="gramEnd"/>
    </w:p>
    <w:p w14:paraId="68573795" w14:textId="77777777" w:rsidR="00FF7673" w:rsidRPr="00AD33F0" w:rsidRDefault="00FF7673" w:rsidP="00FF7673">
      <w:pPr>
        <w:rPr>
          <w:bCs/>
        </w:rPr>
      </w:pPr>
      <w:del w:id="372" w:author="Russian Federation" w:date="2023-02-22T16:16:00Z">
        <w:r w:rsidRPr="00AD33F0" w:rsidDel="001F639E">
          <w:rPr>
            <w:bCs/>
          </w:rPr>
          <w:delText>3</w:delText>
        </w:r>
        <w:r w:rsidRPr="00AD33F0" w:rsidDel="001F639E">
          <w:rPr>
            <w:bCs/>
          </w:rPr>
          <w:tab/>
          <w:delText xml:space="preserve">that the </w:delText>
        </w:r>
        <w:r w:rsidRPr="00AD33F0" w:rsidDel="001F639E">
          <w:delText>operation</w:delText>
        </w:r>
        <w:r w:rsidRPr="00AD33F0" w:rsidDel="001F639E">
          <w:rPr>
            <w:bCs/>
          </w:rPr>
          <w:delText xml:space="preserve"> of non-GSO ESIMs within the territory, including territorial waters and airspace, of an administration shall be carried out only if a licence according to</w:delText>
        </w:r>
        <w:r w:rsidRPr="00AD33F0" w:rsidDel="001F639E">
          <w:delText xml:space="preserve"> No. </w:delText>
        </w:r>
        <w:r w:rsidRPr="00AD33F0" w:rsidDel="001F639E">
          <w:rPr>
            <w:b/>
          </w:rPr>
          <w:delText>18.1</w:delText>
        </w:r>
        <w:r w:rsidRPr="00AD33F0" w:rsidDel="001F639E">
          <w:delText xml:space="preserve"> </w:delText>
        </w:r>
        <w:r w:rsidRPr="00AD33F0" w:rsidDel="001F639E">
          <w:rPr>
            <w:bCs/>
          </w:rPr>
          <w:delText>of that administration is obtained, authorized by that administration;</w:delText>
        </w:r>
      </w:del>
    </w:p>
    <w:p w14:paraId="74FC473C" w14:textId="77777777" w:rsidR="00FF7673" w:rsidRPr="00AD33F0" w:rsidRDefault="00FF7673" w:rsidP="00FF7673">
      <w:pPr>
        <w:rPr>
          <w:bCs/>
        </w:rPr>
      </w:pPr>
      <w:del w:id="373" w:author="CEPT" w:date="2023-01-10T17:27:00Z">
        <w:r w:rsidRPr="00AD33F0" w:rsidDel="00F553BE">
          <w:delText>4</w:delText>
        </w:r>
      </w:del>
      <w:ins w:id="374" w:author="CEPT" w:date="2023-01-10T17:27:00Z">
        <w:r w:rsidRPr="00AD33F0">
          <w:t>3</w:t>
        </w:r>
      </w:ins>
      <w:r w:rsidRPr="00AD33F0">
        <w:tab/>
        <w:t xml:space="preserve">that the operation of non-GSO ESIMs within the territory, including territorial waters and airspace, under the jurisdiction of any administration shall be carried out only if </w:t>
      </w:r>
      <w:r w:rsidRPr="00AD33F0">
        <w:rPr>
          <w:bCs/>
        </w:rPr>
        <w:t>a</w:t>
      </w:r>
      <w:ins w:id="375" w:author="CEPT" w:date="2022-12-08T23:59:00Z">
        <w:r w:rsidRPr="00AD33F0">
          <w:rPr>
            <w:bCs/>
          </w:rPr>
          <w:t>n</w:t>
        </w:r>
      </w:ins>
      <w:r w:rsidRPr="00AD33F0">
        <w:rPr>
          <w:bCs/>
        </w:rPr>
        <w:t xml:space="preserve"> </w:t>
      </w:r>
      <w:ins w:id="376" w:author="CEPT" w:date="2022-12-08T13:51:00Z">
        <w:r w:rsidRPr="00AD33F0">
          <w:rPr>
            <w:bCs/>
          </w:rPr>
          <w:t xml:space="preserve">authorization or a </w:t>
        </w:r>
      </w:ins>
      <w:r w:rsidRPr="00AD33F0">
        <w:rPr>
          <w:bCs/>
        </w:rPr>
        <w:t>licence according to</w:t>
      </w:r>
      <w:r w:rsidRPr="00AD33F0">
        <w:t xml:space="preserve"> No. </w:t>
      </w:r>
      <w:r w:rsidRPr="00AD33F0">
        <w:rPr>
          <w:rStyle w:val="Artref"/>
          <w:b/>
          <w:bCs/>
        </w:rPr>
        <w:t>18.1</w:t>
      </w:r>
      <w:r w:rsidRPr="00AD33F0">
        <w:t xml:space="preserve"> </w:t>
      </w:r>
      <w:del w:id="377" w:author="CEPT" w:date="2023-01-10T17:29:00Z">
        <w:r w:rsidRPr="00AD33F0" w:rsidDel="008826B9">
          <w:rPr>
            <w:bCs/>
          </w:rPr>
          <w:delText xml:space="preserve">of </w:delText>
        </w:r>
      </w:del>
      <w:ins w:id="378" w:author="CEPT" w:date="2023-01-10T17:29:00Z">
        <w:r w:rsidRPr="00AD33F0">
          <w:rPr>
            <w:bCs/>
          </w:rPr>
          <w:t xml:space="preserve">from </w:t>
        </w:r>
      </w:ins>
      <w:r w:rsidRPr="00AD33F0">
        <w:rPr>
          <w:bCs/>
        </w:rPr>
        <w:t xml:space="preserve">that administration is </w:t>
      </w:r>
      <w:proofErr w:type="gramStart"/>
      <w:r w:rsidRPr="00AD33F0">
        <w:rPr>
          <w:bCs/>
        </w:rPr>
        <w:t>obtained;</w:t>
      </w:r>
      <w:proofErr w:type="gramEnd"/>
    </w:p>
    <w:p w14:paraId="0D45CF85" w14:textId="77777777" w:rsidR="00FF7673" w:rsidRPr="00AD33F0" w:rsidRDefault="00FF7673" w:rsidP="00FF7673">
      <w:ins w:id="379" w:author="Chamova, Alisa" w:date="2023-03-14T11:24:00Z">
        <w:r w:rsidRPr="00AD33F0">
          <w:t>4</w:t>
        </w:r>
      </w:ins>
      <w:del w:id="380" w:author="Chamova, Alisa" w:date="2023-03-14T11:24:00Z">
        <w:r w:rsidRPr="00AD33F0" w:rsidDel="00EA1B56">
          <w:delText>5</w:delText>
        </w:r>
      </w:del>
      <w:r w:rsidRPr="00AD33F0">
        <w:tab/>
        <w:t xml:space="preserve">that the notifying administrations of those non-GSO FSS systems with which </w:t>
      </w:r>
      <w:r w:rsidRPr="00AD33F0">
        <w:rPr>
          <w:lang w:eastAsia="zh-CN"/>
        </w:rPr>
        <w:t xml:space="preserve">non-GSO </w:t>
      </w:r>
      <w:r w:rsidRPr="00AD33F0">
        <w:t xml:space="preserve">ESIMs in the frequency bands </w:t>
      </w:r>
      <w:del w:id="381" w:author="Chamova, Alisa" w:date="2023-03-14T11:24:00Z">
        <w:r w:rsidRPr="00AD33F0" w:rsidDel="00EA1B56">
          <w:delText xml:space="preserve">as detailed </w:delText>
        </w:r>
      </w:del>
      <w:r w:rsidRPr="00AD33F0">
        <w:t xml:space="preserve">in </w:t>
      </w:r>
      <w:r w:rsidRPr="00AD33F0">
        <w:rPr>
          <w:i/>
          <w:iCs/>
        </w:rPr>
        <w:t>considering a)</w:t>
      </w:r>
      <w:r w:rsidRPr="00AD33F0">
        <w:t xml:space="preserve"> above are intended to operate shall submit a commitment to the Bureau to immediately </w:t>
      </w:r>
      <w:ins w:id="382" w:author="Chamova, Alisa" w:date="2023-03-14T11:24:00Z">
        <w:r w:rsidRPr="00AD33F0">
          <w:t>act</w:t>
        </w:r>
      </w:ins>
      <w:del w:id="383" w:author="Chamova, Alisa" w:date="2023-03-14T11:24:00Z">
        <w:r w:rsidRPr="00AD33F0" w:rsidDel="00EA1B56">
          <w:delText>take the required action</w:delText>
        </w:r>
      </w:del>
      <w:r w:rsidRPr="00AD33F0">
        <w:t xml:space="preserve"> to eliminate or reduce the interference to an acceptable level upon receiving a report of unacceptable interference (see </w:t>
      </w:r>
      <w:r w:rsidRPr="00AD33F0">
        <w:rPr>
          <w:i/>
          <w:iCs/>
        </w:rPr>
        <w:t>resolves </w:t>
      </w:r>
      <w:ins w:id="384" w:author="Chamova, Alisa" w:date="2023-03-14T11:24:00Z">
        <w:r w:rsidRPr="00AD33F0">
          <w:t>5</w:t>
        </w:r>
      </w:ins>
      <w:del w:id="385" w:author="Chamova, Alisa" w:date="2023-03-14T11:24:00Z">
        <w:r w:rsidRPr="00AD33F0" w:rsidDel="00EA1B56">
          <w:delText>6</w:delText>
        </w:r>
      </w:del>
      <w:r w:rsidRPr="00AD33F0">
        <w:t>);</w:t>
      </w:r>
    </w:p>
    <w:p w14:paraId="4A36EB92" w14:textId="77777777" w:rsidR="007B7424" w:rsidRPr="00BE124C" w:rsidRDefault="00460A86" w:rsidP="00FF7673">
      <w:pPr>
        <w:spacing w:before="160"/>
        <w:rPr>
          <w:rFonts w:ascii="Times New Roman Bold" w:hAnsi="Times New Roman Bold" w:cs="Times New Roman Bold"/>
          <w:b/>
          <w:iCs/>
          <w:color w:val="FF0000"/>
        </w:rPr>
      </w:pPr>
      <w:r w:rsidRPr="00BE124C">
        <w:rPr>
          <w:rFonts w:ascii="Times New Roman Bold" w:hAnsi="Times New Roman Bold" w:cs="Times New Roman Bold"/>
          <w:b/>
          <w:iCs/>
          <w:color w:val="FF0000"/>
        </w:rPr>
        <w:t>NOTE: END of a section that was not discussed in detail at CPM23-2</w:t>
      </w:r>
    </w:p>
    <w:p w14:paraId="37F81A1B" w14:textId="77777777" w:rsidR="00A21A59" w:rsidRPr="00BE124C" w:rsidDel="00A21A59" w:rsidRDefault="00A21A59" w:rsidP="00A21A59">
      <w:pPr>
        <w:pStyle w:val="Headingb"/>
        <w:rPr>
          <w:del w:id="386" w:author="DG1.16 chair_0817" w:date="2023-08-17T16:14:00Z"/>
          <w:lang w:val="en-GB" w:eastAsia="zh-CN"/>
          <w:rPrChange w:id="387" w:author="Lenovo" w:date="2023-08-19T09:47:00Z">
            <w:rPr>
              <w:del w:id="388" w:author="DG1.16 chair_0817" w:date="2023-08-17T16:14:00Z"/>
              <w:highlight w:val="cyan"/>
              <w:lang w:val="en-GB" w:eastAsia="zh-CN"/>
            </w:rPr>
          </w:rPrChange>
        </w:rPr>
      </w:pPr>
      <w:del w:id="389" w:author="DG1.16 chair_0817" w:date="2023-08-17T16:14:00Z">
        <w:r w:rsidRPr="00BE124C" w:rsidDel="00A21A59">
          <w:rPr>
            <w:lang w:eastAsia="zh-CN"/>
            <w:rPrChange w:id="390" w:author="Lenovo" w:date="2023-08-19T09:47:00Z">
              <w:rPr>
                <w:highlight w:val="cyan"/>
                <w:lang w:eastAsia="zh-CN"/>
              </w:rPr>
            </w:rPrChange>
          </w:rPr>
          <w:lastRenderedPageBreak/>
          <w:delText>Option 1:</w:delText>
        </w:r>
      </w:del>
    </w:p>
    <w:p w14:paraId="440E3E06" w14:textId="77777777" w:rsidR="00C23E4E" w:rsidRPr="00BE124C" w:rsidRDefault="00460A86" w:rsidP="00580F2A">
      <w:pPr>
        <w:rPr>
          <w:lang w:eastAsia="zh-CN"/>
          <w:rPrChange w:id="391" w:author="Lenovo" w:date="2023-08-19T09:47:00Z">
            <w:rPr>
              <w:highlight w:val="cyan"/>
              <w:lang w:eastAsia="zh-CN"/>
            </w:rPr>
          </w:rPrChange>
        </w:rPr>
      </w:pPr>
      <w:r w:rsidRPr="00BE124C">
        <w:rPr>
          <w:lang w:eastAsia="zh-CN"/>
          <w:rPrChange w:id="392" w:author="Lenovo" w:date="2023-08-19T09:47:00Z">
            <w:rPr>
              <w:highlight w:val="cyan"/>
              <w:lang w:eastAsia="zh-CN"/>
            </w:rPr>
          </w:rPrChange>
        </w:rPr>
        <w:t>5</w:t>
      </w:r>
      <w:r w:rsidRPr="00BE124C">
        <w:rPr>
          <w:lang w:eastAsia="zh-CN"/>
          <w:rPrChange w:id="393" w:author="Lenovo" w:date="2023-08-19T09:47:00Z">
            <w:rPr>
              <w:highlight w:val="cyan"/>
              <w:lang w:eastAsia="zh-CN"/>
            </w:rPr>
          </w:rPrChange>
        </w:rPr>
        <w:tab/>
        <w:t xml:space="preserve">in case there is more than one administration involved in the notification of frequency assignments of the same non-GSO satellite system with which ESIMs communicate, those administrations shall nominate one administration as the notifying administration responsible to act on their behalf to be responsible to eliminate any unacceptable interference cases and inform the Bureau </w:t>
      </w:r>
      <w:proofErr w:type="gramStart"/>
      <w:r w:rsidRPr="00BE124C">
        <w:rPr>
          <w:lang w:eastAsia="zh-CN"/>
          <w:rPrChange w:id="394" w:author="Lenovo" w:date="2023-08-19T09:47:00Z">
            <w:rPr>
              <w:highlight w:val="cyan"/>
              <w:lang w:eastAsia="zh-CN"/>
            </w:rPr>
          </w:rPrChange>
        </w:rPr>
        <w:t>accordingly;</w:t>
      </w:r>
      <w:proofErr w:type="gramEnd"/>
    </w:p>
    <w:p w14:paraId="716E3934" w14:textId="77777777" w:rsidR="00A21A59" w:rsidRPr="00BE124C" w:rsidDel="00A21A59" w:rsidRDefault="00A21A59" w:rsidP="00A21A59">
      <w:pPr>
        <w:pStyle w:val="Headingb"/>
        <w:rPr>
          <w:del w:id="395" w:author="DG1.16 chair_0817" w:date="2023-08-17T16:15:00Z"/>
          <w:lang w:val="en-GB" w:eastAsia="zh-CN"/>
          <w:rPrChange w:id="396" w:author="Lenovo" w:date="2023-08-19T09:47:00Z">
            <w:rPr>
              <w:del w:id="397" w:author="DG1.16 chair_0817" w:date="2023-08-17T16:15:00Z"/>
              <w:highlight w:val="cyan"/>
              <w:lang w:val="en-GB" w:eastAsia="zh-CN"/>
            </w:rPr>
          </w:rPrChange>
        </w:rPr>
      </w:pPr>
      <w:del w:id="398" w:author="DG1.16 chair_0817" w:date="2023-08-17T16:15:00Z">
        <w:r w:rsidRPr="00BE124C" w:rsidDel="00A21A59">
          <w:rPr>
            <w:lang w:eastAsia="zh-CN"/>
            <w:rPrChange w:id="399" w:author="Lenovo" w:date="2023-08-19T09:47:00Z">
              <w:rPr>
                <w:highlight w:val="cyan"/>
                <w:lang w:eastAsia="zh-CN"/>
              </w:rPr>
            </w:rPrChange>
          </w:rPr>
          <w:delText>Option 2:</w:delText>
        </w:r>
      </w:del>
    </w:p>
    <w:p w14:paraId="2C95759B" w14:textId="77777777" w:rsidR="00A21A59" w:rsidRPr="00BE124C" w:rsidRDefault="00A21A59" w:rsidP="00580F2A">
      <w:pPr>
        <w:rPr>
          <w:lang w:eastAsia="zh-CN"/>
        </w:rPr>
      </w:pPr>
      <w:del w:id="400" w:author="DG1.16 chair_0817" w:date="2023-08-17T16:15:00Z">
        <w:r w:rsidRPr="00BE124C" w:rsidDel="00A21A59">
          <w:rPr>
            <w:lang w:eastAsia="zh-CN"/>
            <w:rPrChange w:id="401" w:author="Lenovo" w:date="2023-08-19T09:47:00Z">
              <w:rPr>
                <w:highlight w:val="cyan"/>
                <w:lang w:eastAsia="zh-CN"/>
              </w:rPr>
            </w:rPrChange>
          </w:rPr>
          <w:delText xml:space="preserve">No </w:delText>
        </w:r>
        <w:r w:rsidRPr="00BE124C" w:rsidDel="00A21A59">
          <w:rPr>
            <w:i/>
            <w:lang w:eastAsia="zh-CN"/>
            <w:rPrChange w:id="402" w:author="Lenovo" w:date="2023-08-19T09:47:00Z">
              <w:rPr>
                <w:i/>
                <w:highlight w:val="cyan"/>
                <w:lang w:eastAsia="zh-CN"/>
              </w:rPr>
            </w:rPrChange>
          </w:rPr>
          <w:delText xml:space="preserve">resolves </w:delText>
        </w:r>
        <w:r w:rsidRPr="00BE124C" w:rsidDel="00A21A59">
          <w:rPr>
            <w:lang w:eastAsia="zh-CN"/>
            <w:rPrChange w:id="403" w:author="Lenovo" w:date="2023-08-19T09:47:00Z">
              <w:rPr>
                <w:highlight w:val="cyan"/>
                <w:lang w:eastAsia="zh-CN"/>
              </w:rPr>
            </w:rPrChange>
          </w:rPr>
          <w:delText>5 is needed</w:delText>
        </w:r>
      </w:del>
    </w:p>
    <w:p w14:paraId="7CCD7C91" w14:textId="77777777" w:rsidR="007B7424" w:rsidRPr="00BE124C" w:rsidRDefault="00460A86" w:rsidP="00580F2A">
      <w:pPr>
        <w:spacing w:before="160"/>
        <w:rPr>
          <w:ins w:id="404" w:author="DG1.16 chair" w:date="2023-08-09T20:50:00Z"/>
          <w:rFonts w:ascii="Times New Roman Bold" w:hAnsi="Times New Roman Bold" w:cs="Times New Roman Bold"/>
          <w:b/>
          <w:iCs/>
          <w:color w:val="FF0000"/>
        </w:rPr>
      </w:pPr>
      <w:r w:rsidRPr="00BE124C">
        <w:rPr>
          <w:rFonts w:ascii="Times New Roman Bold" w:hAnsi="Times New Roman Bold" w:cs="Times New Roman Bold"/>
          <w:b/>
          <w:iCs/>
          <w:color w:val="FF0000"/>
        </w:rPr>
        <w:t>NOTE: START of a section that was not discussed in detail at CPM23-2</w:t>
      </w:r>
    </w:p>
    <w:p w14:paraId="7230CEE5" w14:textId="77777777" w:rsidR="00FF7673" w:rsidRPr="00BE124C" w:rsidRDefault="00FF7673" w:rsidP="00FF7673">
      <w:pPr>
        <w:pStyle w:val="Headingb"/>
        <w:rPr>
          <w:lang w:val="en-GB"/>
        </w:rPr>
      </w:pPr>
      <w:r w:rsidRPr="00BE124C">
        <w:rPr>
          <w:lang w:val="en-GB"/>
        </w:rPr>
        <w:t>Option 1</w:t>
      </w:r>
    </w:p>
    <w:p w14:paraId="557E09B9" w14:textId="77777777" w:rsidR="00FF7673" w:rsidRPr="00BE124C" w:rsidRDefault="00FF7673" w:rsidP="00FF7673">
      <w:pPr>
        <w:rPr>
          <w:lang w:eastAsia="zh-CN"/>
        </w:rPr>
      </w:pPr>
      <w:del w:id="405" w:author="Tham, Danny Weng Hoa" w:date="2023-04-05T10:04:00Z">
        <w:r w:rsidRPr="00BE124C" w:rsidDel="005A533F">
          <w:rPr>
            <w:lang w:eastAsia="zh-CN"/>
          </w:rPr>
          <w:delText>8</w:delText>
        </w:r>
      </w:del>
      <w:ins w:id="406" w:author="Tham, Danny Weng Hoa" w:date="2023-04-05T10:04:00Z">
        <w:r w:rsidRPr="00BE124C">
          <w:rPr>
            <w:lang w:eastAsia="zh-CN"/>
          </w:rPr>
          <w:t>6</w:t>
        </w:r>
      </w:ins>
      <w:r w:rsidRPr="00BE124C">
        <w:rPr>
          <w:lang w:eastAsia="zh-CN"/>
        </w:rPr>
        <w:tab/>
        <w:t xml:space="preserve">that the application of this Resolution does not provide regulatory status to non-GSO ESIMs different from </w:t>
      </w:r>
      <w:r w:rsidRPr="00BE124C">
        <w:t>that</w:t>
      </w:r>
      <w:r w:rsidRPr="00BE124C">
        <w:rPr>
          <w:lang w:eastAsia="zh-CN"/>
        </w:rPr>
        <w:t xml:space="preserve"> derived from the non-GSO FSS satellite system with which they communicate, </w:t>
      </w:r>
      <w:proofErr w:type="gramStart"/>
      <w:r w:rsidRPr="00BE124C">
        <w:rPr>
          <w:lang w:eastAsia="zh-CN"/>
        </w:rPr>
        <w:t>taking into account</w:t>
      </w:r>
      <w:proofErr w:type="gramEnd"/>
      <w:r w:rsidRPr="00BE124C">
        <w:rPr>
          <w:lang w:eastAsia="zh-CN"/>
        </w:rPr>
        <w:t xml:space="preserve"> the provisions referred to in this Resolution (see </w:t>
      </w:r>
      <w:r w:rsidRPr="00BE124C">
        <w:rPr>
          <w:i/>
        </w:rPr>
        <w:t>recognizing b)</w:t>
      </w:r>
      <w:del w:id="407" w:author="ITU" w:date="2023-01-16T16:53:00Z">
        <w:r w:rsidRPr="00BE124C" w:rsidDel="00640391">
          <w:rPr>
            <w:lang w:eastAsia="zh-CN"/>
          </w:rPr>
          <w:delText xml:space="preserve"> </w:delText>
        </w:r>
      </w:del>
      <w:del w:id="408" w:author="CEPT" w:date="2022-12-09T00:10:00Z">
        <w:r w:rsidRPr="00BE124C" w:rsidDel="00B60E17">
          <w:rPr>
            <w:lang w:eastAsia="zh-CN"/>
          </w:rPr>
          <w:delText>a</w:delText>
        </w:r>
      </w:del>
      <w:del w:id="409" w:author="CEPT" w:date="2022-12-09T00:09:00Z">
        <w:r w:rsidRPr="00BE124C" w:rsidDel="00B60E17">
          <w:rPr>
            <w:lang w:eastAsia="zh-CN"/>
          </w:rPr>
          <w:delText>bove</w:delText>
        </w:r>
      </w:del>
      <w:del w:id="410" w:author="CEPT" w:date="2023-01-19T10:48:00Z">
        <w:r w:rsidRPr="00BE124C" w:rsidDel="004F681E">
          <w:rPr>
            <w:lang w:eastAsia="zh-CN"/>
          </w:rPr>
          <w:delText>)</w:delText>
        </w:r>
      </w:del>
      <w:r w:rsidRPr="00BE124C">
        <w:rPr>
          <w:lang w:eastAsia="zh-CN"/>
        </w:rPr>
        <w:t>,</w:t>
      </w:r>
    </w:p>
    <w:p w14:paraId="5F47D2A6" w14:textId="77777777" w:rsidR="00FF7673" w:rsidRPr="00BE124C" w:rsidRDefault="00FF7673" w:rsidP="00FF7673">
      <w:pPr>
        <w:pStyle w:val="Headingb"/>
        <w:rPr>
          <w:lang w:val="en-GB"/>
        </w:rPr>
      </w:pPr>
      <w:r w:rsidRPr="00BE124C">
        <w:rPr>
          <w:lang w:val="en-GB"/>
        </w:rPr>
        <w:t>Option 2</w:t>
      </w:r>
    </w:p>
    <w:p w14:paraId="61691F57" w14:textId="77777777" w:rsidR="00FF7673" w:rsidRPr="00BE124C" w:rsidRDefault="00FF7673" w:rsidP="00FF7673">
      <w:pPr>
        <w:rPr>
          <w:ins w:id="411" w:author="Chair SWG-4B" w:date="2023-03-31T09:28:00Z"/>
          <w:lang w:eastAsia="zh-CN"/>
        </w:rPr>
      </w:pPr>
      <w:del w:id="412" w:author="Tham, Danny Weng Hoa" w:date="2023-04-05T10:04:00Z">
        <w:r w:rsidRPr="00BE124C" w:rsidDel="005A533F">
          <w:rPr>
            <w:lang w:eastAsia="zh-CN"/>
          </w:rPr>
          <w:delText>8</w:delText>
        </w:r>
      </w:del>
      <w:ins w:id="413" w:author="ITU_R" w:date="2023-04-05T14:13:00Z">
        <w:r w:rsidRPr="00BE124C">
          <w:rPr>
            <w:lang w:eastAsia="zh-CN"/>
          </w:rPr>
          <w:t>6</w:t>
        </w:r>
      </w:ins>
      <w:r w:rsidRPr="00BE124C">
        <w:rPr>
          <w:lang w:eastAsia="zh-CN"/>
        </w:rPr>
        <w:tab/>
        <w:t xml:space="preserve">that the application of this Resolution does not provide regulatory status to non-GSO ESIMs different from </w:t>
      </w:r>
      <w:r w:rsidRPr="00BE124C">
        <w:t>that</w:t>
      </w:r>
      <w:r w:rsidRPr="00BE124C">
        <w:rPr>
          <w:lang w:eastAsia="zh-CN"/>
        </w:rPr>
        <w:t xml:space="preserve"> derived from the non-GSO FSS satellite system with which they communicate, </w:t>
      </w:r>
      <w:proofErr w:type="gramStart"/>
      <w:r w:rsidRPr="00BE124C">
        <w:rPr>
          <w:lang w:eastAsia="zh-CN"/>
        </w:rPr>
        <w:t>taking into account</w:t>
      </w:r>
      <w:proofErr w:type="gramEnd"/>
      <w:r w:rsidRPr="00BE124C">
        <w:rPr>
          <w:lang w:eastAsia="zh-CN"/>
        </w:rPr>
        <w:t xml:space="preserve"> the provisions referred to in this Resolution (see </w:t>
      </w:r>
      <w:r w:rsidRPr="00BE124C">
        <w:rPr>
          <w:i/>
        </w:rPr>
        <w:t>recognizing b)</w:t>
      </w:r>
      <w:r w:rsidRPr="00BE124C">
        <w:rPr>
          <w:lang w:eastAsia="zh-CN"/>
        </w:rPr>
        <w:t xml:space="preserve"> above)</w:t>
      </w:r>
      <w:ins w:id="414" w:author="Mendez Garcia, Maria" w:date="2023-03-14T15:27:00Z">
        <w:r w:rsidRPr="00BE124C">
          <w:rPr>
            <w:lang w:eastAsia="zh-CN"/>
          </w:rPr>
          <w:t>;</w:t>
        </w:r>
      </w:ins>
      <w:del w:id="415" w:author="Mendez Garcia, Maria" w:date="2023-03-14T15:27:00Z">
        <w:r w:rsidRPr="00BE124C" w:rsidDel="001F2E29">
          <w:rPr>
            <w:lang w:eastAsia="zh-CN"/>
          </w:rPr>
          <w:delText>,</w:delText>
        </w:r>
      </w:del>
    </w:p>
    <w:p w14:paraId="18E4422C" w14:textId="77777777" w:rsidR="00FF7673" w:rsidRPr="00BE124C" w:rsidRDefault="00FF7673" w:rsidP="00FF7673">
      <w:pPr>
        <w:rPr>
          <w:ins w:id="416" w:author="Chair SWG-4B" w:date="2023-04-03T16:02:00Z"/>
          <w:lang w:eastAsia="zh-CN"/>
        </w:rPr>
      </w:pPr>
      <w:ins w:id="417" w:author="Tham, Danny Weng Hoa" w:date="2023-04-05T10:04:00Z">
        <w:r w:rsidRPr="00BE124C">
          <w:rPr>
            <w:lang w:eastAsia="zh-CN"/>
          </w:rPr>
          <w:t>7</w:t>
        </w:r>
      </w:ins>
      <w:ins w:id="418" w:author="Chair SWG-4B" w:date="2023-03-31T09:28:00Z">
        <w:r w:rsidRPr="00BE124C">
          <w:rPr>
            <w:lang w:eastAsia="zh-CN"/>
          </w:rPr>
          <w:tab/>
          <w:t xml:space="preserve">that any course of action taken under this Resolution has no impact on the original date of receipt of the frequency assignments of the non-GSO FSS satellite system with which non-GSO ESIMs communicate or on the coordination requirements of that satellite </w:t>
        </w:r>
        <w:proofErr w:type="gramStart"/>
        <w:r w:rsidRPr="00BE124C">
          <w:rPr>
            <w:lang w:eastAsia="zh-CN"/>
          </w:rPr>
          <w:t>system;</w:t>
        </w:r>
      </w:ins>
      <w:proofErr w:type="gramEnd"/>
    </w:p>
    <w:p w14:paraId="07CB453D" w14:textId="77777777" w:rsidR="007B7424" w:rsidRPr="00BE124C" w:rsidRDefault="00460A86" w:rsidP="00580F2A">
      <w:pPr>
        <w:spacing w:before="160"/>
        <w:rPr>
          <w:ins w:id="419" w:author="DG1.16 chair" w:date="2023-08-09T20:51:00Z"/>
          <w:rFonts w:ascii="Times New Roman Bold" w:hAnsi="Times New Roman Bold" w:cs="Times New Roman Bold"/>
          <w:b/>
          <w:iCs/>
          <w:color w:val="FF0000"/>
        </w:rPr>
      </w:pPr>
      <w:r w:rsidRPr="00BE124C">
        <w:rPr>
          <w:rFonts w:ascii="Times New Roman Bold" w:hAnsi="Times New Roman Bold" w:cs="Times New Roman Bold"/>
          <w:b/>
          <w:iCs/>
          <w:color w:val="FF0000"/>
        </w:rPr>
        <w:t>NOTE: END of a section that was not discussed in detail at CPM23-2</w:t>
      </w:r>
    </w:p>
    <w:p w14:paraId="1C2BF1EE" w14:textId="77777777" w:rsidR="00A21A59" w:rsidRPr="00BE124C" w:rsidDel="00A21A59" w:rsidRDefault="00A21A59" w:rsidP="00A21A59">
      <w:pPr>
        <w:pStyle w:val="Headingb"/>
        <w:rPr>
          <w:del w:id="420" w:author="DG1.16 chair_0817" w:date="2023-08-17T16:15:00Z"/>
          <w:lang w:val="en-GB" w:eastAsia="zh-CN"/>
          <w:rPrChange w:id="421" w:author="Lenovo" w:date="2023-08-19T09:47:00Z">
            <w:rPr>
              <w:del w:id="422" w:author="DG1.16 chair_0817" w:date="2023-08-17T16:15:00Z"/>
              <w:highlight w:val="cyan"/>
              <w:lang w:val="en-GB" w:eastAsia="zh-CN"/>
            </w:rPr>
          </w:rPrChange>
        </w:rPr>
      </w:pPr>
      <w:bookmarkStart w:id="423" w:name="_Hlk131527999"/>
      <w:del w:id="424" w:author="DG1.16 chair_0817" w:date="2023-08-17T16:15:00Z">
        <w:r w:rsidRPr="00BE124C" w:rsidDel="00A21A59">
          <w:rPr>
            <w:lang w:eastAsia="zh-CN"/>
            <w:rPrChange w:id="425" w:author="Lenovo" w:date="2023-08-19T09:47:00Z">
              <w:rPr>
                <w:highlight w:val="cyan"/>
                <w:lang w:eastAsia="zh-CN"/>
              </w:rPr>
            </w:rPrChange>
          </w:rPr>
          <w:delText>Option 1:</w:delText>
        </w:r>
      </w:del>
    </w:p>
    <w:p w14:paraId="5CECF6D9" w14:textId="77777777" w:rsidR="00A21A59" w:rsidRPr="00BE124C" w:rsidDel="00A21A59" w:rsidRDefault="00A21A59" w:rsidP="00A21A59">
      <w:pPr>
        <w:rPr>
          <w:del w:id="426" w:author="DG1.16 chair_0817" w:date="2023-08-17T16:15:00Z"/>
          <w:lang w:eastAsia="zh-CN"/>
          <w:rPrChange w:id="427" w:author="Lenovo" w:date="2023-08-19T09:47:00Z">
            <w:rPr>
              <w:del w:id="428" w:author="DG1.16 chair_0817" w:date="2023-08-17T16:15:00Z"/>
              <w:highlight w:val="cyan"/>
              <w:lang w:eastAsia="zh-CN"/>
            </w:rPr>
          </w:rPrChange>
        </w:rPr>
      </w:pPr>
      <w:del w:id="429" w:author="DG1.16 chair_0817" w:date="2023-08-17T16:15:00Z">
        <w:r w:rsidRPr="00BE124C" w:rsidDel="00A21A59">
          <w:rPr>
            <w:lang w:eastAsia="zh-CN"/>
            <w:rPrChange w:id="430" w:author="Lenovo" w:date="2023-08-19T09:47:00Z">
              <w:rPr>
                <w:highlight w:val="cyan"/>
                <w:lang w:eastAsia="zh-CN"/>
              </w:rPr>
            </w:rPrChange>
          </w:rPr>
          <w:delText>8</w:delText>
        </w:r>
        <w:r w:rsidRPr="00BE124C" w:rsidDel="00A21A59">
          <w:rPr>
            <w:lang w:eastAsia="zh-CN"/>
            <w:rPrChange w:id="431" w:author="Lenovo" w:date="2023-08-19T09:47:00Z">
              <w:rPr>
                <w:highlight w:val="cyan"/>
                <w:lang w:eastAsia="zh-CN"/>
              </w:rPr>
            </w:rPrChange>
          </w:rPr>
          <w:tab/>
          <w:delText xml:space="preserve">the implementation of this Resolution remains in abeyance pending an agreement to be universally reached on the issue of the interference management system, monitoring facilities’ effectiveness and immediate response of MCNC, cessation of transmission over territories which have not explicitly authorized the functioning and operation of any ESIM over their territories providing satisfactory resolution of the problem, as referred to in </w:delText>
        </w:r>
        <w:r w:rsidRPr="00BE124C" w:rsidDel="00A21A59">
          <w:rPr>
            <w:i/>
            <w:iCs/>
            <w:lang w:eastAsia="zh-CN"/>
            <w:rPrChange w:id="432" w:author="Lenovo" w:date="2023-08-19T09:47:00Z">
              <w:rPr>
                <w:i/>
                <w:iCs/>
                <w:highlight w:val="cyan"/>
                <w:lang w:eastAsia="zh-CN"/>
              </w:rPr>
            </w:rPrChange>
          </w:rPr>
          <w:delText>recognizing further d)</w:delText>
        </w:r>
        <w:r w:rsidRPr="00BE124C" w:rsidDel="00A21A59">
          <w:rPr>
            <w:lang w:eastAsia="zh-CN"/>
            <w:rPrChange w:id="433" w:author="Lenovo" w:date="2023-08-19T09:47:00Z">
              <w:rPr>
                <w:highlight w:val="cyan"/>
                <w:lang w:eastAsia="zh-CN"/>
              </w:rPr>
            </w:rPrChange>
          </w:rPr>
          <w:delText xml:space="preserve"> above,</w:delText>
        </w:r>
      </w:del>
    </w:p>
    <w:p w14:paraId="09C6D64D" w14:textId="77777777" w:rsidR="00A21A59" w:rsidRPr="00BE124C" w:rsidDel="00A21A59" w:rsidRDefault="00A21A59" w:rsidP="00A21A59">
      <w:pPr>
        <w:pStyle w:val="Headingb"/>
        <w:rPr>
          <w:del w:id="434" w:author="DG1.16 chair_0817" w:date="2023-08-17T16:15:00Z"/>
          <w:lang w:val="en-GB" w:eastAsia="zh-CN"/>
        </w:rPr>
      </w:pPr>
      <w:del w:id="435" w:author="DG1.16 chair_0817" w:date="2023-08-17T16:15:00Z">
        <w:r w:rsidRPr="00BE124C" w:rsidDel="00A21A59">
          <w:rPr>
            <w:lang w:eastAsia="zh-CN"/>
            <w:rPrChange w:id="436" w:author="Lenovo" w:date="2023-08-19T09:47:00Z">
              <w:rPr>
                <w:highlight w:val="cyan"/>
                <w:lang w:eastAsia="zh-CN"/>
              </w:rPr>
            </w:rPrChange>
          </w:rPr>
          <w:delText>Option 2:</w:delText>
        </w:r>
      </w:del>
    </w:p>
    <w:p w14:paraId="2C17F7EE" w14:textId="77777777" w:rsidR="00292C8E" w:rsidRPr="00BE124C" w:rsidDel="005141C1" w:rsidRDefault="00460A86" w:rsidP="00580F2A">
      <w:pPr>
        <w:rPr>
          <w:del w:id="437" w:author="DG1.16 chair" w:date="2023-08-17T09:29:00Z"/>
          <w:lang w:eastAsia="zh-CN"/>
        </w:rPr>
      </w:pPr>
      <w:r w:rsidRPr="00BE124C">
        <w:rPr>
          <w:lang w:eastAsia="zh-CN"/>
        </w:rPr>
        <w:t>8</w:t>
      </w:r>
      <w:r w:rsidRPr="00BE124C">
        <w:rPr>
          <w:lang w:eastAsia="zh-CN"/>
        </w:rPr>
        <w:tab/>
        <w:t>the implementation of this Resolution is conditioned on providing a description to the administrations whose authorization is sought of interference management system(s), monitoring facilities (NCMC), dealing with the cessation of transmission over territories which have not authorized (</w:t>
      </w:r>
      <w:r w:rsidRPr="00BE124C">
        <w:rPr>
          <w:i/>
          <w:lang w:eastAsia="zh-CN"/>
        </w:rPr>
        <w:t xml:space="preserve">see </w:t>
      </w:r>
      <w:r w:rsidRPr="00BE124C">
        <w:rPr>
          <w:i/>
          <w:lang w:eastAsia="ja-JP"/>
        </w:rPr>
        <w:t>r</w:t>
      </w:r>
      <w:r w:rsidRPr="00BE124C">
        <w:rPr>
          <w:i/>
          <w:lang w:eastAsia="zh-CN"/>
        </w:rPr>
        <w:t>esolves </w:t>
      </w:r>
      <w:r w:rsidRPr="00BE124C">
        <w:rPr>
          <w:lang w:eastAsia="zh-CN"/>
        </w:rPr>
        <w:t xml:space="preserve">3) the functioning and operation of any ESIM over their territories in order to provide a satisfactory resolution of the problem as referred to in </w:t>
      </w:r>
      <w:r w:rsidRPr="00BE124C">
        <w:rPr>
          <w:i/>
          <w:iCs/>
          <w:lang w:eastAsia="zh-CN"/>
        </w:rPr>
        <w:t>recognizing further </w:t>
      </w:r>
      <w:ins w:id="438" w:author="INP-38 J" w:date="2023-08-12T14:56:00Z">
        <w:r w:rsidR="0063159A" w:rsidRPr="00BE124C">
          <w:rPr>
            <w:i/>
            <w:iCs/>
            <w:lang w:eastAsia="zh-CN"/>
            <w:rPrChange w:id="439" w:author="Lenovo" w:date="2023-08-19T09:47:00Z">
              <w:rPr>
                <w:i/>
                <w:iCs/>
                <w:highlight w:val="cyan"/>
                <w:lang w:eastAsia="zh-CN"/>
              </w:rPr>
            </w:rPrChange>
          </w:rPr>
          <w:t>c</w:t>
        </w:r>
      </w:ins>
      <w:del w:id="440" w:author="INP-38 J" w:date="2023-08-12T14:56:00Z">
        <w:r w:rsidRPr="00BE124C" w:rsidDel="0063159A">
          <w:rPr>
            <w:i/>
            <w:iCs/>
            <w:lang w:eastAsia="zh-CN"/>
            <w:rPrChange w:id="441" w:author="Lenovo" w:date="2023-08-19T09:47:00Z">
              <w:rPr>
                <w:i/>
                <w:iCs/>
                <w:highlight w:val="cyan"/>
                <w:lang w:eastAsia="zh-CN"/>
              </w:rPr>
            </w:rPrChange>
          </w:rPr>
          <w:delText>d</w:delText>
        </w:r>
      </w:del>
      <w:r w:rsidRPr="00BE124C">
        <w:rPr>
          <w:i/>
          <w:iCs/>
          <w:lang w:eastAsia="zh-CN"/>
        </w:rPr>
        <w:t>)</w:t>
      </w:r>
      <w:r w:rsidRPr="00BE124C">
        <w:rPr>
          <w:lang w:eastAsia="zh-CN"/>
        </w:rPr>
        <w:t xml:space="preserve"> </w:t>
      </w:r>
      <w:proofErr w:type="spellStart"/>
      <w:r w:rsidRPr="00BE124C">
        <w:rPr>
          <w:lang w:eastAsia="zh-CN"/>
        </w:rPr>
        <w:t>above,</w:t>
      </w:r>
    </w:p>
    <w:p w14:paraId="2E8F2287" w14:textId="77777777" w:rsidR="007B7424" w:rsidRPr="00BE124C" w:rsidRDefault="00460A86" w:rsidP="00580F2A">
      <w:pPr>
        <w:pStyle w:val="Note"/>
        <w:rPr>
          <w:lang w:eastAsia="ja-JP"/>
        </w:rPr>
      </w:pPr>
      <w:r w:rsidRPr="00BE124C">
        <w:rPr>
          <w:lang w:eastAsia="zh-CN"/>
        </w:rPr>
        <w:t>NOTE</w:t>
      </w:r>
      <w:proofErr w:type="spellEnd"/>
      <w:r w:rsidRPr="00BE124C">
        <w:rPr>
          <w:lang w:eastAsia="zh-CN"/>
        </w:rPr>
        <w:t xml:space="preserve">: Provided </w:t>
      </w:r>
      <w:ins w:id="442" w:author="DG1.16 chair" w:date="2023-08-17T09:28:00Z">
        <w:r w:rsidR="005141C1" w:rsidRPr="00BE124C">
          <w:rPr>
            <w:lang w:eastAsia="zh-CN"/>
            <w:rPrChange w:id="443" w:author="Lenovo" w:date="2023-08-19T09:47:00Z">
              <w:rPr>
                <w:highlight w:val="cyan"/>
                <w:lang w:eastAsia="zh-CN"/>
              </w:rPr>
            </w:rPrChange>
          </w:rPr>
          <w:t xml:space="preserve">that </w:t>
        </w:r>
      </w:ins>
      <w:r w:rsidRPr="00BE124C">
        <w:rPr>
          <w:lang w:eastAsia="zh-CN"/>
        </w:rPr>
        <w:t xml:space="preserve">the description mentioned above is properly addressed and concluded, </w:t>
      </w:r>
      <w:r w:rsidRPr="00BE124C">
        <w:rPr>
          <w:i/>
          <w:lang w:eastAsia="zh-CN"/>
        </w:rPr>
        <w:t>resolves </w:t>
      </w:r>
      <w:del w:id="444" w:author="DG1.16 chair" w:date="2023-08-17T09:28:00Z">
        <w:r w:rsidRPr="00BE124C" w:rsidDel="005141C1">
          <w:rPr>
            <w:lang w:eastAsia="zh-CN"/>
            <w:rPrChange w:id="445" w:author="Lenovo" w:date="2023-08-19T09:47:00Z">
              <w:rPr>
                <w:highlight w:val="cyan"/>
                <w:lang w:eastAsia="zh-CN"/>
              </w:rPr>
            </w:rPrChange>
          </w:rPr>
          <w:delText>9</w:delText>
        </w:r>
      </w:del>
      <w:ins w:id="446" w:author="DG1.16 chair" w:date="2023-08-17T09:28:00Z">
        <w:r w:rsidR="005141C1" w:rsidRPr="00BE124C">
          <w:rPr>
            <w:lang w:eastAsia="zh-CN"/>
            <w:rPrChange w:id="447" w:author="Lenovo" w:date="2023-08-19T09:47:00Z">
              <w:rPr>
                <w:highlight w:val="cyan"/>
                <w:lang w:eastAsia="zh-CN"/>
              </w:rPr>
            </w:rPrChange>
          </w:rPr>
          <w:t>8</w:t>
        </w:r>
      </w:ins>
      <w:r w:rsidRPr="00BE124C">
        <w:rPr>
          <w:lang w:eastAsia="zh-CN"/>
        </w:rPr>
        <w:t xml:space="preserve"> above may be deleted at WRC-23</w:t>
      </w:r>
    </w:p>
    <w:p w14:paraId="442C704E" w14:textId="77777777" w:rsidR="007B7424" w:rsidRPr="00BE124C" w:rsidRDefault="00460A86" w:rsidP="00580F2A">
      <w:pPr>
        <w:pStyle w:val="Call"/>
        <w:rPr>
          <w:i w:val="0"/>
        </w:rPr>
      </w:pPr>
      <w:bookmarkStart w:id="448" w:name="_Hlk116553245"/>
      <w:bookmarkEnd w:id="423"/>
      <w:r w:rsidRPr="00BE124C">
        <w:rPr>
          <w:rFonts w:eastAsia="TimesNewRoman,Italic"/>
          <w:lang w:eastAsia="zh-CN"/>
        </w:rPr>
        <w:t xml:space="preserve">resolves </w:t>
      </w:r>
      <w:proofErr w:type="gramStart"/>
      <w:r w:rsidRPr="00BE124C">
        <w:rPr>
          <w:rFonts w:eastAsia="TimesNewRoman,Italic"/>
        </w:rPr>
        <w:t>further</w:t>
      </w:r>
      <w:bookmarkEnd w:id="448"/>
      <w:proofErr w:type="gramEnd"/>
    </w:p>
    <w:p w14:paraId="77DD4350" w14:textId="77777777" w:rsidR="00FF7673" w:rsidRPr="00BE124C" w:rsidRDefault="00FF7673" w:rsidP="00FF7673">
      <w:pPr>
        <w:rPr>
          <w:lang w:eastAsia="zh-CN"/>
          <w:rPrChange w:id="449" w:author="Lenovo" w:date="2023-08-19T09:47:00Z">
            <w:rPr>
              <w:highlight w:val="yellow"/>
              <w:lang w:eastAsia="zh-CN"/>
            </w:rPr>
          </w:rPrChange>
        </w:rPr>
      </w:pPr>
      <w:r w:rsidRPr="00BE124C">
        <w:rPr>
          <w:lang w:eastAsia="zh-CN"/>
        </w:rPr>
        <w:t>1</w:t>
      </w:r>
      <w:r w:rsidRPr="00BE124C">
        <w:rPr>
          <w:lang w:eastAsia="zh-CN"/>
        </w:rPr>
        <w:tab/>
        <w:t xml:space="preserve">that ESIMs shall not cause unacceptable interference to nor claim protection from other services as referred to </w:t>
      </w:r>
      <w:r w:rsidRPr="00BE124C">
        <w:rPr>
          <w:i/>
          <w:lang w:eastAsia="zh-CN"/>
          <w:rPrChange w:id="450" w:author="Lenovo" w:date="2023-08-19T09:47:00Z">
            <w:rPr>
              <w:i/>
              <w:highlight w:val="yellow"/>
              <w:lang w:eastAsia="zh-CN"/>
            </w:rPr>
          </w:rPrChange>
        </w:rPr>
        <w:t xml:space="preserve">recognizing c) </w:t>
      </w:r>
      <w:del w:id="451" w:author="DG1.16 chair_0817" w:date="2023-08-17T13:54:00Z">
        <w:r w:rsidRPr="00BE124C" w:rsidDel="00FF7673">
          <w:rPr>
            <w:lang w:eastAsia="zh-CN"/>
            <w:rPrChange w:id="452" w:author="Lenovo" w:date="2023-08-19T09:47:00Z">
              <w:rPr>
                <w:highlight w:val="yellow"/>
                <w:lang w:eastAsia="zh-CN"/>
              </w:rPr>
            </w:rPrChange>
          </w:rPr>
          <w:delText>and </w:delText>
        </w:r>
        <w:r w:rsidRPr="00BE124C" w:rsidDel="00FF7673">
          <w:rPr>
            <w:i/>
            <w:lang w:eastAsia="zh-CN"/>
            <w:rPrChange w:id="453" w:author="Lenovo" w:date="2023-08-19T09:47:00Z">
              <w:rPr>
                <w:i/>
                <w:highlight w:val="yellow"/>
                <w:lang w:eastAsia="zh-CN"/>
              </w:rPr>
            </w:rPrChange>
          </w:rPr>
          <w:delText xml:space="preserve">d) </w:delText>
        </w:r>
      </w:del>
      <w:r w:rsidRPr="00BE124C">
        <w:rPr>
          <w:lang w:eastAsia="zh-CN"/>
          <w:rPrChange w:id="454" w:author="Lenovo" w:date="2023-08-19T09:47:00Z">
            <w:rPr>
              <w:highlight w:val="yellow"/>
              <w:lang w:eastAsia="zh-CN"/>
            </w:rPr>
          </w:rPrChange>
        </w:rPr>
        <w:t xml:space="preserve">and in </w:t>
      </w:r>
      <w:r w:rsidRPr="00BE124C">
        <w:rPr>
          <w:i/>
          <w:lang w:eastAsia="zh-CN"/>
          <w:rPrChange w:id="455" w:author="Lenovo" w:date="2023-08-19T09:47:00Z">
            <w:rPr>
              <w:i/>
              <w:highlight w:val="yellow"/>
              <w:lang w:eastAsia="zh-CN"/>
            </w:rPr>
          </w:rPrChange>
        </w:rPr>
        <w:t>resolves </w:t>
      </w:r>
      <w:r w:rsidRPr="00BE124C">
        <w:rPr>
          <w:lang w:eastAsia="zh-CN"/>
          <w:rPrChange w:id="456" w:author="Lenovo" w:date="2023-08-19T09:47:00Z">
            <w:rPr>
              <w:highlight w:val="yellow"/>
              <w:lang w:eastAsia="zh-CN"/>
            </w:rPr>
          </w:rPrChange>
        </w:rPr>
        <w:t>1.1.1</w:t>
      </w:r>
      <w:del w:id="457" w:author="DG1.16 chair_0817" w:date="2023-08-18T10:10:00Z">
        <w:r w:rsidRPr="00BE124C" w:rsidDel="00A319D5">
          <w:rPr>
            <w:lang w:eastAsia="zh-CN"/>
            <w:rPrChange w:id="458" w:author="Lenovo" w:date="2023-08-19T09:47:00Z">
              <w:rPr>
                <w:highlight w:val="yellow"/>
                <w:lang w:eastAsia="zh-CN"/>
              </w:rPr>
            </w:rPrChange>
          </w:rPr>
          <w:delText>.1</w:delText>
        </w:r>
      </w:del>
      <w:del w:id="459" w:author="DG1.16 chair_0817" w:date="2023-08-17T13:54:00Z">
        <w:r w:rsidRPr="00BE124C" w:rsidDel="00FF7673">
          <w:rPr>
            <w:lang w:eastAsia="zh-CN"/>
            <w:rPrChange w:id="460" w:author="Lenovo" w:date="2023-08-19T09:47:00Z">
              <w:rPr>
                <w:highlight w:val="yellow"/>
                <w:lang w:eastAsia="zh-CN"/>
              </w:rPr>
            </w:rPrChange>
          </w:rPr>
          <w:delText>, 1.1.6.1</w:delText>
        </w:r>
      </w:del>
      <w:r w:rsidRPr="00BE124C">
        <w:rPr>
          <w:lang w:eastAsia="zh-CN"/>
          <w:rPrChange w:id="461" w:author="Lenovo" w:date="2023-08-19T09:47:00Z">
            <w:rPr>
              <w:highlight w:val="yellow"/>
              <w:lang w:eastAsia="zh-CN"/>
            </w:rPr>
          </w:rPrChange>
        </w:rPr>
        <w:t xml:space="preserve">, </w:t>
      </w:r>
      <w:ins w:id="462" w:author="DG1.16 chair_0817" w:date="2023-08-17T13:54:00Z">
        <w:r w:rsidRPr="00BE124C">
          <w:rPr>
            <w:lang w:eastAsia="zh-CN"/>
            <w:rPrChange w:id="463" w:author="Lenovo" w:date="2023-08-19T09:47:00Z">
              <w:rPr>
                <w:highlight w:val="yellow"/>
                <w:lang w:eastAsia="zh-CN"/>
              </w:rPr>
            </w:rPrChange>
          </w:rPr>
          <w:t xml:space="preserve">1.1.4, 1.1.5, </w:t>
        </w:r>
      </w:ins>
      <w:r w:rsidRPr="00BE124C">
        <w:rPr>
          <w:lang w:eastAsia="zh-CN"/>
          <w:rPrChange w:id="464" w:author="Lenovo" w:date="2023-08-19T09:47:00Z">
            <w:rPr>
              <w:highlight w:val="yellow"/>
              <w:lang w:eastAsia="zh-CN"/>
            </w:rPr>
          </w:rPrChange>
        </w:rPr>
        <w:t>1.2.1</w:t>
      </w:r>
      <w:ins w:id="465" w:author="DG1.16 chair_0817" w:date="2023-08-18T10:12:00Z">
        <w:r w:rsidR="00677FAB" w:rsidRPr="00BE124C">
          <w:rPr>
            <w:lang w:eastAsia="zh-CN"/>
            <w:rPrChange w:id="466" w:author="Lenovo" w:date="2023-08-19T09:47:00Z">
              <w:rPr>
                <w:highlight w:val="yellow"/>
                <w:lang w:eastAsia="zh-CN"/>
              </w:rPr>
            </w:rPrChange>
          </w:rPr>
          <w:t>,</w:t>
        </w:r>
      </w:ins>
      <w:r w:rsidRPr="00BE124C">
        <w:rPr>
          <w:lang w:eastAsia="zh-CN"/>
          <w:rPrChange w:id="467" w:author="Lenovo" w:date="2023-08-19T09:47:00Z">
            <w:rPr>
              <w:highlight w:val="yellow"/>
              <w:lang w:eastAsia="zh-CN"/>
            </w:rPr>
          </w:rPrChange>
        </w:rPr>
        <w:t xml:space="preserve"> </w:t>
      </w:r>
      <w:ins w:id="468" w:author="DG1.16 chair_0817" w:date="2023-08-17T13:55:00Z">
        <w:r w:rsidRPr="00BE124C">
          <w:rPr>
            <w:lang w:eastAsia="zh-CN"/>
            <w:rPrChange w:id="469" w:author="Lenovo" w:date="2023-08-19T09:47:00Z">
              <w:rPr>
                <w:highlight w:val="yellow"/>
                <w:lang w:eastAsia="zh-CN"/>
              </w:rPr>
            </w:rPrChange>
          </w:rPr>
          <w:t xml:space="preserve">1.2.2 </w:t>
        </w:r>
      </w:ins>
      <w:r w:rsidRPr="00BE124C">
        <w:rPr>
          <w:lang w:eastAsia="zh-CN"/>
          <w:rPrChange w:id="470" w:author="Lenovo" w:date="2023-08-19T09:47:00Z">
            <w:rPr>
              <w:highlight w:val="yellow"/>
              <w:lang w:eastAsia="zh-CN"/>
            </w:rPr>
          </w:rPrChange>
        </w:rPr>
        <w:t>and </w:t>
      </w:r>
      <w:proofErr w:type="gramStart"/>
      <w:r w:rsidRPr="00BE124C">
        <w:rPr>
          <w:lang w:eastAsia="zh-CN"/>
          <w:rPrChange w:id="471" w:author="Lenovo" w:date="2023-08-19T09:47:00Z">
            <w:rPr>
              <w:highlight w:val="yellow"/>
              <w:lang w:eastAsia="zh-CN"/>
            </w:rPr>
          </w:rPrChange>
        </w:rPr>
        <w:t>1.2.4;</w:t>
      </w:r>
      <w:proofErr w:type="gramEnd"/>
    </w:p>
    <w:p w14:paraId="7E6C523D" w14:textId="77777777" w:rsidR="00FF7673" w:rsidRPr="00BE124C" w:rsidRDefault="00FF7673" w:rsidP="00FF7673">
      <w:pPr>
        <w:rPr>
          <w:lang w:eastAsia="zh-CN"/>
          <w:rPrChange w:id="472" w:author="Lenovo" w:date="2023-08-19T09:47:00Z">
            <w:rPr>
              <w:highlight w:val="yellow"/>
              <w:lang w:eastAsia="zh-CN"/>
            </w:rPr>
          </w:rPrChange>
        </w:rPr>
      </w:pPr>
      <w:r w:rsidRPr="00BE124C">
        <w:rPr>
          <w:lang w:eastAsia="zh-CN"/>
          <w:rPrChange w:id="473" w:author="Lenovo" w:date="2023-08-19T09:47:00Z">
            <w:rPr>
              <w:highlight w:val="yellow"/>
              <w:lang w:eastAsia="zh-CN"/>
            </w:rPr>
          </w:rPrChange>
        </w:rPr>
        <w:lastRenderedPageBreak/>
        <w:t>2</w:t>
      </w:r>
      <w:r w:rsidRPr="00BE124C">
        <w:rPr>
          <w:lang w:eastAsia="zh-CN"/>
          <w:rPrChange w:id="474" w:author="Lenovo" w:date="2023-08-19T09:47:00Z">
            <w:rPr>
              <w:highlight w:val="yellow"/>
              <w:lang w:eastAsia="zh-CN"/>
            </w:rPr>
          </w:rPrChange>
        </w:rPr>
        <w:tab/>
        <w:t xml:space="preserve">that the notifying administration for the ESIMs </w:t>
      </w:r>
      <w:r w:rsidRPr="00BE124C">
        <w:rPr>
          <w:rPrChange w:id="475" w:author="Lenovo" w:date="2023-08-19T09:47:00Z">
            <w:rPr>
              <w:highlight w:val="yellow"/>
            </w:rPr>
          </w:rPrChange>
        </w:rPr>
        <w:t>shall send to the BR</w:t>
      </w:r>
      <w:r w:rsidRPr="00BE124C">
        <w:rPr>
          <w:lang w:eastAsia="zh-CN"/>
          <w:rPrChange w:id="476" w:author="Lenovo" w:date="2023-08-19T09:47:00Z">
            <w:rPr>
              <w:highlight w:val="yellow"/>
              <w:lang w:eastAsia="zh-CN"/>
            </w:rPr>
          </w:rPrChange>
        </w:rPr>
        <w:t>, when submitting the relevant Appendix </w:t>
      </w:r>
      <w:r w:rsidRPr="00BE124C">
        <w:rPr>
          <w:rStyle w:val="Appref"/>
          <w:b/>
          <w:bCs/>
          <w:rPrChange w:id="477" w:author="Lenovo" w:date="2023-08-19T09:47:00Z">
            <w:rPr>
              <w:rStyle w:val="Appref"/>
              <w:b/>
              <w:bCs/>
              <w:highlight w:val="yellow"/>
            </w:rPr>
          </w:rPrChange>
        </w:rPr>
        <w:t>4</w:t>
      </w:r>
      <w:r w:rsidRPr="00BE124C">
        <w:rPr>
          <w:lang w:eastAsia="zh-CN"/>
          <w:rPrChange w:id="478" w:author="Lenovo" w:date="2023-08-19T09:47:00Z">
            <w:rPr>
              <w:highlight w:val="yellow"/>
              <w:lang w:eastAsia="zh-CN"/>
            </w:rPr>
          </w:rPrChange>
        </w:rPr>
        <w:t xml:space="preserve"> data a commitment (as stipulated in </w:t>
      </w:r>
      <w:r w:rsidRPr="00BE124C">
        <w:rPr>
          <w:i/>
          <w:lang w:eastAsia="zh-CN"/>
          <w:rPrChange w:id="479" w:author="Lenovo" w:date="2023-08-19T09:47:00Z">
            <w:rPr>
              <w:i/>
              <w:highlight w:val="yellow"/>
              <w:lang w:eastAsia="zh-CN"/>
            </w:rPr>
          </w:rPrChange>
        </w:rPr>
        <w:t>resolves </w:t>
      </w:r>
      <w:r w:rsidRPr="00BE124C">
        <w:rPr>
          <w:lang w:eastAsia="zh-CN"/>
          <w:rPrChange w:id="480" w:author="Lenovo" w:date="2023-08-19T09:47:00Z">
            <w:rPr>
              <w:highlight w:val="yellow"/>
              <w:lang w:eastAsia="zh-CN"/>
            </w:rPr>
          </w:rPrChange>
        </w:rPr>
        <w:t xml:space="preserve">5) that, upon receiving a report of unacceptable interference, the notifying administration for the non-GSO system with which ESIMs communicate shall remove such </w:t>
      </w:r>
      <w:proofErr w:type="gramStart"/>
      <w:r w:rsidRPr="00BE124C">
        <w:rPr>
          <w:lang w:eastAsia="zh-CN"/>
          <w:rPrChange w:id="481" w:author="Lenovo" w:date="2023-08-19T09:47:00Z">
            <w:rPr>
              <w:highlight w:val="yellow"/>
              <w:lang w:eastAsia="zh-CN"/>
            </w:rPr>
          </w:rPrChange>
        </w:rPr>
        <w:t>interference;</w:t>
      </w:r>
      <w:proofErr w:type="gramEnd"/>
    </w:p>
    <w:p w14:paraId="1C9BE9DF" w14:textId="77777777" w:rsidR="00FF7673" w:rsidRPr="00BE124C" w:rsidRDefault="00FF7673" w:rsidP="00FF7673">
      <w:pPr>
        <w:rPr>
          <w:lang w:eastAsia="zh-CN"/>
          <w:rPrChange w:id="482" w:author="Lenovo" w:date="2023-08-19T09:47:00Z">
            <w:rPr>
              <w:highlight w:val="yellow"/>
              <w:lang w:eastAsia="zh-CN"/>
            </w:rPr>
          </w:rPrChange>
        </w:rPr>
      </w:pPr>
      <w:r w:rsidRPr="00BE124C">
        <w:rPr>
          <w:lang w:eastAsia="zh-CN"/>
          <w:rPrChange w:id="483" w:author="Lenovo" w:date="2023-08-19T09:47:00Z">
            <w:rPr>
              <w:highlight w:val="yellow"/>
              <w:lang w:eastAsia="zh-CN"/>
            </w:rPr>
          </w:rPrChange>
        </w:rPr>
        <w:t>3</w:t>
      </w:r>
      <w:r w:rsidRPr="00BE124C">
        <w:rPr>
          <w:lang w:eastAsia="zh-CN"/>
          <w:rPrChange w:id="484" w:author="Lenovo" w:date="2023-08-19T09:47:00Z">
            <w:rPr>
              <w:highlight w:val="yellow"/>
              <w:lang w:eastAsia="zh-CN"/>
            </w:rPr>
          </w:rPrChange>
        </w:rPr>
        <w:tab/>
        <w:t xml:space="preserve">that the commitment referred to in </w:t>
      </w:r>
      <w:r w:rsidRPr="00BE124C">
        <w:rPr>
          <w:i/>
          <w:lang w:eastAsia="zh-CN"/>
          <w:rPrChange w:id="485" w:author="Lenovo" w:date="2023-08-19T09:47:00Z">
            <w:rPr>
              <w:i/>
              <w:highlight w:val="yellow"/>
              <w:lang w:eastAsia="zh-CN"/>
            </w:rPr>
          </w:rPrChange>
        </w:rPr>
        <w:t>resolves further </w:t>
      </w:r>
      <w:r w:rsidRPr="00BE124C">
        <w:rPr>
          <w:lang w:eastAsia="zh-CN"/>
          <w:rPrChange w:id="486" w:author="Lenovo" w:date="2023-08-19T09:47:00Z">
            <w:rPr>
              <w:highlight w:val="yellow"/>
              <w:lang w:eastAsia="zh-CN"/>
            </w:rPr>
          </w:rPrChange>
        </w:rPr>
        <w:t xml:space="preserve">2 shall be objective, measurable and </w:t>
      </w:r>
      <w:proofErr w:type="gramStart"/>
      <w:r w:rsidRPr="00BE124C">
        <w:rPr>
          <w:lang w:eastAsia="zh-CN"/>
          <w:rPrChange w:id="487" w:author="Lenovo" w:date="2023-08-19T09:47:00Z">
            <w:rPr>
              <w:highlight w:val="yellow"/>
              <w:lang w:eastAsia="zh-CN"/>
            </w:rPr>
          </w:rPrChange>
        </w:rPr>
        <w:t>enforceable;</w:t>
      </w:r>
      <w:proofErr w:type="gramEnd"/>
    </w:p>
    <w:p w14:paraId="2467BF4B" w14:textId="77777777" w:rsidR="00FF7673" w:rsidRPr="00BE124C" w:rsidRDefault="00FF7673" w:rsidP="00FF7673">
      <w:pPr>
        <w:rPr>
          <w:lang w:eastAsia="zh-CN"/>
          <w:rPrChange w:id="488" w:author="Lenovo" w:date="2023-08-19T09:47:00Z">
            <w:rPr>
              <w:highlight w:val="yellow"/>
              <w:lang w:eastAsia="zh-CN"/>
            </w:rPr>
          </w:rPrChange>
        </w:rPr>
      </w:pPr>
      <w:r w:rsidRPr="00BE124C">
        <w:rPr>
          <w:lang w:eastAsia="zh-CN"/>
          <w:rPrChange w:id="489" w:author="Lenovo" w:date="2023-08-19T09:47:00Z">
            <w:rPr>
              <w:highlight w:val="yellow"/>
              <w:lang w:eastAsia="zh-CN"/>
            </w:rPr>
          </w:rPrChange>
        </w:rPr>
        <w:t>4</w:t>
      </w:r>
      <w:r w:rsidRPr="00BE124C">
        <w:rPr>
          <w:lang w:eastAsia="zh-CN"/>
          <w:rPrChange w:id="490" w:author="Lenovo" w:date="2023-08-19T09:47:00Z">
            <w:rPr>
              <w:highlight w:val="yellow"/>
              <w:lang w:eastAsia="zh-CN"/>
            </w:rPr>
          </w:rPrChange>
        </w:rPr>
        <w:tab/>
        <w:t xml:space="preserve">that, in case of continued unacceptable interference despite of the commitment referred to in </w:t>
      </w:r>
      <w:r w:rsidRPr="00BE124C">
        <w:rPr>
          <w:i/>
          <w:lang w:eastAsia="zh-CN"/>
          <w:rPrChange w:id="491" w:author="Lenovo" w:date="2023-08-19T09:47:00Z">
            <w:rPr>
              <w:i/>
              <w:highlight w:val="yellow"/>
              <w:lang w:eastAsia="zh-CN"/>
            </w:rPr>
          </w:rPrChange>
        </w:rPr>
        <w:t>resolves further </w:t>
      </w:r>
      <w:r w:rsidRPr="00BE124C">
        <w:rPr>
          <w:lang w:eastAsia="zh-CN"/>
          <w:rPrChange w:id="492" w:author="Lenovo" w:date="2023-08-19T09:47:00Z">
            <w:rPr>
              <w:highlight w:val="yellow"/>
              <w:lang w:eastAsia="zh-CN"/>
            </w:rPr>
          </w:rPrChange>
        </w:rPr>
        <w:t>2, the assignment causing interference shall be submitted to the Radio Regulation Board for review</w:t>
      </w:r>
      <w:ins w:id="493" w:author="Lenovo" w:date="2023-08-18T18:23:00Z">
        <w:r w:rsidR="005B6BD2" w:rsidRPr="00BE124C">
          <w:rPr>
            <w:lang w:eastAsia="zh-CN"/>
            <w:rPrChange w:id="494" w:author="Lenovo" w:date="2023-08-19T09:47:00Z">
              <w:rPr>
                <w:highlight w:val="yellow"/>
                <w:lang w:eastAsia="zh-CN"/>
              </w:rPr>
            </w:rPrChange>
          </w:rPr>
          <w:t xml:space="preserve"> and necessary action, as </w:t>
        </w:r>
        <w:proofErr w:type="gramStart"/>
        <w:r w:rsidR="005B6BD2" w:rsidRPr="00BE124C">
          <w:rPr>
            <w:lang w:eastAsia="zh-CN"/>
            <w:rPrChange w:id="495" w:author="Lenovo" w:date="2023-08-19T09:47:00Z">
              <w:rPr>
                <w:highlight w:val="yellow"/>
                <w:lang w:eastAsia="zh-CN"/>
              </w:rPr>
            </w:rPrChange>
          </w:rPr>
          <w:t>appropriate</w:t>
        </w:r>
      </w:ins>
      <w:r w:rsidRPr="00BE124C">
        <w:rPr>
          <w:lang w:eastAsia="zh-CN"/>
          <w:rPrChange w:id="496" w:author="Lenovo" w:date="2023-08-19T09:47:00Z">
            <w:rPr>
              <w:highlight w:val="yellow"/>
              <w:lang w:eastAsia="zh-CN"/>
            </w:rPr>
          </w:rPrChange>
        </w:rPr>
        <w:t>;</w:t>
      </w:r>
      <w:proofErr w:type="gramEnd"/>
    </w:p>
    <w:p w14:paraId="3B226B53" w14:textId="77777777" w:rsidR="00FF7673" w:rsidRPr="00BE124C" w:rsidRDefault="00FF7673" w:rsidP="00FF7673">
      <w:pPr>
        <w:rPr>
          <w:lang w:eastAsia="zh-CN"/>
        </w:rPr>
      </w:pPr>
      <w:r w:rsidRPr="00BE124C">
        <w:rPr>
          <w:lang w:eastAsia="zh-CN"/>
          <w:rPrChange w:id="497" w:author="Lenovo" w:date="2023-08-19T09:47:00Z">
            <w:rPr>
              <w:highlight w:val="yellow"/>
              <w:lang w:eastAsia="zh-CN"/>
            </w:rPr>
          </w:rPrChange>
        </w:rPr>
        <w:t>5</w:t>
      </w:r>
      <w:r w:rsidRPr="00BE124C">
        <w:rPr>
          <w:lang w:eastAsia="zh-CN"/>
          <w:rPrChange w:id="498" w:author="Lenovo" w:date="2023-08-19T09:47:00Z">
            <w:rPr>
              <w:highlight w:val="yellow"/>
              <w:lang w:eastAsia="zh-CN"/>
            </w:rPr>
          </w:rPrChange>
        </w:rPr>
        <w:tab/>
        <w:t xml:space="preserve">that compliance with the provisions contained in Annex 1 does not release the notifying administration of the non-GSO satellite system with which ESIMs communicate of its obligations mentioned in </w:t>
      </w:r>
      <w:r w:rsidRPr="00BE124C">
        <w:rPr>
          <w:i/>
          <w:lang w:eastAsia="zh-CN"/>
          <w:rPrChange w:id="499" w:author="Lenovo" w:date="2023-08-19T09:47:00Z">
            <w:rPr>
              <w:i/>
              <w:highlight w:val="yellow"/>
              <w:lang w:eastAsia="zh-CN"/>
            </w:rPr>
          </w:rPrChange>
        </w:rPr>
        <w:t>resolves further </w:t>
      </w:r>
      <w:r w:rsidRPr="00BE124C">
        <w:rPr>
          <w:lang w:eastAsia="zh-CN"/>
          <w:rPrChange w:id="500" w:author="Lenovo" w:date="2023-08-19T09:47:00Z">
            <w:rPr>
              <w:highlight w:val="yellow"/>
              <w:lang w:eastAsia="zh-CN"/>
            </w:rPr>
          </w:rPrChange>
        </w:rPr>
        <w:t>1 above.</w:t>
      </w:r>
    </w:p>
    <w:p w14:paraId="327C2924" w14:textId="77777777" w:rsidR="007B7424" w:rsidRPr="00AD33F0" w:rsidRDefault="00460A86" w:rsidP="00580F2A">
      <w:pPr>
        <w:pStyle w:val="Headingb"/>
        <w:rPr>
          <w:color w:val="FF0000"/>
          <w:lang w:val="en-GB"/>
        </w:rPr>
      </w:pPr>
      <w:r w:rsidRPr="00BE124C">
        <w:rPr>
          <w:color w:val="FF0000"/>
          <w:lang w:val="en-GB"/>
        </w:rPr>
        <w:t>NOTE: START of a section that was not discussed in detail at CPM23-2</w:t>
      </w:r>
    </w:p>
    <w:p w14:paraId="604329AF" w14:textId="77777777" w:rsidR="00FF7673" w:rsidRPr="00AD33F0" w:rsidRDefault="00FF7673" w:rsidP="00FF7673">
      <w:pPr>
        <w:rPr>
          <w:lang w:eastAsia="zh-CN"/>
        </w:rPr>
      </w:pPr>
      <w:del w:id="501" w:author="Tham, Danny Weng Hoa" w:date="2023-04-05T10:05:00Z">
        <w:r w:rsidRPr="00AD33F0" w:rsidDel="005A533F">
          <w:rPr>
            <w:lang w:eastAsia="zh-CN"/>
          </w:rPr>
          <w:delText>1</w:delText>
        </w:r>
      </w:del>
      <w:ins w:id="502" w:author="Tham, Danny Weng Hoa" w:date="2023-04-05T10:05:00Z">
        <w:r w:rsidRPr="00AD33F0">
          <w:rPr>
            <w:lang w:eastAsia="zh-CN"/>
          </w:rPr>
          <w:t>6</w:t>
        </w:r>
      </w:ins>
      <w:r w:rsidRPr="00AD33F0">
        <w:rPr>
          <w:lang w:eastAsia="zh-CN"/>
        </w:rPr>
        <w:tab/>
        <w:t xml:space="preserve">that frequency assignments to </w:t>
      </w:r>
      <w:del w:id="503" w:author="Chamova, Alisa" w:date="2023-03-16T13:23:00Z">
        <w:r w:rsidRPr="00AD33F0" w:rsidDel="002F7362">
          <w:rPr>
            <w:lang w:eastAsia="zh-CN"/>
          </w:rPr>
          <w:delText xml:space="preserve">non-GSO </w:delText>
        </w:r>
      </w:del>
      <w:r w:rsidRPr="00AD33F0">
        <w:rPr>
          <w:lang w:eastAsia="zh-CN"/>
        </w:rPr>
        <w:t xml:space="preserve">ESIMs shall be notified by the notifying administration of the </w:t>
      </w:r>
      <w:ins w:id="504" w:author="Chamova, Alisa" w:date="2023-03-16T13:23:00Z">
        <w:r w:rsidRPr="00AD33F0">
          <w:rPr>
            <w:lang w:eastAsia="zh-CN"/>
          </w:rPr>
          <w:t xml:space="preserve">non-GSO </w:t>
        </w:r>
      </w:ins>
      <w:r w:rsidRPr="00AD33F0">
        <w:rPr>
          <w:lang w:eastAsia="zh-CN"/>
        </w:rPr>
        <w:t xml:space="preserve">satellite system in the FSS with which ESIMs </w:t>
      </w:r>
      <w:proofErr w:type="gramStart"/>
      <w:r w:rsidRPr="00AD33F0">
        <w:rPr>
          <w:lang w:eastAsia="zh-CN"/>
        </w:rPr>
        <w:t>communicate;</w:t>
      </w:r>
      <w:proofErr w:type="gramEnd"/>
    </w:p>
    <w:p w14:paraId="0BA31617" w14:textId="77777777" w:rsidR="00FF7673" w:rsidRPr="00AD33F0" w:rsidRDefault="00FF7673" w:rsidP="00FF7673">
      <w:pPr>
        <w:pStyle w:val="Headingb0"/>
        <w:rPr>
          <w:rFonts w:ascii="Times New Roman Bold" w:hAnsi="Times New Roman Bold" w:cs="Times New Roman Bold"/>
          <w:bCs w:val="0"/>
        </w:rPr>
      </w:pPr>
      <w:r w:rsidRPr="00AD33F0">
        <w:rPr>
          <w:rFonts w:ascii="Times New Roman Bold" w:hAnsi="Times New Roman Bold" w:cs="Times New Roman Bold"/>
          <w:bCs w:val="0"/>
        </w:rPr>
        <w:t>Option 1</w:t>
      </w:r>
    </w:p>
    <w:p w14:paraId="0A9318F8" w14:textId="77777777" w:rsidR="00FF7673" w:rsidRPr="00AD33F0" w:rsidRDefault="00FF7673" w:rsidP="00FF7673">
      <w:pPr>
        <w:rPr>
          <w:lang w:eastAsia="zh-CN"/>
        </w:rPr>
      </w:pPr>
      <w:del w:id="505" w:author="Tham, Danny Weng Hoa" w:date="2023-04-05T10:05:00Z">
        <w:r w:rsidRPr="00AD33F0" w:rsidDel="005A533F">
          <w:rPr>
            <w:lang w:eastAsia="zh-CN"/>
          </w:rPr>
          <w:delText>2</w:delText>
        </w:r>
      </w:del>
      <w:ins w:id="506" w:author="Tham, Danny Weng Hoa" w:date="2023-04-05T10:05:00Z">
        <w:r w:rsidRPr="00AD33F0">
          <w:rPr>
            <w:lang w:eastAsia="zh-CN"/>
          </w:rPr>
          <w:t>7</w:t>
        </w:r>
      </w:ins>
      <w:r w:rsidRPr="00AD33F0">
        <w:rPr>
          <w:lang w:eastAsia="zh-CN"/>
        </w:rPr>
        <w:tab/>
        <w:t xml:space="preserve">that the notifying administration of the satellite system shall ensure that non-GSO ESIMs operate only in the territory under the jurisdiction of </w:t>
      </w:r>
      <w:del w:id="507" w:author="CEPT" w:date="2023-01-10T17:47:00Z">
        <w:r w:rsidRPr="00AD33F0" w:rsidDel="00591D91">
          <w:rPr>
            <w:lang w:eastAsia="zh-CN"/>
          </w:rPr>
          <w:delText xml:space="preserve">any </w:delText>
        </w:r>
      </w:del>
      <w:r w:rsidRPr="00AD33F0">
        <w:rPr>
          <w:lang w:eastAsia="zh-CN"/>
        </w:rPr>
        <w:t>administration</w:t>
      </w:r>
      <w:ins w:id="508" w:author="CEPT" w:date="2023-01-10T17:46:00Z">
        <w:r w:rsidRPr="00AD33F0">
          <w:rPr>
            <w:lang w:eastAsia="zh-CN"/>
          </w:rPr>
          <w:t>s</w:t>
        </w:r>
      </w:ins>
      <w:del w:id="509" w:author="English" w:date="2023-02-03T12:20:00Z">
        <w:r w:rsidRPr="00AD33F0" w:rsidDel="00C0546F">
          <w:rPr>
            <w:lang w:eastAsia="zh-CN"/>
          </w:rPr>
          <w:delText>/</w:delText>
        </w:r>
      </w:del>
      <w:del w:id="510" w:author="CEPT" w:date="2023-01-10T17:47:00Z">
        <w:r w:rsidRPr="00AD33F0" w:rsidDel="00591D91">
          <w:rPr>
            <w:lang w:eastAsia="zh-CN"/>
          </w:rPr>
          <w:delText>country</w:delText>
        </w:r>
      </w:del>
      <w:r w:rsidRPr="00AD33F0">
        <w:rPr>
          <w:lang w:eastAsia="zh-CN"/>
        </w:rPr>
        <w:t xml:space="preserve"> from which an authorization has been obtained, </w:t>
      </w:r>
      <w:proofErr w:type="gramStart"/>
      <w:r w:rsidRPr="00AD33F0">
        <w:rPr>
          <w:lang w:eastAsia="zh-CN"/>
        </w:rPr>
        <w:t>taking into account</w:t>
      </w:r>
      <w:proofErr w:type="gramEnd"/>
      <w:r w:rsidRPr="00AD33F0">
        <w:rPr>
          <w:lang w:eastAsia="zh-CN"/>
        </w:rPr>
        <w:t xml:space="preserve"> </w:t>
      </w:r>
      <w:r w:rsidRPr="00AD33F0">
        <w:rPr>
          <w:i/>
          <w:lang w:eastAsia="zh-CN"/>
        </w:rPr>
        <w:t>recognizing further</w:t>
      </w:r>
      <w:r w:rsidRPr="00AD33F0">
        <w:rPr>
          <w:lang w:eastAsia="zh-CN"/>
        </w:rPr>
        <w:t> </w:t>
      </w:r>
      <w:del w:id="511" w:author="CEPT" w:date="2023-01-10T17:47:00Z">
        <w:r w:rsidRPr="00AD33F0" w:rsidDel="00591D91">
          <w:rPr>
            <w:i/>
          </w:rPr>
          <w:delText>d</w:delText>
        </w:r>
      </w:del>
      <w:ins w:id="512" w:author="CEPT" w:date="2023-01-10T17:46:00Z">
        <w:r w:rsidRPr="00AD33F0">
          <w:rPr>
            <w:i/>
          </w:rPr>
          <w:t>c</w:t>
        </w:r>
      </w:ins>
      <w:r w:rsidRPr="00AD33F0">
        <w:rPr>
          <w:i/>
        </w:rPr>
        <w:t>)</w:t>
      </w:r>
      <w:del w:id="513" w:author="CEPT" w:date="2023-01-10T17:47:00Z">
        <w:r w:rsidRPr="00AD33F0" w:rsidDel="00591D91">
          <w:rPr>
            <w:lang w:eastAsia="zh-CN"/>
          </w:rPr>
          <w:delText xml:space="preserve"> above</w:delText>
        </w:r>
      </w:del>
      <w:r w:rsidRPr="00AD33F0">
        <w:rPr>
          <w:lang w:eastAsia="zh-CN"/>
        </w:rPr>
        <w:t>;</w:t>
      </w:r>
    </w:p>
    <w:p w14:paraId="4831A6CE" w14:textId="77777777" w:rsidR="00FF7673" w:rsidRPr="00AD33F0" w:rsidRDefault="00FF7673" w:rsidP="00FF7673">
      <w:pPr>
        <w:pStyle w:val="Headingb"/>
        <w:rPr>
          <w:lang w:val="en-GB" w:eastAsia="zh-CN"/>
        </w:rPr>
      </w:pPr>
      <w:r w:rsidRPr="00AD33F0">
        <w:rPr>
          <w:lang w:val="en-GB" w:eastAsia="zh-CN"/>
        </w:rPr>
        <w:t>Option 2</w:t>
      </w:r>
    </w:p>
    <w:p w14:paraId="33D8F5F8" w14:textId="77777777" w:rsidR="00FF7673" w:rsidRPr="00AD33F0" w:rsidDel="00F668BB" w:rsidRDefault="00FF7673" w:rsidP="00FF7673">
      <w:pPr>
        <w:rPr>
          <w:del w:id="514" w:author="ITU" w:date="2023-03-03T19:58:00Z"/>
          <w:lang w:eastAsia="zh-CN"/>
        </w:rPr>
      </w:pPr>
      <w:del w:id="515" w:author="Tham, Danny Weng Hoa" w:date="2023-04-05T12:35:00Z">
        <w:r w:rsidRPr="00AD33F0" w:rsidDel="009B064E">
          <w:rPr>
            <w:lang w:eastAsia="zh-CN"/>
          </w:rPr>
          <w:delText>2</w:delText>
        </w:r>
      </w:del>
      <w:del w:id="516" w:author="ITU" w:date="2023-03-03T19:58:00Z">
        <w:r w:rsidRPr="00AD33F0" w:rsidDel="00F668BB">
          <w:rPr>
            <w:lang w:eastAsia="zh-CN"/>
          </w:rPr>
          <w:tab/>
          <w:delText xml:space="preserve">that the notifying administration of the satellite system shall ensure that non-GSO ESIMs operate only in the territory under the jurisdiction of any administration/country from which an authorization has been obtained, taking into account </w:delText>
        </w:r>
        <w:r w:rsidRPr="00AD33F0" w:rsidDel="00F668BB">
          <w:rPr>
            <w:i/>
            <w:lang w:eastAsia="zh-CN"/>
          </w:rPr>
          <w:delText>recognizing further</w:delText>
        </w:r>
        <w:r w:rsidRPr="00AD33F0" w:rsidDel="00F668BB">
          <w:rPr>
            <w:lang w:eastAsia="zh-CN"/>
          </w:rPr>
          <w:delText> </w:delText>
        </w:r>
        <w:r w:rsidRPr="00AD33F0" w:rsidDel="00F668BB">
          <w:rPr>
            <w:i/>
          </w:rPr>
          <w:delText>d)</w:delText>
        </w:r>
        <w:r w:rsidRPr="00AD33F0" w:rsidDel="00F668BB">
          <w:rPr>
            <w:lang w:eastAsia="zh-CN"/>
          </w:rPr>
          <w:delText xml:space="preserve"> above;</w:delText>
        </w:r>
      </w:del>
    </w:p>
    <w:p w14:paraId="2560E95C" w14:textId="77777777" w:rsidR="00FF7673" w:rsidRPr="00AD33F0" w:rsidRDefault="00FF7673" w:rsidP="00FF7673">
      <w:pPr>
        <w:rPr>
          <w:ins w:id="517" w:author="Chamova, Alisa" w:date="2023-03-13T16:27:00Z"/>
          <w:lang w:eastAsia="zh-CN"/>
        </w:rPr>
      </w:pPr>
      <w:del w:id="518" w:author="Tham, Danny Weng Hoa" w:date="2023-04-05T10:06:00Z">
        <w:r w:rsidRPr="00AD33F0" w:rsidDel="005A533F">
          <w:rPr>
            <w:lang w:eastAsia="zh-CN"/>
          </w:rPr>
          <w:delText>3</w:delText>
        </w:r>
      </w:del>
      <w:ins w:id="519" w:author="Tham, Danny Weng Hoa" w:date="2023-04-05T10:06:00Z">
        <w:r w:rsidRPr="00AD33F0">
          <w:rPr>
            <w:lang w:eastAsia="zh-CN"/>
          </w:rPr>
          <w:t>8</w:t>
        </w:r>
      </w:ins>
      <w:r w:rsidRPr="00AD33F0">
        <w:rPr>
          <w:lang w:eastAsia="zh-CN"/>
        </w:rPr>
        <w:tab/>
        <w:t>that</w:t>
      </w:r>
      <w:del w:id="520" w:author="ITU" w:date="2023-03-03T20:00:00Z">
        <w:r w:rsidRPr="00AD33F0" w:rsidDel="00CF59C5">
          <w:rPr>
            <w:lang w:eastAsia="zh-CN"/>
          </w:rPr>
          <w:delText xml:space="preserve">, for the implementation of </w:delText>
        </w:r>
        <w:r w:rsidRPr="00AD33F0" w:rsidDel="00CF59C5">
          <w:rPr>
            <w:i/>
            <w:lang w:eastAsia="zh-CN"/>
          </w:rPr>
          <w:delText>resolves further</w:delText>
        </w:r>
        <w:r w:rsidRPr="00AD33F0" w:rsidDel="00CF59C5">
          <w:rPr>
            <w:lang w:eastAsia="zh-CN"/>
          </w:rPr>
          <w:delText> 2 above, the notifying administration of the satellite system in the FSS with which non-GSO ESIMs communicate shall ensure that</w:delText>
        </w:r>
      </w:del>
      <w:r w:rsidRPr="00AD33F0">
        <w:rPr>
          <w:lang w:eastAsia="zh-CN"/>
        </w:rPr>
        <w:t xml:space="preserve"> ESIMs </w:t>
      </w:r>
      <w:del w:id="521" w:author="ITU" w:date="2023-03-03T20:01:00Z">
        <w:r w:rsidRPr="00AD33F0" w:rsidDel="00CF59C5">
          <w:rPr>
            <w:lang w:eastAsia="zh-CN"/>
          </w:rPr>
          <w:delText>are</w:delText>
        </w:r>
      </w:del>
      <w:ins w:id="522" w:author="ITU" w:date="2023-03-03T20:01:00Z">
        <w:r w:rsidRPr="00AD33F0">
          <w:rPr>
            <w:lang w:eastAsia="zh-CN"/>
          </w:rPr>
          <w:t>shall be</w:t>
        </w:r>
      </w:ins>
      <w:r w:rsidRPr="00AD33F0">
        <w:rPr>
          <w:lang w:eastAsia="zh-CN"/>
        </w:rPr>
        <w:t xml:space="preserve"> designed and operate so as to cease transmission over the territory of any administration/country from which authorization has not been obtained;</w:t>
      </w:r>
    </w:p>
    <w:p w14:paraId="11E54617" w14:textId="77777777" w:rsidR="00FF7673" w:rsidRPr="00AD33F0" w:rsidRDefault="00FF7673" w:rsidP="00FF7673">
      <w:pPr>
        <w:pStyle w:val="Headingb"/>
        <w:rPr>
          <w:lang w:val="en-GB" w:eastAsia="zh-CN"/>
        </w:rPr>
      </w:pPr>
      <w:r w:rsidRPr="00AD33F0">
        <w:rPr>
          <w:lang w:val="en-GB" w:eastAsia="zh-CN"/>
        </w:rPr>
        <w:t>Option 1</w:t>
      </w:r>
    </w:p>
    <w:p w14:paraId="23BEA7C4" w14:textId="77777777" w:rsidR="00FF7673" w:rsidRPr="00AD33F0" w:rsidDel="00E67D1F" w:rsidRDefault="00FF7673" w:rsidP="00FF7673">
      <w:pPr>
        <w:rPr>
          <w:del w:id="523" w:author="ITU_R" w:date="2023-04-05T14:08:00Z"/>
          <w:lang w:eastAsia="zh-CN"/>
        </w:rPr>
      </w:pPr>
      <w:ins w:id="524" w:author="ITU-R" w:date="2023-04-05T14:08:00Z">
        <w:del w:id="525" w:author="ITU_R" w:date="2023-04-05T14:08:00Z">
          <w:r w:rsidRPr="00AD33F0" w:rsidDel="00E67D1F">
            <w:rPr>
              <w:lang w:eastAsia="zh-CN"/>
            </w:rPr>
            <w:delText>9</w:delText>
          </w:r>
        </w:del>
      </w:ins>
      <w:del w:id="526" w:author="ITU_R" w:date="2023-04-05T14:08:00Z">
        <w:r w:rsidRPr="00AD33F0" w:rsidDel="00E67D1F">
          <w:rPr>
            <w:lang w:eastAsia="zh-CN"/>
          </w:rPr>
          <w:delText>3</w:delText>
        </w:r>
        <w:r w:rsidRPr="00AD33F0" w:rsidDel="00E67D1F">
          <w:rPr>
            <w:i/>
            <w:iCs/>
            <w:lang w:eastAsia="zh-CN"/>
          </w:rPr>
          <w:delText>bis</w:delText>
        </w:r>
        <w:r w:rsidRPr="00AD33F0" w:rsidDel="00E67D1F">
          <w:rPr>
            <w:lang w:eastAsia="zh-CN"/>
          </w:rPr>
          <w:tab/>
          <w:delText xml:space="preserve">that, for the implementation of </w:delText>
        </w:r>
        <w:r w:rsidRPr="00AD33F0" w:rsidDel="00E67D1F">
          <w:rPr>
            <w:i/>
            <w:lang w:eastAsia="zh-CN"/>
          </w:rPr>
          <w:delText>resolves further</w:delText>
        </w:r>
        <w:r w:rsidRPr="00AD33F0" w:rsidDel="00E67D1F">
          <w:rPr>
            <w:lang w:eastAsia="zh-CN"/>
          </w:rPr>
          <w:delText> 2 and 3 above, the system shall employ the minimum s</w:delText>
        </w:r>
        <w:r w:rsidRPr="00AD33F0" w:rsidDel="00E67D1F">
          <w:rPr>
            <w:lang w:eastAsia="ko-KR"/>
          </w:rPr>
          <w:delText>oftware and hardware capabilities listed in Annex 4;</w:delText>
        </w:r>
      </w:del>
    </w:p>
    <w:p w14:paraId="6436C1A6" w14:textId="77777777" w:rsidR="00FF7673" w:rsidRPr="00AD33F0" w:rsidRDefault="00FF7673" w:rsidP="00FF7673">
      <w:pPr>
        <w:pStyle w:val="EditorsNote"/>
        <w:rPr>
          <w:lang w:eastAsia="zh-CN"/>
        </w:rPr>
      </w:pPr>
      <w:bookmarkStart w:id="527" w:name="_Hlk128851175"/>
      <w:ins w:id="528" w:author="ITU" w:date="2023-03-03T20:01:00Z">
        <w:r w:rsidRPr="00AD33F0">
          <w:rPr>
            <w:lang w:eastAsia="zh-CN"/>
          </w:rPr>
          <w:t xml:space="preserve">[Editor’s note: Such hardware and software </w:t>
        </w:r>
        <w:bookmarkEnd w:id="527"/>
        <w:r w:rsidRPr="00AD33F0">
          <w:rPr>
            <w:lang w:eastAsia="zh-CN"/>
          </w:rPr>
          <w:t>requirements are not appropriate in a resolution and would be better kept in a report or recommendation if required.]</w:t>
        </w:r>
      </w:ins>
    </w:p>
    <w:p w14:paraId="23AFE708" w14:textId="77777777" w:rsidR="00FF7673" w:rsidRPr="00AD33F0" w:rsidRDefault="00FF7673" w:rsidP="00FF7673">
      <w:pPr>
        <w:pStyle w:val="Headingb"/>
        <w:rPr>
          <w:lang w:val="en-GB" w:eastAsia="zh-CN"/>
        </w:rPr>
      </w:pPr>
      <w:r w:rsidRPr="00AD33F0">
        <w:rPr>
          <w:lang w:val="en-GB" w:eastAsia="zh-CN"/>
        </w:rPr>
        <w:t>Option 2 (if Annex 4 is maintained)</w:t>
      </w:r>
    </w:p>
    <w:p w14:paraId="2E3EDCB3" w14:textId="77777777" w:rsidR="00FF7673" w:rsidRPr="00AD33F0" w:rsidRDefault="00FF7673" w:rsidP="00FF7673">
      <w:pPr>
        <w:rPr>
          <w:ins w:id="529" w:author="ITU" w:date="2023-03-03T20:01:00Z"/>
          <w:lang w:eastAsia="ko-KR"/>
        </w:rPr>
      </w:pPr>
      <w:ins w:id="530" w:author="ITU-R" w:date="2023-04-05T13:57:00Z">
        <w:r w:rsidRPr="00AD33F0">
          <w:rPr>
            <w:lang w:eastAsia="zh-CN"/>
          </w:rPr>
          <w:t>9</w:t>
        </w:r>
      </w:ins>
      <w:del w:id="531" w:author="Tham, Danny Weng Hoa" w:date="2023-04-05T12:35:00Z">
        <w:r w:rsidRPr="00AD33F0" w:rsidDel="00093CBB">
          <w:rPr>
            <w:lang w:eastAsia="zh-CN"/>
          </w:rPr>
          <w:delText>3</w:delText>
        </w:r>
        <w:r w:rsidRPr="00AD33F0" w:rsidDel="00093CBB">
          <w:rPr>
            <w:i/>
            <w:iCs/>
            <w:lang w:eastAsia="zh-CN"/>
          </w:rPr>
          <w:delText>bis</w:delText>
        </w:r>
      </w:del>
      <w:ins w:id="532" w:author="Brazil" w:date="2023-03-07T21:35:00Z">
        <w:r w:rsidRPr="00AD33F0">
          <w:rPr>
            <w:lang w:eastAsia="zh-CN"/>
          </w:rPr>
          <w:tab/>
          <w:t xml:space="preserve">that, for the implementation of </w:t>
        </w:r>
        <w:r w:rsidRPr="00AD33F0">
          <w:rPr>
            <w:i/>
            <w:lang w:eastAsia="zh-CN"/>
          </w:rPr>
          <w:t>resolves further</w:t>
        </w:r>
        <w:r w:rsidRPr="00AD33F0">
          <w:rPr>
            <w:lang w:eastAsia="zh-CN"/>
          </w:rPr>
          <w:t> </w:t>
        </w:r>
      </w:ins>
      <w:ins w:id="533" w:author="Turnbull, Karen" w:date="2023-03-16T11:43:00Z">
        <w:r w:rsidRPr="00AD33F0">
          <w:rPr>
            <w:lang w:eastAsia="zh-CN"/>
          </w:rPr>
          <w:t>2</w:t>
        </w:r>
      </w:ins>
      <w:ins w:id="534" w:author="Brazil" w:date="2023-03-07T21:35:00Z">
        <w:r w:rsidRPr="00AD33F0">
          <w:rPr>
            <w:lang w:eastAsia="zh-CN"/>
          </w:rPr>
          <w:t xml:space="preserve"> </w:t>
        </w:r>
        <w:r w:rsidRPr="00AD33F0">
          <w:rPr>
            <w:lang w:eastAsia="ko-KR"/>
          </w:rPr>
          <w:t>above, the system shall employ the minimum software and hardware capabilities listed in Annex </w:t>
        </w:r>
        <w:proofErr w:type="gramStart"/>
        <w:r w:rsidRPr="00AD33F0">
          <w:rPr>
            <w:lang w:eastAsia="ko-KR"/>
          </w:rPr>
          <w:t>4;</w:t>
        </w:r>
      </w:ins>
      <w:proofErr w:type="gramEnd"/>
    </w:p>
    <w:p w14:paraId="3CA57ABF" w14:textId="77777777" w:rsidR="00FF7673" w:rsidRPr="00AD33F0" w:rsidRDefault="00FF7673" w:rsidP="00FF7673">
      <w:pPr>
        <w:rPr>
          <w:ins w:id="535" w:author="Tham, Danny Weng Hoa" w:date="2023-04-05T10:06:00Z"/>
          <w:lang w:eastAsia="zh-CN"/>
        </w:rPr>
      </w:pPr>
      <w:ins w:id="536" w:author="ITU-R" w:date="2023-04-05T13:57:00Z">
        <w:r w:rsidRPr="00AD33F0">
          <w:rPr>
            <w:lang w:eastAsia="zh-CN"/>
          </w:rPr>
          <w:t>10</w:t>
        </w:r>
      </w:ins>
      <w:del w:id="537" w:author="Tham, Danny Weng Hoa" w:date="2023-04-05T12:36:00Z">
        <w:r w:rsidRPr="00AD33F0" w:rsidDel="00093CBB">
          <w:rPr>
            <w:lang w:eastAsia="zh-CN"/>
          </w:rPr>
          <w:delText>4</w:delText>
        </w:r>
      </w:del>
      <w:r w:rsidRPr="00AD33F0">
        <w:rPr>
          <w:lang w:eastAsia="zh-CN"/>
        </w:rPr>
        <w:tab/>
        <w:t xml:space="preserve">that, for the implementation of </w:t>
      </w:r>
      <w:r w:rsidRPr="00AD33F0">
        <w:rPr>
          <w:i/>
          <w:lang w:eastAsia="zh-CN"/>
        </w:rPr>
        <w:t>resolves further</w:t>
      </w:r>
      <w:r w:rsidRPr="00AD33F0">
        <w:rPr>
          <w:lang w:eastAsia="zh-CN"/>
        </w:rPr>
        <w:t> 1</w:t>
      </w:r>
      <w:del w:id="538" w:author="CEPT_Coord" w:date="2022-12-06T15:52:00Z">
        <w:r w:rsidRPr="00AD33F0" w:rsidDel="003F7C7A">
          <w:rPr>
            <w:lang w:eastAsia="zh-CN"/>
          </w:rPr>
          <w:delText xml:space="preserve"> above</w:delText>
        </w:r>
      </w:del>
      <w:r w:rsidRPr="00AD33F0">
        <w:rPr>
          <w:lang w:eastAsia="zh-CN"/>
        </w:rPr>
        <w:t xml:space="preserve">, the notifying administration responsible for the operation of aeronautical and maritime non-GSO ESIMs shall also be responsible for observing and complying with all relevant regulatory and administrative provisions applicable to the operation of the </w:t>
      </w:r>
      <w:del w:id="539" w:author="CEPT_Coord" w:date="2022-12-06T15:52:00Z">
        <w:r w:rsidRPr="00AD33F0" w:rsidDel="003F7C7A">
          <w:rPr>
            <w:lang w:eastAsia="zh-CN"/>
          </w:rPr>
          <w:delText xml:space="preserve">above-mentioned </w:delText>
        </w:r>
      </w:del>
      <w:r w:rsidRPr="00AD33F0">
        <w:rPr>
          <w:lang w:eastAsia="zh-CN"/>
        </w:rPr>
        <w:t xml:space="preserve">ESIMs as included in this Resolution and those contained in the Radio </w:t>
      </w:r>
      <w:proofErr w:type="gramStart"/>
      <w:r w:rsidRPr="00AD33F0">
        <w:rPr>
          <w:lang w:eastAsia="zh-CN"/>
        </w:rPr>
        <w:t>Regulations;</w:t>
      </w:r>
      <w:proofErr w:type="gramEnd"/>
    </w:p>
    <w:p w14:paraId="3362C24F" w14:textId="77777777" w:rsidR="00FF7673" w:rsidRPr="00AD33F0" w:rsidRDefault="00FF7673" w:rsidP="00FF7673">
      <w:pPr>
        <w:pStyle w:val="Headingb"/>
        <w:rPr>
          <w:bCs/>
          <w:lang w:val="en-GB" w:eastAsia="zh-CN"/>
        </w:rPr>
      </w:pPr>
      <w:r w:rsidRPr="00AD33F0">
        <w:rPr>
          <w:bCs/>
          <w:lang w:val="en-GB" w:eastAsia="zh-CN"/>
        </w:rPr>
        <w:lastRenderedPageBreak/>
        <w:t>Option 1</w:t>
      </w:r>
    </w:p>
    <w:p w14:paraId="6EC53121" w14:textId="77777777" w:rsidR="00FF7673" w:rsidRPr="00AD33F0" w:rsidRDefault="00FF7673" w:rsidP="00FF7673">
      <w:pPr>
        <w:rPr>
          <w:ins w:id="540" w:author="Tham, Danny Weng Hoa" w:date="2023-04-05T10:06:00Z"/>
          <w:lang w:eastAsia="zh-CN"/>
        </w:rPr>
      </w:pPr>
      <w:del w:id="541" w:author="Tham, Danny Weng Hoa" w:date="2023-04-05T12:36:00Z">
        <w:r w:rsidRPr="00AD33F0" w:rsidDel="00093CBB">
          <w:rPr>
            <w:lang w:eastAsia="zh-CN"/>
          </w:rPr>
          <w:delText>5</w:delText>
        </w:r>
      </w:del>
      <w:ins w:id="542" w:author="ITU-R" w:date="2023-04-05T13:57:00Z">
        <w:r w:rsidRPr="00AD33F0">
          <w:rPr>
            <w:lang w:eastAsia="zh-CN"/>
          </w:rPr>
          <w:t>11</w:t>
        </w:r>
      </w:ins>
      <w:r w:rsidRPr="00AD33F0">
        <w:rPr>
          <w:lang w:eastAsia="zh-CN"/>
        </w:rPr>
        <w:tab/>
        <w:t>that the authorization to non-GSO ESIM</w:t>
      </w:r>
      <w:del w:id="543" w:author="Russian Federation" w:date="2023-02-22T16:23:00Z">
        <w:r w:rsidRPr="00AD33F0" w:rsidDel="003B10C1">
          <w:rPr>
            <w:lang w:eastAsia="zh-CN"/>
          </w:rPr>
          <w:delText>s</w:delText>
        </w:r>
      </w:del>
      <w:r w:rsidRPr="00AD33F0">
        <w:rPr>
          <w:lang w:eastAsia="zh-CN"/>
        </w:rPr>
        <w:t xml:space="preserve"> to operate in the territory under the jurisdiction of an administration shall in no way release the notifying administration of the </w:t>
      </w:r>
      <w:ins w:id="544" w:author="English71" w:date="2023-03-22T13:43:00Z">
        <w:r w:rsidRPr="00AD33F0">
          <w:rPr>
            <w:lang w:eastAsia="zh-CN"/>
          </w:rPr>
          <w:t>non</w:t>
        </w:r>
        <w:r w:rsidRPr="00AD33F0">
          <w:rPr>
            <w:lang w:eastAsia="zh-CN"/>
          </w:rPr>
          <w:noBreakHyphen/>
          <w:t xml:space="preserve">GSO </w:t>
        </w:r>
      </w:ins>
      <w:r w:rsidRPr="00AD33F0">
        <w:rPr>
          <w:lang w:eastAsia="zh-CN"/>
        </w:rPr>
        <w:t xml:space="preserve">satellite system with which </w:t>
      </w:r>
      <w:ins w:id="545" w:author="Russian Federation" w:date="2023-02-22T16:23:00Z">
        <w:r w:rsidRPr="00AD33F0">
          <w:rPr>
            <w:lang w:eastAsia="zh-CN"/>
          </w:rPr>
          <w:t xml:space="preserve">the </w:t>
        </w:r>
      </w:ins>
      <w:r w:rsidRPr="00AD33F0">
        <w:rPr>
          <w:lang w:eastAsia="zh-CN"/>
        </w:rPr>
        <w:t>non-GSO ESIM</w:t>
      </w:r>
      <w:del w:id="546" w:author="Russian Federation" w:date="2023-02-22T16:23:00Z">
        <w:r w:rsidRPr="00AD33F0" w:rsidDel="003B10C1">
          <w:rPr>
            <w:lang w:eastAsia="zh-CN"/>
          </w:rPr>
          <w:delText>s</w:delText>
        </w:r>
      </w:del>
      <w:r w:rsidRPr="00AD33F0">
        <w:rPr>
          <w:lang w:eastAsia="zh-CN"/>
        </w:rPr>
        <w:t xml:space="preserve"> communicate</w:t>
      </w:r>
      <w:ins w:id="547" w:author="English71" w:date="2023-03-22T13:43:00Z">
        <w:r w:rsidRPr="00AD33F0">
          <w:rPr>
            <w:lang w:eastAsia="zh-CN"/>
          </w:rPr>
          <w:t>s</w:t>
        </w:r>
      </w:ins>
      <w:r w:rsidRPr="00AD33F0">
        <w:rPr>
          <w:lang w:eastAsia="zh-CN"/>
        </w:rPr>
        <w:t xml:space="preserve"> from the obligation to comply with the provisions included in this Resolution and those contained in the Radio </w:t>
      </w:r>
      <w:proofErr w:type="gramStart"/>
      <w:r w:rsidRPr="00AD33F0">
        <w:rPr>
          <w:lang w:eastAsia="zh-CN"/>
        </w:rPr>
        <w:t>Regulations;</w:t>
      </w:r>
      <w:proofErr w:type="gramEnd"/>
    </w:p>
    <w:p w14:paraId="1DFAB66D" w14:textId="77777777" w:rsidR="00FF7673" w:rsidRPr="00AD33F0" w:rsidRDefault="00FF7673" w:rsidP="00FF7673">
      <w:pPr>
        <w:pStyle w:val="Headingb"/>
        <w:rPr>
          <w:bCs/>
          <w:lang w:val="en-GB" w:eastAsia="zh-CN"/>
        </w:rPr>
      </w:pPr>
      <w:r w:rsidRPr="00AD33F0">
        <w:rPr>
          <w:bCs/>
          <w:lang w:val="en-GB" w:eastAsia="zh-CN"/>
        </w:rPr>
        <w:t>Option 2</w:t>
      </w:r>
    </w:p>
    <w:p w14:paraId="36353BC1" w14:textId="77777777" w:rsidR="00FF7673" w:rsidRPr="00AD33F0" w:rsidDel="000D3F78" w:rsidRDefault="00FF7673" w:rsidP="00FF7673">
      <w:pPr>
        <w:rPr>
          <w:del w:id="548" w:author="ITU" w:date="2023-03-03T20:03:00Z"/>
          <w:lang w:eastAsia="zh-CN"/>
        </w:rPr>
      </w:pPr>
      <w:del w:id="549" w:author="Tham, Danny Weng Hoa" w:date="2023-04-05T12:38:00Z">
        <w:r w:rsidRPr="00AD33F0" w:rsidDel="00093CBB">
          <w:rPr>
            <w:strike/>
            <w:lang w:eastAsia="zh-CN"/>
          </w:rPr>
          <w:delText>5</w:delText>
        </w:r>
      </w:del>
      <w:del w:id="550" w:author="ITU" w:date="2023-03-03T20:03:00Z">
        <w:r w:rsidRPr="00AD33F0" w:rsidDel="000D3F78">
          <w:rPr>
            <w:lang w:eastAsia="zh-CN"/>
          </w:rPr>
          <w:tab/>
          <w:delText>that the authorization to non-GSO ESIMs to operate in the territory under the jurisdiction of an administration shall in no way release the notifying administration of the satellite system with which non-GSO ESIMs communicate from the obligation to comply with the provisions included in this Resolution and those contained in the Radio Regulations;</w:delText>
        </w:r>
      </w:del>
    </w:p>
    <w:p w14:paraId="334231E2" w14:textId="77777777" w:rsidR="00FF7673" w:rsidRPr="00AD33F0" w:rsidRDefault="00FF7673" w:rsidP="00FF7673">
      <w:pPr>
        <w:pStyle w:val="Headingb"/>
        <w:rPr>
          <w:bCs/>
          <w:lang w:val="en-GB" w:eastAsia="zh-CN"/>
        </w:rPr>
      </w:pPr>
      <w:r w:rsidRPr="00AD33F0">
        <w:rPr>
          <w:bCs/>
          <w:lang w:val="en-GB" w:eastAsia="zh-CN"/>
        </w:rPr>
        <w:t>Option 1</w:t>
      </w:r>
    </w:p>
    <w:p w14:paraId="0D806B9E" w14:textId="77777777" w:rsidR="00FF7673" w:rsidRPr="00AD33F0" w:rsidRDefault="00FF7673" w:rsidP="00FF7673">
      <w:pPr>
        <w:rPr>
          <w:ins w:id="551" w:author="Tham, Danny Weng Hoa" w:date="2023-04-05T10:06:00Z"/>
          <w:lang w:eastAsia="zh-CN"/>
        </w:rPr>
      </w:pPr>
      <w:ins w:id="552" w:author="ITU-R" w:date="2023-04-05T13:57:00Z">
        <w:r w:rsidRPr="00AD33F0">
          <w:rPr>
            <w:lang w:eastAsia="zh-CN"/>
          </w:rPr>
          <w:t>12</w:t>
        </w:r>
      </w:ins>
      <w:del w:id="553" w:author="Tham, Danny Weng Hoa" w:date="2023-04-05T12:37:00Z">
        <w:r w:rsidRPr="00AD33F0" w:rsidDel="00093CBB">
          <w:rPr>
            <w:lang w:eastAsia="zh-CN"/>
          </w:rPr>
          <w:delText>6</w:delText>
        </w:r>
      </w:del>
      <w:r w:rsidRPr="00AD33F0">
        <w:rPr>
          <w:lang w:eastAsia="zh-CN"/>
        </w:rPr>
        <w:tab/>
        <w:t>that, should an administration authorizing aeronautical non-GSO ESIMs</w:t>
      </w:r>
      <w:r w:rsidRPr="00AD33F0">
        <w:t xml:space="preserve"> </w:t>
      </w:r>
      <w:r w:rsidRPr="00AD33F0">
        <w:rPr>
          <w:lang w:eastAsia="zh-CN"/>
        </w:rPr>
        <w:t xml:space="preserve">agree to </w:t>
      </w:r>
      <w:proofErr w:type="spellStart"/>
      <w:r w:rsidRPr="00AD33F0">
        <w:rPr>
          <w:lang w:eastAsia="zh-CN"/>
        </w:rPr>
        <w:t>pfd</w:t>
      </w:r>
      <w:proofErr w:type="spellEnd"/>
      <w:r w:rsidRPr="00AD33F0">
        <w:rPr>
          <w:lang w:eastAsia="zh-CN"/>
        </w:rPr>
        <w:t xml:space="preserve"> levels higher than the limits contained in Part 2 of Annex 1 </w:t>
      </w:r>
      <w:ins w:id="554" w:author="Chamova, Alisa" w:date="2023-03-14T11:33:00Z">
        <w:r w:rsidRPr="00AD33F0">
          <w:rPr>
            <w:lang w:eastAsia="zh-CN"/>
          </w:rPr>
          <w:t xml:space="preserve">to this Resolution </w:t>
        </w:r>
      </w:ins>
      <w:r w:rsidRPr="00AD33F0">
        <w:rPr>
          <w:lang w:eastAsia="zh-CN"/>
        </w:rPr>
        <w:t>within the territory under its jurisdiction, such agreement shall not affect other countries that are not party to that agreement,</w:t>
      </w:r>
    </w:p>
    <w:p w14:paraId="12AD4EF0" w14:textId="77777777" w:rsidR="00FF7673" w:rsidRPr="00AD33F0" w:rsidRDefault="00FF7673" w:rsidP="00FF7673">
      <w:pPr>
        <w:pStyle w:val="Headingb"/>
        <w:rPr>
          <w:b w:val="0"/>
          <w:bCs/>
          <w:lang w:val="en-GB" w:eastAsia="zh-CN"/>
        </w:rPr>
      </w:pPr>
      <w:r w:rsidRPr="00AD33F0">
        <w:rPr>
          <w:bCs/>
          <w:lang w:val="en-GB" w:eastAsia="zh-CN"/>
        </w:rPr>
        <w:t>Option 2</w:t>
      </w:r>
    </w:p>
    <w:p w14:paraId="1DBA0C0E" w14:textId="77777777" w:rsidR="00FF7673" w:rsidRPr="00AD33F0" w:rsidRDefault="00FF7673" w:rsidP="00FF7673">
      <w:pPr>
        <w:rPr>
          <w:lang w:eastAsia="zh-CN"/>
        </w:rPr>
      </w:pPr>
      <w:ins w:id="555" w:author="ITU-R" w:date="2023-04-05T13:57:00Z">
        <w:r w:rsidRPr="00AD33F0">
          <w:rPr>
            <w:lang w:eastAsia="zh-CN"/>
          </w:rPr>
          <w:t>12</w:t>
        </w:r>
      </w:ins>
      <w:del w:id="556" w:author="Tham, Danny Weng Hoa" w:date="2023-04-05T12:37:00Z">
        <w:r w:rsidRPr="00AD33F0" w:rsidDel="00093CBB">
          <w:rPr>
            <w:lang w:eastAsia="zh-CN"/>
          </w:rPr>
          <w:delText>6</w:delText>
        </w:r>
      </w:del>
      <w:r w:rsidRPr="00AD33F0">
        <w:rPr>
          <w:lang w:eastAsia="zh-CN"/>
        </w:rPr>
        <w:tab/>
        <w:t xml:space="preserve">that, should an administration authorizing aeronautical </w:t>
      </w:r>
      <w:ins w:id="557" w:author="Chamova, Alisa" w:date="2023-03-10T16:29:00Z">
        <w:r w:rsidRPr="00AD33F0">
          <w:rPr>
            <w:lang w:eastAsia="zh-CN"/>
          </w:rPr>
          <w:t xml:space="preserve">and/or maritime </w:t>
        </w:r>
      </w:ins>
      <w:r w:rsidRPr="00AD33F0">
        <w:rPr>
          <w:lang w:eastAsia="zh-CN"/>
        </w:rPr>
        <w:t>non-GSO ESIMs</w:t>
      </w:r>
      <w:r w:rsidRPr="00AD33F0">
        <w:t xml:space="preserve"> </w:t>
      </w:r>
      <w:r w:rsidRPr="00AD33F0">
        <w:rPr>
          <w:lang w:eastAsia="zh-CN"/>
        </w:rPr>
        <w:t xml:space="preserve">agree to </w:t>
      </w:r>
      <w:del w:id="558" w:author="Chamova, Alisa" w:date="2023-03-10T16:29:00Z">
        <w:r w:rsidRPr="00AD33F0" w:rsidDel="007C3F3B">
          <w:rPr>
            <w:lang w:eastAsia="zh-CN"/>
          </w:rPr>
          <w:delText xml:space="preserve">pfd levels higher than the </w:delText>
        </w:r>
      </w:del>
      <w:ins w:id="559" w:author="Chamova, Alisa" w:date="2023-03-10T16:29:00Z">
        <w:r w:rsidRPr="00AD33F0">
          <w:rPr>
            <w:lang w:eastAsia="zh-CN"/>
          </w:rPr>
          <w:t xml:space="preserve">less stringent </w:t>
        </w:r>
      </w:ins>
      <w:r w:rsidRPr="00AD33F0">
        <w:rPr>
          <w:lang w:eastAsia="zh-CN"/>
        </w:rPr>
        <w:t>limits</w:t>
      </w:r>
      <w:ins w:id="560" w:author="Chamova, Alisa" w:date="2023-03-10T16:29:00Z">
        <w:r w:rsidRPr="00AD33F0">
          <w:rPr>
            <w:lang w:eastAsia="zh-CN"/>
          </w:rPr>
          <w:t xml:space="preserve"> than those</w:t>
        </w:r>
      </w:ins>
      <w:r w:rsidRPr="00AD33F0">
        <w:rPr>
          <w:lang w:eastAsia="zh-CN"/>
        </w:rPr>
        <w:t xml:space="preserve"> contained </w:t>
      </w:r>
      <w:del w:id="561" w:author="Chamova, Alisa" w:date="2023-03-10T16:29:00Z">
        <w:r w:rsidRPr="00AD33F0" w:rsidDel="007C3F3B">
          <w:rPr>
            <w:lang w:eastAsia="zh-CN"/>
          </w:rPr>
          <w:delText xml:space="preserve">in Part 2 of </w:delText>
        </w:r>
      </w:del>
      <w:r w:rsidRPr="00AD33F0">
        <w:rPr>
          <w:lang w:eastAsia="zh-CN"/>
        </w:rPr>
        <w:t>Annex 1 within the territory under its jurisdiction, such agreement shall not affect other countries that are not party to that agreement,</w:t>
      </w:r>
    </w:p>
    <w:p w14:paraId="056D37C7" w14:textId="77777777" w:rsidR="00FF7673" w:rsidRPr="00AD33F0" w:rsidRDefault="00FF7673" w:rsidP="00FF7673">
      <w:pPr>
        <w:pStyle w:val="Call"/>
      </w:pPr>
      <w:r w:rsidRPr="00AD33F0">
        <w:t>instructs the Director of the Radiocommunication Bureau</w:t>
      </w:r>
    </w:p>
    <w:p w14:paraId="4A0173BB" w14:textId="77777777" w:rsidR="00FF7673" w:rsidRPr="00AD33F0" w:rsidRDefault="00FF7673" w:rsidP="00FF7673">
      <w:r w:rsidRPr="00AD33F0">
        <w:t>1</w:t>
      </w:r>
      <w:r w:rsidRPr="00AD33F0">
        <w:tab/>
        <w:t xml:space="preserve">to take all necessary actions to facilitate the implementation of this Resolution, together with providing any assistance for the resolution of interference, when </w:t>
      </w:r>
      <w:proofErr w:type="gramStart"/>
      <w:r w:rsidRPr="00AD33F0">
        <w:t>required;</w:t>
      </w:r>
      <w:proofErr w:type="gramEnd"/>
    </w:p>
    <w:p w14:paraId="34C1ADBE" w14:textId="77777777" w:rsidR="00FF7673" w:rsidRPr="00AD33F0" w:rsidRDefault="00FF7673" w:rsidP="00FF7673">
      <w:pPr>
        <w:rPr>
          <w:iCs/>
        </w:rPr>
      </w:pPr>
      <w:r w:rsidRPr="00AD33F0">
        <w:rPr>
          <w:iCs/>
        </w:rPr>
        <w:t>2</w:t>
      </w:r>
      <w:r w:rsidRPr="00AD33F0">
        <w:rPr>
          <w:iCs/>
        </w:rPr>
        <w:tab/>
        <w:t xml:space="preserve">to report to future world radiocommunication conferences any difficulties or inconsistencies encountered in the implementation of this Resolution, including whether or not the responsibilities relating to the operation of aeronautical and maritime non-GSO ESIMs have been properly </w:t>
      </w:r>
      <w:proofErr w:type="gramStart"/>
      <w:r w:rsidRPr="00AD33F0">
        <w:rPr>
          <w:iCs/>
        </w:rPr>
        <w:t>addressed;</w:t>
      </w:r>
      <w:proofErr w:type="gramEnd"/>
    </w:p>
    <w:p w14:paraId="05331F94" w14:textId="77777777" w:rsidR="00FF7673" w:rsidRPr="00AD33F0" w:rsidRDefault="00FF7673" w:rsidP="00FF7673">
      <w:pPr>
        <w:spacing w:after="120"/>
        <w:rPr>
          <w:ins w:id="562" w:author="Tham, Danny Weng Hoa" w:date="2023-04-05T10:07:00Z"/>
        </w:rPr>
      </w:pPr>
      <w:ins w:id="563" w:author="Chamova, Alisa" w:date="2023-03-14T11:34:00Z">
        <w:r w:rsidRPr="00AD33F0">
          <w:t>3</w:t>
        </w:r>
        <w:r w:rsidRPr="00AD33F0">
          <w:tab/>
          <w:t>not to examine, under No.</w:t>
        </w:r>
      </w:ins>
      <w:ins w:id="564" w:author="English71" w:date="2023-04-05T16:53:00Z">
        <w:r w:rsidRPr="00AD33F0">
          <w:t> </w:t>
        </w:r>
      </w:ins>
      <w:ins w:id="565" w:author="Chamova, Alisa" w:date="2023-03-14T11:34:00Z">
        <w:r w:rsidRPr="00AD33F0">
          <w:rPr>
            <w:rStyle w:val="Artref"/>
            <w:b/>
            <w:bCs/>
          </w:rPr>
          <w:t>11.31</w:t>
        </w:r>
        <w:r w:rsidRPr="00AD33F0">
          <w:t xml:space="preserve">, the conformity of non-GSO FSS systems with the provisions of </w:t>
        </w:r>
        <w:r w:rsidRPr="00AD33F0">
          <w:rPr>
            <w:i/>
            <w:iCs/>
          </w:rPr>
          <w:t>resolves</w:t>
        </w:r>
      </w:ins>
      <w:ins w:id="566" w:author="English71" w:date="2023-04-05T16:53:00Z">
        <w:r w:rsidRPr="00AD33F0">
          <w:rPr>
            <w:i/>
            <w:iCs/>
          </w:rPr>
          <w:t> </w:t>
        </w:r>
      </w:ins>
      <w:ins w:id="567" w:author="Chamova, Alisa" w:date="2023-03-14T11:34:00Z">
        <w:r w:rsidRPr="00AD33F0">
          <w:t>1.1.5 of this Resolution,</w:t>
        </w:r>
      </w:ins>
    </w:p>
    <w:p w14:paraId="154F242B" w14:textId="77777777" w:rsidR="00FF7673" w:rsidRPr="00AD33F0" w:rsidRDefault="00FF7673" w:rsidP="00FF7673">
      <w:pPr>
        <w:pStyle w:val="Headingb"/>
        <w:rPr>
          <w:iCs/>
          <w:lang w:val="en-GB"/>
        </w:rPr>
      </w:pPr>
      <w:r w:rsidRPr="00AD33F0">
        <w:rPr>
          <w:lang w:val="en-GB"/>
        </w:rPr>
        <w:t>Option 1</w:t>
      </w:r>
    </w:p>
    <w:p w14:paraId="182B5054" w14:textId="77777777" w:rsidR="00FF7673" w:rsidRPr="00AD33F0" w:rsidDel="008170BA" w:rsidRDefault="00FF7673" w:rsidP="00FF7673">
      <w:pPr>
        <w:rPr>
          <w:del w:id="568" w:author="Chamova, Alisa" w:date="2023-03-14T11:34:00Z"/>
          <w:iCs/>
        </w:rPr>
      </w:pPr>
      <w:del w:id="569" w:author="Tham, Danny Weng Hoa" w:date="2023-04-05T12:38:00Z">
        <w:r w:rsidRPr="00AD33F0" w:rsidDel="00093CBB">
          <w:rPr>
            <w:iCs/>
            <w:strike/>
          </w:rPr>
          <w:delText>3</w:delText>
        </w:r>
      </w:del>
      <w:del w:id="570" w:author="Chamova, Alisa" w:date="2023-03-14T11:34:00Z">
        <w:r w:rsidRPr="00AD33F0" w:rsidDel="00963A62">
          <w:rPr>
            <w:iCs/>
          </w:rPr>
          <w:tab/>
          <w:delText>to report to future world radiocommunication conferences any difficulties or inconsistencies encountered in the implementation of Recommendation ITU</w:delText>
        </w:r>
        <w:r w:rsidRPr="00AD33F0" w:rsidDel="00963A62">
          <w:rPr>
            <w:iCs/>
          </w:rPr>
          <w:noBreakHyphen/>
          <w:delText>R S.1503 for verifying that the non-GSO FSS systems under this Resolution comply with the epfd limits specified in Article </w:delText>
        </w:r>
        <w:r w:rsidRPr="00AD33F0" w:rsidDel="00963A62">
          <w:rPr>
            <w:b/>
            <w:bCs/>
            <w:iCs/>
          </w:rPr>
          <w:delText>22</w:delText>
        </w:r>
        <w:r w:rsidRPr="00AD33F0" w:rsidDel="00963A62">
          <w:rPr>
            <w:iCs/>
          </w:rPr>
          <w:delText>,</w:delText>
        </w:r>
      </w:del>
    </w:p>
    <w:p w14:paraId="50B55DAA" w14:textId="77777777" w:rsidR="00FF7673" w:rsidRPr="00AD33F0" w:rsidRDefault="00FF7673" w:rsidP="00FF7673">
      <w:pPr>
        <w:pStyle w:val="Headingb"/>
        <w:rPr>
          <w:lang w:val="en-GB"/>
        </w:rPr>
      </w:pPr>
      <w:r w:rsidRPr="00AD33F0">
        <w:rPr>
          <w:lang w:val="en-GB"/>
        </w:rPr>
        <w:t>Option 2</w:t>
      </w:r>
    </w:p>
    <w:p w14:paraId="58D7109B" w14:textId="77777777" w:rsidR="00FF7673" w:rsidRPr="00AD33F0" w:rsidRDefault="00FF7673" w:rsidP="00FF7673">
      <w:pPr>
        <w:rPr>
          <w:iCs/>
        </w:rPr>
      </w:pPr>
      <w:del w:id="571" w:author="Tham, Danny Weng Hoa" w:date="2023-04-05T10:08:00Z">
        <w:r w:rsidRPr="00AD33F0" w:rsidDel="008170BA">
          <w:rPr>
            <w:iCs/>
          </w:rPr>
          <w:delText>3</w:delText>
        </w:r>
      </w:del>
      <w:ins w:id="572" w:author="Tham, Danny Weng Hoa" w:date="2023-04-05T10:08:00Z">
        <w:r w:rsidRPr="00AD33F0">
          <w:rPr>
            <w:iCs/>
          </w:rPr>
          <w:t>4</w:t>
        </w:r>
      </w:ins>
      <w:r w:rsidRPr="00AD33F0">
        <w:rPr>
          <w:iCs/>
        </w:rPr>
        <w:tab/>
        <w:t>to report to future world radiocommunication conferences any difficulties or inconsistencies encountered in the implementation of Recommendation ITU</w:t>
      </w:r>
      <w:r w:rsidRPr="00AD33F0">
        <w:rPr>
          <w:iCs/>
        </w:rPr>
        <w:noBreakHyphen/>
        <w:t xml:space="preserve">R S.1503 for verifying that the non-GSO FSS systems under this Resolution comply with the </w:t>
      </w:r>
      <w:proofErr w:type="spellStart"/>
      <w:r w:rsidRPr="00AD33F0">
        <w:rPr>
          <w:iCs/>
        </w:rPr>
        <w:t>epfd</w:t>
      </w:r>
      <w:proofErr w:type="spellEnd"/>
      <w:r w:rsidRPr="00AD33F0">
        <w:rPr>
          <w:iCs/>
        </w:rPr>
        <w:t xml:space="preserve"> limits specified in Article </w:t>
      </w:r>
      <w:r w:rsidRPr="00AD33F0">
        <w:rPr>
          <w:rStyle w:val="Artref"/>
          <w:b/>
          <w:bCs/>
        </w:rPr>
        <w:t>22</w:t>
      </w:r>
      <w:ins w:id="573" w:author="Chamova, Alisa" w:date="2023-03-01T12:02:00Z">
        <w:r w:rsidRPr="00AD33F0">
          <w:rPr>
            <w:iCs/>
          </w:rPr>
          <w:t>;</w:t>
        </w:r>
      </w:ins>
      <w:del w:id="574" w:author="Chamova, Alisa" w:date="2023-03-01T12:02:00Z">
        <w:r w:rsidRPr="00AD33F0" w:rsidDel="00BE3DA7">
          <w:rPr>
            <w:iCs/>
          </w:rPr>
          <w:delText>,</w:delText>
        </w:r>
      </w:del>
    </w:p>
    <w:p w14:paraId="4DA4FFF2" w14:textId="77777777" w:rsidR="00FF7673" w:rsidRPr="00AD33F0" w:rsidRDefault="00FF7673" w:rsidP="00FF7673">
      <w:pPr>
        <w:pStyle w:val="Headingb"/>
        <w:rPr>
          <w:lang w:val="en-GB"/>
        </w:rPr>
      </w:pPr>
      <w:r w:rsidRPr="00AD33F0">
        <w:rPr>
          <w:lang w:val="en-GB"/>
        </w:rPr>
        <w:lastRenderedPageBreak/>
        <w:t>Option 1:</w:t>
      </w:r>
    </w:p>
    <w:p w14:paraId="4DFBC77F" w14:textId="77777777" w:rsidR="00FF7673" w:rsidRPr="00AD33F0" w:rsidRDefault="00FF7673" w:rsidP="00FF7673">
      <w:pPr>
        <w:rPr>
          <w:iCs/>
        </w:rPr>
      </w:pPr>
      <w:ins w:id="575" w:author="ITU-R" w:date="2023-04-05T13:58:00Z">
        <w:r w:rsidRPr="00AD33F0">
          <w:rPr>
            <w:iCs/>
          </w:rPr>
          <w:t>5</w:t>
        </w:r>
      </w:ins>
      <w:ins w:id="576" w:author="Chamova, Alisa" w:date="2023-03-01T12:02:00Z">
        <w:r w:rsidRPr="00AD33F0">
          <w:rPr>
            <w:iCs/>
          </w:rPr>
          <w:tab/>
          <w:t xml:space="preserve">to publish the list of non-GSO satellite </w:t>
        </w:r>
      </w:ins>
      <w:ins w:id="577" w:author="Chair SWG-4B" w:date="2023-04-04T16:42:00Z">
        <w:r w:rsidRPr="00AD33F0">
          <w:rPr>
            <w:iCs/>
          </w:rPr>
          <w:t xml:space="preserve">systems </w:t>
        </w:r>
      </w:ins>
      <w:ins w:id="578" w:author="Chamova, Alisa" w:date="2023-03-01T12:02:00Z">
        <w:r w:rsidRPr="00AD33F0">
          <w:rPr>
            <w:iCs/>
          </w:rPr>
          <w:t>with which ESIM communicate brought into use with information about its service area and countries authorize such use if any</w:t>
        </w:r>
      </w:ins>
      <w:ins w:id="579" w:author="Rowena Ruepp" w:date="2023-03-07T15:21:00Z">
        <w:r w:rsidRPr="00AD33F0">
          <w:rPr>
            <w:iCs/>
          </w:rPr>
          <w:t>;</w:t>
        </w:r>
      </w:ins>
      <w:ins w:id="580" w:author="Chamova, Alisa" w:date="2023-03-01T12:02:00Z">
        <w:r w:rsidRPr="00AD33F0">
          <w:rPr>
            <w:iCs/>
          </w:rPr>
          <w:t xml:space="preserve"> this information shall be updated regularly,</w:t>
        </w:r>
      </w:ins>
    </w:p>
    <w:p w14:paraId="4F213225" w14:textId="77777777" w:rsidR="00FF7673" w:rsidRPr="00AD33F0" w:rsidRDefault="00FF7673" w:rsidP="00FF7673">
      <w:pPr>
        <w:pStyle w:val="Headingb"/>
        <w:rPr>
          <w:b w:val="0"/>
          <w:iCs/>
          <w:lang w:val="en-GB"/>
        </w:rPr>
      </w:pPr>
      <w:r w:rsidRPr="00AD33F0">
        <w:rPr>
          <w:lang w:val="en-GB"/>
        </w:rPr>
        <w:t>Option 2:</w:t>
      </w:r>
    </w:p>
    <w:p w14:paraId="478D9B92" w14:textId="77777777" w:rsidR="00FF7673" w:rsidRPr="00AD33F0" w:rsidRDefault="00FF7673" w:rsidP="00FF7673">
      <w:pPr>
        <w:rPr>
          <w:iCs/>
        </w:rPr>
      </w:pPr>
      <w:ins w:id="581" w:author="Chair SWG-4B" w:date="2023-04-04T16:43:00Z">
        <w:r w:rsidRPr="00AD33F0">
          <w:rPr>
            <w:iCs/>
          </w:rPr>
          <w:t>5</w:t>
        </w:r>
        <w:r w:rsidRPr="00AD33F0">
          <w:rPr>
            <w:iCs/>
          </w:rPr>
          <w:tab/>
          <w:t>to publish the list of non-GSO satellite systems with which ESIM communicate brought into use with information about its service area; this information shall be updated regularly,</w:t>
        </w:r>
      </w:ins>
    </w:p>
    <w:p w14:paraId="1E95F99F" w14:textId="77777777" w:rsidR="00FF7673" w:rsidRPr="00AD33F0" w:rsidRDefault="00FF7673" w:rsidP="00FF7673">
      <w:pPr>
        <w:rPr>
          <w:ins w:id="582" w:author="Author" w:date="2023-04-05T19:20:00Z"/>
          <w:sz w:val="22"/>
          <w:lang w:eastAsia="en-GB"/>
        </w:rPr>
      </w:pPr>
      <w:ins w:id="583" w:author="Author" w:date="2023-04-05T19:20:00Z">
        <w:r w:rsidRPr="00AD33F0">
          <w:t xml:space="preserve">Note: It was agreed </w:t>
        </w:r>
      </w:ins>
      <w:ins w:id="584" w:author="Author" w:date="2023-04-05T19:35:00Z">
        <w:r w:rsidRPr="00AD33F0">
          <w:t xml:space="preserve">that </w:t>
        </w:r>
      </w:ins>
      <w:ins w:id="585" w:author="Author" w:date="2023-04-05T19:20:00Z">
        <w:r w:rsidRPr="00AD33F0">
          <w:t>the issue of identifying the notifying administration is still ambiguous and requires further discussion</w:t>
        </w:r>
      </w:ins>
      <w:ins w:id="586" w:author="Author" w:date="2023-04-05T19:35:00Z">
        <w:r w:rsidRPr="00AD33F0">
          <w:t>s</w:t>
        </w:r>
      </w:ins>
      <w:ins w:id="587" w:author="Author" w:date="2023-04-05T19:20:00Z">
        <w:r w:rsidRPr="00AD33F0">
          <w:t xml:space="preserve"> before taking the decision regarding this draft new resolution, </w:t>
        </w:r>
        <w:proofErr w:type="gramStart"/>
        <w:r w:rsidRPr="00AD33F0">
          <w:t>in order to</w:t>
        </w:r>
        <w:proofErr w:type="gramEnd"/>
        <w:r w:rsidRPr="00AD33F0">
          <w:t xml:space="preserve"> develop a means for the affected administration to identify the notifying administration of the satellite network space station with which the ESIM communicates.</w:t>
        </w:r>
      </w:ins>
    </w:p>
    <w:p w14:paraId="7A960A78" w14:textId="77777777" w:rsidR="00FF7673" w:rsidRPr="00AD33F0" w:rsidRDefault="00FF7673" w:rsidP="00FF7673">
      <w:pPr>
        <w:pStyle w:val="Call"/>
        <w:rPr>
          <w:rFonts w:eastAsia="TimesNewRoman,Italic"/>
        </w:rPr>
      </w:pPr>
      <w:r w:rsidRPr="00AD33F0">
        <w:rPr>
          <w:rFonts w:eastAsia="TimesNewRoman,Italic"/>
        </w:rPr>
        <w:t xml:space="preserve">invites </w:t>
      </w:r>
      <w:proofErr w:type="gramStart"/>
      <w:r w:rsidRPr="00AD33F0">
        <w:rPr>
          <w:rFonts w:eastAsia="TimesNewRoman,Italic"/>
        </w:rPr>
        <w:t>administrations</w:t>
      </w:r>
      <w:proofErr w:type="gramEnd"/>
    </w:p>
    <w:p w14:paraId="691CA942" w14:textId="77777777" w:rsidR="00FF7673" w:rsidRPr="00AD33F0" w:rsidDel="00C80396" w:rsidRDefault="00FF7673" w:rsidP="00FF7673">
      <w:pPr>
        <w:rPr>
          <w:ins w:id="588" w:author="ITU" w:date="2023-03-11T17:35:00Z"/>
          <w:del w:id="589" w:author="Author" w:date="2023-04-05T22:03:00Z"/>
          <w:lang w:eastAsia="zh-CN"/>
        </w:rPr>
      </w:pPr>
      <w:del w:id="590" w:author="Author" w:date="2023-04-05T22:03:00Z">
        <w:r w:rsidRPr="00AD33F0" w:rsidDel="00C80396">
          <w:rPr>
            <w:lang w:eastAsia="zh-CN"/>
          </w:rPr>
          <w:delText>to collaborate for the implementation of this Resolution, in particular for resolving interference, if any</w:delText>
        </w:r>
      </w:del>
      <w:ins w:id="591" w:author="ITU" w:date="2023-03-11T17:35:00Z">
        <w:del w:id="592" w:author="Author" w:date="2023-04-05T22:03:00Z">
          <w:r w:rsidRPr="00AD33F0" w:rsidDel="00C80396">
            <w:rPr>
              <w:lang w:eastAsia="zh-CN"/>
            </w:rPr>
            <w:delText>;</w:delText>
          </w:r>
        </w:del>
      </w:ins>
    </w:p>
    <w:p w14:paraId="0B9638FF" w14:textId="77777777" w:rsidR="00FF7673" w:rsidRPr="00AD33F0" w:rsidRDefault="00FF7673" w:rsidP="00FF7673">
      <w:pPr>
        <w:rPr>
          <w:lang w:eastAsia="zh-CN"/>
        </w:rPr>
      </w:pPr>
      <w:ins w:id="593" w:author="ITU" w:date="2023-03-11T17:36:00Z">
        <w:r w:rsidRPr="00AD33F0">
          <w:rPr>
            <w:lang w:eastAsia="zh-CN"/>
          </w:rPr>
          <w:t>to take into consideration the relevant recommendations to employ Annex</w:t>
        </w:r>
      </w:ins>
      <w:ins w:id="594" w:author="Turnbull, Karen" w:date="2023-04-06T01:18:00Z">
        <w:r w:rsidRPr="00AD33F0">
          <w:t> </w:t>
        </w:r>
      </w:ins>
      <w:ins w:id="595" w:author="ITU" w:date="2023-03-11T17:36:00Z">
        <w:r w:rsidRPr="00AD33F0">
          <w:rPr>
            <w:lang w:eastAsia="zh-CN"/>
          </w:rPr>
          <w:t>4 procedures when licensing/authorizing the operation of earth stations in motion in their territories</w:t>
        </w:r>
      </w:ins>
      <w:r w:rsidRPr="00AD33F0">
        <w:rPr>
          <w:lang w:eastAsia="zh-CN"/>
        </w:rPr>
        <w:t>,</w:t>
      </w:r>
    </w:p>
    <w:p w14:paraId="1D155752" w14:textId="77777777" w:rsidR="00FF7673" w:rsidRPr="00AD33F0" w:rsidRDefault="00FF7673" w:rsidP="00FF7673">
      <w:pPr>
        <w:pStyle w:val="Call"/>
        <w:rPr>
          <w:rFonts w:eastAsia="TimesNewRoman,Italic"/>
          <w:lang w:eastAsia="zh-CN"/>
        </w:rPr>
      </w:pPr>
      <w:r w:rsidRPr="00AD33F0">
        <w:rPr>
          <w:rFonts w:eastAsia="TimesNewRoman,Italic"/>
          <w:lang w:eastAsia="zh-CN"/>
        </w:rPr>
        <w:t xml:space="preserve">instructs the </w:t>
      </w:r>
      <w:proofErr w:type="gramStart"/>
      <w:r w:rsidRPr="00AD33F0">
        <w:rPr>
          <w:rFonts w:eastAsia="TimesNewRoman,Italic"/>
          <w:lang w:eastAsia="zh-CN"/>
        </w:rPr>
        <w:t>Secretary-General</w:t>
      </w:r>
      <w:proofErr w:type="gramEnd"/>
    </w:p>
    <w:p w14:paraId="56C39F9B" w14:textId="77777777" w:rsidR="00F432C8" w:rsidRPr="004645B0" w:rsidRDefault="00FF7673" w:rsidP="00580F2A">
      <w:pPr>
        <w:rPr>
          <w:lang w:eastAsia="zh-CN"/>
        </w:rPr>
      </w:pPr>
      <w:r w:rsidRPr="00AD33F0">
        <w:rPr>
          <w:lang w:eastAsia="zh-CN"/>
        </w:rPr>
        <w:t>to bring this Resolution to the attention of the Secretary-General of the International Maritime Organization and of the Secretary General of the International Civil Aviation Organization.</w:t>
      </w:r>
    </w:p>
    <w:p w14:paraId="29CEEDB4" w14:textId="77777777" w:rsidR="007B7424" w:rsidRPr="00AD33F0" w:rsidRDefault="00460A86" w:rsidP="00580F2A">
      <w:pPr>
        <w:spacing w:before="160"/>
        <w:rPr>
          <w:rFonts w:ascii="Times New Roman Bold" w:hAnsi="Times New Roman Bold" w:cs="Times New Roman Bold"/>
          <w:b/>
          <w:iCs/>
          <w:color w:val="FF0000"/>
        </w:rPr>
      </w:pPr>
      <w:bookmarkStart w:id="596" w:name="_Toc119922771"/>
      <w:r w:rsidRPr="00AD33F0">
        <w:rPr>
          <w:rFonts w:ascii="Times New Roman Bold" w:hAnsi="Times New Roman Bold" w:cs="Times New Roman Bold"/>
          <w:b/>
          <w:iCs/>
          <w:color w:val="FF0000"/>
        </w:rPr>
        <w:t>NOTE: END of a section that was not discussed in detail at CPM23-2</w:t>
      </w:r>
    </w:p>
    <w:p w14:paraId="0281D78E" w14:textId="77777777" w:rsidR="00F432C8" w:rsidRDefault="00460A86" w:rsidP="0019326B">
      <w:pPr>
        <w:pStyle w:val="AnnexNo"/>
      </w:pPr>
      <w:r w:rsidRPr="00AD33F0">
        <w:t>Annex 1 to draft new Resolution [A116] (WRC</w:t>
      </w:r>
      <w:r w:rsidRPr="00AD33F0">
        <w:noBreakHyphen/>
        <w:t>23</w:t>
      </w:r>
      <w:bookmarkEnd w:id="596"/>
    </w:p>
    <w:p w14:paraId="4A3708CD" w14:textId="77777777" w:rsidR="007B7424" w:rsidRDefault="00460A86" w:rsidP="00580F2A">
      <w:pPr>
        <w:pStyle w:val="Headingb"/>
        <w:rPr>
          <w:color w:val="FF0000"/>
          <w:lang w:val="en-GB"/>
        </w:rPr>
      </w:pPr>
      <w:r w:rsidRPr="00AD33F0">
        <w:rPr>
          <w:color w:val="FF0000"/>
          <w:lang w:val="en-GB"/>
        </w:rPr>
        <w:t>NOTE: Annex 1 was not discussed in detail at CPM23-2</w:t>
      </w:r>
    </w:p>
    <w:p w14:paraId="3C596C61" w14:textId="77777777" w:rsidR="004645B0" w:rsidRPr="00AD33F0" w:rsidRDefault="004645B0" w:rsidP="004645B0">
      <w:pPr>
        <w:pStyle w:val="Annextitle"/>
      </w:pPr>
      <w:r w:rsidRPr="00AD33F0">
        <w:t xml:space="preserve">Provisions for maritime and aeronautical </w:t>
      </w:r>
      <w:r w:rsidRPr="00AD33F0">
        <w:rPr>
          <w:lang w:eastAsia="zh-CN"/>
        </w:rPr>
        <w:t xml:space="preserve">non-GSO </w:t>
      </w:r>
      <w:r w:rsidRPr="00AD33F0">
        <w:t xml:space="preserve">ESIMs to protect terrestrial services operating in the frequency band 27.5-29.1 GHz and for the frequency band 29.5-30.0 GHz </w:t>
      </w:r>
      <w:ins w:id="597" w:author="Russian Federation" w:date="2023-02-22T16:23:00Z">
        <w:r w:rsidRPr="00AD33F0">
          <w:t>with respect to</w:t>
        </w:r>
      </w:ins>
      <w:r w:rsidRPr="00AD33F0">
        <w:t>/on the territories of/</w:t>
      </w:r>
      <w:ins w:id="598" w:author="Chamova, Alisa" w:date="2023-03-10T16:30:00Z">
        <w:r w:rsidRPr="00AD33F0">
          <w:t>in relation to</w:t>
        </w:r>
      </w:ins>
      <w:r w:rsidRPr="00AD33F0">
        <w:t xml:space="preserve"> administrations mentioned in No. 5.542 </w:t>
      </w:r>
      <w:del w:id="599" w:author="Chamova, Alisa" w:date="2023-03-01T12:03:00Z">
        <w:r w:rsidRPr="00AD33F0" w:rsidDel="00BE3DA7">
          <w:delText>(see No. 5.542)</w:delText>
        </w:r>
      </w:del>
      <w:r w:rsidRPr="00AD33F0">
        <w:t>/</w:t>
      </w:r>
      <w:ins w:id="600" w:author="Mendez Garcia, Maria" w:date="2023-03-14T15:28:00Z">
        <w:r w:rsidRPr="00AD33F0">
          <w:rPr>
            <w:color w:val="0000FF"/>
          </w:rPr>
          <w:t xml:space="preserve">as a guidance for administrations when considering </w:t>
        </w:r>
        <w:proofErr w:type="gramStart"/>
        <w:r w:rsidRPr="00AD33F0">
          <w:rPr>
            <w:color w:val="0000FF"/>
          </w:rPr>
          <w:t>to authorize</w:t>
        </w:r>
        <w:proofErr w:type="gramEnd"/>
        <w:r w:rsidRPr="00AD33F0">
          <w:rPr>
            <w:color w:val="0000FF"/>
          </w:rPr>
          <w:t xml:space="preserve"> the A</w:t>
        </w:r>
      </w:ins>
      <w:ins w:id="601" w:author="Turnbull, Karen" w:date="2023-03-16T17:07:00Z">
        <w:r w:rsidRPr="00AD33F0">
          <w:rPr>
            <w:color w:val="0000FF"/>
          </w:rPr>
          <w:noBreakHyphen/>
        </w:r>
      </w:ins>
      <w:ins w:id="602" w:author="Mendez Garcia, Maria" w:date="2023-03-14T15:28:00Z">
        <w:r w:rsidRPr="00AD33F0">
          <w:rPr>
            <w:color w:val="0000FF"/>
          </w:rPr>
          <w:t>ESIM and M</w:t>
        </w:r>
      </w:ins>
      <w:ins w:id="603" w:author="Turnbull, Karen" w:date="2023-03-16T17:07:00Z">
        <w:r w:rsidRPr="00AD33F0">
          <w:rPr>
            <w:color w:val="0000FF"/>
          </w:rPr>
          <w:noBreakHyphen/>
        </w:r>
      </w:ins>
      <w:ins w:id="604" w:author="Mendez Garcia, Maria" w:date="2023-03-14T15:28:00Z">
        <w:r w:rsidRPr="00AD33F0">
          <w:rPr>
            <w:color w:val="0000FF"/>
          </w:rPr>
          <w:t>ESIM in their territories</w:t>
        </w:r>
      </w:ins>
    </w:p>
    <w:p w14:paraId="4D9F8FCB" w14:textId="77777777" w:rsidR="004645B0" w:rsidRPr="00AD33F0" w:rsidRDefault="004645B0" w:rsidP="004645B0">
      <w:pPr>
        <w:pStyle w:val="Headingb"/>
        <w:rPr>
          <w:lang w:val="en-GB"/>
        </w:rPr>
      </w:pPr>
      <w:r w:rsidRPr="00AD33F0">
        <w:rPr>
          <w:lang w:val="en-GB"/>
        </w:rPr>
        <w:t>Option 1:</w:t>
      </w:r>
    </w:p>
    <w:p w14:paraId="7D5C2E51" w14:textId="77777777" w:rsidR="004645B0" w:rsidRPr="00AD33F0" w:rsidRDefault="004645B0" w:rsidP="004645B0">
      <w:pPr>
        <w:pStyle w:val="Normalaftertitle0"/>
      </w:pPr>
      <w:r w:rsidRPr="00AD33F0">
        <w:t>The parts below contain provisions to ensure that maritime and aeronautical non-GSO ESIMs do not cause unacceptable interference in neighbouring countries to terrestrial service operations when non</w:t>
      </w:r>
      <w:r w:rsidRPr="00AD33F0">
        <w:noBreakHyphen/>
        <w:t xml:space="preserve">GSO ESIMs operate in frequencies overlapping with those used by terrestrial services at any time to which the frequency band 27.5-29.1 GHz is allocated and operating in accordance with the Radio Regulations. </w:t>
      </w:r>
      <w:del w:id="605" w:author="ITU" w:date="2023-03-03T20:04:00Z">
        <w:r w:rsidRPr="00AD33F0" w:rsidDel="00E02A99">
          <w:delText>The provisions could also be used as a guidance for the operation of the non</w:delText>
        </w:r>
        <w:r w:rsidRPr="00AD33F0" w:rsidDel="00E02A99">
          <w:noBreakHyphen/>
          <w:delText>GSO ESIMs in 29.5-30 GHz in order not to adversely impact the secondary allocated terrestrial services.</w:delText>
        </w:r>
      </w:del>
    </w:p>
    <w:p w14:paraId="5469D5E1" w14:textId="77777777" w:rsidR="004645B0" w:rsidRPr="00AD33F0" w:rsidRDefault="004645B0" w:rsidP="004645B0">
      <w:pPr>
        <w:pStyle w:val="Headingb"/>
        <w:rPr>
          <w:lang w:val="en-GB"/>
        </w:rPr>
      </w:pPr>
      <w:r w:rsidRPr="00AD33F0">
        <w:rPr>
          <w:lang w:val="en-GB"/>
        </w:rPr>
        <w:lastRenderedPageBreak/>
        <w:t>Option 2:</w:t>
      </w:r>
    </w:p>
    <w:p w14:paraId="7B3F0DB3" w14:textId="77777777" w:rsidR="004645B0" w:rsidRPr="00AD33F0" w:rsidRDefault="004645B0" w:rsidP="004645B0">
      <w:pPr>
        <w:spacing w:before="280"/>
      </w:pPr>
      <w:r w:rsidRPr="00AD33F0">
        <w:t xml:space="preserve">The parts below contain provisions to ensure that maritime and aeronautical </w:t>
      </w:r>
      <w:r w:rsidRPr="00AD33F0">
        <w:rPr>
          <w:lang w:eastAsia="zh-CN"/>
        </w:rPr>
        <w:t xml:space="preserve">non-GSO </w:t>
      </w:r>
      <w:r w:rsidRPr="00AD33F0">
        <w:t xml:space="preserve">ESIMs do not cause unacceptable interference in neighbouring countries to terrestrial service operations when </w:t>
      </w:r>
      <w:r w:rsidRPr="00AD33F0">
        <w:rPr>
          <w:lang w:eastAsia="zh-CN"/>
        </w:rPr>
        <w:t>non</w:t>
      </w:r>
      <w:r w:rsidRPr="00AD33F0">
        <w:rPr>
          <w:lang w:eastAsia="zh-CN"/>
        </w:rPr>
        <w:noBreakHyphen/>
        <w:t xml:space="preserve">GSO </w:t>
      </w:r>
      <w:r w:rsidRPr="00AD33F0">
        <w:t xml:space="preserve">ESIMs operate in frequencies overlapping with those used by terrestrial services at any time to which the frequency band 27.5-29.1 GHz is allocated and operating in accordance with the Radio Regulations. The provisions </w:t>
      </w:r>
      <w:del w:id="606" w:author="CEPT" w:date="2023-01-11T10:06:00Z">
        <w:r w:rsidRPr="00AD33F0" w:rsidDel="00F25366">
          <w:delText>could</w:delText>
        </w:r>
      </w:del>
      <w:ins w:id="607" w:author="CEPT" w:date="2023-01-11T10:07:00Z">
        <w:r w:rsidRPr="00AD33F0">
          <w:t>below</w:t>
        </w:r>
      </w:ins>
      <w:r w:rsidRPr="00AD33F0">
        <w:t xml:space="preserve"> also </w:t>
      </w:r>
      <w:del w:id="608" w:author="CEPT" w:date="2023-01-11T10:08:00Z">
        <w:r w:rsidRPr="00AD33F0" w:rsidDel="00F25366">
          <w:delText xml:space="preserve">be </w:delText>
        </w:r>
      </w:del>
      <w:del w:id="609" w:author="CEPT" w:date="2023-01-19T10:49:00Z">
        <w:r w:rsidRPr="00AD33F0" w:rsidDel="004F681E">
          <w:delText xml:space="preserve">used </w:delText>
        </w:r>
      </w:del>
      <w:del w:id="610" w:author="CEPT" w:date="2023-01-11T10:08:00Z">
        <w:r w:rsidRPr="00AD33F0" w:rsidDel="00F25366">
          <w:delText>as a guidance</w:delText>
        </w:r>
      </w:del>
      <w:ins w:id="611" w:author="CEPT" w:date="2023-01-11T10:08:00Z">
        <w:r w:rsidRPr="00AD33F0">
          <w:t>apply</w:t>
        </w:r>
      </w:ins>
      <w:r w:rsidRPr="00AD33F0">
        <w:t xml:space="preserve"> for the operation of the non</w:t>
      </w:r>
      <w:r w:rsidRPr="00AD33F0">
        <w:noBreakHyphen/>
        <w:t xml:space="preserve">GSO ESIMs in </w:t>
      </w:r>
      <w:ins w:id="612" w:author="CEPT" w:date="2023-01-11T10:08:00Z">
        <w:r w:rsidRPr="00AD33F0">
          <w:t xml:space="preserve">the frequency band </w:t>
        </w:r>
      </w:ins>
      <w:r w:rsidRPr="00AD33F0">
        <w:t xml:space="preserve">29.5-30 GHz </w:t>
      </w:r>
      <w:del w:id="613" w:author="CEPT" w:date="2023-01-19T10:49:00Z">
        <w:r w:rsidRPr="00AD33F0" w:rsidDel="004F681E">
          <w:delText xml:space="preserve">in order </w:delText>
        </w:r>
      </w:del>
      <w:del w:id="614" w:author="CEPT" w:date="2023-01-11T10:08:00Z">
        <w:r w:rsidRPr="00AD33F0" w:rsidDel="00F25366">
          <w:delText>not to adversely impact the secondary allocat</w:delText>
        </w:r>
      </w:del>
      <w:del w:id="615" w:author="CEPT" w:date="2023-01-19T10:49:00Z">
        <w:r w:rsidRPr="00AD33F0" w:rsidDel="004F681E">
          <w:delText>e</w:delText>
        </w:r>
      </w:del>
      <w:del w:id="616" w:author="CEPT" w:date="2023-01-19T10:50:00Z">
        <w:r w:rsidRPr="00AD33F0" w:rsidDel="004F681E">
          <w:delText>d</w:delText>
        </w:r>
      </w:del>
      <w:del w:id="617" w:author="CEPT" w:date="2023-01-11T10:09:00Z">
        <w:r w:rsidRPr="00AD33F0" w:rsidDel="00F25366">
          <w:delText xml:space="preserve"> terrestrial services</w:delText>
        </w:r>
      </w:del>
      <w:ins w:id="618" w:author="LUX" w:date="2022-12-05T23:42:00Z">
        <w:r w:rsidRPr="00AD33F0">
          <w:t xml:space="preserve">with respect to </w:t>
        </w:r>
      </w:ins>
      <w:ins w:id="619" w:author="CEPT" w:date="2023-01-11T10:09:00Z">
        <w:r w:rsidRPr="00AD33F0">
          <w:t>administrations mentioned in No.</w:t>
        </w:r>
      </w:ins>
      <w:ins w:id="620" w:author="Turnbull, Karen" w:date="2023-02-03T10:17:00Z">
        <w:r w:rsidRPr="00AD33F0">
          <w:t> </w:t>
        </w:r>
      </w:ins>
      <w:ins w:id="621" w:author="CEPT" w:date="2023-01-11T10:09:00Z">
        <w:r w:rsidRPr="00AD33F0">
          <w:rPr>
            <w:rStyle w:val="Artref"/>
            <w:b/>
            <w:bCs/>
          </w:rPr>
          <w:t>5.542</w:t>
        </w:r>
      </w:ins>
      <w:r w:rsidRPr="00AD33F0">
        <w:t>.</w:t>
      </w:r>
    </w:p>
    <w:p w14:paraId="3CFD7A9F" w14:textId="77777777" w:rsidR="004645B0" w:rsidRPr="00AD33F0" w:rsidRDefault="004645B0" w:rsidP="004645B0">
      <w:pPr>
        <w:pStyle w:val="Headingb"/>
        <w:rPr>
          <w:lang w:val="en-GB"/>
        </w:rPr>
      </w:pPr>
      <w:r w:rsidRPr="00AD33F0">
        <w:rPr>
          <w:lang w:val="en-GB"/>
        </w:rPr>
        <w:t>Option 3:</w:t>
      </w:r>
    </w:p>
    <w:p w14:paraId="6356037F" w14:textId="77777777" w:rsidR="004645B0" w:rsidRPr="00AD33F0" w:rsidRDefault="004645B0" w:rsidP="004645B0">
      <w:pPr>
        <w:spacing w:before="280"/>
      </w:pPr>
      <w:r w:rsidRPr="00AD33F0">
        <w:t xml:space="preserve">The parts below contain provisions to ensure that maritime and aeronautical </w:t>
      </w:r>
      <w:r w:rsidRPr="00AD33F0">
        <w:rPr>
          <w:lang w:eastAsia="zh-CN"/>
        </w:rPr>
        <w:t xml:space="preserve">non-GSO </w:t>
      </w:r>
      <w:r w:rsidRPr="00AD33F0">
        <w:t xml:space="preserve">ESIMs do not cause unacceptable interference in neighbouring countries to terrestrial service operations when </w:t>
      </w:r>
      <w:r w:rsidRPr="00AD33F0">
        <w:rPr>
          <w:lang w:eastAsia="zh-CN"/>
        </w:rPr>
        <w:t>non</w:t>
      </w:r>
      <w:r w:rsidRPr="00AD33F0">
        <w:rPr>
          <w:lang w:eastAsia="zh-CN"/>
        </w:rPr>
        <w:noBreakHyphen/>
        <w:t xml:space="preserve">GSO </w:t>
      </w:r>
      <w:r w:rsidRPr="00AD33F0">
        <w:t xml:space="preserve">ESIMs operate in frequencies overlapping with those used by terrestrial services at any time to which the frequency band 27.5-29.1 GHz is allocated and </w:t>
      </w:r>
      <w:ins w:id="622" w:author="Chamova, Alisa" w:date="2023-03-14T11:35:00Z">
        <w:r w:rsidRPr="00AD33F0">
          <w:t xml:space="preserve">that </w:t>
        </w:r>
      </w:ins>
      <w:del w:id="623" w:author="Chamova, Alisa" w:date="2023-03-14T11:35:00Z">
        <w:r w:rsidRPr="00AD33F0" w:rsidDel="00B437C4">
          <w:delText>operating</w:delText>
        </w:r>
      </w:del>
      <w:ins w:id="624" w:author="Chamova, Alisa" w:date="2023-03-14T11:35:00Z">
        <w:r w:rsidRPr="00AD33F0">
          <w:t>operate</w:t>
        </w:r>
      </w:ins>
      <w:r w:rsidRPr="00AD33F0">
        <w:t xml:space="preserve"> in accordance with the Radio Regulations. The provisions </w:t>
      </w:r>
      <w:ins w:id="625" w:author="Chamova, Alisa" w:date="2023-03-14T11:35:00Z">
        <w:r w:rsidRPr="00AD33F0">
          <w:t xml:space="preserve">in the parts below </w:t>
        </w:r>
      </w:ins>
      <w:del w:id="626" w:author="Chamova, Alisa" w:date="2023-03-14T11:35:00Z">
        <w:r w:rsidRPr="00AD33F0" w:rsidDel="00B437C4">
          <w:delText>could also be used as a guidance for the operation of the non</w:delText>
        </w:r>
        <w:r w:rsidRPr="00AD33F0" w:rsidDel="00B437C4">
          <w:noBreakHyphen/>
          <w:delText>GSO ESIMs</w:delText>
        </w:r>
      </w:del>
      <w:ins w:id="627" w:author="Chamova, Alisa" w:date="2023-03-14T11:35:00Z">
        <w:r w:rsidRPr="00AD33F0">
          <w:t>also apply</w:t>
        </w:r>
      </w:ins>
      <w:r w:rsidRPr="00AD33F0">
        <w:t xml:space="preserve"> in </w:t>
      </w:r>
      <w:ins w:id="628" w:author="Chamova, Alisa" w:date="2023-03-14T11:35:00Z">
        <w:r w:rsidRPr="00AD33F0">
          <w:t>the frequency ba</w:t>
        </w:r>
      </w:ins>
      <w:ins w:id="629" w:author="Chamova, Alisa" w:date="2023-03-14T11:36:00Z">
        <w:r w:rsidRPr="00AD33F0">
          <w:t xml:space="preserve">nd </w:t>
        </w:r>
      </w:ins>
      <w:r w:rsidRPr="00AD33F0">
        <w:t xml:space="preserve">29.5-30 GHz </w:t>
      </w:r>
      <w:ins w:id="630" w:author="Chamova, Alisa" w:date="2023-03-14T11:36:00Z">
        <w:r w:rsidRPr="00AD33F0">
          <w:t xml:space="preserve">with respect to administrations mentioned in </w:t>
        </w:r>
      </w:ins>
      <w:del w:id="631" w:author="Chamova, Alisa" w:date="2023-03-14T11:36:00Z">
        <w:r w:rsidRPr="00AD33F0" w:rsidDel="00B437C4">
          <w:delText>in order not to adversely impact the secondary allocated terrestrial services</w:delText>
        </w:r>
      </w:del>
      <w:ins w:id="632" w:author="Chamova, Alisa" w:date="2023-03-14T11:36:00Z">
        <w:r w:rsidRPr="00AD33F0">
          <w:t>No.</w:t>
        </w:r>
      </w:ins>
      <w:ins w:id="633" w:author="English71" w:date="2023-04-05T16:54:00Z">
        <w:r w:rsidRPr="00AD33F0">
          <w:t> </w:t>
        </w:r>
      </w:ins>
      <w:ins w:id="634" w:author="Chamova, Alisa" w:date="2023-03-14T11:36:00Z">
        <w:r w:rsidRPr="00AD33F0">
          <w:rPr>
            <w:rStyle w:val="Artref"/>
            <w:b/>
            <w:bCs/>
          </w:rPr>
          <w:t>5.542</w:t>
        </w:r>
        <w:r w:rsidRPr="00AD33F0">
          <w:t xml:space="preserve"> of the Radio Regulations</w:t>
        </w:r>
      </w:ins>
      <w:r w:rsidRPr="00AD33F0">
        <w:t>.</w:t>
      </w:r>
    </w:p>
    <w:p w14:paraId="75D101E4" w14:textId="77777777" w:rsidR="004645B0" w:rsidRPr="00AD33F0" w:rsidRDefault="004645B0" w:rsidP="004645B0">
      <w:pPr>
        <w:pStyle w:val="Headingb"/>
        <w:rPr>
          <w:lang w:val="en-GB"/>
        </w:rPr>
      </w:pPr>
      <w:r w:rsidRPr="00AD33F0">
        <w:rPr>
          <w:lang w:val="en-GB"/>
        </w:rPr>
        <w:t>Option 4:</w:t>
      </w:r>
    </w:p>
    <w:p w14:paraId="6E42711A" w14:textId="77777777" w:rsidR="004645B0" w:rsidRPr="00AD33F0" w:rsidRDefault="004645B0" w:rsidP="004645B0">
      <w:pPr>
        <w:pStyle w:val="Normalaftertitle0"/>
      </w:pPr>
      <w:r w:rsidRPr="00AD33F0">
        <w:t xml:space="preserve">The parts below contain provisions to ensure that maritime and aeronautical </w:t>
      </w:r>
      <w:r w:rsidRPr="00AD33F0">
        <w:rPr>
          <w:lang w:eastAsia="zh-CN"/>
        </w:rPr>
        <w:t xml:space="preserve">non-GSO </w:t>
      </w:r>
      <w:r w:rsidRPr="00AD33F0">
        <w:t xml:space="preserve">ESIMs do not cause unacceptable interference in neighbouring countries to terrestrial service operations when </w:t>
      </w:r>
      <w:r w:rsidRPr="00AD33F0">
        <w:rPr>
          <w:lang w:eastAsia="zh-CN"/>
        </w:rPr>
        <w:t>non</w:t>
      </w:r>
      <w:r w:rsidRPr="00AD33F0">
        <w:rPr>
          <w:lang w:eastAsia="zh-CN"/>
        </w:rPr>
        <w:noBreakHyphen/>
        <w:t xml:space="preserve">GSO </w:t>
      </w:r>
      <w:r w:rsidRPr="00AD33F0">
        <w:t>ESIMs operate in frequencies overlapping with those used by terrestrial services at any time to which the frequency band</w:t>
      </w:r>
      <w:ins w:id="635" w:author="Chamova, Alisa" w:date="2023-03-16T13:25:00Z">
        <w:r w:rsidRPr="00AD33F0">
          <w:t>s</w:t>
        </w:r>
      </w:ins>
      <w:r w:rsidRPr="00AD33F0">
        <w:t xml:space="preserve"> 27.5-29.1 GHz </w:t>
      </w:r>
      <w:ins w:id="636" w:author="Chamova, Alisa" w:date="2023-03-16T13:25:00Z">
        <w:r w:rsidRPr="00AD33F0">
          <w:t>and 29.5-30</w:t>
        </w:r>
      </w:ins>
      <w:ins w:id="637" w:author="English71" w:date="2023-04-05T16:54:00Z">
        <w:r w:rsidRPr="00AD33F0">
          <w:t> </w:t>
        </w:r>
      </w:ins>
      <w:ins w:id="638" w:author="Chamova, Alisa" w:date="2023-03-16T13:25:00Z">
        <w:r w:rsidRPr="00AD33F0">
          <w:t>GHz are</w:t>
        </w:r>
      </w:ins>
      <w:del w:id="639" w:author="Chamova, Alisa" w:date="2023-03-16T13:25:00Z">
        <w:r w:rsidRPr="00AD33F0" w:rsidDel="002F7362">
          <w:delText>is</w:delText>
        </w:r>
      </w:del>
      <w:r w:rsidRPr="00AD33F0">
        <w:t xml:space="preserve"> allocated and operating in accordance with the Radio Regulations. </w:t>
      </w:r>
      <w:del w:id="640" w:author="Chamova, Alisa" w:date="2023-03-16T13:25:00Z">
        <w:r w:rsidRPr="00AD33F0" w:rsidDel="002F7362">
          <w:delText>The provisions could also be used as a guidance for the operation of the non</w:delText>
        </w:r>
        <w:r w:rsidRPr="00AD33F0" w:rsidDel="002F7362">
          <w:noBreakHyphen/>
          <w:delText>GSO ESIMs in 29.5-30 GHz in order not to adversely impact the secondary allocated terrestrial services.</w:delText>
        </w:r>
      </w:del>
    </w:p>
    <w:p w14:paraId="05F9D43B" w14:textId="77777777" w:rsidR="004645B0" w:rsidRPr="00AD33F0" w:rsidRDefault="004645B0" w:rsidP="004645B0">
      <w:pPr>
        <w:pStyle w:val="Headingb"/>
        <w:rPr>
          <w:b w:val="0"/>
          <w:lang w:val="en-GB"/>
        </w:rPr>
      </w:pPr>
      <w:r w:rsidRPr="00AD33F0">
        <w:rPr>
          <w:b w:val="0"/>
          <w:lang w:val="en-GB"/>
        </w:rPr>
        <w:t>Option 5:</w:t>
      </w:r>
    </w:p>
    <w:p w14:paraId="5C4F908E" w14:textId="77777777" w:rsidR="004645B0" w:rsidRPr="00AD33F0" w:rsidRDefault="004645B0" w:rsidP="004645B0">
      <w:pPr>
        <w:pStyle w:val="Normalaftertitle0"/>
      </w:pPr>
      <w:r w:rsidRPr="00AD33F0">
        <w:t xml:space="preserve">The parts below contain provisions to ensure that maritime and aeronautical </w:t>
      </w:r>
      <w:r w:rsidRPr="00AD33F0">
        <w:rPr>
          <w:lang w:eastAsia="zh-CN"/>
        </w:rPr>
        <w:t xml:space="preserve">non-GSO </w:t>
      </w:r>
      <w:r w:rsidRPr="00AD33F0">
        <w:t xml:space="preserve">ESIMs do not cause unacceptable interference in neighbouring countries to terrestrial service operations when </w:t>
      </w:r>
      <w:r w:rsidRPr="00AD33F0">
        <w:rPr>
          <w:lang w:eastAsia="zh-CN"/>
        </w:rPr>
        <w:t>non</w:t>
      </w:r>
      <w:r w:rsidRPr="00AD33F0">
        <w:rPr>
          <w:lang w:eastAsia="zh-CN"/>
        </w:rPr>
        <w:noBreakHyphen/>
        <w:t xml:space="preserve">GSO </w:t>
      </w:r>
      <w:r w:rsidRPr="00AD33F0">
        <w:t xml:space="preserve">ESIMs operate in frequencies overlapping with those used by terrestrial services at any time to which the frequency band 27.5-29.1 GHz is allocated and operating in accordance with the Radio Regulations. The provisions </w:t>
      </w:r>
      <w:ins w:id="641" w:author="Russian Federation" w:date="2023-02-22T16:24:00Z">
        <w:r w:rsidRPr="00AD33F0">
          <w:t>below also apply</w:t>
        </w:r>
      </w:ins>
      <w:del w:id="642" w:author="Russian Federation" w:date="2023-02-22T16:24:00Z">
        <w:r w:rsidRPr="00AD33F0" w:rsidDel="003B10C1">
          <w:delText>could also be used as a guidance</w:delText>
        </w:r>
      </w:del>
      <w:r w:rsidRPr="00AD33F0">
        <w:t xml:space="preserve"> for the operation of the non</w:t>
      </w:r>
      <w:r w:rsidRPr="00AD33F0">
        <w:noBreakHyphen/>
        <w:t>GSO ESIMs in</w:t>
      </w:r>
      <w:bookmarkStart w:id="643" w:name="_Hlk119853661"/>
      <w:ins w:id="644" w:author="Russian Federation" w:date="2023-02-22T16:24:00Z">
        <w:r w:rsidRPr="00AD33F0">
          <w:t xml:space="preserve"> the frequency band</w:t>
        </w:r>
      </w:ins>
      <w:bookmarkEnd w:id="643"/>
      <w:r w:rsidRPr="00AD33F0">
        <w:t xml:space="preserve"> 29.5-30 GHz </w:t>
      </w:r>
      <w:ins w:id="645" w:author="Russian Federation" w:date="2023-02-22T16:24:00Z">
        <w:r w:rsidRPr="00AD33F0">
          <w:t>with respect to administrations mentioned in No.</w:t>
        </w:r>
      </w:ins>
      <w:ins w:id="646" w:author="Turnbull, Karen" w:date="2023-04-06T01:18:00Z">
        <w:r w:rsidRPr="00AD33F0">
          <w:t> </w:t>
        </w:r>
      </w:ins>
      <w:ins w:id="647" w:author="Russian Federation" w:date="2023-02-22T16:24:00Z">
        <w:r w:rsidRPr="00AD33F0">
          <w:rPr>
            <w:rStyle w:val="Artref"/>
            <w:b/>
            <w:bCs/>
          </w:rPr>
          <w:t>5.542</w:t>
        </w:r>
        <w:r w:rsidRPr="00AD33F0">
          <w:t xml:space="preserve"> (see </w:t>
        </w:r>
        <w:r w:rsidRPr="00AD33F0">
          <w:rPr>
            <w:i/>
          </w:rPr>
          <w:t>resolves</w:t>
        </w:r>
      </w:ins>
      <w:ins w:id="648" w:author="Turnbull, Karen" w:date="2023-04-06T01:18:00Z">
        <w:r w:rsidRPr="00AD33F0">
          <w:t> </w:t>
        </w:r>
      </w:ins>
      <w:ins w:id="649" w:author="Russian Federation" w:date="2023-02-22T16:24:00Z">
        <w:r w:rsidRPr="00AD33F0">
          <w:t>1.2.4)</w:t>
        </w:r>
      </w:ins>
      <w:del w:id="650" w:author="Russian Federation" w:date="2023-02-22T16:24:00Z">
        <w:r w:rsidRPr="00AD33F0" w:rsidDel="003B10C1">
          <w:delText>in order not to adversely impact the secondary allocated terrestrial services</w:delText>
        </w:r>
      </w:del>
      <w:r w:rsidRPr="00AD33F0">
        <w:t>.</w:t>
      </w:r>
    </w:p>
    <w:p w14:paraId="73698F78" w14:textId="77777777" w:rsidR="004645B0" w:rsidRPr="00AD33F0" w:rsidRDefault="004645B0" w:rsidP="004645B0">
      <w:pPr>
        <w:pStyle w:val="Headingb"/>
        <w:rPr>
          <w:b w:val="0"/>
          <w:lang w:val="en-GB"/>
        </w:rPr>
      </w:pPr>
      <w:r w:rsidRPr="00AD33F0">
        <w:rPr>
          <w:b w:val="0"/>
          <w:lang w:val="en-GB"/>
        </w:rPr>
        <w:t>Option 6:</w:t>
      </w:r>
    </w:p>
    <w:p w14:paraId="33B1E069" w14:textId="77777777" w:rsidR="004645B0" w:rsidRPr="00AD33F0" w:rsidDel="00BE3DA7" w:rsidRDefault="004645B0" w:rsidP="004645B0">
      <w:pPr>
        <w:pStyle w:val="Normalaftertitle0"/>
        <w:rPr>
          <w:del w:id="651" w:author="Chamova, Alisa" w:date="2023-03-01T12:03:00Z"/>
        </w:rPr>
      </w:pPr>
      <w:r w:rsidRPr="00AD33F0">
        <w:t xml:space="preserve">The parts below contain provisions to ensure that maritime and aeronautical </w:t>
      </w:r>
      <w:r w:rsidRPr="00AD33F0">
        <w:rPr>
          <w:lang w:eastAsia="zh-CN"/>
        </w:rPr>
        <w:t xml:space="preserve">non-GSO </w:t>
      </w:r>
      <w:r w:rsidRPr="00AD33F0">
        <w:t xml:space="preserve">ESIMs do not cause unacceptable interference in neighbouring countries to terrestrial service operations when </w:t>
      </w:r>
      <w:r w:rsidRPr="00AD33F0">
        <w:rPr>
          <w:lang w:eastAsia="zh-CN"/>
        </w:rPr>
        <w:t>non</w:t>
      </w:r>
      <w:r w:rsidRPr="00AD33F0">
        <w:rPr>
          <w:lang w:eastAsia="zh-CN"/>
        </w:rPr>
        <w:noBreakHyphen/>
        <w:t xml:space="preserve">GSO </w:t>
      </w:r>
      <w:r w:rsidRPr="00AD33F0">
        <w:t>ESIMs operate in frequencies overlapping with those used by terrestrial services at any time to which the frequency band 27.5-29.1 GHz is allocated and operating in accordance with the Radio Regulations</w:t>
      </w:r>
      <w:ins w:id="652" w:author="Chamova, Alisa" w:date="2023-03-01T12:03:00Z">
        <w:r w:rsidRPr="00AD33F0">
          <w:t xml:space="preserve"> and for the frequency band 29.5-30.0</w:t>
        </w:r>
      </w:ins>
      <w:ins w:id="653" w:author="Rowena Ruepp" w:date="2023-03-07T15:21:00Z">
        <w:r w:rsidRPr="00AD33F0">
          <w:t> </w:t>
        </w:r>
      </w:ins>
      <w:ins w:id="654" w:author="Chamova, Alisa" w:date="2023-03-01T12:03:00Z">
        <w:r w:rsidRPr="00AD33F0">
          <w:t>GHz on the territories of administrations mentioned in No.</w:t>
        </w:r>
      </w:ins>
      <w:ins w:id="655" w:author="Rowena Ruepp" w:date="2023-03-07T15:21:00Z">
        <w:r w:rsidRPr="00AD33F0">
          <w:t> </w:t>
        </w:r>
      </w:ins>
      <w:ins w:id="656" w:author="Chamova, Alisa" w:date="2023-03-01T12:03:00Z">
        <w:r w:rsidRPr="00AD33F0">
          <w:rPr>
            <w:rStyle w:val="Artref"/>
            <w:b/>
            <w:bCs/>
          </w:rPr>
          <w:t>5.542</w:t>
        </w:r>
      </w:ins>
      <w:r w:rsidRPr="00AD33F0">
        <w:t xml:space="preserve">. </w:t>
      </w:r>
      <w:del w:id="657" w:author="Chamova, Alisa" w:date="2023-03-01T12:03:00Z">
        <w:r w:rsidRPr="00AD33F0" w:rsidDel="00BE3DA7">
          <w:delText>The provisions could also be used as a guidance for the operation of the non</w:delText>
        </w:r>
        <w:r w:rsidRPr="00AD33F0" w:rsidDel="00BE3DA7">
          <w:noBreakHyphen/>
          <w:delText>GSO ESIMs in 29.5-30 GHz in order not to adversely impact the secondary allocated terrestrial services.</w:delText>
        </w:r>
      </w:del>
    </w:p>
    <w:p w14:paraId="49FAF2B0" w14:textId="77777777" w:rsidR="004645B0" w:rsidRPr="00AD33F0" w:rsidRDefault="004645B0" w:rsidP="004645B0">
      <w:pPr>
        <w:pStyle w:val="Headingb"/>
        <w:rPr>
          <w:b w:val="0"/>
          <w:lang w:val="en-GB"/>
        </w:rPr>
      </w:pPr>
      <w:r w:rsidRPr="00AD33F0">
        <w:rPr>
          <w:b w:val="0"/>
          <w:lang w:val="en-GB"/>
        </w:rPr>
        <w:lastRenderedPageBreak/>
        <w:t>Option 7:</w:t>
      </w:r>
    </w:p>
    <w:p w14:paraId="3B3D1BE9" w14:textId="77777777" w:rsidR="004645B0" w:rsidRPr="00AD33F0" w:rsidDel="003062C2" w:rsidRDefault="004645B0" w:rsidP="004645B0">
      <w:pPr>
        <w:rPr>
          <w:del w:id="658" w:author="Soto Pereira, Elena" w:date="2023-03-03T14:41:00Z"/>
        </w:rPr>
      </w:pPr>
      <w:del w:id="659" w:author="Soto Pereira, Elena" w:date="2023-03-03T14:41:00Z">
        <w:r w:rsidRPr="00AD33F0" w:rsidDel="003062C2">
          <w:delText>The provisions below could be applied for guidance to administrations to ensure aeronautical and maritime non-GSO ESIMs do not cause unacceptable interference to terrestrial services to which the frequency band 29.5-30.0 GHz is allocated and that operate in accordance with the Radio Regulations (see No. </w:delText>
        </w:r>
        <w:r w:rsidRPr="00AD33F0" w:rsidDel="003062C2">
          <w:rPr>
            <w:b/>
          </w:rPr>
          <w:delText xml:space="preserve">5.542 </w:delText>
        </w:r>
        <w:r w:rsidRPr="00AD33F0" w:rsidDel="003062C2">
          <w:delText xml:space="preserve">– </w:delText>
        </w:r>
        <w:r w:rsidRPr="00AD33F0" w:rsidDel="003062C2">
          <w:rPr>
            <w:i/>
          </w:rPr>
          <w:delText>Additional allocation</w:delText>
        </w:r>
        <w:r w:rsidRPr="00AD33F0" w:rsidDel="003062C2">
          <w:delText xml:space="preserve"> to the fixed and mobile services on a secondary basis in some countries).</w:delText>
        </w:r>
      </w:del>
    </w:p>
    <w:p w14:paraId="3264888C" w14:textId="77777777" w:rsidR="004645B0" w:rsidRPr="00AD33F0" w:rsidRDefault="004645B0" w:rsidP="004645B0">
      <w:pPr>
        <w:pStyle w:val="Headingb"/>
        <w:rPr>
          <w:lang w:val="en-GB"/>
        </w:rPr>
      </w:pPr>
      <w:r w:rsidRPr="00AD33F0">
        <w:rPr>
          <w:b w:val="0"/>
          <w:lang w:val="en-GB"/>
        </w:rPr>
        <w:t>Option 1:</w:t>
      </w:r>
    </w:p>
    <w:p w14:paraId="55D72099" w14:textId="77777777" w:rsidR="004645B0" w:rsidRPr="00AD33F0" w:rsidRDefault="004645B0" w:rsidP="004645B0">
      <w:r w:rsidRPr="00AD33F0">
        <w:t xml:space="preserve">The provisions below </w:t>
      </w:r>
      <w:del w:id="660" w:author="Chamova, Alisa" w:date="2023-03-16T13:25:00Z">
        <w:r w:rsidRPr="00AD33F0" w:rsidDel="002F7362">
          <w:delText xml:space="preserve">also </w:delText>
        </w:r>
      </w:del>
      <w:r w:rsidRPr="00AD33F0">
        <w:t xml:space="preserve">apply in the frequency band 29.5-30.0 GHz </w:t>
      </w:r>
      <w:del w:id="661" w:author="ITU" w:date="2023-03-03T20:05:00Z">
        <w:r w:rsidRPr="00AD33F0" w:rsidDel="00E02A99">
          <w:delText>on the territories of</w:delText>
        </w:r>
      </w:del>
      <w:ins w:id="662" w:author="ITU" w:date="2023-03-03T20:05:00Z">
        <w:r w:rsidRPr="00AD33F0">
          <w:t>with respect to</w:t>
        </w:r>
      </w:ins>
      <w:r w:rsidRPr="00AD33F0">
        <w:t xml:space="preserve"> administrations mentioned in No.</w:t>
      </w:r>
      <w:r w:rsidRPr="00AD33F0">
        <w:rPr>
          <w:rStyle w:val="Artref"/>
          <w:b/>
          <w:bCs/>
        </w:rPr>
        <w:t> 5.542</w:t>
      </w:r>
      <w:r w:rsidRPr="00AD33F0">
        <w:t>.</w:t>
      </w:r>
    </w:p>
    <w:p w14:paraId="390A8132" w14:textId="77777777" w:rsidR="004645B0" w:rsidRPr="00611ECA" w:rsidRDefault="004645B0" w:rsidP="004645B0">
      <w:pPr>
        <w:pStyle w:val="Headingb"/>
        <w:rPr>
          <w:b w:val="0"/>
        </w:rPr>
      </w:pPr>
      <w:r w:rsidRPr="00611ECA">
        <w:rPr>
          <w:b w:val="0"/>
        </w:rPr>
        <w:t xml:space="preserve">Option </w:t>
      </w:r>
      <w:proofErr w:type="gramStart"/>
      <w:r w:rsidRPr="00611ECA">
        <w:rPr>
          <w:b w:val="0"/>
        </w:rPr>
        <w:t>2:</w:t>
      </w:r>
      <w:proofErr w:type="gramEnd"/>
    </w:p>
    <w:p w14:paraId="630B3F6B" w14:textId="77777777" w:rsidR="004645B0" w:rsidRPr="00611ECA" w:rsidRDefault="004645B0" w:rsidP="004645B0">
      <w:pPr>
        <w:rPr>
          <w:lang w:val="fr-CH"/>
        </w:rPr>
      </w:pPr>
      <w:del w:id="663" w:author="Soto Pereira, Elena" w:date="2023-03-03T14:41:00Z">
        <w:r w:rsidRPr="00611ECA" w:rsidDel="003062C2">
          <w:rPr>
            <w:lang w:val="fr-CH"/>
          </w:rPr>
          <w:delText>The provisions below also apply in the frequency band 29.5-30.0 GHz on the territories of administrations mentioned in No. </w:delText>
        </w:r>
        <w:r w:rsidRPr="00611ECA" w:rsidDel="003062C2">
          <w:rPr>
            <w:b/>
            <w:lang w:val="fr-CH"/>
          </w:rPr>
          <w:delText>5.542</w:delText>
        </w:r>
        <w:r w:rsidRPr="00611ECA" w:rsidDel="003062C2">
          <w:rPr>
            <w:lang w:val="fr-CH"/>
          </w:rPr>
          <w:delText>.</w:delText>
        </w:r>
      </w:del>
    </w:p>
    <w:p w14:paraId="418CC70F" w14:textId="77777777" w:rsidR="004645B0" w:rsidRPr="00611ECA" w:rsidRDefault="004645B0" w:rsidP="004645B0">
      <w:pPr>
        <w:pStyle w:val="Part1"/>
        <w:rPr>
          <w:lang w:val="fr-CH"/>
        </w:rPr>
      </w:pPr>
      <w:r w:rsidRPr="00611ECA">
        <w:rPr>
          <w:lang w:val="fr-CH"/>
        </w:rPr>
        <w:t xml:space="preserve">Part </w:t>
      </w:r>
      <w:proofErr w:type="gramStart"/>
      <w:r w:rsidRPr="00611ECA">
        <w:rPr>
          <w:lang w:val="fr-CH"/>
        </w:rPr>
        <w:t>1:</w:t>
      </w:r>
      <w:proofErr w:type="gramEnd"/>
      <w:r w:rsidRPr="00611ECA">
        <w:rPr>
          <w:lang w:val="fr-CH"/>
        </w:rPr>
        <w:t xml:space="preserve"> Maritime </w:t>
      </w:r>
      <w:r w:rsidRPr="00611ECA">
        <w:rPr>
          <w:lang w:val="fr-CH" w:eastAsia="zh-CN"/>
        </w:rPr>
        <w:t xml:space="preserve">non-GSO </w:t>
      </w:r>
      <w:proofErr w:type="spellStart"/>
      <w:r w:rsidRPr="00611ECA">
        <w:rPr>
          <w:lang w:val="fr-CH"/>
        </w:rPr>
        <w:t>ESIMs</w:t>
      </w:r>
      <w:proofErr w:type="spellEnd"/>
    </w:p>
    <w:p w14:paraId="50BD6676" w14:textId="77777777" w:rsidR="004645B0" w:rsidRPr="00AD33F0" w:rsidRDefault="004645B0" w:rsidP="004645B0">
      <w:pPr>
        <w:pStyle w:val="Headingb"/>
        <w:rPr>
          <w:b w:val="0"/>
          <w:lang w:val="en-GB"/>
        </w:rPr>
      </w:pPr>
      <w:bookmarkStart w:id="664" w:name="_Hlk129445736"/>
      <w:r w:rsidRPr="00AD33F0">
        <w:rPr>
          <w:b w:val="0"/>
          <w:lang w:val="en-GB"/>
        </w:rPr>
        <w:t>Option 1:</w:t>
      </w:r>
    </w:p>
    <w:p w14:paraId="0D1098CF" w14:textId="77777777" w:rsidR="004645B0" w:rsidRPr="00AD33F0" w:rsidRDefault="004645B0" w:rsidP="004645B0">
      <w:pPr>
        <w:pStyle w:val="Normalaftertitle0"/>
      </w:pPr>
      <w:r w:rsidRPr="00AD33F0">
        <w:t>1</w:t>
      </w:r>
      <w:r w:rsidRPr="00AD33F0">
        <w:tab/>
        <w:t>The notifying administration of the non-GSO FSS satellite system with which maritime ESIMs communicates shall ensure compliance of the maritime ESIMs operating within the frequency band</w:t>
      </w:r>
      <w:ins w:id="665" w:author="Chamova, Alisa" w:date="2023-03-01T12:03:00Z">
        <w:r w:rsidRPr="00AD33F0">
          <w:t>s</w:t>
        </w:r>
      </w:ins>
      <w:r w:rsidRPr="00AD33F0">
        <w:t xml:space="preserve"> 27.5-29.1 GHz</w:t>
      </w:r>
      <w:ins w:id="666" w:author="Chamova, Alisa" w:date="2023-03-01T12:04:00Z">
        <w:r w:rsidRPr="00AD33F0">
          <w:t xml:space="preserve"> and 29.5-30</w:t>
        </w:r>
      </w:ins>
      <w:ins w:id="667" w:author="Rowena Ruepp" w:date="2023-03-07T15:22:00Z">
        <w:r w:rsidRPr="00AD33F0">
          <w:t> </w:t>
        </w:r>
      </w:ins>
      <w:ins w:id="668" w:author="Chamova, Alisa" w:date="2023-03-01T12:04:00Z">
        <w:r w:rsidRPr="00AD33F0">
          <w:t>GHz</w:t>
        </w:r>
      </w:ins>
      <w:r w:rsidRPr="00AD33F0">
        <w:t xml:space="preserve">, or parts thereof, with both of the following conditions for the protection of terrestrial services </w:t>
      </w:r>
      <w:r w:rsidRPr="00AD33F0">
        <w:rPr>
          <w:color w:val="000000"/>
        </w:rPr>
        <w:t>to which the frequency band</w:t>
      </w:r>
      <w:ins w:id="669" w:author="Russian Federation" w:date="2023-02-22T16:25:00Z">
        <w:r w:rsidRPr="00AD33F0">
          <w:rPr>
            <w:color w:val="000000"/>
          </w:rPr>
          <w:t>s are</w:t>
        </w:r>
      </w:ins>
      <w:r w:rsidRPr="00AD33F0">
        <w:rPr>
          <w:color w:val="000000"/>
        </w:rPr>
        <w:t xml:space="preserve"> </w:t>
      </w:r>
      <w:del w:id="670" w:author="Russian Federation" w:date="2023-02-22T16:25:00Z">
        <w:r w:rsidRPr="00AD33F0" w:rsidDel="00B11013">
          <w:rPr>
            <w:color w:val="000000"/>
          </w:rPr>
          <w:delText>is</w:delText>
        </w:r>
      </w:del>
      <w:del w:id="671" w:author="English71" w:date="2023-04-06T13:52:00Z">
        <w:r w:rsidRPr="00AD33F0" w:rsidDel="00D926AE">
          <w:rPr>
            <w:color w:val="000000"/>
          </w:rPr>
          <w:delText xml:space="preserve"> </w:delText>
        </w:r>
      </w:del>
      <w:r w:rsidRPr="00AD33F0">
        <w:rPr>
          <w:color w:val="000000"/>
        </w:rPr>
        <w:t>allocated</w:t>
      </w:r>
      <w:r w:rsidRPr="00AD33F0">
        <w:t xml:space="preserve"> within a coastal State:</w:t>
      </w:r>
    </w:p>
    <w:p w14:paraId="50C2EBCE" w14:textId="77777777" w:rsidR="004645B0" w:rsidRPr="00AD33F0" w:rsidRDefault="004645B0" w:rsidP="004645B0">
      <w:pPr>
        <w:pStyle w:val="Headingb"/>
        <w:rPr>
          <w:b w:val="0"/>
          <w:lang w:val="en-GB"/>
        </w:rPr>
      </w:pPr>
      <w:r w:rsidRPr="00AD33F0">
        <w:rPr>
          <w:b w:val="0"/>
          <w:lang w:val="en-GB"/>
        </w:rPr>
        <w:t>Option 2:</w:t>
      </w:r>
    </w:p>
    <w:bookmarkEnd w:id="664"/>
    <w:p w14:paraId="60DD16ED" w14:textId="77777777" w:rsidR="004645B0" w:rsidRPr="00AD33F0" w:rsidRDefault="004645B0" w:rsidP="004645B0">
      <w:pPr>
        <w:pStyle w:val="Normalaftertitle0"/>
      </w:pPr>
      <w:r w:rsidRPr="00AD33F0">
        <w:t>1</w:t>
      </w:r>
      <w:r w:rsidRPr="00AD33F0">
        <w:tab/>
        <w:t xml:space="preserve">The notifying administration of the non-GSO FSS satellite system with which maritime ESIMs communicates shall ensure compliance of the maritime ESIMs </w:t>
      </w:r>
      <w:del w:id="672" w:author="Chamova, Alisa" w:date="2023-03-10T16:31:00Z">
        <w:r w:rsidRPr="00AD33F0" w:rsidDel="0008698C">
          <w:delText xml:space="preserve">operating within the frequency band 27.5-29.1 GHz, or parts thereof, </w:delText>
        </w:r>
      </w:del>
      <w:r w:rsidRPr="00AD33F0">
        <w:t xml:space="preserve">with both of the following conditions for the protection of terrestrial services </w:t>
      </w:r>
      <w:r w:rsidRPr="00AD33F0">
        <w:rPr>
          <w:color w:val="000000"/>
        </w:rPr>
        <w:t>to which the frequency band is allocated</w:t>
      </w:r>
      <w:r w:rsidRPr="00AD33F0">
        <w:t xml:space="preserve"> within a coastal State:</w:t>
      </w:r>
    </w:p>
    <w:p w14:paraId="1CC55AD1" w14:textId="77777777" w:rsidR="004645B0" w:rsidRPr="00AD33F0" w:rsidRDefault="004645B0" w:rsidP="004645B0">
      <w:pPr>
        <w:pStyle w:val="Headingb"/>
        <w:rPr>
          <w:lang w:val="en-GB"/>
        </w:rPr>
      </w:pPr>
      <w:r w:rsidRPr="00AD33F0">
        <w:rPr>
          <w:lang w:val="en-GB"/>
        </w:rPr>
        <w:t>Option 1:</w:t>
      </w:r>
    </w:p>
    <w:p w14:paraId="5A39B9CC" w14:textId="77777777" w:rsidR="004645B0" w:rsidRPr="00AD33F0" w:rsidRDefault="004645B0" w:rsidP="004645B0">
      <w:pPr>
        <w:rPr>
          <w:szCs w:val="24"/>
        </w:rPr>
      </w:pPr>
      <w:r w:rsidRPr="00AD33F0">
        <w:rPr>
          <w:szCs w:val="24"/>
        </w:rPr>
        <w:t>1.1</w:t>
      </w:r>
      <w:r w:rsidRPr="00AD33F0">
        <w:rPr>
          <w:szCs w:val="24"/>
        </w:rPr>
        <w:tab/>
        <w:t xml:space="preserve">The minimum distance from the low-water mark as officially recognized by the coastal State beyond which maritime ESIMs can operate without </w:t>
      </w:r>
      <w:del w:id="673" w:author="LUX" w:date="2022-12-05T23:42:00Z">
        <w:r w:rsidRPr="00AD33F0" w:rsidDel="006026D2">
          <w:rPr>
            <w:szCs w:val="24"/>
          </w:rPr>
          <w:delText xml:space="preserve">the </w:delText>
        </w:r>
      </w:del>
      <w:r w:rsidRPr="00AD33F0">
        <w:rPr>
          <w:szCs w:val="24"/>
        </w:rPr>
        <w:t xml:space="preserve">prior agreement </w:t>
      </w:r>
      <w:del w:id="674" w:author="LUX" w:date="2022-12-05T23:42:00Z">
        <w:r w:rsidRPr="00AD33F0" w:rsidDel="006026D2">
          <w:rPr>
            <w:szCs w:val="24"/>
          </w:rPr>
          <w:delText xml:space="preserve">of any administration </w:delText>
        </w:r>
      </w:del>
      <w:r w:rsidRPr="00AD33F0">
        <w:rPr>
          <w:szCs w:val="24"/>
        </w:rPr>
        <w:t>is 70 km</w:t>
      </w:r>
      <w:del w:id="675" w:author="CEPT" w:date="2023-01-19T10:57:00Z">
        <w:r w:rsidRPr="00AD33F0" w:rsidDel="00C8248B">
          <w:rPr>
            <w:szCs w:val="24"/>
          </w:rPr>
          <w:delText xml:space="preserve"> within the frequency bands 27.5-29.1 GHz </w:delText>
        </w:r>
        <w:r w:rsidRPr="00AD33F0" w:rsidDel="00C8248B">
          <w:rPr>
            <w:iCs/>
            <w:szCs w:val="24"/>
          </w:rPr>
          <w:delText>and 29.5-30.0 GHz</w:delText>
        </w:r>
      </w:del>
      <w:r w:rsidRPr="00AD33F0">
        <w:rPr>
          <w:szCs w:val="24"/>
        </w:rPr>
        <w:t>. Any transmissions from maritime ESIMs within the minimum distance shall be subject to the prior agreement of the coastal State(s) concerned.</w:t>
      </w:r>
    </w:p>
    <w:p w14:paraId="7399B7F3" w14:textId="77777777" w:rsidR="004645B0" w:rsidRPr="00AD33F0" w:rsidRDefault="004645B0" w:rsidP="004645B0">
      <w:pPr>
        <w:pStyle w:val="Headingb"/>
        <w:rPr>
          <w:lang w:val="en-GB"/>
        </w:rPr>
      </w:pPr>
      <w:r w:rsidRPr="00AD33F0">
        <w:rPr>
          <w:lang w:val="en-GB"/>
        </w:rPr>
        <w:t>Option 2:</w:t>
      </w:r>
    </w:p>
    <w:p w14:paraId="6B32D43E" w14:textId="77777777" w:rsidR="004645B0" w:rsidRPr="00AD33F0" w:rsidRDefault="004645B0" w:rsidP="004645B0">
      <w:pPr>
        <w:rPr>
          <w:szCs w:val="24"/>
        </w:rPr>
      </w:pPr>
      <w:r w:rsidRPr="00AD33F0">
        <w:rPr>
          <w:szCs w:val="24"/>
        </w:rPr>
        <w:t>1.1</w:t>
      </w:r>
      <w:r w:rsidRPr="00AD33F0">
        <w:rPr>
          <w:szCs w:val="24"/>
        </w:rPr>
        <w:tab/>
        <w:t>The minimum distance from the low-water mark as officially recognized by the coastal State beyond which maritime ESIMs can operate without the prior agreement of any administration is 70 km</w:t>
      </w:r>
      <w:del w:id="676" w:author="Chamova, Alisa" w:date="2023-03-10T16:31:00Z">
        <w:r w:rsidRPr="00AD33F0" w:rsidDel="0008698C">
          <w:rPr>
            <w:szCs w:val="24"/>
          </w:rPr>
          <w:delText xml:space="preserve"> within the frequency bands 27.5-29.1 GHz </w:delText>
        </w:r>
        <w:r w:rsidRPr="00AD33F0" w:rsidDel="0008698C">
          <w:rPr>
            <w:iCs/>
            <w:szCs w:val="24"/>
          </w:rPr>
          <w:delText>and 29.5-30.0 GHz</w:delText>
        </w:r>
      </w:del>
      <w:r w:rsidRPr="00AD33F0">
        <w:rPr>
          <w:szCs w:val="24"/>
        </w:rPr>
        <w:t>. Any transmissions from maritime ESIMs within the minimum distance shall be subject to the prior agreement of the coastal State(s) concerned.</w:t>
      </w:r>
    </w:p>
    <w:p w14:paraId="18054F2E" w14:textId="77777777" w:rsidR="004645B0" w:rsidRPr="00AD33F0" w:rsidRDefault="004645B0" w:rsidP="004645B0">
      <w:pPr>
        <w:pStyle w:val="Headingb"/>
        <w:rPr>
          <w:lang w:val="en-GB"/>
        </w:rPr>
      </w:pPr>
      <w:r w:rsidRPr="00AD33F0">
        <w:rPr>
          <w:lang w:val="en-GB"/>
        </w:rPr>
        <w:t>Option 1:</w:t>
      </w:r>
    </w:p>
    <w:p w14:paraId="1EBB468B" w14:textId="77777777" w:rsidR="004645B0" w:rsidRPr="00AD33F0" w:rsidRDefault="004645B0" w:rsidP="004645B0">
      <w:pPr>
        <w:rPr>
          <w:szCs w:val="24"/>
        </w:rPr>
      </w:pPr>
      <w:r w:rsidRPr="00AD33F0">
        <w:rPr>
          <w:szCs w:val="24"/>
        </w:rPr>
        <w:t>1.2</w:t>
      </w:r>
      <w:r w:rsidRPr="00AD33F0">
        <w:rPr>
          <w:szCs w:val="24"/>
        </w:rPr>
        <w:tab/>
        <w:t xml:space="preserve">The maximum maritime ESIMs </w:t>
      </w:r>
      <w:proofErr w:type="spellStart"/>
      <w:r w:rsidRPr="00AD33F0">
        <w:rPr>
          <w:szCs w:val="24"/>
        </w:rPr>
        <w:t>e.i.r.p</w:t>
      </w:r>
      <w:proofErr w:type="spellEnd"/>
      <w:r w:rsidRPr="00AD33F0">
        <w:rPr>
          <w:szCs w:val="24"/>
        </w:rPr>
        <w:t xml:space="preserve">. spectral density towards the territory of any coastal State </w:t>
      </w:r>
      <w:del w:id="677" w:author="English" w:date="2023-02-03T07:11:00Z">
        <w:r w:rsidRPr="00AD33F0" w:rsidDel="00255F27">
          <w:rPr>
            <w:szCs w:val="24"/>
          </w:rPr>
          <w:delText xml:space="preserve">will </w:delText>
        </w:r>
      </w:del>
      <w:ins w:id="678" w:author="English" w:date="2023-02-03T07:11:00Z">
        <w:r w:rsidRPr="00AD33F0">
          <w:rPr>
            <w:szCs w:val="24"/>
          </w:rPr>
          <w:t xml:space="preserve">shall </w:t>
        </w:r>
      </w:ins>
      <w:r w:rsidRPr="00AD33F0">
        <w:rPr>
          <w:szCs w:val="24"/>
        </w:rPr>
        <w:t xml:space="preserve">be limited to </w:t>
      </w:r>
      <w:del w:id="679" w:author="Chamova, Alisa" w:date="2023-03-10T16:31:00Z">
        <w:r w:rsidRPr="00AD33F0" w:rsidDel="0008698C">
          <w:rPr>
            <w:szCs w:val="24"/>
          </w:rPr>
          <w:delText>12.98/</w:delText>
        </w:r>
      </w:del>
      <w:r w:rsidRPr="00AD33F0">
        <w:rPr>
          <w:szCs w:val="24"/>
        </w:rPr>
        <w:t>24.44 </w:t>
      </w:r>
      <w:proofErr w:type="spellStart"/>
      <w:r w:rsidRPr="00AD33F0">
        <w:rPr>
          <w:szCs w:val="24"/>
        </w:rPr>
        <w:t>dBW</w:t>
      </w:r>
      <w:proofErr w:type="spellEnd"/>
      <w:r w:rsidRPr="00AD33F0">
        <w:rPr>
          <w:szCs w:val="24"/>
        </w:rPr>
        <w:t xml:space="preserve"> in a reference bandwidth of </w:t>
      </w:r>
      <w:del w:id="680" w:author="Chamova, Alisa" w:date="2023-03-10T16:31:00Z">
        <w:r w:rsidRPr="00AD33F0" w:rsidDel="0008698C">
          <w:rPr>
            <w:szCs w:val="24"/>
          </w:rPr>
          <w:delText>1/</w:delText>
        </w:r>
      </w:del>
      <w:r w:rsidRPr="00AD33F0">
        <w:rPr>
          <w:szCs w:val="24"/>
        </w:rPr>
        <w:t>14 </w:t>
      </w:r>
      <w:proofErr w:type="spellStart"/>
      <w:r w:rsidRPr="00AD33F0">
        <w:rPr>
          <w:szCs w:val="24"/>
        </w:rPr>
        <w:t>MHz.</w:t>
      </w:r>
      <w:proofErr w:type="spellEnd"/>
      <w:r w:rsidRPr="00AD33F0">
        <w:rPr>
          <w:szCs w:val="24"/>
        </w:rPr>
        <w:t xml:space="preserve"> </w:t>
      </w:r>
      <w:r w:rsidRPr="00AD33F0">
        <w:rPr>
          <w:szCs w:val="24"/>
        </w:rPr>
        <w:lastRenderedPageBreak/>
        <w:t xml:space="preserve">Transmissions from maritime ESIMs with higher </w:t>
      </w:r>
      <w:proofErr w:type="spellStart"/>
      <w:r w:rsidRPr="00AD33F0">
        <w:rPr>
          <w:szCs w:val="24"/>
        </w:rPr>
        <w:t>e.i.r.p</w:t>
      </w:r>
      <w:proofErr w:type="spellEnd"/>
      <w:r w:rsidRPr="00AD33F0">
        <w:rPr>
          <w:szCs w:val="24"/>
        </w:rPr>
        <w:t>. spectral density levels towards the territory of any coastal State shall be subject to the prior agreement of the coastal State(s) concerned.</w:t>
      </w:r>
    </w:p>
    <w:p w14:paraId="118E0A21" w14:textId="77777777" w:rsidR="004645B0" w:rsidRPr="00AD33F0" w:rsidRDefault="004645B0" w:rsidP="004645B0">
      <w:pPr>
        <w:pStyle w:val="Headingb"/>
        <w:rPr>
          <w:lang w:val="en-GB"/>
        </w:rPr>
      </w:pPr>
      <w:r w:rsidRPr="00AD33F0">
        <w:rPr>
          <w:lang w:val="en-GB"/>
        </w:rPr>
        <w:t>Option 2:</w:t>
      </w:r>
    </w:p>
    <w:p w14:paraId="11276058" w14:textId="77777777" w:rsidR="004645B0" w:rsidRPr="00AD33F0" w:rsidRDefault="004645B0" w:rsidP="004645B0">
      <w:pPr>
        <w:rPr>
          <w:szCs w:val="24"/>
        </w:rPr>
      </w:pPr>
      <w:r w:rsidRPr="00AD33F0">
        <w:rPr>
          <w:szCs w:val="24"/>
        </w:rPr>
        <w:t>1.2</w:t>
      </w:r>
      <w:r w:rsidRPr="00AD33F0">
        <w:rPr>
          <w:szCs w:val="24"/>
        </w:rPr>
        <w:tab/>
        <w:t xml:space="preserve">The maximum maritime ESIMs </w:t>
      </w:r>
      <w:proofErr w:type="spellStart"/>
      <w:r w:rsidRPr="00AD33F0">
        <w:rPr>
          <w:szCs w:val="24"/>
        </w:rPr>
        <w:t>e.i.r.p</w:t>
      </w:r>
      <w:proofErr w:type="spellEnd"/>
      <w:r w:rsidRPr="00AD33F0">
        <w:rPr>
          <w:szCs w:val="24"/>
        </w:rPr>
        <w:t xml:space="preserve">. spectral density towards the territory of any coastal State </w:t>
      </w:r>
      <w:ins w:id="681" w:author="Chamova, Alisa" w:date="2023-03-16T13:25:00Z">
        <w:r w:rsidRPr="00AD33F0">
          <w:rPr>
            <w:szCs w:val="24"/>
          </w:rPr>
          <w:t>shall</w:t>
        </w:r>
      </w:ins>
      <w:del w:id="682" w:author="Chamova, Alisa" w:date="2023-03-16T13:25:00Z">
        <w:r w:rsidRPr="00AD33F0" w:rsidDel="002F7362">
          <w:rPr>
            <w:szCs w:val="24"/>
          </w:rPr>
          <w:delText>will</w:delText>
        </w:r>
      </w:del>
      <w:r w:rsidRPr="00AD33F0">
        <w:rPr>
          <w:szCs w:val="24"/>
        </w:rPr>
        <w:t xml:space="preserve"> be limited to 12.98</w:t>
      </w:r>
      <w:del w:id="683" w:author="Chamova, Alisa" w:date="2023-03-16T13:25:00Z">
        <w:r w:rsidRPr="00AD33F0" w:rsidDel="002F7362">
          <w:rPr>
            <w:szCs w:val="24"/>
          </w:rPr>
          <w:delText>/24.44</w:delText>
        </w:r>
      </w:del>
      <w:r w:rsidRPr="00AD33F0">
        <w:rPr>
          <w:szCs w:val="24"/>
        </w:rPr>
        <w:t> </w:t>
      </w:r>
      <w:proofErr w:type="spellStart"/>
      <w:r w:rsidRPr="00AD33F0">
        <w:rPr>
          <w:szCs w:val="24"/>
        </w:rPr>
        <w:t>dBW</w:t>
      </w:r>
      <w:proofErr w:type="spellEnd"/>
      <w:r w:rsidRPr="00AD33F0">
        <w:rPr>
          <w:szCs w:val="24"/>
        </w:rPr>
        <w:t xml:space="preserve"> in a reference bandwidth of 1</w:t>
      </w:r>
      <w:del w:id="684" w:author="Chamova, Alisa" w:date="2023-03-16T13:26:00Z">
        <w:r w:rsidRPr="00AD33F0" w:rsidDel="002F7362">
          <w:rPr>
            <w:szCs w:val="24"/>
          </w:rPr>
          <w:delText>/14</w:delText>
        </w:r>
      </w:del>
      <w:r w:rsidRPr="00AD33F0">
        <w:rPr>
          <w:szCs w:val="24"/>
        </w:rPr>
        <w:t> </w:t>
      </w:r>
      <w:proofErr w:type="spellStart"/>
      <w:r w:rsidRPr="00AD33F0">
        <w:rPr>
          <w:szCs w:val="24"/>
        </w:rPr>
        <w:t>MHz.</w:t>
      </w:r>
      <w:proofErr w:type="spellEnd"/>
      <w:r w:rsidRPr="00AD33F0">
        <w:rPr>
          <w:szCs w:val="24"/>
        </w:rPr>
        <w:t xml:space="preserve"> Transmissions from maritime ESIMs with higher </w:t>
      </w:r>
      <w:proofErr w:type="spellStart"/>
      <w:r w:rsidRPr="00AD33F0">
        <w:rPr>
          <w:szCs w:val="24"/>
        </w:rPr>
        <w:t>e.i.r.p</w:t>
      </w:r>
      <w:proofErr w:type="spellEnd"/>
      <w:r w:rsidRPr="00AD33F0">
        <w:rPr>
          <w:szCs w:val="24"/>
        </w:rPr>
        <w:t>. spectral density levels towards the territory of any coastal State shall be subject to the prior agreement of the coastal State(s) concerned.</w:t>
      </w:r>
    </w:p>
    <w:p w14:paraId="2EA7C6F8" w14:textId="77777777" w:rsidR="004645B0" w:rsidRPr="00AD33F0" w:rsidRDefault="004645B0" w:rsidP="004645B0">
      <w:pPr>
        <w:pStyle w:val="Headingb"/>
        <w:rPr>
          <w:lang w:val="en-GB"/>
        </w:rPr>
      </w:pPr>
      <w:r w:rsidRPr="00AD33F0">
        <w:rPr>
          <w:lang w:val="en-GB"/>
        </w:rPr>
        <w:t>Option 3:</w:t>
      </w:r>
    </w:p>
    <w:p w14:paraId="7588D801" w14:textId="77777777" w:rsidR="004645B0" w:rsidRPr="00AD33F0" w:rsidRDefault="004645B0" w:rsidP="004645B0">
      <w:pPr>
        <w:rPr>
          <w:szCs w:val="24"/>
        </w:rPr>
      </w:pPr>
      <w:r w:rsidRPr="00AD33F0">
        <w:rPr>
          <w:szCs w:val="24"/>
        </w:rPr>
        <w:t>1.2</w:t>
      </w:r>
      <w:r w:rsidRPr="00AD33F0">
        <w:rPr>
          <w:szCs w:val="24"/>
        </w:rPr>
        <w:tab/>
        <w:t xml:space="preserve">The maximum maritime ESIMs </w:t>
      </w:r>
      <w:proofErr w:type="spellStart"/>
      <w:r w:rsidRPr="00AD33F0">
        <w:rPr>
          <w:szCs w:val="24"/>
        </w:rPr>
        <w:t>e.i.r.p</w:t>
      </w:r>
      <w:proofErr w:type="spellEnd"/>
      <w:r w:rsidRPr="00AD33F0">
        <w:rPr>
          <w:szCs w:val="24"/>
        </w:rPr>
        <w:t xml:space="preserve">. spectral density towards the territory of any coastal State </w:t>
      </w:r>
      <w:del w:id="685" w:author="English71" w:date="2023-03-22T13:43:00Z">
        <w:r w:rsidRPr="00AD33F0" w:rsidDel="00A03655">
          <w:rPr>
            <w:szCs w:val="24"/>
          </w:rPr>
          <w:delText xml:space="preserve">will </w:delText>
        </w:r>
      </w:del>
      <w:ins w:id="686" w:author="English71" w:date="2023-03-22T13:43:00Z">
        <w:r w:rsidRPr="00AD33F0">
          <w:rPr>
            <w:szCs w:val="24"/>
          </w:rPr>
          <w:t xml:space="preserve">shall </w:t>
        </w:r>
      </w:ins>
      <w:r w:rsidRPr="00AD33F0">
        <w:rPr>
          <w:szCs w:val="24"/>
        </w:rPr>
        <w:t xml:space="preserve">be limited to </w:t>
      </w:r>
      <w:ins w:id="687" w:author="Russian Federation" w:date="2023-02-22T16:26:00Z">
        <w:r w:rsidRPr="00AD33F0">
          <w:rPr>
            <w:szCs w:val="24"/>
          </w:rPr>
          <w:t>[</w:t>
        </w:r>
      </w:ins>
      <w:r w:rsidRPr="00AD33F0">
        <w:rPr>
          <w:szCs w:val="24"/>
        </w:rPr>
        <w:t>12.98/24.44</w:t>
      </w:r>
      <w:ins w:id="688" w:author="Russian Federation" w:date="2023-02-22T16:26:00Z">
        <w:r w:rsidRPr="00AD33F0">
          <w:rPr>
            <w:szCs w:val="24"/>
          </w:rPr>
          <w:t>]</w:t>
        </w:r>
      </w:ins>
      <w:r w:rsidRPr="00AD33F0">
        <w:rPr>
          <w:szCs w:val="24"/>
        </w:rPr>
        <w:t> </w:t>
      </w:r>
      <w:proofErr w:type="spellStart"/>
      <w:r w:rsidRPr="00AD33F0">
        <w:rPr>
          <w:szCs w:val="24"/>
        </w:rPr>
        <w:t>dBW</w:t>
      </w:r>
      <w:proofErr w:type="spellEnd"/>
      <w:r w:rsidRPr="00AD33F0">
        <w:rPr>
          <w:szCs w:val="24"/>
        </w:rPr>
        <w:t xml:space="preserve"> in a reference bandwidth of </w:t>
      </w:r>
      <w:ins w:id="689" w:author="Russian Federation" w:date="2023-02-22T16:26:00Z">
        <w:r w:rsidRPr="00AD33F0">
          <w:rPr>
            <w:szCs w:val="24"/>
          </w:rPr>
          <w:t>[</w:t>
        </w:r>
      </w:ins>
      <w:r w:rsidRPr="00AD33F0">
        <w:rPr>
          <w:szCs w:val="24"/>
        </w:rPr>
        <w:t>1/14</w:t>
      </w:r>
      <w:ins w:id="690" w:author="Russian Federation" w:date="2023-02-22T16:26:00Z">
        <w:r w:rsidRPr="00AD33F0">
          <w:rPr>
            <w:szCs w:val="24"/>
          </w:rPr>
          <w:t>]</w:t>
        </w:r>
      </w:ins>
      <w:r w:rsidRPr="00AD33F0">
        <w:rPr>
          <w:szCs w:val="24"/>
        </w:rPr>
        <w:t> </w:t>
      </w:r>
      <w:proofErr w:type="spellStart"/>
      <w:r w:rsidRPr="00AD33F0">
        <w:rPr>
          <w:szCs w:val="24"/>
        </w:rPr>
        <w:t>MHz.</w:t>
      </w:r>
      <w:proofErr w:type="spellEnd"/>
      <w:r w:rsidRPr="00AD33F0">
        <w:rPr>
          <w:szCs w:val="24"/>
        </w:rPr>
        <w:t xml:space="preserve"> Transmissions from maritime ESIMs with higher </w:t>
      </w:r>
      <w:proofErr w:type="spellStart"/>
      <w:r w:rsidRPr="00AD33F0">
        <w:rPr>
          <w:szCs w:val="24"/>
        </w:rPr>
        <w:t>e.i.r.p</w:t>
      </w:r>
      <w:proofErr w:type="spellEnd"/>
      <w:r w:rsidRPr="00AD33F0">
        <w:rPr>
          <w:szCs w:val="24"/>
        </w:rPr>
        <w:t>. spectral density levels towards the territory of any coastal State shall be subject to the prior agreement of the coastal State(s) concerned.</w:t>
      </w:r>
    </w:p>
    <w:p w14:paraId="1DD39C3F" w14:textId="77777777" w:rsidR="004645B0" w:rsidRPr="00AD33F0" w:rsidRDefault="004645B0" w:rsidP="004645B0">
      <w:pPr>
        <w:pStyle w:val="Part1"/>
        <w:keepNext/>
      </w:pPr>
      <w:r w:rsidRPr="00AD33F0">
        <w:t xml:space="preserve">Part 2: Aeronautical </w:t>
      </w:r>
      <w:r w:rsidRPr="00AD33F0">
        <w:rPr>
          <w:lang w:eastAsia="zh-CN"/>
        </w:rPr>
        <w:t xml:space="preserve">non-GSO </w:t>
      </w:r>
      <w:r w:rsidRPr="00AD33F0">
        <w:t>ESIMs</w:t>
      </w:r>
    </w:p>
    <w:p w14:paraId="5A1DD65B" w14:textId="77777777" w:rsidR="004645B0" w:rsidRPr="00AD33F0" w:rsidRDefault="004645B0" w:rsidP="004645B0">
      <w:pPr>
        <w:pStyle w:val="Headingb"/>
        <w:rPr>
          <w:lang w:val="en-GB"/>
        </w:rPr>
      </w:pPr>
      <w:r w:rsidRPr="00AD33F0">
        <w:rPr>
          <w:lang w:val="en-GB"/>
        </w:rPr>
        <w:t>Option 1:</w:t>
      </w:r>
    </w:p>
    <w:p w14:paraId="45B5471C" w14:textId="77777777" w:rsidR="004645B0" w:rsidRPr="00AD33F0" w:rsidRDefault="004645B0" w:rsidP="004645B0">
      <w:pPr>
        <w:pStyle w:val="Normalaftertitle0"/>
        <w:rPr>
          <w:sz w:val="22"/>
        </w:rPr>
      </w:pPr>
      <w:r w:rsidRPr="00AD33F0">
        <w:t>2</w:t>
      </w:r>
      <w:r w:rsidRPr="00AD33F0">
        <w:tab/>
        <w:t xml:space="preserve">The notifying administration of the non-GSO FSS satellite system with which aeronautical ESIMs communicates shall ensure compliance of the aeronautical ESIMs </w:t>
      </w:r>
      <w:del w:id="691" w:author="CEPT" w:date="2023-01-19T10:58:00Z">
        <w:r w:rsidRPr="00AD33F0" w:rsidDel="00C8248B">
          <w:delText xml:space="preserve">operating within the frequency bands 27.5-29.1 GHz, or parts thereof, </w:delText>
        </w:r>
      </w:del>
      <w:r w:rsidRPr="00AD33F0">
        <w:t>with all of the following conditions for the protection of the terrestrial services to which the frequency band is allocated:</w:t>
      </w:r>
    </w:p>
    <w:p w14:paraId="5675E625" w14:textId="77777777" w:rsidR="004645B0" w:rsidRPr="00AD33F0" w:rsidRDefault="004645B0" w:rsidP="004645B0">
      <w:pPr>
        <w:pStyle w:val="Headingb"/>
        <w:rPr>
          <w:szCs w:val="24"/>
          <w:lang w:val="en-GB"/>
        </w:rPr>
      </w:pPr>
      <w:r w:rsidRPr="00AD33F0">
        <w:rPr>
          <w:lang w:val="en-GB"/>
        </w:rPr>
        <w:t>Option 2:</w:t>
      </w:r>
    </w:p>
    <w:p w14:paraId="040B05A4" w14:textId="77777777" w:rsidR="004645B0" w:rsidRPr="00AD33F0" w:rsidRDefault="004645B0" w:rsidP="004645B0">
      <w:pPr>
        <w:pStyle w:val="Normalaftertitle0"/>
        <w:rPr>
          <w:sz w:val="22"/>
        </w:rPr>
      </w:pPr>
      <w:r w:rsidRPr="00AD33F0">
        <w:t>2</w:t>
      </w:r>
      <w:r w:rsidRPr="00AD33F0">
        <w:tab/>
        <w:t>The notifying administration of the non-GSO FSS satellite system with which aeronautical ESIMs communicates shall ensure compliance of the aeronautical ESIMs operating within the frequency bands 27.5-29.1 GHz</w:t>
      </w:r>
      <w:ins w:id="692" w:author="Chamova, Alisa" w:date="2023-03-01T12:04:00Z">
        <w:r w:rsidRPr="00AD33F0">
          <w:t xml:space="preserve"> and 29.5-30</w:t>
        </w:r>
      </w:ins>
      <w:ins w:id="693" w:author="Rowena Ruepp" w:date="2023-03-07T15:22:00Z">
        <w:r w:rsidRPr="00AD33F0">
          <w:t> </w:t>
        </w:r>
      </w:ins>
      <w:ins w:id="694" w:author="Chamova, Alisa" w:date="2023-03-01T12:04:00Z">
        <w:r w:rsidRPr="00AD33F0">
          <w:t>GHz</w:t>
        </w:r>
      </w:ins>
      <w:del w:id="695" w:author="Russian Federation" w:date="2023-02-22T16:27:00Z">
        <w:r w:rsidRPr="00AD33F0" w:rsidDel="00B11013">
          <w:delText>, or parts thereof</w:delText>
        </w:r>
      </w:del>
      <w:r w:rsidRPr="00AD33F0">
        <w:t xml:space="preserve">, with </w:t>
      </w:r>
      <w:proofErr w:type="gramStart"/>
      <w:r w:rsidRPr="00AD33F0">
        <w:t>all of</w:t>
      </w:r>
      <w:proofErr w:type="gramEnd"/>
      <w:r w:rsidRPr="00AD33F0">
        <w:t xml:space="preserve"> the following conditions for the protection of the terrestrial services to which the frequency band</w:t>
      </w:r>
      <w:ins w:id="696" w:author="Russian Federation" w:date="2023-02-22T16:27:00Z">
        <w:r w:rsidRPr="00AD33F0">
          <w:t>s are</w:t>
        </w:r>
      </w:ins>
      <w:del w:id="697" w:author="Russian Federation" w:date="2023-02-22T16:27:00Z">
        <w:r w:rsidRPr="00AD33F0" w:rsidDel="00B11013">
          <w:delText xml:space="preserve"> is</w:delText>
        </w:r>
      </w:del>
      <w:r w:rsidRPr="00AD33F0">
        <w:t xml:space="preserve"> allocated:</w:t>
      </w:r>
    </w:p>
    <w:p w14:paraId="35E42325" w14:textId="77777777" w:rsidR="004645B0" w:rsidRPr="00AD33F0" w:rsidRDefault="004645B0" w:rsidP="004645B0">
      <w:r w:rsidRPr="00AD33F0">
        <w:t>2.1</w:t>
      </w:r>
      <w:r w:rsidRPr="00AD33F0">
        <w:tab/>
        <w:t xml:space="preserve">When within line-of-sight of the territory of an administration, and above an altitude of 3 km, the maximum </w:t>
      </w:r>
      <w:proofErr w:type="spellStart"/>
      <w:r w:rsidRPr="00AD33F0">
        <w:t>pfd</w:t>
      </w:r>
      <w:proofErr w:type="spellEnd"/>
      <w:r w:rsidRPr="00AD33F0">
        <w:t xml:space="preserve"> produced at the surface of the Earth on the territory of an administration by emissions from a single aeronautical ESIM shall not exceed:</w:t>
      </w:r>
    </w:p>
    <w:p w14:paraId="0C250F9F" w14:textId="77777777" w:rsidR="004645B0" w:rsidRPr="00AD33F0" w:rsidRDefault="004645B0" w:rsidP="004645B0">
      <w:pPr>
        <w:pStyle w:val="Headingb"/>
        <w:rPr>
          <w:lang w:val="en-GB"/>
        </w:rPr>
      </w:pPr>
      <w:r w:rsidRPr="00AD33F0">
        <w:rPr>
          <w:lang w:val="en-GB"/>
        </w:rPr>
        <w:t>Option 1:</w:t>
      </w:r>
    </w:p>
    <w:p w14:paraId="04D4FDB0"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−124.7</w:t>
      </w:r>
      <w:r w:rsidRPr="00AD33F0">
        <w:tab/>
        <w:t>(</w:t>
      </w:r>
      <w:proofErr w:type="gramStart"/>
      <w:r w:rsidRPr="00AD33F0">
        <w:t>dB(</w:t>
      </w:r>
      <w:proofErr w:type="gramEnd"/>
      <w:r w:rsidRPr="00AD33F0">
        <w:t>W/(m</w:t>
      </w:r>
      <w:r w:rsidRPr="00AD33F0">
        <w:rPr>
          <w:vertAlign w:val="superscript"/>
        </w:rPr>
        <w:t>2</w:t>
      </w:r>
      <w:r w:rsidRPr="00AD33F0">
        <w:rPr>
          <w:spacing w:val="-10"/>
        </w:rPr>
        <w:t> ∙ </w:t>
      </w:r>
      <w:ins w:id="698" w:author="Mikhail Simonov" w:date="2023-02-23T12:16:00Z">
        <w:r w:rsidRPr="00AD33F0">
          <w:rPr>
            <w:spacing w:val="-20"/>
          </w:rPr>
          <w:t>[</w:t>
        </w:r>
      </w:ins>
      <w:r w:rsidRPr="00AD33F0">
        <w:t>14</w:t>
      </w:r>
      <w:ins w:id="699" w:author="Mikhail Simonov" w:date="2023-02-23T12:17:00Z">
        <w:r w:rsidRPr="00AD33F0">
          <w:rPr>
            <w:spacing w:val="-20"/>
          </w:rPr>
          <w:t>]</w:t>
        </w:r>
      </w:ins>
      <w:r w:rsidRPr="00AD33F0">
        <w:t xml:space="preserve"> MHz)))</w:t>
      </w:r>
      <w:r w:rsidRPr="00AD33F0">
        <w:tab/>
        <w:t>for</w:t>
      </w:r>
      <w:r w:rsidRPr="00AD33F0">
        <w:tab/>
        <w:t>0°</w:t>
      </w:r>
      <w:r w:rsidRPr="00AD33F0">
        <w:tab/>
        <w:t>≤ θ ≤ 0.01°</w:t>
      </w:r>
    </w:p>
    <w:p w14:paraId="7A1501E1"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−120.9 + 1.9 ∙ </w:t>
      </w:r>
      <w:proofErr w:type="spellStart"/>
      <w:r w:rsidRPr="00AD33F0">
        <w:t>logθ</w:t>
      </w:r>
      <w:proofErr w:type="spellEnd"/>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0.01°</w:t>
      </w:r>
      <w:r w:rsidRPr="00AD33F0">
        <w:tab/>
        <w:t>&lt; θ ≤ 0.3°</w:t>
      </w:r>
    </w:p>
    <w:p w14:paraId="12F616BE"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−116.2 + 11 ∙ </w:t>
      </w:r>
      <w:proofErr w:type="spellStart"/>
      <w:r w:rsidRPr="00AD33F0">
        <w:t>logθ</w:t>
      </w:r>
      <w:proofErr w:type="spellEnd"/>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0.3°</w:t>
      </w:r>
      <w:r w:rsidRPr="00AD33F0">
        <w:tab/>
        <w:t>&lt; θ ≤ 1°</w:t>
      </w:r>
    </w:p>
    <w:p w14:paraId="05D33033"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−116.2 + 18 ∙ </w:t>
      </w:r>
      <w:proofErr w:type="spellStart"/>
      <w:r w:rsidRPr="00AD33F0">
        <w:t>logθ</w:t>
      </w:r>
      <w:proofErr w:type="spellEnd"/>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1°</w:t>
      </w:r>
      <w:r w:rsidRPr="00AD33F0">
        <w:tab/>
        <w:t>&lt; θ ≤ 2°</w:t>
      </w:r>
    </w:p>
    <w:p w14:paraId="11ECB859"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rPr>
          <w:spacing w:val="-2"/>
        </w:rPr>
        <w:tab/>
      </w:r>
      <w:proofErr w:type="spellStart"/>
      <w:r w:rsidRPr="00AD33F0">
        <w:rPr>
          <w:spacing w:val="-2"/>
        </w:rPr>
        <w:t>pfd</w:t>
      </w:r>
      <w:proofErr w:type="spellEnd"/>
      <w:r w:rsidRPr="00AD33F0">
        <w:rPr>
          <w:spacing w:val="-2"/>
        </w:rPr>
        <w:t>(θ) = −117.9 + 23.7 ∙ </w:t>
      </w:r>
      <w:proofErr w:type="spellStart"/>
      <w:r w:rsidRPr="00AD33F0">
        <w:rPr>
          <w:spacing w:val="-2"/>
        </w:rPr>
        <w:t>logθ</w:t>
      </w:r>
      <w:proofErr w:type="spellEnd"/>
      <w:r w:rsidRPr="00AD33F0">
        <w:rPr>
          <w:spacing w:val="-2"/>
        </w:rPr>
        <w:tab/>
        <w:t>(</w:t>
      </w:r>
      <w:proofErr w:type="gramStart"/>
      <w:r w:rsidRPr="00AD33F0">
        <w:rPr>
          <w:spacing w:val="-2"/>
        </w:rPr>
        <w:t>dB(</w:t>
      </w:r>
      <w:proofErr w:type="gramEnd"/>
      <w:r w:rsidRPr="00AD33F0">
        <w:rPr>
          <w:spacing w:val="-2"/>
        </w:rPr>
        <w:t>W/(m</w:t>
      </w:r>
      <w:r w:rsidRPr="00AD33F0">
        <w:rPr>
          <w:spacing w:val="-2"/>
          <w:vertAlign w:val="superscript"/>
        </w:rPr>
        <w:t>2</w:t>
      </w:r>
      <w:r w:rsidRPr="00AD33F0">
        <w:t> ∙ </w:t>
      </w:r>
      <w:r w:rsidRPr="00AD33F0">
        <w:rPr>
          <w:spacing w:val="-2"/>
        </w:rPr>
        <w:t>14 MHz)))</w:t>
      </w:r>
      <w:r w:rsidRPr="00AD33F0">
        <w:tab/>
        <w:t>for</w:t>
      </w:r>
      <w:r w:rsidRPr="00AD33F0">
        <w:tab/>
        <w:t>2°</w:t>
      </w:r>
      <w:r w:rsidRPr="00AD33F0">
        <w:tab/>
        <w:t>&lt; θ ≤ 8°</w:t>
      </w:r>
    </w:p>
    <w:p w14:paraId="4168DB11"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−96.5</w:t>
      </w:r>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8°</w:t>
      </w:r>
      <w:r w:rsidRPr="00AD33F0">
        <w:tab/>
        <w:t>&lt; θ ≤ 90.0°</w:t>
      </w:r>
    </w:p>
    <w:p w14:paraId="6EA8DF82" w14:textId="77777777" w:rsidR="004645B0" w:rsidRPr="00AD33F0" w:rsidRDefault="004645B0" w:rsidP="004645B0">
      <w:pPr>
        <w:pStyle w:val="Headingb"/>
        <w:rPr>
          <w:lang w:val="en-GB"/>
        </w:rPr>
      </w:pPr>
      <w:r w:rsidRPr="00AD33F0">
        <w:rPr>
          <w:lang w:val="en-GB"/>
        </w:rPr>
        <w:t>Option 2:</w:t>
      </w:r>
    </w:p>
    <w:p w14:paraId="5F93713D"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−136.2</w:t>
      </w:r>
      <w:r w:rsidRPr="00AD33F0">
        <w:tab/>
        <w:t>(</w:t>
      </w:r>
      <w:proofErr w:type="gramStart"/>
      <w:r w:rsidRPr="00AD33F0">
        <w:t>dB(</w:t>
      </w:r>
      <w:proofErr w:type="gramEnd"/>
      <w:r w:rsidRPr="00AD33F0">
        <w:t>W/(m</w:t>
      </w:r>
      <w:r w:rsidRPr="00AD33F0">
        <w:rPr>
          <w:vertAlign w:val="superscript"/>
        </w:rPr>
        <w:t>2</w:t>
      </w:r>
      <w:r w:rsidRPr="00AD33F0">
        <w:t> ∙ </w:t>
      </w:r>
      <w:ins w:id="700" w:author="Mikhail Simonov" w:date="2023-02-23T12:18:00Z">
        <w:r w:rsidRPr="00AD33F0">
          <w:t>[</w:t>
        </w:r>
      </w:ins>
      <w:r w:rsidRPr="00AD33F0">
        <w:t>1</w:t>
      </w:r>
      <w:ins w:id="701" w:author="Mikhail Simonov" w:date="2023-02-23T12:18:00Z">
        <w:r w:rsidRPr="00AD33F0">
          <w:t>]</w:t>
        </w:r>
      </w:ins>
      <w:r w:rsidRPr="00AD33F0">
        <w:t xml:space="preserve"> MHz)))</w:t>
      </w:r>
      <w:r w:rsidRPr="00AD33F0">
        <w:tab/>
        <w:t>for</w:t>
      </w:r>
      <w:r w:rsidRPr="00AD33F0">
        <w:tab/>
        <w:t>0°</w:t>
      </w:r>
      <w:r w:rsidRPr="00AD33F0">
        <w:tab/>
        <w:t>≤ θ ≤ 0.01°</w:t>
      </w:r>
    </w:p>
    <w:p w14:paraId="366C2A78"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−132.4 + 1.9 ∙ </w:t>
      </w:r>
      <w:proofErr w:type="spellStart"/>
      <w:r w:rsidRPr="00AD33F0">
        <w:t>logθ</w:t>
      </w:r>
      <w:proofErr w:type="spellEnd"/>
      <w:r w:rsidRPr="00AD33F0">
        <w:tab/>
        <w:t>(</w:t>
      </w:r>
      <w:proofErr w:type="gramStart"/>
      <w:r w:rsidRPr="00AD33F0">
        <w:t>dB(</w:t>
      </w:r>
      <w:proofErr w:type="gramEnd"/>
      <w:r w:rsidRPr="00AD33F0">
        <w:t>W/(m</w:t>
      </w:r>
      <w:r w:rsidRPr="00AD33F0">
        <w:rPr>
          <w:vertAlign w:val="superscript"/>
        </w:rPr>
        <w:t>2</w:t>
      </w:r>
      <w:r w:rsidRPr="00AD33F0">
        <w:t> ∙ 1 MHz)))</w:t>
      </w:r>
      <w:r w:rsidRPr="00AD33F0">
        <w:tab/>
        <w:t>for</w:t>
      </w:r>
      <w:r w:rsidRPr="00AD33F0">
        <w:tab/>
        <w:t>0.01°</w:t>
      </w:r>
      <w:r w:rsidRPr="00AD33F0">
        <w:tab/>
        <w:t>&lt; θ ≤ 0.3°</w:t>
      </w:r>
    </w:p>
    <w:p w14:paraId="6EA61A5A"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−127.7 + 11 ∙ </w:t>
      </w:r>
      <w:proofErr w:type="spellStart"/>
      <w:r w:rsidRPr="00AD33F0">
        <w:t>logθ</w:t>
      </w:r>
      <w:proofErr w:type="spellEnd"/>
      <w:r w:rsidRPr="00AD33F0">
        <w:tab/>
        <w:t>(</w:t>
      </w:r>
      <w:proofErr w:type="gramStart"/>
      <w:r w:rsidRPr="00AD33F0">
        <w:t>dB(</w:t>
      </w:r>
      <w:proofErr w:type="gramEnd"/>
      <w:r w:rsidRPr="00AD33F0">
        <w:t>W/(m</w:t>
      </w:r>
      <w:r w:rsidRPr="00AD33F0">
        <w:rPr>
          <w:vertAlign w:val="superscript"/>
        </w:rPr>
        <w:t>2</w:t>
      </w:r>
      <w:r w:rsidRPr="00AD33F0">
        <w:t> ∙ 1 MHz)))</w:t>
      </w:r>
      <w:r w:rsidRPr="00AD33F0">
        <w:tab/>
        <w:t>for</w:t>
      </w:r>
      <w:r w:rsidRPr="00AD33F0">
        <w:tab/>
        <w:t>0.3°</w:t>
      </w:r>
      <w:r w:rsidRPr="00AD33F0">
        <w:tab/>
        <w:t>&lt; θ ≤ 1°</w:t>
      </w:r>
    </w:p>
    <w:p w14:paraId="754DE9F3"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−127.7 + 18 ∙ </w:t>
      </w:r>
      <w:proofErr w:type="spellStart"/>
      <w:r w:rsidRPr="00AD33F0">
        <w:t>logθ</w:t>
      </w:r>
      <w:proofErr w:type="spellEnd"/>
      <w:r w:rsidRPr="00AD33F0">
        <w:tab/>
        <w:t>(</w:t>
      </w:r>
      <w:proofErr w:type="gramStart"/>
      <w:r w:rsidRPr="00AD33F0">
        <w:t>dB(</w:t>
      </w:r>
      <w:proofErr w:type="gramEnd"/>
      <w:r w:rsidRPr="00AD33F0">
        <w:t>W/(m</w:t>
      </w:r>
      <w:r w:rsidRPr="00AD33F0">
        <w:rPr>
          <w:vertAlign w:val="superscript"/>
        </w:rPr>
        <w:t>2</w:t>
      </w:r>
      <w:r w:rsidRPr="00AD33F0">
        <w:t> ∙ 1 MHz)))</w:t>
      </w:r>
      <w:r w:rsidRPr="00AD33F0">
        <w:tab/>
        <w:t>for</w:t>
      </w:r>
      <w:r w:rsidRPr="00AD33F0">
        <w:tab/>
        <w:t>1°</w:t>
      </w:r>
      <w:r w:rsidRPr="00AD33F0">
        <w:tab/>
        <w:t>&lt; θ ≤ 2°</w:t>
      </w:r>
    </w:p>
    <w:p w14:paraId="491507D6"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rPr>
          <w:spacing w:val="-2"/>
        </w:rPr>
        <w:lastRenderedPageBreak/>
        <w:tab/>
      </w:r>
      <w:proofErr w:type="spellStart"/>
      <w:r w:rsidRPr="00AD33F0">
        <w:rPr>
          <w:spacing w:val="-2"/>
        </w:rPr>
        <w:t>pfd</w:t>
      </w:r>
      <w:proofErr w:type="spellEnd"/>
      <w:r w:rsidRPr="00AD33F0">
        <w:rPr>
          <w:spacing w:val="-2"/>
        </w:rPr>
        <w:t xml:space="preserve">(θ) = </w:t>
      </w:r>
      <w:r w:rsidRPr="00AD33F0">
        <w:rPr>
          <w:spacing w:val="-10"/>
        </w:rPr>
        <w:t>−129.4 + 23.7 ∙ </w:t>
      </w:r>
      <w:proofErr w:type="spellStart"/>
      <w:r w:rsidRPr="00AD33F0">
        <w:rPr>
          <w:spacing w:val="-10"/>
        </w:rPr>
        <w:t>logθ</w:t>
      </w:r>
      <w:proofErr w:type="spellEnd"/>
      <w:r w:rsidRPr="00AD33F0">
        <w:rPr>
          <w:spacing w:val="-2"/>
        </w:rPr>
        <w:tab/>
        <w:t>(</w:t>
      </w:r>
      <w:proofErr w:type="gramStart"/>
      <w:r w:rsidRPr="00AD33F0">
        <w:rPr>
          <w:spacing w:val="-2"/>
        </w:rPr>
        <w:t>dB(</w:t>
      </w:r>
      <w:proofErr w:type="gramEnd"/>
      <w:r w:rsidRPr="00AD33F0">
        <w:rPr>
          <w:spacing w:val="-2"/>
        </w:rPr>
        <w:t>W/(m</w:t>
      </w:r>
      <w:r w:rsidRPr="00AD33F0">
        <w:rPr>
          <w:spacing w:val="-2"/>
          <w:vertAlign w:val="superscript"/>
        </w:rPr>
        <w:t>2</w:t>
      </w:r>
      <w:r w:rsidRPr="00AD33F0">
        <w:t> ∙ </w:t>
      </w:r>
      <w:r w:rsidRPr="00AD33F0">
        <w:rPr>
          <w:spacing w:val="-2"/>
        </w:rPr>
        <w:t>1 MHz)))</w:t>
      </w:r>
      <w:r w:rsidRPr="00AD33F0">
        <w:tab/>
        <w:t>for</w:t>
      </w:r>
      <w:r w:rsidRPr="00AD33F0">
        <w:tab/>
        <w:t>2°</w:t>
      </w:r>
      <w:r w:rsidRPr="00AD33F0">
        <w:tab/>
        <w:t>&lt; θ ≤ 8°</w:t>
      </w:r>
    </w:p>
    <w:p w14:paraId="46DA809F"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−108</w:t>
      </w:r>
      <w:r w:rsidRPr="00AD33F0">
        <w:tab/>
        <w:t>(</w:t>
      </w:r>
      <w:proofErr w:type="gramStart"/>
      <w:r w:rsidRPr="00AD33F0">
        <w:t>dB(</w:t>
      </w:r>
      <w:proofErr w:type="gramEnd"/>
      <w:r w:rsidRPr="00AD33F0">
        <w:t>W/(m</w:t>
      </w:r>
      <w:r w:rsidRPr="00AD33F0">
        <w:rPr>
          <w:vertAlign w:val="superscript"/>
        </w:rPr>
        <w:t>2</w:t>
      </w:r>
      <w:r w:rsidRPr="00AD33F0">
        <w:t> ∙ 1 MHz)))</w:t>
      </w:r>
      <w:r w:rsidRPr="00AD33F0">
        <w:tab/>
        <w:t>for</w:t>
      </w:r>
      <w:r w:rsidRPr="00AD33F0">
        <w:tab/>
        <w:t>8°</w:t>
      </w:r>
      <w:r w:rsidRPr="00AD33F0">
        <w:tab/>
        <w:t>&lt; θ ≤ 90.0°</w:t>
      </w:r>
    </w:p>
    <w:p w14:paraId="47853279" w14:textId="77777777" w:rsidR="004645B0" w:rsidRPr="00AD33F0" w:rsidRDefault="004645B0" w:rsidP="004645B0">
      <w:r w:rsidRPr="00AD33F0">
        <w:t>where θ is the angle of arrival of the radio-frequency wave (degrees above the horizon).</w:t>
      </w:r>
    </w:p>
    <w:p w14:paraId="5BEE1636" w14:textId="77777777" w:rsidR="004645B0" w:rsidRPr="00AD33F0" w:rsidRDefault="004645B0" w:rsidP="004645B0">
      <w:r w:rsidRPr="00AD33F0">
        <w:t>2.2</w:t>
      </w:r>
      <w:r w:rsidRPr="00AD33F0">
        <w:tab/>
        <w:t xml:space="preserve">When within line-of-sight of the territory of an administration, and up to an altitude of 3 km, the maximum </w:t>
      </w:r>
      <w:proofErr w:type="spellStart"/>
      <w:r w:rsidRPr="00AD33F0">
        <w:t>pfd</w:t>
      </w:r>
      <w:proofErr w:type="spellEnd"/>
      <w:r w:rsidRPr="00AD33F0">
        <w:t xml:space="preserve"> produced at the surface of the Earth on the territory of an administration by emissions from a single aeronautical ESIM</w:t>
      </w:r>
      <w:del w:id="702" w:author="Chamova, Alisa" w:date="2023-03-14T11:37:00Z">
        <w:r w:rsidRPr="00AD33F0" w:rsidDel="000C3EFC">
          <w:delText>s</w:delText>
        </w:r>
      </w:del>
      <w:r w:rsidRPr="00AD33F0">
        <w:t xml:space="preserve"> shall not exceed:</w:t>
      </w:r>
    </w:p>
    <w:p w14:paraId="57D6EFAE"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rPr>
          <w:szCs w:val="24"/>
        </w:rPr>
      </w:pPr>
      <w:r w:rsidRPr="00AD33F0">
        <w:tab/>
      </w:r>
      <w:proofErr w:type="spellStart"/>
      <w:r w:rsidRPr="00AD33F0">
        <w:t>pfd</w:t>
      </w:r>
      <w:proofErr w:type="spellEnd"/>
      <w:r w:rsidRPr="00AD33F0">
        <w:rPr>
          <w:szCs w:val="24"/>
        </w:rPr>
        <w:t>(</w:t>
      </w:r>
      <w:r w:rsidRPr="00AD33F0">
        <w:t>θ</w:t>
      </w:r>
      <w:r w:rsidRPr="00AD33F0">
        <w:rPr>
          <w:szCs w:val="24"/>
        </w:rPr>
        <w:t>) = −136.2</w:t>
      </w:r>
      <w:r w:rsidRPr="00AD33F0">
        <w:rPr>
          <w:szCs w:val="24"/>
        </w:rPr>
        <w:tab/>
        <w:t>(</w:t>
      </w:r>
      <w:proofErr w:type="gramStart"/>
      <w:r w:rsidRPr="00AD33F0">
        <w:rPr>
          <w:szCs w:val="24"/>
        </w:rPr>
        <w:t>dB(</w:t>
      </w:r>
      <w:proofErr w:type="gramEnd"/>
      <w:r w:rsidRPr="00AD33F0">
        <w:rPr>
          <w:szCs w:val="24"/>
        </w:rPr>
        <w:t>W/(m</w:t>
      </w:r>
      <w:r w:rsidRPr="00AD33F0">
        <w:rPr>
          <w:szCs w:val="24"/>
          <w:vertAlign w:val="superscript"/>
        </w:rPr>
        <w:t>2</w:t>
      </w:r>
      <w:r w:rsidRPr="00AD33F0">
        <w:t> ∙ </w:t>
      </w:r>
      <w:r w:rsidRPr="00AD33F0">
        <w:rPr>
          <w:szCs w:val="24"/>
        </w:rPr>
        <w:t>1 MHz)))</w:t>
      </w:r>
      <w:r w:rsidRPr="00AD33F0">
        <w:rPr>
          <w:szCs w:val="24"/>
        </w:rPr>
        <w:tab/>
        <w:t>for</w:t>
      </w:r>
      <w:r w:rsidRPr="00AD33F0">
        <w:rPr>
          <w:szCs w:val="24"/>
        </w:rPr>
        <w:tab/>
        <w:t>0°</w:t>
      </w:r>
      <w:r w:rsidRPr="00AD33F0">
        <w:rPr>
          <w:szCs w:val="24"/>
        </w:rPr>
        <w:tab/>
        <w:t xml:space="preserve">≤ </w:t>
      </w:r>
      <w:r w:rsidRPr="00AD33F0">
        <w:t>θ</w:t>
      </w:r>
      <w:r w:rsidRPr="00AD33F0">
        <w:rPr>
          <w:szCs w:val="24"/>
        </w:rPr>
        <w:t xml:space="preserve"> ≤ 0.01°</w:t>
      </w:r>
    </w:p>
    <w:p w14:paraId="6BB5CCC9"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rPr>
          <w:szCs w:val="24"/>
        </w:rPr>
      </w:pPr>
      <w:r w:rsidRPr="00AD33F0">
        <w:rPr>
          <w:szCs w:val="24"/>
        </w:rPr>
        <w:tab/>
      </w:r>
      <w:proofErr w:type="spellStart"/>
      <w:r w:rsidRPr="00AD33F0">
        <w:t>pfd</w:t>
      </w:r>
      <w:proofErr w:type="spellEnd"/>
      <w:r w:rsidRPr="00AD33F0">
        <w:rPr>
          <w:szCs w:val="24"/>
        </w:rPr>
        <w:t>(</w:t>
      </w:r>
      <w:r w:rsidRPr="00AD33F0">
        <w:t>θ</w:t>
      </w:r>
      <w:r w:rsidRPr="00AD33F0">
        <w:rPr>
          <w:szCs w:val="24"/>
        </w:rPr>
        <w:t>) = −132.4 + 1.9 ∙ </w:t>
      </w:r>
      <w:proofErr w:type="spellStart"/>
      <w:r w:rsidRPr="00AD33F0">
        <w:rPr>
          <w:szCs w:val="24"/>
        </w:rPr>
        <w:t>log</w:t>
      </w:r>
      <w:r w:rsidRPr="00AD33F0">
        <w:t>θ</w:t>
      </w:r>
      <w:proofErr w:type="spellEnd"/>
      <w:r w:rsidRPr="00AD33F0">
        <w:rPr>
          <w:szCs w:val="24"/>
        </w:rPr>
        <w:tab/>
        <w:t>(</w:t>
      </w:r>
      <w:proofErr w:type="gramStart"/>
      <w:r w:rsidRPr="00AD33F0">
        <w:rPr>
          <w:szCs w:val="24"/>
        </w:rPr>
        <w:t>dB(</w:t>
      </w:r>
      <w:proofErr w:type="gramEnd"/>
      <w:r w:rsidRPr="00AD33F0">
        <w:rPr>
          <w:szCs w:val="24"/>
        </w:rPr>
        <w:t>W/(m</w:t>
      </w:r>
      <w:r w:rsidRPr="00AD33F0">
        <w:rPr>
          <w:szCs w:val="24"/>
          <w:vertAlign w:val="superscript"/>
        </w:rPr>
        <w:t>2</w:t>
      </w:r>
      <w:r w:rsidRPr="00AD33F0">
        <w:t> ∙ </w:t>
      </w:r>
      <w:r w:rsidRPr="00AD33F0">
        <w:rPr>
          <w:szCs w:val="24"/>
        </w:rPr>
        <w:t>1 MHz)))</w:t>
      </w:r>
      <w:r w:rsidRPr="00AD33F0">
        <w:rPr>
          <w:szCs w:val="24"/>
        </w:rPr>
        <w:tab/>
        <w:t>for</w:t>
      </w:r>
      <w:r w:rsidRPr="00AD33F0">
        <w:rPr>
          <w:szCs w:val="24"/>
        </w:rPr>
        <w:tab/>
        <w:t>0.01°</w:t>
      </w:r>
      <w:r w:rsidRPr="00AD33F0">
        <w:rPr>
          <w:szCs w:val="24"/>
        </w:rPr>
        <w:tab/>
        <w:t xml:space="preserve">&lt; </w:t>
      </w:r>
      <w:r w:rsidRPr="00AD33F0">
        <w:t>θ</w:t>
      </w:r>
      <w:r w:rsidRPr="00AD33F0">
        <w:rPr>
          <w:szCs w:val="24"/>
        </w:rPr>
        <w:t xml:space="preserve"> ≤ 0.3°</w:t>
      </w:r>
    </w:p>
    <w:p w14:paraId="387E2E69"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rPr>
          <w:szCs w:val="24"/>
        </w:rPr>
      </w:pPr>
      <w:r w:rsidRPr="00AD33F0">
        <w:rPr>
          <w:szCs w:val="24"/>
        </w:rPr>
        <w:tab/>
      </w:r>
      <w:proofErr w:type="spellStart"/>
      <w:r w:rsidRPr="00AD33F0">
        <w:t>pfd</w:t>
      </w:r>
      <w:proofErr w:type="spellEnd"/>
      <w:r w:rsidRPr="00AD33F0">
        <w:rPr>
          <w:szCs w:val="24"/>
        </w:rPr>
        <w:t>(</w:t>
      </w:r>
      <w:r w:rsidRPr="00AD33F0">
        <w:t>θ</w:t>
      </w:r>
      <w:r w:rsidRPr="00AD33F0">
        <w:rPr>
          <w:szCs w:val="24"/>
        </w:rPr>
        <w:t>) = −127.7 + 11 ∙ </w:t>
      </w:r>
      <w:proofErr w:type="spellStart"/>
      <w:r w:rsidRPr="00AD33F0">
        <w:rPr>
          <w:szCs w:val="24"/>
        </w:rPr>
        <w:t>log</w:t>
      </w:r>
      <w:r w:rsidRPr="00AD33F0">
        <w:t>θ</w:t>
      </w:r>
      <w:proofErr w:type="spellEnd"/>
      <w:r w:rsidRPr="00AD33F0">
        <w:rPr>
          <w:szCs w:val="24"/>
        </w:rPr>
        <w:tab/>
        <w:t>(</w:t>
      </w:r>
      <w:proofErr w:type="gramStart"/>
      <w:r w:rsidRPr="00AD33F0">
        <w:rPr>
          <w:szCs w:val="24"/>
        </w:rPr>
        <w:t>dB(</w:t>
      </w:r>
      <w:proofErr w:type="gramEnd"/>
      <w:r w:rsidRPr="00AD33F0">
        <w:rPr>
          <w:szCs w:val="24"/>
        </w:rPr>
        <w:t>W/(m</w:t>
      </w:r>
      <w:r w:rsidRPr="00AD33F0">
        <w:rPr>
          <w:szCs w:val="24"/>
          <w:vertAlign w:val="superscript"/>
        </w:rPr>
        <w:t>2</w:t>
      </w:r>
      <w:r w:rsidRPr="00AD33F0">
        <w:t> ∙ </w:t>
      </w:r>
      <w:r w:rsidRPr="00AD33F0">
        <w:rPr>
          <w:szCs w:val="24"/>
        </w:rPr>
        <w:t>1 MHz)))</w:t>
      </w:r>
      <w:r w:rsidRPr="00AD33F0">
        <w:rPr>
          <w:szCs w:val="24"/>
        </w:rPr>
        <w:tab/>
        <w:t>for</w:t>
      </w:r>
      <w:r w:rsidRPr="00AD33F0">
        <w:rPr>
          <w:szCs w:val="24"/>
        </w:rPr>
        <w:tab/>
        <w:t>0.3°</w:t>
      </w:r>
      <w:r w:rsidRPr="00AD33F0">
        <w:rPr>
          <w:szCs w:val="24"/>
        </w:rPr>
        <w:tab/>
        <w:t xml:space="preserve">&lt; </w:t>
      </w:r>
      <w:r w:rsidRPr="00AD33F0">
        <w:t>θ</w:t>
      </w:r>
      <w:r w:rsidRPr="00AD33F0">
        <w:rPr>
          <w:szCs w:val="24"/>
        </w:rPr>
        <w:t xml:space="preserve"> ≤ 1°</w:t>
      </w:r>
    </w:p>
    <w:p w14:paraId="5BC7417E"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rPr>
          <w:szCs w:val="24"/>
        </w:rPr>
      </w:pPr>
      <w:r w:rsidRPr="00AD33F0">
        <w:rPr>
          <w:szCs w:val="24"/>
        </w:rPr>
        <w:tab/>
      </w:r>
      <w:proofErr w:type="spellStart"/>
      <w:r w:rsidRPr="00AD33F0">
        <w:t>pfd</w:t>
      </w:r>
      <w:proofErr w:type="spellEnd"/>
      <w:r w:rsidRPr="00AD33F0">
        <w:rPr>
          <w:szCs w:val="24"/>
        </w:rPr>
        <w:t>(</w:t>
      </w:r>
      <w:r w:rsidRPr="00AD33F0">
        <w:t>θ</w:t>
      </w:r>
      <w:r w:rsidRPr="00AD33F0">
        <w:rPr>
          <w:szCs w:val="24"/>
        </w:rPr>
        <w:t>) = −127.7 + 18 ∙ </w:t>
      </w:r>
      <w:proofErr w:type="spellStart"/>
      <w:r w:rsidRPr="00AD33F0">
        <w:rPr>
          <w:szCs w:val="24"/>
        </w:rPr>
        <w:t>log</w:t>
      </w:r>
      <w:r w:rsidRPr="00AD33F0">
        <w:t>θ</w:t>
      </w:r>
      <w:proofErr w:type="spellEnd"/>
      <w:r w:rsidRPr="00AD33F0">
        <w:rPr>
          <w:szCs w:val="24"/>
        </w:rPr>
        <w:tab/>
        <w:t>(</w:t>
      </w:r>
      <w:proofErr w:type="gramStart"/>
      <w:r w:rsidRPr="00AD33F0">
        <w:rPr>
          <w:szCs w:val="24"/>
        </w:rPr>
        <w:t>dB(</w:t>
      </w:r>
      <w:proofErr w:type="gramEnd"/>
      <w:r w:rsidRPr="00AD33F0">
        <w:rPr>
          <w:szCs w:val="24"/>
        </w:rPr>
        <w:t>W/(m</w:t>
      </w:r>
      <w:r w:rsidRPr="00AD33F0">
        <w:rPr>
          <w:szCs w:val="24"/>
          <w:vertAlign w:val="superscript"/>
        </w:rPr>
        <w:t>2</w:t>
      </w:r>
      <w:r w:rsidRPr="00AD33F0">
        <w:t> ∙ </w:t>
      </w:r>
      <w:r w:rsidRPr="00AD33F0">
        <w:rPr>
          <w:szCs w:val="24"/>
        </w:rPr>
        <w:t>1 MHz)))</w:t>
      </w:r>
      <w:r w:rsidRPr="00AD33F0">
        <w:rPr>
          <w:szCs w:val="24"/>
        </w:rPr>
        <w:tab/>
        <w:t>for</w:t>
      </w:r>
      <w:r w:rsidRPr="00AD33F0">
        <w:rPr>
          <w:szCs w:val="24"/>
        </w:rPr>
        <w:tab/>
        <w:t>1°</w:t>
      </w:r>
      <w:r w:rsidRPr="00AD33F0">
        <w:rPr>
          <w:szCs w:val="24"/>
        </w:rPr>
        <w:tab/>
        <w:t xml:space="preserve">&lt; </w:t>
      </w:r>
      <w:r w:rsidRPr="00AD33F0">
        <w:t>θ</w:t>
      </w:r>
      <w:r w:rsidRPr="00AD33F0">
        <w:rPr>
          <w:szCs w:val="24"/>
        </w:rPr>
        <w:t xml:space="preserve"> ≤ 12.4°</w:t>
      </w:r>
    </w:p>
    <w:p w14:paraId="06286654" w14:textId="77777777" w:rsidR="004645B0" w:rsidRPr="00AD33F0" w:rsidRDefault="004645B0" w:rsidP="004645B0">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 xml:space="preserve">(θ) = −108 </w:t>
      </w:r>
      <w:r w:rsidRPr="00AD33F0">
        <w:tab/>
        <w:t>(</w:t>
      </w:r>
      <w:proofErr w:type="gramStart"/>
      <w:r w:rsidRPr="00AD33F0">
        <w:t>dB(</w:t>
      </w:r>
      <w:proofErr w:type="gramEnd"/>
      <w:r w:rsidRPr="00AD33F0">
        <w:t>W/(m</w:t>
      </w:r>
      <w:r w:rsidRPr="00AD33F0">
        <w:rPr>
          <w:vertAlign w:val="superscript"/>
        </w:rPr>
        <w:t>2</w:t>
      </w:r>
      <w:r w:rsidRPr="00AD33F0">
        <w:t xml:space="preserve"> ∙ 1 MHz))) </w:t>
      </w:r>
      <w:r w:rsidRPr="00AD33F0">
        <w:tab/>
        <w:t xml:space="preserve">for </w:t>
      </w:r>
      <w:r w:rsidRPr="00AD33F0">
        <w:tab/>
        <w:t>12.4°</w:t>
      </w:r>
      <w:r w:rsidRPr="00AD33F0">
        <w:tab/>
        <w:t>&lt; θ ≤ 90°</w:t>
      </w:r>
    </w:p>
    <w:p w14:paraId="56EA590A" w14:textId="77777777" w:rsidR="004645B0" w:rsidRPr="00AD33F0" w:rsidRDefault="004645B0" w:rsidP="004645B0">
      <w:r w:rsidRPr="00AD33F0">
        <w:t>where θ is the angle of arrival of the radio-frequency wave (degrees above the horizon).</w:t>
      </w:r>
    </w:p>
    <w:p w14:paraId="7766BB22" w14:textId="77777777" w:rsidR="004645B0" w:rsidRPr="00AD33F0" w:rsidRDefault="004645B0" w:rsidP="004645B0">
      <w:pPr>
        <w:pStyle w:val="Headingb"/>
        <w:rPr>
          <w:lang w:val="en-GB" w:eastAsia="ko-KR"/>
        </w:rPr>
      </w:pPr>
      <w:r w:rsidRPr="00AD33F0">
        <w:rPr>
          <w:lang w:val="en-GB" w:eastAsia="ko-KR"/>
        </w:rPr>
        <w:t>Option 1:</w:t>
      </w:r>
    </w:p>
    <w:p w14:paraId="3B25F3C6" w14:textId="77777777" w:rsidR="004645B0" w:rsidRPr="00AD33F0" w:rsidRDefault="004645B0" w:rsidP="004645B0">
      <w:r w:rsidRPr="00AD33F0">
        <w:rPr>
          <w:lang w:eastAsia="ko-KR"/>
        </w:rPr>
        <w:t>2.3</w:t>
      </w:r>
      <w:r w:rsidRPr="00AD33F0">
        <w:rPr>
          <w:lang w:eastAsia="ko-KR"/>
        </w:rPr>
        <w:tab/>
      </w:r>
      <w:r w:rsidRPr="00AD33F0">
        <w:t xml:space="preserve">The </w:t>
      </w:r>
      <w:proofErr w:type="spellStart"/>
      <w:r w:rsidRPr="00AD33F0">
        <w:t>pfd</w:t>
      </w:r>
      <w:proofErr w:type="spellEnd"/>
      <w:r w:rsidRPr="00AD33F0">
        <w:t xml:space="preserve"> levels provided in §§ 2.1 and 2.2 above relate to the </w:t>
      </w:r>
      <w:proofErr w:type="spellStart"/>
      <w:r w:rsidRPr="00AD33F0">
        <w:t>pfd</w:t>
      </w:r>
      <w:proofErr w:type="spellEnd"/>
      <w:r w:rsidRPr="00AD33F0">
        <w:t xml:space="preserve"> and angles of arrival that shall be obtained </w:t>
      </w:r>
      <w:del w:id="703" w:author="Chamova, Alisa" w:date="2023-03-10T16:32:00Z">
        <w:r w:rsidRPr="00AD33F0" w:rsidDel="0008698C">
          <w:delText xml:space="preserve">using </w:delText>
        </w:r>
      </w:del>
      <w:del w:id="704" w:author="ITU" w:date="2023-03-03T20:06:00Z">
        <w:r w:rsidRPr="00AD33F0" w:rsidDel="00BD6970">
          <w:delText xml:space="preserve">free-space propagation and </w:delText>
        </w:r>
      </w:del>
      <w:r w:rsidRPr="00AD33F0">
        <w:t>attenuation due to the aircraft fuselage. Unless there is an available ITU</w:t>
      </w:r>
      <w:r w:rsidRPr="00AD33F0">
        <w:noBreakHyphen/>
        <w:t xml:space="preserve">R Recommendation to calculate attenuation due to the aircraft fuselage in the </w:t>
      </w:r>
      <w:ins w:id="705" w:author="Chamova, Alisa" w:date="2023-03-01T12:04:00Z">
        <w:r w:rsidRPr="00AD33F0">
          <w:t xml:space="preserve">frequency </w:t>
        </w:r>
      </w:ins>
      <w:r w:rsidRPr="00AD33F0">
        <w:t>bands 27.5-29.1 GHz and 29.5-30 GHz, the following figure shall be used for the calculation of attenuation due to the aircraft fuselage in these bands.</w:t>
      </w:r>
    </w:p>
    <w:p w14:paraId="3A05C67A" w14:textId="77777777" w:rsidR="004645B0" w:rsidRPr="00AD33F0" w:rsidRDefault="004645B0" w:rsidP="004645B0">
      <w:pPr>
        <w:pStyle w:val="Figure"/>
      </w:pPr>
      <w:r w:rsidRPr="00AD33F0">
        <w:rPr>
          <w:noProof/>
          <w:lang w:val="en-US" w:eastAsia="zh-CN"/>
        </w:rPr>
        <w:drawing>
          <wp:inline distT="0" distB="0" distL="0" distR="0" wp14:anchorId="64BFC9DB" wp14:editId="2CAFD018">
            <wp:extent cx="3020938" cy="2160391"/>
            <wp:effectExtent l="0" t="0" r="0" b="0"/>
            <wp:docPr id="5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3">
                      <a:extLst>
                        <a:ext uri="{28A0092B-C50C-407E-A947-70E740481C1C}">
                          <a14:useLocalDpi xmlns:a14="http://schemas.microsoft.com/office/drawing/2010/main" val="0"/>
                        </a:ext>
                      </a:extLst>
                    </a:blip>
                    <a:srcRect t="5963"/>
                    <a:stretch>
                      <a:fillRect/>
                    </a:stretch>
                  </pic:blipFill>
                  <pic:spPr bwMode="auto">
                    <a:xfrm>
                      <a:off x="0" y="0"/>
                      <a:ext cx="3020938" cy="2160391"/>
                    </a:xfrm>
                    <a:prstGeom prst="rect">
                      <a:avLst/>
                    </a:prstGeom>
                    <a:noFill/>
                    <a:ln>
                      <a:noFill/>
                    </a:ln>
                  </pic:spPr>
                </pic:pic>
              </a:graphicData>
            </a:graphic>
          </wp:inline>
        </w:drawing>
      </w:r>
    </w:p>
    <w:p w14:paraId="0A9BFE1B" w14:textId="77777777" w:rsidR="004645B0" w:rsidRPr="00AD33F0" w:rsidRDefault="004645B0" w:rsidP="004645B0">
      <w:pPr>
        <w:pStyle w:val="Headingb"/>
        <w:rPr>
          <w:lang w:val="en-GB"/>
        </w:rPr>
      </w:pPr>
      <w:r w:rsidRPr="00AD33F0">
        <w:rPr>
          <w:lang w:val="en-GB"/>
        </w:rPr>
        <w:t>Option 2:</w:t>
      </w:r>
    </w:p>
    <w:p w14:paraId="1D7005BD" w14:textId="77777777" w:rsidR="004645B0" w:rsidRPr="00AD33F0" w:rsidRDefault="004645B0" w:rsidP="004645B0">
      <w:r w:rsidRPr="00AD33F0">
        <w:rPr>
          <w:lang w:eastAsia="ko-KR"/>
        </w:rPr>
        <w:t>2.3</w:t>
      </w:r>
      <w:r w:rsidRPr="00AD33F0">
        <w:rPr>
          <w:lang w:eastAsia="ko-KR"/>
        </w:rPr>
        <w:tab/>
      </w:r>
      <w:r w:rsidRPr="00AD33F0">
        <w:t xml:space="preserve">The </w:t>
      </w:r>
      <w:proofErr w:type="spellStart"/>
      <w:r w:rsidRPr="00AD33F0">
        <w:t>pfd</w:t>
      </w:r>
      <w:proofErr w:type="spellEnd"/>
      <w:r w:rsidRPr="00AD33F0">
        <w:t xml:space="preserve"> levels provided in §§ 2.1 and 2.2 above relate to the </w:t>
      </w:r>
      <w:proofErr w:type="spellStart"/>
      <w:r w:rsidRPr="00AD33F0">
        <w:t>pfd</w:t>
      </w:r>
      <w:proofErr w:type="spellEnd"/>
      <w:r w:rsidRPr="00AD33F0">
        <w:t xml:space="preserve"> and angles of arrival that shall be obtained using </w:t>
      </w:r>
      <w:del w:id="706" w:author="CEPT" w:date="2023-01-19T10:58:00Z">
        <w:r w:rsidRPr="00AD33F0" w:rsidDel="00330CB5">
          <w:delText>free-space propagation and attenuation due to the aircraft fuselage. Unless there is an available ITU</w:delText>
        </w:r>
        <w:r w:rsidRPr="00AD33F0" w:rsidDel="00330CB5">
          <w:noBreakHyphen/>
          <w:delText xml:space="preserve">R Recommendation to calculate attenuation due to the aircraft fuselage in the bands 27.5-29.1 GHz and 29.5-30 GHz, </w:delText>
        </w:r>
      </w:del>
      <w:r w:rsidRPr="00AD33F0">
        <w:t xml:space="preserve">the following figure </w:t>
      </w:r>
      <w:del w:id="707" w:author="CEPT" w:date="2023-01-10T17:54:00Z">
        <w:r w:rsidRPr="00AD33F0" w:rsidDel="009009AE">
          <w:delText xml:space="preserve">shall be used </w:delText>
        </w:r>
      </w:del>
      <w:r w:rsidRPr="00AD33F0">
        <w:t>for the calculation of attenuation due to the aircraft fuselage</w:t>
      </w:r>
      <w:del w:id="708" w:author="CEPT" w:date="2023-01-10T17:54:00Z">
        <w:r w:rsidRPr="00AD33F0" w:rsidDel="009009AE">
          <w:delText xml:space="preserve"> in these bands</w:delText>
        </w:r>
      </w:del>
      <w:ins w:id="709" w:author="CEPT" w:date="2023-01-10T17:54:00Z">
        <w:r w:rsidRPr="00AD33F0">
          <w:t xml:space="preserve">, </w:t>
        </w:r>
      </w:ins>
      <w:ins w:id="710" w:author="CEPT" w:date="2023-01-10T17:55:00Z">
        <w:r w:rsidRPr="00AD33F0">
          <w:t>unless there is an available ITU</w:t>
        </w:r>
        <w:r w:rsidRPr="00AD33F0">
          <w:noBreakHyphen/>
          <w:t>R Recommendation to perform this calculation in the frequency bands 27.5-29.1 GHz and 29.5-30 GHz</w:t>
        </w:r>
      </w:ins>
      <w:r w:rsidRPr="00AD33F0">
        <w:t>.</w:t>
      </w:r>
    </w:p>
    <w:p w14:paraId="6D98D26A" w14:textId="77777777" w:rsidR="004645B0" w:rsidRPr="00AD33F0" w:rsidRDefault="004645B0" w:rsidP="004645B0">
      <w:pPr>
        <w:pStyle w:val="Figure"/>
      </w:pPr>
      <w:r w:rsidRPr="00AD33F0">
        <w:rPr>
          <w:noProof/>
          <w:lang w:val="en-US" w:eastAsia="zh-CN"/>
        </w:rPr>
        <w:lastRenderedPageBreak/>
        <w:drawing>
          <wp:inline distT="0" distB="0" distL="0" distR="0" wp14:anchorId="6FCEF405" wp14:editId="717452B5">
            <wp:extent cx="3020938" cy="2160391"/>
            <wp:effectExtent l="0" t="0" r="0" b="0"/>
            <wp:docPr id="56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3">
                      <a:extLst>
                        <a:ext uri="{28A0092B-C50C-407E-A947-70E740481C1C}">
                          <a14:useLocalDpi xmlns:a14="http://schemas.microsoft.com/office/drawing/2010/main" val="0"/>
                        </a:ext>
                      </a:extLst>
                    </a:blip>
                    <a:srcRect t="5963"/>
                    <a:stretch>
                      <a:fillRect/>
                    </a:stretch>
                  </pic:blipFill>
                  <pic:spPr bwMode="auto">
                    <a:xfrm>
                      <a:off x="0" y="0"/>
                      <a:ext cx="3020938" cy="2160391"/>
                    </a:xfrm>
                    <a:prstGeom prst="rect">
                      <a:avLst/>
                    </a:prstGeom>
                    <a:noFill/>
                    <a:ln>
                      <a:noFill/>
                    </a:ln>
                  </pic:spPr>
                </pic:pic>
              </a:graphicData>
            </a:graphic>
          </wp:inline>
        </w:drawing>
      </w:r>
    </w:p>
    <w:p w14:paraId="1ACD1389" w14:textId="77777777" w:rsidR="004645B0" w:rsidRPr="00AD33F0" w:rsidRDefault="004645B0" w:rsidP="004645B0">
      <w:pPr>
        <w:pStyle w:val="Headingb"/>
        <w:rPr>
          <w:lang w:val="en-GB" w:eastAsia="ko-KR"/>
        </w:rPr>
      </w:pPr>
      <w:r w:rsidRPr="00AD33F0">
        <w:rPr>
          <w:lang w:val="en-GB"/>
        </w:rPr>
        <w:t>Option 3:</w:t>
      </w:r>
    </w:p>
    <w:p w14:paraId="48733F51" w14:textId="77777777" w:rsidR="004645B0" w:rsidRPr="00AD33F0" w:rsidRDefault="004645B0" w:rsidP="004645B0">
      <w:r w:rsidRPr="00AD33F0">
        <w:rPr>
          <w:lang w:eastAsia="ko-KR"/>
        </w:rPr>
        <w:t>2.3</w:t>
      </w:r>
      <w:r w:rsidRPr="00AD33F0">
        <w:rPr>
          <w:lang w:eastAsia="ko-KR"/>
        </w:rPr>
        <w:tab/>
      </w:r>
      <w:r w:rsidRPr="00AD33F0">
        <w:t xml:space="preserve">The </w:t>
      </w:r>
      <w:proofErr w:type="spellStart"/>
      <w:r w:rsidRPr="00AD33F0">
        <w:t>pfd</w:t>
      </w:r>
      <w:proofErr w:type="spellEnd"/>
      <w:r w:rsidRPr="00AD33F0">
        <w:t xml:space="preserve"> levels provided in §§ 2.1 and 2.2 above relate to the </w:t>
      </w:r>
      <w:proofErr w:type="spellStart"/>
      <w:r w:rsidRPr="00AD33F0">
        <w:t>pfd</w:t>
      </w:r>
      <w:proofErr w:type="spellEnd"/>
      <w:r w:rsidRPr="00AD33F0">
        <w:t xml:space="preserve"> and angles of arrival that shall be obtained using free-space propagation and attenuation due to the aircraft fuselage. Unless there is an available ITU</w:t>
      </w:r>
      <w:r w:rsidRPr="00AD33F0">
        <w:noBreakHyphen/>
        <w:t>R Recommendation</w:t>
      </w:r>
      <w:ins w:id="711" w:author="Chamova, Alisa" w:date="2023-03-16T13:26:00Z">
        <w:r w:rsidRPr="00AD33F0">
          <w:t xml:space="preserve"> incorporated by reference in the Radio Regulations</w:t>
        </w:r>
      </w:ins>
      <w:r w:rsidRPr="00AD33F0">
        <w:t xml:space="preserve"> to calculate attenuation due to the aircraft fuselage in the bands 27.5-29.1 GHz and 29.5-30 GHz, the following figure shall be used for the calculation of attenuation due to the aircraft fuselage in these bands.</w:t>
      </w:r>
    </w:p>
    <w:p w14:paraId="0850EA62" w14:textId="77777777" w:rsidR="004645B0" w:rsidRPr="00AD33F0" w:rsidRDefault="004645B0" w:rsidP="004645B0">
      <w:pPr>
        <w:pStyle w:val="Figure"/>
      </w:pPr>
      <w:r w:rsidRPr="00AD33F0">
        <w:rPr>
          <w:noProof/>
          <w:lang w:val="en-US" w:eastAsia="zh-CN"/>
        </w:rPr>
        <w:drawing>
          <wp:inline distT="0" distB="0" distL="0" distR="0" wp14:anchorId="1695E35E" wp14:editId="0F403922">
            <wp:extent cx="3020938" cy="2160391"/>
            <wp:effectExtent l="0" t="0" r="0" b="0"/>
            <wp:docPr id="57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3">
                      <a:extLst>
                        <a:ext uri="{28A0092B-C50C-407E-A947-70E740481C1C}">
                          <a14:useLocalDpi xmlns:a14="http://schemas.microsoft.com/office/drawing/2010/main" val="0"/>
                        </a:ext>
                      </a:extLst>
                    </a:blip>
                    <a:srcRect t="5963"/>
                    <a:stretch>
                      <a:fillRect/>
                    </a:stretch>
                  </pic:blipFill>
                  <pic:spPr bwMode="auto">
                    <a:xfrm>
                      <a:off x="0" y="0"/>
                      <a:ext cx="3020938" cy="2160391"/>
                    </a:xfrm>
                    <a:prstGeom prst="rect">
                      <a:avLst/>
                    </a:prstGeom>
                    <a:noFill/>
                    <a:ln>
                      <a:noFill/>
                    </a:ln>
                  </pic:spPr>
                </pic:pic>
              </a:graphicData>
            </a:graphic>
          </wp:inline>
        </w:drawing>
      </w:r>
    </w:p>
    <w:p w14:paraId="233C70EB" w14:textId="77777777" w:rsidR="004645B0" w:rsidRPr="00AD33F0" w:rsidRDefault="004645B0" w:rsidP="004645B0">
      <w:pPr>
        <w:pStyle w:val="Headingb"/>
        <w:rPr>
          <w:lang w:val="en-GB" w:eastAsia="ko-KR"/>
        </w:rPr>
      </w:pPr>
      <w:r w:rsidRPr="00AD33F0">
        <w:rPr>
          <w:lang w:val="en-GB"/>
        </w:rPr>
        <w:t>Option 4:</w:t>
      </w:r>
    </w:p>
    <w:p w14:paraId="60C4AD81" w14:textId="77777777" w:rsidR="004645B0" w:rsidRPr="00AD33F0" w:rsidRDefault="004645B0" w:rsidP="004645B0">
      <w:del w:id="712" w:author="Chamova, Alisa" w:date="2023-03-14T11:37:00Z">
        <w:r w:rsidRPr="00AD33F0" w:rsidDel="000C3EFC">
          <w:rPr>
            <w:lang w:eastAsia="ko-KR"/>
          </w:rPr>
          <w:delText>2.3</w:delText>
        </w:r>
        <w:r w:rsidRPr="00AD33F0" w:rsidDel="000C3EFC">
          <w:rPr>
            <w:lang w:eastAsia="ko-KR"/>
          </w:rPr>
          <w:tab/>
        </w:r>
        <w:r w:rsidRPr="00AD33F0" w:rsidDel="000C3EFC">
          <w:delText>The pfd levels provided in §§ 2.1 and 2.2 above relate to the pfd and angles of arrival that shall be obtained using free-space propagation and attenuation due to the aircraft fuselage. Unless there is an available ITU</w:delText>
        </w:r>
        <w:r w:rsidRPr="00AD33F0" w:rsidDel="000C3EFC">
          <w:noBreakHyphen/>
          <w:delText>R Recommendation to calculate attenuation due to the aircraft fuselage in the bands 27.5-29.1 GHz and 29.5-30 GHz, the following figure shall be used for the calculation of attenuation due to the aircraft fuselage in these bands.</w:delText>
        </w:r>
      </w:del>
    </w:p>
    <w:p w14:paraId="7441084D" w14:textId="77777777" w:rsidR="004645B0" w:rsidRPr="00AD33F0" w:rsidDel="000C3EFC" w:rsidRDefault="004645B0" w:rsidP="004645B0">
      <w:pPr>
        <w:pStyle w:val="Figure"/>
        <w:rPr>
          <w:del w:id="713" w:author="Chamova, Alisa" w:date="2023-03-14T11:37:00Z"/>
        </w:rPr>
      </w:pPr>
      <w:del w:id="714" w:author="Chair SWG-4B" w:date="2023-04-04T14:56:00Z">
        <w:r w:rsidRPr="00AD33F0" w:rsidDel="00246681">
          <w:rPr>
            <w:noProof/>
            <w:lang w:val="en-US" w:eastAsia="zh-CN"/>
          </w:rPr>
          <w:lastRenderedPageBreak/>
          <w:drawing>
            <wp:inline distT="0" distB="0" distL="0" distR="0" wp14:anchorId="2DDC98BB" wp14:editId="02DC0D70">
              <wp:extent cx="3020938" cy="2160391"/>
              <wp:effectExtent l="0" t="0" r="0" b="0"/>
              <wp:docPr id="58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3">
                        <a:extLst>
                          <a:ext uri="{28A0092B-C50C-407E-A947-70E740481C1C}">
                            <a14:useLocalDpi xmlns:a14="http://schemas.microsoft.com/office/drawing/2010/main" val="0"/>
                          </a:ext>
                        </a:extLst>
                      </a:blip>
                      <a:srcRect t="5963"/>
                      <a:stretch>
                        <a:fillRect/>
                      </a:stretch>
                    </pic:blipFill>
                    <pic:spPr bwMode="auto">
                      <a:xfrm>
                        <a:off x="0" y="0"/>
                        <a:ext cx="3020938" cy="2160391"/>
                      </a:xfrm>
                      <a:prstGeom prst="rect">
                        <a:avLst/>
                      </a:prstGeom>
                      <a:noFill/>
                      <a:ln>
                        <a:noFill/>
                      </a:ln>
                    </pic:spPr>
                  </pic:pic>
                </a:graphicData>
              </a:graphic>
            </wp:inline>
          </w:drawing>
        </w:r>
      </w:del>
    </w:p>
    <w:p w14:paraId="7DE85506" w14:textId="77777777" w:rsidR="004645B0" w:rsidRPr="00AD33F0" w:rsidRDefault="004645B0" w:rsidP="004645B0">
      <w:pPr>
        <w:pStyle w:val="Headingb"/>
        <w:rPr>
          <w:lang w:val="en-GB"/>
        </w:rPr>
      </w:pPr>
      <w:r w:rsidRPr="00AD33F0">
        <w:rPr>
          <w:lang w:val="en-GB"/>
        </w:rPr>
        <w:t>Option 5:</w:t>
      </w:r>
    </w:p>
    <w:p w14:paraId="5512CC7A" w14:textId="77777777" w:rsidR="004645B0" w:rsidRPr="00AD33F0" w:rsidRDefault="004645B0" w:rsidP="004645B0">
      <w:r w:rsidRPr="00AD33F0">
        <w:rPr>
          <w:lang w:eastAsia="ko-KR"/>
        </w:rPr>
        <w:t>2.3</w:t>
      </w:r>
      <w:r w:rsidRPr="00AD33F0">
        <w:rPr>
          <w:lang w:eastAsia="ko-KR"/>
        </w:rPr>
        <w:tab/>
      </w:r>
      <w:r w:rsidRPr="00AD33F0">
        <w:t xml:space="preserve">The </w:t>
      </w:r>
      <w:proofErr w:type="spellStart"/>
      <w:r w:rsidRPr="00AD33F0">
        <w:t>pfd</w:t>
      </w:r>
      <w:proofErr w:type="spellEnd"/>
      <w:r w:rsidRPr="00AD33F0">
        <w:t xml:space="preserve"> levels provided in §§ 2.1 and 2.2 above relate to the </w:t>
      </w:r>
      <w:proofErr w:type="spellStart"/>
      <w:r w:rsidRPr="00AD33F0">
        <w:t>pfd</w:t>
      </w:r>
      <w:proofErr w:type="spellEnd"/>
      <w:r w:rsidRPr="00AD33F0">
        <w:t xml:space="preserve"> and angles of arrival that shall be obtained using free-space propagation and attenuation due to the aircraft fuselage. Unless there is an available ITU</w:t>
      </w:r>
      <w:r w:rsidRPr="00AD33F0">
        <w:noBreakHyphen/>
        <w:t>R Recommendation to calculate attenuation due to the aircraft fuselage in the</w:t>
      </w:r>
      <w:ins w:id="715" w:author="Russian Federation" w:date="2023-02-22T16:28:00Z">
        <w:r w:rsidRPr="00AD33F0">
          <w:t xml:space="preserve"> frequency</w:t>
        </w:r>
      </w:ins>
      <w:r w:rsidRPr="00AD33F0">
        <w:t xml:space="preserve"> bands 27.5-29.1 GHz and 29.5-30 GHz, the </w:t>
      </w:r>
      <w:ins w:id="716" w:author="Russian Federation" w:date="2023-02-22T16:28:00Z">
        <w:r w:rsidRPr="00AD33F0">
          <w:t xml:space="preserve">formulas in the </w:t>
        </w:r>
      </w:ins>
      <w:ins w:id="717" w:author="Mendez Garcia, Maria" w:date="2023-03-10T17:07:00Z">
        <w:r w:rsidRPr="00AD33F0">
          <w:t>t</w:t>
        </w:r>
      </w:ins>
      <w:ins w:id="718" w:author="Russian Federation" w:date="2023-02-22T16:28:00Z">
        <w:r w:rsidRPr="00AD33F0">
          <w:t>able below</w:t>
        </w:r>
      </w:ins>
      <w:del w:id="719" w:author="Russian Federation" w:date="2023-02-22T16:28:00Z">
        <w:r w:rsidRPr="00AD33F0" w:rsidDel="00B11013">
          <w:delText>following figure</w:delText>
        </w:r>
      </w:del>
      <w:r w:rsidRPr="00AD33F0">
        <w:t xml:space="preserve"> shall be used for the calculation of attenuation due to the aircraft fuselage in these</w:t>
      </w:r>
      <w:ins w:id="720" w:author="Russian Federation" w:date="2023-02-22T16:28:00Z">
        <w:r w:rsidRPr="00AD33F0">
          <w:t xml:space="preserve"> </w:t>
        </w:r>
      </w:ins>
      <w:ins w:id="721" w:author="Russian Federation" w:date="2023-02-22T16:29:00Z">
        <w:r w:rsidRPr="00AD33F0">
          <w:t>frequency</w:t>
        </w:r>
      </w:ins>
      <w:r w:rsidRPr="00AD33F0">
        <w:t xml:space="preserve"> bands.</w:t>
      </w:r>
    </w:p>
    <w:p w14:paraId="4D3B438E" w14:textId="77777777" w:rsidR="004645B0" w:rsidRPr="00AD33F0" w:rsidRDefault="004645B0" w:rsidP="004645B0">
      <w:pPr>
        <w:pStyle w:val="Tablefin"/>
      </w:pPr>
    </w:p>
    <w:p w14:paraId="759B7341" w14:textId="77777777" w:rsidR="004645B0" w:rsidRPr="00AD33F0" w:rsidRDefault="004645B0" w:rsidP="004645B0">
      <w:pPr>
        <w:pStyle w:val="Figuretitle"/>
        <w:rPr>
          <w:ins w:id="722" w:author="Russian Federation" w:date="2023-02-22T16:29:00Z"/>
        </w:rPr>
      </w:pPr>
      <w:ins w:id="723" w:author="Russian Federation" w:date="2023-02-22T16:29:00Z">
        <w:r w:rsidRPr="00AD33F0">
          <w:t>Fuselage attenuation model from Report ITU-R M.2221</w:t>
        </w:r>
      </w:ins>
    </w:p>
    <w:tbl>
      <w:tblPr>
        <w:tblW w:w="0" w:type="auto"/>
        <w:jc w:val="center"/>
        <w:tblLook w:val="04A0" w:firstRow="1" w:lastRow="0" w:firstColumn="1" w:lastColumn="0" w:noHBand="0" w:noVBand="1"/>
      </w:tblPr>
      <w:tblGrid>
        <w:gridCol w:w="3114"/>
        <w:gridCol w:w="576"/>
        <w:gridCol w:w="720"/>
        <w:gridCol w:w="1710"/>
      </w:tblGrid>
      <w:tr w:rsidR="004645B0" w:rsidRPr="00AD33F0" w14:paraId="718CC592" w14:textId="77777777" w:rsidTr="0077046F">
        <w:trPr>
          <w:jc w:val="center"/>
          <w:ins w:id="724" w:author="Russian Federation" w:date="2023-02-22T16:29:00Z"/>
        </w:trPr>
        <w:tc>
          <w:tcPr>
            <w:tcW w:w="3114" w:type="dxa"/>
          </w:tcPr>
          <w:p w14:paraId="67A16831" w14:textId="77777777" w:rsidR="004645B0" w:rsidRPr="00AD33F0" w:rsidRDefault="004645B0" w:rsidP="0077046F">
            <w:pPr>
              <w:pStyle w:val="Tabletext"/>
              <w:rPr>
                <w:ins w:id="725" w:author="Russian Federation" w:date="2023-02-22T16:29:00Z"/>
              </w:rPr>
            </w:pPr>
            <w:proofErr w:type="spellStart"/>
            <w:ins w:id="726" w:author="Russian Federation" w:date="2023-02-22T16:29:00Z">
              <w:r w:rsidRPr="00AD33F0">
                <w:rPr>
                  <w:i/>
                  <w:iCs/>
                </w:rPr>
                <w:t>L</w:t>
              </w:r>
              <w:r w:rsidRPr="00AD33F0">
                <w:rPr>
                  <w:i/>
                  <w:iCs/>
                  <w:vertAlign w:val="subscript"/>
                </w:rPr>
                <w:t>fuse</w:t>
              </w:r>
              <w:proofErr w:type="spellEnd"/>
              <w:r w:rsidRPr="00AD33F0">
                <w:t>(γ) = 3.5 + 0.25 · γ</w:t>
              </w:r>
            </w:ins>
          </w:p>
        </w:tc>
        <w:tc>
          <w:tcPr>
            <w:tcW w:w="576" w:type="dxa"/>
            <w:hideMark/>
          </w:tcPr>
          <w:p w14:paraId="36270913" w14:textId="77777777" w:rsidR="004645B0" w:rsidRPr="00AD33F0" w:rsidRDefault="004645B0" w:rsidP="0077046F">
            <w:pPr>
              <w:pStyle w:val="Tabletext"/>
              <w:jc w:val="center"/>
              <w:rPr>
                <w:ins w:id="727" w:author="Russian Federation" w:date="2023-02-22T16:29:00Z"/>
              </w:rPr>
            </w:pPr>
            <w:ins w:id="728" w:author="Russian Federation" w:date="2023-02-22T16:29:00Z">
              <w:r w:rsidRPr="00AD33F0">
                <w:t>dB</w:t>
              </w:r>
            </w:ins>
          </w:p>
        </w:tc>
        <w:tc>
          <w:tcPr>
            <w:tcW w:w="720" w:type="dxa"/>
            <w:hideMark/>
          </w:tcPr>
          <w:p w14:paraId="1293FF9D" w14:textId="77777777" w:rsidR="004645B0" w:rsidRPr="00AD33F0" w:rsidRDefault="004645B0" w:rsidP="0077046F">
            <w:pPr>
              <w:pStyle w:val="Tabletext"/>
              <w:jc w:val="center"/>
              <w:rPr>
                <w:ins w:id="729" w:author="Russian Federation" w:date="2023-02-22T16:29:00Z"/>
              </w:rPr>
            </w:pPr>
            <w:ins w:id="730" w:author="Russian Federation" w:date="2023-02-22T16:29:00Z">
              <w:r w:rsidRPr="00AD33F0">
                <w:t>for</w:t>
              </w:r>
            </w:ins>
          </w:p>
        </w:tc>
        <w:tc>
          <w:tcPr>
            <w:tcW w:w="1710" w:type="dxa"/>
            <w:hideMark/>
          </w:tcPr>
          <w:p w14:paraId="52C1D81E" w14:textId="77777777" w:rsidR="004645B0" w:rsidRPr="00AD33F0" w:rsidRDefault="004645B0" w:rsidP="0077046F">
            <w:pPr>
              <w:pStyle w:val="Tabletext"/>
              <w:jc w:val="center"/>
              <w:rPr>
                <w:ins w:id="731" w:author="Russian Federation" w:date="2023-02-22T16:29:00Z"/>
              </w:rPr>
            </w:pPr>
            <w:ins w:id="732" w:author="Russian Federation" w:date="2023-02-22T16:29:00Z">
              <w:r w:rsidRPr="00AD33F0">
                <w:t>0°≤ γ ≤ 10°</w:t>
              </w:r>
            </w:ins>
          </w:p>
        </w:tc>
      </w:tr>
      <w:tr w:rsidR="004645B0" w:rsidRPr="00AD33F0" w14:paraId="23415F1F" w14:textId="77777777" w:rsidTr="0077046F">
        <w:trPr>
          <w:jc w:val="center"/>
          <w:ins w:id="733" w:author="Russian Federation" w:date="2023-02-22T16:29:00Z"/>
        </w:trPr>
        <w:tc>
          <w:tcPr>
            <w:tcW w:w="3114" w:type="dxa"/>
          </w:tcPr>
          <w:p w14:paraId="4084679A" w14:textId="77777777" w:rsidR="004645B0" w:rsidRPr="00AD33F0" w:rsidRDefault="004645B0" w:rsidP="0077046F">
            <w:pPr>
              <w:pStyle w:val="Tabletext"/>
              <w:rPr>
                <w:ins w:id="734" w:author="Russian Federation" w:date="2023-02-22T16:29:00Z"/>
              </w:rPr>
            </w:pPr>
            <w:proofErr w:type="spellStart"/>
            <w:ins w:id="735" w:author="Russian Federation" w:date="2023-02-22T16:29:00Z">
              <w:r w:rsidRPr="00AD33F0">
                <w:rPr>
                  <w:i/>
                  <w:iCs/>
                </w:rPr>
                <w:t>L</w:t>
              </w:r>
              <w:r w:rsidRPr="00AD33F0">
                <w:rPr>
                  <w:i/>
                  <w:iCs/>
                  <w:vertAlign w:val="subscript"/>
                </w:rPr>
                <w:t>fuse</w:t>
              </w:r>
              <w:proofErr w:type="spellEnd"/>
              <w:r w:rsidRPr="00AD33F0">
                <w:t>(γ) = −2 + 0.79 · γ</w:t>
              </w:r>
            </w:ins>
          </w:p>
        </w:tc>
        <w:tc>
          <w:tcPr>
            <w:tcW w:w="576" w:type="dxa"/>
            <w:hideMark/>
          </w:tcPr>
          <w:p w14:paraId="328758A3" w14:textId="77777777" w:rsidR="004645B0" w:rsidRPr="00AD33F0" w:rsidRDefault="004645B0" w:rsidP="0077046F">
            <w:pPr>
              <w:pStyle w:val="Tabletext"/>
              <w:jc w:val="center"/>
              <w:rPr>
                <w:ins w:id="736" w:author="Russian Federation" w:date="2023-02-22T16:29:00Z"/>
              </w:rPr>
            </w:pPr>
            <w:ins w:id="737" w:author="Russian Federation" w:date="2023-02-22T16:29:00Z">
              <w:r w:rsidRPr="00AD33F0">
                <w:t>dB</w:t>
              </w:r>
            </w:ins>
          </w:p>
        </w:tc>
        <w:tc>
          <w:tcPr>
            <w:tcW w:w="720" w:type="dxa"/>
            <w:hideMark/>
          </w:tcPr>
          <w:p w14:paraId="0D6028F4" w14:textId="77777777" w:rsidR="004645B0" w:rsidRPr="00AD33F0" w:rsidRDefault="004645B0" w:rsidP="0077046F">
            <w:pPr>
              <w:pStyle w:val="Tabletext"/>
              <w:jc w:val="center"/>
              <w:rPr>
                <w:ins w:id="738" w:author="Russian Federation" w:date="2023-02-22T16:29:00Z"/>
              </w:rPr>
            </w:pPr>
            <w:ins w:id="739" w:author="Russian Federation" w:date="2023-02-22T16:29:00Z">
              <w:r w:rsidRPr="00AD33F0">
                <w:t>for</w:t>
              </w:r>
            </w:ins>
          </w:p>
        </w:tc>
        <w:tc>
          <w:tcPr>
            <w:tcW w:w="1710" w:type="dxa"/>
            <w:hideMark/>
          </w:tcPr>
          <w:p w14:paraId="3D0FD3E9" w14:textId="77777777" w:rsidR="004645B0" w:rsidRPr="00AD33F0" w:rsidRDefault="004645B0" w:rsidP="0077046F">
            <w:pPr>
              <w:pStyle w:val="Tabletext"/>
              <w:jc w:val="center"/>
              <w:rPr>
                <w:ins w:id="740" w:author="Russian Federation" w:date="2023-02-22T16:29:00Z"/>
              </w:rPr>
            </w:pPr>
            <w:ins w:id="741" w:author="Russian Federation" w:date="2023-02-22T16:29:00Z">
              <w:r w:rsidRPr="00AD33F0">
                <w:t>10°&lt; γ ≤ 34°</w:t>
              </w:r>
            </w:ins>
          </w:p>
        </w:tc>
      </w:tr>
      <w:tr w:rsidR="004645B0" w:rsidRPr="00AD33F0" w14:paraId="6C3A673D" w14:textId="77777777" w:rsidTr="0077046F">
        <w:trPr>
          <w:jc w:val="center"/>
          <w:ins w:id="742" w:author="Russian Federation" w:date="2023-02-22T16:29:00Z"/>
        </w:trPr>
        <w:tc>
          <w:tcPr>
            <w:tcW w:w="3114" w:type="dxa"/>
          </w:tcPr>
          <w:p w14:paraId="1DEAFB0F" w14:textId="77777777" w:rsidR="004645B0" w:rsidRPr="00AD33F0" w:rsidRDefault="004645B0" w:rsidP="0077046F">
            <w:pPr>
              <w:pStyle w:val="Tabletext"/>
              <w:rPr>
                <w:ins w:id="743" w:author="Russian Federation" w:date="2023-02-22T16:29:00Z"/>
              </w:rPr>
            </w:pPr>
            <w:proofErr w:type="spellStart"/>
            <w:ins w:id="744" w:author="Russian Federation" w:date="2023-02-22T16:29:00Z">
              <w:r w:rsidRPr="00AD33F0">
                <w:rPr>
                  <w:i/>
                  <w:iCs/>
                </w:rPr>
                <w:t>L</w:t>
              </w:r>
              <w:r w:rsidRPr="00AD33F0">
                <w:rPr>
                  <w:i/>
                  <w:iCs/>
                  <w:vertAlign w:val="subscript"/>
                </w:rPr>
                <w:t>fuse</w:t>
              </w:r>
              <w:proofErr w:type="spellEnd"/>
              <w:r w:rsidRPr="00AD33F0">
                <w:t>(γ) = 3.75 + 0.625 · γ</w:t>
              </w:r>
            </w:ins>
          </w:p>
        </w:tc>
        <w:tc>
          <w:tcPr>
            <w:tcW w:w="576" w:type="dxa"/>
            <w:hideMark/>
          </w:tcPr>
          <w:p w14:paraId="5AAE3D46" w14:textId="77777777" w:rsidR="004645B0" w:rsidRPr="00AD33F0" w:rsidRDefault="004645B0" w:rsidP="0077046F">
            <w:pPr>
              <w:pStyle w:val="Tabletext"/>
              <w:jc w:val="center"/>
              <w:rPr>
                <w:ins w:id="745" w:author="Russian Federation" w:date="2023-02-22T16:29:00Z"/>
              </w:rPr>
            </w:pPr>
            <w:ins w:id="746" w:author="Russian Federation" w:date="2023-02-22T16:29:00Z">
              <w:r w:rsidRPr="00AD33F0">
                <w:t>dB</w:t>
              </w:r>
            </w:ins>
          </w:p>
        </w:tc>
        <w:tc>
          <w:tcPr>
            <w:tcW w:w="720" w:type="dxa"/>
            <w:hideMark/>
          </w:tcPr>
          <w:p w14:paraId="69718390" w14:textId="77777777" w:rsidR="004645B0" w:rsidRPr="00AD33F0" w:rsidRDefault="004645B0" w:rsidP="0077046F">
            <w:pPr>
              <w:pStyle w:val="Tabletext"/>
              <w:jc w:val="center"/>
              <w:rPr>
                <w:ins w:id="747" w:author="Russian Federation" w:date="2023-02-22T16:29:00Z"/>
              </w:rPr>
            </w:pPr>
            <w:ins w:id="748" w:author="Russian Federation" w:date="2023-02-22T16:29:00Z">
              <w:r w:rsidRPr="00AD33F0">
                <w:t>for</w:t>
              </w:r>
            </w:ins>
          </w:p>
        </w:tc>
        <w:tc>
          <w:tcPr>
            <w:tcW w:w="1710" w:type="dxa"/>
            <w:hideMark/>
          </w:tcPr>
          <w:p w14:paraId="42D1230C" w14:textId="77777777" w:rsidR="004645B0" w:rsidRPr="00AD33F0" w:rsidRDefault="004645B0" w:rsidP="0077046F">
            <w:pPr>
              <w:pStyle w:val="Tabletext"/>
              <w:jc w:val="center"/>
              <w:rPr>
                <w:ins w:id="749" w:author="Russian Federation" w:date="2023-02-22T16:29:00Z"/>
              </w:rPr>
            </w:pPr>
            <w:ins w:id="750" w:author="Russian Federation" w:date="2023-02-22T16:29:00Z">
              <w:r w:rsidRPr="00AD33F0">
                <w:t>34°&lt; γ ≤ 50°</w:t>
              </w:r>
            </w:ins>
          </w:p>
        </w:tc>
      </w:tr>
      <w:tr w:rsidR="004645B0" w:rsidRPr="00AD33F0" w14:paraId="1D06B6C3" w14:textId="77777777" w:rsidTr="0077046F">
        <w:trPr>
          <w:jc w:val="center"/>
          <w:ins w:id="751" w:author="Russian Federation" w:date="2023-02-22T16:29:00Z"/>
        </w:trPr>
        <w:tc>
          <w:tcPr>
            <w:tcW w:w="3114" w:type="dxa"/>
          </w:tcPr>
          <w:p w14:paraId="17976DDF" w14:textId="77777777" w:rsidR="004645B0" w:rsidRPr="00AD33F0" w:rsidRDefault="004645B0" w:rsidP="0077046F">
            <w:pPr>
              <w:pStyle w:val="Tabletext"/>
              <w:rPr>
                <w:ins w:id="752" w:author="Russian Federation" w:date="2023-02-22T16:29:00Z"/>
              </w:rPr>
            </w:pPr>
            <w:proofErr w:type="spellStart"/>
            <w:ins w:id="753" w:author="Russian Federation" w:date="2023-02-22T16:29:00Z">
              <w:r w:rsidRPr="00AD33F0">
                <w:rPr>
                  <w:i/>
                  <w:iCs/>
                </w:rPr>
                <w:t>L</w:t>
              </w:r>
              <w:r w:rsidRPr="00AD33F0">
                <w:rPr>
                  <w:i/>
                  <w:iCs/>
                  <w:vertAlign w:val="subscript"/>
                </w:rPr>
                <w:t>fuse</w:t>
              </w:r>
              <w:proofErr w:type="spellEnd"/>
              <w:r w:rsidRPr="00AD33F0">
                <w:t>(γ) = 35</w:t>
              </w:r>
            </w:ins>
          </w:p>
        </w:tc>
        <w:tc>
          <w:tcPr>
            <w:tcW w:w="576" w:type="dxa"/>
            <w:hideMark/>
          </w:tcPr>
          <w:p w14:paraId="275ECE44" w14:textId="77777777" w:rsidR="004645B0" w:rsidRPr="00AD33F0" w:rsidRDefault="004645B0" w:rsidP="0077046F">
            <w:pPr>
              <w:pStyle w:val="Tabletext"/>
              <w:jc w:val="center"/>
              <w:rPr>
                <w:ins w:id="754" w:author="Russian Federation" w:date="2023-02-22T16:29:00Z"/>
              </w:rPr>
            </w:pPr>
            <w:ins w:id="755" w:author="Russian Federation" w:date="2023-02-22T16:29:00Z">
              <w:r w:rsidRPr="00AD33F0">
                <w:t>dB</w:t>
              </w:r>
            </w:ins>
          </w:p>
        </w:tc>
        <w:tc>
          <w:tcPr>
            <w:tcW w:w="720" w:type="dxa"/>
            <w:hideMark/>
          </w:tcPr>
          <w:p w14:paraId="7B1BE0C3" w14:textId="77777777" w:rsidR="004645B0" w:rsidRPr="00AD33F0" w:rsidRDefault="004645B0" w:rsidP="0077046F">
            <w:pPr>
              <w:pStyle w:val="Tabletext"/>
              <w:jc w:val="center"/>
              <w:rPr>
                <w:ins w:id="756" w:author="Russian Federation" w:date="2023-02-22T16:29:00Z"/>
              </w:rPr>
            </w:pPr>
            <w:ins w:id="757" w:author="Russian Federation" w:date="2023-02-22T16:29:00Z">
              <w:r w:rsidRPr="00AD33F0">
                <w:t>for</w:t>
              </w:r>
            </w:ins>
          </w:p>
        </w:tc>
        <w:tc>
          <w:tcPr>
            <w:tcW w:w="1710" w:type="dxa"/>
            <w:hideMark/>
          </w:tcPr>
          <w:p w14:paraId="778AA5C7" w14:textId="77777777" w:rsidR="004645B0" w:rsidRPr="00AD33F0" w:rsidRDefault="004645B0" w:rsidP="0077046F">
            <w:pPr>
              <w:pStyle w:val="Tabletext"/>
              <w:jc w:val="center"/>
              <w:rPr>
                <w:ins w:id="758" w:author="Russian Federation" w:date="2023-02-22T16:29:00Z"/>
              </w:rPr>
            </w:pPr>
            <w:ins w:id="759" w:author="Russian Federation" w:date="2023-02-22T16:29:00Z">
              <w:r w:rsidRPr="00AD33F0">
                <w:t>50°&lt; γ ≤ 90°</w:t>
              </w:r>
            </w:ins>
          </w:p>
        </w:tc>
      </w:tr>
    </w:tbl>
    <w:p w14:paraId="259E06DF" w14:textId="77777777" w:rsidR="004645B0" w:rsidRPr="00AD33F0" w:rsidRDefault="004645B0" w:rsidP="004645B0">
      <w:pPr>
        <w:pStyle w:val="Tablefin"/>
      </w:pPr>
    </w:p>
    <w:p w14:paraId="3A7A5D0C" w14:textId="77777777" w:rsidR="004645B0" w:rsidRPr="00AD33F0" w:rsidDel="00B11013" w:rsidRDefault="004645B0" w:rsidP="004645B0">
      <w:pPr>
        <w:pStyle w:val="Figure"/>
        <w:rPr>
          <w:del w:id="760" w:author="Russian Federation" w:date="2023-02-22T16:29:00Z"/>
        </w:rPr>
      </w:pPr>
      <w:del w:id="761" w:author="Chair SWG-4B" w:date="2023-04-04T14:57:00Z">
        <w:r w:rsidRPr="00AD33F0" w:rsidDel="00246681">
          <w:rPr>
            <w:noProof/>
            <w:lang w:val="en-US" w:eastAsia="zh-CN"/>
          </w:rPr>
          <w:drawing>
            <wp:inline distT="0" distB="0" distL="0" distR="0" wp14:anchorId="4EFC2A73" wp14:editId="3AF5506D">
              <wp:extent cx="3020938" cy="2160391"/>
              <wp:effectExtent l="0" t="0" r="0" b="0"/>
              <wp:docPr id="69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3">
                        <a:extLst>
                          <a:ext uri="{28A0092B-C50C-407E-A947-70E740481C1C}">
                            <a14:useLocalDpi xmlns:a14="http://schemas.microsoft.com/office/drawing/2010/main" val="0"/>
                          </a:ext>
                        </a:extLst>
                      </a:blip>
                      <a:srcRect t="5963"/>
                      <a:stretch>
                        <a:fillRect/>
                      </a:stretch>
                    </pic:blipFill>
                    <pic:spPr bwMode="auto">
                      <a:xfrm>
                        <a:off x="0" y="0"/>
                        <a:ext cx="3020938" cy="2160391"/>
                      </a:xfrm>
                      <a:prstGeom prst="rect">
                        <a:avLst/>
                      </a:prstGeom>
                      <a:noFill/>
                      <a:ln>
                        <a:noFill/>
                      </a:ln>
                    </pic:spPr>
                  </pic:pic>
                </a:graphicData>
              </a:graphic>
            </wp:inline>
          </w:drawing>
        </w:r>
      </w:del>
    </w:p>
    <w:p w14:paraId="03506C81" w14:textId="77777777" w:rsidR="004645B0" w:rsidRPr="00AD33F0" w:rsidRDefault="004645B0" w:rsidP="004645B0">
      <w:pPr>
        <w:pStyle w:val="Headingb"/>
        <w:rPr>
          <w:lang w:val="en-GB"/>
        </w:rPr>
      </w:pPr>
      <w:r w:rsidRPr="00AD33F0">
        <w:rPr>
          <w:lang w:val="en-GB"/>
        </w:rPr>
        <w:t>Option 1:</w:t>
      </w:r>
    </w:p>
    <w:p w14:paraId="3F5F4DDB" w14:textId="77777777" w:rsidR="004645B0" w:rsidRPr="00AD33F0" w:rsidRDefault="004645B0" w:rsidP="004645B0">
      <w:pPr>
        <w:rPr>
          <w:rFonts w:eastAsia="Calibri"/>
        </w:rPr>
      </w:pPr>
      <w:r w:rsidRPr="00AD33F0">
        <w:rPr>
          <w:rFonts w:eastAsia="Calibri"/>
        </w:rPr>
        <w:t>2.4</w:t>
      </w:r>
      <w:r w:rsidRPr="00AD33F0">
        <w:rPr>
          <w:rFonts w:eastAsia="Calibri"/>
        </w:rPr>
        <w:tab/>
      </w:r>
      <w:del w:id="762" w:author="Chamova, Alisa" w:date="2023-03-14T11:37:00Z">
        <w:r w:rsidRPr="00AD33F0" w:rsidDel="000C3EFC">
          <w:rPr>
            <w:rFonts w:eastAsia="Calibri"/>
          </w:rPr>
          <w:delText>An a</w:delText>
        </w:r>
      </w:del>
      <w:ins w:id="763" w:author="Chamova, Alisa" w:date="2023-03-14T11:37:00Z">
        <w:r w:rsidRPr="00AD33F0">
          <w:rPr>
            <w:rFonts w:eastAsia="Calibri"/>
          </w:rPr>
          <w:t>A</w:t>
        </w:r>
      </w:ins>
      <w:r w:rsidRPr="00AD33F0">
        <w:rPr>
          <w:rFonts w:eastAsia="Calibri"/>
        </w:rPr>
        <w:t>eronautical ESIM</w:t>
      </w:r>
      <w:ins w:id="764" w:author="Chamova, Alisa" w:date="2023-03-14T11:37:00Z">
        <w:r w:rsidRPr="00AD33F0">
          <w:rPr>
            <w:rFonts w:eastAsia="Calibri"/>
          </w:rPr>
          <w:t>s</w:t>
        </w:r>
      </w:ins>
      <w:r w:rsidRPr="00AD33F0">
        <w:rPr>
          <w:rFonts w:eastAsia="Calibri"/>
        </w:rPr>
        <w:t xml:space="preserve"> operating in the </w:t>
      </w:r>
      <w:ins w:id="765" w:author="Russian Federation" w:date="2023-02-22T16:29:00Z">
        <w:r w:rsidRPr="00AD33F0">
          <w:rPr>
            <w:rFonts w:eastAsia="Calibri"/>
          </w:rPr>
          <w:t xml:space="preserve">frequency band </w:t>
        </w:r>
      </w:ins>
      <w:r w:rsidRPr="00AD33F0">
        <w:rPr>
          <w:rFonts w:eastAsia="Calibri"/>
        </w:rPr>
        <w:t>27.5-29.1 GHz</w:t>
      </w:r>
      <w:del w:id="766" w:author="English71" w:date="2023-04-06T14:03:00Z">
        <w:r w:rsidRPr="00AD33F0" w:rsidDel="005547C4">
          <w:rPr>
            <w:rFonts w:eastAsia="Calibri"/>
          </w:rPr>
          <w:delText xml:space="preserve"> band</w:delText>
        </w:r>
      </w:del>
      <w:r w:rsidRPr="00AD33F0">
        <w:rPr>
          <w:rFonts w:eastAsia="Calibri"/>
        </w:rPr>
        <w:t xml:space="preserve">, or </w:t>
      </w:r>
      <w:del w:id="767" w:author="Chamova, Alisa" w:date="2023-03-14T11:38:00Z">
        <w:r w:rsidRPr="00AD33F0" w:rsidDel="000C3EFC">
          <w:rPr>
            <w:rFonts w:eastAsia="Calibri"/>
          </w:rPr>
          <w:delText xml:space="preserve">portions </w:delText>
        </w:r>
      </w:del>
      <w:ins w:id="768" w:author="Chamova, Alisa" w:date="2023-03-14T11:38:00Z">
        <w:r w:rsidRPr="00AD33F0">
          <w:rPr>
            <w:rFonts w:eastAsia="Calibri"/>
          </w:rPr>
          <w:t xml:space="preserve">parts </w:t>
        </w:r>
      </w:ins>
      <w:r w:rsidRPr="00AD33F0">
        <w:rPr>
          <w:rFonts w:eastAsia="Calibri"/>
        </w:rPr>
        <w:t xml:space="preserve">thereof, within the territory of an administration that has authorized fixed-service and/or mobile-service operation in the same frequency bands shall not transmit in these frequency bands without prior agreement of that administration (see also </w:t>
      </w:r>
      <w:r w:rsidRPr="00AD33F0">
        <w:rPr>
          <w:rFonts w:eastAsia="Calibri"/>
          <w:i/>
        </w:rPr>
        <w:t>resolves</w:t>
      </w:r>
      <w:r w:rsidRPr="00AD33F0">
        <w:t> </w:t>
      </w:r>
      <w:r w:rsidRPr="00AD33F0">
        <w:rPr>
          <w:rFonts w:eastAsia="Calibri"/>
        </w:rPr>
        <w:t>3/</w:t>
      </w:r>
      <w:ins w:id="769" w:author="ITU" w:date="2023-03-04T19:15:00Z">
        <w:r w:rsidRPr="00AD33F0">
          <w:rPr>
            <w:i/>
            <w:iCs/>
          </w:rPr>
          <w:t>recognizing</w:t>
        </w:r>
      </w:ins>
      <w:ins w:id="770" w:author="Turnbull, Karen" w:date="2023-03-07T14:53:00Z">
        <w:r w:rsidRPr="00AD33F0">
          <w:rPr>
            <w:i/>
            <w:iCs/>
          </w:rPr>
          <w:t> </w:t>
        </w:r>
      </w:ins>
      <w:ins w:id="771" w:author="ITU" w:date="2023-03-04T19:15:00Z">
        <w:r w:rsidRPr="00AD33F0">
          <w:rPr>
            <w:i/>
            <w:iCs/>
          </w:rPr>
          <w:t>j)</w:t>
        </w:r>
        <w:r w:rsidRPr="00AD33F0">
          <w:t xml:space="preserve"> </w:t>
        </w:r>
      </w:ins>
      <w:r w:rsidRPr="00AD33F0">
        <w:rPr>
          <w:rFonts w:eastAsia="Calibri"/>
        </w:rPr>
        <w:t>of this Resolution).</w:t>
      </w:r>
    </w:p>
    <w:p w14:paraId="463A9EDB" w14:textId="77777777" w:rsidR="004645B0" w:rsidRPr="00AD33F0" w:rsidRDefault="004645B0" w:rsidP="004645B0">
      <w:pPr>
        <w:pStyle w:val="Headingb"/>
        <w:rPr>
          <w:lang w:val="en-GB"/>
        </w:rPr>
      </w:pPr>
      <w:r w:rsidRPr="00AD33F0">
        <w:rPr>
          <w:lang w:val="en-GB"/>
        </w:rPr>
        <w:lastRenderedPageBreak/>
        <w:t>Option 2:</w:t>
      </w:r>
    </w:p>
    <w:p w14:paraId="51ED0F4D" w14:textId="77777777" w:rsidR="004645B0" w:rsidRPr="00AD33F0" w:rsidRDefault="004645B0" w:rsidP="004645B0">
      <w:pPr>
        <w:rPr>
          <w:rFonts w:eastAsia="Calibri"/>
        </w:rPr>
      </w:pPr>
      <w:r w:rsidRPr="00AD33F0">
        <w:rPr>
          <w:rFonts w:eastAsia="Calibri"/>
        </w:rPr>
        <w:t>2.4</w:t>
      </w:r>
      <w:r w:rsidRPr="00AD33F0">
        <w:rPr>
          <w:rFonts w:eastAsia="Calibri"/>
        </w:rPr>
        <w:tab/>
        <w:t xml:space="preserve">An aeronautical ESIM operating in the </w:t>
      </w:r>
      <w:ins w:id="772" w:author="Chamova, Alisa" w:date="2023-03-01T12:06:00Z">
        <w:r w:rsidRPr="00AD33F0">
          <w:rPr>
            <w:rFonts w:eastAsia="Calibri"/>
          </w:rPr>
          <w:t xml:space="preserve">frequency bands </w:t>
        </w:r>
      </w:ins>
      <w:r w:rsidRPr="00AD33F0">
        <w:rPr>
          <w:rFonts w:eastAsia="Calibri"/>
        </w:rPr>
        <w:t xml:space="preserve">27.5-29.1 GHz </w:t>
      </w:r>
      <w:ins w:id="773" w:author="Chamova, Alisa" w:date="2023-03-16T13:26:00Z">
        <w:r w:rsidRPr="00AD33F0">
          <w:rPr>
            <w:rFonts w:eastAsia="Calibri"/>
          </w:rPr>
          <w:t>and 29.5-30</w:t>
        </w:r>
      </w:ins>
      <w:ins w:id="774" w:author="English71" w:date="2023-03-22T07:21:00Z">
        <w:r w:rsidRPr="00AD33F0">
          <w:rPr>
            <w:rFonts w:eastAsia="Calibri"/>
          </w:rPr>
          <w:t> </w:t>
        </w:r>
      </w:ins>
      <w:ins w:id="775" w:author="Chamova, Alisa" w:date="2023-03-16T13:26:00Z">
        <w:r w:rsidRPr="00AD33F0">
          <w:rPr>
            <w:rFonts w:eastAsia="Calibri"/>
          </w:rPr>
          <w:t>GHz</w:t>
        </w:r>
      </w:ins>
      <w:del w:id="776" w:author="English71" w:date="2023-04-06T14:05:00Z">
        <w:r w:rsidRPr="00AD33F0" w:rsidDel="00AA219C">
          <w:rPr>
            <w:rFonts w:eastAsia="Calibri"/>
          </w:rPr>
          <w:delText xml:space="preserve"> band</w:delText>
        </w:r>
      </w:del>
      <w:r w:rsidRPr="00AD33F0">
        <w:rPr>
          <w:rFonts w:eastAsia="Calibri"/>
        </w:rPr>
        <w:t>, or portions thereof, within the territory of an administration that has authorized fixed-service and/or mobile-service operation in the same frequency bands shall not transmit in these frequency bands without prior agreement of that administration</w:t>
      </w:r>
      <w:del w:id="777" w:author="Chamova, Alisa" w:date="2023-03-16T13:27:00Z">
        <w:r w:rsidRPr="00AD33F0" w:rsidDel="00EB2DA1">
          <w:rPr>
            <w:rFonts w:eastAsia="Calibri"/>
          </w:rPr>
          <w:delText xml:space="preserve"> (see also </w:delText>
        </w:r>
        <w:r w:rsidRPr="00AD33F0" w:rsidDel="00EB2DA1">
          <w:rPr>
            <w:rFonts w:eastAsia="Calibri"/>
            <w:i/>
          </w:rPr>
          <w:delText>resolves</w:delText>
        </w:r>
        <w:r w:rsidRPr="00AD33F0" w:rsidDel="00EB2DA1">
          <w:delText> </w:delText>
        </w:r>
        <w:r w:rsidRPr="00AD33F0" w:rsidDel="00EB2DA1">
          <w:rPr>
            <w:rFonts w:eastAsia="Calibri"/>
          </w:rPr>
          <w:delText>3 of this Resolution)</w:delText>
        </w:r>
      </w:del>
      <w:r w:rsidRPr="00AD33F0">
        <w:rPr>
          <w:rFonts w:eastAsia="Calibri"/>
        </w:rPr>
        <w:t>.</w:t>
      </w:r>
    </w:p>
    <w:p w14:paraId="0E70CB5A" w14:textId="77777777" w:rsidR="004645B0" w:rsidRPr="00AD33F0" w:rsidRDefault="004645B0" w:rsidP="004645B0">
      <w:pPr>
        <w:pStyle w:val="Headingb"/>
        <w:rPr>
          <w:lang w:val="en-GB"/>
        </w:rPr>
      </w:pPr>
      <w:r w:rsidRPr="00AD33F0">
        <w:rPr>
          <w:lang w:val="en-GB"/>
        </w:rPr>
        <w:t>Option 1:</w:t>
      </w:r>
    </w:p>
    <w:p w14:paraId="1835EF06" w14:textId="77777777" w:rsidR="004645B0" w:rsidRPr="00AD33F0" w:rsidRDefault="004645B0" w:rsidP="004645B0">
      <w:r w:rsidRPr="00AD33F0">
        <w:t>2.5</w:t>
      </w:r>
      <w:r w:rsidRPr="00AD33F0">
        <w:tab/>
        <w:t>The maximum power in the out-of-band domain should be attenuated below the maximum output power of the aeronautical ESIM transmitter as described in Recommendation ITU</w:t>
      </w:r>
      <w:r w:rsidRPr="00AD33F0">
        <w:noBreakHyphen/>
        <w:t>R SM.1541.</w:t>
      </w:r>
    </w:p>
    <w:p w14:paraId="681F7CEA" w14:textId="77777777" w:rsidR="004645B0" w:rsidRPr="00AD33F0" w:rsidRDefault="004645B0" w:rsidP="004645B0">
      <w:pPr>
        <w:pStyle w:val="Headingb"/>
        <w:rPr>
          <w:lang w:val="en-GB"/>
        </w:rPr>
      </w:pPr>
      <w:r w:rsidRPr="00AD33F0">
        <w:rPr>
          <w:lang w:val="en-GB"/>
        </w:rPr>
        <w:t>Option 2:</w:t>
      </w:r>
    </w:p>
    <w:p w14:paraId="1B07FEA4" w14:textId="77777777" w:rsidR="004645B0" w:rsidRPr="00AD33F0" w:rsidDel="000C3EFC" w:rsidRDefault="004645B0" w:rsidP="004645B0">
      <w:pPr>
        <w:rPr>
          <w:del w:id="778" w:author="Chamova, Alisa" w:date="2023-03-14T11:38:00Z"/>
        </w:rPr>
      </w:pPr>
      <w:del w:id="779" w:author="Chamova, Alisa" w:date="2023-03-14T11:38:00Z">
        <w:r w:rsidRPr="00AD33F0" w:rsidDel="000C3EFC">
          <w:delText>2.5</w:delText>
        </w:r>
        <w:r w:rsidRPr="00AD33F0" w:rsidDel="000C3EFC">
          <w:tab/>
          <w:delText xml:space="preserve">Higher pfd levels than those provided in §§ 2.1 and 2.2 above produced by aeronautical non-GSO ESIMs on the surface of the Earth within an administration shall be subject to the prior agreement of that administration. </w:delText>
        </w:r>
      </w:del>
    </w:p>
    <w:p w14:paraId="1CC0A70E" w14:textId="77777777" w:rsidR="004645B0" w:rsidRPr="004645B0" w:rsidRDefault="004645B0" w:rsidP="004645B0">
      <w:pPr>
        <w:pStyle w:val="Headingb"/>
        <w:rPr>
          <w:color w:val="FF0000"/>
          <w:lang w:val="en-GB"/>
        </w:rPr>
      </w:pPr>
      <w:r w:rsidRPr="00AD33F0">
        <w:rPr>
          <w:color w:val="FF0000"/>
          <w:lang w:val="en-GB"/>
        </w:rPr>
        <w:t>NOTE: Annex 2 was not discussed in detail at CPM23-2.</w:t>
      </w:r>
    </w:p>
    <w:p w14:paraId="25D596E2" w14:textId="77777777" w:rsidR="0019326B" w:rsidRPr="00AD33F0" w:rsidRDefault="0019326B" w:rsidP="0019326B">
      <w:pPr>
        <w:pStyle w:val="AnnexNo"/>
      </w:pPr>
      <w:r w:rsidRPr="00AD33F0">
        <w:t>Annex 2 to draft new Resolution [A116] (WRC</w:t>
      </w:r>
      <w:r w:rsidRPr="00AD33F0">
        <w:noBreakHyphen/>
        <w:t>23)</w:t>
      </w:r>
    </w:p>
    <w:p w14:paraId="0E0A2AEE" w14:textId="77777777" w:rsidR="0019326B" w:rsidRPr="00AD33F0" w:rsidRDefault="0019326B" w:rsidP="0019326B">
      <w:pPr>
        <w:pStyle w:val="Annextitle"/>
        <w:rPr>
          <w:lang w:eastAsia="ko-KR"/>
        </w:rPr>
      </w:pPr>
      <w:r w:rsidRPr="00AD33F0">
        <w:rPr>
          <w:lang w:eastAsia="ko-KR"/>
        </w:rPr>
        <w:t xml:space="preserve">Methodology with respect to the </w:t>
      </w:r>
      <w:r w:rsidRPr="00AD33F0">
        <w:t>examination</w:t>
      </w:r>
      <w:r w:rsidRPr="00AD33F0">
        <w:rPr>
          <w:lang w:eastAsia="ko-KR"/>
        </w:rPr>
        <w:t xml:space="preserve"> referred to in Scenario 1 </w:t>
      </w:r>
      <w:r w:rsidRPr="00AD33F0">
        <w:rPr>
          <w:i/>
          <w:lang w:eastAsia="ko-KR"/>
        </w:rPr>
        <w:t>resolves </w:t>
      </w:r>
      <w:r w:rsidRPr="00AD33F0">
        <w:rPr>
          <w:lang w:eastAsia="ko-KR"/>
        </w:rPr>
        <w:t>1.2.5</w:t>
      </w:r>
      <w:r w:rsidRPr="00AD33F0">
        <w:t xml:space="preserve"> </w:t>
      </w:r>
    </w:p>
    <w:p w14:paraId="371DA33C" w14:textId="77777777" w:rsidR="0019326B" w:rsidRPr="00AD33F0" w:rsidRDefault="0019326B" w:rsidP="0019326B">
      <w:pPr>
        <w:pStyle w:val="Note"/>
        <w:rPr>
          <w:i/>
          <w:iCs/>
        </w:rPr>
      </w:pPr>
      <w:bookmarkStart w:id="780" w:name="_Hlk125122606"/>
      <w:bookmarkStart w:id="781" w:name="_Toc119592852"/>
      <w:r w:rsidRPr="00AD33F0">
        <w:rPr>
          <w:i/>
          <w:iCs/>
        </w:rPr>
        <w:t xml:space="preserve">NOTE: This methodology has been developed based on the discussions in Working Party 4A regarding draft new Recommendation ITU-R </w:t>
      </w:r>
      <w:proofErr w:type="gramStart"/>
      <w:r w:rsidRPr="00AD33F0">
        <w:rPr>
          <w:i/>
          <w:iCs/>
        </w:rPr>
        <w:t>S.[</w:t>
      </w:r>
      <w:proofErr w:type="gramEnd"/>
      <w:r w:rsidRPr="00AD33F0">
        <w:rPr>
          <w:i/>
          <w:iCs/>
        </w:rPr>
        <w:t xml:space="preserve">RES.169_METH] which contains a methodology for assessing compliance of A-ESIM communicating with GSO FSS satellites to meet the obligations to protect terrestrial services in Resolution </w:t>
      </w:r>
      <w:r w:rsidRPr="00AD33F0">
        <w:rPr>
          <w:b/>
          <w:bCs/>
          <w:i/>
          <w:iCs/>
        </w:rPr>
        <w:t>169 (WRC-19)</w:t>
      </w:r>
      <w:r w:rsidRPr="00AD33F0">
        <w:rPr>
          <w:i/>
          <w:iCs/>
        </w:rPr>
        <w:t xml:space="preserve">. Proposals to WRC-23 on agenda item 1.16 including Doc. CPM23-2/175 may need to </w:t>
      </w:r>
      <w:proofErr w:type="gramStart"/>
      <w:r w:rsidRPr="00AD33F0">
        <w:rPr>
          <w:i/>
          <w:iCs/>
        </w:rPr>
        <w:t>take into account</w:t>
      </w:r>
      <w:proofErr w:type="gramEnd"/>
      <w:r w:rsidRPr="00AD33F0">
        <w:rPr>
          <w:i/>
          <w:iCs/>
        </w:rPr>
        <w:t xml:space="preserve"> any further progress/updates to this draft new Recommendation when considering a methodology for assessing compliance with Part 2 of Annex 1 of Resolution </w:t>
      </w:r>
      <w:r w:rsidRPr="00AD33F0">
        <w:rPr>
          <w:b/>
          <w:bCs/>
          <w:i/>
          <w:iCs/>
        </w:rPr>
        <w:t>[A116]</w:t>
      </w:r>
      <w:r w:rsidRPr="00AD33F0">
        <w:rPr>
          <w:i/>
          <w:iCs/>
        </w:rPr>
        <w:t xml:space="preserve"> for A-ESIM communicating with non-GSO FSS satellites.</w:t>
      </w:r>
    </w:p>
    <w:p w14:paraId="070C062C" w14:textId="77777777" w:rsidR="0019326B" w:rsidRPr="00AD33F0" w:rsidRDefault="0019326B" w:rsidP="0019326B">
      <w:pPr>
        <w:pStyle w:val="Note"/>
        <w:rPr>
          <w:i/>
          <w:iCs/>
        </w:rPr>
      </w:pPr>
      <w:r w:rsidRPr="00AD33F0">
        <w:rPr>
          <w:i/>
          <w:iCs/>
        </w:rPr>
        <w:t xml:space="preserve">However, it should be emphasized that the discussion in the CG would lead to a satisfactory conclusion on the matter and there is no certainty that the work of the CG will be agreed at WP 4A and SG4. Consequently, decisions of the CPM on this matter should not be based on other actions by SG4 or RA-23 that may not be conclusive. </w:t>
      </w:r>
    </w:p>
    <w:p w14:paraId="7355837F" w14:textId="77777777" w:rsidR="0019326B" w:rsidRPr="00AD33F0" w:rsidRDefault="0019326B" w:rsidP="0019326B">
      <w:pPr>
        <w:pStyle w:val="Headingb"/>
        <w:rPr>
          <w:lang w:val="en-GB"/>
        </w:rPr>
      </w:pPr>
      <w:r w:rsidRPr="00AD33F0">
        <w:rPr>
          <w:lang w:val="en-GB"/>
        </w:rPr>
        <w:t>Option 1 for the methodology:</w:t>
      </w:r>
    </w:p>
    <w:bookmarkEnd w:id="780"/>
    <w:p w14:paraId="32A2A436" w14:textId="77777777" w:rsidR="0019326B" w:rsidRPr="00AD33F0" w:rsidRDefault="0019326B" w:rsidP="0019326B">
      <w:pPr>
        <w:pStyle w:val="Heading1CPM"/>
      </w:pPr>
      <w:r w:rsidRPr="00AD33F0">
        <w:t>1</w:t>
      </w:r>
      <w:r w:rsidRPr="00AD33F0">
        <w:tab/>
      </w:r>
      <w:r w:rsidRPr="00AD33F0">
        <w:rPr>
          <w:lang w:eastAsia="zh-CN"/>
        </w:rPr>
        <w:t>Overview</w:t>
      </w:r>
      <w:r w:rsidRPr="00AD33F0">
        <w:t xml:space="preserve"> of the methodology</w:t>
      </w:r>
      <w:bookmarkEnd w:id="781"/>
      <w:r w:rsidRPr="00AD33F0">
        <w:t xml:space="preserve"> </w:t>
      </w:r>
    </w:p>
    <w:p w14:paraId="248275E0" w14:textId="77777777" w:rsidR="0019326B" w:rsidRPr="00AD33F0" w:rsidRDefault="0019326B" w:rsidP="0019326B">
      <w:pPr>
        <w:pStyle w:val="Headingb"/>
        <w:rPr>
          <w:lang w:val="en-GB"/>
        </w:rPr>
      </w:pPr>
      <w:bookmarkStart w:id="782" w:name="_Toc119592853"/>
      <w:r w:rsidRPr="00AD33F0">
        <w:rPr>
          <w:lang w:val="en-GB"/>
        </w:rPr>
        <w:t>Option 1:</w:t>
      </w:r>
    </w:p>
    <w:p w14:paraId="3BF0C613" w14:textId="77777777" w:rsidR="0019326B" w:rsidRPr="00AD33F0" w:rsidRDefault="0019326B" w:rsidP="0019326B">
      <w:pPr>
        <w:rPr>
          <w:szCs w:val="24"/>
        </w:rPr>
      </w:pPr>
      <w:r w:rsidRPr="00AD33F0">
        <w:t>Aeronautical earth station in motion (A</w:t>
      </w:r>
      <w:r w:rsidRPr="00AD33F0">
        <w:noBreakHyphen/>
        <w:t xml:space="preserve">ESIM) can operate over time at different locations defined by latitude, </w:t>
      </w:r>
      <w:proofErr w:type="gramStart"/>
      <w:r w:rsidRPr="00AD33F0">
        <w:t>longitude</w:t>
      </w:r>
      <w:proofErr w:type="gramEnd"/>
      <w:r w:rsidRPr="00AD33F0">
        <w:t xml:space="preserve"> and altitude. This methodology determines the maximum allowable off-axis </w:t>
      </w:r>
      <w:proofErr w:type="spellStart"/>
      <w:r w:rsidRPr="00AD33F0">
        <w:t>e.i.r.p</w:t>
      </w:r>
      <w:proofErr w:type="spellEnd"/>
      <w:r w:rsidRPr="00AD33F0">
        <w:t>. spectral density (“</w:t>
      </w:r>
      <w:r w:rsidRPr="00AD33F0">
        <w:rPr>
          <w:i/>
        </w:rPr>
        <w:t>EIRP</w:t>
      </w:r>
      <w:r w:rsidRPr="00AD33F0">
        <w:rPr>
          <w:i/>
          <w:vertAlign w:val="subscript"/>
        </w:rPr>
        <w:t>C</w:t>
      </w:r>
      <w:r w:rsidRPr="00AD33F0">
        <w:t>”) for an A</w:t>
      </w:r>
      <w:r w:rsidRPr="00AD33F0">
        <w:noBreakHyphen/>
        <w:t>ESIM transmitter communicating with a non</w:t>
      </w:r>
      <w:r w:rsidRPr="00AD33F0">
        <w:noBreakHyphen/>
        <w:t>GSO FSS satellite that would ensure compliance with a set of pre-established power flux-density (</w:t>
      </w:r>
      <w:proofErr w:type="spellStart"/>
      <w:r w:rsidRPr="00AD33F0">
        <w:t>pfd</w:t>
      </w:r>
      <w:proofErr w:type="spellEnd"/>
      <w:r w:rsidRPr="00AD33F0">
        <w:t xml:space="preserve">) limits defined on the Earth’s surface. This methodology derives the </w:t>
      </w:r>
      <w:r w:rsidRPr="00AD33F0">
        <w:rPr>
          <w:i/>
        </w:rPr>
        <w:t>EIRP</w:t>
      </w:r>
      <w:r w:rsidRPr="00AD33F0">
        <w:rPr>
          <w:i/>
          <w:vertAlign w:val="subscript"/>
        </w:rPr>
        <w:t>C</w:t>
      </w:r>
      <w:r w:rsidRPr="00AD33F0">
        <w:rPr>
          <w:b/>
          <w:vertAlign w:val="subscript"/>
          <w:lang w:eastAsia="zh-CN"/>
        </w:rPr>
        <w:t xml:space="preserve"> </w:t>
      </w:r>
      <w:r w:rsidRPr="00AD33F0">
        <w:t>considering the relevant loss and attenuation in the geometry considered, among other things.</w:t>
      </w:r>
    </w:p>
    <w:p w14:paraId="1EEBAD7B" w14:textId="77777777" w:rsidR="0019326B" w:rsidRPr="00AD33F0" w:rsidRDefault="0019326B" w:rsidP="0019326B">
      <w:pPr>
        <w:pStyle w:val="Headingb"/>
        <w:rPr>
          <w:lang w:val="en-GB"/>
        </w:rPr>
      </w:pPr>
      <w:r w:rsidRPr="00AD33F0">
        <w:rPr>
          <w:lang w:val="en-GB"/>
        </w:rPr>
        <w:lastRenderedPageBreak/>
        <w:t>Option 2:</w:t>
      </w:r>
    </w:p>
    <w:p w14:paraId="526B14B6" w14:textId="77777777" w:rsidR="0019326B" w:rsidRPr="00AD33F0" w:rsidRDefault="0019326B" w:rsidP="0019326B">
      <w:pPr>
        <w:rPr>
          <w:szCs w:val="24"/>
        </w:rPr>
      </w:pPr>
      <w:r w:rsidRPr="00AD33F0">
        <w:t xml:space="preserve">An aeronautical </w:t>
      </w:r>
      <w:bookmarkStart w:id="783" w:name="_Hlk116492510"/>
      <w:r w:rsidRPr="00AD33F0">
        <w:t xml:space="preserve">earth station in motion </w:t>
      </w:r>
      <w:bookmarkEnd w:id="783"/>
      <w:r w:rsidRPr="00AD33F0">
        <w:t>(A</w:t>
      </w:r>
      <w:r w:rsidRPr="00AD33F0">
        <w:noBreakHyphen/>
        <w:t xml:space="preserve">ESIM) can operate over time at different locations defined by latitude, </w:t>
      </w:r>
      <w:proofErr w:type="gramStart"/>
      <w:r w:rsidRPr="00AD33F0">
        <w:t>longitude</w:t>
      </w:r>
      <w:proofErr w:type="gramEnd"/>
      <w:r w:rsidRPr="00AD33F0">
        <w:t xml:space="preserve"> and altitude. This methodology determines the maximum allowable off-axis </w:t>
      </w:r>
      <w:proofErr w:type="spellStart"/>
      <w:r w:rsidRPr="00AD33F0">
        <w:t>e.i.r.p</w:t>
      </w:r>
      <w:proofErr w:type="spellEnd"/>
      <w:r w:rsidRPr="00AD33F0">
        <w:t>. spectral density (“</w:t>
      </w:r>
      <w:r w:rsidRPr="00AD33F0">
        <w:rPr>
          <w:i/>
        </w:rPr>
        <w:t>EIRP</w:t>
      </w:r>
      <w:r w:rsidRPr="00AD33F0">
        <w:rPr>
          <w:i/>
          <w:vertAlign w:val="subscript"/>
        </w:rPr>
        <w:t>C</w:t>
      </w:r>
      <w:r w:rsidRPr="00AD33F0">
        <w:t>”) for an A</w:t>
      </w:r>
      <w:r w:rsidRPr="00AD33F0">
        <w:noBreakHyphen/>
        <w:t>ESIM transmitter communicating with a non</w:t>
      </w:r>
      <w:r w:rsidRPr="00AD33F0">
        <w:noBreakHyphen/>
        <w:t xml:space="preserve">GSO FSS </w:t>
      </w:r>
      <w:r w:rsidRPr="00AD33F0">
        <w:rPr>
          <w:lang w:eastAsia="ko-KR"/>
        </w:rPr>
        <w:t>space</w:t>
      </w:r>
      <w:r w:rsidRPr="00AD33F0">
        <w:t xml:space="preserve"> </w:t>
      </w:r>
      <w:r w:rsidRPr="00AD33F0">
        <w:rPr>
          <w:lang w:eastAsia="ko-KR"/>
        </w:rPr>
        <w:t>station</w:t>
      </w:r>
      <w:r w:rsidRPr="00AD33F0">
        <w:t xml:space="preserve"> that ensures compliance with a set of </w:t>
      </w:r>
      <w:r w:rsidRPr="00AD33F0">
        <w:rPr>
          <w:lang w:eastAsia="ko-KR"/>
        </w:rPr>
        <w:t>the</w:t>
      </w:r>
      <w:r w:rsidRPr="00AD33F0">
        <w:t xml:space="preserve"> </w:t>
      </w:r>
      <w:r w:rsidRPr="00AD33F0">
        <w:rPr>
          <w:lang w:eastAsia="ko-KR"/>
        </w:rPr>
        <w:t>defined</w:t>
      </w:r>
      <w:r w:rsidRPr="00AD33F0">
        <w:t xml:space="preserve"> </w:t>
      </w:r>
      <w:proofErr w:type="spellStart"/>
      <w:r w:rsidRPr="00AD33F0">
        <w:t>pfd</w:t>
      </w:r>
      <w:proofErr w:type="spellEnd"/>
      <w:r w:rsidRPr="00AD33F0">
        <w:t xml:space="preserve"> limits on the Earth’s surface</w:t>
      </w:r>
      <w:r w:rsidRPr="00AD33F0">
        <w:rPr>
          <w:lang w:eastAsia="ko-KR"/>
        </w:rPr>
        <w:t xml:space="preserve"> in</w:t>
      </w:r>
      <w:r w:rsidRPr="00AD33F0">
        <w:t xml:space="preserve"> </w:t>
      </w:r>
      <w:r w:rsidRPr="00AD33F0">
        <w:rPr>
          <w:lang w:eastAsia="ko-KR"/>
        </w:rPr>
        <w:t>Annex</w:t>
      </w:r>
      <w:r w:rsidRPr="00AD33F0">
        <w:t> </w:t>
      </w:r>
      <w:r w:rsidRPr="00AD33F0">
        <w:rPr>
          <w:lang w:eastAsia="ko-KR"/>
        </w:rPr>
        <w:t>1</w:t>
      </w:r>
      <w:r w:rsidRPr="00AD33F0">
        <w:t xml:space="preserve"> </w:t>
      </w:r>
      <w:r w:rsidRPr="00AD33F0">
        <w:rPr>
          <w:lang w:eastAsia="ko-KR"/>
        </w:rPr>
        <w:t>to</w:t>
      </w:r>
      <w:r w:rsidRPr="00AD33F0">
        <w:t xml:space="preserve"> </w:t>
      </w:r>
      <w:r w:rsidRPr="00AD33F0">
        <w:rPr>
          <w:lang w:eastAsia="ko-KR"/>
        </w:rPr>
        <w:t>this</w:t>
      </w:r>
      <w:r w:rsidRPr="00AD33F0">
        <w:t xml:space="preserve"> </w:t>
      </w:r>
      <w:r w:rsidRPr="00AD33F0">
        <w:rPr>
          <w:lang w:eastAsia="ko-KR"/>
        </w:rPr>
        <w:t>Resolution</w:t>
      </w:r>
      <w:r w:rsidRPr="00AD33F0">
        <w:t xml:space="preserve">. This methodology derives the </w:t>
      </w:r>
      <w:r w:rsidRPr="00AD33F0">
        <w:rPr>
          <w:i/>
        </w:rPr>
        <w:t>EIRP</w:t>
      </w:r>
      <w:r w:rsidRPr="00AD33F0">
        <w:rPr>
          <w:i/>
          <w:vertAlign w:val="subscript"/>
        </w:rPr>
        <w:t>C</w:t>
      </w:r>
      <w:r w:rsidRPr="00AD33F0">
        <w:rPr>
          <w:b/>
          <w:vertAlign w:val="subscript"/>
          <w:lang w:eastAsia="zh-CN"/>
        </w:rPr>
        <w:t xml:space="preserve"> </w:t>
      </w:r>
      <w:r w:rsidRPr="00AD33F0">
        <w:t>considering the relevant loss and attenuation in the geometry considered, among other things.</w:t>
      </w:r>
    </w:p>
    <w:p w14:paraId="71065977" w14:textId="77777777" w:rsidR="0019326B" w:rsidRPr="00AD33F0" w:rsidRDefault="0019326B" w:rsidP="0019326B">
      <w:r w:rsidRPr="00AD33F0">
        <w:t xml:space="preserve">The methodology then compares the computed </w:t>
      </w:r>
      <w:r w:rsidRPr="00AD33F0">
        <w:rPr>
          <w:i/>
        </w:rPr>
        <w:t>EIRP</w:t>
      </w:r>
      <w:r w:rsidRPr="00AD33F0">
        <w:rPr>
          <w:i/>
          <w:vertAlign w:val="subscript"/>
        </w:rPr>
        <w:t>C</w:t>
      </w:r>
      <w:r w:rsidRPr="00AD33F0">
        <w:t xml:space="preserve"> with the reference off-axis </w:t>
      </w:r>
      <w:proofErr w:type="spellStart"/>
      <w:r w:rsidRPr="00AD33F0">
        <w:t>e.i.r.p</w:t>
      </w:r>
      <w:proofErr w:type="spellEnd"/>
      <w:r w:rsidRPr="00AD33F0">
        <w:t>. towards the ground (“</w:t>
      </w:r>
      <w:r w:rsidRPr="00AD33F0">
        <w:rPr>
          <w:i/>
        </w:rPr>
        <w:t>EIRP</w:t>
      </w:r>
      <w:r w:rsidRPr="00AD33F0">
        <w:rPr>
          <w:i/>
          <w:vertAlign w:val="subscript"/>
        </w:rPr>
        <w:t>R</w:t>
      </w:r>
      <w:r w:rsidRPr="00AD33F0">
        <w:t>”) of the A</w:t>
      </w:r>
      <w:r w:rsidRPr="00AD33F0">
        <w:noBreakHyphen/>
        <w:t xml:space="preserve">ESIMs. For each emission in each group of a non-GSO </w:t>
      </w:r>
      <w:r w:rsidRPr="00AD33F0">
        <w:rPr>
          <w:lang w:eastAsia="ko-KR"/>
        </w:rPr>
        <w:t>FSS</w:t>
      </w:r>
      <w:r w:rsidRPr="00AD33F0">
        <w:t xml:space="preserve"> satellite system, </w:t>
      </w:r>
      <w:r w:rsidRPr="00AD33F0">
        <w:rPr>
          <w:i/>
        </w:rPr>
        <w:t>EIRP</w:t>
      </w:r>
      <w:r w:rsidRPr="00AD33F0">
        <w:rPr>
          <w:i/>
          <w:vertAlign w:val="subscript"/>
        </w:rPr>
        <w:t>R</w:t>
      </w:r>
      <w:r w:rsidRPr="00AD33F0">
        <w:t xml:space="preserve"> can be calculated by using the Appendix </w:t>
      </w:r>
      <w:r w:rsidRPr="00AD33F0">
        <w:rPr>
          <w:rStyle w:val="Appref"/>
          <w:b/>
          <w:bCs/>
        </w:rPr>
        <w:t>4</w:t>
      </w:r>
      <w:r w:rsidRPr="00AD33F0">
        <w:t xml:space="preserve"> data for that system as well as other input parameters that shall be provided by the notifying administration for that system. </w:t>
      </w:r>
    </w:p>
    <w:p w14:paraId="1BA311C9" w14:textId="77777777" w:rsidR="0019326B" w:rsidRPr="00AD33F0" w:rsidRDefault="0019326B" w:rsidP="0019326B">
      <w:r w:rsidRPr="00AD33F0">
        <w:t xml:space="preserve">Specifically, for each emission in the non-GSO </w:t>
      </w:r>
      <w:r w:rsidRPr="00AD33F0">
        <w:rPr>
          <w:lang w:eastAsia="ko-KR"/>
        </w:rPr>
        <w:t>FSS</w:t>
      </w:r>
      <w:r w:rsidRPr="00AD33F0">
        <w:t xml:space="preserve"> satellite system associated with a to-be-defined non</w:t>
      </w:r>
      <w:r w:rsidRPr="00AD33F0">
        <w:noBreakHyphen/>
        <w:t>GSO A</w:t>
      </w:r>
      <w:r w:rsidRPr="00AD33F0">
        <w:noBreakHyphen/>
        <w:t xml:space="preserve">ESIM class of station, the </w:t>
      </w:r>
      <w:r w:rsidRPr="00AD33F0">
        <w:rPr>
          <w:i/>
        </w:rPr>
        <w:t>EIRP</w:t>
      </w:r>
      <w:r w:rsidRPr="00AD33F0">
        <w:rPr>
          <w:i/>
          <w:vertAlign w:val="subscript"/>
        </w:rPr>
        <w:t>R</w:t>
      </w:r>
      <w:r w:rsidRPr="00AD33F0">
        <w:t xml:space="preserve"> is the algebraic summation (in logarithmic terms) of the maximum </w:t>
      </w:r>
      <w:r w:rsidRPr="00AD33F0">
        <w:rPr>
          <w:lang w:eastAsia="ko-KR"/>
        </w:rPr>
        <w:t>input</w:t>
      </w:r>
      <w:r w:rsidRPr="00AD33F0">
        <w:t xml:space="preserve"> power to the antenna (item C.8.a.1 of Appendix </w:t>
      </w:r>
      <w:r w:rsidRPr="00AD33F0">
        <w:rPr>
          <w:rStyle w:val="Appref"/>
          <w:b/>
          <w:bCs/>
        </w:rPr>
        <w:t>4</w:t>
      </w:r>
      <w:r w:rsidRPr="00AD33F0">
        <w:t xml:space="preserve">), the peak gain of </w:t>
      </w:r>
      <w:bookmarkStart w:id="784" w:name="_Hlk116554031"/>
      <w:r w:rsidRPr="00AD33F0">
        <w:t>the A</w:t>
      </w:r>
      <w:r w:rsidRPr="00AD33F0">
        <w:noBreakHyphen/>
        <w:t xml:space="preserve">ESIM antenna </w:t>
      </w:r>
      <w:bookmarkEnd w:id="784"/>
      <w:r w:rsidRPr="00AD33F0">
        <w:t>(item C.10.d.3 of Appendix </w:t>
      </w:r>
      <w:r w:rsidRPr="00AD33F0">
        <w:rPr>
          <w:rStyle w:val="Appref"/>
          <w:b/>
          <w:bCs/>
        </w:rPr>
        <w:t>4</w:t>
      </w:r>
      <w:r w:rsidRPr="00AD33F0">
        <w:t>), the maximum achievable off-axis gain isolation towards the ground of the A</w:t>
      </w:r>
      <w:r w:rsidRPr="00AD33F0">
        <w:noBreakHyphen/>
        <w:t xml:space="preserve">ESIM antenna and a parameter that would compensate for any difference between the emission bandwidth and the reference bandwidth of the pre-established set of </w:t>
      </w:r>
      <w:proofErr w:type="spellStart"/>
      <w:r w:rsidRPr="00AD33F0">
        <w:t>pfd</w:t>
      </w:r>
      <w:proofErr w:type="spellEnd"/>
      <w:r w:rsidRPr="00AD33F0">
        <w:t xml:space="preserve"> limits. </w:t>
      </w:r>
    </w:p>
    <w:p w14:paraId="59EE00B1" w14:textId="77777777" w:rsidR="0019326B" w:rsidRPr="00AD33F0" w:rsidRDefault="0019326B" w:rsidP="0019326B">
      <w:r w:rsidRPr="00AD33F0">
        <w:rPr>
          <w:lang w:eastAsia="zh-CN"/>
        </w:rPr>
        <w:t>The operations of A</w:t>
      </w:r>
      <w:r w:rsidRPr="00AD33F0">
        <w:rPr>
          <w:lang w:eastAsia="zh-CN"/>
        </w:rPr>
        <w:noBreakHyphen/>
        <w:t xml:space="preserve">ESIMs shall be evaluated over multiple predefined altitude ranges </w:t>
      </w:r>
      <w:proofErr w:type="gramStart"/>
      <w:r w:rsidRPr="00AD33F0">
        <w:rPr>
          <w:lang w:eastAsia="zh-CN"/>
        </w:rPr>
        <w:t>in order to</w:t>
      </w:r>
      <w:proofErr w:type="gramEnd"/>
      <w:r w:rsidRPr="00AD33F0">
        <w:rPr>
          <w:lang w:eastAsia="zh-CN"/>
        </w:rPr>
        <w:t xml:space="preserve"> establish as many </w:t>
      </w:r>
      <w:r w:rsidRPr="00AD33F0">
        <w:rPr>
          <w:i/>
        </w:rPr>
        <w:t>EIRP</w:t>
      </w:r>
      <w:r w:rsidRPr="00AD33F0">
        <w:rPr>
          <w:i/>
          <w:vertAlign w:val="subscript"/>
        </w:rPr>
        <w:t>C</w:t>
      </w:r>
      <w:r w:rsidRPr="00AD33F0">
        <w:t xml:space="preserve"> </w:t>
      </w:r>
      <w:r w:rsidRPr="00AD33F0">
        <w:rPr>
          <w:lang w:eastAsia="zh-CN"/>
        </w:rPr>
        <w:t xml:space="preserve">levels for comparison with </w:t>
      </w:r>
      <w:r w:rsidRPr="00AD33F0">
        <w:rPr>
          <w:i/>
        </w:rPr>
        <w:t>EIRP</w:t>
      </w:r>
      <w:r w:rsidRPr="00AD33F0">
        <w:rPr>
          <w:i/>
          <w:vertAlign w:val="subscript"/>
        </w:rPr>
        <w:t>R</w:t>
      </w:r>
      <w:r w:rsidRPr="00AD33F0">
        <w:rPr>
          <w:lang w:eastAsia="zh-CN"/>
        </w:rPr>
        <w:t xml:space="preserve">. </w:t>
      </w:r>
      <w:r w:rsidRPr="00AD33F0">
        <w:t>This comparison is at the basis of the methodology and examination that are described more in detail in the following section. An examination by the Bureau shall apply this methodology for each altitude range, to determine whether the A</w:t>
      </w:r>
      <w:r w:rsidRPr="00AD33F0">
        <w:noBreakHyphen/>
        <w:t xml:space="preserve">ESIM operating under a given non-GSO satellite system complies with the </w:t>
      </w:r>
      <w:r w:rsidRPr="00AD33F0">
        <w:rPr>
          <w:lang w:eastAsia="ko-KR"/>
        </w:rPr>
        <w:t>defined</w:t>
      </w:r>
      <w:r w:rsidRPr="00AD33F0">
        <w:t xml:space="preserve"> </w:t>
      </w:r>
      <w:proofErr w:type="spellStart"/>
      <w:r w:rsidRPr="00AD33F0">
        <w:t>pfd</w:t>
      </w:r>
      <w:proofErr w:type="spellEnd"/>
      <w:r w:rsidRPr="00AD33F0">
        <w:t xml:space="preserve"> limits on the Earth’s surface </w:t>
      </w:r>
      <w:r w:rsidRPr="00AD33F0">
        <w:rPr>
          <w:lang w:eastAsia="ko-KR"/>
        </w:rPr>
        <w:t>in</w:t>
      </w:r>
      <w:r w:rsidRPr="00AD33F0">
        <w:t xml:space="preserve"> </w:t>
      </w:r>
      <w:r w:rsidRPr="00AD33F0">
        <w:rPr>
          <w:lang w:eastAsia="ko-KR"/>
        </w:rPr>
        <w:t>Annex</w:t>
      </w:r>
      <w:r w:rsidRPr="00AD33F0">
        <w:t> </w:t>
      </w:r>
      <w:r w:rsidRPr="00AD33F0">
        <w:rPr>
          <w:lang w:eastAsia="ko-KR"/>
        </w:rPr>
        <w:t>1</w:t>
      </w:r>
      <w:r w:rsidRPr="00AD33F0">
        <w:t xml:space="preserve"> </w:t>
      </w:r>
      <w:r w:rsidRPr="00AD33F0">
        <w:rPr>
          <w:lang w:eastAsia="ko-KR"/>
        </w:rPr>
        <w:t>to</w:t>
      </w:r>
      <w:r w:rsidRPr="00AD33F0">
        <w:t xml:space="preserve"> </w:t>
      </w:r>
      <w:r w:rsidRPr="00AD33F0">
        <w:rPr>
          <w:lang w:eastAsia="ko-KR"/>
        </w:rPr>
        <w:t>this</w:t>
      </w:r>
      <w:r w:rsidRPr="00AD33F0">
        <w:t xml:space="preserve"> </w:t>
      </w:r>
      <w:r w:rsidRPr="00AD33F0">
        <w:rPr>
          <w:lang w:eastAsia="ko-KR"/>
        </w:rPr>
        <w:t>Resolution</w:t>
      </w:r>
      <w:r w:rsidRPr="00AD33F0">
        <w:t xml:space="preserve"> to </w:t>
      </w:r>
      <w:r w:rsidRPr="00AD33F0">
        <w:rPr>
          <w:lang w:eastAsia="ko-KR"/>
        </w:rPr>
        <w:t>ensure</w:t>
      </w:r>
      <w:r w:rsidRPr="00AD33F0">
        <w:t xml:space="preserve"> </w:t>
      </w:r>
      <w:r w:rsidRPr="00AD33F0">
        <w:rPr>
          <w:lang w:eastAsia="ko-KR"/>
        </w:rPr>
        <w:t>the</w:t>
      </w:r>
      <w:r w:rsidRPr="00AD33F0">
        <w:t xml:space="preserve"> protection of terrestrial services.</w:t>
      </w:r>
    </w:p>
    <w:p w14:paraId="1A9D7ABE" w14:textId="77777777" w:rsidR="0019326B" w:rsidRPr="00AD33F0" w:rsidRDefault="0019326B" w:rsidP="0019326B">
      <w:pPr>
        <w:pStyle w:val="Heading1CPM"/>
      </w:pPr>
      <w:r w:rsidRPr="00AD33F0">
        <w:t>2</w:t>
      </w:r>
      <w:r w:rsidRPr="00AD33F0">
        <w:tab/>
      </w:r>
      <w:r w:rsidRPr="00AD33F0">
        <w:rPr>
          <w:lang w:eastAsia="zh-CN"/>
        </w:rPr>
        <w:t>Parameters</w:t>
      </w:r>
      <w:r w:rsidRPr="00AD33F0">
        <w:t xml:space="preserve"> and geometry</w:t>
      </w:r>
      <w:bookmarkEnd w:id="782"/>
      <w:r w:rsidRPr="00AD33F0">
        <w:t xml:space="preserve"> </w:t>
      </w:r>
    </w:p>
    <w:p w14:paraId="267A88D7" w14:textId="77777777" w:rsidR="0019326B" w:rsidRPr="00AD33F0" w:rsidRDefault="0019326B" w:rsidP="0019326B">
      <w:r w:rsidRPr="00AD33F0">
        <w:t>Figure A2</w:t>
      </w:r>
      <w:r w:rsidRPr="00AD33F0">
        <w:noBreakHyphen/>
        <w:t>1 provides a description of the geometry considered under this methodology. The figure shows A</w:t>
      </w:r>
      <w:r w:rsidRPr="00AD33F0">
        <w:noBreakHyphen/>
        <w:t xml:space="preserve">ESIMs flying at two different altitudes </w:t>
      </w:r>
      <w:proofErr w:type="gramStart"/>
      <w:r w:rsidRPr="00AD33F0">
        <w:t>and also</w:t>
      </w:r>
      <w:proofErr w:type="gramEnd"/>
      <w:r w:rsidRPr="00AD33F0">
        <w:t xml:space="preserve"> some of the parameters used for the calculation. The model is agnostic to non-GSO ESIM geographical locations on Earth and assumes a spherical Earth model with a fixed radius for the calculation. </w:t>
      </w:r>
    </w:p>
    <w:p w14:paraId="45E07453" w14:textId="77777777" w:rsidR="0019326B" w:rsidRPr="00AD33F0" w:rsidRDefault="0019326B" w:rsidP="0019326B">
      <w:pPr>
        <w:pStyle w:val="FigureNo"/>
      </w:pPr>
      <w:r w:rsidRPr="00AD33F0">
        <w:t>Figure a2-1</w:t>
      </w:r>
    </w:p>
    <w:p w14:paraId="4EDB7449" w14:textId="77777777" w:rsidR="0019326B" w:rsidRPr="00AD33F0" w:rsidRDefault="0019326B" w:rsidP="0019326B">
      <w:pPr>
        <w:pStyle w:val="Figuretitle"/>
      </w:pPr>
      <w:r w:rsidRPr="00AD33F0">
        <w:t>Geometry for the examination of compliance for two different ESIMs altitudes</w:t>
      </w:r>
    </w:p>
    <w:p w14:paraId="5408F015" w14:textId="77777777" w:rsidR="0019326B" w:rsidRPr="00AD33F0" w:rsidRDefault="0019326B" w:rsidP="0019326B">
      <w:pPr>
        <w:pStyle w:val="Figure"/>
      </w:pPr>
      <w:r w:rsidRPr="00AD33F0">
        <w:rPr>
          <w:noProof/>
          <w:lang w:val="en-US" w:eastAsia="zh-CN"/>
        </w:rPr>
        <w:drawing>
          <wp:inline distT="0" distB="0" distL="0" distR="0" wp14:anchorId="701B3D7C" wp14:editId="6012C0B8">
            <wp:extent cx="5387975" cy="2096135"/>
            <wp:effectExtent l="0" t="0" r="3175" b="0"/>
            <wp:docPr id="734"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ia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7975" cy="2096135"/>
                    </a:xfrm>
                    <a:prstGeom prst="rect">
                      <a:avLst/>
                    </a:prstGeom>
                    <a:noFill/>
                    <a:ln>
                      <a:noFill/>
                    </a:ln>
                  </pic:spPr>
                </pic:pic>
              </a:graphicData>
            </a:graphic>
          </wp:inline>
        </w:drawing>
      </w:r>
    </w:p>
    <w:p w14:paraId="75EF2E1E" w14:textId="77777777" w:rsidR="0019326B" w:rsidRPr="00AD33F0" w:rsidRDefault="0019326B" w:rsidP="0019326B">
      <w:r w:rsidRPr="00AD33F0">
        <w:lastRenderedPageBreak/>
        <w:t xml:space="preserve">The notifying administration for the non-GSO FSS </w:t>
      </w:r>
      <w:r w:rsidRPr="00AD33F0">
        <w:rPr>
          <w:lang w:eastAsia="ko-KR"/>
        </w:rPr>
        <w:t>system</w:t>
      </w:r>
      <w:r w:rsidRPr="00AD33F0">
        <w:t xml:space="preserve"> with which the A</w:t>
      </w:r>
      <w:r w:rsidRPr="00AD33F0">
        <w:noBreakHyphen/>
        <w:t>ESIM communicates shall send to the Bureau the relevant characteristics of the A</w:t>
      </w:r>
      <w:r w:rsidRPr="00AD33F0">
        <w:noBreakHyphen/>
        <w:t>ESIM intended to communicate with that non-GSO FSS network</w:t>
      </w:r>
      <w:r w:rsidRPr="00AD33F0">
        <w:rPr>
          <w:lang w:eastAsia="ko-KR"/>
        </w:rPr>
        <w:t xml:space="preserve"> under</w:t>
      </w:r>
      <w:r w:rsidRPr="00AD33F0">
        <w:t xml:space="preserve"> </w:t>
      </w:r>
      <w:r w:rsidRPr="00AD33F0">
        <w:rPr>
          <w:i/>
          <w:iCs/>
          <w:lang w:eastAsia="ko-KR"/>
        </w:rPr>
        <w:t>resolves</w:t>
      </w:r>
      <w:r w:rsidRPr="00AD33F0">
        <w:rPr>
          <w:lang w:eastAsia="ko-KR"/>
        </w:rPr>
        <w:t> 1.1.3 above</w:t>
      </w:r>
      <w:r w:rsidRPr="00AD33F0">
        <w:t>. All the parameters required by the Bureau to carry out the examination process are listed and briefly described in Table A2</w:t>
      </w:r>
      <w:r w:rsidRPr="00AD33F0">
        <w:noBreakHyphen/>
        <w:t xml:space="preserve">1. Additional considerations are further elaborated in section 3. </w:t>
      </w:r>
    </w:p>
    <w:p w14:paraId="73C92297" w14:textId="77777777" w:rsidR="0019326B" w:rsidRPr="00AD33F0" w:rsidRDefault="0019326B" w:rsidP="0019326B">
      <w:pPr>
        <w:pStyle w:val="Headingb"/>
        <w:rPr>
          <w:lang w:val="en-GB"/>
        </w:rPr>
      </w:pPr>
      <w:r w:rsidRPr="00AD33F0">
        <w:rPr>
          <w:lang w:val="en-GB"/>
        </w:rPr>
        <w:t>Option 1:</w:t>
      </w:r>
    </w:p>
    <w:p w14:paraId="0640F811" w14:textId="77777777" w:rsidR="0019326B" w:rsidRPr="00AD33F0" w:rsidRDefault="0019326B" w:rsidP="0019326B">
      <w:pPr>
        <w:pStyle w:val="TableNo"/>
      </w:pPr>
      <w:r w:rsidRPr="00AD33F0">
        <w:t>Table a2-1</w:t>
      </w:r>
    </w:p>
    <w:p w14:paraId="0579455F" w14:textId="77777777" w:rsidR="0019326B" w:rsidRPr="00AD33F0" w:rsidRDefault="0019326B" w:rsidP="0019326B">
      <w:pPr>
        <w:pStyle w:val="Tabletitle"/>
      </w:pPr>
      <w:r w:rsidRPr="00AD33F0">
        <w:t xml:space="preserve">Relevant parameters for </w:t>
      </w:r>
      <w:proofErr w:type="spellStart"/>
      <w:r w:rsidRPr="00AD33F0">
        <w:t>pfd</w:t>
      </w:r>
      <w:proofErr w:type="spellEnd"/>
      <w:r w:rsidRPr="00AD33F0">
        <w:t xml:space="preserve"> </w:t>
      </w:r>
      <w:r w:rsidRPr="00AD33F0">
        <w:rPr>
          <w:lang w:eastAsia="ko-KR"/>
        </w:rPr>
        <w:t>limits</w:t>
      </w:r>
      <w:r w:rsidRPr="00AD33F0">
        <w:t xml:space="preserve"> compliance examination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134"/>
        <w:gridCol w:w="1984"/>
        <w:gridCol w:w="3964"/>
      </w:tblGrid>
      <w:tr w:rsidR="0019326B" w:rsidRPr="00AD33F0" w14:paraId="041AF971" w14:textId="77777777" w:rsidTr="0077046F">
        <w:trPr>
          <w:cantSplit/>
          <w:tblHeader/>
          <w:jc w:val="center"/>
        </w:trPr>
        <w:tc>
          <w:tcPr>
            <w:tcW w:w="2547" w:type="dxa"/>
            <w:hideMark/>
          </w:tcPr>
          <w:p w14:paraId="186712E6" w14:textId="77777777" w:rsidR="0019326B" w:rsidRPr="00AD33F0" w:rsidRDefault="0019326B" w:rsidP="0077046F">
            <w:pPr>
              <w:pStyle w:val="Tablehead"/>
            </w:pPr>
            <w:r w:rsidRPr="00AD33F0">
              <w:t xml:space="preserve">Parameter </w:t>
            </w:r>
          </w:p>
        </w:tc>
        <w:tc>
          <w:tcPr>
            <w:tcW w:w="1134" w:type="dxa"/>
            <w:hideMark/>
          </w:tcPr>
          <w:p w14:paraId="454CBCAC" w14:textId="77777777" w:rsidR="0019326B" w:rsidRPr="00AD33F0" w:rsidRDefault="0019326B" w:rsidP="0077046F">
            <w:pPr>
              <w:pStyle w:val="Tablehead"/>
            </w:pPr>
            <w:r w:rsidRPr="00AD33F0">
              <w:t>Symbol</w:t>
            </w:r>
          </w:p>
        </w:tc>
        <w:tc>
          <w:tcPr>
            <w:tcW w:w="1984" w:type="dxa"/>
            <w:hideMark/>
          </w:tcPr>
          <w:p w14:paraId="2BEEF863" w14:textId="77777777" w:rsidR="0019326B" w:rsidRPr="00AD33F0" w:rsidRDefault="0019326B" w:rsidP="0077046F">
            <w:pPr>
              <w:pStyle w:val="Tablehead"/>
            </w:pPr>
            <w:r w:rsidRPr="00AD33F0">
              <w:t>Type of parameter</w:t>
            </w:r>
          </w:p>
        </w:tc>
        <w:tc>
          <w:tcPr>
            <w:tcW w:w="3964" w:type="dxa"/>
            <w:hideMark/>
          </w:tcPr>
          <w:p w14:paraId="09BBC902" w14:textId="77777777" w:rsidR="0019326B" w:rsidRPr="00AD33F0" w:rsidRDefault="0019326B" w:rsidP="0077046F">
            <w:pPr>
              <w:pStyle w:val="Tablehead"/>
            </w:pPr>
            <w:r w:rsidRPr="00AD33F0">
              <w:t>Observation</w:t>
            </w:r>
          </w:p>
        </w:tc>
      </w:tr>
      <w:tr w:rsidR="0019326B" w:rsidRPr="00AD33F0" w14:paraId="2EFAF213" w14:textId="77777777" w:rsidTr="0077046F">
        <w:trPr>
          <w:cantSplit/>
          <w:jc w:val="center"/>
        </w:trPr>
        <w:tc>
          <w:tcPr>
            <w:tcW w:w="2547" w:type="dxa"/>
            <w:hideMark/>
          </w:tcPr>
          <w:p w14:paraId="19E021DF" w14:textId="77777777" w:rsidR="0019326B" w:rsidRPr="00AD33F0" w:rsidRDefault="0019326B" w:rsidP="0077046F">
            <w:pPr>
              <w:pStyle w:val="Tabletext"/>
            </w:pPr>
            <w:r w:rsidRPr="00AD33F0">
              <w:t>Aeronautical non-GSO ESIM altitude</w:t>
            </w:r>
          </w:p>
        </w:tc>
        <w:tc>
          <w:tcPr>
            <w:tcW w:w="1134" w:type="dxa"/>
            <w:hideMark/>
          </w:tcPr>
          <w:p w14:paraId="468015DE" w14:textId="77777777" w:rsidR="0019326B" w:rsidRPr="00AD33F0" w:rsidRDefault="0019326B" w:rsidP="0077046F">
            <w:pPr>
              <w:pStyle w:val="Tabletext"/>
              <w:jc w:val="center"/>
              <w:rPr>
                <w:i/>
              </w:rPr>
            </w:pPr>
            <w:r w:rsidRPr="00AD33F0">
              <w:rPr>
                <w:i/>
              </w:rPr>
              <w:t>H</w:t>
            </w:r>
          </w:p>
        </w:tc>
        <w:tc>
          <w:tcPr>
            <w:tcW w:w="1984" w:type="dxa"/>
          </w:tcPr>
          <w:p w14:paraId="3AD3C5C8" w14:textId="77777777" w:rsidR="0019326B" w:rsidRPr="00AD33F0" w:rsidRDefault="0019326B" w:rsidP="0077046F">
            <w:pPr>
              <w:pStyle w:val="Tabletext"/>
            </w:pPr>
            <w:r w:rsidRPr="00AD33F0">
              <w:t>Established by the methodology as:</w:t>
            </w:r>
          </w:p>
          <w:p w14:paraId="69576537" w14:textId="77777777" w:rsidR="0019326B" w:rsidRPr="00482209" w:rsidRDefault="0019326B" w:rsidP="0077046F">
            <w:pPr>
              <w:pStyle w:val="Tabletext"/>
              <w:rPr>
                <w:vertAlign w:val="subscript"/>
                <w:lang w:val="de-DE"/>
              </w:rPr>
            </w:pPr>
            <w:r w:rsidRPr="00AD33F0">
              <w:rPr>
                <w:i/>
                <w:iCs/>
              </w:rPr>
              <w:tab/>
            </w:r>
            <w:r w:rsidRPr="00482209">
              <w:rPr>
                <w:i/>
                <w:lang w:val="de-DE"/>
              </w:rPr>
              <w:t>H</w:t>
            </w:r>
            <w:r w:rsidRPr="00482209">
              <w:rPr>
                <w:i/>
                <w:vertAlign w:val="subscript"/>
                <w:lang w:val="de-DE"/>
              </w:rPr>
              <w:t>min</w:t>
            </w:r>
            <w:r w:rsidRPr="00482209">
              <w:rPr>
                <w:lang w:val="de-DE"/>
              </w:rPr>
              <w:t xml:space="preserve"> = 0.01 km, </w:t>
            </w:r>
            <w:r w:rsidRPr="00482209">
              <w:rPr>
                <w:lang w:val="de-DE"/>
              </w:rPr>
              <w:tab/>
            </w:r>
            <w:r w:rsidRPr="00482209">
              <w:rPr>
                <w:i/>
                <w:lang w:val="de-DE"/>
              </w:rPr>
              <w:t>H</w:t>
            </w:r>
            <w:r w:rsidRPr="00482209">
              <w:rPr>
                <w:i/>
                <w:vertAlign w:val="subscript"/>
                <w:lang w:val="de-DE"/>
              </w:rPr>
              <w:t>max</w:t>
            </w:r>
            <w:r w:rsidRPr="00482209">
              <w:rPr>
                <w:lang w:val="de-DE"/>
              </w:rPr>
              <w:t> = </w:t>
            </w:r>
            <w:r w:rsidRPr="00482209">
              <w:rPr>
                <w:spacing w:val="-20"/>
                <w:lang w:val="de-DE"/>
              </w:rPr>
              <w:t>[</w:t>
            </w:r>
            <w:r w:rsidRPr="00482209">
              <w:rPr>
                <w:lang w:val="de-DE"/>
              </w:rPr>
              <w:t>13/15</w:t>
            </w:r>
            <w:r w:rsidRPr="00482209">
              <w:rPr>
                <w:spacing w:val="-20"/>
                <w:lang w:val="de-DE"/>
              </w:rPr>
              <w:t>]</w:t>
            </w:r>
            <w:r w:rsidRPr="00482209">
              <w:rPr>
                <w:lang w:val="de-DE"/>
              </w:rPr>
              <w:t xml:space="preserve"> km, </w:t>
            </w:r>
            <w:r w:rsidRPr="00482209">
              <w:rPr>
                <w:lang w:val="de-DE"/>
              </w:rPr>
              <w:tab/>
            </w:r>
            <w:r w:rsidRPr="00482209">
              <w:rPr>
                <w:i/>
                <w:lang w:val="de-DE"/>
              </w:rPr>
              <w:t>H</w:t>
            </w:r>
            <w:r w:rsidRPr="00482209">
              <w:rPr>
                <w:i/>
                <w:vertAlign w:val="subscript"/>
                <w:lang w:val="de-DE"/>
              </w:rPr>
              <w:t>step</w:t>
            </w:r>
            <w:r w:rsidRPr="00482209">
              <w:rPr>
                <w:lang w:val="de-DE"/>
              </w:rPr>
              <w:t> = 1 km</w:t>
            </w:r>
          </w:p>
        </w:tc>
        <w:tc>
          <w:tcPr>
            <w:tcW w:w="3964" w:type="dxa"/>
          </w:tcPr>
          <w:p w14:paraId="58D2EDD5" w14:textId="77777777" w:rsidR="0019326B" w:rsidRPr="00AD33F0" w:rsidRDefault="0019326B" w:rsidP="0077046F">
            <w:pPr>
              <w:pStyle w:val="Tabletext"/>
            </w:pPr>
            <w:r w:rsidRPr="00AD33F0">
              <w:t xml:space="preserve">The altitudes at which the examination is carried out range from </w:t>
            </w:r>
            <w:proofErr w:type="spellStart"/>
            <w:r w:rsidRPr="00AD33F0">
              <w:rPr>
                <w:i/>
              </w:rPr>
              <w:t>H</w:t>
            </w:r>
            <w:r w:rsidRPr="00AD33F0">
              <w:rPr>
                <w:i/>
                <w:vertAlign w:val="subscript"/>
              </w:rPr>
              <w:t>min</w:t>
            </w:r>
            <w:proofErr w:type="spellEnd"/>
            <w:r w:rsidRPr="00AD33F0">
              <w:t xml:space="preserve"> to </w:t>
            </w:r>
            <w:proofErr w:type="spellStart"/>
            <w:r w:rsidRPr="00AD33F0">
              <w:rPr>
                <w:i/>
              </w:rPr>
              <w:t>H</w:t>
            </w:r>
            <w:r w:rsidRPr="00AD33F0">
              <w:rPr>
                <w:i/>
                <w:vertAlign w:val="subscript"/>
              </w:rPr>
              <w:t>max</w:t>
            </w:r>
            <w:proofErr w:type="spellEnd"/>
            <w:r w:rsidRPr="00AD33F0">
              <w:t xml:space="preserve"> at </w:t>
            </w:r>
            <w:proofErr w:type="spellStart"/>
            <w:r w:rsidRPr="00AD33F0">
              <w:rPr>
                <w:i/>
              </w:rPr>
              <w:t>H</w:t>
            </w:r>
            <w:r w:rsidRPr="00AD33F0">
              <w:rPr>
                <w:i/>
                <w:vertAlign w:val="subscript"/>
              </w:rPr>
              <w:t>step</w:t>
            </w:r>
            <w:proofErr w:type="spellEnd"/>
            <w:r w:rsidRPr="00AD33F0">
              <w:t xml:space="preserve"> intervals.</w:t>
            </w:r>
          </w:p>
        </w:tc>
      </w:tr>
      <w:tr w:rsidR="0019326B" w:rsidRPr="00AD33F0" w14:paraId="2747C4C9" w14:textId="77777777" w:rsidTr="0077046F">
        <w:trPr>
          <w:cantSplit/>
          <w:jc w:val="center"/>
        </w:trPr>
        <w:tc>
          <w:tcPr>
            <w:tcW w:w="2547" w:type="dxa"/>
            <w:hideMark/>
          </w:tcPr>
          <w:p w14:paraId="6C2599BE" w14:textId="77777777" w:rsidR="0019326B" w:rsidRPr="00AD33F0" w:rsidRDefault="0019326B" w:rsidP="0077046F">
            <w:pPr>
              <w:pStyle w:val="Tabletext"/>
            </w:pPr>
            <w:r w:rsidRPr="00AD33F0">
              <w:t xml:space="preserve">Angle of arrival of the incident wave on the Earth’s surface </w:t>
            </w:r>
          </w:p>
        </w:tc>
        <w:tc>
          <w:tcPr>
            <w:tcW w:w="1134" w:type="dxa"/>
            <w:hideMark/>
          </w:tcPr>
          <w:p w14:paraId="7987FBDD" w14:textId="77777777" w:rsidR="0019326B" w:rsidRPr="00AD33F0" w:rsidRDefault="0019326B" w:rsidP="0077046F">
            <w:pPr>
              <w:pStyle w:val="Tabletext"/>
              <w:jc w:val="center"/>
              <w:rPr>
                <w:iCs/>
              </w:rPr>
            </w:pPr>
            <w:r w:rsidRPr="00AD33F0">
              <w:rPr>
                <w:iCs/>
              </w:rPr>
              <w:t>δ</w:t>
            </w:r>
          </w:p>
        </w:tc>
        <w:tc>
          <w:tcPr>
            <w:tcW w:w="1984" w:type="dxa"/>
            <w:hideMark/>
          </w:tcPr>
          <w:p w14:paraId="70D65893" w14:textId="77777777" w:rsidR="0019326B" w:rsidRPr="00AD33F0" w:rsidRDefault="0019326B" w:rsidP="0077046F">
            <w:pPr>
              <w:pStyle w:val="Tabletext"/>
            </w:pPr>
            <w:r w:rsidRPr="00AD33F0">
              <w:t xml:space="preserve">Specified by the pre-established set(s) of </w:t>
            </w:r>
            <w:proofErr w:type="spellStart"/>
            <w:r w:rsidRPr="00AD33F0">
              <w:t>pfd</w:t>
            </w:r>
            <w:proofErr w:type="spellEnd"/>
            <w:r w:rsidRPr="00AD33F0">
              <w:t xml:space="preserve"> limits, variable from 0° to 90°</w:t>
            </w:r>
          </w:p>
        </w:tc>
        <w:tc>
          <w:tcPr>
            <w:tcW w:w="3964" w:type="dxa"/>
            <w:hideMark/>
          </w:tcPr>
          <w:p w14:paraId="6A10F304" w14:textId="77777777" w:rsidR="0019326B" w:rsidRPr="00AD33F0" w:rsidRDefault="0019326B" w:rsidP="0077046F">
            <w:pPr>
              <w:pStyle w:val="Tabletext"/>
            </w:pPr>
            <w:r w:rsidRPr="00AD33F0">
              <w:t xml:space="preserve">Pre-established set(s) of </w:t>
            </w:r>
            <w:proofErr w:type="spellStart"/>
            <w:r w:rsidRPr="00AD33F0">
              <w:t>pfd</w:t>
            </w:r>
            <w:proofErr w:type="spellEnd"/>
            <w:r w:rsidRPr="00AD33F0">
              <w:t xml:space="preserve"> </w:t>
            </w:r>
            <w:r w:rsidRPr="00AD33F0">
              <w:rPr>
                <w:lang w:eastAsia="ko-KR"/>
              </w:rPr>
              <w:t>limits</w:t>
            </w:r>
            <w:r w:rsidRPr="00AD33F0">
              <w:t xml:space="preserve"> should cover incident angles from 0° to 90° </w:t>
            </w:r>
          </w:p>
        </w:tc>
      </w:tr>
      <w:tr w:rsidR="0019326B" w:rsidRPr="00AD33F0" w14:paraId="29791758" w14:textId="77777777" w:rsidTr="0077046F">
        <w:trPr>
          <w:cantSplit/>
          <w:jc w:val="center"/>
        </w:trPr>
        <w:tc>
          <w:tcPr>
            <w:tcW w:w="2547" w:type="dxa"/>
            <w:hideMark/>
          </w:tcPr>
          <w:p w14:paraId="07550ED1" w14:textId="77777777" w:rsidR="0019326B" w:rsidRPr="00AD33F0" w:rsidRDefault="0019326B" w:rsidP="0077046F">
            <w:pPr>
              <w:pStyle w:val="Tabletext"/>
              <w:keepNext/>
              <w:keepLines/>
            </w:pPr>
            <w:r w:rsidRPr="00AD33F0">
              <w:t>Angle below the horizontal plane of the ESIMs corresponding to the angle of arrival δ under examination</w:t>
            </w:r>
          </w:p>
        </w:tc>
        <w:tc>
          <w:tcPr>
            <w:tcW w:w="1134" w:type="dxa"/>
            <w:hideMark/>
          </w:tcPr>
          <w:p w14:paraId="65261974" w14:textId="77777777" w:rsidR="0019326B" w:rsidRPr="00AD33F0" w:rsidRDefault="0019326B" w:rsidP="0077046F">
            <w:pPr>
              <w:pStyle w:val="Tabletext"/>
              <w:keepNext/>
              <w:keepLines/>
              <w:jc w:val="center"/>
              <w:rPr>
                <w:iCs/>
              </w:rPr>
            </w:pPr>
            <w:r w:rsidRPr="00AD33F0">
              <w:rPr>
                <w:iCs/>
              </w:rPr>
              <w:t>γ</w:t>
            </w:r>
          </w:p>
        </w:tc>
        <w:tc>
          <w:tcPr>
            <w:tcW w:w="1984" w:type="dxa"/>
            <w:hideMark/>
          </w:tcPr>
          <w:p w14:paraId="01AB5375" w14:textId="77777777" w:rsidR="0019326B" w:rsidRPr="00AD33F0" w:rsidRDefault="0019326B" w:rsidP="0077046F">
            <w:pPr>
              <w:pStyle w:val="Tabletext"/>
              <w:keepNext/>
              <w:keepLines/>
            </w:pPr>
            <w:r w:rsidRPr="00AD33F0">
              <w:t xml:space="preserve">Calculated from the geometry </w:t>
            </w:r>
          </w:p>
        </w:tc>
        <w:tc>
          <w:tcPr>
            <w:tcW w:w="3964" w:type="dxa"/>
            <w:hideMark/>
          </w:tcPr>
          <w:p w14:paraId="24AD5A97" w14:textId="77777777" w:rsidR="0019326B" w:rsidRPr="00AD33F0" w:rsidRDefault="0019326B" w:rsidP="0077046F">
            <w:pPr>
              <w:pStyle w:val="Tabletext"/>
              <w:keepNext/>
              <w:keepLines/>
            </w:pPr>
            <w:r w:rsidRPr="00AD33F0">
              <w:t xml:space="preserve">This angle is calculated considering the non-GSO ESIMs altitude </w:t>
            </w:r>
            <w:proofErr w:type="spellStart"/>
            <w:r w:rsidRPr="00AD33F0">
              <w:rPr>
                <w:i/>
              </w:rPr>
              <w:t>H</w:t>
            </w:r>
            <w:r w:rsidRPr="00AD33F0">
              <w:rPr>
                <w:i/>
                <w:vertAlign w:val="subscript"/>
              </w:rPr>
              <w:t>j</w:t>
            </w:r>
            <w:proofErr w:type="spellEnd"/>
            <w:r w:rsidRPr="00AD33F0">
              <w:t xml:space="preserve"> examined and angle of arrival δ under examination (see Fig. A.2.1)</w:t>
            </w:r>
          </w:p>
        </w:tc>
      </w:tr>
      <w:tr w:rsidR="0019326B" w:rsidRPr="00AD33F0" w14:paraId="2B68977C" w14:textId="77777777" w:rsidTr="0077046F">
        <w:trPr>
          <w:cantSplit/>
          <w:jc w:val="center"/>
        </w:trPr>
        <w:tc>
          <w:tcPr>
            <w:tcW w:w="2547" w:type="dxa"/>
            <w:hideMark/>
          </w:tcPr>
          <w:p w14:paraId="25815633" w14:textId="77777777" w:rsidR="0019326B" w:rsidRPr="00AD33F0" w:rsidRDefault="0019326B" w:rsidP="0077046F">
            <w:pPr>
              <w:pStyle w:val="Tabletext"/>
            </w:pPr>
            <w:r w:rsidRPr="00AD33F0">
              <w:t>Distance between the ESIMs and the point on the ground under examination</w:t>
            </w:r>
          </w:p>
        </w:tc>
        <w:tc>
          <w:tcPr>
            <w:tcW w:w="1134" w:type="dxa"/>
            <w:hideMark/>
          </w:tcPr>
          <w:p w14:paraId="6DD4A416" w14:textId="77777777" w:rsidR="0019326B" w:rsidRPr="00AD33F0" w:rsidRDefault="0019326B" w:rsidP="0077046F">
            <w:pPr>
              <w:pStyle w:val="Tabletext"/>
              <w:jc w:val="center"/>
              <w:rPr>
                <w:i/>
              </w:rPr>
            </w:pPr>
            <w:r w:rsidRPr="00AD33F0">
              <w:rPr>
                <w:i/>
              </w:rPr>
              <w:t>D</w:t>
            </w:r>
          </w:p>
        </w:tc>
        <w:tc>
          <w:tcPr>
            <w:tcW w:w="1984" w:type="dxa"/>
            <w:hideMark/>
          </w:tcPr>
          <w:p w14:paraId="11A7DDBA" w14:textId="77777777" w:rsidR="0019326B" w:rsidRPr="00AD33F0" w:rsidRDefault="0019326B" w:rsidP="0077046F">
            <w:pPr>
              <w:pStyle w:val="Tabletext"/>
            </w:pPr>
            <w:r w:rsidRPr="00AD33F0">
              <w:t>Calculated from the geometry</w:t>
            </w:r>
          </w:p>
        </w:tc>
        <w:tc>
          <w:tcPr>
            <w:tcW w:w="3964" w:type="dxa"/>
            <w:hideMark/>
          </w:tcPr>
          <w:p w14:paraId="6FF1D440" w14:textId="77777777" w:rsidR="0019326B" w:rsidRPr="00AD33F0" w:rsidRDefault="0019326B" w:rsidP="0077046F">
            <w:pPr>
              <w:pStyle w:val="Tabletext"/>
            </w:pPr>
            <w:r w:rsidRPr="00AD33F0">
              <w:t>This distance is a function of the A</w:t>
            </w:r>
            <w:r w:rsidRPr="00AD33F0">
              <w:noBreakHyphen/>
              <w:t xml:space="preserve">ESIMs altitude and the angles </w:t>
            </w:r>
            <m:oMath>
              <m:r>
                <m:rPr>
                  <m:sty m:val="p"/>
                </m:rPr>
                <w:rPr>
                  <w:rFonts w:ascii="Cambria Math" w:hAnsi="Cambria Math"/>
                </w:rPr>
                <m:t>δ</m:t>
              </m:r>
            </m:oMath>
            <w:r w:rsidRPr="00AD33F0">
              <w:rPr>
                <w:iCs/>
              </w:rPr>
              <w:t xml:space="preserve"> and </w:t>
            </w:r>
            <m:oMath>
              <m:r>
                <m:rPr>
                  <m:sty m:val="p"/>
                </m:rPr>
                <w:rPr>
                  <w:rFonts w:ascii="Cambria Math" w:hAnsi="Cambria Math"/>
                </w:rPr>
                <m:t>γ</m:t>
              </m:r>
            </m:oMath>
            <w:r w:rsidRPr="00AD33F0">
              <w:t xml:space="preserve"> </w:t>
            </w:r>
          </w:p>
        </w:tc>
      </w:tr>
      <w:tr w:rsidR="0019326B" w:rsidRPr="00AD33F0" w14:paraId="0C4AE418" w14:textId="77777777" w:rsidTr="0077046F">
        <w:trPr>
          <w:cantSplit/>
          <w:jc w:val="center"/>
        </w:trPr>
        <w:tc>
          <w:tcPr>
            <w:tcW w:w="2547" w:type="dxa"/>
            <w:hideMark/>
          </w:tcPr>
          <w:p w14:paraId="668829D1" w14:textId="77777777" w:rsidR="0019326B" w:rsidRPr="00AD33F0" w:rsidRDefault="0019326B" w:rsidP="0077046F">
            <w:pPr>
              <w:pStyle w:val="Tabletext"/>
            </w:pPr>
            <w:r w:rsidRPr="00AD33F0">
              <w:t xml:space="preserve">Frequency </w:t>
            </w:r>
          </w:p>
        </w:tc>
        <w:tc>
          <w:tcPr>
            <w:tcW w:w="1134" w:type="dxa"/>
            <w:hideMark/>
          </w:tcPr>
          <w:p w14:paraId="10B9127E" w14:textId="77777777" w:rsidR="0019326B" w:rsidRPr="00AD33F0" w:rsidRDefault="0019326B" w:rsidP="0077046F">
            <w:pPr>
              <w:pStyle w:val="Tabletext"/>
              <w:jc w:val="center"/>
              <w:rPr>
                <w:i/>
              </w:rPr>
            </w:pPr>
            <w:r w:rsidRPr="00AD33F0">
              <w:rPr>
                <w:i/>
              </w:rPr>
              <w:t>f</w:t>
            </w:r>
          </w:p>
        </w:tc>
        <w:tc>
          <w:tcPr>
            <w:tcW w:w="1984" w:type="dxa"/>
            <w:hideMark/>
          </w:tcPr>
          <w:p w14:paraId="27071DE7" w14:textId="77777777" w:rsidR="0019326B" w:rsidRPr="00AD33F0" w:rsidRDefault="0019326B" w:rsidP="0077046F">
            <w:pPr>
              <w:pStyle w:val="Tabletext"/>
            </w:pPr>
            <w:r w:rsidRPr="00AD33F0">
              <w:t>Taken from the Appendix </w:t>
            </w:r>
            <w:r w:rsidRPr="00AD33F0">
              <w:rPr>
                <w:rStyle w:val="Appref"/>
                <w:b/>
                <w:bCs/>
                <w:szCs w:val="16"/>
              </w:rPr>
              <w:t>4</w:t>
            </w:r>
            <w:r w:rsidRPr="00AD33F0">
              <w:t xml:space="preserve"> data</w:t>
            </w:r>
          </w:p>
        </w:tc>
        <w:tc>
          <w:tcPr>
            <w:tcW w:w="3964" w:type="dxa"/>
            <w:hideMark/>
          </w:tcPr>
          <w:p w14:paraId="5712EE40" w14:textId="77777777" w:rsidR="0019326B" w:rsidRPr="00AD33F0" w:rsidRDefault="0019326B" w:rsidP="0077046F">
            <w:pPr>
              <w:pStyle w:val="Tabletext"/>
            </w:pPr>
            <w:r w:rsidRPr="00AD33F0">
              <w:t>To evaluate the propagation loss or at the lower limits of the frequency range</w:t>
            </w:r>
          </w:p>
        </w:tc>
      </w:tr>
      <w:tr w:rsidR="0019326B" w:rsidRPr="00AD33F0" w14:paraId="5910550A" w14:textId="77777777" w:rsidTr="0077046F">
        <w:trPr>
          <w:cantSplit/>
          <w:jc w:val="center"/>
        </w:trPr>
        <w:tc>
          <w:tcPr>
            <w:tcW w:w="2547" w:type="dxa"/>
            <w:hideMark/>
          </w:tcPr>
          <w:p w14:paraId="301D3434" w14:textId="77777777" w:rsidR="0019326B" w:rsidRPr="00AD33F0" w:rsidRDefault="0019326B" w:rsidP="0077046F">
            <w:pPr>
              <w:pStyle w:val="Tabletext"/>
            </w:pPr>
            <w:r w:rsidRPr="00AD33F0">
              <w:t>Atmospheric loss</w:t>
            </w:r>
          </w:p>
        </w:tc>
        <w:tc>
          <w:tcPr>
            <w:tcW w:w="1134" w:type="dxa"/>
          </w:tcPr>
          <w:p w14:paraId="6B686D4E" w14:textId="77777777" w:rsidR="0019326B" w:rsidRPr="00AD33F0" w:rsidRDefault="0019326B" w:rsidP="0077046F">
            <w:pPr>
              <w:pStyle w:val="Tabletext"/>
              <w:jc w:val="center"/>
              <w:rPr>
                <w:i/>
                <w:vertAlign w:val="subscript"/>
              </w:rPr>
            </w:pPr>
            <w:proofErr w:type="spellStart"/>
            <w:r w:rsidRPr="00AD33F0">
              <w:rPr>
                <w:i/>
              </w:rPr>
              <w:t>L</w:t>
            </w:r>
            <w:r w:rsidRPr="00AD33F0">
              <w:rPr>
                <w:i/>
                <w:vertAlign w:val="subscript"/>
              </w:rPr>
              <w:t>atm</w:t>
            </w:r>
            <w:proofErr w:type="spellEnd"/>
          </w:p>
        </w:tc>
        <w:tc>
          <w:tcPr>
            <w:tcW w:w="1984" w:type="dxa"/>
            <w:hideMark/>
          </w:tcPr>
          <w:p w14:paraId="20362EF1" w14:textId="77777777" w:rsidR="0019326B" w:rsidRPr="00AD33F0" w:rsidRDefault="0019326B" w:rsidP="0077046F">
            <w:pPr>
              <w:pStyle w:val="Tabletext"/>
            </w:pPr>
            <w:r w:rsidRPr="00AD33F0">
              <w:t>Calculated and established by the methodology</w:t>
            </w:r>
          </w:p>
        </w:tc>
        <w:tc>
          <w:tcPr>
            <w:tcW w:w="3964" w:type="dxa"/>
            <w:hideMark/>
          </w:tcPr>
          <w:p w14:paraId="59B392B7" w14:textId="77777777" w:rsidR="0019326B" w:rsidRPr="00AD33F0" w:rsidRDefault="0019326B" w:rsidP="0077046F">
            <w:pPr>
              <w:pStyle w:val="Tabletext"/>
            </w:pPr>
            <w:r w:rsidRPr="00AD33F0">
              <w:t>Based on Recommendation ITU</w:t>
            </w:r>
            <w:r w:rsidRPr="00AD33F0">
              <w:noBreakHyphen/>
              <w:t xml:space="preserve">R P.676 </w:t>
            </w:r>
          </w:p>
        </w:tc>
      </w:tr>
      <w:tr w:rsidR="0019326B" w:rsidRPr="00AD33F0" w14:paraId="075BDFE6" w14:textId="77777777" w:rsidTr="0077046F">
        <w:trPr>
          <w:cantSplit/>
          <w:jc w:val="center"/>
        </w:trPr>
        <w:tc>
          <w:tcPr>
            <w:tcW w:w="2547" w:type="dxa"/>
            <w:hideMark/>
          </w:tcPr>
          <w:p w14:paraId="629B4350" w14:textId="77777777" w:rsidR="0019326B" w:rsidRPr="00AD33F0" w:rsidRDefault="0019326B" w:rsidP="0077046F">
            <w:pPr>
              <w:pStyle w:val="Tabletext"/>
            </w:pPr>
            <w:r w:rsidRPr="00AD33F0">
              <w:t>Fuselage attenuation</w:t>
            </w:r>
          </w:p>
        </w:tc>
        <w:tc>
          <w:tcPr>
            <w:tcW w:w="1134" w:type="dxa"/>
            <w:hideMark/>
          </w:tcPr>
          <w:p w14:paraId="7972365E" w14:textId="77777777" w:rsidR="0019326B" w:rsidRPr="00AD33F0" w:rsidRDefault="0019326B" w:rsidP="0077046F">
            <w:pPr>
              <w:pStyle w:val="Tabletext"/>
              <w:jc w:val="center"/>
              <w:rPr>
                <w:i/>
              </w:rPr>
            </w:pPr>
            <w:proofErr w:type="spellStart"/>
            <w:r w:rsidRPr="00AD33F0">
              <w:rPr>
                <w:i/>
              </w:rPr>
              <w:t>L</w:t>
            </w:r>
            <w:r w:rsidRPr="00AD33F0">
              <w:rPr>
                <w:i/>
                <w:vertAlign w:val="subscript"/>
              </w:rPr>
              <w:t>f</w:t>
            </w:r>
            <w:proofErr w:type="spellEnd"/>
          </w:p>
        </w:tc>
        <w:tc>
          <w:tcPr>
            <w:tcW w:w="1984" w:type="dxa"/>
            <w:hideMark/>
          </w:tcPr>
          <w:p w14:paraId="2D9C99FA" w14:textId="77777777" w:rsidR="0019326B" w:rsidRPr="00AD33F0" w:rsidRDefault="0019326B" w:rsidP="0077046F">
            <w:pPr>
              <w:pStyle w:val="Tabletext"/>
            </w:pPr>
            <w:r w:rsidRPr="00AD33F0">
              <w:t>See § 2.3 in Annex 1</w:t>
            </w:r>
          </w:p>
        </w:tc>
        <w:tc>
          <w:tcPr>
            <w:tcW w:w="3964" w:type="dxa"/>
            <w:hideMark/>
          </w:tcPr>
          <w:p w14:paraId="6BCBDFF6" w14:textId="77777777" w:rsidR="0019326B" w:rsidRPr="00AD33F0" w:rsidRDefault="0019326B" w:rsidP="0077046F">
            <w:pPr>
              <w:pStyle w:val="Tabletext"/>
            </w:pPr>
            <w:r w:rsidRPr="00AD33F0">
              <w:t xml:space="preserve">The attenuation depends on the angle (γ) below the horizontal plane of the non-GSO ESIMs. </w:t>
            </w:r>
          </w:p>
        </w:tc>
      </w:tr>
      <w:tr w:rsidR="0019326B" w:rsidRPr="00AD33F0" w14:paraId="5D3E48B1" w14:textId="77777777" w:rsidTr="0077046F">
        <w:trPr>
          <w:cantSplit/>
          <w:jc w:val="center"/>
        </w:trPr>
        <w:tc>
          <w:tcPr>
            <w:tcW w:w="2547" w:type="dxa"/>
            <w:hideMark/>
          </w:tcPr>
          <w:p w14:paraId="6AA93406" w14:textId="77777777" w:rsidR="0019326B" w:rsidRPr="00AD33F0" w:rsidRDefault="0019326B" w:rsidP="0077046F">
            <w:pPr>
              <w:pStyle w:val="Tabletext"/>
            </w:pPr>
            <w:r w:rsidRPr="00AD33F0">
              <w:t>A</w:t>
            </w:r>
            <w:r w:rsidRPr="00AD33F0">
              <w:noBreakHyphen/>
              <w:t>ESIM antenna peak gain and off-axis gain pattern</w:t>
            </w:r>
          </w:p>
        </w:tc>
        <w:tc>
          <w:tcPr>
            <w:tcW w:w="1134" w:type="dxa"/>
            <w:hideMark/>
          </w:tcPr>
          <w:p w14:paraId="783DB03B" w14:textId="77777777" w:rsidR="0019326B" w:rsidRPr="00AD33F0" w:rsidRDefault="0019326B" w:rsidP="0077046F">
            <w:pPr>
              <w:pStyle w:val="Tabletext"/>
            </w:pPr>
            <w:proofErr w:type="spellStart"/>
            <w:r w:rsidRPr="00AD33F0">
              <w:rPr>
                <w:i/>
              </w:rPr>
              <w:t>G</w:t>
            </w:r>
            <w:r w:rsidRPr="00AD33F0">
              <w:rPr>
                <w:i/>
                <w:vertAlign w:val="subscript"/>
              </w:rPr>
              <w:t>max</w:t>
            </w:r>
            <w:proofErr w:type="spellEnd"/>
            <w:r w:rsidRPr="00AD33F0">
              <w:t xml:space="preserve">, </w:t>
            </w:r>
            <w:r w:rsidRPr="00AD33F0">
              <w:rPr>
                <w:i/>
              </w:rPr>
              <w:t>G</w:t>
            </w:r>
            <w:r w:rsidRPr="00AD33F0">
              <w:t>(θ)</w:t>
            </w:r>
          </w:p>
        </w:tc>
        <w:tc>
          <w:tcPr>
            <w:tcW w:w="1984" w:type="dxa"/>
            <w:hideMark/>
          </w:tcPr>
          <w:p w14:paraId="719EB068" w14:textId="77777777" w:rsidR="0019326B" w:rsidRPr="00AD33F0" w:rsidRDefault="0019326B" w:rsidP="0077046F">
            <w:pPr>
              <w:pStyle w:val="Tabletext"/>
            </w:pPr>
            <w:r w:rsidRPr="00AD33F0">
              <w:t>Taken from the Appendix </w:t>
            </w:r>
            <w:r w:rsidRPr="00AD33F0">
              <w:rPr>
                <w:b/>
                <w:bCs/>
              </w:rPr>
              <w:t>4</w:t>
            </w:r>
            <w:r w:rsidRPr="00AD33F0">
              <w:t xml:space="preserve"> data (items C.10.d.3 and C.10.d.5.a.1, respectively) of the non-GSO system under examination</w:t>
            </w:r>
          </w:p>
        </w:tc>
        <w:tc>
          <w:tcPr>
            <w:tcW w:w="3964" w:type="dxa"/>
            <w:hideMark/>
          </w:tcPr>
          <w:p w14:paraId="6FE2720D" w14:textId="77777777" w:rsidR="0019326B" w:rsidRPr="00AD33F0" w:rsidRDefault="0019326B" w:rsidP="0077046F">
            <w:pPr>
              <w:pStyle w:val="Tabletext"/>
            </w:pPr>
            <w:r w:rsidRPr="00AD33F0">
              <w:t>The A</w:t>
            </w:r>
            <w:r w:rsidRPr="00AD33F0">
              <w:noBreakHyphen/>
              <w:t xml:space="preserve">ESIM antenna gain is used to compute </w:t>
            </w:r>
            <w:r w:rsidRPr="00AD33F0">
              <w:rPr>
                <w:i/>
              </w:rPr>
              <w:t>EIRP</w:t>
            </w:r>
            <w:r w:rsidRPr="00AD33F0">
              <w:rPr>
                <w:i/>
                <w:vertAlign w:val="subscript"/>
              </w:rPr>
              <w:t>R</w:t>
            </w:r>
          </w:p>
        </w:tc>
      </w:tr>
      <w:tr w:rsidR="0019326B" w:rsidRPr="00AD33F0" w14:paraId="7D324F0B" w14:textId="77777777" w:rsidTr="0077046F">
        <w:trPr>
          <w:cantSplit/>
          <w:jc w:val="center"/>
        </w:trPr>
        <w:tc>
          <w:tcPr>
            <w:tcW w:w="2547" w:type="dxa"/>
            <w:hideMark/>
          </w:tcPr>
          <w:p w14:paraId="3977A4C3" w14:textId="77777777" w:rsidR="0019326B" w:rsidRPr="00AD33F0" w:rsidRDefault="0019326B" w:rsidP="0077046F">
            <w:pPr>
              <w:pStyle w:val="Tabletext"/>
            </w:pPr>
            <w:r w:rsidRPr="00AD33F0">
              <w:t xml:space="preserve">Emission bandwidth </w:t>
            </w:r>
          </w:p>
        </w:tc>
        <w:tc>
          <w:tcPr>
            <w:tcW w:w="1134" w:type="dxa"/>
            <w:hideMark/>
          </w:tcPr>
          <w:p w14:paraId="3DF8AD59" w14:textId="77777777" w:rsidR="0019326B" w:rsidRPr="00AD33F0" w:rsidRDefault="0019326B" w:rsidP="0077046F">
            <w:pPr>
              <w:pStyle w:val="Tabletext"/>
              <w:jc w:val="center"/>
            </w:pPr>
            <w:proofErr w:type="spellStart"/>
            <w:r w:rsidRPr="00AD33F0">
              <w:rPr>
                <w:i/>
              </w:rPr>
              <w:t>BW</w:t>
            </w:r>
            <w:r w:rsidRPr="00AD33F0">
              <w:rPr>
                <w:i/>
                <w:vertAlign w:val="subscript"/>
              </w:rPr>
              <w:t>Emission</w:t>
            </w:r>
            <w:proofErr w:type="spellEnd"/>
          </w:p>
        </w:tc>
        <w:tc>
          <w:tcPr>
            <w:tcW w:w="1984" w:type="dxa"/>
            <w:hideMark/>
          </w:tcPr>
          <w:p w14:paraId="081F0760" w14:textId="77777777" w:rsidR="0019326B" w:rsidRPr="00AD33F0" w:rsidRDefault="0019326B" w:rsidP="0077046F">
            <w:pPr>
              <w:pStyle w:val="Tabletext"/>
            </w:pPr>
            <w:r w:rsidRPr="00AD33F0">
              <w:t>Taken from the Appendix </w:t>
            </w:r>
            <w:r w:rsidRPr="00AD33F0">
              <w:rPr>
                <w:rStyle w:val="Appref"/>
                <w:b/>
                <w:bCs/>
              </w:rPr>
              <w:t>4</w:t>
            </w:r>
            <w:r w:rsidRPr="00AD33F0">
              <w:t xml:space="preserve"> data (as part of item C.7.a) of the non-GSO system under examination</w:t>
            </w:r>
          </w:p>
        </w:tc>
        <w:tc>
          <w:tcPr>
            <w:tcW w:w="3964" w:type="dxa"/>
            <w:vMerge w:val="restart"/>
            <w:hideMark/>
          </w:tcPr>
          <w:p w14:paraId="296AB1C3" w14:textId="77777777" w:rsidR="0019326B" w:rsidRPr="00AD33F0" w:rsidRDefault="0019326B" w:rsidP="0077046F">
            <w:pPr>
              <w:pStyle w:val="Tabletext"/>
            </w:pPr>
            <w:r w:rsidRPr="00AD33F0">
              <w:t xml:space="preserve">These two bandwidths shall be compared, and a correcting factor needs to be included in the computation of </w:t>
            </w:r>
            <w:r w:rsidRPr="00AD33F0">
              <w:rPr>
                <w:i/>
              </w:rPr>
              <w:t>EIRP</w:t>
            </w:r>
            <w:r w:rsidRPr="00AD33F0">
              <w:rPr>
                <w:i/>
                <w:vertAlign w:val="subscript"/>
              </w:rPr>
              <w:t>R</w:t>
            </w:r>
            <w:r w:rsidRPr="00AD33F0">
              <w:t xml:space="preserve"> in case </w:t>
            </w:r>
            <w:proofErr w:type="spellStart"/>
            <w:r w:rsidRPr="00AD33F0">
              <w:rPr>
                <w:i/>
              </w:rPr>
              <w:t>BW</w:t>
            </w:r>
            <w:r w:rsidRPr="00AD33F0">
              <w:rPr>
                <w:i/>
                <w:vertAlign w:val="subscript"/>
              </w:rPr>
              <w:t>Emission</w:t>
            </w:r>
            <w:proofErr w:type="spellEnd"/>
            <w:r w:rsidRPr="00AD33F0">
              <w:t> &lt; </w:t>
            </w:r>
            <w:proofErr w:type="spellStart"/>
            <w:r w:rsidRPr="00AD33F0">
              <w:rPr>
                <w:i/>
              </w:rPr>
              <w:t>BW</w:t>
            </w:r>
            <w:r w:rsidRPr="00AD33F0">
              <w:rPr>
                <w:i/>
                <w:vertAlign w:val="subscript"/>
              </w:rPr>
              <w:t>Ref</w:t>
            </w:r>
            <w:proofErr w:type="spellEnd"/>
          </w:p>
        </w:tc>
      </w:tr>
      <w:tr w:rsidR="0019326B" w:rsidRPr="00AD33F0" w14:paraId="30DE0B9A" w14:textId="77777777" w:rsidTr="0077046F">
        <w:trPr>
          <w:cantSplit/>
          <w:jc w:val="center"/>
        </w:trPr>
        <w:tc>
          <w:tcPr>
            <w:tcW w:w="2547" w:type="dxa"/>
            <w:hideMark/>
          </w:tcPr>
          <w:p w14:paraId="0E0F4499" w14:textId="77777777" w:rsidR="0019326B" w:rsidRPr="00AD33F0" w:rsidRDefault="0019326B" w:rsidP="0077046F">
            <w:pPr>
              <w:pStyle w:val="Tabletext"/>
            </w:pPr>
            <w:r w:rsidRPr="00AD33F0">
              <w:t>Reference bandwidth</w:t>
            </w:r>
          </w:p>
        </w:tc>
        <w:tc>
          <w:tcPr>
            <w:tcW w:w="1134" w:type="dxa"/>
            <w:hideMark/>
          </w:tcPr>
          <w:p w14:paraId="7AC74EC3" w14:textId="77777777" w:rsidR="0019326B" w:rsidRPr="00AD33F0" w:rsidRDefault="0019326B" w:rsidP="0077046F">
            <w:pPr>
              <w:pStyle w:val="Tabletext"/>
              <w:jc w:val="center"/>
              <w:rPr>
                <w:i/>
                <w:iCs/>
              </w:rPr>
            </w:pPr>
            <w:proofErr w:type="spellStart"/>
            <w:r w:rsidRPr="00AD33F0">
              <w:rPr>
                <w:i/>
                <w:iCs/>
              </w:rPr>
              <w:t>BW</w:t>
            </w:r>
            <w:r w:rsidRPr="00AD33F0">
              <w:rPr>
                <w:i/>
                <w:iCs/>
                <w:vertAlign w:val="subscript"/>
              </w:rPr>
              <w:t>Ref</w:t>
            </w:r>
            <w:proofErr w:type="spellEnd"/>
          </w:p>
        </w:tc>
        <w:tc>
          <w:tcPr>
            <w:tcW w:w="1984" w:type="dxa"/>
            <w:hideMark/>
          </w:tcPr>
          <w:p w14:paraId="4B257CFC" w14:textId="77777777" w:rsidR="0019326B" w:rsidRPr="00AD33F0" w:rsidRDefault="0019326B" w:rsidP="0077046F">
            <w:pPr>
              <w:pStyle w:val="Tabletext"/>
            </w:pPr>
            <w:r w:rsidRPr="00AD33F0">
              <w:t xml:space="preserve">Taken from the set(s) of pre-established </w:t>
            </w:r>
            <w:proofErr w:type="spellStart"/>
            <w:r w:rsidRPr="00AD33F0">
              <w:t>pfd</w:t>
            </w:r>
            <w:proofErr w:type="spellEnd"/>
            <w:r w:rsidRPr="00AD33F0">
              <w:t xml:space="preserve"> limits</w:t>
            </w:r>
          </w:p>
        </w:tc>
        <w:tc>
          <w:tcPr>
            <w:tcW w:w="3964" w:type="dxa"/>
            <w:vMerge/>
            <w:hideMark/>
          </w:tcPr>
          <w:p w14:paraId="7838A9FB" w14:textId="77777777" w:rsidR="0019326B" w:rsidRPr="00AD33F0" w:rsidRDefault="0019326B" w:rsidP="0077046F">
            <w:pPr>
              <w:tabs>
                <w:tab w:val="clear" w:pos="1134"/>
                <w:tab w:val="clear" w:pos="1871"/>
                <w:tab w:val="clear" w:pos="2268"/>
              </w:tabs>
              <w:overflowPunct/>
              <w:autoSpaceDE/>
              <w:autoSpaceDN/>
              <w:adjustRightInd/>
              <w:spacing w:before="0"/>
              <w:rPr>
                <w:sz w:val="20"/>
              </w:rPr>
            </w:pPr>
          </w:p>
        </w:tc>
      </w:tr>
      <w:tr w:rsidR="0019326B" w:rsidRPr="00AD33F0" w14:paraId="3D52B2E3" w14:textId="77777777" w:rsidTr="0077046F">
        <w:trPr>
          <w:cantSplit/>
          <w:jc w:val="center"/>
        </w:trPr>
        <w:tc>
          <w:tcPr>
            <w:tcW w:w="2547" w:type="dxa"/>
            <w:hideMark/>
          </w:tcPr>
          <w:p w14:paraId="516FF1E1" w14:textId="77777777" w:rsidR="0019326B" w:rsidRPr="00AD33F0" w:rsidRDefault="0019326B" w:rsidP="0077046F">
            <w:pPr>
              <w:pStyle w:val="Tabletext"/>
            </w:pPr>
            <w:r w:rsidRPr="00AD33F0">
              <w:lastRenderedPageBreak/>
              <w:t xml:space="preserve">Effective isotropic radiated power required for compliance with the </w:t>
            </w:r>
            <w:proofErr w:type="spellStart"/>
            <w:r w:rsidRPr="00AD33F0">
              <w:t>pfd</w:t>
            </w:r>
            <w:proofErr w:type="spellEnd"/>
            <w:r w:rsidRPr="00AD33F0">
              <w:t xml:space="preserve"> limits in a reference bandwidth </w:t>
            </w:r>
          </w:p>
        </w:tc>
        <w:tc>
          <w:tcPr>
            <w:tcW w:w="1134" w:type="dxa"/>
            <w:hideMark/>
          </w:tcPr>
          <w:p w14:paraId="4E9F23E6" w14:textId="77777777" w:rsidR="0019326B" w:rsidRPr="00AD33F0" w:rsidRDefault="0019326B" w:rsidP="0077046F">
            <w:pPr>
              <w:pStyle w:val="Tabletext"/>
              <w:jc w:val="center"/>
            </w:pPr>
            <w:r w:rsidRPr="00AD33F0">
              <w:rPr>
                <w:i/>
              </w:rPr>
              <w:t>EIRP</w:t>
            </w:r>
            <w:r w:rsidRPr="00AD33F0">
              <w:rPr>
                <w:i/>
                <w:vertAlign w:val="subscript"/>
              </w:rPr>
              <w:t>C</w:t>
            </w:r>
          </w:p>
        </w:tc>
        <w:tc>
          <w:tcPr>
            <w:tcW w:w="1984" w:type="dxa"/>
            <w:hideMark/>
          </w:tcPr>
          <w:p w14:paraId="4A30FC41" w14:textId="77777777" w:rsidR="0019326B" w:rsidRPr="00AD33F0" w:rsidRDefault="0019326B" w:rsidP="0077046F">
            <w:pPr>
              <w:pStyle w:val="Tabletext"/>
            </w:pPr>
            <w:r w:rsidRPr="00AD33F0">
              <w:rPr>
                <w:i/>
                <w:iCs/>
              </w:rPr>
              <w:t>EIRP</w:t>
            </w:r>
            <w:r w:rsidRPr="00AD33F0">
              <w:rPr>
                <w:i/>
                <w:iCs/>
                <w:vertAlign w:val="subscript"/>
              </w:rPr>
              <w:t>C</w:t>
            </w:r>
            <w:r w:rsidRPr="00AD33F0">
              <w:t xml:space="preserve"> is the result of the calculation; it depends on the ESIM altitude and the angle of arrival (δ) of the incident wave on the Earth’s surface </w:t>
            </w:r>
          </w:p>
        </w:tc>
        <w:tc>
          <w:tcPr>
            <w:tcW w:w="3964" w:type="dxa"/>
            <w:hideMark/>
          </w:tcPr>
          <w:p w14:paraId="544A3150" w14:textId="77777777" w:rsidR="0019326B" w:rsidRPr="00AD33F0" w:rsidRDefault="0019326B" w:rsidP="0077046F">
            <w:pPr>
              <w:pStyle w:val="Tabletext"/>
            </w:pPr>
            <w:r w:rsidRPr="00AD33F0">
              <w:t xml:space="preserve">For each of the altitudes </w:t>
            </w:r>
            <w:proofErr w:type="spellStart"/>
            <w:r w:rsidRPr="00AD33F0">
              <w:rPr>
                <w:i/>
                <w:iCs/>
              </w:rPr>
              <w:t>H</w:t>
            </w:r>
            <w:r w:rsidRPr="00AD33F0">
              <w:rPr>
                <w:i/>
                <w:iCs/>
                <w:vertAlign w:val="subscript"/>
              </w:rPr>
              <w:t>j</w:t>
            </w:r>
            <w:proofErr w:type="spellEnd"/>
            <w:r w:rsidRPr="00AD33F0">
              <w:t xml:space="preserve">, the </w:t>
            </w:r>
            <w:proofErr w:type="spellStart"/>
            <w:r w:rsidRPr="00AD33F0">
              <w:t>e.i.r.p</w:t>
            </w:r>
            <w:proofErr w:type="spellEnd"/>
            <w:r w:rsidRPr="00AD33F0">
              <w:t xml:space="preserve">. for compliance is calculated for the different incident angles (δ) considered to cover all the range of the </w:t>
            </w:r>
            <w:proofErr w:type="spellStart"/>
            <w:r w:rsidRPr="00AD33F0">
              <w:t>pfd</w:t>
            </w:r>
            <w:proofErr w:type="spellEnd"/>
            <w:r w:rsidRPr="00AD33F0">
              <w:t xml:space="preserve"> limits to be established by WRC</w:t>
            </w:r>
            <w:r w:rsidRPr="00AD33F0">
              <w:noBreakHyphen/>
              <w:t xml:space="preserve">23. This leads to </w:t>
            </w:r>
            <w:proofErr w:type="gramStart"/>
            <w:r w:rsidRPr="00AD33F0">
              <w:t>a number of</w:t>
            </w:r>
            <w:proofErr w:type="gramEnd"/>
            <w:r w:rsidRPr="00AD33F0">
              <w:t xml:space="preserve"> values of </w:t>
            </w:r>
            <w:r w:rsidRPr="00AD33F0">
              <w:rPr>
                <w:i/>
              </w:rPr>
              <w:t>EIRP</w:t>
            </w:r>
            <w:r w:rsidRPr="00AD33F0">
              <w:rPr>
                <w:i/>
                <w:vertAlign w:val="subscript"/>
              </w:rPr>
              <w:t>C</w:t>
            </w:r>
            <w:r w:rsidRPr="00AD33F0">
              <w:t xml:space="preserve"> associated to a given altitude </w:t>
            </w:r>
            <w:proofErr w:type="spellStart"/>
            <w:r w:rsidRPr="00AD33F0">
              <w:rPr>
                <w:i/>
              </w:rPr>
              <w:t>H</w:t>
            </w:r>
            <w:r w:rsidRPr="00AD33F0">
              <w:rPr>
                <w:i/>
                <w:vertAlign w:val="subscript"/>
              </w:rPr>
              <w:t>j</w:t>
            </w:r>
            <w:proofErr w:type="spellEnd"/>
            <w:r w:rsidRPr="00AD33F0">
              <w:t xml:space="preserve">; for each altitude </w:t>
            </w:r>
            <w:proofErr w:type="spellStart"/>
            <w:r w:rsidRPr="00AD33F0">
              <w:rPr>
                <w:i/>
              </w:rPr>
              <w:t>H</w:t>
            </w:r>
            <w:r w:rsidRPr="00AD33F0">
              <w:rPr>
                <w:i/>
                <w:vertAlign w:val="subscript"/>
              </w:rPr>
              <w:t>j</w:t>
            </w:r>
            <w:proofErr w:type="spellEnd"/>
            <w:r w:rsidRPr="00AD33F0">
              <w:t xml:space="preserve">, the lowest </w:t>
            </w:r>
            <w:proofErr w:type="spellStart"/>
            <w:r w:rsidRPr="00AD33F0">
              <w:t>e.i.r.p</w:t>
            </w:r>
            <w:proofErr w:type="spellEnd"/>
            <w:r w:rsidRPr="00AD33F0">
              <w:t xml:space="preserve">. value is the one to be retained and compared with </w:t>
            </w:r>
            <w:r w:rsidRPr="00AD33F0">
              <w:rPr>
                <w:i/>
              </w:rPr>
              <w:t>EIRP</w:t>
            </w:r>
            <w:r w:rsidRPr="00AD33F0">
              <w:rPr>
                <w:i/>
                <w:vertAlign w:val="subscript"/>
              </w:rPr>
              <w:t>R</w:t>
            </w:r>
            <w:r w:rsidRPr="00AD33F0">
              <w:t xml:space="preserve"> (see section 3) </w:t>
            </w:r>
          </w:p>
        </w:tc>
      </w:tr>
      <w:tr w:rsidR="0019326B" w:rsidRPr="00AD33F0" w14:paraId="71219B25" w14:textId="77777777" w:rsidTr="0077046F">
        <w:trPr>
          <w:cantSplit/>
          <w:jc w:val="center"/>
        </w:trPr>
        <w:tc>
          <w:tcPr>
            <w:tcW w:w="2547" w:type="dxa"/>
            <w:hideMark/>
          </w:tcPr>
          <w:p w14:paraId="28A58CBA" w14:textId="77777777" w:rsidR="0019326B" w:rsidRPr="00AD33F0" w:rsidRDefault="0019326B" w:rsidP="0077046F">
            <w:pPr>
              <w:pStyle w:val="Tabletext"/>
            </w:pPr>
            <w:r w:rsidRPr="00AD33F0">
              <w:t xml:space="preserve">A set of pre-established </w:t>
            </w:r>
            <w:proofErr w:type="spellStart"/>
            <w:r w:rsidRPr="00AD33F0">
              <w:t>pfd</w:t>
            </w:r>
            <w:proofErr w:type="spellEnd"/>
            <w:r w:rsidRPr="00AD33F0">
              <w:t xml:space="preserve"> limits on the Earth’s surface</w:t>
            </w:r>
          </w:p>
        </w:tc>
        <w:tc>
          <w:tcPr>
            <w:tcW w:w="1134" w:type="dxa"/>
            <w:hideMark/>
          </w:tcPr>
          <w:p w14:paraId="72148260" w14:textId="77777777" w:rsidR="0019326B" w:rsidRPr="00AD33F0" w:rsidRDefault="0019326B" w:rsidP="0077046F">
            <w:pPr>
              <w:pStyle w:val="Tabletext"/>
              <w:jc w:val="center"/>
            </w:pPr>
            <w:r w:rsidRPr="00AD33F0">
              <w:rPr>
                <w:i/>
              </w:rPr>
              <w:t>PFD</w:t>
            </w:r>
            <w:r w:rsidRPr="00AD33F0">
              <w:t>(δ)</w:t>
            </w:r>
          </w:p>
        </w:tc>
        <w:tc>
          <w:tcPr>
            <w:tcW w:w="1984" w:type="dxa"/>
            <w:hideMark/>
          </w:tcPr>
          <w:p w14:paraId="17DA8FAB" w14:textId="77777777" w:rsidR="0019326B" w:rsidRPr="00AD33F0" w:rsidRDefault="0019326B" w:rsidP="0077046F">
            <w:pPr>
              <w:pStyle w:val="Tabletext"/>
            </w:pPr>
            <w:r w:rsidRPr="00AD33F0">
              <w:rPr>
                <w:rFonts w:eastAsia="Malgun Gothic"/>
                <w:lang w:eastAsia="ko-KR"/>
              </w:rPr>
              <w:t>Taken</w:t>
            </w:r>
            <w:r w:rsidRPr="00AD33F0">
              <w:t xml:space="preserve"> </w:t>
            </w:r>
            <w:r w:rsidRPr="00AD33F0">
              <w:rPr>
                <w:rFonts w:eastAsia="Malgun Gothic"/>
                <w:lang w:eastAsia="ko-KR"/>
              </w:rPr>
              <w:t>from</w:t>
            </w:r>
            <w:r w:rsidRPr="00AD33F0">
              <w:t xml:space="preserve"> </w:t>
            </w:r>
            <w:r w:rsidRPr="00AD33F0">
              <w:rPr>
                <w:rFonts w:eastAsia="Malgun Gothic"/>
                <w:lang w:eastAsia="ko-KR"/>
              </w:rPr>
              <w:t>Annex</w:t>
            </w:r>
            <w:r w:rsidRPr="00AD33F0">
              <w:t> </w:t>
            </w:r>
            <w:r w:rsidRPr="00AD33F0">
              <w:rPr>
                <w:rFonts w:eastAsia="Malgun Gothic"/>
                <w:lang w:eastAsia="ko-KR"/>
              </w:rPr>
              <w:t>1</w:t>
            </w:r>
            <w:r w:rsidRPr="00AD33F0">
              <w:t xml:space="preserve"> </w:t>
            </w:r>
            <w:r w:rsidRPr="00AD33F0">
              <w:rPr>
                <w:rFonts w:eastAsia="Malgun Gothic"/>
                <w:lang w:eastAsia="ko-KR"/>
              </w:rPr>
              <w:t>to</w:t>
            </w:r>
            <w:r w:rsidRPr="00AD33F0">
              <w:t xml:space="preserve"> </w:t>
            </w:r>
            <w:r w:rsidRPr="00AD33F0">
              <w:rPr>
                <w:rFonts w:eastAsia="Malgun Gothic"/>
                <w:lang w:eastAsia="ko-KR"/>
              </w:rPr>
              <w:t>this</w:t>
            </w:r>
            <w:r w:rsidRPr="00AD33F0">
              <w:t xml:space="preserve"> Resolution</w:t>
            </w:r>
          </w:p>
        </w:tc>
        <w:tc>
          <w:tcPr>
            <w:tcW w:w="3964" w:type="dxa"/>
            <w:hideMark/>
          </w:tcPr>
          <w:p w14:paraId="36C65116" w14:textId="77777777" w:rsidR="0019326B" w:rsidRPr="00AD33F0" w:rsidRDefault="0019326B" w:rsidP="0077046F">
            <w:pPr>
              <w:pStyle w:val="Tabletext"/>
            </w:pPr>
            <w:r w:rsidRPr="00AD33F0">
              <w:t xml:space="preserve">The </w:t>
            </w:r>
            <w:proofErr w:type="spellStart"/>
            <w:r w:rsidRPr="00AD33F0">
              <w:t>pfd</w:t>
            </w:r>
            <w:proofErr w:type="spellEnd"/>
            <w:r w:rsidRPr="00AD33F0">
              <w:t xml:space="preserve"> limits, expressed in dB(W/m</w:t>
            </w:r>
            <w:r w:rsidRPr="00AD33F0">
              <w:rPr>
                <w:vertAlign w:val="superscript"/>
              </w:rPr>
              <w:t>2</w:t>
            </w:r>
            <w:r w:rsidRPr="00AD33F0">
              <w:t>/</w:t>
            </w:r>
            <w:proofErr w:type="spellStart"/>
            <w:r w:rsidRPr="00AD33F0">
              <w:t>BW</w:t>
            </w:r>
            <w:r w:rsidRPr="00AD33F0">
              <w:rPr>
                <w:vertAlign w:val="subscript"/>
              </w:rPr>
              <w:t>ref</w:t>
            </w:r>
            <w:proofErr w:type="spellEnd"/>
            <w:r w:rsidRPr="00AD33F0">
              <w:t>), are a function of the angle of arrival δ</w:t>
            </w:r>
          </w:p>
        </w:tc>
      </w:tr>
    </w:tbl>
    <w:p w14:paraId="3149D8B2" w14:textId="77777777" w:rsidR="0019326B" w:rsidRPr="00AD33F0" w:rsidRDefault="0019326B" w:rsidP="0019326B">
      <w:pPr>
        <w:pStyle w:val="Tablefin"/>
      </w:pPr>
    </w:p>
    <w:p w14:paraId="790B010C" w14:textId="77777777" w:rsidR="0019326B" w:rsidRPr="00AD33F0" w:rsidRDefault="0019326B" w:rsidP="0019326B">
      <w:pPr>
        <w:pStyle w:val="Headingb"/>
        <w:keepLines/>
        <w:rPr>
          <w:lang w:val="en-GB"/>
        </w:rPr>
      </w:pPr>
      <w:r w:rsidRPr="00AD33F0">
        <w:rPr>
          <w:lang w:val="en-GB"/>
        </w:rPr>
        <w:t>Option 2:</w:t>
      </w:r>
    </w:p>
    <w:p w14:paraId="36342824" w14:textId="77777777" w:rsidR="0019326B" w:rsidRPr="00AD33F0" w:rsidRDefault="0019326B" w:rsidP="0019326B">
      <w:pPr>
        <w:pStyle w:val="TableNo"/>
      </w:pPr>
      <w:r w:rsidRPr="00AD33F0">
        <w:t>Table a2-1</w:t>
      </w:r>
    </w:p>
    <w:p w14:paraId="09F4AD72" w14:textId="77777777" w:rsidR="0019326B" w:rsidRPr="00AD33F0" w:rsidRDefault="0019326B" w:rsidP="0019326B">
      <w:pPr>
        <w:pStyle w:val="Tabletitle"/>
      </w:pPr>
      <w:r w:rsidRPr="00AD33F0">
        <w:t xml:space="preserve">Relevant parameters for </w:t>
      </w:r>
      <w:proofErr w:type="spellStart"/>
      <w:r w:rsidRPr="00AD33F0">
        <w:t>pfd</w:t>
      </w:r>
      <w:proofErr w:type="spellEnd"/>
      <w:r w:rsidRPr="00AD33F0">
        <w:t xml:space="preserve"> compliance examination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134"/>
        <w:gridCol w:w="1984"/>
        <w:gridCol w:w="3964"/>
      </w:tblGrid>
      <w:tr w:rsidR="0019326B" w:rsidRPr="00AD33F0" w14:paraId="0DF5D460" w14:textId="77777777" w:rsidTr="0077046F">
        <w:trPr>
          <w:cantSplit/>
          <w:tblHeader/>
          <w:jc w:val="center"/>
        </w:trPr>
        <w:tc>
          <w:tcPr>
            <w:tcW w:w="2547" w:type="dxa"/>
            <w:hideMark/>
          </w:tcPr>
          <w:p w14:paraId="0AAEA304" w14:textId="77777777" w:rsidR="0019326B" w:rsidRPr="00AD33F0" w:rsidRDefault="0019326B" w:rsidP="0077046F">
            <w:pPr>
              <w:pStyle w:val="Tablehead"/>
            </w:pPr>
            <w:r w:rsidRPr="00AD33F0">
              <w:t xml:space="preserve">Parameter </w:t>
            </w:r>
          </w:p>
        </w:tc>
        <w:tc>
          <w:tcPr>
            <w:tcW w:w="1134" w:type="dxa"/>
            <w:hideMark/>
          </w:tcPr>
          <w:p w14:paraId="68B0978F" w14:textId="77777777" w:rsidR="0019326B" w:rsidRPr="00AD33F0" w:rsidRDefault="0019326B" w:rsidP="0077046F">
            <w:pPr>
              <w:pStyle w:val="Tablehead"/>
            </w:pPr>
            <w:r w:rsidRPr="00AD33F0">
              <w:t>Symbol</w:t>
            </w:r>
          </w:p>
        </w:tc>
        <w:tc>
          <w:tcPr>
            <w:tcW w:w="1984" w:type="dxa"/>
            <w:hideMark/>
          </w:tcPr>
          <w:p w14:paraId="59B33140" w14:textId="77777777" w:rsidR="0019326B" w:rsidRPr="00AD33F0" w:rsidRDefault="0019326B" w:rsidP="0077046F">
            <w:pPr>
              <w:pStyle w:val="Tablehead"/>
            </w:pPr>
            <w:r w:rsidRPr="00AD33F0">
              <w:t>Type of parameter</w:t>
            </w:r>
          </w:p>
        </w:tc>
        <w:tc>
          <w:tcPr>
            <w:tcW w:w="3964" w:type="dxa"/>
            <w:hideMark/>
          </w:tcPr>
          <w:p w14:paraId="4A753818" w14:textId="77777777" w:rsidR="0019326B" w:rsidRPr="00AD33F0" w:rsidRDefault="0019326B" w:rsidP="0077046F">
            <w:pPr>
              <w:pStyle w:val="Tablehead"/>
            </w:pPr>
            <w:r w:rsidRPr="00AD33F0">
              <w:t>Observation</w:t>
            </w:r>
          </w:p>
        </w:tc>
      </w:tr>
      <w:tr w:rsidR="0019326B" w:rsidRPr="00AD33F0" w14:paraId="4CAE3CD8" w14:textId="77777777" w:rsidTr="0077046F">
        <w:trPr>
          <w:cantSplit/>
          <w:jc w:val="center"/>
        </w:trPr>
        <w:tc>
          <w:tcPr>
            <w:tcW w:w="2547" w:type="dxa"/>
            <w:hideMark/>
          </w:tcPr>
          <w:p w14:paraId="2AE130AE" w14:textId="77777777" w:rsidR="0019326B" w:rsidRPr="00AD33F0" w:rsidRDefault="0019326B" w:rsidP="0077046F">
            <w:pPr>
              <w:pStyle w:val="Tabletext"/>
            </w:pPr>
            <w:r w:rsidRPr="00AD33F0">
              <w:t>Aeronautical non-GSO ESIM altitude</w:t>
            </w:r>
          </w:p>
        </w:tc>
        <w:tc>
          <w:tcPr>
            <w:tcW w:w="1134" w:type="dxa"/>
            <w:hideMark/>
          </w:tcPr>
          <w:p w14:paraId="1C1559D5" w14:textId="77777777" w:rsidR="0019326B" w:rsidRPr="00AD33F0" w:rsidRDefault="0019326B" w:rsidP="0077046F">
            <w:pPr>
              <w:pStyle w:val="Tabletext"/>
              <w:jc w:val="center"/>
              <w:rPr>
                <w:i/>
              </w:rPr>
            </w:pPr>
            <w:r w:rsidRPr="00AD33F0">
              <w:rPr>
                <w:i/>
              </w:rPr>
              <w:t>H</w:t>
            </w:r>
          </w:p>
        </w:tc>
        <w:tc>
          <w:tcPr>
            <w:tcW w:w="1984" w:type="dxa"/>
          </w:tcPr>
          <w:p w14:paraId="7A23F2F4" w14:textId="77777777" w:rsidR="0019326B" w:rsidRPr="00AD33F0" w:rsidRDefault="0019326B" w:rsidP="0077046F">
            <w:pPr>
              <w:pStyle w:val="Tabletext"/>
            </w:pPr>
            <w:r w:rsidRPr="00AD33F0">
              <w:t>Established by the methodology as:</w:t>
            </w:r>
          </w:p>
          <w:p w14:paraId="502C6BC8" w14:textId="77777777" w:rsidR="0019326B" w:rsidRPr="00AD33F0" w:rsidRDefault="0019326B" w:rsidP="0077046F">
            <w:pPr>
              <w:pStyle w:val="Tabletext"/>
              <w:rPr>
                <w:vertAlign w:val="subscript"/>
              </w:rPr>
            </w:pPr>
            <w:r w:rsidRPr="00AD33F0">
              <w:rPr>
                <w:i/>
                <w:iCs/>
              </w:rPr>
              <w:tab/>
            </w:r>
            <w:proofErr w:type="spellStart"/>
            <w:r w:rsidRPr="00AD33F0">
              <w:rPr>
                <w:i/>
              </w:rPr>
              <w:t>H</w:t>
            </w:r>
            <w:r w:rsidRPr="00AD33F0">
              <w:rPr>
                <w:i/>
                <w:vertAlign w:val="subscript"/>
              </w:rPr>
              <w:t>min</w:t>
            </w:r>
            <w:proofErr w:type="spellEnd"/>
            <w:r w:rsidRPr="00AD33F0">
              <w:t xml:space="preserve"> = 0.01 km, </w:t>
            </w:r>
            <w:r w:rsidRPr="00AD33F0">
              <w:tab/>
            </w:r>
            <w:proofErr w:type="spellStart"/>
            <w:r w:rsidRPr="00AD33F0">
              <w:rPr>
                <w:i/>
              </w:rPr>
              <w:t>H</w:t>
            </w:r>
            <w:r w:rsidRPr="00AD33F0">
              <w:rPr>
                <w:i/>
                <w:vertAlign w:val="subscript"/>
              </w:rPr>
              <w:t>max</w:t>
            </w:r>
            <w:proofErr w:type="spellEnd"/>
            <w:r w:rsidRPr="00AD33F0">
              <w:t> = 15.01 km</w:t>
            </w:r>
          </w:p>
        </w:tc>
        <w:tc>
          <w:tcPr>
            <w:tcW w:w="3964" w:type="dxa"/>
          </w:tcPr>
          <w:p w14:paraId="532FBC49" w14:textId="77777777" w:rsidR="0019326B" w:rsidRPr="00AD33F0" w:rsidRDefault="0019326B" w:rsidP="0077046F">
            <w:pPr>
              <w:pStyle w:val="Tabletext"/>
            </w:pPr>
            <w:r w:rsidRPr="00AD33F0">
              <w:t xml:space="preserve">The altitudes at which the examination is carried out range from </w:t>
            </w:r>
            <w:proofErr w:type="spellStart"/>
            <w:r w:rsidRPr="00AD33F0">
              <w:rPr>
                <w:i/>
              </w:rPr>
              <w:t>H</w:t>
            </w:r>
            <w:r w:rsidRPr="00AD33F0">
              <w:rPr>
                <w:i/>
                <w:vertAlign w:val="subscript"/>
              </w:rPr>
              <w:t>min</w:t>
            </w:r>
            <w:proofErr w:type="spellEnd"/>
            <w:r w:rsidRPr="00AD33F0">
              <w:t xml:space="preserve"> to </w:t>
            </w:r>
            <w:proofErr w:type="spellStart"/>
            <w:r w:rsidRPr="00AD33F0">
              <w:rPr>
                <w:i/>
              </w:rPr>
              <w:t>H</w:t>
            </w:r>
            <w:r w:rsidRPr="00AD33F0">
              <w:rPr>
                <w:i/>
                <w:vertAlign w:val="subscript"/>
              </w:rPr>
              <w:t>max</w:t>
            </w:r>
            <w:proofErr w:type="spellEnd"/>
            <w:r w:rsidRPr="00AD33F0">
              <w:t xml:space="preserve"> at the following altitudes: </w:t>
            </w:r>
          </w:p>
          <w:p w14:paraId="6957142F" w14:textId="77777777" w:rsidR="0019326B" w:rsidRPr="00AD33F0" w:rsidRDefault="0019326B" w:rsidP="0077046F">
            <w:pPr>
              <w:pStyle w:val="Tabletext"/>
            </w:pPr>
            <w:r w:rsidRPr="00482209">
              <w:rPr>
                <w:i/>
                <w:lang w:val="de-DE"/>
              </w:rPr>
              <w:t>H</w:t>
            </w:r>
            <w:r w:rsidRPr="00482209">
              <w:rPr>
                <w:i/>
                <w:vertAlign w:val="subscript"/>
                <w:lang w:val="de-DE"/>
              </w:rPr>
              <w:t>min</w:t>
            </w:r>
            <w:r w:rsidRPr="00482209">
              <w:rPr>
                <w:lang w:val="de-DE"/>
              </w:rPr>
              <w:t>, 1.01 km, 2.01 km, 3.00 km, 3.01 km, 4.01 km…</w:t>
            </w:r>
            <w:r w:rsidRPr="00482209">
              <w:rPr>
                <w:sz w:val="22"/>
                <w:szCs w:val="22"/>
                <w:lang w:val="de-DE"/>
              </w:rPr>
              <w:t xml:space="preserve"> </w:t>
            </w:r>
            <w:proofErr w:type="spellStart"/>
            <w:r w:rsidRPr="00AD33F0">
              <w:rPr>
                <w:i/>
              </w:rPr>
              <w:t>H</w:t>
            </w:r>
            <w:r w:rsidRPr="00AD33F0">
              <w:rPr>
                <w:i/>
                <w:vertAlign w:val="subscript"/>
              </w:rPr>
              <w:t>max</w:t>
            </w:r>
            <w:proofErr w:type="spellEnd"/>
            <w:r w:rsidRPr="00AD33F0">
              <w:t>.</w:t>
            </w:r>
          </w:p>
        </w:tc>
      </w:tr>
      <w:tr w:rsidR="0019326B" w:rsidRPr="00AD33F0" w14:paraId="33F132C0" w14:textId="77777777" w:rsidTr="0077046F">
        <w:trPr>
          <w:cantSplit/>
          <w:jc w:val="center"/>
        </w:trPr>
        <w:tc>
          <w:tcPr>
            <w:tcW w:w="2547" w:type="dxa"/>
            <w:hideMark/>
          </w:tcPr>
          <w:p w14:paraId="53610847" w14:textId="77777777" w:rsidR="0019326B" w:rsidRPr="00AD33F0" w:rsidRDefault="0019326B" w:rsidP="0077046F">
            <w:pPr>
              <w:pStyle w:val="Tabletext"/>
            </w:pPr>
            <w:r w:rsidRPr="00AD33F0">
              <w:t xml:space="preserve">Angle of arrival of the incident wave on the Earth’s surface </w:t>
            </w:r>
          </w:p>
        </w:tc>
        <w:tc>
          <w:tcPr>
            <w:tcW w:w="1134" w:type="dxa"/>
            <w:hideMark/>
          </w:tcPr>
          <w:p w14:paraId="4C877584" w14:textId="77777777" w:rsidR="0019326B" w:rsidRPr="00AD33F0" w:rsidRDefault="0019326B" w:rsidP="0077046F">
            <w:pPr>
              <w:pStyle w:val="Tabletext"/>
              <w:jc w:val="center"/>
              <w:rPr>
                <w:iCs/>
              </w:rPr>
            </w:pPr>
            <w:r w:rsidRPr="00AD33F0">
              <w:rPr>
                <w:iCs/>
              </w:rPr>
              <w:t>δ</w:t>
            </w:r>
          </w:p>
        </w:tc>
        <w:tc>
          <w:tcPr>
            <w:tcW w:w="1984" w:type="dxa"/>
            <w:hideMark/>
          </w:tcPr>
          <w:p w14:paraId="03B42E1C" w14:textId="77777777" w:rsidR="0019326B" w:rsidRPr="00AD33F0" w:rsidRDefault="0019326B" w:rsidP="0077046F">
            <w:pPr>
              <w:pStyle w:val="Tabletext"/>
            </w:pPr>
            <w:r w:rsidRPr="00AD33F0">
              <w:t xml:space="preserve">Specified by the pre-established set(s) of </w:t>
            </w:r>
            <w:proofErr w:type="spellStart"/>
            <w:r w:rsidRPr="00AD33F0">
              <w:t>pfd</w:t>
            </w:r>
            <w:proofErr w:type="spellEnd"/>
            <w:r w:rsidRPr="00AD33F0">
              <w:t xml:space="preserve"> limits, variable from 0° to 90°</w:t>
            </w:r>
          </w:p>
        </w:tc>
        <w:tc>
          <w:tcPr>
            <w:tcW w:w="3964" w:type="dxa"/>
            <w:hideMark/>
          </w:tcPr>
          <w:p w14:paraId="3259A3E4" w14:textId="77777777" w:rsidR="0019326B" w:rsidRPr="00AD33F0" w:rsidRDefault="0019326B" w:rsidP="0077046F">
            <w:pPr>
              <w:pStyle w:val="Tabletext"/>
            </w:pPr>
            <w:r w:rsidRPr="00AD33F0">
              <w:t xml:space="preserve">Pre-established set(s) of </w:t>
            </w:r>
            <w:proofErr w:type="spellStart"/>
            <w:r w:rsidRPr="00AD33F0">
              <w:t>pfd</w:t>
            </w:r>
            <w:proofErr w:type="spellEnd"/>
            <w:r w:rsidRPr="00AD33F0">
              <w:t xml:space="preserve"> should cover incident angles from 0° to 90° </w:t>
            </w:r>
          </w:p>
        </w:tc>
      </w:tr>
      <w:tr w:rsidR="0019326B" w:rsidRPr="00AD33F0" w14:paraId="6D32AC72" w14:textId="77777777" w:rsidTr="0077046F">
        <w:trPr>
          <w:cantSplit/>
          <w:jc w:val="center"/>
        </w:trPr>
        <w:tc>
          <w:tcPr>
            <w:tcW w:w="2547" w:type="dxa"/>
            <w:hideMark/>
          </w:tcPr>
          <w:p w14:paraId="4734D02F" w14:textId="77777777" w:rsidR="0019326B" w:rsidRPr="00AD33F0" w:rsidRDefault="0019326B" w:rsidP="0077046F">
            <w:pPr>
              <w:pStyle w:val="Tabletext"/>
            </w:pPr>
            <w:r w:rsidRPr="00AD33F0">
              <w:t>Angle below the horizontal plane of the ESIM corresponding to the angle of arrival δ under examination</w:t>
            </w:r>
          </w:p>
        </w:tc>
        <w:tc>
          <w:tcPr>
            <w:tcW w:w="1134" w:type="dxa"/>
            <w:hideMark/>
          </w:tcPr>
          <w:p w14:paraId="50236C25" w14:textId="77777777" w:rsidR="0019326B" w:rsidRPr="00AD33F0" w:rsidRDefault="0019326B" w:rsidP="0077046F">
            <w:pPr>
              <w:pStyle w:val="Tabletext"/>
              <w:jc w:val="center"/>
              <w:rPr>
                <w:iCs/>
              </w:rPr>
            </w:pPr>
            <w:r w:rsidRPr="00AD33F0">
              <w:rPr>
                <w:iCs/>
              </w:rPr>
              <w:t>γ</w:t>
            </w:r>
          </w:p>
        </w:tc>
        <w:tc>
          <w:tcPr>
            <w:tcW w:w="1984" w:type="dxa"/>
            <w:hideMark/>
          </w:tcPr>
          <w:p w14:paraId="79F8B5CF" w14:textId="77777777" w:rsidR="0019326B" w:rsidRPr="00AD33F0" w:rsidRDefault="0019326B" w:rsidP="0077046F">
            <w:pPr>
              <w:pStyle w:val="Tabletext"/>
            </w:pPr>
            <w:r w:rsidRPr="00AD33F0">
              <w:t xml:space="preserve">Calculated from the geometry </w:t>
            </w:r>
          </w:p>
        </w:tc>
        <w:tc>
          <w:tcPr>
            <w:tcW w:w="3964" w:type="dxa"/>
            <w:hideMark/>
          </w:tcPr>
          <w:p w14:paraId="5563B564" w14:textId="77777777" w:rsidR="0019326B" w:rsidRPr="00AD33F0" w:rsidRDefault="0019326B" w:rsidP="0077046F">
            <w:pPr>
              <w:pStyle w:val="Tabletext"/>
            </w:pPr>
            <w:r w:rsidRPr="00AD33F0">
              <w:t>This angle is calculated considering the non-GSO A</w:t>
            </w:r>
            <w:r w:rsidRPr="00AD33F0">
              <w:noBreakHyphen/>
              <w:t xml:space="preserve">ESIM’s altitude </w:t>
            </w:r>
            <w:proofErr w:type="spellStart"/>
            <w:r w:rsidRPr="00AD33F0">
              <w:rPr>
                <w:i/>
              </w:rPr>
              <w:t>H</w:t>
            </w:r>
            <w:r w:rsidRPr="00AD33F0">
              <w:rPr>
                <w:i/>
                <w:vertAlign w:val="subscript"/>
              </w:rPr>
              <w:t>j</w:t>
            </w:r>
            <w:proofErr w:type="spellEnd"/>
            <w:r w:rsidRPr="00AD33F0">
              <w:t xml:space="preserve"> examined and angle of arrival δ under examination (see Fig. A.2.1)</w:t>
            </w:r>
          </w:p>
        </w:tc>
      </w:tr>
      <w:tr w:rsidR="0019326B" w:rsidRPr="00AD33F0" w14:paraId="1E7A55A6" w14:textId="77777777" w:rsidTr="0077046F">
        <w:trPr>
          <w:cantSplit/>
          <w:jc w:val="center"/>
        </w:trPr>
        <w:tc>
          <w:tcPr>
            <w:tcW w:w="2547" w:type="dxa"/>
            <w:hideMark/>
          </w:tcPr>
          <w:p w14:paraId="4C0E7990" w14:textId="77777777" w:rsidR="0019326B" w:rsidRPr="00AD33F0" w:rsidRDefault="0019326B" w:rsidP="0077046F">
            <w:pPr>
              <w:pStyle w:val="Tabletext"/>
            </w:pPr>
            <w:r w:rsidRPr="00AD33F0">
              <w:t>Distance between the ESIM and the point on the ground under examination</w:t>
            </w:r>
          </w:p>
        </w:tc>
        <w:tc>
          <w:tcPr>
            <w:tcW w:w="1134" w:type="dxa"/>
            <w:hideMark/>
          </w:tcPr>
          <w:p w14:paraId="625A75BB" w14:textId="77777777" w:rsidR="0019326B" w:rsidRPr="00AD33F0" w:rsidRDefault="0019326B" w:rsidP="0077046F">
            <w:pPr>
              <w:pStyle w:val="Tabletext"/>
              <w:jc w:val="center"/>
              <w:rPr>
                <w:i/>
              </w:rPr>
            </w:pPr>
            <w:r w:rsidRPr="00AD33F0">
              <w:rPr>
                <w:i/>
              </w:rPr>
              <w:t>D</w:t>
            </w:r>
          </w:p>
        </w:tc>
        <w:tc>
          <w:tcPr>
            <w:tcW w:w="1984" w:type="dxa"/>
            <w:hideMark/>
          </w:tcPr>
          <w:p w14:paraId="436380C4" w14:textId="77777777" w:rsidR="0019326B" w:rsidRPr="00AD33F0" w:rsidRDefault="0019326B" w:rsidP="0077046F">
            <w:pPr>
              <w:pStyle w:val="Tabletext"/>
            </w:pPr>
            <w:r w:rsidRPr="00AD33F0">
              <w:t>Calculated from the geometry</w:t>
            </w:r>
          </w:p>
        </w:tc>
        <w:tc>
          <w:tcPr>
            <w:tcW w:w="3964" w:type="dxa"/>
            <w:hideMark/>
          </w:tcPr>
          <w:p w14:paraId="5B4FC661" w14:textId="77777777" w:rsidR="0019326B" w:rsidRPr="00AD33F0" w:rsidRDefault="0019326B" w:rsidP="0077046F">
            <w:pPr>
              <w:pStyle w:val="Tabletext"/>
            </w:pPr>
            <w:r w:rsidRPr="00AD33F0">
              <w:t>This distance is a function of the A</w:t>
            </w:r>
            <w:r w:rsidRPr="00AD33F0">
              <w:noBreakHyphen/>
              <w:t xml:space="preserve">ESIMs altitude and the angles δ </w:t>
            </w:r>
            <w:r w:rsidRPr="00AD33F0">
              <w:rPr>
                <w:iCs/>
              </w:rPr>
              <w:t>and γ</w:t>
            </w:r>
          </w:p>
        </w:tc>
      </w:tr>
      <w:tr w:rsidR="0019326B" w:rsidRPr="00AD33F0" w14:paraId="5819A5D0" w14:textId="77777777" w:rsidTr="0077046F">
        <w:trPr>
          <w:cantSplit/>
          <w:jc w:val="center"/>
        </w:trPr>
        <w:tc>
          <w:tcPr>
            <w:tcW w:w="2547" w:type="dxa"/>
            <w:hideMark/>
          </w:tcPr>
          <w:p w14:paraId="5634960C" w14:textId="77777777" w:rsidR="0019326B" w:rsidRPr="00AD33F0" w:rsidRDefault="0019326B" w:rsidP="0077046F">
            <w:pPr>
              <w:pStyle w:val="Tabletext"/>
            </w:pPr>
            <w:r w:rsidRPr="00AD33F0">
              <w:t xml:space="preserve">Frequency </w:t>
            </w:r>
          </w:p>
        </w:tc>
        <w:tc>
          <w:tcPr>
            <w:tcW w:w="1134" w:type="dxa"/>
            <w:hideMark/>
          </w:tcPr>
          <w:p w14:paraId="3A6D34E8" w14:textId="77777777" w:rsidR="0019326B" w:rsidRPr="00AD33F0" w:rsidRDefault="0019326B" w:rsidP="0077046F">
            <w:pPr>
              <w:pStyle w:val="Tabletext"/>
              <w:jc w:val="center"/>
              <w:rPr>
                <w:i/>
              </w:rPr>
            </w:pPr>
            <w:r w:rsidRPr="00AD33F0">
              <w:rPr>
                <w:i/>
              </w:rPr>
              <w:t>f</w:t>
            </w:r>
          </w:p>
        </w:tc>
        <w:tc>
          <w:tcPr>
            <w:tcW w:w="1984" w:type="dxa"/>
            <w:hideMark/>
          </w:tcPr>
          <w:p w14:paraId="0A938D5D" w14:textId="77777777" w:rsidR="0019326B" w:rsidRPr="00AD33F0" w:rsidRDefault="0019326B" w:rsidP="0077046F">
            <w:pPr>
              <w:pStyle w:val="Tabletext"/>
            </w:pPr>
            <w:r w:rsidRPr="00AD33F0">
              <w:t>Provided by the Appendix </w:t>
            </w:r>
            <w:r w:rsidRPr="00AD33F0">
              <w:rPr>
                <w:b/>
                <w:bCs/>
              </w:rPr>
              <w:t>4</w:t>
            </w:r>
            <w:r w:rsidRPr="00AD33F0">
              <w:t xml:space="preserve"> data</w:t>
            </w:r>
          </w:p>
        </w:tc>
        <w:tc>
          <w:tcPr>
            <w:tcW w:w="3964" w:type="dxa"/>
            <w:hideMark/>
          </w:tcPr>
          <w:p w14:paraId="59A2DD89" w14:textId="77777777" w:rsidR="0019326B" w:rsidRPr="00AD33F0" w:rsidRDefault="0019326B" w:rsidP="0077046F">
            <w:pPr>
              <w:pStyle w:val="Tabletext"/>
            </w:pPr>
            <w:r w:rsidRPr="00AD33F0">
              <w:t>To evaluate the propagation loss either at the centre frequency or at the upper and lower limits of the frequency range</w:t>
            </w:r>
          </w:p>
        </w:tc>
      </w:tr>
      <w:tr w:rsidR="0019326B" w:rsidRPr="00AD33F0" w14:paraId="2D27274E" w14:textId="77777777" w:rsidTr="0077046F">
        <w:trPr>
          <w:cantSplit/>
          <w:jc w:val="center"/>
        </w:trPr>
        <w:tc>
          <w:tcPr>
            <w:tcW w:w="2547" w:type="dxa"/>
            <w:hideMark/>
          </w:tcPr>
          <w:p w14:paraId="6AFAFC9E" w14:textId="77777777" w:rsidR="0019326B" w:rsidRPr="00AD33F0" w:rsidRDefault="0019326B" w:rsidP="0077046F">
            <w:pPr>
              <w:pStyle w:val="Tabletext"/>
            </w:pPr>
            <w:r w:rsidRPr="00AD33F0">
              <w:t>Atmospheric loss</w:t>
            </w:r>
          </w:p>
        </w:tc>
        <w:tc>
          <w:tcPr>
            <w:tcW w:w="1134" w:type="dxa"/>
          </w:tcPr>
          <w:p w14:paraId="39BA345B" w14:textId="77777777" w:rsidR="0019326B" w:rsidRPr="00AD33F0" w:rsidRDefault="0019326B" w:rsidP="0077046F">
            <w:pPr>
              <w:pStyle w:val="Tabletext"/>
              <w:jc w:val="center"/>
              <w:rPr>
                <w:i/>
                <w:vertAlign w:val="subscript"/>
              </w:rPr>
            </w:pPr>
            <w:proofErr w:type="spellStart"/>
            <w:r w:rsidRPr="00AD33F0">
              <w:rPr>
                <w:i/>
              </w:rPr>
              <w:t>L</w:t>
            </w:r>
            <w:r w:rsidRPr="00AD33F0">
              <w:rPr>
                <w:i/>
                <w:vertAlign w:val="subscript"/>
              </w:rPr>
              <w:t>atm</w:t>
            </w:r>
            <w:proofErr w:type="spellEnd"/>
          </w:p>
        </w:tc>
        <w:tc>
          <w:tcPr>
            <w:tcW w:w="1984" w:type="dxa"/>
            <w:hideMark/>
          </w:tcPr>
          <w:p w14:paraId="377763BF" w14:textId="77777777" w:rsidR="0019326B" w:rsidRPr="00AD33F0" w:rsidRDefault="0019326B" w:rsidP="0077046F">
            <w:pPr>
              <w:pStyle w:val="Tabletext"/>
            </w:pPr>
            <w:r w:rsidRPr="00AD33F0">
              <w:t>Calculated and established by the methodology</w:t>
            </w:r>
          </w:p>
        </w:tc>
        <w:tc>
          <w:tcPr>
            <w:tcW w:w="3964" w:type="dxa"/>
            <w:hideMark/>
          </w:tcPr>
          <w:p w14:paraId="7A3A644F" w14:textId="77777777" w:rsidR="0019326B" w:rsidRPr="00AD33F0" w:rsidRDefault="0019326B" w:rsidP="0077046F">
            <w:pPr>
              <w:pStyle w:val="Tabletext"/>
            </w:pPr>
            <w:r w:rsidRPr="00AD33F0">
              <w:t>Based on Recommendation ITU</w:t>
            </w:r>
            <w:r w:rsidRPr="00AD33F0">
              <w:noBreakHyphen/>
              <w:t xml:space="preserve">R P.676 </w:t>
            </w:r>
          </w:p>
        </w:tc>
      </w:tr>
      <w:tr w:rsidR="0019326B" w:rsidRPr="00AD33F0" w14:paraId="31969CB9" w14:textId="77777777" w:rsidTr="0077046F">
        <w:trPr>
          <w:cantSplit/>
          <w:jc w:val="center"/>
        </w:trPr>
        <w:tc>
          <w:tcPr>
            <w:tcW w:w="2547" w:type="dxa"/>
            <w:hideMark/>
          </w:tcPr>
          <w:p w14:paraId="521BB7DF" w14:textId="77777777" w:rsidR="0019326B" w:rsidRPr="00AD33F0" w:rsidRDefault="0019326B" w:rsidP="0077046F">
            <w:pPr>
              <w:pStyle w:val="Tabletext"/>
            </w:pPr>
            <w:r w:rsidRPr="00AD33F0">
              <w:t>Fuselage attenuation</w:t>
            </w:r>
          </w:p>
        </w:tc>
        <w:tc>
          <w:tcPr>
            <w:tcW w:w="1134" w:type="dxa"/>
            <w:hideMark/>
          </w:tcPr>
          <w:p w14:paraId="0C69CC5E" w14:textId="77777777" w:rsidR="0019326B" w:rsidRPr="00AD33F0" w:rsidRDefault="0019326B" w:rsidP="0077046F">
            <w:pPr>
              <w:pStyle w:val="Tabletext"/>
              <w:jc w:val="center"/>
              <w:rPr>
                <w:i/>
              </w:rPr>
            </w:pPr>
            <w:proofErr w:type="spellStart"/>
            <w:r w:rsidRPr="00AD33F0">
              <w:rPr>
                <w:i/>
              </w:rPr>
              <w:t>L</w:t>
            </w:r>
            <w:r w:rsidRPr="00AD33F0">
              <w:rPr>
                <w:i/>
                <w:vertAlign w:val="subscript"/>
              </w:rPr>
              <w:t>f</w:t>
            </w:r>
            <w:proofErr w:type="spellEnd"/>
          </w:p>
        </w:tc>
        <w:tc>
          <w:tcPr>
            <w:tcW w:w="1984" w:type="dxa"/>
            <w:hideMark/>
          </w:tcPr>
          <w:p w14:paraId="51D1EA45" w14:textId="77777777" w:rsidR="0019326B" w:rsidRPr="00AD33F0" w:rsidRDefault="0019326B" w:rsidP="0077046F">
            <w:pPr>
              <w:pStyle w:val="Tabletext"/>
            </w:pPr>
            <w:r w:rsidRPr="00AD33F0">
              <w:t>Report ITU</w:t>
            </w:r>
            <w:r w:rsidRPr="00AD33F0">
              <w:noBreakHyphen/>
              <w:t>R M.2221</w:t>
            </w:r>
            <w:r w:rsidRPr="00AD33F0">
              <w:noBreakHyphen/>
              <w:t>0 or other ITU</w:t>
            </w:r>
            <w:r w:rsidRPr="00AD33F0">
              <w:noBreakHyphen/>
              <w:t>R Reports or Recommendations</w:t>
            </w:r>
          </w:p>
        </w:tc>
        <w:tc>
          <w:tcPr>
            <w:tcW w:w="3964" w:type="dxa"/>
            <w:hideMark/>
          </w:tcPr>
          <w:p w14:paraId="7D1534C6" w14:textId="77777777" w:rsidR="0019326B" w:rsidRPr="00AD33F0" w:rsidRDefault="0019326B" w:rsidP="0077046F">
            <w:pPr>
              <w:pStyle w:val="Tabletext"/>
            </w:pPr>
            <w:r w:rsidRPr="00AD33F0">
              <w:t>The attenuation depends on the angle (γ) below the horizontal plane of the non-GSO A</w:t>
            </w:r>
            <w:r w:rsidRPr="00AD33F0">
              <w:noBreakHyphen/>
              <w:t>ESIM. The value(s) could come from ITU</w:t>
            </w:r>
            <w:r w:rsidRPr="00AD33F0">
              <w:noBreakHyphen/>
              <w:t>R Reports and/or Recommendations, such as Report ITU</w:t>
            </w:r>
            <w:r w:rsidRPr="00AD33F0">
              <w:noBreakHyphen/>
              <w:t>R M.2221. Note, the model contained in Report ITU</w:t>
            </w:r>
            <w:r w:rsidRPr="00AD33F0">
              <w:noBreakHyphen/>
              <w:t>R M.2221</w:t>
            </w:r>
            <w:r w:rsidRPr="00AD33F0">
              <w:noBreakHyphen/>
              <w:t xml:space="preserve">0 might require updating and/or clarifications. </w:t>
            </w:r>
          </w:p>
        </w:tc>
      </w:tr>
      <w:tr w:rsidR="0019326B" w:rsidRPr="00AD33F0" w14:paraId="5700CFDC" w14:textId="77777777" w:rsidTr="0077046F">
        <w:trPr>
          <w:cantSplit/>
          <w:jc w:val="center"/>
        </w:trPr>
        <w:tc>
          <w:tcPr>
            <w:tcW w:w="2547" w:type="dxa"/>
            <w:hideMark/>
          </w:tcPr>
          <w:p w14:paraId="7A07245E" w14:textId="77777777" w:rsidR="0019326B" w:rsidRPr="00AD33F0" w:rsidRDefault="0019326B" w:rsidP="0077046F">
            <w:pPr>
              <w:pStyle w:val="Tabletext"/>
            </w:pPr>
            <w:r w:rsidRPr="00AD33F0">
              <w:lastRenderedPageBreak/>
              <w:t>A</w:t>
            </w:r>
            <w:r w:rsidRPr="00AD33F0">
              <w:noBreakHyphen/>
              <w:t>ESIM antenna peak gain and off-axis gain pattern</w:t>
            </w:r>
          </w:p>
        </w:tc>
        <w:tc>
          <w:tcPr>
            <w:tcW w:w="1134" w:type="dxa"/>
            <w:hideMark/>
          </w:tcPr>
          <w:p w14:paraId="7F0B2F11" w14:textId="77777777" w:rsidR="0019326B" w:rsidRPr="00AD33F0" w:rsidRDefault="0019326B" w:rsidP="0077046F">
            <w:pPr>
              <w:pStyle w:val="Tabletext"/>
              <w:jc w:val="center"/>
            </w:pPr>
            <w:proofErr w:type="spellStart"/>
            <w:r w:rsidRPr="00AD33F0">
              <w:rPr>
                <w:i/>
              </w:rPr>
              <w:t>G</w:t>
            </w:r>
            <w:r w:rsidRPr="00AD33F0">
              <w:rPr>
                <w:i/>
                <w:vertAlign w:val="subscript"/>
              </w:rPr>
              <w:t>max</w:t>
            </w:r>
            <w:proofErr w:type="spellEnd"/>
            <w:r w:rsidRPr="00AD33F0">
              <w:t xml:space="preserve">, </w:t>
            </w:r>
            <w:r w:rsidRPr="00AD33F0">
              <w:rPr>
                <w:i/>
              </w:rPr>
              <w:t>G</w:t>
            </w:r>
            <w:r w:rsidRPr="00AD33F0">
              <w:t>(θ)</w:t>
            </w:r>
          </w:p>
        </w:tc>
        <w:tc>
          <w:tcPr>
            <w:tcW w:w="1984" w:type="dxa"/>
            <w:hideMark/>
          </w:tcPr>
          <w:p w14:paraId="6B19A85E" w14:textId="77777777" w:rsidR="0019326B" w:rsidRPr="00AD33F0" w:rsidRDefault="0019326B" w:rsidP="0077046F">
            <w:pPr>
              <w:pStyle w:val="Tabletext"/>
            </w:pPr>
            <w:r w:rsidRPr="00AD33F0">
              <w:t>Taken from the Appendix </w:t>
            </w:r>
            <w:r w:rsidRPr="00AD33F0">
              <w:rPr>
                <w:b/>
                <w:bCs/>
              </w:rPr>
              <w:t>4</w:t>
            </w:r>
            <w:r w:rsidRPr="00AD33F0">
              <w:t xml:space="preserve"> data (items C.10.d.3 and C.10.d.5.a.1, respectively) of the non-GSO system under examination</w:t>
            </w:r>
          </w:p>
        </w:tc>
        <w:tc>
          <w:tcPr>
            <w:tcW w:w="3964" w:type="dxa"/>
            <w:hideMark/>
          </w:tcPr>
          <w:p w14:paraId="525D0E77" w14:textId="77777777" w:rsidR="0019326B" w:rsidRPr="00AD33F0" w:rsidRDefault="0019326B" w:rsidP="0077046F">
            <w:pPr>
              <w:pStyle w:val="Tabletext"/>
            </w:pPr>
            <w:r w:rsidRPr="00AD33F0">
              <w:t>The A</w:t>
            </w:r>
            <w:r w:rsidRPr="00AD33F0">
              <w:noBreakHyphen/>
              <w:t xml:space="preserve">ESIM antenna gain is used to compute </w:t>
            </w:r>
            <w:r w:rsidRPr="00AD33F0">
              <w:rPr>
                <w:i/>
              </w:rPr>
              <w:t>EIRP</w:t>
            </w:r>
            <w:r w:rsidRPr="00AD33F0">
              <w:rPr>
                <w:i/>
                <w:vertAlign w:val="subscript"/>
              </w:rPr>
              <w:t>R</w:t>
            </w:r>
          </w:p>
        </w:tc>
      </w:tr>
      <w:tr w:rsidR="0019326B" w:rsidRPr="00AD33F0" w14:paraId="378D4132" w14:textId="77777777" w:rsidTr="0077046F">
        <w:trPr>
          <w:cantSplit/>
          <w:jc w:val="center"/>
        </w:trPr>
        <w:tc>
          <w:tcPr>
            <w:tcW w:w="2547" w:type="dxa"/>
            <w:hideMark/>
          </w:tcPr>
          <w:p w14:paraId="55330296" w14:textId="77777777" w:rsidR="0019326B" w:rsidRPr="00AD33F0" w:rsidRDefault="0019326B" w:rsidP="0077046F">
            <w:pPr>
              <w:pStyle w:val="Tabletext"/>
            </w:pPr>
            <w:r w:rsidRPr="00AD33F0">
              <w:t xml:space="preserve">Emission bandwidth </w:t>
            </w:r>
          </w:p>
        </w:tc>
        <w:tc>
          <w:tcPr>
            <w:tcW w:w="1134" w:type="dxa"/>
            <w:hideMark/>
          </w:tcPr>
          <w:p w14:paraId="20F72244" w14:textId="77777777" w:rsidR="0019326B" w:rsidRPr="00AD33F0" w:rsidRDefault="0019326B" w:rsidP="0077046F">
            <w:pPr>
              <w:pStyle w:val="Tabletext"/>
              <w:jc w:val="center"/>
            </w:pPr>
            <w:proofErr w:type="spellStart"/>
            <w:r w:rsidRPr="00AD33F0">
              <w:rPr>
                <w:i/>
              </w:rPr>
              <w:t>BW</w:t>
            </w:r>
            <w:r w:rsidRPr="00AD33F0">
              <w:rPr>
                <w:i/>
                <w:vertAlign w:val="subscript"/>
              </w:rPr>
              <w:t>Emission</w:t>
            </w:r>
            <w:proofErr w:type="spellEnd"/>
          </w:p>
        </w:tc>
        <w:tc>
          <w:tcPr>
            <w:tcW w:w="1984" w:type="dxa"/>
            <w:hideMark/>
          </w:tcPr>
          <w:p w14:paraId="43EA4226" w14:textId="77777777" w:rsidR="0019326B" w:rsidRPr="00AD33F0" w:rsidRDefault="0019326B" w:rsidP="0077046F">
            <w:pPr>
              <w:pStyle w:val="Tabletext"/>
            </w:pPr>
            <w:r w:rsidRPr="00AD33F0">
              <w:t>Taken from the Appendix </w:t>
            </w:r>
            <w:r w:rsidRPr="00AD33F0">
              <w:rPr>
                <w:rStyle w:val="Appref"/>
                <w:b/>
                <w:bCs/>
              </w:rPr>
              <w:t>4</w:t>
            </w:r>
            <w:r w:rsidRPr="00AD33F0">
              <w:t xml:space="preserve"> data (as part of item C.7.a) of the non-GSO system under examination</w:t>
            </w:r>
          </w:p>
        </w:tc>
        <w:tc>
          <w:tcPr>
            <w:tcW w:w="3964" w:type="dxa"/>
            <w:vMerge w:val="restart"/>
            <w:hideMark/>
          </w:tcPr>
          <w:p w14:paraId="0CF89588" w14:textId="77777777" w:rsidR="0019326B" w:rsidRPr="00AD33F0" w:rsidRDefault="0019326B" w:rsidP="0077046F">
            <w:pPr>
              <w:pStyle w:val="Tabletext"/>
            </w:pPr>
            <w:r w:rsidRPr="00AD33F0">
              <w:t xml:space="preserve">These two bandwidths shall be compared, and a correcting factor needs to be included in the computation of </w:t>
            </w:r>
            <w:r w:rsidRPr="00AD33F0">
              <w:rPr>
                <w:i/>
              </w:rPr>
              <w:t>EIRP</w:t>
            </w:r>
            <w:r w:rsidRPr="00AD33F0">
              <w:rPr>
                <w:i/>
                <w:vertAlign w:val="subscript"/>
              </w:rPr>
              <w:t>R</w:t>
            </w:r>
            <w:r w:rsidRPr="00AD33F0">
              <w:t xml:space="preserve"> in case </w:t>
            </w:r>
            <w:proofErr w:type="spellStart"/>
            <w:r w:rsidRPr="00AD33F0">
              <w:rPr>
                <w:i/>
              </w:rPr>
              <w:t>BW</w:t>
            </w:r>
            <w:r w:rsidRPr="00AD33F0">
              <w:rPr>
                <w:i/>
                <w:vertAlign w:val="subscript"/>
              </w:rPr>
              <w:t>Emission</w:t>
            </w:r>
            <w:proofErr w:type="spellEnd"/>
            <w:r w:rsidRPr="00AD33F0">
              <w:t> &lt; </w:t>
            </w:r>
            <w:proofErr w:type="spellStart"/>
            <w:r w:rsidRPr="00AD33F0">
              <w:rPr>
                <w:i/>
              </w:rPr>
              <w:t>BW</w:t>
            </w:r>
            <w:r w:rsidRPr="00AD33F0">
              <w:rPr>
                <w:i/>
                <w:vertAlign w:val="subscript"/>
              </w:rPr>
              <w:t>Ref</w:t>
            </w:r>
            <w:proofErr w:type="spellEnd"/>
          </w:p>
        </w:tc>
      </w:tr>
      <w:tr w:rsidR="0019326B" w:rsidRPr="00AD33F0" w14:paraId="3496461B" w14:textId="77777777" w:rsidTr="0077046F">
        <w:trPr>
          <w:cantSplit/>
          <w:jc w:val="center"/>
        </w:trPr>
        <w:tc>
          <w:tcPr>
            <w:tcW w:w="2547" w:type="dxa"/>
            <w:hideMark/>
          </w:tcPr>
          <w:p w14:paraId="410AFD3F" w14:textId="77777777" w:rsidR="0019326B" w:rsidRPr="00AD33F0" w:rsidRDefault="0019326B" w:rsidP="0077046F">
            <w:pPr>
              <w:pStyle w:val="Tabletext"/>
            </w:pPr>
            <w:r w:rsidRPr="00AD33F0">
              <w:t>Reference bandwidth</w:t>
            </w:r>
          </w:p>
        </w:tc>
        <w:tc>
          <w:tcPr>
            <w:tcW w:w="1134" w:type="dxa"/>
            <w:hideMark/>
          </w:tcPr>
          <w:p w14:paraId="5DA22ACF" w14:textId="77777777" w:rsidR="0019326B" w:rsidRPr="00AD33F0" w:rsidRDefault="0019326B" w:rsidP="0077046F">
            <w:pPr>
              <w:pStyle w:val="Tabletext"/>
              <w:jc w:val="center"/>
              <w:rPr>
                <w:i/>
                <w:iCs/>
              </w:rPr>
            </w:pPr>
            <w:proofErr w:type="spellStart"/>
            <w:r w:rsidRPr="00AD33F0">
              <w:rPr>
                <w:i/>
                <w:iCs/>
              </w:rPr>
              <w:t>BW</w:t>
            </w:r>
            <w:r w:rsidRPr="00AD33F0">
              <w:rPr>
                <w:i/>
                <w:iCs/>
                <w:vertAlign w:val="subscript"/>
              </w:rPr>
              <w:t>Ref</w:t>
            </w:r>
            <w:proofErr w:type="spellEnd"/>
          </w:p>
        </w:tc>
        <w:tc>
          <w:tcPr>
            <w:tcW w:w="1984" w:type="dxa"/>
            <w:hideMark/>
          </w:tcPr>
          <w:p w14:paraId="315127A2" w14:textId="77777777" w:rsidR="0019326B" w:rsidRPr="00AD33F0" w:rsidRDefault="0019326B" w:rsidP="0077046F">
            <w:pPr>
              <w:pStyle w:val="Tabletext"/>
            </w:pPr>
            <w:r w:rsidRPr="00AD33F0">
              <w:t xml:space="preserve">Taken from the set(s) of pre-established </w:t>
            </w:r>
            <w:proofErr w:type="spellStart"/>
            <w:r w:rsidRPr="00AD33F0">
              <w:t>pfd</w:t>
            </w:r>
            <w:proofErr w:type="spellEnd"/>
            <w:r w:rsidRPr="00AD33F0">
              <w:t xml:space="preserve"> limits</w:t>
            </w:r>
          </w:p>
        </w:tc>
        <w:tc>
          <w:tcPr>
            <w:tcW w:w="3964" w:type="dxa"/>
            <w:vMerge/>
            <w:hideMark/>
          </w:tcPr>
          <w:p w14:paraId="116A42ED" w14:textId="77777777" w:rsidR="0019326B" w:rsidRPr="00AD33F0" w:rsidRDefault="0019326B" w:rsidP="0077046F">
            <w:pPr>
              <w:pStyle w:val="Tabletext"/>
            </w:pPr>
          </w:p>
        </w:tc>
      </w:tr>
      <w:tr w:rsidR="0019326B" w:rsidRPr="00AD33F0" w14:paraId="5B2D6A88" w14:textId="77777777" w:rsidTr="0077046F">
        <w:trPr>
          <w:cantSplit/>
          <w:jc w:val="center"/>
        </w:trPr>
        <w:tc>
          <w:tcPr>
            <w:tcW w:w="2547" w:type="dxa"/>
            <w:hideMark/>
          </w:tcPr>
          <w:p w14:paraId="040C42A5" w14:textId="77777777" w:rsidR="0019326B" w:rsidRPr="00AD33F0" w:rsidRDefault="0019326B" w:rsidP="0077046F">
            <w:pPr>
              <w:pStyle w:val="Tabletext"/>
            </w:pPr>
            <w:r w:rsidRPr="00AD33F0">
              <w:t xml:space="preserve">Effective isotropic radiated power required for compliance with the </w:t>
            </w:r>
            <w:proofErr w:type="spellStart"/>
            <w:r w:rsidRPr="00AD33F0">
              <w:t>pfd</w:t>
            </w:r>
            <w:proofErr w:type="spellEnd"/>
            <w:r w:rsidRPr="00AD33F0">
              <w:t xml:space="preserve"> limits in a reference bandwidth </w:t>
            </w:r>
          </w:p>
        </w:tc>
        <w:tc>
          <w:tcPr>
            <w:tcW w:w="1134" w:type="dxa"/>
            <w:hideMark/>
          </w:tcPr>
          <w:p w14:paraId="65655655" w14:textId="77777777" w:rsidR="0019326B" w:rsidRPr="00AD33F0" w:rsidRDefault="0019326B" w:rsidP="0077046F">
            <w:pPr>
              <w:pStyle w:val="Tabletext"/>
              <w:jc w:val="center"/>
            </w:pPr>
            <w:r w:rsidRPr="00AD33F0">
              <w:rPr>
                <w:i/>
              </w:rPr>
              <w:t>EIRP</w:t>
            </w:r>
            <w:r w:rsidRPr="00AD33F0">
              <w:rPr>
                <w:i/>
                <w:vertAlign w:val="subscript"/>
              </w:rPr>
              <w:t>C</w:t>
            </w:r>
          </w:p>
        </w:tc>
        <w:tc>
          <w:tcPr>
            <w:tcW w:w="1984" w:type="dxa"/>
            <w:hideMark/>
          </w:tcPr>
          <w:p w14:paraId="7BADE307" w14:textId="77777777" w:rsidR="0019326B" w:rsidRPr="00AD33F0" w:rsidRDefault="0019326B" w:rsidP="0077046F">
            <w:pPr>
              <w:pStyle w:val="Tabletext"/>
            </w:pPr>
            <w:r w:rsidRPr="00AD33F0">
              <w:rPr>
                <w:i/>
                <w:iCs/>
              </w:rPr>
              <w:t>EIRP</w:t>
            </w:r>
            <w:r w:rsidRPr="00AD33F0">
              <w:rPr>
                <w:i/>
                <w:iCs/>
                <w:vertAlign w:val="subscript"/>
              </w:rPr>
              <w:t>C</w:t>
            </w:r>
            <w:r w:rsidRPr="00AD33F0">
              <w:t xml:space="preserve"> is the result of the calculation; it depends on the ESIM altitude and the angle of arrival (δ) of the incident wave on the Earth’s surface </w:t>
            </w:r>
          </w:p>
        </w:tc>
        <w:tc>
          <w:tcPr>
            <w:tcW w:w="3964" w:type="dxa"/>
            <w:hideMark/>
          </w:tcPr>
          <w:p w14:paraId="58EB6FD0" w14:textId="77777777" w:rsidR="0019326B" w:rsidRPr="00AD33F0" w:rsidRDefault="0019326B" w:rsidP="0077046F">
            <w:pPr>
              <w:pStyle w:val="Tabletext"/>
            </w:pPr>
            <w:r w:rsidRPr="00AD33F0">
              <w:t xml:space="preserve">For each of the altitudes </w:t>
            </w:r>
            <w:proofErr w:type="spellStart"/>
            <w:r w:rsidRPr="00AD33F0">
              <w:rPr>
                <w:i/>
                <w:iCs/>
              </w:rPr>
              <w:t>H</w:t>
            </w:r>
            <w:r w:rsidRPr="00AD33F0">
              <w:rPr>
                <w:i/>
                <w:iCs/>
                <w:vertAlign w:val="subscript"/>
              </w:rPr>
              <w:t>j</w:t>
            </w:r>
            <w:proofErr w:type="spellEnd"/>
            <w:r w:rsidRPr="00AD33F0">
              <w:t xml:space="preserve">, the </w:t>
            </w:r>
            <w:proofErr w:type="spellStart"/>
            <w:r w:rsidRPr="00AD33F0">
              <w:t>e.i.r.p</w:t>
            </w:r>
            <w:proofErr w:type="spellEnd"/>
            <w:r w:rsidRPr="00AD33F0">
              <w:t xml:space="preserve">. for compliance is calculated for the different incident angles (δ) considered to cover all the range of the </w:t>
            </w:r>
            <w:proofErr w:type="spellStart"/>
            <w:r w:rsidRPr="00AD33F0">
              <w:t>pfd</w:t>
            </w:r>
            <w:proofErr w:type="spellEnd"/>
            <w:r w:rsidRPr="00AD33F0">
              <w:t xml:space="preserve"> limits to be established by WRC</w:t>
            </w:r>
            <w:r w:rsidRPr="00AD33F0">
              <w:noBreakHyphen/>
              <w:t xml:space="preserve">23. This leads to </w:t>
            </w:r>
            <w:proofErr w:type="gramStart"/>
            <w:r w:rsidRPr="00AD33F0">
              <w:t>a number of</w:t>
            </w:r>
            <w:proofErr w:type="gramEnd"/>
            <w:r w:rsidRPr="00AD33F0">
              <w:t xml:space="preserve"> values of </w:t>
            </w:r>
            <w:r w:rsidRPr="00AD33F0">
              <w:rPr>
                <w:i/>
              </w:rPr>
              <w:t>EIRP</w:t>
            </w:r>
            <w:r w:rsidRPr="00AD33F0">
              <w:rPr>
                <w:i/>
                <w:vertAlign w:val="subscript"/>
              </w:rPr>
              <w:t>C</w:t>
            </w:r>
            <w:r w:rsidRPr="00AD33F0">
              <w:t xml:space="preserve"> associated to a given altitude </w:t>
            </w:r>
            <w:proofErr w:type="spellStart"/>
            <w:r w:rsidRPr="00AD33F0">
              <w:rPr>
                <w:i/>
              </w:rPr>
              <w:t>H</w:t>
            </w:r>
            <w:r w:rsidRPr="00AD33F0">
              <w:rPr>
                <w:i/>
                <w:vertAlign w:val="subscript"/>
              </w:rPr>
              <w:t>j</w:t>
            </w:r>
            <w:proofErr w:type="spellEnd"/>
            <w:r w:rsidRPr="00AD33F0">
              <w:t xml:space="preserve">; for each altitude </w:t>
            </w:r>
            <w:proofErr w:type="spellStart"/>
            <w:r w:rsidRPr="00AD33F0">
              <w:rPr>
                <w:i/>
              </w:rPr>
              <w:t>H</w:t>
            </w:r>
            <w:r w:rsidRPr="00AD33F0">
              <w:rPr>
                <w:i/>
                <w:vertAlign w:val="subscript"/>
              </w:rPr>
              <w:t>j</w:t>
            </w:r>
            <w:proofErr w:type="spellEnd"/>
            <w:r w:rsidRPr="00AD33F0">
              <w:t xml:space="preserve">, the lowest </w:t>
            </w:r>
            <w:proofErr w:type="spellStart"/>
            <w:r w:rsidRPr="00AD33F0">
              <w:t>e.i.r.p</w:t>
            </w:r>
            <w:proofErr w:type="spellEnd"/>
            <w:r w:rsidRPr="00AD33F0">
              <w:t xml:space="preserve">. value is the one to be retained and compared with </w:t>
            </w:r>
            <w:r w:rsidRPr="00AD33F0">
              <w:rPr>
                <w:i/>
              </w:rPr>
              <w:t>EIRP</w:t>
            </w:r>
            <w:r w:rsidRPr="00AD33F0">
              <w:rPr>
                <w:i/>
                <w:vertAlign w:val="subscript"/>
              </w:rPr>
              <w:t>R</w:t>
            </w:r>
            <w:r w:rsidRPr="00AD33F0">
              <w:t xml:space="preserve"> (see section 3) </w:t>
            </w:r>
          </w:p>
        </w:tc>
      </w:tr>
    </w:tbl>
    <w:p w14:paraId="785CD9CA" w14:textId="77777777" w:rsidR="0019326B" w:rsidRPr="00AD33F0" w:rsidRDefault="0019326B" w:rsidP="0019326B">
      <w:pPr>
        <w:pStyle w:val="Tablefin"/>
      </w:pPr>
    </w:p>
    <w:p w14:paraId="1D1C1A4A" w14:textId="77777777" w:rsidR="0019326B" w:rsidRPr="00AD33F0" w:rsidRDefault="0019326B" w:rsidP="0019326B">
      <w:pPr>
        <w:pStyle w:val="Heading1CPM"/>
      </w:pPr>
      <w:r w:rsidRPr="00AD33F0">
        <w:t>3</w:t>
      </w:r>
      <w:r w:rsidRPr="00AD33F0">
        <w:tab/>
      </w:r>
      <w:r w:rsidRPr="00AD33F0">
        <w:rPr>
          <w:lang w:eastAsia="zh-CN"/>
        </w:rPr>
        <w:t>Calculation</w:t>
      </w:r>
      <w:r w:rsidRPr="00AD33F0">
        <w:t xml:space="preserve"> procedure </w:t>
      </w:r>
    </w:p>
    <w:p w14:paraId="5A293EC1" w14:textId="77777777" w:rsidR="0019326B" w:rsidRPr="00AD33F0" w:rsidRDefault="0019326B" w:rsidP="0019326B">
      <w:r w:rsidRPr="00AD33F0">
        <w:t>This section includes a step-to-step description of how the examination methodology would be implemented for a given group associated to the class of earth station for non-GSO A</w:t>
      </w:r>
      <w:r w:rsidRPr="00AD33F0">
        <w:noBreakHyphen/>
        <w:t xml:space="preserve">ESIMs in a non-GSO satellite system. </w:t>
      </w:r>
    </w:p>
    <w:p w14:paraId="7B5962F4" w14:textId="77777777" w:rsidR="0019326B" w:rsidRPr="00AD33F0" w:rsidRDefault="0019326B" w:rsidP="0019326B">
      <w:pPr>
        <w:spacing w:before="160"/>
        <w:rPr>
          <w:i/>
        </w:rPr>
      </w:pPr>
      <w:r w:rsidRPr="00AD33F0">
        <w:rPr>
          <w:i/>
        </w:rPr>
        <w:t>START</w:t>
      </w:r>
    </w:p>
    <w:p w14:paraId="2F36199C" w14:textId="77777777" w:rsidR="0019326B" w:rsidRPr="00AD33F0" w:rsidRDefault="0019326B" w:rsidP="0019326B">
      <w:pPr>
        <w:pStyle w:val="Headingb"/>
        <w:rPr>
          <w:i/>
          <w:lang w:val="en-GB"/>
        </w:rPr>
      </w:pPr>
      <w:r w:rsidRPr="00AD33F0">
        <w:rPr>
          <w:lang w:val="en-GB"/>
        </w:rPr>
        <w:t xml:space="preserve">Calculate </w:t>
      </w:r>
      <w:r w:rsidRPr="00AD33F0">
        <w:rPr>
          <w:i/>
          <w:lang w:val="en-GB"/>
        </w:rPr>
        <w:t>EIRP</w:t>
      </w:r>
      <w:r w:rsidRPr="00AD33F0">
        <w:rPr>
          <w:i/>
          <w:vertAlign w:val="subscript"/>
          <w:lang w:val="en-GB"/>
        </w:rPr>
        <w:t>R</w:t>
      </w:r>
    </w:p>
    <w:p w14:paraId="49814FF6" w14:textId="77777777" w:rsidR="0019326B" w:rsidRPr="00AD33F0" w:rsidRDefault="0019326B" w:rsidP="0019326B">
      <w:pPr>
        <w:pStyle w:val="enumlev1"/>
      </w:pPr>
      <w:r w:rsidRPr="00AD33F0">
        <w:t>i)</w:t>
      </w:r>
      <w:r w:rsidRPr="00AD33F0">
        <w:tab/>
        <w:t>For each of the emissions included in the Group under consideration, compute the Reference EIRP (</w:t>
      </w:r>
      <w:r w:rsidRPr="00AD33F0">
        <w:rPr>
          <w:i/>
        </w:rPr>
        <w:t>EIRP</w:t>
      </w:r>
      <w:r w:rsidRPr="00AD33F0">
        <w:rPr>
          <w:i/>
          <w:vertAlign w:val="subscript"/>
        </w:rPr>
        <w:t>R</w:t>
      </w:r>
      <w:r w:rsidRPr="00AD33F0">
        <w:t>, dB(W)) as:</w:t>
      </w:r>
    </w:p>
    <w:p w14:paraId="00E5657D" w14:textId="77777777" w:rsidR="0019326B" w:rsidRPr="00AD33F0" w:rsidRDefault="0019326B" w:rsidP="0019326B">
      <w:pPr>
        <w:pStyle w:val="Equation"/>
      </w:pPr>
      <w:r w:rsidRPr="00AD33F0">
        <w:tab/>
      </w:r>
      <w:r w:rsidRPr="00AD33F0">
        <w:tab/>
      </w:r>
      <w:r>
        <w:rPr>
          <w:noProof/>
          <w:lang w:val="en-US" w:eastAsia="zh-CN"/>
        </w:rPr>
        <mc:AlternateContent>
          <mc:Choice Requires="wps">
            <w:drawing>
              <wp:anchor distT="0" distB="0" distL="114300" distR="114300" simplePos="0" relativeHeight="251660288" behindDoc="0" locked="0" layoutInCell="1" allowOverlap="1" wp14:anchorId="4A784AA7" wp14:editId="03D4D385">
                <wp:simplePos x="0" y="0"/>
                <wp:positionH relativeFrom="column">
                  <wp:posOffset>0</wp:posOffset>
                </wp:positionH>
                <wp:positionV relativeFrom="paragraph">
                  <wp:posOffset>0</wp:posOffset>
                </wp:positionV>
                <wp:extent cx="635000" cy="635000"/>
                <wp:effectExtent l="0" t="0" r="0" b="0"/>
                <wp:wrapNone/>
                <wp:docPr id="1123061490"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532BE" id="正方形/長方形 1" o:spid="_x0000_s1026" style="position:absolute;margin-left:0;margin-top:0;width:50pt;height:5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" filled="f" stroked="f"/>
            </w:pict>
          </mc:Fallback>
        </mc:AlternateContent>
      </w:r>
      <w:r>
        <w:rPr>
          <w:noProof/>
          <w:lang w:val="en-US" w:eastAsia="zh-CN"/>
        </w:rPr>
        <mc:AlternateContent>
          <mc:Choice Requires="wps">
            <w:drawing>
              <wp:anchor distT="0" distB="0" distL="114300" distR="114300" simplePos="0" relativeHeight="251659264" behindDoc="0" locked="0" layoutInCell="1" allowOverlap="1" wp14:anchorId="16C3498B" wp14:editId="5CE92420">
                <wp:simplePos x="0" y="0"/>
                <wp:positionH relativeFrom="column">
                  <wp:posOffset>0</wp:posOffset>
                </wp:positionH>
                <wp:positionV relativeFrom="paragraph">
                  <wp:posOffset>0</wp:posOffset>
                </wp:positionV>
                <wp:extent cx="635000" cy="635000"/>
                <wp:effectExtent l="0" t="0" r="0" b="0"/>
                <wp:wrapNone/>
                <wp:docPr id="1281484812" name="73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EB33F" id="736"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" filled="f" stroked="f"/>
            </w:pict>
          </mc:Fallback>
        </mc:AlternateContent>
      </w:r>
      <w:r w:rsidR="00D85D31" w:rsidRPr="00AD33F0">
        <w:rPr>
          <w:noProof/>
        </w:rPr>
        <w:object w:dxaOrig="4640" w:dyaOrig="400" w14:anchorId="771BB6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4.85pt;height:21.85pt;mso-width-percent:0;mso-height-percent:0;mso-width-percent:0;mso-height-percent:0" o:ole="">
            <v:imagedata r:id="rId15" o:title=""/>
          </v:shape>
          <o:OLEObject Type="Embed" ProgID="Equation.DSMT4" ShapeID="_x0000_i1025" DrawAspect="Content" ObjectID="_1754308473" r:id="rId16"/>
        </w:object>
      </w:r>
      <w:r w:rsidRPr="00AD33F0">
        <w:tab/>
        <w:t>(1)</w:t>
      </w:r>
    </w:p>
    <w:p w14:paraId="7B732D12" w14:textId="77777777" w:rsidR="0019326B" w:rsidRPr="00AD33F0" w:rsidRDefault="0019326B" w:rsidP="0019326B">
      <w:pPr>
        <w:keepNext/>
      </w:pPr>
      <w:r w:rsidRPr="00AD33F0">
        <w:t>where:</w:t>
      </w:r>
    </w:p>
    <w:p w14:paraId="0C950261" w14:textId="77777777" w:rsidR="0019326B" w:rsidRPr="00AD33F0" w:rsidRDefault="0019326B" w:rsidP="0019326B">
      <w:pPr>
        <w:pStyle w:val="Equationlegend"/>
      </w:pPr>
      <w:r w:rsidRPr="00AD33F0">
        <w:tab/>
      </w:r>
      <w:proofErr w:type="spellStart"/>
      <w:r w:rsidRPr="00AD33F0">
        <w:rPr>
          <w:i/>
        </w:rPr>
        <w:t>G</w:t>
      </w:r>
      <w:r w:rsidRPr="00AD33F0">
        <w:rPr>
          <w:i/>
          <w:vertAlign w:val="subscript"/>
        </w:rPr>
        <w:t>Max</w:t>
      </w:r>
      <w:proofErr w:type="spellEnd"/>
      <w:r w:rsidRPr="00AD33F0">
        <w:t xml:space="preserve"> </w:t>
      </w:r>
      <w:r w:rsidRPr="00AD33F0">
        <w:tab/>
        <w:t>is the A</w:t>
      </w:r>
      <w:r w:rsidRPr="00AD33F0">
        <w:noBreakHyphen/>
        <w:t xml:space="preserve">ESIM antenna peak gain in </w:t>
      </w:r>
      <w:proofErr w:type="spellStart"/>
      <w:proofErr w:type="gramStart"/>
      <w:r w:rsidRPr="00AD33F0">
        <w:t>dBi</w:t>
      </w:r>
      <w:proofErr w:type="spellEnd"/>
      <w:proofErr w:type="gramEnd"/>
    </w:p>
    <w:p w14:paraId="4B890566" w14:textId="77777777" w:rsidR="0019326B" w:rsidRPr="00AD33F0" w:rsidRDefault="0019326B" w:rsidP="0019326B">
      <w:pPr>
        <w:pStyle w:val="Equationlegend"/>
      </w:pPr>
      <w:r w:rsidRPr="00AD33F0">
        <w:tab/>
      </w:r>
      <w:r w:rsidR="00D85D31" w:rsidRPr="00AD33F0">
        <w:rPr>
          <w:noProof/>
          <w:position w:val="-16"/>
        </w:rPr>
        <w:object w:dxaOrig="859" w:dyaOrig="400" w14:anchorId="7D286197">
          <v:shape id="_x0000_i1026" type="#_x0000_t75" alt="" style="width:42pt;height:21.85pt;mso-width-percent:0;mso-height-percent:0;mso-width-percent:0;mso-height-percent:0" o:ole="">
            <v:imagedata r:id="rId17" o:title=""/>
          </v:shape>
          <o:OLEObject Type="Embed" ProgID="Equation.DSMT4" ShapeID="_x0000_i1026" DrawAspect="Content" ObjectID="_1754308474" r:id="rId18"/>
        </w:object>
      </w:r>
      <w:r w:rsidRPr="00AD33F0">
        <w:rPr>
          <w:vertAlign w:val="subscript"/>
        </w:rPr>
        <w:tab/>
      </w:r>
      <w:r w:rsidRPr="00AD33F0">
        <w:t>is the maximum achievable gain isolation of the A</w:t>
      </w:r>
      <w:r w:rsidRPr="00AD33F0">
        <w:noBreakHyphen/>
        <w:t xml:space="preserve">ESIM antenna towards the ground in dB when operating in the examined non-GSO </w:t>
      </w:r>
      <w:proofErr w:type="gramStart"/>
      <w:r w:rsidRPr="00AD33F0">
        <w:t>system</w:t>
      </w:r>
      <w:proofErr w:type="gramEnd"/>
    </w:p>
    <w:p w14:paraId="62A102CD" w14:textId="77777777" w:rsidR="0019326B" w:rsidRPr="00AD33F0" w:rsidRDefault="0019326B" w:rsidP="0019326B">
      <w:pPr>
        <w:pStyle w:val="Equationlegend"/>
      </w:pPr>
      <w:r w:rsidRPr="00AD33F0">
        <w:tab/>
      </w:r>
      <w:proofErr w:type="spellStart"/>
      <w:r w:rsidRPr="00AD33F0">
        <w:rPr>
          <w:i/>
        </w:rPr>
        <w:t>P</w:t>
      </w:r>
      <w:r w:rsidRPr="00AD33F0">
        <w:rPr>
          <w:i/>
          <w:vertAlign w:val="subscript"/>
        </w:rPr>
        <w:t>Max</w:t>
      </w:r>
      <w:proofErr w:type="spellEnd"/>
      <w:r w:rsidRPr="00AD33F0">
        <w:t xml:space="preserve"> </w:t>
      </w:r>
      <w:r w:rsidRPr="00AD33F0">
        <w:tab/>
        <w:t>is the maximum power density at the A</w:t>
      </w:r>
      <w:r w:rsidRPr="00AD33F0">
        <w:noBreakHyphen/>
        <w:t>ESIM antenna flange in dB(W/Hz).</w:t>
      </w:r>
    </w:p>
    <w:p w14:paraId="55F57020" w14:textId="77777777" w:rsidR="0019326B" w:rsidRPr="00AD33F0" w:rsidRDefault="0019326B" w:rsidP="0019326B">
      <w:pPr>
        <w:pStyle w:val="enumlev1"/>
      </w:pPr>
      <w:r w:rsidRPr="00AD33F0">
        <w:tab/>
      </w:r>
      <w:r w:rsidRPr="00AD33F0">
        <w:rPr>
          <w:i/>
          <w:iCs/>
        </w:rPr>
        <w:t>BW</w:t>
      </w:r>
      <w:r w:rsidRPr="00AD33F0">
        <w:t xml:space="preserve"> in Hz is:</w:t>
      </w:r>
    </w:p>
    <w:p w14:paraId="43DB6CEB" w14:textId="77777777" w:rsidR="0019326B" w:rsidRPr="00AD33F0" w:rsidRDefault="0019326B" w:rsidP="0019326B">
      <w:pPr>
        <w:pStyle w:val="enumlev2"/>
      </w:pPr>
      <w:r w:rsidRPr="00AD33F0">
        <w:tab/>
      </w:r>
      <w:proofErr w:type="spellStart"/>
      <w:r w:rsidRPr="00AD33F0">
        <w:rPr>
          <w:i/>
          <w:iCs/>
        </w:rPr>
        <w:t>BW</w:t>
      </w:r>
      <w:r w:rsidRPr="00AD33F0">
        <w:rPr>
          <w:i/>
          <w:iCs/>
          <w:vertAlign w:val="subscript"/>
        </w:rPr>
        <w:t>Ref</w:t>
      </w:r>
      <w:proofErr w:type="spellEnd"/>
      <w:r w:rsidRPr="00AD33F0">
        <w:t xml:space="preserve"> </w:t>
      </w:r>
      <w:r w:rsidRPr="00AD33F0">
        <w:tab/>
      </w:r>
      <w:r w:rsidRPr="00AD33F0">
        <w:tab/>
        <w:t xml:space="preserve">if </w:t>
      </w:r>
      <w:r w:rsidRPr="00AD33F0">
        <w:tab/>
      </w:r>
      <w:proofErr w:type="spellStart"/>
      <w:r w:rsidRPr="00AD33F0">
        <w:rPr>
          <w:i/>
          <w:iCs/>
        </w:rPr>
        <w:t>BW</w:t>
      </w:r>
      <w:r w:rsidRPr="00AD33F0">
        <w:rPr>
          <w:i/>
          <w:iCs/>
          <w:vertAlign w:val="subscript"/>
        </w:rPr>
        <w:t>emission</w:t>
      </w:r>
      <w:proofErr w:type="spellEnd"/>
      <w:r w:rsidRPr="00AD33F0">
        <w:rPr>
          <w:i/>
          <w:iCs/>
          <w:vertAlign w:val="subscript"/>
        </w:rPr>
        <w:t xml:space="preserve"> </w:t>
      </w:r>
      <w:r w:rsidRPr="00AD33F0">
        <w:t xml:space="preserve">&gt; </w:t>
      </w:r>
      <w:proofErr w:type="spellStart"/>
      <w:r w:rsidRPr="00AD33F0">
        <w:rPr>
          <w:i/>
          <w:iCs/>
        </w:rPr>
        <w:t>BW</w:t>
      </w:r>
      <w:r w:rsidRPr="00AD33F0">
        <w:rPr>
          <w:i/>
          <w:iCs/>
          <w:vertAlign w:val="subscript"/>
        </w:rPr>
        <w:t>Ref</w:t>
      </w:r>
      <w:proofErr w:type="spellEnd"/>
    </w:p>
    <w:p w14:paraId="53EE3F6C" w14:textId="77777777" w:rsidR="0019326B" w:rsidRPr="00AD33F0" w:rsidRDefault="0019326B" w:rsidP="0019326B">
      <w:pPr>
        <w:pStyle w:val="enumlev2"/>
      </w:pPr>
      <w:r w:rsidRPr="00AD33F0">
        <w:tab/>
      </w:r>
      <w:proofErr w:type="spellStart"/>
      <w:r w:rsidRPr="00AD33F0">
        <w:rPr>
          <w:i/>
          <w:iCs/>
        </w:rPr>
        <w:t>BW</w:t>
      </w:r>
      <w:r w:rsidRPr="00AD33F0">
        <w:rPr>
          <w:i/>
          <w:iCs/>
          <w:vertAlign w:val="subscript"/>
        </w:rPr>
        <w:t>emission</w:t>
      </w:r>
      <w:proofErr w:type="spellEnd"/>
      <w:r w:rsidRPr="00AD33F0">
        <w:rPr>
          <w:i/>
          <w:iCs/>
          <w:vertAlign w:val="subscript"/>
        </w:rPr>
        <w:t xml:space="preserve"> </w:t>
      </w:r>
      <w:r w:rsidRPr="00AD33F0">
        <w:rPr>
          <w:vertAlign w:val="subscript"/>
        </w:rPr>
        <w:tab/>
      </w:r>
      <w:r w:rsidRPr="00AD33F0">
        <w:t xml:space="preserve">if </w:t>
      </w:r>
      <w:r w:rsidRPr="00AD33F0">
        <w:tab/>
      </w:r>
      <w:proofErr w:type="spellStart"/>
      <w:r w:rsidRPr="00AD33F0">
        <w:rPr>
          <w:i/>
          <w:iCs/>
        </w:rPr>
        <w:t>BW</w:t>
      </w:r>
      <w:r w:rsidRPr="00AD33F0">
        <w:rPr>
          <w:i/>
          <w:iCs/>
          <w:vertAlign w:val="subscript"/>
        </w:rPr>
        <w:t>emission</w:t>
      </w:r>
      <w:proofErr w:type="spellEnd"/>
      <w:r w:rsidRPr="00AD33F0">
        <w:rPr>
          <w:vertAlign w:val="subscript"/>
        </w:rPr>
        <w:t xml:space="preserve"> </w:t>
      </w:r>
      <w:r w:rsidRPr="00AD33F0">
        <w:t>&lt;</w:t>
      </w:r>
      <w:r w:rsidRPr="00AD33F0">
        <w:rPr>
          <w:i/>
          <w:iCs/>
        </w:rPr>
        <w:t xml:space="preserve"> </w:t>
      </w:r>
      <w:proofErr w:type="spellStart"/>
      <w:r w:rsidRPr="00AD33F0">
        <w:rPr>
          <w:i/>
          <w:iCs/>
        </w:rPr>
        <w:t>BW</w:t>
      </w:r>
      <w:r w:rsidRPr="00AD33F0">
        <w:rPr>
          <w:i/>
          <w:iCs/>
          <w:vertAlign w:val="subscript"/>
        </w:rPr>
        <w:t>Ref</w:t>
      </w:r>
      <w:proofErr w:type="spellEnd"/>
    </w:p>
    <w:p w14:paraId="7603FA15" w14:textId="77777777" w:rsidR="0019326B" w:rsidRPr="00AD33F0" w:rsidRDefault="0019326B" w:rsidP="0019326B">
      <w:pPr>
        <w:pStyle w:val="Headingb"/>
        <w:rPr>
          <w:lang w:val="en-GB"/>
        </w:rPr>
      </w:pPr>
      <w:r w:rsidRPr="00AD33F0">
        <w:rPr>
          <w:lang w:val="en-GB"/>
        </w:rPr>
        <w:lastRenderedPageBreak/>
        <w:t xml:space="preserve">Calculate </w:t>
      </w:r>
      <w:r w:rsidRPr="00AD33F0">
        <w:rPr>
          <w:i/>
          <w:iCs/>
          <w:lang w:val="en-GB"/>
        </w:rPr>
        <w:t>EIRP</w:t>
      </w:r>
      <w:r w:rsidRPr="00AD33F0">
        <w:rPr>
          <w:i/>
          <w:iCs/>
          <w:vertAlign w:val="subscript"/>
          <w:lang w:val="en-GB"/>
        </w:rPr>
        <w:t>C</w:t>
      </w:r>
    </w:p>
    <w:p w14:paraId="119DEE65" w14:textId="77777777" w:rsidR="0019326B" w:rsidRPr="00AD33F0" w:rsidRDefault="0019326B" w:rsidP="0019326B">
      <w:pPr>
        <w:pStyle w:val="enumlev1"/>
        <w:rPr>
          <w:rFonts w:eastAsiaTheme="minorEastAsia"/>
        </w:rPr>
      </w:pPr>
      <w:r w:rsidRPr="00AD33F0">
        <w:t>ii)</w:t>
      </w:r>
      <w:r w:rsidRPr="00AD33F0">
        <w:tab/>
        <w:t xml:space="preserve">For each aircraft altitude, it is necessary to generate as many </w:t>
      </w:r>
      <w:proofErr w:type="spellStart"/>
      <w:r w:rsidRPr="00AD33F0">
        <w:t>δ</w:t>
      </w:r>
      <w:r w:rsidRPr="00AD33F0">
        <w:rPr>
          <w:i/>
          <w:iCs/>
          <w:vertAlign w:val="subscript"/>
        </w:rPr>
        <w:t>n</w:t>
      </w:r>
      <w:proofErr w:type="spellEnd"/>
      <w:r w:rsidRPr="00AD33F0">
        <w:t xml:space="preserve"> angles (angle of arrival of the incident wave) as required </w:t>
      </w:r>
      <w:proofErr w:type="gramStart"/>
      <w:r w:rsidRPr="00AD33F0">
        <w:t>in order to</w:t>
      </w:r>
      <w:proofErr w:type="gramEnd"/>
      <w:r w:rsidRPr="00AD33F0">
        <w:t xml:space="preserve"> test the full compliance with the set(s) of pre-established </w:t>
      </w:r>
      <w:proofErr w:type="spellStart"/>
      <w:r w:rsidRPr="00AD33F0">
        <w:t>pfd</w:t>
      </w:r>
      <w:proofErr w:type="spellEnd"/>
      <w:r w:rsidRPr="00AD33F0">
        <w:t xml:space="preserve"> limits. The </w:t>
      </w:r>
      <w:r w:rsidRPr="00AD33F0">
        <w:rPr>
          <w:i/>
        </w:rPr>
        <w:t>N</w:t>
      </w:r>
      <w:r w:rsidRPr="00AD33F0">
        <w:t xml:space="preserve"> angles </w:t>
      </w:r>
      <w:proofErr w:type="spellStart"/>
      <w:r w:rsidRPr="00AD33F0">
        <w:t>δ</w:t>
      </w:r>
      <w:r w:rsidRPr="00AD33F0">
        <w:rPr>
          <w:i/>
          <w:iCs/>
          <w:vertAlign w:val="subscript"/>
        </w:rPr>
        <w:t>n</w:t>
      </w:r>
      <w:proofErr w:type="spellEnd"/>
      <w:r w:rsidRPr="00AD33F0">
        <w:t xml:space="preserve"> shall be comprised between 0° and 90° and have a resolution compatible with the granularity of the pre-established </w:t>
      </w:r>
      <w:proofErr w:type="spellStart"/>
      <w:r w:rsidRPr="00AD33F0">
        <w:t>pfd</w:t>
      </w:r>
      <w:proofErr w:type="spellEnd"/>
      <w:r w:rsidRPr="00AD33F0">
        <w:t xml:space="preserve"> limits. Each of the angles </w:t>
      </w:r>
      <w:proofErr w:type="spellStart"/>
      <w:r w:rsidRPr="00AD33F0">
        <w:t>δ</w:t>
      </w:r>
      <w:r w:rsidRPr="00AD33F0">
        <w:rPr>
          <w:i/>
          <w:iCs/>
          <w:vertAlign w:val="subscript"/>
        </w:rPr>
        <w:t>n</w:t>
      </w:r>
      <w:proofErr w:type="spellEnd"/>
      <w:r w:rsidRPr="00AD33F0">
        <w:rPr>
          <w:rFonts w:eastAsiaTheme="minorEastAsia"/>
        </w:rPr>
        <w:t xml:space="preserve"> will correspond to as many </w:t>
      </w:r>
      <w:r w:rsidRPr="00AD33F0">
        <w:rPr>
          <w:rFonts w:eastAsiaTheme="minorEastAsia"/>
          <w:i/>
        </w:rPr>
        <w:t>N</w:t>
      </w:r>
      <w:r w:rsidRPr="00AD33F0">
        <w:rPr>
          <w:rFonts w:eastAsiaTheme="minorEastAsia"/>
        </w:rPr>
        <w:t xml:space="preserve"> points on the ground.</w:t>
      </w:r>
    </w:p>
    <w:p w14:paraId="72CF486B" w14:textId="77777777" w:rsidR="0019326B" w:rsidRPr="00AD33F0" w:rsidRDefault="0019326B" w:rsidP="0019326B">
      <w:pPr>
        <w:pStyle w:val="enumlev1"/>
      </w:pPr>
      <w:r w:rsidRPr="00AD33F0">
        <w:t>iii)</w:t>
      </w:r>
      <w:r w:rsidRPr="00AD33F0">
        <w:tab/>
        <w:t xml:space="preserve">For each altitude </w:t>
      </w:r>
      <w:proofErr w:type="spellStart"/>
      <w:r w:rsidRPr="00AD33F0">
        <w:rPr>
          <w:i/>
        </w:rPr>
        <w:t>H</w:t>
      </w:r>
      <w:r w:rsidRPr="00AD33F0">
        <w:rPr>
          <w:i/>
          <w:vertAlign w:val="subscript"/>
        </w:rPr>
        <w:t>j</w:t>
      </w:r>
      <w:proofErr w:type="spellEnd"/>
      <w:r w:rsidRPr="00AD33F0">
        <w:rPr>
          <w:i/>
          <w:vertAlign w:val="subscript"/>
        </w:rPr>
        <w:t> </w:t>
      </w:r>
      <w:r w:rsidRPr="00AD33F0">
        <w:t xml:space="preserve">= </w:t>
      </w:r>
      <w:proofErr w:type="spellStart"/>
      <w:r w:rsidRPr="00AD33F0">
        <w:rPr>
          <w:i/>
        </w:rPr>
        <w:t>H</w:t>
      </w:r>
      <w:r w:rsidRPr="00AD33F0">
        <w:rPr>
          <w:i/>
          <w:vertAlign w:val="subscript"/>
        </w:rPr>
        <w:t>min</w:t>
      </w:r>
      <w:proofErr w:type="spellEnd"/>
      <w:r w:rsidRPr="00AD33F0">
        <w:t xml:space="preserve">, …, </w:t>
      </w:r>
      <w:proofErr w:type="spellStart"/>
      <w:r w:rsidRPr="00AD33F0">
        <w:rPr>
          <w:i/>
        </w:rPr>
        <w:t>H</w:t>
      </w:r>
      <w:r w:rsidRPr="00AD33F0">
        <w:rPr>
          <w:i/>
          <w:vertAlign w:val="subscript"/>
        </w:rPr>
        <w:t>max</w:t>
      </w:r>
      <w:proofErr w:type="spellEnd"/>
      <w:r w:rsidRPr="00AD33F0">
        <w:t xml:space="preserve">, compute </w:t>
      </w:r>
      <w:proofErr w:type="spellStart"/>
      <w:r w:rsidRPr="00AD33F0">
        <w:rPr>
          <w:i/>
        </w:rPr>
        <w:t>EIRP</w:t>
      </w:r>
      <w:r w:rsidRPr="00AD33F0">
        <w:rPr>
          <w:i/>
          <w:vertAlign w:val="subscript"/>
        </w:rPr>
        <w:t>C_j</w:t>
      </w:r>
      <w:proofErr w:type="spellEnd"/>
      <w:r w:rsidRPr="00AD33F0">
        <w:t xml:space="preserve"> using the following algorithm:</w:t>
      </w:r>
    </w:p>
    <w:p w14:paraId="151A25C3" w14:textId="77777777" w:rsidR="0019326B" w:rsidRPr="00AD33F0" w:rsidRDefault="0019326B" w:rsidP="0019326B">
      <w:pPr>
        <w:pStyle w:val="enumlev2"/>
      </w:pPr>
      <w:r w:rsidRPr="00AD33F0">
        <w:rPr>
          <w:i/>
          <w:iCs/>
        </w:rPr>
        <w:t>a)</w:t>
      </w:r>
      <w:r w:rsidRPr="00AD33F0">
        <w:tab/>
        <w:t xml:space="preserve">Set the altitude of the A_ESIM to </w:t>
      </w:r>
      <w:proofErr w:type="spellStart"/>
      <w:r w:rsidRPr="00AD33F0">
        <w:rPr>
          <w:i/>
        </w:rPr>
        <w:t>H</w:t>
      </w:r>
      <w:r w:rsidRPr="00AD33F0">
        <w:rPr>
          <w:i/>
          <w:vertAlign w:val="subscript"/>
        </w:rPr>
        <w:t>j</w:t>
      </w:r>
      <w:proofErr w:type="spellEnd"/>
    </w:p>
    <w:p w14:paraId="27276B1B" w14:textId="77777777" w:rsidR="0019326B" w:rsidRPr="00AD33F0" w:rsidRDefault="0019326B" w:rsidP="0019326B">
      <w:pPr>
        <w:pStyle w:val="enumlev2"/>
      </w:pPr>
      <w:r w:rsidRPr="00AD33F0">
        <w:rPr>
          <w:i/>
          <w:iCs/>
        </w:rPr>
        <w:t>b)</w:t>
      </w:r>
      <w:r w:rsidRPr="00AD33F0">
        <w:tab/>
        <w:t xml:space="preserve">Compute the angle below the horizon </w:t>
      </w:r>
      <w:proofErr w:type="spellStart"/>
      <w:r w:rsidRPr="00AD33F0">
        <w:t>γ</w:t>
      </w:r>
      <w:proofErr w:type="gramStart"/>
      <w:r w:rsidRPr="00AD33F0">
        <w:rPr>
          <w:i/>
          <w:vertAlign w:val="subscript"/>
        </w:rPr>
        <w:t>j,n</w:t>
      </w:r>
      <w:proofErr w:type="spellEnd"/>
      <w:proofErr w:type="gramEnd"/>
      <w:r w:rsidRPr="00AD33F0">
        <w:rPr>
          <w:i/>
        </w:rPr>
        <w:t xml:space="preserve"> </w:t>
      </w:r>
      <w:r w:rsidRPr="00AD33F0">
        <w:t>as seen from the A</w:t>
      </w:r>
      <w:r w:rsidRPr="00AD33F0">
        <w:noBreakHyphen/>
        <w:t xml:space="preserve">ESIM for each of the </w:t>
      </w:r>
      <w:r w:rsidRPr="00AD33F0">
        <w:rPr>
          <w:i/>
        </w:rPr>
        <w:t>N</w:t>
      </w:r>
      <w:r w:rsidRPr="00AD33F0">
        <w:t xml:space="preserve"> angles </w:t>
      </w:r>
      <w:proofErr w:type="spellStart"/>
      <w:r w:rsidRPr="00AD33F0">
        <w:t>δ</w:t>
      </w:r>
      <w:r w:rsidRPr="00AD33F0">
        <w:rPr>
          <w:i/>
          <w:iCs/>
          <w:vertAlign w:val="subscript"/>
        </w:rPr>
        <w:t>n</w:t>
      </w:r>
      <w:proofErr w:type="spellEnd"/>
      <w:r w:rsidRPr="00AD33F0">
        <w:t xml:space="preserve"> generated in ii) using the following equation:</w:t>
      </w:r>
    </w:p>
    <w:p w14:paraId="2E44A64E" w14:textId="77777777" w:rsidR="0019326B" w:rsidRPr="00AD33F0" w:rsidRDefault="0019326B" w:rsidP="0019326B">
      <w:pPr>
        <w:pStyle w:val="Equation"/>
      </w:pPr>
      <w:r w:rsidRPr="00AD33F0">
        <w:tab/>
      </w:r>
      <w:r w:rsidRPr="00AD33F0">
        <w:tab/>
      </w:r>
      <w:r w:rsidR="00D85D31" w:rsidRPr="00AD33F0">
        <w:rPr>
          <w:noProof/>
        </w:rPr>
        <w:object w:dxaOrig="2760" w:dyaOrig="960" w14:anchorId="1134D345">
          <v:shape id="_x0000_i1027" type="#_x0000_t75" alt="" style="width:137.15pt;height:45.85pt;mso-width-percent:0;mso-height-percent:0;mso-width-percent:0;mso-height-percent:0" o:ole="">
            <v:imagedata r:id="rId19" o:title=""/>
          </v:shape>
          <o:OLEObject Type="Embed" ProgID="Equation.DSMT4" ShapeID="_x0000_i1027" DrawAspect="Content" ObjectID="_1754308475" r:id="rId20"/>
        </w:object>
      </w:r>
      <w:r w:rsidRPr="00AD33F0">
        <w:tab/>
        <w:t>(2)</w:t>
      </w:r>
    </w:p>
    <w:p w14:paraId="1AACBA5B" w14:textId="77777777" w:rsidR="0019326B" w:rsidRPr="00AD33F0" w:rsidRDefault="0019326B" w:rsidP="0019326B">
      <w:pPr>
        <w:pStyle w:val="enumlev2"/>
      </w:pPr>
      <w:r w:rsidRPr="00AD33F0">
        <w:tab/>
        <w:t xml:space="preserve">where </w:t>
      </w:r>
      <m:oMath>
        <m:sSub>
          <m:sSubPr>
            <m:ctrlPr>
              <w:rPr>
                <w:rFonts w:ascii="Cambria Math" w:hAnsi="Cambria Math"/>
              </w:rPr>
            </m:ctrlPr>
          </m:sSubPr>
          <m:e>
            <m:r>
              <w:rPr>
                <w:rFonts w:ascii="Cambria Math" w:hAnsi="Cambria Math"/>
              </w:rPr>
              <m:t>R</m:t>
            </m:r>
          </m:e>
          <m:sub>
            <m:r>
              <w:rPr>
                <w:rFonts w:ascii="Cambria Math" w:hAnsi="Cambria Math"/>
              </w:rPr>
              <m:t>e</m:t>
            </m:r>
          </m:sub>
        </m:sSub>
      </m:oMath>
      <w:r w:rsidRPr="00AD33F0">
        <w:rPr>
          <w:rFonts w:eastAsiaTheme="minorEastAsia"/>
        </w:rPr>
        <w:t xml:space="preserve"> </w:t>
      </w:r>
      <w:r w:rsidRPr="00AD33F0">
        <w:t>is the mean Earth radius.</w:t>
      </w:r>
    </w:p>
    <w:p w14:paraId="6F75FB7D" w14:textId="77777777" w:rsidR="0019326B" w:rsidRPr="00AD33F0" w:rsidRDefault="0019326B" w:rsidP="0019326B">
      <w:pPr>
        <w:pStyle w:val="enumlev2"/>
      </w:pPr>
      <w:r w:rsidRPr="00AD33F0">
        <w:rPr>
          <w:i/>
          <w:iCs/>
        </w:rPr>
        <w:t>c)</w:t>
      </w:r>
      <w:r w:rsidRPr="00AD33F0">
        <w:tab/>
        <w:t xml:space="preserve">Compute the distance </w:t>
      </w:r>
      <w:proofErr w:type="spellStart"/>
      <w:proofErr w:type="gramStart"/>
      <w:r w:rsidRPr="00AD33F0">
        <w:rPr>
          <w:i/>
        </w:rPr>
        <w:t>D</w:t>
      </w:r>
      <w:r w:rsidRPr="00AD33F0">
        <w:rPr>
          <w:i/>
          <w:vertAlign w:val="subscript"/>
        </w:rPr>
        <w:t>j,n</w:t>
      </w:r>
      <w:proofErr w:type="spellEnd"/>
      <w:proofErr w:type="gramEnd"/>
      <w:r w:rsidRPr="00AD33F0">
        <w:t xml:space="preserve">, in km, for </w:t>
      </w:r>
      <w:r w:rsidRPr="00AD33F0">
        <w:rPr>
          <w:i/>
        </w:rPr>
        <w:t>n </w:t>
      </w:r>
      <w:r w:rsidRPr="00AD33F0">
        <w:t xml:space="preserve">= 1, …, </w:t>
      </w:r>
      <w:r w:rsidRPr="00AD33F0">
        <w:rPr>
          <w:i/>
        </w:rPr>
        <w:t>N</w:t>
      </w:r>
      <w:r w:rsidRPr="00AD33F0">
        <w:t xml:space="preserve"> between</w:t>
      </w:r>
      <w:r w:rsidRPr="00AD33F0">
        <w:rPr>
          <w:rFonts w:eastAsiaTheme="minorEastAsia"/>
        </w:rPr>
        <w:t xml:space="preserve"> </w:t>
      </w:r>
      <w:r w:rsidRPr="00AD33F0">
        <w:t>the A</w:t>
      </w:r>
      <w:r w:rsidRPr="00AD33F0">
        <w:noBreakHyphen/>
        <w:t>ESIM and the tested point on the ground:</w:t>
      </w:r>
    </w:p>
    <w:p w14:paraId="1C3DE0B9" w14:textId="77777777" w:rsidR="0019326B" w:rsidRPr="00AD33F0" w:rsidRDefault="0019326B" w:rsidP="0019326B">
      <w:pPr>
        <w:pStyle w:val="Equation"/>
      </w:pPr>
      <w:r w:rsidRPr="00AD33F0">
        <w:tab/>
      </w:r>
      <w:r w:rsidRPr="00AD33F0">
        <w:tab/>
      </w:r>
      <w:r w:rsidR="00D85D31" w:rsidRPr="00AD33F0">
        <w:rPr>
          <w:noProof/>
          <w:position w:val="-20"/>
        </w:rPr>
        <w:object w:dxaOrig="5240" w:dyaOrig="639" w14:anchorId="3299C9D2">
          <v:shape id="_x0000_i1028" type="#_x0000_t75" alt="" style="width:262.7pt;height:30.85pt;mso-width-percent:0;mso-height-percent:0;mso-width-percent:0;mso-height-percent:0" o:ole="">
            <v:imagedata r:id="rId21" o:title=""/>
          </v:shape>
          <o:OLEObject Type="Embed" ProgID="Equation.DSMT4" ShapeID="_x0000_i1028" DrawAspect="Content" ObjectID="_1754308476" r:id="rId22"/>
        </w:object>
      </w:r>
      <w:r w:rsidRPr="00AD33F0">
        <w:tab/>
        <w:t>(3)</w:t>
      </w:r>
    </w:p>
    <w:p w14:paraId="0CE2EBDB" w14:textId="77777777" w:rsidR="0019326B" w:rsidRPr="00AD33F0" w:rsidRDefault="0019326B" w:rsidP="0019326B">
      <w:pPr>
        <w:pStyle w:val="enumlev2"/>
      </w:pPr>
      <w:r w:rsidRPr="00AD33F0">
        <w:rPr>
          <w:i/>
          <w:iCs/>
        </w:rPr>
        <w:t>d)</w:t>
      </w:r>
      <w:r w:rsidRPr="00AD33F0">
        <w:tab/>
        <w:t xml:space="preserve">Compute the fuselage attenuation </w:t>
      </w:r>
      <w:proofErr w:type="spellStart"/>
      <w:r w:rsidRPr="00AD33F0">
        <w:rPr>
          <w:i/>
        </w:rPr>
        <w:t>L</w:t>
      </w:r>
      <w:r w:rsidRPr="00AD33F0">
        <w:rPr>
          <w:i/>
          <w:vertAlign w:val="subscript"/>
        </w:rPr>
        <w:t>f</w:t>
      </w:r>
      <w:proofErr w:type="spellEnd"/>
      <w:r w:rsidRPr="00AD33F0">
        <w:rPr>
          <w:i/>
          <w:vertAlign w:val="subscript"/>
        </w:rPr>
        <w:t xml:space="preserve"> </w:t>
      </w:r>
      <w:proofErr w:type="spellStart"/>
      <w:proofErr w:type="gramStart"/>
      <w:r w:rsidRPr="00AD33F0">
        <w:rPr>
          <w:i/>
          <w:vertAlign w:val="subscript"/>
        </w:rPr>
        <w:t>j,n</w:t>
      </w:r>
      <w:proofErr w:type="spellEnd"/>
      <w:proofErr w:type="gramEnd"/>
      <w:r w:rsidRPr="00AD33F0">
        <w:rPr>
          <w:i/>
        </w:rPr>
        <w:t xml:space="preserve"> </w:t>
      </w:r>
      <w:r w:rsidRPr="00AD33F0">
        <w:t xml:space="preserve">(dB) applicable to each of the </w:t>
      </w:r>
      <w:r w:rsidRPr="00AD33F0">
        <w:rPr>
          <w:i/>
          <w:iCs/>
        </w:rPr>
        <w:t>N</w:t>
      </w:r>
      <w:r w:rsidRPr="00AD33F0">
        <w:t xml:space="preserve"> points on the ground as a function of the angles </w:t>
      </w:r>
      <w:proofErr w:type="spellStart"/>
      <w:r w:rsidRPr="00AD33F0">
        <w:t>γ</w:t>
      </w:r>
      <w:r w:rsidRPr="00AD33F0">
        <w:rPr>
          <w:i/>
          <w:iCs/>
          <w:vertAlign w:val="subscript"/>
        </w:rPr>
        <w:t>j,n</w:t>
      </w:r>
      <w:proofErr w:type="spellEnd"/>
      <w:r w:rsidRPr="00AD33F0">
        <w:rPr>
          <w:rFonts w:eastAsiaTheme="minorEastAsia"/>
        </w:rPr>
        <w:t xml:space="preserve"> </w:t>
      </w:r>
      <w:r w:rsidRPr="00AD33F0">
        <w:t>computed in </w:t>
      </w:r>
      <w:r w:rsidRPr="00AD33F0">
        <w:rPr>
          <w:i/>
          <w:iCs/>
        </w:rPr>
        <w:t>b)</w:t>
      </w:r>
      <w:r w:rsidRPr="00AD33F0">
        <w:t xml:space="preserve"> above</w:t>
      </w:r>
    </w:p>
    <w:p w14:paraId="787EF172" w14:textId="77777777" w:rsidR="0019326B" w:rsidRPr="00AD33F0" w:rsidRDefault="0019326B" w:rsidP="0019326B">
      <w:pPr>
        <w:pStyle w:val="enumlev2"/>
      </w:pPr>
      <w:r w:rsidRPr="00AD33F0">
        <w:rPr>
          <w:i/>
          <w:iCs/>
        </w:rPr>
        <w:t>e)</w:t>
      </w:r>
      <w:r w:rsidRPr="00AD33F0">
        <w:tab/>
        <w:t xml:space="preserve">Compute the atmospheric loss </w:t>
      </w:r>
      <w:proofErr w:type="spellStart"/>
      <w:r w:rsidRPr="00AD33F0">
        <w:rPr>
          <w:i/>
        </w:rPr>
        <w:t>L</w:t>
      </w:r>
      <w:r w:rsidRPr="00AD33F0">
        <w:rPr>
          <w:i/>
          <w:vertAlign w:val="subscript"/>
        </w:rPr>
        <w:t>atm_</w:t>
      </w:r>
      <w:proofErr w:type="gramStart"/>
      <w:r w:rsidRPr="00AD33F0">
        <w:rPr>
          <w:i/>
          <w:vertAlign w:val="subscript"/>
        </w:rPr>
        <w:t>j,n</w:t>
      </w:r>
      <w:proofErr w:type="spellEnd"/>
      <w:proofErr w:type="gramEnd"/>
      <w:r w:rsidRPr="00AD33F0">
        <w:t xml:space="preserve"> (dB) applicable to each of the distances </w:t>
      </w:r>
      <w:proofErr w:type="spellStart"/>
      <w:r w:rsidRPr="00AD33F0">
        <w:rPr>
          <w:i/>
          <w:iCs/>
        </w:rPr>
        <w:t>D</w:t>
      </w:r>
      <w:r w:rsidRPr="00AD33F0">
        <w:rPr>
          <w:i/>
          <w:iCs/>
          <w:vertAlign w:val="subscript"/>
        </w:rPr>
        <w:t>j,n</w:t>
      </w:r>
      <w:proofErr w:type="spellEnd"/>
      <w:r w:rsidRPr="00AD33F0">
        <w:rPr>
          <w:rFonts w:eastAsiaTheme="minorEastAsia"/>
        </w:rPr>
        <w:t xml:space="preserve"> </w:t>
      </w:r>
      <w:r w:rsidRPr="00AD33F0">
        <w:t>computed in </w:t>
      </w:r>
      <w:r w:rsidRPr="00AD33F0">
        <w:rPr>
          <w:i/>
          <w:iCs/>
        </w:rPr>
        <w:t>c)</w:t>
      </w:r>
      <w:r w:rsidRPr="00AD33F0">
        <w:t xml:space="preserve"> above</w:t>
      </w:r>
    </w:p>
    <w:p w14:paraId="390187CB" w14:textId="77777777" w:rsidR="0019326B" w:rsidRPr="00AD33F0" w:rsidRDefault="0019326B" w:rsidP="0019326B">
      <w:pPr>
        <w:pStyle w:val="enumlev2"/>
      </w:pPr>
      <w:r w:rsidRPr="00AD33F0">
        <w:rPr>
          <w:i/>
          <w:iCs/>
        </w:rPr>
        <w:t>f)</w:t>
      </w:r>
      <w:r w:rsidRPr="00AD33F0">
        <w:tab/>
        <w:t xml:space="preserve">Compute the </w:t>
      </w:r>
      <w:proofErr w:type="spellStart"/>
      <w:r w:rsidRPr="00AD33F0">
        <w:rPr>
          <w:i/>
        </w:rPr>
        <w:t>EIRP</w:t>
      </w:r>
      <w:r w:rsidRPr="00AD33F0">
        <w:rPr>
          <w:i/>
          <w:vertAlign w:val="subscript"/>
        </w:rPr>
        <w:t>C_</w:t>
      </w:r>
      <w:proofErr w:type="gramStart"/>
      <w:r w:rsidRPr="00AD33F0">
        <w:rPr>
          <w:i/>
          <w:vertAlign w:val="subscript"/>
        </w:rPr>
        <w:t>j,n</w:t>
      </w:r>
      <w:proofErr w:type="spellEnd"/>
      <w:proofErr w:type="gramEnd"/>
      <w:r w:rsidRPr="00AD33F0">
        <w:t xml:space="preserve"> (dB(W/</w:t>
      </w:r>
      <w:proofErr w:type="spellStart"/>
      <w:r w:rsidRPr="00AD33F0">
        <w:rPr>
          <w:i/>
          <w:iCs/>
        </w:rPr>
        <w:t>BW</w:t>
      </w:r>
      <w:r w:rsidRPr="00AD33F0">
        <w:rPr>
          <w:i/>
          <w:iCs/>
          <w:vertAlign w:val="subscript"/>
        </w:rPr>
        <w:t>Ref</w:t>
      </w:r>
      <w:proofErr w:type="spellEnd"/>
      <w:r w:rsidRPr="00AD33F0">
        <w:t xml:space="preserve">)), that is the maximum </w:t>
      </w:r>
      <w:proofErr w:type="spellStart"/>
      <w:r w:rsidRPr="00AD33F0">
        <w:t>e.i.r.p</w:t>
      </w:r>
      <w:proofErr w:type="spellEnd"/>
      <w:r w:rsidRPr="00AD33F0">
        <w:t xml:space="preserve">. that can be radiated in the </w:t>
      </w:r>
      <w:proofErr w:type="spellStart"/>
      <w:r w:rsidRPr="00AD33F0">
        <w:t>pfd</w:t>
      </w:r>
      <w:proofErr w:type="spellEnd"/>
      <w:r w:rsidRPr="00AD33F0">
        <w:t xml:space="preserve"> mask’s reference bandwidth by the A</w:t>
      </w:r>
      <w:r w:rsidRPr="00AD33F0">
        <w:noBreakHyphen/>
        <w:t xml:space="preserve">ESIM towards each of the </w:t>
      </w:r>
      <w:r w:rsidRPr="00AD33F0">
        <w:rPr>
          <w:i/>
        </w:rPr>
        <w:t>N</w:t>
      </w:r>
      <w:r w:rsidRPr="00AD33F0">
        <w:t xml:space="preserve"> points to be compliant with the set(s) of pre-established </w:t>
      </w:r>
      <w:proofErr w:type="spellStart"/>
      <w:r w:rsidRPr="00AD33F0">
        <w:t>pfd</w:t>
      </w:r>
      <w:proofErr w:type="spellEnd"/>
      <w:r w:rsidRPr="00AD33F0">
        <w:t xml:space="preserve"> limits, as per the following equation:</w:t>
      </w:r>
    </w:p>
    <w:p w14:paraId="0AC34773" w14:textId="77777777" w:rsidR="0019326B" w:rsidRPr="00AD33F0" w:rsidRDefault="0019326B" w:rsidP="0019326B">
      <w:pPr>
        <w:pStyle w:val="Equation"/>
      </w:pPr>
      <w:r w:rsidRPr="00AD33F0">
        <w:tab/>
      </w:r>
      <w:r w:rsidRPr="00AD33F0">
        <w:tab/>
      </w:r>
      <w:r w:rsidR="00D85D31" w:rsidRPr="00AD33F0">
        <w:rPr>
          <w:noProof/>
        </w:rPr>
        <w:object w:dxaOrig="7699" w:dyaOrig="680" w14:anchorId="50E04944">
          <v:shape id="_x0000_i1029" type="#_x0000_t75" alt="" style="width:384.85pt;height:32.15pt;mso-width-percent:0;mso-height-percent:0;mso-width-percent:0;mso-height-percent:0" o:ole="">
            <v:imagedata r:id="rId23" o:title=""/>
          </v:shape>
          <o:OLEObject Type="Embed" ProgID="Equation.DSMT4" ShapeID="_x0000_i1029" DrawAspect="Content" ObjectID="_1754308477" r:id="rId24"/>
        </w:object>
      </w:r>
      <w:r w:rsidRPr="00AD33F0">
        <w:tab/>
        <w:t>(4)</w:t>
      </w:r>
    </w:p>
    <w:p w14:paraId="0098ABF2" w14:textId="77777777" w:rsidR="0019326B" w:rsidRPr="00AD33F0" w:rsidRDefault="0019326B" w:rsidP="0019326B">
      <w:pPr>
        <w:pStyle w:val="enumlev2"/>
      </w:pPr>
      <w:r w:rsidRPr="00AD33F0">
        <w:rPr>
          <w:i/>
          <w:iCs/>
        </w:rPr>
        <w:t>g)</w:t>
      </w:r>
      <w:r w:rsidRPr="00AD33F0">
        <w:tab/>
        <w:t xml:space="preserve">Compute the minimum </w:t>
      </w:r>
      <w:proofErr w:type="spellStart"/>
      <w:r w:rsidRPr="00AD33F0">
        <w:rPr>
          <w:i/>
        </w:rPr>
        <w:t>EIRP</w:t>
      </w:r>
      <w:r w:rsidRPr="00AD33F0">
        <w:rPr>
          <w:i/>
          <w:vertAlign w:val="subscript"/>
        </w:rPr>
        <w:t>C_j</w:t>
      </w:r>
      <w:proofErr w:type="spellEnd"/>
      <w:r w:rsidRPr="00AD33F0">
        <w:t xml:space="preserve"> across all values calculated at the previous step, </w:t>
      </w:r>
      <w:proofErr w:type="spellStart"/>
      <w:r w:rsidRPr="00AD33F0">
        <w:rPr>
          <w:i/>
        </w:rPr>
        <w:t>EIRP</w:t>
      </w:r>
      <w:r w:rsidRPr="00AD33F0">
        <w:rPr>
          <w:i/>
          <w:vertAlign w:val="subscript"/>
        </w:rPr>
        <w:t>C_j</w:t>
      </w:r>
      <w:proofErr w:type="spellEnd"/>
      <w:r w:rsidRPr="00AD33F0">
        <w:rPr>
          <w:i/>
        </w:rPr>
        <w:t> </w:t>
      </w:r>
      <w:r w:rsidRPr="00AD33F0">
        <w:t>= Min (</w:t>
      </w:r>
      <w:proofErr w:type="spellStart"/>
      <w:r w:rsidRPr="00AD33F0">
        <w:rPr>
          <w:i/>
        </w:rPr>
        <w:t>EIRP</w:t>
      </w:r>
      <w:r w:rsidRPr="00AD33F0">
        <w:rPr>
          <w:i/>
          <w:vertAlign w:val="subscript"/>
        </w:rPr>
        <w:t>C_</w:t>
      </w:r>
      <w:proofErr w:type="gramStart"/>
      <w:r w:rsidRPr="00AD33F0">
        <w:rPr>
          <w:i/>
          <w:vertAlign w:val="subscript"/>
        </w:rPr>
        <w:t>j,n</w:t>
      </w:r>
      <w:proofErr w:type="spellEnd"/>
      <w:proofErr w:type="gramEnd"/>
      <w:r w:rsidRPr="00AD33F0">
        <w:t xml:space="preserve"> (</w:t>
      </w:r>
      <w:proofErr w:type="spellStart"/>
      <w:r w:rsidRPr="00AD33F0">
        <w:t>δ</w:t>
      </w:r>
      <w:r w:rsidRPr="00AD33F0">
        <w:rPr>
          <w:i/>
          <w:vertAlign w:val="subscript"/>
        </w:rPr>
        <w:t>n</w:t>
      </w:r>
      <w:proofErr w:type="spellEnd"/>
      <w:r w:rsidRPr="00AD33F0">
        <w:t xml:space="preserve">, </w:t>
      </w:r>
      <w:proofErr w:type="spellStart"/>
      <w:r w:rsidRPr="00AD33F0">
        <w:t>γ</w:t>
      </w:r>
      <w:r w:rsidRPr="00AD33F0">
        <w:rPr>
          <w:i/>
          <w:vertAlign w:val="subscript"/>
        </w:rPr>
        <w:t>n</w:t>
      </w:r>
      <w:proofErr w:type="spellEnd"/>
      <w:r w:rsidRPr="00AD33F0">
        <w:t xml:space="preserve">)). The output of this last step is the maximum </w:t>
      </w:r>
      <w:r w:rsidRPr="00AD33F0">
        <w:rPr>
          <w:i/>
        </w:rPr>
        <w:t>EIRP</w:t>
      </w:r>
      <w:r w:rsidRPr="00AD33F0">
        <w:rPr>
          <w:i/>
          <w:vertAlign w:val="subscript"/>
        </w:rPr>
        <w:t>C</w:t>
      </w:r>
      <w:r w:rsidRPr="00AD33F0">
        <w:t xml:space="preserve"> that can be radiated by the A</w:t>
      </w:r>
      <w:r w:rsidRPr="00AD33F0">
        <w:noBreakHyphen/>
        <w:t xml:space="preserve">ESIM to ensure it complies with the set(s) of pre-established </w:t>
      </w:r>
      <w:proofErr w:type="spellStart"/>
      <w:r w:rsidRPr="00AD33F0">
        <w:t>pfd</w:t>
      </w:r>
      <w:proofErr w:type="spellEnd"/>
      <w:r w:rsidRPr="00AD33F0">
        <w:t xml:space="preserve"> limits with respect to all </w:t>
      </w:r>
      <w:r w:rsidRPr="00AD33F0">
        <w:rPr>
          <w:rFonts w:eastAsiaTheme="minorEastAsia"/>
        </w:rPr>
        <w:t xml:space="preserve">angles </w:t>
      </w:r>
      <w:proofErr w:type="spellStart"/>
      <w:r w:rsidRPr="00AD33F0">
        <w:t>δ</w:t>
      </w:r>
      <w:r w:rsidRPr="00AD33F0">
        <w:rPr>
          <w:i/>
          <w:iCs/>
          <w:vertAlign w:val="subscript"/>
        </w:rPr>
        <w:t>n</w:t>
      </w:r>
      <w:proofErr w:type="spellEnd"/>
      <w:r w:rsidRPr="00AD33F0">
        <w:rPr>
          <w:rFonts w:eastAsiaTheme="minorEastAsia"/>
        </w:rPr>
        <w:t xml:space="preserve"> </w:t>
      </w:r>
      <w:r w:rsidRPr="00AD33F0">
        <w:t xml:space="preserve">at the altitude </w:t>
      </w:r>
      <w:proofErr w:type="spellStart"/>
      <w:r w:rsidRPr="00AD33F0">
        <w:rPr>
          <w:i/>
        </w:rPr>
        <w:t>H</w:t>
      </w:r>
      <w:r w:rsidRPr="00AD33F0">
        <w:rPr>
          <w:i/>
          <w:vertAlign w:val="subscript"/>
        </w:rPr>
        <w:t>j</w:t>
      </w:r>
      <w:proofErr w:type="spellEnd"/>
      <w:r w:rsidRPr="00AD33F0">
        <w:t xml:space="preserve">. There will be one </w:t>
      </w:r>
      <w:proofErr w:type="spellStart"/>
      <w:r w:rsidRPr="00AD33F0">
        <w:rPr>
          <w:i/>
        </w:rPr>
        <w:t>EIRP</w:t>
      </w:r>
      <w:r w:rsidRPr="00AD33F0">
        <w:rPr>
          <w:i/>
          <w:vertAlign w:val="subscript"/>
        </w:rPr>
        <w:t>C_j</w:t>
      </w:r>
      <w:proofErr w:type="spellEnd"/>
      <w:r w:rsidRPr="00AD33F0">
        <w:t xml:space="preserve"> for each of the </w:t>
      </w:r>
      <w:proofErr w:type="spellStart"/>
      <w:r w:rsidRPr="00AD33F0">
        <w:rPr>
          <w:i/>
        </w:rPr>
        <w:t>H</w:t>
      </w:r>
      <w:r w:rsidRPr="00AD33F0">
        <w:rPr>
          <w:i/>
          <w:vertAlign w:val="subscript"/>
        </w:rPr>
        <w:t>j</w:t>
      </w:r>
      <w:proofErr w:type="spellEnd"/>
      <w:r w:rsidRPr="00AD33F0">
        <w:t xml:space="preserve"> altitudes considered. </w:t>
      </w:r>
    </w:p>
    <w:p w14:paraId="7C0919FC" w14:textId="77777777" w:rsidR="0019326B" w:rsidRPr="00AD33F0" w:rsidRDefault="0019326B" w:rsidP="0019326B">
      <w:r w:rsidRPr="00AD33F0">
        <w:t>The output of step iii) is summarized in Table A2</w:t>
      </w:r>
      <w:r w:rsidRPr="00AD33F0">
        <w:noBreakHyphen/>
        <w:t xml:space="preserve">2 below: </w:t>
      </w:r>
    </w:p>
    <w:p w14:paraId="0436C5CC" w14:textId="77777777" w:rsidR="0019326B" w:rsidRPr="00AD33F0" w:rsidRDefault="0019326B" w:rsidP="0019326B">
      <w:pPr>
        <w:pStyle w:val="TableNo"/>
      </w:pPr>
      <w:r w:rsidRPr="00AD33F0">
        <w:t>Table a2-2</w:t>
      </w:r>
    </w:p>
    <w:p w14:paraId="444EDBAE" w14:textId="77777777" w:rsidR="0019326B" w:rsidRPr="00AD33F0" w:rsidRDefault="0019326B" w:rsidP="0019326B">
      <w:pPr>
        <w:pStyle w:val="Tabletitle"/>
        <w:rPr>
          <w:szCs w:val="24"/>
        </w:rPr>
      </w:pPr>
      <w:r w:rsidRPr="00AD33F0">
        <w:t xml:space="preserve">Computed </w:t>
      </w:r>
      <w:proofErr w:type="spellStart"/>
      <w:r w:rsidRPr="00AD33F0">
        <w:rPr>
          <w:i/>
        </w:rPr>
        <w:t>EIRP</w:t>
      </w:r>
      <w:r w:rsidRPr="00AD33F0">
        <w:rPr>
          <w:i/>
          <w:vertAlign w:val="subscript"/>
        </w:rPr>
        <w:t>C_j</w:t>
      </w:r>
      <w:proofErr w:type="spellEnd"/>
      <w:r w:rsidRPr="00AD33F0">
        <w:rPr>
          <w:i/>
          <w:vertAlign w:val="subscript"/>
        </w:rPr>
        <w:t xml:space="preserve"> </w:t>
      </w:r>
      <w:r w:rsidRPr="00AD33F0">
        <w:t xml:space="preserve">values </w:t>
      </w:r>
    </w:p>
    <w:tbl>
      <w:tblPr>
        <w:tblW w:w="9350" w:type="dxa"/>
        <w:jc w:val="center"/>
        <w:tblLook w:val="04A0" w:firstRow="1" w:lastRow="0" w:firstColumn="1" w:lastColumn="0" w:noHBand="0" w:noVBand="1"/>
      </w:tblPr>
      <w:tblGrid>
        <w:gridCol w:w="1416"/>
        <w:gridCol w:w="1436"/>
        <w:gridCol w:w="1144"/>
        <w:gridCol w:w="1144"/>
        <w:gridCol w:w="1144"/>
        <w:gridCol w:w="1144"/>
        <w:gridCol w:w="1922"/>
      </w:tblGrid>
      <w:tr w:rsidR="0019326B" w:rsidRPr="00AD33F0" w14:paraId="2B0C8B83" w14:textId="77777777" w:rsidTr="0077046F">
        <w:trPr>
          <w:jc w:val="center"/>
        </w:trPr>
        <w:tc>
          <w:tcPr>
            <w:tcW w:w="1416" w:type="dxa"/>
            <w:tcBorders>
              <w:top w:val="single" w:sz="4" w:space="0" w:color="auto"/>
              <w:left w:val="single" w:sz="4" w:space="0" w:color="auto"/>
              <w:bottom w:val="nil"/>
              <w:right w:val="single" w:sz="4" w:space="0" w:color="auto"/>
            </w:tcBorders>
            <w:vAlign w:val="bottom"/>
            <w:hideMark/>
          </w:tcPr>
          <w:p w14:paraId="204E815F" w14:textId="77777777" w:rsidR="0019326B" w:rsidRPr="00AD33F0" w:rsidRDefault="0019326B" w:rsidP="0077046F">
            <w:pPr>
              <w:pStyle w:val="Tablehead"/>
            </w:pPr>
            <w:r w:rsidRPr="00AD33F0">
              <w:t>j</w:t>
            </w:r>
          </w:p>
        </w:tc>
        <w:tc>
          <w:tcPr>
            <w:tcW w:w="1436" w:type="dxa"/>
            <w:tcBorders>
              <w:top w:val="single" w:sz="4" w:space="0" w:color="auto"/>
              <w:left w:val="single" w:sz="4" w:space="0" w:color="auto"/>
              <w:bottom w:val="nil"/>
              <w:right w:val="single" w:sz="4" w:space="0" w:color="auto"/>
            </w:tcBorders>
            <w:vAlign w:val="bottom"/>
            <w:hideMark/>
          </w:tcPr>
          <w:p w14:paraId="7EC5E735" w14:textId="77777777" w:rsidR="0019326B" w:rsidRPr="00AD33F0" w:rsidRDefault="0019326B" w:rsidP="0077046F">
            <w:pPr>
              <w:pStyle w:val="Tablehead"/>
            </w:pPr>
            <w:proofErr w:type="spellStart"/>
            <w:r w:rsidRPr="00AD33F0">
              <w:t>H</w:t>
            </w:r>
            <w:r w:rsidRPr="00AD33F0">
              <w:rPr>
                <w:vertAlign w:val="subscript"/>
              </w:rPr>
              <w:t>j</w:t>
            </w:r>
            <w:proofErr w:type="spellEnd"/>
          </w:p>
        </w:tc>
        <w:tc>
          <w:tcPr>
            <w:tcW w:w="4576" w:type="dxa"/>
            <w:gridSpan w:val="4"/>
            <w:tcBorders>
              <w:top w:val="single" w:sz="4" w:space="0" w:color="auto"/>
              <w:left w:val="single" w:sz="4" w:space="0" w:color="auto"/>
              <w:bottom w:val="single" w:sz="4" w:space="0" w:color="auto"/>
              <w:right w:val="single" w:sz="4" w:space="0" w:color="auto"/>
            </w:tcBorders>
            <w:vAlign w:val="center"/>
            <w:hideMark/>
          </w:tcPr>
          <w:p w14:paraId="0943EA52" w14:textId="77777777" w:rsidR="0019326B" w:rsidRPr="00AD33F0" w:rsidRDefault="0019326B" w:rsidP="0077046F">
            <w:pPr>
              <w:pStyle w:val="Tablehead"/>
            </w:pPr>
            <w:proofErr w:type="spellStart"/>
            <w:r w:rsidRPr="00AD33F0">
              <w:t>EIRP</w:t>
            </w:r>
            <w:r w:rsidRPr="00AD33F0">
              <w:rPr>
                <w:vertAlign w:val="subscript"/>
              </w:rPr>
              <w:t>C_</w:t>
            </w:r>
            <w:proofErr w:type="gramStart"/>
            <w:r w:rsidRPr="00AD33F0">
              <w:rPr>
                <w:vertAlign w:val="subscript"/>
              </w:rPr>
              <w:t>j,n</w:t>
            </w:r>
            <w:proofErr w:type="spellEnd"/>
            <w:proofErr w:type="gramEnd"/>
            <w:r w:rsidRPr="00AD33F0">
              <w:t xml:space="preserve"> (</w:t>
            </w:r>
            <w:proofErr w:type="spellStart"/>
            <w:r w:rsidRPr="00AD33F0">
              <w:t>δ</w:t>
            </w:r>
            <w:r w:rsidRPr="00AD33F0">
              <w:rPr>
                <w:vertAlign w:val="subscript"/>
              </w:rPr>
              <w:t>n</w:t>
            </w:r>
            <w:proofErr w:type="spellEnd"/>
            <w:r w:rsidRPr="00AD33F0">
              <w:t xml:space="preserve">, </w:t>
            </w:r>
            <w:proofErr w:type="spellStart"/>
            <w:r w:rsidRPr="00AD33F0">
              <w:t>γ</w:t>
            </w:r>
            <w:r w:rsidRPr="00AD33F0">
              <w:rPr>
                <w:vertAlign w:val="subscript"/>
              </w:rPr>
              <w:t>n</w:t>
            </w:r>
            <w:proofErr w:type="spellEnd"/>
            <w:r w:rsidRPr="00AD33F0">
              <w:t xml:space="preserve">) </w:t>
            </w:r>
            <w:r w:rsidRPr="00AD33F0">
              <w:br/>
              <w:t>dB(W/</w:t>
            </w:r>
            <w:proofErr w:type="spellStart"/>
            <w:r w:rsidRPr="00AD33F0">
              <w:t>BW</w:t>
            </w:r>
            <w:r w:rsidRPr="00AD33F0">
              <w:rPr>
                <w:vertAlign w:val="subscript"/>
              </w:rPr>
              <w:t>Ref</w:t>
            </w:r>
            <w:proofErr w:type="spellEnd"/>
            <w:r w:rsidRPr="00AD33F0">
              <w:t>)</w:t>
            </w:r>
          </w:p>
        </w:tc>
        <w:tc>
          <w:tcPr>
            <w:tcW w:w="1922" w:type="dxa"/>
            <w:tcBorders>
              <w:top w:val="single" w:sz="4" w:space="0" w:color="auto"/>
              <w:left w:val="single" w:sz="4" w:space="0" w:color="auto"/>
              <w:bottom w:val="nil"/>
              <w:right w:val="single" w:sz="4" w:space="0" w:color="auto"/>
            </w:tcBorders>
            <w:vAlign w:val="bottom"/>
            <w:hideMark/>
          </w:tcPr>
          <w:p w14:paraId="0D810E41" w14:textId="77777777" w:rsidR="0019326B" w:rsidRPr="00AD33F0" w:rsidRDefault="0019326B" w:rsidP="0077046F">
            <w:pPr>
              <w:pStyle w:val="Tablehead"/>
            </w:pPr>
            <w:proofErr w:type="spellStart"/>
            <w:r w:rsidRPr="00AD33F0">
              <w:t>EIRP</w:t>
            </w:r>
            <w:r w:rsidRPr="00AD33F0">
              <w:rPr>
                <w:vertAlign w:val="subscript"/>
              </w:rPr>
              <w:t>C_j</w:t>
            </w:r>
            <w:proofErr w:type="spellEnd"/>
          </w:p>
        </w:tc>
      </w:tr>
      <w:tr w:rsidR="0019326B" w:rsidRPr="00AD33F0" w14:paraId="5E9581DA" w14:textId="77777777" w:rsidTr="0077046F">
        <w:trPr>
          <w:jc w:val="center"/>
        </w:trPr>
        <w:tc>
          <w:tcPr>
            <w:tcW w:w="1416" w:type="dxa"/>
            <w:tcBorders>
              <w:top w:val="nil"/>
              <w:left w:val="single" w:sz="4" w:space="0" w:color="auto"/>
              <w:bottom w:val="single" w:sz="4" w:space="0" w:color="auto"/>
              <w:right w:val="single" w:sz="4" w:space="0" w:color="auto"/>
            </w:tcBorders>
            <w:vAlign w:val="center"/>
            <w:hideMark/>
          </w:tcPr>
          <w:p w14:paraId="1B50E766" w14:textId="77777777" w:rsidR="0019326B" w:rsidRPr="00AD33F0" w:rsidRDefault="0019326B" w:rsidP="0077046F">
            <w:pPr>
              <w:pStyle w:val="Tabletext"/>
              <w:jc w:val="center"/>
            </w:pPr>
            <w:r w:rsidRPr="00AD33F0">
              <w:t>-</w:t>
            </w:r>
          </w:p>
        </w:tc>
        <w:tc>
          <w:tcPr>
            <w:tcW w:w="1436" w:type="dxa"/>
            <w:tcBorders>
              <w:top w:val="nil"/>
              <w:left w:val="single" w:sz="4" w:space="0" w:color="auto"/>
              <w:bottom w:val="single" w:sz="4" w:space="0" w:color="auto"/>
              <w:right w:val="single" w:sz="4" w:space="0" w:color="auto"/>
            </w:tcBorders>
            <w:vAlign w:val="center"/>
            <w:hideMark/>
          </w:tcPr>
          <w:p w14:paraId="09CA007C" w14:textId="77777777" w:rsidR="0019326B" w:rsidRPr="00AD33F0" w:rsidRDefault="0019326B" w:rsidP="0077046F">
            <w:pPr>
              <w:pStyle w:val="Tabletext"/>
              <w:jc w:val="center"/>
            </w:pPr>
            <w:r w:rsidRPr="00AD33F0">
              <w:t>(km)</w:t>
            </w:r>
          </w:p>
        </w:tc>
        <w:tc>
          <w:tcPr>
            <w:tcW w:w="1144" w:type="dxa"/>
            <w:tcBorders>
              <w:top w:val="single" w:sz="4" w:space="0" w:color="auto"/>
              <w:left w:val="single" w:sz="4" w:space="0" w:color="auto"/>
              <w:bottom w:val="single" w:sz="4" w:space="0" w:color="auto"/>
              <w:right w:val="single" w:sz="4" w:space="0" w:color="auto"/>
            </w:tcBorders>
            <w:vAlign w:val="center"/>
            <w:hideMark/>
          </w:tcPr>
          <w:p w14:paraId="25815304" w14:textId="77777777" w:rsidR="0019326B" w:rsidRPr="00AD33F0" w:rsidRDefault="0019326B" w:rsidP="0077046F">
            <w:pPr>
              <w:pStyle w:val="Tabletext"/>
              <w:jc w:val="center"/>
              <w:rPr>
                <w:bCs/>
              </w:rPr>
            </w:pPr>
            <w:r w:rsidRPr="00AD33F0">
              <w:t>δ = </w:t>
            </w:r>
            <w:r w:rsidRPr="00AD33F0">
              <w:rPr>
                <w:bCs/>
              </w:rPr>
              <w:t>0°</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D5A7C3E" w14:textId="77777777" w:rsidR="0019326B" w:rsidRPr="00AD33F0" w:rsidRDefault="0019326B" w:rsidP="0077046F">
            <w:pPr>
              <w:pStyle w:val="Tabletext"/>
              <w:jc w:val="center"/>
              <w:rPr>
                <w:bCs/>
              </w:rPr>
            </w:pPr>
            <w:r w:rsidRPr="00AD33F0">
              <w:t>δ = </w:t>
            </w:r>
            <w:r w:rsidRPr="00AD33F0">
              <w:rPr>
                <w:bCs/>
              </w:rPr>
              <w:t>0.01°</w:t>
            </w:r>
          </w:p>
        </w:tc>
        <w:tc>
          <w:tcPr>
            <w:tcW w:w="1144" w:type="dxa"/>
            <w:tcBorders>
              <w:top w:val="single" w:sz="4" w:space="0" w:color="auto"/>
              <w:left w:val="single" w:sz="4" w:space="0" w:color="auto"/>
              <w:bottom w:val="single" w:sz="4" w:space="0" w:color="auto"/>
              <w:right w:val="single" w:sz="4" w:space="0" w:color="auto"/>
            </w:tcBorders>
            <w:vAlign w:val="center"/>
            <w:hideMark/>
          </w:tcPr>
          <w:p w14:paraId="435D54C7" w14:textId="77777777" w:rsidR="0019326B" w:rsidRPr="00AD33F0" w:rsidRDefault="0019326B" w:rsidP="0077046F">
            <w:pPr>
              <w:pStyle w:val="Tabletext"/>
              <w:jc w:val="center"/>
              <w:rPr>
                <w:bCs/>
              </w:rPr>
            </w:pPr>
            <w:r w:rsidRPr="00AD33F0">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E8A32AD" w14:textId="77777777" w:rsidR="0019326B" w:rsidRPr="00AD33F0" w:rsidRDefault="0019326B" w:rsidP="0077046F">
            <w:pPr>
              <w:pStyle w:val="Tabletext"/>
              <w:jc w:val="center"/>
              <w:rPr>
                <w:bCs/>
              </w:rPr>
            </w:pPr>
            <w:r w:rsidRPr="00AD33F0">
              <w:t>δ = </w:t>
            </w:r>
            <w:r w:rsidRPr="00AD33F0">
              <w:rPr>
                <w:bCs/>
              </w:rPr>
              <w:t>90°</w:t>
            </w:r>
          </w:p>
        </w:tc>
        <w:tc>
          <w:tcPr>
            <w:tcW w:w="1922" w:type="dxa"/>
            <w:tcBorders>
              <w:top w:val="nil"/>
              <w:left w:val="single" w:sz="4" w:space="0" w:color="auto"/>
              <w:bottom w:val="single" w:sz="4" w:space="0" w:color="auto"/>
              <w:right w:val="single" w:sz="4" w:space="0" w:color="auto"/>
            </w:tcBorders>
            <w:vAlign w:val="center"/>
            <w:hideMark/>
          </w:tcPr>
          <w:p w14:paraId="46C715A0" w14:textId="77777777" w:rsidR="0019326B" w:rsidRPr="00AD33F0" w:rsidRDefault="0019326B" w:rsidP="0077046F">
            <w:pPr>
              <w:pStyle w:val="Tabletext"/>
              <w:jc w:val="center"/>
            </w:pPr>
            <w:r w:rsidRPr="00AD33F0">
              <w:t>dB(W/</w:t>
            </w:r>
            <w:proofErr w:type="spellStart"/>
            <w:r w:rsidRPr="00AD33F0">
              <w:t>BW</w:t>
            </w:r>
            <w:r w:rsidRPr="00AD33F0">
              <w:rPr>
                <w:vertAlign w:val="subscript"/>
              </w:rPr>
              <w:t>Ref</w:t>
            </w:r>
            <w:proofErr w:type="spellEnd"/>
            <w:r w:rsidRPr="00AD33F0">
              <w:t>)</w:t>
            </w:r>
          </w:p>
        </w:tc>
      </w:tr>
      <w:tr w:rsidR="0019326B" w:rsidRPr="00AD33F0" w14:paraId="760320FD"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28A36329" w14:textId="77777777" w:rsidR="0019326B" w:rsidRPr="00AD33F0" w:rsidRDefault="0019326B" w:rsidP="0077046F">
            <w:pPr>
              <w:pStyle w:val="Tabletext"/>
              <w:jc w:val="center"/>
              <w:rPr>
                <w:bCs/>
              </w:rPr>
            </w:pPr>
            <w:r w:rsidRPr="00AD33F0">
              <w:rPr>
                <w:bCs/>
              </w:rPr>
              <w:t>1</w:t>
            </w:r>
          </w:p>
        </w:tc>
        <w:tc>
          <w:tcPr>
            <w:tcW w:w="1436" w:type="dxa"/>
            <w:tcBorders>
              <w:top w:val="single" w:sz="4" w:space="0" w:color="auto"/>
              <w:left w:val="single" w:sz="4" w:space="0" w:color="auto"/>
              <w:bottom w:val="single" w:sz="4" w:space="0" w:color="auto"/>
              <w:right w:val="single" w:sz="4" w:space="0" w:color="auto"/>
            </w:tcBorders>
            <w:vAlign w:val="center"/>
            <w:hideMark/>
          </w:tcPr>
          <w:p w14:paraId="1F1FE301" w14:textId="77777777" w:rsidR="0019326B" w:rsidRPr="00AD33F0" w:rsidRDefault="0019326B" w:rsidP="0077046F">
            <w:pPr>
              <w:pStyle w:val="Tabletext"/>
              <w:jc w:val="center"/>
              <w:rPr>
                <w:bCs/>
                <w:color w:val="000000"/>
              </w:rPr>
            </w:pPr>
            <w:proofErr w:type="spellStart"/>
            <w:r w:rsidRPr="00AD33F0">
              <w:rPr>
                <w:bCs/>
                <w:i/>
              </w:rPr>
              <w:t>H</w:t>
            </w:r>
            <w:r w:rsidRPr="00AD33F0">
              <w:rPr>
                <w:bCs/>
                <w:i/>
                <w:vertAlign w:val="subscript"/>
              </w:rPr>
              <w:t>min</w:t>
            </w:r>
            <w:proofErr w:type="spellEnd"/>
          </w:p>
        </w:tc>
        <w:tc>
          <w:tcPr>
            <w:tcW w:w="1144" w:type="dxa"/>
            <w:tcBorders>
              <w:top w:val="single" w:sz="4" w:space="0" w:color="auto"/>
              <w:left w:val="single" w:sz="4" w:space="0" w:color="auto"/>
              <w:bottom w:val="single" w:sz="4" w:space="0" w:color="auto"/>
              <w:right w:val="single" w:sz="4" w:space="0" w:color="auto"/>
            </w:tcBorders>
            <w:vAlign w:val="center"/>
            <w:hideMark/>
          </w:tcPr>
          <w:p w14:paraId="25545F4D" w14:textId="77777777" w:rsidR="0019326B" w:rsidRPr="00AD33F0" w:rsidRDefault="0019326B" w:rsidP="0077046F">
            <w:pPr>
              <w:pStyle w:val="Tabletext"/>
              <w:jc w:val="center"/>
              <w:rPr>
                <w:bCs/>
                <w:color w:val="000000"/>
              </w:rPr>
            </w:pPr>
            <w:r w:rsidRPr="00AD33F0">
              <w:rPr>
                <w:bCs/>
                <w:color w:val="000000"/>
              </w:rPr>
              <w:t>xxx</w:t>
            </w:r>
          </w:p>
        </w:tc>
        <w:tc>
          <w:tcPr>
            <w:tcW w:w="1144" w:type="dxa"/>
            <w:tcBorders>
              <w:top w:val="single" w:sz="4" w:space="0" w:color="auto"/>
              <w:left w:val="single" w:sz="4" w:space="0" w:color="auto"/>
              <w:bottom w:val="single" w:sz="4" w:space="0" w:color="auto"/>
              <w:right w:val="single" w:sz="4" w:space="0" w:color="auto"/>
            </w:tcBorders>
            <w:vAlign w:val="center"/>
            <w:hideMark/>
          </w:tcPr>
          <w:p w14:paraId="30D8E0D2" w14:textId="77777777" w:rsidR="0019326B" w:rsidRPr="00AD33F0" w:rsidRDefault="0019326B" w:rsidP="0077046F">
            <w:pPr>
              <w:pStyle w:val="Tabletext"/>
              <w:jc w:val="center"/>
              <w:rPr>
                <w:bCs/>
                <w:color w:val="000000"/>
              </w:rPr>
            </w:pPr>
            <w:r w:rsidRPr="00AD33F0">
              <w:rPr>
                <w:bCs/>
                <w:color w:val="000000"/>
              </w:rPr>
              <w:t>xxx</w:t>
            </w:r>
          </w:p>
        </w:tc>
        <w:tc>
          <w:tcPr>
            <w:tcW w:w="1144" w:type="dxa"/>
            <w:tcBorders>
              <w:top w:val="single" w:sz="4" w:space="0" w:color="auto"/>
              <w:left w:val="single" w:sz="4" w:space="0" w:color="auto"/>
              <w:bottom w:val="single" w:sz="4" w:space="0" w:color="auto"/>
              <w:right w:val="single" w:sz="4" w:space="0" w:color="auto"/>
            </w:tcBorders>
            <w:vAlign w:val="center"/>
            <w:hideMark/>
          </w:tcPr>
          <w:p w14:paraId="0B359595" w14:textId="77777777" w:rsidR="0019326B" w:rsidRPr="00AD33F0" w:rsidRDefault="0019326B" w:rsidP="0077046F">
            <w:pPr>
              <w:pStyle w:val="Tabletext"/>
              <w:jc w:val="center"/>
              <w:rPr>
                <w:bCs/>
                <w:color w:val="000000"/>
              </w:rPr>
            </w:pPr>
            <w:r w:rsidRPr="00AD33F0">
              <w:rPr>
                <w:bCs/>
                <w:color w:val="000000"/>
              </w:rPr>
              <w:t>xxx</w:t>
            </w:r>
          </w:p>
        </w:tc>
        <w:tc>
          <w:tcPr>
            <w:tcW w:w="1144" w:type="dxa"/>
            <w:tcBorders>
              <w:top w:val="single" w:sz="4" w:space="0" w:color="auto"/>
              <w:left w:val="single" w:sz="4" w:space="0" w:color="auto"/>
              <w:bottom w:val="single" w:sz="4" w:space="0" w:color="auto"/>
              <w:right w:val="single" w:sz="4" w:space="0" w:color="auto"/>
            </w:tcBorders>
            <w:vAlign w:val="center"/>
            <w:hideMark/>
          </w:tcPr>
          <w:p w14:paraId="21B83EEF" w14:textId="77777777" w:rsidR="0019326B" w:rsidRPr="00AD33F0" w:rsidRDefault="0019326B" w:rsidP="0077046F">
            <w:pPr>
              <w:pStyle w:val="Tabletext"/>
              <w:jc w:val="center"/>
              <w:rPr>
                <w:bCs/>
                <w:color w:val="000000"/>
              </w:rPr>
            </w:pPr>
            <w:r w:rsidRPr="00AD33F0">
              <w:rPr>
                <w:bCs/>
                <w:color w:val="000000"/>
              </w:rPr>
              <w:t>xxx</w:t>
            </w:r>
          </w:p>
        </w:tc>
        <w:tc>
          <w:tcPr>
            <w:tcW w:w="1922" w:type="dxa"/>
            <w:tcBorders>
              <w:top w:val="single" w:sz="4" w:space="0" w:color="auto"/>
              <w:left w:val="single" w:sz="4" w:space="0" w:color="auto"/>
              <w:bottom w:val="single" w:sz="4" w:space="0" w:color="auto"/>
              <w:right w:val="single" w:sz="4" w:space="0" w:color="auto"/>
            </w:tcBorders>
            <w:vAlign w:val="center"/>
            <w:hideMark/>
          </w:tcPr>
          <w:p w14:paraId="34532D71" w14:textId="77777777" w:rsidR="0019326B" w:rsidRPr="00AD33F0" w:rsidRDefault="0019326B" w:rsidP="0077046F">
            <w:pPr>
              <w:pStyle w:val="Tabletext"/>
              <w:jc w:val="center"/>
              <w:rPr>
                <w:bCs/>
              </w:rPr>
            </w:pPr>
            <w:r w:rsidRPr="00AD33F0">
              <w:rPr>
                <w:bCs/>
                <w:color w:val="000000"/>
              </w:rPr>
              <w:t>XXX</w:t>
            </w:r>
          </w:p>
        </w:tc>
      </w:tr>
      <w:tr w:rsidR="0019326B" w:rsidRPr="00AD33F0" w14:paraId="49147275"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71157B0D" w14:textId="77777777" w:rsidR="0019326B" w:rsidRPr="00AD33F0" w:rsidRDefault="0019326B" w:rsidP="0077046F">
            <w:pPr>
              <w:pStyle w:val="Tabletext"/>
              <w:jc w:val="center"/>
              <w:rPr>
                <w:bCs/>
              </w:rPr>
            </w:pPr>
            <w:r w:rsidRPr="00AD33F0">
              <w:rPr>
                <w:bCs/>
              </w:rPr>
              <w:t>2</w:t>
            </w:r>
          </w:p>
        </w:tc>
        <w:tc>
          <w:tcPr>
            <w:tcW w:w="1436" w:type="dxa"/>
            <w:tcBorders>
              <w:top w:val="single" w:sz="4" w:space="0" w:color="auto"/>
              <w:left w:val="single" w:sz="4" w:space="0" w:color="auto"/>
              <w:bottom w:val="single" w:sz="4" w:space="0" w:color="auto"/>
              <w:right w:val="single" w:sz="4" w:space="0" w:color="auto"/>
            </w:tcBorders>
            <w:vAlign w:val="center"/>
          </w:tcPr>
          <w:p w14:paraId="601E865A" w14:textId="77777777" w:rsidR="0019326B" w:rsidRPr="00AD33F0" w:rsidRDefault="0019326B" w:rsidP="0077046F">
            <w:pPr>
              <w:pStyle w:val="Tabletext"/>
              <w:jc w:val="center"/>
              <w:rPr>
                <w:bCs/>
                <w:color w:val="000000"/>
              </w:rPr>
            </w:pPr>
          </w:p>
        </w:tc>
        <w:tc>
          <w:tcPr>
            <w:tcW w:w="1144" w:type="dxa"/>
            <w:tcBorders>
              <w:top w:val="single" w:sz="4" w:space="0" w:color="auto"/>
              <w:left w:val="single" w:sz="4" w:space="0" w:color="auto"/>
              <w:bottom w:val="single" w:sz="4" w:space="0" w:color="auto"/>
              <w:right w:val="single" w:sz="4" w:space="0" w:color="auto"/>
            </w:tcBorders>
            <w:vAlign w:val="center"/>
            <w:hideMark/>
          </w:tcPr>
          <w:p w14:paraId="0E150271" w14:textId="77777777" w:rsidR="0019326B" w:rsidRPr="00AD33F0" w:rsidRDefault="0019326B" w:rsidP="0077046F">
            <w:pPr>
              <w:pStyle w:val="Tabletext"/>
              <w:jc w:val="center"/>
              <w:rPr>
                <w:bCs/>
                <w:color w:val="000000"/>
              </w:rPr>
            </w:pPr>
            <w:proofErr w:type="spellStart"/>
            <w:r w:rsidRPr="00AD33F0">
              <w:rPr>
                <w:bCs/>
                <w:color w:val="000000"/>
              </w:rPr>
              <w:t>yyy</w:t>
            </w:r>
            <w:proofErr w:type="spellEnd"/>
          </w:p>
        </w:tc>
        <w:tc>
          <w:tcPr>
            <w:tcW w:w="1144" w:type="dxa"/>
            <w:tcBorders>
              <w:top w:val="single" w:sz="4" w:space="0" w:color="auto"/>
              <w:left w:val="single" w:sz="4" w:space="0" w:color="auto"/>
              <w:bottom w:val="single" w:sz="4" w:space="0" w:color="auto"/>
              <w:right w:val="single" w:sz="4" w:space="0" w:color="auto"/>
            </w:tcBorders>
            <w:vAlign w:val="center"/>
            <w:hideMark/>
          </w:tcPr>
          <w:p w14:paraId="570B5110" w14:textId="77777777" w:rsidR="0019326B" w:rsidRPr="00AD33F0" w:rsidRDefault="0019326B" w:rsidP="0077046F">
            <w:pPr>
              <w:pStyle w:val="Tabletext"/>
              <w:jc w:val="center"/>
              <w:rPr>
                <w:bCs/>
                <w:color w:val="000000"/>
              </w:rPr>
            </w:pPr>
            <w:proofErr w:type="spellStart"/>
            <w:r w:rsidRPr="00AD33F0">
              <w:rPr>
                <w:bCs/>
                <w:color w:val="000000"/>
              </w:rPr>
              <w:t>yyy</w:t>
            </w:r>
            <w:proofErr w:type="spellEnd"/>
          </w:p>
        </w:tc>
        <w:tc>
          <w:tcPr>
            <w:tcW w:w="1144" w:type="dxa"/>
            <w:tcBorders>
              <w:top w:val="single" w:sz="4" w:space="0" w:color="auto"/>
              <w:left w:val="single" w:sz="4" w:space="0" w:color="auto"/>
              <w:bottom w:val="single" w:sz="4" w:space="0" w:color="auto"/>
              <w:right w:val="single" w:sz="4" w:space="0" w:color="auto"/>
            </w:tcBorders>
            <w:vAlign w:val="center"/>
            <w:hideMark/>
          </w:tcPr>
          <w:p w14:paraId="6831AC80" w14:textId="77777777" w:rsidR="0019326B" w:rsidRPr="00AD33F0" w:rsidRDefault="0019326B" w:rsidP="0077046F">
            <w:pPr>
              <w:pStyle w:val="Tabletext"/>
              <w:jc w:val="center"/>
              <w:rPr>
                <w:bCs/>
                <w:color w:val="000000"/>
              </w:rPr>
            </w:pPr>
            <w:proofErr w:type="spellStart"/>
            <w:r w:rsidRPr="00AD33F0">
              <w:rPr>
                <w:bCs/>
                <w:color w:val="000000"/>
              </w:rPr>
              <w:t>yyy</w:t>
            </w:r>
            <w:proofErr w:type="spellEnd"/>
          </w:p>
        </w:tc>
        <w:tc>
          <w:tcPr>
            <w:tcW w:w="1144" w:type="dxa"/>
            <w:tcBorders>
              <w:top w:val="single" w:sz="4" w:space="0" w:color="auto"/>
              <w:left w:val="single" w:sz="4" w:space="0" w:color="auto"/>
              <w:bottom w:val="single" w:sz="4" w:space="0" w:color="auto"/>
              <w:right w:val="single" w:sz="4" w:space="0" w:color="auto"/>
            </w:tcBorders>
            <w:vAlign w:val="center"/>
            <w:hideMark/>
          </w:tcPr>
          <w:p w14:paraId="54B39499" w14:textId="77777777" w:rsidR="0019326B" w:rsidRPr="00AD33F0" w:rsidRDefault="0019326B" w:rsidP="0077046F">
            <w:pPr>
              <w:pStyle w:val="Tabletext"/>
              <w:jc w:val="center"/>
              <w:rPr>
                <w:bCs/>
                <w:color w:val="000000"/>
              </w:rPr>
            </w:pPr>
            <w:proofErr w:type="spellStart"/>
            <w:r w:rsidRPr="00AD33F0">
              <w:rPr>
                <w:bCs/>
                <w:color w:val="000000"/>
              </w:rPr>
              <w:t>yyy</w:t>
            </w:r>
            <w:proofErr w:type="spellEnd"/>
          </w:p>
        </w:tc>
        <w:tc>
          <w:tcPr>
            <w:tcW w:w="1922" w:type="dxa"/>
            <w:tcBorders>
              <w:top w:val="single" w:sz="4" w:space="0" w:color="auto"/>
              <w:left w:val="single" w:sz="4" w:space="0" w:color="auto"/>
              <w:bottom w:val="single" w:sz="4" w:space="0" w:color="auto"/>
              <w:right w:val="single" w:sz="4" w:space="0" w:color="auto"/>
            </w:tcBorders>
            <w:vAlign w:val="center"/>
            <w:hideMark/>
          </w:tcPr>
          <w:p w14:paraId="08589338" w14:textId="77777777" w:rsidR="0019326B" w:rsidRPr="00AD33F0" w:rsidRDefault="0019326B" w:rsidP="0077046F">
            <w:pPr>
              <w:pStyle w:val="Tabletext"/>
              <w:jc w:val="center"/>
              <w:rPr>
                <w:bCs/>
              </w:rPr>
            </w:pPr>
            <w:r w:rsidRPr="00AD33F0">
              <w:rPr>
                <w:bCs/>
                <w:color w:val="000000"/>
              </w:rPr>
              <w:t>YYY</w:t>
            </w:r>
          </w:p>
        </w:tc>
      </w:tr>
      <w:tr w:rsidR="0019326B" w:rsidRPr="00AD33F0" w14:paraId="06B55119"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3077C54D" w14:textId="77777777" w:rsidR="0019326B" w:rsidRPr="00AD33F0" w:rsidRDefault="0019326B" w:rsidP="0077046F">
            <w:pPr>
              <w:pStyle w:val="Tabletext"/>
              <w:jc w:val="center"/>
              <w:rPr>
                <w:bCs/>
              </w:rPr>
            </w:pPr>
            <w:r w:rsidRPr="00AD33F0">
              <w:rPr>
                <w:bCs/>
              </w:rPr>
              <w:lastRenderedPageBreak/>
              <w:t>…</w:t>
            </w:r>
          </w:p>
        </w:tc>
        <w:tc>
          <w:tcPr>
            <w:tcW w:w="1436" w:type="dxa"/>
            <w:tcBorders>
              <w:top w:val="single" w:sz="4" w:space="0" w:color="auto"/>
              <w:left w:val="single" w:sz="4" w:space="0" w:color="auto"/>
              <w:bottom w:val="single" w:sz="4" w:space="0" w:color="auto"/>
              <w:right w:val="single" w:sz="4" w:space="0" w:color="auto"/>
            </w:tcBorders>
            <w:vAlign w:val="center"/>
            <w:hideMark/>
          </w:tcPr>
          <w:p w14:paraId="7DD8E9CB" w14:textId="77777777" w:rsidR="0019326B" w:rsidRPr="00AD33F0" w:rsidRDefault="0019326B" w:rsidP="0077046F">
            <w:pPr>
              <w:pStyle w:val="Tabletext"/>
              <w:jc w:val="center"/>
              <w:rPr>
                <w:bCs/>
                <w:color w:val="000000"/>
              </w:rPr>
            </w:pPr>
            <w:r w:rsidRPr="00AD33F0">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058E1440" w14:textId="77777777" w:rsidR="0019326B" w:rsidRPr="00AD33F0" w:rsidRDefault="0019326B" w:rsidP="0077046F">
            <w:pPr>
              <w:pStyle w:val="Tabletext"/>
              <w:jc w:val="center"/>
              <w:rPr>
                <w:bCs/>
                <w:color w:val="000000"/>
              </w:rPr>
            </w:pPr>
            <w:r w:rsidRPr="00AD33F0">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36AB8656" w14:textId="77777777" w:rsidR="0019326B" w:rsidRPr="00AD33F0" w:rsidRDefault="0019326B" w:rsidP="0077046F">
            <w:pPr>
              <w:pStyle w:val="Tabletext"/>
              <w:jc w:val="center"/>
              <w:rPr>
                <w:bCs/>
                <w:color w:val="000000"/>
              </w:rPr>
            </w:pPr>
            <w:r w:rsidRPr="00AD33F0">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D4D55B9" w14:textId="77777777" w:rsidR="0019326B" w:rsidRPr="00AD33F0" w:rsidRDefault="0019326B" w:rsidP="0077046F">
            <w:pPr>
              <w:pStyle w:val="Tabletext"/>
              <w:jc w:val="center"/>
              <w:rPr>
                <w:bCs/>
                <w:color w:val="000000"/>
              </w:rPr>
            </w:pPr>
            <w:r w:rsidRPr="00AD33F0">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4ADE9B29" w14:textId="77777777" w:rsidR="0019326B" w:rsidRPr="00AD33F0" w:rsidRDefault="0019326B" w:rsidP="0077046F">
            <w:pPr>
              <w:pStyle w:val="Tabletext"/>
              <w:jc w:val="center"/>
              <w:rPr>
                <w:bCs/>
                <w:color w:val="000000"/>
              </w:rPr>
            </w:pPr>
            <w:r w:rsidRPr="00AD33F0">
              <w:rPr>
                <w:bCs/>
              </w:rPr>
              <w:t>…</w:t>
            </w:r>
          </w:p>
        </w:tc>
        <w:tc>
          <w:tcPr>
            <w:tcW w:w="1922" w:type="dxa"/>
            <w:tcBorders>
              <w:top w:val="single" w:sz="4" w:space="0" w:color="auto"/>
              <w:left w:val="single" w:sz="4" w:space="0" w:color="auto"/>
              <w:bottom w:val="single" w:sz="4" w:space="0" w:color="auto"/>
              <w:right w:val="single" w:sz="4" w:space="0" w:color="auto"/>
            </w:tcBorders>
            <w:vAlign w:val="center"/>
            <w:hideMark/>
          </w:tcPr>
          <w:p w14:paraId="58F33E99" w14:textId="77777777" w:rsidR="0019326B" w:rsidRPr="00AD33F0" w:rsidRDefault="0019326B" w:rsidP="0077046F">
            <w:pPr>
              <w:pStyle w:val="Tabletext"/>
              <w:jc w:val="center"/>
              <w:rPr>
                <w:bCs/>
              </w:rPr>
            </w:pPr>
            <w:r w:rsidRPr="00AD33F0">
              <w:rPr>
                <w:bCs/>
              </w:rPr>
              <w:t>…</w:t>
            </w:r>
          </w:p>
        </w:tc>
      </w:tr>
      <w:tr w:rsidR="0019326B" w:rsidRPr="00AD33F0" w14:paraId="5F27CE91"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74F4D391" w14:textId="77777777" w:rsidR="0019326B" w:rsidRPr="00AD33F0" w:rsidRDefault="0019326B" w:rsidP="0077046F">
            <w:pPr>
              <w:pStyle w:val="Tabletext"/>
              <w:jc w:val="center"/>
              <w:rPr>
                <w:bCs/>
              </w:rPr>
            </w:pPr>
            <w:proofErr w:type="spellStart"/>
            <w:r w:rsidRPr="00AD33F0">
              <w:rPr>
                <w:bCs/>
                <w:i/>
              </w:rPr>
              <w:t>j</w:t>
            </w:r>
            <w:r w:rsidRPr="00AD33F0">
              <w:rPr>
                <w:bCs/>
                <w:i/>
                <w:vertAlign w:val="subscript"/>
              </w:rPr>
              <w:t>max</w:t>
            </w:r>
            <w:proofErr w:type="spellEnd"/>
          </w:p>
        </w:tc>
        <w:tc>
          <w:tcPr>
            <w:tcW w:w="1436" w:type="dxa"/>
            <w:tcBorders>
              <w:top w:val="single" w:sz="4" w:space="0" w:color="auto"/>
              <w:left w:val="single" w:sz="4" w:space="0" w:color="auto"/>
              <w:bottom w:val="single" w:sz="4" w:space="0" w:color="auto"/>
              <w:right w:val="single" w:sz="4" w:space="0" w:color="auto"/>
            </w:tcBorders>
            <w:vAlign w:val="center"/>
            <w:hideMark/>
          </w:tcPr>
          <w:p w14:paraId="6F655750" w14:textId="77777777" w:rsidR="0019326B" w:rsidRPr="00AD33F0" w:rsidRDefault="0019326B" w:rsidP="0077046F">
            <w:pPr>
              <w:pStyle w:val="Tabletext"/>
              <w:jc w:val="center"/>
              <w:rPr>
                <w:bCs/>
                <w:color w:val="000000"/>
              </w:rPr>
            </w:pPr>
            <w:proofErr w:type="spellStart"/>
            <w:r w:rsidRPr="00AD33F0">
              <w:rPr>
                <w:bCs/>
                <w:i/>
              </w:rPr>
              <w:t>H</w:t>
            </w:r>
            <w:r w:rsidRPr="00AD33F0">
              <w:rPr>
                <w:bCs/>
                <w:i/>
                <w:vertAlign w:val="subscript"/>
              </w:rPr>
              <w:t>max</w:t>
            </w:r>
            <w:proofErr w:type="spellEnd"/>
          </w:p>
        </w:tc>
        <w:tc>
          <w:tcPr>
            <w:tcW w:w="1144" w:type="dxa"/>
            <w:tcBorders>
              <w:top w:val="single" w:sz="4" w:space="0" w:color="auto"/>
              <w:left w:val="single" w:sz="4" w:space="0" w:color="auto"/>
              <w:bottom w:val="single" w:sz="4" w:space="0" w:color="auto"/>
              <w:right w:val="single" w:sz="4" w:space="0" w:color="auto"/>
            </w:tcBorders>
            <w:vAlign w:val="center"/>
            <w:hideMark/>
          </w:tcPr>
          <w:p w14:paraId="1DD378CC" w14:textId="77777777" w:rsidR="0019326B" w:rsidRPr="00AD33F0" w:rsidRDefault="0019326B" w:rsidP="0077046F">
            <w:pPr>
              <w:pStyle w:val="Tabletext"/>
              <w:jc w:val="center"/>
              <w:rPr>
                <w:bCs/>
                <w:color w:val="000000"/>
              </w:rPr>
            </w:pPr>
            <w:r w:rsidRPr="00AD33F0">
              <w:rPr>
                <w:bCs/>
                <w:color w:val="000000"/>
              </w:rPr>
              <w:t>zzz</w:t>
            </w:r>
          </w:p>
        </w:tc>
        <w:tc>
          <w:tcPr>
            <w:tcW w:w="1144" w:type="dxa"/>
            <w:tcBorders>
              <w:top w:val="single" w:sz="4" w:space="0" w:color="auto"/>
              <w:left w:val="single" w:sz="4" w:space="0" w:color="auto"/>
              <w:bottom w:val="single" w:sz="4" w:space="0" w:color="auto"/>
              <w:right w:val="single" w:sz="4" w:space="0" w:color="auto"/>
            </w:tcBorders>
            <w:vAlign w:val="center"/>
            <w:hideMark/>
          </w:tcPr>
          <w:p w14:paraId="54CDF0C4" w14:textId="77777777" w:rsidR="0019326B" w:rsidRPr="00AD33F0" w:rsidRDefault="0019326B" w:rsidP="0077046F">
            <w:pPr>
              <w:pStyle w:val="Tabletext"/>
              <w:jc w:val="center"/>
              <w:rPr>
                <w:bCs/>
                <w:color w:val="000000"/>
              </w:rPr>
            </w:pPr>
            <w:r w:rsidRPr="00AD33F0">
              <w:rPr>
                <w:bCs/>
                <w:color w:val="000000"/>
              </w:rPr>
              <w:t>zzz</w:t>
            </w:r>
          </w:p>
        </w:tc>
        <w:tc>
          <w:tcPr>
            <w:tcW w:w="1144" w:type="dxa"/>
            <w:tcBorders>
              <w:top w:val="single" w:sz="4" w:space="0" w:color="auto"/>
              <w:left w:val="single" w:sz="4" w:space="0" w:color="auto"/>
              <w:bottom w:val="single" w:sz="4" w:space="0" w:color="auto"/>
              <w:right w:val="single" w:sz="4" w:space="0" w:color="auto"/>
            </w:tcBorders>
            <w:vAlign w:val="center"/>
            <w:hideMark/>
          </w:tcPr>
          <w:p w14:paraId="7B9A740E" w14:textId="77777777" w:rsidR="0019326B" w:rsidRPr="00AD33F0" w:rsidRDefault="0019326B" w:rsidP="0077046F">
            <w:pPr>
              <w:pStyle w:val="Tabletext"/>
              <w:jc w:val="center"/>
              <w:rPr>
                <w:bCs/>
                <w:color w:val="000000"/>
              </w:rPr>
            </w:pPr>
            <w:r w:rsidRPr="00AD33F0">
              <w:rPr>
                <w:bCs/>
                <w:color w:val="000000"/>
              </w:rPr>
              <w:t>zzz</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F6329A8" w14:textId="77777777" w:rsidR="0019326B" w:rsidRPr="00AD33F0" w:rsidRDefault="0019326B" w:rsidP="0077046F">
            <w:pPr>
              <w:pStyle w:val="Tabletext"/>
              <w:jc w:val="center"/>
              <w:rPr>
                <w:bCs/>
                <w:color w:val="000000"/>
              </w:rPr>
            </w:pPr>
            <w:r w:rsidRPr="00AD33F0">
              <w:rPr>
                <w:bCs/>
                <w:color w:val="000000"/>
              </w:rPr>
              <w:t>zzz</w:t>
            </w:r>
          </w:p>
        </w:tc>
        <w:tc>
          <w:tcPr>
            <w:tcW w:w="1922" w:type="dxa"/>
            <w:tcBorders>
              <w:top w:val="single" w:sz="4" w:space="0" w:color="auto"/>
              <w:left w:val="single" w:sz="4" w:space="0" w:color="auto"/>
              <w:bottom w:val="single" w:sz="4" w:space="0" w:color="auto"/>
              <w:right w:val="single" w:sz="4" w:space="0" w:color="auto"/>
            </w:tcBorders>
            <w:vAlign w:val="center"/>
            <w:hideMark/>
          </w:tcPr>
          <w:p w14:paraId="4A41F383" w14:textId="77777777" w:rsidR="0019326B" w:rsidRPr="00AD33F0" w:rsidRDefault="0019326B" w:rsidP="0077046F">
            <w:pPr>
              <w:pStyle w:val="Tabletext"/>
              <w:jc w:val="center"/>
              <w:rPr>
                <w:bCs/>
              </w:rPr>
            </w:pPr>
            <w:r w:rsidRPr="00AD33F0">
              <w:rPr>
                <w:bCs/>
                <w:color w:val="000000"/>
              </w:rPr>
              <w:t>ZZZ</w:t>
            </w:r>
          </w:p>
        </w:tc>
      </w:tr>
    </w:tbl>
    <w:p w14:paraId="152C72AF" w14:textId="77777777" w:rsidR="0019326B" w:rsidRPr="00AD33F0" w:rsidRDefault="0019326B" w:rsidP="0019326B">
      <w:pPr>
        <w:pStyle w:val="Tablefin"/>
      </w:pPr>
    </w:p>
    <w:p w14:paraId="65386D87" w14:textId="77777777" w:rsidR="0019326B" w:rsidRPr="00AD33F0" w:rsidRDefault="0019326B" w:rsidP="0019326B">
      <w:pPr>
        <w:pStyle w:val="Headingb"/>
        <w:rPr>
          <w:lang w:val="en-GB"/>
        </w:rPr>
      </w:pPr>
      <w:r w:rsidRPr="00AD33F0">
        <w:rPr>
          <w:lang w:val="en-GB"/>
        </w:rPr>
        <w:t xml:space="preserve">Compare </w:t>
      </w:r>
      <w:r w:rsidRPr="00AD33F0">
        <w:rPr>
          <w:i/>
          <w:lang w:val="en-GB"/>
        </w:rPr>
        <w:t>EIRP</w:t>
      </w:r>
      <w:r w:rsidRPr="00AD33F0">
        <w:rPr>
          <w:i/>
          <w:vertAlign w:val="subscript"/>
          <w:lang w:val="en-GB"/>
        </w:rPr>
        <w:t>C</w:t>
      </w:r>
      <w:r w:rsidRPr="00AD33F0">
        <w:rPr>
          <w:lang w:val="en-GB"/>
        </w:rPr>
        <w:t xml:space="preserve"> and </w:t>
      </w:r>
      <w:r w:rsidRPr="00AD33F0">
        <w:rPr>
          <w:i/>
          <w:lang w:val="en-GB"/>
        </w:rPr>
        <w:t>EIRP</w:t>
      </w:r>
      <w:r w:rsidRPr="00AD33F0">
        <w:rPr>
          <w:i/>
          <w:vertAlign w:val="subscript"/>
          <w:lang w:val="en-GB"/>
        </w:rPr>
        <w:t>R</w:t>
      </w:r>
      <w:r w:rsidRPr="00AD33F0">
        <w:rPr>
          <w:lang w:val="en-GB"/>
        </w:rPr>
        <w:t xml:space="preserve">, and produce an examination </w:t>
      </w:r>
      <w:proofErr w:type="gramStart"/>
      <w:r w:rsidRPr="00AD33F0">
        <w:rPr>
          <w:lang w:val="en-GB"/>
        </w:rPr>
        <w:t>finding</w:t>
      </w:r>
      <w:proofErr w:type="gramEnd"/>
    </w:p>
    <w:p w14:paraId="40CEB899" w14:textId="77777777" w:rsidR="0019326B" w:rsidRPr="00AD33F0" w:rsidRDefault="0019326B" w:rsidP="0019326B">
      <w:pPr>
        <w:pStyle w:val="enumlev1"/>
      </w:pPr>
      <w:r w:rsidRPr="00AD33F0">
        <w:t>iv)</w:t>
      </w:r>
      <w:r w:rsidRPr="00AD33F0">
        <w:tab/>
        <w:t xml:space="preserve">For each of the emissions, check whether </w:t>
      </w:r>
      <w:proofErr w:type="spellStart"/>
      <w:r w:rsidRPr="00AD33F0">
        <w:rPr>
          <w:i/>
        </w:rPr>
        <w:t>EIRP</w:t>
      </w:r>
      <w:r w:rsidRPr="00AD33F0">
        <w:rPr>
          <w:i/>
          <w:vertAlign w:val="subscript"/>
        </w:rPr>
        <w:t>C</w:t>
      </w:r>
      <w:r w:rsidRPr="00AD33F0">
        <w:rPr>
          <w:vertAlign w:val="subscript"/>
        </w:rPr>
        <w:t>_</w:t>
      </w:r>
      <w:r w:rsidRPr="00AD33F0">
        <w:rPr>
          <w:i/>
          <w:vertAlign w:val="subscript"/>
        </w:rPr>
        <w:t>j</w:t>
      </w:r>
      <w:proofErr w:type="spellEnd"/>
      <w:r w:rsidRPr="00AD33F0">
        <w:t> &gt; </w:t>
      </w:r>
      <w:r w:rsidRPr="00AD33F0">
        <w:rPr>
          <w:i/>
        </w:rPr>
        <w:t>EIRP</w:t>
      </w:r>
      <w:r w:rsidRPr="00AD33F0">
        <w:rPr>
          <w:i/>
          <w:vertAlign w:val="subscript"/>
        </w:rPr>
        <w:t>R</w:t>
      </w:r>
      <w:r w:rsidRPr="00AD33F0">
        <w:t>. The results of this check are illustrated in Table A2</w:t>
      </w:r>
      <w:r w:rsidRPr="00AD33F0">
        <w:noBreakHyphen/>
        <w:t>3 below.</w:t>
      </w:r>
    </w:p>
    <w:p w14:paraId="558C9647" w14:textId="77777777" w:rsidR="0019326B" w:rsidRPr="00AD33F0" w:rsidRDefault="0019326B" w:rsidP="0019326B">
      <w:pPr>
        <w:pStyle w:val="TableNo"/>
      </w:pPr>
      <w:r w:rsidRPr="00AD33F0">
        <w:t>Table a2-3</w:t>
      </w:r>
    </w:p>
    <w:p w14:paraId="0D6E13B0" w14:textId="77777777" w:rsidR="0019326B" w:rsidRPr="00AD33F0" w:rsidRDefault="0019326B" w:rsidP="0019326B">
      <w:pPr>
        <w:pStyle w:val="Tabletitle"/>
      </w:pPr>
      <w:r w:rsidRPr="00AD33F0">
        <w:t xml:space="preserve">Comparison between </w:t>
      </w:r>
      <w:proofErr w:type="spellStart"/>
      <w:r w:rsidRPr="00AD33F0">
        <w:rPr>
          <w:i/>
        </w:rPr>
        <w:t>EIRP</w:t>
      </w:r>
      <w:r w:rsidRPr="00AD33F0">
        <w:rPr>
          <w:i/>
          <w:vertAlign w:val="subscript"/>
        </w:rPr>
        <w:t>C_j</w:t>
      </w:r>
      <w:proofErr w:type="spellEnd"/>
      <w:r w:rsidRPr="00AD33F0">
        <w:t xml:space="preserve"> and </w:t>
      </w:r>
      <w:r w:rsidRPr="00AD33F0">
        <w:rPr>
          <w:i/>
        </w:rPr>
        <w:t>EIRP</w:t>
      </w:r>
      <w:r w:rsidRPr="00AD33F0">
        <w:rPr>
          <w:i/>
          <w:vertAlign w:val="subscript"/>
        </w:rPr>
        <w:t>R</w:t>
      </w:r>
    </w:p>
    <w:tbl>
      <w:tblPr>
        <w:tblW w:w="9350" w:type="dxa"/>
        <w:jc w:val="center"/>
        <w:tblLook w:val="04A0" w:firstRow="1" w:lastRow="0" w:firstColumn="1" w:lastColumn="0" w:noHBand="0" w:noVBand="1"/>
      </w:tblPr>
      <w:tblGrid>
        <w:gridCol w:w="1368"/>
        <w:gridCol w:w="1369"/>
        <w:gridCol w:w="1369"/>
        <w:gridCol w:w="2622"/>
        <w:gridCol w:w="2622"/>
      </w:tblGrid>
      <w:tr w:rsidR="0019326B" w:rsidRPr="00AD33F0" w14:paraId="00332CA7" w14:textId="77777777" w:rsidTr="0077046F">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52F5FE02" w14:textId="77777777" w:rsidR="0019326B" w:rsidRPr="00AD33F0" w:rsidRDefault="0019326B" w:rsidP="0077046F">
            <w:pPr>
              <w:pStyle w:val="Tablehead"/>
            </w:pPr>
            <w:r w:rsidRPr="00AD33F0">
              <w:t>Group ID</w:t>
            </w:r>
          </w:p>
        </w:tc>
        <w:tc>
          <w:tcPr>
            <w:tcW w:w="1369" w:type="dxa"/>
            <w:tcBorders>
              <w:top w:val="single" w:sz="4" w:space="0" w:color="auto"/>
              <w:left w:val="single" w:sz="4" w:space="0" w:color="auto"/>
              <w:bottom w:val="single" w:sz="4" w:space="0" w:color="auto"/>
              <w:right w:val="single" w:sz="4" w:space="0" w:color="auto"/>
            </w:tcBorders>
            <w:vAlign w:val="center"/>
            <w:hideMark/>
          </w:tcPr>
          <w:p w14:paraId="421E7FF9" w14:textId="77777777" w:rsidR="0019326B" w:rsidRPr="00AD33F0" w:rsidRDefault="0019326B" w:rsidP="0077046F">
            <w:pPr>
              <w:pStyle w:val="Tablehead"/>
            </w:pPr>
            <w:r w:rsidRPr="00AD33F0">
              <w:t>Emission No.</w:t>
            </w:r>
          </w:p>
        </w:tc>
        <w:tc>
          <w:tcPr>
            <w:tcW w:w="1369" w:type="dxa"/>
            <w:tcBorders>
              <w:top w:val="single" w:sz="4" w:space="0" w:color="auto"/>
              <w:left w:val="single" w:sz="4" w:space="0" w:color="auto"/>
              <w:bottom w:val="single" w:sz="4" w:space="0" w:color="auto"/>
              <w:right w:val="single" w:sz="4" w:space="0" w:color="auto"/>
            </w:tcBorders>
            <w:vAlign w:val="center"/>
            <w:hideMark/>
          </w:tcPr>
          <w:p w14:paraId="272046DB" w14:textId="77777777" w:rsidR="0019326B" w:rsidRPr="00AD33F0" w:rsidRDefault="0019326B" w:rsidP="0077046F">
            <w:pPr>
              <w:pStyle w:val="Tablehead"/>
            </w:pPr>
            <w:r w:rsidRPr="00AD33F0">
              <w:rPr>
                <w:i/>
              </w:rPr>
              <w:t>EIRP</w:t>
            </w:r>
            <w:r w:rsidRPr="00AD33F0">
              <w:rPr>
                <w:i/>
                <w:vertAlign w:val="subscript"/>
              </w:rPr>
              <w:t>R</w:t>
            </w:r>
            <w:r w:rsidRPr="00AD33F0">
              <w:rPr>
                <w:vertAlign w:val="subscript"/>
              </w:rPr>
              <w:br/>
            </w:r>
            <w:r w:rsidRPr="00AD33F0">
              <w:t>dB(W)</w:t>
            </w:r>
          </w:p>
        </w:tc>
        <w:tc>
          <w:tcPr>
            <w:tcW w:w="2622" w:type="dxa"/>
            <w:tcBorders>
              <w:top w:val="single" w:sz="4" w:space="0" w:color="auto"/>
              <w:left w:val="single" w:sz="4" w:space="0" w:color="auto"/>
              <w:bottom w:val="single" w:sz="4" w:space="0" w:color="auto"/>
              <w:right w:val="single" w:sz="4" w:space="0" w:color="auto"/>
            </w:tcBorders>
            <w:vAlign w:val="center"/>
            <w:hideMark/>
          </w:tcPr>
          <w:p w14:paraId="1C4AF968" w14:textId="77777777" w:rsidR="0019326B" w:rsidRPr="00AD33F0" w:rsidRDefault="0019326B" w:rsidP="0077046F">
            <w:pPr>
              <w:pStyle w:val="Tablehead"/>
            </w:pPr>
            <w:r w:rsidRPr="00AD33F0">
              <w:t xml:space="preserve">Is there at least one altitude </w:t>
            </w:r>
            <w:proofErr w:type="spellStart"/>
            <w:r w:rsidRPr="00AD33F0">
              <w:rPr>
                <w:i/>
              </w:rPr>
              <w:t>H</w:t>
            </w:r>
            <w:r w:rsidRPr="00AD33F0">
              <w:rPr>
                <w:i/>
                <w:vertAlign w:val="subscript"/>
              </w:rPr>
              <w:t>j</w:t>
            </w:r>
            <w:proofErr w:type="spellEnd"/>
            <w:r w:rsidRPr="00AD33F0">
              <w:t xml:space="preserve"> for which </w:t>
            </w:r>
            <w:r w:rsidRPr="00AD33F0">
              <w:br/>
            </w:r>
            <w:proofErr w:type="spellStart"/>
            <w:r w:rsidRPr="00AD33F0">
              <w:rPr>
                <w:i/>
              </w:rPr>
              <w:t>EIRP</w:t>
            </w:r>
            <w:r w:rsidRPr="00AD33F0">
              <w:rPr>
                <w:i/>
                <w:vertAlign w:val="subscript"/>
              </w:rPr>
              <w:t>C_j</w:t>
            </w:r>
            <w:proofErr w:type="spellEnd"/>
            <w:r w:rsidRPr="00AD33F0">
              <w:t xml:space="preserve"> &gt; </w:t>
            </w:r>
            <w:r w:rsidRPr="00AD33F0">
              <w:rPr>
                <w:i/>
              </w:rPr>
              <w:t>EIRP</w:t>
            </w:r>
            <w:r w:rsidRPr="00AD33F0">
              <w:rPr>
                <w:i/>
                <w:vertAlign w:val="subscript"/>
              </w:rPr>
              <w:t>R</w:t>
            </w:r>
            <w:r w:rsidRPr="00AD33F0">
              <w:t>?</w:t>
            </w:r>
          </w:p>
        </w:tc>
        <w:tc>
          <w:tcPr>
            <w:tcW w:w="2622" w:type="dxa"/>
            <w:tcBorders>
              <w:top w:val="single" w:sz="4" w:space="0" w:color="auto"/>
              <w:left w:val="single" w:sz="4" w:space="0" w:color="auto"/>
              <w:bottom w:val="single" w:sz="4" w:space="0" w:color="auto"/>
              <w:right w:val="single" w:sz="4" w:space="0" w:color="auto"/>
            </w:tcBorders>
            <w:vAlign w:val="center"/>
            <w:hideMark/>
          </w:tcPr>
          <w:p w14:paraId="034EC6F4" w14:textId="77777777" w:rsidR="0019326B" w:rsidRPr="00AD33F0" w:rsidRDefault="0019326B" w:rsidP="0077046F">
            <w:pPr>
              <w:pStyle w:val="Tablehead"/>
            </w:pPr>
            <w:r w:rsidRPr="00AD33F0">
              <w:t xml:space="preserve">Smallest </w:t>
            </w:r>
            <w:proofErr w:type="spellStart"/>
            <w:r w:rsidRPr="00AD33F0">
              <w:rPr>
                <w:i/>
              </w:rPr>
              <w:t>H</w:t>
            </w:r>
            <w:r w:rsidRPr="00AD33F0">
              <w:rPr>
                <w:i/>
                <w:vertAlign w:val="subscript"/>
              </w:rPr>
              <w:t>j</w:t>
            </w:r>
            <w:proofErr w:type="spellEnd"/>
            <w:r w:rsidRPr="00AD33F0">
              <w:t xml:space="preserve"> for which </w:t>
            </w:r>
            <w:r w:rsidRPr="00AD33F0">
              <w:br/>
            </w:r>
            <w:proofErr w:type="spellStart"/>
            <w:r w:rsidRPr="00AD33F0">
              <w:rPr>
                <w:i/>
              </w:rPr>
              <w:t>EIRP</w:t>
            </w:r>
            <w:r w:rsidRPr="00AD33F0">
              <w:rPr>
                <w:i/>
                <w:vertAlign w:val="subscript"/>
              </w:rPr>
              <w:t>C_j</w:t>
            </w:r>
            <w:proofErr w:type="spellEnd"/>
            <w:r w:rsidRPr="00AD33F0">
              <w:t xml:space="preserve"> &gt; </w:t>
            </w:r>
            <w:r w:rsidRPr="00AD33F0">
              <w:rPr>
                <w:i/>
              </w:rPr>
              <w:t>EIRP</w:t>
            </w:r>
            <w:r w:rsidRPr="00AD33F0">
              <w:rPr>
                <w:i/>
                <w:vertAlign w:val="subscript"/>
              </w:rPr>
              <w:t>R</w:t>
            </w:r>
            <w:r w:rsidRPr="00AD33F0">
              <w:rPr>
                <w:vertAlign w:val="subscript"/>
              </w:rPr>
              <w:br/>
            </w:r>
            <w:r w:rsidRPr="00AD33F0">
              <w:t>(km)</w:t>
            </w:r>
          </w:p>
        </w:tc>
      </w:tr>
      <w:tr w:rsidR="0019326B" w:rsidRPr="00AD33F0" w14:paraId="30C8645E" w14:textId="77777777" w:rsidTr="0077046F">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4644A403" w14:textId="77777777" w:rsidR="0019326B" w:rsidRPr="00AD33F0" w:rsidRDefault="0019326B" w:rsidP="0077046F">
            <w:pPr>
              <w:pStyle w:val="Tabletext"/>
              <w:jc w:val="center"/>
            </w:pPr>
            <w:r w:rsidRPr="00AD33F0">
              <w:t>X</w:t>
            </w:r>
          </w:p>
        </w:tc>
        <w:tc>
          <w:tcPr>
            <w:tcW w:w="1369" w:type="dxa"/>
            <w:tcBorders>
              <w:top w:val="single" w:sz="4" w:space="0" w:color="auto"/>
              <w:left w:val="single" w:sz="4" w:space="0" w:color="auto"/>
              <w:bottom w:val="single" w:sz="4" w:space="0" w:color="auto"/>
              <w:right w:val="single" w:sz="4" w:space="0" w:color="auto"/>
            </w:tcBorders>
            <w:vAlign w:val="center"/>
            <w:hideMark/>
          </w:tcPr>
          <w:p w14:paraId="5254F168" w14:textId="77777777" w:rsidR="0019326B" w:rsidRPr="00AD33F0" w:rsidRDefault="0019326B" w:rsidP="0077046F">
            <w:pPr>
              <w:pStyle w:val="Tabletext"/>
              <w:jc w:val="center"/>
            </w:pPr>
            <w:r w:rsidRPr="00AD33F0">
              <w:t>1</w:t>
            </w:r>
          </w:p>
        </w:tc>
        <w:tc>
          <w:tcPr>
            <w:tcW w:w="1369" w:type="dxa"/>
            <w:tcBorders>
              <w:top w:val="single" w:sz="4" w:space="0" w:color="auto"/>
              <w:left w:val="single" w:sz="4" w:space="0" w:color="auto"/>
              <w:bottom w:val="single" w:sz="4" w:space="0" w:color="auto"/>
              <w:right w:val="single" w:sz="4" w:space="0" w:color="auto"/>
            </w:tcBorders>
            <w:vAlign w:val="center"/>
            <w:hideMark/>
          </w:tcPr>
          <w:p w14:paraId="1FBE0910" w14:textId="77777777" w:rsidR="0019326B" w:rsidRPr="00AD33F0" w:rsidRDefault="0019326B" w:rsidP="0077046F">
            <w:pPr>
              <w:pStyle w:val="Tabletext"/>
              <w:jc w:val="center"/>
            </w:pPr>
            <w:r w:rsidRPr="00AD33F0">
              <w:t>XXX</w:t>
            </w:r>
          </w:p>
        </w:tc>
        <w:tc>
          <w:tcPr>
            <w:tcW w:w="2622" w:type="dxa"/>
            <w:tcBorders>
              <w:top w:val="single" w:sz="4" w:space="0" w:color="auto"/>
              <w:left w:val="single" w:sz="4" w:space="0" w:color="auto"/>
              <w:bottom w:val="single" w:sz="4" w:space="0" w:color="auto"/>
              <w:right w:val="single" w:sz="4" w:space="0" w:color="auto"/>
            </w:tcBorders>
            <w:vAlign w:val="center"/>
            <w:hideMark/>
          </w:tcPr>
          <w:p w14:paraId="586E5BF7" w14:textId="77777777" w:rsidR="0019326B" w:rsidRPr="00AD33F0" w:rsidRDefault="0019326B" w:rsidP="0077046F">
            <w:pPr>
              <w:pStyle w:val="Tabletext"/>
              <w:jc w:val="center"/>
            </w:pPr>
            <w:r w:rsidRPr="00AD33F0">
              <w:t>Yes/No</w:t>
            </w:r>
          </w:p>
        </w:tc>
        <w:tc>
          <w:tcPr>
            <w:tcW w:w="2622" w:type="dxa"/>
            <w:tcBorders>
              <w:top w:val="single" w:sz="4" w:space="0" w:color="auto"/>
              <w:left w:val="single" w:sz="4" w:space="0" w:color="auto"/>
              <w:bottom w:val="single" w:sz="4" w:space="0" w:color="auto"/>
              <w:right w:val="single" w:sz="4" w:space="0" w:color="auto"/>
            </w:tcBorders>
            <w:vAlign w:val="center"/>
            <w:hideMark/>
          </w:tcPr>
          <w:p w14:paraId="1CCAF291" w14:textId="77777777" w:rsidR="0019326B" w:rsidRPr="00AD33F0" w:rsidRDefault="0019326B" w:rsidP="0077046F">
            <w:pPr>
              <w:pStyle w:val="Tabletext"/>
              <w:jc w:val="center"/>
            </w:pPr>
            <w:r w:rsidRPr="00AD33F0">
              <w:t>AAA</w:t>
            </w:r>
          </w:p>
        </w:tc>
      </w:tr>
      <w:tr w:rsidR="0019326B" w:rsidRPr="00AD33F0" w14:paraId="757CAD3A" w14:textId="77777777" w:rsidTr="0077046F">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12BF2CC3" w14:textId="77777777" w:rsidR="0019326B" w:rsidRPr="00AD33F0" w:rsidRDefault="0019326B" w:rsidP="0077046F">
            <w:pPr>
              <w:pStyle w:val="Tabletext"/>
              <w:jc w:val="center"/>
            </w:pPr>
            <w:r w:rsidRPr="00AD33F0">
              <w:t>Y</w:t>
            </w:r>
          </w:p>
        </w:tc>
        <w:tc>
          <w:tcPr>
            <w:tcW w:w="1369" w:type="dxa"/>
            <w:tcBorders>
              <w:top w:val="single" w:sz="4" w:space="0" w:color="auto"/>
              <w:left w:val="single" w:sz="4" w:space="0" w:color="auto"/>
              <w:bottom w:val="single" w:sz="4" w:space="0" w:color="auto"/>
              <w:right w:val="single" w:sz="4" w:space="0" w:color="auto"/>
            </w:tcBorders>
            <w:vAlign w:val="center"/>
            <w:hideMark/>
          </w:tcPr>
          <w:p w14:paraId="4B24FAAC" w14:textId="77777777" w:rsidR="0019326B" w:rsidRPr="00AD33F0" w:rsidRDefault="0019326B" w:rsidP="0077046F">
            <w:pPr>
              <w:pStyle w:val="Tabletext"/>
              <w:jc w:val="center"/>
            </w:pPr>
            <w:r w:rsidRPr="00AD33F0">
              <w:t>2</w:t>
            </w:r>
          </w:p>
        </w:tc>
        <w:tc>
          <w:tcPr>
            <w:tcW w:w="1369" w:type="dxa"/>
            <w:tcBorders>
              <w:top w:val="single" w:sz="4" w:space="0" w:color="auto"/>
              <w:left w:val="single" w:sz="4" w:space="0" w:color="auto"/>
              <w:bottom w:val="single" w:sz="4" w:space="0" w:color="auto"/>
              <w:right w:val="single" w:sz="4" w:space="0" w:color="auto"/>
            </w:tcBorders>
            <w:vAlign w:val="center"/>
            <w:hideMark/>
          </w:tcPr>
          <w:p w14:paraId="64B17D69" w14:textId="77777777" w:rsidR="0019326B" w:rsidRPr="00AD33F0" w:rsidRDefault="0019326B" w:rsidP="0077046F">
            <w:pPr>
              <w:pStyle w:val="Tabletext"/>
              <w:jc w:val="center"/>
            </w:pPr>
            <w:r w:rsidRPr="00AD33F0">
              <w:t>YYY</w:t>
            </w:r>
          </w:p>
        </w:tc>
        <w:tc>
          <w:tcPr>
            <w:tcW w:w="2622" w:type="dxa"/>
            <w:tcBorders>
              <w:top w:val="single" w:sz="4" w:space="0" w:color="auto"/>
              <w:left w:val="single" w:sz="4" w:space="0" w:color="auto"/>
              <w:bottom w:val="single" w:sz="4" w:space="0" w:color="auto"/>
              <w:right w:val="single" w:sz="4" w:space="0" w:color="auto"/>
            </w:tcBorders>
            <w:vAlign w:val="center"/>
            <w:hideMark/>
          </w:tcPr>
          <w:p w14:paraId="082518B0" w14:textId="77777777" w:rsidR="0019326B" w:rsidRPr="00AD33F0" w:rsidRDefault="0019326B" w:rsidP="0077046F">
            <w:pPr>
              <w:pStyle w:val="Tabletext"/>
              <w:jc w:val="center"/>
            </w:pPr>
            <w:r w:rsidRPr="00AD33F0">
              <w:t>Yes/No</w:t>
            </w:r>
          </w:p>
        </w:tc>
        <w:tc>
          <w:tcPr>
            <w:tcW w:w="2622" w:type="dxa"/>
            <w:tcBorders>
              <w:top w:val="single" w:sz="4" w:space="0" w:color="auto"/>
              <w:left w:val="single" w:sz="4" w:space="0" w:color="auto"/>
              <w:bottom w:val="single" w:sz="4" w:space="0" w:color="auto"/>
              <w:right w:val="single" w:sz="4" w:space="0" w:color="auto"/>
            </w:tcBorders>
            <w:vAlign w:val="center"/>
            <w:hideMark/>
          </w:tcPr>
          <w:p w14:paraId="1230CEDD" w14:textId="77777777" w:rsidR="0019326B" w:rsidRPr="00AD33F0" w:rsidRDefault="0019326B" w:rsidP="0077046F">
            <w:pPr>
              <w:pStyle w:val="Tabletext"/>
              <w:jc w:val="center"/>
            </w:pPr>
            <w:r w:rsidRPr="00AD33F0">
              <w:t>BBB</w:t>
            </w:r>
          </w:p>
        </w:tc>
      </w:tr>
      <w:tr w:rsidR="0019326B" w:rsidRPr="00AD33F0" w14:paraId="19287CF0" w14:textId="77777777" w:rsidTr="0077046F">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4B0E8C12" w14:textId="77777777" w:rsidR="0019326B" w:rsidRPr="00AD33F0" w:rsidRDefault="0019326B" w:rsidP="0077046F">
            <w:pPr>
              <w:pStyle w:val="Tabletext"/>
              <w:jc w:val="center"/>
            </w:pPr>
            <w:r w:rsidRPr="00AD33F0">
              <w:t>…</w:t>
            </w:r>
          </w:p>
        </w:tc>
        <w:tc>
          <w:tcPr>
            <w:tcW w:w="1369" w:type="dxa"/>
            <w:tcBorders>
              <w:top w:val="single" w:sz="4" w:space="0" w:color="auto"/>
              <w:left w:val="single" w:sz="4" w:space="0" w:color="auto"/>
              <w:bottom w:val="single" w:sz="4" w:space="0" w:color="auto"/>
              <w:right w:val="single" w:sz="4" w:space="0" w:color="auto"/>
            </w:tcBorders>
            <w:vAlign w:val="center"/>
            <w:hideMark/>
          </w:tcPr>
          <w:p w14:paraId="08206E14" w14:textId="77777777" w:rsidR="0019326B" w:rsidRPr="00AD33F0" w:rsidRDefault="0019326B" w:rsidP="0077046F">
            <w:pPr>
              <w:pStyle w:val="Tabletext"/>
              <w:jc w:val="center"/>
            </w:pPr>
            <w:r w:rsidRPr="00AD33F0">
              <w:t>…</w:t>
            </w:r>
          </w:p>
        </w:tc>
        <w:tc>
          <w:tcPr>
            <w:tcW w:w="1369" w:type="dxa"/>
            <w:tcBorders>
              <w:top w:val="single" w:sz="4" w:space="0" w:color="auto"/>
              <w:left w:val="single" w:sz="4" w:space="0" w:color="auto"/>
              <w:bottom w:val="single" w:sz="4" w:space="0" w:color="auto"/>
              <w:right w:val="single" w:sz="4" w:space="0" w:color="auto"/>
            </w:tcBorders>
            <w:vAlign w:val="center"/>
            <w:hideMark/>
          </w:tcPr>
          <w:p w14:paraId="5F2B9914" w14:textId="77777777" w:rsidR="0019326B" w:rsidRPr="00AD33F0" w:rsidRDefault="0019326B" w:rsidP="0077046F">
            <w:pPr>
              <w:pStyle w:val="Tabletext"/>
              <w:jc w:val="center"/>
            </w:pPr>
            <w:r w:rsidRPr="00AD33F0">
              <w:t>…</w:t>
            </w:r>
          </w:p>
        </w:tc>
        <w:tc>
          <w:tcPr>
            <w:tcW w:w="2622" w:type="dxa"/>
            <w:tcBorders>
              <w:top w:val="single" w:sz="4" w:space="0" w:color="auto"/>
              <w:left w:val="single" w:sz="4" w:space="0" w:color="auto"/>
              <w:bottom w:val="single" w:sz="4" w:space="0" w:color="auto"/>
              <w:right w:val="single" w:sz="4" w:space="0" w:color="auto"/>
            </w:tcBorders>
            <w:vAlign w:val="center"/>
            <w:hideMark/>
          </w:tcPr>
          <w:p w14:paraId="269C8DBA" w14:textId="77777777" w:rsidR="0019326B" w:rsidRPr="00AD33F0" w:rsidRDefault="0019326B" w:rsidP="0077046F">
            <w:pPr>
              <w:pStyle w:val="Tabletext"/>
              <w:jc w:val="center"/>
            </w:pPr>
            <w:r w:rsidRPr="00AD33F0">
              <w:t>…</w:t>
            </w:r>
          </w:p>
        </w:tc>
        <w:tc>
          <w:tcPr>
            <w:tcW w:w="2622" w:type="dxa"/>
            <w:tcBorders>
              <w:top w:val="single" w:sz="4" w:space="0" w:color="auto"/>
              <w:left w:val="single" w:sz="4" w:space="0" w:color="auto"/>
              <w:bottom w:val="single" w:sz="4" w:space="0" w:color="auto"/>
              <w:right w:val="single" w:sz="4" w:space="0" w:color="auto"/>
            </w:tcBorders>
            <w:vAlign w:val="center"/>
            <w:hideMark/>
          </w:tcPr>
          <w:p w14:paraId="5EF5DCE7" w14:textId="77777777" w:rsidR="0019326B" w:rsidRPr="00AD33F0" w:rsidRDefault="0019326B" w:rsidP="0077046F">
            <w:pPr>
              <w:pStyle w:val="Tabletext"/>
              <w:jc w:val="center"/>
            </w:pPr>
            <w:r w:rsidRPr="00AD33F0">
              <w:t>…</w:t>
            </w:r>
          </w:p>
        </w:tc>
      </w:tr>
      <w:tr w:rsidR="0019326B" w:rsidRPr="00AD33F0" w14:paraId="68D89A16" w14:textId="77777777" w:rsidTr="0077046F">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414DAFB2" w14:textId="77777777" w:rsidR="0019326B" w:rsidRPr="00AD33F0" w:rsidRDefault="0019326B" w:rsidP="0077046F">
            <w:pPr>
              <w:pStyle w:val="Tabletext"/>
              <w:jc w:val="center"/>
            </w:pPr>
            <w:r w:rsidRPr="00AD33F0">
              <w:t>Z</w:t>
            </w:r>
          </w:p>
        </w:tc>
        <w:tc>
          <w:tcPr>
            <w:tcW w:w="1369" w:type="dxa"/>
            <w:tcBorders>
              <w:top w:val="single" w:sz="4" w:space="0" w:color="auto"/>
              <w:left w:val="single" w:sz="4" w:space="0" w:color="auto"/>
              <w:bottom w:val="single" w:sz="4" w:space="0" w:color="auto"/>
              <w:right w:val="single" w:sz="4" w:space="0" w:color="auto"/>
            </w:tcBorders>
            <w:vAlign w:val="center"/>
            <w:hideMark/>
          </w:tcPr>
          <w:p w14:paraId="5C5A1575" w14:textId="77777777" w:rsidR="0019326B" w:rsidRPr="00AD33F0" w:rsidRDefault="0019326B" w:rsidP="0077046F">
            <w:pPr>
              <w:pStyle w:val="Tabletext"/>
              <w:jc w:val="center"/>
              <w:rPr>
                <w:i/>
                <w:iCs/>
              </w:rPr>
            </w:pPr>
            <w:r w:rsidRPr="00AD33F0">
              <w:rPr>
                <w:i/>
                <w:iCs/>
              </w:rPr>
              <w:t>N</w:t>
            </w:r>
          </w:p>
        </w:tc>
        <w:tc>
          <w:tcPr>
            <w:tcW w:w="1369" w:type="dxa"/>
            <w:tcBorders>
              <w:top w:val="single" w:sz="4" w:space="0" w:color="auto"/>
              <w:left w:val="single" w:sz="4" w:space="0" w:color="auto"/>
              <w:bottom w:val="single" w:sz="4" w:space="0" w:color="auto"/>
              <w:right w:val="single" w:sz="4" w:space="0" w:color="auto"/>
            </w:tcBorders>
            <w:vAlign w:val="center"/>
            <w:hideMark/>
          </w:tcPr>
          <w:p w14:paraId="06F60286" w14:textId="77777777" w:rsidR="0019326B" w:rsidRPr="00AD33F0" w:rsidRDefault="0019326B" w:rsidP="0077046F">
            <w:pPr>
              <w:pStyle w:val="Tabletext"/>
              <w:jc w:val="center"/>
            </w:pPr>
            <w:r w:rsidRPr="00AD33F0">
              <w:t>ZZZ</w:t>
            </w:r>
          </w:p>
        </w:tc>
        <w:tc>
          <w:tcPr>
            <w:tcW w:w="2622" w:type="dxa"/>
            <w:tcBorders>
              <w:top w:val="single" w:sz="4" w:space="0" w:color="auto"/>
              <w:left w:val="single" w:sz="4" w:space="0" w:color="auto"/>
              <w:bottom w:val="single" w:sz="4" w:space="0" w:color="auto"/>
              <w:right w:val="single" w:sz="4" w:space="0" w:color="auto"/>
            </w:tcBorders>
            <w:vAlign w:val="center"/>
            <w:hideMark/>
          </w:tcPr>
          <w:p w14:paraId="26CB7A11" w14:textId="77777777" w:rsidR="0019326B" w:rsidRPr="00AD33F0" w:rsidRDefault="0019326B" w:rsidP="0077046F">
            <w:pPr>
              <w:pStyle w:val="Tabletext"/>
              <w:jc w:val="center"/>
            </w:pPr>
            <w:r w:rsidRPr="00AD33F0">
              <w:t>Yes/No</w:t>
            </w:r>
          </w:p>
        </w:tc>
        <w:tc>
          <w:tcPr>
            <w:tcW w:w="2622" w:type="dxa"/>
            <w:tcBorders>
              <w:top w:val="single" w:sz="4" w:space="0" w:color="auto"/>
              <w:left w:val="single" w:sz="4" w:space="0" w:color="auto"/>
              <w:bottom w:val="single" w:sz="4" w:space="0" w:color="auto"/>
              <w:right w:val="single" w:sz="4" w:space="0" w:color="auto"/>
            </w:tcBorders>
            <w:vAlign w:val="center"/>
            <w:hideMark/>
          </w:tcPr>
          <w:p w14:paraId="6716982B" w14:textId="77777777" w:rsidR="0019326B" w:rsidRPr="00AD33F0" w:rsidRDefault="0019326B" w:rsidP="0077046F">
            <w:pPr>
              <w:pStyle w:val="Tabletext"/>
              <w:jc w:val="center"/>
            </w:pPr>
            <w:r w:rsidRPr="00AD33F0">
              <w:t>CCC</w:t>
            </w:r>
          </w:p>
        </w:tc>
      </w:tr>
    </w:tbl>
    <w:p w14:paraId="589C307B" w14:textId="77777777" w:rsidR="0019326B" w:rsidRPr="00AD33F0" w:rsidRDefault="0019326B" w:rsidP="0019326B">
      <w:pPr>
        <w:pStyle w:val="Tablefin"/>
      </w:pPr>
    </w:p>
    <w:p w14:paraId="7AFCCD80" w14:textId="77777777" w:rsidR="0019326B" w:rsidRPr="00AD33F0" w:rsidRDefault="0019326B" w:rsidP="0019326B">
      <w:pPr>
        <w:pStyle w:val="enumlev1"/>
      </w:pPr>
      <w:r w:rsidRPr="00AD33F0">
        <w:t>v)</w:t>
      </w:r>
      <w:r w:rsidRPr="00AD33F0">
        <w:tab/>
        <w:t xml:space="preserve">For the emissions included in the Group under examination which pass the test detailed in iv) above, the results of the Bureau’s examination for that Group </w:t>
      </w:r>
      <w:proofErr w:type="gramStart"/>
      <w:r w:rsidRPr="00AD33F0">
        <w:t>is</w:t>
      </w:r>
      <w:proofErr w:type="gramEnd"/>
      <w:r w:rsidRPr="00AD33F0">
        <w:t xml:space="preserve"> </w:t>
      </w:r>
      <w:r w:rsidRPr="00AD33F0">
        <w:rPr>
          <w:b/>
          <w:i/>
        </w:rPr>
        <w:t>favourable</w:t>
      </w:r>
      <w:r w:rsidRPr="00AD33F0">
        <w:t xml:space="preserve"> (after removing emissions that have failed the examination), otherwise it is </w:t>
      </w:r>
      <w:r w:rsidRPr="00AD33F0">
        <w:rPr>
          <w:b/>
          <w:i/>
        </w:rPr>
        <w:t>unfavourable</w:t>
      </w:r>
      <w:r w:rsidRPr="00AD33F0">
        <w:t xml:space="preserve">. </w:t>
      </w:r>
    </w:p>
    <w:p w14:paraId="4F649A24" w14:textId="77777777" w:rsidR="0019326B" w:rsidRPr="00AD33F0" w:rsidRDefault="0019326B" w:rsidP="0019326B">
      <w:pPr>
        <w:pStyle w:val="enumlev1"/>
      </w:pPr>
      <w:r w:rsidRPr="00AD33F0">
        <w:t>vi)</w:t>
      </w:r>
      <w:r w:rsidRPr="00AD33F0">
        <w:tab/>
        <w:t>The Bureau shall publish:</w:t>
      </w:r>
    </w:p>
    <w:p w14:paraId="617A2D9E" w14:textId="77777777" w:rsidR="0019326B" w:rsidRPr="00AD33F0" w:rsidRDefault="0019326B" w:rsidP="0019326B">
      <w:pPr>
        <w:pStyle w:val="enumlev2"/>
      </w:pPr>
      <w:r w:rsidRPr="00AD33F0">
        <w:t>–</w:t>
      </w:r>
      <w:r w:rsidRPr="00AD33F0">
        <w:tab/>
        <w:t xml:space="preserve">the finding (favourable or unfavourable) for each Group of the non-GSO system </w:t>
      </w:r>
      <w:proofErr w:type="gramStart"/>
      <w:r w:rsidRPr="00AD33F0">
        <w:t>examined;</w:t>
      </w:r>
      <w:proofErr w:type="gramEnd"/>
    </w:p>
    <w:p w14:paraId="2734FEBC" w14:textId="77777777" w:rsidR="0019326B" w:rsidRPr="00AD33F0" w:rsidRDefault="0019326B" w:rsidP="0019326B">
      <w:pPr>
        <w:pStyle w:val="enumlev2"/>
      </w:pPr>
      <w:r w:rsidRPr="00AD33F0">
        <w:t>–</w:t>
      </w:r>
      <w:r w:rsidRPr="00AD33F0">
        <w:tab/>
        <w:t>Table A2</w:t>
      </w:r>
      <w:r w:rsidRPr="00AD33F0">
        <w:noBreakHyphen/>
        <w:t>3, that is the output of step iii) of the algorithm.</w:t>
      </w:r>
    </w:p>
    <w:p w14:paraId="371D4132" w14:textId="77777777" w:rsidR="0019326B" w:rsidRPr="00AD33F0" w:rsidRDefault="0019326B" w:rsidP="0019326B">
      <w:pPr>
        <w:pStyle w:val="Note"/>
      </w:pPr>
      <w:r w:rsidRPr="00AD33F0">
        <w:t>Note: As part of standard procedure, the Bureau would publish the emissions with unfavourable findings in BR IFIC Part III</w:t>
      </w:r>
      <w:r w:rsidRPr="00AD33F0">
        <w:noBreakHyphen/>
        <w:t>S, which concerns frequency assignments that are returned to the responsible administration.</w:t>
      </w:r>
    </w:p>
    <w:p w14:paraId="785AFF44" w14:textId="77777777" w:rsidR="0019326B" w:rsidRPr="00AD33F0" w:rsidRDefault="0019326B" w:rsidP="0019326B">
      <w:pPr>
        <w:pStyle w:val="Headingb"/>
        <w:rPr>
          <w:lang w:val="en-GB"/>
        </w:rPr>
      </w:pPr>
      <w:r w:rsidRPr="00AD33F0">
        <w:rPr>
          <w:lang w:val="en-GB"/>
        </w:rPr>
        <w:t>Option 2 for the methodology:</w:t>
      </w:r>
    </w:p>
    <w:p w14:paraId="55FFC751" w14:textId="77777777" w:rsidR="0019326B" w:rsidRPr="00AD33F0" w:rsidRDefault="0019326B" w:rsidP="0019326B">
      <w:pPr>
        <w:pStyle w:val="Heading1CPM"/>
      </w:pPr>
      <w:bookmarkStart w:id="785" w:name="_Hlk128594007"/>
      <w:r w:rsidRPr="00AD33F0">
        <w:t>1</w:t>
      </w:r>
      <w:r w:rsidRPr="00AD33F0">
        <w:tab/>
      </w:r>
      <w:r w:rsidRPr="00AD33F0">
        <w:rPr>
          <w:lang w:eastAsia="zh-CN"/>
        </w:rPr>
        <w:t>Examination</w:t>
      </w:r>
      <w:r w:rsidRPr="00AD33F0">
        <w:t xml:space="preserve"> methodology</w:t>
      </w:r>
    </w:p>
    <w:p w14:paraId="508E52C1" w14:textId="77777777" w:rsidR="0019326B" w:rsidRPr="00AD33F0" w:rsidRDefault="0019326B" w:rsidP="0019326B">
      <w:pPr>
        <w:pStyle w:val="Heading2CPM"/>
      </w:pPr>
      <w:r w:rsidRPr="00AD33F0">
        <w:t>1.1</w:t>
      </w:r>
      <w:r w:rsidRPr="00AD33F0">
        <w:tab/>
        <w:t>Introduction</w:t>
      </w:r>
    </w:p>
    <w:p w14:paraId="7F099844" w14:textId="77777777" w:rsidR="0019326B" w:rsidRPr="00AD33F0" w:rsidRDefault="0019326B" w:rsidP="0019326B">
      <w:r w:rsidRPr="00AD33F0">
        <w:t>An A</w:t>
      </w:r>
      <w:r w:rsidRPr="00AD33F0">
        <w:noBreakHyphen/>
        <w:t xml:space="preserve">ESIM can operate at different locations defined by latitude, </w:t>
      </w:r>
      <w:proofErr w:type="gramStart"/>
      <w:r w:rsidRPr="00AD33F0">
        <w:t>longitude</w:t>
      </w:r>
      <w:proofErr w:type="gramEnd"/>
      <w:r w:rsidRPr="00AD33F0">
        <w:t xml:space="preserve"> and altitude. This methodology determines the maximum allowable off-axis </w:t>
      </w:r>
      <w:proofErr w:type="spellStart"/>
      <w:r w:rsidRPr="00AD33F0">
        <w:t>e.i.r.p</w:t>
      </w:r>
      <w:proofErr w:type="spellEnd"/>
      <w:r w:rsidRPr="00AD33F0">
        <w:t>. spectral density (“</w:t>
      </w:r>
      <w:r w:rsidRPr="00AD33F0">
        <w:rPr>
          <w:i/>
        </w:rPr>
        <w:t>EIRP</w:t>
      </w:r>
      <w:r w:rsidRPr="00AD33F0">
        <w:rPr>
          <w:i/>
          <w:vertAlign w:val="subscript"/>
        </w:rPr>
        <w:t>C</w:t>
      </w:r>
      <w:r w:rsidRPr="00AD33F0">
        <w:t>”) for</w:t>
      </w:r>
      <w:r w:rsidRPr="00AD33F0" w:rsidDel="00157511">
        <w:t xml:space="preserve"> </w:t>
      </w:r>
      <w:r w:rsidRPr="00AD33F0">
        <w:t>an A</w:t>
      </w:r>
      <w:r w:rsidRPr="00AD33F0">
        <w:noBreakHyphen/>
        <w:t xml:space="preserve">ESIM transmitter communicating with a non-GSO FSS satellite and still ensure compliance with the </w:t>
      </w:r>
      <w:proofErr w:type="spellStart"/>
      <w:r w:rsidRPr="00AD33F0">
        <w:t>pfd</w:t>
      </w:r>
      <w:proofErr w:type="spellEnd"/>
      <w:r w:rsidRPr="00AD33F0">
        <w:t xml:space="preserve"> limits included in Part 2 of Annex 1 of this Resolution to protect terrestrial services, for a defined set of altitude ranges. The methodology derives the </w:t>
      </w:r>
      <w:r w:rsidRPr="00AD33F0">
        <w:rPr>
          <w:i/>
        </w:rPr>
        <w:t>EIRP</w:t>
      </w:r>
      <w:r w:rsidRPr="00AD33F0">
        <w:rPr>
          <w:i/>
          <w:vertAlign w:val="subscript"/>
        </w:rPr>
        <w:t>C</w:t>
      </w:r>
      <w:r w:rsidRPr="00AD33F0">
        <w:rPr>
          <w:bCs/>
        </w:rPr>
        <w:t xml:space="preserve"> </w:t>
      </w:r>
      <w:proofErr w:type="gramStart"/>
      <w:r w:rsidRPr="00AD33F0">
        <w:t>taking into account</w:t>
      </w:r>
      <w:proofErr w:type="gramEnd"/>
      <w:r w:rsidRPr="00AD33F0">
        <w:t xml:space="preserve"> the relevant loss and attenuation in the geometry considered.</w:t>
      </w:r>
    </w:p>
    <w:p w14:paraId="2E2366F5" w14:textId="77777777" w:rsidR="0019326B" w:rsidRPr="00AD33F0" w:rsidRDefault="0019326B" w:rsidP="0019326B">
      <w:r w:rsidRPr="00AD33F0">
        <w:t xml:space="preserve">The methodology then compares the computed </w:t>
      </w:r>
      <w:r w:rsidRPr="00AD33F0">
        <w:rPr>
          <w:i/>
        </w:rPr>
        <w:t>EIRP</w:t>
      </w:r>
      <w:r w:rsidRPr="00AD33F0">
        <w:rPr>
          <w:i/>
          <w:vertAlign w:val="subscript"/>
        </w:rPr>
        <w:t>C</w:t>
      </w:r>
      <w:r w:rsidRPr="00AD33F0">
        <w:t xml:space="preserve"> with the Reference A</w:t>
      </w:r>
      <w:r w:rsidRPr="00AD33F0">
        <w:noBreakHyphen/>
        <w:t xml:space="preserve">ESIM off-axis </w:t>
      </w:r>
      <w:proofErr w:type="spellStart"/>
      <w:r w:rsidRPr="00AD33F0">
        <w:t>e.i.r.p</w:t>
      </w:r>
      <w:proofErr w:type="spellEnd"/>
      <w:r w:rsidRPr="00AD33F0">
        <w:t>. towards the ground (“</w:t>
      </w:r>
      <w:r w:rsidRPr="00AD33F0">
        <w:rPr>
          <w:i/>
        </w:rPr>
        <w:t>EIRP</w:t>
      </w:r>
      <w:r w:rsidRPr="00AD33F0">
        <w:rPr>
          <w:i/>
          <w:vertAlign w:val="subscript"/>
        </w:rPr>
        <w:t>R</w:t>
      </w:r>
      <w:r w:rsidRPr="00AD33F0">
        <w:t xml:space="preserve">”) under which the A-ESIM operates. The </w:t>
      </w:r>
      <w:r w:rsidRPr="00AD33F0">
        <w:rPr>
          <w:i/>
        </w:rPr>
        <w:t>EIRP</w:t>
      </w:r>
      <w:r w:rsidRPr="00AD33F0">
        <w:rPr>
          <w:i/>
          <w:vertAlign w:val="subscript"/>
        </w:rPr>
        <w:t>R</w:t>
      </w:r>
      <w:r w:rsidRPr="00AD33F0" w:rsidDel="005B3CDA">
        <w:t xml:space="preserve"> </w:t>
      </w:r>
      <w:r w:rsidRPr="00AD33F0">
        <w:t>of the non-GSO satellite system is calculated from the data included in the Appendix </w:t>
      </w:r>
      <w:r w:rsidRPr="00AD33F0">
        <w:rPr>
          <w:rStyle w:val="Appref"/>
          <w:b/>
          <w:bCs/>
        </w:rPr>
        <w:t>4</w:t>
      </w:r>
      <w:r w:rsidRPr="00AD33F0">
        <w:t xml:space="preserve"> Notification information of non-GSO satellite system with which the ESIM communicates and on the ESIM characteristics, as applicable. For the emission in each group of a non-GSO satellite system, </w:t>
      </w:r>
      <w:r w:rsidRPr="00AD33F0">
        <w:rPr>
          <w:i/>
        </w:rPr>
        <w:t>EIRP</w:t>
      </w:r>
      <w:r w:rsidRPr="00AD33F0">
        <w:rPr>
          <w:i/>
          <w:vertAlign w:val="subscript"/>
        </w:rPr>
        <w:t>R</w:t>
      </w:r>
      <w:r w:rsidRPr="00AD33F0">
        <w:t xml:space="preserve"> can be calculated </w:t>
      </w:r>
      <w:r w:rsidRPr="00AD33F0">
        <w:lastRenderedPageBreak/>
        <w:t>by using the Appendix </w:t>
      </w:r>
      <w:r w:rsidRPr="00AD33F0">
        <w:rPr>
          <w:rStyle w:val="Appref"/>
          <w:b/>
          <w:bCs/>
        </w:rPr>
        <w:t>4</w:t>
      </w:r>
      <w:r w:rsidRPr="00AD33F0">
        <w:t xml:space="preserve"> data for that system as well as other input parameters that shall be provided by the notifying administration for that system.</w:t>
      </w:r>
    </w:p>
    <w:p w14:paraId="1F31A165" w14:textId="77777777" w:rsidR="0019326B" w:rsidRPr="00AD33F0" w:rsidRDefault="0019326B" w:rsidP="0019326B">
      <w:r w:rsidRPr="00AD33F0">
        <w:t>The operations of A</w:t>
      </w:r>
      <w:r w:rsidRPr="00AD33F0">
        <w:noBreakHyphen/>
        <w:t xml:space="preserve">ESIM may be evaluated over </w:t>
      </w:r>
      <w:proofErr w:type="gramStart"/>
      <w:r w:rsidRPr="00AD33F0">
        <w:t>a number of</w:t>
      </w:r>
      <w:proofErr w:type="gramEnd"/>
      <w:r w:rsidRPr="00AD33F0">
        <w:t xml:space="preserve"> predefined altitude ranges in order to establish a number of </w:t>
      </w:r>
      <w:r w:rsidRPr="00AD33F0">
        <w:rPr>
          <w:i/>
        </w:rPr>
        <w:t>EIRP</w:t>
      </w:r>
      <w:r w:rsidRPr="00AD33F0">
        <w:rPr>
          <w:i/>
          <w:vertAlign w:val="subscript"/>
        </w:rPr>
        <w:t>C</w:t>
      </w:r>
      <w:r w:rsidRPr="00AD33F0">
        <w:rPr>
          <w:bCs/>
        </w:rPr>
        <w:t xml:space="preserve"> </w:t>
      </w:r>
      <w:r w:rsidRPr="00AD33F0">
        <w:t xml:space="preserve">levels. Each altitude range would have its own </w:t>
      </w:r>
      <w:r w:rsidRPr="00AD33F0">
        <w:rPr>
          <w:i/>
        </w:rPr>
        <w:t>EIRP</w:t>
      </w:r>
      <w:r w:rsidRPr="00AD33F0">
        <w:rPr>
          <w:i/>
          <w:vertAlign w:val="subscript"/>
        </w:rPr>
        <w:t>C</w:t>
      </w:r>
      <w:r w:rsidRPr="00AD33F0">
        <w:rPr>
          <w:b/>
        </w:rPr>
        <w:t xml:space="preserve"> </w:t>
      </w:r>
      <w:r w:rsidRPr="00AD33F0">
        <w:t>such that, all other assumptions being equal, higher altitude A</w:t>
      </w:r>
      <w:r w:rsidRPr="00AD33F0">
        <w:noBreakHyphen/>
        <w:t xml:space="preserve">ESIM operation would allow for a higher </w:t>
      </w:r>
      <w:r w:rsidRPr="00AD33F0">
        <w:rPr>
          <w:i/>
        </w:rPr>
        <w:t>EIRP</w:t>
      </w:r>
      <w:r w:rsidRPr="00AD33F0">
        <w:rPr>
          <w:i/>
          <w:vertAlign w:val="subscript"/>
        </w:rPr>
        <w:t>C</w:t>
      </w:r>
      <w:r w:rsidRPr="00AD33F0">
        <w:t>, since the distance between the A</w:t>
      </w:r>
      <w:r w:rsidRPr="00AD33F0">
        <w:noBreakHyphen/>
        <w:t xml:space="preserve">ESIM and the chosen location on the ground is larger and so are the applicable losses and attenuations.  </w:t>
      </w:r>
    </w:p>
    <w:p w14:paraId="4E0951BE" w14:textId="77777777" w:rsidR="0019326B" w:rsidRPr="00AD33F0" w:rsidRDefault="0019326B" w:rsidP="0019326B">
      <w:r w:rsidRPr="00AD33F0">
        <w:t>An examination by the Bureau would apply this methodology for each altitude range, to determine whether the A</w:t>
      </w:r>
      <w:r w:rsidRPr="00AD33F0">
        <w:noBreakHyphen/>
        <w:t xml:space="preserve">ESIM operating under a given non-GSO satellite system would comply with the </w:t>
      </w:r>
      <w:proofErr w:type="spellStart"/>
      <w:r w:rsidRPr="00AD33F0">
        <w:t>pfd</w:t>
      </w:r>
      <w:proofErr w:type="spellEnd"/>
      <w:r w:rsidRPr="00AD33F0">
        <w:t xml:space="preserve"> limits included in Part 2 of Annex 1 of this Resolution to protect terrestrial services.  </w:t>
      </w:r>
    </w:p>
    <w:p w14:paraId="5691CCC0" w14:textId="77777777" w:rsidR="0019326B" w:rsidRPr="00AD33F0" w:rsidRDefault="0019326B" w:rsidP="0019326B">
      <w:pPr>
        <w:pStyle w:val="Heading2CPM"/>
      </w:pPr>
      <w:r w:rsidRPr="00AD33F0">
        <w:t>1.2</w:t>
      </w:r>
      <w:r w:rsidRPr="00AD33F0">
        <w:tab/>
        <w:t>Input parameters</w:t>
      </w:r>
    </w:p>
    <w:p w14:paraId="3268BCB7" w14:textId="77777777" w:rsidR="0019326B" w:rsidRPr="00AD33F0" w:rsidRDefault="0019326B" w:rsidP="0019326B">
      <w:r w:rsidRPr="00AD33F0">
        <w:t>Considering a hypothetical non-GSO satellite system, Table 1 below describes the emissions that are examined and that are included in one Group associated to the “UO” class of e/s transmitting in the 27.5-29.5 GHz band. Tables 2 and 3 provide additional parameters.</w:t>
      </w:r>
    </w:p>
    <w:p w14:paraId="771C7F96" w14:textId="77777777" w:rsidR="0019326B" w:rsidRPr="00AD33F0" w:rsidRDefault="0019326B" w:rsidP="0019326B">
      <w:pPr>
        <w:pStyle w:val="TableNo"/>
      </w:pPr>
      <w:r w:rsidRPr="00AD33F0">
        <w:t>TABLE 1</w:t>
      </w:r>
    </w:p>
    <w:p w14:paraId="1B5785CC" w14:textId="77777777" w:rsidR="0019326B" w:rsidRPr="00AD33F0" w:rsidRDefault="0019326B" w:rsidP="0019326B">
      <w:pPr>
        <w:pStyle w:val="Tabletitle"/>
      </w:pPr>
      <w:r w:rsidRPr="00AD33F0">
        <w:t>Example of a Group of applicable A-ESIM emissions</w:t>
      </w:r>
      <w:r w:rsidRPr="00AD33F0">
        <w:br/>
        <w:t>(with reference to relevant RR Appendix 4 data fields)</w:t>
      </w:r>
    </w:p>
    <w:tbl>
      <w:tblPr>
        <w:tblW w:w="9642" w:type="dxa"/>
        <w:jc w:val="center"/>
        <w:tblLook w:val="04A0" w:firstRow="1" w:lastRow="0" w:firstColumn="1" w:lastColumn="0" w:noHBand="0" w:noVBand="1"/>
      </w:tblPr>
      <w:tblGrid>
        <w:gridCol w:w="1435"/>
        <w:gridCol w:w="1553"/>
        <w:gridCol w:w="1813"/>
        <w:gridCol w:w="2377"/>
        <w:gridCol w:w="2464"/>
      </w:tblGrid>
      <w:tr w:rsidR="0019326B" w:rsidRPr="00AD33F0" w14:paraId="74419089" w14:textId="77777777" w:rsidTr="0077046F">
        <w:trPr>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07B49098" w14:textId="77777777" w:rsidR="0019326B" w:rsidRPr="00AD33F0" w:rsidRDefault="0019326B" w:rsidP="0077046F">
            <w:pPr>
              <w:pStyle w:val="Tablehead"/>
              <w:rPr>
                <w:rFonts w:cstheme="minorBidi"/>
              </w:rPr>
            </w:pPr>
            <w:r w:rsidRPr="00AD33F0">
              <w:t>Emission No.</w:t>
            </w:r>
          </w:p>
        </w:tc>
        <w:tc>
          <w:tcPr>
            <w:tcW w:w="1553" w:type="dxa"/>
            <w:tcBorders>
              <w:top w:val="single" w:sz="4" w:space="0" w:color="auto"/>
              <w:left w:val="single" w:sz="4" w:space="0" w:color="auto"/>
              <w:bottom w:val="single" w:sz="4" w:space="0" w:color="auto"/>
              <w:right w:val="single" w:sz="4" w:space="0" w:color="auto"/>
            </w:tcBorders>
            <w:hideMark/>
          </w:tcPr>
          <w:p w14:paraId="351BD483" w14:textId="77777777" w:rsidR="0019326B" w:rsidRPr="00AD33F0" w:rsidRDefault="0019326B" w:rsidP="0077046F">
            <w:pPr>
              <w:pStyle w:val="Tablehead"/>
              <w:rPr>
                <w:rFonts w:cstheme="minorBidi"/>
              </w:rPr>
            </w:pPr>
            <w:r w:rsidRPr="00AD33F0">
              <w:t>C.7.a</w:t>
            </w:r>
            <w:r w:rsidRPr="00AD33F0">
              <w:br/>
              <w:t>Designation of emission</w:t>
            </w:r>
          </w:p>
        </w:tc>
        <w:tc>
          <w:tcPr>
            <w:tcW w:w="1813" w:type="dxa"/>
            <w:tcBorders>
              <w:top w:val="single" w:sz="4" w:space="0" w:color="auto"/>
              <w:left w:val="single" w:sz="4" w:space="0" w:color="auto"/>
              <w:bottom w:val="single" w:sz="4" w:space="0" w:color="auto"/>
              <w:right w:val="single" w:sz="4" w:space="0" w:color="auto"/>
            </w:tcBorders>
            <w:hideMark/>
          </w:tcPr>
          <w:p w14:paraId="07B46F66" w14:textId="77777777" w:rsidR="0019326B" w:rsidRPr="00AD33F0" w:rsidRDefault="0019326B" w:rsidP="0077046F">
            <w:pPr>
              <w:pStyle w:val="Tablehead"/>
              <w:rPr>
                <w:rFonts w:cstheme="minorBidi"/>
                <w:i/>
                <w:iCs/>
              </w:rPr>
            </w:pPr>
            <w:proofErr w:type="spellStart"/>
            <w:r w:rsidRPr="00AD33F0">
              <w:rPr>
                <w:i/>
                <w:iCs/>
              </w:rPr>
              <w:t>BW</w:t>
            </w:r>
            <w:r w:rsidRPr="00AD33F0">
              <w:rPr>
                <w:i/>
                <w:iCs/>
                <w:vertAlign w:val="subscript"/>
              </w:rPr>
              <w:t>emission</w:t>
            </w:r>
            <w:proofErr w:type="spellEnd"/>
          </w:p>
          <w:p w14:paraId="30224C4F" w14:textId="77777777" w:rsidR="0019326B" w:rsidRPr="00AD33F0" w:rsidRDefault="0019326B" w:rsidP="0077046F">
            <w:pPr>
              <w:pStyle w:val="Tablehead"/>
              <w:rPr>
                <w:rFonts w:cstheme="minorBidi"/>
              </w:rPr>
            </w:pPr>
            <w:r w:rsidRPr="00AD33F0">
              <w:t>MHz</w:t>
            </w:r>
          </w:p>
        </w:tc>
        <w:tc>
          <w:tcPr>
            <w:tcW w:w="2377" w:type="dxa"/>
            <w:tcBorders>
              <w:top w:val="single" w:sz="4" w:space="0" w:color="auto"/>
              <w:left w:val="single" w:sz="4" w:space="0" w:color="auto"/>
              <w:bottom w:val="single" w:sz="4" w:space="0" w:color="auto"/>
              <w:right w:val="single" w:sz="4" w:space="0" w:color="auto"/>
            </w:tcBorders>
            <w:vAlign w:val="center"/>
            <w:hideMark/>
          </w:tcPr>
          <w:p w14:paraId="2ED64BA4" w14:textId="77777777" w:rsidR="0019326B" w:rsidRPr="00AD33F0" w:rsidRDefault="0019326B" w:rsidP="0077046F">
            <w:pPr>
              <w:pStyle w:val="Tablehead"/>
              <w:rPr>
                <w:rFonts w:cstheme="minorBidi"/>
              </w:rPr>
            </w:pPr>
            <w:r w:rsidRPr="00AD33F0">
              <w:t>C.</w:t>
            </w:r>
            <w:proofErr w:type="gramStart"/>
            <w:r w:rsidRPr="00AD33F0">
              <w:t>8.c.</w:t>
            </w:r>
            <w:proofErr w:type="gramEnd"/>
            <w:r w:rsidRPr="00AD33F0">
              <w:t>3</w:t>
            </w:r>
            <w:r w:rsidRPr="00AD33F0">
              <w:br/>
              <w:t xml:space="preserve">minimum power density </w:t>
            </w:r>
            <w:r w:rsidRPr="00AD33F0">
              <w:br/>
              <w:t>dB(W/Hz)</w:t>
            </w:r>
          </w:p>
        </w:tc>
        <w:tc>
          <w:tcPr>
            <w:tcW w:w="2464" w:type="dxa"/>
            <w:tcBorders>
              <w:top w:val="single" w:sz="4" w:space="0" w:color="auto"/>
              <w:left w:val="single" w:sz="4" w:space="0" w:color="auto"/>
              <w:bottom w:val="single" w:sz="4" w:space="0" w:color="auto"/>
              <w:right w:val="single" w:sz="4" w:space="0" w:color="auto"/>
            </w:tcBorders>
            <w:vAlign w:val="center"/>
            <w:hideMark/>
          </w:tcPr>
          <w:p w14:paraId="6E209D5B" w14:textId="77777777" w:rsidR="0019326B" w:rsidRPr="00AD33F0" w:rsidRDefault="0019326B" w:rsidP="0077046F">
            <w:pPr>
              <w:pStyle w:val="Tablehead"/>
              <w:rPr>
                <w:rFonts w:cstheme="minorBidi"/>
              </w:rPr>
            </w:pPr>
            <w:r w:rsidRPr="00AD33F0">
              <w:t>C.8.a.2/C.</w:t>
            </w:r>
            <w:proofErr w:type="gramStart"/>
            <w:r w:rsidRPr="00AD33F0">
              <w:t>8.b.</w:t>
            </w:r>
            <w:proofErr w:type="gramEnd"/>
            <w:r w:rsidRPr="00AD33F0">
              <w:t>2</w:t>
            </w:r>
            <w:r w:rsidRPr="00AD33F0">
              <w:br/>
              <w:t xml:space="preserve">Maximum power density </w:t>
            </w:r>
            <w:r w:rsidRPr="00AD33F0">
              <w:br/>
              <w:t>dB(W/Hz)</w:t>
            </w:r>
          </w:p>
        </w:tc>
      </w:tr>
      <w:tr w:rsidR="0019326B" w:rsidRPr="00AD33F0" w14:paraId="300BABEB" w14:textId="77777777" w:rsidTr="0077046F">
        <w:trPr>
          <w:jc w:val="center"/>
        </w:trPr>
        <w:tc>
          <w:tcPr>
            <w:tcW w:w="1435" w:type="dxa"/>
            <w:tcBorders>
              <w:top w:val="single" w:sz="4" w:space="0" w:color="auto"/>
              <w:left w:val="single" w:sz="4" w:space="0" w:color="auto"/>
              <w:bottom w:val="single" w:sz="4" w:space="0" w:color="auto"/>
              <w:right w:val="single" w:sz="4" w:space="0" w:color="auto"/>
            </w:tcBorders>
            <w:hideMark/>
          </w:tcPr>
          <w:p w14:paraId="1252C7F1" w14:textId="77777777" w:rsidR="0019326B" w:rsidRPr="00AD33F0" w:rsidRDefault="0019326B" w:rsidP="0077046F">
            <w:pPr>
              <w:pStyle w:val="Tabletext"/>
              <w:jc w:val="center"/>
            </w:pPr>
            <w:r w:rsidRPr="00AD33F0">
              <w:t>1</w:t>
            </w:r>
          </w:p>
        </w:tc>
        <w:tc>
          <w:tcPr>
            <w:tcW w:w="1553" w:type="dxa"/>
            <w:tcBorders>
              <w:top w:val="single" w:sz="4" w:space="0" w:color="auto"/>
              <w:left w:val="single" w:sz="4" w:space="0" w:color="auto"/>
              <w:bottom w:val="single" w:sz="4" w:space="0" w:color="auto"/>
              <w:right w:val="single" w:sz="4" w:space="0" w:color="auto"/>
            </w:tcBorders>
            <w:hideMark/>
          </w:tcPr>
          <w:p w14:paraId="0CCD18E2" w14:textId="77777777" w:rsidR="0019326B" w:rsidRPr="00AD33F0" w:rsidRDefault="0019326B" w:rsidP="0077046F">
            <w:pPr>
              <w:pStyle w:val="Tabletext"/>
              <w:jc w:val="center"/>
            </w:pPr>
            <w:r w:rsidRPr="00AD33F0">
              <w:t>6M00G7W--</w:t>
            </w:r>
          </w:p>
        </w:tc>
        <w:tc>
          <w:tcPr>
            <w:tcW w:w="1813" w:type="dxa"/>
            <w:tcBorders>
              <w:top w:val="single" w:sz="4" w:space="0" w:color="auto"/>
              <w:left w:val="single" w:sz="4" w:space="0" w:color="auto"/>
              <w:bottom w:val="single" w:sz="4" w:space="0" w:color="auto"/>
              <w:right w:val="single" w:sz="4" w:space="0" w:color="auto"/>
            </w:tcBorders>
            <w:hideMark/>
          </w:tcPr>
          <w:p w14:paraId="33404FA6" w14:textId="77777777" w:rsidR="0019326B" w:rsidRPr="00AD33F0" w:rsidRDefault="0019326B" w:rsidP="0077046F">
            <w:pPr>
              <w:pStyle w:val="Tabletext"/>
              <w:jc w:val="center"/>
            </w:pPr>
            <w:r w:rsidRPr="00AD33F0">
              <w:t>6.0</w:t>
            </w:r>
          </w:p>
        </w:tc>
        <w:tc>
          <w:tcPr>
            <w:tcW w:w="2377" w:type="dxa"/>
            <w:tcBorders>
              <w:top w:val="single" w:sz="4" w:space="0" w:color="auto"/>
              <w:left w:val="single" w:sz="4" w:space="0" w:color="auto"/>
              <w:bottom w:val="single" w:sz="4" w:space="0" w:color="auto"/>
              <w:right w:val="single" w:sz="4" w:space="0" w:color="auto"/>
            </w:tcBorders>
            <w:hideMark/>
          </w:tcPr>
          <w:p w14:paraId="453C59F6" w14:textId="77777777" w:rsidR="0019326B" w:rsidRPr="00AD33F0" w:rsidRDefault="0019326B" w:rsidP="0077046F">
            <w:pPr>
              <w:pStyle w:val="Tabletext"/>
              <w:jc w:val="center"/>
            </w:pPr>
            <w:r w:rsidRPr="00AD33F0">
              <w:t>−69.7</w:t>
            </w:r>
          </w:p>
        </w:tc>
        <w:tc>
          <w:tcPr>
            <w:tcW w:w="2464" w:type="dxa"/>
            <w:tcBorders>
              <w:top w:val="single" w:sz="4" w:space="0" w:color="auto"/>
              <w:left w:val="single" w:sz="4" w:space="0" w:color="auto"/>
              <w:bottom w:val="single" w:sz="4" w:space="0" w:color="auto"/>
              <w:right w:val="single" w:sz="4" w:space="0" w:color="auto"/>
            </w:tcBorders>
            <w:hideMark/>
          </w:tcPr>
          <w:p w14:paraId="37541739" w14:textId="77777777" w:rsidR="0019326B" w:rsidRPr="00AD33F0" w:rsidRDefault="0019326B" w:rsidP="0077046F">
            <w:pPr>
              <w:pStyle w:val="Tabletext"/>
              <w:jc w:val="center"/>
            </w:pPr>
            <w:r w:rsidRPr="00AD33F0">
              <w:t>−66.0</w:t>
            </w:r>
          </w:p>
        </w:tc>
      </w:tr>
      <w:tr w:rsidR="0019326B" w:rsidRPr="00AD33F0" w14:paraId="0519D474" w14:textId="77777777" w:rsidTr="0077046F">
        <w:trPr>
          <w:jc w:val="center"/>
        </w:trPr>
        <w:tc>
          <w:tcPr>
            <w:tcW w:w="1435" w:type="dxa"/>
            <w:tcBorders>
              <w:top w:val="single" w:sz="4" w:space="0" w:color="auto"/>
              <w:left w:val="single" w:sz="4" w:space="0" w:color="auto"/>
              <w:bottom w:val="single" w:sz="4" w:space="0" w:color="auto"/>
              <w:right w:val="single" w:sz="4" w:space="0" w:color="auto"/>
            </w:tcBorders>
          </w:tcPr>
          <w:p w14:paraId="4ACF116A" w14:textId="77777777" w:rsidR="0019326B" w:rsidRPr="00AD33F0" w:rsidRDefault="0019326B" w:rsidP="0077046F">
            <w:pPr>
              <w:pStyle w:val="Tabletext"/>
              <w:jc w:val="center"/>
            </w:pPr>
            <w:r w:rsidRPr="00AD33F0">
              <w:t>2</w:t>
            </w:r>
          </w:p>
        </w:tc>
        <w:tc>
          <w:tcPr>
            <w:tcW w:w="1553" w:type="dxa"/>
            <w:tcBorders>
              <w:top w:val="single" w:sz="4" w:space="0" w:color="auto"/>
              <w:left w:val="single" w:sz="4" w:space="0" w:color="auto"/>
              <w:bottom w:val="single" w:sz="4" w:space="0" w:color="auto"/>
              <w:right w:val="single" w:sz="4" w:space="0" w:color="auto"/>
            </w:tcBorders>
          </w:tcPr>
          <w:p w14:paraId="04DBEE72" w14:textId="77777777" w:rsidR="0019326B" w:rsidRPr="00AD33F0" w:rsidRDefault="0019326B" w:rsidP="0077046F">
            <w:pPr>
              <w:pStyle w:val="Tabletext"/>
              <w:jc w:val="center"/>
            </w:pPr>
            <w:r w:rsidRPr="00AD33F0">
              <w:t>6M00G7W--</w:t>
            </w:r>
          </w:p>
        </w:tc>
        <w:tc>
          <w:tcPr>
            <w:tcW w:w="1813" w:type="dxa"/>
            <w:tcBorders>
              <w:top w:val="single" w:sz="4" w:space="0" w:color="auto"/>
              <w:left w:val="single" w:sz="4" w:space="0" w:color="auto"/>
              <w:bottom w:val="single" w:sz="4" w:space="0" w:color="auto"/>
              <w:right w:val="single" w:sz="4" w:space="0" w:color="auto"/>
            </w:tcBorders>
          </w:tcPr>
          <w:p w14:paraId="04574437" w14:textId="77777777" w:rsidR="0019326B" w:rsidRPr="00AD33F0" w:rsidRDefault="0019326B" w:rsidP="0077046F">
            <w:pPr>
              <w:pStyle w:val="Tabletext"/>
              <w:jc w:val="center"/>
            </w:pPr>
            <w:r w:rsidRPr="00AD33F0">
              <w:t>6.0</w:t>
            </w:r>
          </w:p>
        </w:tc>
        <w:tc>
          <w:tcPr>
            <w:tcW w:w="2377" w:type="dxa"/>
            <w:tcBorders>
              <w:top w:val="single" w:sz="4" w:space="0" w:color="auto"/>
              <w:left w:val="single" w:sz="4" w:space="0" w:color="auto"/>
              <w:bottom w:val="single" w:sz="4" w:space="0" w:color="auto"/>
              <w:right w:val="single" w:sz="4" w:space="0" w:color="auto"/>
            </w:tcBorders>
          </w:tcPr>
          <w:p w14:paraId="22E09952" w14:textId="77777777" w:rsidR="0019326B" w:rsidRPr="00AD33F0" w:rsidRDefault="0019326B" w:rsidP="0077046F">
            <w:pPr>
              <w:pStyle w:val="Tabletext"/>
              <w:jc w:val="center"/>
            </w:pPr>
            <w:r w:rsidRPr="00AD33F0">
              <w:t>−64.7</w:t>
            </w:r>
          </w:p>
        </w:tc>
        <w:tc>
          <w:tcPr>
            <w:tcW w:w="2464" w:type="dxa"/>
            <w:tcBorders>
              <w:top w:val="single" w:sz="4" w:space="0" w:color="auto"/>
              <w:left w:val="single" w:sz="4" w:space="0" w:color="auto"/>
              <w:bottom w:val="single" w:sz="4" w:space="0" w:color="auto"/>
              <w:right w:val="single" w:sz="4" w:space="0" w:color="auto"/>
            </w:tcBorders>
          </w:tcPr>
          <w:p w14:paraId="1D66A021" w14:textId="77777777" w:rsidR="0019326B" w:rsidRPr="00AD33F0" w:rsidRDefault="0019326B" w:rsidP="0077046F">
            <w:pPr>
              <w:pStyle w:val="Tabletext"/>
              <w:jc w:val="center"/>
            </w:pPr>
            <w:r w:rsidRPr="00AD33F0">
              <w:t>−61.0</w:t>
            </w:r>
          </w:p>
        </w:tc>
      </w:tr>
      <w:tr w:rsidR="0019326B" w:rsidRPr="00AD33F0" w14:paraId="2ED3FFA1" w14:textId="77777777" w:rsidTr="0077046F">
        <w:trPr>
          <w:jc w:val="center"/>
        </w:trPr>
        <w:tc>
          <w:tcPr>
            <w:tcW w:w="1435" w:type="dxa"/>
            <w:tcBorders>
              <w:top w:val="single" w:sz="4" w:space="0" w:color="auto"/>
              <w:left w:val="single" w:sz="4" w:space="0" w:color="auto"/>
              <w:bottom w:val="single" w:sz="4" w:space="0" w:color="auto"/>
              <w:right w:val="single" w:sz="4" w:space="0" w:color="auto"/>
            </w:tcBorders>
          </w:tcPr>
          <w:p w14:paraId="4AF81E09" w14:textId="77777777" w:rsidR="0019326B" w:rsidRPr="00AD33F0" w:rsidRDefault="0019326B" w:rsidP="0077046F">
            <w:pPr>
              <w:pStyle w:val="Tabletext"/>
              <w:jc w:val="center"/>
            </w:pPr>
            <w:r w:rsidRPr="00AD33F0">
              <w:t>3</w:t>
            </w:r>
          </w:p>
        </w:tc>
        <w:tc>
          <w:tcPr>
            <w:tcW w:w="1553" w:type="dxa"/>
            <w:tcBorders>
              <w:top w:val="single" w:sz="4" w:space="0" w:color="auto"/>
              <w:left w:val="single" w:sz="4" w:space="0" w:color="auto"/>
              <w:bottom w:val="single" w:sz="4" w:space="0" w:color="auto"/>
              <w:right w:val="single" w:sz="4" w:space="0" w:color="auto"/>
            </w:tcBorders>
          </w:tcPr>
          <w:p w14:paraId="2BA52C71" w14:textId="77777777" w:rsidR="0019326B" w:rsidRPr="00AD33F0" w:rsidRDefault="0019326B" w:rsidP="0077046F">
            <w:pPr>
              <w:pStyle w:val="Tabletext"/>
              <w:jc w:val="center"/>
            </w:pPr>
            <w:r w:rsidRPr="00AD33F0">
              <w:t>6M00G7W--</w:t>
            </w:r>
          </w:p>
        </w:tc>
        <w:tc>
          <w:tcPr>
            <w:tcW w:w="1813" w:type="dxa"/>
            <w:tcBorders>
              <w:top w:val="single" w:sz="4" w:space="0" w:color="auto"/>
              <w:left w:val="single" w:sz="4" w:space="0" w:color="auto"/>
              <w:bottom w:val="single" w:sz="4" w:space="0" w:color="auto"/>
              <w:right w:val="single" w:sz="4" w:space="0" w:color="auto"/>
            </w:tcBorders>
          </w:tcPr>
          <w:p w14:paraId="7AA6B779" w14:textId="77777777" w:rsidR="0019326B" w:rsidRPr="00AD33F0" w:rsidRDefault="0019326B" w:rsidP="0077046F">
            <w:pPr>
              <w:pStyle w:val="Tabletext"/>
              <w:jc w:val="center"/>
            </w:pPr>
            <w:r w:rsidRPr="00AD33F0">
              <w:t>6.0</w:t>
            </w:r>
          </w:p>
        </w:tc>
        <w:tc>
          <w:tcPr>
            <w:tcW w:w="2377" w:type="dxa"/>
            <w:tcBorders>
              <w:top w:val="single" w:sz="4" w:space="0" w:color="auto"/>
              <w:left w:val="single" w:sz="4" w:space="0" w:color="auto"/>
              <w:bottom w:val="single" w:sz="4" w:space="0" w:color="auto"/>
              <w:right w:val="single" w:sz="4" w:space="0" w:color="auto"/>
            </w:tcBorders>
          </w:tcPr>
          <w:p w14:paraId="68D9A7A6" w14:textId="77777777" w:rsidR="0019326B" w:rsidRPr="00AD33F0" w:rsidRDefault="0019326B" w:rsidP="0077046F">
            <w:pPr>
              <w:pStyle w:val="Tabletext"/>
              <w:jc w:val="center"/>
            </w:pPr>
            <w:r w:rsidRPr="00AD33F0">
              <w:t>−59.7</w:t>
            </w:r>
          </w:p>
        </w:tc>
        <w:tc>
          <w:tcPr>
            <w:tcW w:w="2464" w:type="dxa"/>
            <w:tcBorders>
              <w:top w:val="single" w:sz="4" w:space="0" w:color="auto"/>
              <w:left w:val="single" w:sz="4" w:space="0" w:color="auto"/>
              <w:bottom w:val="single" w:sz="4" w:space="0" w:color="auto"/>
              <w:right w:val="single" w:sz="4" w:space="0" w:color="auto"/>
            </w:tcBorders>
          </w:tcPr>
          <w:p w14:paraId="01016D8A" w14:textId="77777777" w:rsidR="0019326B" w:rsidRPr="00AD33F0" w:rsidRDefault="0019326B" w:rsidP="0077046F">
            <w:pPr>
              <w:pStyle w:val="Tabletext"/>
              <w:jc w:val="center"/>
            </w:pPr>
            <w:r w:rsidRPr="00AD33F0">
              <w:t>−56.0</w:t>
            </w:r>
          </w:p>
        </w:tc>
      </w:tr>
    </w:tbl>
    <w:p w14:paraId="16029BAF" w14:textId="77777777" w:rsidR="0019326B" w:rsidRPr="00AD33F0" w:rsidRDefault="0019326B" w:rsidP="0019326B">
      <w:pPr>
        <w:pStyle w:val="TableNo"/>
      </w:pPr>
      <w:r w:rsidRPr="00AD33F0">
        <w:t>TABLE 2</w:t>
      </w:r>
    </w:p>
    <w:p w14:paraId="7D1B3F88" w14:textId="77777777" w:rsidR="0019326B" w:rsidRPr="00AD33F0" w:rsidRDefault="0019326B" w:rsidP="0019326B">
      <w:pPr>
        <w:pStyle w:val="Tabletitle"/>
      </w:pPr>
      <w:r w:rsidRPr="00AD33F0">
        <w:t>Additional example assumptions</w:t>
      </w:r>
    </w:p>
    <w:tbl>
      <w:tblPr>
        <w:tblW w:w="9720" w:type="dxa"/>
        <w:jc w:val="center"/>
        <w:tblLook w:val="04A0" w:firstRow="1" w:lastRow="0" w:firstColumn="1" w:lastColumn="0" w:noHBand="0" w:noVBand="1"/>
      </w:tblPr>
      <w:tblGrid>
        <w:gridCol w:w="954"/>
        <w:gridCol w:w="3881"/>
        <w:gridCol w:w="1441"/>
        <w:gridCol w:w="1944"/>
        <w:gridCol w:w="1500"/>
      </w:tblGrid>
      <w:tr w:rsidR="0019326B" w:rsidRPr="00AD33F0" w14:paraId="783DB6C0" w14:textId="77777777" w:rsidTr="0077046F">
        <w:trPr>
          <w:cantSplit/>
          <w:tblHeader/>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19613A62" w14:textId="77777777" w:rsidR="0019326B" w:rsidRPr="00AD33F0" w:rsidRDefault="0019326B" w:rsidP="0077046F">
            <w:pPr>
              <w:pStyle w:val="Tablehead"/>
              <w:rPr>
                <w:rFonts w:cstheme="minorBidi"/>
              </w:rPr>
            </w:pPr>
            <w:r w:rsidRPr="00AD33F0">
              <w:t>ID</w:t>
            </w:r>
          </w:p>
        </w:tc>
        <w:tc>
          <w:tcPr>
            <w:tcW w:w="3881" w:type="dxa"/>
            <w:tcBorders>
              <w:top w:val="single" w:sz="4" w:space="0" w:color="auto"/>
              <w:left w:val="single" w:sz="4" w:space="0" w:color="auto"/>
              <w:bottom w:val="single" w:sz="4" w:space="0" w:color="auto"/>
              <w:right w:val="single" w:sz="4" w:space="0" w:color="auto"/>
            </w:tcBorders>
            <w:vAlign w:val="center"/>
            <w:hideMark/>
          </w:tcPr>
          <w:p w14:paraId="4209881C" w14:textId="77777777" w:rsidR="0019326B" w:rsidRPr="00AD33F0" w:rsidRDefault="0019326B" w:rsidP="0077046F">
            <w:pPr>
              <w:pStyle w:val="Tablehead"/>
              <w:rPr>
                <w:rFonts w:cstheme="minorBidi"/>
              </w:rPr>
            </w:pPr>
            <w:r w:rsidRPr="00AD33F0">
              <w:t>Parameter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2B77118" w14:textId="77777777" w:rsidR="0019326B" w:rsidRPr="00AD33F0" w:rsidRDefault="0019326B" w:rsidP="0077046F">
            <w:pPr>
              <w:pStyle w:val="Tablehead"/>
              <w:rPr>
                <w:rFonts w:cstheme="minorBidi"/>
              </w:rPr>
            </w:pPr>
            <w:r w:rsidRPr="00AD33F0">
              <w:t>Notation</w:t>
            </w:r>
          </w:p>
        </w:tc>
        <w:tc>
          <w:tcPr>
            <w:tcW w:w="1944" w:type="dxa"/>
            <w:tcBorders>
              <w:top w:val="single" w:sz="4" w:space="0" w:color="auto"/>
              <w:left w:val="single" w:sz="4" w:space="0" w:color="auto"/>
              <w:bottom w:val="single" w:sz="4" w:space="0" w:color="auto"/>
              <w:right w:val="single" w:sz="4" w:space="0" w:color="auto"/>
            </w:tcBorders>
            <w:vAlign w:val="center"/>
            <w:hideMark/>
          </w:tcPr>
          <w:p w14:paraId="527A4DCE" w14:textId="77777777" w:rsidR="0019326B" w:rsidRPr="00AD33F0" w:rsidRDefault="0019326B" w:rsidP="0077046F">
            <w:pPr>
              <w:pStyle w:val="Tablehead"/>
              <w:rPr>
                <w:rFonts w:cstheme="minorBidi"/>
              </w:rPr>
            </w:pPr>
            <w:r w:rsidRPr="00AD33F0">
              <w:t>Value</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907B87F" w14:textId="77777777" w:rsidR="0019326B" w:rsidRPr="00AD33F0" w:rsidRDefault="0019326B" w:rsidP="0077046F">
            <w:pPr>
              <w:pStyle w:val="Tablehead"/>
              <w:rPr>
                <w:rFonts w:cstheme="minorBidi"/>
              </w:rPr>
            </w:pPr>
            <w:r w:rsidRPr="00AD33F0">
              <w:t>Unit</w:t>
            </w:r>
          </w:p>
        </w:tc>
      </w:tr>
      <w:tr w:rsidR="0019326B" w:rsidRPr="00AD33F0" w14:paraId="338E9C7B" w14:textId="77777777" w:rsidTr="0077046F">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7298E30D" w14:textId="77777777" w:rsidR="0019326B" w:rsidRPr="00AD33F0" w:rsidRDefault="0019326B" w:rsidP="0077046F">
            <w:pPr>
              <w:pStyle w:val="Tabletext"/>
              <w:jc w:val="center"/>
            </w:pPr>
            <w:r w:rsidRPr="00AD33F0">
              <w:t>1</w:t>
            </w:r>
          </w:p>
        </w:tc>
        <w:tc>
          <w:tcPr>
            <w:tcW w:w="3881" w:type="dxa"/>
            <w:tcBorders>
              <w:top w:val="single" w:sz="4" w:space="0" w:color="auto"/>
              <w:left w:val="single" w:sz="4" w:space="0" w:color="auto"/>
              <w:bottom w:val="single" w:sz="4" w:space="0" w:color="auto"/>
              <w:right w:val="single" w:sz="4" w:space="0" w:color="auto"/>
            </w:tcBorders>
            <w:vAlign w:val="center"/>
            <w:hideMark/>
          </w:tcPr>
          <w:p w14:paraId="6E4B5AF0" w14:textId="77777777" w:rsidR="0019326B" w:rsidRPr="00AD33F0" w:rsidRDefault="0019326B" w:rsidP="0077046F">
            <w:pPr>
              <w:pStyle w:val="Tabletext"/>
            </w:pPr>
            <w:r w:rsidRPr="00AD33F0">
              <w:t>Frequency assignment</w:t>
            </w:r>
          </w:p>
        </w:tc>
        <w:tc>
          <w:tcPr>
            <w:tcW w:w="1441" w:type="dxa"/>
            <w:tcBorders>
              <w:top w:val="single" w:sz="4" w:space="0" w:color="auto"/>
              <w:left w:val="single" w:sz="4" w:space="0" w:color="auto"/>
              <w:bottom w:val="single" w:sz="4" w:space="0" w:color="auto"/>
              <w:right w:val="single" w:sz="4" w:space="0" w:color="auto"/>
            </w:tcBorders>
            <w:vAlign w:val="center"/>
            <w:hideMark/>
          </w:tcPr>
          <w:p w14:paraId="5BEC94B5" w14:textId="77777777" w:rsidR="0019326B" w:rsidRPr="00AD33F0" w:rsidRDefault="0019326B" w:rsidP="0077046F">
            <w:pPr>
              <w:pStyle w:val="Tabletext"/>
              <w:jc w:val="center"/>
              <w:rPr>
                <w:i/>
                <w:iCs/>
              </w:rPr>
            </w:pPr>
            <w:r w:rsidRPr="00AD33F0">
              <w:rPr>
                <w:i/>
                <w:iCs/>
              </w:rPr>
              <w:t>f</w:t>
            </w:r>
          </w:p>
        </w:tc>
        <w:tc>
          <w:tcPr>
            <w:tcW w:w="1944" w:type="dxa"/>
            <w:tcBorders>
              <w:top w:val="single" w:sz="4" w:space="0" w:color="auto"/>
              <w:left w:val="single" w:sz="4" w:space="0" w:color="auto"/>
              <w:bottom w:val="single" w:sz="4" w:space="0" w:color="auto"/>
              <w:right w:val="single" w:sz="4" w:space="0" w:color="auto"/>
            </w:tcBorders>
            <w:vAlign w:val="center"/>
            <w:hideMark/>
          </w:tcPr>
          <w:p w14:paraId="1E11D6C5" w14:textId="77777777" w:rsidR="0019326B" w:rsidRPr="00AD33F0" w:rsidRDefault="0019326B" w:rsidP="0077046F">
            <w:pPr>
              <w:pStyle w:val="Tabletext"/>
              <w:jc w:val="center"/>
            </w:pPr>
            <w:r w:rsidRPr="00AD33F0">
              <w:t>29.5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D691670" w14:textId="77777777" w:rsidR="0019326B" w:rsidRPr="00AD33F0" w:rsidRDefault="0019326B" w:rsidP="0077046F">
            <w:pPr>
              <w:pStyle w:val="Tabletext"/>
              <w:jc w:val="center"/>
            </w:pPr>
            <w:r w:rsidRPr="00AD33F0">
              <w:t>GHz</w:t>
            </w:r>
          </w:p>
        </w:tc>
      </w:tr>
      <w:tr w:rsidR="0019326B" w:rsidRPr="00AD33F0" w14:paraId="0306265D" w14:textId="77777777" w:rsidTr="0077046F">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0115F3B4" w14:textId="77777777" w:rsidR="0019326B" w:rsidRPr="00AD33F0" w:rsidRDefault="0019326B" w:rsidP="0077046F">
            <w:pPr>
              <w:pStyle w:val="Tabletext"/>
              <w:jc w:val="center"/>
            </w:pPr>
            <w:r w:rsidRPr="00AD33F0">
              <w:t>2</w:t>
            </w:r>
          </w:p>
        </w:tc>
        <w:tc>
          <w:tcPr>
            <w:tcW w:w="3881" w:type="dxa"/>
            <w:tcBorders>
              <w:top w:val="single" w:sz="4" w:space="0" w:color="auto"/>
              <w:left w:val="single" w:sz="4" w:space="0" w:color="auto"/>
              <w:bottom w:val="single" w:sz="4" w:space="0" w:color="auto"/>
              <w:right w:val="single" w:sz="4" w:space="0" w:color="auto"/>
            </w:tcBorders>
            <w:vAlign w:val="center"/>
            <w:hideMark/>
          </w:tcPr>
          <w:p w14:paraId="4232EBC6" w14:textId="77777777" w:rsidR="0019326B" w:rsidRPr="00AD33F0" w:rsidRDefault="0019326B" w:rsidP="0077046F">
            <w:pPr>
              <w:pStyle w:val="Tabletext"/>
            </w:pPr>
            <w:r w:rsidRPr="00AD33F0">
              <w:t xml:space="preserve">Reference bandwidth of </w:t>
            </w:r>
            <w:proofErr w:type="spellStart"/>
            <w:r w:rsidRPr="00AD33F0">
              <w:t>pfd</w:t>
            </w:r>
            <w:proofErr w:type="spellEnd"/>
            <w:r w:rsidRPr="00AD33F0">
              <w:t xml:space="preserve"> mask</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68BEB4A" w14:textId="77777777" w:rsidR="0019326B" w:rsidRPr="00AD33F0" w:rsidRDefault="0019326B" w:rsidP="0077046F">
            <w:pPr>
              <w:pStyle w:val="Tabletext"/>
              <w:jc w:val="center"/>
              <w:rPr>
                <w:i/>
                <w:iCs/>
              </w:rPr>
            </w:pPr>
            <w:proofErr w:type="spellStart"/>
            <w:r w:rsidRPr="00AD33F0">
              <w:rPr>
                <w:i/>
                <w:iCs/>
              </w:rPr>
              <w:t>BW</w:t>
            </w:r>
            <w:r w:rsidRPr="00AD33F0">
              <w:rPr>
                <w:i/>
                <w:iCs/>
                <w:vertAlign w:val="subscript"/>
              </w:rPr>
              <w:t>Ref</w:t>
            </w:r>
            <w:proofErr w:type="spellEnd"/>
          </w:p>
        </w:tc>
        <w:tc>
          <w:tcPr>
            <w:tcW w:w="1944" w:type="dxa"/>
            <w:tcBorders>
              <w:top w:val="single" w:sz="4" w:space="0" w:color="auto"/>
              <w:left w:val="single" w:sz="4" w:space="0" w:color="auto"/>
              <w:bottom w:val="single" w:sz="4" w:space="0" w:color="auto"/>
              <w:right w:val="single" w:sz="4" w:space="0" w:color="auto"/>
            </w:tcBorders>
            <w:vAlign w:val="center"/>
            <w:hideMark/>
          </w:tcPr>
          <w:p w14:paraId="30CE4B74" w14:textId="77777777" w:rsidR="0019326B" w:rsidRPr="00AD33F0" w:rsidRDefault="0019326B" w:rsidP="0077046F">
            <w:pPr>
              <w:pStyle w:val="Tabletext"/>
              <w:jc w:val="center"/>
            </w:pPr>
            <w:r w:rsidRPr="00AD33F0">
              <w:t>14.0</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531653F" w14:textId="77777777" w:rsidR="0019326B" w:rsidRPr="00AD33F0" w:rsidRDefault="0019326B" w:rsidP="0077046F">
            <w:pPr>
              <w:pStyle w:val="Tabletext"/>
              <w:jc w:val="center"/>
            </w:pPr>
            <w:r w:rsidRPr="00AD33F0">
              <w:t>MHz</w:t>
            </w:r>
          </w:p>
        </w:tc>
      </w:tr>
      <w:tr w:rsidR="0019326B" w:rsidRPr="00AD33F0" w14:paraId="5935038B" w14:textId="77777777" w:rsidTr="0077046F">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1DFA76A8" w14:textId="77777777" w:rsidR="0019326B" w:rsidRPr="00AD33F0" w:rsidRDefault="0019326B" w:rsidP="0077046F">
            <w:pPr>
              <w:pStyle w:val="Tabletext"/>
              <w:jc w:val="center"/>
            </w:pPr>
            <w:r w:rsidRPr="00AD33F0">
              <w:t>3</w:t>
            </w:r>
          </w:p>
        </w:tc>
        <w:tc>
          <w:tcPr>
            <w:tcW w:w="3881" w:type="dxa"/>
            <w:tcBorders>
              <w:top w:val="single" w:sz="4" w:space="0" w:color="auto"/>
              <w:left w:val="single" w:sz="4" w:space="0" w:color="auto"/>
              <w:bottom w:val="single" w:sz="4" w:space="0" w:color="auto"/>
              <w:right w:val="single" w:sz="4" w:space="0" w:color="auto"/>
            </w:tcBorders>
            <w:vAlign w:val="center"/>
            <w:hideMark/>
          </w:tcPr>
          <w:p w14:paraId="2CA6DFB4" w14:textId="77777777" w:rsidR="0019326B" w:rsidRPr="00AD33F0" w:rsidRDefault="0019326B" w:rsidP="0077046F">
            <w:pPr>
              <w:pStyle w:val="Tabletext"/>
            </w:pPr>
            <w:r w:rsidRPr="00AD33F0">
              <w:t>A</w:t>
            </w:r>
            <w:r w:rsidRPr="00AD33F0">
              <w:noBreakHyphen/>
              <w:t>ESIM antenna peak gain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18E0D09D" w14:textId="77777777" w:rsidR="0019326B" w:rsidRPr="00AD33F0" w:rsidRDefault="0019326B" w:rsidP="0077046F">
            <w:pPr>
              <w:pStyle w:val="Tabletext"/>
              <w:jc w:val="center"/>
              <w:rPr>
                <w:i/>
                <w:iCs/>
              </w:rPr>
            </w:pPr>
            <w:proofErr w:type="spellStart"/>
            <w:r w:rsidRPr="00AD33F0">
              <w:rPr>
                <w:i/>
                <w:iCs/>
              </w:rPr>
              <w:t>G</w:t>
            </w:r>
            <w:r w:rsidRPr="00AD33F0">
              <w:rPr>
                <w:i/>
                <w:iCs/>
                <w:vertAlign w:val="subscript"/>
              </w:rPr>
              <w:t>max</w:t>
            </w:r>
            <w:proofErr w:type="spellEnd"/>
          </w:p>
        </w:tc>
        <w:tc>
          <w:tcPr>
            <w:tcW w:w="1944" w:type="dxa"/>
            <w:tcBorders>
              <w:top w:val="single" w:sz="4" w:space="0" w:color="auto"/>
              <w:left w:val="single" w:sz="4" w:space="0" w:color="auto"/>
              <w:bottom w:val="single" w:sz="4" w:space="0" w:color="auto"/>
              <w:right w:val="single" w:sz="4" w:space="0" w:color="auto"/>
            </w:tcBorders>
            <w:vAlign w:val="center"/>
            <w:hideMark/>
          </w:tcPr>
          <w:p w14:paraId="03AFD0CF" w14:textId="77777777" w:rsidR="0019326B" w:rsidRPr="00AD33F0" w:rsidRDefault="0019326B" w:rsidP="0077046F">
            <w:pPr>
              <w:pStyle w:val="Tabletext"/>
              <w:jc w:val="center"/>
            </w:pPr>
            <w:r w:rsidRPr="00AD33F0">
              <w:t>37.5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0AEA4A67" w14:textId="77777777" w:rsidR="0019326B" w:rsidRPr="00AD33F0" w:rsidRDefault="0019326B" w:rsidP="0077046F">
            <w:pPr>
              <w:pStyle w:val="Tabletext"/>
              <w:jc w:val="center"/>
            </w:pPr>
            <w:proofErr w:type="spellStart"/>
            <w:r w:rsidRPr="00AD33F0">
              <w:t>dBi</w:t>
            </w:r>
            <w:proofErr w:type="spellEnd"/>
          </w:p>
        </w:tc>
      </w:tr>
      <w:tr w:rsidR="0019326B" w:rsidRPr="00AD33F0" w14:paraId="447EF4B1" w14:textId="77777777" w:rsidTr="0077046F">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61D5D930" w14:textId="77777777" w:rsidR="0019326B" w:rsidRPr="00AD33F0" w:rsidRDefault="0019326B" w:rsidP="0077046F">
            <w:pPr>
              <w:pStyle w:val="Tabletext"/>
              <w:jc w:val="center"/>
            </w:pPr>
            <w:r w:rsidRPr="00AD33F0">
              <w:t>4</w:t>
            </w:r>
          </w:p>
        </w:tc>
        <w:tc>
          <w:tcPr>
            <w:tcW w:w="3881" w:type="dxa"/>
            <w:tcBorders>
              <w:top w:val="single" w:sz="4" w:space="0" w:color="auto"/>
              <w:left w:val="single" w:sz="4" w:space="0" w:color="auto"/>
              <w:bottom w:val="single" w:sz="4" w:space="0" w:color="auto"/>
              <w:right w:val="single" w:sz="4" w:space="0" w:color="auto"/>
            </w:tcBorders>
            <w:vAlign w:val="center"/>
            <w:hideMark/>
          </w:tcPr>
          <w:p w14:paraId="63FA03A4" w14:textId="77777777" w:rsidR="0019326B" w:rsidRPr="00AD33F0" w:rsidRDefault="0019326B" w:rsidP="0077046F">
            <w:pPr>
              <w:pStyle w:val="Tabletext"/>
            </w:pPr>
            <w:r w:rsidRPr="00AD33F0">
              <w:t>A</w:t>
            </w:r>
            <w:r w:rsidRPr="00AD33F0">
              <w:noBreakHyphen/>
              <w:t>ESIM antenna gain pattern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96A986D" w14:textId="77777777" w:rsidR="0019326B" w:rsidRPr="00AD33F0" w:rsidRDefault="0019326B" w:rsidP="0077046F">
            <w:pPr>
              <w:pStyle w:val="Tabletext"/>
              <w:jc w:val="center"/>
            </w:pPr>
            <w:r w:rsidRPr="00AD33F0">
              <w:t>-</w:t>
            </w:r>
          </w:p>
        </w:tc>
        <w:tc>
          <w:tcPr>
            <w:tcW w:w="3444" w:type="dxa"/>
            <w:gridSpan w:val="2"/>
            <w:tcBorders>
              <w:top w:val="single" w:sz="4" w:space="0" w:color="auto"/>
              <w:left w:val="single" w:sz="4" w:space="0" w:color="auto"/>
              <w:bottom w:val="single" w:sz="4" w:space="0" w:color="auto"/>
              <w:right w:val="single" w:sz="4" w:space="0" w:color="auto"/>
            </w:tcBorders>
            <w:vAlign w:val="center"/>
            <w:hideMark/>
          </w:tcPr>
          <w:p w14:paraId="59664C03" w14:textId="77777777" w:rsidR="0019326B" w:rsidRPr="00AD33F0" w:rsidRDefault="0019326B" w:rsidP="0077046F">
            <w:pPr>
              <w:pStyle w:val="Tabletext"/>
              <w:jc w:val="center"/>
            </w:pPr>
            <w:r w:rsidRPr="00AD33F0">
              <w:t>As per Rec. ITU-R S.580</w:t>
            </w:r>
            <w:r w:rsidRPr="00AD33F0">
              <w:br/>
              <w:t>(see C.10.d.5.a.1)</w:t>
            </w:r>
          </w:p>
        </w:tc>
      </w:tr>
    </w:tbl>
    <w:p w14:paraId="557E0FD4" w14:textId="77777777" w:rsidR="0019326B" w:rsidRPr="00AD33F0" w:rsidRDefault="0019326B" w:rsidP="0019326B">
      <w:pPr>
        <w:pStyle w:val="Tablefin"/>
      </w:pPr>
    </w:p>
    <w:p w14:paraId="60321693" w14:textId="77777777" w:rsidR="0019326B" w:rsidRPr="00AD33F0" w:rsidRDefault="0019326B" w:rsidP="0019326B">
      <w:pPr>
        <w:pStyle w:val="TableNo"/>
      </w:pPr>
      <w:r w:rsidRPr="00AD33F0">
        <w:t>TABLE 3</w:t>
      </w:r>
    </w:p>
    <w:p w14:paraId="7C98E814" w14:textId="77777777" w:rsidR="0019326B" w:rsidRPr="00AD33F0" w:rsidRDefault="0019326B" w:rsidP="0019326B">
      <w:pPr>
        <w:pStyle w:val="Tabletitle"/>
      </w:pPr>
      <w:r w:rsidRPr="00AD33F0">
        <w:t xml:space="preserve">Additional assumptions defined in the </w:t>
      </w:r>
      <w:proofErr w:type="gramStart"/>
      <w:r w:rsidRPr="00AD33F0">
        <w:t>methodology</w:t>
      </w:r>
      <w:proofErr w:type="gramEnd"/>
    </w:p>
    <w:tbl>
      <w:tblPr>
        <w:tblW w:w="9720" w:type="dxa"/>
        <w:jc w:val="center"/>
        <w:tblLook w:val="04A0" w:firstRow="1" w:lastRow="0" w:firstColumn="1" w:lastColumn="0" w:noHBand="0" w:noVBand="1"/>
      </w:tblPr>
      <w:tblGrid>
        <w:gridCol w:w="933"/>
        <w:gridCol w:w="3894"/>
        <w:gridCol w:w="1264"/>
        <w:gridCol w:w="2551"/>
        <w:gridCol w:w="1078"/>
      </w:tblGrid>
      <w:tr w:rsidR="0019326B" w:rsidRPr="00AD33F0" w14:paraId="2AE9C787" w14:textId="77777777" w:rsidTr="0077046F">
        <w:trPr>
          <w:jc w:val="center"/>
        </w:trPr>
        <w:tc>
          <w:tcPr>
            <w:tcW w:w="933" w:type="dxa"/>
            <w:tcBorders>
              <w:top w:val="single" w:sz="4" w:space="0" w:color="auto"/>
              <w:left w:val="single" w:sz="4" w:space="0" w:color="auto"/>
              <w:bottom w:val="single" w:sz="4" w:space="0" w:color="auto"/>
              <w:right w:val="single" w:sz="4" w:space="0" w:color="auto"/>
            </w:tcBorders>
            <w:vAlign w:val="center"/>
            <w:hideMark/>
          </w:tcPr>
          <w:p w14:paraId="110C4FF0" w14:textId="77777777" w:rsidR="0019326B" w:rsidRPr="00AD33F0" w:rsidRDefault="0019326B" w:rsidP="0077046F">
            <w:pPr>
              <w:pStyle w:val="Tablehead"/>
              <w:rPr>
                <w:rFonts w:cstheme="minorBidi"/>
              </w:rPr>
            </w:pPr>
            <w:r w:rsidRPr="00AD33F0">
              <w:t>ID</w:t>
            </w:r>
          </w:p>
        </w:tc>
        <w:tc>
          <w:tcPr>
            <w:tcW w:w="3894" w:type="dxa"/>
            <w:tcBorders>
              <w:top w:val="single" w:sz="4" w:space="0" w:color="auto"/>
              <w:left w:val="single" w:sz="4" w:space="0" w:color="auto"/>
              <w:bottom w:val="single" w:sz="4" w:space="0" w:color="auto"/>
              <w:right w:val="single" w:sz="4" w:space="0" w:color="auto"/>
            </w:tcBorders>
            <w:vAlign w:val="center"/>
            <w:hideMark/>
          </w:tcPr>
          <w:p w14:paraId="206369A7" w14:textId="77777777" w:rsidR="0019326B" w:rsidRPr="00AD33F0" w:rsidRDefault="0019326B" w:rsidP="0077046F">
            <w:pPr>
              <w:pStyle w:val="Tablehead"/>
              <w:rPr>
                <w:rFonts w:cstheme="minorBidi"/>
              </w:rPr>
            </w:pPr>
            <w:r w:rsidRPr="00AD33F0">
              <w:t>Parameter</w:t>
            </w:r>
          </w:p>
        </w:tc>
        <w:tc>
          <w:tcPr>
            <w:tcW w:w="1264" w:type="dxa"/>
            <w:tcBorders>
              <w:top w:val="single" w:sz="4" w:space="0" w:color="auto"/>
              <w:left w:val="single" w:sz="4" w:space="0" w:color="auto"/>
              <w:bottom w:val="single" w:sz="4" w:space="0" w:color="auto"/>
              <w:right w:val="single" w:sz="4" w:space="0" w:color="auto"/>
            </w:tcBorders>
            <w:vAlign w:val="center"/>
            <w:hideMark/>
          </w:tcPr>
          <w:p w14:paraId="20D8FFBD" w14:textId="77777777" w:rsidR="0019326B" w:rsidRPr="00AD33F0" w:rsidRDefault="0019326B" w:rsidP="0077046F">
            <w:pPr>
              <w:pStyle w:val="Tablehead"/>
              <w:rPr>
                <w:rFonts w:cstheme="minorBidi"/>
              </w:rPr>
            </w:pPr>
            <w:r w:rsidRPr="00AD33F0">
              <w:t>Notation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FD7C7DB" w14:textId="77777777" w:rsidR="0019326B" w:rsidRPr="00AD33F0" w:rsidRDefault="0019326B" w:rsidP="0077046F">
            <w:pPr>
              <w:pStyle w:val="Tablehead"/>
              <w:rPr>
                <w:rFonts w:cstheme="minorBidi"/>
              </w:rPr>
            </w:pPr>
            <w:r w:rsidRPr="00AD33F0">
              <w:t>Value</w:t>
            </w:r>
          </w:p>
        </w:tc>
        <w:tc>
          <w:tcPr>
            <w:tcW w:w="1078" w:type="dxa"/>
            <w:tcBorders>
              <w:top w:val="single" w:sz="4" w:space="0" w:color="auto"/>
              <w:left w:val="single" w:sz="4" w:space="0" w:color="auto"/>
              <w:bottom w:val="single" w:sz="4" w:space="0" w:color="auto"/>
              <w:right w:val="single" w:sz="4" w:space="0" w:color="auto"/>
            </w:tcBorders>
            <w:vAlign w:val="center"/>
            <w:hideMark/>
          </w:tcPr>
          <w:p w14:paraId="541B005D" w14:textId="77777777" w:rsidR="0019326B" w:rsidRPr="00AD33F0" w:rsidRDefault="0019326B" w:rsidP="0077046F">
            <w:pPr>
              <w:pStyle w:val="Tablehead"/>
              <w:rPr>
                <w:rFonts w:cstheme="minorBidi"/>
              </w:rPr>
            </w:pPr>
            <w:r w:rsidRPr="00AD33F0">
              <w:t>Unit</w:t>
            </w:r>
          </w:p>
        </w:tc>
      </w:tr>
      <w:tr w:rsidR="0019326B" w:rsidRPr="00AD33F0" w14:paraId="1A54B48C" w14:textId="77777777" w:rsidTr="0077046F">
        <w:trPr>
          <w:jc w:val="center"/>
        </w:trPr>
        <w:tc>
          <w:tcPr>
            <w:tcW w:w="933" w:type="dxa"/>
            <w:tcBorders>
              <w:top w:val="single" w:sz="4" w:space="0" w:color="auto"/>
              <w:left w:val="single" w:sz="4" w:space="0" w:color="auto"/>
              <w:bottom w:val="single" w:sz="4" w:space="0" w:color="auto"/>
              <w:right w:val="single" w:sz="4" w:space="0" w:color="auto"/>
            </w:tcBorders>
            <w:hideMark/>
          </w:tcPr>
          <w:p w14:paraId="6598546A" w14:textId="77777777" w:rsidR="0019326B" w:rsidRPr="00AD33F0" w:rsidRDefault="0019326B" w:rsidP="0077046F">
            <w:pPr>
              <w:pStyle w:val="Tabletext"/>
              <w:jc w:val="center"/>
            </w:pPr>
            <w:r w:rsidRPr="00AD33F0">
              <w:t>9</w:t>
            </w:r>
            <w:r w:rsidRPr="00AD33F0">
              <w:rPr>
                <w:vertAlign w:val="superscript"/>
              </w:rPr>
              <w:t>2)</w:t>
            </w:r>
          </w:p>
        </w:tc>
        <w:tc>
          <w:tcPr>
            <w:tcW w:w="3894" w:type="dxa"/>
            <w:tcBorders>
              <w:top w:val="single" w:sz="4" w:space="0" w:color="auto"/>
              <w:left w:val="single" w:sz="4" w:space="0" w:color="auto"/>
              <w:bottom w:val="single" w:sz="4" w:space="0" w:color="auto"/>
              <w:right w:val="single" w:sz="4" w:space="0" w:color="auto"/>
            </w:tcBorders>
            <w:hideMark/>
          </w:tcPr>
          <w:p w14:paraId="1FEB6690" w14:textId="77777777" w:rsidR="0019326B" w:rsidRPr="00AD33F0" w:rsidRDefault="0019326B" w:rsidP="0077046F">
            <w:pPr>
              <w:pStyle w:val="Tabletext"/>
            </w:pPr>
            <w:r w:rsidRPr="00AD33F0">
              <w:t>Atmospheric attenuation</w:t>
            </w:r>
          </w:p>
        </w:tc>
        <w:tc>
          <w:tcPr>
            <w:tcW w:w="1264" w:type="dxa"/>
            <w:tcBorders>
              <w:top w:val="single" w:sz="4" w:space="0" w:color="auto"/>
              <w:left w:val="single" w:sz="4" w:space="0" w:color="auto"/>
              <w:bottom w:val="single" w:sz="4" w:space="0" w:color="auto"/>
              <w:right w:val="single" w:sz="4" w:space="0" w:color="auto"/>
            </w:tcBorders>
            <w:hideMark/>
          </w:tcPr>
          <w:p w14:paraId="24CA660D" w14:textId="77777777" w:rsidR="0019326B" w:rsidRPr="00AD33F0" w:rsidRDefault="0019326B" w:rsidP="0077046F">
            <w:pPr>
              <w:pStyle w:val="Tabletext"/>
              <w:jc w:val="center"/>
              <w:rPr>
                <w:i/>
                <w:iCs/>
              </w:rPr>
            </w:pPr>
            <w:proofErr w:type="spellStart"/>
            <w:r w:rsidRPr="00AD33F0">
              <w:rPr>
                <w:i/>
                <w:iCs/>
              </w:rPr>
              <w:t>L</w:t>
            </w:r>
            <w:r w:rsidRPr="00AD33F0">
              <w:rPr>
                <w:i/>
                <w:iCs/>
                <w:vertAlign w:val="subscript"/>
              </w:rPr>
              <w:t>atm</w:t>
            </w:r>
            <w:proofErr w:type="spellEnd"/>
          </w:p>
        </w:tc>
        <w:tc>
          <w:tcPr>
            <w:tcW w:w="2551" w:type="dxa"/>
            <w:tcBorders>
              <w:top w:val="single" w:sz="4" w:space="0" w:color="auto"/>
              <w:left w:val="single" w:sz="4" w:space="0" w:color="auto"/>
              <w:bottom w:val="single" w:sz="4" w:space="0" w:color="auto"/>
              <w:right w:val="single" w:sz="4" w:space="0" w:color="auto"/>
            </w:tcBorders>
            <w:hideMark/>
          </w:tcPr>
          <w:p w14:paraId="03B9BBFF" w14:textId="77777777" w:rsidR="0019326B" w:rsidRPr="00AD33F0" w:rsidRDefault="0019326B" w:rsidP="0077046F">
            <w:pPr>
              <w:pStyle w:val="Tabletext"/>
              <w:jc w:val="center"/>
            </w:pPr>
            <w:r w:rsidRPr="00AD33F0">
              <w:t>Computed with Rec. ITU</w:t>
            </w:r>
            <w:r w:rsidRPr="00AD33F0">
              <w:noBreakHyphen/>
              <w:t>R P.676</w:t>
            </w:r>
          </w:p>
        </w:tc>
        <w:tc>
          <w:tcPr>
            <w:tcW w:w="1078" w:type="dxa"/>
            <w:tcBorders>
              <w:top w:val="single" w:sz="4" w:space="0" w:color="auto"/>
              <w:left w:val="single" w:sz="4" w:space="0" w:color="auto"/>
              <w:bottom w:val="single" w:sz="4" w:space="0" w:color="auto"/>
              <w:right w:val="single" w:sz="4" w:space="0" w:color="auto"/>
            </w:tcBorders>
            <w:hideMark/>
          </w:tcPr>
          <w:p w14:paraId="076DCCC1" w14:textId="77777777" w:rsidR="0019326B" w:rsidRPr="00AD33F0" w:rsidRDefault="0019326B" w:rsidP="0077046F">
            <w:pPr>
              <w:pStyle w:val="Tabletext"/>
              <w:jc w:val="center"/>
            </w:pPr>
            <w:r w:rsidRPr="00AD33F0">
              <w:t>dB</w:t>
            </w:r>
          </w:p>
        </w:tc>
      </w:tr>
      <w:tr w:rsidR="0019326B" w:rsidRPr="00AD33F0" w14:paraId="0AE54F42" w14:textId="77777777" w:rsidTr="0077046F">
        <w:trPr>
          <w:jc w:val="center"/>
        </w:trPr>
        <w:tc>
          <w:tcPr>
            <w:tcW w:w="933" w:type="dxa"/>
            <w:tcBorders>
              <w:top w:val="single" w:sz="4" w:space="0" w:color="auto"/>
              <w:left w:val="single" w:sz="4" w:space="0" w:color="auto"/>
              <w:bottom w:val="single" w:sz="4" w:space="0" w:color="auto"/>
              <w:right w:val="single" w:sz="4" w:space="0" w:color="auto"/>
            </w:tcBorders>
          </w:tcPr>
          <w:p w14:paraId="3E9F2DAF" w14:textId="77777777" w:rsidR="0019326B" w:rsidRPr="00AD33F0" w:rsidRDefault="0019326B" w:rsidP="0077046F">
            <w:pPr>
              <w:pStyle w:val="Tabletext"/>
              <w:jc w:val="center"/>
            </w:pPr>
            <w:r w:rsidRPr="00AD33F0">
              <w:t>10</w:t>
            </w:r>
          </w:p>
        </w:tc>
        <w:tc>
          <w:tcPr>
            <w:tcW w:w="3894" w:type="dxa"/>
            <w:tcBorders>
              <w:top w:val="single" w:sz="4" w:space="0" w:color="auto"/>
              <w:left w:val="single" w:sz="4" w:space="0" w:color="auto"/>
              <w:bottom w:val="single" w:sz="4" w:space="0" w:color="auto"/>
              <w:right w:val="single" w:sz="4" w:space="0" w:color="auto"/>
            </w:tcBorders>
          </w:tcPr>
          <w:p w14:paraId="7BA86FB5" w14:textId="77777777" w:rsidR="0019326B" w:rsidRPr="00AD33F0" w:rsidRDefault="0019326B" w:rsidP="0077046F">
            <w:pPr>
              <w:pStyle w:val="Tabletext"/>
            </w:pPr>
            <w:r w:rsidRPr="00AD33F0">
              <w:t>Angle of arrival of the incident wave on the Earth’s surface</w:t>
            </w:r>
          </w:p>
        </w:tc>
        <w:tc>
          <w:tcPr>
            <w:tcW w:w="1264" w:type="dxa"/>
            <w:tcBorders>
              <w:top w:val="single" w:sz="4" w:space="0" w:color="auto"/>
              <w:left w:val="single" w:sz="4" w:space="0" w:color="auto"/>
              <w:bottom w:val="single" w:sz="4" w:space="0" w:color="auto"/>
              <w:right w:val="single" w:sz="4" w:space="0" w:color="auto"/>
            </w:tcBorders>
          </w:tcPr>
          <w:p w14:paraId="07D26A7E" w14:textId="77777777" w:rsidR="0019326B" w:rsidRPr="00AD33F0" w:rsidRDefault="0019326B" w:rsidP="0077046F">
            <w:pPr>
              <w:pStyle w:val="Tabletext"/>
              <w:jc w:val="center"/>
            </w:pPr>
            <m:oMathPara>
              <m:oMath>
                <m:r>
                  <w:rPr>
                    <w:rFonts w:ascii="Cambria Math" w:hAnsi="Cambria Math"/>
                  </w:rPr>
                  <m:t>δ</m:t>
                </m:r>
              </m:oMath>
            </m:oMathPara>
          </w:p>
        </w:tc>
        <w:tc>
          <w:tcPr>
            <w:tcW w:w="2551" w:type="dxa"/>
            <w:tcBorders>
              <w:top w:val="single" w:sz="4" w:space="0" w:color="auto"/>
              <w:left w:val="single" w:sz="4" w:space="0" w:color="auto"/>
              <w:bottom w:val="single" w:sz="4" w:space="0" w:color="auto"/>
              <w:right w:val="single" w:sz="4" w:space="0" w:color="auto"/>
            </w:tcBorders>
            <w:vAlign w:val="center"/>
          </w:tcPr>
          <w:p w14:paraId="2E4C2171" w14:textId="77777777" w:rsidR="0019326B" w:rsidRPr="00AD33F0" w:rsidRDefault="0019326B" w:rsidP="0077046F">
            <w:pPr>
              <w:pStyle w:val="Tabletext"/>
              <w:jc w:val="center"/>
            </w:pPr>
            <w:r w:rsidRPr="00AD33F0">
              <w:t xml:space="preserve">Specified by the pre-established sets of </w:t>
            </w:r>
            <w:proofErr w:type="spellStart"/>
            <w:r w:rsidRPr="00AD33F0">
              <w:t>pfd</w:t>
            </w:r>
            <w:proofErr w:type="spellEnd"/>
            <w:r w:rsidRPr="00AD33F0">
              <w:t xml:space="preserve"> limits, </w:t>
            </w:r>
            <w:r w:rsidRPr="00AD33F0">
              <w:lastRenderedPageBreak/>
              <w:t xml:space="preserve">variable from </w:t>
            </w:r>
            <w:r w:rsidRPr="00AD33F0">
              <w:br/>
              <w:t>0° to 90°</w:t>
            </w:r>
          </w:p>
        </w:tc>
        <w:tc>
          <w:tcPr>
            <w:tcW w:w="1078" w:type="dxa"/>
            <w:tcBorders>
              <w:top w:val="single" w:sz="4" w:space="0" w:color="auto"/>
              <w:left w:val="single" w:sz="4" w:space="0" w:color="auto"/>
              <w:bottom w:val="single" w:sz="4" w:space="0" w:color="auto"/>
              <w:right w:val="single" w:sz="4" w:space="0" w:color="auto"/>
            </w:tcBorders>
            <w:vAlign w:val="center"/>
          </w:tcPr>
          <w:p w14:paraId="39ABB256" w14:textId="77777777" w:rsidR="0019326B" w:rsidRPr="00AD33F0" w:rsidRDefault="0019326B" w:rsidP="0077046F">
            <w:pPr>
              <w:pStyle w:val="Tabletext"/>
              <w:jc w:val="center"/>
            </w:pPr>
            <w:proofErr w:type="spellStart"/>
            <w:r w:rsidRPr="00AD33F0">
              <w:lastRenderedPageBreak/>
              <w:t>deg</w:t>
            </w:r>
            <w:proofErr w:type="spellEnd"/>
          </w:p>
        </w:tc>
      </w:tr>
      <w:tr w:rsidR="0019326B" w:rsidRPr="00AD33F0" w14:paraId="061D782F" w14:textId="77777777" w:rsidTr="0077046F">
        <w:trPr>
          <w:jc w:val="center"/>
        </w:trPr>
        <w:tc>
          <w:tcPr>
            <w:tcW w:w="933" w:type="dxa"/>
            <w:tcBorders>
              <w:top w:val="single" w:sz="4" w:space="0" w:color="auto"/>
              <w:left w:val="single" w:sz="4" w:space="0" w:color="auto"/>
              <w:bottom w:val="single" w:sz="4" w:space="0" w:color="auto"/>
              <w:right w:val="single" w:sz="4" w:space="0" w:color="auto"/>
            </w:tcBorders>
            <w:hideMark/>
          </w:tcPr>
          <w:p w14:paraId="1A1E4B6E" w14:textId="77777777" w:rsidR="0019326B" w:rsidRPr="00AD33F0" w:rsidRDefault="0019326B" w:rsidP="0077046F">
            <w:pPr>
              <w:pStyle w:val="Tabletext"/>
              <w:jc w:val="center"/>
            </w:pPr>
            <w:r w:rsidRPr="00AD33F0">
              <w:t>11</w:t>
            </w:r>
          </w:p>
        </w:tc>
        <w:tc>
          <w:tcPr>
            <w:tcW w:w="3894" w:type="dxa"/>
            <w:tcBorders>
              <w:top w:val="single" w:sz="4" w:space="0" w:color="auto"/>
              <w:left w:val="single" w:sz="4" w:space="0" w:color="auto"/>
              <w:bottom w:val="single" w:sz="4" w:space="0" w:color="auto"/>
              <w:right w:val="single" w:sz="4" w:space="0" w:color="auto"/>
            </w:tcBorders>
            <w:hideMark/>
          </w:tcPr>
          <w:p w14:paraId="17407422" w14:textId="77777777" w:rsidR="0019326B" w:rsidRPr="00AD33F0" w:rsidRDefault="0019326B" w:rsidP="0077046F">
            <w:pPr>
              <w:pStyle w:val="Tabletext"/>
            </w:pPr>
            <w:r w:rsidRPr="00AD33F0">
              <w:t>Minimum examination altitude</w:t>
            </w:r>
          </w:p>
        </w:tc>
        <w:tc>
          <w:tcPr>
            <w:tcW w:w="1264" w:type="dxa"/>
            <w:tcBorders>
              <w:top w:val="single" w:sz="4" w:space="0" w:color="auto"/>
              <w:left w:val="single" w:sz="4" w:space="0" w:color="auto"/>
              <w:bottom w:val="single" w:sz="4" w:space="0" w:color="auto"/>
              <w:right w:val="single" w:sz="4" w:space="0" w:color="auto"/>
            </w:tcBorders>
            <w:hideMark/>
          </w:tcPr>
          <w:p w14:paraId="1EB40688" w14:textId="77777777" w:rsidR="0019326B" w:rsidRPr="00AD33F0" w:rsidRDefault="0019326B" w:rsidP="0077046F">
            <w:pPr>
              <w:pStyle w:val="Tabletext"/>
              <w:jc w:val="center"/>
              <w:rPr>
                <w:i/>
                <w:iCs/>
              </w:rPr>
            </w:pPr>
            <w:proofErr w:type="spellStart"/>
            <w:r w:rsidRPr="00AD33F0">
              <w:rPr>
                <w:i/>
                <w:iCs/>
              </w:rPr>
              <w:t>H</w:t>
            </w:r>
            <w:r w:rsidRPr="00AD33F0">
              <w:rPr>
                <w:i/>
                <w:iCs/>
                <w:vertAlign w:val="subscript"/>
              </w:rPr>
              <w:t>min</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7B6B6280" w14:textId="77777777" w:rsidR="0019326B" w:rsidRPr="00AD33F0" w:rsidRDefault="0019326B" w:rsidP="0077046F">
            <w:pPr>
              <w:pStyle w:val="Tabletext"/>
              <w:jc w:val="center"/>
            </w:pPr>
            <w:r w:rsidRPr="00AD33F0">
              <w:t>0.01</w:t>
            </w:r>
          </w:p>
        </w:tc>
        <w:tc>
          <w:tcPr>
            <w:tcW w:w="1078" w:type="dxa"/>
            <w:tcBorders>
              <w:top w:val="single" w:sz="4" w:space="0" w:color="auto"/>
              <w:left w:val="single" w:sz="4" w:space="0" w:color="auto"/>
              <w:bottom w:val="single" w:sz="4" w:space="0" w:color="auto"/>
              <w:right w:val="single" w:sz="4" w:space="0" w:color="auto"/>
            </w:tcBorders>
            <w:vAlign w:val="center"/>
            <w:hideMark/>
          </w:tcPr>
          <w:p w14:paraId="61AEB332" w14:textId="77777777" w:rsidR="0019326B" w:rsidRPr="00AD33F0" w:rsidRDefault="0019326B" w:rsidP="0077046F">
            <w:pPr>
              <w:pStyle w:val="Tabletext"/>
              <w:jc w:val="center"/>
            </w:pPr>
            <w:r w:rsidRPr="00AD33F0">
              <w:t>km</w:t>
            </w:r>
          </w:p>
        </w:tc>
      </w:tr>
      <w:tr w:rsidR="0019326B" w:rsidRPr="00AD33F0" w14:paraId="54A3533D" w14:textId="77777777" w:rsidTr="0077046F">
        <w:trPr>
          <w:jc w:val="center"/>
        </w:trPr>
        <w:tc>
          <w:tcPr>
            <w:tcW w:w="933" w:type="dxa"/>
            <w:tcBorders>
              <w:top w:val="single" w:sz="4" w:space="0" w:color="auto"/>
              <w:left w:val="single" w:sz="4" w:space="0" w:color="auto"/>
              <w:bottom w:val="single" w:sz="4" w:space="0" w:color="auto"/>
              <w:right w:val="single" w:sz="4" w:space="0" w:color="auto"/>
            </w:tcBorders>
            <w:hideMark/>
          </w:tcPr>
          <w:p w14:paraId="33984F95" w14:textId="77777777" w:rsidR="0019326B" w:rsidRPr="00AD33F0" w:rsidRDefault="0019326B" w:rsidP="0077046F">
            <w:pPr>
              <w:pStyle w:val="Tabletext"/>
              <w:jc w:val="center"/>
            </w:pPr>
            <w:r w:rsidRPr="00AD33F0">
              <w:t>12</w:t>
            </w:r>
          </w:p>
        </w:tc>
        <w:tc>
          <w:tcPr>
            <w:tcW w:w="3894" w:type="dxa"/>
            <w:tcBorders>
              <w:top w:val="single" w:sz="4" w:space="0" w:color="auto"/>
              <w:left w:val="single" w:sz="4" w:space="0" w:color="auto"/>
              <w:bottom w:val="single" w:sz="4" w:space="0" w:color="auto"/>
              <w:right w:val="single" w:sz="4" w:space="0" w:color="auto"/>
            </w:tcBorders>
            <w:hideMark/>
          </w:tcPr>
          <w:p w14:paraId="7531DCEB" w14:textId="77777777" w:rsidR="0019326B" w:rsidRPr="00AD33F0" w:rsidRDefault="0019326B" w:rsidP="0077046F">
            <w:pPr>
              <w:pStyle w:val="Tabletext"/>
            </w:pPr>
            <w:r w:rsidRPr="00AD33F0">
              <w:t>Maximum examination altitude</w:t>
            </w:r>
          </w:p>
        </w:tc>
        <w:tc>
          <w:tcPr>
            <w:tcW w:w="1264" w:type="dxa"/>
            <w:tcBorders>
              <w:top w:val="single" w:sz="4" w:space="0" w:color="auto"/>
              <w:left w:val="single" w:sz="4" w:space="0" w:color="auto"/>
              <w:bottom w:val="single" w:sz="4" w:space="0" w:color="auto"/>
              <w:right w:val="single" w:sz="4" w:space="0" w:color="auto"/>
            </w:tcBorders>
            <w:hideMark/>
          </w:tcPr>
          <w:p w14:paraId="14F522C1" w14:textId="77777777" w:rsidR="0019326B" w:rsidRPr="00AD33F0" w:rsidRDefault="0019326B" w:rsidP="0077046F">
            <w:pPr>
              <w:pStyle w:val="Tabletext"/>
              <w:jc w:val="center"/>
              <w:rPr>
                <w:i/>
                <w:iCs/>
              </w:rPr>
            </w:pPr>
            <w:proofErr w:type="spellStart"/>
            <w:r w:rsidRPr="00AD33F0">
              <w:rPr>
                <w:i/>
                <w:iCs/>
              </w:rPr>
              <w:t>H</w:t>
            </w:r>
            <w:r w:rsidRPr="00AD33F0">
              <w:rPr>
                <w:i/>
                <w:iCs/>
                <w:vertAlign w:val="subscript"/>
              </w:rPr>
              <w:t>max</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1B42F180" w14:textId="77777777" w:rsidR="0019326B" w:rsidRPr="00AD33F0" w:rsidRDefault="0019326B" w:rsidP="0077046F">
            <w:pPr>
              <w:pStyle w:val="Tabletext"/>
              <w:jc w:val="center"/>
            </w:pPr>
            <w:r w:rsidRPr="00AD33F0">
              <w:t>15</w:t>
            </w:r>
          </w:p>
        </w:tc>
        <w:tc>
          <w:tcPr>
            <w:tcW w:w="1078" w:type="dxa"/>
            <w:tcBorders>
              <w:top w:val="single" w:sz="4" w:space="0" w:color="auto"/>
              <w:left w:val="single" w:sz="4" w:space="0" w:color="auto"/>
              <w:bottom w:val="single" w:sz="4" w:space="0" w:color="auto"/>
              <w:right w:val="single" w:sz="4" w:space="0" w:color="auto"/>
            </w:tcBorders>
            <w:vAlign w:val="center"/>
            <w:hideMark/>
          </w:tcPr>
          <w:p w14:paraId="7237757E" w14:textId="77777777" w:rsidR="0019326B" w:rsidRPr="00AD33F0" w:rsidRDefault="0019326B" w:rsidP="0077046F">
            <w:pPr>
              <w:pStyle w:val="Tabletext"/>
              <w:jc w:val="center"/>
            </w:pPr>
            <w:r w:rsidRPr="00AD33F0">
              <w:t>km</w:t>
            </w:r>
          </w:p>
        </w:tc>
      </w:tr>
      <w:tr w:rsidR="0019326B" w:rsidRPr="00AD33F0" w14:paraId="25757522" w14:textId="77777777" w:rsidTr="0077046F">
        <w:trPr>
          <w:jc w:val="center"/>
        </w:trPr>
        <w:tc>
          <w:tcPr>
            <w:tcW w:w="933" w:type="dxa"/>
            <w:tcBorders>
              <w:top w:val="single" w:sz="4" w:space="0" w:color="auto"/>
              <w:left w:val="single" w:sz="4" w:space="0" w:color="auto"/>
              <w:bottom w:val="single" w:sz="4" w:space="0" w:color="auto"/>
              <w:right w:val="single" w:sz="4" w:space="0" w:color="auto"/>
            </w:tcBorders>
            <w:hideMark/>
          </w:tcPr>
          <w:p w14:paraId="18BD3DBA" w14:textId="77777777" w:rsidR="0019326B" w:rsidRPr="00AD33F0" w:rsidRDefault="0019326B" w:rsidP="0077046F">
            <w:pPr>
              <w:pStyle w:val="Tabletext"/>
              <w:jc w:val="center"/>
            </w:pPr>
            <w:r w:rsidRPr="00AD33F0">
              <w:t>13</w:t>
            </w:r>
          </w:p>
        </w:tc>
        <w:tc>
          <w:tcPr>
            <w:tcW w:w="3894" w:type="dxa"/>
            <w:tcBorders>
              <w:top w:val="single" w:sz="4" w:space="0" w:color="auto"/>
              <w:left w:val="single" w:sz="4" w:space="0" w:color="auto"/>
              <w:bottom w:val="single" w:sz="4" w:space="0" w:color="auto"/>
              <w:right w:val="single" w:sz="4" w:space="0" w:color="auto"/>
            </w:tcBorders>
            <w:hideMark/>
          </w:tcPr>
          <w:p w14:paraId="2EF5D7FF" w14:textId="77777777" w:rsidR="0019326B" w:rsidRPr="00AD33F0" w:rsidRDefault="0019326B" w:rsidP="0077046F">
            <w:pPr>
              <w:pStyle w:val="Tabletext"/>
            </w:pPr>
            <w:r w:rsidRPr="00AD33F0">
              <w:t>Examination altitude spacing</w:t>
            </w:r>
          </w:p>
        </w:tc>
        <w:tc>
          <w:tcPr>
            <w:tcW w:w="1264" w:type="dxa"/>
            <w:tcBorders>
              <w:top w:val="single" w:sz="4" w:space="0" w:color="auto"/>
              <w:left w:val="single" w:sz="4" w:space="0" w:color="auto"/>
              <w:bottom w:val="single" w:sz="4" w:space="0" w:color="auto"/>
              <w:right w:val="single" w:sz="4" w:space="0" w:color="auto"/>
            </w:tcBorders>
            <w:hideMark/>
          </w:tcPr>
          <w:p w14:paraId="286C19CB" w14:textId="77777777" w:rsidR="0019326B" w:rsidRPr="00AD33F0" w:rsidRDefault="0019326B" w:rsidP="0077046F">
            <w:pPr>
              <w:pStyle w:val="Tabletext"/>
              <w:jc w:val="center"/>
              <w:rPr>
                <w:i/>
                <w:iCs/>
              </w:rPr>
            </w:pPr>
            <w:proofErr w:type="spellStart"/>
            <w:r w:rsidRPr="00AD33F0">
              <w:rPr>
                <w:i/>
                <w:iCs/>
              </w:rPr>
              <w:t>H</w:t>
            </w:r>
            <w:r w:rsidRPr="00AD33F0">
              <w:rPr>
                <w:i/>
                <w:iCs/>
                <w:vertAlign w:val="subscript"/>
              </w:rPr>
              <w:t>step</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56265783" w14:textId="77777777" w:rsidR="0019326B" w:rsidRPr="00AD33F0" w:rsidRDefault="0019326B" w:rsidP="0077046F">
            <w:pPr>
              <w:pStyle w:val="Tabletext"/>
              <w:jc w:val="center"/>
            </w:pPr>
            <w:r w:rsidRPr="00AD33F0">
              <w:t>1.0</w:t>
            </w:r>
          </w:p>
        </w:tc>
        <w:tc>
          <w:tcPr>
            <w:tcW w:w="1078" w:type="dxa"/>
            <w:tcBorders>
              <w:top w:val="single" w:sz="4" w:space="0" w:color="auto"/>
              <w:left w:val="single" w:sz="4" w:space="0" w:color="auto"/>
              <w:bottom w:val="single" w:sz="4" w:space="0" w:color="auto"/>
              <w:right w:val="single" w:sz="4" w:space="0" w:color="auto"/>
            </w:tcBorders>
            <w:vAlign w:val="center"/>
            <w:hideMark/>
          </w:tcPr>
          <w:p w14:paraId="17F82378" w14:textId="77777777" w:rsidR="0019326B" w:rsidRPr="00AD33F0" w:rsidRDefault="0019326B" w:rsidP="0077046F">
            <w:pPr>
              <w:pStyle w:val="Tabletext"/>
              <w:jc w:val="center"/>
            </w:pPr>
            <w:r w:rsidRPr="00AD33F0">
              <w:t>km</w:t>
            </w:r>
          </w:p>
        </w:tc>
      </w:tr>
      <w:tr w:rsidR="0019326B" w:rsidRPr="00AD33F0" w14:paraId="3D4FF759" w14:textId="77777777" w:rsidTr="0077046F">
        <w:trPr>
          <w:jc w:val="center"/>
        </w:trPr>
        <w:tc>
          <w:tcPr>
            <w:tcW w:w="933" w:type="dxa"/>
            <w:tcBorders>
              <w:top w:val="single" w:sz="4" w:space="0" w:color="auto"/>
              <w:left w:val="single" w:sz="4" w:space="0" w:color="auto"/>
              <w:bottom w:val="single" w:sz="4" w:space="0" w:color="auto"/>
              <w:right w:val="single" w:sz="4" w:space="0" w:color="auto"/>
            </w:tcBorders>
          </w:tcPr>
          <w:p w14:paraId="261B5838" w14:textId="77777777" w:rsidR="0019326B" w:rsidRPr="00AD33F0" w:rsidRDefault="0019326B" w:rsidP="0077046F">
            <w:pPr>
              <w:pStyle w:val="Tabletext"/>
              <w:jc w:val="center"/>
            </w:pPr>
            <w:r w:rsidRPr="00AD33F0">
              <w:t>14</w:t>
            </w:r>
          </w:p>
        </w:tc>
        <w:tc>
          <w:tcPr>
            <w:tcW w:w="3894" w:type="dxa"/>
            <w:tcBorders>
              <w:top w:val="single" w:sz="4" w:space="0" w:color="auto"/>
              <w:left w:val="single" w:sz="4" w:space="0" w:color="auto"/>
              <w:bottom w:val="single" w:sz="4" w:space="0" w:color="auto"/>
              <w:right w:val="single" w:sz="4" w:space="0" w:color="auto"/>
            </w:tcBorders>
          </w:tcPr>
          <w:p w14:paraId="02141F09" w14:textId="77777777" w:rsidR="0019326B" w:rsidRPr="00AD33F0" w:rsidRDefault="0019326B" w:rsidP="0077046F">
            <w:pPr>
              <w:pStyle w:val="Tabletext"/>
            </w:pPr>
            <w:r w:rsidRPr="00AD33F0">
              <w:t>Fuselage attenuation</w:t>
            </w:r>
          </w:p>
        </w:tc>
        <w:tc>
          <w:tcPr>
            <w:tcW w:w="1264" w:type="dxa"/>
            <w:tcBorders>
              <w:top w:val="single" w:sz="4" w:space="0" w:color="auto"/>
              <w:left w:val="single" w:sz="4" w:space="0" w:color="auto"/>
              <w:bottom w:val="single" w:sz="4" w:space="0" w:color="auto"/>
              <w:right w:val="single" w:sz="4" w:space="0" w:color="auto"/>
            </w:tcBorders>
          </w:tcPr>
          <w:p w14:paraId="58F742B5" w14:textId="77777777" w:rsidR="0019326B" w:rsidRPr="00AD33F0" w:rsidRDefault="0019326B" w:rsidP="0077046F">
            <w:pPr>
              <w:pStyle w:val="Tabletext"/>
              <w:jc w:val="center"/>
              <w:rPr>
                <w:i/>
                <w:iCs/>
              </w:rPr>
            </w:pPr>
            <w:proofErr w:type="spellStart"/>
            <w:r w:rsidRPr="00AD33F0">
              <w:rPr>
                <w:i/>
                <w:iCs/>
              </w:rPr>
              <w:t>L</w:t>
            </w:r>
            <w:r w:rsidRPr="00AD33F0">
              <w:rPr>
                <w:i/>
                <w:iCs/>
                <w:vertAlign w:val="subscript"/>
              </w:rPr>
              <w:t>f</w:t>
            </w:r>
            <w:proofErr w:type="spellEnd"/>
          </w:p>
        </w:tc>
        <w:tc>
          <w:tcPr>
            <w:tcW w:w="2551" w:type="dxa"/>
            <w:tcBorders>
              <w:top w:val="single" w:sz="4" w:space="0" w:color="auto"/>
              <w:left w:val="single" w:sz="4" w:space="0" w:color="auto"/>
              <w:bottom w:val="single" w:sz="4" w:space="0" w:color="auto"/>
              <w:right w:val="single" w:sz="4" w:space="0" w:color="auto"/>
            </w:tcBorders>
            <w:vAlign w:val="center"/>
          </w:tcPr>
          <w:p w14:paraId="20C6FA91" w14:textId="77777777" w:rsidR="0019326B" w:rsidRPr="00AD33F0" w:rsidRDefault="0019326B" w:rsidP="0077046F">
            <w:pPr>
              <w:pStyle w:val="Tabletext"/>
              <w:jc w:val="center"/>
            </w:pPr>
            <w:r w:rsidRPr="00AD33F0">
              <w:t>See Table 4</w:t>
            </w:r>
          </w:p>
        </w:tc>
        <w:tc>
          <w:tcPr>
            <w:tcW w:w="1078" w:type="dxa"/>
            <w:tcBorders>
              <w:top w:val="single" w:sz="4" w:space="0" w:color="auto"/>
              <w:left w:val="single" w:sz="4" w:space="0" w:color="auto"/>
              <w:bottom w:val="single" w:sz="4" w:space="0" w:color="auto"/>
              <w:right w:val="single" w:sz="4" w:space="0" w:color="auto"/>
            </w:tcBorders>
            <w:vAlign w:val="center"/>
          </w:tcPr>
          <w:p w14:paraId="0C874ADF" w14:textId="77777777" w:rsidR="0019326B" w:rsidRPr="00AD33F0" w:rsidRDefault="0019326B" w:rsidP="0077046F">
            <w:pPr>
              <w:pStyle w:val="Tabletext"/>
              <w:jc w:val="center"/>
            </w:pPr>
            <w:r w:rsidRPr="00AD33F0">
              <w:t>dB</w:t>
            </w:r>
          </w:p>
        </w:tc>
      </w:tr>
    </w:tbl>
    <w:p w14:paraId="3FD0DCDC" w14:textId="77777777" w:rsidR="0019326B" w:rsidRPr="00AD33F0" w:rsidRDefault="0019326B" w:rsidP="0019326B">
      <w:pPr>
        <w:pStyle w:val="Tablefin"/>
      </w:pPr>
    </w:p>
    <w:p w14:paraId="4AB5C15B" w14:textId="77777777" w:rsidR="0019326B" w:rsidRPr="00AD33F0" w:rsidRDefault="0019326B" w:rsidP="0019326B">
      <w:pPr>
        <w:pStyle w:val="FigureNo"/>
      </w:pPr>
      <w:r w:rsidRPr="00AD33F0">
        <w:t>Figure 1</w:t>
      </w:r>
    </w:p>
    <w:p w14:paraId="39C7AD4E" w14:textId="77777777" w:rsidR="0019326B" w:rsidRPr="00AD33F0" w:rsidRDefault="0019326B" w:rsidP="0019326B">
      <w:pPr>
        <w:pStyle w:val="Figuretitle"/>
      </w:pPr>
      <w:r w:rsidRPr="00AD33F0">
        <w:t>Geometry for the examination of compliance for two different ESIM altitudes</w:t>
      </w:r>
    </w:p>
    <w:p w14:paraId="3C505CBB" w14:textId="77777777" w:rsidR="0019326B" w:rsidRPr="00AD33F0" w:rsidRDefault="0019326B" w:rsidP="0019326B">
      <w:r w:rsidRPr="00AD33F0">
        <w:rPr>
          <w:noProof/>
          <w:lang w:val="en-US" w:eastAsia="zh-CN"/>
        </w:rPr>
        <w:drawing>
          <wp:inline distT="0" distB="0" distL="0" distR="0" wp14:anchorId="47679696" wp14:editId="6C08CD02">
            <wp:extent cx="5391150" cy="2095500"/>
            <wp:effectExtent l="0" t="0" r="0" b="0"/>
            <wp:docPr id="752" name="Imag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 2" descr="Diagram&#10;&#10;Description automatically generated"/>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095500"/>
                    </a:xfrm>
                    <a:prstGeom prst="rect">
                      <a:avLst/>
                    </a:prstGeom>
                    <a:noFill/>
                    <a:ln>
                      <a:noFill/>
                    </a:ln>
                  </pic:spPr>
                </pic:pic>
              </a:graphicData>
            </a:graphic>
          </wp:inline>
        </w:drawing>
      </w:r>
    </w:p>
    <w:p w14:paraId="72025224" w14:textId="77777777" w:rsidR="0019326B" w:rsidRPr="00AD33F0" w:rsidRDefault="0019326B" w:rsidP="0019326B">
      <w:pPr>
        <w:pStyle w:val="FigureNo"/>
      </w:pPr>
      <w:r w:rsidRPr="00AD33F0">
        <w:t>Figure 2</w:t>
      </w:r>
    </w:p>
    <w:p w14:paraId="5E16119B" w14:textId="77777777" w:rsidR="0019326B" w:rsidRPr="00AD33F0" w:rsidRDefault="0019326B" w:rsidP="0019326B">
      <w:pPr>
        <w:pStyle w:val="Figuretitle"/>
      </w:pPr>
      <w:r w:rsidRPr="00AD33F0">
        <w:t>A</w:t>
      </w:r>
      <w:r w:rsidRPr="00AD33F0">
        <w:noBreakHyphen/>
        <w:t>ESIM main beam gain points at satellite</w:t>
      </w:r>
    </w:p>
    <w:p w14:paraId="0FAE621F" w14:textId="77777777" w:rsidR="0019326B" w:rsidRPr="00AD33F0" w:rsidRDefault="0019326B" w:rsidP="0019326B">
      <w:pPr>
        <w:pStyle w:val="Figure"/>
      </w:pPr>
      <w:r w:rsidRPr="00AD33F0">
        <w:rPr>
          <w:noProof/>
          <w:lang w:val="en-US" w:eastAsia="zh-CN"/>
        </w:rPr>
        <w:drawing>
          <wp:inline distT="0" distB="0" distL="0" distR="0" wp14:anchorId="28ADC1BC" wp14:editId="2CEE1474">
            <wp:extent cx="6115050" cy="2571750"/>
            <wp:effectExtent l="0" t="0" r="0" b="0"/>
            <wp:docPr id="754" name="Imag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Diagram&#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15050" cy="2571750"/>
                    </a:xfrm>
                    <a:prstGeom prst="rect">
                      <a:avLst/>
                    </a:prstGeom>
                    <a:noFill/>
                    <a:ln>
                      <a:noFill/>
                    </a:ln>
                  </pic:spPr>
                </pic:pic>
              </a:graphicData>
            </a:graphic>
          </wp:inline>
        </w:drawing>
      </w:r>
    </w:p>
    <w:p w14:paraId="2FF6E793" w14:textId="77777777" w:rsidR="0019326B" w:rsidRPr="00AD33F0" w:rsidRDefault="0019326B" w:rsidP="0019326B">
      <w:pPr>
        <w:pStyle w:val="TableNo"/>
      </w:pPr>
      <w:r w:rsidRPr="00AD33F0">
        <w:t>TABLE 4</w:t>
      </w:r>
    </w:p>
    <w:p w14:paraId="2E1EC19A" w14:textId="77777777" w:rsidR="0019326B" w:rsidRPr="00AD33F0" w:rsidRDefault="0019326B" w:rsidP="0019326B">
      <w:pPr>
        <w:pStyle w:val="Tabletitle"/>
      </w:pPr>
      <w:r w:rsidRPr="00AD33F0">
        <w:t xml:space="preserve">Fuselage attenuation model </w:t>
      </w:r>
    </w:p>
    <w:tbl>
      <w:tblPr>
        <w:tblW w:w="0" w:type="auto"/>
        <w:jc w:val="center"/>
        <w:tblLook w:val="04A0" w:firstRow="1" w:lastRow="0" w:firstColumn="1" w:lastColumn="0" w:noHBand="0" w:noVBand="1"/>
      </w:tblPr>
      <w:tblGrid>
        <w:gridCol w:w="2880"/>
        <w:gridCol w:w="810"/>
        <w:gridCol w:w="720"/>
        <w:gridCol w:w="1710"/>
      </w:tblGrid>
      <w:tr w:rsidR="0019326B" w:rsidRPr="00AD33F0" w14:paraId="038DDF95" w14:textId="77777777" w:rsidTr="0077046F">
        <w:trPr>
          <w:jc w:val="center"/>
        </w:trPr>
        <w:tc>
          <w:tcPr>
            <w:tcW w:w="2880" w:type="dxa"/>
            <w:hideMark/>
          </w:tcPr>
          <w:p w14:paraId="6CF60A8F" w14:textId="77777777" w:rsidR="0019326B" w:rsidRPr="00AD33F0" w:rsidRDefault="0019326B" w:rsidP="0077046F">
            <w:pPr>
              <w:pStyle w:val="Tabletext"/>
            </w:pPr>
            <w:proofErr w:type="spellStart"/>
            <w:r w:rsidRPr="00AD33F0">
              <w:rPr>
                <w:i/>
                <w:iCs/>
              </w:rPr>
              <w:t>L</w:t>
            </w:r>
            <w:r w:rsidRPr="00AD33F0">
              <w:rPr>
                <w:i/>
                <w:iCs/>
                <w:vertAlign w:val="subscript"/>
              </w:rPr>
              <w:t>fuse</w:t>
            </w:r>
            <w:proofErr w:type="spellEnd"/>
            <w:r w:rsidRPr="00AD33F0">
              <w:t>(γ) = 3.5 + 0.25 ⸱ γ</w:t>
            </w:r>
          </w:p>
        </w:tc>
        <w:tc>
          <w:tcPr>
            <w:tcW w:w="810" w:type="dxa"/>
            <w:hideMark/>
          </w:tcPr>
          <w:p w14:paraId="35FFF315" w14:textId="77777777" w:rsidR="0019326B" w:rsidRPr="00AD33F0" w:rsidRDefault="0019326B" w:rsidP="0077046F">
            <w:pPr>
              <w:pStyle w:val="Tabletext"/>
              <w:jc w:val="center"/>
            </w:pPr>
            <w:r w:rsidRPr="00AD33F0">
              <w:t>dB</w:t>
            </w:r>
          </w:p>
        </w:tc>
        <w:tc>
          <w:tcPr>
            <w:tcW w:w="720" w:type="dxa"/>
            <w:hideMark/>
          </w:tcPr>
          <w:p w14:paraId="371D2C18" w14:textId="77777777" w:rsidR="0019326B" w:rsidRPr="00AD33F0" w:rsidRDefault="0019326B" w:rsidP="0077046F">
            <w:pPr>
              <w:pStyle w:val="Tabletext"/>
              <w:jc w:val="center"/>
            </w:pPr>
            <w:r w:rsidRPr="00AD33F0">
              <w:t>for</w:t>
            </w:r>
          </w:p>
        </w:tc>
        <w:tc>
          <w:tcPr>
            <w:tcW w:w="1710" w:type="dxa"/>
            <w:hideMark/>
          </w:tcPr>
          <w:p w14:paraId="753168C9" w14:textId="77777777" w:rsidR="0019326B" w:rsidRPr="00AD33F0" w:rsidRDefault="0019326B" w:rsidP="0077046F">
            <w:pPr>
              <w:pStyle w:val="Tabletext"/>
            </w:pPr>
            <w:r w:rsidRPr="00AD33F0">
              <w:t>0°≤ γ ≤ 10°</w:t>
            </w:r>
          </w:p>
        </w:tc>
      </w:tr>
      <w:tr w:rsidR="0019326B" w:rsidRPr="00AD33F0" w14:paraId="2D290FB0" w14:textId="77777777" w:rsidTr="0077046F">
        <w:trPr>
          <w:jc w:val="center"/>
        </w:trPr>
        <w:tc>
          <w:tcPr>
            <w:tcW w:w="2880" w:type="dxa"/>
            <w:hideMark/>
          </w:tcPr>
          <w:p w14:paraId="74C714A4" w14:textId="77777777" w:rsidR="0019326B" w:rsidRPr="00AD33F0" w:rsidRDefault="0019326B" w:rsidP="0077046F">
            <w:pPr>
              <w:pStyle w:val="Tabletext"/>
            </w:pPr>
            <w:proofErr w:type="spellStart"/>
            <w:r w:rsidRPr="00AD33F0">
              <w:rPr>
                <w:i/>
                <w:iCs/>
              </w:rPr>
              <w:t>L</w:t>
            </w:r>
            <w:r w:rsidRPr="00AD33F0">
              <w:rPr>
                <w:i/>
                <w:iCs/>
                <w:vertAlign w:val="subscript"/>
              </w:rPr>
              <w:t>fuse</w:t>
            </w:r>
            <w:proofErr w:type="spellEnd"/>
            <w:r w:rsidRPr="00AD33F0">
              <w:t>(γ) =−2 + 0.79 ⸱ γ</w:t>
            </w:r>
          </w:p>
        </w:tc>
        <w:tc>
          <w:tcPr>
            <w:tcW w:w="810" w:type="dxa"/>
            <w:hideMark/>
          </w:tcPr>
          <w:p w14:paraId="146FDCA7" w14:textId="77777777" w:rsidR="0019326B" w:rsidRPr="00AD33F0" w:rsidRDefault="0019326B" w:rsidP="0077046F">
            <w:pPr>
              <w:pStyle w:val="Tabletext"/>
              <w:jc w:val="center"/>
            </w:pPr>
            <w:r w:rsidRPr="00AD33F0">
              <w:t>dB</w:t>
            </w:r>
          </w:p>
        </w:tc>
        <w:tc>
          <w:tcPr>
            <w:tcW w:w="720" w:type="dxa"/>
            <w:hideMark/>
          </w:tcPr>
          <w:p w14:paraId="2270BCED" w14:textId="77777777" w:rsidR="0019326B" w:rsidRPr="00AD33F0" w:rsidRDefault="0019326B" w:rsidP="0077046F">
            <w:pPr>
              <w:pStyle w:val="Tabletext"/>
              <w:jc w:val="center"/>
            </w:pPr>
            <w:r w:rsidRPr="00AD33F0">
              <w:t>for</w:t>
            </w:r>
          </w:p>
        </w:tc>
        <w:tc>
          <w:tcPr>
            <w:tcW w:w="1710" w:type="dxa"/>
            <w:hideMark/>
          </w:tcPr>
          <w:p w14:paraId="5A0C83CC" w14:textId="77777777" w:rsidR="0019326B" w:rsidRPr="00AD33F0" w:rsidRDefault="0019326B" w:rsidP="0077046F">
            <w:pPr>
              <w:pStyle w:val="Tabletext"/>
            </w:pPr>
            <w:r w:rsidRPr="00AD33F0">
              <w:t>10°&lt; γ ≤ 34°</w:t>
            </w:r>
          </w:p>
        </w:tc>
      </w:tr>
      <w:tr w:rsidR="0019326B" w:rsidRPr="00AD33F0" w14:paraId="12909211" w14:textId="77777777" w:rsidTr="0077046F">
        <w:trPr>
          <w:jc w:val="center"/>
        </w:trPr>
        <w:tc>
          <w:tcPr>
            <w:tcW w:w="2880" w:type="dxa"/>
            <w:hideMark/>
          </w:tcPr>
          <w:p w14:paraId="1B4B9FF7" w14:textId="77777777" w:rsidR="0019326B" w:rsidRPr="00AD33F0" w:rsidRDefault="0019326B" w:rsidP="0077046F">
            <w:pPr>
              <w:pStyle w:val="Tabletext"/>
            </w:pPr>
            <w:proofErr w:type="spellStart"/>
            <w:r w:rsidRPr="00AD33F0">
              <w:rPr>
                <w:i/>
                <w:iCs/>
              </w:rPr>
              <w:t>L</w:t>
            </w:r>
            <w:r w:rsidRPr="00AD33F0">
              <w:rPr>
                <w:i/>
                <w:iCs/>
                <w:vertAlign w:val="subscript"/>
              </w:rPr>
              <w:t>fuse</w:t>
            </w:r>
            <w:proofErr w:type="spellEnd"/>
            <w:r w:rsidRPr="00AD33F0">
              <w:t>(γ) = 3.75 + 0.625 ⸱ γ</w:t>
            </w:r>
          </w:p>
        </w:tc>
        <w:tc>
          <w:tcPr>
            <w:tcW w:w="810" w:type="dxa"/>
            <w:hideMark/>
          </w:tcPr>
          <w:p w14:paraId="3F449614" w14:textId="77777777" w:rsidR="0019326B" w:rsidRPr="00AD33F0" w:rsidRDefault="0019326B" w:rsidP="0077046F">
            <w:pPr>
              <w:pStyle w:val="Tabletext"/>
              <w:jc w:val="center"/>
            </w:pPr>
            <w:r w:rsidRPr="00AD33F0">
              <w:t>dB</w:t>
            </w:r>
          </w:p>
        </w:tc>
        <w:tc>
          <w:tcPr>
            <w:tcW w:w="720" w:type="dxa"/>
            <w:hideMark/>
          </w:tcPr>
          <w:p w14:paraId="453E64D1" w14:textId="77777777" w:rsidR="0019326B" w:rsidRPr="00AD33F0" w:rsidRDefault="0019326B" w:rsidP="0077046F">
            <w:pPr>
              <w:pStyle w:val="Tabletext"/>
              <w:jc w:val="center"/>
            </w:pPr>
            <w:r w:rsidRPr="00AD33F0">
              <w:t>for</w:t>
            </w:r>
          </w:p>
        </w:tc>
        <w:tc>
          <w:tcPr>
            <w:tcW w:w="1710" w:type="dxa"/>
            <w:hideMark/>
          </w:tcPr>
          <w:p w14:paraId="05AE80D1" w14:textId="77777777" w:rsidR="0019326B" w:rsidRPr="00AD33F0" w:rsidRDefault="0019326B" w:rsidP="0077046F">
            <w:pPr>
              <w:pStyle w:val="Tabletext"/>
            </w:pPr>
            <w:r w:rsidRPr="00AD33F0">
              <w:t>34°&lt; γ ≤ 50°</w:t>
            </w:r>
          </w:p>
        </w:tc>
      </w:tr>
      <w:tr w:rsidR="0019326B" w:rsidRPr="00AD33F0" w14:paraId="4DA6246B" w14:textId="77777777" w:rsidTr="0077046F">
        <w:trPr>
          <w:jc w:val="center"/>
        </w:trPr>
        <w:tc>
          <w:tcPr>
            <w:tcW w:w="2880" w:type="dxa"/>
            <w:hideMark/>
          </w:tcPr>
          <w:p w14:paraId="4F405C3C" w14:textId="77777777" w:rsidR="0019326B" w:rsidRPr="00AD33F0" w:rsidRDefault="0019326B" w:rsidP="0077046F">
            <w:pPr>
              <w:pStyle w:val="Tabletext"/>
            </w:pPr>
            <w:proofErr w:type="spellStart"/>
            <w:r w:rsidRPr="00AD33F0">
              <w:rPr>
                <w:i/>
                <w:iCs/>
              </w:rPr>
              <w:lastRenderedPageBreak/>
              <w:t>L</w:t>
            </w:r>
            <w:r w:rsidRPr="00AD33F0">
              <w:rPr>
                <w:i/>
                <w:iCs/>
                <w:vertAlign w:val="subscript"/>
              </w:rPr>
              <w:t>fuse</w:t>
            </w:r>
            <w:proofErr w:type="spellEnd"/>
            <w:r w:rsidRPr="00AD33F0">
              <w:t>(γ) = 35 </w:t>
            </w:r>
          </w:p>
        </w:tc>
        <w:tc>
          <w:tcPr>
            <w:tcW w:w="810" w:type="dxa"/>
            <w:hideMark/>
          </w:tcPr>
          <w:p w14:paraId="731F3D44" w14:textId="77777777" w:rsidR="0019326B" w:rsidRPr="00AD33F0" w:rsidRDefault="0019326B" w:rsidP="0077046F">
            <w:pPr>
              <w:pStyle w:val="Tabletext"/>
              <w:jc w:val="center"/>
            </w:pPr>
            <w:r w:rsidRPr="00AD33F0">
              <w:t>dB</w:t>
            </w:r>
          </w:p>
        </w:tc>
        <w:tc>
          <w:tcPr>
            <w:tcW w:w="720" w:type="dxa"/>
            <w:hideMark/>
          </w:tcPr>
          <w:p w14:paraId="107E40E2" w14:textId="77777777" w:rsidR="0019326B" w:rsidRPr="00AD33F0" w:rsidRDefault="0019326B" w:rsidP="0077046F">
            <w:pPr>
              <w:pStyle w:val="Tabletext"/>
              <w:jc w:val="center"/>
            </w:pPr>
            <w:r w:rsidRPr="00AD33F0">
              <w:t>for</w:t>
            </w:r>
          </w:p>
        </w:tc>
        <w:tc>
          <w:tcPr>
            <w:tcW w:w="1710" w:type="dxa"/>
            <w:hideMark/>
          </w:tcPr>
          <w:p w14:paraId="568BD639" w14:textId="77777777" w:rsidR="0019326B" w:rsidRPr="00AD33F0" w:rsidRDefault="0019326B" w:rsidP="0077046F">
            <w:pPr>
              <w:pStyle w:val="Tabletext"/>
            </w:pPr>
            <w:r w:rsidRPr="00AD33F0">
              <w:t>50°&lt; γ ≤ 90°</w:t>
            </w:r>
          </w:p>
        </w:tc>
      </w:tr>
    </w:tbl>
    <w:p w14:paraId="79D0034B" w14:textId="77777777" w:rsidR="0019326B" w:rsidRPr="00AD33F0" w:rsidRDefault="0019326B" w:rsidP="0019326B">
      <w:pPr>
        <w:pStyle w:val="Note"/>
      </w:pPr>
      <w:r w:rsidRPr="00AD33F0">
        <w:t>Note: This example fuselage attenuation model from on Report ITU-R M.2221-0. [Additional models are being developed in WP 4A.]</w:t>
      </w:r>
    </w:p>
    <w:p w14:paraId="3C1B6010" w14:textId="77777777" w:rsidR="0019326B" w:rsidRPr="00AD33F0" w:rsidRDefault="0019326B" w:rsidP="0019326B">
      <w:pPr>
        <w:pStyle w:val="TableNo"/>
      </w:pPr>
      <w:r w:rsidRPr="00AD33F0">
        <w:t>TABLE 5A</w:t>
      </w:r>
    </w:p>
    <w:p w14:paraId="01411D8F" w14:textId="77777777" w:rsidR="0019326B" w:rsidRPr="00AD33F0" w:rsidRDefault="0019326B" w:rsidP="0019326B">
      <w:pPr>
        <w:pStyle w:val="Tabletitle"/>
      </w:pPr>
      <w:r w:rsidRPr="00AD33F0">
        <w:t xml:space="preserve">Required conformance </w:t>
      </w:r>
      <w:proofErr w:type="spellStart"/>
      <w:r w:rsidRPr="00AD33F0">
        <w:t>pfd</w:t>
      </w:r>
      <w:proofErr w:type="spellEnd"/>
      <w:r w:rsidRPr="00AD33F0">
        <w:t xml:space="preserve"> mask for altitudes up to 3 </w:t>
      </w:r>
      <w:proofErr w:type="gramStart"/>
      <w:r w:rsidRPr="00AD33F0">
        <w:t>km</w:t>
      </w:r>
      <w:proofErr w:type="gramEnd"/>
    </w:p>
    <w:p w14:paraId="3A179EF6"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rPr>
          <w:szCs w:val="24"/>
        </w:rPr>
      </w:pPr>
      <w:r w:rsidRPr="00AD33F0">
        <w:tab/>
      </w:r>
      <w:proofErr w:type="spellStart"/>
      <w:r w:rsidRPr="00AD33F0">
        <w:rPr>
          <w:i/>
          <w:iCs/>
        </w:rPr>
        <w:t>pfd</w:t>
      </w:r>
      <w:proofErr w:type="spellEnd"/>
      <w:r w:rsidRPr="00AD33F0">
        <w:rPr>
          <w:szCs w:val="24"/>
        </w:rPr>
        <w:t>(</w:t>
      </w:r>
      <w:r w:rsidRPr="00AD33F0">
        <w:t>δ</w:t>
      </w:r>
      <w:r w:rsidRPr="00AD33F0">
        <w:rPr>
          <w:szCs w:val="24"/>
        </w:rPr>
        <w:t>) = −136.2</w:t>
      </w:r>
      <w:r w:rsidRPr="00AD33F0">
        <w:rPr>
          <w:szCs w:val="24"/>
        </w:rPr>
        <w:tab/>
        <w:t>(</w:t>
      </w:r>
      <w:proofErr w:type="gramStart"/>
      <w:r w:rsidRPr="00AD33F0">
        <w:rPr>
          <w:szCs w:val="24"/>
        </w:rPr>
        <w:t>dB(</w:t>
      </w:r>
      <w:proofErr w:type="gramEnd"/>
      <w:r w:rsidRPr="00AD33F0">
        <w:rPr>
          <w:szCs w:val="24"/>
        </w:rPr>
        <w:t>W/(m</w:t>
      </w:r>
      <w:r w:rsidRPr="00AD33F0">
        <w:rPr>
          <w:szCs w:val="24"/>
          <w:vertAlign w:val="superscript"/>
        </w:rPr>
        <w:t>2</w:t>
      </w:r>
      <w:r w:rsidRPr="00AD33F0">
        <w:rPr>
          <w:szCs w:val="24"/>
        </w:rPr>
        <w:t> </w:t>
      </w:r>
      <w:r w:rsidRPr="00AD33F0">
        <w:rPr>
          <w:szCs w:val="24"/>
        </w:rPr>
        <w:sym w:font="Symbol" w:char="F0D7"/>
      </w:r>
      <w:r w:rsidRPr="00AD33F0">
        <w:rPr>
          <w:szCs w:val="24"/>
        </w:rPr>
        <w:t> 1 MHz)))</w:t>
      </w:r>
      <w:r w:rsidRPr="00AD33F0">
        <w:rPr>
          <w:szCs w:val="24"/>
        </w:rPr>
        <w:tab/>
        <w:t>for</w:t>
      </w:r>
      <w:r w:rsidRPr="00AD33F0">
        <w:rPr>
          <w:szCs w:val="24"/>
        </w:rPr>
        <w:tab/>
        <w:t>0°</w:t>
      </w:r>
      <w:r w:rsidRPr="00AD33F0">
        <w:rPr>
          <w:szCs w:val="24"/>
        </w:rPr>
        <w:tab/>
        <w:t xml:space="preserve">≤ </w:t>
      </w:r>
      <w:r w:rsidRPr="00AD33F0">
        <w:t>δ</w:t>
      </w:r>
      <w:r w:rsidRPr="00AD33F0">
        <w:rPr>
          <w:szCs w:val="24"/>
        </w:rPr>
        <w:t xml:space="preserve"> ≤ 0.01°</w:t>
      </w:r>
    </w:p>
    <w:p w14:paraId="373A1D0F"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rPr>
          <w:szCs w:val="24"/>
        </w:rPr>
      </w:pPr>
      <w:r w:rsidRPr="00AD33F0">
        <w:rPr>
          <w:szCs w:val="24"/>
        </w:rPr>
        <w:tab/>
      </w:r>
      <w:proofErr w:type="spellStart"/>
      <w:r w:rsidRPr="00AD33F0">
        <w:rPr>
          <w:i/>
          <w:iCs/>
        </w:rPr>
        <w:t>pfd</w:t>
      </w:r>
      <w:proofErr w:type="spellEnd"/>
      <w:r w:rsidRPr="00AD33F0">
        <w:rPr>
          <w:szCs w:val="24"/>
        </w:rPr>
        <w:t>(</w:t>
      </w:r>
      <w:r w:rsidRPr="00AD33F0">
        <w:t>δ</w:t>
      </w:r>
      <w:r w:rsidRPr="00AD33F0">
        <w:rPr>
          <w:szCs w:val="24"/>
        </w:rPr>
        <w:t>) = −132.4 + 1.9 ∙ log</w:t>
      </w:r>
      <w:r w:rsidRPr="00AD33F0">
        <w:t xml:space="preserve"> δ</w:t>
      </w:r>
      <w:r w:rsidRPr="00AD33F0">
        <w:rPr>
          <w:szCs w:val="24"/>
        </w:rPr>
        <w:tab/>
        <w:t>(</w:t>
      </w:r>
      <w:proofErr w:type="gramStart"/>
      <w:r w:rsidRPr="00AD33F0">
        <w:rPr>
          <w:szCs w:val="24"/>
        </w:rPr>
        <w:t>dB(</w:t>
      </w:r>
      <w:proofErr w:type="gramEnd"/>
      <w:r w:rsidRPr="00AD33F0">
        <w:rPr>
          <w:szCs w:val="24"/>
        </w:rPr>
        <w:t>W/(m</w:t>
      </w:r>
      <w:r w:rsidRPr="00AD33F0">
        <w:rPr>
          <w:szCs w:val="24"/>
          <w:vertAlign w:val="superscript"/>
        </w:rPr>
        <w:t>2</w:t>
      </w:r>
      <w:r w:rsidRPr="00AD33F0">
        <w:rPr>
          <w:szCs w:val="24"/>
        </w:rPr>
        <w:t> </w:t>
      </w:r>
      <w:r w:rsidRPr="00AD33F0">
        <w:rPr>
          <w:szCs w:val="24"/>
        </w:rPr>
        <w:sym w:font="Symbol" w:char="F0D7"/>
      </w:r>
      <w:r w:rsidRPr="00AD33F0">
        <w:rPr>
          <w:szCs w:val="24"/>
        </w:rPr>
        <w:t> 1 MHz)))</w:t>
      </w:r>
      <w:r w:rsidRPr="00AD33F0">
        <w:rPr>
          <w:szCs w:val="24"/>
        </w:rPr>
        <w:tab/>
        <w:t>for</w:t>
      </w:r>
      <w:r w:rsidRPr="00AD33F0">
        <w:rPr>
          <w:szCs w:val="24"/>
        </w:rPr>
        <w:tab/>
        <w:t>0.01°</w:t>
      </w:r>
      <w:r w:rsidRPr="00AD33F0">
        <w:rPr>
          <w:szCs w:val="24"/>
        </w:rPr>
        <w:tab/>
        <w:t xml:space="preserve">&lt; </w:t>
      </w:r>
      <w:r w:rsidRPr="00AD33F0">
        <w:t>δ</w:t>
      </w:r>
      <w:r w:rsidRPr="00AD33F0">
        <w:rPr>
          <w:szCs w:val="24"/>
        </w:rPr>
        <w:t xml:space="preserve"> ≤ 0.3°</w:t>
      </w:r>
    </w:p>
    <w:p w14:paraId="4B7997A6"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rPr>
          <w:szCs w:val="24"/>
        </w:rPr>
      </w:pPr>
      <w:r w:rsidRPr="00AD33F0">
        <w:rPr>
          <w:szCs w:val="24"/>
        </w:rPr>
        <w:tab/>
      </w:r>
      <w:proofErr w:type="spellStart"/>
      <w:r w:rsidRPr="00AD33F0">
        <w:rPr>
          <w:i/>
          <w:iCs/>
        </w:rPr>
        <w:t>pfd</w:t>
      </w:r>
      <w:proofErr w:type="spellEnd"/>
      <w:r w:rsidRPr="00AD33F0">
        <w:rPr>
          <w:szCs w:val="24"/>
        </w:rPr>
        <w:t>(</w:t>
      </w:r>
      <w:r w:rsidRPr="00AD33F0">
        <w:t>δ</w:t>
      </w:r>
      <w:r w:rsidRPr="00AD33F0">
        <w:rPr>
          <w:szCs w:val="24"/>
        </w:rPr>
        <w:t>) = −127.7 + 11 ∙ log</w:t>
      </w:r>
      <w:r w:rsidRPr="00AD33F0">
        <w:t xml:space="preserve"> δ</w:t>
      </w:r>
      <w:r w:rsidRPr="00AD33F0">
        <w:rPr>
          <w:szCs w:val="24"/>
        </w:rPr>
        <w:tab/>
        <w:t>(</w:t>
      </w:r>
      <w:proofErr w:type="gramStart"/>
      <w:r w:rsidRPr="00AD33F0">
        <w:rPr>
          <w:szCs w:val="24"/>
        </w:rPr>
        <w:t>dB(</w:t>
      </w:r>
      <w:proofErr w:type="gramEnd"/>
      <w:r w:rsidRPr="00AD33F0">
        <w:rPr>
          <w:szCs w:val="24"/>
        </w:rPr>
        <w:t>W/(m</w:t>
      </w:r>
      <w:r w:rsidRPr="00AD33F0">
        <w:rPr>
          <w:szCs w:val="24"/>
          <w:vertAlign w:val="superscript"/>
        </w:rPr>
        <w:t>2</w:t>
      </w:r>
      <w:r w:rsidRPr="00AD33F0">
        <w:rPr>
          <w:szCs w:val="24"/>
        </w:rPr>
        <w:t> </w:t>
      </w:r>
      <w:r w:rsidRPr="00AD33F0">
        <w:rPr>
          <w:szCs w:val="24"/>
        </w:rPr>
        <w:sym w:font="Symbol" w:char="F0D7"/>
      </w:r>
      <w:r w:rsidRPr="00AD33F0">
        <w:rPr>
          <w:szCs w:val="24"/>
        </w:rPr>
        <w:t> 1 MHz)))</w:t>
      </w:r>
      <w:r w:rsidRPr="00AD33F0">
        <w:rPr>
          <w:szCs w:val="24"/>
        </w:rPr>
        <w:tab/>
        <w:t>for</w:t>
      </w:r>
      <w:r w:rsidRPr="00AD33F0">
        <w:rPr>
          <w:szCs w:val="24"/>
        </w:rPr>
        <w:tab/>
        <w:t>0.3°</w:t>
      </w:r>
      <w:r w:rsidRPr="00AD33F0">
        <w:rPr>
          <w:szCs w:val="24"/>
        </w:rPr>
        <w:tab/>
        <w:t xml:space="preserve">&lt; </w:t>
      </w:r>
      <w:r w:rsidRPr="00AD33F0">
        <w:t>δ</w:t>
      </w:r>
      <w:r w:rsidRPr="00AD33F0">
        <w:rPr>
          <w:szCs w:val="24"/>
        </w:rPr>
        <w:t xml:space="preserve"> ≤ 1°</w:t>
      </w:r>
    </w:p>
    <w:p w14:paraId="12BB94EC"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rPr>
          <w:szCs w:val="24"/>
        </w:rPr>
      </w:pPr>
      <w:r w:rsidRPr="00AD33F0">
        <w:rPr>
          <w:szCs w:val="24"/>
        </w:rPr>
        <w:tab/>
      </w:r>
      <w:proofErr w:type="spellStart"/>
      <w:r w:rsidRPr="00AD33F0">
        <w:rPr>
          <w:i/>
          <w:iCs/>
        </w:rPr>
        <w:t>pfd</w:t>
      </w:r>
      <w:proofErr w:type="spellEnd"/>
      <w:r w:rsidRPr="00AD33F0">
        <w:rPr>
          <w:szCs w:val="24"/>
        </w:rPr>
        <w:t>(</w:t>
      </w:r>
      <w:r w:rsidRPr="00AD33F0">
        <w:t>δ</w:t>
      </w:r>
      <w:r w:rsidRPr="00AD33F0">
        <w:rPr>
          <w:szCs w:val="24"/>
        </w:rPr>
        <w:t>) = −127.7 + 18 ∙ log</w:t>
      </w:r>
      <w:r w:rsidRPr="00AD33F0">
        <w:t xml:space="preserve"> δ</w:t>
      </w:r>
      <w:r w:rsidRPr="00AD33F0">
        <w:rPr>
          <w:szCs w:val="24"/>
        </w:rPr>
        <w:tab/>
        <w:t>(</w:t>
      </w:r>
      <w:proofErr w:type="gramStart"/>
      <w:r w:rsidRPr="00AD33F0">
        <w:rPr>
          <w:szCs w:val="24"/>
        </w:rPr>
        <w:t>dB(</w:t>
      </w:r>
      <w:proofErr w:type="gramEnd"/>
      <w:r w:rsidRPr="00AD33F0">
        <w:rPr>
          <w:szCs w:val="24"/>
        </w:rPr>
        <w:t>W/(m</w:t>
      </w:r>
      <w:r w:rsidRPr="00AD33F0">
        <w:rPr>
          <w:szCs w:val="24"/>
          <w:vertAlign w:val="superscript"/>
        </w:rPr>
        <w:t>2</w:t>
      </w:r>
      <w:r w:rsidRPr="00AD33F0">
        <w:rPr>
          <w:szCs w:val="24"/>
        </w:rPr>
        <w:t> </w:t>
      </w:r>
      <w:r w:rsidRPr="00AD33F0">
        <w:rPr>
          <w:szCs w:val="24"/>
        </w:rPr>
        <w:sym w:font="Symbol" w:char="F0D7"/>
      </w:r>
      <w:r w:rsidRPr="00AD33F0">
        <w:rPr>
          <w:szCs w:val="24"/>
        </w:rPr>
        <w:t> 1 MHz)))</w:t>
      </w:r>
      <w:r w:rsidRPr="00AD33F0">
        <w:rPr>
          <w:szCs w:val="24"/>
        </w:rPr>
        <w:tab/>
        <w:t>for</w:t>
      </w:r>
      <w:r w:rsidRPr="00AD33F0">
        <w:rPr>
          <w:szCs w:val="24"/>
        </w:rPr>
        <w:tab/>
        <w:t>1°</w:t>
      </w:r>
      <w:r w:rsidRPr="00AD33F0">
        <w:rPr>
          <w:szCs w:val="24"/>
        </w:rPr>
        <w:tab/>
        <w:t xml:space="preserve">&lt; </w:t>
      </w:r>
      <w:r w:rsidRPr="00AD33F0">
        <w:t>δ</w:t>
      </w:r>
      <w:r w:rsidRPr="00AD33F0">
        <w:rPr>
          <w:szCs w:val="24"/>
        </w:rPr>
        <w:t xml:space="preserve"> ≤ 12.4°</w:t>
      </w:r>
    </w:p>
    <w:p w14:paraId="414CDE80" w14:textId="77777777" w:rsidR="0019326B" w:rsidRPr="00AD33F0" w:rsidRDefault="0019326B" w:rsidP="0019326B">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rPr>
          <w:i/>
          <w:iCs/>
        </w:rPr>
        <w:t>pfd</w:t>
      </w:r>
      <w:proofErr w:type="spellEnd"/>
      <w:r w:rsidRPr="00AD33F0">
        <w:t xml:space="preserve">(δ) = −108 </w:t>
      </w:r>
      <w:r w:rsidRPr="00AD33F0">
        <w:tab/>
        <w:t>(</w:t>
      </w:r>
      <w:proofErr w:type="gramStart"/>
      <w:r w:rsidRPr="00AD33F0">
        <w:t>dB(</w:t>
      </w:r>
      <w:proofErr w:type="gramEnd"/>
      <w:r w:rsidRPr="00AD33F0">
        <w:t>W/(m</w:t>
      </w:r>
      <w:r w:rsidRPr="00AD33F0">
        <w:rPr>
          <w:vertAlign w:val="superscript"/>
        </w:rPr>
        <w:t>2</w:t>
      </w:r>
      <w:r w:rsidRPr="00AD33F0">
        <w:rPr>
          <w:szCs w:val="24"/>
        </w:rPr>
        <w:t> </w:t>
      </w:r>
      <w:r w:rsidRPr="00AD33F0">
        <w:sym w:font="Symbol" w:char="F0D7"/>
      </w:r>
      <w:r w:rsidRPr="00AD33F0">
        <w:rPr>
          <w:szCs w:val="24"/>
        </w:rPr>
        <w:t> </w:t>
      </w:r>
      <w:r w:rsidRPr="00AD33F0">
        <w:t>1</w:t>
      </w:r>
      <w:r w:rsidRPr="00AD33F0">
        <w:rPr>
          <w:szCs w:val="24"/>
        </w:rPr>
        <w:t> </w:t>
      </w:r>
      <w:r w:rsidRPr="00AD33F0">
        <w:t xml:space="preserve">MHz))) </w:t>
      </w:r>
      <w:r w:rsidRPr="00AD33F0">
        <w:tab/>
        <w:t xml:space="preserve">for </w:t>
      </w:r>
      <w:r w:rsidRPr="00AD33F0">
        <w:tab/>
        <w:t>12.4°</w:t>
      </w:r>
      <w:r w:rsidRPr="00AD33F0">
        <w:tab/>
        <w:t>&lt; δ ≤ 90°</w:t>
      </w:r>
    </w:p>
    <w:p w14:paraId="3D00BA41" w14:textId="77777777" w:rsidR="0019326B" w:rsidRPr="00AD33F0" w:rsidRDefault="0019326B" w:rsidP="0019326B">
      <w:pPr>
        <w:pStyle w:val="TableNo"/>
      </w:pPr>
      <w:r w:rsidRPr="00AD33F0">
        <w:t>TABLE 5B</w:t>
      </w:r>
    </w:p>
    <w:p w14:paraId="5FF61CB6" w14:textId="77777777" w:rsidR="0019326B" w:rsidRPr="00AD33F0" w:rsidRDefault="0019326B" w:rsidP="0019326B">
      <w:pPr>
        <w:pStyle w:val="Tabletitle"/>
      </w:pPr>
      <w:r w:rsidRPr="00AD33F0">
        <w:t xml:space="preserve">Required conformance </w:t>
      </w:r>
      <w:proofErr w:type="spellStart"/>
      <w:r w:rsidRPr="00AD33F0">
        <w:t>pfd</w:t>
      </w:r>
      <w:proofErr w:type="spellEnd"/>
      <w:r w:rsidRPr="00AD33F0">
        <w:t xml:space="preserve"> mask for altitudes above 3 </w:t>
      </w:r>
      <w:proofErr w:type="gramStart"/>
      <w:r w:rsidRPr="00AD33F0">
        <w:t>km</w:t>
      </w:r>
      <w:proofErr w:type="gramEnd"/>
    </w:p>
    <w:p w14:paraId="7FB86ECB"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rPr>
          <w:i/>
          <w:iCs/>
        </w:rPr>
        <w:t>pfd</w:t>
      </w:r>
      <w:proofErr w:type="spellEnd"/>
      <w:r w:rsidRPr="00AD33F0">
        <w:t>(δ) = −124.7</w:t>
      </w:r>
      <w:r w:rsidRPr="00AD33F0">
        <w:tab/>
        <w:t>(</w:t>
      </w:r>
      <w:proofErr w:type="gramStart"/>
      <w:r w:rsidRPr="00AD33F0">
        <w:t>dB(</w:t>
      </w:r>
      <w:proofErr w:type="gramEnd"/>
      <w:r w:rsidRPr="00AD33F0">
        <w:t>W/(m</w:t>
      </w:r>
      <w:r w:rsidRPr="00AD33F0">
        <w:rPr>
          <w:vertAlign w:val="superscript"/>
        </w:rPr>
        <w:t>2</w:t>
      </w:r>
      <w:r w:rsidRPr="00AD33F0">
        <w:rPr>
          <w:szCs w:val="24"/>
        </w:rPr>
        <w:t> </w:t>
      </w:r>
      <w:r w:rsidRPr="00AD33F0">
        <w:sym w:font="Symbol" w:char="F0D7"/>
      </w:r>
      <w:r w:rsidRPr="00AD33F0">
        <w:rPr>
          <w:szCs w:val="24"/>
        </w:rPr>
        <w:t> </w:t>
      </w:r>
      <w:r w:rsidRPr="00AD33F0">
        <w:t>14</w:t>
      </w:r>
      <w:r w:rsidRPr="00AD33F0">
        <w:rPr>
          <w:szCs w:val="24"/>
        </w:rPr>
        <w:t> </w:t>
      </w:r>
      <w:r w:rsidRPr="00AD33F0">
        <w:t>MHz)))</w:t>
      </w:r>
      <w:r w:rsidRPr="00AD33F0">
        <w:tab/>
        <w:t>for</w:t>
      </w:r>
      <w:r w:rsidRPr="00AD33F0">
        <w:tab/>
        <w:t>0°</w:t>
      </w:r>
      <w:r w:rsidRPr="00AD33F0">
        <w:tab/>
        <w:t>≤ δ ≤ 0.01°</w:t>
      </w:r>
    </w:p>
    <w:p w14:paraId="617F6B8A"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rPr>
          <w:i/>
          <w:iCs/>
        </w:rPr>
        <w:t>pfd</w:t>
      </w:r>
      <w:proofErr w:type="spellEnd"/>
      <w:r w:rsidRPr="00AD33F0">
        <w:t>(δ) = −120.9 + 1.9 ∙ log δ</w:t>
      </w:r>
      <w:r w:rsidRPr="00AD33F0">
        <w:tab/>
        <w:t>(</w:t>
      </w:r>
      <w:proofErr w:type="gramStart"/>
      <w:r w:rsidRPr="00AD33F0">
        <w:t>dB(</w:t>
      </w:r>
      <w:proofErr w:type="gramEnd"/>
      <w:r w:rsidRPr="00AD33F0">
        <w:t>W/(m</w:t>
      </w:r>
      <w:r w:rsidRPr="00AD33F0">
        <w:rPr>
          <w:vertAlign w:val="superscript"/>
        </w:rPr>
        <w:t>2</w:t>
      </w:r>
      <w:r w:rsidRPr="00AD33F0">
        <w:rPr>
          <w:szCs w:val="24"/>
        </w:rPr>
        <w:t> </w:t>
      </w:r>
      <w:r w:rsidRPr="00AD33F0">
        <w:sym w:font="Symbol" w:char="F0D7"/>
      </w:r>
      <w:r w:rsidRPr="00AD33F0">
        <w:rPr>
          <w:szCs w:val="24"/>
        </w:rPr>
        <w:t> </w:t>
      </w:r>
      <w:r w:rsidRPr="00AD33F0">
        <w:t>14</w:t>
      </w:r>
      <w:r w:rsidRPr="00AD33F0">
        <w:rPr>
          <w:szCs w:val="24"/>
        </w:rPr>
        <w:t> </w:t>
      </w:r>
      <w:r w:rsidRPr="00AD33F0">
        <w:t>MHz)))</w:t>
      </w:r>
      <w:r w:rsidRPr="00AD33F0">
        <w:tab/>
        <w:t>for</w:t>
      </w:r>
      <w:r w:rsidRPr="00AD33F0">
        <w:tab/>
        <w:t>0.01°</w:t>
      </w:r>
      <w:r w:rsidRPr="00AD33F0">
        <w:tab/>
        <w:t>&lt; δ ≤ 0.3°</w:t>
      </w:r>
    </w:p>
    <w:p w14:paraId="704D6878"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rPr>
          <w:i/>
          <w:iCs/>
        </w:rPr>
        <w:t>pfd</w:t>
      </w:r>
      <w:proofErr w:type="spellEnd"/>
      <w:r w:rsidRPr="00AD33F0">
        <w:t>(δ) = −116.2 + 11 ∙ log δ</w:t>
      </w:r>
      <w:r w:rsidRPr="00AD33F0">
        <w:tab/>
        <w:t>(</w:t>
      </w:r>
      <w:proofErr w:type="gramStart"/>
      <w:r w:rsidRPr="00AD33F0">
        <w:t>dB(</w:t>
      </w:r>
      <w:proofErr w:type="gramEnd"/>
      <w:r w:rsidRPr="00AD33F0">
        <w:t>W/(m</w:t>
      </w:r>
      <w:r w:rsidRPr="00AD33F0">
        <w:rPr>
          <w:vertAlign w:val="superscript"/>
        </w:rPr>
        <w:t>2</w:t>
      </w:r>
      <w:r w:rsidRPr="00AD33F0">
        <w:rPr>
          <w:szCs w:val="24"/>
        </w:rPr>
        <w:t> </w:t>
      </w:r>
      <w:r w:rsidRPr="00AD33F0">
        <w:sym w:font="Symbol" w:char="F0D7"/>
      </w:r>
      <w:r w:rsidRPr="00AD33F0">
        <w:rPr>
          <w:szCs w:val="24"/>
        </w:rPr>
        <w:t> </w:t>
      </w:r>
      <w:r w:rsidRPr="00AD33F0">
        <w:t>14</w:t>
      </w:r>
      <w:r w:rsidRPr="00AD33F0">
        <w:rPr>
          <w:szCs w:val="24"/>
        </w:rPr>
        <w:t> </w:t>
      </w:r>
      <w:r w:rsidRPr="00AD33F0">
        <w:t>MHz)))</w:t>
      </w:r>
      <w:r w:rsidRPr="00AD33F0">
        <w:tab/>
        <w:t>for</w:t>
      </w:r>
      <w:r w:rsidRPr="00AD33F0">
        <w:tab/>
        <w:t>0.3°</w:t>
      </w:r>
      <w:r w:rsidRPr="00AD33F0">
        <w:tab/>
        <w:t>&lt; δ ≤ 1°</w:t>
      </w:r>
    </w:p>
    <w:p w14:paraId="64ADAD8A"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rPr>
          <w:i/>
          <w:iCs/>
        </w:rPr>
        <w:t>pfd</w:t>
      </w:r>
      <w:proofErr w:type="spellEnd"/>
      <w:r w:rsidRPr="00AD33F0">
        <w:t>(δ) = −116.2 + 18 ∙ log δ</w:t>
      </w:r>
      <w:r w:rsidRPr="00AD33F0">
        <w:tab/>
        <w:t>(</w:t>
      </w:r>
      <w:proofErr w:type="gramStart"/>
      <w:r w:rsidRPr="00AD33F0">
        <w:t>dB(</w:t>
      </w:r>
      <w:proofErr w:type="gramEnd"/>
      <w:r w:rsidRPr="00AD33F0">
        <w:t>W/(m</w:t>
      </w:r>
      <w:r w:rsidRPr="00AD33F0">
        <w:rPr>
          <w:vertAlign w:val="superscript"/>
        </w:rPr>
        <w:t>2</w:t>
      </w:r>
      <w:r w:rsidRPr="00AD33F0">
        <w:rPr>
          <w:szCs w:val="24"/>
        </w:rPr>
        <w:t> </w:t>
      </w:r>
      <w:r w:rsidRPr="00AD33F0">
        <w:sym w:font="Symbol" w:char="F0D7"/>
      </w:r>
      <w:r w:rsidRPr="00AD33F0">
        <w:rPr>
          <w:szCs w:val="24"/>
        </w:rPr>
        <w:t> </w:t>
      </w:r>
      <w:r w:rsidRPr="00AD33F0">
        <w:t>14</w:t>
      </w:r>
      <w:r w:rsidRPr="00AD33F0">
        <w:rPr>
          <w:szCs w:val="24"/>
        </w:rPr>
        <w:t> </w:t>
      </w:r>
      <w:r w:rsidRPr="00AD33F0">
        <w:t>MHz)))</w:t>
      </w:r>
      <w:r w:rsidRPr="00AD33F0">
        <w:tab/>
        <w:t>for</w:t>
      </w:r>
      <w:r w:rsidRPr="00AD33F0">
        <w:tab/>
        <w:t>1°</w:t>
      </w:r>
      <w:r w:rsidRPr="00AD33F0">
        <w:tab/>
        <w:t>&lt; δ ≤ 2°</w:t>
      </w:r>
    </w:p>
    <w:p w14:paraId="75E78156"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rPr>
          <w:spacing w:val="-2"/>
        </w:rPr>
        <w:tab/>
      </w:r>
      <w:proofErr w:type="spellStart"/>
      <w:r w:rsidRPr="00AD33F0">
        <w:rPr>
          <w:i/>
          <w:iCs/>
          <w:spacing w:val="-2"/>
        </w:rPr>
        <w:t>pfd</w:t>
      </w:r>
      <w:proofErr w:type="spellEnd"/>
      <w:r w:rsidRPr="00AD33F0">
        <w:rPr>
          <w:spacing w:val="-2"/>
        </w:rPr>
        <w:t>(</w:t>
      </w:r>
      <w:r w:rsidRPr="00AD33F0">
        <w:t>δ</w:t>
      </w:r>
      <w:r w:rsidRPr="00AD33F0">
        <w:rPr>
          <w:spacing w:val="-2"/>
        </w:rPr>
        <w:t>) = −117.9 + 23.7 ∙ log</w:t>
      </w:r>
      <w:r w:rsidRPr="00AD33F0">
        <w:t xml:space="preserve"> δ</w:t>
      </w:r>
      <w:r w:rsidRPr="00AD33F0">
        <w:rPr>
          <w:spacing w:val="-2"/>
        </w:rPr>
        <w:tab/>
        <w:t>(</w:t>
      </w:r>
      <w:proofErr w:type="gramStart"/>
      <w:r w:rsidRPr="00AD33F0">
        <w:rPr>
          <w:spacing w:val="-2"/>
        </w:rPr>
        <w:t>dB(</w:t>
      </w:r>
      <w:proofErr w:type="gramEnd"/>
      <w:r w:rsidRPr="00AD33F0">
        <w:rPr>
          <w:spacing w:val="-2"/>
        </w:rPr>
        <w:t>W/(m</w:t>
      </w:r>
      <w:r w:rsidRPr="00AD33F0">
        <w:rPr>
          <w:spacing w:val="-2"/>
          <w:vertAlign w:val="superscript"/>
        </w:rPr>
        <w:t>2</w:t>
      </w:r>
      <w:r w:rsidRPr="00AD33F0">
        <w:rPr>
          <w:szCs w:val="24"/>
        </w:rPr>
        <w:t> </w:t>
      </w:r>
      <w:r w:rsidRPr="00AD33F0">
        <w:rPr>
          <w:spacing w:val="-2"/>
        </w:rPr>
        <w:sym w:font="Symbol" w:char="F0D7"/>
      </w:r>
      <w:r w:rsidRPr="00AD33F0">
        <w:rPr>
          <w:szCs w:val="24"/>
        </w:rPr>
        <w:t> </w:t>
      </w:r>
      <w:r w:rsidRPr="00AD33F0">
        <w:rPr>
          <w:spacing w:val="-2"/>
        </w:rPr>
        <w:t>14</w:t>
      </w:r>
      <w:r w:rsidRPr="00AD33F0">
        <w:rPr>
          <w:szCs w:val="24"/>
        </w:rPr>
        <w:t> </w:t>
      </w:r>
      <w:r w:rsidRPr="00AD33F0">
        <w:rPr>
          <w:spacing w:val="-2"/>
        </w:rPr>
        <w:t>MHz)))</w:t>
      </w:r>
      <w:r w:rsidRPr="00AD33F0">
        <w:tab/>
        <w:t>for</w:t>
      </w:r>
      <w:r w:rsidRPr="00AD33F0">
        <w:tab/>
        <w:t>2°</w:t>
      </w:r>
      <w:r w:rsidRPr="00AD33F0">
        <w:tab/>
        <w:t>&lt; δ ≤ 8°</w:t>
      </w:r>
    </w:p>
    <w:p w14:paraId="4D59CA42" w14:textId="77777777" w:rsidR="0019326B" w:rsidRPr="00AD33F0" w:rsidRDefault="0019326B" w:rsidP="0019326B">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rPr>
          <w:i/>
          <w:iCs/>
        </w:rPr>
        <w:t>pfd</w:t>
      </w:r>
      <w:proofErr w:type="spellEnd"/>
      <w:r w:rsidRPr="00AD33F0">
        <w:t>(δ) = −96.5</w:t>
      </w:r>
      <w:r w:rsidRPr="00AD33F0">
        <w:tab/>
        <w:t>(</w:t>
      </w:r>
      <w:proofErr w:type="gramStart"/>
      <w:r w:rsidRPr="00AD33F0">
        <w:t>dB(</w:t>
      </w:r>
      <w:proofErr w:type="gramEnd"/>
      <w:r w:rsidRPr="00AD33F0">
        <w:t>W/(m</w:t>
      </w:r>
      <w:r w:rsidRPr="00AD33F0">
        <w:rPr>
          <w:vertAlign w:val="superscript"/>
        </w:rPr>
        <w:t>2</w:t>
      </w:r>
      <w:r w:rsidRPr="00AD33F0">
        <w:rPr>
          <w:szCs w:val="24"/>
        </w:rPr>
        <w:t> </w:t>
      </w:r>
      <w:r w:rsidRPr="00AD33F0">
        <w:sym w:font="Symbol" w:char="F0D7"/>
      </w:r>
      <w:r w:rsidRPr="00AD33F0">
        <w:rPr>
          <w:szCs w:val="24"/>
        </w:rPr>
        <w:t> </w:t>
      </w:r>
      <w:r w:rsidRPr="00AD33F0">
        <w:t>14</w:t>
      </w:r>
      <w:r w:rsidRPr="00AD33F0">
        <w:rPr>
          <w:szCs w:val="24"/>
        </w:rPr>
        <w:t> </w:t>
      </w:r>
      <w:r w:rsidRPr="00AD33F0">
        <w:t>MHz)))</w:t>
      </w:r>
      <w:r w:rsidRPr="00AD33F0">
        <w:tab/>
        <w:t>for</w:t>
      </w:r>
      <w:r w:rsidRPr="00AD33F0">
        <w:tab/>
        <w:t>8°</w:t>
      </w:r>
      <w:r w:rsidRPr="00AD33F0">
        <w:tab/>
        <w:t>&lt; δ ≤ 90.0°</w:t>
      </w:r>
    </w:p>
    <w:p w14:paraId="08B1364C" w14:textId="77777777" w:rsidR="0019326B" w:rsidRPr="00AD33F0" w:rsidRDefault="0019326B" w:rsidP="0019326B">
      <w:pPr>
        <w:pStyle w:val="Heading2CPM"/>
      </w:pPr>
      <w:r w:rsidRPr="00AD33F0">
        <w:t>1.3</w:t>
      </w:r>
      <w:r w:rsidRPr="00AD33F0">
        <w:tab/>
        <w:t>Step-by-step algorithm</w:t>
      </w:r>
    </w:p>
    <w:p w14:paraId="117CBFCE" w14:textId="77777777" w:rsidR="0019326B" w:rsidRPr="00AD33F0" w:rsidRDefault="0019326B" w:rsidP="0019326B">
      <w:r w:rsidRPr="00AD33F0">
        <w:t>This section includes a step-by-step description of how the examination methodology would be implemented.</w:t>
      </w:r>
    </w:p>
    <w:p w14:paraId="79D6EC2B" w14:textId="77777777" w:rsidR="0019326B" w:rsidRPr="00AD33F0" w:rsidRDefault="0019326B" w:rsidP="0019326B">
      <w:pPr>
        <w:pStyle w:val="EditorsNote"/>
        <w:rPr>
          <w:b/>
          <w:bCs/>
        </w:rPr>
      </w:pPr>
      <w:r w:rsidRPr="00AD33F0">
        <w:rPr>
          <w:b/>
          <w:bCs/>
        </w:rPr>
        <w:t>START</w:t>
      </w:r>
    </w:p>
    <w:p w14:paraId="452F1F83" w14:textId="77777777" w:rsidR="0019326B" w:rsidRPr="00AD33F0" w:rsidRDefault="0019326B" w:rsidP="0019326B">
      <w:pPr>
        <w:pStyle w:val="enumlev1"/>
        <w:rPr>
          <w:rFonts w:eastAsiaTheme="minorEastAsia"/>
        </w:rPr>
      </w:pPr>
      <w:r w:rsidRPr="00AD33F0">
        <w:t>i)</w:t>
      </w:r>
      <w:r w:rsidRPr="00AD33F0">
        <w:tab/>
        <w:t xml:space="preserve">For each aircraft altitude, it is necessary to generate as many </w:t>
      </w:r>
      <w:proofErr w:type="spellStart"/>
      <w:r w:rsidRPr="00AD33F0">
        <w:t>δ</w:t>
      </w:r>
      <w:r w:rsidRPr="00AD33F0">
        <w:rPr>
          <w:i/>
          <w:iCs/>
          <w:vertAlign w:val="subscript"/>
        </w:rPr>
        <w:t>n</w:t>
      </w:r>
      <w:proofErr w:type="spellEnd"/>
      <w:r w:rsidRPr="00AD33F0">
        <w:t xml:space="preserve"> angles (angle of arrival of the incident wave) as required </w:t>
      </w:r>
      <w:proofErr w:type="gramStart"/>
      <w:r w:rsidRPr="00AD33F0">
        <w:t>in order to</w:t>
      </w:r>
      <w:proofErr w:type="gramEnd"/>
      <w:r w:rsidRPr="00AD33F0">
        <w:t xml:space="preserve"> test the full compliance with the applicable set of </w:t>
      </w:r>
      <w:proofErr w:type="spellStart"/>
      <w:r w:rsidRPr="00AD33F0">
        <w:t>pfd</w:t>
      </w:r>
      <w:proofErr w:type="spellEnd"/>
      <w:r w:rsidRPr="00AD33F0">
        <w:t xml:space="preserve"> limits. The </w:t>
      </w:r>
      <w:r w:rsidRPr="00AD33F0">
        <w:rPr>
          <w:i/>
          <w:iCs/>
        </w:rPr>
        <w:t>N</w:t>
      </w:r>
      <w:r w:rsidRPr="00AD33F0">
        <w:t xml:space="preserve"> angles </w:t>
      </w:r>
      <w:proofErr w:type="spellStart"/>
      <w:r w:rsidRPr="00AD33F0">
        <w:t>δ</w:t>
      </w:r>
      <w:r w:rsidRPr="00AD33F0">
        <w:rPr>
          <w:i/>
          <w:iCs/>
          <w:vertAlign w:val="subscript"/>
        </w:rPr>
        <w:t>n</w:t>
      </w:r>
      <w:proofErr w:type="spellEnd"/>
      <w:r w:rsidRPr="00AD33F0">
        <w:t xml:space="preserve"> must be comprised between 0° and 90° and have a resolution compatible with the granularity of the pre-established </w:t>
      </w:r>
      <w:proofErr w:type="spellStart"/>
      <w:r w:rsidRPr="00AD33F0">
        <w:t>pfd</w:t>
      </w:r>
      <w:proofErr w:type="spellEnd"/>
      <w:r w:rsidRPr="00AD33F0">
        <w:t xml:space="preserve"> limits. Each of the angles </w:t>
      </w:r>
      <w:proofErr w:type="spellStart"/>
      <w:r w:rsidRPr="00AD33F0">
        <w:t>δ</w:t>
      </w:r>
      <w:r w:rsidRPr="00AD33F0">
        <w:rPr>
          <w:i/>
          <w:iCs/>
          <w:vertAlign w:val="subscript"/>
        </w:rPr>
        <w:t>n</w:t>
      </w:r>
      <w:proofErr w:type="spellEnd"/>
      <w:r w:rsidRPr="00AD33F0">
        <w:t xml:space="preserve"> </w:t>
      </w:r>
      <w:r w:rsidRPr="00AD33F0">
        <w:rPr>
          <w:rFonts w:eastAsiaTheme="minorEastAsia"/>
        </w:rPr>
        <w:t xml:space="preserve">will correspond to as many </w:t>
      </w:r>
      <w:r w:rsidRPr="00AD33F0">
        <w:rPr>
          <w:rFonts w:eastAsiaTheme="minorEastAsia"/>
          <w:i/>
          <w:iCs/>
        </w:rPr>
        <w:t>N</w:t>
      </w:r>
      <w:r w:rsidRPr="00AD33F0">
        <w:rPr>
          <w:rFonts w:eastAsiaTheme="minorEastAsia"/>
        </w:rPr>
        <w:t xml:space="preserve"> points on the ground.</w:t>
      </w:r>
    </w:p>
    <w:p w14:paraId="3BD8C207" w14:textId="77777777" w:rsidR="0019326B" w:rsidRPr="00AD33F0" w:rsidRDefault="0019326B" w:rsidP="0019326B">
      <w:pPr>
        <w:pStyle w:val="enumlev1"/>
      </w:pPr>
      <w:r w:rsidRPr="00AD33F0">
        <w:t>ii)</w:t>
      </w:r>
      <w:r w:rsidRPr="00AD33F0">
        <w:tab/>
        <w:t xml:space="preserve">For each altitude </w:t>
      </w:r>
      <w:proofErr w:type="spellStart"/>
      <w:r w:rsidRPr="00AD33F0">
        <w:rPr>
          <w:i/>
          <w:iCs/>
        </w:rPr>
        <w:t>H</w:t>
      </w:r>
      <w:r w:rsidRPr="00AD33F0">
        <w:rPr>
          <w:i/>
          <w:iCs/>
          <w:vertAlign w:val="subscript"/>
        </w:rPr>
        <w:t>j</w:t>
      </w:r>
      <w:proofErr w:type="spellEnd"/>
      <w:r w:rsidRPr="00AD33F0">
        <w:rPr>
          <w:vertAlign w:val="subscript"/>
        </w:rPr>
        <w:t> </w:t>
      </w:r>
      <w:r w:rsidRPr="00AD33F0">
        <w:t xml:space="preserve">= </w:t>
      </w:r>
      <w:proofErr w:type="spellStart"/>
      <w:r w:rsidRPr="00AD33F0">
        <w:rPr>
          <w:i/>
          <w:iCs/>
        </w:rPr>
        <w:t>H</w:t>
      </w:r>
      <w:r w:rsidRPr="00AD33F0">
        <w:rPr>
          <w:i/>
          <w:iCs/>
          <w:vertAlign w:val="subscript"/>
        </w:rPr>
        <w:t>min</w:t>
      </w:r>
      <w:proofErr w:type="spellEnd"/>
      <w:r w:rsidRPr="00AD33F0">
        <w:t xml:space="preserve">, </w:t>
      </w:r>
      <w:proofErr w:type="spellStart"/>
      <w:r w:rsidRPr="00AD33F0">
        <w:rPr>
          <w:i/>
          <w:iCs/>
        </w:rPr>
        <w:t>H</w:t>
      </w:r>
      <w:r w:rsidRPr="00AD33F0">
        <w:rPr>
          <w:i/>
          <w:iCs/>
          <w:vertAlign w:val="subscript"/>
        </w:rPr>
        <w:t>min</w:t>
      </w:r>
      <w:proofErr w:type="spellEnd"/>
      <w:r w:rsidRPr="00AD33F0">
        <w:rPr>
          <w:vertAlign w:val="subscript"/>
        </w:rPr>
        <w:t xml:space="preserve"> </w:t>
      </w:r>
      <w:r w:rsidRPr="00AD33F0">
        <w:t xml:space="preserve">+ </w:t>
      </w:r>
      <w:proofErr w:type="spellStart"/>
      <w:r w:rsidRPr="00AD33F0">
        <w:rPr>
          <w:i/>
          <w:iCs/>
        </w:rPr>
        <w:t>H</w:t>
      </w:r>
      <w:r w:rsidRPr="00AD33F0">
        <w:rPr>
          <w:i/>
          <w:iCs/>
          <w:vertAlign w:val="subscript"/>
        </w:rPr>
        <w:t>step</w:t>
      </w:r>
      <w:proofErr w:type="spellEnd"/>
      <w:r w:rsidRPr="00AD33F0">
        <w:t xml:space="preserve">, …, </w:t>
      </w:r>
      <w:proofErr w:type="spellStart"/>
      <w:r w:rsidRPr="00AD33F0">
        <w:rPr>
          <w:i/>
          <w:iCs/>
        </w:rPr>
        <w:t>H</w:t>
      </w:r>
      <w:r w:rsidRPr="00AD33F0">
        <w:rPr>
          <w:i/>
          <w:iCs/>
          <w:vertAlign w:val="subscript"/>
        </w:rPr>
        <w:t>max</w:t>
      </w:r>
      <w:proofErr w:type="spellEnd"/>
      <w:r w:rsidRPr="00AD33F0">
        <w:t xml:space="preserve">, compute </w:t>
      </w:r>
      <w:proofErr w:type="spellStart"/>
      <w:r w:rsidRPr="00AD33F0">
        <w:rPr>
          <w:i/>
          <w:iCs/>
        </w:rPr>
        <w:t>EIRP</w:t>
      </w:r>
      <w:r w:rsidRPr="00AD33F0">
        <w:rPr>
          <w:i/>
          <w:iCs/>
          <w:vertAlign w:val="subscript"/>
        </w:rPr>
        <w:t>C_</w:t>
      </w:r>
      <w:proofErr w:type="gramStart"/>
      <w:r w:rsidRPr="00AD33F0">
        <w:rPr>
          <w:i/>
          <w:iCs/>
          <w:vertAlign w:val="subscript"/>
        </w:rPr>
        <w:t>j</w:t>
      </w:r>
      <w:proofErr w:type="spellEnd"/>
      <w:r w:rsidRPr="00AD33F0">
        <w:t xml:space="preserve">  and</w:t>
      </w:r>
      <w:proofErr w:type="gramEnd"/>
      <w:r w:rsidRPr="00AD33F0">
        <w:t xml:space="preserve"> </w:t>
      </w:r>
      <w:proofErr w:type="spellStart"/>
      <w:r w:rsidRPr="00AD33F0">
        <w:rPr>
          <w:i/>
          <w:iCs/>
        </w:rPr>
        <w:t>EIRP</w:t>
      </w:r>
      <w:r w:rsidRPr="00AD33F0">
        <w:rPr>
          <w:i/>
          <w:iCs/>
          <w:vertAlign w:val="subscript"/>
        </w:rPr>
        <w:t>R_j</w:t>
      </w:r>
      <w:proofErr w:type="spellEnd"/>
      <w:r w:rsidRPr="00AD33F0">
        <w:t xml:space="preserve"> using the following algorithm:</w:t>
      </w:r>
    </w:p>
    <w:p w14:paraId="05984D6E" w14:textId="77777777" w:rsidR="0019326B" w:rsidRPr="00AD33F0" w:rsidRDefault="0019326B" w:rsidP="0019326B">
      <w:pPr>
        <w:pStyle w:val="enumlev2"/>
        <w:rPr>
          <w:vertAlign w:val="subscript"/>
        </w:rPr>
      </w:pPr>
      <w:r w:rsidRPr="00AD33F0">
        <w:rPr>
          <w:i/>
          <w:iCs/>
        </w:rPr>
        <w:t>a)</w:t>
      </w:r>
      <w:r w:rsidRPr="00AD33F0">
        <w:tab/>
        <w:t>set the altitude of the A</w:t>
      </w:r>
      <w:r w:rsidRPr="00AD33F0">
        <w:noBreakHyphen/>
        <w:t xml:space="preserve">ESIM to </w:t>
      </w:r>
      <w:proofErr w:type="spellStart"/>
      <w:r w:rsidRPr="00AD33F0">
        <w:rPr>
          <w:i/>
          <w:iCs/>
        </w:rPr>
        <w:t>H</w:t>
      </w:r>
      <w:r w:rsidRPr="00AD33F0">
        <w:rPr>
          <w:i/>
          <w:iCs/>
          <w:vertAlign w:val="subscript"/>
        </w:rPr>
        <w:t>j</w:t>
      </w:r>
      <w:proofErr w:type="spellEnd"/>
    </w:p>
    <w:p w14:paraId="3EDF21FE" w14:textId="77777777" w:rsidR="0019326B" w:rsidRPr="00AD33F0" w:rsidRDefault="0019326B" w:rsidP="0019326B">
      <w:pPr>
        <w:pStyle w:val="enumlev2"/>
      </w:pPr>
      <w:r w:rsidRPr="00AD33F0">
        <w:rPr>
          <w:i/>
          <w:iCs/>
        </w:rPr>
        <w:t>b)</w:t>
      </w:r>
      <w:r w:rsidRPr="00AD33F0">
        <w:tab/>
        <w:t xml:space="preserve">compute the angle below the horizon </w:t>
      </w:r>
      <w:proofErr w:type="spellStart"/>
      <w:r w:rsidRPr="00AD33F0">
        <w:t>γ</w:t>
      </w:r>
      <w:proofErr w:type="gramStart"/>
      <w:r w:rsidRPr="00AD33F0">
        <w:rPr>
          <w:i/>
          <w:iCs/>
          <w:vertAlign w:val="subscript"/>
        </w:rPr>
        <w:t>j,n</w:t>
      </w:r>
      <w:proofErr w:type="spellEnd"/>
      <w:proofErr w:type="gramEnd"/>
      <w:r w:rsidRPr="00AD33F0">
        <w:t xml:space="preserve"> as seen from the A-ESIM for each of the </w:t>
      </w:r>
      <w:r w:rsidRPr="00AD33F0">
        <w:rPr>
          <w:i/>
          <w:iCs/>
        </w:rPr>
        <w:t>N</w:t>
      </w:r>
      <w:r w:rsidRPr="00AD33F0">
        <w:t xml:space="preserve"> angles </w:t>
      </w:r>
      <w:proofErr w:type="spellStart"/>
      <w:r w:rsidRPr="00AD33F0">
        <w:t>δ</w:t>
      </w:r>
      <w:r w:rsidRPr="00AD33F0">
        <w:rPr>
          <w:i/>
          <w:iCs/>
          <w:vertAlign w:val="subscript"/>
        </w:rPr>
        <w:t>n</w:t>
      </w:r>
      <w:proofErr w:type="spellEnd"/>
      <w:r w:rsidRPr="00AD33F0">
        <w:t xml:space="preserve"> generated in ii. using the following equation:</w:t>
      </w:r>
    </w:p>
    <w:p w14:paraId="1127ED7C" w14:textId="77777777" w:rsidR="0019326B" w:rsidRPr="00AD33F0" w:rsidRDefault="0019326B" w:rsidP="0019326B">
      <w:pPr>
        <w:pStyle w:val="Equation"/>
      </w:pPr>
      <w:r w:rsidRPr="00AD33F0">
        <w:tab/>
      </w:r>
      <w:r w:rsidRPr="00AD33F0">
        <w:tab/>
      </w:r>
      <w:r w:rsidR="00D85D31" w:rsidRPr="00AD33F0">
        <w:rPr>
          <w:noProof/>
          <w:position w:val="-42"/>
        </w:rPr>
        <w:object w:dxaOrig="2760" w:dyaOrig="960" w14:anchorId="449360BC">
          <v:shape id="_x0000_i1030" type="#_x0000_t75" alt="" style="width:137.15pt;height:45.85pt;mso-width-percent:0;mso-height-percent:0;mso-width-percent:0;mso-height-percent:0" o:ole="">
            <v:imagedata r:id="rId19" o:title=""/>
          </v:shape>
          <o:OLEObject Type="Embed" ProgID="Equation.DSMT4" ShapeID="_x0000_i1030" DrawAspect="Content" ObjectID="_1754308478" r:id="rId26"/>
        </w:object>
      </w:r>
      <w:r w:rsidRPr="00AD33F0">
        <w:tab/>
      </w:r>
      <w:r w:rsidRPr="00AD33F0">
        <w:rPr>
          <w:rFonts w:eastAsia="SimSun"/>
        </w:rPr>
        <w:t>(1)</w:t>
      </w:r>
    </w:p>
    <w:p w14:paraId="43CE6A37" w14:textId="77777777" w:rsidR="0019326B" w:rsidRPr="00AD33F0" w:rsidRDefault="0019326B" w:rsidP="0019326B">
      <w:pPr>
        <w:pStyle w:val="enumlev1"/>
      </w:pPr>
      <w:r w:rsidRPr="00AD33F0">
        <w:tab/>
        <w:t xml:space="preserve">where </w:t>
      </w:r>
      <m:oMath>
        <m:sSub>
          <m:sSubPr>
            <m:ctrlPr>
              <w:rPr>
                <w:rFonts w:ascii="Cambria Math" w:hAnsi="Cambria Math"/>
              </w:rPr>
            </m:ctrlPr>
          </m:sSubPr>
          <m:e>
            <m:r>
              <w:rPr>
                <w:rFonts w:ascii="Cambria Math" w:hAnsi="Cambria Math"/>
              </w:rPr>
              <m:t>R</m:t>
            </m:r>
          </m:e>
          <m:sub>
            <m:r>
              <w:rPr>
                <w:rFonts w:ascii="Cambria Math" w:hAnsi="Cambria Math"/>
              </w:rPr>
              <m:t>e</m:t>
            </m:r>
          </m:sub>
        </m:sSub>
      </m:oMath>
      <w:r w:rsidRPr="00AD33F0">
        <w:rPr>
          <w:rFonts w:eastAsiaTheme="minorEastAsia"/>
        </w:rPr>
        <w:t xml:space="preserve"> </w:t>
      </w:r>
      <w:r w:rsidRPr="00AD33F0">
        <w:t>is the mean earth radius.</w:t>
      </w:r>
    </w:p>
    <w:p w14:paraId="60CD9459" w14:textId="77777777" w:rsidR="0019326B" w:rsidRPr="00AD33F0" w:rsidRDefault="0019326B" w:rsidP="0019326B">
      <w:pPr>
        <w:pStyle w:val="enumlev2"/>
      </w:pPr>
      <w:r w:rsidRPr="00AD33F0">
        <w:rPr>
          <w:i/>
          <w:iCs/>
        </w:rPr>
        <w:lastRenderedPageBreak/>
        <w:t>c)</w:t>
      </w:r>
      <w:r w:rsidRPr="00AD33F0">
        <w:tab/>
        <w:t xml:space="preserve">Compute the distance </w:t>
      </w:r>
      <w:proofErr w:type="spellStart"/>
      <w:proofErr w:type="gramStart"/>
      <w:r w:rsidRPr="00AD33F0">
        <w:rPr>
          <w:i/>
          <w:iCs/>
        </w:rPr>
        <w:t>D</w:t>
      </w:r>
      <w:r w:rsidRPr="00AD33F0">
        <w:rPr>
          <w:i/>
          <w:iCs/>
          <w:vertAlign w:val="subscript"/>
        </w:rPr>
        <w:t>j,n</w:t>
      </w:r>
      <w:proofErr w:type="spellEnd"/>
      <w:proofErr w:type="gramEnd"/>
      <w:r w:rsidRPr="00AD33F0">
        <w:t xml:space="preserve">, in km, for </w:t>
      </w:r>
      <w:r w:rsidRPr="00AD33F0">
        <w:rPr>
          <w:i/>
          <w:iCs/>
        </w:rPr>
        <w:t>n </w:t>
      </w:r>
      <w:r w:rsidRPr="00AD33F0">
        <w:t>= 1, …, </w:t>
      </w:r>
      <w:r w:rsidRPr="00AD33F0">
        <w:rPr>
          <w:i/>
          <w:iCs/>
        </w:rPr>
        <w:t>N</w:t>
      </w:r>
      <w:r w:rsidRPr="00AD33F0">
        <w:t xml:space="preserve"> between</w:t>
      </w:r>
      <w:r w:rsidRPr="00AD33F0">
        <w:rPr>
          <w:rFonts w:eastAsiaTheme="minorEastAsia"/>
        </w:rPr>
        <w:t xml:space="preserve"> </w:t>
      </w:r>
      <w:r w:rsidRPr="00AD33F0">
        <w:t>the A</w:t>
      </w:r>
      <w:r w:rsidRPr="00AD33F0">
        <w:noBreakHyphen/>
        <w:t>ESIM and the tested point on the ground:</w:t>
      </w:r>
    </w:p>
    <w:p w14:paraId="49C10867" w14:textId="77777777" w:rsidR="0019326B" w:rsidRPr="00AD33F0" w:rsidRDefault="0019326B" w:rsidP="0019326B">
      <w:pPr>
        <w:pStyle w:val="Equation"/>
      </w:pPr>
      <w:r w:rsidRPr="00AD33F0">
        <w:tab/>
      </w:r>
      <w:r w:rsidRPr="00AD33F0">
        <w:tab/>
      </w:r>
      <w:r w:rsidR="00D85D31" w:rsidRPr="00AD33F0">
        <w:rPr>
          <w:noProof/>
          <w:position w:val="-20"/>
        </w:rPr>
        <w:object w:dxaOrig="5240" w:dyaOrig="639" w14:anchorId="64F2E7C8">
          <v:shape id="_x0000_i1031" type="#_x0000_t75" alt="" style="width:262.7pt;height:30.85pt;mso-width-percent:0;mso-height-percent:0;mso-width-percent:0;mso-height-percent:0" o:ole="">
            <v:imagedata r:id="rId21" o:title=""/>
          </v:shape>
          <o:OLEObject Type="Embed" ProgID="Equation.DSMT4" ShapeID="_x0000_i1031" DrawAspect="Content" ObjectID="_1754308479" r:id="rId27"/>
        </w:object>
      </w:r>
      <w:r w:rsidRPr="00AD33F0">
        <w:tab/>
        <w:t>(2)</w:t>
      </w:r>
    </w:p>
    <w:p w14:paraId="0D6C2ABE" w14:textId="77777777" w:rsidR="0019326B" w:rsidRPr="00AD33F0" w:rsidRDefault="0019326B" w:rsidP="0019326B">
      <w:pPr>
        <w:pStyle w:val="enumlev2"/>
      </w:pPr>
      <w:r w:rsidRPr="00AD33F0">
        <w:rPr>
          <w:i/>
          <w:iCs/>
        </w:rPr>
        <w:t>d)</w:t>
      </w:r>
      <w:r w:rsidRPr="00AD33F0">
        <w:tab/>
        <w:t xml:space="preserve">Compute the fuselage attenuation </w:t>
      </w:r>
      <w:proofErr w:type="spellStart"/>
      <w:r w:rsidRPr="00AD33F0">
        <w:rPr>
          <w:i/>
          <w:iCs/>
        </w:rPr>
        <w:t>L</w:t>
      </w:r>
      <w:r w:rsidRPr="00AD33F0">
        <w:rPr>
          <w:i/>
          <w:iCs/>
          <w:vertAlign w:val="subscript"/>
        </w:rPr>
        <w:t>f</w:t>
      </w:r>
      <w:proofErr w:type="spellEnd"/>
      <w:r w:rsidRPr="00AD33F0">
        <w:rPr>
          <w:i/>
          <w:iCs/>
          <w:vertAlign w:val="subscript"/>
        </w:rPr>
        <w:t xml:space="preserve"> </w:t>
      </w:r>
      <w:proofErr w:type="spellStart"/>
      <w:proofErr w:type="gramStart"/>
      <w:r w:rsidRPr="00AD33F0">
        <w:rPr>
          <w:i/>
          <w:iCs/>
          <w:vertAlign w:val="subscript"/>
        </w:rPr>
        <w:t>j,n</w:t>
      </w:r>
      <w:proofErr w:type="spellEnd"/>
      <w:proofErr w:type="gramEnd"/>
      <w:r w:rsidRPr="00AD33F0">
        <w:t xml:space="preserve"> (dB) with </w:t>
      </w:r>
      <w:r w:rsidRPr="00AD33F0">
        <w:rPr>
          <w:i/>
          <w:iCs/>
        </w:rPr>
        <w:t>i</w:t>
      </w:r>
      <w:r w:rsidRPr="00AD33F0">
        <w:t> = 1, …, </w:t>
      </w:r>
      <w:r w:rsidRPr="00AD33F0">
        <w:rPr>
          <w:i/>
          <w:iCs/>
        </w:rPr>
        <w:t>N</w:t>
      </w:r>
      <w:r w:rsidRPr="00AD33F0">
        <w:t xml:space="preserve"> applicable to each of the of the angles </w:t>
      </w:r>
      <w:proofErr w:type="spellStart"/>
      <w:r w:rsidRPr="00AD33F0">
        <w:t>γ</w:t>
      </w:r>
      <w:r w:rsidRPr="00AD33F0">
        <w:rPr>
          <w:i/>
          <w:iCs/>
          <w:vertAlign w:val="subscript"/>
        </w:rPr>
        <w:t>j,n</w:t>
      </w:r>
      <w:proofErr w:type="spellEnd"/>
      <w:r w:rsidRPr="00AD33F0">
        <w:t xml:space="preserve"> computed in </w:t>
      </w:r>
      <w:r w:rsidRPr="00AD33F0">
        <w:rPr>
          <w:i/>
          <w:iCs/>
        </w:rPr>
        <w:t>b)</w:t>
      </w:r>
      <w:r w:rsidRPr="00AD33F0">
        <w:t xml:space="preserve"> above</w:t>
      </w:r>
    </w:p>
    <w:p w14:paraId="09B06DE7" w14:textId="77777777" w:rsidR="0019326B" w:rsidRPr="00AD33F0" w:rsidRDefault="0019326B" w:rsidP="0019326B">
      <w:pPr>
        <w:pStyle w:val="enumlev2"/>
      </w:pPr>
      <w:r w:rsidRPr="00AD33F0">
        <w:rPr>
          <w:i/>
          <w:iCs/>
        </w:rPr>
        <w:t>e)</w:t>
      </w:r>
      <w:r w:rsidRPr="00AD33F0">
        <w:tab/>
        <w:t xml:space="preserve">Compute the gaseous absorption </w:t>
      </w:r>
      <w:proofErr w:type="spellStart"/>
      <w:r w:rsidRPr="00AD33F0">
        <w:rPr>
          <w:i/>
          <w:iCs/>
        </w:rPr>
        <w:t>L</w:t>
      </w:r>
      <w:r w:rsidRPr="00AD33F0">
        <w:rPr>
          <w:i/>
          <w:iCs/>
          <w:vertAlign w:val="subscript"/>
        </w:rPr>
        <w:t>atm_</w:t>
      </w:r>
      <w:proofErr w:type="gramStart"/>
      <w:r w:rsidRPr="00AD33F0">
        <w:rPr>
          <w:i/>
          <w:iCs/>
          <w:vertAlign w:val="subscript"/>
        </w:rPr>
        <w:t>j,n</w:t>
      </w:r>
      <w:proofErr w:type="spellEnd"/>
      <w:proofErr w:type="gramEnd"/>
      <w:r w:rsidRPr="00AD33F0">
        <w:t xml:space="preserve"> (dB) with </w:t>
      </w:r>
      <w:r w:rsidRPr="00AD33F0">
        <w:rPr>
          <w:i/>
          <w:iCs/>
        </w:rPr>
        <w:t>i </w:t>
      </w:r>
      <w:r w:rsidRPr="00AD33F0">
        <w:t>= 1, …, </w:t>
      </w:r>
      <w:r w:rsidRPr="00AD33F0">
        <w:rPr>
          <w:i/>
          <w:iCs/>
        </w:rPr>
        <w:t>N</w:t>
      </w:r>
      <w:r w:rsidRPr="00AD33F0">
        <w:t xml:space="preserve"> applicable to each of the distances </w:t>
      </w:r>
      <w:proofErr w:type="spellStart"/>
      <w:r w:rsidRPr="00AD33F0">
        <w:rPr>
          <w:i/>
          <w:iCs/>
        </w:rPr>
        <w:t>Dj,n</w:t>
      </w:r>
      <w:proofErr w:type="spellEnd"/>
      <w:r w:rsidRPr="00AD33F0">
        <w:rPr>
          <w:rFonts w:eastAsiaTheme="minorEastAsia"/>
        </w:rPr>
        <w:t xml:space="preserve"> </w:t>
      </w:r>
      <w:r w:rsidRPr="00AD33F0">
        <w:t>computed in </w:t>
      </w:r>
      <w:r w:rsidRPr="00AD33F0">
        <w:rPr>
          <w:i/>
          <w:iCs/>
        </w:rPr>
        <w:t>c)</w:t>
      </w:r>
      <w:r w:rsidRPr="00AD33F0">
        <w:t xml:space="preserve"> above, using the applicable sections of Recommendation ITU-R P.676</w:t>
      </w:r>
    </w:p>
    <w:p w14:paraId="5074F735" w14:textId="77777777" w:rsidR="0019326B" w:rsidRPr="00AD33F0" w:rsidRDefault="0019326B" w:rsidP="0019326B">
      <w:pPr>
        <w:pStyle w:val="enumlev2"/>
      </w:pPr>
      <w:r w:rsidRPr="00AD33F0">
        <w:rPr>
          <w:i/>
          <w:iCs/>
        </w:rPr>
        <w:t>f)</w:t>
      </w:r>
      <w:r w:rsidRPr="00AD33F0">
        <w:tab/>
        <w:t xml:space="preserve">Compute the maximum </w:t>
      </w:r>
      <w:proofErr w:type="spellStart"/>
      <w:r w:rsidRPr="00AD33F0">
        <w:rPr>
          <w:i/>
          <w:iCs/>
        </w:rPr>
        <w:t>EIRP</w:t>
      </w:r>
      <w:r w:rsidRPr="00AD33F0">
        <w:rPr>
          <w:i/>
          <w:iCs/>
          <w:vertAlign w:val="subscript"/>
        </w:rPr>
        <w:t>C_</w:t>
      </w:r>
      <w:proofErr w:type="gramStart"/>
      <w:r w:rsidRPr="00AD33F0">
        <w:rPr>
          <w:i/>
          <w:iCs/>
          <w:vertAlign w:val="subscript"/>
        </w:rPr>
        <w:t>j,n</w:t>
      </w:r>
      <w:proofErr w:type="spellEnd"/>
      <w:proofErr w:type="gramEnd"/>
      <w:r w:rsidRPr="00AD33F0">
        <w:t xml:space="preserve"> (dB(W/</w:t>
      </w:r>
      <w:proofErr w:type="spellStart"/>
      <w:r w:rsidRPr="00AD33F0">
        <w:rPr>
          <w:i/>
          <w:iCs/>
        </w:rPr>
        <w:t>BW</w:t>
      </w:r>
      <w:r w:rsidRPr="00AD33F0">
        <w:rPr>
          <w:i/>
          <w:iCs/>
          <w:vertAlign w:val="subscript"/>
        </w:rPr>
        <w:t>Ref</w:t>
      </w:r>
      <w:proofErr w:type="spellEnd"/>
      <w:r w:rsidRPr="00AD33F0">
        <w:t xml:space="preserve">)) that is the maximum </w:t>
      </w:r>
      <w:proofErr w:type="spellStart"/>
      <w:r w:rsidRPr="00AD33F0">
        <w:t>e.i.r.p</w:t>
      </w:r>
      <w:proofErr w:type="spellEnd"/>
      <w:r w:rsidRPr="00AD33F0">
        <w:t>. that can be radiated by the A</w:t>
      </w:r>
      <w:r w:rsidRPr="00AD33F0">
        <w:noBreakHyphen/>
        <w:t xml:space="preserve">ESIM at altitude </w:t>
      </w:r>
      <w:proofErr w:type="spellStart"/>
      <w:r w:rsidRPr="00AD33F0">
        <w:rPr>
          <w:i/>
          <w:iCs/>
        </w:rPr>
        <w:t>H</w:t>
      </w:r>
      <w:r w:rsidRPr="00AD33F0">
        <w:rPr>
          <w:i/>
          <w:iCs/>
          <w:vertAlign w:val="subscript"/>
        </w:rPr>
        <w:t>j</w:t>
      </w:r>
      <w:proofErr w:type="spellEnd"/>
      <w:r w:rsidRPr="00AD33F0">
        <w:t xml:space="preserve"> towards each of the angles </w:t>
      </w:r>
      <w:proofErr w:type="spellStart"/>
      <w:r w:rsidRPr="00AD33F0">
        <w:t>γ</w:t>
      </w:r>
      <w:r w:rsidRPr="00AD33F0">
        <w:rPr>
          <w:i/>
          <w:iCs/>
          <w:vertAlign w:val="subscript"/>
        </w:rPr>
        <w:t>j,n</w:t>
      </w:r>
      <w:proofErr w:type="spellEnd"/>
      <w:r w:rsidRPr="00AD33F0">
        <w:t xml:space="preserve"> and still be compliant with the </w:t>
      </w:r>
      <w:proofErr w:type="spellStart"/>
      <w:r w:rsidRPr="00AD33F0">
        <w:t>pfd</w:t>
      </w:r>
      <w:proofErr w:type="spellEnd"/>
      <w:r w:rsidRPr="00AD33F0">
        <w:t xml:space="preserve"> limits indicated in Table 5, as per the following equation:</w:t>
      </w:r>
    </w:p>
    <w:p w14:paraId="323C8040" w14:textId="77777777" w:rsidR="0019326B" w:rsidRPr="00AD33F0" w:rsidRDefault="0019326B" w:rsidP="0019326B">
      <w:pPr>
        <w:pStyle w:val="Equation"/>
      </w:pPr>
      <w:r w:rsidRPr="00AD33F0">
        <w:tab/>
      </w:r>
      <w:r w:rsidRPr="00AD33F0">
        <w:tab/>
      </w:r>
      <w:r w:rsidR="00D85D31" w:rsidRPr="00AD33F0">
        <w:rPr>
          <w:noProof/>
          <w:position w:val="-28"/>
        </w:rPr>
        <w:object w:dxaOrig="7699" w:dyaOrig="680" w14:anchorId="55B2DB8A">
          <v:shape id="_x0000_i1032" type="#_x0000_t75" alt="" style="width:384.85pt;height:32.15pt;mso-width-percent:0;mso-height-percent:0;mso-width-percent:0;mso-height-percent:0" o:ole="">
            <v:imagedata r:id="rId23" o:title=""/>
          </v:shape>
          <o:OLEObject Type="Embed" ProgID="Equation.DSMT4" ShapeID="_x0000_i1032" DrawAspect="Content" ObjectID="_1754308480" r:id="rId28"/>
        </w:object>
      </w:r>
      <w:r w:rsidRPr="00AD33F0">
        <w:tab/>
        <w:t>(3)</w:t>
      </w:r>
    </w:p>
    <w:p w14:paraId="5610E27A" w14:textId="77777777" w:rsidR="0019326B" w:rsidRPr="00AD33F0" w:rsidRDefault="0019326B" w:rsidP="0019326B">
      <w:pPr>
        <w:pStyle w:val="enumlev2"/>
      </w:pPr>
      <w:r w:rsidRPr="00AD33F0">
        <w:rPr>
          <w:i/>
          <w:iCs/>
        </w:rPr>
        <w:t>g)</w:t>
      </w:r>
      <w:r w:rsidRPr="00AD33F0">
        <w:tab/>
        <w:t xml:space="preserve">Compute the minimum </w:t>
      </w:r>
      <w:proofErr w:type="spellStart"/>
      <w:r w:rsidRPr="00AD33F0">
        <w:rPr>
          <w:i/>
          <w:iCs/>
        </w:rPr>
        <w:t>EIRP</w:t>
      </w:r>
      <w:r w:rsidRPr="00AD33F0">
        <w:rPr>
          <w:i/>
          <w:iCs/>
          <w:vertAlign w:val="subscript"/>
        </w:rPr>
        <w:t>C_j</w:t>
      </w:r>
      <w:proofErr w:type="spellEnd"/>
      <w:r w:rsidRPr="00AD33F0">
        <w:t xml:space="preserve"> across all values calculated at the previous step, </w:t>
      </w:r>
      <w:proofErr w:type="spellStart"/>
      <w:r w:rsidRPr="00AD33F0">
        <w:rPr>
          <w:i/>
          <w:iCs/>
        </w:rPr>
        <w:t>EIRP</w:t>
      </w:r>
      <w:r w:rsidRPr="00AD33F0">
        <w:rPr>
          <w:i/>
          <w:iCs/>
          <w:vertAlign w:val="subscript"/>
        </w:rPr>
        <w:t>C_j</w:t>
      </w:r>
      <w:proofErr w:type="spellEnd"/>
      <w:r w:rsidRPr="00AD33F0">
        <w:t> = Min (</w:t>
      </w:r>
      <w:proofErr w:type="spellStart"/>
      <w:r w:rsidRPr="00AD33F0">
        <w:rPr>
          <w:i/>
          <w:iCs/>
        </w:rPr>
        <w:t>EIRP</w:t>
      </w:r>
      <w:r w:rsidRPr="00AD33F0">
        <w:rPr>
          <w:i/>
          <w:iCs/>
          <w:vertAlign w:val="subscript"/>
        </w:rPr>
        <w:t>C_</w:t>
      </w:r>
      <w:proofErr w:type="gramStart"/>
      <w:r w:rsidRPr="00AD33F0">
        <w:rPr>
          <w:i/>
          <w:iCs/>
          <w:vertAlign w:val="subscript"/>
        </w:rPr>
        <w:t>j,n</w:t>
      </w:r>
      <w:proofErr w:type="spellEnd"/>
      <w:proofErr w:type="gramEnd"/>
      <w:r w:rsidRPr="00AD33F0">
        <w:t xml:space="preserve"> (</w:t>
      </w:r>
      <w:proofErr w:type="spellStart"/>
      <w:r w:rsidRPr="00AD33F0">
        <w:t>δ</w:t>
      </w:r>
      <w:r w:rsidRPr="00AD33F0">
        <w:rPr>
          <w:i/>
          <w:iCs/>
          <w:vertAlign w:val="subscript"/>
        </w:rPr>
        <w:t>n</w:t>
      </w:r>
      <w:proofErr w:type="spellEnd"/>
      <w:r w:rsidRPr="00AD33F0">
        <w:t xml:space="preserve">, </w:t>
      </w:r>
      <w:proofErr w:type="spellStart"/>
      <w:r w:rsidRPr="00AD33F0">
        <w:t>γ</w:t>
      </w:r>
      <w:r w:rsidRPr="00AD33F0">
        <w:rPr>
          <w:i/>
          <w:iCs/>
          <w:vertAlign w:val="subscript"/>
        </w:rPr>
        <w:t>n</w:t>
      </w:r>
      <w:proofErr w:type="spellEnd"/>
      <w:r w:rsidRPr="00AD33F0">
        <w:t xml:space="preserve">)). The output of this step is the maximum </w:t>
      </w:r>
      <w:proofErr w:type="spellStart"/>
      <w:r w:rsidRPr="00AD33F0">
        <w:rPr>
          <w:i/>
          <w:iCs/>
        </w:rPr>
        <w:t>EIRP</w:t>
      </w:r>
      <w:r w:rsidRPr="00AD33F0">
        <w:rPr>
          <w:i/>
          <w:iCs/>
          <w:vertAlign w:val="subscript"/>
        </w:rPr>
        <w:t>C_j</w:t>
      </w:r>
      <w:proofErr w:type="spellEnd"/>
      <w:r w:rsidRPr="00AD33F0">
        <w:t xml:space="preserve"> that can be safely radiated by the A-ESIM to ensure it complies with the </w:t>
      </w:r>
      <w:proofErr w:type="spellStart"/>
      <w:r w:rsidRPr="00AD33F0">
        <w:t>pfd</w:t>
      </w:r>
      <w:proofErr w:type="spellEnd"/>
      <w:r w:rsidRPr="00AD33F0">
        <w:t xml:space="preserve"> limits indicated in Table 5A or 5B, as applicable, with respect to all </w:t>
      </w:r>
      <w:r w:rsidRPr="00AD33F0">
        <w:rPr>
          <w:rFonts w:eastAsiaTheme="minorEastAsia"/>
        </w:rPr>
        <w:t>angles </w:t>
      </w:r>
      <w:proofErr w:type="spellStart"/>
      <w:r w:rsidRPr="00AD33F0">
        <w:t>δ</w:t>
      </w:r>
      <w:r w:rsidRPr="00AD33F0">
        <w:rPr>
          <w:i/>
          <w:iCs/>
          <w:vertAlign w:val="subscript"/>
        </w:rPr>
        <w:t>n</w:t>
      </w:r>
      <w:proofErr w:type="spellEnd"/>
      <w:r w:rsidRPr="00AD33F0">
        <w:t xml:space="preserve"> at the altitude </w:t>
      </w:r>
      <w:proofErr w:type="spellStart"/>
      <w:r w:rsidRPr="00AD33F0">
        <w:rPr>
          <w:i/>
          <w:iCs/>
        </w:rPr>
        <w:t>H</w:t>
      </w:r>
      <w:r w:rsidRPr="00AD33F0">
        <w:rPr>
          <w:i/>
          <w:iCs/>
          <w:vertAlign w:val="subscript"/>
        </w:rPr>
        <w:t>j</w:t>
      </w:r>
      <w:proofErr w:type="spellEnd"/>
      <w:r w:rsidRPr="00AD33F0">
        <w:t xml:space="preserve">. There will be one </w:t>
      </w:r>
      <w:proofErr w:type="spellStart"/>
      <w:r w:rsidRPr="00AD33F0">
        <w:rPr>
          <w:i/>
          <w:iCs/>
        </w:rPr>
        <w:t>EIRP</w:t>
      </w:r>
      <w:r w:rsidRPr="00AD33F0">
        <w:rPr>
          <w:i/>
          <w:iCs/>
          <w:vertAlign w:val="subscript"/>
        </w:rPr>
        <w:t>C_j</w:t>
      </w:r>
      <w:proofErr w:type="spellEnd"/>
      <w:r w:rsidRPr="00AD33F0">
        <w:t xml:space="preserve"> for each of the </w:t>
      </w:r>
      <w:proofErr w:type="spellStart"/>
      <w:r w:rsidRPr="00AD33F0">
        <w:rPr>
          <w:i/>
          <w:iCs/>
        </w:rPr>
        <w:t>H</w:t>
      </w:r>
      <w:r w:rsidRPr="00AD33F0">
        <w:rPr>
          <w:i/>
          <w:iCs/>
          <w:vertAlign w:val="subscript"/>
        </w:rPr>
        <w:t>j</w:t>
      </w:r>
      <w:proofErr w:type="spellEnd"/>
      <w:r w:rsidRPr="00AD33F0">
        <w:t xml:space="preserve"> altitudes considered.</w:t>
      </w:r>
    </w:p>
    <w:p w14:paraId="60CD4A3F" w14:textId="77777777" w:rsidR="0019326B" w:rsidRPr="00AD33F0" w:rsidRDefault="0019326B" w:rsidP="0019326B">
      <w:pPr>
        <w:pStyle w:val="enumlev2"/>
      </w:pPr>
      <w:r w:rsidRPr="00AD33F0">
        <w:rPr>
          <w:i/>
          <w:iCs/>
        </w:rPr>
        <w:t>h)</w:t>
      </w:r>
      <w:r w:rsidRPr="00AD33F0">
        <w:tab/>
        <w:t xml:space="preserve">For each emission included in the Group under consideration, compute the reference </w:t>
      </w:r>
      <w:proofErr w:type="spellStart"/>
      <w:r w:rsidRPr="00AD33F0">
        <w:t>e.i.r.p</w:t>
      </w:r>
      <w:proofErr w:type="spellEnd"/>
      <w:r w:rsidRPr="00AD33F0">
        <w:t>. (</w:t>
      </w:r>
      <w:proofErr w:type="spellStart"/>
      <w:r w:rsidRPr="00AD33F0">
        <w:rPr>
          <w:i/>
          <w:iCs/>
        </w:rPr>
        <w:t>EIRP</w:t>
      </w:r>
      <w:r w:rsidRPr="00AD33F0">
        <w:rPr>
          <w:i/>
          <w:iCs/>
          <w:vertAlign w:val="subscript"/>
        </w:rPr>
        <w:t>R_</w:t>
      </w:r>
      <w:proofErr w:type="gramStart"/>
      <w:r w:rsidRPr="00AD33F0">
        <w:rPr>
          <w:i/>
          <w:iCs/>
          <w:vertAlign w:val="subscript"/>
        </w:rPr>
        <w:t>j,n</w:t>
      </w:r>
      <w:proofErr w:type="spellEnd"/>
      <w:proofErr w:type="gramEnd"/>
      <w:r w:rsidRPr="00AD33F0">
        <w:t xml:space="preserve"> (</w:t>
      </w:r>
      <w:proofErr w:type="spellStart"/>
      <w:r w:rsidRPr="00AD33F0">
        <w:t>dBW</w:t>
      </w:r>
      <w:proofErr w:type="spellEnd"/>
      <w:r w:rsidRPr="00AD33F0">
        <w:t>)) as:</w:t>
      </w:r>
    </w:p>
    <w:p w14:paraId="3EA62A41" w14:textId="77777777" w:rsidR="0019326B" w:rsidRPr="00AD33F0" w:rsidRDefault="0019326B" w:rsidP="0019326B">
      <w:pPr>
        <w:pStyle w:val="Equation"/>
        <w:rPr>
          <w:szCs w:val="24"/>
        </w:rPr>
      </w:pPr>
      <w:r w:rsidRPr="00AD33F0">
        <w:rPr>
          <w:iCs/>
        </w:rPr>
        <w:tab/>
      </w:r>
      <w:r w:rsidRPr="00AD33F0">
        <w:rPr>
          <w:iCs/>
        </w:rPr>
        <w:tab/>
      </w:r>
      <w:r w:rsidR="00D85D31" w:rsidRPr="00AD33F0">
        <w:rPr>
          <w:noProof/>
        </w:rPr>
        <w:object w:dxaOrig="4700" w:dyaOrig="499" w14:anchorId="499D2EF3">
          <v:shape id="_x0000_i1033" type="#_x0000_t75" alt="" style="width:234.85pt;height:23.15pt;mso-width-percent:0;mso-height-percent:0;mso-width-percent:0;mso-height-percent:0" o:ole="">
            <v:imagedata r:id="rId29" o:title=""/>
          </v:shape>
          <o:OLEObject Type="Embed" ProgID="Equation.DSMT4" ShapeID="_x0000_i1033" DrawAspect="Content" ObjectID="_1754308481" r:id="rId30"/>
        </w:object>
      </w:r>
      <w:r w:rsidRPr="00AD33F0">
        <w:rPr>
          <w:szCs w:val="24"/>
        </w:rPr>
        <w:tab/>
        <w:t>(4)</w:t>
      </w:r>
    </w:p>
    <w:p w14:paraId="07AFD183" w14:textId="77777777" w:rsidR="0019326B" w:rsidRPr="00AD33F0" w:rsidRDefault="0019326B" w:rsidP="0019326B">
      <w:pPr>
        <w:keepNext/>
      </w:pPr>
      <w:r w:rsidRPr="00AD33F0">
        <w:t>where:</w:t>
      </w:r>
    </w:p>
    <w:p w14:paraId="7F055684" w14:textId="77777777" w:rsidR="0019326B" w:rsidRPr="00AD33F0" w:rsidRDefault="0019326B" w:rsidP="0019326B">
      <w:pPr>
        <w:pStyle w:val="Equationlegend"/>
      </w:pPr>
      <w:r w:rsidRPr="00AD33F0">
        <w:tab/>
      </w:r>
      <w:proofErr w:type="spellStart"/>
      <w:r w:rsidRPr="00AD33F0">
        <w:rPr>
          <w:i/>
          <w:iCs/>
        </w:rPr>
        <w:t>P</w:t>
      </w:r>
      <w:r w:rsidRPr="00AD33F0">
        <w:rPr>
          <w:i/>
          <w:vertAlign w:val="subscript"/>
        </w:rPr>
        <w:t>Max</w:t>
      </w:r>
      <w:proofErr w:type="spellEnd"/>
      <w:r w:rsidRPr="00AD33F0">
        <w:t xml:space="preserve"> </w:t>
      </w:r>
      <w:r w:rsidRPr="00AD33F0">
        <w:tab/>
        <w:t>is the maximum power density at the A-ESIM antenna flange in dB(W/Hz).</w:t>
      </w:r>
    </w:p>
    <w:p w14:paraId="0AD5148C" w14:textId="77777777" w:rsidR="0019326B" w:rsidRPr="00AD33F0" w:rsidRDefault="0019326B" w:rsidP="0019326B">
      <w:pPr>
        <w:pStyle w:val="Equationlegend"/>
        <w:rPr>
          <w:lang w:eastAsia="ja-JP"/>
        </w:rPr>
      </w:pPr>
      <w:r w:rsidRPr="00AD33F0">
        <w:tab/>
      </w:r>
      <w:proofErr w:type="spellStart"/>
      <w:proofErr w:type="gramStart"/>
      <w:r w:rsidRPr="00AD33F0">
        <w:rPr>
          <w:i/>
          <w:iCs/>
        </w:rPr>
        <w:t>Gtx</w:t>
      </w:r>
      <w:proofErr w:type="spellEnd"/>
      <w:r w:rsidRPr="00AD33F0">
        <w:t>(</w:t>
      </w:r>
      <w:proofErr w:type="spellStart"/>
      <w:proofErr w:type="gramEnd"/>
      <w:r w:rsidRPr="00AD33F0">
        <w:t>γ</w:t>
      </w:r>
      <w:r w:rsidRPr="00AD33F0">
        <w:rPr>
          <w:i/>
          <w:iCs/>
          <w:vertAlign w:val="subscript"/>
        </w:rPr>
        <w:t>j,n</w:t>
      </w:r>
      <w:proofErr w:type="spellEnd"/>
      <w:r w:rsidRPr="00AD33F0">
        <w:rPr>
          <w:i/>
          <w:iCs/>
        </w:rPr>
        <w:t> + </w:t>
      </w:r>
      <w:r w:rsidRPr="00AD33F0">
        <w:t xml:space="preserve">ε) </w:t>
      </w:r>
      <w:r w:rsidRPr="00AD33F0">
        <w:tab/>
        <w:t xml:space="preserve">is the transmit antenna gain with the separation angle from the peak direction consisting of each the angle </w:t>
      </w:r>
      <w:proofErr w:type="spellStart"/>
      <w:r w:rsidRPr="00AD33F0">
        <w:t>γ</w:t>
      </w:r>
      <w:r w:rsidRPr="00AD33F0">
        <w:rPr>
          <w:i/>
          <w:iCs/>
          <w:vertAlign w:val="subscript"/>
        </w:rPr>
        <w:t>j,n</w:t>
      </w:r>
      <w:proofErr w:type="spellEnd"/>
      <w:r w:rsidRPr="00AD33F0">
        <w:rPr>
          <w:lang w:eastAsia="ja-JP"/>
        </w:rPr>
        <w:t xml:space="preserve"> and the elevation angle ε.</w:t>
      </w:r>
    </w:p>
    <w:p w14:paraId="2B81E573" w14:textId="77777777" w:rsidR="0019326B" w:rsidRPr="00AD33F0" w:rsidRDefault="0019326B" w:rsidP="0019326B">
      <w:pPr>
        <w:pStyle w:val="Equationlegend"/>
        <w:rPr>
          <w:lang w:eastAsia="ja-JP"/>
        </w:rPr>
      </w:pPr>
      <w:r w:rsidRPr="00AD33F0">
        <w:rPr>
          <w:lang w:eastAsia="ja-JP"/>
        </w:rPr>
        <w:tab/>
        <w:t>ε</w:t>
      </w:r>
      <w:r w:rsidRPr="00AD33F0">
        <w:rPr>
          <w:lang w:eastAsia="ja-JP"/>
        </w:rPr>
        <w:tab/>
        <w:t>is the A</w:t>
      </w:r>
      <w:r w:rsidRPr="00AD33F0">
        <w:rPr>
          <w:lang w:eastAsia="ja-JP"/>
        </w:rPr>
        <w:noBreakHyphen/>
        <w:t>ESIM elevation angle towards the satellite.</w:t>
      </w:r>
    </w:p>
    <w:p w14:paraId="314C3529" w14:textId="77777777" w:rsidR="0019326B" w:rsidRPr="00AD33F0" w:rsidRDefault="0019326B" w:rsidP="0019326B">
      <w:pPr>
        <w:pStyle w:val="enumlev1"/>
      </w:pPr>
      <w:r w:rsidRPr="00AD33F0">
        <w:tab/>
        <w:t>BW in Hz is:</w:t>
      </w:r>
    </w:p>
    <w:p w14:paraId="53A02B34" w14:textId="77777777" w:rsidR="0019326B" w:rsidRPr="00AD33F0" w:rsidRDefault="0019326B" w:rsidP="0019326B">
      <w:pPr>
        <w:pStyle w:val="enumlev2"/>
      </w:pPr>
      <w:r w:rsidRPr="00AD33F0">
        <w:tab/>
      </w:r>
      <w:proofErr w:type="spellStart"/>
      <w:r w:rsidRPr="00AD33F0">
        <w:rPr>
          <w:i/>
          <w:iCs/>
        </w:rPr>
        <w:t>BW</w:t>
      </w:r>
      <w:r w:rsidRPr="00AD33F0">
        <w:rPr>
          <w:i/>
          <w:iCs/>
          <w:vertAlign w:val="subscript"/>
        </w:rPr>
        <w:t>Ref</w:t>
      </w:r>
      <w:proofErr w:type="spellEnd"/>
      <w:r w:rsidRPr="00AD33F0">
        <w:t xml:space="preserve"> </w:t>
      </w:r>
      <w:r w:rsidRPr="00AD33F0">
        <w:tab/>
      </w:r>
      <w:r w:rsidRPr="00AD33F0">
        <w:tab/>
        <w:t xml:space="preserve">if </w:t>
      </w:r>
      <w:proofErr w:type="spellStart"/>
      <w:r w:rsidRPr="00AD33F0">
        <w:rPr>
          <w:i/>
          <w:iCs/>
        </w:rPr>
        <w:t>BW</w:t>
      </w:r>
      <w:r w:rsidRPr="00AD33F0">
        <w:rPr>
          <w:i/>
          <w:vertAlign w:val="subscript"/>
        </w:rPr>
        <w:t>emission</w:t>
      </w:r>
      <w:proofErr w:type="spellEnd"/>
      <w:r w:rsidRPr="00AD33F0">
        <w:t xml:space="preserve"> &gt; </w:t>
      </w:r>
      <w:proofErr w:type="spellStart"/>
      <w:r w:rsidRPr="00AD33F0">
        <w:rPr>
          <w:i/>
          <w:iCs/>
        </w:rPr>
        <w:t>BW</w:t>
      </w:r>
      <w:r w:rsidRPr="00AD33F0">
        <w:rPr>
          <w:i/>
          <w:vertAlign w:val="subscript"/>
        </w:rPr>
        <w:t>Ref</w:t>
      </w:r>
      <w:proofErr w:type="spellEnd"/>
    </w:p>
    <w:p w14:paraId="42A64467" w14:textId="77777777" w:rsidR="0019326B" w:rsidRPr="00AD33F0" w:rsidRDefault="0019326B" w:rsidP="0019326B">
      <w:pPr>
        <w:pStyle w:val="enumlev2"/>
      </w:pPr>
      <w:r w:rsidRPr="00AD33F0">
        <w:tab/>
      </w:r>
      <w:proofErr w:type="spellStart"/>
      <w:r w:rsidRPr="00AD33F0">
        <w:rPr>
          <w:i/>
          <w:iCs/>
        </w:rPr>
        <w:t>BW</w:t>
      </w:r>
      <w:r w:rsidRPr="00AD33F0">
        <w:rPr>
          <w:i/>
          <w:vertAlign w:val="subscript"/>
        </w:rPr>
        <w:t>emission</w:t>
      </w:r>
      <w:proofErr w:type="spellEnd"/>
      <w:r w:rsidRPr="00AD33F0">
        <w:t xml:space="preserve"> </w:t>
      </w:r>
      <w:r w:rsidRPr="00AD33F0">
        <w:tab/>
        <w:t xml:space="preserve">if </w:t>
      </w:r>
      <w:proofErr w:type="spellStart"/>
      <w:r w:rsidRPr="00AD33F0">
        <w:rPr>
          <w:i/>
          <w:iCs/>
        </w:rPr>
        <w:t>BW</w:t>
      </w:r>
      <w:r w:rsidRPr="00AD33F0">
        <w:rPr>
          <w:i/>
          <w:vertAlign w:val="subscript"/>
        </w:rPr>
        <w:t>emission</w:t>
      </w:r>
      <w:proofErr w:type="spellEnd"/>
      <w:r w:rsidRPr="00AD33F0">
        <w:t xml:space="preserve"> &lt; </w:t>
      </w:r>
      <w:proofErr w:type="spellStart"/>
      <w:r w:rsidRPr="00AD33F0">
        <w:rPr>
          <w:i/>
          <w:iCs/>
        </w:rPr>
        <w:t>BW</w:t>
      </w:r>
      <w:r w:rsidRPr="00AD33F0">
        <w:rPr>
          <w:vertAlign w:val="subscript"/>
        </w:rPr>
        <w:t>Ref</w:t>
      </w:r>
      <w:proofErr w:type="spellEnd"/>
    </w:p>
    <w:p w14:paraId="7F9B0D70" w14:textId="77777777" w:rsidR="0019326B" w:rsidRPr="00AD33F0" w:rsidRDefault="0019326B" w:rsidP="0019326B">
      <w:pPr>
        <w:pStyle w:val="enumlev2"/>
      </w:pPr>
      <w:r w:rsidRPr="00AD33F0">
        <w:rPr>
          <w:i/>
          <w:iCs/>
        </w:rPr>
        <w:t>i)</w:t>
      </w:r>
      <w:r w:rsidRPr="00AD33F0">
        <w:tab/>
        <w:t xml:space="preserve">Compute the </w:t>
      </w:r>
      <w:proofErr w:type="spellStart"/>
      <w:r w:rsidRPr="00AD33F0">
        <w:rPr>
          <w:i/>
          <w:iCs/>
        </w:rPr>
        <w:t>EIRP</w:t>
      </w:r>
      <w:r w:rsidRPr="00AD33F0">
        <w:rPr>
          <w:i/>
          <w:iCs/>
          <w:vertAlign w:val="subscript"/>
        </w:rPr>
        <w:t>R_j</w:t>
      </w:r>
      <w:proofErr w:type="spellEnd"/>
      <w:r w:rsidRPr="00AD33F0">
        <w:t xml:space="preserve"> across all values calculated at the previous step, </w:t>
      </w:r>
      <w:proofErr w:type="spellStart"/>
      <w:r w:rsidRPr="00AD33F0">
        <w:rPr>
          <w:i/>
          <w:iCs/>
        </w:rPr>
        <w:t>EIRP</w:t>
      </w:r>
      <w:r w:rsidRPr="00AD33F0">
        <w:rPr>
          <w:i/>
          <w:iCs/>
          <w:vertAlign w:val="subscript"/>
        </w:rPr>
        <w:t>R_j</w:t>
      </w:r>
      <w:proofErr w:type="spellEnd"/>
      <w:r w:rsidRPr="00AD33F0">
        <w:t> = Max (</w:t>
      </w:r>
      <w:proofErr w:type="spellStart"/>
      <w:r w:rsidRPr="00AD33F0">
        <w:rPr>
          <w:i/>
          <w:iCs/>
        </w:rPr>
        <w:t>EIRP</w:t>
      </w:r>
      <w:r w:rsidRPr="00AD33F0">
        <w:rPr>
          <w:i/>
          <w:iCs/>
          <w:vertAlign w:val="subscript"/>
        </w:rPr>
        <w:t>R_</w:t>
      </w:r>
      <w:proofErr w:type="gramStart"/>
      <w:r w:rsidRPr="00AD33F0">
        <w:rPr>
          <w:i/>
          <w:iCs/>
          <w:vertAlign w:val="subscript"/>
        </w:rPr>
        <w:t>j,n</w:t>
      </w:r>
      <w:proofErr w:type="spellEnd"/>
      <w:proofErr w:type="gramEnd"/>
      <w:r w:rsidRPr="00AD33F0">
        <w:t xml:space="preserve"> (</w:t>
      </w:r>
      <w:proofErr w:type="spellStart"/>
      <w:r w:rsidRPr="00AD33F0">
        <w:t>δ</w:t>
      </w:r>
      <w:r w:rsidRPr="00AD33F0">
        <w:rPr>
          <w:i/>
          <w:iCs/>
          <w:vertAlign w:val="subscript"/>
        </w:rPr>
        <w:t>n</w:t>
      </w:r>
      <w:proofErr w:type="spellEnd"/>
      <w:r w:rsidRPr="00AD33F0">
        <w:t xml:space="preserve">, </w:t>
      </w:r>
      <w:proofErr w:type="spellStart"/>
      <w:r w:rsidRPr="00AD33F0">
        <w:t>γ</w:t>
      </w:r>
      <w:r w:rsidRPr="00AD33F0">
        <w:rPr>
          <w:i/>
          <w:iCs/>
          <w:vertAlign w:val="subscript"/>
        </w:rPr>
        <w:t>n</w:t>
      </w:r>
      <w:proofErr w:type="spellEnd"/>
      <w:r w:rsidRPr="00AD33F0">
        <w:t xml:space="preserve">)). Note that the </w:t>
      </w:r>
      <w:proofErr w:type="spellStart"/>
      <w:r w:rsidRPr="00AD33F0">
        <w:rPr>
          <w:i/>
          <w:iCs/>
        </w:rPr>
        <w:t>EIRP</w:t>
      </w:r>
      <w:r w:rsidRPr="00AD33F0">
        <w:rPr>
          <w:i/>
          <w:iCs/>
          <w:vertAlign w:val="subscript"/>
        </w:rPr>
        <w:t>R_j</w:t>
      </w:r>
      <w:proofErr w:type="spellEnd"/>
      <w:r w:rsidRPr="00AD33F0">
        <w:t xml:space="preserve"> is calculated for each emission.</w:t>
      </w:r>
    </w:p>
    <w:p w14:paraId="7A5F82B6" w14:textId="77777777" w:rsidR="0019326B" w:rsidRPr="00AD33F0" w:rsidRDefault="0019326B" w:rsidP="0019326B">
      <w:pPr>
        <w:keepNext/>
      </w:pPr>
      <w:r w:rsidRPr="00AD33F0">
        <w:lastRenderedPageBreak/>
        <w:t>The output of steps </w:t>
      </w:r>
      <w:r w:rsidRPr="00AD33F0">
        <w:rPr>
          <w:i/>
          <w:iCs/>
        </w:rPr>
        <w:t>g)</w:t>
      </w:r>
      <w:r w:rsidRPr="00AD33F0">
        <w:t xml:space="preserve"> and </w:t>
      </w:r>
      <w:r w:rsidRPr="00AD33F0">
        <w:rPr>
          <w:i/>
          <w:iCs/>
        </w:rPr>
        <w:t>i)</w:t>
      </w:r>
      <w:r w:rsidRPr="00AD33F0">
        <w:t xml:space="preserve"> is summarized in Table 7 below:</w:t>
      </w:r>
    </w:p>
    <w:p w14:paraId="3D26783A" w14:textId="77777777" w:rsidR="0019326B" w:rsidRPr="00AD33F0" w:rsidRDefault="0019326B" w:rsidP="0019326B">
      <w:pPr>
        <w:pStyle w:val="TableNo"/>
      </w:pPr>
      <w:r w:rsidRPr="00AD33F0">
        <w:t>TABLE 7</w:t>
      </w:r>
    </w:p>
    <w:p w14:paraId="07DF2982" w14:textId="77777777" w:rsidR="0019326B" w:rsidRPr="00AD33F0" w:rsidRDefault="0019326B" w:rsidP="0019326B">
      <w:pPr>
        <w:pStyle w:val="Tabletitle"/>
      </w:pPr>
      <w:r w:rsidRPr="00AD33F0">
        <w:t xml:space="preserve">Computed </w:t>
      </w:r>
      <w:proofErr w:type="spellStart"/>
      <w:r w:rsidRPr="00AD33F0">
        <w:rPr>
          <w:i/>
          <w:iCs/>
        </w:rPr>
        <w:t>EIRP</w:t>
      </w:r>
      <w:r w:rsidRPr="00AD33F0">
        <w:rPr>
          <w:i/>
          <w:iCs/>
          <w:vertAlign w:val="subscript"/>
        </w:rPr>
        <w:t>C_j</w:t>
      </w:r>
      <w:proofErr w:type="spellEnd"/>
      <w:r w:rsidRPr="00AD33F0">
        <w:t xml:space="preserve"> and </w:t>
      </w:r>
      <w:proofErr w:type="spellStart"/>
      <w:r w:rsidRPr="00AD33F0">
        <w:rPr>
          <w:i/>
          <w:iCs/>
        </w:rPr>
        <w:t>EIRP</w:t>
      </w:r>
      <w:r w:rsidRPr="00AD33F0">
        <w:rPr>
          <w:i/>
          <w:iCs/>
          <w:vertAlign w:val="subscript"/>
        </w:rPr>
        <w:t>R_j</w:t>
      </w:r>
      <w:proofErr w:type="spellEnd"/>
      <w:r w:rsidRPr="00AD33F0">
        <w:t xml:space="preserve"> values</w:t>
      </w:r>
    </w:p>
    <w:tbl>
      <w:tblPr>
        <w:tblW w:w="8172" w:type="dxa"/>
        <w:jc w:val="center"/>
        <w:tblLook w:val="04A0" w:firstRow="1" w:lastRow="0" w:firstColumn="1" w:lastColumn="0" w:noHBand="0" w:noVBand="1"/>
      </w:tblPr>
      <w:tblGrid>
        <w:gridCol w:w="2978"/>
        <w:gridCol w:w="2597"/>
        <w:gridCol w:w="2597"/>
      </w:tblGrid>
      <w:tr w:rsidR="0019326B" w:rsidRPr="00AD33F0" w14:paraId="45759664" w14:textId="77777777" w:rsidTr="0077046F">
        <w:trPr>
          <w:tblHeader/>
          <w:jc w:val="center"/>
        </w:trPr>
        <w:tc>
          <w:tcPr>
            <w:tcW w:w="2978" w:type="dxa"/>
            <w:tcBorders>
              <w:top w:val="single" w:sz="4" w:space="0" w:color="auto"/>
              <w:left w:val="single" w:sz="4" w:space="0" w:color="auto"/>
              <w:bottom w:val="nil"/>
              <w:right w:val="single" w:sz="4" w:space="0" w:color="auto"/>
            </w:tcBorders>
            <w:hideMark/>
          </w:tcPr>
          <w:p w14:paraId="17480AF0" w14:textId="77777777" w:rsidR="0019326B" w:rsidRPr="00AD33F0" w:rsidRDefault="0019326B" w:rsidP="0077046F">
            <w:pPr>
              <w:pStyle w:val="Tablehead"/>
              <w:rPr>
                <w:rFonts w:cstheme="minorBidi"/>
                <w:i/>
                <w:iCs/>
              </w:rPr>
            </w:pPr>
            <w:proofErr w:type="spellStart"/>
            <w:r w:rsidRPr="00AD33F0">
              <w:rPr>
                <w:i/>
                <w:iCs/>
              </w:rPr>
              <w:t>H</w:t>
            </w:r>
            <w:r w:rsidRPr="00AD33F0">
              <w:rPr>
                <w:i/>
                <w:iCs/>
                <w:vertAlign w:val="subscript"/>
              </w:rPr>
              <w:t>j</w:t>
            </w:r>
            <w:proofErr w:type="spellEnd"/>
          </w:p>
        </w:tc>
        <w:tc>
          <w:tcPr>
            <w:tcW w:w="2597" w:type="dxa"/>
            <w:tcBorders>
              <w:top w:val="single" w:sz="4" w:space="0" w:color="auto"/>
              <w:left w:val="single" w:sz="4" w:space="0" w:color="auto"/>
              <w:bottom w:val="nil"/>
              <w:right w:val="single" w:sz="4" w:space="0" w:color="auto"/>
            </w:tcBorders>
            <w:hideMark/>
          </w:tcPr>
          <w:p w14:paraId="41D86132" w14:textId="77777777" w:rsidR="0019326B" w:rsidRPr="00AD33F0" w:rsidRDefault="0019326B" w:rsidP="0077046F">
            <w:pPr>
              <w:pStyle w:val="Tablehead"/>
              <w:rPr>
                <w:rFonts w:cstheme="minorBidi"/>
                <w:i/>
                <w:iCs/>
              </w:rPr>
            </w:pPr>
            <w:proofErr w:type="spellStart"/>
            <w:r w:rsidRPr="00AD33F0">
              <w:rPr>
                <w:i/>
                <w:iCs/>
              </w:rPr>
              <w:t>EIRP</w:t>
            </w:r>
            <w:r w:rsidRPr="00AD33F0">
              <w:rPr>
                <w:i/>
                <w:iCs/>
                <w:vertAlign w:val="subscript"/>
              </w:rPr>
              <w:t>C_j</w:t>
            </w:r>
            <w:proofErr w:type="spellEnd"/>
          </w:p>
        </w:tc>
        <w:tc>
          <w:tcPr>
            <w:tcW w:w="2597" w:type="dxa"/>
            <w:tcBorders>
              <w:top w:val="single" w:sz="4" w:space="0" w:color="auto"/>
              <w:left w:val="single" w:sz="4" w:space="0" w:color="auto"/>
              <w:bottom w:val="nil"/>
              <w:right w:val="single" w:sz="4" w:space="0" w:color="auto"/>
            </w:tcBorders>
          </w:tcPr>
          <w:p w14:paraId="251583FF" w14:textId="77777777" w:rsidR="0019326B" w:rsidRPr="00AD33F0" w:rsidRDefault="0019326B" w:rsidP="0077046F">
            <w:pPr>
              <w:pStyle w:val="Tablehead"/>
              <w:rPr>
                <w:i/>
                <w:iCs/>
              </w:rPr>
            </w:pPr>
            <w:proofErr w:type="spellStart"/>
            <w:r w:rsidRPr="00AD33F0">
              <w:rPr>
                <w:i/>
                <w:iCs/>
              </w:rPr>
              <w:t>EIRP</w:t>
            </w:r>
            <w:r w:rsidRPr="00AD33F0">
              <w:rPr>
                <w:i/>
                <w:iCs/>
                <w:vertAlign w:val="subscript"/>
              </w:rPr>
              <w:t>R_j</w:t>
            </w:r>
            <w:proofErr w:type="spellEnd"/>
          </w:p>
        </w:tc>
      </w:tr>
      <w:tr w:rsidR="0019326B" w:rsidRPr="00AD33F0" w14:paraId="60C44F2B" w14:textId="77777777" w:rsidTr="0077046F">
        <w:trPr>
          <w:tblHeader/>
          <w:jc w:val="center"/>
        </w:trPr>
        <w:tc>
          <w:tcPr>
            <w:tcW w:w="2978" w:type="dxa"/>
            <w:tcBorders>
              <w:top w:val="nil"/>
              <w:left w:val="single" w:sz="4" w:space="0" w:color="auto"/>
              <w:bottom w:val="single" w:sz="4" w:space="0" w:color="auto"/>
              <w:right w:val="single" w:sz="4" w:space="0" w:color="auto"/>
            </w:tcBorders>
            <w:hideMark/>
          </w:tcPr>
          <w:p w14:paraId="4B17627A" w14:textId="77777777" w:rsidR="0019326B" w:rsidRPr="00AD33F0" w:rsidRDefault="0019326B" w:rsidP="0077046F">
            <w:pPr>
              <w:pStyle w:val="Tablehead"/>
              <w:rPr>
                <w:rFonts w:cstheme="minorBidi"/>
              </w:rPr>
            </w:pPr>
            <w:r w:rsidRPr="00AD33F0">
              <w:t>(km)</w:t>
            </w:r>
          </w:p>
        </w:tc>
        <w:tc>
          <w:tcPr>
            <w:tcW w:w="2597" w:type="dxa"/>
            <w:tcBorders>
              <w:top w:val="nil"/>
              <w:left w:val="single" w:sz="4" w:space="0" w:color="auto"/>
              <w:bottom w:val="single" w:sz="4" w:space="0" w:color="auto"/>
              <w:right w:val="single" w:sz="4" w:space="0" w:color="auto"/>
            </w:tcBorders>
            <w:hideMark/>
          </w:tcPr>
          <w:p w14:paraId="5B29CE97" w14:textId="77777777" w:rsidR="0019326B" w:rsidRPr="00AD33F0" w:rsidRDefault="0019326B" w:rsidP="0077046F">
            <w:pPr>
              <w:pStyle w:val="Tablehead"/>
              <w:rPr>
                <w:rFonts w:cstheme="minorBidi"/>
              </w:rPr>
            </w:pPr>
            <w:r w:rsidRPr="00AD33F0">
              <w:t>dB(W/</w:t>
            </w:r>
            <w:proofErr w:type="spellStart"/>
            <w:r w:rsidRPr="00AD33F0">
              <w:rPr>
                <w:i/>
                <w:iCs/>
              </w:rPr>
              <w:t>BW</w:t>
            </w:r>
            <w:r w:rsidRPr="00AD33F0">
              <w:rPr>
                <w:i/>
                <w:iCs/>
                <w:vertAlign w:val="subscript"/>
              </w:rPr>
              <w:t>Ref</w:t>
            </w:r>
            <w:proofErr w:type="spellEnd"/>
            <w:r w:rsidRPr="00AD33F0">
              <w:t>)</w:t>
            </w:r>
          </w:p>
        </w:tc>
        <w:tc>
          <w:tcPr>
            <w:tcW w:w="2597" w:type="dxa"/>
            <w:tcBorders>
              <w:top w:val="nil"/>
              <w:left w:val="single" w:sz="4" w:space="0" w:color="auto"/>
              <w:bottom w:val="single" w:sz="4" w:space="0" w:color="auto"/>
              <w:right w:val="single" w:sz="4" w:space="0" w:color="auto"/>
            </w:tcBorders>
          </w:tcPr>
          <w:p w14:paraId="6DE762C0" w14:textId="77777777" w:rsidR="0019326B" w:rsidRPr="00AD33F0" w:rsidRDefault="0019326B" w:rsidP="0077046F">
            <w:pPr>
              <w:pStyle w:val="Tablehead"/>
            </w:pPr>
            <w:r w:rsidRPr="00AD33F0">
              <w:t>dB(W/</w:t>
            </w:r>
            <w:proofErr w:type="spellStart"/>
            <w:r w:rsidRPr="00AD33F0">
              <w:rPr>
                <w:i/>
                <w:iCs/>
              </w:rPr>
              <w:t>BW</w:t>
            </w:r>
            <w:r w:rsidRPr="00AD33F0">
              <w:rPr>
                <w:i/>
                <w:iCs/>
                <w:vertAlign w:val="subscript"/>
              </w:rPr>
              <w:t>Ref</w:t>
            </w:r>
            <w:proofErr w:type="spellEnd"/>
            <w:r w:rsidRPr="00AD33F0">
              <w:t>)</w:t>
            </w:r>
          </w:p>
        </w:tc>
      </w:tr>
      <w:tr w:rsidR="0019326B" w:rsidRPr="00AD33F0" w14:paraId="3251AE73"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hideMark/>
          </w:tcPr>
          <w:p w14:paraId="661E025B" w14:textId="77777777" w:rsidR="0019326B" w:rsidRPr="00AD33F0" w:rsidRDefault="0019326B" w:rsidP="0077046F">
            <w:pPr>
              <w:pStyle w:val="Tabletext"/>
              <w:jc w:val="center"/>
            </w:pPr>
            <w:r w:rsidRPr="00AD33F0">
              <w:t>0.01</w:t>
            </w:r>
          </w:p>
        </w:tc>
        <w:tc>
          <w:tcPr>
            <w:tcW w:w="2597" w:type="dxa"/>
            <w:tcBorders>
              <w:top w:val="single" w:sz="4" w:space="0" w:color="auto"/>
              <w:left w:val="single" w:sz="4" w:space="0" w:color="auto"/>
              <w:bottom w:val="single" w:sz="4" w:space="0" w:color="auto"/>
              <w:right w:val="single" w:sz="4" w:space="0" w:color="auto"/>
            </w:tcBorders>
            <w:hideMark/>
          </w:tcPr>
          <w:p w14:paraId="284D3FD1"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3695F7D6" w14:textId="77777777" w:rsidR="0019326B" w:rsidRPr="00AD33F0" w:rsidRDefault="0019326B" w:rsidP="0077046F">
            <w:pPr>
              <w:pStyle w:val="Tabletext"/>
              <w:jc w:val="center"/>
              <w:rPr>
                <w:i/>
                <w:iCs/>
              </w:rPr>
            </w:pPr>
            <w:r w:rsidRPr="00AD33F0">
              <w:rPr>
                <w:i/>
                <w:iCs/>
              </w:rPr>
              <w:t>TBD</w:t>
            </w:r>
          </w:p>
        </w:tc>
      </w:tr>
      <w:tr w:rsidR="0019326B" w:rsidRPr="00AD33F0" w14:paraId="5C1BAE14"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029E463A" w14:textId="77777777" w:rsidR="0019326B" w:rsidRPr="00AD33F0" w:rsidRDefault="0019326B" w:rsidP="0077046F">
            <w:pPr>
              <w:pStyle w:val="Tabletext"/>
              <w:jc w:val="center"/>
            </w:pPr>
            <w:r w:rsidRPr="00AD33F0">
              <w:t>1.0</w:t>
            </w:r>
          </w:p>
        </w:tc>
        <w:tc>
          <w:tcPr>
            <w:tcW w:w="2597" w:type="dxa"/>
            <w:tcBorders>
              <w:top w:val="single" w:sz="4" w:space="0" w:color="auto"/>
              <w:left w:val="single" w:sz="4" w:space="0" w:color="auto"/>
              <w:bottom w:val="single" w:sz="4" w:space="0" w:color="auto"/>
              <w:right w:val="single" w:sz="4" w:space="0" w:color="auto"/>
            </w:tcBorders>
          </w:tcPr>
          <w:p w14:paraId="0CF8C763"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3F05C9CE" w14:textId="77777777" w:rsidR="0019326B" w:rsidRPr="00AD33F0" w:rsidRDefault="0019326B" w:rsidP="0077046F">
            <w:pPr>
              <w:pStyle w:val="Tabletext"/>
              <w:jc w:val="center"/>
              <w:rPr>
                <w:i/>
                <w:iCs/>
              </w:rPr>
            </w:pPr>
            <w:r w:rsidRPr="00AD33F0">
              <w:rPr>
                <w:i/>
                <w:iCs/>
              </w:rPr>
              <w:t>TBD</w:t>
            </w:r>
          </w:p>
        </w:tc>
      </w:tr>
      <w:tr w:rsidR="0019326B" w:rsidRPr="00AD33F0" w14:paraId="0BAB0E31"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2CF22669" w14:textId="77777777" w:rsidR="0019326B" w:rsidRPr="00AD33F0" w:rsidRDefault="0019326B" w:rsidP="0077046F">
            <w:pPr>
              <w:pStyle w:val="Tabletext"/>
              <w:jc w:val="center"/>
            </w:pPr>
            <w:r w:rsidRPr="00AD33F0">
              <w:t>2.0</w:t>
            </w:r>
          </w:p>
        </w:tc>
        <w:tc>
          <w:tcPr>
            <w:tcW w:w="2597" w:type="dxa"/>
            <w:tcBorders>
              <w:top w:val="single" w:sz="4" w:space="0" w:color="auto"/>
              <w:left w:val="single" w:sz="4" w:space="0" w:color="auto"/>
              <w:bottom w:val="single" w:sz="4" w:space="0" w:color="auto"/>
              <w:right w:val="single" w:sz="4" w:space="0" w:color="auto"/>
            </w:tcBorders>
          </w:tcPr>
          <w:p w14:paraId="60B84842"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18B8FC12" w14:textId="77777777" w:rsidR="0019326B" w:rsidRPr="00AD33F0" w:rsidRDefault="0019326B" w:rsidP="0077046F">
            <w:pPr>
              <w:pStyle w:val="Tabletext"/>
              <w:jc w:val="center"/>
              <w:rPr>
                <w:i/>
                <w:iCs/>
              </w:rPr>
            </w:pPr>
            <w:r w:rsidRPr="00AD33F0">
              <w:rPr>
                <w:i/>
                <w:iCs/>
              </w:rPr>
              <w:t>TBD</w:t>
            </w:r>
          </w:p>
        </w:tc>
      </w:tr>
      <w:tr w:rsidR="0019326B" w:rsidRPr="00AD33F0" w14:paraId="4CFFD2B5"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hideMark/>
          </w:tcPr>
          <w:p w14:paraId="3C4C2480" w14:textId="77777777" w:rsidR="0019326B" w:rsidRPr="00AD33F0" w:rsidRDefault="0019326B" w:rsidP="0077046F">
            <w:pPr>
              <w:pStyle w:val="Tabletext"/>
              <w:jc w:val="center"/>
            </w:pPr>
            <w:r w:rsidRPr="00AD33F0">
              <w:t>3.0</w:t>
            </w:r>
          </w:p>
        </w:tc>
        <w:tc>
          <w:tcPr>
            <w:tcW w:w="2597" w:type="dxa"/>
            <w:tcBorders>
              <w:top w:val="single" w:sz="4" w:space="0" w:color="auto"/>
              <w:left w:val="single" w:sz="4" w:space="0" w:color="auto"/>
              <w:bottom w:val="single" w:sz="4" w:space="0" w:color="auto"/>
              <w:right w:val="single" w:sz="4" w:space="0" w:color="auto"/>
            </w:tcBorders>
            <w:hideMark/>
          </w:tcPr>
          <w:p w14:paraId="50210CE7"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1EF8E1EC" w14:textId="77777777" w:rsidR="0019326B" w:rsidRPr="00AD33F0" w:rsidRDefault="0019326B" w:rsidP="0077046F">
            <w:pPr>
              <w:pStyle w:val="Tabletext"/>
              <w:jc w:val="center"/>
              <w:rPr>
                <w:i/>
                <w:iCs/>
              </w:rPr>
            </w:pPr>
            <w:r w:rsidRPr="00AD33F0">
              <w:rPr>
                <w:i/>
                <w:iCs/>
              </w:rPr>
              <w:t>TBD</w:t>
            </w:r>
          </w:p>
        </w:tc>
      </w:tr>
      <w:tr w:rsidR="0019326B" w:rsidRPr="00AD33F0" w14:paraId="6895DCEC"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0D433788" w14:textId="77777777" w:rsidR="0019326B" w:rsidRPr="00AD33F0" w:rsidRDefault="0019326B" w:rsidP="0077046F">
            <w:pPr>
              <w:pStyle w:val="Tabletext"/>
              <w:jc w:val="center"/>
            </w:pPr>
            <w:r w:rsidRPr="00AD33F0">
              <w:t>4.0</w:t>
            </w:r>
          </w:p>
        </w:tc>
        <w:tc>
          <w:tcPr>
            <w:tcW w:w="2597" w:type="dxa"/>
            <w:tcBorders>
              <w:top w:val="single" w:sz="4" w:space="0" w:color="auto"/>
              <w:left w:val="single" w:sz="4" w:space="0" w:color="auto"/>
              <w:bottom w:val="single" w:sz="4" w:space="0" w:color="auto"/>
              <w:right w:val="single" w:sz="4" w:space="0" w:color="auto"/>
            </w:tcBorders>
          </w:tcPr>
          <w:p w14:paraId="66B624B6"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74AB3ED1" w14:textId="77777777" w:rsidR="0019326B" w:rsidRPr="00AD33F0" w:rsidRDefault="0019326B" w:rsidP="0077046F">
            <w:pPr>
              <w:pStyle w:val="Tabletext"/>
              <w:jc w:val="center"/>
              <w:rPr>
                <w:i/>
                <w:iCs/>
              </w:rPr>
            </w:pPr>
            <w:r w:rsidRPr="00AD33F0">
              <w:rPr>
                <w:i/>
                <w:iCs/>
              </w:rPr>
              <w:t>TBD</w:t>
            </w:r>
          </w:p>
        </w:tc>
      </w:tr>
      <w:tr w:rsidR="0019326B" w:rsidRPr="00AD33F0" w14:paraId="24C13076"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58493375" w14:textId="77777777" w:rsidR="0019326B" w:rsidRPr="00AD33F0" w:rsidRDefault="0019326B" w:rsidP="0077046F">
            <w:pPr>
              <w:pStyle w:val="Tabletext"/>
              <w:jc w:val="center"/>
            </w:pPr>
            <w:r w:rsidRPr="00AD33F0">
              <w:t>5.0</w:t>
            </w:r>
          </w:p>
        </w:tc>
        <w:tc>
          <w:tcPr>
            <w:tcW w:w="2597" w:type="dxa"/>
            <w:tcBorders>
              <w:top w:val="single" w:sz="4" w:space="0" w:color="auto"/>
              <w:left w:val="single" w:sz="4" w:space="0" w:color="auto"/>
              <w:bottom w:val="single" w:sz="4" w:space="0" w:color="auto"/>
              <w:right w:val="single" w:sz="4" w:space="0" w:color="auto"/>
            </w:tcBorders>
          </w:tcPr>
          <w:p w14:paraId="0B47F4A9"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6281B31C" w14:textId="77777777" w:rsidR="0019326B" w:rsidRPr="00AD33F0" w:rsidRDefault="0019326B" w:rsidP="0077046F">
            <w:pPr>
              <w:pStyle w:val="Tabletext"/>
              <w:jc w:val="center"/>
              <w:rPr>
                <w:i/>
                <w:iCs/>
              </w:rPr>
            </w:pPr>
            <w:r w:rsidRPr="00AD33F0">
              <w:rPr>
                <w:i/>
                <w:iCs/>
              </w:rPr>
              <w:t>TBD</w:t>
            </w:r>
          </w:p>
        </w:tc>
      </w:tr>
      <w:tr w:rsidR="0019326B" w:rsidRPr="00AD33F0" w14:paraId="2765A92A"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hideMark/>
          </w:tcPr>
          <w:p w14:paraId="226CD8F0" w14:textId="77777777" w:rsidR="0019326B" w:rsidRPr="00AD33F0" w:rsidRDefault="0019326B" w:rsidP="0077046F">
            <w:pPr>
              <w:pStyle w:val="Tabletext"/>
              <w:jc w:val="center"/>
            </w:pPr>
            <w:r w:rsidRPr="00AD33F0">
              <w:t>6.0</w:t>
            </w:r>
          </w:p>
        </w:tc>
        <w:tc>
          <w:tcPr>
            <w:tcW w:w="2597" w:type="dxa"/>
            <w:tcBorders>
              <w:top w:val="single" w:sz="4" w:space="0" w:color="auto"/>
              <w:left w:val="single" w:sz="4" w:space="0" w:color="auto"/>
              <w:bottom w:val="single" w:sz="4" w:space="0" w:color="auto"/>
              <w:right w:val="single" w:sz="4" w:space="0" w:color="auto"/>
            </w:tcBorders>
            <w:hideMark/>
          </w:tcPr>
          <w:p w14:paraId="44CB4043"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446D1259" w14:textId="77777777" w:rsidR="0019326B" w:rsidRPr="00AD33F0" w:rsidRDefault="0019326B" w:rsidP="0077046F">
            <w:pPr>
              <w:pStyle w:val="Tabletext"/>
              <w:jc w:val="center"/>
              <w:rPr>
                <w:i/>
                <w:iCs/>
              </w:rPr>
            </w:pPr>
            <w:r w:rsidRPr="00AD33F0">
              <w:rPr>
                <w:i/>
                <w:iCs/>
              </w:rPr>
              <w:t>TBD</w:t>
            </w:r>
          </w:p>
        </w:tc>
      </w:tr>
      <w:tr w:rsidR="0019326B" w:rsidRPr="00AD33F0" w14:paraId="532A1EDC"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02177904" w14:textId="77777777" w:rsidR="0019326B" w:rsidRPr="00AD33F0" w:rsidRDefault="0019326B" w:rsidP="0077046F">
            <w:pPr>
              <w:pStyle w:val="Tabletext"/>
              <w:jc w:val="center"/>
            </w:pPr>
            <w:r w:rsidRPr="00AD33F0">
              <w:t>7.0</w:t>
            </w:r>
          </w:p>
        </w:tc>
        <w:tc>
          <w:tcPr>
            <w:tcW w:w="2597" w:type="dxa"/>
            <w:tcBorders>
              <w:top w:val="single" w:sz="4" w:space="0" w:color="auto"/>
              <w:left w:val="single" w:sz="4" w:space="0" w:color="auto"/>
              <w:bottom w:val="single" w:sz="4" w:space="0" w:color="auto"/>
              <w:right w:val="single" w:sz="4" w:space="0" w:color="auto"/>
            </w:tcBorders>
          </w:tcPr>
          <w:p w14:paraId="598A503D"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2A35206F" w14:textId="77777777" w:rsidR="0019326B" w:rsidRPr="00AD33F0" w:rsidRDefault="0019326B" w:rsidP="0077046F">
            <w:pPr>
              <w:pStyle w:val="Tabletext"/>
              <w:jc w:val="center"/>
              <w:rPr>
                <w:i/>
                <w:iCs/>
              </w:rPr>
            </w:pPr>
            <w:r w:rsidRPr="00AD33F0">
              <w:rPr>
                <w:i/>
                <w:iCs/>
              </w:rPr>
              <w:t>TBD</w:t>
            </w:r>
          </w:p>
        </w:tc>
      </w:tr>
      <w:tr w:rsidR="0019326B" w:rsidRPr="00AD33F0" w14:paraId="6FE87C45"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11EEC447" w14:textId="77777777" w:rsidR="0019326B" w:rsidRPr="00AD33F0" w:rsidRDefault="0019326B" w:rsidP="0077046F">
            <w:pPr>
              <w:pStyle w:val="Tabletext"/>
              <w:jc w:val="center"/>
            </w:pPr>
            <w:r w:rsidRPr="00AD33F0">
              <w:t>8.0</w:t>
            </w:r>
          </w:p>
        </w:tc>
        <w:tc>
          <w:tcPr>
            <w:tcW w:w="2597" w:type="dxa"/>
            <w:tcBorders>
              <w:top w:val="single" w:sz="4" w:space="0" w:color="auto"/>
              <w:left w:val="single" w:sz="4" w:space="0" w:color="auto"/>
              <w:bottom w:val="single" w:sz="4" w:space="0" w:color="auto"/>
              <w:right w:val="single" w:sz="4" w:space="0" w:color="auto"/>
            </w:tcBorders>
          </w:tcPr>
          <w:p w14:paraId="0FEC8FEB"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0159DFB9" w14:textId="77777777" w:rsidR="0019326B" w:rsidRPr="00AD33F0" w:rsidRDefault="0019326B" w:rsidP="0077046F">
            <w:pPr>
              <w:pStyle w:val="Tabletext"/>
              <w:jc w:val="center"/>
              <w:rPr>
                <w:i/>
                <w:iCs/>
              </w:rPr>
            </w:pPr>
            <w:r w:rsidRPr="00AD33F0">
              <w:rPr>
                <w:i/>
                <w:iCs/>
              </w:rPr>
              <w:t>TBD</w:t>
            </w:r>
          </w:p>
        </w:tc>
      </w:tr>
      <w:tr w:rsidR="0019326B" w:rsidRPr="00AD33F0" w14:paraId="674FEEB8"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hideMark/>
          </w:tcPr>
          <w:p w14:paraId="44F44885" w14:textId="77777777" w:rsidR="0019326B" w:rsidRPr="00AD33F0" w:rsidRDefault="0019326B" w:rsidP="0077046F">
            <w:pPr>
              <w:pStyle w:val="Tabletext"/>
              <w:jc w:val="center"/>
            </w:pPr>
            <w:r w:rsidRPr="00AD33F0">
              <w:t>9.0</w:t>
            </w:r>
          </w:p>
        </w:tc>
        <w:tc>
          <w:tcPr>
            <w:tcW w:w="2597" w:type="dxa"/>
            <w:tcBorders>
              <w:top w:val="single" w:sz="4" w:space="0" w:color="auto"/>
              <w:left w:val="single" w:sz="4" w:space="0" w:color="auto"/>
              <w:bottom w:val="single" w:sz="4" w:space="0" w:color="auto"/>
              <w:right w:val="single" w:sz="4" w:space="0" w:color="auto"/>
            </w:tcBorders>
            <w:hideMark/>
          </w:tcPr>
          <w:p w14:paraId="6A8EF972"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0A04702C" w14:textId="77777777" w:rsidR="0019326B" w:rsidRPr="00AD33F0" w:rsidRDefault="0019326B" w:rsidP="0077046F">
            <w:pPr>
              <w:pStyle w:val="Tabletext"/>
              <w:jc w:val="center"/>
              <w:rPr>
                <w:i/>
                <w:iCs/>
              </w:rPr>
            </w:pPr>
            <w:r w:rsidRPr="00AD33F0">
              <w:rPr>
                <w:i/>
                <w:iCs/>
              </w:rPr>
              <w:t>TBD</w:t>
            </w:r>
          </w:p>
        </w:tc>
      </w:tr>
      <w:tr w:rsidR="0019326B" w:rsidRPr="00AD33F0" w14:paraId="79BE1ACE"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00860587" w14:textId="77777777" w:rsidR="0019326B" w:rsidRPr="00AD33F0" w:rsidRDefault="0019326B" w:rsidP="0077046F">
            <w:pPr>
              <w:pStyle w:val="Tabletext"/>
              <w:jc w:val="center"/>
            </w:pPr>
            <w:r w:rsidRPr="00AD33F0">
              <w:t>10.0</w:t>
            </w:r>
          </w:p>
        </w:tc>
        <w:tc>
          <w:tcPr>
            <w:tcW w:w="2597" w:type="dxa"/>
            <w:tcBorders>
              <w:top w:val="single" w:sz="4" w:space="0" w:color="auto"/>
              <w:left w:val="single" w:sz="4" w:space="0" w:color="auto"/>
              <w:bottom w:val="single" w:sz="4" w:space="0" w:color="auto"/>
              <w:right w:val="single" w:sz="4" w:space="0" w:color="auto"/>
            </w:tcBorders>
          </w:tcPr>
          <w:p w14:paraId="308EC91C"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70C6126F" w14:textId="77777777" w:rsidR="0019326B" w:rsidRPr="00AD33F0" w:rsidRDefault="0019326B" w:rsidP="0077046F">
            <w:pPr>
              <w:pStyle w:val="Tabletext"/>
              <w:jc w:val="center"/>
              <w:rPr>
                <w:i/>
                <w:iCs/>
              </w:rPr>
            </w:pPr>
            <w:r w:rsidRPr="00AD33F0">
              <w:rPr>
                <w:i/>
                <w:iCs/>
              </w:rPr>
              <w:t>TBD</w:t>
            </w:r>
          </w:p>
        </w:tc>
      </w:tr>
      <w:tr w:rsidR="0019326B" w:rsidRPr="00AD33F0" w14:paraId="1882E558"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0D17376B" w14:textId="77777777" w:rsidR="0019326B" w:rsidRPr="00AD33F0" w:rsidRDefault="0019326B" w:rsidP="0077046F">
            <w:pPr>
              <w:pStyle w:val="Tabletext"/>
              <w:jc w:val="center"/>
            </w:pPr>
            <w:r w:rsidRPr="00AD33F0">
              <w:t>11.0</w:t>
            </w:r>
          </w:p>
        </w:tc>
        <w:tc>
          <w:tcPr>
            <w:tcW w:w="2597" w:type="dxa"/>
            <w:tcBorders>
              <w:top w:val="single" w:sz="4" w:space="0" w:color="auto"/>
              <w:left w:val="single" w:sz="4" w:space="0" w:color="auto"/>
              <w:bottom w:val="single" w:sz="4" w:space="0" w:color="auto"/>
              <w:right w:val="single" w:sz="4" w:space="0" w:color="auto"/>
            </w:tcBorders>
          </w:tcPr>
          <w:p w14:paraId="4EB5AA9C"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2A5EF8FE" w14:textId="77777777" w:rsidR="0019326B" w:rsidRPr="00AD33F0" w:rsidRDefault="0019326B" w:rsidP="0077046F">
            <w:pPr>
              <w:pStyle w:val="Tabletext"/>
              <w:jc w:val="center"/>
              <w:rPr>
                <w:i/>
                <w:iCs/>
              </w:rPr>
            </w:pPr>
            <w:r w:rsidRPr="00AD33F0">
              <w:rPr>
                <w:i/>
                <w:iCs/>
              </w:rPr>
              <w:t>TBD</w:t>
            </w:r>
          </w:p>
        </w:tc>
      </w:tr>
      <w:tr w:rsidR="0019326B" w:rsidRPr="00AD33F0" w14:paraId="7202858C"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hideMark/>
          </w:tcPr>
          <w:p w14:paraId="70A515DE" w14:textId="77777777" w:rsidR="0019326B" w:rsidRPr="00AD33F0" w:rsidRDefault="0019326B" w:rsidP="0077046F">
            <w:pPr>
              <w:pStyle w:val="Tabletext"/>
              <w:jc w:val="center"/>
            </w:pPr>
            <w:r w:rsidRPr="00AD33F0">
              <w:t>12.0</w:t>
            </w:r>
          </w:p>
        </w:tc>
        <w:tc>
          <w:tcPr>
            <w:tcW w:w="2597" w:type="dxa"/>
            <w:tcBorders>
              <w:top w:val="single" w:sz="4" w:space="0" w:color="auto"/>
              <w:left w:val="single" w:sz="4" w:space="0" w:color="auto"/>
              <w:bottom w:val="single" w:sz="4" w:space="0" w:color="auto"/>
              <w:right w:val="single" w:sz="4" w:space="0" w:color="auto"/>
            </w:tcBorders>
            <w:hideMark/>
          </w:tcPr>
          <w:p w14:paraId="0844C8A2"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51D1A061" w14:textId="77777777" w:rsidR="0019326B" w:rsidRPr="00AD33F0" w:rsidRDefault="0019326B" w:rsidP="0077046F">
            <w:pPr>
              <w:pStyle w:val="Tabletext"/>
              <w:jc w:val="center"/>
              <w:rPr>
                <w:i/>
                <w:iCs/>
              </w:rPr>
            </w:pPr>
            <w:r w:rsidRPr="00AD33F0">
              <w:rPr>
                <w:i/>
                <w:iCs/>
              </w:rPr>
              <w:t>TBD</w:t>
            </w:r>
          </w:p>
        </w:tc>
      </w:tr>
      <w:tr w:rsidR="0019326B" w:rsidRPr="00AD33F0" w14:paraId="4CA08B18"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65CA43AB" w14:textId="77777777" w:rsidR="0019326B" w:rsidRPr="00AD33F0" w:rsidRDefault="0019326B" w:rsidP="0077046F">
            <w:pPr>
              <w:pStyle w:val="Tabletext"/>
              <w:jc w:val="center"/>
            </w:pPr>
            <w:r w:rsidRPr="00AD33F0">
              <w:t>13.0</w:t>
            </w:r>
          </w:p>
        </w:tc>
        <w:tc>
          <w:tcPr>
            <w:tcW w:w="2597" w:type="dxa"/>
            <w:tcBorders>
              <w:top w:val="single" w:sz="4" w:space="0" w:color="auto"/>
              <w:left w:val="single" w:sz="4" w:space="0" w:color="auto"/>
              <w:bottom w:val="single" w:sz="4" w:space="0" w:color="auto"/>
              <w:right w:val="single" w:sz="4" w:space="0" w:color="auto"/>
            </w:tcBorders>
          </w:tcPr>
          <w:p w14:paraId="1B92E20C"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6CF6A18D" w14:textId="77777777" w:rsidR="0019326B" w:rsidRPr="00AD33F0" w:rsidRDefault="0019326B" w:rsidP="0077046F">
            <w:pPr>
              <w:pStyle w:val="Tabletext"/>
              <w:jc w:val="center"/>
              <w:rPr>
                <w:i/>
                <w:iCs/>
              </w:rPr>
            </w:pPr>
            <w:r w:rsidRPr="00AD33F0">
              <w:rPr>
                <w:i/>
                <w:iCs/>
              </w:rPr>
              <w:t>TBD</w:t>
            </w:r>
          </w:p>
        </w:tc>
      </w:tr>
      <w:tr w:rsidR="0019326B" w:rsidRPr="00AD33F0" w14:paraId="6086C3B0"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tcPr>
          <w:p w14:paraId="4604EEB6" w14:textId="77777777" w:rsidR="0019326B" w:rsidRPr="00AD33F0" w:rsidRDefault="0019326B" w:rsidP="0077046F">
            <w:pPr>
              <w:pStyle w:val="Tabletext"/>
              <w:jc w:val="center"/>
            </w:pPr>
            <w:r w:rsidRPr="00AD33F0">
              <w:t>14.0</w:t>
            </w:r>
          </w:p>
        </w:tc>
        <w:tc>
          <w:tcPr>
            <w:tcW w:w="2597" w:type="dxa"/>
            <w:tcBorders>
              <w:top w:val="single" w:sz="4" w:space="0" w:color="auto"/>
              <w:left w:val="single" w:sz="4" w:space="0" w:color="auto"/>
              <w:bottom w:val="single" w:sz="4" w:space="0" w:color="auto"/>
              <w:right w:val="single" w:sz="4" w:space="0" w:color="auto"/>
            </w:tcBorders>
          </w:tcPr>
          <w:p w14:paraId="46469189"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1C4A114F" w14:textId="77777777" w:rsidR="0019326B" w:rsidRPr="00AD33F0" w:rsidRDefault="0019326B" w:rsidP="0077046F">
            <w:pPr>
              <w:pStyle w:val="Tabletext"/>
              <w:jc w:val="center"/>
              <w:rPr>
                <w:i/>
                <w:iCs/>
              </w:rPr>
            </w:pPr>
            <w:r w:rsidRPr="00AD33F0">
              <w:rPr>
                <w:i/>
                <w:iCs/>
              </w:rPr>
              <w:t>TBD</w:t>
            </w:r>
          </w:p>
        </w:tc>
      </w:tr>
      <w:tr w:rsidR="0019326B" w:rsidRPr="00AD33F0" w14:paraId="290F740F" w14:textId="77777777" w:rsidTr="0077046F">
        <w:trPr>
          <w:jc w:val="center"/>
        </w:trPr>
        <w:tc>
          <w:tcPr>
            <w:tcW w:w="2978" w:type="dxa"/>
            <w:tcBorders>
              <w:top w:val="single" w:sz="4" w:space="0" w:color="auto"/>
              <w:left w:val="single" w:sz="4" w:space="0" w:color="auto"/>
              <w:bottom w:val="single" w:sz="4" w:space="0" w:color="auto"/>
              <w:right w:val="single" w:sz="4" w:space="0" w:color="auto"/>
            </w:tcBorders>
            <w:hideMark/>
          </w:tcPr>
          <w:p w14:paraId="2D0E156C" w14:textId="77777777" w:rsidR="0019326B" w:rsidRPr="00AD33F0" w:rsidRDefault="0019326B" w:rsidP="0077046F">
            <w:pPr>
              <w:pStyle w:val="Tabletext"/>
              <w:jc w:val="center"/>
            </w:pPr>
            <w:r w:rsidRPr="00AD33F0">
              <w:t>15.0</w:t>
            </w:r>
          </w:p>
        </w:tc>
        <w:tc>
          <w:tcPr>
            <w:tcW w:w="2597" w:type="dxa"/>
            <w:tcBorders>
              <w:top w:val="single" w:sz="4" w:space="0" w:color="auto"/>
              <w:left w:val="single" w:sz="4" w:space="0" w:color="auto"/>
              <w:bottom w:val="single" w:sz="4" w:space="0" w:color="auto"/>
              <w:right w:val="single" w:sz="4" w:space="0" w:color="auto"/>
            </w:tcBorders>
            <w:hideMark/>
          </w:tcPr>
          <w:p w14:paraId="1058ABF3" w14:textId="77777777" w:rsidR="0019326B" w:rsidRPr="00AD33F0" w:rsidRDefault="0019326B" w:rsidP="0077046F">
            <w:pPr>
              <w:pStyle w:val="Tabletext"/>
              <w:jc w:val="center"/>
              <w:rPr>
                <w:i/>
                <w:iCs/>
              </w:rPr>
            </w:pPr>
            <w:r w:rsidRPr="00AD33F0">
              <w:rPr>
                <w:i/>
                <w:iCs/>
              </w:rPr>
              <w:t>TBD</w:t>
            </w:r>
          </w:p>
        </w:tc>
        <w:tc>
          <w:tcPr>
            <w:tcW w:w="2597" w:type="dxa"/>
            <w:tcBorders>
              <w:top w:val="single" w:sz="4" w:space="0" w:color="auto"/>
              <w:left w:val="single" w:sz="4" w:space="0" w:color="auto"/>
              <w:bottom w:val="single" w:sz="4" w:space="0" w:color="auto"/>
              <w:right w:val="single" w:sz="4" w:space="0" w:color="auto"/>
            </w:tcBorders>
          </w:tcPr>
          <w:p w14:paraId="34C94958" w14:textId="77777777" w:rsidR="0019326B" w:rsidRPr="00AD33F0" w:rsidRDefault="0019326B" w:rsidP="0077046F">
            <w:pPr>
              <w:pStyle w:val="Tabletext"/>
              <w:jc w:val="center"/>
              <w:rPr>
                <w:i/>
                <w:iCs/>
              </w:rPr>
            </w:pPr>
            <w:r w:rsidRPr="00AD33F0">
              <w:rPr>
                <w:i/>
                <w:iCs/>
              </w:rPr>
              <w:t>TBD</w:t>
            </w:r>
          </w:p>
        </w:tc>
      </w:tr>
    </w:tbl>
    <w:p w14:paraId="50E43B0A" w14:textId="77777777" w:rsidR="0019326B" w:rsidRPr="00AD33F0" w:rsidRDefault="0019326B" w:rsidP="0019326B">
      <w:pPr>
        <w:pStyle w:val="Tablefin"/>
      </w:pPr>
    </w:p>
    <w:p w14:paraId="5EB9D56F" w14:textId="77777777" w:rsidR="0019326B" w:rsidRPr="00AD33F0" w:rsidRDefault="0019326B" w:rsidP="0019326B">
      <w:pPr>
        <w:pStyle w:val="Note"/>
      </w:pPr>
      <w:r w:rsidRPr="00AD33F0">
        <w:t xml:space="preserve">Note: This methodology computes the </w:t>
      </w:r>
      <w:proofErr w:type="spellStart"/>
      <w:r w:rsidRPr="00AD33F0">
        <w:t>e.i.r.p</w:t>
      </w:r>
      <w:proofErr w:type="spellEnd"/>
      <w:r w:rsidRPr="00AD33F0">
        <w:t>. backwards, upwards from the ground, starting with the power flux</w:t>
      </w:r>
      <w:r w:rsidRPr="00AD33F0">
        <w:noBreakHyphen/>
        <w:t>density (</w:t>
      </w:r>
      <w:proofErr w:type="spellStart"/>
      <w:r w:rsidRPr="00AD33F0">
        <w:t>pfd</w:t>
      </w:r>
      <w:proofErr w:type="spellEnd"/>
      <w:r w:rsidRPr="00AD33F0">
        <w:t>, either the one specified in Table 5A or 5B, depending on the altitude </w:t>
      </w:r>
      <w:proofErr w:type="spellStart"/>
      <w:r w:rsidRPr="00AD33F0">
        <w:rPr>
          <w:i/>
          <w:iCs/>
        </w:rPr>
        <w:t>H</w:t>
      </w:r>
      <w:r w:rsidRPr="00AD33F0">
        <w:rPr>
          <w:i/>
          <w:iCs/>
          <w:vertAlign w:val="subscript"/>
        </w:rPr>
        <w:t>j</w:t>
      </w:r>
      <w:proofErr w:type="spellEnd"/>
      <w:r w:rsidRPr="00AD33F0">
        <w:t xml:space="preserve">, as applicable) and: </w:t>
      </w:r>
    </w:p>
    <w:p w14:paraId="1A3DE542" w14:textId="77777777" w:rsidR="0019326B" w:rsidRPr="00AD33F0" w:rsidRDefault="0019326B" w:rsidP="0019326B">
      <w:pPr>
        <w:pStyle w:val="enumlev1"/>
      </w:pPr>
      <w:r w:rsidRPr="00AD33F0">
        <w:t>•</w:t>
      </w:r>
      <w:r w:rsidRPr="00AD33F0">
        <w:tab/>
        <w:t xml:space="preserve">converting it to an effective received power at the </w:t>
      </w:r>
      <w:proofErr w:type="gramStart"/>
      <w:r w:rsidRPr="00AD33F0">
        <w:t>ground;</w:t>
      </w:r>
      <w:proofErr w:type="gramEnd"/>
    </w:p>
    <w:p w14:paraId="5390D7F6" w14:textId="77777777" w:rsidR="0019326B" w:rsidRPr="00AD33F0" w:rsidRDefault="0019326B" w:rsidP="0019326B">
      <w:pPr>
        <w:pStyle w:val="enumlev1"/>
      </w:pPr>
      <w:r w:rsidRPr="00AD33F0">
        <w:t>•</w:t>
      </w:r>
      <w:r w:rsidRPr="00AD33F0">
        <w:tab/>
        <w:t xml:space="preserve">translating back to the aircraft location based upon the slant distance and subtracting propagation losses based upon </w:t>
      </w:r>
      <w:proofErr w:type="gramStart"/>
      <w:r w:rsidRPr="00AD33F0">
        <w:t>distance;</w:t>
      </w:r>
      <w:proofErr w:type="gramEnd"/>
    </w:p>
    <w:p w14:paraId="76B9E10A" w14:textId="77777777" w:rsidR="0019326B" w:rsidRPr="00AD33F0" w:rsidRDefault="0019326B" w:rsidP="0019326B">
      <w:pPr>
        <w:pStyle w:val="enumlev1"/>
      </w:pPr>
      <w:r w:rsidRPr="00AD33F0">
        <w:t>•</w:t>
      </w:r>
      <w:r w:rsidRPr="00AD33F0">
        <w:tab/>
        <w:t xml:space="preserve">computing and subtracting atmospheric losses based upon </w:t>
      </w:r>
      <w:proofErr w:type="gramStart"/>
      <w:r w:rsidRPr="00AD33F0">
        <w:t>distance;</w:t>
      </w:r>
      <w:proofErr w:type="gramEnd"/>
    </w:p>
    <w:p w14:paraId="53FB3351" w14:textId="77777777" w:rsidR="0019326B" w:rsidRPr="00AD33F0" w:rsidRDefault="0019326B" w:rsidP="0019326B">
      <w:pPr>
        <w:pStyle w:val="enumlev1"/>
      </w:pPr>
      <w:r w:rsidRPr="00AD33F0">
        <w:t>•</w:t>
      </w:r>
      <w:r w:rsidRPr="00AD33F0">
        <w:tab/>
        <w:t>computing and subtracting fuselage attenuation losses based upon the angle below the aircraft local horizon.</w:t>
      </w:r>
    </w:p>
    <w:p w14:paraId="66EC9FD6" w14:textId="77777777" w:rsidR="0019326B" w:rsidRPr="00AD33F0" w:rsidRDefault="0019326B" w:rsidP="0019326B">
      <w:r w:rsidRPr="00AD33F0">
        <w:t>All to allow the A</w:t>
      </w:r>
      <w:r w:rsidRPr="00AD33F0">
        <w:noBreakHyphen/>
        <w:t>ESIM operator to operate in compliance with an effective on-axis boresight isotropic radiated power (</w:t>
      </w:r>
      <w:proofErr w:type="spellStart"/>
      <w:r w:rsidRPr="00AD33F0">
        <w:t>e.i.r.p</w:t>
      </w:r>
      <w:proofErr w:type="spellEnd"/>
      <w:r w:rsidRPr="00AD33F0">
        <w:t xml:space="preserve">.) that would ensure it complies with the </w:t>
      </w:r>
      <w:proofErr w:type="spellStart"/>
      <w:r w:rsidRPr="00AD33F0">
        <w:t>pfd</w:t>
      </w:r>
      <w:proofErr w:type="spellEnd"/>
      <w:r w:rsidRPr="00AD33F0">
        <w:t xml:space="preserve"> mask at the airborne A</w:t>
      </w:r>
      <w:r w:rsidRPr="00AD33F0">
        <w:noBreakHyphen/>
        <w:t>ESIM altitude and location considered.</w:t>
      </w:r>
    </w:p>
    <w:p w14:paraId="1EBCC6C9" w14:textId="77777777" w:rsidR="0019326B" w:rsidRPr="00AD33F0" w:rsidRDefault="0019326B" w:rsidP="0019326B">
      <w:pPr>
        <w:pStyle w:val="enumlev1"/>
      </w:pPr>
      <w:r w:rsidRPr="00AD33F0">
        <w:t>iv)</w:t>
      </w:r>
      <w:r w:rsidRPr="00AD33F0">
        <w:tab/>
        <w:t xml:space="preserve">For each of the groups, check whether there is at least one </w:t>
      </w:r>
      <w:r w:rsidRPr="00AD33F0">
        <w:rPr>
          <w:i/>
          <w:iCs/>
        </w:rPr>
        <w:t>j)</w:t>
      </w:r>
      <w:r w:rsidRPr="00AD33F0">
        <w:t xml:space="preserve"> for which </w:t>
      </w:r>
      <w:proofErr w:type="spellStart"/>
      <w:r w:rsidRPr="00AD33F0">
        <w:rPr>
          <w:i/>
        </w:rPr>
        <w:t>EIRP</w:t>
      </w:r>
      <w:r w:rsidRPr="00AD33F0">
        <w:rPr>
          <w:i/>
          <w:vertAlign w:val="subscript"/>
        </w:rPr>
        <w:t>C</w:t>
      </w:r>
      <w:r w:rsidRPr="00AD33F0">
        <w:rPr>
          <w:vertAlign w:val="subscript"/>
        </w:rPr>
        <w:t>_</w:t>
      </w:r>
      <w:r w:rsidRPr="00AD33F0">
        <w:rPr>
          <w:i/>
          <w:vertAlign w:val="subscript"/>
        </w:rPr>
        <w:t>j</w:t>
      </w:r>
      <w:proofErr w:type="spellEnd"/>
      <w:r w:rsidRPr="00AD33F0">
        <w:t> &gt; </w:t>
      </w:r>
      <w:r w:rsidRPr="00AD33F0">
        <w:rPr>
          <w:i/>
        </w:rPr>
        <w:t>EIRP</w:t>
      </w:r>
      <w:r w:rsidRPr="00AD33F0">
        <w:rPr>
          <w:i/>
          <w:vertAlign w:val="subscript"/>
        </w:rPr>
        <w:t>J</w:t>
      </w:r>
      <w:r w:rsidRPr="00AD33F0">
        <w:t>. The results of this check are illustrated in Table 8 below.</w:t>
      </w:r>
    </w:p>
    <w:p w14:paraId="4B22D207" w14:textId="77777777" w:rsidR="0019326B" w:rsidRPr="00AD33F0" w:rsidRDefault="0019326B" w:rsidP="0019326B">
      <w:pPr>
        <w:pStyle w:val="TableNo"/>
      </w:pPr>
      <w:r w:rsidRPr="00AD33F0">
        <w:lastRenderedPageBreak/>
        <w:t>TABLE 8</w:t>
      </w:r>
    </w:p>
    <w:p w14:paraId="11E03B8D" w14:textId="77777777" w:rsidR="0019326B" w:rsidRPr="00AD33F0" w:rsidRDefault="0019326B" w:rsidP="0019326B">
      <w:pPr>
        <w:pStyle w:val="Tabletitle"/>
        <w:rPr>
          <w:i/>
          <w:iCs/>
        </w:rPr>
      </w:pPr>
      <w:r w:rsidRPr="00AD33F0">
        <w:t xml:space="preserve">Comparison between </w:t>
      </w:r>
      <w:proofErr w:type="spellStart"/>
      <w:r w:rsidRPr="00AD33F0">
        <w:rPr>
          <w:i/>
          <w:iCs/>
        </w:rPr>
        <w:t>EIRP</w:t>
      </w:r>
      <w:r w:rsidRPr="00AD33F0">
        <w:rPr>
          <w:i/>
          <w:iCs/>
          <w:vertAlign w:val="subscript"/>
        </w:rPr>
        <w:t>C_j</w:t>
      </w:r>
      <w:proofErr w:type="spellEnd"/>
      <w:r w:rsidRPr="00AD33F0">
        <w:t xml:space="preserve"> and </w:t>
      </w:r>
      <w:proofErr w:type="spellStart"/>
      <w:proofErr w:type="gramStart"/>
      <w:r w:rsidRPr="00AD33F0">
        <w:rPr>
          <w:i/>
          <w:iCs/>
        </w:rPr>
        <w:t>EIRP</w:t>
      </w:r>
      <w:r w:rsidRPr="00AD33F0">
        <w:rPr>
          <w:i/>
          <w:iCs/>
          <w:vertAlign w:val="subscript"/>
        </w:rPr>
        <w:t>R,j</w:t>
      </w:r>
      <w:proofErr w:type="spellEnd"/>
      <w:proofErr w:type="gramEnd"/>
    </w:p>
    <w:tbl>
      <w:tblPr>
        <w:tblW w:w="5787" w:type="dxa"/>
        <w:jc w:val="center"/>
        <w:tblLook w:val="04A0" w:firstRow="1" w:lastRow="0" w:firstColumn="1" w:lastColumn="0" w:noHBand="0" w:noVBand="1"/>
      </w:tblPr>
      <w:tblGrid>
        <w:gridCol w:w="1696"/>
        <w:gridCol w:w="1863"/>
        <w:gridCol w:w="2228"/>
      </w:tblGrid>
      <w:tr w:rsidR="0019326B" w:rsidRPr="00AD33F0" w14:paraId="34B096B0" w14:textId="77777777" w:rsidTr="0077046F">
        <w:trPr>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62593E01" w14:textId="77777777" w:rsidR="0019326B" w:rsidRPr="00AD33F0" w:rsidRDefault="0019326B" w:rsidP="0077046F">
            <w:pPr>
              <w:pStyle w:val="Tablehead"/>
              <w:rPr>
                <w:rFonts w:cstheme="minorBidi"/>
              </w:rPr>
            </w:pPr>
            <w:r w:rsidRPr="00AD33F0">
              <w:t>Group</w:t>
            </w:r>
            <w:r w:rsidRPr="00AD33F0" w:rsidDel="007E31A6">
              <w:t xml:space="preserve"> </w:t>
            </w:r>
            <w:r w:rsidRPr="00AD33F0">
              <w:t>No.</w:t>
            </w:r>
          </w:p>
        </w:tc>
        <w:tc>
          <w:tcPr>
            <w:tcW w:w="1863" w:type="dxa"/>
            <w:tcBorders>
              <w:top w:val="single" w:sz="4" w:space="0" w:color="auto"/>
              <w:left w:val="single" w:sz="4" w:space="0" w:color="auto"/>
              <w:bottom w:val="single" w:sz="4" w:space="0" w:color="auto"/>
              <w:right w:val="single" w:sz="4" w:space="0" w:color="auto"/>
            </w:tcBorders>
          </w:tcPr>
          <w:p w14:paraId="14AC8588" w14:textId="77777777" w:rsidR="0019326B" w:rsidRPr="00AD33F0" w:rsidRDefault="0019326B" w:rsidP="0077046F">
            <w:pPr>
              <w:pStyle w:val="Tablehead"/>
            </w:pPr>
            <w:r w:rsidRPr="00AD33F0">
              <w:t>C.7.a</w:t>
            </w:r>
            <w:r w:rsidRPr="00AD33F0">
              <w:br/>
              <w:t>Designation of emission</w:t>
            </w:r>
          </w:p>
        </w:tc>
        <w:tc>
          <w:tcPr>
            <w:tcW w:w="2228" w:type="dxa"/>
            <w:tcBorders>
              <w:top w:val="single" w:sz="4" w:space="0" w:color="auto"/>
              <w:left w:val="single" w:sz="4" w:space="0" w:color="auto"/>
              <w:bottom w:val="single" w:sz="4" w:space="0" w:color="auto"/>
              <w:right w:val="single" w:sz="4" w:space="0" w:color="auto"/>
            </w:tcBorders>
            <w:vAlign w:val="center"/>
            <w:hideMark/>
          </w:tcPr>
          <w:p w14:paraId="398B6BBA" w14:textId="77777777" w:rsidR="0019326B" w:rsidRPr="00AD33F0" w:rsidRDefault="0019326B" w:rsidP="0077046F">
            <w:pPr>
              <w:pStyle w:val="Tablehead"/>
              <w:rPr>
                <w:rFonts w:cstheme="minorBidi"/>
              </w:rPr>
            </w:pPr>
            <w:r w:rsidRPr="00AD33F0">
              <w:t xml:space="preserve">Lowest altitude </w:t>
            </w:r>
            <w:proofErr w:type="spellStart"/>
            <w:r w:rsidRPr="00AD33F0">
              <w:rPr>
                <w:i/>
                <w:iCs/>
              </w:rPr>
              <w:t>H</w:t>
            </w:r>
            <w:r w:rsidRPr="00AD33F0">
              <w:rPr>
                <w:i/>
                <w:iCs/>
                <w:vertAlign w:val="subscript"/>
              </w:rPr>
              <w:t>j</w:t>
            </w:r>
            <w:proofErr w:type="spellEnd"/>
            <w:r w:rsidRPr="00AD33F0">
              <w:t xml:space="preserve"> (km) for which </w:t>
            </w:r>
            <w:r w:rsidRPr="00AD33F0">
              <w:br/>
            </w:r>
            <w:proofErr w:type="spellStart"/>
            <w:r w:rsidRPr="00AD33F0">
              <w:rPr>
                <w:i/>
                <w:iCs/>
              </w:rPr>
              <w:t>EIRP</w:t>
            </w:r>
            <w:r w:rsidRPr="00AD33F0">
              <w:rPr>
                <w:i/>
                <w:iCs/>
                <w:vertAlign w:val="subscript"/>
              </w:rPr>
              <w:t>C_j</w:t>
            </w:r>
            <w:proofErr w:type="spellEnd"/>
            <w:r w:rsidRPr="00AD33F0">
              <w:t xml:space="preserve"> &gt; </w:t>
            </w:r>
            <w:r w:rsidRPr="00AD33F0">
              <w:rPr>
                <w:i/>
                <w:iCs/>
              </w:rPr>
              <w:t>EIRP</w:t>
            </w:r>
            <w:r w:rsidRPr="00AD33F0">
              <w:rPr>
                <w:i/>
                <w:iCs/>
                <w:vertAlign w:val="subscript"/>
              </w:rPr>
              <w:t>R, j</w:t>
            </w:r>
          </w:p>
        </w:tc>
      </w:tr>
      <w:tr w:rsidR="0019326B" w:rsidRPr="00AD33F0" w14:paraId="330561C0" w14:textId="77777777" w:rsidTr="0077046F">
        <w:trPr>
          <w:jc w:val="center"/>
        </w:trPr>
        <w:tc>
          <w:tcPr>
            <w:tcW w:w="1696" w:type="dxa"/>
            <w:tcBorders>
              <w:top w:val="single" w:sz="4" w:space="0" w:color="auto"/>
              <w:left w:val="single" w:sz="4" w:space="0" w:color="auto"/>
              <w:bottom w:val="single" w:sz="4" w:space="0" w:color="auto"/>
              <w:right w:val="single" w:sz="4" w:space="0" w:color="auto"/>
            </w:tcBorders>
            <w:hideMark/>
          </w:tcPr>
          <w:p w14:paraId="7591A8CA" w14:textId="77777777" w:rsidR="0019326B" w:rsidRPr="00AD33F0" w:rsidRDefault="0019326B" w:rsidP="0077046F">
            <w:pPr>
              <w:pStyle w:val="Tabletext"/>
              <w:jc w:val="center"/>
            </w:pPr>
            <w:r w:rsidRPr="00AD33F0">
              <w:t>1</w:t>
            </w:r>
          </w:p>
        </w:tc>
        <w:tc>
          <w:tcPr>
            <w:tcW w:w="1863" w:type="dxa"/>
            <w:tcBorders>
              <w:top w:val="single" w:sz="4" w:space="0" w:color="auto"/>
              <w:left w:val="single" w:sz="4" w:space="0" w:color="auto"/>
              <w:bottom w:val="single" w:sz="4" w:space="0" w:color="auto"/>
              <w:right w:val="single" w:sz="4" w:space="0" w:color="auto"/>
            </w:tcBorders>
          </w:tcPr>
          <w:p w14:paraId="700538D4" w14:textId="77777777" w:rsidR="0019326B" w:rsidRPr="00AD33F0" w:rsidRDefault="0019326B" w:rsidP="0077046F">
            <w:pPr>
              <w:pStyle w:val="Tabletext"/>
              <w:jc w:val="center"/>
            </w:pPr>
            <w:r w:rsidRPr="00AD33F0">
              <w:t>6M00G7W--</w:t>
            </w:r>
          </w:p>
        </w:tc>
        <w:tc>
          <w:tcPr>
            <w:tcW w:w="2228" w:type="dxa"/>
            <w:tcBorders>
              <w:top w:val="single" w:sz="4" w:space="0" w:color="auto"/>
              <w:left w:val="single" w:sz="4" w:space="0" w:color="auto"/>
              <w:bottom w:val="single" w:sz="4" w:space="0" w:color="auto"/>
              <w:right w:val="single" w:sz="4" w:space="0" w:color="auto"/>
            </w:tcBorders>
            <w:hideMark/>
          </w:tcPr>
          <w:p w14:paraId="13620924" w14:textId="77777777" w:rsidR="0019326B" w:rsidRPr="00AD33F0" w:rsidRDefault="0019326B" w:rsidP="0077046F">
            <w:pPr>
              <w:pStyle w:val="Tabletext"/>
              <w:jc w:val="center"/>
            </w:pPr>
            <w:r w:rsidRPr="00AD33F0">
              <w:t>TBD</w:t>
            </w:r>
          </w:p>
        </w:tc>
      </w:tr>
      <w:tr w:rsidR="0019326B" w:rsidRPr="00AD33F0" w14:paraId="2C4BCE2A" w14:textId="77777777" w:rsidTr="0077046F">
        <w:trPr>
          <w:jc w:val="center"/>
        </w:trPr>
        <w:tc>
          <w:tcPr>
            <w:tcW w:w="1696" w:type="dxa"/>
            <w:tcBorders>
              <w:top w:val="single" w:sz="4" w:space="0" w:color="auto"/>
              <w:left w:val="single" w:sz="4" w:space="0" w:color="auto"/>
              <w:bottom w:val="single" w:sz="4" w:space="0" w:color="auto"/>
              <w:right w:val="single" w:sz="4" w:space="0" w:color="auto"/>
            </w:tcBorders>
          </w:tcPr>
          <w:p w14:paraId="7083DB03" w14:textId="77777777" w:rsidR="0019326B" w:rsidRPr="00AD33F0" w:rsidRDefault="0019326B" w:rsidP="0077046F">
            <w:pPr>
              <w:pStyle w:val="Tabletext"/>
              <w:jc w:val="center"/>
            </w:pPr>
            <w:r w:rsidRPr="00AD33F0">
              <w:t>2</w:t>
            </w:r>
          </w:p>
        </w:tc>
        <w:tc>
          <w:tcPr>
            <w:tcW w:w="1863" w:type="dxa"/>
            <w:tcBorders>
              <w:top w:val="single" w:sz="4" w:space="0" w:color="auto"/>
              <w:left w:val="single" w:sz="4" w:space="0" w:color="auto"/>
              <w:bottom w:val="single" w:sz="4" w:space="0" w:color="auto"/>
              <w:right w:val="single" w:sz="4" w:space="0" w:color="auto"/>
            </w:tcBorders>
          </w:tcPr>
          <w:p w14:paraId="0D76013F" w14:textId="77777777" w:rsidR="0019326B" w:rsidRPr="00AD33F0" w:rsidRDefault="0019326B" w:rsidP="0077046F">
            <w:pPr>
              <w:pStyle w:val="Tabletext"/>
              <w:jc w:val="center"/>
            </w:pPr>
            <w:r w:rsidRPr="00AD33F0">
              <w:t>6M00G7W--</w:t>
            </w:r>
          </w:p>
        </w:tc>
        <w:tc>
          <w:tcPr>
            <w:tcW w:w="2228" w:type="dxa"/>
            <w:tcBorders>
              <w:top w:val="single" w:sz="4" w:space="0" w:color="auto"/>
              <w:left w:val="single" w:sz="4" w:space="0" w:color="auto"/>
              <w:bottom w:val="single" w:sz="4" w:space="0" w:color="auto"/>
              <w:right w:val="single" w:sz="4" w:space="0" w:color="auto"/>
            </w:tcBorders>
          </w:tcPr>
          <w:p w14:paraId="031A8ACF" w14:textId="77777777" w:rsidR="0019326B" w:rsidRPr="00AD33F0" w:rsidRDefault="0019326B" w:rsidP="0077046F">
            <w:pPr>
              <w:pStyle w:val="Tabletext"/>
              <w:jc w:val="center"/>
            </w:pPr>
            <w:r w:rsidRPr="00AD33F0">
              <w:t>TBD</w:t>
            </w:r>
          </w:p>
        </w:tc>
      </w:tr>
      <w:tr w:rsidR="0019326B" w:rsidRPr="00AD33F0" w14:paraId="1EE4CE9F" w14:textId="77777777" w:rsidTr="0077046F">
        <w:trPr>
          <w:jc w:val="center"/>
        </w:trPr>
        <w:tc>
          <w:tcPr>
            <w:tcW w:w="1696" w:type="dxa"/>
            <w:tcBorders>
              <w:top w:val="single" w:sz="4" w:space="0" w:color="auto"/>
              <w:left w:val="single" w:sz="4" w:space="0" w:color="auto"/>
              <w:bottom w:val="single" w:sz="4" w:space="0" w:color="auto"/>
              <w:right w:val="single" w:sz="4" w:space="0" w:color="auto"/>
            </w:tcBorders>
          </w:tcPr>
          <w:p w14:paraId="7330E61E" w14:textId="77777777" w:rsidR="0019326B" w:rsidRPr="00AD33F0" w:rsidRDefault="0019326B" w:rsidP="0077046F">
            <w:pPr>
              <w:pStyle w:val="Tabletext"/>
              <w:jc w:val="center"/>
            </w:pPr>
            <w:r w:rsidRPr="00AD33F0">
              <w:t>3</w:t>
            </w:r>
          </w:p>
        </w:tc>
        <w:tc>
          <w:tcPr>
            <w:tcW w:w="1863" w:type="dxa"/>
            <w:tcBorders>
              <w:top w:val="single" w:sz="4" w:space="0" w:color="auto"/>
              <w:left w:val="single" w:sz="4" w:space="0" w:color="auto"/>
              <w:bottom w:val="single" w:sz="4" w:space="0" w:color="auto"/>
              <w:right w:val="single" w:sz="4" w:space="0" w:color="auto"/>
            </w:tcBorders>
          </w:tcPr>
          <w:p w14:paraId="35F8FAF8" w14:textId="77777777" w:rsidR="0019326B" w:rsidRPr="00AD33F0" w:rsidRDefault="0019326B" w:rsidP="0077046F">
            <w:pPr>
              <w:pStyle w:val="Tabletext"/>
              <w:jc w:val="center"/>
            </w:pPr>
            <w:r w:rsidRPr="00AD33F0">
              <w:t>6M00G7W--</w:t>
            </w:r>
          </w:p>
        </w:tc>
        <w:tc>
          <w:tcPr>
            <w:tcW w:w="2228" w:type="dxa"/>
            <w:tcBorders>
              <w:top w:val="single" w:sz="4" w:space="0" w:color="auto"/>
              <w:left w:val="single" w:sz="4" w:space="0" w:color="auto"/>
              <w:bottom w:val="single" w:sz="4" w:space="0" w:color="auto"/>
              <w:right w:val="single" w:sz="4" w:space="0" w:color="auto"/>
            </w:tcBorders>
          </w:tcPr>
          <w:p w14:paraId="2BC0CF7E" w14:textId="77777777" w:rsidR="0019326B" w:rsidRPr="00AD33F0" w:rsidRDefault="0019326B" w:rsidP="0077046F">
            <w:pPr>
              <w:pStyle w:val="Tabletext"/>
              <w:jc w:val="center"/>
            </w:pPr>
            <w:r w:rsidRPr="00AD33F0">
              <w:t>TBD</w:t>
            </w:r>
          </w:p>
        </w:tc>
      </w:tr>
    </w:tbl>
    <w:p w14:paraId="4AD765EE" w14:textId="77777777" w:rsidR="0019326B" w:rsidRPr="00AD33F0" w:rsidRDefault="0019326B" w:rsidP="0019326B">
      <w:pPr>
        <w:pStyle w:val="enumlev1"/>
        <w:ind w:left="0" w:firstLine="0"/>
      </w:pPr>
    </w:p>
    <w:p w14:paraId="446E2FD5" w14:textId="77777777" w:rsidR="0019326B" w:rsidRPr="00AD33F0" w:rsidRDefault="0019326B" w:rsidP="0019326B">
      <w:pPr>
        <w:pStyle w:val="enumlev1"/>
      </w:pPr>
      <w:r w:rsidRPr="00AD33F0">
        <w:tab/>
        <w:t xml:space="preserve">For the emissions included in the Group under examination which pass the test detailed in iv) above, the results of the Bureau’s examination for that Group </w:t>
      </w:r>
      <w:proofErr w:type="gramStart"/>
      <w:r w:rsidRPr="00AD33F0">
        <w:t>is</w:t>
      </w:r>
      <w:proofErr w:type="gramEnd"/>
      <w:r w:rsidRPr="00AD33F0">
        <w:t xml:space="preserve"> </w:t>
      </w:r>
      <w:r w:rsidRPr="00AD33F0">
        <w:rPr>
          <w:b/>
          <w:i/>
        </w:rPr>
        <w:t>favourable</w:t>
      </w:r>
      <w:r w:rsidRPr="00AD33F0">
        <w:rPr>
          <w:i/>
        </w:rPr>
        <w:t>,</w:t>
      </w:r>
      <w:r w:rsidRPr="00AD33F0">
        <w:rPr>
          <w:bCs/>
          <w:i/>
        </w:rPr>
        <w:t xml:space="preserve"> </w:t>
      </w:r>
      <w:r w:rsidRPr="00AD33F0">
        <w:rPr>
          <w:i/>
        </w:rPr>
        <w:t>after removing emissions that have failed the examination</w:t>
      </w:r>
      <w:r w:rsidRPr="00AD33F0">
        <w:t xml:space="preserve">, otherwise it is </w:t>
      </w:r>
      <w:r w:rsidRPr="00AD33F0">
        <w:rPr>
          <w:b/>
          <w:i/>
        </w:rPr>
        <w:t>unfavourable</w:t>
      </w:r>
      <w:r w:rsidRPr="00AD33F0">
        <w:t>.</w:t>
      </w:r>
    </w:p>
    <w:p w14:paraId="522DC616" w14:textId="77777777" w:rsidR="0019326B" w:rsidRPr="00AD33F0" w:rsidRDefault="0019326B" w:rsidP="0019326B">
      <w:pPr>
        <w:pStyle w:val="enumlev1"/>
        <w:keepNext/>
      </w:pPr>
      <w:r w:rsidRPr="00AD33F0">
        <w:t>v)</w:t>
      </w:r>
      <w:r w:rsidRPr="00AD33F0">
        <w:tab/>
        <w:t xml:space="preserve">The Bureau should publish: </w:t>
      </w:r>
    </w:p>
    <w:p w14:paraId="41150D50" w14:textId="77777777" w:rsidR="0019326B" w:rsidRPr="00AD33F0" w:rsidRDefault="0019326B" w:rsidP="0019326B">
      <w:pPr>
        <w:pStyle w:val="enumlev2"/>
      </w:pPr>
      <w:r w:rsidRPr="00AD33F0">
        <w:rPr>
          <w:i/>
          <w:iCs/>
        </w:rPr>
        <w:t>a)</w:t>
      </w:r>
      <w:r w:rsidRPr="00AD33F0">
        <w:tab/>
        <w:t>The finding (favourable or unfavourable) for the examined Group of the non-GSO system examined; and</w:t>
      </w:r>
    </w:p>
    <w:p w14:paraId="5FAC8F4D" w14:textId="77777777" w:rsidR="0019326B" w:rsidRPr="00AD33F0" w:rsidRDefault="0019326B" w:rsidP="0019326B">
      <w:pPr>
        <w:pStyle w:val="enumlev2"/>
      </w:pPr>
      <w:r w:rsidRPr="00AD33F0">
        <w:rPr>
          <w:i/>
          <w:iCs/>
        </w:rPr>
        <w:t>b)</w:t>
      </w:r>
      <w:r w:rsidRPr="00AD33F0">
        <w:tab/>
        <w:t>the information included in Table 8, along with the comment: The operation of A</w:t>
      </w:r>
      <w:r w:rsidRPr="00AD33F0">
        <w:noBreakHyphen/>
        <w:t xml:space="preserve">ESIM with the Emission </w:t>
      </w:r>
      <w:r w:rsidRPr="00AD33F0">
        <w:rPr>
          <w:b/>
          <w:bCs/>
        </w:rPr>
        <w:t>XXX</w:t>
      </w:r>
      <w:r w:rsidRPr="00AD33F0">
        <w:t xml:space="preserve"> (Emission Code) under examination shall be possible below the altitude of </w:t>
      </w:r>
      <w:r w:rsidRPr="00AD33F0">
        <w:rPr>
          <w:b/>
          <w:bCs/>
        </w:rPr>
        <w:t>YYY</w:t>
      </w:r>
      <w:r w:rsidRPr="00AD33F0">
        <w:t xml:space="preserve"> km (minimum altitude for favourable finding of that emission) referred to in Table 8 only if the appropriate mitigation techniques are used to ensure that the power flux-density produced on Earth’s surface respect the limits indicated in Part 2 of Annex 1 of this Resolution on territories where those limits apply.</w:t>
      </w:r>
    </w:p>
    <w:p w14:paraId="7A02639F" w14:textId="77777777" w:rsidR="0019326B" w:rsidRPr="00AD33F0" w:rsidRDefault="0019326B" w:rsidP="0019326B">
      <w:pPr>
        <w:pStyle w:val="Note"/>
      </w:pPr>
      <w:r w:rsidRPr="00AD33F0">
        <w:t>Note: As part of standard procedure, the Bureau would publish the emissions with unfavourable finding in BR IFIC Part III-S, which concerns frequency assignments that are returned to the responsible administration.</w:t>
      </w:r>
    </w:p>
    <w:p w14:paraId="48B4C51F" w14:textId="77777777" w:rsidR="0019326B" w:rsidRPr="00AD33F0" w:rsidRDefault="0019326B" w:rsidP="0019326B">
      <w:pPr>
        <w:pStyle w:val="EditorsNote"/>
        <w:rPr>
          <w:b/>
          <w:bCs/>
        </w:rPr>
      </w:pPr>
      <w:r w:rsidRPr="00AD33F0">
        <w:rPr>
          <w:b/>
          <w:bCs/>
        </w:rPr>
        <w:t>END</w:t>
      </w:r>
    </w:p>
    <w:bookmarkEnd w:id="785"/>
    <w:p w14:paraId="59FB0190" w14:textId="77777777" w:rsidR="0019326B" w:rsidRPr="00AD33F0" w:rsidRDefault="0019326B" w:rsidP="0019326B">
      <w:pPr>
        <w:pStyle w:val="Headingb"/>
        <w:rPr>
          <w:lang w:val="en-GB"/>
        </w:rPr>
      </w:pPr>
      <w:r w:rsidRPr="00AD33F0">
        <w:rPr>
          <w:lang w:val="en-GB"/>
        </w:rPr>
        <w:t xml:space="preserve">Option 1: </w:t>
      </w:r>
    </w:p>
    <w:p w14:paraId="0D77E036" w14:textId="77777777" w:rsidR="0019326B" w:rsidRPr="00AD33F0" w:rsidRDefault="0019326B" w:rsidP="0019326B">
      <w:pPr>
        <w:pStyle w:val="Heading1CPM"/>
      </w:pPr>
      <w:bookmarkStart w:id="786" w:name="_Toc119592854"/>
      <w:r w:rsidRPr="00AD33F0">
        <w:t>2</w:t>
      </w:r>
      <w:r w:rsidRPr="00AD33F0">
        <w:tab/>
      </w:r>
      <w:r w:rsidRPr="00AD33F0">
        <w:rPr>
          <w:lang w:eastAsia="zh-CN"/>
        </w:rPr>
        <w:t>Example</w:t>
      </w:r>
      <w:r w:rsidRPr="00AD33F0">
        <w:t xml:space="preserve"> application of the methodology </w:t>
      </w:r>
    </w:p>
    <w:p w14:paraId="4AE12480" w14:textId="77777777" w:rsidR="0019326B" w:rsidRPr="00AD33F0" w:rsidRDefault="0019326B" w:rsidP="0019326B">
      <w:r w:rsidRPr="00AD33F0">
        <w:t>Table A2</w:t>
      </w:r>
      <w:r w:rsidRPr="00AD33F0">
        <w:noBreakHyphen/>
        <w:t>4 below describes the emissions included in one group of a fictitious satellite system that are associated to the class of earth station indicating the non-GSO aeronautical ESIM (A</w:t>
      </w:r>
      <w:r w:rsidRPr="00AD33F0">
        <w:noBreakHyphen/>
        <w:t>ESIM) transmitting in the frequency band 27.5-29.1 GHz. Three different types of emissions are included in the group to cover different performance objectives of the communication link.</w:t>
      </w:r>
    </w:p>
    <w:p w14:paraId="3A4214C6" w14:textId="77777777" w:rsidR="0019326B" w:rsidRPr="00AD33F0" w:rsidRDefault="0019326B" w:rsidP="0019326B">
      <w:pPr>
        <w:pStyle w:val="Headingb"/>
        <w:rPr>
          <w:b w:val="0"/>
          <w:i/>
          <w:lang w:val="en-GB"/>
        </w:rPr>
      </w:pPr>
      <w:r w:rsidRPr="00AD33F0">
        <w:rPr>
          <w:i/>
          <w:lang w:val="en-GB"/>
        </w:rPr>
        <w:t>Option 1:</w:t>
      </w:r>
    </w:p>
    <w:p w14:paraId="1423B458" w14:textId="77777777" w:rsidR="0019326B" w:rsidRPr="00AD33F0" w:rsidRDefault="0019326B" w:rsidP="0019326B">
      <w:pPr>
        <w:pStyle w:val="TableNo"/>
      </w:pPr>
      <w:r w:rsidRPr="00AD33F0">
        <w:t>Table a2-4</w:t>
      </w:r>
    </w:p>
    <w:p w14:paraId="38CA413A" w14:textId="77777777" w:rsidR="0019326B" w:rsidRPr="00AD33F0" w:rsidRDefault="0019326B" w:rsidP="0019326B">
      <w:pPr>
        <w:pStyle w:val="Tabletitle"/>
      </w:pPr>
      <w:r w:rsidRPr="00AD33F0">
        <w:t>Example A</w:t>
      </w:r>
      <w:r w:rsidRPr="00AD33F0">
        <w:noBreakHyphen/>
        <w:t xml:space="preserve">ESIM emissions in the group </w:t>
      </w:r>
      <w:proofErr w:type="gramStart"/>
      <w:r w:rsidRPr="00AD33F0">
        <w:t>examined</w:t>
      </w:r>
      <w:proofErr w:type="gramEnd"/>
    </w:p>
    <w:tbl>
      <w:tblPr>
        <w:tblW w:w="8364" w:type="dxa"/>
        <w:jc w:val="center"/>
        <w:tblLook w:val="04A0" w:firstRow="1" w:lastRow="0" w:firstColumn="1" w:lastColumn="0" w:noHBand="0" w:noVBand="1"/>
      </w:tblPr>
      <w:tblGrid>
        <w:gridCol w:w="1672"/>
        <w:gridCol w:w="1673"/>
        <w:gridCol w:w="1673"/>
        <w:gridCol w:w="1673"/>
        <w:gridCol w:w="1673"/>
      </w:tblGrid>
      <w:tr w:rsidR="0019326B" w:rsidRPr="00AD33F0" w14:paraId="20205590" w14:textId="77777777" w:rsidTr="0077046F">
        <w:trPr>
          <w:jc w:val="center"/>
        </w:trPr>
        <w:tc>
          <w:tcPr>
            <w:tcW w:w="1672"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42351CD2" w14:textId="77777777" w:rsidR="0019326B" w:rsidRPr="00AD33F0" w:rsidRDefault="0019326B" w:rsidP="0077046F">
            <w:pPr>
              <w:pStyle w:val="Tablehead"/>
            </w:pPr>
            <w:r w:rsidRPr="00AD33F0">
              <w:t>Emission No.</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0A9F7A76" w14:textId="77777777" w:rsidR="0019326B" w:rsidRPr="00AD33F0" w:rsidRDefault="0019326B" w:rsidP="0077046F">
            <w:pPr>
              <w:pStyle w:val="Tablehead"/>
            </w:pPr>
            <w:r w:rsidRPr="00AD33F0">
              <w:t>C.7.a</w:t>
            </w:r>
            <w:r w:rsidRPr="00AD33F0">
              <w:br/>
              <w:t>Designation of emission</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2329B000" w14:textId="77777777" w:rsidR="0019326B" w:rsidRPr="00AD33F0" w:rsidRDefault="0019326B" w:rsidP="0077046F">
            <w:pPr>
              <w:pStyle w:val="Tablehead"/>
            </w:pPr>
            <w:r w:rsidRPr="00AD33F0">
              <w:t>C.8.a.2/C.</w:t>
            </w:r>
            <w:proofErr w:type="gramStart"/>
            <w:r w:rsidRPr="00AD33F0">
              <w:t>8.b.</w:t>
            </w:r>
            <w:proofErr w:type="gramEnd"/>
            <w:r w:rsidRPr="00AD33F0">
              <w:t>2</w:t>
            </w:r>
            <w:r w:rsidRPr="00AD33F0">
              <w:br/>
              <w:t>Maximum power density</w:t>
            </w:r>
            <w:r w:rsidRPr="00AD33F0">
              <w:br/>
            </w:r>
            <w:r w:rsidRPr="00AD33F0">
              <w:br/>
              <w:t>dB(W/Hz)</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1151AD25" w14:textId="77777777" w:rsidR="0019326B" w:rsidRPr="00AD33F0" w:rsidRDefault="0019326B" w:rsidP="0077046F">
            <w:pPr>
              <w:pStyle w:val="Tablehead"/>
            </w:pPr>
            <w:r w:rsidRPr="00AD33F0">
              <w:t>C.</w:t>
            </w:r>
            <w:proofErr w:type="gramStart"/>
            <w:r w:rsidRPr="00AD33F0">
              <w:t>8.c.</w:t>
            </w:r>
            <w:proofErr w:type="gramEnd"/>
            <w:r w:rsidRPr="00AD33F0">
              <w:t>3</w:t>
            </w:r>
            <w:r w:rsidRPr="00AD33F0">
              <w:br/>
              <w:t>Minimum power density</w:t>
            </w:r>
            <w:r w:rsidRPr="00AD33F0">
              <w:br/>
            </w:r>
            <w:r w:rsidRPr="00AD33F0">
              <w:br/>
              <w:t>dB(W/Hz)</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56C2050" w14:textId="77777777" w:rsidR="0019326B" w:rsidRPr="00AD33F0" w:rsidRDefault="0019326B" w:rsidP="0077046F">
            <w:pPr>
              <w:pStyle w:val="Tablehead"/>
            </w:pPr>
            <w:r w:rsidRPr="00AD33F0">
              <w:t>C.</w:t>
            </w:r>
            <w:proofErr w:type="gramStart"/>
            <w:r w:rsidRPr="00AD33F0">
              <w:t>8.e.</w:t>
            </w:r>
            <w:proofErr w:type="gramEnd"/>
            <w:r w:rsidRPr="00AD33F0">
              <w:t>1</w:t>
            </w:r>
            <w:r w:rsidRPr="00AD33F0">
              <w:br/>
            </w:r>
            <w:r w:rsidRPr="00AD33F0">
              <w:rPr>
                <w:i/>
              </w:rPr>
              <w:t>C</w:t>
            </w:r>
            <w:r w:rsidRPr="00AD33F0">
              <w:rPr>
                <w:iCs/>
              </w:rPr>
              <w:t>/</w:t>
            </w:r>
            <w:r w:rsidRPr="00AD33F0">
              <w:rPr>
                <w:i/>
              </w:rPr>
              <w:t>N</w:t>
            </w:r>
            <w:r w:rsidRPr="00AD33F0">
              <w:t xml:space="preserve"> objective</w:t>
            </w:r>
            <w:r w:rsidRPr="00AD33F0">
              <w:br/>
              <w:t>(total – clear sky)</w:t>
            </w:r>
            <w:r w:rsidRPr="00AD33F0">
              <w:br/>
            </w:r>
            <w:r w:rsidRPr="00AD33F0">
              <w:br/>
              <w:t>dB</w:t>
            </w:r>
          </w:p>
        </w:tc>
      </w:tr>
      <w:tr w:rsidR="0019326B" w:rsidRPr="00AD33F0" w14:paraId="16910FD1" w14:textId="77777777" w:rsidTr="0077046F">
        <w:trPr>
          <w:jc w:val="center"/>
        </w:trPr>
        <w:tc>
          <w:tcPr>
            <w:tcW w:w="167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37F2725" w14:textId="77777777" w:rsidR="0019326B" w:rsidRPr="00AD33F0" w:rsidRDefault="0019326B" w:rsidP="0077046F">
            <w:pPr>
              <w:pStyle w:val="Tabletext"/>
              <w:jc w:val="center"/>
              <w:rPr>
                <w:bCs/>
              </w:rPr>
            </w:pPr>
            <w:r w:rsidRPr="00AD33F0">
              <w:rPr>
                <w:bCs/>
              </w:rPr>
              <w:t>1</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00D61E7" w14:textId="77777777" w:rsidR="0019326B" w:rsidRPr="00AD33F0" w:rsidRDefault="0019326B" w:rsidP="0077046F">
            <w:pPr>
              <w:pStyle w:val="Tabletext"/>
              <w:jc w:val="center"/>
              <w:rPr>
                <w:bCs/>
              </w:rPr>
            </w:pPr>
            <w:r w:rsidRPr="00AD33F0">
              <w:rPr>
                <w:bCs/>
              </w:rPr>
              <w:t>6MD7W--</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C719BE1" w14:textId="77777777" w:rsidR="0019326B" w:rsidRPr="00AD33F0" w:rsidRDefault="0019326B" w:rsidP="0077046F">
            <w:pPr>
              <w:pStyle w:val="Tabletext"/>
              <w:jc w:val="center"/>
              <w:rPr>
                <w:bCs/>
              </w:rPr>
            </w:pPr>
            <w:r w:rsidRPr="00AD33F0">
              <w:rPr>
                <w:bCs/>
              </w:rPr>
              <w:t>−56.0</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D75F315" w14:textId="77777777" w:rsidR="0019326B" w:rsidRPr="00AD33F0" w:rsidRDefault="0019326B" w:rsidP="0077046F">
            <w:pPr>
              <w:pStyle w:val="Tabletext"/>
              <w:jc w:val="center"/>
              <w:rPr>
                <w:bCs/>
              </w:rPr>
            </w:pPr>
            <w:r w:rsidRPr="00AD33F0">
              <w:rPr>
                <w:bCs/>
              </w:rPr>
              <w:t>−69.7</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0FB5FA6" w14:textId="77777777" w:rsidR="0019326B" w:rsidRPr="00AD33F0" w:rsidRDefault="0019326B" w:rsidP="0077046F">
            <w:pPr>
              <w:pStyle w:val="Tabletext"/>
              <w:jc w:val="center"/>
              <w:rPr>
                <w:bCs/>
              </w:rPr>
            </w:pPr>
            <w:r w:rsidRPr="00AD33F0">
              <w:rPr>
                <w:bCs/>
              </w:rPr>
              <w:t>−5.0</w:t>
            </w:r>
          </w:p>
        </w:tc>
      </w:tr>
      <w:tr w:rsidR="0019326B" w:rsidRPr="00AD33F0" w14:paraId="45516BB6" w14:textId="77777777" w:rsidTr="0077046F">
        <w:trPr>
          <w:jc w:val="center"/>
        </w:trPr>
        <w:tc>
          <w:tcPr>
            <w:tcW w:w="167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618745B" w14:textId="77777777" w:rsidR="0019326B" w:rsidRPr="00AD33F0" w:rsidRDefault="0019326B" w:rsidP="0077046F">
            <w:pPr>
              <w:pStyle w:val="Tabletext"/>
              <w:jc w:val="center"/>
              <w:rPr>
                <w:bCs/>
              </w:rPr>
            </w:pPr>
            <w:r w:rsidRPr="00AD33F0">
              <w:rPr>
                <w:bCs/>
              </w:rPr>
              <w:lastRenderedPageBreak/>
              <w:t>2</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334A014" w14:textId="77777777" w:rsidR="0019326B" w:rsidRPr="00AD33F0" w:rsidRDefault="0019326B" w:rsidP="0077046F">
            <w:pPr>
              <w:pStyle w:val="Tabletext"/>
              <w:jc w:val="center"/>
              <w:rPr>
                <w:bCs/>
              </w:rPr>
            </w:pPr>
            <w:r w:rsidRPr="00AD33F0">
              <w:rPr>
                <w:bCs/>
              </w:rPr>
              <w:t>6MD7W--</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4EDCAA7" w14:textId="77777777" w:rsidR="0019326B" w:rsidRPr="00AD33F0" w:rsidRDefault="0019326B" w:rsidP="0077046F">
            <w:pPr>
              <w:pStyle w:val="Tabletext"/>
              <w:jc w:val="center"/>
              <w:rPr>
                <w:bCs/>
              </w:rPr>
            </w:pPr>
            <w:r w:rsidRPr="00AD33F0">
              <w:rPr>
                <w:bCs/>
              </w:rPr>
              <w:t>−51.0</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18422AB" w14:textId="77777777" w:rsidR="0019326B" w:rsidRPr="00AD33F0" w:rsidRDefault="0019326B" w:rsidP="0077046F">
            <w:pPr>
              <w:pStyle w:val="Tabletext"/>
              <w:jc w:val="center"/>
              <w:rPr>
                <w:bCs/>
              </w:rPr>
            </w:pPr>
            <w:r w:rsidRPr="00AD33F0">
              <w:rPr>
                <w:bCs/>
              </w:rPr>
              <w:t>−64.7</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532B4DD" w14:textId="77777777" w:rsidR="0019326B" w:rsidRPr="00AD33F0" w:rsidRDefault="0019326B" w:rsidP="0077046F">
            <w:pPr>
              <w:pStyle w:val="Tabletext"/>
              <w:jc w:val="center"/>
              <w:rPr>
                <w:bCs/>
              </w:rPr>
            </w:pPr>
            <w:r w:rsidRPr="00AD33F0">
              <w:rPr>
                <w:bCs/>
              </w:rPr>
              <w:t>0.0</w:t>
            </w:r>
          </w:p>
        </w:tc>
      </w:tr>
      <w:tr w:rsidR="0019326B" w:rsidRPr="00AD33F0" w14:paraId="2E39242F" w14:textId="77777777" w:rsidTr="0077046F">
        <w:trPr>
          <w:jc w:val="center"/>
        </w:trPr>
        <w:tc>
          <w:tcPr>
            <w:tcW w:w="167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F9DF9DC" w14:textId="77777777" w:rsidR="0019326B" w:rsidRPr="00AD33F0" w:rsidRDefault="0019326B" w:rsidP="0077046F">
            <w:pPr>
              <w:pStyle w:val="Tabletext"/>
              <w:jc w:val="center"/>
              <w:rPr>
                <w:bCs/>
              </w:rPr>
            </w:pPr>
            <w:r w:rsidRPr="00AD33F0">
              <w:rPr>
                <w:bCs/>
              </w:rPr>
              <w:t>3</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A875778" w14:textId="77777777" w:rsidR="0019326B" w:rsidRPr="00AD33F0" w:rsidRDefault="0019326B" w:rsidP="0077046F">
            <w:pPr>
              <w:pStyle w:val="Tabletext"/>
              <w:jc w:val="center"/>
              <w:rPr>
                <w:bCs/>
              </w:rPr>
            </w:pPr>
            <w:r w:rsidRPr="00AD33F0">
              <w:rPr>
                <w:bCs/>
              </w:rPr>
              <w:t>6MD7W--</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5337BAC" w14:textId="77777777" w:rsidR="0019326B" w:rsidRPr="00AD33F0" w:rsidRDefault="0019326B" w:rsidP="0077046F">
            <w:pPr>
              <w:pStyle w:val="Tabletext"/>
              <w:jc w:val="center"/>
              <w:rPr>
                <w:bCs/>
              </w:rPr>
            </w:pPr>
            <w:r w:rsidRPr="00AD33F0">
              <w:rPr>
                <w:bCs/>
              </w:rPr>
              <w:t>−42.0</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31C5098" w14:textId="77777777" w:rsidR="0019326B" w:rsidRPr="00AD33F0" w:rsidRDefault="0019326B" w:rsidP="0077046F">
            <w:pPr>
              <w:pStyle w:val="Tabletext"/>
              <w:jc w:val="center"/>
              <w:rPr>
                <w:bCs/>
              </w:rPr>
            </w:pPr>
            <w:r w:rsidRPr="00AD33F0">
              <w:rPr>
                <w:bCs/>
              </w:rPr>
              <w:t>−55.7</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04CD2A0" w14:textId="77777777" w:rsidR="0019326B" w:rsidRPr="00AD33F0" w:rsidRDefault="0019326B" w:rsidP="0077046F">
            <w:pPr>
              <w:pStyle w:val="Tabletext"/>
              <w:jc w:val="center"/>
              <w:rPr>
                <w:bCs/>
              </w:rPr>
            </w:pPr>
            <w:r w:rsidRPr="00AD33F0">
              <w:rPr>
                <w:bCs/>
              </w:rPr>
              <w:t>9.0</w:t>
            </w:r>
          </w:p>
        </w:tc>
      </w:tr>
    </w:tbl>
    <w:p w14:paraId="612DF3AB" w14:textId="77777777" w:rsidR="0019326B" w:rsidRPr="00AD33F0" w:rsidRDefault="0019326B" w:rsidP="0019326B">
      <w:pPr>
        <w:pStyle w:val="Tablefin"/>
      </w:pPr>
    </w:p>
    <w:p w14:paraId="3AE9C3BC" w14:textId="77777777" w:rsidR="0019326B" w:rsidRPr="00AD33F0" w:rsidRDefault="0019326B" w:rsidP="0019326B">
      <w:pPr>
        <w:rPr>
          <w:szCs w:val="24"/>
        </w:rPr>
      </w:pPr>
      <w:r w:rsidRPr="00AD33F0">
        <w:rPr>
          <w:szCs w:val="24"/>
        </w:rPr>
        <w:t>Table A2</w:t>
      </w:r>
      <w:r w:rsidRPr="00AD33F0">
        <w:rPr>
          <w:szCs w:val="24"/>
        </w:rPr>
        <w:noBreakHyphen/>
        <w:t>5 below includes additional assumptions needed for the application of the methodology described in section 3.</w:t>
      </w:r>
    </w:p>
    <w:p w14:paraId="3506CA41" w14:textId="77777777" w:rsidR="0019326B" w:rsidRPr="00AD33F0" w:rsidRDefault="0019326B" w:rsidP="0019326B">
      <w:pPr>
        <w:pStyle w:val="TableNo"/>
      </w:pPr>
      <w:r w:rsidRPr="00AD33F0">
        <w:t>Table a2-5</w:t>
      </w:r>
    </w:p>
    <w:p w14:paraId="6089F9FA" w14:textId="77777777" w:rsidR="0019326B" w:rsidRPr="00AD33F0" w:rsidRDefault="0019326B" w:rsidP="0019326B">
      <w:pPr>
        <w:pStyle w:val="Tabletitle"/>
      </w:pPr>
      <w:r w:rsidRPr="00AD33F0">
        <w:t>Additional assumptions</w:t>
      </w:r>
    </w:p>
    <w:tbl>
      <w:tblPr>
        <w:tblW w:w="7933" w:type="dxa"/>
        <w:jc w:val="center"/>
        <w:tblLook w:val="04A0" w:firstRow="1" w:lastRow="0" w:firstColumn="1" w:lastColumn="0" w:noHBand="0" w:noVBand="1"/>
      </w:tblPr>
      <w:tblGrid>
        <w:gridCol w:w="3421"/>
        <w:gridCol w:w="1504"/>
        <w:gridCol w:w="1504"/>
        <w:gridCol w:w="1504"/>
      </w:tblGrid>
      <w:tr w:rsidR="0019326B" w:rsidRPr="00AD33F0" w14:paraId="0BECE9BE" w14:textId="77777777" w:rsidTr="0077046F">
        <w:trPr>
          <w:tblHeader/>
          <w:jc w:val="center"/>
        </w:trPr>
        <w:tc>
          <w:tcPr>
            <w:tcW w:w="3421" w:type="dxa"/>
            <w:tcBorders>
              <w:top w:val="single" w:sz="4" w:space="0" w:color="auto"/>
              <w:left w:val="single" w:sz="4" w:space="0" w:color="auto"/>
              <w:bottom w:val="single" w:sz="4" w:space="0" w:color="auto"/>
              <w:right w:val="single" w:sz="4" w:space="0" w:color="auto"/>
            </w:tcBorders>
            <w:hideMark/>
          </w:tcPr>
          <w:p w14:paraId="2847C7E9" w14:textId="77777777" w:rsidR="0019326B" w:rsidRPr="00AD33F0" w:rsidRDefault="0019326B" w:rsidP="0077046F">
            <w:pPr>
              <w:pStyle w:val="Tablehead"/>
            </w:pPr>
            <w:r w:rsidRPr="00AD33F0">
              <w:t>Parameter</w:t>
            </w:r>
          </w:p>
        </w:tc>
        <w:tc>
          <w:tcPr>
            <w:tcW w:w="1504" w:type="dxa"/>
            <w:tcBorders>
              <w:top w:val="single" w:sz="4" w:space="0" w:color="auto"/>
              <w:left w:val="single" w:sz="4" w:space="0" w:color="auto"/>
              <w:bottom w:val="single" w:sz="4" w:space="0" w:color="auto"/>
              <w:right w:val="single" w:sz="4" w:space="0" w:color="auto"/>
            </w:tcBorders>
            <w:hideMark/>
          </w:tcPr>
          <w:p w14:paraId="64CCF22F" w14:textId="77777777" w:rsidR="0019326B" w:rsidRPr="00AD33F0" w:rsidRDefault="0019326B" w:rsidP="0077046F">
            <w:pPr>
              <w:pStyle w:val="Tablehead"/>
            </w:pPr>
            <w:r w:rsidRPr="00AD33F0">
              <w:t>Notation</w:t>
            </w:r>
          </w:p>
        </w:tc>
        <w:tc>
          <w:tcPr>
            <w:tcW w:w="1504" w:type="dxa"/>
            <w:tcBorders>
              <w:top w:val="single" w:sz="4" w:space="0" w:color="auto"/>
              <w:left w:val="single" w:sz="4" w:space="0" w:color="auto"/>
              <w:bottom w:val="single" w:sz="4" w:space="0" w:color="auto"/>
              <w:right w:val="single" w:sz="4" w:space="0" w:color="auto"/>
            </w:tcBorders>
            <w:hideMark/>
          </w:tcPr>
          <w:p w14:paraId="2573EC49" w14:textId="77777777" w:rsidR="0019326B" w:rsidRPr="00AD33F0" w:rsidRDefault="0019326B" w:rsidP="0077046F">
            <w:pPr>
              <w:pStyle w:val="Tablehead"/>
            </w:pPr>
            <w:r w:rsidRPr="00AD33F0">
              <w:t>Value</w:t>
            </w:r>
          </w:p>
        </w:tc>
        <w:tc>
          <w:tcPr>
            <w:tcW w:w="1504" w:type="dxa"/>
            <w:tcBorders>
              <w:top w:val="single" w:sz="4" w:space="0" w:color="auto"/>
              <w:left w:val="single" w:sz="4" w:space="0" w:color="auto"/>
              <w:bottom w:val="single" w:sz="4" w:space="0" w:color="auto"/>
              <w:right w:val="single" w:sz="4" w:space="0" w:color="auto"/>
            </w:tcBorders>
            <w:hideMark/>
          </w:tcPr>
          <w:p w14:paraId="6B3C85FB" w14:textId="77777777" w:rsidR="0019326B" w:rsidRPr="00AD33F0" w:rsidRDefault="0019326B" w:rsidP="0077046F">
            <w:pPr>
              <w:pStyle w:val="Tablehead"/>
            </w:pPr>
            <w:r w:rsidRPr="00AD33F0">
              <w:t>Unit</w:t>
            </w:r>
          </w:p>
        </w:tc>
      </w:tr>
      <w:tr w:rsidR="0019326B" w:rsidRPr="00AD33F0" w14:paraId="0EEBFDFB" w14:textId="77777777" w:rsidTr="0077046F">
        <w:trPr>
          <w:jc w:val="center"/>
        </w:trPr>
        <w:tc>
          <w:tcPr>
            <w:tcW w:w="3421" w:type="dxa"/>
            <w:tcBorders>
              <w:top w:val="single" w:sz="4" w:space="0" w:color="auto"/>
              <w:left w:val="single" w:sz="4" w:space="0" w:color="auto"/>
              <w:bottom w:val="single" w:sz="4" w:space="0" w:color="auto"/>
              <w:right w:val="single" w:sz="4" w:space="0" w:color="auto"/>
            </w:tcBorders>
            <w:hideMark/>
          </w:tcPr>
          <w:p w14:paraId="1ACFE5BB" w14:textId="77777777" w:rsidR="0019326B" w:rsidRPr="00AD33F0" w:rsidRDefault="0019326B" w:rsidP="0077046F">
            <w:pPr>
              <w:pStyle w:val="Tabletext"/>
              <w:keepNext/>
              <w:rPr>
                <w:bCs/>
              </w:rPr>
            </w:pPr>
            <w:r w:rsidRPr="00AD33F0">
              <w:rPr>
                <w:bCs/>
              </w:rPr>
              <w:t>Test frequency</w:t>
            </w:r>
          </w:p>
        </w:tc>
        <w:tc>
          <w:tcPr>
            <w:tcW w:w="1504" w:type="dxa"/>
            <w:tcBorders>
              <w:top w:val="single" w:sz="4" w:space="0" w:color="auto"/>
              <w:left w:val="single" w:sz="4" w:space="0" w:color="auto"/>
              <w:bottom w:val="single" w:sz="4" w:space="0" w:color="auto"/>
              <w:right w:val="single" w:sz="4" w:space="0" w:color="auto"/>
            </w:tcBorders>
            <w:hideMark/>
          </w:tcPr>
          <w:p w14:paraId="34AD0A41" w14:textId="77777777" w:rsidR="0019326B" w:rsidRPr="00AD33F0" w:rsidRDefault="0019326B" w:rsidP="0077046F">
            <w:pPr>
              <w:pStyle w:val="Tabletext"/>
              <w:keepNext/>
              <w:jc w:val="center"/>
              <w:rPr>
                <w:bCs/>
                <w:i/>
              </w:rPr>
            </w:pPr>
            <w:r w:rsidRPr="00AD33F0">
              <w:rPr>
                <w:bCs/>
                <w:i/>
              </w:rPr>
              <w:t>f</w:t>
            </w:r>
          </w:p>
        </w:tc>
        <w:tc>
          <w:tcPr>
            <w:tcW w:w="1504" w:type="dxa"/>
            <w:tcBorders>
              <w:top w:val="single" w:sz="4" w:space="0" w:color="auto"/>
              <w:left w:val="single" w:sz="4" w:space="0" w:color="auto"/>
              <w:bottom w:val="single" w:sz="4" w:space="0" w:color="auto"/>
              <w:right w:val="single" w:sz="4" w:space="0" w:color="auto"/>
            </w:tcBorders>
            <w:hideMark/>
          </w:tcPr>
          <w:p w14:paraId="6D6F38DA" w14:textId="77777777" w:rsidR="0019326B" w:rsidRPr="00AD33F0" w:rsidRDefault="0019326B" w:rsidP="0077046F">
            <w:pPr>
              <w:pStyle w:val="Tabletext"/>
              <w:keepNext/>
              <w:jc w:val="center"/>
              <w:rPr>
                <w:bCs/>
              </w:rPr>
            </w:pPr>
            <w:r w:rsidRPr="00AD33F0">
              <w:rPr>
                <w:bCs/>
              </w:rPr>
              <w:t>29.5</w:t>
            </w:r>
          </w:p>
        </w:tc>
        <w:tc>
          <w:tcPr>
            <w:tcW w:w="1504" w:type="dxa"/>
            <w:tcBorders>
              <w:top w:val="single" w:sz="4" w:space="0" w:color="auto"/>
              <w:left w:val="single" w:sz="4" w:space="0" w:color="auto"/>
              <w:bottom w:val="single" w:sz="4" w:space="0" w:color="auto"/>
              <w:right w:val="single" w:sz="4" w:space="0" w:color="auto"/>
            </w:tcBorders>
            <w:hideMark/>
          </w:tcPr>
          <w:p w14:paraId="5EE4E9D8" w14:textId="77777777" w:rsidR="0019326B" w:rsidRPr="00AD33F0" w:rsidRDefault="0019326B" w:rsidP="0077046F">
            <w:pPr>
              <w:pStyle w:val="Tabletext"/>
              <w:keepNext/>
              <w:jc w:val="center"/>
              <w:rPr>
                <w:bCs/>
              </w:rPr>
            </w:pPr>
            <w:r w:rsidRPr="00AD33F0">
              <w:rPr>
                <w:bCs/>
              </w:rPr>
              <w:t>GHz</w:t>
            </w:r>
          </w:p>
        </w:tc>
      </w:tr>
      <w:tr w:rsidR="0019326B" w:rsidRPr="00AD33F0" w14:paraId="2D19CE5A" w14:textId="77777777" w:rsidTr="0077046F">
        <w:trPr>
          <w:jc w:val="center"/>
        </w:trPr>
        <w:tc>
          <w:tcPr>
            <w:tcW w:w="3421" w:type="dxa"/>
            <w:tcBorders>
              <w:top w:val="single" w:sz="4" w:space="0" w:color="auto"/>
              <w:left w:val="single" w:sz="4" w:space="0" w:color="auto"/>
              <w:bottom w:val="single" w:sz="4" w:space="0" w:color="auto"/>
              <w:right w:val="single" w:sz="4" w:space="0" w:color="auto"/>
            </w:tcBorders>
            <w:hideMark/>
          </w:tcPr>
          <w:p w14:paraId="0E7B38FD" w14:textId="77777777" w:rsidR="0019326B" w:rsidRPr="00AD33F0" w:rsidRDefault="0019326B" w:rsidP="0077046F">
            <w:pPr>
              <w:pStyle w:val="Tabletext"/>
              <w:keepNext/>
              <w:rPr>
                <w:bCs/>
              </w:rPr>
            </w:pPr>
            <w:r w:rsidRPr="00AD33F0">
              <w:rPr>
                <w:bCs/>
              </w:rPr>
              <w:t>A</w:t>
            </w:r>
            <w:r w:rsidRPr="00AD33F0">
              <w:rPr>
                <w:bCs/>
              </w:rPr>
              <w:noBreakHyphen/>
              <w:t>ESIMs antenna peak gain</w:t>
            </w:r>
          </w:p>
        </w:tc>
        <w:tc>
          <w:tcPr>
            <w:tcW w:w="1504" w:type="dxa"/>
            <w:tcBorders>
              <w:top w:val="single" w:sz="4" w:space="0" w:color="auto"/>
              <w:left w:val="single" w:sz="4" w:space="0" w:color="auto"/>
              <w:bottom w:val="single" w:sz="4" w:space="0" w:color="auto"/>
              <w:right w:val="single" w:sz="4" w:space="0" w:color="auto"/>
            </w:tcBorders>
            <w:hideMark/>
          </w:tcPr>
          <w:p w14:paraId="2845FB3B" w14:textId="77777777" w:rsidR="0019326B" w:rsidRPr="00AD33F0" w:rsidRDefault="0019326B" w:rsidP="0077046F">
            <w:pPr>
              <w:pStyle w:val="Tabletext"/>
              <w:keepNext/>
              <w:jc w:val="center"/>
              <w:rPr>
                <w:bCs/>
                <w:i/>
              </w:rPr>
            </w:pPr>
            <w:proofErr w:type="spellStart"/>
            <w:r w:rsidRPr="00AD33F0">
              <w:rPr>
                <w:bCs/>
                <w:i/>
              </w:rPr>
              <w:t>G</w:t>
            </w:r>
            <w:r w:rsidRPr="00AD33F0">
              <w:rPr>
                <w:bCs/>
                <w:i/>
                <w:vertAlign w:val="subscript"/>
              </w:rPr>
              <w:t>max</w:t>
            </w:r>
            <w:proofErr w:type="spellEnd"/>
          </w:p>
        </w:tc>
        <w:tc>
          <w:tcPr>
            <w:tcW w:w="1504" w:type="dxa"/>
            <w:tcBorders>
              <w:top w:val="single" w:sz="4" w:space="0" w:color="auto"/>
              <w:left w:val="single" w:sz="4" w:space="0" w:color="auto"/>
              <w:bottom w:val="single" w:sz="4" w:space="0" w:color="auto"/>
              <w:right w:val="single" w:sz="4" w:space="0" w:color="auto"/>
            </w:tcBorders>
            <w:hideMark/>
          </w:tcPr>
          <w:p w14:paraId="1FC3DE8D" w14:textId="77777777" w:rsidR="0019326B" w:rsidRPr="00AD33F0" w:rsidRDefault="0019326B" w:rsidP="0077046F">
            <w:pPr>
              <w:pStyle w:val="Tabletext"/>
              <w:keepNext/>
              <w:jc w:val="center"/>
              <w:rPr>
                <w:bCs/>
              </w:rPr>
            </w:pPr>
            <w:r w:rsidRPr="00AD33F0">
              <w:rPr>
                <w:bCs/>
              </w:rPr>
              <w:t>37.5</w:t>
            </w:r>
          </w:p>
        </w:tc>
        <w:tc>
          <w:tcPr>
            <w:tcW w:w="1504" w:type="dxa"/>
            <w:tcBorders>
              <w:top w:val="single" w:sz="4" w:space="0" w:color="auto"/>
              <w:left w:val="single" w:sz="4" w:space="0" w:color="auto"/>
              <w:bottom w:val="single" w:sz="4" w:space="0" w:color="auto"/>
              <w:right w:val="single" w:sz="4" w:space="0" w:color="auto"/>
            </w:tcBorders>
            <w:hideMark/>
          </w:tcPr>
          <w:p w14:paraId="383D9214" w14:textId="77777777" w:rsidR="0019326B" w:rsidRPr="00AD33F0" w:rsidRDefault="0019326B" w:rsidP="0077046F">
            <w:pPr>
              <w:pStyle w:val="Tabletext"/>
              <w:keepNext/>
              <w:jc w:val="center"/>
              <w:rPr>
                <w:bCs/>
              </w:rPr>
            </w:pPr>
            <w:proofErr w:type="spellStart"/>
            <w:r w:rsidRPr="00AD33F0">
              <w:rPr>
                <w:bCs/>
              </w:rPr>
              <w:t>dBi</w:t>
            </w:r>
            <w:proofErr w:type="spellEnd"/>
          </w:p>
        </w:tc>
      </w:tr>
      <w:tr w:rsidR="0019326B" w:rsidRPr="00AD33F0" w14:paraId="29AD8B88" w14:textId="77777777" w:rsidTr="0077046F">
        <w:trPr>
          <w:jc w:val="center"/>
        </w:trPr>
        <w:tc>
          <w:tcPr>
            <w:tcW w:w="3421" w:type="dxa"/>
            <w:tcBorders>
              <w:top w:val="single" w:sz="4" w:space="0" w:color="auto"/>
              <w:left w:val="single" w:sz="4" w:space="0" w:color="auto"/>
              <w:bottom w:val="single" w:sz="4" w:space="0" w:color="auto"/>
              <w:right w:val="single" w:sz="4" w:space="0" w:color="auto"/>
            </w:tcBorders>
            <w:hideMark/>
          </w:tcPr>
          <w:p w14:paraId="520E184E" w14:textId="77777777" w:rsidR="0019326B" w:rsidRPr="00AD33F0" w:rsidRDefault="0019326B" w:rsidP="0077046F">
            <w:pPr>
              <w:pStyle w:val="Tabletext"/>
              <w:keepNext/>
              <w:rPr>
                <w:bCs/>
              </w:rPr>
            </w:pPr>
            <w:r w:rsidRPr="00AD33F0">
              <w:rPr>
                <w:bCs/>
              </w:rPr>
              <w:t>Antenna gain pattern</w:t>
            </w:r>
          </w:p>
        </w:tc>
        <w:tc>
          <w:tcPr>
            <w:tcW w:w="1504" w:type="dxa"/>
            <w:tcBorders>
              <w:top w:val="single" w:sz="4" w:space="0" w:color="auto"/>
              <w:left w:val="single" w:sz="4" w:space="0" w:color="auto"/>
              <w:bottom w:val="single" w:sz="4" w:space="0" w:color="auto"/>
              <w:right w:val="single" w:sz="4" w:space="0" w:color="auto"/>
            </w:tcBorders>
            <w:hideMark/>
          </w:tcPr>
          <w:p w14:paraId="01C7385D" w14:textId="77777777" w:rsidR="0019326B" w:rsidRPr="00AD33F0" w:rsidRDefault="0019326B" w:rsidP="0077046F">
            <w:pPr>
              <w:pStyle w:val="Tabletext"/>
              <w:keepNext/>
              <w:jc w:val="center"/>
              <w:rPr>
                <w:bCs/>
                <w:i/>
              </w:rPr>
            </w:pPr>
            <w:r w:rsidRPr="00AD33F0">
              <w:rPr>
                <w:bCs/>
                <w:i/>
              </w:rPr>
              <w:t>-</w:t>
            </w:r>
          </w:p>
        </w:tc>
        <w:tc>
          <w:tcPr>
            <w:tcW w:w="3008" w:type="dxa"/>
            <w:gridSpan w:val="2"/>
            <w:tcBorders>
              <w:top w:val="single" w:sz="4" w:space="0" w:color="auto"/>
              <w:left w:val="single" w:sz="4" w:space="0" w:color="auto"/>
              <w:bottom w:val="single" w:sz="4" w:space="0" w:color="auto"/>
              <w:right w:val="single" w:sz="4" w:space="0" w:color="auto"/>
            </w:tcBorders>
            <w:vAlign w:val="center"/>
            <w:hideMark/>
          </w:tcPr>
          <w:p w14:paraId="52C9FAF6" w14:textId="77777777" w:rsidR="0019326B" w:rsidRPr="00AD33F0" w:rsidRDefault="0019326B" w:rsidP="0077046F">
            <w:pPr>
              <w:pStyle w:val="Tabletext"/>
              <w:keepNext/>
              <w:jc w:val="center"/>
              <w:rPr>
                <w:bCs/>
              </w:rPr>
            </w:pPr>
            <w:r w:rsidRPr="00AD33F0">
              <w:rPr>
                <w:bCs/>
              </w:rPr>
              <w:t>APEREC015V01</w:t>
            </w:r>
          </w:p>
        </w:tc>
      </w:tr>
      <w:tr w:rsidR="0019326B" w:rsidRPr="00AD33F0" w14:paraId="55869FB2" w14:textId="77777777" w:rsidTr="0077046F">
        <w:trPr>
          <w:jc w:val="center"/>
        </w:trPr>
        <w:tc>
          <w:tcPr>
            <w:tcW w:w="3421" w:type="dxa"/>
            <w:tcBorders>
              <w:top w:val="single" w:sz="4" w:space="0" w:color="auto"/>
              <w:left w:val="single" w:sz="4" w:space="0" w:color="auto"/>
              <w:bottom w:val="single" w:sz="4" w:space="0" w:color="auto"/>
              <w:right w:val="single" w:sz="4" w:space="0" w:color="auto"/>
            </w:tcBorders>
            <w:hideMark/>
          </w:tcPr>
          <w:p w14:paraId="01CEBAEC" w14:textId="77777777" w:rsidR="0019326B" w:rsidRPr="00AD33F0" w:rsidRDefault="0019326B" w:rsidP="0077046F">
            <w:pPr>
              <w:pStyle w:val="Tabletext"/>
              <w:keepNext/>
              <w:rPr>
                <w:bCs/>
              </w:rPr>
            </w:pPr>
            <w:r w:rsidRPr="00AD33F0">
              <w:rPr>
                <w:bCs/>
              </w:rPr>
              <w:t>Polarization loss</w:t>
            </w:r>
          </w:p>
        </w:tc>
        <w:tc>
          <w:tcPr>
            <w:tcW w:w="1504" w:type="dxa"/>
            <w:tcBorders>
              <w:top w:val="single" w:sz="4" w:space="0" w:color="auto"/>
              <w:left w:val="single" w:sz="4" w:space="0" w:color="auto"/>
              <w:bottom w:val="single" w:sz="4" w:space="0" w:color="auto"/>
              <w:right w:val="single" w:sz="4" w:space="0" w:color="auto"/>
            </w:tcBorders>
            <w:hideMark/>
          </w:tcPr>
          <w:p w14:paraId="72E5B364" w14:textId="77777777" w:rsidR="0019326B" w:rsidRPr="00AD33F0" w:rsidRDefault="0019326B" w:rsidP="0077046F">
            <w:pPr>
              <w:pStyle w:val="Tabletext"/>
              <w:keepNext/>
              <w:jc w:val="center"/>
              <w:rPr>
                <w:bCs/>
                <w:i/>
              </w:rPr>
            </w:pPr>
            <w:proofErr w:type="spellStart"/>
            <w:r w:rsidRPr="00AD33F0">
              <w:rPr>
                <w:bCs/>
                <w:i/>
              </w:rPr>
              <w:t>L</w:t>
            </w:r>
            <w:r w:rsidRPr="00AD33F0">
              <w:rPr>
                <w:bCs/>
                <w:i/>
                <w:vertAlign w:val="subscript"/>
              </w:rPr>
              <w:t>Pol</w:t>
            </w:r>
            <w:proofErr w:type="spellEnd"/>
          </w:p>
        </w:tc>
        <w:tc>
          <w:tcPr>
            <w:tcW w:w="1504" w:type="dxa"/>
            <w:tcBorders>
              <w:top w:val="single" w:sz="4" w:space="0" w:color="auto"/>
              <w:left w:val="single" w:sz="4" w:space="0" w:color="auto"/>
              <w:bottom w:val="single" w:sz="4" w:space="0" w:color="auto"/>
              <w:right w:val="single" w:sz="4" w:space="0" w:color="auto"/>
            </w:tcBorders>
            <w:hideMark/>
          </w:tcPr>
          <w:p w14:paraId="7120045B" w14:textId="77777777" w:rsidR="0019326B" w:rsidRPr="00AD33F0" w:rsidRDefault="0019326B" w:rsidP="0077046F">
            <w:pPr>
              <w:pStyle w:val="Tabletext"/>
              <w:keepNext/>
              <w:jc w:val="center"/>
              <w:rPr>
                <w:bCs/>
              </w:rPr>
            </w:pPr>
            <w:r w:rsidRPr="00AD33F0">
              <w:rPr>
                <w:bCs/>
              </w:rPr>
              <w:t>0.0</w:t>
            </w:r>
          </w:p>
        </w:tc>
        <w:tc>
          <w:tcPr>
            <w:tcW w:w="1504" w:type="dxa"/>
            <w:tcBorders>
              <w:top w:val="single" w:sz="4" w:space="0" w:color="auto"/>
              <w:left w:val="single" w:sz="4" w:space="0" w:color="auto"/>
              <w:bottom w:val="single" w:sz="4" w:space="0" w:color="auto"/>
              <w:right w:val="single" w:sz="4" w:space="0" w:color="auto"/>
            </w:tcBorders>
            <w:hideMark/>
          </w:tcPr>
          <w:p w14:paraId="7453FFBB" w14:textId="77777777" w:rsidR="0019326B" w:rsidRPr="00AD33F0" w:rsidRDefault="0019326B" w:rsidP="0077046F">
            <w:pPr>
              <w:pStyle w:val="Tabletext"/>
              <w:keepNext/>
              <w:jc w:val="center"/>
              <w:rPr>
                <w:bCs/>
              </w:rPr>
            </w:pPr>
            <w:r w:rsidRPr="00AD33F0">
              <w:rPr>
                <w:bCs/>
              </w:rPr>
              <w:t>dB</w:t>
            </w:r>
          </w:p>
        </w:tc>
      </w:tr>
      <w:tr w:rsidR="0019326B" w:rsidRPr="00AD33F0" w14:paraId="5F53C8FB" w14:textId="77777777" w:rsidTr="0077046F">
        <w:trPr>
          <w:jc w:val="center"/>
        </w:trPr>
        <w:tc>
          <w:tcPr>
            <w:tcW w:w="3421" w:type="dxa"/>
            <w:tcBorders>
              <w:top w:val="single" w:sz="4" w:space="0" w:color="auto"/>
              <w:left w:val="single" w:sz="4" w:space="0" w:color="auto"/>
              <w:bottom w:val="single" w:sz="4" w:space="0" w:color="auto"/>
              <w:right w:val="single" w:sz="4" w:space="0" w:color="auto"/>
            </w:tcBorders>
            <w:hideMark/>
          </w:tcPr>
          <w:p w14:paraId="28A945C2" w14:textId="77777777" w:rsidR="0019326B" w:rsidRPr="00AD33F0" w:rsidRDefault="0019326B" w:rsidP="0077046F">
            <w:pPr>
              <w:pStyle w:val="Tabletext"/>
              <w:keepNext/>
              <w:rPr>
                <w:bCs/>
              </w:rPr>
            </w:pPr>
            <w:r w:rsidRPr="00AD33F0">
              <w:rPr>
                <w:bCs/>
              </w:rPr>
              <w:t>Fuselage attenuation model</w:t>
            </w:r>
          </w:p>
        </w:tc>
        <w:tc>
          <w:tcPr>
            <w:tcW w:w="1504" w:type="dxa"/>
            <w:tcBorders>
              <w:top w:val="single" w:sz="4" w:space="0" w:color="auto"/>
              <w:left w:val="single" w:sz="4" w:space="0" w:color="auto"/>
              <w:bottom w:val="single" w:sz="4" w:space="0" w:color="auto"/>
              <w:right w:val="single" w:sz="4" w:space="0" w:color="auto"/>
            </w:tcBorders>
            <w:hideMark/>
          </w:tcPr>
          <w:p w14:paraId="00E5F201" w14:textId="77777777" w:rsidR="0019326B" w:rsidRPr="00AD33F0" w:rsidRDefault="0019326B" w:rsidP="0077046F">
            <w:pPr>
              <w:pStyle w:val="Tabletext"/>
              <w:keepNext/>
              <w:jc w:val="center"/>
              <w:rPr>
                <w:bCs/>
                <w:i/>
              </w:rPr>
            </w:pPr>
            <w:proofErr w:type="spellStart"/>
            <w:r w:rsidRPr="00AD33F0">
              <w:rPr>
                <w:bCs/>
                <w:i/>
              </w:rPr>
              <w:t>L</w:t>
            </w:r>
            <w:r w:rsidRPr="00AD33F0">
              <w:rPr>
                <w:bCs/>
                <w:i/>
                <w:vertAlign w:val="subscript"/>
              </w:rPr>
              <w:t>f</w:t>
            </w:r>
            <w:proofErr w:type="spellEnd"/>
          </w:p>
        </w:tc>
        <w:tc>
          <w:tcPr>
            <w:tcW w:w="3008" w:type="dxa"/>
            <w:gridSpan w:val="2"/>
            <w:tcBorders>
              <w:top w:val="single" w:sz="4" w:space="0" w:color="auto"/>
              <w:left w:val="single" w:sz="4" w:space="0" w:color="auto"/>
              <w:bottom w:val="single" w:sz="4" w:space="0" w:color="auto"/>
              <w:right w:val="single" w:sz="4" w:space="0" w:color="auto"/>
            </w:tcBorders>
            <w:vAlign w:val="center"/>
            <w:hideMark/>
          </w:tcPr>
          <w:p w14:paraId="1081D1A1" w14:textId="77777777" w:rsidR="0019326B" w:rsidRPr="00AD33F0" w:rsidRDefault="0019326B" w:rsidP="0077046F">
            <w:pPr>
              <w:pStyle w:val="Tabletext"/>
              <w:keepNext/>
              <w:jc w:val="center"/>
              <w:rPr>
                <w:bCs/>
              </w:rPr>
            </w:pPr>
            <w:r w:rsidRPr="00AD33F0">
              <w:rPr>
                <w:bCs/>
              </w:rPr>
              <w:t>See Table A2-6</w:t>
            </w:r>
          </w:p>
        </w:tc>
      </w:tr>
      <w:tr w:rsidR="0019326B" w:rsidRPr="00AD33F0" w14:paraId="1F5789E8" w14:textId="77777777" w:rsidTr="0077046F">
        <w:trPr>
          <w:jc w:val="center"/>
        </w:trPr>
        <w:tc>
          <w:tcPr>
            <w:tcW w:w="3421" w:type="dxa"/>
            <w:tcBorders>
              <w:top w:val="single" w:sz="4" w:space="0" w:color="auto"/>
              <w:left w:val="single" w:sz="4" w:space="0" w:color="auto"/>
              <w:bottom w:val="single" w:sz="4" w:space="0" w:color="auto"/>
              <w:right w:val="single" w:sz="4" w:space="0" w:color="auto"/>
            </w:tcBorders>
            <w:vAlign w:val="center"/>
            <w:hideMark/>
          </w:tcPr>
          <w:p w14:paraId="2C523311" w14:textId="77777777" w:rsidR="0019326B" w:rsidRPr="00AD33F0" w:rsidRDefault="0019326B" w:rsidP="0077046F">
            <w:pPr>
              <w:pStyle w:val="Tabletext"/>
              <w:keepNext/>
              <w:rPr>
                <w:bCs/>
              </w:rPr>
            </w:pPr>
            <w:r w:rsidRPr="00AD33F0">
              <w:rPr>
                <w:bCs/>
              </w:rPr>
              <w:t>Atmospheric loss</w:t>
            </w:r>
          </w:p>
        </w:tc>
        <w:tc>
          <w:tcPr>
            <w:tcW w:w="1504" w:type="dxa"/>
            <w:tcBorders>
              <w:top w:val="single" w:sz="4" w:space="0" w:color="auto"/>
              <w:left w:val="single" w:sz="4" w:space="0" w:color="auto"/>
              <w:bottom w:val="single" w:sz="4" w:space="0" w:color="auto"/>
              <w:right w:val="single" w:sz="4" w:space="0" w:color="auto"/>
            </w:tcBorders>
            <w:vAlign w:val="center"/>
            <w:hideMark/>
          </w:tcPr>
          <w:p w14:paraId="687DE84B" w14:textId="77777777" w:rsidR="0019326B" w:rsidRPr="00AD33F0" w:rsidRDefault="0019326B" w:rsidP="0077046F">
            <w:pPr>
              <w:pStyle w:val="Tabletext"/>
              <w:keepNext/>
              <w:jc w:val="center"/>
              <w:rPr>
                <w:bCs/>
                <w:i/>
              </w:rPr>
            </w:pPr>
            <w:proofErr w:type="spellStart"/>
            <w:r w:rsidRPr="00AD33F0">
              <w:rPr>
                <w:bCs/>
                <w:i/>
              </w:rPr>
              <w:t>L</w:t>
            </w:r>
            <w:r w:rsidRPr="00AD33F0">
              <w:rPr>
                <w:bCs/>
                <w:i/>
                <w:vertAlign w:val="subscript"/>
              </w:rPr>
              <w:t>atm</w:t>
            </w:r>
            <w:proofErr w:type="spellEnd"/>
          </w:p>
        </w:tc>
        <w:tc>
          <w:tcPr>
            <w:tcW w:w="3008" w:type="dxa"/>
            <w:gridSpan w:val="2"/>
            <w:tcBorders>
              <w:top w:val="single" w:sz="4" w:space="0" w:color="auto"/>
              <w:left w:val="single" w:sz="4" w:space="0" w:color="auto"/>
              <w:bottom w:val="single" w:sz="4" w:space="0" w:color="auto"/>
              <w:right w:val="single" w:sz="4" w:space="0" w:color="auto"/>
            </w:tcBorders>
            <w:vAlign w:val="center"/>
            <w:hideMark/>
          </w:tcPr>
          <w:p w14:paraId="41456C46" w14:textId="77777777" w:rsidR="0019326B" w:rsidRPr="00AD33F0" w:rsidRDefault="0019326B" w:rsidP="0077046F">
            <w:pPr>
              <w:pStyle w:val="Tabletext"/>
              <w:keepNext/>
              <w:jc w:val="center"/>
              <w:rPr>
                <w:bCs/>
              </w:rPr>
            </w:pPr>
            <w:r w:rsidRPr="00AD33F0">
              <w:rPr>
                <w:bCs/>
              </w:rPr>
              <w:t>Rec. ITU-R P.676</w:t>
            </w:r>
          </w:p>
        </w:tc>
      </w:tr>
      <w:tr w:rsidR="0019326B" w:rsidRPr="00AD33F0" w14:paraId="75902C72" w14:textId="77777777" w:rsidTr="0077046F">
        <w:trPr>
          <w:jc w:val="center"/>
        </w:trPr>
        <w:tc>
          <w:tcPr>
            <w:tcW w:w="3421" w:type="dxa"/>
            <w:tcBorders>
              <w:top w:val="single" w:sz="4" w:space="0" w:color="auto"/>
              <w:left w:val="single" w:sz="4" w:space="0" w:color="auto"/>
              <w:bottom w:val="single" w:sz="4" w:space="0" w:color="auto"/>
              <w:right w:val="single" w:sz="4" w:space="0" w:color="auto"/>
            </w:tcBorders>
            <w:hideMark/>
          </w:tcPr>
          <w:p w14:paraId="7C523FE7" w14:textId="77777777" w:rsidR="0019326B" w:rsidRPr="00AD33F0" w:rsidRDefault="0019326B" w:rsidP="0077046F">
            <w:pPr>
              <w:pStyle w:val="Tabletext"/>
              <w:keepNext/>
              <w:rPr>
                <w:bCs/>
              </w:rPr>
            </w:pPr>
            <w:r w:rsidRPr="00AD33F0">
              <w:rPr>
                <w:bCs/>
              </w:rPr>
              <w:t>Minimum examination altitude range</w:t>
            </w:r>
          </w:p>
        </w:tc>
        <w:tc>
          <w:tcPr>
            <w:tcW w:w="1504" w:type="dxa"/>
            <w:tcBorders>
              <w:top w:val="single" w:sz="4" w:space="0" w:color="auto"/>
              <w:left w:val="single" w:sz="4" w:space="0" w:color="auto"/>
              <w:bottom w:val="single" w:sz="4" w:space="0" w:color="auto"/>
              <w:right w:val="single" w:sz="4" w:space="0" w:color="auto"/>
            </w:tcBorders>
            <w:hideMark/>
          </w:tcPr>
          <w:p w14:paraId="7A6A6AB7" w14:textId="77777777" w:rsidR="0019326B" w:rsidRPr="00AD33F0" w:rsidRDefault="0019326B" w:rsidP="0077046F">
            <w:pPr>
              <w:pStyle w:val="Tabletext"/>
              <w:keepNext/>
              <w:jc w:val="center"/>
              <w:rPr>
                <w:bCs/>
                <w:i/>
              </w:rPr>
            </w:pPr>
            <w:proofErr w:type="spellStart"/>
            <w:r w:rsidRPr="00AD33F0">
              <w:rPr>
                <w:bCs/>
                <w:i/>
              </w:rPr>
              <w:t>H</w:t>
            </w:r>
            <w:r w:rsidRPr="00AD33F0">
              <w:rPr>
                <w:bCs/>
                <w:i/>
                <w:vertAlign w:val="subscript"/>
              </w:rPr>
              <w:t>min</w:t>
            </w:r>
            <w:proofErr w:type="spellEnd"/>
          </w:p>
        </w:tc>
        <w:tc>
          <w:tcPr>
            <w:tcW w:w="1504" w:type="dxa"/>
            <w:tcBorders>
              <w:top w:val="single" w:sz="4" w:space="0" w:color="auto"/>
              <w:left w:val="single" w:sz="4" w:space="0" w:color="auto"/>
              <w:bottom w:val="single" w:sz="4" w:space="0" w:color="auto"/>
              <w:right w:val="single" w:sz="4" w:space="0" w:color="auto"/>
            </w:tcBorders>
            <w:vAlign w:val="center"/>
            <w:hideMark/>
          </w:tcPr>
          <w:p w14:paraId="5F8CDA9A" w14:textId="77777777" w:rsidR="0019326B" w:rsidRPr="00AD33F0" w:rsidRDefault="0019326B" w:rsidP="0077046F">
            <w:pPr>
              <w:pStyle w:val="Tabletext"/>
              <w:keepNext/>
              <w:jc w:val="center"/>
              <w:rPr>
                <w:bCs/>
              </w:rPr>
            </w:pPr>
            <w:r w:rsidRPr="00AD33F0">
              <w:rPr>
                <w:bCs/>
              </w:rPr>
              <w:t>0.02</w:t>
            </w:r>
          </w:p>
        </w:tc>
        <w:tc>
          <w:tcPr>
            <w:tcW w:w="1504" w:type="dxa"/>
            <w:tcBorders>
              <w:top w:val="single" w:sz="4" w:space="0" w:color="auto"/>
              <w:left w:val="single" w:sz="4" w:space="0" w:color="auto"/>
              <w:bottom w:val="single" w:sz="4" w:space="0" w:color="auto"/>
              <w:right w:val="single" w:sz="4" w:space="0" w:color="auto"/>
            </w:tcBorders>
            <w:vAlign w:val="center"/>
            <w:hideMark/>
          </w:tcPr>
          <w:p w14:paraId="39AB23FB" w14:textId="77777777" w:rsidR="0019326B" w:rsidRPr="00AD33F0" w:rsidRDefault="0019326B" w:rsidP="0077046F">
            <w:pPr>
              <w:pStyle w:val="Tabletext"/>
              <w:keepNext/>
              <w:jc w:val="center"/>
              <w:rPr>
                <w:bCs/>
              </w:rPr>
            </w:pPr>
            <w:r w:rsidRPr="00AD33F0">
              <w:rPr>
                <w:bCs/>
              </w:rPr>
              <w:t>km</w:t>
            </w:r>
          </w:p>
        </w:tc>
      </w:tr>
      <w:tr w:rsidR="0019326B" w:rsidRPr="00AD33F0" w14:paraId="769FCBB9" w14:textId="77777777" w:rsidTr="0077046F">
        <w:trPr>
          <w:jc w:val="center"/>
        </w:trPr>
        <w:tc>
          <w:tcPr>
            <w:tcW w:w="3421" w:type="dxa"/>
            <w:tcBorders>
              <w:top w:val="single" w:sz="4" w:space="0" w:color="auto"/>
              <w:left w:val="single" w:sz="4" w:space="0" w:color="auto"/>
              <w:bottom w:val="single" w:sz="4" w:space="0" w:color="auto"/>
              <w:right w:val="single" w:sz="4" w:space="0" w:color="auto"/>
            </w:tcBorders>
            <w:hideMark/>
          </w:tcPr>
          <w:p w14:paraId="37061091" w14:textId="77777777" w:rsidR="0019326B" w:rsidRPr="00AD33F0" w:rsidRDefault="0019326B" w:rsidP="0077046F">
            <w:pPr>
              <w:pStyle w:val="Tabletext"/>
              <w:keepNext/>
              <w:rPr>
                <w:bCs/>
              </w:rPr>
            </w:pPr>
            <w:r w:rsidRPr="00AD33F0">
              <w:rPr>
                <w:bCs/>
              </w:rPr>
              <w:t>Maximum examination altitude range</w:t>
            </w:r>
          </w:p>
        </w:tc>
        <w:tc>
          <w:tcPr>
            <w:tcW w:w="1504" w:type="dxa"/>
            <w:tcBorders>
              <w:top w:val="single" w:sz="4" w:space="0" w:color="auto"/>
              <w:left w:val="single" w:sz="4" w:space="0" w:color="auto"/>
              <w:bottom w:val="single" w:sz="4" w:space="0" w:color="auto"/>
              <w:right w:val="single" w:sz="4" w:space="0" w:color="auto"/>
            </w:tcBorders>
            <w:hideMark/>
          </w:tcPr>
          <w:p w14:paraId="7EB66DF4" w14:textId="77777777" w:rsidR="0019326B" w:rsidRPr="00AD33F0" w:rsidRDefault="0019326B" w:rsidP="0077046F">
            <w:pPr>
              <w:pStyle w:val="Tabletext"/>
              <w:keepNext/>
              <w:jc w:val="center"/>
              <w:rPr>
                <w:bCs/>
                <w:i/>
              </w:rPr>
            </w:pPr>
            <w:proofErr w:type="spellStart"/>
            <w:r w:rsidRPr="00AD33F0">
              <w:rPr>
                <w:bCs/>
                <w:i/>
              </w:rPr>
              <w:t>H</w:t>
            </w:r>
            <w:r w:rsidRPr="00AD33F0">
              <w:rPr>
                <w:bCs/>
                <w:i/>
                <w:vertAlign w:val="subscript"/>
              </w:rPr>
              <w:t>max</w:t>
            </w:r>
            <w:proofErr w:type="spellEnd"/>
          </w:p>
        </w:tc>
        <w:tc>
          <w:tcPr>
            <w:tcW w:w="1504" w:type="dxa"/>
            <w:tcBorders>
              <w:top w:val="single" w:sz="4" w:space="0" w:color="auto"/>
              <w:left w:val="single" w:sz="4" w:space="0" w:color="auto"/>
              <w:bottom w:val="single" w:sz="4" w:space="0" w:color="auto"/>
              <w:right w:val="single" w:sz="4" w:space="0" w:color="auto"/>
            </w:tcBorders>
            <w:vAlign w:val="center"/>
            <w:hideMark/>
          </w:tcPr>
          <w:p w14:paraId="37A51D55" w14:textId="77777777" w:rsidR="0019326B" w:rsidRPr="00AD33F0" w:rsidRDefault="0019326B" w:rsidP="0077046F">
            <w:pPr>
              <w:pStyle w:val="Tabletext"/>
              <w:keepNext/>
              <w:jc w:val="center"/>
              <w:rPr>
                <w:bCs/>
              </w:rPr>
            </w:pPr>
            <w:r w:rsidRPr="00AD33F0">
              <w:rPr>
                <w:bCs/>
              </w:rPr>
              <w:t>15.0</w:t>
            </w:r>
          </w:p>
        </w:tc>
        <w:tc>
          <w:tcPr>
            <w:tcW w:w="1504" w:type="dxa"/>
            <w:tcBorders>
              <w:top w:val="single" w:sz="4" w:space="0" w:color="auto"/>
              <w:left w:val="single" w:sz="4" w:space="0" w:color="auto"/>
              <w:bottom w:val="single" w:sz="4" w:space="0" w:color="auto"/>
              <w:right w:val="single" w:sz="4" w:space="0" w:color="auto"/>
            </w:tcBorders>
            <w:vAlign w:val="center"/>
            <w:hideMark/>
          </w:tcPr>
          <w:p w14:paraId="54630ABD" w14:textId="77777777" w:rsidR="0019326B" w:rsidRPr="00AD33F0" w:rsidRDefault="0019326B" w:rsidP="0077046F">
            <w:pPr>
              <w:pStyle w:val="Tabletext"/>
              <w:keepNext/>
              <w:jc w:val="center"/>
              <w:rPr>
                <w:bCs/>
              </w:rPr>
            </w:pPr>
            <w:r w:rsidRPr="00AD33F0">
              <w:rPr>
                <w:bCs/>
              </w:rPr>
              <w:t>km</w:t>
            </w:r>
          </w:p>
        </w:tc>
      </w:tr>
      <w:tr w:rsidR="0019326B" w:rsidRPr="00AD33F0" w14:paraId="60BF300F" w14:textId="77777777" w:rsidTr="0077046F">
        <w:trPr>
          <w:jc w:val="center"/>
        </w:trPr>
        <w:tc>
          <w:tcPr>
            <w:tcW w:w="3421" w:type="dxa"/>
            <w:tcBorders>
              <w:top w:val="single" w:sz="4" w:space="0" w:color="auto"/>
              <w:left w:val="single" w:sz="4" w:space="0" w:color="auto"/>
              <w:bottom w:val="single" w:sz="4" w:space="0" w:color="auto"/>
              <w:right w:val="single" w:sz="4" w:space="0" w:color="auto"/>
            </w:tcBorders>
            <w:hideMark/>
          </w:tcPr>
          <w:p w14:paraId="6B577AF4" w14:textId="77777777" w:rsidR="0019326B" w:rsidRPr="00AD33F0" w:rsidRDefault="0019326B" w:rsidP="0077046F">
            <w:pPr>
              <w:pStyle w:val="Tabletext"/>
              <w:rPr>
                <w:bCs/>
              </w:rPr>
            </w:pPr>
            <w:r w:rsidRPr="00AD33F0">
              <w:rPr>
                <w:bCs/>
              </w:rPr>
              <w:t>Examination altitude range spacing</w:t>
            </w:r>
          </w:p>
        </w:tc>
        <w:tc>
          <w:tcPr>
            <w:tcW w:w="1504" w:type="dxa"/>
            <w:tcBorders>
              <w:top w:val="single" w:sz="4" w:space="0" w:color="auto"/>
              <w:left w:val="single" w:sz="4" w:space="0" w:color="auto"/>
              <w:bottom w:val="single" w:sz="4" w:space="0" w:color="auto"/>
              <w:right w:val="single" w:sz="4" w:space="0" w:color="auto"/>
            </w:tcBorders>
            <w:hideMark/>
          </w:tcPr>
          <w:p w14:paraId="1614E17F" w14:textId="77777777" w:rsidR="0019326B" w:rsidRPr="00AD33F0" w:rsidRDefault="0019326B" w:rsidP="0077046F">
            <w:pPr>
              <w:pStyle w:val="Tabletext"/>
              <w:jc w:val="center"/>
              <w:rPr>
                <w:bCs/>
                <w:i/>
              </w:rPr>
            </w:pPr>
            <w:proofErr w:type="spellStart"/>
            <w:r w:rsidRPr="00AD33F0">
              <w:rPr>
                <w:bCs/>
                <w:i/>
              </w:rPr>
              <w:t>H</w:t>
            </w:r>
            <w:r w:rsidRPr="00AD33F0">
              <w:rPr>
                <w:bCs/>
                <w:i/>
                <w:vertAlign w:val="subscript"/>
              </w:rPr>
              <w:t>step</w:t>
            </w:r>
            <w:proofErr w:type="spellEnd"/>
          </w:p>
        </w:tc>
        <w:tc>
          <w:tcPr>
            <w:tcW w:w="1504" w:type="dxa"/>
            <w:tcBorders>
              <w:top w:val="single" w:sz="4" w:space="0" w:color="auto"/>
              <w:left w:val="single" w:sz="4" w:space="0" w:color="auto"/>
              <w:bottom w:val="single" w:sz="4" w:space="0" w:color="auto"/>
              <w:right w:val="single" w:sz="4" w:space="0" w:color="auto"/>
            </w:tcBorders>
            <w:vAlign w:val="center"/>
            <w:hideMark/>
          </w:tcPr>
          <w:p w14:paraId="3A1B8C8B" w14:textId="77777777" w:rsidR="0019326B" w:rsidRPr="00AD33F0" w:rsidRDefault="0019326B" w:rsidP="0077046F">
            <w:pPr>
              <w:pStyle w:val="Tabletext"/>
              <w:jc w:val="center"/>
              <w:rPr>
                <w:bCs/>
              </w:rPr>
            </w:pPr>
            <w:r w:rsidRPr="00AD33F0">
              <w:rPr>
                <w:bCs/>
              </w:rPr>
              <w:t>1.0</w:t>
            </w:r>
          </w:p>
        </w:tc>
        <w:tc>
          <w:tcPr>
            <w:tcW w:w="1504" w:type="dxa"/>
            <w:tcBorders>
              <w:top w:val="single" w:sz="4" w:space="0" w:color="auto"/>
              <w:left w:val="single" w:sz="4" w:space="0" w:color="auto"/>
              <w:bottom w:val="single" w:sz="4" w:space="0" w:color="auto"/>
              <w:right w:val="single" w:sz="4" w:space="0" w:color="auto"/>
            </w:tcBorders>
            <w:vAlign w:val="center"/>
            <w:hideMark/>
          </w:tcPr>
          <w:p w14:paraId="4DEB8E4E" w14:textId="77777777" w:rsidR="0019326B" w:rsidRPr="00AD33F0" w:rsidRDefault="0019326B" w:rsidP="0077046F">
            <w:pPr>
              <w:pStyle w:val="Tabletext"/>
              <w:jc w:val="center"/>
              <w:rPr>
                <w:bCs/>
              </w:rPr>
            </w:pPr>
            <w:r w:rsidRPr="00AD33F0">
              <w:rPr>
                <w:bCs/>
              </w:rPr>
              <w:t>km</w:t>
            </w:r>
          </w:p>
        </w:tc>
      </w:tr>
    </w:tbl>
    <w:p w14:paraId="21A3949B" w14:textId="77777777" w:rsidR="0019326B" w:rsidRPr="00AD33F0" w:rsidRDefault="0019326B" w:rsidP="0019326B">
      <w:pPr>
        <w:pStyle w:val="Tablefin"/>
      </w:pPr>
    </w:p>
    <w:p w14:paraId="1B88BA07" w14:textId="77777777" w:rsidR="0019326B" w:rsidRPr="00AD33F0" w:rsidRDefault="0019326B" w:rsidP="0019326B">
      <w:pPr>
        <w:pStyle w:val="Headingb"/>
        <w:rPr>
          <w:b w:val="0"/>
          <w:i/>
          <w:caps/>
          <w:lang w:val="en-GB"/>
        </w:rPr>
      </w:pPr>
      <w:r w:rsidRPr="00AD33F0">
        <w:rPr>
          <w:i/>
          <w:iCs/>
          <w:lang w:val="en-GB"/>
        </w:rPr>
        <w:t>Option</w:t>
      </w:r>
      <w:r w:rsidRPr="00AD33F0">
        <w:rPr>
          <w:i/>
          <w:lang w:val="en-GB"/>
        </w:rPr>
        <w:t xml:space="preserve"> 2:</w:t>
      </w:r>
    </w:p>
    <w:p w14:paraId="67556F77" w14:textId="77777777" w:rsidR="0019326B" w:rsidRPr="00AD33F0" w:rsidRDefault="0019326B" w:rsidP="0019326B">
      <w:pPr>
        <w:pStyle w:val="TableNo"/>
      </w:pPr>
      <w:r w:rsidRPr="00AD33F0">
        <w:t>Table a2-4</w:t>
      </w:r>
    </w:p>
    <w:p w14:paraId="53A208AA" w14:textId="77777777" w:rsidR="0019326B" w:rsidRPr="00AD33F0" w:rsidRDefault="0019326B" w:rsidP="0019326B">
      <w:pPr>
        <w:pStyle w:val="Tabletitle"/>
      </w:pPr>
      <w:r w:rsidRPr="00AD33F0">
        <w:t>Example A</w:t>
      </w:r>
      <w:r w:rsidRPr="00AD33F0">
        <w:noBreakHyphen/>
        <w:t>ESIMs emissions in the Group ID No. 1</w:t>
      </w:r>
    </w:p>
    <w:tbl>
      <w:tblPr>
        <w:tblW w:w="8544" w:type="dxa"/>
        <w:jc w:val="center"/>
        <w:tblLook w:val="04A0" w:firstRow="1" w:lastRow="0" w:firstColumn="1" w:lastColumn="0" w:noHBand="0" w:noVBand="1"/>
      </w:tblPr>
      <w:tblGrid>
        <w:gridCol w:w="1708"/>
        <w:gridCol w:w="1709"/>
        <w:gridCol w:w="1709"/>
        <w:gridCol w:w="1709"/>
        <w:gridCol w:w="1709"/>
      </w:tblGrid>
      <w:tr w:rsidR="0019326B" w:rsidRPr="00AD33F0" w14:paraId="32CFE999" w14:textId="77777777" w:rsidTr="0077046F">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14:paraId="0A3332D5" w14:textId="77777777" w:rsidR="0019326B" w:rsidRPr="00AD33F0" w:rsidRDefault="0019326B" w:rsidP="0077046F">
            <w:pPr>
              <w:pStyle w:val="Tablehead"/>
            </w:pPr>
            <w:r w:rsidRPr="00AD33F0">
              <w:t>Emission No.</w:t>
            </w:r>
          </w:p>
        </w:tc>
        <w:tc>
          <w:tcPr>
            <w:tcW w:w="1709" w:type="dxa"/>
            <w:tcBorders>
              <w:top w:val="single" w:sz="4" w:space="0" w:color="auto"/>
              <w:left w:val="single" w:sz="4" w:space="0" w:color="auto"/>
              <w:bottom w:val="single" w:sz="4" w:space="0" w:color="auto"/>
              <w:right w:val="single" w:sz="4" w:space="0" w:color="auto"/>
            </w:tcBorders>
            <w:vAlign w:val="center"/>
            <w:hideMark/>
          </w:tcPr>
          <w:p w14:paraId="6931DD62" w14:textId="77777777" w:rsidR="0019326B" w:rsidRPr="00AD33F0" w:rsidRDefault="0019326B" w:rsidP="0077046F">
            <w:pPr>
              <w:pStyle w:val="Tablehead"/>
            </w:pPr>
            <w:r w:rsidRPr="00AD33F0">
              <w:t>C.7.a</w:t>
            </w:r>
            <w:r w:rsidRPr="00AD33F0">
              <w:br/>
              <w:t>Designation of emission</w:t>
            </w:r>
          </w:p>
        </w:tc>
        <w:tc>
          <w:tcPr>
            <w:tcW w:w="1709" w:type="dxa"/>
            <w:tcBorders>
              <w:top w:val="single" w:sz="4" w:space="0" w:color="auto"/>
              <w:left w:val="single" w:sz="4" w:space="0" w:color="auto"/>
              <w:bottom w:val="single" w:sz="4" w:space="0" w:color="auto"/>
              <w:right w:val="single" w:sz="4" w:space="0" w:color="auto"/>
            </w:tcBorders>
            <w:vAlign w:val="center"/>
            <w:hideMark/>
          </w:tcPr>
          <w:p w14:paraId="3906E7CC" w14:textId="77777777" w:rsidR="0019326B" w:rsidRPr="00AD33F0" w:rsidRDefault="0019326B" w:rsidP="0077046F">
            <w:pPr>
              <w:pStyle w:val="Tablehead"/>
            </w:pPr>
            <w:r w:rsidRPr="00AD33F0">
              <w:t>C.8.a.2/C.</w:t>
            </w:r>
            <w:proofErr w:type="gramStart"/>
            <w:r w:rsidRPr="00AD33F0">
              <w:t>8.b.</w:t>
            </w:r>
            <w:proofErr w:type="gramEnd"/>
            <w:r w:rsidRPr="00AD33F0">
              <w:t>2</w:t>
            </w:r>
            <w:r w:rsidRPr="00AD33F0">
              <w:br/>
              <w:t>Maximum power density</w:t>
            </w:r>
            <w:r w:rsidRPr="00AD33F0">
              <w:br/>
            </w:r>
            <w:r w:rsidRPr="00AD33F0">
              <w:br/>
              <w:t>dB(W/Hz)</w:t>
            </w:r>
          </w:p>
        </w:tc>
        <w:tc>
          <w:tcPr>
            <w:tcW w:w="1709" w:type="dxa"/>
            <w:tcBorders>
              <w:top w:val="single" w:sz="4" w:space="0" w:color="auto"/>
              <w:left w:val="single" w:sz="4" w:space="0" w:color="auto"/>
              <w:bottom w:val="single" w:sz="4" w:space="0" w:color="auto"/>
              <w:right w:val="single" w:sz="4" w:space="0" w:color="auto"/>
            </w:tcBorders>
            <w:vAlign w:val="center"/>
            <w:hideMark/>
          </w:tcPr>
          <w:p w14:paraId="58F745DD" w14:textId="77777777" w:rsidR="0019326B" w:rsidRPr="00AD33F0" w:rsidRDefault="0019326B" w:rsidP="0077046F">
            <w:pPr>
              <w:pStyle w:val="Tablehead"/>
            </w:pPr>
            <w:r w:rsidRPr="00AD33F0">
              <w:t>C.</w:t>
            </w:r>
            <w:proofErr w:type="gramStart"/>
            <w:r w:rsidRPr="00AD33F0">
              <w:t>8.c.</w:t>
            </w:r>
            <w:proofErr w:type="gramEnd"/>
            <w:r w:rsidRPr="00AD33F0">
              <w:t>3</w:t>
            </w:r>
            <w:r w:rsidRPr="00AD33F0">
              <w:br/>
              <w:t>Minimum power density</w:t>
            </w:r>
            <w:r w:rsidRPr="00AD33F0">
              <w:br/>
            </w:r>
            <w:r w:rsidRPr="00AD33F0">
              <w:br/>
              <w:t>dB(W/Hz)</w:t>
            </w:r>
          </w:p>
        </w:tc>
        <w:tc>
          <w:tcPr>
            <w:tcW w:w="1709" w:type="dxa"/>
            <w:tcBorders>
              <w:top w:val="single" w:sz="4" w:space="0" w:color="auto"/>
              <w:left w:val="single" w:sz="4" w:space="0" w:color="auto"/>
              <w:bottom w:val="single" w:sz="4" w:space="0" w:color="auto"/>
              <w:right w:val="single" w:sz="4" w:space="0" w:color="auto"/>
            </w:tcBorders>
            <w:vAlign w:val="center"/>
            <w:hideMark/>
          </w:tcPr>
          <w:p w14:paraId="21401770" w14:textId="77777777" w:rsidR="0019326B" w:rsidRPr="00AD33F0" w:rsidRDefault="0019326B" w:rsidP="0077046F">
            <w:pPr>
              <w:pStyle w:val="Tablehead"/>
            </w:pPr>
            <w:r w:rsidRPr="00AD33F0">
              <w:t>C.</w:t>
            </w:r>
            <w:proofErr w:type="gramStart"/>
            <w:r w:rsidRPr="00AD33F0">
              <w:t>8.e.</w:t>
            </w:r>
            <w:proofErr w:type="gramEnd"/>
            <w:r w:rsidRPr="00AD33F0">
              <w:t>1</w:t>
            </w:r>
            <w:r w:rsidRPr="00AD33F0">
              <w:br/>
            </w:r>
            <w:r w:rsidRPr="00AD33F0">
              <w:rPr>
                <w:i/>
              </w:rPr>
              <w:t>C</w:t>
            </w:r>
            <w:r w:rsidRPr="00AD33F0">
              <w:rPr>
                <w:iCs/>
              </w:rPr>
              <w:t>/</w:t>
            </w:r>
            <w:r w:rsidRPr="00AD33F0">
              <w:rPr>
                <w:i/>
              </w:rPr>
              <w:t>N</w:t>
            </w:r>
            <w:r w:rsidRPr="00AD33F0">
              <w:t xml:space="preserve"> objective</w:t>
            </w:r>
            <w:r w:rsidRPr="00AD33F0">
              <w:br/>
              <w:t>(total – clear sky)</w:t>
            </w:r>
            <w:r w:rsidRPr="00AD33F0">
              <w:br/>
            </w:r>
            <w:r w:rsidRPr="00AD33F0">
              <w:br/>
              <w:t>dB</w:t>
            </w:r>
          </w:p>
        </w:tc>
      </w:tr>
      <w:tr w:rsidR="0019326B" w:rsidRPr="00AD33F0" w14:paraId="79468B6F" w14:textId="77777777" w:rsidTr="0077046F">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14:paraId="6D41581D" w14:textId="77777777" w:rsidR="0019326B" w:rsidRPr="00AD33F0" w:rsidRDefault="0019326B" w:rsidP="0077046F">
            <w:pPr>
              <w:pStyle w:val="Tabletext"/>
              <w:jc w:val="center"/>
              <w:rPr>
                <w:bCs/>
              </w:rPr>
            </w:pPr>
            <w:r w:rsidRPr="00AD33F0">
              <w:rPr>
                <w:bCs/>
              </w:rPr>
              <w:t>1</w:t>
            </w:r>
          </w:p>
        </w:tc>
        <w:tc>
          <w:tcPr>
            <w:tcW w:w="1709" w:type="dxa"/>
            <w:tcBorders>
              <w:top w:val="single" w:sz="4" w:space="0" w:color="auto"/>
              <w:left w:val="single" w:sz="4" w:space="0" w:color="auto"/>
              <w:bottom w:val="single" w:sz="4" w:space="0" w:color="auto"/>
              <w:right w:val="single" w:sz="4" w:space="0" w:color="auto"/>
            </w:tcBorders>
            <w:vAlign w:val="center"/>
            <w:hideMark/>
          </w:tcPr>
          <w:p w14:paraId="7EDE3FF3" w14:textId="77777777" w:rsidR="0019326B" w:rsidRPr="00AD33F0" w:rsidRDefault="0019326B" w:rsidP="0077046F">
            <w:pPr>
              <w:pStyle w:val="Tabletext"/>
              <w:jc w:val="center"/>
              <w:rPr>
                <w:bCs/>
              </w:rPr>
            </w:pPr>
            <w:r w:rsidRPr="00AD33F0">
              <w:rPr>
                <w:bCs/>
              </w:rPr>
              <w:t>6MD7W--</w:t>
            </w:r>
          </w:p>
        </w:tc>
        <w:tc>
          <w:tcPr>
            <w:tcW w:w="1709" w:type="dxa"/>
            <w:tcBorders>
              <w:top w:val="single" w:sz="4" w:space="0" w:color="auto"/>
              <w:left w:val="single" w:sz="4" w:space="0" w:color="auto"/>
              <w:bottom w:val="single" w:sz="4" w:space="0" w:color="auto"/>
              <w:right w:val="single" w:sz="4" w:space="0" w:color="auto"/>
            </w:tcBorders>
            <w:vAlign w:val="center"/>
            <w:hideMark/>
          </w:tcPr>
          <w:p w14:paraId="2F485161" w14:textId="77777777" w:rsidR="0019326B" w:rsidRPr="00AD33F0" w:rsidRDefault="0019326B" w:rsidP="0077046F">
            <w:pPr>
              <w:pStyle w:val="Tabletext"/>
              <w:jc w:val="center"/>
              <w:rPr>
                <w:bCs/>
              </w:rPr>
            </w:pPr>
            <w:r w:rsidRPr="00AD33F0">
              <w:rPr>
                <w:bCs/>
              </w:rPr>
              <w:t>−56.0</w:t>
            </w:r>
          </w:p>
        </w:tc>
        <w:tc>
          <w:tcPr>
            <w:tcW w:w="1709" w:type="dxa"/>
            <w:tcBorders>
              <w:top w:val="single" w:sz="4" w:space="0" w:color="auto"/>
              <w:left w:val="single" w:sz="4" w:space="0" w:color="auto"/>
              <w:bottom w:val="single" w:sz="4" w:space="0" w:color="auto"/>
              <w:right w:val="single" w:sz="4" w:space="0" w:color="auto"/>
            </w:tcBorders>
            <w:vAlign w:val="center"/>
            <w:hideMark/>
          </w:tcPr>
          <w:p w14:paraId="0466B2B6" w14:textId="77777777" w:rsidR="0019326B" w:rsidRPr="00AD33F0" w:rsidRDefault="0019326B" w:rsidP="0077046F">
            <w:pPr>
              <w:pStyle w:val="Tabletext"/>
              <w:jc w:val="center"/>
              <w:rPr>
                <w:bCs/>
              </w:rPr>
            </w:pPr>
            <w:r w:rsidRPr="00AD33F0">
              <w:rPr>
                <w:bCs/>
              </w:rPr>
              <w:t>−69.7</w:t>
            </w:r>
          </w:p>
        </w:tc>
        <w:tc>
          <w:tcPr>
            <w:tcW w:w="1709" w:type="dxa"/>
            <w:tcBorders>
              <w:top w:val="single" w:sz="4" w:space="0" w:color="auto"/>
              <w:left w:val="single" w:sz="4" w:space="0" w:color="auto"/>
              <w:bottom w:val="single" w:sz="4" w:space="0" w:color="auto"/>
              <w:right w:val="single" w:sz="4" w:space="0" w:color="auto"/>
            </w:tcBorders>
            <w:vAlign w:val="center"/>
            <w:hideMark/>
          </w:tcPr>
          <w:p w14:paraId="72E293A1" w14:textId="77777777" w:rsidR="0019326B" w:rsidRPr="00AD33F0" w:rsidRDefault="0019326B" w:rsidP="0077046F">
            <w:pPr>
              <w:pStyle w:val="Tabletext"/>
              <w:jc w:val="center"/>
              <w:rPr>
                <w:bCs/>
              </w:rPr>
            </w:pPr>
            <w:r w:rsidRPr="00AD33F0">
              <w:rPr>
                <w:bCs/>
              </w:rPr>
              <w:t>−5.0</w:t>
            </w:r>
          </w:p>
        </w:tc>
      </w:tr>
      <w:tr w:rsidR="0019326B" w:rsidRPr="00AD33F0" w14:paraId="35FFBA88" w14:textId="77777777" w:rsidTr="0077046F">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14:paraId="22601C95" w14:textId="77777777" w:rsidR="0019326B" w:rsidRPr="00AD33F0" w:rsidRDefault="0019326B" w:rsidP="0077046F">
            <w:pPr>
              <w:pStyle w:val="Tabletext"/>
              <w:jc w:val="center"/>
              <w:rPr>
                <w:bCs/>
              </w:rPr>
            </w:pPr>
            <w:r w:rsidRPr="00AD33F0">
              <w:rPr>
                <w:bCs/>
              </w:rPr>
              <w:t>2</w:t>
            </w:r>
          </w:p>
        </w:tc>
        <w:tc>
          <w:tcPr>
            <w:tcW w:w="1709" w:type="dxa"/>
            <w:tcBorders>
              <w:top w:val="single" w:sz="4" w:space="0" w:color="auto"/>
              <w:left w:val="single" w:sz="4" w:space="0" w:color="auto"/>
              <w:bottom w:val="single" w:sz="4" w:space="0" w:color="auto"/>
              <w:right w:val="single" w:sz="4" w:space="0" w:color="auto"/>
            </w:tcBorders>
            <w:vAlign w:val="center"/>
            <w:hideMark/>
          </w:tcPr>
          <w:p w14:paraId="5C355253" w14:textId="77777777" w:rsidR="0019326B" w:rsidRPr="00AD33F0" w:rsidRDefault="0019326B" w:rsidP="0077046F">
            <w:pPr>
              <w:pStyle w:val="Tabletext"/>
              <w:jc w:val="center"/>
              <w:rPr>
                <w:bCs/>
              </w:rPr>
            </w:pPr>
            <w:r w:rsidRPr="00AD33F0">
              <w:rPr>
                <w:bCs/>
              </w:rPr>
              <w:t>6MD7W--</w:t>
            </w:r>
          </w:p>
        </w:tc>
        <w:tc>
          <w:tcPr>
            <w:tcW w:w="1709" w:type="dxa"/>
            <w:tcBorders>
              <w:top w:val="single" w:sz="4" w:space="0" w:color="auto"/>
              <w:left w:val="single" w:sz="4" w:space="0" w:color="auto"/>
              <w:bottom w:val="single" w:sz="4" w:space="0" w:color="auto"/>
              <w:right w:val="single" w:sz="4" w:space="0" w:color="auto"/>
            </w:tcBorders>
            <w:vAlign w:val="center"/>
            <w:hideMark/>
          </w:tcPr>
          <w:p w14:paraId="04A41DF6" w14:textId="77777777" w:rsidR="0019326B" w:rsidRPr="00AD33F0" w:rsidRDefault="0019326B" w:rsidP="0077046F">
            <w:pPr>
              <w:pStyle w:val="Tabletext"/>
              <w:jc w:val="center"/>
              <w:rPr>
                <w:bCs/>
              </w:rPr>
            </w:pPr>
            <w:r w:rsidRPr="00AD33F0">
              <w:rPr>
                <w:bCs/>
              </w:rPr>
              <w:t>−51.0</w:t>
            </w:r>
          </w:p>
        </w:tc>
        <w:tc>
          <w:tcPr>
            <w:tcW w:w="1709" w:type="dxa"/>
            <w:tcBorders>
              <w:top w:val="single" w:sz="4" w:space="0" w:color="auto"/>
              <w:left w:val="single" w:sz="4" w:space="0" w:color="auto"/>
              <w:bottom w:val="single" w:sz="4" w:space="0" w:color="auto"/>
              <w:right w:val="single" w:sz="4" w:space="0" w:color="auto"/>
            </w:tcBorders>
            <w:vAlign w:val="center"/>
            <w:hideMark/>
          </w:tcPr>
          <w:p w14:paraId="271E17BF" w14:textId="77777777" w:rsidR="0019326B" w:rsidRPr="00AD33F0" w:rsidRDefault="0019326B" w:rsidP="0077046F">
            <w:pPr>
              <w:pStyle w:val="Tabletext"/>
              <w:jc w:val="center"/>
              <w:rPr>
                <w:bCs/>
              </w:rPr>
            </w:pPr>
            <w:r w:rsidRPr="00AD33F0">
              <w:rPr>
                <w:bCs/>
              </w:rPr>
              <w:t>−64.7</w:t>
            </w:r>
          </w:p>
        </w:tc>
        <w:tc>
          <w:tcPr>
            <w:tcW w:w="1709" w:type="dxa"/>
            <w:tcBorders>
              <w:top w:val="single" w:sz="4" w:space="0" w:color="auto"/>
              <w:left w:val="single" w:sz="4" w:space="0" w:color="auto"/>
              <w:bottom w:val="single" w:sz="4" w:space="0" w:color="auto"/>
              <w:right w:val="single" w:sz="4" w:space="0" w:color="auto"/>
            </w:tcBorders>
            <w:vAlign w:val="center"/>
            <w:hideMark/>
          </w:tcPr>
          <w:p w14:paraId="4881C8C3" w14:textId="77777777" w:rsidR="0019326B" w:rsidRPr="00AD33F0" w:rsidRDefault="0019326B" w:rsidP="0077046F">
            <w:pPr>
              <w:pStyle w:val="Tabletext"/>
              <w:jc w:val="center"/>
              <w:rPr>
                <w:bCs/>
              </w:rPr>
            </w:pPr>
            <w:r w:rsidRPr="00AD33F0">
              <w:rPr>
                <w:bCs/>
              </w:rPr>
              <w:t>0.0</w:t>
            </w:r>
          </w:p>
        </w:tc>
      </w:tr>
      <w:tr w:rsidR="0019326B" w:rsidRPr="00AD33F0" w14:paraId="67B622ED" w14:textId="77777777" w:rsidTr="0077046F">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14:paraId="2EA3B725" w14:textId="77777777" w:rsidR="0019326B" w:rsidRPr="00AD33F0" w:rsidRDefault="0019326B" w:rsidP="0077046F">
            <w:pPr>
              <w:pStyle w:val="Tabletext"/>
              <w:jc w:val="center"/>
              <w:rPr>
                <w:bCs/>
              </w:rPr>
            </w:pPr>
            <w:r w:rsidRPr="00AD33F0">
              <w:rPr>
                <w:bCs/>
              </w:rPr>
              <w:t>3</w:t>
            </w:r>
          </w:p>
        </w:tc>
        <w:tc>
          <w:tcPr>
            <w:tcW w:w="1709" w:type="dxa"/>
            <w:tcBorders>
              <w:top w:val="single" w:sz="4" w:space="0" w:color="auto"/>
              <w:left w:val="single" w:sz="4" w:space="0" w:color="auto"/>
              <w:bottom w:val="single" w:sz="4" w:space="0" w:color="auto"/>
              <w:right w:val="single" w:sz="4" w:space="0" w:color="auto"/>
            </w:tcBorders>
            <w:vAlign w:val="center"/>
            <w:hideMark/>
          </w:tcPr>
          <w:p w14:paraId="59B5C1B5" w14:textId="77777777" w:rsidR="0019326B" w:rsidRPr="00AD33F0" w:rsidRDefault="0019326B" w:rsidP="0077046F">
            <w:pPr>
              <w:pStyle w:val="Tabletext"/>
              <w:jc w:val="center"/>
              <w:rPr>
                <w:bCs/>
              </w:rPr>
            </w:pPr>
            <w:r w:rsidRPr="00AD33F0">
              <w:rPr>
                <w:bCs/>
              </w:rPr>
              <w:t>6MD7W--</w:t>
            </w:r>
          </w:p>
        </w:tc>
        <w:tc>
          <w:tcPr>
            <w:tcW w:w="1709" w:type="dxa"/>
            <w:tcBorders>
              <w:top w:val="single" w:sz="4" w:space="0" w:color="auto"/>
              <w:left w:val="single" w:sz="4" w:space="0" w:color="auto"/>
              <w:bottom w:val="single" w:sz="4" w:space="0" w:color="auto"/>
              <w:right w:val="single" w:sz="4" w:space="0" w:color="auto"/>
            </w:tcBorders>
            <w:vAlign w:val="center"/>
            <w:hideMark/>
          </w:tcPr>
          <w:p w14:paraId="2CD53098" w14:textId="77777777" w:rsidR="0019326B" w:rsidRPr="00AD33F0" w:rsidRDefault="0019326B" w:rsidP="0077046F">
            <w:pPr>
              <w:pStyle w:val="Tabletext"/>
              <w:jc w:val="center"/>
              <w:rPr>
                <w:bCs/>
              </w:rPr>
            </w:pPr>
            <w:r w:rsidRPr="00AD33F0">
              <w:rPr>
                <w:bCs/>
              </w:rPr>
              <w:t>−46.0</w:t>
            </w:r>
          </w:p>
        </w:tc>
        <w:tc>
          <w:tcPr>
            <w:tcW w:w="1709" w:type="dxa"/>
            <w:tcBorders>
              <w:top w:val="single" w:sz="4" w:space="0" w:color="auto"/>
              <w:left w:val="single" w:sz="4" w:space="0" w:color="auto"/>
              <w:bottom w:val="single" w:sz="4" w:space="0" w:color="auto"/>
              <w:right w:val="single" w:sz="4" w:space="0" w:color="auto"/>
            </w:tcBorders>
            <w:vAlign w:val="center"/>
            <w:hideMark/>
          </w:tcPr>
          <w:p w14:paraId="09B60A05" w14:textId="77777777" w:rsidR="0019326B" w:rsidRPr="00AD33F0" w:rsidRDefault="0019326B" w:rsidP="0077046F">
            <w:pPr>
              <w:pStyle w:val="Tabletext"/>
              <w:jc w:val="center"/>
              <w:rPr>
                <w:bCs/>
              </w:rPr>
            </w:pPr>
            <w:r w:rsidRPr="00AD33F0">
              <w:rPr>
                <w:bCs/>
              </w:rPr>
              <w:t>−59.7</w:t>
            </w:r>
          </w:p>
        </w:tc>
        <w:tc>
          <w:tcPr>
            <w:tcW w:w="1709" w:type="dxa"/>
            <w:tcBorders>
              <w:top w:val="single" w:sz="4" w:space="0" w:color="auto"/>
              <w:left w:val="single" w:sz="4" w:space="0" w:color="auto"/>
              <w:bottom w:val="single" w:sz="4" w:space="0" w:color="auto"/>
              <w:right w:val="single" w:sz="4" w:space="0" w:color="auto"/>
            </w:tcBorders>
            <w:vAlign w:val="center"/>
            <w:hideMark/>
          </w:tcPr>
          <w:p w14:paraId="27AB0A48" w14:textId="77777777" w:rsidR="0019326B" w:rsidRPr="00AD33F0" w:rsidRDefault="0019326B" w:rsidP="0077046F">
            <w:pPr>
              <w:pStyle w:val="Tabletext"/>
              <w:jc w:val="center"/>
              <w:rPr>
                <w:bCs/>
              </w:rPr>
            </w:pPr>
            <w:r w:rsidRPr="00AD33F0">
              <w:rPr>
                <w:bCs/>
              </w:rPr>
              <w:t>5.0</w:t>
            </w:r>
          </w:p>
        </w:tc>
      </w:tr>
    </w:tbl>
    <w:p w14:paraId="5166D5D5" w14:textId="77777777" w:rsidR="0019326B" w:rsidRPr="00AD33F0" w:rsidRDefault="0019326B" w:rsidP="0019326B">
      <w:pPr>
        <w:pStyle w:val="Tablefin"/>
      </w:pPr>
    </w:p>
    <w:p w14:paraId="71263041" w14:textId="77777777" w:rsidR="0019326B" w:rsidRPr="00AD33F0" w:rsidRDefault="0019326B" w:rsidP="0019326B">
      <w:pPr>
        <w:rPr>
          <w:szCs w:val="24"/>
        </w:rPr>
      </w:pPr>
      <w:r w:rsidRPr="00AD33F0">
        <w:rPr>
          <w:szCs w:val="24"/>
        </w:rPr>
        <w:t>Table A2</w:t>
      </w:r>
      <w:r w:rsidRPr="00AD33F0">
        <w:rPr>
          <w:szCs w:val="24"/>
        </w:rPr>
        <w:noBreakHyphen/>
        <w:t>5 below includes additional assumptions needed for the application of the methodology described in section 3.</w:t>
      </w:r>
    </w:p>
    <w:p w14:paraId="611632AF" w14:textId="77777777" w:rsidR="0019326B" w:rsidRPr="00AD33F0" w:rsidRDefault="0019326B" w:rsidP="0019326B">
      <w:pPr>
        <w:pStyle w:val="TableNo"/>
      </w:pPr>
      <w:r w:rsidRPr="00AD33F0">
        <w:t>Table a2-5</w:t>
      </w:r>
    </w:p>
    <w:p w14:paraId="2BA35431" w14:textId="77777777" w:rsidR="0019326B" w:rsidRPr="00AD33F0" w:rsidRDefault="0019326B" w:rsidP="0019326B">
      <w:pPr>
        <w:pStyle w:val="Tabletitle"/>
      </w:pPr>
      <w:r w:rsidRPr="00AD33F0">
        <w:t>Additional assumptions</w:t>
      </w:r>
    </w:p>
    <w:tbl>
      <w:tblPr>
        <w:tblW w:w="0" w:type="auto"/>
        <w:jc w:val="center"/>
        <w:tblLook w:val="04A0" w:firstRow="1" w:lastRow="0" w:firstColumn="1" w:lastColumn="0" w:noHBand="0" w:noVBand="1"/>
      </w:tblPr>
      <w:tblGrid>
        <w:gridCol w:w="4106"/>
        <w:gridCol w:w="1750"/>
        <w:gridCol w:w="1750"/>
        <w:gridCol w:w="1751"/>
      </w:tblGrid>
      <w:tr w:rsidR="0019326B" w:rsidRPr="00AD33F0" w14:paraId="46111BB2" w14:textId="77777777" w:rsidTr="0077046F">
        <w:trPr>
          <w:tblHeade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33E1B5DE" w14:textId="77777777" w:rsidR="0019326B" w:rsidRPr="00AD33F0" w:rsidRDefault="0019326B" w:rsidP="0077046F">
            <w:pPr>
              <w:pStyle w:val="Tablehead"/>
            </w:pPr>
            <w:r w:rsidRPr="00AD33F0">
              <w:t>Parameter</w:t>
            </w:r>
          </w:p>
        </w:tc>
        <w:tc>
          <w:tcPr>
            <w:tcW w:w="1750" w:type="dxa"/>
            <w:tcBorders>
              <w:top w:val="single" w:sz="4" w:space="0" w:color="auto"/>
              <w:left w:val="single" w:sz="4" w:space="0" w:color="auto"/>
              <w:bottom w:val="single" w:sz="4" w:space="0" w:color="auto"/>
              <w:right w:val="single" w:sz="4" w:space="0" w:color="auto"/>
            </w:tcBorders>
            <w:vAlign w:val="center"/>
            <w:hideMark/>
          </w:tcPr>
          <w:p w14:paraId="750AC5DC" w14:textId="77777777" w:rsidR="0019326B" w:rsidRPr="00AD33F0" w:rsidRDefault="0019326B" w:rsidP="0077046F">
            <w:pPr>
              <w:pStyle w:val="Tablehead"/>
            </w:pPr>
            <w:r w:rsidRPr="00AD33F0">
              <w:t>Notation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39557C50" w14:textId="77777777" w:rsidR="0019326B" w:rsidRPr="00AD33F0" w:rsidRDefault="0019326B" w:rsidP="0077046F">
            <w:pPr>
              <w:pStyle w:val="Tablehead"/>
            </w:pPr>
            <w:r w:rsidRPr="00AD33F0">
              <w:t>Value</w:t>
            </w:r>
          </w:p>
        </w:tc>
        <w:tc>
          <w:tcPr>
            <w:tcW w:w="1751" w:type="dxa"/>
            <w:tcBorders>
              <w:top w:val="single" w:sz="4" w:space="0" w:color="auto"/>
              <w:left w:val="single" w:sz="4" w:space="0" w:color="auto"/>
              <w:bottom w:val="single" w:sz="4" w:space="0" w:color="auto"/>
              <w:right w:val="single" w:sz="4" w:space="0" w:color="auto"/>
            </w:tcBorders>
            <w:vAlign w:val="center"/>
            <w:hideMark/>
          </w:tcPr>
          <w:p w14:paraId="1F8ED86A" w14:textId="77777777" w:rsidR="0019326B" w:rsidRPr="00AD33F0" w:rsidRDefault="0019326B" w:rsidP="0077046F">
            <w:pPr>
              <w:pStyle w:val="Tablehead"/>
            </w:pPr>
            <w:r w:rsidRPr="00AD33F0">
              <w:t>Unit</w:t>
            </w:r>
          </w:p>
        </w:tc>
      </w:tr>
      <w:tr w:rsidR="0019326B" w:rsidRPr="00AD33F0" w14:paraId="7FCCCB2D"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1960568E" w14:textId="77777777" w:rsidR="0019326B" w:rsidRPr="00AD33F0" w:rsidRDefault="0019326B" w:rsidP="0077046F">
            <w:pPr>
              <w:pStyle w:val="Tabletext"/>
              <w:rPr>
                <w:bCs/>
              </w:rPr>
            </w:pPr>
            <w:r w:rsidRPr="00AD33F0">
              <w:rPr>
                <w:bCs/>
              </w:rPr>
              <w:t>Test frequency</w:t>
            </w:r>
          </w:p>
        </w:tc>
        <w:tc>
          <w:tcPr>
            <w:tcW w:w="1750" w:type="dxa"/>
            <w:tcBorders>
              <w:top w:val="single" w:sz="4" w:space="0" w:color="auto"/>
              <w:left w:val="single" w:sz="4" w:space="0" w:color="auto"/>
              <w:bottom w:val="single" w:sz="4" w:space="0" w:color="auto"/>
              <w:right w:val="single" w:sz="4" w:space="0" w:color="auto"/>
            </w:tcBorders>
            <w:vAlign w:val="center"/>
            <w:hideMark/>
          </w:tcPr>
          <w:p w14:paraId="1FE545BA" w14:textId="77777777" w:rsidR="0019326B" w:rsidRPr="00AD33F0" w:rsidRDefault="0019326B" w:rsidP="0077046F">
            <w:pPr>
              <w:pStyle w:val="Tabletext"/>
              <w:jc w:val="center"/>
              <w:rPr>
                <w:bCs/>
                <w:i/>
              </w:rPr>
            </w:pPr>
            <w:r w:rsidRPr="00AD33F0">
              <w:rPr>
                <w:bCs/>
                <w:i/>
              </w:rPr>
              <w:t>f</w:t>
            </w:r>
          </w:p>
        </w:tc>
        <w:tc>
          <w:tcPr>
            <w:tcW w:w="1750" w:type="dxa"/>
            <w:tcBorders>
              <w:top w:val="single" w:sz="4" w:space="0" w:color="auto"/>
              <w:left w:val="single" w:sz="4" w:space="0" w:color="auto"/>
              <w:bottom w:val="single" w:sz="4" w:space="0" w:color="auto"/>
              <w:right w:val="single" w:sz="4" w:space="0" w:color="auto"/>
            </w:tcBorders>
            <w:vAlign w:val="center"/>
            <w:hideMark/>
          </w:tcPr>
          <w:p w14:paraId="39B0B6A1" w14:textId="77777777" w:rsidR="0019326B" w:rsidRPr="00AD33F0" w:rsidRDefault="0019326B" w:rsidP="0077046F">
            <w:pPr>
              <w:pStyle w:val="Tabletext"/>
              <w:jc w:val="center"/>
              <w:rPr>
                <w:bCs/>
              </w:rPr>
            </w:pPr>
            <w:r w:rsidRPr="00AD33F0">
              <w:rPr>
                <w:bCs/>
              </w:rPr>
              <w:t>30.0</w:t>
            </w:r>
          </w:p>
        </w:tc>
        <w:tc>
          <w:tcPr>
            <w:tcW w:w="1751" w:type="dxa"/>
            <w:tcBorders>
              <w:top w:val="single" w:sz="4" w:space="0" w:color="auto"/>
              <w:left w:val="single" w:sz="4" w:space="0" w:color="auto"/>
              <w:bottom w:val="single" w:sz="4" w:space="0" w:color="auto"/>
              <w:right w:val="single" w:sz="4" w:space="0" w:color="auto"/>
            </w:tcBorders>
            <w:vAlign w:val="center"/>
            <w:hideMark/>
          </w:tcPr>
          <w:p w14:paraId="4B5B11F5" w14:textId="77777777" w:rsidR="0019326B" w:rsidRPr="00AD33F0" w:rsidRDefault="0019326B" w:rsidP="0077046F">
            <w:pPr>
              <w:pStyle w:val="Tabletext"/>
              <w:jc w:val="center"/>
              <w:rPr>
                <w:bCs/>
              </w:rPr>
            </w:pPr>
            <w:r w:rsidRPr="00AD33F0">
              <w:rPr>
                <w:bCs/>
              </w:rPr>
              <w:t>GHz</w:t>
            </w:r>
          </w:p>
        </w:tc>
      </w:tr>
      <w:tr w:rsidR="0019326B" w:rsidRPr="00AD33F0" w14:paraId="2F834536"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6E9B821E" w14:textId="77777777" w:rsidR="0019326B" w:rsidRPr="00AD33F0" w:rsidRDefault="0019326B" w:rsidP="0077046F">
            <w:pPr>
              <w:pStyle w:val="Tabletext"/>
              <w:rPr>
                <w:bCs/>
              </w:rPr>
            </w:pPr>
            <w:r w:rsidRPr="00AD33F0">
              <w:rPr>
                <w:bCs/>
              </w:rPr>
              <w:t>A</w:t>
            </w:r>
            <w:r w:rsidRPr="00AD33F0">
              <w:rPr>
                <w:bCs/>
              </w:rPr>
              <w:noBreakHyphen/>
              <w:t>ESIMs antenna peak gain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5EDBB401" w14:textId="77777777" w:rsidR="0019326B" w:rsidRPr="00AD33F0" w:rsidRDefault="0019326B" w:rsidP="0077046F">
            <w:pPr>
              <w:pStyle w:val="Tabletext"/>
              <w:jc w:val="center"/>
              <w:rPr>
                <w:bCs/>
                <w:i/>
              </w:rPr>
            </w:pPr>
            <w:proofErr w:type="spellStart"/>
            <w:r w:rsidRPr="00AD33F0">
              <w:rPr>
                <w:bCs/>
                <w:i/>
              </w:rPr>
              <w:t>G</w:t>
            </w:r>
            <w:r w:rsidRPr="00AD33F0">
              <w:rPr>
                <w:bCs/>
                <w:i/>
                <w:vertAlign w:val="subscript"/>
              </w:rPr>
              <w:t>max</w:t>
            </w:r>
            <w:proofErr w:type="spellEnd"/>
          </w:p>
        </w:tc>
        <w:tc>
          <w:tcPr>
            <w:tcW w:w="1750" w:type="dxa"/>
            <w:tcBorders>
              <w:top w:val="single" w:sz="4" w:space="0" w:color="auto"/>
              <w:left w:val="single" w:sz="4" w:space="0" w:color="auto"/>
              <w:bottom w:val="single" w:sz="4" w:space="0" w:color="auto"/>
              <w:right w:val="single" w:sz="4" w:space="0" w:color="auto"/>
            </w:tcBorders>
            <w:vAlign w:val="center"/>
            <w:hideMark/>
          </w:tcPr>
          <w:p w14:paraId="2D9574FD" w14:textId="77777777" w:rsidR="0019326B" w:rsidRPr="00AD33F0" w:rsidRDefault="0019326B" w:rsidP="0077046F">
            <w:pPr>
              <w:pStyle w:val="Tabletext"/>
              <w:jc w:val="center"/>
              <w:rPr>
                <w:bCs/>
              </w:rPr>
            </w:pPr>
            <w:r w:rsidRPr="00AD33F0">
              <w:rPr>
                <w:bCs/>
              </w:rPr>
              <w:t>37.5</w:t>
            </w:r>
          </w:p>
        </w:tc>
        <w:tc>
          <w:tcPr>
            <w:tcW w:w="1751" w:type="dxa"/>
            <w:tcBorders>
              <w:top w:val="single" w:sz="4" w:space="0" w:color="auto"/>
              <w:left w:val="single" w:sz="4" w:space="0" w:color="auto"/>
              <w:bottom w:val="single" w:sz="4" w:space="0" w:color="auto"/>
              <w:right w:val="single" w:sz="4" w:space="0" w:color="auto"/>
            </w:tcBorders>
            <w:vAlign w:val="center"/>
            <w:hideMark/>
          </w:tcPr>
          <w:p w14:paraId="59B5D398" w14:textId="77777777" w:rsidR="0019326B" w:rsidRPr="00AD33F0" w:rsidRDefault="0019326B" w:rsidP="0077046F">
            <w:pPr>
              <w:pStyle w:val="Tabletext"/>
              <w:jc w:val="center"/>
              <w:rPr>
                <w:bCs/>
              </w:rPr>
            </w:pPr>
            <w:proofErr w:type="spellStart"/>
            <w:r w:rsidRPr="00AD33F0">
              <w:rPr>
                <w:bCs/>
              </w:rPr>
              <w:t>dBi</w:t>
            </w:r>
            <w:proofErr w:type="spellEnd"/>
          </w:p>
        </w:tc>
      </w:tr>
      <w:tr w:rsidR="0019326B" w:rsidRPr="00AD33F0" w14:paraId="320033EC"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5A02FE09" w14:textId="77777777" w:rsidR="0019326B" w:rsidRPr="00AD33F0" w:rsidRDefault="0019326B" w:rsidP="0077046F">
            <w:pPr>
              <w:pStyle w:val="Tabletext"/>
              <w:rPr>
                <w:bCs/>
              </w:rPr>
            </w:pPr>
            <w:r w:rsidRPr="00AD33F0">
              <w:rPr>
                <w:bCs/>
              </w:rPr>
              <w:t>Antenna gain pattern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3FD87BCE" w14:textId="77777777" w:rsidR="0019326B" w:rsidRPr="00AD33F0" w:rsidRDefault="0019326B" w:rsidP="0077046F">
            <w:pPr>
              <w:pStyle w:val="Tabletext"/>
              <w:jc w:val="center"/>
              <w:rPr>
                <w:bCs/>
                <w:i/>
              </w:rPr>
            </w:pPr>
            <w:r w:rsidRPr="00AD33F0">
              <w:rPr>
                <w:bCs/>
                <w:i/>
              </w:rPr>
              <w:t>-</w:t>
            </w:r>
          </w:p>
        </w:tc>
        <w:tc>
          <w:tcPr>
            <w:tcW w:w="3501" w:type="dxa"/>
            <w:gridSpan w:val="2"/>
            <w:tcBorders>
              <w:top w:val="single" w:sz="4" w:space="0" w:color="auto"/>
              <w:left w:val="single" w:sz="4" w:space="0" w:color="auto"/>
              <w:bottom w:val="single" w:sz="4" w:space="0" w:color="auto"/>
              <w:right w:val="single" w:sz="4" w:space="0" w:color="auto"/>
            </w:tcBorders>
            <w:vAlign w:val="center"/>
            <w:hideMark/>
          </w:tcPr>
          <w:p w14:paraId="6F12742F" w14:textId="77777777" w:rsidR="0019326B" w:rsidRPr="00AD33F0" w:rsidRDefault="0019326B" w:rsidP="0077046F">
            <w:pPr>
              <w:pStyle w:val="Tabletext"/>
              <w:jc w:val="center"/>
              <w:rPr>
                <w:bCs/>
              </w:rPr>
            </w:pPr>
            <w:r w:rsidRPr="00AD33F0">
              <w:rPr>
                <w:bCs/>
              </w:rPr>
              <w:t>Rec. ITU</w:t>
            </w:r>
            <w:r w:rsidRPr="00AD33F0">
              <w:rPr>
                <w:bCs/>
              </w:rPr>
              <w:noBreakHyphen/>
              <w:t>R S.580</w:t>
            </w:r>
          </w:p>
        </w:tc>
      </w:tr>
      <w:tr w:rsidR="0019326B" w:rsidRPr="00AD33F0" w14:paraId="02E6E975"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4CD4C085" w14:textId="77777777" w:rsidR="0019326B" w:rsidRPr="00AD33F0" w:rsidRDefault="0019326B" w:rsidP="0077046F">
            <w:pPr>
              <w:pStyle w:val="Tabletext"/>
              <w:rPr>
                <w:bCs/>
              </w:rPr>
            </w:pPr>
            <w:r w:rsidRPr="00AD33F0">
              <w:rPr>
                <w:bCs/>
              </w:rPr>
              <w:lastRenderedPageBreak/>
              <w:t>Polarization loss</w:t>
            </w:r>
          </w:p>
        </w:tc>
        <w:tc>
          <w:tcPr>
            <w:tcW w:w="1750" w:type="dxa"/>
            <w:tcBorders>
              <w:top w:val="single" w:sz="4" w:space="0" w:color="auto"/>
              <w:left w:val="single" w:sz="4" w:space="0" w:color="auto"/>
              <w:bottom w:val="single" w:sz="4" w:space="0" w:color="auto"/>
              <w:right w:val="single" w:sz="4" w:space="0" w:color="auto"/>
            </w:tcBorders>
            <w:vAlign w:val="center"/>
            <w:hideMark/>
          </w:tcPr>
          <w:p w14:paraId="18EA9BB7" w14:textId="77777777" w:rsidR="0019326B" w:rsidRPr="00AD33F0" w:rsidRDefault="0019326B" w:rsidP="0077046F">
            <w:pPr>
              <w:pStyle w:val="Tabletext"/>
              <w:jc w:val="center"/>
              <w:rPr>
                <w:bCs/>
                <w:i/>
              </w:rPr>
            </w:pPr>
            <w:proofErr w:type="spellStart"/>
            <w:r w:rsidRPr="00AD33F0">
              <w:rPr>
                <w:bCs/>
                <w:i/>
              </w:rPr>
              <w:t>L</w:t>
            </w:r>
            <w:r w:rsidRPr="00AD33F0">
              <w:rPr>
                <w:bCs/>
                <w:i/>
                <w:vertAlign w:val="subscript"/>
              </w:rPr>
              <w:t>Pol</w:t>
            </w:r>
            <w:proofErr w:type="spellEnd"/>
          </w:p>
        </w:tc>
        <w:tc>
          <w:tcPr>
            <w:tcW w:w="1750" w:type="dxa"/>
            <w:tcBorders>
              <w:top w:val="single" w:sz="4" w:space="0" w:color="auto"/>
              <w:left w:val="single" w:sz="4" w:space="0" w:color="auto"/>
              <w:bottom w:val="single" w:sz="4" w:space="0" w:color="auto"/>
              <w:right w:val="single" w:sz="4" w:space="0" w:color="auto"/>
            </w:tcBorders>
            <w:vAlign w:val="center"/>
            <w:hideMark/>
          </w:tcPr>
          <w:p w14:paraId="7B647672" w14:textId="77777777" w:rsidR="0019326B" w:rsidRPr="00AD33F0" w:rsidRDefault="0019326B" w:rsidP="0077046F">
            <w:pPr>
              <w:pStyle w:val="Tabletext"/>
              <w:jc w:val="center"/>
              <w:rPr>
                <w:bCs/>
              </w:rPr>
            </w:pPr>
            <w:r w:rsidRPr="00AD33F0">
              <w:rPr>
                <w:bCs/>
              </w:rPr>
              <w:t>0.0</w:t>
            </w:r>
          </w:p>
        </w:tc>
        <w:tc>
          <w:tcPr>
            <w:tcW w:w="1751" w:type="dxa"/>
            <w:tcBorders>
              <w:top w:val="single" w:sz="4" w:space="0" w:color="auto"/>
              <w:left w:val="single" w:sz="4" w:space="0" w:color="auto"/>
              <w:bottom w:val="single" w:sz="4" w:space="0" w:color="auto"/>
              <w:right w:val="single" w:sz="4" w:space="0" w:color="auto"/>
            </w:tcBorders>
            <w:vAlign w:val="center"/>
            <w:hideMark/>
          </w:tcPr>
          <w:p w14:paraId="5820F1BE" w14:textId="77777777" w:rsidR="0019326B" w:rsidRPr="00AD33F0" w:rsidRDefault="0019326B" w:rsidP="0077046F">
            <w:pPr>
              <w:pStyle w:val="Tabletext"/>
              <w:jc w:val="center"/>
              <w:rPr>
                <w:bCs/>
              </w:rPr>
            </w:pPr>
            <w:r w:rsidRPr="00AD33F0">
              <w:rPr>
                <w:bCs/>
              </w:rPr>
              <w:t>dB</w:t>
            </w:r>
          </w:p>
        </w:tc>
      </w:tr>
      <w:tr w:rsidR="0019326B" w:rsidRPr="00AD33F0" w14:paraId="58E124A7"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6F96E267" w14:textId="77777777" w:rsidR="0019326B" w:rsidRPr="00AD33F0" w:rsidRDefault="0019326B" w:rsidP="0077046F">
            <w:pPr>
              <w:pStyle w:val="Tabletext"/>
              <w:rPr>
                <w:bCs/>
              </w:rPr>
            </w:pPr>
            <w:r w:rsidRPr="00AD33F0">
              <w:rPr>
                <w:bCs/>
              </w:rPr>
              <w:t>Fuselage attenuation model</w:t>
            </w:r>
          </w:p>
        </w:tc>
        <w:tc>
          <w:tcPr>
            <w:tcW w:w="1750" w:type="dxa"/>
            <w:tcBorders>
              <w:top w:val="single" w:sz="4" w:space="0" w:color="auto"/>
              <w:left w:val="single" w:sz="4" w:space="0" w:color="auto"/>
              <w:bottom w:val="single" w:sz="4" w:space="0" w:color="auto"/>
              <w:right w:val="single" w:sz="4" w:space="0" w:color="auto"/>
            </w:tcBorders>
            <w:vAlign w:val="center"/>
            <w:hideMark/>
          </w:tcPr>
          <w:p w14:paraId="0A786C67" w14:textId="77777777" w:rsidR="0019326B" w:rsidRPr="00AD33F0" w:rsidRDefault="0019326B" w:rsidP="0077046F">
            <w:pPr>
              <w:pStyle w:val="Tabletext"/>
              <w:jc w:val="center"/>
              <w:rPr>
                <w:bCs/>
                <w:i/>
              </w:rPr>
            </w:pPr>
            <w:r w:rsidRPr="00AD33F0">
              <w:rPr>
                <w:bCs/>
                <w:i/>
              </w:rPr>
              <w:t>FA</w:t>
            </w:r>
          </w:p>
        </w:tc>
        <w:tc>
          <w:tcPr>
            <w:tcW w:w="3501" w:type="dxa"/>
            <w:gridSpan w:val="2"/>
            <w:tcBorders>
              <w:top w:val="single" w:sz="4" w:space="0" w:color="auto"/>
              <w:left w:val="single" w:sz="4" w:space="0" w:color="auto"/>
              <w:bottom w:val="single" w:sz="4" w:space="0" w:color="auto"/>
              <w:right w:val="single" w:sz="4" w:space="0" w:color="auto"/>
            </w:tcBorders>
            <w:vAlign w:val="center"/>
            <w:hideMark/>
          </w:tcPr>
          <w:p w14:paraId="48E373E0" w14:textId="77777777" w:rsidR="0019326B" w:rsidRPr="00AD33F0" w:rsidRDefault="0019326B" w:rsidP="0077046F">
            <w:pPr>
              <w:pStyle w:val="Tabletext"/>
              <w:jc w:val="center"/>
              <w:rPr>
                <w:bCs/>
              </w:rPr>
            </w:pPr>
            <w:r w:rsidRPr="00AD33F0">
              <w:rPr>
                <w:bCs/>
              </w:rPr>
              <w:t>See Table A2-6</w:t>
            </w:r>
          </w:p>
        </w:tc>
      </w:tr>
      <w:tr w:rsidR="0019326B" w:rsidRPr="00AD33F0" w14:paraId="260A28E4"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5047F10F" w14:textId="77777777" w:rsidR="0019326B" w:rsidRPr="00AD33F0" w:rsidRDefault="0019326B" w:rsidP="0077046F">
            <w:pPr>
              <w:pStyle w:val="Tabletext"/>
              <w:rPr>
                <w:bCs/>
              </w:rPr>
            </w:pPr>
            <w:r w:rsidRPr="00AD33F0">
              <w:rPr>
                <w:bCs/>
              </w:rPr>
              <w:t>Atmospheric attenuation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72F7B6D8" w14:textId="77777777" w:rsidR="0019326B" w:rsidRPr="00AD33F0" w:rsidRDefault="0019326B" w:rsidP="0077046F">
            <w:pPr>
              <w:pStyle w:val="Tabletext"/>
              <w:jc w:val="center"/>
              <w:rPr>
                <w:bCs/>
                <w:i/>
              </w:rPr>
            </w:pPr>
            <w:proofErr w:type="spellStart"/>
            <w:r w:rsidRPr="00AD33F0">
              <w:rPr>
                <w:bCs/>
                <w:i/>
              </w:rPr>
              <w:t>L</w:t>
            </w:r>
            <w:r w:rsidRPr="00AD33F0">
              <w:rPr>
                <w:bCs/>
                <w:i/>
                <w:vertAlign w:val="subscript"/>
              </w:rPr>
              <w:t>atm</w:t>
            </w:r>
            <w:proofErr w:type="spellEnd"/>
          </w:p>
        </w:tc>
        <w:tc>
          <w:tcPr>
            <w:tcW w:w="3501" w:type="dxa"/>
            <w:gridSpan w:val="2"/>
            <w:tcBorders>
              <w:top w:val="single" w:sz="4" w:space="0" w:color="auto"/>
              <w:left w:val="single" w:sz="4" w:space="0" w:color="auto"/>
              <w:bottom w:val="single" w:sz="4" w:space="0" w:color="auto"/>
              <w:right w:val="single" w:sz="4" w:space="0" w:color="auto"/>
            </w:tcBorders>
            <w:vAlign w:val="center"/>
            <w:hideMark/>
          </w:tcPr>
          <w:p w14:paraId="242E79FA" w14:textId="77777777" w:rsidR="0019326B" w:rsidRPr="00AD33F0" w:rsidRDefault="0019326B" w:rsidP="0077046F">
            <w:pPr>
              <w:pStyle w:val="Tabletext"/>
              <w:jc w:val="center"/>
              <w:rPr>
                <w:bCs/>
              </w:rPr>
            </w:pPr>
            <w:r w:rsidRPr="00AD33F0">
              <w:rPr>
                <w:bCs/>
              </w:rPr>
              <w:t>Section 2.21.2 of Rec. ITU</w:t>
            </w:r>
            <w:r w:rsidRPr="00AD33F0">
              <w:rPr>
                <w:bCs/>
              </w:rPr>
              <w:noBreakHyphen/>
              <w:t>R P.676</w:t>
            </w:r>
          </w:p>
        </w:tc>
      </w:tr>
      <w:tr w:rsidR="0019326B" w:rsidRPr="00AD33F0" w14:paraId="411DFED9"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6ECF67BA" w14:textId="77777777" w:rsidR="0019326B" w:rsidRPr="00AD33F0" w:rsidRDefault="0019326B" w:rsidP="0077046F">
            <w:pPr>
              <w:pStyle w:val="Tabletext"/>
              <w:rPr>
                <w:bCs/>
              </w:rPr>
            </w:pPr>
            <w:r w:rsidRPr="00AD33F0">
              <w:rPr>
                <w:bCs/>
              </w:rPr>
              <w:t>Reference atmosphere</w:t>
            </w:r>
          </w:p>
        </w:tc>
        <w:tc>
          <w:tcPr>
            <w:tcW w:w="1750" w:type="dxa"/>
            <w:tcBorders>
              <w:top w:val="single" w:sz="4" w:space="0" w:color="auto"/>
              <w:left w:val="single" w:sz="4" w:space="0" w:color="auto"/>
              <w:bottom w:val="single" w:sz="4" w:space="0" w:color="auto"/>
              <w:right w:val="single" w:sz="4" w:space="0" w:color="auto"/>
            </w:tcBorders>
            <w:vAlign w:val="center"/>
            <w:hideMark/>
          </w:tcPr>
          <w:p w14:paraId="25CB2D8D" w14:textId="77777777" w:rsidR="0019326B" w:rsidRPr="00AD33F0" w:rsidRDefault="0019326B" w:rsidP="0077046F">
            <w:pPr>
              <w:pStyle w:val="Tabletext"/>
              <w:jc w:val="center"/>
              <w:rPr>
                <w:bCs/>
              </w:rPr>
            </w:pPr>
            <w:r w:rsidRPr="00AD33F0">
              <w:rPr>
                <w:bCs/>
              </w:rPr>
              <w:t>-</w:t>
            </w:r>
          </w:p>
        </w:tc>
        <w:tc>
          <w:tcPr>
            <w:tcW w:w="3501" w:type="dxa"/>
            <w:gridSpan w:val="2"/>
            <w:tcBorders>
              <w:top w:val="single" w:sz="4" w:space="0" w:color="auto"/>
              <w:left w:val="single" w:sz="4" w:space="0" w:color="auto"/>
              <w:bottom w:val="single" w:sz="4" w:space="0" w:color="auto"/>
              <w:right w:val="single" w:sz="4" w:space="0" w:color="auto"/>
            </w:tcBorders>
            <w:vAlign w:val="center"/>
            <w:hideMark/>
          </w:tcPr>
          <w:p w14:paraId="7E9F521C" w14:textId="77777777" w:rsidR="0019326B" w:rsidRPr="00AD33F0" w:rsidRDefault="0019326B" w:rsidP="0077046F">
            <w:pPr>
              <w:pStyle w:val="Tabletext"/>
              <w:jc w:val="center"/>
              <w:rPr>
                <w:bCs/>
              </w:rPr>
            </w:pPr>
            <w:r w:rsidRPr="00AD33F0">
              <w:rPr>
                <w:bCs/>
              </w:rPr>
              <w:t>“Winter high latitude” from Rec. ITU</w:t>
            </w:r>
            <w:r w:rsidRPr="00AD33F0">
              <w:rPr>
                <w:bCs/>
              </w:rPr>
              <w:noBreakHyphen/>
              <w:t>R P.835.6</w:t>
            </w:r>
          </w:p>
        </w:tc>
      </w:tr>
      <w:tr w:rsidR="0019326B" w:rsidRPr="00AD33F0" w14:paraId="69E699BC"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36C69C48" w14:textId="77777777" w:rsidR="0019326B" w:rsidRPr="00AD33F0" w:rsidRDefault="0019326B" w:rsidP="0077046F">
            <w:pPr>
              <w:pStyle w:val="Tabletext"/>
              <w:rPr>
                <w:bCs/>
              </w:rPr>
            </w:pPr>
            <w:r w:rsidRPr="00AD33F0">
              <w:rPr>
                <w:bCs/>
              </w:rPr>
              <w:t>Minimum examination altitude range</w:t>
            </w:r>
          </w:p>
        </w:tc>
        <w:tc>
          <w:tcPr>
            <w:tcW w:w="1750" w:type="dxa"/>
            <w:tcBorders>
              <w:top w:val="single" w:sz="4" w:space="0" w:color="auto"/>
              <w:left w:val="single" w:sz="4" w:space="0" w:color="auto"/>
              <w:bottom w:val="single" w:sz="4" w:space="0" w:color="auto"/>
              <w:right w:val="single" w:sz="4" w:space="0" w:color="auto"/>
            </w:tcBorders>
            <w:vAlign w:val="center"/>
            <w:hideMark/>
          </w:tcPr>
          <w:p w14:paraId="7C663AA3" w14:textId="77777777" w:rsidR="0019326B" w:rsidRPr="00AD33F0" w:rsidRDefault="0019326B" w:rsidP="0077046F">
            <w:pPr>
              <w:pStyle w:val="Tabletext"/>
              <w:jc w:val="center"/>
              <w:rPr>
                <w:bCs/>
                <w:i/>
              </w:rPr>
            </w:pPr>
            <w:proofErr w:type="spellStart"/>
            <w:r w:rsidRPr="00AD33F0">
              <w:rPr>
                <w:bCs/>
                <w:i/>
              </w:rPr>
              <w:t>H</w:t>
            </w:r>
            <w:r w:rsidRPr="00AD33F0">
              <w:rPr>
                <w:bCs/>
                <w:i/>
                <w:vertAlign w:val="subscript"/>
              </w:rPr>
              <w:t>min</w:t>
            </w:r>
            <w:proofErr w:type="spellEnd"/>
          </w:p>
        </w:tc>
        <w:tc>
          <w:tcPr>
            <w:tcW w:w="1750" w:type="dxa"/>
            <w:tcBorders>
              <w:top w:val="single" w:sz="4" w:space="0" w:color="auto"/>
              <w:left w:val="single" w:sz="4" w:space="0" w:color="auto"/>
              <w:bottom w:val="single" w:sz="4" w:space="0" w:color="auto"/>
              <w:right w:val="single" w:sz="4" w:space="0" w:color="auto"/>
            </w:tcBorders>
            <w:vAlign w:val="center"/>
            <w:hideMark/>
          </w:tcPr>
          <w:p w14:paraId="78E4802A" w14:textId="77777777" w:rsidR="0019326B" w:rsidRPr="00AD33F0" w:rsidRDefault="0019326B" w:rsidP="0077046F">
            <w:pPr>
              <w:pStyle w:val="Tabletext"/>
              <w:jc w:val="center"/>
              <w:rPr>
                <w:bCs/>
              </w:rPr>
            </w:pPr>
            <w:r w:rsidRPr="00AD33F0">
              <w:rPr>
                <w:bCs/>
              </w:rPr>
              <w:t>0.02</w:t>
            </w:r>
          </w:p>
        </w:tc>
        <w:tc>
          <w:tcPr>
            <w:tcW w:w="1751" w:type="dxa"/>
            <w:tcBorders>
              <w:top w:val="single" w:sz="4" w:space="0" w:color="auto"/>
              <w:left w:val="single" w:sz="4" w:space="0" w:color="auto"/>
              <w:bottom w:val="single" w:sz="4" w:space="0" w:color="auto"/>
              <w:right w:val="single" w:sz="4" w:space="0" w:color="auto"/>
            </w:tcBorders>
            <w:vAlign w:val="center"/>
            <w:hideMark/>
          </w:tcPr>
          <w:p w14:paraId="7115BC52" w14:textId="77777777" w:rsidR="0019326B" w:rsidRPr="00AD33F0" w:rsidRDefault="0019326B" w:rsidP="0077046F">
            <w:pPr>
              <w:pStyle w:val="Tabletext"/>
              <w:jc w:val="center"/>
              <w:rPr>
                <w:bCs/>
              </w:rPr>
            </w:pPr>
            <w:r w:rsidRPr="00AD33F0">
              <w:rPr>
                <w:bCs/>
              </w:rPr>
              <w:t>km</w:t>
            </w:r>
          </w:p>
        </w:tc>
      </w:tr>
      <w:tr w:rsidR="0019326B" w:rsidRPr="00AD33F0" w14:paraId="593941D8"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4EA4BC8E" w14:textId="77777777" w:rsidR="0019326B" w:rsidRPr="00AD33F0" w:rsidRDefault="0019326B" w:rsidP="0077046F">
            <w:pPr>
              <w:pStyle w:val="Tabletext"/>
              <w:rPr>
                <w:bCs/>
              </w:rPr>
            </w:pPr>
            <w:r w:rsidRPr="00AD33F0">
              <w:rPr>
                <w:bCs/>
              </w:rPr>
              <w:t>Maximum examination altitude range</w:t>
            </w:r>
          </w:p>
        </w:tc>
        <w:tc>
          <w:tcPr>
            <w:tcW w:w="1750" w:type="dxa"/>
            <w:tcBorders>
              <w:top w:val="single" w:sz="4" w:space="0" w:color="auto"/>
              <w:left w:val="single" w:sz="4" w:space="0" w:color="auto"/>
              <w:bottom w:val="single" w:sz="4" w:space="0" w:color="auto"/>
              <w:right w:val="single" w:sz="4" w:space="0" w:color="auto"/>
            </w:tcBorders>
            <w:vAlign w:val="center"/>
            <w:hideMark/>
          </w:tcPr>
          <w:p w14:paraId="20E265B6" w14:textId="77777777" w:rsidR="0019326B" w:rsidRPr="00AD33F0" w:rsidRDefault="0019326B" w:rsidP="0077046F">
            <w:pPr>
              <w:pStyle w:val="Tabletext"/>
              <w:jc w:val="center"/>
              <w:rPr>
                <w:bCs/>
                <w:i/>
              </w:rPr>
            </w:pPr>
            <w:proofErr w:type="spellStart"/>
            <w:r w:rsidRPr="00AD33F0">
              <w:rPr>
                <w:bCs/>
                <w:i/>
              </w:rPr>
              <w:t>H</w:t>
            </w:r>
            <w:r w:rsidRPr="00AD33F0">
              <w:rPr>
                <w:bCs/>
                <w:i/>
                <w:vertAlign w:val="subscript"/>
              </w:rPr>
              <w:t>max</w:t>
            </w:r>
            <w:proofErr w:type="spellEnd"/>
          </w:p>
        </w:tc>
        <w:tc>
          <w:tcPr>
            <w:tcW w:w="1750" w:type="dxa"/>
            <w:tcBorders>
              <w:top w:val="single" w:sz="4" w:space="0" w:color="auto"/>
              <w:left w:val="single" w:sz="4" w:space="0" w:color="auto"/>
              <w:bottom w:val="single" w:sz="4" w:space="0" w:color="auto"/>
              <w:right w:val="single" w:sz="4" w:space="0" w:color="auto"/>
            </w:tcBorders>
            <w:vAlign w:val="center"/>
            <w:hideMark/>
          </w:tcPr>
          <w:p w14:paraId="2864AD98" w14:textId="77777777" w:rsidR="0019326B" w:rsidRPr="00AD33F0" w:rsidRDefault="0019326B" w:rsidP="0077046F">
            <w:pPr>
              <w:pStyle w:val="Tabletext"/>
              <w:jc w:val="center"/>
              <w:rPr>
                <w:bCs/>
              </w:rPr>
            </w:pPr>
            <w:r w:rsidRPr="00AD33F0">
              <w:rPr>
                <w:bCs/>
              </w:rPr>
              <w:t>15.0</w:t>
            </w:r>
          </w:p>
        </w:tc>
        <w:tc>
          <w:tcPr>
            <w:tcW w:w="1751" w:type="dxa"/>
            <w:tcBorders>
              <w:top w:val="single" w:sz="4" w:space="0" w:color="auto"/>
              <w:left w:val="single" w:sz="4" w:space="0" w:color="auto"/>
              <w:bottom w:val="single" w:sz="4" w:space="0" w:color="auto"/>
              <w:right w:val="single" w:sz="4" w:space="0" w:color="auto"/>
            </w:tcBorders>
            <w:vAlign w:val="center"/>
            <w:hideMark/>
          </w:tcPr>
          <w:p w14:paraId="396455B8" w14:textId="77777777" w:rsidR="0019326B" w:rsidRPr="00AD33F0" w:rsidRDefault="0019326B" w:rsidP="0077046F">
            <w:pPr>
              <w:pStyle w:val="Tabletext"/>
              <w:jc w:val="center"/>
              <w:rPr>
                <w:bCs/>
              </w:rPr>
            </w:pPr>
            <w:r w:rsidRPr="00AD33F0">
              <w:rPr>
                <w:bCs/>
              </w:rPr>
              <w:t>km</w:t>
            </w:r>
          </w:p>
        </w:tc>
      </w:tr>
      <w:tr w:rsidR="0019326B" w:rsidRPr="00AD33F0" w14:paraId="194A2FCC"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049FD8AF" w14:textId="77777777" w:rsidR="0019326B" w:rsidRPr="00AD33F0" w:rsidRDefault="0019326B" w:rsidP="0077046F">
            <w:pPr>
              <w:pStyle w:val="Tabletext"/>
              <w:rPr>
                <w:bCs/>
              </w:rPr>
            </w:pPr>
            <w:r w:rsidRPr="00AD33F0">
              <w:rPr>
                <w:bCs/>
              </w:rPr>
              <w:t>Examination altitude range spacing</w:t>
            </w:r>
          </w:p>
        </w:tc>
        <w:tc>
          <w:tcPr>
            <w:tcW w:w="1750" w:type="dxa"/>
            <w:tcBorders>
              <w:top w:val="single" w:sz="4" w:space="0" w:color="auto"/>
              <w:left w:val="single" w:sz="4" w:space="0" w:color="auto"/>
              <w:bottom w:val="single" w:sz="4" w:space="0" w:color="auto"/>
              <w:right w:val="single" w:sz="4" w:space="0" w:color="auto"/>
            </w:tcBorders>
            <w:vAlign w:val="center"/>
            <w:hideMark/>
          </w:tcPr>
          <w:p w14:paraId="0348638E" w14:textId="77777777" w:rsidR="0019326B" w:rsidRPr="00AD33F0" w:rsidRDefault="0019326B" w:rsidP="0077046F">
            <w:pPr>
              <w:pStyle w:val="Tabletext"/>
              <w:jc w:val="center"/>
              <w:rPr>
                <w:bCs/>
                <w:i/>
              </w:rPr>
            </w:pPr>
            <w:proofErr w:type="spellStart"/>
            <w:r w:rsidRPr="00AD33F0">
              <w:rPr>
                <w:bCs/>
                <w:i/>
              </w:rPr>
              <w:t>H</w:t>
            </w:r>
            <w:r w:rsidRPr="00AD33F0">
              <w:rPr>
                <w:bCs/>
                <w:i/>
                <w:vertAlign w:val="subscript"/>
              </w:rPr>
              <w:t>step</w:t>
            </w:r>
            <w:proofErr w:type="spellEnd"/>
          </w:p>
        </w:tc>
        <w:tc>
          <w:tcPr>
            <w:tcW w:w="1750" w:type="dxa"/>
            <w:tcBorders>
              <w:top w:val="single" w:sz="4" w:space="0" w:color="auto"/>
              <w:left w:val="single" w:sz="4" w:space="0" w:color="auto"/>
              <w:bottom w:val="single" w:sz="4" w:space="0" w:color="auto"/>
              <w:right w:val="single" w:sz="4" w:space="0" w:color="auto"/>
            </w:tcBorders>
            <w:vAlign w:val="center"/>
            <w:hideMark/>
          </w:tcPr>
          <w:p w14:paraId="0B1FF7FC" w14:textId="77777777" w:rsidR="0019326B" w:rsidRPr="00AD33F0" w:rsidRDefault="0019326B" w:rsidP="0077046F">
            <w:pPr>
              <w:pStyle w:val="Tabletext"/>
              <w:jc w:val="center"/>
              <w:rPr>
                <w:bCs/>
              </w:rPr>
            </w:pPr>
            <w:r w:rsidRPr="00AD33F0">
              <w:rPr>
                <w:bCs/>
              </w:rPr>
              <w:t>1.0</w:t>
            </w:r>
          </w:p>
        </w:tc>
        <w:tc>
          <w:tcPr>
            <w:tcW w:w="1751" w:type="dxa"/>
            <w:tcBorders>
              <w:top w:val="single" w:sz="4" w:space="0" w:color="auto"/>
              <w:left w:val="single" w:sz="4" w:space="0" w:color="auto"/>
              <w:bottom w:val="single" w:sz="4" w:space="0" w:color="auto"/>
              <w:right w:val="single" w:sz="4" w:space="0" w:color="auto"/>
            </w:tcBorders>
            <w:vAlign w:val="center"/>
            <w:hideMark/>
          </w:tcPr>
          <w:p w14:paraId="64793745" w14:textId="77777777" w:rsidR="0019326B" w:rsidRPr="00AD33F0" w:rsidRDefault="0019326B" w:rsidP="0077046F">
            <w:pPr>
              <w:pStyle w:val="Tabletext"/>
              <w:jc w:val="center"/>
              <w:rPr>
                <w:bCs/>
              </w:rPr>
            </w:pPr>
            <w:r w:rsidRPr="00AD33F0">
              <w:rPr>
                <w:bCs/>
              </w:rPr>
              <w:t>km</w:t>
            </w:r>
          </w:p>
        </w:tc>
      </w:tr>
      <w:tr w:rsidR="0019326B" w:rsidRPr="00AD33F0" w14:paraId="683178CB" w14:textId="77777777" w:rsidTr="0077046F">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4E185237" w14:textId="77777777" w:rsidR="0019326B" w:rsidRPr="00AD33F0" w:rsidRDefault="0019326B" w:rsidP="0077046F">
            <w:pPr>
              <w:pStyle w:val="Tabletext"/>
              <w:rPr>
                <w:bCs/>
              </w:rPr>
            </w:pPr>
            <w:r w:rsidRPr="00AD33F0">
              <w:rPr>
                <w:bCs/>
              </w:rPr>
              <w:t>Altitude of the interfered with terrestrial station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1616EF29" w14:textId="77777777" w:rsidR="0019326B" w:rsidRPr="00AD33F0" w:rsidRDefault="0019326B" w:rsidP="0077046F">
            <w:pPr>
              <w:pStyle w:val="Tabletext"/>
              <w:jc w:val="center"/>
              <w:rPr>
                <w:bCs/>
                <w:i/>
              </w:rPr>
            </w:pPr>
            <w:r w:rsidRPr="00AD33F0">
              <w:rPr>
                <w:bCs/>
                <w:i/>
              </w:rPr>
              <w:t>H</w:t>
            </w:r>
            <w:r w:rsidRPr="00AD33F0">
              <w:rPr>
                <w:bCs/>
                <w:i/>
                <w:vertAlign w:val="subscript"/>
              </w:rPr>
              <w:t>T</w:t>
            </w:r>
          </w:p>
        </w:tc>
        <w:tc>
          <w:tcPr>
            <w:tcW w:w="1750" w:type="dxa"/>
            <w:tcBorders>
              <w:top w:val="single" w:sz="4" w:space="0" w:color="auto"/>
              <w:left w:val="single" w:sz="4" w:space="0" w:color="auto"/>
              <w:bottom w:val="single" w:sz="4" w:space="0" w:color="auto"/>
              <w:right w:val="single" w:sz="4" w:space="0" w:color="auto"/>
            </w:tcBorders>
            <w:vAlign w:val="center"/>
            <w:hideMark/>
          </w:tcPr>
          <w:p w14:paraId="08E1AFF2" w14:textId="77777777" w:rsidR="0019326B" w:rsidRPr="00AD33F0" w:rsidRDefault="0019326B" w:rsidP="0077046F">
            <w:pPr>
              <w:pStyle w:val="Tabletext"/>
              <w:jc w:val="center"/>
              <w:rPr>
                <w:bCs/>
              </w:rPr>
            </w:pPr>
            <w:r w:rsidRPr="00AD33F0">
              <w:rPr>
                <w:bCs/>
              </w:rPr>
              <w:t>0.01</w:t>
            </w:r>
          </w:p>
        </w:tc>
        <w:tc>
          <w:tcPr>
            <w:tcW w:w="1751" w:type="dxa"/>
            <w:tcBorders>
              <w:top w:val="single" w:sz="4" w:space="0" w:color="auto"/>
              <w:left w:val="single" w:sz="4" w:space="0" w:color="auto"/>
              <w:bottom w:val="single" w:sz="4" w:space="0" w:color="auto"/>
              <w:right w:val="single" w:sz="4" w:space="0" w:color="auto"/>
            </w:tcBorders>
            <w:vAlign w:val="center"/>
            <w:hideMark/>
          </w:tcPr>
          <w:p w14:paraId="5527854B" w14:textId="77777777" w:rsidR="0019326B" w:rsidRPr="00AD33F0" w:rsidRDefault="0019326B" w:rsidP="0077046F">
            <w:pPr>
              <w:pStyle w:val="Tabletext"/>
              <w:jc w:val="center"/>
              <w:rPr>
                <w:bCs/>
              </w:rPr>
            </w:pPr>
            <w:r w:rsidRPr="00AD33F0">
              <w:rPr>
                <w:bCs/>
              </w:rPr>
              <w:t>km</w:t>
            </w:r>
          </w:p>
        </w:tc>
      </w:tr>
    </w:tbl>
    <w:p w14:paraId="4CF3E8D3" w14:textId="77777777" w:rsidR="0019326B" w:rsidRPr="00AD33F0" w:rsidRDefault="0019326B" w:rsidP="0019326B">
      <w:pPr>
        <w:pStyle w:val="Tablefin"/>
      </w:pPr>
    </w:p>
    <w:p w14:paraId="4437C1C4" w14:textId="77777777" w:rsidR="0019326B" w:rsidRPr="00AD33F0" w:rsidRDefault="0019326B" w:rsidP="0019326B">
      <w:pPr>
        <w:pStyle w:val="TableNo"/>
      </w:pPr>
      <w:r w:rsidRPr="00AD33F0">
        <w:t>Table a2-6</w:t>
      </w:r>
    </w:p>
    <w:p w14:paraId="2A115140" w14:textId="77777777" w:rsidR="0019326B" w:rsidRPr="00AD33F0" w:rsidRDefault="0019326B" w:rsidP="0019326B">
      <w:pPr>
        <w:pStyle w:val="Tabletitle"/>
      </w:pPr>
      <w:r w:rsidRPr="00AD33F0">
        <w:t>Fuselage attenuation model from Report ITU-R M.2221</w:t>
      </w:r>
    </w:p>
    <w:tbl>
      <w:tblPr>
        <w:tblW w:w="0" w:type="auto"/>
        <w:jc w:val="center"/>
        <w:tblLook w:val="04A0" w:firstRow="1" w:lastRow="0" w:firstColumn="1" w:lastColumn="0" w:noHBand="0" w:noVBand="1"/>
      </w:tblPr>
      <w:tblGrid>
        <w:gridCol w:w="3114"/>
        <w:gridCol w:w="576"/>
        <w:gridCol w:w="720"/>
        <w:gridCol w:w="1710"/>
      </w:tblGrid>
      <w:tr w:rsidR="0019326B" w:rsidRPr="00AD33F0" w14:paraId="25C86C88" w14:textId="77777777" w:rsidTr="0077046F">
        <w:trPr>
          <w:jc w:val="center"/>
        </w:trPr>
        <w:tc>
          <w:tcPr>
            <w:tcW w:w="3114" w:type="dxa"/>
            <w:tcBorders>
              <w:top w:val="single" w:sz="4" w:space="0" w:color="auto"/>
              <w:left w:val="single" w:sz="4" w:space="0" w:color="auto"/>
              <w:bottom w:val="single" w:sz="4" w:space="0" w:color="auto"/>
              <w:right w:val="single" w:sz="4" w:space="0" w:color="auto"/>
            </w:tcBorders>
          </w:tcPr>
          <w:p w14:paraId="7566BDF1" w14:textId="77777777" w:rsidR="0019326B" w:rsidRPr="00AD33F0" w:rsidRDefault="0019326B" w:rsidP="0077046F">
            <w:pPr>
              <w:pStyle w:val="Tabletext"/>
            </w:pPr>
            <w:proofErr w:type="spellStart"/>
            <w:r w:rsidRPr="00AD33F0">
              <w:rPr>
                <w:i/>
                <w:iCs/>
              </w:rPr>
              <w:t>L</w:t>
            </w:r>
            <w:r w:rsidRPr="00AD33F0">
              <w:rPr>
                <w:i/>
                <w:iCs/>
                <w:vertAlign w:val="subscript"/>
              </w:rPr>
              <w:t>fuse</w:t>
            </w:r>
            <w:proofErr w:type="spellEnd"/>
            <w:r w:rsidRPr="00AD33F0">
              <w:t>(γ) = 3.5 + 0.25 · γ</w:t>
            </w:r>
          </w:p>
        </w:tc>
        <w:tc>
          <w:tcPr>
            <w:tcW w:w="576" w:type="dxa"/>
            <w:tcBorders>
              <w:top w:val="single" w:sz="4" w:space="0" w:color="auto"/>
              <w:left w:val="single" w:sz="4" w:space="0" w:color="auto"/>
              <w:bottom w:val="single" w:sz="4" w:space="0" w:color="auto"/>
              <w:right w:val="single" w:sz="4" w:space="0" w:color="auto"/>
            </w:tcBorders>
            <w:hideMark/>
          </w:tcPr>
          <w:p w14:paraId="0191C183" w14:textId="77777777" w:rsidR="0019326B" w:rsidRPr="00AD33F0" w:rsidRDefault="0019326B" w:rsidP="0077046F">
            <w:pPr>
              <w:pStyle w:val="Tabletext"/>
              <w:jc w:val="center"/>
            </w:pPr>
            <w:r w:rsidRPr="00AD33F0">
              <w:t>dB</w:t>
            </w:r>
          </w:p>
        </w:tc>
        <w:tc>
          <w:tcPr>
            <w:tcW w:w="720" w:type="dxa"/>
            <w:tcBorders>
              <w:top w:val="single" w:sz="4" w:space="0" w:color="auto"/>
              <w:left w:val="single" w:sz="4" w:space="0" w:color="auto"/>
              <w:bottom w:val="single" w:sz="4" w:space="0" w:color="auto"/>
              <w:right w:val="single" w:sz="4" w:space="0" w:color="auto"/>
            </w:tcBorders>
            <w:hideMark/>
          </w:tcPr>
          <w:p w14:paraId="4FB974EA" w14:textId="77777777" w:rsidR="0019326B" w:rsidRPr="00AD33F0" w:rsidRDefault="0019326B" w:rsidP="0077046F">
            <w:pPr>
              <w:pStyle w:val="Tabletext"/>
              <w:jc w:val="center"/>
            </w:pPr>
            <w:r w:rsidRPr="00AD33F0">
              <w:t>for</w:t>
            </w:r>
          </w:p>
        </w:tc>
        <w:tc>
          <w:tcPr>
            <w:tcW w:w="1710" w:type="dxa"/>
            <w:tcBorders>
              <w:top w:val="single" w:sz="4" w:space="0" w:color="auto"/>
              <w:left w:val="single" w:sz="4" w:space="0" w:color="auto"/>
              <w:bottom w:val="single" w:sz="4" w:space="0" w:color="auto"/>
              <w:right w:val="single" w:sz="4" w:space="0" w:color="auto"/>
            </w:tcBorders>
            <w:hideMark/>
          </w:tcPr>
          <w:p w14:paraId="18C702F0" w14:textId="77777777" w:rsidR="0019326B" w:rsidRPr="00AD33F0" w:rsidRDefault="0019326B" w:rsidP="0077046F">
            <w:pPr>
              <w:pStyle w:val="Tabletext"/>
              <w:jc w:val="center"/>
            </w:pPr>
            <w:r w:rsidRPr="00AD33F0">
              <w:t>0°≤ γ ≤ 10°</w:t>
            </w:r>
          </w:p>
        </w:tc>
      </w:tr>
      <w:tr w:rsidR="0019326B" w:rsidRPr="00AD33F0" w14:paraId="494B6F90" w14:textId="77777777" w:rsidTr="0077046F">
        <w:trPr>
          <w:jc w:val="center"/>
        </w:trPr>
        <w:tc>
          <w:tcPr>
            <w:tcW w:w="3114" w:type="dxa"/>
            <w:tcBorders>
              <w:top w:val="single" w:sz="4" w:space="0" w:color="auto"/>
              <w:left w:val="single" w:sz="4" w:space="0" w:color="auto"/>
              <w:bottom w:val="single" w:sz="4" w:space="0" w:color="auto"/>
              <w:right w:val="single" w:sz="4" w:space="0" w:color="auto"/>
            </w:tcBorders>
          </w:tcPr>
          <w:p w14:paraId="14F871DA" w14:textId="77777777" w:rsidR="0019326B" w:rsidRPr="00AD33F0" w:rsidRDefault="0019326B" w:rsidP="0077046F">
            <w:pPr>
              <w:pStyle w:val="Tabletext"/>
            </w:pPr>
            <w:proofErr w:type="spellStart"/>
            <w:r w:rsidRPr="00AD33F0">
              <w:rPr>
                <w:i/>
                <w:iCs/>
              </w:rPr>
              <w:t>L</w:t>
            </w:r>
            <w:r w:rsidRPr="00AD33F0">
              <w:rPr>
                <w:i/>
                <w:iCs/>
                <w:vertAlign w:val="subscript"/>
              </w:rPr>
              <w:t>fuse</w:t>
            </w:r>
            <w:proofErr w:type="spellEnd"/>
            <w:r w:rsidRPr="00AD33F0">
              <w:t>(γ) = −2 + 0.79 · γ</w:t>
            </w:r>
          </w:p>
        </w:tc>
        <w:tc>
          <w:tcPr>
            <w:tcW w:w="576" w:type="dxa"/>
            <w:tcBorders>
              <w:top w:val="single" w:sz="4" w:space="0" w:color="auto"/>
              <w:left w:val="single" w:sz="4" w:space="0" w:color="auto"/>
              <w:bottom w:val="single" w:sz="4" w:space="0" w:color="auto"/>
              <w:right w:val="single" w:sz="4" w:space="0" w:color="auto"/>
            </w:tcBorders>
            <w:hideMark/>
          </w:tcPr>
          <w:p w14:paraId="1A3486DF" w14:textId="77777777" w:rsidR="0019326B" w:rsidRPr="00AD33F0" w:rsidRDefault="0019326B" w:rsidP="0077046F">
            <w:pPr>
              <w:pStyle w:val="Tabletext"/>
              <w:jc w:val="center"/>
            </w:pPr>
            <w:r w:rsidRPr="00AD33F0">
              <w:t>dB</w:t>
            </w:r>
          </w:p>
        </w:tc>
        <w:tc>
          <w:tcPr>
            <w:tcW w:w="720" w:type="dxa"/>
            <w:tcBorders>
              <w:top w:val="single" w:sz="4" w:space="0" w:color="auto"/>
              <w:left w:val="single" w:sz="4" w:space="0" w:color="auto"/>
              <w:bottom w:val="single" w:sz="4" w:space="0" w:color="auto"/>
              <w:right w:val="single" w:sz="4" w:space="0" w:color="auto"/>
            </w:tcBorders>
            <w:hideMark/>
          </w:tcPr>
          <w:p w14:paraId="6C26E835" w14:textId="77777777" w:rsidR="0019326B" w:rsidRPr="00AD33F0" w:rsidRDefault="0019326B" w:rsidP="0077046F">
            <w:pPr>
              <w:pStyle w:val="Tabletext"/>
              <w:jc w:val="center"/>
            </w:pPr>
            <w:r w:rsidRPr="00AD33F0">
              <w:t>for</w:t>
            </w:r>
          </w:p>
        </w:tc>
        <w:tc>
          <w:tcPr>
            <w:tcW w:w="1710" w:type="dxa"/>
            <w:tcBorders>
              <w:top w:val="single" w:sz="4" w:space="0" w:color="auto"/>
              <w:left w:val="single" w:sz="4" w:space="0" w:color="auto"/>
              <w:bottom w:val="single" w:sz="4" w:space="0" w:color="auto"/>
              <w:right w:val="single" w:sz="4" w:space="0" w:color="auto"/>
            </w:tcBorders>
            <w:hideMark/>
          </w:tcPr>
          <w:p w14:paraId="2BA7393C" w14:textId="77777777" w:rsidR="0019326B" w:rsidRPr="00AD33F0" w:rsidRDefault="0019326B" w:rsidP="0077046F">
            <w:pPr>
              <w:pStyle w:val="Tabletext"/>
              <w:jc w:val="center"/>
            </w:pPr>
            <w:r w:rsidRPr="00AD33F0">
              <w:t>10°&lt; γ ≤ 34°</w:t>
            </w:r>
          </w:p>
        </w:tc>
      </w:tr>
      <w:tr w:rsidR="0019326B" w:rsidRPr="00AD33F0" w14:paraId="60A7DE19" w14:textId="77777777" w:rsidTr="0077046F">
        <w:trPr>
          <w:jc w:val="center"/>
        </w:trPr>
        <w:tc>
          <w:tcPr>
            <w:tcW w:w="3114" w:type="dxa"/>
            <w:tcBorders>
              <w:top w:val="single" w:sz="4" w:space="0" w:color="auto"/>
              <w:left w:val="single" w:sz="4" w:space="0" w:color="auto"/>
              <w:bottom w:val="single" w:sz="4" w:space="0" w:color="auto"/>
              <w:right w:val="single" w:sz="4" w:space="0" w:color="auto"/>
            </w:tcBorders>
          </w:tcPr>
          <w:p w14:paraId="6E03CD10" w14:textId="77777777" w:rsidR="0019326B" w:rsidRPr="00AD33F0" w:rsidRDefault="0019326B" w:rsidP="0077046F">
            <w:pPr>
              <w:pStyle w:val="Tabletext"/>
            </w:pPr>
            <w:proofErr w:type="spellStart"/>
            <w:r w:rsidRPr="00AD33F0">
              <w:rPr>
                <w:i/>
                <w:iCs/>
              </w:rPr>
              <w:t>L</w:t>
            </w:r>
            <w:r w:rsidRPr="00AD33F0">
              <w:rPr>
                <w:i/>
                <w:iCs/>
                <w:vertAlign w:val="subscript"/>
              </w:rPr>
              <w:t>fuse</w:t>
            </w:r>
            <w:proofErr w:type="spellEnd"/>
            <w:r w:rsidRPr="00AD33F0">
              <w:t>(γ) = 3.75 + 0.625 · γ</w:t>
            </w:r>
          </w:p>
        </w:tc>
        <w:tc>
          <w:tcPr>
            <w:tcW w:w="576" w:type="dxa"/>
            <w:tcBorders>
              <w:top w:val="single" w:sz="4" w:space="0" w:color="auto"/>
              <w:left w:val="single" w:sz="4" w:space="0" w:color="auto"/>
              <w:bottom w:val="single" w:sz="4" w:space="0" w:color="auto"/>
              <w:right w:val="single" w:sz="4" w:space="0" w:color="auto"/>
            </w:tcBorders>
            <w:hideMark/>
          </w:tcPr>
          <w:p w14:paraId="22DED247" w14:textId="77777777" w:rsidR="0019326B" w:rsidRPr="00AD33F0" w:rsidRDefault="0019326B" w:rsidP="0077046F">
            <w:pPr>
              <w:pStyle w:val="Tabletext"/>
              <w:jc w:val="center"/>
            </w:pPr>
            <w:r w:rsidRPr="00AD33F0">
              <w:t>dB</w:t>
            </w:r>
          </w:p>
        </w:tc>
        <w:tc>
          <w:tcPr>
            <w:tcW w:w="720" w:type="dxa"/>
            <w:tcBorders>
              <w:top w:val="single" w:sz="4" w:space="0" w:color="auto"/>
              <w:left w:val="single" w:sz="4" w:space="0" w:color="auto"/>
              <w:bottom w:val="single" w:sz="4" w:space="0" w:color="auto"/>
              <w:right w:val="single" w:sz="4" w:space="0" w:color="auto"/>
            </w:tcBorders>
            <w:hideMark/>
          </w:tcPr>
          <w:p w14:paraId="5935C42F" w14:textId="77777777" w:rsidR="0019326B" w:rsidRPr="00AD33F0" w:rsidRDefault="0019326B" w:rsidP="0077046F">
            <w:pPr>
              <w:pStyle w:val="Tabletext"/>
              <w:jc w:val="center"/>
            </w:pPr>
            <w:r w:rsidRPr="00AD33F0">
              <w:t>for</w:t>
            </w:r>
          </w:p>
        </w:tc>
        <w:tc>
          <w:tcPr>
            <w:tcW w:w="1710" w:type="dxa"/>
            <w:tcBorders>
              <w:top w:val="single" w:sz="4" w:space="0" w:color="auto"/>
              <w:left w:val="single" w:sz="4" w:space="0" w:color="auto"/>
              <w:bottom w:val="single" w:sz="4" w:space="0" w:color="auto"/>
              <w:right w:val="single" w:sz="4" w:space="0" w:color="auto"/>
            </w:tcBorders>
            <w:hideMark/>
          </w:tcPr>
          <w:p w14:paraId="7EB42978" w14:textId="77777777" w:rsidR="0019326B" w:rsidRPr="00AD33F0" w:rsidRDefault="0019326B" w:rsidP="0077046F">
            <w:pPr>
              <w:pStyle w:val="Tabletext"/>
              <w:jc w:val="center"/>
            </w:pPr>
            <w:r w:rsidRPr="00AD33F0">
              <w:t>34°&lt; γ ≤ 50°</w:t>
            </w:r>
          </w:p>
        </w:tc>
      </w:tr>
      <w:tr w:rsidR="0019326B" w:rsidRPr="00AD33F0" w14:paraId="10C4509B" w14:textId="77777777" w:rsidTr="0077046F">
        <w:trPr>
          <w:jc w:val="center"/>
        </w:trPr>
        <w:tc>
          <w:tcPr>
            <w:tcW w:w="3114" w:type="dxa"/>
            <w:tcBorders>
              <w:top w:val="single" w:sz="4" w:space="0" w:color="auto"/>
              <w:left w:val="single" w:sz="4" w:space="0" w:color="auto"/>
              <w:bottom w:val="single" w:sz="4" w:space="0" w:color="auto"/>
              <w:right w:val="single" w:sz="4" w:space="0" w:color="auto"/>
            </w:tcBorders>
          </w:tcPr>
          <w:p w14:paraId="23004884" w14:textId="77777777" w:rsidR="0019326B" w:rsidRPr="00AD33F0" w:rsidRDefault="0019326B" w:rsidP="0077046F">
            <w:pPr>
              <w:pStyle w:val="Tabletext"/>
            </w:pPr>
            <w:proofErr w:type="spellStart"/>
            <w:r w:rsidRPr="00AD33F0">
              <w:rPr>
                <w:i/>
                <w:iCs/>
              </w:rPr>
              <w:t>L</w:t>
            </w:r>
            <w:r w:rsidRPr="00AD33F0">
              <w:rPr>
                <w:i/>
                <w:iCs/>
                <w:vertAlign w:val="subscript"/>
              </w:rPr>
              <w:t>fuse</w:t>
            </w:r>
            <w:proofErr w:type="spellEnd"/>
            <w:r w:rsidRPr="00AD33F0">
              <w:t>(γ) = 35</w:t>
            </w:r>
          </w:p>
        </w:tc>
        <w:tc>
          <w:tcPr>
            <w:tcW w:w="576" w:type="dxa"/>
            <w:tcBorders>
              <w:top w:val="single" w:sz="4" w:space="0" w:color="auto"/>
              <w:left w:val="single" w:sz="4" w:space="0" w:color="auto"/>
              <w:bottom w:val="single" w:sz="4" w:space="0" w:color="auto"/>
              <w:right w:val="single" w:sz="4" w:space="0" w:color="auto"/>
            </w:tcBorders>
            <w:hideMark/>
          </w:tcPr>
          <w:p w14:paraId="5CEAA4DA" w14:textId="77777777" w:rsidR="0019326B" w:rsidRPr="00AD33F0" w:rsidRDefault="0019326B" w:rsidP="0077046F">
            <w:pPr>
              <w:pStyle w:val="Tabletext"/>
              <w:jc w:val="center"/>
            </w:pPr>
            <w:r w:rsidRPr="00AD33F0">
              <w:t>dB</w:t>
            </w:r>
          </w:p>
        </w:tc>
        <w:tc>
          <w:tcPr>
            <w:tcW w:w="720" w:type="dxa"/>
            <w:tcBorders>
              <w:top w:val="single" w:sz="4" w:space="0" w:color="auto"/>
              <w:left w:val="single" w:sz="4" w:space="0" w:color="auto"/>
              <w:bottom w:val="single" w:sz="4" w:space="0" w:color="auto"/>
              <w:right w:val="single" w:sz="4" w:space="0" w:color="auto"/>
            </w:tcBorders>
            <w:hideMark/>
          </w:tcPr>
          <w:p w14:paraId="30C3222D" w14:textId="77777777" w:rsidR="0019326B" w:rsidRPr="00AD33F0" w:rsidRDefault="0019326B" w:rsidP="0077046F">
            <w:pPr>
              <w:pStyle w:val="Tabletext"/>
              <w:jc w:val="center"/>
            </w:pPr>
            <w:r w:rsidRPr="00AD33F0">
              <w:t>for</w:t>
            </w:r>
          </w:p>
        </w:tc>
        <w:tc>
          <w:tcPr>
            <w:tcW w:w="1710" w:type="dxa"/>
            <w:tcBorders>
              <w:top w:val="single" w:sz="4" w:space="0" w:color="auto"/>
              <w:left w:val="single" w:sz="4" w:space="0" w:color="auto"/>
              <w:bottom w:val="single" w:sz="4" w:space="0" w:color="auto"/>
              <w:right w:val="single" w:sz="4" w:space="0" w:color="auto"/>
            </w:tcBorders>
            <w:hideMark/>
          </w:tcPr>
          <w:p w14:paraId="4902F02A" w14:textId="77777777" w:rsidR="0019326B" w:rsidRPr="00AD33F0" w:rsidRDefault="0019326B" w:rsidP="0077046F">
            <w:pPr>
              <w:pStyle w:val="Tabletext"/>
              <w:jc w:val="center"/>
            </w:pPr>
            <w:r w:rsidRPr="00AD33F0">
              <w:t>50°&lt; γ ≤ 90°</w:t>
            </w:r>
          </w:p>
        </w:tc>
      </w:tr>
    </w:tbl>
    <w:p w14:paraId="5654F983" w14:textId="77777777" w:rsidR="0019326B" w:rsidRPr="00AD33F0" w:rsidRDefault="0019326B" w:rsidP="0019326B">
      <w:pPr>
        <w:pStyle w:val="Tablefin"/>
      </w:pPr>
    </w:p>
    <w:p w14:paraId="14F50111" w14:textId="77777777" w:rsidR="0019326B" w:rsidRPr="00AD33F0" w:rsidRDefault="0019326B" w:rsidP="0019326B">
      <w:pPr>
        <w:pStyle w:val="TableNo"/>
      </w:pPr>
      <w:r w:rsidRPr="00AD33F0">
        <w:t>Table a2-7</w:t>
      </w:r>
    </w:p>
    <w:p w14:paraId="1636A0ED" w14:textId="77777777" w:rsidR="0019326B" w:rsidRPr="00AD33F0" w:rsidRDefault="0019326B" w:rsidP="0019326B">
      <w:pPr>
        <w:pStyle w:val="Tabletitle"/>
      </w:pPr>
      <w:r w:rsidRPr="00AD33F0">
        <w:t xml:space="preserve">Tested </w:t>
      </w:r>
      <w:proofErr w:type="spellStart"/>
      <w:r w:rsidRPr="00AD33F0">
        <w:t>pfd</w:t>
      </w:r>
      <w:proofErr w:type="spellEnd"/>
      <w:r w:rsidRPr="00AD33F0">
        <w:t xml:space="preserve"> limits on the ground</w:t>
      </w:r>
    </w:p>
    <w:p w14:paraId="48C85CF8"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−124.7</w:t>
      </w:r>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0°</w:t>
      </w:r>
      <w:r w:rsidRPr="00AD33F0">
        <w:tab/>
        <w:t>≤ θ ≤ 0.01°</w:t>
      </w:r>
    </w:p>
    <w:p w14:paraId="49A36AC3"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−120.9 + 1.9 ∙ </w:t>
      </w:r>
      <w:proofErr w:type="spellStart"/>
      <w:r w:rsidRPr="00AD33F0">
        <w:t>logθ</w:t>
      </w:r>
      <w:proofErr w:type="spellEnd"/>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0.01°</w:t>
      </w:r>
      <w:r w:rsidRPr="00AD33F0">
        <w:tab/>
        <w:t>&lt; θ ≤ 0.3°</w:t>
      </w:r>
    </w:p>
    <w:p w14:paraId="1D439E6C"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−116.2 + 11 ∙ </w:t>
      </w:r>
      <w:proofErr w:type="spellStart"/>
      <w:r w:rsidRPr="00AD33F0">
        <w:t>logθ</w:t>
      </w:r>
      <w:proofErr w:type="spellEnd"/>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0.3°</w:t>
      </w:r>
      <w:r w:rsidRPr="00AD33F0">
        <w:tab/>
        <w:t>&lt; θ ≤ 1°</w:t>
      </w:r>
    </w:p>
    <w:p w14:paraId="46215812"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−116.2 + 18 ∙ </w:t>
      </w:r>
      <w:proofErr w:type="spellStart"/>
      <w:r w:rsidRPr="00AD33F0">
        <w:t>logθ</w:t>
      </w:r>
      <w:proofErr w:type="spellEnd"/>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1°</w:t>
      </w:r>
      <w:r w:rsidRPr="00AD33F0">
        <w:tab/>
        <w:t>&lt; θ ≤ 2°</w:t>
      </w:r>
    </w:p>
    <w:p w14:paraId="083C8548" w14:textId="77777777" w:rsidR="0019326B" w:rsidRPr="00AD33F0" w:rsidRDefault="0019326B" w:rsidP="0019326B">
      <w:pPr>
        <w:pStyle w:val="enumlev1"/>
        <w:keepNext/>
        <w:tabs>
          <w:tab w:val="clear" w:pos="1134"/>
          <w:tab w:val="clear" w:pos="1871"/>
          <w:tab w:val="clear" w:pos="2608"/>
          <w:tab w:val="clear" w:pos="3345"/>
          <w:tab w:val="left" w:pos="2268"/>
          <w:tab w:val="left" w:pos="4395"/>
          <w:tab w:val="left" w:pos="6804"/>
          <w:tab w:val="right" w:pos="7741"/>
          <w:tab w:val="left" w:pos="7797"/>
        </w:tabs>
      </w:pPr>
      <w:r w:rsidRPr="00AD33F0">
        <w:rPr>
          <w:spacing w:val="-2"/>
        </w:rPr>
        <w:tab/>
      </w:r>
      <w:proofErr w:type="spellStart"/>
      <w:r w:rsidRPr="00AD33F0">
        <w:rPr>
          <w:spacing w:val="-2"/>
        </w:rPr>
        <w:t>pfd</w:t>
      </w:r>
      <w:proofErr w:type="spellEnd"/>
      <w:r w:rsidRPr="00AD33F0">
        <w:rPr>
          <w:spacing w:val="-2"/>
        </w:rPr>
        <w:t>(θ) = −117.9 + 23.7 ∙ </w:t>
      </w:r>
      <w:proofErr w:type="spellStart"/>
      <w:r w:rsidRPr="00AD33F0">
        <w:rPr>
          <w:spacing w:val="-2"/>
        </w:rPr>
        <w:t>logθ</w:t>
      </w:r>
      <w:proofErr w:type="spellEnd"/>
      <w:r w:rsidRPr="00AD33F0">
        <w:rPr>
          <w:spacing w:val="-2"/>
        </w:rPr>
        <w:tab/>
        <w:t>(</w:t>
      </w:r>
      <w:proofErr w:type="gramStart"/>
      <w:r w:rsidRPr="00AD33F0">
        <w:rPr>
          <w:spacing w:val="-2"/>
        </w:rPr>
        <w:t>dB(</w:t>
      </w:r>
      <w:proofErr w:type="gramEnd"/>
      <w:r w:rsidRPr="00AD33F0">
        <w:rPr>
          <w:spacing w:val="-2"/>
        </w:rPr>
        <w:t>W/(m</w:t>
      </w:r>
      <w:r w:rsidRPr="00AD33F0">
        <w:rPr>
          <w:spacing w:val="-2"/>
          <w:vertAlign w:val="superscript"/>
        </w:rPr>
        <w:t>2</w:t>
      </w:r>
      <w:r w:rsidRPr="00AD33F0">
        <w:t> ∙ </w:t>
      </w:r>
      <w:r w:rsidRPr="00AD33F0">
        <w:rPr>
          <w:spacing w:val="-2"/>
        </w:rPr>
        <w:t>14 MHz)))</w:t>
      </w:r>
      <w:r w:rsidRPr="00AD33F0">
        <w:tab/>
        <w:t>for</w:t>
      </w:r>
      <w:r w:rsidRPr="00AD33F0">
        <w:tab/>
        <w:t>2°</w:t>
      </w:r>
      <w:r w:rsidRPr="00AD33F0">
        <w:tab/>
        <w:t>&lt; θ ≤ 8°</w:t>
      </w:r>
    </w:p>
    <w:p w14:paraId="14D1CD5C" w14:textId="77777777" w:rsidR="0019326B" w:rsidRPr="00AD33F0" w:rsidRDefault="0019326B" w:rsidP="0019326B">
      <w:pPr>
        <w:pStyle w:val="enumlev1"/>
        <w:tabs>
          <w:tab w:val="clear" w:pos="1134"/>
          <w:tab w:val="clear" w:pos="1871"/>
          <w:tab w:val="clear" w:pos="2608"/>
          <w:tab w:val="clear" w:pos="3345"/>
          <w:tab w:val="left" w:pos="2268"/>
          <w:tab w:val="left" w:pos="4395"/>
          <w:tab w:val="left" w:pos="6804"/>
          <w:tab w:val="right" w:pos="7741"/>
          <w:tab w:val="left" w:pos="7797"/>
        </w:tabs>
      </w:pPr>
      <w:r w:rsidRPr="00AD33F0">
        <w:tab/>
      </w:r>
      <w:proofErr w:type="spellStart"/>
      <w:r w:rsidRPr="00AD33F0">
        <w:t>pfd</w:t>
      </w:r>
      <w:proofErr w:type="spellEnd"/>
      <w:r w:rsidRPr="00AD33F0">
        <w:t>(θ) = −96.5</w:t>
      </w:r>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8°</w:t>
      </w:r>
      <w:r w:rsidRPr="00AD33F0">
        <w:tab/>
        <w:t>&lt; θ ≤ 90.0°</w:t>
      </w:r>
    </w:p>
    <w:p w14:paraId="4FC010B9" w14:textId="77777777" w:rsidR="0019326B" w:rsidRPr="00AD33F0" w:rsidRDefault="0019326B" w:rsidP="0019326B">
      <w:pPr>
        <w:pStyle w:val="Tablefin"/>
      </w:pPr>
    </w:p>
    <w:p w14:paraId="164E5BEE" w14:textId="77777777" w:rsidR="0019326B" w:rsidRPr="00AD33F0" w:rsidRDefault="0019326B" w:rsidP="0019326B">
      <w:pPr>
        <w:rPr>
          <w:szCs w:val="24"/>
        </w:rPr>
      </w:pPr>
      <w:r w:rsidRPr="00AD33F0">
        <w:rPr>
          <w:szCs w:val="24"/>
        </w:rPr>
        <w:t>The paragraphs below represent the step-by-step application of the calculation methodology described in section 3.</w:t>
      </w:r>
    </w:p>
    <w:p w14:paraId="57298151" w14:textId="77777777" w:rsidR="0019326B" w:rsidRPr="00AD33F0" w:rsidRDefault="0019326B" w:rsidP="0019326B">
      <w:pPr>
        <w:pStyle w:val="Quote"/>
        <w:rPr>
          <w:lang w:val="en-GB"/>
        </w:rPr>
      </w:pPr>
      <w:r w:rsidRPr="00AD33F0">
        <w:rPr>
          <w:lang w:val="en-GB"/>
        </w:rPr>
        <w:t>START</w:t>
      </w:r>
    </w:p>
    <w:p w14:paraId="6E52E1AE" w14:textId="77777777" w:rsidR="0019326B" w:rsidRPr="00AD33F0" w:rsidRDefault="0019326B" w:rsidP="0019326B">
      <w:pPr>
        <w:pStyle w:val="enumlev1"/>
      </w:pPr>
      <w:r w:rsidRPr="00AD33F0">
        <w:t>i)</w:t>
      </w:r>
      <w:r w:rsidRPr="00AD33F0">
        <w:tab/>
        <w:t>For each of the emissions listed in Table A2</w:t>
      </w:r>
      <w:r w:rsidRPr="00AD33F0">
        <w:noBreakHyphen/>
        <w:t xml:space="preserve">4, the reference </w:t>
      </w:r>
      <w:proofErr w:type="spellStart"/>
      <w:r w:rsidRPr="00AD33F0">
        <w:t>e.i.r.p</w:t>
      </w:r>
      <w:proofErr w:type="spellEnd"/>
      <w:r w:rsidRPr="00AD33F0">
        <w:t>. (</w:t>
      </w:r>
      <w:r w:rsidRPr="00AD33F0">
        <w:rPr>
          <w:i/>
        </w:rPr>
        <w:t>EIRP</w:t>
      </w:r>
      <w:r w:rsidRPr="00AD33F0">
        <w:rPr>
          <w:i/>
          <w:vertAlign w:val="subscript"/>
        </w:rPr>
        <w:t>R</w:t>
      </w:r>
      <w:r w:rsidRPr="00AD33F0">
        <w:t xml:space="preserve">, </w:t>
      </w:r>
      <w:proofErr w:type="spellStart"/>
      <w:r w:rsidRPr="00AD33F0">
        <w:t>dBW</w:t>
      </w:r>
      <w:proofErr w:type="spellEnd"/>
      <w:r w:rsidRPr="00AD33F0">
        <w:t>) is computed and the relevant results are included in Table A2</w:t>
      </w:r>
      <w:r w:rsidRPr="00AD33F0">
        <w:noBreakHyphen/>
        <w:t>8 below:</w:t>
      </w:r>
    </w:p>
    <w:p w14:paraId="7CA8C791" w14:textId="77777777" w:rsidR="0019326B" w:rsidRPr="00AD33F0" w:rsidRDefault="0019326B" w:rsidP="0019326B">
      <w:pPr>
        <w:pStyle w:val="Headingb"/>
        <w:rPr>
          <w:b w:val="0"/>
          <w:i/>
          <w:lang w:val="en-GB"/>
        </w:rPr>
      </w:pPr>
      <w:r w:rsidRPr="00AD33F0">
        <w:rPr>
          <w:i/>
          <w:iCs/>
          <w:lang w:val="en-GB"/>
        </w:rPr>
        <w:lastRenderedPageBreak/>
        <w:t>Option</w:t>
      </w:r>
      <w:r w:rsidRPr="00AD33F0">
        <w:rPr>
          <w:i/>
          <w:lang w:val="en-GB"/>
        </w:rPr>
        <w:t xml:space="preserve"> 1:</w:t>
      </w:r>
    </w:p>
    <w:p w14:paraId="71FD1383" w14:textId="77777777" w:rsidR="0019326B" w:rsidRPr="00AD33F0" w:rsidRDefault="0019326B" w:rsidP="0019326B">
      <w:pPr>
        <w:pStyle w:val="TableNo"/>
      </w:pPr>
      <w:r w:rsidRPr="00AD33F0">
        <w:t>Table a2-8</w:t>
      </w:r>
    </w:p>
    <w:p w14:paraId="14E282F3" w14:textId="77777777" w:rsidR="0019326B" w:rsidRPr="00AD33F0" w:rsidRDefault="0019326B" w:rsidP="0019326B">
      <w:pPr>
        <w:pStyle w:val="Tabletitle"/>
      </w:pPr>
      <w:r w:rsidRPr="00AD33F0">
        <w:t xml:space="preserve">Computed values of </w:t>
      </w:r>
      <w:r w:rsidRPr="00AD33F0">
        <w:rPr>
          <w:i/>
        </w:rPr>
        <w:t>EIRP</w:t>
      </w:r>
      <w:r w:rsidRPr="00AD33F0">
        <w:rPr>
          <w:i/>
          <w:vertAlign w:val="subscript"/>
        </w:rPr>
        <w:t>R</w:t>
      </w:r>
      <w:r w:rsidRPr="00AD33F0">
        <w:t xml:space="preserve"> for the group under consideration</w:t>
      </w:r>
    </w:p>
    <w:tbl>
      <w:tblPr>
        <w:tblW w:w="0" w:type="auto"/>
        <w:tblLook w:val="04A0" w:firstRow="1" w:lastRow="0" w:firstColumn="1" w:lastColumn="0" w:noHBand="0" w:noVBand="1"/>
      </w:tblPr>
      <w:tblGrid>
        <w:gridCol w:w="1534"/>
        <w:gridCol w:w="1535"/>
        <w:gridCol w:w="1535"/>
        <w:gridCol w:w="1535"/>
        <w:gridCol w:w="1535"/>
        <w:gridCol w:w="1535"/>
      </w:tblGrid>
      <w:tr w:rsidR="0019326B" w:rsidRPr="00AD33F0" w14:paraId="7D8A1B35" w14:textId="77777777" w:rsidTr="0077046F">
        <w:tc>
          <w:tcPr>
            <w:tcW w:w="1534" w:type="dxa"/>
            <w:tcBorders>
              <w:top w:val="single" w:sz="4" w:space="0" w:color="auto"/>
              <w:left w:val="single" w:sz="4" w:space="0" w:color="auto"/>
              <w:bottom w:val="single" w:sz="4" w:space="0" w:color="auto"/>
              <w:right w:val="single" w:sz="4" w:space="0" w:color="auto"/>
            </w:tcBorders>
            <w:vAlign w:val="center"/>
            <w:hideMark/>
          </w:tcPr>
          <w:p w14:paraId="50C66F94" w14:textId="77777777" w:rsidR="0019326B" w:rsidRPr="00AD33F0" w:rsidRDefault="0019326B" w:rsidP="0077046F">
            <w:pPr>
              <w:pStyle w:val="Tablehead"/>
            </w:pPr>
            <w:r w:rsidRPr="00AD33F0">
              <w:t>Emission No.</w:t>
            </w:r>
          </w:p>
        </w:tc>
        <w:tc>
          <w:tcPr>
            <w:tcW w:w="1535" w:type="dxa"/>
            <w:tcBorders>
              <w:top w:val="single" w:sz="4" w:space="0" w:color="auto"/>
              <w:left w:val="single" w:sz="4" w:space="0" w:color="auto"/>
              <w:bottom w:val="single" w:sz="4" w:space="0" w:color="auto"/>
              <w:right w:val="single" w:sz="4" w:space="0" w:color="auto"/>
            </w:tcBorders>
            <w:vAlign w:val="center"/>
            <w:hideMark/>
          </w:tcPr>
          <w:p w14:paraId="67B36FA8" w14:textId="77777777" w:rsidR="0019326B" w:rsidRPr="00AD33F0" w:rsidRDefault="0019326B" w:rsidP="0077046F">
            <w:pPr>
              <w:pStyle w:val="Tablehead"/>
              <w:rPr>
                <w:rFonts w:ascii="Cambria Math" w:hAnsi="Cambria Math"/>
              </w:rPr>
            </w:pPr>
            <w:proofErr w:type="spellStart"/>
            <w:r w:rsidRPr="00AD33F0">
              <w:rPr>
                <w:rFonts w:ascii="Cambria Math" w:hAnsi="Cambria Math"/>
                <w:bCs/>
                <w:i/>
                <w:iCs/>
              </w:rPr>
              <w:t>G</w:t>
            </w:r>
            <w:r w:rsidRPr="00AD33F0">
              <w:rPr>
                <w:rFonts w:ascii="Cambria Math" w:hAnsi="Cambria Math"/>
                <w:bCs/>
                <w:i/>
                <w:iCs/>
                <w:vertAlign w:val="subscript"/>
              </w:rPr>
              <w:t>Max</w:t>
            </w:r>
            <w:proofErr w:type="spellEnd"/>
            <w:r w:rsidRPr="00AD33F0">
              <w:rPr>
                <w:rFonts w:ascii="Cambria Math" w:hAnsi="Cambria Math"/>
                <w:bCs/>
              </w:rPr>
              <w:br/>
              <w:t>(</w:t>
            </w:r>
            <w:proofErr w:type="spellStart"/>
            <w:r w:rsidRPr="00AD33F0">
              <w:rPr>
                <w:rFonts w:ascii="Cambria Math" w:hAnsi="Cambria Math"/>
                <w:bCs/>
              </w:rPr>
              <w:t>dBi</w:t>
            </w:r>
            <w:proofErr w:type="spellEnd"/>
            <w:r w:rsidRPr="00AD33F0">
              <w:rPr>
                <w:rFonts w:ascii="Cambria Math" w:hAnsi="Cambria Math"/>
                <w:bCs/>
              </w:rPr>
              <w:t>)</w:t>
            </w:r>
          </w:p>
        </w:tc>
        <w:tc>
          <w:tcPr>
            <w:tcW w:w="1535" w:type="dxa"/>
            <w:tcBorders>
              <w:top w:val="single" w:sz="4" w:space="0" w:color="auto"/>
              <w:left w:val="single" w:sz="4" w:space="0" w:color="auto"/>
              <w:bottom w:val="single" w:sz="4" w:space="0" w:color="auto"/>
              <w:right w:val="single" w:sz="4" w:space="0" w:color="auto"/>
            </w:tcBorders>
            <w:vAlign w:val="center"/>
            <w:hideMark/>
          </w:tcPr>
          <w:p w14:paraId="69CF79A3" w14:textId="77777777" w:rsidR="0019326B" w:rsidRPr="00AD33F0" w:rsidRDefault="0019326B" w:rsidP="0077046F">
            <w:pPr>
              <w:pStyle w:val="Tablehead"/>
              <w:rPr>
                <w:rFonts w:ascii="Cambria Math" w:hAnsi="Cambria Math"/>
              </w:rPr>
            </w:pPr>
            <w:proofErr w:type="spellStart"/>
            <w:r w:rsidRPr="00AD33F0">
              <w:rPr>
                <w:rFonts w:ascii="Cambria Math" w:hAnsi="Cambria Math"/>
                <w:bCs/>
                <w:i/>
                <w:iCs/>
              </w:rPr>
              <w:t>G</w:t>
            </w:r>
            <w:r w:rsidRPr="00AD33F0">
              <w:rPr>
                <w:rFonts w:ascii="Cambria Math" w:hAnsi="Cambria Math"/>
                <w:bCs/>
                <w:i/>
                <w:iCs/>
                <w:vertAlign w:val="subscript"/>
              </w:rPr>
              <w:t>Isol</w:t>
            </w:r>
            <w:proofErr w:type="spellEnd"/>
            <w:r w:rsidRPr="00AD33F0">
              <w:rPr>
                <w:rFonts w:ascii="Cambria Math" w:hAnsi="Cambria Math"/>
                <w:bCs/>
                <w:i/>
                <w:iCs/>
                <w:position w:val="-6"/>
                <w:vertAlign w:val="subscript"/>
              </w:rPr>
              <w:t>Max</w:t>
            </w:r>
            <w:r w:rsidRPr="00AD33F0">
              <w:rPr>
                <w:rFonts w:ascii="Cambria Math" w:hAnsi="Cambria Math"/>
                <w:bCs/>
              </w:rPr>
              <w:br/>
              <w:t>(dB)</w:t>
            </w:r>
          </w:p>
        </w:tc>
        <w:tc>
          <w:tcPr>
            <w:tcW w:w="1535" w:type="dxa"/>
            <w:tcBorders>
              <w:top w:val="single" w:sz="4" w:space="0" w:color="auto"/>
              <w:left w:val="single" w:sz="4" w:space="0" w:color="auto"/>
              <w:bottom w:val="single" w:sz="4" w:space="0" w:color="auto"/>
              <w:right w:val="single" w:sz="4" w:space="0" w:color="auto"/>
            </w:tcBorders>
            <w:vAlign w:val="center"/>
            <w:hideMark/>
          </w:tcPr>
          <w:p w14:paraId="577A5AD9" w14:textId="77777777" w:rsidR="0019326B" w:rsidRPr="00AD33F0" w:rsidRDefault="0019326B" w:rsidP="0077046F">
            <w:pPr>
              <w:pStyle w:val="Tablehead"/>
            </w:pPr>
            <w:proofErr w:type="spellStart"/>
            <w:r w:rsidRPr="00AD33F0">
              <w:rPr>
                <w:rFonts w:ascii="Cambria Math" w:hAnsi="Cambria Math"/>
                <w:bCs/>
                <w:i/>
                <w:iCs/>
              </w:rPr>
              <w:t>P</w:t>
            </w:r>
            <w:r w:rsidRPr="00AD33F0">
              <w:rPr>
                <w:rFonts w:ascii="Cambria Math" w:hAnsi="Cambria Math"/>
                <w:bCs/>
                <w:i/>
                <w:iCs/>
                <w:vertAlign w:val="subscript"/>
              </w:rPr>
              <w:t>Max</w:t>
            </w:r>
            <w:proofErr w:type="spellEnd"/>
            <w:r w:rsidRPr="00AD33F0">
              <w:rPr>
                <w:bCs/>
              </w:rPr>
              <w:br/>
              <w:t>(dB(W/Hz))</w:t>
            </w:r>
          </w:p>
        </w:tc>
        <w:tc>
          <w:tcPr>
            <w:tcW w:w="1535" w:type="dxa"/>
            <w:tcBorders>
              <w:top w:val="single" w:sz="4" w:space="0" w:color="auto"/>
              <w:left w:val="single" w:sz="4" w:space="0" w:color="auto"/>
              <w:bottom w:val="single" w:sz="4" w:space="0" w:color="auto"/>
              <w:right w:val="single" w:sz="4" w:space="0" w:color="auto"/>
            </w:tcBorders>
            <w:vAlign w:val="center"/>
            <w:hideMark/>
          </w:tcPr>
          <w:p w14:paraId="0BFC219C" w14:textId="77777777" w:rsidR="0019326B" w:rsidRPr="00AD33F0" w:rsidRDefault="0019326B" w:rsidP="0077046F">
            <w:pPr>
              <w:pStyle w:val="Tablehead"/>
              <w:rPr>
                <w:bCs/>
              </w:rPr>
            </w:pPr>
            <w:r w:rsidRPr="00AD33F0">
              <w:rPr>
                <w:bCs/>
                <w:i/>
                <w:iCs/>
              </w:rPr>
              <w:t>BW</w:t>
            </w:r>
            <w:r w:rsidRPr="00AD33F0">
              <w:rPr>
                <w:bCs/>
              </w:rPr>
              <w:t>, MHz</w:t>
            </w:r>
          </w:p>
        </w:tc>
        <w:tc>
          <w:tcPr>
            <w:tcW w:w="1535" w:type="dxa"/>
            <w:tcBorders>
              <w:top w:val="single" w:sz="4" w:space="0" w:color="auto"/>
              <w:left w:val="single" w:sz="4" w:space="0" w:color="auto"/>
              <w:bottom w:val="single" w:sz="4" w:space="0" w:color="auto"/>
              <w:right w:val="single" w:sz="4" w:space="0" w:color="auto"/>
            </w:tcBorders>
            <w:vAlign w:val="center"/>
            <w:hideMark/>
          </w:tcPr>
          <w:p w14:paraId="62A20AED" w14:textId="77777777" w:rsidR="0019326B" w:rsidRPr="00AD33F0" w:rsidRDefault="0019326B" w:rsidP="0077046F">
            <w:pPr>
              <w:pStyle w:val="Tablehead"/>
            </w:pPr>
            <w:r w:rsidRPr="00AD33F0">
              <w:rPr>
                <w:bCs/>
                <w:i/>
                <w:iCs/>
              </w:rPr>
              <w:t>EIRP</w:t>
            </w:r>
            <w:r w:rsidRPr="00AD33F0">
              <w:rPr>
                <w:bCs/>
                <w:i/>
                <w:iCs/>
                <w:vertAlign w:val="subscript"/>
              </w:rPr>
              <w:t>R</w:t>
            </w:r>
            <w:r w:rsidRPr="00AD33F0">
              <w:rPr>
                <w:bCs/>
              </w:rPr>
              <w:br/>
              <w:t>(</w:t>
            </w:r>
            <w:proofErr w:type="spellStart"/>
            <w:r w:rsidRPr="00AD33F0">
              <w:rPr>
                <w:bCs/>
              </w:rPr>
              <w:t>dBW</w:t>
            </w:r>
            <w:proofErr w:type="spellEnd"/>
            <w:r w:rsidRPr="00AD33F0">
              <w:rPr>
                <w:bCs/>
              </w:rPr>
              <w:t>)</w:t>
            </w:r>
          </w:p>
        </w:tc>
      </w:tr>
      <w:tr w:rsidR="0019326B" w:rsidRPr="00AD33F0" w14:paraId="5D9A0BCE" w14:textId="77777777" w:rsidTr="0077046F">
        <w:tc>
          <w:tcPr>
            <w:tcW w:w="1534" w:type="dxa"/>
            <w:tcBorders>
              <w:top w:val="single" w:sz="4" w:space="0" w:color="auto"/>
              <w:left w:val="single" w:sz="4" w:space="0" w:color="auto"/>
              <w:bottom w:val="single" w:sz="4" w:space="0" w:color="auto"/>
              <w:right w:val="single" w:sz="4" w:space="0" w:color="auto"/>
            </w:tcBorders>
            <w:vAlign w:val="center"/>
            <w:hideMark/>
          </w:tcPr>
          <w:p w14:paraId="3642BCC9" w14:textId="77777777" w:rsidR="0019326B" w:rsidRPr="00AD33F0" w:rsidRDefault="0019326B" w:rsidP="0077046F">
            <w:pPr>
              <w:pStyle w:val="Tabletext"/>
              <w:jc w:val="center"/>
              <w:rPr>
                <w:bCs/>
              </w:rPr>
            </w:pPr>
            <w:r w:rsidRPr="00AD33F0">
              <w:rPr>
                <w:bCs/>
              </w:rPr>
              <w:t>1</w:t>
            </w:r>
          </w:p>
        </w:tc>
        <w:tc>
          <w:tcPr>
            <w:tcW w:w="1535" w:type="dxa"/>
            <w:vMerge w:val="restart"/>
            <w:tcBorders>
              <w:top w:val="single" w:sz="4" w:space="0" w:color="auto"/>
              <w:left w:val="single" w:sz="4" w:space="0" w:color="auto"/>
              <w:bottom w:val="single" w:sz="4" w:space="0" w:color="auto"/>
              <w:right w:val="single" w:sz="4" w:space="0" w:color="auto"/>
            </w:tcBorders>
            <w:vAlign w:val="center"/>
            <w:hideMark/>
          </w:tcPr>
          <w:p w14:paraId="395140AA" w14:textId="77777777" w:rsidR="0019326B" w:rsidRPr="00AD33F0" w:rsidRDefault="0019326B" w:rsidP="0077046F">
            <w:pPr>
              <w:pStyle w:val="Tabletext"/>
              <w:jc w:val="center"/>
              <w:rPr>
                <w:bCs/>
              </w:rPr>
            </w:pPr>
            <w:r w:rsidRPr="00AD33F0">
              <w:rPr>
                <w:bCs/>
              </w:rPr>
              <w:t>37.5</w:t>
            </w:r>
          </w:p>
        </w:tc>
        <w:tc>
          <w:tcPr>
            <w:tcW w:w="1535" w:type="dxa"/>
            <w:vMerge w:val="restart"/>
            <w:tcBorders>
              <w:top w:val="single" w:sz="4" w:space="0" w:color="auto"/>
              <w:left w:val="single" w:sz="4" w:space="0" w:color="auto"/>
              <w:bottom w:val="single" w:sz="4" w:space="0" w:color="auto"/>
              <w:right w:val="single" w:sz="4" w:space="0" w:color="auto"/>
            </w:tcBorders>
            <w:vAlign w:val="center"/>
            <w:hideMark/>
          </w:tcPr>
          <w:p w14:paraId="7D2A84D5" w14:textId="77777777" w:rsidR="0019326B" w:rsidRPr="00AD33F0" w:rsidRDefault="0019326B" w:rsidP="0077046F">
            <w:pPr>
              <w:pStyle w:val="Tabletext"/>
              <w:jc w:val="center"/>
              <w:rPr>
                <w:bCs/>
              </w:rPr>
            </w:pPr>
            <w:r w:rsidRPr="00AD33F0">
              <w:rPr>
                <w:bCs/>
              </w:rPr>
              <w:t>42.4</w:t>
            </w:r>
          </w:p>
        </w:tc>
        <w:tc>
          <w:tcPr>
            <w:tcW w:w="1535" w:type="dxa"/>
            <w:tcBorders>
              <w:top w:val="single" w:sz="4" w:space="0" w:color="auto"/>
              <w:left w:val="single" w:sz="4" w:space="0" w:color="auto"/>
              <w:bottom w:val="single" w:sz="4" w:space="0" w:color="auto"/>
              <w:right w:val="single" w:sz="4" w:space="0" w:color="auto"/>
            </w:tcBorders>
            <w:vAlign w:val="center"/>
            <w:hideMark/>
          </w:tcPr>
          <w:p w14:paraId="6336DFBB" w14:textId="77777777" w:rsidR="0019326B" w:rsidRPr="00AD33F0" w:rsidRDefault="0019326B" w:rsidP="0077046F">
            <w:pPr>
              <w:pStyle w:val="Tabletext"/>
              <w:jc w:val="center"/>
              <w:rPr>
                <w:bCs/>
              </w:rPr>
            </w:pPr>
            <w:r w:rsidRPr="00AD33F0">
              <w:rPr>
                <w:bCs/>
              </w:rPr>
              <w:t>−56.0</w:t>
            </w:r>
          </w:p>
        </w:tc>
        <w:tc>
          <w:tcPr>
            <w:tcW w:w="1535" w:type="dxa"/>
            <w:vMerge w:val="restart"/>
            <w:tcBorders>
              <w:top w:val="single" w:sz="4" w:space="0" w:color="auto"/>
              <w:left w:val="single" w:sz="4" w:space="0" w:color="auto"/>
              <w:bottom w:val="single" w:sz="4" w:space="0" w:color="auto"/>
              <w:right w:val="single" w:sz="4" w:space="0" w:color="auto"/>
            </w:tcBorders>
            <w:vAlign w:val="center"/>
            <w:hideMark/>
          </w:tcPr>
          <w:p w14:paraId="4B31E89E" w14:textId="77777777" w:rsidR="0019326B" w:rsidRPr="00AD33F0" w:rsidRDefault="0019326B" w:rsidP="0077046F">
            <w:pPr>
              <w:pStyle w:val="Tabletext"/>
              <w:jc w:val="center"/>
              <w:rPr>
                <w:bCs/>
              </w:rPr>
            </w:pPr>
            <w:r w:rsidRPr="00AD33F0">
              <w:rPr>
                <w:bCs/>
              </w:rPr>
              <w:t>6.0</w:t>
            </w:r>
          </w:p>
        </w:tc>
        <w:tc>
          <w:tcPr>
            <w:tcW w:w="1535" w:type="dxa"/>
            <w:tcBorders>
              <w:top w:val="single" w:sz="4" w:space="0" w:color="auto"/>
              <w:left w:val="single" w:sz="4" w:space="0" w:color="auto"/>
              <w:bottom w:val="single" w:sz="4" w:space="0" w:color="auto"/>
              <w:right w:val="single" w:sz="4" w:space="0" w:color="auto"/>
            </w:tcBorders>
            <w:vAlign w:val="center"/>
            <w:hideMark/>
          </w:tcPr>
          <w:p w14:paraId="54B5CD83" w14:textId="77777777" w:rsidR="0019326B" w:rsidRPr="00AD33F0" w:rsidRDefault="0019326B" w:rsidP="0077046F">
            <w:pPr>
              <w:pStyle w:val="Tabletext"/>
              <w:jc w:val="center"/>
              <w:rPr>
                <w:bCs/>
              </w:rPr>
            </w:pPr>
            <w:r w:rsidRPr="00AD33F0">
              <w:rPr>
                <w:bCs/>
              </w:rPr>
              <w:t>6.89</w:t>
            </w:r>
          </w:p>
        </w:tc>
      </w:tr>
      <w:tr w:rsidR="0019326B" w:rsidRPr="00AD33F0" w14:paraId="60BAC3CE" w14:textId="77777777" w:rsidTr="0077046F">
        <w:tc>
          <w:tcPr>
            <w:tcW w:w="1534" w:type="dxa"/>
            <w:tcBorders>
              <w:top w:val="single" w:sz="4" w:space="0" w:color="auto"/>
              <w:left w:val="single" w:sz="4" w:space="0" w:color="auto"/>
              <w:bottom w:val="single" w:sz="4" w:space="0" w:color="auto"/>
              <w:right w:val="single" w:sz="4" w:space="0" w:color="auto"/>
            </w:tcBorders>
            <w:vAlign w:val="center"/>
            <w:hideMark/>
          </w:tcPr>
          <w:p w14:paraId="79C3C948" w14:textId="77777777" w:rsidR="0019326B" w:rsidRPr="00AD33F0" w:rsidRDefault="0019326B" w:rsidP="0077046F">
            <w:pPr>
              <w:pStyle w:val="Tabletext"/>
              <w:jc w:val="center"/>
              <w:rPr>
                <w:bCs/>
              </w:rPr>
            </w:pPr>
            <w:r w:rsidRPr="00AD33F0">
              <w:rPr>
                <w:bCs/>
              </w:rPr>
              <w:t>2</w:t>
            </w: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670DBB20" w14:textId="77777777" w:rsidR="0019326B" w:rsidRPr="00AD33F0" w:rsidRDefault="0019326B" w:rsidP="0077046F">
            <w:pPr>
              <w:tabs>
                <w:tab w:val="clear" w:pos="1134"/>
                <w:tab w:val="clear" w:pos="1871"/>
                <w:tab w:val="clear" w:pos="2268"/>
              </w:tabs>
              <w:overflowPunct/>
              <w:autoSpaceDE/>
              <w:autoSpaceDN/>
              <w:adjustRightInd/>
              <w:spacing w:before="0"/>
              <w:jc w:val="center"/>
              <w:rPr>
                <w:bCs/>
                <w:sz w:val="20"/>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14D0B117" w14:textId="77777777" w:rsidR="0019326B" w:rsidRPr="00AD33F0" w:rsidRDefault="0019326B" w:rsidP="0077046F">
            <w:pPr>
              <w:tabs>
                <w:tab w:val="clear" w:pos="1134"/>
                <w:tab w:val="clear" w:pos="1871"/>
                <w:tab w:val="clear" w:pos="2268"/>
              </w:tabs>
              <w:overflowPunct/>
              <w:autoSpaceDE/>
              <w:autoSpaceDN/>
              <w:adjustRightInd/>
              <w:spacing w:before="0"/>
              <w:jc w:val="center"/>
              <w:rPr>
                <w:bCs/>
                <w:sz w:val="20"/>
              </w:rPr>
            </w:pPr>
          </w:p>
        </w:tc>
        <w:tc>
          <w:tcPr>
            <w:tcW w:w="1535" w:type="dxa"/>
            <w:tcBorders>
              <w:top w:val="single" w:sz="4" w:space="0" w:color="auto"/>
              <w:left w:val="single" w:sz="4" w:space="0" w:color="auto"/>
              <w:bottom w:val="single" w:sz="4" w:space="0" w:color="auto"/>
              <w:right w:val="single" w:sz="4" w:space="0" w:color="auto"/>
            </w:tcBorders>
            <w:vAlign w:val="center"/>
            <w:hideMark/>
          </w:tcPr>
          <w:p w14:paraId="25267980" w14:textId="77777777" w:rsidR="0019326B" w:rsidRPr="00AD33F0" w:rsidRDefault="0019326B" w:rsidP="0077046F">
            <w:pPr>
              <w:pStyle w:val="Tabletext"/>
              <w:jc w:val="center"/>
              <w:rPr>
                <w:bCs/>
              </w:rPr>
            </w:pPr>
            <w:r w:rsidRPr="00AD33F0">
              <w:rPr>
                <w:bCs/>
              </w:rPr>
              <w:t>−51.0</w:t>
            </w: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500FFB8A" w14:textId="77777777" w:rsidR="0019326B" w:rsidRPr="00AD33F0" w:rsidRDefault="0019326B" w:rsidP="0077046F">
            <w:pPr>
              <w:tabs>
                <w:tab w:val="clear" w:pos="1134"/>
                <w:tab w:val="clear" w:pos="1871"/>
                <w:tab w:val="clear" w:pos="2268"/>
              </w:tabs>
              <w:overflowPunct/>
              <w:autoSpaceDE/>
              <w:autoSpaceDN/>
              <w:adjustRightInd/>
              <w:spacing w:before="0"/>
              <w:jc w:val="center"/>
              <w:rPr>
                <w:bCs/>
                <w:sz w:val="20"/>
              </w:rPr>
            </w:pPr>
          </w:p>
        </w:tc>
        <w:tc>
          <w:tcPr>
            <w:tcW w:w="1535" w:type="dxa"/>
            <w:tcBorders>
              <w:top w:val="single" w:sz="4" w:space="0" w:color="auto"/>
              <w:left w:val="single" w:sz="4" w:space="0" w:color="auto"/>
              <w:bottom w:val="single" w:sz="4" w:space="0" w:color="auto"/>
              <w:right w:val="single" w:sz="4" w:space="0" w:color="auto"/>
            </w:tcBorders>
            <w:vAlign w:val="center"/>
            <w:hideMark/>
          </w:tcPr>
          <w:p w14:paraId="1031C762" w14:textId="77777777" w:rsidR="0019326B" w:rsidRPr="00AD33F0" w:rsidRDefault="0019326B" w:rsidP="0077046F">
            <w:pPr>
              <w:pStyle w:val="Tabletext"/>
              <w:jc w:val="center"/>
              <w:rPr>
                <w:bCs/>
              </w:rPr>
            </w:pPr>
            <w:r w:rsidRPr="00AD33F0">
              <w:rPr>
                <w:bCs/>
              </w:rPr>
              <w:t>11.89</w:t>
            </w:r>
          </w:p>
        </w:tc>
      </w:tr>
      <w:tr w:rsidR="0019326B" w:rsidRPr="00AD33F0" w14:paraId="315B5C1E" w14:textId="77777777" w:rsidTr="0077046F">
        <w:tc>
          <w:tcPr>
            <w:tcW w:w="1534" w:type="dxa"/>
            <w:tcBorders>
              <w:top w:val="single" w:sz="4" w:space="0" w:color="auto"/>
              <w:left w:val="single" w:sz="4" w:space="0" w:color="auto"/>
              <w:bottom w:val="single" w:sz="4" w:space="0" w:color="auto"/>
              <w:right w:val="single" w:sz="4" w:space="0" w:color="auto"/>
            </w:tcBorders>
            <w:vAlign w:val="center"/>
            <w:hideMark/>
          </w:tcPr>
          <w:p w14:paraId="77F6A16E" w14:textId="77777777" w:rsidR="0019326B" w:rsidRPr="00AD33F0" w:rsidRDefault="0019326B" w:rsidP="0077046F">
            <w:pPr>
              <w:pStyle w:val="Tabletext"/>
              <w:jc w:val="center"/>
              <w:rPr>
                <w:bCs/>
              </w:rPr>
            </w:pPr>
            <w:r w:rsidRPr="00AD33F0">
              <w:rPr>
                <w:bCs/>
              </w:rPr>
              <w:t>3</w:t>
            </w: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4B9BF2DE" w14:textId="77777777" w:rsidR="0019326B" w:rsidRPr="00AD33F0" w:rsidRDefault="0019326B" w:rsidP="0077046F">
            <w:pPr>
              <w:tabs>
                <w:tab w:val="clear" w:pos="1134"/>
                <w:tab w:val="clear" w:pos="1871"/>
                <w:tab w:val="clear" w:pos="2268"/>
              </w:tabs>
              <w:overflowPunct/>
              <w:autoSpaceDE/>
              <w:autoSpaceDN/>
              <w:adjustRightInd/>
              <w:spacing w:before="0"/>
              <w:jc w:val="center"/>
              <w:rPr>
                <w:bCs/>
                <w:sz w:val="20"/>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38C11CDE" w14:textId="77777777" w:rsidR="0019326B" w:rsidRPr="00AD33F0" w:rsidRDefault="0019326B" w:rsidP="0077046F">
            <w:pPr>
              <w:tabs>
                <w:tab w:val="clear" w:pos="1134"/>
                <w:tab w:val="clear" w:pos="1871"/>
                <w:tab w:val="clear" w:pos="2268"/>
              </w:tabs>
              <w:overflowPunct/>
              <w:autoSpaceDE/>
              <w:autoSpaceDN/>
              <w:adjustRightInd/>
              <w:spacing w:before="0"/>
              <w:jc w:val="center"/>
              <w:rPr>
                <w:bCs/>
                <w:sz w:val="20"/>
              </w:rPr>
            </w:pPr>
          </w:p>
        </w:tc>
        <w:tc>
          <w:tcPr>
            <w:tcW w:w="1535" w:type="dxa"/>
            <w:tcBorders>
              <w:top w:val="single" w:sz="4" w:space="0" w:color="auto"/>
              <w:left w:val="single" w:sz="4" w:space="0" w:color="auto"/>
              <w:bottom w:val="single" w:sz="4" w:space="0" w:color="auto"/>
              <w:right w:val="single" w:sz="4" w:space="0" w:color="auto"/>
            </w:tcBorders>
            <w:vAlign w:val="center"/>
            <w:hideMark/>
          </w:tcPr>
          <w:p w14:paraId="637D51E7" w14:textId="77777777" w:rsidR="0019326B" w:rsidRPr="00AD33F0" w:rsidRDefault="0019326B" w:rsidP="0077046F">
            <w:pPr>
              <w:pStyle w:val="Tabletext"/>
              <w:jc w:val="center"/>
              <w:rPr>
                <w:bCs/>
              </w:rPr>
            </w:pPr>
            <w:r w:rsidRPr="00AD33F0">
              <w:rPr>
                <w:bCs/>
              </w:rPr>
              <w:t>−42.0</w:t>
            </w: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59BC0247" w14:textId="77777777" w:rsidR="0019326B" w:rsidRPr="00AD33F0" w:rsidRDefault="0019326B" w:rsidP="0077046F">
            <w:pPr>
              <w:tabs>
                <w:tab w:val="clear" w:pos="1134"/>
                <w:tab w:val="clear" w:pos="1871"/>
                <w:tab w:val="clear" w:pos="2268"/>
              </w:tabs>
              <w:overflowPunct/>
              <w:autoSpaceDE/>
              <w:autoSpaceDN/>
              <w:adjustRightInd/>
              <w:spacing w:before="0"/>
              <w:jc w:val="center"/>
              <w:rPr>
                <w:bCs/>
                <w:sz w:val="20"/>
              </w:rPr>
            </w:pPr>
          </w:p>
        </w:tc>
        <w:tc>
          <w:tcPr>
            <w:tcW w:w="1535" w:type="dxa"/>
            <w:tcBorders>
              <w:top w:val="single" w:sz="4" w:space="0" w:color="auto"/>
              <w:left w:val="single" w:sz="4" w:space="0" w:color="auto"/>
              <w:bottom w:val="single" w:sz="4" w:space="0" w:color="auto"/>
              <w:right w:val="single" w:sz="4" w:space="0" w:color="auto"/>
            </w:tcBorders>
            <w:vAlign w:val="center"/>
            <w:hideMark/>
          </w:tcPr>
          <w:p w14:paraId="1CB04532" w14:textId="77777777" w:rsidR="0019326B" w:rsidRPr="00AD33F0" w:rsidRDefault="0019326B" w:rsidP="0077046F">
            <w:pPr>
              <w:pStyle w:val="Tabletext"/>
              <w:jc w:val="center"/>
              <w:rPr>
                <w:bCs/>
              </w:rPr>
            </w:pPr>
            <w:r w:rsidRPr="00AD33F0">
              <w:rPr>
                <w:bCs/>
              </w:rPr>
              <w:t>20.89</w:t>
            </w:r>
          </w:p>
        </w:tc>
      </w:tr>
    </w:tbl>
    <w:p w14:paraId="18E9B348" w14:textId="77777777" w:rsidR="0019326B" w:rsidRPr="00AD33F0" w:rsidRDefault="0019326B" w:rsidP="0019326B">
      <w:pPr>
        <w:pStyle w:val="Tablefin"/>
      </w:pPr>
    </w:p>
    <w:p w14:paraId="588F9677" w14:textId="77777777" w:rsidR="0019326B" w:rsidRPr="00AD33F0" w:rsidRDefault="0019326B" w:rsidP="0019326B">
      <w:pPr>
        <w:pStyle w:val="enumlev1"/>
      </w:pPr>
      <w:r w:rsidRPr="00AD33F0">
        <w:t>ii)</w:t>
      </w:r>
      <w:r w:rsidRPr="00AD33F0">
        <w:tab/>
        <w:t xml:space="preserve">Generate </w:t>
      </w:r>
      <w:proofErr w:type="spellStart"/>
      <w:r w:rsidRPr="00AD33F0">
        <w:t>δ</w:t>
      </w:r>
      <w:r w:rsidRPr="00AD33F0">
        <w:rPr>
          <w:i/>
          <w:iCs/>
          <w:vertAlign w:val="subscript"/>
        </w:rPr>
        <w:t>n</w:t>
      </w:r>
      <w:proofErr w:type="spellEnd"/>
      <w:r w:rsidRPr="00AD33F0">
        <w:t xml:space="preserve"> angles compatible with the </w:t>
      </w:r>
      <w:proofErr w:type="spellStart"/>
      <w:r w:rsidRPr="00AD33F0">
        <w:t>pfd</w:t>
      </w:r>
      <w:proofErr w:type="spellEnd"/>
      <w:r w:rsidRPr="00AD33F0">
        <w:t xml:space="preserve"> limits described in Table A2</w:t>
      </w:r>
      <w:r w:rsidRPr="00AD33F0">
        <w:noBreakHyphen/>
        <w:t>7:</w:t>
      </w:r>
    </w:p>
    <w:p w14:paraId="178C2DBF" w14:textId="77777777" w:rsidR="0019326B" w:rsidRPr="00AD33F0" w:rsidRDefault="0019326B" w:rsidP="0019326B">
      <w:pPr>
        <w:pStyle w:val="enumlev2"/>
        <w:rPr>
          <w:rFonts w:eastAsiaTheme="minorEastAsia"/>
        </w:rPr>
      </w:pPr>
      <w:proofErr w:type="spellStart"/>
      <w:r w:rsidRPr="00AD33F0">
        <w:t>δ</w:t>
      </w:r>
      <w:r w:rsidRPr="00AD33F0">
        <w:rPr>
          <w:i/>
          <w:iCs/>
          <w:vertAlign w:val="subscript"/>
        </w:rPr>
        <w:t>n</w:t>
      </w:r>
      <w:proofErr w:type="spellEnd"/>
      <w:r w:rsidRPr="00AD33F0">
        <w:rPr>
          <w:rFonts w:eastAsiaTheme="minorEastAsia"/>
        </w:rPr>
        <w:t xml:space="preserve"> = 0°, 0.01°, 0.02°, …, 0.3°, 0.4</w:t>
      </w:r>
      <w:proofErr w:type="gramStart"/>
      <w:r w:rsidRPr="00AD33F0">
        <w:rPr>
          <w:rFonts w:eastAsiaTheme="minorEastAsia"/>
        </w:rPr>
        <w:t>°,…</w:t>
      </w:r>
      <w:proofErr w:type="gramEnd"/>
      <w:r w:rsidRPr="00AD33F0">
        <w:rPr>
          <w:rFonts w:eastAsiaTheme="minorEastAsia"/>
        </w:rPr>
        <w:t>, 12.3°, 12.4°,…, 13°, 14°,…, 90°.</w:t>
      </w:r>
    </w:p>
    <w:p w14:paraId="77C3BC0B" w14:textId="77777777" w:rsidR="0019326B" w:rsidRPr="00AD33F0" w:rsidRDefault="0019326B" w:rsidP="0019326B">
      <w:pPr>
        <w:pStyle w:val="enumlev1"/>
      </w:pPr>
      <w:r w:rsidRPr="00AD33F0">
        <w:t>iii)</w:t>
      </w:r>
      <w:r w:rsidRPr="00AD33F0">
        <w:tab/>
        <w:t xml:space="preserve">For each altitude </w:t>
      </w:r>
      <w:proofErr w:type="spellStart"/>
      <w:r w:rsidRPr="00AD33F0">
        <w:rPr>
          <w:i/>
        </w:rPr>
        <w:t>H</w:t>
      </w:r>
      <w:r w:rsidRPr="00AD33F0">
        <w:rPr>
          <w:i/>
          <w:vertAlign w:val="subscript"/>
        </w:rPr>
        <w:t>j</w:t>
      </w:r>
      <w:proofErr w:type="spellEnd"/>
      <w:r w:rsidRPr="00AD33F0">
        <w:t> = </w:t>
      </w:r>
      <w:proofErr w:type="spellStart"/>
      <w:r w:rsidRPr="00AD33F0">
        <w:rPr>
          <w:i/>
        </w:rPr>
        <w:t>H</w:t>
      </w:r>
      <w:r w:rsidRPr="00AD33F0">
        <w:rPr>
          <w:i/>
          <w:vertAlign w:val="subscript"/>
        </w:rPr>
        <w:t>min</w:t>
      </w:r>
      <w:proofErr w:type="spellEnd"/>
      <w:r w:rsidRPr="00AD33F0">
        <w:t xml:space="preserve">, </w:t>
      </w:r>
      <w:proofErr w:type="spellStart"/>
      <w:r w:rsidRPr="00AD33F0">
        <w:rPr>
          <w:i/>
        </w:rPr>
        <w:t>H</w:t>
      </w:r>
      <w:r w:rsidRPr="00AD33F0">
        <w:rPr>
          <w:i/>
          <w:vertAlign w:val="subscript"/>
        </w:rPr>
        <w:t>min</w:t>
      </w:r>
      <w:proofErr w:type="spellEnd"/>
      <w:r w:rsidRPr="00AD33F0">
        <w:t xml:space="preserve"> + </w:t>
      </w:r>
      <w:proofErr w:type="spellStart"/>
      <w:r w:rsidRPr="00AD33F0">
        <w:rPr>
          <w:i/>
        </w:rPr>
        <w:t>H</w:t>
      </w:r>
      <w:r w:rsidRPr="00AD33F0">
        <w:rPr>
          <w:i/>
          <w:vertAlign w:val="subscript"/>
        </w:rPr>
        <w:t>step</w:t>
      </w:r>
      <w:proofErr w:type="spellEnd"/>
      <w:r w:rsidRPr="00AD33F0">
        <w:t xml:space="preserve">, …, </w:t>
      </w:r>
      <w:proofErr w:type="spellStart"/>
      <w:r w:rsidRPr="00AD33F0">
        <w:rPr>
          <w:i/>
        </w:rPr>
        <w:t>H</w:t>
      </w:r>
      <w:r w:rsidRPr="00AD33F0">
        <w:rPr>
          <w:i/>
          <w:vertAlign w:val="subscript"/>
        </w:rPr>
        <w:t>max</w:t>
      </w:r>
      <w:proofErr w:type="spellEnd"/>
      <w:r w:rsidRPr="00AD33F0">
        <w:t xml:space="preserve">, compute </w:t>
      </w:r>
      <w:proofErr w:type="spellStart"/>
      <w:r w:rsidRPr="00AD33F0">
        <w:rPr>
          <w:i/>
        </w:rPr>
        <w:t>EIRP</w:t>
      </w:r>
      <w:r w:rsidRPr="00AD33F0">
        <w:rPr>
          <w:i/>
          <w:vertAlign w:val="subscript"/>
        </w:rPr>
        <w:t>C_j</w:t>
      </w:r>
      <w:proofErr w:type="spellEnd"/>
      <w:r w:rsidRPr="00AD33F0">
        <w:t>. The output of this step is summarized in Table A2</w:t>
      </w:r>
      <w:r w:rsidRPr="00AD33F0">
        <w:noBreakHyphen/>
        <w:t>9 below:</w:t>
      </w:r>
    </w:p>
    <w:p w14:paraId="2B11F306" w14:textId="77777777" w:rsidR="0019326B" w:rsidRPr="00AD33F0" w:rsidRDefault="0019326B" w:rsidP="0019326B">
      <w:pPr>
        <w:pStyle w:val="TableNo"/>
      </w:pPr>
      <w:r w:rsidRPr="00AD33F0">
        <w:t>Table a2-9</w:t>
      </w:r>
    </w:p>
    <w:p w14:paraId="6AA4FEED" w14:textId="77777777" w:rsidR="0019326B" w:rsidRPr="00AD33F0" w:rsidRDefault="0019326B" w:rsidP="0019326B">
      <w:pPr>
        <w:pStyle w:val="Tabletitle"/>
      </w:pPr>
      <w:r w:rsidRPr="00AD33F0">
        <w:t xml:space="preserve">Computed </w:t>
      </w:r>
      <w:proofErr w:type="spellStart"/>
      <w:r w:rsidRPr="00AD33F0">
        <w:rPr>
          <w:i/>
        </w:rPr>
        <w:t>EIRP</w:t>
      </w:r>
      <w:r w:rsidRPr="00AD33F0">
        <w:rPr>
          <w:i/>
          <w:vertAlign w:val="subscript"/>
        </w:rPr>
        <w:t>C_j</w:t>
      </w:r>
      <w:proofErr w:type="spellEnd"/>
      <w:r w:rsidRPr="00AD33F0">
        <w:rPr>
          <w:vertAlign w:val="subscript"/>
        </w:rPr>
        <w:t xml:space="preserve"> </w:t>
      </w:r>
      <w:r w:rsidRPr="00AD33F0">
        <w:t xml:space="preserve">values </w:t>
      </w:r>
      <w:r w:rsidRPr="00AD33F0">
        <w:br/>
        <w:t>(see embedded file for full results)</w:t>
      </w:r>
    </w:p>
    <w:tbl>
      <w:tblPr>
        <w:tblW w:w="9350" w:type="dxa"/>
        <w:jc w:val="center"/>
        <w:tblLook w:val="04A0" w:firstRow="1" w:lastRow="0" w:firstColumn="1" w:lastColumn="0" w:noHBand="0" w:noVBand="1"/>
      </w:tblPr>
      <w:tblGrid>
        <w:gridCol w:w="1416"/>
        <w:gridCol w:w="1436"/>
        <w:gridCol w:w="1144"/>
        <w:gridCol w:w="1144"/>
        <w:gridCol w:w="1144"/>
        <w:gridCol w:w="1144"/>
        <w:gridCol w:w="1922"/>
      </w:tblGrid>
      <w:tr w:rsidR="0019326B" w:rsidRPr="00AD33F0" w14:paraId="488CE6D0" w14:textId="77777777" w:rsidTr="0077046F">
        <w:trPr>
          <w:jc w:val="center"/>
        </w:trPr>
        <w:tc>
          <w:tcPr>
            <w:tcW w:w="1416" w:type="dxa"/>
            <w:tcBorders>
              <w:top w:val="single" w:sz="4" w:space="0" w:color="auto"/>
              <w:left w:val="single" w:sz="4" w:space="0" w:color="auto"/>
              <w:bottom w:val="nil"/>
              <w:right w:val="single" w:sz="4" w:space="0" w:color="auto"/>
            </w:tcBorders>
            <w:vAlign w:val="bottom"/>
            <w:hideMark/>
          </w:tcPr>
          <w:p w14:paraId="56D4AA74" w14:textId="77777777" w:rsidR="0019326B" w:rsidRPr="00AD33F0" w:rsidRDefault="0019326B" w:rsidP="0077046F">
            <w:pPr>
              <w:pStyle w:val="Tablehead"/>
              <w:rPr>
                <w:i/>
                <w:iCs/>
              </w:rPr>
            </w:pPr>
            <w:r w:rsidRPr="00AD33F0">
              <w:rPr>
                <w:i/>
                <w:iCs/>
              </w:rPr>
              <w:t>j</w:t>
            </w:r>
          </w:p>
        </w:tc>
        <w:tc>
          <w:tcPr>
            <w:tcW w:w="1436" w:type="dxa"/>
            <w:tcBorders>
              <w:top w:val="single" w:sz="4" w:space="0" w:color="auto"/>
              <w:left w:val="single" w:sz="4" w:space="0" w:color="auto"/>
              <w:bottom w:val="nil"/>
              <w:right w:val="single" w:sz="4" w:space="0" w:color="auto"/>
            </w:tcBorders>
            <w:vAlign w:val="bottom"/>
            <w:hideMark/>
          </w:tcPr>
          <w:p w14:paraId="379C149C" w14:textId="77777777" w:rsidR="0019326B" w:rsidRPr="00AD33F0" w:rsidRDefault="0019326B" w:rsidP="0077046F">
            <w:pPr>
              <w:pStyle w:val="Tablehead"/>
              <w:rPr>
                <w:i/>
                <w:iCs/>
              </w:rPr>
            </w:pPr>
            <w:proofErr w:type="spellStart"/>
            <w:r w:rsidRPr="00AD33F0">
              <w:rPr>
                <w:i/>
                <w:iCs/>
              </w:rPr>
              <w:t>H</w:t>
            </w:r>
            <w:r w:rsidRPr="00AD33F0">
              <w:rPr>
                <w:i/>
                <w:iCs/>
                <w:vertAlign w:val="subscript"/>
              </w:rPr>
              <w:t>j</w:t>
            </w:r>
            <w:proofErr w:type="spellEnd"/>
          </w:p>
        </w:tc>
        <w:tc>
          <w:tcPr>
            <w:tcW w:w="4576" w:type="dxa"/>
            <w:gridSpan w:val="4"/>
            <w:tcBorders>
              <w:top w:val="single" w:sz="4" w:space="0" w:color="auto"/>
              <w:left w:val="single" w:sz="4" w:space="0" w:color="auto"/>
              <w:bottom w:val="single" w:sz="4" w:space="0" w:color="auto"/>
              <w:right w:val="single" w:sz="4" w:space="0" w:color="auto"/>
            </w:tcBorders>
            <w:hideMark/>
          </w:tcPr>
          <w:p w14:paraId="79CF70CC" w14:textId="77777777" w:rsidR="0019326B" w:rsidRPr="00AD33F0" w:rsidRDefault="0019326B" w:rsidP="0077046F">
            <w:pPr>
              <w:pStyle w:val="Tablehead"/>
            </w:pPr>
            <w:proofErr w:type="spellStart"/>
            <w:r w:rsidRPr="00AD33F0">
              <w:rPr>
                <w:i/>
                <w:iCs/>
              </w:rPr>
              <w:t>EIRP</w:t>
            </w:r>
            <w:r w:rsidRPr="00AD33F0">
              <w:rPr>
                <w:i/>
                <w:iCs/>
                <w:vertAlign w:val="subscript"/>
              </w:rPr>
              <w:t>C_</w:t>
            </w:r>
            <w:proofErr w:type="gramStart"/>
            <w:r w:rsidRPr="00AD33F0">
              <w:rPr>
                <w:i/>
                <w:iCs/>
                <w:vertAlign w:val="subscript"/>
              </w:rPr>
              <w:t>j,n</w:t>
            </w:r>
            <w:proofErr w:type="spellEnd"/>
            <w:proofErr w:type="gramEnd"/>
            <w:r w:rsidRPr="00AD33F0">
              <w:t xml:space="preserve"> (</w:t>
            </w:r>
            <w:proofErr w:type="spellStart"/>
            <w:r w:rsidRPr="00AD33F0">
              <w:t>δ</w:t>
            </w:r>
            <w:r w:rsidRPr="00AD33F0">
              <w:rPr>
                <w:i/>
                <w:iCs/>
                <w:vertAlign w:val="subscript"/>
              </w:rPr>
              <w:t>n</w:t>
            </w:r>
            <w:proofErr w:type="spellEnd"/>
            <w:r w:rsidRPr="00AD33F0">
              <w:t xml:space="preserve">, </w:t>
            </w:r>
            <w:proofErr w:type="spellStart"/>
            <w:r w:rsidRPr="00AD33F0">
              <w:t>γ</w:t>
            </w:r>
            <w:r w:rsidRPr="00AD33F0">
              <w:rPr>
                <w:i/>
                <w:iCs/>
                <w:vertAlign w:val="subscript"/>
              </w:rPr>
              <w:t>n</w:t>
            </w:r>
            <w:proofErr w:type="spellEnd"/>
            <w:r w:rsidRPr="00AD33F0">
              <w:t xml:space="preserve">) </w:t>
            </w:r>
            <w:r w:rsidRPr="00AD33F0">
              <w:br/>
              <w:t>dB(W/</w:t>
            </w:r>
            <w:proofErr w:type="spellStart"/>
            <w:r w:rsidRPr="00AD33F0">
              <w:rPr>
                <w:i/>
                <w:iCs/>
              </w:rPr>
              <w:t>BW</w:t>
            </w:r>
            <w:r w:rsidRPr="00AD33F0">
              <w:rPr>
                <w:i/>
                <w:iCs/>
                <w:vertAlign w:val="subscript"/>
              </w:rPr>
              <w:t>Ref</w:t>
            </w:r>
            <w:proofErr w:type="spellEnd"/>
            <w:r w:rsidRPr="00AD33F0">
              <w:rPr>
                <w:i/>
                <w:iCs/>
              </w:rPr>
              <w:t>)</w:t>
            </w:r>
          </w:p>
        </w:tc>
        <w:tc>
          <w:tcPr>
            <w:tcW w:w="1922" w:type="dxa"/>
            <w:tcBorders>
              <w:top w:val="single" w:sz="4" w:space="0" w:color="auto"/>
              <w:left w:val="single" w:sz="4" w:space="0" w:color="auto"/>
              <w:bottom w:val="nil"/>
              <w:right w:val="single" w:sz="4" w:space="0" w:color="auto"/>
            </w:tcBorders>
            <w:vAlign w:val="bottom"/>
            <w:hideMark/>
          </w:tcPr>
          <w:p w14:paraId="262730EE" w14:textId="77777777" w:rsidR="0019326B" w:rsidRPr="00AD33F0" w:rsidRDefault="0019326B" w:rsidP="0077046F">
            <w:pPr>
              <w:pStyle w:val="Tablehead"/>
              <w:rPr>
                <w:i/>
                <w:iCs/>
              </w:rPr>
            </w:pPr>
            <w:proofErr w:type="spellStart"/>
            <w:r w:rsidRPr="00AD33F0">
              <w:rPr>
                <w:i/>
                <w:iCs/>
              </w:rPr>
              <w:t>EIRP</w:t>
            </w:r>
            <w:r w:rsidRPr="00AD33F0">
              <w:rPr>
                <w:i/>
                <w:iCs/>
                <w:vertAlign w:val="subscript"/>
              </w:rPr>
              <w:t>C_j</w:t>
            </w:r>
            <w:proofErr w:type="spellEnd"/>
          </w:p>
        </w:tc>
      </w:tr>
      <w:tr w:rsidR="0019326B" w:rsidRPr="00AD33F0" w14:paraId="1D44CD3E" w14:textId="77777777" w:rsidTr="0077046F">
        <w:trPr>
          <w:jc w:val="center"/>
        </w:trPr>
        <w:tc>
          <w:tcPr>
            <w:tcW w:w="1416" w:type="dxa"/>
            <w:tcBorders>
              <w:top w:val="nil"/>
              <w:left w:val="single" w:sz="4" w:space="0" w:color="auto"/>
              <w:bottom w:val="single" w:sz="4" w:space="0" w:color="auto"/>
              <w:right w:val="single" w:sz="4" w:space="0" w:color="auto"/>
            </w:tcBorders>
            <w:hideMark/>
          </w:tcPr>
          <w:p w14:paraId="607F96EC" w14:textId="77777777" w:rsidR="0019326B" w:rsidRPr="00AD33F0" w:rsidRDefault="0019326B" w:rsidP="0077046F">
            <w:pPr>
              <w:pStyle w:val="Tablehead"/>
            </w:pPr>
            <w:r w:rsidRPr="00AD33F0">
              <w:t>-</w:t>
            </w:r>
          </w:p>
        </w:tc>
        <w:tc>
          <w:tcPr>
            <w:tcW w:w="1436" w:type="dxa"/>
            <w:tcBorders>
              <w:top w:val="nil"/>
              <w:left w:val="single" w:sz="4" w:space="0" w:color="auto"/>
              <w:bottom w:val="single" w:sz="4" w:space="0" w:color="auto"/>
              <w:right w:val="single" w:sz="4" w:space="0" w:color="auto"/>
            </w:tcBorders>
            <w:hideMark/>
          </w:tcPr>
          <w:p w14:paraId="19CDC204" w14:textId="77777777" w:rsidR="0019326B" w:rsidRPr="00AD33F0" w:rsidRDefault="0019326B" w:rsidP="0077046F">
            <w:pPr>
              <w:pStyle w:val="Tablehead"/>
            </w:pPr>
            <w:r w:rsidRPr="00AD33F0">
              <w:t>(km)</w:t>
            </w:r>
          </w:p>
        </w:tc>
        <w:tc>
          <w:tcPr>
            <w:tcW w:w="1144" w:type="dxa"/>
            <w:tcBorders>
              <w:top w:val="single" w:sz="4" w:space="0" w:color="auto"/>
              <w:left w:val="single" w:sz="4" w:space="0" w:color="auto"/>
              <w:bottom w:val="single" w:sz="4" w:space="0" w:color="auto"/>
              <w:right w:val="single" w:sz="4" w:space="0" w:color="auto"/>
            </w:tcBorders>
            <w:hideMark/>
          </w:tcPr>
          <w:p w14:paraId="0598C49C" w14:textId="77777777" w:rsidR="0019326B" w:rsidRPr="00AD33F0" w:rsidRDefault="0019326B" w:rsidP="0077046F">
            <w:pPr>
              <w:pStyle w:val="Tablehead"/>
            </w:pPr>
            <w:r w:rsidRPr="00AD33F0">
              <w:t>δ = 0°</w:t>
            </w:r>
          </w:p>
        </w:tc>
        <w:tc>
          <w:tcPr>
            <w:tcW w:w="1144" w:type="dxa"/>
            <w:tcBorders>
              <w:top w:val="single" w:sz="4" w:space="0" w:color="auto"/>
              <w:left w:val="single" w:sz="4" w:space="0" w:color="auto"/>
              <w:bottom w:val="single" w:sz="4" w:space="0" w:color="auto"/>
              <w:right w:val="single" w:sz="4" w:space="0" w:color="auto"/>
            </w:tcBorders>
            <w:hideMark/>
          </w:tcPr>
          <w:p w14:paraId="50BB4E24" w14:textId="77777777" w:rsidR="0019326B" w:rsidRPr="00AD33F0" w:rsidRDefault="0019326B" w:rsidP="0077046F">
            <w:pPr>
              <w:pStyle w:val="Tablehead"/>
            </w:pPr>
            <w:r w:rsidRPr="00AD33F0">
              <w:t>δ = 0.01°</w:t>
            </w:r>
          </w:p>
        </w:tc>
        <w:tc>
          <w:tcPr>
            <w:tcW w:w="1144" w:type="dxa"/>
            <w:tcBorders>
              <w:top w:val="single" w:sz="4" w:space="0" w:color="auto"/>
              <w:left w:val="single" w:sz="4" w:space="0" w:color="auto"/>
              <w:bottom w:val="single" w:sz="4" w:space="0" w:color="auto"/>
              <w:right w:val="single" w:sz="4" w:space="0" w:color="auto"/>
            </w:tcBorders>
            <w:hideMark/>
          </w:tcPr>
          <w:p w14:paraId="3CB1A122" w14:textId="77777777" w:rsidR="0019326B" w:rsidRPr="00AD33F0" w:rsidRDefault="0019326B" w:rsidP="0077046F">
            <w:pPr>
              <w:pStyle w:val="Tablehead"/>
            </w:pPr>
            <w:r w:rsidRPr="00AD33F0">
              <w:t>…</w:t>
            </w:r>
          </w:p>
        </w:tc>
        <w:tc>
          <w:tcPr>
            <w:tcW w:w="1144" w:type="dxa"/>
            <w:tcBorders>
              <w:top w:val="single" w:sz="4" w:space="0" w:color="auto"/>
              <w:left w:val="single" w:sz="4" w:space="0" w:color="auto"/>
              <w:bottom w:val="single" w:sz="4" w:space="0" w:color="auto"/>
              <w:right w:val="single" w:sz="4" w:space="0" w:color="auto"/>
            </w:tcBorders>
            <w:hideMark/>
          </w:tcPr>
          <w:p w14:paraId="057F57F7" w14:textId="77777777" w:rsidR="0019326B" w:rsidRPr="00AD33F0" w:rsidRDefault="0019326B" w:rsidP="0077046F">
            <w:pPr>
              <w:pStyle w:val="Tablehead"/>
            </w:pPr>
            <w:r w:rsidRPr="00AD33F0">
              <w:t>δ = 90°</w:t>
            </w:r>
          </w:p>
        </w:tc>
        <w:tc>
          <w:tcPr>
            <w:tcW w:w="1922" w:type="dxa"/>
            <w:tcBorders>
              <w:top w:val="nil"/>
              <w:left w:val="single" w:sz="4" w:space="0" w:color="auto"/>
              <w:bottom w:val="single" w:sz="4" w:space="0" w:color="auto"/>
              <w:right w:val="single" w:sz="4" w:space="0" w:color="auto"/>
            </w:tcBorders>
            <w:hideMark/>
          </w:tcPr>
          <w:p w14:paraId="015E6491" w14:textId="77777777" w:rsidR="0019326B" w:rsidRPr="00AD33F0" w:rsidRDefault="0019326B" w:rsidP="0077046F">
            <w:pPr>
              <w:pStyle w:val="Tablehead"/>
            </w:pPr>
            <w:r w:rsidRPr="00AD33F0">
              <w:t>dB(W/</w:t>
            </w:r>
            <w:proofErr w:type="spellStart"/>
            <w:r w:rsidRPr="00AD33F0">
              <w:rPr>
                <w:i/>
                <w:iCs/>
              </w:rPr>
              <w:t>BW</w:t>
            </w:r>
            <w:r w:rsidRPr="00AD33F0">
              <w:rPr>
                <w:i/>
                <w:iCs/>
                <w:vertAlign w:val="subscript"/>
              </w:rPr>
              <w:t>Ref</w:t>
            </w:r>
            <w:proofErr w:type="spellEnd"/>
            <w:r w:rsidRPr="00AD33F0">
              <w:t>)</w:t>
            </w:r>
          </w:p>
        </w:tc>
      </w:tr>
      <w:tr w:rsidR="0019326B" w:rsidRPr="00AD33F0" w14:paraId="2C35CA40"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hideMark/>
          </w:tcPr>
          <w:p w14:paraId="738290B3" w14:textId="77777777" w:rsidR="0019326B" w:rsidRPr="00AD33F0" w:rsidRDefault="0019326B" w:rsidP="0077046F">
            <w:pPr>
              <w:pStyle w:val="Tabletext"/>
              <w:jc w:val="center"/>
              <w:rPr>
                <w:bCs/>
              </w:rPr>
            </w:pPr>
            <w:r w:rsidRPr="00AD33F0">
              <w:rPr>
                <w:bCs/>
              </w:rPr>
              <w:t>1</w:t>
            </w:r>
          </w:p>
        </w:tc>
        <w:tc>
          <w:tcPr>
            <w:tcW w:w="1436" w:type="dxa"/>
            <w:tcBorders>
              <w:top w:val="single" w:sz="4" w:space="0" w:color="auto"/>
              <w:left w:val="single" w:sz="4" w:space="0" w:color="auto"/>
              <w:bottom w:val="single" w:sz="4" w:space="0" w:color="auto"/>
              <w:right w:val="single" w:sz="4" w:space="0" w:color="auto"/>
            </w:tcBorders>
            <w:hideMark/>
          </w:tcPr>
          <w:p w14:paraId="72F60BD0" w14:textId="77777777" w:rsidR="0019326B" w:rsidRPr="00AD33F0" w:rsidRDefault="0019326B" w:rsidP="0077046F">
            <w:pPr>
              <w:pStyle w:val="Tabletext"/>
              <w:jc w:val="center"/>
              <w:rPr>
                <w:bCs/>
                <w:color w:val="000000"/>
              </w:rPr>
            </w:pPr>
            <w:r w:rsidRPr="00AD33F0">
              <w:rPr>
                <w:bCs/>
              </w:rPr>
              <w:t>0.02</w:t>
            </w:r>
          </w:p>
        </w:tc>
        <w:tc>
          <w:tcPr>
            <w:tcW w:w="4576"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643018A1" w14:textId="77777777" w:rsidR="0019326B" w:rsidRPr="00AD33F0" w:rsidRDefault="00D85D31" w:rsidP="0077046F">
            <w:pPr>
              <w:pStyle w:val="Tabletext"/>
              <w:jc w:val="center"/>
              <w:rPr>
                <w:bCs/>
              </w:rPr>
            </w:pPr>
            <w:r w:rsidRPr="00AD33F0">
              <w:rPr>
                <w:bCs/>
                <w:noProof/>
              </w:rPr>
              <w:object w:dxaOrig="1579" w:dyaOrig="1011" w14:anchorId="2E1EF6BF">
                <v:shape id="_x0000_i1034" type="#_x0000_t75" alt="" style="width:78pt;height:51pt;mso-width-percent:0;mso-height-percent:0;mso-width-percent:0;mso-height-percent:0" o:ole="">
                  <v:imagedata r:id="rId31" o:title=""/>
                </v:shape>
                <o:OLEObject Type="Embed" ProgID="Excel.Sheet.12" ShapeID="_x0000_i1034" DrawAspect="Icon" ObjectID="_1754308482" r:id="rId32"/>
              </w:object>
            </w:r>
          </w:p>
          <w:p w14:paraId="242DD240" w14:textId="77777777" w:rsidR="0019326B" w:rsidRPr="00AD33F0" w:rsidRDefault="0019326B" w:rsidP="0077046F">
            <w:pPr>
              <w:pStyle w:val="Tabletext"/>
              <w:jc w:val="center"/>
              <w:rPr>
                <w:bCs/>
              </w:rPr>
            </w:pPr>
            <w:r w:rsidRPr="00AD33F0">
              <w:rPr>
                <w:bCs/>
              </w:rPr>
              <w:t>(</w:t>
            </w:r>
            <w:proofErr w:type="gramStart"/>
            <w:r w:rsidRPr="00AD33F0">
              <w:rPr>
                <w:bCs/>
              </w:rPr>
              <w:t>see</w:t>
            </w:r>
            <w:proofErr w:type="gramEnd"/>
            <w:r w:rsidRPr="00AD33F0">
              <w:rPr>
                <w:bCs/>
              </w:rPr>
              <w:t xml:space="preserve"> Annex to this contribution)</w:t>
            </w:r>
          </w:p>
        </w:tc>
        <w:tc>
          <w:tcPr>
            <w:tcW w:w="1922" w:type="dxa"/>
            <w:tcBorders>
              <w:top w:val="single" w:sz="4" w:space="0" w:color="auto"/>
              <w:left w:val="single" w:sz="4" w:space="0" w:color="auto"/>
              <w:bottom w:val="single" w:sz="4" w:space="0" w:color="auto"/>
              <w:right w:val="single" w:sz="4" w:space="0" w:color="auto"/>
            </w:tcBorders>
            <w:vAlign w:val="bottom"/>
            <w:hideMark/>
          </w:tcPr>
          <w:p w14:paraId="0CE79B19" w14:textId="77777777" w:rsidR="0019326B" w:rsidRPr="00AD33F0" w:rsidRDefault="0019326B" w:rsidP="0077046F">
            <w:pPr>
              <w:pStyle w:val="Tabletext"/>
              <w:jc w:val="center"/>
              <w:rPr>
                <w:bCs/>
              </w:rPr>
            </w:pPr>
            <w:r w:rsidRPr="00AD33F0">
              <w:rPr>
                <w:bCs/>
              </w:rPr>
              <w:t>−40.6</w:t>
            </w:r>
          </w:p>
        </w:tc>
      </w:tr>
      <w:tr w:rsidR="0019326B" w:rsidRPr="00AD33F0" w14:paraId="71CD7B9C"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hideMark/>
          </w:tcPr>
          <w:p w14:paraId="269CCD9F" w14:textId="77777777" w:rsidR="0019326B" w:rsidRPr="00AD33F0" w:rsidRDefault="0019326B" w:rsidP="0077046F">
            <w:pPr>
              <w:pStyle w:val="Tabletext"/>
              <w:jc w:val="center"/>
              <w:rPr>
                <w:bCs/>
              </w:rPr>
            </w:pPr>
            <w:r w:rsidRPr="00AD33F0">
              <w:rPr>
                <w:bCs/>
              </w:rPr>
              <w:t>2</w:t>
            </w:r>
          </w:p>
        </w:tc>
        <w:tc>
          <w:tcPr>
            <w:tcW w:w="1436" w:type="dxa"/>
            <w:tcBorders>
              <w:top w:val="single" w:sz="4" w:space="0" w:color="auto"/>
              <w:left w:val="single" w:sz="4" w:space="0" w:color="auto"/>
              <w:bottom w:val="single" w:sz="4" w:space="0" w:color="auto"/>
              <w:right w:val="single" w:sz="4" w:space="0" w:color="auto"/>
            </w:tcBorders>
            <w:hideMark/>
          </w:tcPr>
          <w:p w14:paraId="68891477" w14:textId="77777777" w:rsidR="0019326B" w:rsidRPr="00AD33F0" w:rsidRDefault="0019326B" w:rsidP="0077046F">
            <w:pPr>
              <w:pStyle w:val="Tabletext"/>
              <w:jc w:val="center"/>
              <w:rPr>
                <w:bCs/>
                <w:color w:val="000000"/>
              </w:rPr>
            </w:pPr>
            <w:r w:rsidRPr="00AD33F0">
              <w:rPr>
                <w:bCs/>
                <w:color w:val="000000"/>
              </w:rPr>
              <w:t>1.00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6DE312E9" w14:textId="77777777" w:rsidR="0019326B" w:rsidRPr="00AD33F0" w:rsidRDefault="0019326B" w:rsidP="0077046F">
            <w:pPr>
              <w:tabs>
                <w:tab w:val="clear" w:pos="1134"/>
                <w:tab w:val="clear" w:pos="1871"/>
                <w:tab w:val="clear" w:pos="2268"/>
              </w:tabs>
              <w:overflowPunct/>
              <w:autoSpaceDE/>
              <w:autoSpaceDN/>
              <w:adjustRightInd/>
              <w:spacing w:before="0"/>
              <w:jc w:val="center"/>
              <w:rPr>
                <w:bCs/>
                <w:color w:val="000000"/>
                <w:szCs w:val="24"/>
              </w:rPr>
            </w:pPr>
          </w:p>
        </w:tc>
        <w:tc>
          <w:tcPr>
            <w:tcW w:w="1922" w:type="dxa"/>
            <w:tcBorders>
              <w:top w:val="single" w:sz="4" w:space="0" w:color="auto"/>
              <w:left w:val="single" w:sz="4" w:space="0" w:color="auto"/>
              <w:bottom w:val="single" w:sz="4" w:space="0" w:color="auto"/>
              <w:right w:val="single" w:sz="4" w:space="0" w:color="auto"/>
            </w:tcBorders>
            <w:vAlign w:val="bottom"/>
            <w:hideMark/>
          </w:tcPr>
          <w:p w14:paraId="3B59743F" w14:textId="77777777" w:rsidR="0019326B" w:rsidRPr="00AD33F0" w:rsidRDefault="0019326B" w:rsidP="0077046F">
            <w:pPr>
              <w:pStyle w:val="Tabletext"/>
              <w:jc w:val="center"/>
              <w:rPr>
                <w:bCs/>
              </w:rPr>
            </w:pPr>
            <w:r w:rsidRPr="00AD33F0">
              <w:rPr>
                <w:bCs/>
              </w:rPr>
              <w:t>−6.04</w:t>
            </w:r>
          </w:p>
        </w:tc>
      </w:tr>
      <w:tr w:rsidR="0019326B" w:rsidRPr="00AD33F0" w14:paraId="2BDC0D68"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hideMark/>
          </w:tcPr>
          <w:p w14:paraId="730C10FF" w14:textId="77777777" w:rsidR="0019326B" w:rsidRPr="00AD33F0" w:rsidRDefault="0019326B" w:rsidP="0077046F">
            <w:pPr>
              <w:pStyle w:val="Tabletext"/>
              <w:jc w:val="center"/>
              <w:rPr>
                <w:bCs/>
              </w:rPr>
            </w:pPr>
            <w:r w:rsidRPr="00AD33F0">
              <w:rPr>
                <w:bCs/>
              </w:rPr>
              <w:t>3</w:t>
            </w:r>
          </w:p>
        </w:tc>
        <w:tc>
          <w:tcPr>
            <w:tcW w:w="1436" w:type="dxa"/>
            <w:tcBorders>
              <w:top w:val="single" w:sz="4" w:space="0" w:color="auto"/>
              <w:left w:val="single" w:sz="4" w:space="0" w:color="auto"/>
              <w:bottom w:val="single" w:sz="4" w:space="0" w:color="auto"/>
              <w:right w:val="single" w:sz="4" w:space="0" w:color="auto"/>
            </w:tcBorders>
            <w:hideMark/>
          </w:tcPr>
          <w:p w14:paraId="30F4F442" w14:textId="77777777" w:rsidR="0019326B" w:rsidRPr="00AD33F0" w:rsidRDefault="0019326B" w:rsidP="0077046F">
            <w:pPr>
              <w:pStyle w:val="Tabletext"/>
              <w:jc w:val="center"/>
              <w:rPr>
                <w:bCs/>
              </w:rPr>
            </w:pPr>
            <w:r w:rsidRPr="00AD33F0">
              <w:rPr>
                <w:bCs/>
              </w:rPr>
              <w:t>2.00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404B57ED" w14:textId="77777777" w:rsidR="0019326B" w:rsidRPr="00AD33F0" w:rsidRDefault="0019326B" w:rsidP="0077046F">
            <w:pPr>
              <w:tabs>
                <w:tab w:val="clear" w:pos="1134"/>
                <w:tab w:val="clear" w:pos="1871"/>
                <w:tab w:val="clear" w:pos="2268"/>
              </w:tabs>
              <w:overflowPunct/>
              <w:autoSpaceDE/>
              <w:autoSpaceDN/>
              <w:adjustRightInd/>
              <w:spacing w:before="0"/>
              <w:jc w:val="center"/>
              <w:rPr>
                <w:bCs/>
                <w:color w:val="000000"/>
                <w:szCs w:val="24"/>
              </w:rPr>
            </w:pPr>
          </w:p>
        </w:tc>
        <w:tc>
          <w:tcPr>
            <w:tcW w:w="1922" w:type="dxa"/>
            <w:tcBorders>
              <w:top w:val="single" w:sz="4" w:space="0" w:color="auto"/>
              <w:left w:val="single" w:sz="4" w:space="0" w:color="auto"/>
              <w:bottom w:val="single" w:sz="4" w:space="0" w:color="auto"/>
              <w:right w:val="single" w:sz="4" w:space="0" w:color="auto"/>
            </w:tcBorders>
            <w:vAlign w:val="bottom"/>
            <w:hideMark/>
          </w:tcPr>
          <w:p w14:paraId="2578F1AC" w14:textId="77777777" w:rsidR="0019326B" w:rsidRPr="00AD33F0" w:rsidRDefault="0019326B" w:rsidP="0077046F">
            <w:pPr>
              <w:pStyle w:val="Tabletext"/>
              <w:jc w:val="center"/>
              <w:rPr>
                <w:bCs/>
                <w:color w:val="000000"/>
              </w:rPr>
            </w:pPr>
            <w:r w:rsidRPr="00AD33F0">
              <w:rPr>
                <w:bCs/>
                <w:color w:val="000000"/>
              </w:rPr>
              <w:t>0.38</w:t>
            </w:r>
          </w:p>
        </w:tc>
      </w:tr>
      <w:tr w:rsidR="0019326B" w:rsidRPr="00AD33F0" w14:paraId="10B988C7"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hideMark/>
          </w:tcPr>
          <w:p w14:paraId="33FB11EB" w14:textId="77777777" w:rsidR="0019326B" w:rsidRPr="00AD33F0" w:rsidRDefault="0019326B" w:rsidP="0077046F">
            <w:pPr>
              <w:pStyle w:val="Tabletext"/>
              <w:jc w:val="center"/>
            </w:pPr>
            <w:r w:rsidRPr="00AD33F0">
              <w:t>…</w:t>
            </w:r>
          </w:p>
        </w:tc>
        <w:tc>
          <w:tcPr>
            <w:tcW w:w="1436" w:type="dxa"/>
            <w:tcBorders>
              <w:top w:val="single" w:sz="4" w:space="0" w:color="auto"/>
              <w:left w:val="single" w:sz="4" w:space="0" w:color="auto"/>
              <w:bottom w:val="single" w:sz="4" w:space="0" w:color="auto"/>
              <w:right w:val="single" w:sz="4" w:space="0" w:color="auto"/>
            </w:tcBorders>
            <w:hideMark/>
          </w:tcPr>
          <w:p w14:paraId="41EB349F" w14:textId="77777777" w:rsidR="0019326B" w:rsidRPr="00AD33F0" w:rsidRDefault="0019326B" w:rsidP="0077046F">
            <w:pPr>
              <w:pStyle w:val="Tabletext"/>
              <w:jc w:val="center"/>
              <w:rPr>
                <w:color w:val="000000"/>
              </w:rPr>
            </w:pPr>
            <w:r w:rsidRPr="00AD33F0">
              <w:t>…</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774E7FD7" w14:textId="77777777" w:rsidR="0019326B" w:rsidRPr="00AD33F0" w:rsidRDefault="0019326B" w:rsidP="0077046F">
            <w:pPr>
              <w:tabs>
                <w:tab w:val="clear" w:pos="1134"/>
                <w:tab w:val="clear" w:pos="1871"/>
                <w:tab w:val="clear" w:pos="2268"/>
              </w:tabs>
              <w:overflowPunct/>
              <w:autoSpaceDE/>
              <w:autoSpaceDN/>
              <w:adjustRightInd/>
              <w:spacing w:before="0"/>
              <w:jc w:val="center"/>
              <w:rPr>
                <w:bCs/>
                <w:color w:val="000000"/>
                <w:szCs w:val="24"/>
              </w:rPr>
            </w:pPr>
          </w:p>
        </w:tc>
        <w:tc>
          <w:tcPr>
            <w:tcW w:w="1922" w:type="dxa"/>
            <w:tcBorders>
              <w:top w:val="single" w:sz="4" w:space="0" w:color="auto"/>
              <w:left w:val="single" w:sz="4" w:space="0" w:color="auto"/>
              <w:bottom w:val="single" w:sz="4" w:space="0" w:color="auto"/>
              <w:right w:val="single" w:sz="4" w:space="0" w:color="auto"/>
            </w:tcBorders>
            <w:hideMark/>
          </w:tcPr>
          <w:p w14:paraId="198B5145" w14:textId="77777777" w:rsidR="0019326B" w:rsidRPr="00AD33F0" w:rsidRDefault="0019326B" w:rsidP="0077046F">
            <w:pPr>
              <w:pStyle w:val="Tabletext"/>
              <w:jc w:val="center"/>
              <w:rPr>
                <w:bCs/>
              </w:rPr>
            </w:pPr>
            <w:r w:rsidRPr="00AD33F0">
              <w:rPr>
                <w:bCs/>
              </w:rPr>
              <w:t>…</w:t>
            </w:r>
          </w:p>
        </w:tc>
      </w:tr>
      <w:tr w:rsidR="0019326B" w:rsidRPr="00AD33F0" w14:paraId="2433D12C"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hideMark/>
          </w:tcPr>
          <w:p w14:paraId="38C1036C" w14:textId="77777777" w:rsidR="0019326B" w:rsidRPr="00AD33F0" w:rsidRDefault="0019326B" w:rsidP="0077046F">
            <w:pPr>
              <w:pStyle w:val="Tabletext"/>
              <w:jc w:val="center"/>
              <w:rPr>
                <w:bCs/>
              </w:rPr>
            </w:pPr>
            <w:r w:rsidRPr="00AD33F0">
              <w:rPr>
                <w:bCs/>
              </w:rPr>
              <w:t>16</w:t>
            </w:r>
          </w:p>
        </w:tc>
        <w:tc>
          <w:tcPr>
            <w:tcW w:w="1436" w:type="dxa"/>
            <w:tcBorders>
              <w:top w:val="single" w:sz="4" w:space="0" w:color="auto"/>
              <w:left w:val="single" w:sz="4" w:space="0" w:color="auto"/>
              <w:bottom w:val="single" w:sz="4" w:space="0" w:color="auto"/>
              <w:right w:val="single" w:sz="4" w:space="0" w:color="auto"/>
            </w:tcBorders>
            <w:hideMark/>
          </w:tcPr>
          <w:p w14:paraId="5FAD2ADD" w14:textId="77777777" w:rsidR="0019326B" w:rsidRPr="00AD33F0" w:rsidRDefault="0019326B" w:rsidP="0077046F">
            <w:pPr>
              <w:pStyle w:val="Tabletext"/>
              <w:jc w:val="center"/>
              <w:rPr>
                <w:bCs/>
                <w:color w:val="000000"/>
              </w:rPr>
            </w:pPr>
            <w:r w:rsidRPr="00AD33F0">
              <w:rPr>
                <w:bCs/>
              </w:rPr>
              <w:t>15.00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115237F4" w14:textId="77777777" w:rsidR="0019326B" w:rsidRPr="00AD33F0" w:rsidRDefault="0019326B" w:rsidP="0077046F">
            <w:pPr>
              <w:tabs>
                <w:tab w:val="clear" w:pos="1134"/>
                <w:tab w:val="clear" w:pos="1871"/>
                <w:tab w:val="clear" w:pos="2268"/>
              </w:tabs>
              <w:overflowPunct/>
              <w:autoSpaceDE/>
              <w:autoSpaceDN/>
              <w:adjustRightInd/>
              <w:spacing w:before="0"/>
              <w:jc w:val="center"/>
              <w:rPr>
                <w:bCs/>
                <w:color w:val="000000"/>
                <w:szCs w:val="24"/>
              </w:rPr>
            </w:pPr>
          </w:p>
        </w:tc>
        <w:tc>
          <w:tcPr>
            <w:tcW w:w="1922" w:type="dxa"/>
            <w:tcBorders>
              <w:top w:val="single" w:sz="4" w:space="0" w:color="auto"/>
              <w:left w:val="single" w:sz="4" w:space="0" w:color="auto"/>
              <w:bottom w:val="single" w:sz="4" w:space="0" w:color="auto"/>
              <w:right w:val="single" w:sz="4" w:space="0" w:color="auto"/>
            </w:tcBorders>
            <w:vAlign w:val="bottom"/>
            <w:hideMark/>
          </w:tcPr>
          <w:p w14:paraId="1A39530D" w14:textId="77777777" w:rsidR="0019326B" w:rsidRPr="00AD33F0" w:rsidRDefault="0019326B" w:rsidP="0077046F">
            <w:pPr>
              <w:pStyle w:val="Tabletext"/>
              <w:jc w:val="center"/>
              <w:rPr>
                <w:bCs/>
              </w:rPr>
            </w:pPr>
            <w:r w:rsidRPr="00AD33F0">
              <w:rPr>
                <w:bCs/>
                <w:color w:val="000000"/>
              </w:rPr>
              <w:t>17.45</w:t>
            </w:r>
          </w:p>
        </w:tc>
      </w:tr>
    </w:tbl>
    <w:p w14:paraId="72EC4858" w14:textId="77777777" w:rsidR="0019326B" w:rsidRPr="00AD33F0" w:rsidRDefault="0019326B" w:rsidP="0019326B">
      <w:pPr>
        <w:pStyle w:val="Tablefin"/>
      </w:pPr>
    </w:p>
    <w:p w14:paraId="6DA03D1F" w14:textId="77777777" w:rsidR="0019326B" w:rsidRPr="00AD33F0" w:rsidRDefault="0019326B" w:rsidP="0019326B">
      <w:pPr>
        <w:pStyle w:val="enumlev1"/>
      </w:pPr>
      <w:r w:rsidRPr="00AD33F0">
        <w:t>iv)</w:t>
      </w:r>
      <w:r w:rsidRPr="00AD33F0">
        <w:tab/>
        <w:t xml:space="preserve">For each of the emissions, check whether there is at least one altitude for which </w:t>
      </w:r>
      <w:proofErr w:type="spellStart"/>
      <w:r w:rsidRPr="00AD33F0">
        <w:rPr>
          <w:i/>
        </w:rPr>
        <w:t>EIRP</w:t>
      </w:r>
      <w:r w:rsidRPr="00AD33F0">
        <w:rPr>
          <w:i/>
          <w:vertAlign w:val="subscript"/>
        </w:rPr>
        <w:t>C_j</w:t>
      </w:r>
      <w:proofErr w:type="spellEnd"/>
      <w:r w:rsidRPr="00AD33F0">
        <w:t xml:space="preserve"> &gt; </w:t>
      </w:r>
      <w:r w:rsidRPr="00AD33F0">
        <w:rPr>
          <w:i/>
        </w:rPr>
        <w:t>EIRP</w:t>
      </w:r>
      <w:r w:rsidRPr="00AD33F0">
        <w:rPr>
          <w:i/>
          <w:vertAlign w:val="subscript"/>
        </w:rPr>
        <w:t>R</w:t>
      </w:r>
      <w:r w:rsidRPr="00AD33F0">
        <w:t>. The result of this step is summarized in Table A2</w:t>
      </w:r>
      <w:r w:rsidRPr="00AD33F0">
        <w:noBreakHyphen/>
        <w:t>10 below.</w:t>
      </w:r>
    </w:p>
    <w:p w14:paraId="3755B07E" w14:textId="77777777" w:rsidR="0019326B" w:rsidRPr="00AD33F0" w:rsidRDefault="0019326B" w:rsidP="0019326B">
      <w:pPr>
        <w:pStyle w:val="TableNo"/>
      </w:pPr>
      <w:r w:rsidRPr="00AD33F0">
        <w:t>Table a2-10</w:t>
      </w:r>
    </w:p>
    <w:p w14:paraId="6D60B0B5" w14:textId="77777777" w:rsidR="0019326B" w:rsidRPr="00AD33F0" w:rsidRDefault="0019326B" w:rsidP="0019326B">
      <w:pPr>
        <w:pStyle w:val="Tabletitle"/>
      </w:pPr>
      <w:r w:rsidRPr="00AD33F0">
        <w:t xml:space="preserve">Comparison between </w:t>
      </w:r>
      <w:proofErr w:type="spellStart"/>
      <w:r w:rsidRPr="00AD33F0">
        <w:rPr>
          <w:i/>
        </w:rPr>
        <w:t>EIRP</w:t>
      </w:r>
      <w:r w:rsidRPr="00AD33F0">
        <w:rPr>
          <w:i/>
          <w:vertAlign w:val="subscript"/>
        </w:rPr>
        <w:t>C_j</w:t>
      </w:r>
      <w:proofErr w:type="spellEnd"/>
      <w:r w:rsidRPr="00AD33F0">
        <w:t xml:space="preserve"> and </w:t>
      </w:r>
      <w:r w:rsidRPr="00AD33F0">
        <w:rPr>
          <w:i/>
        </w:rPr>
        <w:t>EIRP</w:t>
      </w:r>
      <w:r w:rsidRPr="00AD33F0">
        <w:rPr>
          <w:i/>
          <w:vertAlign w:val="subscript"/>
        </w:rPr>
        <w:t>R</w:t>
      </w:r>
    </w:p>
    <w:tbl>
      <w:tblPr>
        <w:tblW w:w="9213" w:type="dxa"/>
        <w:jc w:val="center"/>
        <w:tblLook w:val="04A0" w:firstRow="1" w:lastRow="0" w:firstColumn="1" w:lastColumn="0" w:noHBand="0" w:noVBand="1"/>
      </w:tblPr>
      <w:tblGrid>
        <w:gridCol w:w="2303"/>
        <w:gridCol w:w="2303"/>
        <w:gridCol w:w="2303"/>
        <w:gridCol w:w="2304"/>
      </w:tblGrid>
      <w:tr w:rsidR="0019326B" w:rsidRPr="00AD33F0" w14:paraId="61604723" w14:textId="77777777" w:rsidTr="0077046F">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3167EEEA" w14:textId="77777777" w:rsidR="0019326B" w:rsidRPr="00AD33F0" w:rsidRDefault="0019326B" w:rsidP="0077046F">
            <w:pPr>
              <w:pStyle w:val="Tablehead"/>
            </w:pPr>
            <w:r w:rsidRPr="00AD33F0">
              <w:t>Emission No.</w:t>
            </w:r>
          </w:p>
        </w:tc>
        <w:tc>
          <w:tcPr>
            <w:tcW w:w="2303" w:type="dxa"/>
            <w:tcBorders>
              <w:top w:val="single" w:sz="4" w:space="0" w:color="auto"/>
              <w:left w:val="single" w:sz="4" w:space="0" w:color="auto"/>
              <w:bottom w:val="single" w:sz="4" w:space="0" w:color="auto"/>
              <w:right w:val="single" w:sz="4" w:space="0" w:color="auto"/>
            </w:tcBorders>
            <w:vAlign w:val="center"/>
            <w:hideMark/>
          </w:tcPr>
          <w:p w14:paraId="7B4554DB" w14:textId="77777777" w:rsidR="0019326B" w:rsidRPr="00AD33F0" w:rsidRDefault="0019326B" w:rsidP="0077046F">
            <w:pPr>
              <w:pStyle w:val="Tablehead"/>
            </w:pPr>
            <w:r w:rsidRPr="00AD33F0">
              <w:rPr>
                <w:i/>
              </w:rPr>
              <w:t>EIRP</w:t>
            </w:r>
            <w:r w:rsidRPr="00AD33F0">
              <w:rPr>
                <w:i/>
                <w:vertAlign w:val="subscript"/>
              </w:rPr>
              <w:t>R</w:t>
            </w:r>
            <w:r w:rsidRPr="00AD33F0">
              <w:rPr>
                <w:vertAlign w:val="subscript"/>
              </w:rPr>
              <w:br/>
            </w:r>
            <w:r w:rsidRPr="00AD33F0">
              <w:t>dB(W)</w:t>
            </w:r>
          </w:p>
        </w:tc>
        <w:tc>
          <w:tcPr>
            <w:tcW w:w="2303" w:type="dxa"/>
            <w:tcBorders>
              <w:top w:val="single" w:sz="4" w:space="0" w:color="auto"/>
              <w:left w:val="single" w:sz="4" w:space="0" w:color="auto"/>
              <w:bottom w:val="single" w:sz="4" w:space="0" w:color="auto"/>
              <w:right w:val="single" w:sz="4" w:space="0" w:color="auto"/>
            </w:tcBorders>
            <w:vAlign w:val="center"/>
            <w:hideMark/>
          </w:tcPr>
          <w:p w14:paraId="2DD54B33" w14:textId="77777777" w:rsidR="0019326B" w:rsidRPr="00AD33F0" w:rsidRDefault="0019326B" w:rsidP="0077046F">
            <w:pPr>
              <w:pStyle w:val="Tablehead"/>
            </w:pPr>
            <w:r w:rsidRPr="00AD33F0">
              <w:t xml:space="preserve">smallest </w:t>
            </w:r>
            <w:r w:rsidRPr="00AD33F0">
              <w:rPr>
                <w:i/>
                <w:iCs/>
              </w:rPr>
              <w:t>j</w:t>
            </w:r>
            <w:r w:rsidRPr="00AD33F0">
              <w:t xml:space="preserve"> for which </w:t>
            </w:r>
            <w:r w:rsidRPr="00AD33F0">
              <w:br/>
            </w:r>
            <w:proofErr w:type="spellStart"/>
            <w:r w:rsidRPr="00AD33F0">
              <w:rPr>
                <w:i/>
              </w:rPr>
              <w:t>EIRP</w:t>
            </w:r>
            <w:r w:rsidRPr="00AD33F0">
              <w:rPr>
                <w:i/>
                <w:vertAlign w:val="subscript"/>
              </w:rPr>
              <w:t>C_j</w:t>
            </w:r>
            <w:proofErr w:type="spellEnd"/>
            <w:r w:rsidRPr="00AD33F0">
              <w:t xml:space="preserve"> &gt; </w:t>
            </w:r>
            <w:r w:rsidRPr="00AD33F0">
              <w:rPr>
                <w:i/>
              </w:rPr>
              <w:t>EIRP</w:t>
            </w:r>
            <w:r w:rsidRPr="00AD33F0">
              <w:rPr>
                <w:i/>
                <w:vertAlign w:val="subscript"/>
              </w:rPr>
              <w:t>R</w:t>
            </w:r>
          </w:p>
        </w:tc>
        <w:tc>
          <w:tcPr>
            <w:tcW w:w="2304" w:type="dxa"/>
            <w:tcBorders>
              <w:top w:val="single" w:sz="4" w:space="0" w:color="auto"/>
              <w:left w:val="single" w:sz="4" w:space="0" w:color="auto"/>
              <w:bottom w:val="single" w:sz="4" w:space="0" w:color="auto"/>
              <w:right w:val="single" w:sz="4" w:space="0" w:color="auto"/>
            </w:tcBorders>
            <w:vAlign w:val="center"/>
            <w:hideMark/>
          </w:tcPr>
          <w:p w14:paraId="6AB29DE5" w14:textId="77777777" w:rsidR="0019326B" w:rsidRPr="00AD33F0" w:rsidRDefault="0019326B" w:rsidP="0077046F">
            <w:pPr>
              <w:pStyle w:val="Tablehead"/>
            </w:pPr>
            <w:proofErr w:type="spellStart"/>
            <w:r w:rsidRPr="00AD33F0">
              <w:rPr>
                <w:i/>
              </w:rPr>
              <w:t>EIRP</w:t>
            </w:r>
            <w:r w:rsidRPr="00AD33F0">
              <w:rPr>
                <w:i/>
                <w:vertAlign w:val="subscript"/>
              </w:rPr>
              <w:t>C_j</w:t>
            </w:r>
            <w:proofErr w:type="spellEnd"/>
            <w:r w:rsidRPr="00AD33F0">
              <w:t xml:space="preserve"> &gt; </w:t>
            </w:r>
            <w:r w:rsidRPr="00AD33F0">
              <w:rPr>
                <w:i/>
              </w:rPr>
              <w:t>EIRP</w:t>
            </w:r>
            <w:r w:rsidRPr="00AD33F0">
              <w:rPr>
                <w:i/>
                <w:vertAlign w:val="subscript"/>
              </w:rPr>
              <w:t>R</w:t>
            </w:r>
          </w:p>
        </w:tc>
      </w:tr>
      <w:tr w:rsidR="0019326B" w:rsidRPr="00AD33F0" w14:paraId="2CEEA5B4" w14:textId="77777777" w:rsidTr="0077046F">
        <w:trPr>
          <w:jc w:val="center"/>
        </w:trPr>
        <w:tc>
          <w:tcPr>
            <w:tcW w:w="2303" w:type="dxa"/>
            <w:tcBorders>
              <w:top w:val="single" w:sz="4" w:space="0" w:color="auto"/>
              <w:left w:val="single" w:sz="4" w:space="0" w:color="auto"/>
              <w:bottom w:val="single" w:sz="4" w:space="0" w:color="auto"/>
              <w:right w:val="single" w:sz="4" w:space="0" w:color="auto"/>
            </w:tcBorders>
            <w:hideMark/>
          </w:tcPr>
          <w:p w14:paraId="4595E79A" w14:textId="77777777" w:rsidR="0019326B" w:rsidRPr="00AD33F0" w:rsidRDefault="0019326B" w:rsidP="0077046F">
            <w:pPr>
              <w:pStyle w:val="Tabletext"/>
              <w:jc w:val="center"/>
              <w:rPr>
                <w:bCs/>
              </w:rPr>
            </w:pPr>
            <w:r w:rsidRPr="00AD33F0">
              <w:rPr>
                <w:bCs/>
              </w:rPr>
              <w:t>1</w:t>
            </w:r>
          </w:p>
        </w:tc>
        <w:tc>
          <w:tcPr>
            <w:tcW w:w="2303" w:type="dxa"/>
            <w:tcBorders>
              <w:top w:val="single" w:sz="4" w:space="0" w:color="auto"/>
              <w:left w:val="single" w:sz="4" w:space="0" w:color="auto"/>
              <w:bottom w:val="single" w:sz="4" w:space="0" w:color="auto"/>
              <w:right w:val="single" w:sz="4" w:space="0" w:color="auto"/>
            </w:tcBorders>
            <w:vAlign w:val="center"/>
            <w:hideMark/>
          </w:tcPr>
          <w:p w14:paraId="22E2C947" w14:textId="77777777" w:rsidR="0019326B" w:rsidRPr="00AD33F0" w:rsidRDefault="0019326B" w:rsidP="0077046F">
            <w:pPr>
              <w:pStyle w:val="Tabletext"/>
              <w:jc w:val="center"/>
              <w:rPr>
                <w:bCs/>
              </w:rPr>
            </w:pPr>
            <w:r w:rsidRPr="00AD33F0">
              <w:rPr>
                <w:bCs/>
              </w:rPr>
              <w:t>6.89</w:t>
            </w:r>
          </w:p>
        </w:tc>
        <w:tc>
          <w:tcPr>
            <w:tcW w:w="2303" w:type="dxa"/>
            <w:tcBorders>
              <w:top w:val="single" w:sz="4" w:space="0" w:color="auto"/>
              <w:left w:val="single" w:sz="4" w:space="0" w:color="auto"/>
              <w:bottom w:val="single" w:sz="4" w:space="0" w:color="auto"/>
              <w:right w:val="single" w:sz="4" w:space="0" w:color="auto"/>
            </w:tcBorders>
            <w:hideMark/>
          </w:tcPr>
          <w:p w14:paraId="71506376" w14:textId="77777777" w:rsidR="0019326B" w:rsidRPr="00AD33F0" w:rsidRDefault="0019326B" w:rsidP="0077046F">
            <w:pPr>
              <w:pStyle w:val="Tabletext"/>
              <w:jc w:val="center"/>
              <w:rPr>
                <w:bCs/>
              </w:rPr>
            </w:pPr>
            <w:r w:rsidRPr="00AD33F0">
              <w:rPr>
                <w:bCs/>
              </w:rPr>
              <w:t>6</w:t>
            </w:r>
          </w:p>
        </w:tc>
        <w:tc>
          <w:tcPr>
            <w:tcW w:w="2304" w:type="dxa"/>
            <w:tcBorders>
              <w:top w:val="single" w:sz="4" w:space="0" w:color="auto"/>
              <w:left w:val="single" w:sz="4" w:space="0" w:color="auto"/>
              <w:bottom w:val="single" w:sz="4" w:space="0" w:color="auto"/>
              <w:right w:val="single" w:sz="4" w:space="0" w:color="auto"/>
            </w:tcBorders>
            <w:hideMark/>
          </w:tcPr>
          <w:p w14:paraId="34048853" w14:textId="77777777" w:rsidR="0019326B" w:rsidRPr="00AD33F0" w:rsidRDefault="0019326B" w:rsidP="0077046F">
            <w:pPr>
              <w:pStyle w:val="Tabletext"/>
              <w:jc w:val="center"/>
              <w:rPr>
                <w:bCs/>
              </w:rPr>
            </w:pPr>
            <w:r w:rsidRPr="00AD33F0">
              <w:rPr>
                <w:bCs/>
              </w:rPr>
              <w:t>Yes</w:t>
            </w:r>
          </w:p>
        </w:tc>
      </w:tr>
      <w:tr w:rsidR="0019326B" w:rsidRPr="00AD33F0" w14:paraId="582E687F" w14:textId="77777777" w:rsidTr="0077046F">
        <w:trPr>
          <w:jc w:val="center"/>
        </w:trPr>
        <w:tc>
          <w:tcPr>
            <w:tcW w:w="2303" w:type="dxa"/>
            <w:tcBorders>
              <w:top w:val="single" w:sz="4" w:space="0" w:color="auto"/>
              <w:left w:val="single" w:sz="4" w:space="0" w:color="auto"/>
              <w:bottom w:val="single" w:sz="4" w:space="0" w:color="auto"/>
              <w:right w:val="single" w:sz="4" w:space="0" w:color="auto"/>
            </w:tcBorders>
            <w:hideMark/>
          </w:tcPr>
          <w:p w14:paraId="5A57C427" w14:textId="77777777" w:rsidR="0019326B" w:rsidRPr="00AD33F0" w:rsidRDefault="0019326B" w:rsidP="0077046F">
            <w:pPr>
              <w:pStyle w:val="Tabletext"/>
              <w:jc w:val="center"/>
              <w:rPr>
                <w:bCs/>
              </w:rPr>
            </w:pPr>
            <w:r w:rsidRPr="00AD33F0">
              <w:rPr>
                <w:bCs/>
              </w:rPr>
              <w:t>2</w:t>
            </w:r>
          </w:p>
        </w:tc>
        <w:tc>
          <w:tcPr>
            <w:tcW w:w="2303" w:type="dxa"/>
            <w:tcBorders>
              <w:top w:val="single" w:sz="4" w:space="0" w:color="auto"/>
              <w:left w:val="single" w:sz="4" w:space="0" w:color="auto"/>
              <w:bottom w:val="single" w:sz="4" w:space="0" w:color="auto"/>
              <w:right w:val="single" w:sz="4" w:space="0" w:color="auto"/>
            </w:tcBorders>
            <w:vAlign w:val="center"/>
            <w:hideMark/>
          </w:tcPr>
          <w:p w14:paraId="740CFD3B" w14:textId="77777777" w:rsidR="0019326B" w:rsidRPr="00AD33F0" w:rsidRDefault="0019326B" w:rsidP="0077046F">
            <w:pPr>
              <w:pStyle w:val="Tabletext"/>
              <w:jc w:val="center"/>
              <w:rPr>
                <w:bCs/>
              </w:rPr>
            </w:pPr>
            <w:r w:rsidRPr="00AD33F0">
              <w:rPr>
                <w:bCs/>
              </w:rPr>
              <w:t>11.89</w:t>
            </w:r>
          </w:p>
        </w:tc>
        <w:tc>
          <w:tcPr>
            <w:tcW w:w="2303" w:type="dxa"/>
            <w:tcBorders>
              <w:top w:val="single" w:sz="4" w:space="0" w:color="auto"/>
              <w:left w:val="single" w:sz="4" w:space="0" w:color="auto"/>
              <w:bottom w:val="single" w:sz="4" w:space="0" w:color="auto"/>
              <w:right w:val="single" w:sz="4" w:space="0" w:color="auto"/>
            </w:tcBorders>
            <w:hideMark/>
          </w:tcPr>
          <w:p w14:paraId="315BC44F" w14:textId="77777777" w:rsidR="0019326B" w:rsidRPr="00AD33F0" w:rsidRDefault="0019326B" w:rsidP="0077046F">
            <w:pPr>
              <w:pStyle w:val="Tabletext"/>
              <w:jc w:val="center"/>
              <w:rPr>
                <w:bCs/>
              </w:rPr>
            </w:pPr>
            <w:r w:rsidRPr="00AD33F0">
              <w:rPr>
                <w:bCs/>
              </w:rPr>
              <w:t>9</w:t>
            </w:r>
          </w:p>
        </w:tc>
        <w:tc>
          <w:tcPr>
            <w:tcW w:w="2304" w:type="dxa"/>
            <w:tcBorders>
              <w:top w:val="single" w:sz="4" w:space="0" w:color="auto"/>
              <w:left w:val="single" w:sz="4" w:space="0" w:color="auto"/>
              <w:bottom w:val="single" w:sz="4" w:space="0" w:color="auto"/>
              <w:right w:val="single" w:sz="4" w:space="0" w:color="auto"/>
            </w:tcBorders>
            <w:hideMark/>
          </w:tcPr>
          <w:p w14:paraId="2886D88D" w14:textId="77777777" w:rsidR="0019326B" w:rsidRPr="00AD33F0" w:rsidRDefault="0019326B" w:rsidP="0077046F">
            <w:pPr>
              <w:pStyle w:val="Tabletext"/>
              <w:jc w:val="center"/>
              <w:rPr>
                <w:bCs/>
              </w:rPr>
            </w:pPr>
            <w:r w:rsidRPr="00AD33F0">
              <w:rPr>
                <w:bCs/>
              </w:rPr>
              <w:t>Yes</w:t>
            </w:r>
          </w:p>
        </w:tc>
      </w:tr>
      <w:tr w:rsidR="0019326B" w:rsidRPr="00AD33F0" w14:paraId="01696103" w14:textId="77777777" w:rsidTr="0077046F">
        <w:trPr>
          <w:jc w:val="center"/>
        </w:trPr>
        <w:tc>
          <w:tcPr>
            <w:tcW w:w="2303" w:type="dxa"/>
            <w:tcBorders>
              <w:top w:val="single" w:sz="4" w:space="0" w:color="auto"/>
              <w:left w:val="single" w:sz="4" w:space="0" w:color="auto"/>
              <w:bottom w:val="single" w:sz="4" w:space="0" w:color="auto"/>
              <w:right w:val="single" w:sz="4" w:space="0" w:color="auto"/>
            </w:tcBorders>
            <w:hideMark/>
          </w:tcPr>
          <w:p w14:paraId="076BB0B9" w14:textId="77777777" w:rsidR="0019326B" w:rsidRPr="00AD33F0" w:rsidRDefault="0019326B" w:rsidP="0077046F">
            <w:pPr>
              <w:pStyle w:val="Tabletext"/>
              <w:jc w:val="center"/>
              <w:rPr>
                <w:bCs/>
              </w:rPr>
            </w:pPr>
            <w:r w:rsidRPr="00AD33F0">
              <w:rPr>
                <w:bCs/>
              </w:rPr>
              <w:t>3</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96761DA" w14:textId="77777777" w:rsidR="0019326B" w:rsidRPr="00AD33F0" w:rsidRDefault="0019326B" w:rsidP="0077046F">
            <w:pPr>
              <w:pStyle w:val="Tabletext"/>
              <w:jc w:val="center"/>
              <w:rPr>
                <w:bCs/>
              </w:rPr>
            </w:pPr>
            <w:r w:rsidRPr="00AD33F0">
              <w:rPr>
                <w:bCs/>
              </w:rPr>
              <w:t>20.89</w:t>
            </w:r>
          </w:p>
        </w:tc>
        <w:tc>
          <w:tcPr>
            <w:tcW w:w="2303" w:type="dxa"/>
            <w:tcBorders>
              <w:top w:val="single" w:sz="4" w:space="0" w:color="auto"/>
              <w:left w:val="single" w:sz="4" w:space="0" w:color="auto"/>
              <w:bottom w:val="single" w:sz="4" w:space="0" w:color="auto"/>
              <w:right w:val="single" w:sz="4" w:space="0" w:color="auto"/>
            </w:tcBorders>
            <w:hideMark/>
          </w:tcPr>
          <w:p w14:paraId="1E21CE53" w14:textId="77777777" w:rsidR="0019326B" w:rsidRPr="00AD33F0" w:rsidRDefault="0019326B" w:rsidP="0077046F">
            <w:pPr>
              <w:pStyle w:val="Tabletext"/>
              <w:jc w:val="center"/>
              <w:rPr>
                <w:bCs/>
              </w:rPr>
            </w:pPr>
            <w:r w:rsidRPr="00AD33F0">
              <w:rPr>
                <w:bCs/>
              </w:rPr>
              <w:t>None</w:t>
            </w:r>
          </w:p>
        </w:tc>
        <w:tc>
          <w:tcPr>
            <w:tcW w:w="2304" w:type="dxa"/>
            <w:tcBorders>
              <w:top w:val="single" w:sz="4" w:space="0" w:color="auto"/>
              <w:left w:val="single" w:sz="4" w:space="0" w:color="auto"/>
              <w:bottom w:val="single" w:sz="4" w:space="0" w:color="auto"/>
              <w:right w:val="single" w:sz="4" w:space="0" w:color="auto"/>
            </w:tcBorders>
            <w:hideMark/>
          </w:tcPr>
          <w:p w14:paraId="11F50FBC" w14:textId="77777777" w:rsidR="0019326B" w:rsidRPr="00AD33F0" w:rsidRDefault="0019326B" w:rsidP="0077046F">
            <w:pPr>
              <w:pStyle w:val="Tabletext"/>
              <w:jc w:val="center"/>
              <w:rPr>
                <w:bCs/>
              </w:rPr>
            </w:pPr>
            <w:r w:rsidRPr="00AD33F0">
              <w:rPr>
                <w:bCs/>
              </w:rPr>
              <w:t>No</w:t>
            </w:r>
          </w:p>
        </w:tc>
      </w:tr>
    </w:tbl>
    <w:p w14:paraId="42BB6F08" w14:textId="77777777" w:rsidR="0019326B" w:rsidRPr="00AD33F0" w:rsidRDefault="0019326B" w:rsidP="0019326B">
      <w:pPr>
        <w:pStyle w:val="Tablefin"/>
      </w:pPr>
    </w:p>
    <w:p w14:paraId="2B9F4F90" w14:textId="77777777" w:rsidR="0019326B" w:rsidRPr="00AD33F0" w:rsidRDefault="0019326B" w:rsidP="0019326B">
      <w:pPr>
        <w:pStyle w:val="enumlev1"/>
      </w:pPr>
      <w:r w:rsidRPr="00AD33F0">
        <w:t>v)</w:t>
      </w:r>
      <w:r w:rsidRPr="00AD33F0">
        <w:tab/>
        <w:t xml:space="preserve">Since there is at least one emission among those included in the Group under examination which passes the test detailed in iv) above, the results of the Bureau’s examination for this Group </w:t>
      </w:r>
      <w:proofErr w:type="gramStart"/>
      <w:r w:rsidRPr="00AD33F0">
        <w:t>is</w:t>
      </w:r>
      <w:proofErr w:type="gramEnd"/>
      <w:r w:rsidRPr="00AD33F0">
        <w:t xml:space="preserve"> </w:t>
      </w:r>
      <w:r w:rsidRPr="00AD33F0">
        <w:rPr>
          <w:b/>
          <w:i/>
        </w:rPr>
        <w:t>favourable</w:t>
      </w:r>
      <w:r w:rsidRPr="00AD33F0">
        <w:t>.</w:t>
      </w:r>
    </w:p>
    <w:p w14:paraId="19BC1B76" w14:textId="77777777" w:rsidR="0019326B" w:rsidRPr="00AD33F0" w:rsidRDefault="0019326B" w:rsidP="0019326B">
      <w:pPr>
        <w:pStyle w:val="enumlev1"/>
        <w:keepNext/>
      </w:pPr>
      <w:r w:rsidRPr="00AD33F0">
        <w:lastRenderedPageBreak/>
        <w:t>vi)</w:t>
      </w:r>
      <w:r w:rsidRPr="00AD33F0">
        <w:tab/>
        <w:t>The Bureau publishes:</w:t>
      </w:r>
    </w:p>
    <w:p w14:paraId="607630AB" w14:textId="77777777" w:rsidR="0019326B" w:rsidRPr="00AD33F0" w:rsidRDefault="0019326B" w:rsidP="0019326B">
      <w:pPr>
        <w:pStyle w:val="enumlev2"/>
      </w:pPr>
      <w:r w:rsidRPr="00AD33F0">
        <w:t xml:space="preserve">The </w:t>
      </w:r>
      <w:r w:rsidRPr="00AD33F0">
        <w:rPr>
          <w:b/>
          <w:i/>
        </w:rPr>
        <w:t>favourable</w:t>
      </w:r>
      <w:r w:rsidRPr="00AD33F0">
        <w:t xml:space="preserve"> finding for the Group of the non-GSO system examined.</w:t>
      </w:r>
    </w:p>
    <w:p w14:paraId="3135EFCE" w14:textId="77777777" w:rsidR="0019326B" w:rsidRPr="00AD33F0" w:rsidRDefault="0019326B" w:rsidP="0019326B">
      <w:pPr>
        <w:pStyle w:val="Headingb"/>
        <w:rPr>
          <w:b w:val="0"/>
          <w:i/>
          <w:lang w:val="en-GB"/>
        </w:rPr>
      </w:pPr>
      <w:r w:rsidRPr="00AD33F0">
        <w:rPr>
          <w:i/>
          <w:lang w:val="en-GB"/>
        </w:rPr>
        <w:t>Option 2:</w:t>
      </w:r>
    </w:p>
    <w:p w14:paraId="7D3D89F3" w14:textId="77777777" w:rsidR="0019326B" w:rsidRPr="00AD33F0" w:rsidRDefault="0019326B" w:rsidP="0019326B">
      <w:pPr>
        <w:pStyle w:val="TableNo"/>
        <w:rPr>
          <w:szCs w:val="24"/>
        </w:rPr>
      </w:pPr>
      <w:r w:rsidRPr="00AD33F0">
        <w:t>Table a2-8</w:t>
      </w:r>
    </w:p>
    <w:p w14:paraId="3CE2207F" w14:textId="77777777" w:rsidR="0019326B" w:rsidRPr="00AD33F0" w:rsidRDefault="0019326B" w:rsidP="0019326B">
      <w:pPr>
        <w:pStyle w:val="Tabletitle"/>
        <w:rPr>
          <w:rFonts w:ascii="Times New Roman" w:hAnsi="Times New Roman"/>
        </w:rPr>
      </w:pPr>
      <w:r w:rsidRPr="00AD33F0">
        <w:t xml:space="preserve">Computed values of </w:t>
      </w:r>
      <w:r w:rsidRPr="00AD33F0">
        <w:rPr>
          <w:i/>
        </w:rPr>
        <w:t>EIRP</w:t>
      </w:r>
      <w:r w:rsidRPr="00AD33F0">
        <w:rPr>
          <w:i/>
          <w:vertAlign w:val="subscript"/>
        </w:rPr>
        <w:t>R</w:t>
      </w:r>
      <w:r w:rsidRPr="00AD33F0">
        <w:t xml:space="preserve"> for the group under consideration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605"/>
        <w:gridCol w:w="1605"/>
        <w:gridCol w:w="1605"/>
        <w:gridCol w:w="1605"/>
        <w:gridCol w:w="1605"/>
      </w:tblGrid>
      <w:tr w:rsidR="0019326B" w:rsidRPr="00AD33F0" w14:paraId="6C7AAF07" w14:textId="77777777" w:rsidTr="0077046F">
        <w:trPr>
          <w:tblHeader/>
        </w:trPr>
        <w:tc>
          <w:tcPr>
            <w:tcW w:w="1604" w:type="dxa"/>
            <w:tcBorders>
              <w:top w:val="single" w:sz="4" w:space="0" w:color="auto"/>
              <w:left w:val="single" w:sz="4" w:space="0" w:color="auto"/>
              <w:bottom w:val="single" w:sz="4" w:space="0" w:color="auto"/>
              <w:right w:val="single" w:sz="4" w:space="0" w:color="auto"/>
            </w:tcBorders>
            <w:vAlign w:val="center"/>
            <w:hideMark/>
          </w:tcPr>
          <w:p w14:paraId="4A056D4C" w14:textId="77777777" w:rsidR="0019326B" w:rsidRPr="00AD33F0" w:rsidRDefault="0019326B" w:rsidP="0077046F">
            <w:pPr>
              <w:pStyle w:val="Tablehead"/>
            </w:pPr>
            <w:r w:rsidRPr="00AD33F0">
              <w:t>Emission No.</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D3EC930" w14:textId="77777777" w:rsidR="0019326B" w:rsidRPr="00AD33F0" w:rsidRDefault="0019326B" w:rsidP="0077046F">
            <w:pPr>
              <w:pStyle w:val="Tablehead"/>
              <w:rPr>
                <w:rFonts w:ascii="Cambria Math" w:hAnsi="Cambria Math"/>
              </w:rPr>
            </w:pPr>
            <w:proofErr w:type="spellStart"/>
            <w:r w:rsidRPr="00AD33F0">
              <w:rPr>
                <w:rFonts w:ascii="Cambria Math" w:hAnsi="Cambria Math"/>
                <w:bCs/>
                <w:i/>
                <w:iCs/>
              </w:rPr>
              <w:t>G</w:t>
            </w:r>
            <w:r w:rsidRPr="00AD33F0">
              <w:rPr>
                <w:rFonts w:ascii="Cambria Math" w:hAnsi="Cambria Math"/>
                <w:bCs/>
                <w:i/>
                <w:iCs/>
                <w:vertAlign w:val="subscript"/>
              </w:rPr>
              <w:t>Max</w:t>
            </w:r>
            <w:proofErr w:type="spellEnd"/>
            <w:r w:rsidRPr="00AD33F0">
              <w:rPr>
                <w:rFonts w:ascii="Cambria Math" w:hAnsi="Cambria Math"/>
                <w:bCs/>
              </w:rPr>
              <w:br/>
              <w:t>(</w:t>
            </w:r>
            <w:proofErr w:type="spellStart"/>
            <w:r w:rsidRPr="00AD33F0">
              <w:rPr>
                <w:rFonts w:ascii="Cambria Math" w:hAnsi="Cambria Math"/>
                <w:bCs/>
              </w:rPr>
              <w:t>dBi</w:t>
            </w:r>
            <w:proofErr w:type="spellEnd"/>
            <w:r w:rsidRPr="00AD33F0">
              <w:rPr>
                <w:rFonts w:ascii="Cambria Math" w:hAnsi="Cambria Math"/>
                <w:bCs/>
              </w:rPr>
              <w:t>)</w:t>
            </w:r>
          </w:p>
        </w:tc>
        <w:tc>
          <w:tcPr>
            <w:tcW w:w="1605" w:type="dxa"/>
            <w:tcBorders>
              <w:top w:val="single" w:sz="4" w:space="0" w:color="auto"/>
              <w:left w:val="single" w:sz="4" w:space="0" w:color="auto"/>
              <w:bottom w:val="single" w:sz="4" w:space="0" w:color="auto"/>
              <w:right w:val="single" w:sz="4" w:space="0" w:color="auto"/>
            </w:tcBorders>
            <w:vAlign w:val="center"/>
            <w:hideMark/>
          </w:tcPr>
          <w:p w14:paraId="7CB90256" w14:textId="77777777" w:rsidR="0019326B" w:rsidRPr="00AD33F0" w:rsidRDefault="0019326B" w:rsidP="0077046F">
            <w:pPr>
              <w:pStyle w:val="Tablehead"/>
              <w:rPr>
                <w:rFonts w:ascii="Cambria Math" w:hAnsi="Cambria Math"/>
              </w:rPr>
            </w:pPr>
            <w:proofErr w:type="spellStart"/>
            <w:r w:rsidRPr="00AD33F0">
              <w:rPr>
                <w:rFonts w:ascii="Cambria Math" w:hAnsi="Cambria Math"/>
                <w:bCs/>
                <w:i/>
                <w:iCs/>
              </w:rPr>
              <w:t>G</w:t>
            </w:r>
            <w:r w:rsidRPr="00AD33F0">
              <w:rPr>
                <w:rFonts w:ascii="Cambria Math" w:hAnsi="Cambria Math"/>
                <w:bCs/>
                <w:i/>
                <w:iCs/>
                <w:vertAlign w:val="subscript"/>
              </w:rPr>
              <w:t>Isol</w:t>
            </w:r>
            <w:proofErr w:type="spellEnd"/>
            <w:r w:rsidRPr="00AD33F0">
              <w:rPr>
                <w:rFonts w:ascii="Cambria Math" w:hAnsi="Cambria Math"/>
                <w:bCs/>
                <w:i/>
                <w:iCs/>
                <w:position w:val="-6"/>
                <w:vertAlign w:val="subscript"/>
              </w:rPr>
              <w:t>Max</w:t>
            </w:r>
            <w:r w:rsidRPr="00AD33F0">
              <w:rPr>
                <w:rFonts w:ascii="Cambria Math" w:hAnsi="Cambria Math"/>
                <w:bCs/>
              </w:rPr>
              <w:br/>
              <w:t>(dB)</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09B9D85" w14:textId="77777777" w:rsidR="0019326B" w:rsidRPr="00AD33F0" w:rsidRDefault="0019326B" w:rsidP="0077046F">
            <w:pPr>
              <w:pStyle w:val="Tablehead"/>
            </w:pPr>
            <w:proofErr w:type="spellStart"/>
            <w:r w:rsidRPr="00AD33F0">
              <w:rPr>
                <w:rFonts w:ascii="Cambria Math" w:hAnsi="Cambria Math"/>
                <w:bCs/>
                <w:i/>
                <w:iCs/>
              </w:rPr>
              <w:t>P</w:t>
            </w:r>
            <w:r w:rsidRPr="00AD33F0">
              <w:rPr>
                <w:rFonts w:ascii="Cambria Math" w:hAnsi="Cambria Math"/>
                <w:bCs/>
                <w:i/>
                <w:iCs/>
                <w:vertAlign w:val="subscript"/>
              </w:rPr>
              <w:t>Max</w:t>
            </w:r>
            <w:proofErr w:type="spellEnd"/>
            <w:r w:rsidRPr="00AD33F0">
              <w:rPr>
                <w:bCs/>
              </w:rPr>
              <w:br/>
              <w:t>(dB(W/Hz))</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CF6CFF5" w14:textId="77777777" w:rsidR="0019326B" w:rsidRPr="00AD33F0" w:rsidRDefault="0019326B" w:rsidP="0077046F">
            <w:pPr>
              <w:pStyle w:val="Tablehead"/>
              <w:rPr>
                <w:bCs/>
              </w:rPr>
            </w:pPr>
            <w:r w:rsidRPr="00AD33F0">
              <w:rPr>
                <w:bCs/>
                <w:i/>
                <w:iCs/>
              </w:rPr>
              <w:t>BW</w:t>
            </w:r>
            <w:r w:rsidRPr="00AD33F0">
              <w:rPr>
                <w:bCs/>
              </w:rPr>
              <w:t>, MHz</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394BF46" w14:textId="77777777" w:rsidR="0019326B" w:rsidRPr="00AD33F0" w:rsidRDefault="0019326B" w:rsidP="0077046F">
            <w:pPr>
              <w:pStyle w:val="Tablehead"/>
            </w:pPr>
            <w:r w:rsidRPr="00AD33F0">
              <w:rPr>
                <w:bCs/>
                <w:i/>
                <w:iCs/>
              </w:rPr>
              <w:t>EIRP</w:t>
            </w:r>
            <w:r w:rsidRPr="00AD33F0">
              <w:rPr>
                <w:bCs/>
                <w:i/>
                <w:iCs/>
                <w:vertAlign w:val="subscript"/>
              </w:rPr>
              <w:t>R</w:t>
            </w:r>
            <w:r w:rsidRPr="00AD33F0">
              <w:rPr>
                <w:bCs/>
              </w:rPr>
              <w:br/>
              <w:t>(</w:t>
            </w:r>
            <w:proofErr w:type="spellStart"/>
            <w:r w:rsidRPr="00AD33F0">
              <w:rPr>
                <w:bCs/>
              </w:rPr>
              <w:t>dBW</w:t>
            </w:r>
            <w:proofErr w:type="spellEnd"/>
            <w:r w:rsidRPr="00AD33F0">
              <w:rPr>
                <w:bCs/>
              </w:rPr>
              <w:t>)</w:t>
            </w:r>
          </w:p>
        </w:tc>
      </w:tr>
      <w:tr w:rsidR="0019326B" w:rsidRPr="00AD33F0" w14:paraId="53CD6D99" w14:textId="77777777" w:rsidTr="0077046F">
        <w:tc>
          <w:tcPr>
            <w:tcW w:w="1604" w:type="dxa"/>
            <w:tcBorders>
              <w:top w:val="single" w:sz="4" w:space="0" w:color="auto"/>
              <w:left w:val="single" w:sz="4" w:space="0" w:color="auto"/>
              <w:bottom w:val="single" w:sz="4" w:space="0" w:color="auto"/>
              <w:right w:val="single" w:sz="4" w:space="0" w:color="auto"/>
            </w:tcBorders>
            <w:vAlign w:val="center"/>
            <w:hideMark/>
          </w:tcPr>
          <w:p w14:paraId="39998E23" w14:textId="77777777" w:rsidR="0019326B" w:rsidRPr="00AD33F0" w:rsidRDefault="0019326B" w:rsidP="0077046F">
            <w:pPr>
              <w:pStyle w:val="Tabletext"/>
              <w:jc w:val="center"/>
            </w:pPr>
            <w:r w:rsidRPr="00AD33F0">
              <w:t>1</w:t>
            </w:r>
          </w:p>
        </w:tc>
        <w:tc>
          <w:tcPr>
            <w:tcW w:w="1605" w:type="dxa"/>
            <w:vMerge w:val="restart"/>
            <w:tcBorders>
              <w:top w:val="single" w:sz="4" w:space="0" w:color="auto"/>
              <w:left w:val="single" w:sz="4" w:space="0" w:color="auto"/>
              <w:bottom w:val="single" w:sz="4" w:space="0" w:color="auto"/>
              <w:right w:val="single" w:sz="4" w:space="0" w:color="auto"/>
            </w:tcBorders>
            <w:vAlign w:val="center"/>
            <w:hideMark/>
          </w:tcPr>
          <w:p w14:paraId="52EEB273" w14:textId="77777777" w:rsidR="0019326B" w:rsidRPr="00AD33F0" w:rsidRDefault="0019326B" w:rsidP="0077046F">
            <w:pPr>
              <w:pStyle w:val="Tabletext"/>
              <w:jc w:val="center"/>
            </w:pPr>
            <w:r w:rsidRPr="00AD33F0">
              <w:t>37.5</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A40C889" w14:textId="77777777" w:rsidR="0019326B" w:rsidRPr="00AD33F0" w:rsidRDefault="0019326B" w:rsidP="0077046F">
            <w:pPr>
              <w:pStyle w:val="Tabletext"/>
              <w:jc w:val="center"/>
            </w:pPr>
            <w:r w:rsidRPr="00AD33F0">
              <w:t>42.4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1259F2AF" w14:textId="77777777" w:rsidR="0019326B" w:rsidRPr="00AD33F0" w:rsidRDefault="0019326B" w:rsidP="0077046F">
            <w:pPr>
              <w:pStyle w:val="Tabletext"/>
              <w:jc w:val="center"/>
            </w:pPr>
            <w:r w:rsidRPr="00AD33F0">
              <w:t>−56.0</w:t>
            </w:r>
          </w:p>
        </w:tc>
        <w:tc>
          <w:tcPr>
            <w:tcW w:w="1605" w:type="dxa"/>
            <w:vMerge w:val="restart"/>
            <w:tcBorders>
              <w:top w:val="single" w:sz="4" w:space="0" w:color="auto"/>
              <w:left w:val="single" w:sz="4" w:space="0" w:color="auto"/>
              <w:bottom w:val="single" w:sz="4" w:space="0" w:color="auto"/>
              <w:right w:val="single" w:sz="4" w:space="0" w:color="auto"/>
            </w:tcBorders>
            <w:vAlign w:val="center"/>
            <w:hideMark/>
          </w:tcPr>
          <w:p w14:paraId="1FBFDEEB" w14:textId="77777777" w:rsidR="0019326B" w:rsidRPr="00AD33F0" w:rsidRDefault="0019326B" w:rsidP="0077046F">
            <w:pPr>
              <w:pStyle w:val="Tabletext"/>
              <w:jc w:val="center"/>
            </w:pPr>
            <w:r w:rsidRPr="00AD33F0">
              <w:t>6.0</w:t>
            </w:r>
          </w:p>
        </w:tc>
        <w:tc>
          <w:tcPr>
            <w:tcW w:w="1605" w:type="dxa"/>
            <w:tcBorders>
              <w:top w:val="single" w:sz="4" w:space="0" w:color="auto"/>
              <w:left w:val="single" w:sz="4" w:space="0" w:color="auto"/>
              <w:bottom w:val="single" w:sz="4" w:space="0" w:color="auto"/>
              <w:right w:val="single" w:sz="4" w:space="0" w:color="auto"/>
            </w:tcBorders>
            <w:vAlign w:val="center"/>
            <w:hideMark/>
          </w:tcPr>
          <w:p w14:paraId="1ED7B1D1" w14:textId="77777777" w:rsidR="0019326B" w:rsidRPr="00AD33F0" w:rsidRDefault="0019326B" w:rsidP="0077046F">
            <w:pPr>
              <w:pStyle w:val="Tabletext"/>
              <w:jc w:val="center"/>
            </w:pPr>
            <w:r w:rsidRPr="00AD33F0">
              <w:t>6.89</w:t>
            </w:r>
          </w:p>
        </w:tc>
      </w:tr>
      <w:tr w:rsidR="0019326B" w:rsidRPr="00AD33F0" w14:paraId="37EFEBF1" w14:textId="77777777" w:rsidTr="0077046F">
        <w:tc>
          <w:tcPr>
            <w:tcW w:w="1604" w:type="dxa"/>
            <w:tcBorders>
              <w:top w:val="single" w:sz="4" w:space="0" w:color="auto"/>
              <w:left w:val="single" w:sz="4" w:space="0" w:color="auto"/>
              <w:bottom w:val="single" w:sz="4" w:space="0" w:color="auto"/>
              <w:right w:val="single" w:sz="4" w:space="0" w:color="auto"/>
            </w:tcBorders>
            <w:hideMark/>
          </w:tcPr>
          <w:p w14:paraId="0AF27C26" w14:textId="77777777" w:rsidR="0019326B" w:rsidRPr="00AD33F0" w:rsidRDefault="0019326B" w:rsidP="0077046F">
            <w:pPr>
              <w:pStyle w:val="Tabletext"/>
              <w:jc w:val="center"/>
            </w:pPr>
            <w:r w:rsidRPr="00AD33F0">
              <w:t>2</w:t>
            </w: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1391710F" w14:textId="77777777" w:rsidR="0019326B" w:rsidRPr="00AD33F0" w:rsidRDefault="0019326B" w:rsidP="0077046F">
            <w:pPr>
              <w:tabs>
                <w:tab w:val="clear" w:pos="1134"/>
                <w:tab w:val="clear" w:pos="1871"/>
                <w:tab w:val="clear" w:pos="2268"/>
              </w:tabs>
              <w:overflowPunct/>
              <w:autoSpaceDE/>
              <w:autoSpaceDN/>
              <w:adjustRightInd/>
              <w:spacing w:before="0"/>
              <w:rPr>
                <w:sz w:val="20"/>
              </w:rPr>
            </w:pPr>
          </w:p>
        </w:tc>
        <w:tc>
          <w:tcPr>
            <w:tcW w:w="1605" w:type="dxa"/>
            <w:vMerge w:val="restart"/>
            <w:tcBorders>
              <w:top w:val="single" w:sz="4" w:space="0" w:color="auto"/>
              <w:left w:val="single" w:sz="4" w:space="0" w:color="auto"/>
              <w:bottom w:val="single" w:sz="4" w:space="0" w:color="auto"/>
              <w:right w:val="single" w:sz="4" w:space="0" w:color="auto"/>
            </w:tcBorders>
          </w:tcPr>
          <w:p w14:paraId="4DAB0937" w14:textId="77777777" w:rsidR="0019326B" w:rsidRPr="00AD33F0" w:rsidRDefault="0019326B" w:rsidP="0077046F">
            <w:pPr>
              <w:pStyle w:val="Tabletext"/>
              <w:jc w:val="center"/>
            </w:pPr>
          </w:p>
        </w:tc>
        <w:tc>
          <w:tcPr>
            <w:tcW w:w="1605" w:type="dxa"/>
            <w:tcBorders>
              <w:top w:val="single" w:sz="4" w:space="0" w:color="auto"/>
              <w:left w:val="single" w:sz="4" w:space="0" w:color="auto"/>
              <w:bottom w:val="single" w:sz="4" w:space="0" w:color="auto"/>
              <w:right w:val="single" w:sz="4" w:space="0" w:color="auto"/>
            </w:tcBorders>
            <w:hideMark/>
          </w:tcPr>
          <w:p w14:paraId="358D68BC" w14:textId="77777777" w:rsidR="0019326B" w:rsidRPr="00AD33F0" w:rsidRDefault="0019326B" w:rsidP="0077046F">
            <w:pPr>
              <w:pStyle w:val="Tabletext"/>
              <w:jc w:val="center"/>
            </w:pPr>
            <w:r w:rsidRPr="00AD33F0">
              <w:t>−51.0</w:t>
            </w: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0CF7C167" w14:textId="77777777" w:rsidR="0019326B" w:rsidRPr="00AD33F0" w:rsidRDefault="0019326B" w:rsidP="0077046F">
            <w:pPr>
              <w:tabs>
                <w:tab w:val="clear" w:pos="1134"/>
                <w:tab w:val="clear" w:pos="1871"/>
                <w:tab w:val="clear" w:pos="2268"/>
              </w:tabs>
              <w:overflowPunct/>
              <w:autoSpaceDE/>
              <w:autoSpaceDN/>
              <w:adjustRightInd/>
              <w:spacing w:before="0"/>
              <w:rPr>
                <w:sz w:val="20"/>
              </w:rPr>
            </w:pPr>
          </w:p>
        </w:tc>
        <w:tc>
          <w:tcPr>
            <w:tcW w:w="1605" w:type="dxa"/>
            <w:tcBorders>
              <w:top w:val="single" w:sz="4" w:space="0" w:color="auto"/>
              <w:left w:val="single" w:sz="4" w:space="0" w:color="auto"/>
              <w:bottom w:val="single" w:sz="4" w:space="0" w:color="auto"/>
              <w:right w:val="single" w:sz="4" w:space="0" w:color="auto"/>
            </w:tcBorders>
            <w:hideMark/>
          </w:tcPr>
          <w:p w14:paraId="17C33C60" w14:textId="77777777" w:rsidR="0019326B" w:rsidRPr="00AD33F0" w:rsidRDefault="0019326B" w:rsidP="0077046F">
            <w:pPr>
              <w:pStyle w:val="Tabletext"/>
              <w:jc w:val="center"/>
            </w:pPr>
            <w:r w:rsidRPr="00AD33F0">
              <w:t>11.89</w:t>
            </w:r>
          </w:p>
        </w:tc>
      </w:tr>
      <w:tr w:rsidR="0019326B" w:rsidRPr="00AD33F0" w14:paraId="164DFAF3" w14:textId="77777777" w:rsidTr="0077046F">
        <w:tc>
          <w:tcPr>
            <w:tcW w:w="1604" w:type="dxa"/>
            <w:tcBorders>
              <w:top w:val="single" w:sz="4" w:space="0" w:color="auto"/>
              <w:left w:val="single" w:sz="4" w:space="0" w:color="auto"/>
              <w:bottom w:val="single" w:sz="4" w:space="0" w:color="auto"/>
              <w:right w:val="single" w:sz="4" w:space="0" w:color="auto"/>
            </w:tcBorders>
            <w:hideMark/>
          </w:tcPr>
          <w:p w14:paraId="0A3B57D1" w14:textId="77777777" w:rsidR="0019326B" w:rsidRPr="00AD33F0" w:rsidRDefault="0019326B" w:rsidP="0077046F">
            <w:pPr>
              <w:pStyle w:val="Tabletext"/>
              <w:jc w:val="center"/>
            </w:pPr>
            <w:r w:rsidRPr="00AD33F0">
              <w:t>3</w:t>
            </w: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21A4A98C" w14:textId="77777777" w:rsidR="0019326B" w:rsidRPr="00AD33F0" w:rsidRDefault="0019326B" w:rsidP="0077046F">
            <w:pPr>
              <w:tabs>
                <w:tab w:val="clear" w:pos="1134"/>
                <w:tab w:val="clear" w:pos="1871"/>
                <w:tab w:val="clear" w:pos="2268"/>
              </w:tabs>
              <w:overflowPunct/>
              <w:autoSpaceDE/>
              <w:autoSpaceDN/>
              <w:adjustRightInd/>
              <w:spacing w:before="0"/>
              <w:rPr>
                <w:sz w:val="20"/>
              </w:rPr>
            </w:pP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45091150" w14:textId="77777777" w:rsidR="0019326B" w:rsidRPr="00AD33F0" w:rsidRDefault="0019326B" w:rsidP="0077046F">
            <w:pPr>
              <w:tabs>
                <w:tab w:val="clear" w:pos="1134"/>
                <w:tab w:val="clear" w:pos="1871"/>
                <w:tab w:val="clear" w:pos="2268"/>
              </w:tabs>
              <w:overflowPunct/>
              <w:autoSpaceDE/>
              <w:autoSpaceDN/>
              <w:adjustRightInd/>
              <w:spacing w:before="0"/>
              <w:rPr>
                <w:sz w:val="20"/>
              </w:rPr>
            </w:pPr>
          </w:p>
        </w:tc>
        <w:tc>
          <w:tcPr>
            <w:tcW w:w="1605" w:type="dxa"/>
            <w:tcBorders>
              <w:top w:val="single" w:sz="4" w:space="0" w:color="auto"/>
              <w:left w:val="single" w:sz="4" w:space="0" w:color="auto"/>
              <w:bottom w:val="single" w:sz="4" w:space="0" w:color="auto"/>
              <w:right w:val="single" w:sz="4" w:space="0" w:color="auto"/>
            </w:tcBorders>
            <w:hideMark/>
          </w:tcPr>
          <w:p w14:paraId="07E9FF69" w14:textId="77777777" w:rsidR="0019326B" w:rsidRPr="00AD33F0" w:rsidRDefault="0019326B" w:rsidP="0077046F">
            <w:pPr>
              <w:pStyle w:val="Tabletext"/>
              <w:jc w:val="center"/>
            </w:pPr>
            <w:r w:rsidRPr="00AD33F0">
              <w:t>−46.0</w:t>
            </w: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36F80E5A" w14:textId="77777777" w:rsidR="0019326B" w:rsidRPr="00AD33F0" w:rsidRDefault="0019326B" w:rsidP="0077046F">
            <w:pPr>
              <w:tabs>
                <w:tab w:val="clear" w:pos="1134"/>
                <w:tab w:val="clear" w:pos="1871"/>
                <w:tab w:val="clear" w:pos="2268"/>
              </w:tabs>
              <w:overflowPunct/>
              <w:autoSpaceDE/>
              <w:autoSpaceDN/>
              <w:adjustRightInd/>
              <w:spacing w:before="0"/>
              <w:rPr>
                <w:sz w:val="20"/>
              </w:rPr>
            </w:pPr>
          </w:p>
        </w:tc>
        <w:tc>
          <w:tcPr>
            <w:tcW w:w="1605" w:type="dxa"/>
            <w:tcBorders>
              <w:top w:val="single" w:sz="4" w:space="0" w:color="auto"/>
              <w:left w:val="single" w:sz="4" w:space="0" w:color="auto"/>
              <w:bottom w:val="single" w:sz="4" w:space="0" w:color="auto"/>
              <w:right w:val="single" w:sz="4" w:space="0" w:color="auto"/>
            </w:tcBorders>
            <w:hideMark/>
          </w:tcPr>
          <w:p w14:paraId="654B56CE" w14:textId="77777777" w:rsidR="0019326B" w:rsidRPr="00AD33F0" w:rsidRDefault="0019326B" w:rsidP="0077046F">
            <w:pPr>
              <w:pStyle w:val="Tabletext"/>
              <w:jc w:val="center"/>
            </w:pPr>
            <w:r w:rsidRPr="00AD33F0">
              <w:t>16.89</w:t>
            </w:r>
          </w:p>
        </w:tc>
      </w:tr>
    </w:tbl>
    <w:p w14:paraId="48A0F526" w14:textId="77777777" w:rsidR="0019326B" w:rsidRPr="00AD33F0" w:rsidRDefault="0019326B" w:rsidP="0019326B">
      <w:pPr>
        <w:pStyle w:val="Tablefin"/>
      </w:pPr>
    </w:p>
    <w:p w14:paraId="61E98779" w14:textId="77777777" w:rsidR="0019326B" w:rsidRPr="00AD33F0" w:rsidRDefault="0019326B" w:rsidP="0019326B">
      <w:pPr>
        <w:pStyle w:val="enumlev1"/>
      </w:pPr>
      <w:r w:rsidRPr="00AD33F0">
        <w:t>i)</w:t>
      </w:r>
      <w:r w:rsidRPr="00AD33F0">
        <w:tab/>
        <w:t xml:space="preserve">Generate </w:t>
      </w:r>
      <w:proofErr w:type="spellStart"/>
      <w:r w:rsidRPr="00AD33F0">
        <w:t>δ</w:t>
      </w:r>
      <w:r w:rsidRPr="00AD33F0">
        <w:rPr>
          <w:i/>
          <w:iCs/>
          <w:vertAlign w:val="subscript"/>
        </w:rPr>
        <w:t>n</w:t>
      </w:r>
      <w:proofErr w:type="spellEnd"/>
      <w:r w:rsidRPr="00AD33F0">
        <w:t xml:space="preserve"> angles compatible with the </w:t>
      </w:r>
      <w:proofErr w:type="spellStart"/>
      <w:r w:rsidRPr="00AD33F0">
        <w:t>pfd</w:t>
      </w:r>
      <w:proofErr w:type="spellEnd"/>
      <w:r w:rsidRPr="00AD33F0">
        <w:t xml:space="preserve"> limits described in Table A2</w:t>
      </w:r>
      <w:r w:rsidRPr="00AD33F0">
        <w:noBreakHyphen/>
        <w:t>7:</w:t>
      </w:r>
    </w:p>
    <w:p w14:paraId="56FF1089" w14:textId="77777777" w:rsidR="0019326B" w:rsidRPr="00AD33F0" w:rsidRDefault="0019326B" w:rsidP="0019326B">
      <w:pPr>
        <w:pStyle w:val="Equation"/>
        <w:jc w:val="center"/>
        <w:rPr>
          <w:rFonts w:eastAsiaTheme="minorEastAsia"/>
        </w:rPr>
      </w:pPr>
      <w:proofErr w:type="spellStart"/>
      <w:r w:rsidRPr="00AD33F0">
        <w:t>δ</w:t>
      </w:r>
      <w:r w:rsidRPr="00AD33F0">
        <w:rPr>
          <w:i/>
          <w:iCs/>
          <w:vertAlign w:val="subscript"/>
        </w:rPr>
        <w:t>n</w:t>
      </w:r>
      <w:proofErr w:type="spellEnd"/>
      <w:r w:rsidRPr="00AD33F0">
        <w:rPr>
          <w:rFonts w:eastAsiaTheme="minorEastAsia"/>
        </w:rPr>
        <w:t xml:space="preserve"> = 0°, 0.01°, 0.02°, …, 0.3°, 0.4</w:t>
      </w:r>
      <w:proofErr w:type="gramStart"/>
      <w:r w:rsidRPr="00AD33F0">
        <w:rPr>
          <w:rFonts w:eastAsiaTheme="minorEastAsia"/>
        </w:rPr>
        <w:t>°,…</w:t>
      </w:r>
      <w:proofErr w:type="gramEnd"/>
      <w:r w:rsidRPr="00AD33F0">
        <w:rPr>
          <w:rFonts w:eastAsiaTheme="minorEastAsia"/>
        </w:rPr>
        <w:t>, 12.3°, 12.4°,…, 13°, 14°,…, 90°.</w:t>
      </w:r>
    </w:p>
    <w:p w14:paraId="122A40F9" w14:textId="77777777" w:rsidR="0019326B" w:rsidRPr="00AD33F0" w:rsidRDefault="0019326B" w:rsidP="0019326B">
      <w:pPr>
        <w:pStyle w:val="enumlev1"/>
      </w:pPr>
      <w:r w:rsidRPr="00AD33F0">
        <w:t>ii)</w:t>
      </w:r>
      <w:r w:rsidRPr="00AD33F0">
        <w:tab/>
        <w:t xml:space="preserve">For each altitude </w:t>
      </w:r>
      <w:proofErr w:type="spellStart"/>
      <w:r w:rsidRPr="00AD33F0">
        <w:rPr>
          <w:i/>
        </w:rPr>
        <w:t>H</w:t>
      </w:r>
      <w:r w:rsidRPr="00AD33F0">
        <w:rPr>
          <w:i/>
          <w:vertAlign w:val="subscript"/>
        </w:rPr>
        <w:t>j</w:t>
      </w:r>
      <w:proofErr w:type="spellEnd"/>
      <w:r w:rsidRPr="00AD33F0">
        <w:t xml:space="preserve"> = </w:t>
      </w:r>
      <w:proofErr w:type="spellStart"/>
      <w:r w:rsidRPr="00AD33F0">
        <w:rPr>
          <w:i/>
        </w:rPr>
        <w:t>H</w:t>
      </w:r>
      <w:r w:rsidRPr="00AD33F0">
        <w:rPr>
          <w:i/>
          <w:vertAlign w:val="subscript"/>
        </w:rPr>
        <w:t>min</w:t>
      </w:r>
      <w:proofErr w:type="spellEnd"/>
      <w:r w:rsidRPr="00AD33F0">
        <w:t xml:space="preserve">, </w:t>
      </w:r>
      <w:proofErr w:type="spellStart"/>
      <w:r w:rsidRPr="00AD33F0">
        <w:rPr>
          <w:i/>
        </w:rPr>
        <w:t>H</w:t>
      </w:r>
      <w:r w:rsidRPr="00AD33F0">
        <w:rPr>
          <w:i/>
          <w:vertAlign w:val="subscript"/>
        </w:rPr>
        <w:t>min</w:t>
      </w:r>
      <w:proofErr w:type="spellEnd"/>
      <w:r w:rsidRPr="00AD33F0">
        <w:t xml:space="preserve"> + </w:t>
      </w:r>
      <w:proofErr w:type="spellStart"/>
      <w:r w:rsidRPr="00AD33F0">
        <w:rPr>
          <w:i/>
        </w:rPr>
        <w:t>H</w:t>
      </w:r>
      <w:r w:rsidRPr="00AD33F0">
        <w:rPr>
          <w:i/>
          <w:vertAlign w:val="subscript"/>
        </w:rPr>
        <w:t>step</w:t>
      </w:r>
      <w:proofErr w:type="spellEnd"/>
      <w:r w:rsidRPr="00AD33F0">
        <w:t xml:space="preserve">, …, </w:t>
      </w:r>
      <w:proofErr w:type="spellStart"/>
      <w:r w:rsidRPr="00AD33F0">
        <w:rPr>
          <w:i/>
        </w:rPr>
        <w:t>H</w:t>
      </w:r>
      <w:r w:rsidRPr="00AD33F0">
        <w:rPr>
          <w:i/>
          <w:vertAlign w:val="subscript"/>
        </w:rPr>
        <w:t>max</w:t>
      </w:r>
      <w:proofErr w:type="spellEnd"/>
      <w:r w:rsidRPr="00AD33F0">
        <w:t xml:space="preserve">, compute </w:t>
      </w:r>
      <w:proofErr w:type="spellStart"/>
      <w:r w:rsidRPr="00AD33F0">
        <w:rPr>
          <w:i/>
        </w:rPr>
        <w:t>EIRP</w:t>
      </w:r>
      <w:r w:rsidRPr="00AD33F0">
        <w:rPr>
          <w:i/>
          <w:vertAlign w:val="subscript"/>
        </w:rPr>
        <w:t>C_j</w:t>
      </w:r>
      <w:proofErr w:type="spellEnd"/>
      <w:r w:rsidRPr="00AD33F0">
        <w:t>. The output of this step is summarized in Table A2</w:t>
      </w:r>
      <w:r w:rsidRPr="00AD33F0">
        <w:noBreakHyphen/>
        <w:t>9 below:</w:t>
      </w:r>
    </w:p>
    <w:p w14:paraId="7A0B44D4" w14:textId="77777777" w:rsidR="0019326B" w:rsidRPr="00AD33F0" w:rsidRDefault="0019326B" w:rsidP="0019326B">
      <w:pPr>
        <w:pStyle w:val="TableNo"/>
      </w:pPr>
      <w:r w:rsidRPr="00AD33F0">
        <w:t>Table a2-9</w:t>
      </w:r>
    </w:p>
    <w:p w14:paraId="1D5C77F2" w14:textId="77777777" w:rsidR="0019326B" w:rsidRPr="00AD33F0" w:rsidRDefault="0019326B" w:rsidP="0019326B">
      <w:pPr>
        <w:pStyle w:val="Tabletitle"/>
        <w:rPr>
          <w:rFonts w:ascii="Times New Roman" w:hAnsi="Times New Roman"/>
          <w:b w:val="0"/>
          <w:sz w:val="24"/>
          <w:szCs w:val="24"/>
        </w:rPr>
      </w:pPr>
      <w:r w:rsidRPr="00AD33F0">
        <w:t xml:space="preserve">Computed </w:t>
      </w:r>
      <w:proofErr w:type="spellStart"/>
      <w:r w:rsidRPr="00AD33F0">
        <w:rPr>
          <w:i/>
        </w:rPr>
        <w:t>EIRP</w:t>
      </w:r>
      <w:r w:rsidRPr="00AD33F0">
        <w:rPr>
          <w:i/>
          <w:vertAlign w:val="subscript"/>
        </w:rPr>
        <w:t>C_j</w:t>
      </w:r>
      <w:proofErr w:type="spellEnd"/>
      <w:r w:rsidRPr="00AD33F0">
        <w:rPr>
          <w:i/>
          <w:vertAlign w:val="subscript"/>
        </w:rPr>
        <w:t xml:space="preserve"> </w:t>
      </w:r>
      <w:r w:rsidRPr="00AD33F0">
        <w:t xml:space="preserve">values </w:t>
      </w:r>
      <w:r w:rsidRPr="00AD33F0">
        <w:br/>
        <w:t>(see embedded file for full results)</w:t>
      </w:r>
    </w:p>
    <w:tbl>
      <w:tblPr>
        <w:tblW w:w="9350" w:type="dxa"/>
        <w:jc w:val="center"/>
        <w:tblLook w:val="04A0" w:firstRow="1" w:lastRow="0" w:firstColumn="1" w:lastColumn="0" w:noHBand="0" w:noVBand="1"/>
      </w:tblPr>
      <w:tblGrid>
        <w:gridCol w:w="1416"/>
        <w:gridCol w:w="1436"/>
        <w:gridCol w:w="1144"/>
        <w:gridCol w:w="1144"/>
        <w:gridCol w:w="1144"/>
        <w:gridCol w:w="1144"/>
        <w:gridCol w:w="1922"/>
      </w:tblGrid>
      <w:tr w:rsidR="0019326B" w:rsidRPr="00AD33F0" w14:paraId="2C115EF6" w14:textId="77777777" w:rsidTr="0077046F">
        <w:trPr>
          <w:jc w:val="center"/>
        </w:trPr>
        <w:tc>
          <w:tcPr>
            <w:tcW w:w="1416" w:type="dxa"/>
            <w:tcBorders>
              <w:top w:val="single" w:sz="4" w:space="0" w:color="auto"/>
              <w:left w:val="single" w:sz="4" w:space="0" w:color="auto"/>
              <w:bottom w:val="nil"/>
              <w:right w:val="single" w:sz="4" w:space="0" w:color="auto"/>
            </w:tcBorders>
            <w:vAlign w:val="bottom"/>
            <w:hideMark/>
          </w:tcPr>
          <w:p w14:paraId="7F724D5C" w14:textId="77777777" w:rsidR="0019326B" w:rsidRPr="00AD33F0" w:rsidRDefault="0019326B" w:rsidP="0077046F">
            <w:pPr>
              <w:pStyle w:val="Tablehead"/>
              <w:rPr>
                <w:i/>
              </w:rPr>
            </w:pPr>
            <w:r w:rsidRPr="00AD33F0">
              <w:rPr>
                <w:i/>
              </w:rPr>
              <w:t>j</w:t>
            </w:r>
          </w:p>
        </w:tc>
        <w:tc>
          <w:tcPr>
            <w:tcW w:w="1436" w:type="dxa"/>
            <w:tcBorders>
              <w:top w:val="single" w:sz="4" w:space="0" w:color="auto"/>
              <w:left w:val="single" w:sz="4" w:space="0" w:color="auto"/>
              <w:bottom w:val="nil"/>
              <w:right w:val="single" w:sz="4" w:space="0" w:color="auto"/>
            </w:tcBorders>
            <w:vAlign w:val="bottom"/>
            <w:hideMark/>
          </w:tcPr>
          <w:p w14:paraId="5F0EC971" w14:textId="77777777" w:rsidR="0019326B" w:rsidRPr="00AD33F0" w:rsidRDefault="0019326B" w:rsidP="0077046F">
            <w:pPr>
              <w:pStyle w:val="Tablehead"/>
              <w:rPr>
                <w:i/>
              </w:rPr>
            </w:pPr>
            <w:proofErr w:type="spellStart"/>
            <w:r w:rsidRPr="00AD33F0">
              <w:rPr>
                <w:i/>
              </w:rPr>
              <w:t>H</w:t>
            </w:r>
            <w:r w:rsidRPr="00AD33F0">
              <w:rPr>
                <w:i/>
                <w:vertAlign w:val="subscript"/>
              </w:rPr>
              <w:t>j</w:t>
            </w:r>
            <w:proofErr w:type="spellEnd"/>
          </w:p>
        </w:tc>
        <w:tc>
          <w:tcPr>
            <w:tcW w:w="4576" w:type="dxa"/>
            <w:gridSpan w:val="4"/>
            <w:tcBorders>
              <w:top w:val="single" w:sz="4" w:space="0" w:color="auto"/>
              <w:left w:val="single" w:sz="4" w:space="0" w:color="auto"/>
              <w:bottom w:val="single" w:sz="4" w:space="0" w:color="auto"/>
              <w:right w:val="single" w:sz="4" w:space="0" w:color="auto"/>
            </w:tcBorders>
            <w:vAlign w:val="center"/>
            <w:hideMark/>
          </w:tcPr>
          <w:p w14:paraId="5552DA2D" w14:textId="77777777" w:rsidR="0019326B" w:rsidRPr="00AD33F0" w:rsidRDefault="0019326B" w:rsidP="0077046F">
            <w:pPr>
              <w:pStyle w:val="Tablehead"/>
            </w:pPr>
            <w:proofErr w:type="spellStart"/>
            <w:r w:rsidRPr="00AD33F0">
              <w:rPr>
                <w:i/>
              </w:rPr>
              <w:t>EIRP</w:t>
            </w:r>
            <w:r w:rsidRPr="00AD33F0">
              <w:rPr>
                <w:i/>
                <w:vertAlign w:val="subscript"/>
              </w:rPr>
              <w:t>C_</w:t>
            </w:r>
            <w:proofErr w:type="gramStart"/>
            <w:r w:rsidRPr="00AD33F0">
              <w:rPr>
                <w:i/>
                <w:vertAlign w:val="subscript"/>
              </w:rPr>
              <w:t>j,n</w:t>
            </w:r>
            <w:proofErr w:type="spellEnd"/>
            <w:proofErr w:type="gramEnd"/>
            <w:r w:rsidRPr="00AD33F0">
              <w:t xml:space="preserve"> (</w:t>
            </w:r>
            <w:proofErr w:type="spellStart"/>
            <w:r w:rsidRPr="00AD33F0">
              <w:t>δ</w:t>
            </w:r>
            <w:r w:rsidRPr="00AD33F0">
              <w:rPr>
                <w:i/>
                <w:vertAlign w:val="subscript"/>
              </w:rPr>
              <w:t>n</w:t>
            </w:r>
            <w:proofErr w:type="spellEnd"/>
            <w:r w:rsidRPr="00AD33F0">
              <w:t xml:space="preserve">, </w:t>
            </w:r>
            <w:proofErr w:type="spellStart"/>
            <w:r w:rsidRPr="00AD33F0">
              <w:t>γ</w:t>
            </w:r>
            <w:r w:rsidRPr="00AD33F0">
              <w:rPr>
                <w:i/>
                <w:vertAlign w:val="subscript"/>
              </w:rPr>
              <w:t>n</w:t>
            </w:r>
            <w:proofErr w:type="spellEnd"/>
            <w:r w:rsidRPr="00AD33F0">
              <w:t xml:space="preserve">) </w:t>
            </w:r>
            <w:r w:rsidRPr="00AD33F0">
              <w:br/>
              <w:t>dB(W/</w:t>
            </w:r>
            <w:proofErr w:type="spellStart"/>
            <w:r w:rsidRPr="00AD33F0">
              <w:rPr>
                <w:i/>
                <w:iCs/>
              </w:rPr>
              <w:t>BW</w:t>
            </w:r>
            <w:r w:rsidRPr="00AD33F0">
              <w:rPr>
                <w:i/>
                <w:iCs/>
                <w:vertAlign w:val="subscript"/>
              </w:rPr>
              <w:t>Ref</w:t>
            </w:r>
            <w:proofErr w:type="spellEnd"/>
            <w:r w:rsidRPr="00AD33F0">
              <w:t>)</w:t>
            </w:r>
          </w:p>
        </w:tc>
        <w:tc>
          <w:tcPr>
            <w:tcW w:w="1922" w:type="dxa"/>
            <w:tcBorders>
              <w:top w:val="single" w:sz="4" w:space="0" w:color="auto"/>
              <w:left w:val="single" w:sz="4" w:space="0" w:color="auto"/>
              <w:bottom w:val="nil"/>
              <w:right w:val="single" w:sz="4" w:space="0" w:color="auto"/>
            </w:tcBorders>
            <w:vAlign w:val="bottom"/>
            <w:hideMark/>
          </w:tcPr>
          <w:p w14:paraId="6688E04A" w14:textId="77777777" w:rsidR="0019326B" w:rsidRPr="00AD33F0" w:rsidRDefault="0019326B" w:rsidP="0077046F">
            <w:pPr>
              <w:pStyle w:val="Tablehead"/>
              <w:rPr>
                <w:i/>
              </w:rPr>
            </w:pPr>
            <w:proofErr w:type="spellStart"/>
            <w:r w:rsidRPr="00AD33F0">
              <w:rPr>
                <w:i/>
              </w:rPr>
              <w:t>EIRP</w:t>
            </w:r>
            <w:r w:rsidRPr="00AD33F0">
              <w:rPr>
                <w:i/>
                <w:vertAlign w:val="subscript"/>
              </w:rPr>
              <w:t>C_j</w:t>
            </w:r>
            <w:proofErr w:type="spellEnd"/>
          </w:p>
        </w:tc>
      </w:tr>
      <w:tr w:rsidR="0019326B" w:rsidRPr="00AD33F0" w14:paraId="4D510E3B" w14:textId="77777777" w:rsidTr="0077046F">
        <w:trPr>
          <w:jc w:val="center"/>
        </w:trPr>
        <w:tc>
          <w:tcPr>
            <w:tcW w:w="1416" w:type="dxa"/>
            <w:tcBorders>
              <w:top w:val="nil"/>
              <w:left w:val="single" w:sz="4" w:space="0" w:color="auto"/>
              <w:bottom w:val="single" w:sz="4" w:space="0" w:color="auto"/>
              <w:right w:val="single" w:sz="4" w:space="0" w:color="auto"/>
            </w:tcBorders>
            <w:vAlign w:val="center"/>
            <w:hideMark/>
          </w:tcPr>
          <w:p w14:paraId="3174C24F" w14:textId="77777777" w:rsidR="0019326B" w:rsidRPr="00AD33F0" w:rsidRDefault="0019326B" w:rsidP="0077046F">
            <w:pPr>
              <w:pStyle w:val="Tablehead"/>
            </w:pPr>
            <w:r w:rsidRPr="00AD33F0">
              <w:t>-</w:t>
            </w:r>
          </w:p>
        </w:tc>
        <w:tc>
          <w:tcPr>
            <w:tcW w:w="1436" w:type="dxa"/>
            <w:tcBorders>
              <w:top w:val="nil"/>
              <w:left w:val="single" w:sz="4" w:space="0" w:color="auto"/>
              <w:bottom w:val="single" w:sz="4" w:space="0" w:color="auto"/>
              <w:right w:val="single" w:sz="4" w:space="0" w:color="auto"/>
            </w:tcBorders>
            <w:vAlign w:val="center"/>
            <w:hideMark/>
          </w:tcPr>
          <w:p w14:paraId="674F1A5A" w14:textId="77777777" w:rsidR="0019326B" w:rsidRPr="00AD33F0" w:rsidRDefault="0019326B" w:rsidP="0077046F">
            <w:pPr>
              <w:pStyle w:val="Tablehead"/>
            </w:pPr>
            <w:r w:rsidRPr="00AD33F0">
              <w:t>(km)</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0B2DDBD" w14:textId="77777777" w:rsidR="0019326B" w:rsidRPr="00AD33F0" w:rsidRDefault="0019326B" w:rsidP="0077046F">
            <w:pPr>
              <w:pStyle w:val="Tablehead"/>
              <w:rPr>
                <w:bCs/>
              </w:rPr>
            </w:pPr>
            <w:r w:rsidRPr="00AD33F0">
              <w:t>δ = </w:t>
            </w:r>
            <w:r w:rsidRPr="00AD33F0">
              <w:rPr>
                <w:bCs/>
              </w:rPr>
              <w:t>0°</w:t>
            </w:r>
          </w:p>
        </w:tc>
        <w:tc>
          <w:tcPr>
            <w:tcW w:w="1144" w:type="dxa"/>
            <w:tcBorders>
              <w:top w:val="single" w:sz="4" w:space="0" w:color="auto"/>
              <w:left w:val="single" w:sz="4" w:space="0" w:color="auto"/>
              <w:bottom w:val="single" w:sz="4" w:space="0" w:color="auto"/>
              <w:right w:val="single" w:sz="4" w:space="0" w:color="auto"/>
            </w:tcBorders>
            <w:vAlign w:val="center"/>
            <w:hideMark/>
          </w:tcPr>
          <w:p w14:paraId="48F17CD8" w14:textId="77777777" w:rsidR="0019326B" w:rsidRPr="00AD33F0" w:rsidRDefault="0019326B" w:rsidP="0077046F">
            <w:pPr>
              <w:pStyle w:val="Tablehead"/>
              <w:rPr>
                <w:bCs/>
              </w:rPr>
            </w:pPr>
            <w:r w:rsidRPr="00AD33F0">
              <w:t>δ = </w:t>
            </w:r>
            <w:r w:rsidRPr="00AD33F0">
              <w:rPr>
                <w:bCs/>
              </w:rPr>
              <w:t>0.01°</w:t>
            </w:r>
          </w:p>
        </w:tc>
        <w:tc>
          <w:tcPr>
            <w:tcW w:w="1144" w:type="dxa"/>
            <w:tcBorders>
              <w:top w:val="single" w:sz="4" w:space="0" w:color="auto"/>
              <w:left w:val="single" w:sz="4" w:space="0" w:color="auto"/>
              <w:bottom w:val="single" w:sz="4" w:space="0" w:color="auto"/>
              <w:right w:val="single" w:sz="4" w:space="0" w:color="auto"/>
            </w:tcBorders>
            <w:vAlign w:val="center"/>
            <w:hideMark/>
          </w:tcPr>
          <w:p w14:paraId="734F347F" w14:textId="77777777" w:rsidR="0019326B" w:rsidRPr="00AD33F0" w:rsidRDefault="0019326B" w:rsidP="0077046F">
            <w:pPr>
              <w:pStyle w:val="Tablehead"/>
              <w:rPr>
                <w:bCs/>
              </w:rPr>
            </w:pPr>
            <w:r w:rsidRPr="00AD33F0">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409DD7A9" w14:textId="77777777" w:rsidR="0019326B" w:rsidRPr="00AD33F0" w:rsidRDefault="0019326B" w:rsidP="0077046F">
            <w:pPr>
              <w:pStyle w:val="Tablehead"/>
              <w:rPr>
                <w:bCs/>
              </w:rPr>
            </w:pPr>
            <w:r w:rsidRPr="00AD33F0">
              <w:t>δ = </w:t>
            </w:r>
            <w:r w:rsidRPr="00AD33F0">
              <w:rPr>
                <w:bCs/>
              </w:rPr>
              <w:t>90°</w:t>
            </w:r>
          </w:p>
        </w:tc>
        <w:tc>
          <w:tcPr>
            <w:tcW w:w="1922" w:type="dxa"/>
            <w:tcBorders>
              <w:top w:val="nil"/>
              <w:left w:val="single" w:sz="4" w:space="0" w:color="auto"/>
              <w:bottom w:val="single" w:sz="4" w:space="0" w:color="auto"/>
              <w:right w:val="single" w:sz="4" w:space="0" w:color="auto"/>
            </w:tcBorders>
            <w:vAlign w:val="center"/>
            <w:hideMark/>
          </w:tcPr>
          <w:p w14:paraId="02673B0D" w14:textId="77777777" w:rsidR="0019326B" w:rsidRPr="00AD33F0" w:rsidRDefault="0019326B" w:rsidP="0077046F">
            <w:pPr>
              <w:pStyle w:val="Tablehead"/>
            </w:pPr>
            <w:r w:rsidRPr="00AD33F0">
              <w:t>dB(W/</w:t>
            </w:r>
            <w:proofErr w:type="spellStart"/>
            <w:r w:rsidRPr="00AD33F0">
              <w:rPr>
                <w:i/>
                <w:iCs/>
              </w:rPr>
              <w:t>BW</w:t>
            </w:r>
            <w:r w:rsidRPr="00AD33F0">
              <w:rPr>
                <w:i/>
                <w:iCs/>
                <w:vertAlign w:val="subscript"/>
              </w:rPr>
              <w:t>Ref</w:t>
            </w:r>
            <w:proofErr w:type="spellEnd"/>
            <w:r w:rsidRPr="00AD33F0">
              <w:t>)</w:t>
            </w:r>
          </w:p>
        </w:tc>
      </w:tr>
      <w:tr w:rsidR="0019326B" w:rsidRPr="00AD33F0" w14:paraId="0005E92D"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399BC33B" w14:textId="77777777" w:rsidR="0019326B" w:rsidRPr="00AD33F0" w:rsidRDefault="0019326B" w:rsidP="0077046F">
            <w:pPr>
              <w:pStyle w:val="Tabletext"/>
              <w:keepNext/>
              <w:jc w:val="center"/>
            </w:pPr>
            <w:r w:rsidRPr="00AD33F0">
              <w:t>1</w:t>
            </w:r>
          </w:p>
        </w:tc>
        <w:tc>
          <w:tcPr>
            <w:tcW w:w="1436" w:type="dxa"/>
            <w:tcBorders>
              <w:top w:val="single" w:sz="4" w:space="0" w:color="auto"/>
              <w:left w:val="single" w:sz="4" w:space="0" w:color="auto"/>
              <w:bottom w:val="single" w:sz="4" w:space="0" w:color="auto"/>
              <w:right w:val="single" w:sz="4" w:space="0" w:color="auto"/>
            </w:tcBorders>
            <w:vAlign w:val="center"/>
            <w:hideMark/>
          </w:tcPr>
          <w:p w14:paraId="279D7817" w14:textId="77777777" w:rsidR="0019326B" w:rsidRPr="00AD33F0" w:rsidRDefault="0019326B" w:rsidP="0077046F">
            <w:pPr>
              <w:pStyle w:val="Tabletext"/>
              <w:keepNext/>
              <w:jc w:val="center"/>
              <w:rPr>
                <w:color w:val="000000"/>
              </w:rPr>
            </w:pPr>
            <w:r w:rsidRPr="00AD33F0">
              <w:t>0.02</w:t>
            </w:r>
          </w:p>
        </w:tc>
        <w:tc>
          <w:tcPr>
            <w:tcW w:w="4576"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5F14D309" w14:textId="77777777" w:rsidR="0019326B" w:rsidRPr="00AD33F0" w:rsidRDefault="00D85D31" w:rsidP="0077046F">
            <w:pPr>
              <w:pStyle w:val="Tabletext"/>
              <w:keepNext/>
              <w:jc w:val="center"/>
              <w:rPr>
                <w:color w:val="000000"/>
              </w:rPr>
            </w:pPr>
            <w:r w:rsidRPr="00AD33F0">
              <w:rPr>
                <w:noProof/>
                <w:color w:val="000000"/>
              </w:rPr>
              <w:object w:dxaOrig="1579" w:dyaOrig="1011" w14:anchorId="74ECC863">
                <v:shape id="_x0000_i1035" type="#_x0000_t75" alt="" style="width:78pt;height:51pt;mso-width-percent:0;mso-height-percent:0;mso-width-percent:0;mso-height-percent:0" o:ole="">
                  <v:imagedata r:id="rId31" o:title=""/>
                </v:shape>
                <o:OLEObject Type="Embed" ProgID="Excel.Sheet.12" ShapeID="_x0000_i1035" DrawAspect="Icon" ObjectID="_1754308483" r:id="rId33"/>
              </w:object>
            </w:r>
          </w:p>
        </w:tc>
        <w:tc>
          <w:tcPr>
            <w:tcW w:w="1922" w:type="dxa"/>
            <w:tcBorders>
              <w:top w:val="single" w:sz="4" w:space="0" w:color="auto"/>
              <w:left w:val="single" w:sz="4" w:space="0" w:color="auto"/>
              <w:bottom w:val="single" w:sz="4" w:space="0" w:color="auto"/>
              <w:right w:val="single" w:sz="4" w:space="0" w:color="auto"/>
            </w:tcBorders>
            <w:vAlign w:val="center"/>
            <w:hideMark/>
          </w:tcPr>
          <w:p w14:paraId="3CF0E174" w14:textId="77777777" w:rsidR="0019326B" w:rsidRPr="00AD33F0" w:rsidRDefault="0019326B" w:rsidP="0077046F">
            <w:pPr>
              <w:pStyle w:val="Tabletext"/>
              <w:keepNext/>
              <w:jc w:val="center"/>
            </w:pPr>
            <w:r w:rsidRPr="00AD33F0">
              <w:t>−40.6</w:t>
            </w:r>
          </w:p>
        </w:tc>
      </w:tr>
      <w:tr w:rsidR="0019326B" w:rsidRPr="00AD33F0" w14:paraId="2E3593C8"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7DCF0224" w14:textId="77777777" w:rsidR="0019326B" w:rsidRPr="00AD33F0" w:rsidRDefault="0019326B" w:rsidP="0077046F">
            <w:pPr>
              <w:pStyle w:val="Tabletext"/>
              <w:keepNext/>
              <w:jc w:val="center"/>
            </w:pPr>
            <w:r w:rsidRPr="00AD33F0">
              <w:t>2</w:t>
            </w:r>
          </w:p>
        </w:tc>
        <w:tc>
          <w:tcPr>
            <w:tcW w:w="1436" w:type="dxa"/>
            <w:tcBorders>
              <w:top w:val="single" w:sz="4" w:space="0" w:color="auto"/>
              <w:left w:val="single" w:sz="4" w:space="0" w:color="auto"/>
              <w:bottom w:val="single" w:sz="4" w:space="0" w:color="auto"/>
              <w:right w:val="single" w:sz="4" w:space="0" w:color="auto"/>
            </w:tcBorders>
            <w:vAlign w:val="center"/>
            <w:hideMark/>
          </w:tcPr>
          <w:p w14:paraId="09921206" w14:textId="77777777" w:rsidR="0019326B" w:rsidRPr="00AD33F0" w:rsidRDefault="0019326B" w:rsidP="0077046F">
            <w:pPr>
              <w:pStyle w:val="Tabletext"/>
              <w:keepNext/>
              <w:jc w:val="center"/>
              <w:rPr>
                <w:color w:val="000000"/>
              </w:rPr>
            </w:pPr>
            <w:r w:rsidRPr="00AD33F0">
              <w:rPr>
                <w:color w:val="000000"/>
              </w:rPr>
              <w:t>1.00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43CA23A8" w14:textId="77777777" w:rsidR="0019326B" w:rsidRPr="00AD33F0" w:rsidRDefault="0019326B" w:rsidP="0077046F">
            <w:pPr>
              <w:keepNext/>
              <w:tabs>
                <w:tab w:val="clear" w:pos="1134"/>
                <w:tab w:val="clear" w:pos="1871"/>
                <w:tab w:val="clear" w:pos="2268"/>
              </w:tabs>
              <w:overflowPunct/>
              <w:autoSpaceDE/>
              <w:autoSpaceDN/>
              <w:adjustRightInd/>
              <w:spacing w:before="0"/>
              <w:jc w:val="center"/>
              <w:rPr>
                <w:color w:val="000000"/>
                <w:sz w:val="20"/>
              </w:rPr>
            </w:pPr>
          </w:p>
        </w:tc>
        <w:tc>
          <w:tcPr>
            <w:tcW w:w="1922" w:type="dxa"/>
            <w:tcBorders>
              <w:top w:val="single" w:sz="4" w:space="0" w:color="auto"/>
              <w:left w:val="single" w:sz="4" w:space="0" w:color="auto"/>
              <w:bottom w:val="single" w:sz="4" w:space="0" w:color="auto"/>
              <w:right w:val="single" w:sz="4" w:space="0" w:color="auto"/>
            </w:tcBorders>
            <w:vAlign w:val="center"/>
            <w:hideMark/>
          </w:tcPr>
          <w:p w14:paraId="3CC6B5B4" w14:textId="77777777" w:rsidR="0019326B" w:rsidRPr="00AD33F0" w:rsidRDefault="0019326B" w:rsidP="0077046F">
            <w:pPr>
              <w:pStyle w:val="Tabletext"/>
              <w:keepNext/>
              <w:jc w:val="center"/>
            </w:pPr>
            <w:r w:rsidRPr="00AD33F0">
              <w:t>−6.04</w:t>
            </w:r>
          </w:p>
        </w:tc>
      </w:tr>
      <w:tr w:rsidR="0019326B" w:rsidRPr="00AD33F0" w14:paraId="0685F244"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58732DE1" w14:textId="77777777" w:rsidR="0019326B" w:rsidRPr="00AD33F0" w:rsidRDefault="0019326B" w:rsidP="0077046F">
            <w:pPr>
              <w:pStyle w:val="Tabletext"/>
              <w:keepNext/>
              <w:jc w:val="center"/>
            </w:pPr>
            <w:r w:rsidRPr="00AD33F0">
              <w:t>3</w:t>
            </w:r>
          </w:p>
        </w:tc>
        <w:tc>
          <w:tcPr>
            <w:tcW w:w="1436" w:type="dxa"/>
            <w:tcBorders>
              <w:top w:val="single" w:sz="4" w:space="0" w:color="auto"/>
              <w:left w:val="single" w:sz="4" w:space="0" w:color="auto"/>
              <w:bottom w:val="single" w:sz="4" w:space="0" w:color="auto"/>
              <w:right w:val="single" w:sz="4" w:space="0" w:color="auto"/>
            </w:tcBorders>
            <w:vAlign w:val="center"/>
            <w:hideMark/>
          </w:tcPr>
          <w:p w14:paraId="55B402DA" w14:textId="77777777" w:rsidR="0019326B" w:rsidRPr="00AD33F0" w:rsidRDefault="0019326B" w:rsidP="0077046F">
            <w:pPr>
              <w:pStyle w:val="Tabletext"/>
              <w:keepNext/>
              <w:jc w:val="center"/>
            </w:pPr>
            <w:r w:rsidRPr="00AD33F0">
              <w:t>2.00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75DE5788" w14:textId="77777777" w:rsidR="0019326B" w:rsidRPr="00AD33F0" w:rsidRDefault="0019326B" w:rsidP="0077046F">
            <w:pPr>
              <w:keepNext/>
              <w:tabs>
                <w:tab w:val="clear" w:pos="1134"/>
                <w:tab w:val="clear" w:pos="1871"/>
                <w:tab w:val="clear" w:pos="2268"/>
              </w:tabs>
              <w:overflowPunct/>
              <w:autoSpaceDE/>
              <w:autoSpaceDN/>
              <w:adjustRightInd/>
              <w:spacing w:before="0"/>
              <w:jc w:val="center"/>
              <w:rPr>
                <w:color w:val="000000"/>
                <w:sz w:val="20"/>
              </w:rPr>
            </w:pPr>
          </w:p>
        </w:tc>
        <w:tc>
          <w:tcPr>
            <w:tcW w:w="1922" w:type="dxa"/>
            <w:tcBorders>
              <w:top w:val="single" w:sz="4" w:space="0" w:color="auto"/>
              <w:left w:val="single" w:sz="4" w:space="0" w:color="auto"/>
              <w:bottom w:val="single" w:sz="4" w:space="0" w:color="auto"/>
              <w:right w:val="single" w:sz="4" w:space="0" w:color="auto"/>
            </w:tcBorders>
            <w:vAlign w:val="center"/>
            <w:hideMark/>
          </w:tcPr>
          <w:p w14:paraId="6DD103A6" w14:textId="77777777" w:rsidR="0019326B" w:rsidRPr="00AD33F0" w:rsidRDefault="0019326B" w:rsidP="0077046F">
            <w:pPr>
              <w:pStyle w:val="Tabletext"/>
              <w:keepNext/>
              <w:jc w:val="center"/>
              <w:rPr>
                <w:color w:val="000000"/>
              </w:rPr>
            </w:pPr>
            <w:r w:rsidRPr="00AD33F0">
              <w:rPr>
                <w:color w:val="000000"/>
              </w:rPr>
              <w:t>0.38</w:t>
            </w:r>
          </w:p>
        </w:tc>
      </w:tr>
      <w:tr w:rsidR="0019326B" w:rsidRPr="00AD33F0" w14:paraId="402C1C46"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5BABD106" w14:textId="77777777" w:rsidR="0019326B" w:rsidRPr="00AD33F0" w:rsidRDefault="0019326B" w:rsidP="0077046F">
            <w:pPr>
              <w:pStyle w:val="Tabletext"/>
              <w:keepNext/>
              <w:jc w:val="center"/>
            </w:pPr>
            <w:r w:rsidRPr="00AD33F0">
              <w:t>…</w:t>
            </w:r>
          </w:p>
        </w:tc>
        <w:tc>
          <w:tcPr>
            <w:tcW w:w="1436" w:type="dxa"/>
            <w:tcBorders>
              <w:top w:val="single" w:sz="4" w:space="0" w:color="auto"/>
              <w:left w:val="single" w:sz="4" w:space="0" w:color="auto"/>
              <w:bottom w:val="single" w:sz="4" w:space="0" w:color="auto"/>
              <w:right w:val="single" w:sz="4" w:space="0" w:color="auto"/>
            </w:tcBorders>
            <w:vAlign w:val="center"/>
            <w:hideMark/>
          </w:tcPr>
          <w:p w14:paraId="697EC777" w14:textId="77777777" w:rsidR="0019326B" w:rsidRPr="00AD33F0" w:rsidRDefault="0019326B" w:rsidP="0077046F">
            <w:pPr>
              <w:pStyle w:val="Tabletext"/>
              <w:keepNext/>
              <w:jc w:val="center"/>
              <w:rPr>
                <w:color w:val="000000"/>
              </w:rPr>
            </w:pPr>
            <w:r w:rsidRPr="00AD33F0">
              <w:t>…</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3FB71CD6" w14:textId="77777777" w:rsidR="0019326B" w:rsidRPr="00AD33F0" w:rsidRDefault="0019326B" w:rsidP="0077046F">
            <w:pPr>
              <w:keepNext/>
              <w:tabs>
                <w:tab w:val="clear" w:pos="1134"/>
                <w:tab w:val="clear" w:pos="1871"/>
                <w:tab w:val="clear" w:pos="2268"/>
              </w:tabs>
              <w:overflowPunct/>
              <w:autoSpaceDE/>
              <w:autoSpaceDN/>
              <w:adjustRightInd/>
              <w:spacing w:before="0"/>
              <w:jc w:val="center"/>
              <w:rPr>
                <w:color w:val="000000"/>
                <w:sz w:val="20"/>
              </w:rPr>
            </w:pPr>
          </w:p>
        </w:tc>
        <w:tc>
          <w:tcPr>
            <w:tcW w:w="1922" w:type="dxa"/>
            <w:tcBorders>
              <w:top w:val="single" w:sz="4" w:space="0" w:color="auto"/>
              <w:left w:val="single" w:sz="4" w:space="0" w:color="auto"/>
              <w:bottom w:val="single" w:sz="4" w:space="0" w:color="auto"/>
              <w:right w:val="single" w:sz="4" w:space="0" w:color="auto"/>
            </w:tcBorders>
            <w:vAlign w:val="center"/>
            <w:hideMark/>
          </w:tcPr>
          <w:p w14:paraId="6EDA1A33" w14:textId="77777777" w:rsidR="0019326B" w:rsidRPr="00AD33F0" w:rsidRDefault="0019326B" w:rsidP="0077046F">
            <w:pPr>
              <w:pStyle w:val="Tabletext"/>
              <w:keepNext/>
              <w:jc w:val="center"/>
            </w:pPr>
            <w:r w:rsidRPr="00AD33F0">
              <w:t>…</w:t>
            </w:r>
          </w:p>
        </w:tc>
      </w:tr>
      <w:tr w:rsidR="0019326B" w:rsidRPr="00AD33F0" w14:paraId="092882BA" w14:textId="77777777" w:rsidTr="0077046F">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77458C1B" w14:textId="77777777" w:rsidR="0019326B" w:rsidRPr="00AD33F0" w:rsidRDefault="0019326B" w:rsidP="0077046F">
            <w:pPr>
              <w:pStyle w:val="Tabletext"/>
              <w:jc w:val="center"/>
            </w:pPr>
            <w:r w:rsidRPr="00AD33F0">
              <w:t>16</w:t>
            </w:r>
          </w:p>
        </w:tc>
        <w:tc>
          <w:tcPr>
            <w:tcW w:w="1436" w:type="dxa"/>
            <w:tcBorders>
              <w:top w:val="single" w:sz="4" w:space="0" w:color="auto"/>
              <w:left w:val="single" w:sz="4" w:space="0" w:color="auto"/>
              <w:bottom w:val="single" w:sz="4" w:space="0" w:color="auto"/>
              <w:right w:val="single" w:sz="4" w:space="0" w:color="auto"/>
            </w:tcBorders>
            <w:vAlign w:val="center"/>
            <w:hideMark/>
          </w:tcPr>
          <w:p w14:paraId="421CF07A" w14:textId="77777777" w:rsidR="0019326B" w:rsidRPr="00AD33F0" w:rsidRDefault="0019326B" w:rsidP="0077046F">
            <w:pPr>
              <w:pStyle w:val="Tabletext"/>
              <w:jc w:val="center"/>
              <w:rPr>
                <w:color w:val="000000"/>
              </w:rPr>
            </w:pPr>
            <w:r w:rsidRPr="00AD33F0">
              <w:t>15.00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6B425E25" w14:textId="77777777" w:rsidR="0019326B" w:rsidRPr="00AD33F0" w:rsidRDefault="0019326B" w:rsidP="0077046F">
            <w:pPr>
              <w:tabs>
                <w:tab w:val="clear" w:pos="1134"/>
                <w:tab w:val="clear" w:pos="1871"/>
                <w:tab w:val="clear" w:pos="2268"/>
              </w:tabs>
              <w:overflowPunct/>
              <w:autoSpaceDE/>
              <w:autoSpaceDN/>
              <w:adjustRightInd/>
              <w:spacing w:before="0"/>
              <w:jc w:val="center"/>
              <w:rPr>
                <w:color w:val="000000"/>
                <w:sz w:val="20"/>
              </w:rPr>
            </w:pPr>
          </w:p>
        </w:tc>
        <w:tc>
          <w:tcPr>
            <w:tcW w:w="1922" w:type="dxa"/>
            <w:tcBorders>
              <w:top w:val="single" w:sz="4" w:space="0" w:color="auto"/>
              <w:left w:val="single" w:sz="4" w:space="0" w:color="auto"/>
              <w:bottom w:val="single" w:sz="4" w:space="0" w:color="auto"/>
              <w:right w:val="single" w:sz="4" w:space="0" w:color="auto"/>
            </w:tcBorders>
            <w:vAlign w:val="center"/>
            <w:hideMark/>
          </w:tcPr>
          <w:p w14:paraId="6C22ABDF" w14:textId="77777777" w:rsidR="0019326B" w:rsidRPr="00AD33F0" w:rsidRDefault="0019326B" w:rsidP="0077046F">
            <w:pPr>
              <w:pStyle w:val="Tabletext"/>
              <w:jc w:val="center"/>
            </w:pPr>
            <w:r w:rsidRPr="00AD33F0">
              <w:rPr>
                <w:color w:val="000000"/>
              </w:rPr>
              <w:t>17.45</w:t>
            </w:r>
          </w:p>
        </w:tc>
      </w:tr>
    </w:tbl>
    <w:p w14:paraId="722BBEA8" w14:textId="77777777" w:rsidR="0019326B" w:rsidRPr="00AD33F0" w:rsidRDefault="0019326B" w:rsidP="0019326B">
      <w:pPr>
        <w:pStyle w:val="Tablefin"/>
      </w:pPr>
    </w:p>
    <w:p w14:paraId="133E2FDD" w14:textId="77777777" w:rsidR="0019326B" w:rsidRPr="00AD33F0" w:rsidRDefault="0019326B" w:rsidP="0019326B">
      <w:pPr>
        <w:pStyle w:val="enumlev1"/>
      </w:pPr>
      <w:r w:rsidRPr="00AD33F0">
        <w:t>iii)</w:t>
      </w:r>
      <w:r w:rsidRPr="00AD33F0">
        <w:tab/>
        <w:t xml:space="preserve">For each of the emissions, check whether there is at least one </w:t>
      </w:r>
      <w:r w:rsidRPr="00AD33F0">
        <w:rPr>
          <w:i/>
          <w:iCs/>
        </w:rPr>
        <w:t>j</w:t>
      </w:r>
      <w:r w:rsidRPr="00AD33F0">
        <w:t xml:space="preserve"> for which </w:t>
      </w:r>
      <w:proofErr w:type="spellStart"/>
      <w:r w:rsidRPr="00AD33F0">
        <w:rPr>
          <w:i/>
        </w:rPr>
        <w:t>EIRP</w:t>
      </w:r>
      <w:r w:rsidRPr="00AD33F0">
        <w:rPr>
          <w:i/>
          <w:vertAlign w:val="subscript"/>
        </w:rPr>
        <w:t>C_j</w:t>
      </w:r>
      <w:proofErr w:type="spellEnd"/>
      <w:r w:rsidRPr="00AD33F0">
        <w:t> &gt; </w:t>
      </w:r>
      <w:r w:rsidRPr="00AD33F0">
        <w:rPr>
          <w:i/>
        </w:rPr>
        <w:t>EIRP</w:t>
      </w:r>
      <w:r w:rsidRPr="00AD33F0">
        <w:rPr>
          <w:i/>
          <w:vertAlign w:val="subscript"/>
        </w:rPr>
        <w:t>R</w:t>
      </w:r>
      <w:r w:rsidRPr="00AD33F0">
        <w:t>. The result of this step is summarized in Table A2</w:t>
      </w:r>
      <w:r w:rsidRPr="00AD33F0">
        <w:noBreakHyphen/>
        <w:t>10 below.</w:t>
      </w:r>
    </w:p>
    <w:p w14:paraId="53BEFC70" w14:textId="77777777" w:rsidR="0019326B" w:rsidRPr="00AD33F0" w:rsidRDefault="0019326B" w:rsidP="0019326B">
      <w:pPr>
        <w:pStyle w:val="TableNo"/>
      </w:pPr>
      <w:r w:rsidRPr="00AD33F0">
        <w:lastRenderedPageBreak/>
        <w:t>Table a2-10</w:t>
      </w:r>
    </w:p>
    <w:p w14:paraId="60E735A5" w14:textId="77777777" w:rsidR="0019326B" w:rsidRPr="00AD33F0" w:rsidRDefault="0019326B" w:rsidP="0019326B">
      <w:pPr>
        <w:pStyle w:val="Tabletitle"/>
        <w:rPr>
          <w:i/>
        </w:rPr>
      </w:pPr>
      <w:r w:rsidRPr="00AD33F0">
        <w:t xml:space="preserve">Comparison between </w:t>
      </w:r>
      <w:proofErr w:type="spellStart"/>
      <w:r w:rsidRPr="00AD33F0">
        <w:rPr>
          <w:i/>
        </w:rPr>
        <w:t>EIRP</w:t>
      </w:r>
      <w:r w:rsidRPr="00AD33F0">
        <w:rPr>
          <w:i/>
          <w:vertAlign w:val="subscript"/>
        </w:rPr>
        <w:t>C_j</w:t>
      </w:r>
      <w:proofErr w:type="spellEnd"/>
      <w:r w:rsidRPr="00AD33F0">
        <w:rPr>
          <w:i/>
        </w:rPr>
        <w:t xml:space="preserve"> </w:t>
      </w:r>
      <w:r w:rsidRPr="00AD33F0">
        <w:t xml:space="preserve">and </w:t>
      </w:r>
      <w:r w:rsidRPr="00AD33F0">
        <w:rPr>
          <w:i/>
        </w:rPr>
        <w:t>EIRP</w:t>
      </w:r>
      <w:r w:rsidRPr="00AD33F0">
        <w:rPr>
          <w:i/>
          <w:vertAlign w:val="subscript"/>
        </w:rPr>
        <w:t>R</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0"/>
        <w:gridCol w:w="1870"/>
        <w:gridCol w:w="1871"/>
      </w:tblGrid>
      <w:tr w:rsidR="0019326B" w:rsidRPr="00AD33F0" w14:paraId="650A922D" w14:textId="77777777" w:rsidTr="0077046F">
        <w:trPr>
          <w:jc w:val="center"/>
        </w:trPr>
        <w:tc>
          <w:tcPr>
            <w:tcW w:w="1870" w:type="dxa"/>
            <w:tcBorders>
              <w:top w:val="single" w:sz="4" w:space="0" w:color="auto"/>
              <w:left w:val="single" w:sz="4" w:space="0" w:color="auto"/>
              <w:bottom w:val="single" w:sz="4" w:space="0" w:color="auto"/>
              <w:right w:val="single" w:sz="4" w:space="0" w:color="auto"/>
            </w:tcBorders>
            <w:vAlign w:val="center"/>
            <w:hideMark/>
          </w:tcPr>
          <w:p w14:paraId="2101D66E" w14:textId="77777777" w:rsidR="0019326B" w:rsidRPr="00AD33F0" w:rsidRDefault="0019326B" w:rsidP="0077046F">
            <w:pPr>
              <w:pStyle w:val="Tablehead"/>
            </w:pPr>
            <w:r w:rsidRPr="00AD33F0">
              <w:t>Group ID</w:t>
            </w:r>
          </w:p>
        </w:tc>
        <w:tc>
          <w:tcPr>
            <w:tcW w:w="1870" w:type="dxa"/>
            <w:tcBorders>
              <w:top w:val="single" w:sz="4" w:space="0" w:color="auto"/>
              <w:left w:val="single" w:sz="4" w:space="0" w:color="auto"/>
              <w:bottom w:val="single" w:sz="4" w:space="0" w:color="auto"/>
              <w:right w:val="single" w:sz="4" w:space="0" w:color="auto"/>
            </w:tcBorders>
            <w:vAlign w:val="center"/>
            <w:hideMark/>
          </w:tcPr>
          <w:p w14:paraId="5E8C0B7B" w14:textId="77777777" w:rsidR="0019326B" w:rsidRPr="00AD33F0" w:rsidRDefault="0019326B" w:rsidP="0077046F">
            <w:pPr>
              <w:pStyle w:val="Tablehead"/>
            </w:pPr>
            <w:r w:rsidRPr="00AD33F0">
              <w:t>Emission No.</w:t>
            </w:r>
          </w:p>
        </w:tc>
        <w:tc>
          <w:tcPr>
            <w:tcW w:w="1870" w:type="dxa"/>
            <w:tcBorders>
              <w:top w:val="single" w:sz="4" w:space="0" w:color="auto"/>
              <w:left w:val="single" w:sz="4" w:space="0" w:color="auto"/>
              <w:bottom w:val="single" w:sz="4" w:space="0" w:color="auto"/>
              <w:right w:val="single" w:sz="4" w:space="0" w:color="auto"/>
            </w:tcBorders>
            <w:vAlign w:val="center"/>
            <w:hideMark/>
          </w:tcPr>
          <w:p w14:paraId="3DA15F80" w14:textId="77777777" w:rsidR="0019326B" w:rsidRPr="00AD33F0" w:rsidRDefault="0019326B" w:rsidP="0077046F">
            <w:pPr>
              <w:pStyle w:val="Tablehead"/>
            </w:pPr>
            <w:r w:rsidRPr="00AD33F0">
              <w:rPr>
                <w:b w:val="0"/>
                <w:i/>
              </w:rPr>
              <w:t>EIRP</w:t>
            </w:r>
            <w:r w:rsidRPr="00AD33F0">
              <w:rPr>
                <w:b w:val="0"/>
                <w:i/>
                <w:vertAlign w:val="subscript"/>
              </w:rPr>
              <w:t>R</w:t>
            </w:r>
            <w:r w:rsidRPr="00AD33F0">
              <w:rPr>
                <w:vertAlign w:val="subscript"/>
              </w:rPr>
              <w:br/>
            </w:r>
            <w:r w:rsidRPr="00AD33F0">
              <w:t>dB(W)</w:t>
            </w:r>
          </w:p>
        </w:tc>
        <w:tc>
          <w:tcPr>
            <w:tcW w:w="1870" w:type="dxa"/>
            <w:tcBorders>
              <w:top w:val="single" w:sz="4" w:space="0" w:color="auto"/>
              <w:left w:val="single" w:sz="4" w:space="0" w:color="auto"/>
              <w:bottom w:val="single" w:sz="4" w:space="0" w:color="auto"/>
              <w:right w:val="single" w:sz="4" w:space="0" w:color="auto"/>
            </w:tcBorders>
            <w:vAlign w:val="center"/>
            <w:hideMark/>
          </w:tcPr>
          <w:p w14:paraId="72D987F7" w14:textId="77777777" w:rsidR="0019326B" w:rsidRPr="00AD33F0" w:rsidRDefault="0019326B" w:rsidP="0077046F">
            <w:pPr>
              <w:pStyle w:val="Tablehead"/>
            </w:pPr>
            <w:r w:rsidRPr="00AD33F0">
              <w:t xml:space="preserve">Is there at least one altitude </w:t>
            </w:r>
            <w:proofErr w:type="spellStart"/>
            <w:r w:rsidRPr="00AD33F0">
              <w:rPr>
                <w:i/>
              </w:rPr>
              <w:t>H</w:t>
            </w:r>
            <w:r w:rsidRPr="00AD33F0">
              <w:rPr>
                <w:i/>
                <w:vertAlign w:val="subscript"/>
              </w:rPr>
              <w:t>j</w:t>
            </w:r>
            <w:proofErr w:type="spellEnd"/>
            <w:r w:rsidRPr="00AD33F0">
              <w:t xml:space="preserve"> for which </w:t>
            </w:r>
            <w:proofErr w:type="spellStart"/>
            <w:r w:rsidRPr="00AD33F0">
              <w:rPr>
                <w:i/>
              </w:rPr>
              <w:t>EIRP</w:t>
            </w:r>
            <w:r w:rsidRPr="00AD33F0">
              <w:rPr>
                <w:i/>
                <w:vertAlign w:val="subscript"/>
              </w:rPr>
              <w:t>C_j</w:t>
            </w:r>
            <w:proofErr w:type="spellEnd"/>
            <w:r w:rsidRPr="00AD33F0">
              <w:t> &gt; </w:t>
            </w:r>
            <w:r w:rsidRPr="00AD33F0">
              <w:rPr>
                <w:i/>
              </w:rPr>
              <w:t>EIRP</w:t>
            </w:r>
            <w:r w:rsidRPr="00AD33F0">
              <w:rPr>
                <w:i/>
                <w:vertAlign w:val="subscript"/>
              </w:rPr>
              <w:t>R</w:t>
            </w:r>
            <w:r w:rsidRPr="00AD33F0">
              <w:t>?</w:t>
            </w:r>
          </w:p>
        </w:tc>
        <w:tc>
          <w:tcPr>
            <w:tcW w:w="1871" w:type="dxa"/>
            <w:tcBorders>
              <w:top w:val="single" w:sz="4" w:space="0" w:color="auto"/>
              <w:left w:val="single" w:sz="4" w:space="0" w:color="auto"/>
              <w:bottom w:val="single" w:sz="4" w:space="0" w:color="auto"/>
              <w:right w:val="single" w:sz="4" w:space="0" w:color="auto"/>
            </w:tcBorders>
            <w:vAlign w:val="center"/>
            <w:hideMark/>
          </w:tcPr>
          <w:p w14:paraId="1E420019" w14:textId="77777777" w:rsidR="0019326B" w:rsidRPr="00AD33F0" w:rsidRDefault="0019326B" w:rsidP="0077046F">
            <w:pPr>
              <w:pStyle w:val="Tablehead"/>
            </w:pPr>
            <w:r w:rsidRPr="00AD33F0">
              <w:t xml:space="preserve">Smallest </w:t>
            </w:r>
            <w:proofErr w:type="spellStart"/>
            <w:r w:rsidRPr="00AD33F0">
              <w:rPr>
                <w:b w:val="0"/>
                <w:i/>
              </w:rPr>
              <w:t>H</w:t>
            </w:r>
            <w:r w:rsidRPr="00AD33F0">
              <w:rPr>
                <w:b w:val="0"/>
                <w:i/>
                <w:vertAlign w:val="subscript"/>
              </w:rPr>
              <w:t>j</w:t>
            </w:r>
            <w:proofErr w:type="spellEnd"/>
            <w:r w:rsidRPr="00AD33F0">
              <w:t xml:space="preserve"> for which </w:t>
            </w:r>
            <w:proofErr w:type="spellStart"/>
            <w:r w:rsidRPr="00AD33F0">
              <w:rPr>
                <w:b w:val="0"/>
                <w:i/>
              </w:rPr>
              <w:t>EIRP</w:t>
            </w:r>
            <w:r w:rsidRPr="00AD33F0">
              <w:rPr>
                <w:b w:val="0"/>
                <w:i/>
                <w:vertAlign w:val="subscript"/>
              </w:rPr>
              <w:t>C_j</w:t>
            </w:r>
            <w:proofErr w:type="spellEnd"/>
            <w:r w:rsidRPr="00AD33F0">
              <w:t> &gt; </w:t>
            </w:r>
            <w:r w:rsidRPr="00AD33F0">
              <w:rPr>
                <w:b w:val="0"/>
                <w:i/>
              </w:rPr>
              <w:t>EIRP</w:t>
            </w:r>
            <w:r w:rsidRPr="00AD33F0">
              <w:rPr>
                <w:b w:val="0"/>
                <w:i/>
                <w:vertAlign w:val="subscript"/>
              </w:rPr>
              <w:t>R</w:t>
            </w:r>
            <w:r w:rsidRPr="00AD33F0">
              <w:rPr>
                <w:i/>
                <w:iCs/>
                <w:vertAlign w:val="subscript"/>
              </w:rPr>
              <w:br/>
            </w:r>
            <w:r w:rsidRPr="00AD33F0">
              <w:t>(km)</w:t>
            </w:r>
          </w:p>
        </w:tc>
      </w:tr>
      <w:tr w:rsidR="0019326B" w:rsidRPr="00AD33F0" w14:paraId="3FF8FD2C" w14:textId="77777777" w:rsidTr="0077046F">
        <w:trPr>
          <w:jc w:val="center"/>
        </w:trPr>
        <w:tc>
          <w:tcPr>
            <w:tcW w:w="1870" w:type="dxa"/>
            <w:tcBorders>
              <w:top w:val="single" w:sz="4" w:space="0" w:color="auto"/>
              <w:left w:val="single" w:sz="4" w:space="0" w:color="auto"/>
              <w:bottom w:val="single" w:sz="4" w:space="0" w:color="auto"/>
              <w:right w:val="single" w:sz="4" w:space="0" w:color="auto"/>
            </w:tcBorders>
            <w:vAlign w:val="center"/>
            <w:hideMark/>
          </w:tcPr>
          <w:p w14:paraId="6196B30B" w14:textId="77777777" w:rsidR="0019326B" w:rsidRPr="00AD33F0" w:rsidRDefault="0019326B" w:rsidP="0077046F">
            <w:pPr>
              <w:pStyle w:val="Tabletext"/>
              <w:jc w:val="center"/>
            </w:pPr>
            <w:r w:rsidRPr="00AD33F0">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6D5FA002" w14:textId="77777777" w:rsidR="0019326B" w:rsidRPr="00AD33F0" w:rsidRDefault="0019326B" w:rsidP="0077046F">
            <w:pPr>
              <w:pStyle w:val="Tabletext"/>
              <w:jc w:val="center"/>
            </w:pPr>
            <w:r w:rsidRPr="00AD33F0">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088A65F7" w14:textId="77777777" w:rsidR="0019326B" w:rsidRPr="00AD33F0" w:rsidRDefault="0019326B" w:rsidP="0077046F">
            <w:pPr>
              <w:pStyle w:val="Tabletext"/>
              <w:jc w:val="center"/>
            </w:pPr>
            <w:r w:rsidRPr="00AD33F0">
              <w:t>6.89</w:t>
            </w:r>
          </w:p>
        </w:tc>
        <w:tc>
          <w:tcPr>
            <w:tcW w:w="1870" w:type="dxa"/>
            <w:tcBorders>
              <w:top w:val="single" w:sz="4" w:space="0" w:color="auto"/>
              <w:left w:val="single" w:sz="4" w:space="0" w:color="auto"/>
              <w:bottom w:val="single" w:sz="4" w:space="0" w:color="auto"/>
              <w:right w:val="single" w:sz="4" w:space="0" w:color="auto"/>
            </w:tcBorders>
            <w:vAlign w:val="center"/>
            <w:hideMark/>
          </w:tcPr>
          <w:p w14:paraId="4076644F" w14:textId="77777777" w:rsidR="0019326B" w:rsidRPr="00AD33F0" w:rsidRDefault="0019326B" w:rsidP="0077046F">
            <w:pPr>
              <w:pStyle w:val="Tabletext"/>
              <w:jc w:val="center"/>
            </w:pPr>
            <w:r w:rsidRPr="00AD33F0">
              <w:t>Yes</w:t>
            </w:r>
          </w:p>
        </w:tc>
        <w:tc>
          <w:tcPr>
            <w:tcW w:w="1871" w:type="dxa"/>
            <w:tcBorders>
              <w:top w:val="single" w:sz="4" w:space="0" w:color="auto"/>
              <w:left w:val="single" w:sz="4" w:space="0" w:color="auto"/>
              <w:bottom w:val="single" w:sz="4" w:space="0" w:color="auto"/>
              <w:right w:val="single" w:sz="4" w:space="0" w:color="auto"/>
            </w:tcBorders>
            <w:vAlign w:val="center"/>
            <w:hideMark/>
          </w:tcPr>
          <w:p w14:paraId="18F311A7" w14:textId="77777777" w:rsidR="0019326B" w:rsidRPr="00AD33F0" w:rsidRDefault="0019326B" w:rsidP="0077046F">
            <w:pPr>
              <w:pStyle w:val="Tabletext"/>
              <w:jc w:val="center"/>
            </w:pPr>
            <w:r w:rsidRPr="00AD33F0">
              <w:t>5.0</w:t>
            </w:r>
          </w:p>
        </w:tc>
      </w:tr>
      <w:tr w:rsidR="0019326B" w:rsidRPr="00AD33F0" w14:paraId="12FD5846" w14:textId="77777777" w:rsidTr="0077046F">
        <w:trPr>
          <w:jc w:val="center"/>
        </w:trPr>
        <w:tc>
          <w:tcPr>
            <w:tcW w:w="1870" w:type="dxa"/>
            <w:tcBorders>
              <w:top w:val="single" w:sz="4" w:space="0" w:color="auto"/>
              <w:left w:val="single" w:sz="4" w:space="0" w:color="auto"/>
              <w:bottom w:val="single" w:sz="4" w:space="0" w:color="auto"/>
              <w:right w:val="single" w:sz="4" w:space="0" w:color="auto"/>
            </w:tcBorders>
            <w:vAlign w:val="center"/>
            <w:hideMark/>
          </w:tcPr>
          <w:p w14:paraId="4E156217" w14:textId="77777777" w:rsidR="0019326B" w:rsidRPr="00AD33F0" w:rsidRDefault="0019326B" w:rsidP="0077046F">
            <w:pPr>
              <w:pStyle w:val="Tabletext"/>
              <w:jc w:val="center"/>
            </w:pPr>
            <w:r w:rsidRPr="00AD33F0">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2560F5C8" w14:textId="77777777" w:rsidR="0019326B" w:rsidRPr="00AD33F0" w:rsidRDefault="0019326B" w:rsidP="0077046F">
            <w:pPr>
              <w:pStyle w:val="Tabletext"/>
              <w:jc w:val="center"/>
            </w:pPr>
            <w:r w:rsidRPr="00AD33F0">
              <w:t>2</w:t>
            </w:r>
          </w:p>
        </w:tc>
        <w:tc>
          <w:tcPr>
            <w:tcW w:w="1870" w:type="dxa"/>
            <w:tcBorders>
              <w:top w:val="single" w:sz="4" w:space="0" w:color="auto"/>
              <w:left w:val="single" w:sz="4" w:space="0" w:color="auto"/>
              <w:bottom w:val="single" w:sz="4" w:space="0" w:color="auto"/>
              <w:right w:val="single" w:sz="4" w:space="0" w:color="auto"/>
            </w:tcBorders>
            <w:vAlign w:val="center"/>
            <w:hideMark/>
          </w:tcPr>
          <w:p w14:paraId="13C1C2F0" w14:textId="77777777" w:rsidR="0019326B" w:rsidRPr="00AD33F0" w:rsidRDefault="0019326B" w:rsidP="0077046F">
            <w:pPr>
              <w:pStyle w:val="Tabletext"/>
              <w:jc w:val="center"/>
            </w:pPr>
            <w:r w:rsidRPr="00AD33F0">
              <w:t>11.89</w:t>
            </w:r>
          </w:p>
        </w:tc>
        <w:tc>
          <w:tcPr>
            <w:tcW w:w="1870" w:type="dxa"/>
            <w:tcBorders>
              <w:top w:val="single" w:sz="4" w:space="0" w:color="auto"/>
              <w:left w:val="single" w:sz="4" w:space="0" w:color="auto"/>
              <w:bottom w:val="single" w:sz="4" w:space="0" w:color="auto"/>
              <w:right w:val="single" w:sz="4" w:space="0" w:color="auto"/>
            </w:tcBorders>
            <w:vAlign w:val="center"/>
            <w:hideMark/>
          </w:tcPr>
          <w:p w14:paraId="0B603D65" w14:textId="77777777" w:rsidR="0019326B" w:rsidRPr="00AD33F0" w:rsidRDefault="0019326B" w:rsidP="0077046F">
            <w:pPr>
              <w:pStyle w:val="Tabletext"/>
              <w:jc w:val="center"/>
            </w:pPr>
            <w:r w:rsidRPr="00AD33F0">
              <w:t>Yes</w:t>
            </w:r>
          </w:p>
        </w:tc>
        <w:tc>
          <w:tcPr>
            <w:tcW w:w="1871" w:type="dxa"/>
            <w:tcBorders>
              <w:top w:val="single" w:sz="4" w:space="0" w:color="auto"/>
              <w:left w:val="single" w:sz="4" w:space="0" w:color="auto"/>
              <w:bottom w:val="single" w:sz="4" w:space="0" w:color="auto"/>
              <w:right w:val="single" w:sz="4" w:space="0" w:color="auto"/>
            </w:tcBorders>
            <w:vAlign w:val="center"/>
            <w:hideMark/>
          </w:tcPr>
          <w:p w14:paraId="061FF4C2" w14:textId="77777777" w:rsidR="0019326B" w:rsidRPr="00AD33F0" w:rsidRDefault="0019326B" w:rsidP="0077046F">
            <w:pPr>
              <w:pStyle w:val="Tabletext"/>
              <w:jc w:val="center"/>
            </w:pPr>
            <w:r w:rsidRPr="00AD33F0">
              <w:t>8.0</w:t>
            </w:r>
          </w:p>
        </w:tc>
      </w:tr>
      <w:tr w:rsidR="0019326B" w:rsidRPr="00AD33F0" w14:paraId="714B7C9E" w14:textId="77777777" w:rsidTr="0077046F">
        <w:trPr>
          <w:jc w:val="center"/>
        </w:trPr>
        <w:tc>
          <w:tcPr>
            <w:tcW w:w="1870" w:type="dxa"/>
            <w:tcBorders>
              <w:top w:val="single" w:sz="4" w:space="0" w:color="auto"/>
              <w:left w:val="single" w:sz="4" w:space="0" w:color="auto"/>
              <w:bottom w:val="single" w:sz="4" w:space="0" w:color="auto"/>
              <w:right w:val="single" w:sz="4" w:space="0" w:color="auto"/>
            </w:tcBorders>
            <w:vAlign w:val="center"/>
            <w:hideMark/>
          </w:tcPr>
          <w:p w14:paraId="1C3025D6" w14:textId="77777777" w:rsidR="0019326B" w:rsidRPr="00AD33F0" w:rsidRDefault="0019326B" w:rsidP="0077046F">
            <w:pPr>
              <w:pStyle w:val="Tabletext"/>
              <w:jc w:val="center"/>
            </w:pPr>
            <w:r w:rsidRPr="00AD33F0">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7E284341" w14:textId="77777777" w:rsidR="0019326B" w:rsidRPr="00AD33F0" w:rsidRDefault="0019326B" w:rsidP="0077046F">
            <w:pPr>
              <w:pStyle w:val="Tabletext"/>
              <w:jc w:val="center"/>
            </w:pPr>
            <w:r w:rsidRPr="00AD33F0">
              <w:t>3</w:t>
            </w:r>
          </w:p>
        </w:tc>
        <w:tc>
          <w:tcPr>
            <w:tcW w:w="1870" w:type="dxa"/>
            <w:tcBorders>
              <w:top w:val="single" w:sz="4" w:space="0" w:color="auto"/>
              <w:left w:val="single" w:sz="4" w:space="0" w:color="auto"/>
              <w:bottom w:val="single" w:sz="4" w:space="0" w:color="auto"/>
              <w:right w:val="single" w:sz="4" w:space="0" w:color="auto"/>
            </w:tcBorders>
            <w:vAlign w:val="center"/>
            <w:hideMark/>
          </w:tcPr>
          <w:p w14:paraId="69A8FD83" w14:textId="77777777" w:rsidR="0019326B" w:rsidRPr="00AD33F0" w:rsidRDefault="0019326B" w:rsidP="0077046F">
            <w:pPr>
              <w:pStyle w:val="Tabletext"/>
              <w:jc w:val="center"/>
            </w:pPr>
            <w:r w:rsidRPr="00AD33F0">
              <w:t>16.89</w:t>
            </w:r>
          </w:p>
        </w:tc>
        <w:tc>
          <w:tcPr>
            <w:tcW w:w="1870" w:type="dxa"/>
            <w:tcBorders>
              <w:top w:val="single" w:sz="4" w:space="0" w:color="auto"/>
              <w:left w:val="single" w:sz="4" w:space="0" w:color="auto"/>
              <w:bottom w:val="single" w:sz="4" w:space="0" w:color="auto"/>
              <w:right w:val="single" w:sz="4" w:space="0" w:color="auto"/>
            </w:tcBorders>
            <w:vAlign w:val="center"/>
            <w:hideMark/>
          </w:tcPr>
          <w:p w14:paraId="13126FD2" w14:textId="77777777" w:rsidR="0019326B" w:rsidRPr="00AD33F0" w:rsidRDefault="0019326B" w:rsidP="0077046F">
            <w:pPr>
              <w:pStyle w:val="Tabletext"/>
              <w:jc w:val="center"/>
            </w:pPr>
            <w:r w:rsidRPr="00AD33F0">
              <w:t>Yes</w:t>
            </w:r>
          </w:p>
        </w:tc>
        <w:tc>
          <w:tcPr>
            <w:tcW w:w="1871" w:type="dxa"/>
            <w:tcBorders>
              <w:top w:val="single" w:sz="4" w:space="0" w:color="auto"/>
              <w:left w:val="single" w:sz="4" w:space="0" w:color="auto"/>
              <w:bottom w:val="single" w:sz="4" w:space="0" w:color="auto"/>
              <w:right w:val="single" w:sz="4" w:space="0" w:color="auto"/>
            </w:tcBorders>
            <w:vAlign w:val="center"/>
            <w:hideMark/>
          </w:tcPr>
          <w:p w14:paraId="45588DFA" w14:textId="77777777" w:rsidR="0019326B" w:rsidRPr="00AD33F0" w:rsidRDefault="0019326B" w:rsidP="0077046F">
            <w:pPr>
              <w:pStyle w:val="Tabletext"/>
              <w:jc w:val="center"/>
            </w:pPr>
            <w:r w:rsidRPr="00AD33F0">
              <w:t>14.0</w:t>
            </w:r>
          </w:p>
        </w:tc>
      </w:tr>
    </w:tbl>
    <w:p w14:paraId="77F8C091" w14:textId="77777777" w:rsidR="0019326B" w:rsidRPr="00AD33F0" w:rsidRDefault="0019326B" w:rsidP="0019326B">
      <w:pPr>
        <w:pStyle w:val="Tablefin"/>
      </w:pPr>
    </w:p>
    <w:p w14:paraId="1D006E98" w14:textId="77777777" w:rsidR="0019326B" w:rsidRPr="00AD33F0" w:rsidRDefault="0019326B" w:rsidP="0019326B">
      <w:pPr>
        <w:pStyle w:val="enumlev1"/>
      </w:pPr>
      <w:r w:rsidRPr="00AD33F0">
        <w:t>iv)</w:t>
      </w:r>
      <w:r w:rsidRPr="00AD33F0">
        <w:tab/>
        <w:t xml:space="preserve">Since there is at least one emission among those included in the Group under examination which passes the test detailed in iv) above, the results of the Bureau’s examination for this Group </w:t>
      </w:r>
      <w:proofErr w:type="gramStart"/>
      <w:r w:rsidRPr="00AD33F0">
        <w:t>is</w:t>
      </w:r>
      <w:proofErr w:type="gramEnd"/>
      <w:r w:rsidRPr="00AD33F0">
        <w:t xml:space="preserve"> </w:t>
      </w:r>
      <w:r w:rsidRPr="00AD33F0">
        <w:rPr>
          <w:b/>
          <w:i/>
        </w:rPr>
        <w:t>favourable</w:t>
      </w:r>
      <w:r w:rsidRPr="00AD33F0">
        <w:t>.</w:t>
      </w:r>
    </w:p>
    <w:p w14:paraId="349F70B2" w14:textId="77777777" w:rsidR="0019326B" w:rsidRPr="00AD33F0" w:rsidRDefault="0019326B" w:rsidP="0019326B">
      <w:pPr>
        <w:pStyle w:val="enumlev1"/>
        <w:keepNext/>
      </w:pPr>
      <w:r w:rsidRPr="00AD33F0">
        <w:t>v)</w:t>
      </w:r>
      <w:r w:rsidRPr="00AD33F0">
        <w:tab/>
        <w:t>The Bureau shall publish:</w:t>
      </w:r>
    </w:p>
    <w:p w14:paraId="63B32E56" w14:textId="77777777" w:rsidR="0019326B" w:rsidRPr="00AD33F0" w:rsidRDefault="0019326B" w:rsidP="0019326B">
      <w:pPr>
        <w:pStyle w:val="enumlev2"/>
      </w:pPr>
      <w:r w:rsidRPr="00AD33F0">
        <w:t>–</w:t>
      </w:r>
      <w:r w:rsidRPr="00AD33F0">
        <w:tab/>
        <w:t xml:space="preserve">the </w:t>
      </w:r>
      <w:r w:rsidRPr="00AD33F0">
        <w:rPr>
          <w:b/>
          <w:i/>
        </w:rPr>
        <w:t>favourable</w:t>
      </w:r>
      <w:r w:rsidRPr="00AD33F0">
        <w:t xml:space="preserve"> finding for the Group ID No. 1 of the non-GSO system examined</w:t>
      </w:r>
    </w:p>
    <w:p w14:paraId="6C0572A1" w14:textId="77777777" w:rsidR="0019326B" w:rsidRPr="00AD33F0" w:rsidRDefault="0019326B" w:rsidP="0019326B">
      <w:pPr>
        <w:pStyle w:val="enumlev2"/>
      </w:pPr>
      <w:r w:rsidRPr="00AD33F0">
        <w:t>–</w:t>
      </w:r>
      <w:r w:rsidRPr="00AD33F0">
        <w:tab/>
        <w:t>Table A2</w:t>
      </w:r>
      <w:r w:rsidRPr="00AD33F0">
        <w:noBreakHyphen/>
        <w:t>10, published for information only.</w:t>
      </w:r>
    </w:p>
    <w:p w14:paraId="280B7F14" w14:textId="77777777" w:rsidR="0019326B" w:rsidRPr="00AD33F0" w:rsidRDefault="0019326B" w:rsidP="0019326B">
      <w:pPr>
        <w:pStyle w:val="Unquote"/>
        <w:jc w:val="left"/>
      </w:pPr>
      <w:r w:rsidRPr="00AD33F0">
        <w:t>END</w:t>
      </w:r>
    </w:p>
    <w:p w14:paraId="5C16EE04" w14:textId="77777777" w:rsidR="0019326B" w:rsidRPr="00AD33F0" w:rsidRDefault="0019326B" w:rsidP="0019326B">
      <w:pPr>
        <w:pStyle w:val="Headingb"/>
        <w:rPr>
          <w:lang w:val="en-GB"/>
        </w:rPr>
      </w:pPr>
      <w:r w:rsidRPr="00AD33F0">
        <w:rPr>
          <w:lang w:val="en-GB"/>
        </w:rPr>
        <w:t xml:space="preserve">Option 2: suppress section </w:t>
      </w:r>
      <w:proofErr w:type="gramStart"/>
      <w:r w:rsidRPr="00AD33F0">
        <w:rPr>
          <w:lang w:val="en-GB"/>
        </w:rPr>
        <w:t>2</w:t>
      </w:r>
      <w:proofErr w:type="gramEnd"/>
    </w:p>
    <w:p w14:paraId="76B601CA" w14:textId="77777777" w:rsidR="0019326B" w:rsidRPr="00AD33F0" w:rsidRDefault="0019326B" w:rsidP="0019326B">
      <w:pPr>
        <w:pStyle w:val="Headingb"/>
        <w:rPr>
          <w:lang w:val="en-GB"/>
        </w:rPr>
      </w:pPr>
      <w:r w:rsidRPr="00AD33F0">
        <w:rPr>
          <w:lang w:val="en-GB"/>
        </w:rPr>
        <w:t>Option 1:</w:t>
      </w:r>
      <w:bookmarkStart w:id="787" w:name="_Toc119922773"/>
      <w:bookmarkEnd w:id="786"/>
    </w:p>
    <w:bookmarkEnd w:id="787"/>
    <w:p w14:paraId="3F6FA9A1" w14:textId="77777777" w:rsidR="0019326B" w:rsidRPr="00AD33F0" w:rsidRDefault="0019326B" w:rsidP="0019326B">
      <w:pPr>
        <w:pStyle w:val="AnnexNo"/>
      </w:pPr>
      <w:r w:rsidRPr="00AD33F0">
        <w:t xml:space="preserve">ATTACHMENT TO ANNEX 2 oF draft new </w:t>
      </w:r>
      <w:r w:rsidRPr="00AD33F0">
        <w:br/>
        <w:t>Resolution [A116] (WRC</w:t>
      </w:r>
      <w:r w:rsidRPr="00AD33F0">
        <w:noBreakHyphen/>
        <w:t>23)</w:t>
      </w:r>
    </w:p>
    <w:p w14:paraId="39CB5A15" w14:textId="77777777" w:rsidR="0019326B" w:rsidRPr="00AD33F0" w:rsidRDefault="0019326B" w:rsidP="0019326B">
      <w:pPr>
        <w:pStyle w:val="Normalaftertitle0"/>
      </w:pPr>
      <w:r w:rsidRPr="00AD33F0">
        <w:t>An example of a satellite filing Group is provided below to facilitate the understanding of the methodology.</w:t>
      </w:r>
    </w:p>
    <w:p w14:paraId="494BB43D" w14:textId="77777777" w:rsidR="0019326B" w:rsidRPr="00AD33F0" w:rsidRDefault="0019326B" w:rsidP="0019326B">
      <w:pPr>
        <w:pStyle w:val="Figure"/>
      </w:pPr>
      <w:r w:rsidRPr="00AD33F0">
        <w:rPr>
          <w:noProof/>
          <w:lang w:val="en-US" w:eastAsia="zh-CN"/>
        </w:rPr>
        <w:lastRenderedPageBreak/>
        <w:drawing>
          <wp:inline distT="0" distB="0" distL="0" distR="0" wp14:anchorId="3AD07759" wp14:editId="6A7F750F">
            <wp:extent cx="8017037" cy="6275716"/>
            <wp:effectExtent l="0" t="5715" r="0" b="0"/>
            <wp:docPr id="774"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rot="-5400000">
                      <a:off x="0" y="0"/>
                      <a:ext cx="8036621" cy="6291047"/>
                    </a:xfrm>
                    <a:prstGeom prst="rect">
                      <a:avLst/>
                    </a:prstGeom>
                    <a:noFill/>
                    <a:ln>
                      <a:noFill/>
                    </a:ln>
                  </pic:spPr>
                </pic:pic>
              </a:graphicData>
            </a:graphic>
          </wp:inline>
        </w:drawing>
      </w:r>
    </w:p>
    <w:p w14:paraId="784E757A" w14:textId="77777777" w:rsidR="0019326B" w:rsidRPr="00AD33F0" w:rsidRDefault="0019326B" w:rsidP="0019326B">
      <w:pPr>
        <w:pStyle w:val="Headingb"/>
        <w:rPr>
          <w:lang w:val="en-GB"/>
        </w:rPr>
      </w:pPr>
      <w:r w:rsidRPr="00AD33F0">
        <w:rPr>
          <w:lang w:val="en-GB"/>
        </w:rPr>
        <w:t>Option 2: suppression of Attachment to Annex 2</w:t>
      </w:r>
    </w:p>
    <w:p w14:paraId="74FDCA0B" w14:textId="77777777" w:rsidR="0019326B" w:rsidRPr="00AD33F0" w:rsidRDefault="0019326B" w:rsidP="0019326B">
      <w:pPr>
        <w:tabs>
          <w:tab w:val="clear" w:pos="1134"/>
          <w:tab w:val="clear" w:pos="1871"/>
          <w:tab w:val="clear" w:pos="2268"/>
        </w:tabs>
        <w:overflowPunct/>
        <w:autoSpaceDE/>
        <w:autoSpaceDN/>
        <w:adjustRightInd/>
        <w:spacing w:before="0"/>
        <w:textAlignment w:val="auto"/>
        <w:rPr>
          <w:caps/>
          <w:sz w:val="28"/>
        </w:rPr>
      </w:pPr>
      <w:bookmarkStart w:id="788" w:name="_Toc119922774"/>
      <w:r w:rsidRPr="00AD33F0">
        <w:rPr>
          <w:caps/>
          <w:sz w:val="28"/>
        </w:rPr>
        <w:br w:type="page"/>
      </w:r>
    </w:p>
    <w:p w14:paraId="473D0A99" w14:textId="77777777" w:rsidR="0019326B" w:rsidRPr="00AD33F0" w:rsidRDefault="0019326B" w:rsidP="0019326B">
      <w:pPr>
        <w:pStyle w:val="AnnexNo"/>
      </w:pPr>
      <w:r w:rsidRPr="00AD33F0">
        <w:lastRenderedPageBreak/>
        <w:t>Annex 3 to draft new Resolution [A116] (WRC</w:t>
      </w:r>
      <w:r w:rsidRPr="00AD33F0">
        <w:noBreakHyphen/>
        <w:t xml:space="preserve">23) </w:t>
      </w:r>
    </w:p>
    <w:p w14:paraId="0BCC5A24" w14:textId="77777777" w:rsidR="0019326B" w:rsidRPr="00AD33F0" w:rsidRDefault="0019326B" w:rsidP="0019326B">
      <w:pPr>
        <w:pStyle w:val="Annextitle"/>
      </w:pPr>
      <w:r w:rsidRPr="00AD33F0">
        <w:t>Provisions for non-GSO FSS systems</w:t>
      </w:r>
      <w:r w:rsidRPr="00AD33F0">
        <w:rPr>
          <w:position w:val="6"/>
          <w:sz w:val="18"/>
        </w:rPr>
        <w:footnoteReference w:customMarkFollows="1" w:id="1"/>
        <w:t>1</w:t>
      </w:r>
      <w:r w:rsidRPr="00AD33F0">
        <w:t xml:space="preserve"> transmitting to aeronautical and/or maritime ESIMs operating in or over an ocean in the frequency bands </w:t>
      </w:r>
      <w:r w:rsidRPr="00AD33F0">
        <w:br/>
        <w:t xml:space="preserve">18.3-18.6 GHz and 18.8-19.1 GHz with respect to EESS (passive) </w:t>
      </w:r>
      <w:r w:rsidRPr="00AD33F0">
        <w:br/>
        <w:t xml:space="preserve">operating in the frequency band 18.6-18.8 GHz </w:t>
      </w:r>
      <w:r w:rsidRPr="00AD33F0">
        <w:br/>
        <w:t xml:space="preserve">(in accordance with </w:t>
      </w:r>
      <w:r w:rsidRPr="00AD33F0">
        <w:rPr>
          <w:i/>
        </w:rPr>
        <w:t>resolves </w:t>
      </w:r>
      <w:r w:rsidRPr="00AD33F0">
        <w:t>1.1.6)</w:t>
      </w:r>
    </w:p>
    <w:bookmarkEnd w:id="788"/>
    <w:p w14:paraId="39AAC04A" w14:textId="77777777" w:rsidR="0019326B" w:rsidRPr="00AD33F0" w:rsidRDefault="0019326B" w:rsidP="0019326B">
      <w:pPr>
        <w:pStyle w:val="Headingb"/>
        <w:rPr>
          <w:lang w:val="en-GB"/>
        </w:rPr>
      </w:pPr>
      <w:r w:rsidRPr="00AD33F0">
        <w:rPr>
          <w:lang w:val="en-GB"/>
        </w:rPr>
        <w:t xml:space="preserve">Option 1: </w:t>
      </w:r>
    </w:p>
    <w:p w14:paraId="669FACF9" w14:textId="77777777" w:rsidR="0019326B" w:rsidRPr="00AD33F0" w:rsidRDefault="0019326B" w:rsidP="0019326B">
      <w:pPr>
        <w:pStyle w:val="Normalaftertitle0"/>
      </w:pPr>
      <w:r w:rsidRPr="00AD33F0">
        <w:t xml:space="preserve">Non-GSO fixed-satellite space stations operating with an orbit apogee less than 20 000 km in the frequency bands 18.3-18.6 GHz and 18.8-19.1 GHz with an aeronautical or maritime ESIM shall not exceed a </w:t>
      </w:r>
      <w:proofErr w:type="spellStart"/>
      <w:r w:rsidRPr="00AD33F0">
        <w:t>pfd</w:t>
      </w:r>
      <w:proofErr w:type="spellEnd"/>
      <w:r w:rsidRPr="00AD33F0">
        <w:t xml:space="preserve"> produced at the surface of the oceans across the 200 MHz of the frequency band 18.6-18.8 GHz, of </w:t>
      </w:r>
      <w:r w:rsidRPr="00AD33F0">
        <w:rPr>
          <w:bCs/>
        </w:rPr>
        <w:t>−</w:t>
      </w:r>
      <w:r w:rsidRPr="00AD33F0">
        <w:t>123 </w:t>
      </w:r>
      <w:proofErr w:type="gramStart"/>
      <w:r w:rsidRPr="00AD33F0">
        <w:t>dB(</w:t>
      </w:r>
      <w:proofErr w:type="gramEnd"/>
      <w:r w:rsidRPr="00AD33F0">
        <w:t xml:space="preserve">W/(m² ∙ 200 MHz)). This value can be exceeded provided that the non-GSO fixed-satellite system does not exceed a </w:t>
      </w:r>
      <w:proofErr w:type="spellStart"/>
      <w:r w:rsidRPr="00AD33F0">
        <w:t>pfd</w:t>
      </w:r>
      <w:proofErr w:type="spellEnd"/>
      <w:r w:rsidRPr="00AD33F0">
        <w:t xml:space="preserve"> across the 200 MHz of the frequency band 18.6-18.8 GHz of </w:t>
      </w:r>
      <w:r w:rsidRPr="00AD33F0">
        <w:rPr>
          <w:bCs/>
        </w:rPr>
        <w:t>−</w:t>
      </w:r>
      <w:r w:rsidRPr="00AD33F0">
        <w:t>137 </w:t>
      </w:r>
      <w:proofErr w:type="gramStart"/>
      <w:r w:rsidRPr="00AD33F0">
        <w:t>dB(</w:t>
      </w:r>
      <w:proofErr w:type="gramEnd"/>
      <w:r w:rsidRPr="00AD33F0">
        <w:t>W/(m² ∙ 200 MHz)) averaged over an area of 10 000 000 km² at the surface of the oceans.</w:t>
      </w:r>
    </w:p>
    <w:p w14:paraId="16BBC159" w14:textId="77777777" w:rsidR="0019326B" w:rsidRPr="00AD33F0" w:rsidRDefault="0019326B" w:rsidP="0019326B">
      <w:pPr>
        <w:pStyle w:val="Headingb"/>
        <w:rPr>
          <w:lang w:val="en-GB"/>
        </w:rPr>
      </w:pPr>
      <w:r w:rsidRPr="00AD33F0">
        <w:rPr>
          <w:lang w:val="en-GB"/>
        </w:rPr>
        <w:t xml:space="preserve">Option 2: </w:t>
      </w:r>
    </w:p>
    <w:p w14:paraId="3BF53498" w14:textId="77777777" w:rsidR="0019326B" w:rsidRPr="00AD33F0" w:rsidRDefault="0019326B" w:rsidP="0019326B">
      <w:pPr>
        <w:pStyle w:val="Normalaftertitle0"/>
      </w:pPr>
      <w:r w:rsidRPr="00AD33F0">
        <w:t xml:space="preserve">Non-GSO fixed-satellite space stations operating with an orbit apogee less than 20 000 km in the frequency bands 18.3-18.6 GHz and 18.8-19.1 GHz over oceans with aeronautical or maritime ESIM shall not exceed the following </w:t>
      </w:r>
      <w:proofErr w:type="spellStart"/>
      <w:r w:rsidRPr="00AD33F0">
        <w:t>pfd</w:t>
      </w:r>
      <w:proofErr w:type="spellEnd"/>
      <w:r w:rsidRPr="00AD33F0">
        <w:t xml:space="preserve"> values produced at the surface of the oceans across the 200 MHz of the 18.6-18.8 GHz band:</w:t>
      </w:r>
    </w:p>
    <w:p w14:paraId="48EF8D13" w14:textId="77777777" w:rsidR="0019326B" w:rsidRPr="00AD33F0" w:rsidRDefault="0019326B" w:rsidP="0019326B">
      <w:pPr>
        <w:pStyle w:val="enumlev1"/>
      </w:pPr>
      <w:r w:rsidRPr="00AD33F0">
        <w:tab/>
        <w:t>−123 </w:t>
      </w:r>
      <w:proofErr w:type="gramStart"/>
      <w:r w:rsidRPr="00AD33F0">
        <w:t>dB(</w:t>
      </w:r>
      <w:proofErr w:type="gramEnd"/>
      <w:r w:rsidRPr="00AD33F0">
        <w:t>W/(m² · 200 MHz)) for non-GSO FSS space stations operating at orbital altitudes greater than 2 000 km;</w:t>
      </w:r>
    </w:p>
    <w:p w14:paraId="2903F449" w14:textId="77777777" w:rsidR="0019326B" w:rsidRPr="00AD33F0" w:rsidRDefault="0019326B" w:rsidP="0019326B">
      <w:pPr>
        <w:pStyle w:val="enumlev1"/>
      </w:pPr>
      <w:r w:rsidRPr="00AD33F0">
        <w:tab/>
        <w:t>−117 </w:t>
      </w:r>
      <w:proofErr w:type="gramStart"/>
      <w:r w:rsidRPr="00AD33F0">
        <w:t>dB(</w:t>
      </w:r>
      <w:proofErr w:type="gramEnd"/>
      <w:r w:rsidRPr="00AD33F0">
        <w:t>W/(m² · 200 MHz)) for non-GSO FSS space stations operating at orbital altitudes between 1 000 km and 2 000 km;</w:t>
      </w:r>
    </w:p>
    <w:p w14:paraId="17BF5AF4" w14:textId="77777777" w:rsidR="0019326B" w:rsidRPr="00AD33F0" w:rsidRDefault="0019326B" w:rsidP="0019326B">
      <w:pPr>
        <w:pStyle w:val="enumlev1"/>
      </w:pPr>
      <w:r w:rsidRPr="00AD33F0">
        <w:tab/>
        <w:t>−104 </w:t>
      </w:r>
      <w:proofErr w:type="gramStart"/>
      <w:r w:rsidRPr="00AD33F0">
        <w:t>dB(</w:t>
      </w:r>
      <w:proofErr w:type="gramEnd"/>
      <w:r w:rsidRPr="00AD33F0">
        <w:t>W/(m² · 200 MHz)) for non-GSO FSS space stations operating at orbital altitudes below 1 000 km.</w:t>
      </w:r>
    </w:p>
    <w:p w14:paraId="23111297" w14:textId="77777777" w:rsidR="0019326B" w:rsidRPr="00AD33F0" w:rsidRDefault="0019326B" w:rsidP="0019326B">
      <w:pPr>
        <w:pStyle w:val="Headingb"/>
        <w:rPr>
          <w:lang w:val="en-GB"/>
        </w:rPr>
      </w:pPr>
      <w:bookmarkStart w:id="789" w:name="_Hlk130784936"/>
      <w:r w:rsidRPr="00AD33F0">
        <w:rPr>
          <w:lang w:val="en-GB"/>
        </w:rPr>
        <w:t>Option 3:</w:t>
      </w:r>
    </w:p>
    <w:p w14:paraId="6102FD6D" w14:textId="77777777" w:rsidR="0019326B" w:rsidRPr="00AD33F0" w:rsidRDefault="0019326B" w:rsidP="0019326B">
      <w:pPr>
        <w:pStyle w:val="Normalaftertitle0"/>
      </w:pPr>
      <w:r w:rsidRPr="00AD33F0">
        <w:t>Any non-GSO fixed satellite space station operating in the frequency bands 18.3-18.6 GHz and 18.8-19.1 GHz with (i) an orbit apogee less than 20 000 km (ii) communicating with an aeronautical or maritime ESIM over the ocean, and (iii) for which complete notification information has been received by the Radiocommunication Bureau after 1 January 2025, shall not exceed an unwanted emission power flux-density produced at the surface of the ocean in the 18.6-18.8 GHz band, based on the following piecewise equation:</w:t>
      </w:r>
    </w:p>
    <w:tbl>
      <w:tblPr>
        <w:tblW w:w="0" w:type="auto"/>
        <w:jc w:val="center"/>
        <w:tblLook w:val="04A0" w:firstRow="1" w:lastRow="0" w:firstColumn="1" w:lastColumn="0" w:noHBand="0" w:noVBand="1"/>
      </w:tblPr>
      <w:tblGrid>
        <w:gridCol w:w="1358"/>
        <w:gridCol w:w="5368"/>
        <w:gridCol w:w="2545"/>
      </w:tblGrid>
      <w:tr w:rsidR="0019326B" w:rsidRPr="00AD33F0" w14:paraId="26FD274D" w14:textId="77777777" w:rsidTr="0077046F">
        <w:trPr>
          <w:trHeight w:val="411"/>
          <w:jc w:val="center"/>
        </w:trPr>
        <w:tc>
          <w:tcPr>
            <w:tcW w:w="1358" w:type="dxa"/>
          </w:tcPr>
          <w:p w14:paraId="4AC11EE1" w14:textId="77777777" w:rsidR="0019326B" w:rsidRPr="00AD33F0" w:rsidRDefault="0019326B" w:rsidP="0077046F">
            <w:pPr>
              <w:tabs>
                <w:tab w:val="clear" w:pos="1871"/>
                <w:tab w:val="clear" w:pos="2268"/>
                <w:tab w:val="center" w:pos="4820"/>
                <w:tab w:val="right" w:pos="9639"/>
              </w:tabs>
              <w:jc w:val="center"/>
              <w:rPr>
                <w:i/>
                <w:iCs/>
              </w:rPr>
            </w:pPr>
            <w:r w:rsidRPr="00AD33F0">
              <w:rPr>
                <w:i/>
                <w:iCs/>
              </w:rPr>
              <w:t>for N ≥ 10:</w:t>
            </w:r>
          </w:p>
        </w:tc>
        <w:tc>
          <w:tcPr>
            <w:tcW w:w="5368" w:type="dxa"/>
          </w:tcPr>
          <w:p w14:paraId="6DCA873C" w14:textId="77777777" w:rsidR="0019326B" w:rsidRPr="00AD33F0" w:rsidRDefault="0019326B" w:rsidP="0077046F">
            <w:pPr>
              <w:tabs>
                <w:tab w:val="clear" w:pos="1871"/>
                <w:tab w:val="clear" w:pos="2268"/>
                <w:tab w:val="center" w:pos="4820"/>
                <w:tab w:val="right" w:pos="9639"/>
              </w:tabs>
              <w:rPr>
                <w:i/>
                <w:iCs/>
              </w:rPr>
            </w:pPr>
            <w:proofErr w:type="spellStart"/>
            <w:r w:rsidRPr="00AD33F0">
              <w:rPr>
                <w:i/>
                <w:iCs/>
              </w:rPr>
              <w:t>pfd</w:t>
            </w:r>
            <w:proofErr w:type="spellEnd"/>
            <w:r w:rsidRPr="00AD33F0">
              <w:t xml:space="preserve"> = </w:t>
            </w:r>
            <w:proofErr w:type="gramStart"/>
            <w:r w:rsidRPr="00AD33F0">
              <w:rPr>
                <w:i/>
                <w:iCs/>
              </w:rPr>
              <w:t>min</w:t>
            </w:r>
            <w:r w:rsidRPr="00AD33F0">
              <w:t>(</w:t>
            </w:r>
            <w:proofErr w:type="gramEnd"/>
            <w:r w:rsidRPr="00AD33F0">
              <w:t>−77 − 10 * log(</w:t>
            </w:r>
            <w:r w:rsidRPr="00AD33F0">
              <w:rPr>
                <w:i/>
                <w:iCs/>
              </w:rPr>
              <w:t>S</w:t>
            </w:r>
            <w:r w:rsidRPr="00AD33F0">
              <w:t>), −110)</w:t>
            </w:r>
          </w:p>
        </w:tc>
        <w:tc>
          <w:tcPr>
            <w:tcW w:w="2545" w:type="dxa"/>
          </w:tcPr>
          <w:p w14:paraId="0DB2FF69" w14:textId="77777777" w:rsidR="0019326B" w:rsidRPr="00AD33F0" w:rsidRDefault="0019326B" w:rsidP="0077046F">
            <w:pPr>
              <w:tabs>
                <w:tab w:val="clear" w:pos="1871"/>
                <w:tab w:val="clear" w:pos="2268"/>
                <w:tab w:val="center" w:pos="4820"/>
                <w:tab w:val="right" w:pos="9639"/>
              </w:tabs>
              <w:rPr>
                <w:i/>
                <w:iCs/>
              </w:rPr>
            </w:pPr>
            <w:proofErr w:type="gramStart"/>
            <w:r w:rsidRPr="00AD33F0">
              <w:t>dB(</w:t>
            </w:r>
            <w:proofErr w:type="gramEnd"/>
            <w:r w:rsidRPr="00AD33F0">
              <w:t>W/(m² · 200 MHz))</w:t>
            </w:r>
          </w:p>
        </w:tc>
      </w:tr>
      <w:tr w:rsidR="0019326B" w:rsidRPr="00AD33F0" w14:paraId="7836AD59" w14:textId="77777777" w:rsidTr="0077046F">
        <w:trPr>
          <w:trHeight w:val="411"/>
          <w:jc w:val="center"/>
        </w:trPr>
        <w:tc>
          <w:tcPr>
            <w:tcW w:w="1358" w:type="dxa"/>
          </w:tcPr>
          <w:p w14:paraId="58D98BBD" w14:textId="77777777" w:rsidR="0019326B" w:rsidRPr="00AD33F0" w:rsidRDefault="0019326B" w:rsidP="0077046F">
            <w:pPr>
              <w:tabs>
                <w:tab w:val="clear" w:pos="1871"/>
                <w:tab w:val="clear" w:pos="2268"/>
                <w:tab w:val="center" w:pos="4820"/>
                <w:tab w:val="right" w:pos="9639"/>
              </w:tabs>
              <w:jc w:val="center"/>
              <w:rPr>
                <w:i/>
                <w:iCs/>
              </w:rPr>
            </w:pPr>
            <w:r w:rsidRPr="00AD33F0">
              <w:rPr>
                <w:i/>
                <w:iCs/>
              </w:rPr>
              <w:t>for N &lt; 10:</w:t>
            </w:r>
          </w:p>
        </w:tc>
        <w:tc>
          <w:tcPr>
            <w:tcW w:w="5368" w:type="dxa"/>
          </w:tcPr>
          <w:p w14:paraId="2CD2B88A" w14:textId="77777777" w:rsidR="0019326B" w:rsidRPr="00AD33F0" w:rsidRDefault="0019326B" w:rsidP="0077046F">
            <w:pPr>
              <w:tabs>
                <w:tab w:val="clear" w:pos="1871"/>
                <w:tab w:val="clear" w:pos="2268"/>
                <w:tab w:val="center" w:pos="4820"/>
                <w:tab w:val="right" w:pos="9639"/>
              </w:tabs>
              <w:rPr>
                <w:i/>
                <w:iCs/>
              </w:rPr>
            </w:pPr>
            <w:proofErr w:type="spellStart"/>
            <w:r w:rsidRPr="00AD33F0">
              <w:rPr>
                <w:i/>
                <w:iCs/>
              </w:rPr>
              <w:t>pfd</w:t>
            </w:r>
            <w:proofErr w:type="spellEnd"/>
            <w:r w:rsidRPr="00AD33F0">
              <w:t xml:space="preserve"> = </w:t>
            </w:r>
            <w:proofErr w:type="gramStart"/>
            <w:r w:rsidRPr="00AD33F0">
              <w:rPr>
                <w:i/>
                <w:iCs/>
              </w:rPr>
              <w:t>min</w:t>
            </w:r>
            <w:r w:rsidRPr="00AD33F0">
              <w:t>(</w:t>
            </w:r>
            <w:proofErr w:type="gramEnd"/>
            <w:r w:rsidRPr="00AD33F0">
              <w:t>−67 − 10 * log(</w:t>
            </w:r>
            <w:r w:rsidRPr="00AD33F0">
              <w:rPr>
                <w:i/>
                <w:iCs/>
              </w:rPr>
              <w:t>S</w:t>
            </w:r>
            <w:r w:rsidRPr="00AD33F0">
              <w:t>) − 10 * log(</w:t>
            </w:r>
            <w:r w:rsidRPr="00AD33F0">
              <w:rPr>
                <w:i/>
                <w:iCs/>
              </w:rPr>
              <w:t>N</w:t>
            </w:r>
            <w:r w:rsidRPr="00AD33F0">
              <w:t>), −110)</w:t>
            </w:r>
          </w:p>
        </w:tc>
        <w:tc>
          <w:tcPr>
            <w:tcW w:w="2545" w:type="dxa"/>
          </w:tcPr>
          <w:p w14:paraId="2AFE48AC" w14:textId="77777777" w:rsidR="0019326B" w:rsidRPr="00AD33F0" w:rsidRDefault="0019326B" w:rsidP="0077046F">
            <w:pPr>
              <w:tabs>
                <w:tab w:val="clear" w:pos="1871"/>
                <w:tab w:val="clear" w:pos="2268"/>
                <w:tab w:val="center" w:pos="4820"/>
                <w:tab w:val="right" w:pos="9639"/>
              </w:tabs>
            </w:pPr>
            <w:proofErr w:type="gramStart"/>
            <w:r w:rsidRPr="00AD33F0">
              <w:t>dB(</w:t>
            </w:r>
            <w:proofErr w:type="gramEnd"/>
            <w:r w:rsidRPr="00AD33F0">
              <w:t>W/(m² · 200 MHz))</w:t>
            </w:r>
          </w:p>
        </w:tc>
      </w:tr>
    </w:tbl>
    <w:p w14:paraId="64A51861" w14:textId="77777777" w:rsidR="0019326B" w:rsidRPr="00AD33F0" w:rsidRDefault="0019326B" w:rsidP="0019326B">
      <w:pPr>
        <w:pStyle w:val="enumlev1"/>
      </w:pPr>
      <w:r w:rsidRPr="00AD33F0">
        <w:tab/>
        <w:t xml:space="preserve">where </w:t>
      </w:r>
      <w:r w:rsidRPr="00AD33F0">
        <w:rPr>
          <w:i/>
          <w:iCs/>
        </w:rPr>
        <w:t>S</w:t>
      </w:r>
      <w:r w:rsidRPr="00AD33F0">
        <w:t xml:space="preserve"> is the non-GSO fixed satellite space station 3 dB beam footprint area on the ground expressed in km² and </w:t>
      </w:r>
      <w:r w:rsidRPr="00AD33F0">
        <w:rPr>
          <w:i/>
          <w:iCs/>
        </w:rPr>
        <w:t>N</w:t>
      </w:r>
      <w:r w:rsidRPr="00AD33F0">
        <w:t xml:space="preserve"> is the maximum number of co-frequency beams </w:t>
      </w:r>
      <w:r w:rsidRPr="00AD33F0">
        <w:lastRenderedPageBreak/>
        <w:t>generated by the non-GSO fixed satellite system within a 10 000 000 km</w:t>
      </w:r>
      <w:r w:rsidRPr="00AD33F0">
        <w:rPr>
          <w:vertAlign w:val="superscript"/>
        </w:rPr>
        <w:t>2</w:t>
      </w:r>
      <w:r w:rsidRPr="00AD33F0">
        <w:t xml:space="preserve"> square on the Earth.</w:t>
      </w:r>
    </w:p>
    <w:bookmarkEnd w:id="789"/>
    <w:p w14:paraId="2CA5348E" w14:textId="77777777" w:rsidR="0019326B" w:rsidRPr="00AD33F0" w:rsidRDefault="0019326B" w:rsidP="0019326B">
      <w:pPr>
        <w:pStyle w:val="Headingb"/>
        <w:rPr>
          <w:color w:val="FF0000"/>
          <w:lang w:val="en-GB"/>
        </w:rPr>
      </w:pPr>
      <w:r w:rsidRPr="00AD33F0">
        <w:rPr>
          <w:color w:val="FF0000"/>
          <w:lang w:val="en-GB"/>
        </w:rPr>
        <w:t>NOTE: Annex 4 was not discussed in detail at CPM23-2</w:t>
      </w:r>
    </w:p>
    <w:p w14:paraId="58DDF3F7" w14:textId="77777777" w:rsidR="0019326B" w:rsidRPr="00AD33F0" w:rsidRDefault="0019326B" w:rsidP="0019326B">
      <w:pPr>
        <w:pStyle w:val="Headingb"/>
        <w:rPr>
          <w:lang w:val="en-GB"/>
        </w:rPr>
      </w:pPr>
      <w:r w:rsidRPr="00AD33F0">
        <w:rPr>
          <w:lang w:val="en-GB"/>
        </w:rPr>
        <w:t>Option 1:</w:t>
      </w:r>
    </w:p>
    <w:p w14:paraId="55E53667" w14:textId="77777777" w:rsidR="0019326B" w:rsidRPr="00AD33F0" w:rsidRDefault="0019326B" w:rsidP="0019326B">
      <w:pPr>
        <w:pStyle w:val="AnnexNo"/>
      </w:pPr>
      <w:r w:rsidRPr="00AD33F0">
        <w:t>Annex 4 to draft new Resolution [A116] (WRC</w:t>
      </w:r>
      <w:r w:rsidRPr="00AD33F0">
        <w:noBreakHyphen/>
        <w:t>23)</w:t>
      </w:r>
    </w:p>
    <w:p w14:paraId="5564E7EE" w14:textId="77777777" w:rsidR="0019326B" w:rsidRPr="00AD33F0" w:rsidRDefault="0019326B" w:rsidP="0019326B">
      <w:pPr>
        <w:pStyle w:val="Annextitle"/>
        <w:rPr>
          <w:lang w:eastAsia="ko-KR"/>
        </w:rPr>
      </w:pPr>
      <w:r w:rsidRPr="00AD33F0">
        <w:rPr>
          <w:lang w:eastAsia="ko-KR"/>
        </w:rPr>
        <w:t>Required/</w:t>
      </w:r>
      <w:ins w:id="790" w:author="AUS" w:date="2023-03-05T14:48:00Z">
        <w:r w:rsidRPr="00AD33F0">
          <w:rPr>
            <w:lang w:eastAsia="ko-KR"/>
          </w:rPr>
          <w:t>Recommended</w:t>
        </w:r>
      </w:ins>
      <w:r w:rsidRPr="00AD33F0">
        <w:rPr>
          <w:lang w:eastAsia="ko-KR"/>
        </w:rPr>
        <w:t xml:space="preserve"> ESIM </w:t>
      </w:r>
      <w:del w:id="791" w:author="AUS" w:date="2023-03-05T14:47:00Z">
        <w:r w:rsidRPr="00AD33F0" w:rsidDel="00691386">
          <w:rPr>
            <w:lang w:eastAsia="ko-KR"/>
          </w:rPr>
          <w:delText xml:space="preserve">software and hardware </w:delText>
        </w:r>
      </w:del>
      <w:proofErr w:type="gramStart"/>
      <w:r w:rsidRPr="00AD33F0">
        <w:rPr>
          <w:lang w:eastAsia="ko-KR"/>
        </w:rPr>
        <w:t>capabilities</w:t>
      </w:r>
      <w:proofErr w:type="gramEnd"/>
      <w:r w:rsidRPr="00AD33F0">
        <w:rPr>
          <w:lang w:eastAsia="ko-KR"/>
        </w:rPr>
        <w:t xml:space="preserve"> </w:t>
      </w:r>
    </w:p>
    <w:p w14:paraId="1B227F7D" w14:textId="77777777" w:rsidR="0019326B" w:rsidRPr="00AD33F0" w:rsidRDefault="0019326B" w:rsidP="0019326B">
      <w:pPr>
        <w:pStyle w:val="Normalaftertitle0"/>
        <w:rPr>
          <w:lang w:eastAsia="zh-CN"/>
        </w:rPr>
      </w:pPr>
      <w:ins w:id="792" w:author="LUX" w:date="2022-12-07T18:54:00Z">
        <w:r w:rsidRPr="00AD33F0">
          <w:rPr>
            <w:lang w:eastAsia="zh-CN"/>
          </w:rPr>
          <w:t>ESIM shall be designed with the following minimum capabilities:</w:t>
        </w:r>
      </w:ins>
      <w:del w:id="793" w:author="CEPT" w:date="2023-01-19T11:00:00Z">
        <w:r w:rsidRPr="00AD33F0" w:rsidDel="00330CB5">
          <w:rPr>
            <w:lang w:eastAsia="zh-CN"/>
          </w:rPr>
          <w:delText xml:space="preserve">In order to enable the ESIM to cease transmission when the conditions described are met, the ESIM network shall be designed with appropriate software or hardware capabilities. The table below describes applicable minimum software and hardware capabilities, with a </w:delText>
        </w:r>
        <w:r w:rsidRPr="00AD33F0" w:rsidDel="00330CB5">
          <w:delText>justification</w:delText>
        </w:r>
        <w:r w:rsidRPr="00AD33F0" w:rsidDel="00330CB5">
          <w:rPr>
            <w:lang w:eastAsia="zh-CN"/>
          </w:rPr>
          <w:delText xml:space="preserve"> for their requirement.</w:delText>
        </w:r>
      </w:del>
    </w:p>
    <w:p w14:paraId="158192B7" w14:textId="77777777" w:rsidR="0019326B" w:rsidRPr="00AD33F0" w:rsidRDefault="0019326B" w:rsidP="0019326B">
      <w:pPr>
        <w:rPr>
          <w:lang w:eastAsia="zh-CN"/>
        </w:rPr>
      </w:pPr>
      <w:proofErr w:type="gramStart"/>
      <w:r w:rsidRPr="00AD33F0">
        <w:rPr>
          <w:lang w:eastAsia="zh-CN"/>
        </w:rPr>
        <w:t>In order to</w:t>
      </w:r>
      <w:proofErr w:type="gramEnd"/>
      <w:r w:rsidRPr="00AD33F0">
        <w:rPr>
          <w:lang w:eastAsia="zh-CN"/>
        </w:rPr>
        <w:t xml:space="preserve"> enable the ESIM to cease transmission when the conditions described are met, </w:t>
      </w:r>
      <w:ins w:id="794" w:author="AUS" w:date="2023-03-05T14:51:00Z">
        <w:r w:rsidRPr="00AD33F0">
          <w:rPr>
            <w:lang w:eastAsia="zh-CN"/>
          </w:rPr>
          <w:t xml:space="preserve">it is recommended </w:t>
        </w:r>
      </w:ins>
      <w:r w:rsidRPr="00AD33F0">
        <w:rPr>
          <w:lang w:eastAsia="zh-CN"/>
        </w:rPr>
        <w:t xml:space="preserve">the ESIM network </w:t>
      </w:r>
      <w:del w:id="795" w:author="AUS" w:date="2023-03-05T14:52:00Z">
        <w:r w:rsidRPr="00AD33F0" w:rsidDel="0034291D">
          <w:rPr>
            <w:lang w:eastAsia="zh-CN"/>
          </w:rPr>
          <w:delText xml:space="preserve">shall </w:delText>
        </w:r>
      </w:del>
      <w:r w:rsidRPr="00AD33F0">
        <w:rPr>
          <w:lang w:eastAsia="zh-CN"/>
        </w:rPr>
        <w:t xml:space="preserve">be designed with appropriate </w:t>
      </w:r>
      <w:del w:id="796" w:author="AUS" w:date="2023-03-05T14:52:00Z">
        <w:r w:rsidRPr="00AD33F0" w:rsidDel="0051100D">
          <w:rPr>
            <w:lang w:eastAsia="zh-CN"/>
          </w:rPr>
          <w:delText xml:space="preserve">software or hardware </w:delText>
        </w:r>
      </w:del>
      <w:r w:rsidRPr="00AD33F0">
        <w:rPr>
          <w:lang w:eastAsia="zh-CN"/>
        </w:rPr>
        <w:t xml:space="preserve">capabilities. </w:t>
      </w:r>
      <w:del w:id="797" w:author="AUS" w:date="2023-03-05T14:54:00Z">
        <w:r w:rsidRPr="00AD33F0" w:rsidDel="00D70681">
          <w:rPr>
            <w:lang w:eastAsia="zh-CN"/>
          </w:rPr>
          <w:delText>The table below</w:delText>
        </w:r>
      </w:del>
      <w:ins w:id="798" w:author="AUS" w:date="2023-03-05T14:54:00Z">
        <w:r w:rsidRPr="00AD33F0">
          <w:rPr>
            <w:lang w:eastAsia="zh-CN"/>
          </w:rPr>
          <w:t>Table</w:t>
        </w:r>
      </w:ins>
      <w:ins w:id="799" w:author="Turnbull, Karen" w:date="2023-04-15T23:02:00Z">
        <w:r w:rsidRPr="00AD33F0">
          <w:rPr>
            <w:lang w:eastAsia="zh-CN"/>
          </w:rPr>
          <w:t> </w:t>
        </w:r>
      </w:ins>
      <w:ins w:id="800" w:author="AUS" w:date="2023-03-05T14:54:00Z">
        <w:r w:rsidRPr="00AD33F0">
          <w:rPr>
            <w:lang w:eastAsia="zh-CN"/>
          </w:rPr>
          <w:t>A5.1</w:t>
        </w:r>
      </w:ins>
      <w:r w:rsidRPr="00AD33F0">
        <w:rPr>
          <w:lang w:eastAsia="zh-CN"/>
        </w:rPr>
        <w:t xml:space="preserve"> describes applicable </w:t>
      </w:r>
      <w:del w:id="801" w:author="AUS" w:date="2023-03-05T14:55:00Z">
        <w:r w:rsidRPr="00AD33F0" w:rsidDel="00D957CE">
          <w:rPr>
            <w:lang w:eastAsia="zh-CN"/>
          </w:rPr>
          <w:delText xml:space="preserve">minimum software and hardware </w:delText>
        </w:r>
      </w:del>
      <w:r w:rsidRPr="00AD33F0">
        <w:rPr>
          <w:lang w:eastAsia="zh-CN"/>
        </w:rPr>
        <w:t>capabilities, with a justification for their requirement.</w:t>
      </w:r>
    </w:p>
    <w:p w14:paraId="26E621B7" w14:textId="77777777" w:rsidR="0019326B" w:rsidRPr="00AD33F0" w:rsidRDefault="0019326B" w:rsidP="0019326B">
      <w:pPr>
        <w:pStyle w:val="Headingb"/>
        <w:rPr>
          <w:lang w:val="en-GB" w:eastAsia="zh-CN"/>
        </w:rPr>
      </w:pPr>
      <w:r w:rsidRPr="00AD33F0">
        <w:rPr>
          <w:lang w:val="en-GB" w:eastAsia="zh-CN"/>
        </w:rPr>
        <w:t>Option 1:</w:t>
      </w:r>
    </w:p>
    <w:p w14:paraId="65A83BE6" w14:textId="77777777" w:rsidR="0019326B" w:rsidRPr="00AD33F0" w:rsidRDefault="0019326B" w:rsidP="0019326B">
      <w:pPr>
        <w:rPr>
          <w:lang w:eastAsia="zh-CN"/>
        </w:rPr>
      </w:pPr>
      <w:del w:id="802" w:author="AUS" w:date="2023-03-05T14:55:00Z">
        <w:r w:rsidRPr="00AD33F0" w:rsidDel="008C27E1">
          <w:rPr>
            <w:lang w:eastAsia="zh-CN"/>
          </w:rPr>
          <w:delText>Also, i</w:delText>
        </w:r>
      </w:del>
      <w:ins w:id="803" w:author="AUS" w:date="2023-03-05T14:55:00Z">
        <w:r w:rsidRPr="00AD33F0">
          <w:rPr>
            <w:lang w:eastAsia="zh-CN"/>
          </w:rPr>
          <w:t>I</w:t>
        </w:r>
      </w:ins>
      <w:r w:rsidRPr="00AD33F0">
        <w:rPr>
          <w:lang w:eastAsia="zh-CN"/>
        </w:rPr>
        <w:t xml:space="preserve">t is </w:t>
      </w:r>
      <w:ins w:id="804" w:author="AUS" w:date="2023-03-05T14:56:00Z">
        <w:r w:rsidRPr="00AD33F0">
          <w:rPr>
            <w:lang w:eastAsia="zh-CN"/>
          </w:rPr>
          <w:t xml:space="preserve">also </w:t>
        </w:r>
      </w:ins>
      <w:r w:rsidRPr="00AD33F0">
        <w:rPr>
          <w:lang w:eastAsia="zh-CN"/>
        </w:rPr>
        <w:t xml:space="preserve">important to note that the NCMC has a database of allowed power spectral density limits per angles (azimuth, </w:t>
      </w:r>
      <w:proofErr w:type="gramStart"/>
      <w:r w:rsidRPr="00AD33F0">
        <w:rPr>
          <w:lang w:eastAsia="zh-CN"/>
        </w:rPr>
        <w:t>elevation</w:t>
      </w:r>
      <w:proofErr w:type="gramEnd"/>
      <w:r w:rsidRPr="00AD33F0">
        <w:rPr>
          <w:lang w:eastAsia="zh-CN"/>
        </w:rPr>
        <w:t xml:space="preserve"> and skew), altitude and attitude that are critical to ensure </w:t>
      </w:r>
      <w:proofErr w:type="spellStart"/>
      <w:r w:rsidRPr="00AD33F0">
        <w:rPr>
          <w:lang w:eastAsia="zh-CN"/>
        </w:rPr>
        <w:t>pfd</w:t>
      </w:r>
      <w:proofErr w:type="spellEnd"/>
      <w:r w:rsidRPr="00AD33F0">
        <w:rPr>
          <w:lang w:eastAsia="zh-CN"/>
        </w:rPr>
        <w:t xml:space="preserve"> limits are met. The NCMC draws upon this comprehensive and detailed database of allowed levels and continually monitors feedback from the terminal to ensure emissions are fully compliant with regulatory limits. </w:t>
      </w:r>
    </w:p>
    <w:p w14:paraId="020EDF45" w14:textId="77777777" w:rsidR="0019326B" w:rsidRPr="00AD33F0" w:rsidRDefault="0019326B" w:rsidP="0019326B">
      <w:pPr>
        <w:pStyle w:val="Headingb"/>
        <w:rPr>
          <w:lang w:val="en-GB" w:eastAsia="zh-CN"/>
        </w:rPr>
      </w:pPr>
      <w:r w:rsidRPr="00AD33F0">
        <w:rPr>
          <w:lang w:val="en-GB" w:eastAsia="zh-CN"/>
        </w:rPr>
        <w:t>Option 2:</w:t>
      </w:r>
    </w:p>
    <w:p w14:paraId="0F97FF16" w14:textId="77777777" w:rsidR="0019326B" w:rsidRPr="00AD33F0" w:rsidRDefault="0019326B" w:rsidP="0019326B">
      <w:pPr>
        <w:rPr>
          <w:lang w:eastAsia="zh-CN"/>
        </w:rPr>
      </w:pPr>
      <w:del w:id="805" w:author="CEPT" w:date="2023-01-19T11:00:00Z">
        <w:r w:rsidRPr="00AD33F0" w:rsidDel="00330CB5">
          <w:rPr>
            <w:lang w:eastAsia="zh-CN"/>
          </w:rPr>
          <w:delText xml:space="preserve">Also, it is important to note that the NCMC has a database of allowed power spectral density limits per angles (azimuth, elevation and skew), altitude and attitude that are critical to ensure pfd limits are met. The NCMC draws upon this comprehensive and detailed database of allowed levels and continually monitors feedback from the terminal to ensure emissions are fully compliant with regulatory limits. </w:delText>
        </w:r>
      </w:del>
    </w:p>
    <w:p w14:paraId="55219821" w14:textId="77777777" w:rsidR="0019326B" w:rsidRPr="00AD33F0" w:rsidRDefault="0019326B" w:rsidP="0019326B">
      <w:pPr>
        <w:pStyle w:val="Headingb"/>
        <w:rPr>
          <w:lang w:val="en-GB" w:eastAsia="zh-CN"/>
        </w:rPr>
      </w:pPr>
      <w:r w:rsidRPr="00AD33F0">
        <w:rPr>
          <w:lang w:val="en-GB" w:eastAsia="zh-CN"/>
        </w:rPr>
        <w:t>Option 1:</w:t>
      </w:r>
    </w:p>
    <w:p w14:paraId="04D6101F" w14:textId="77777777" w:rsidR="0019326B" w:rsidRPr="00AD33F0" w:rsidRDefault="0019326B" w:rsidP="0019326B">
      <w:pPr>
        <w:rPr>
          <w:lang w:eastAsia="zh-CN"/>
        </w:rPr>
      </w:pPr>
      <w:r w:rsidRPr="00AD33F0">
        <w:rPr>
          <w:lang w:eastAsia="zh-CN"/>
        </w:rPr>
        <w:t xml:space="preserve">For each ESIM, the NCMC </w:t>
      </w:r>
      <w:del w:id="806" w:author="AUS" w:date="2023-03-05T14:58:00Z">
        <w:r w:rsidRPr="00AD33F0" w:rsidDel="005940CE">
          <w:rPr>
            <w:lang w:eastAsia="zh-CN"/>
          </w:rPr>
          <w:delText>will</w:delText>
        </w:r>
      </w:del>
      <w:ins w:id="807" w:author="AUS" w:date="2023-03-05T14:58:00Z">
        <w:r w:rsidRPr="00AD33F0">
          <w:rPr>
            <w:lang w:eastAsia="zh-CN"/>
          </w:rPr>
          <w:t>should</w:t>
        </w:r>
      </w:ins>
      <w:r w:rsidRPr="00AD33F0">
        <w:rPr>
          <w:lang w:eastAsia="zh-CN"/>
        </w:rPr>
        <w:t xml:space="preserve"> have a record of the location, the latitude, </w:t>
      </w:r>
      <w:proofErr w:type="gramStart"/>
      <w:r w:rsidRPr="00AD33F0">
        <w:rPr>
          <w:lang w:eastAsia="zh-CN"/>
        </w:rPr>
        <w:t>longitude</w:t>
      </w:r>
      <w:proofErr w:type="gramEnd"/>
      <w:r w:rsidRPr="00AD33F0">
        <w:rPr>
          <w:lang w:eastAsia="zh-CN"/>
        </w:rPr>
        <w:t xml:space="preserve"> and altitude, the transmit frequency, channel bandwidth and</w:t>
      </w:r>
      <w:ins w:id="808" w:author="Russian Federation" w:date="2023-02-22T16:32:00Z">
        <w:r w:rsidRPr="00AD33F0">
          <w:rPr>
            <w:lang w:eastAsia="zh-CN"/>
          </w:rPr>
          <w:t xml:space="preserve"> non-GSO</w:t>
        </w:r>
      </w:ins>
      <w:r w:rsidRPr="00AD33F0">
        <w:rPr>
          <w:lang w:eastAsia="zh-CN"/>
        </w:rPr>
        <w:t xml:space="preserve"> satellite system</w:t>
      </w:r>
      <w:ins w:id="809" w:author="Russian Federation" w:date="2023-02-22T16:32:00Z">
        <w:r w:rsidRPr="00AD33F0">
          <w:t xml:space="preserve"> with </w:t>
        </w:r>
        <w:r w:rsidRPr="00AD33F0">
          <w:rPr>
            <w:lang w:eastAsia="zh-CN"/>
          </w:rPr>
          <w:t>which</w:t>
        </w:r>
        <w:r w:rsidRPr="00AD33F0">
          <w:t xml:space="preserve"> the non-GSO ESIM communicate</w:t>
        </w:r>
      </w:ins>
      <w:ins w:id="810" w:author="English71" w:date="2023-03-22T13:45:00Z">
        <w:r w:rsidRPr="00AD33F0">
          <w:t>s</w:t>
        </w:r>
      </w:ins>
      <w:r w:rsidRPr="00AD33F0">
        <w:rPr>
          <w:lang w:eastAsia="zh-CN"/>
        </w:rPr>
        <w:t>. This data can be made available to an administration or authorized agency for the purposes of detecting and resolving interference events.</w:t>
      </w:r>
    </w:p>
    <w:p w14:paraId="2335187B" w14:textId="77777777" w:rsidR="0019326B" w:rsidRPr="00AD33F0" w:rsidRDefault="0019326B" w:rsidP="0019326B">
      <w:pPr>
        <w:pStyle w:val="Headingb"/>
        <w:rPr>
          <w:lang w:val="en-GB" w:eastAsia="zh-CN"/>
        </w:rPr>
      </w:pPr>
      <w:r w:rsidRPr="00AD33F0">
        <w:rPr>
          <w:lang w:val="en-GB" w:eastAsia="zh-CN"/>
        </w:rPr>
        <w:t>Option 2:</w:t>
      </w:r>
    </w:p>
    <w:p w14:paraId="46F8E865" w14:textId="77777777" w:rsidR="0019326B" w:rsidRPr="00AD33F0" w:rsidRDefault="0019326B" w:rsidP="0019326B">
      <w:pPr>
        <w:rPr>
          <w:lang w:eastAsia="zh-CN"/>
        </w:rPr>
      </w:pPr>
      <w:del w:id="811" w:author="CEPT" w:date="2023-01-19T11:00:00Z">
        <w:r w:rsidRPr="00AD33F0" w:rsidDel="00330CB5">
          <w:rPr>
            <w:lang w:eastAsia="zh-CN"/>
          </w:rPr>
          <w:delText>For each ESIM, the NCMC will have a record of the location, the latitude, longitude and altitude, the transmit frequency, channel bandwidth and satellite system. This data can be made available to an administration or authorized agency for the purposes of detecting and resolving interference events.</w:delText>
        </w:r>
      </w:del>
    </w:p>
    <w:p w14:paraId="55F84FFE" w14:textId="77777777" w:rsidR="0019326B" w:rsidRPr="00AD33F0" w:rsidRDefault="0019326B" w:rsidP="0019326B">
      <w:pPr>
        <w:pStyle w:val="Headingb"/>
        <w:keepLines/>
        <w:rPr>
          <w:lang w:val="en-GB" w:eastAsia="zh-CN"/>
        </w:rPr>
      </w:pPr>
      <w:r w:rsidRPr="00AD33F0">
        <w:rPr>
          <w:lang w:val="en-GB" w:eastAsia="zh-CN"/>
        </w:rPr>
        <w:lastRenderedPageBreak/>
        <w:t>Option 1:</w:t>
      </w:r>
    </w:p>
    <w:p w14:paraId="3221B34B" w14:textId="77777777" w:rsidR="0019326B" w:rsidRPr="00AD33F0" w:rsidRDefault="0019326B" w:rsidP="0019326B">
      <w:pPr>
        <w:pStyle w:val="TableNo"/>
      </w:pPr>
      <w:r w:rsidRPr="00AD33F0">
        <w:t>Table a4-1</w:t>
      </w:r>
    </w:p>
    <w:p w14:paraId="51E80CED" w14:textId="77777777" w:rsidR="0019326B" w:rsidRPr="00AD33F0" w:rsidRDefault="0019326B" w:rsidP="0019326B">
      <w:pPr>
        <w:pStyle w:val="Tabletitle"/>
      </w:pPr>
      <w:r w:rsidRPr="00AD33F0">
        <w:t>Minimum ESIM capabilities and justification</w:t>
      </w:r>
    </w:p>
    <w:tbl>
      <w:tblPr>
        <w:tblW w:w="0" w:type="auto"/>
        <w:jc w:val="center"/>
        <w:tblLook w:val="04A0" w:firstRow="1" w:lastRow="0" w:firstColumn="1" w:lastColumn="0" w:noHBand="0" w:noVBand="1"/>
      </w:tblPr>
      <w:tblGrid>
        <w:gridCol w:w="3209"/>
        <w:gridCol w:w="6284"/>
      </w:tblGrid>
      <w:tr w:rsidR="0019326B" w:rsidRPr="00AD33F0" w14:paraId="28154399" w14:textId="77777777" w:rsidTr="0077046F">
        <w:trPr>
          <w:tblHeader/>
          <w:jc w:val="center"/>
        </w:trPr>
        <w:tc>
          <w:tcPr>
            <w:tcW w:w="3209" w:type="dxa"/>
            <w:tcBorders>
              <w:top w:val="single" w:sz="4" w:space="0" w:color="auto"/>
              <w:left w:val="single" w:sz="4" w:space="0" w:color="auto"/>
              <w:bottom w:val="single" w:sz="4" w:space="0" w:color="auto"/>
              <w:right w:val="single" w:sz="4" w:space="0" w:color="auto"/>
            </w:tcBorders>
            <w:hideMark/>
          </w:tcPr>
          <w:p w14:paraId="4E44C147" w14:textId="77777777" w:rsidR="0019326B" w:rsidRPr="00AD33F0" w:rsidRDefault="0019326B" w:rsidP="0077046F">
            <w:pPr>
              <w:pStyle w:val="Tablehead"/>
              <w:rPr>
                <w:lang w:eastAsia="zh-CN"/>
              </w:rPr>
            </w:pPr>
            <w:r w:rsidRPr="00AD33F0">
              <w:rPr>
                <w:lang w:eastAsia="zh-CN"/>
              </w:rPr>
              <w:t>Capability</w:t>
            </w:r>
          </w:p>
        </w:tc>
        <w:tc>
          <w:tcPr>
            <w:tcW w:w="6284" w:type="dxa"/>
            <w:tcBorders>
              <w:top w:val="single" w:sz="4" w:space="0" w:color="auto"/>
              <w:left w:val="single" w:sz="4" w:space="0" w:color="auto"/>
              <w:bottom w:val="single" w:sz="4" w:space="0" w:color="auto"/>
              <w:right w:val="single" w:sz="4" w:space="0" w:color="auto"/>
            </w:tcBorders>
            <w:hideMark/>
          </w:tcPr>
          <w:p w14:paraId="3EB7B130" w14:textId="77777777" w:rsidR="0019326B" w:rsidRPr="00AD33F0" w:rsidRDefault="0019326B" w:rsidP="0077046F">
            <w:pPr>
              <w:pStyle w:val="Tablehead"/>
              <w:rPr>
                <w:lang w:eastAsia="zh-CN"/>
              </w:rPr>
            </w:pPr>
            <w:r w:rsidRPr="00AD33F0">
              <w:rPr>
                <w:lang w:eastAsia="zh-CN"/>
              </w:rPr>
              <w:t>Justification</w:t>
            </w:r>
          </w:p>
        </w:tc>
      </w:tr>
      <w:tr w:rsidR="0019326B" w:rsidRPr="00AD33F0" w14:paraId="53CDF506"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52CF1128" w14:textId="77777777" w:rsidR="0019326B" w:rsidRPr="00AD33F0" w:rsidRDefault="0019326B" w:rsidP="0077046F">
            <w:pPr>
              <w:pStyle w:val="Tabletext"/>
              <w:rPr>
                <w:bCs/>
              </w:rPr>
            </w:pPr>
            <w:r w:rsidRPr="00AD33F0">
              <w:rPr>
                <w:bCs/>
              </w:rPr>
              <w:t>GNSS (or other geolocation capabilities)</w:t>
            </w:r>
          </w:p>
        </w:tc>
        <w:tc>
          <w:tcPr>
            <w:tcW w:w="6284" w:type="dxa"/>
            <w:tcBorders>
              <w:top w:val="single" w:sz="4" w:space="0" w:color="auto"/>
              <w:left w:val="single" w:sz="4" w:space="0" w:color="auto"/>
              <w:bottom w:val="single" w:sz="4" w:space="0" w:color="auto"/>
              <w:right w:val="single" w:sz="4" w:space="0" w:color="auto"/>
            </w:tcBorders>
            <w:hideMark/>
          </w:tcPr>
          <w:p w14:paraId="6CD21DCB" w14:textId="77777777" w:rsidR="0019326B" w:rsidRPr="00AD33F0" w:rsidRDefault="0019326B" w:rsidP="0077046F">
            <w:pPr>
              <w:pStyle w:val="Tabletext"/>
              <w:rPr>
                <w:bCs/>
              </w:rPr>
            </w:pPr>
            <w:del w:id="812" w:author="AUS" w:date="2023-03-05T14:58:00Z">
              <w:r w:rsidRPr="00AD33F0" w:rsidDel="005940CE">
                <w:rPr>
                  <w:bCs/>
                </w:rPr>
                <w:delText>Required t</w:delText>
              </w:r>
            </w:del>
            <w:ins w:id="813" w:author="AUS" w:date="2023-03-05T14:58:00Z">
              <w:r w:rsidRPr="00AD33F0">
                <w:rPr>
                  <w:bCs/>
                </w:rPr>
                <w:t>T</w:t>
              </w:r>
            </w:ins>
            <w:r w:rsidRPr="00AD33F0">
              <w:rPr>
                <w:bCs/>
              </w:rPr>
              <w:t xml:space="preserve">o assess the ESIM’s geographic location so the ESIM is aware when entering an administration’s territory that has not given authorization </w:t>
            </w:r>
            <w:del w:id="814" w:author="AUS" w:date="2023-03-05T14:59:00Z">
              <w:r w:rsidRPr="00AD33F0" w:rsidDel="000F1CF9">
                <w:rPr>
                  <w:bCs/>
                </w:rPr>
                <w:delText xml:space="preserve">and feedback to software </w:delText>
              </w:r>
            </w:del>
            <w:r w:rsidRPr="00AD33F0">
              <w:rPr>
                <w:bCs/>
              </w:rPr>
              <w:t>to cease transmissions accordingly.</w:t>
            </w:r>
          </w:p>
        </w:tc>
      </w:tr>
      <w:tr w:rsidR="0019326B" w:rsidRPr="00AD33F0" w14:paraId="2C262C8D"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1F3DBFD2" w14:textId="77777777" w:rsidR="0019326B" w:rsidRPr="00AD33F0" w:rsidRDefault="0019326B" w:rsidP="0077046F">
            <w:pPr>
              <w:pStyle w:val="Tabletext"/>
              <w:rPr>
                <w:bCs/>
              </w:rPr>
            </w:pPr>
            <w:r w:rsidRPr="00AD33F0">
              <w:rPr>
                <w:bCs/>
              </w:rPr>
              <w:t>Monitor loss of frequency lock</w:t>
            </w:r>
          </w:p>
        </w:tc>
        <w:tc>
          <w:tcPr>
            <w:tcW w:w="6284" w:type="dxa"/>
            <w:tcBorders>
              <w:top w:val="single" w:sz="4" w:space="0" w:color="auto"/>
              <w:left w:val="single" w:sz="4" w:space="0" w:color="auto"/>
              <w:bottom w:val="single" w:sz="4" w:space="0" w:color="auto"/>
              <w:right w:val="single" w:sz="4" w:space="0" w:color="auto"/>
            </w:tcBorders>
            <w:hideMark/>
          </w:tcPr>
          <w:p w14:paraId="1EF4B08F" w14:textId="77777777" w:rsidR="0019326B" w:rsidRPr="00AD33F0" w:rsidRDefault="0019326B" w:rsidP="0077046F">
            <w:pPr>
              <w:pStyle w:val="Tabletext"/>
              <w:rPr>
                <w:bCs/>
              </w:rPr>
            </w:pPr>
            <w:del w:id="815" w:author="AUS" w:date="2023-03-05T14:59:00Z">
              <w:r w:rsidRPr="00AD33F0" w:rsidDel="005940CE">
                <w:rPr>
                  <w:bCs/>
                </w:rPr>
                <w:delText>Required t</w:delText>
              </w:r>
            </w:del>
            <w:ins w:id="816" w:author="AUS" w:date="2023-03-05T14:59:00Z">
              <w:r w:rsidRPr="00AD33F0">
                <w:rPr>
                  <w:bCs/>
                </w:rPr>
                <w:t>T</w:t>
              </w:r>
            </w:ins>
            <w:r w:rsidRPr="00AD33F0">
              <w:rPr>
                <w:bCs/>
              </w:rPr>
              <w:t>o anticipate an error in transmission frequency, which could potentially lead to interference out of assigned transmission band.</w:t>
            </w:r>
          </w:p>
        </w:tc>
      </w:tr>
      <w:tr w:rsidR="0019326B" w:rsidRPr="00AD33F0" w14:paraId="13492422"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4F87E574" w14:textId="77777777" w:rsidR="0019326B" w:rsidRPr="00AD33F0" w:rsidRDefault="0019326B" w:rsidP="0077046F">
            <w:pPr>
              <w:pStyle w:val="Tabletext"/>
              <w:rPr>
                <w:bCs/>
              </w:rPr>
            </w:pPr>
            <w:r w:rsidRPr="00AD33F0">
              <w:rPr>
                <w:bCs/>
              </w:rPr>
              <w:t>Monitor loss of LO signal</w:t>
            </w:r>
          </w:p>
        </w:tc>
        <w:tc>
          <w:tcPr>
            <w:tcW w:w="6284" w:type="dxa"/>
            <w:tcBorders>
              <w:top w:val="single" w:sz="4" w:space="0" w:color="auto"/>
              <w:left w:val="single" w:sz="4" w:space="0" w:color="auto"/>
              <w:bottom w:val="single" w:sz="4" w:space="0" w:color="auto"/>
              <w:right w:val="single" w:sz="4" w:space="0" w:color="auto"/>
            </w:tcBorders>
            <w:hideMark/>
          </w:tcPr>
          <w:p w14:paraId="2B7A70E1" w14:textId="77777777" w:rsidR="0019326B" w:rsidRPr="00AD33F0" w:rsidRDefault="0019326B" w:rsidP="0077046F">
            <w:pPr>
              <w:pStyle w:val="Tabletext"/>
              <w:rPr>
                <w:bCs/>
              </w:rPr>
            </w:pPr>
            <w:del w:id="817" w:author="AUS" w:date="2023-03-05T14:59:00Z">
              <w:r w:rsidRPr="00AD33F0" w:rsidDel="005940CE">
                <w:rPr>
                  <w:bCs/>
                </w:rPr>
                <w:delText>Required t</w:delText>
              </w:r>
            </w:del>
            <w:ins w:id="818" w:author="AUS" w:date="2023-03-05T14:59:00Z">
              <w:r w:rsidRPr="00AD33F0">
                <w:rPr>
                  <w:bCs/>
                </w:rPr>
                <w:t>T</w:t>
              </w:r>
            </w:ins>
            <w:r w:rsidRPr="00AD33F0">
              <w:rPr>
                <w:bCs/>
              </w:rPr>
              <w:t>o anticipate an error in transmission frequency, which could potentially lead to interference out of assigned transmission band.</w:t>
            </w:r>
          </w:p>
        </w:tc>
      </w:tr>
      <w:tr w:rsidR="0019326B" w:rsidRPr="00AD33F0" w14:paraId="5EAC03CD"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77FBEF42" w14:textId="77777777" w:rsidR="0019326B" w:rsidRPr="00AD33F0" w:rsidRDefault="0019326B" w:rsidP="0077046F">
            <w:pPr>
              <w:pStyle w:val="Tabletext"/>
              <w:rPr>
                <w:bCs/>
              </w:rPr>
            </w:pPr>
            <w:r w:rsidRPr="00AD33F0">
              <w:rPr>
                <w:bCs/>
              </w:rPr>
              <w:t>Internal power off/on/reset</w:t>
            </w:r>
          </w:p>
        </w:tc>
        <w:tc>
          <w:tcPr>
            <w:tcW w:w="6284" w:type="dxa"/>
            <w:tcBorders>
              <w:top w:val="single" w:sz="4" w:space="0" w:color="auto"/>
              <w:left w:val="single" w:sz="4" w:space="0" w:color="auto"/>
              <w:bottom w:val="single" w:sz="4" w:space="0" w:color="auto"/>
              <w:right w:val="single" w:sz="4" w:space="0" w:color="auto"/>
            </w:tcBorders>
            <w:hideMark/>
          </w:tcPr>
          <w:p w14:paraId="1716BF0D" w14:textId="77777777" w:rsidR="0019326B" w:rsidRPr="00AD33F0" w:rsidRDefault="0019326B" w:rsidP="0077046F">
            <w:pPr>
              <w:pStyle w:val="Tabletext"/>
              <w:rPr>
                <w:bCs/>
              </w:rPr>
            </w:pPr>
            <w:del w:id="819" w:author="AUS" w:date="2023-03-05T14:59:00Z">
              <w:r w:rsidRPr="00AD33F0" w:rsidDel="000F1CF9">
                <w:rPr>
                  <w:bCs/>
                </w:rPr>
                <w:delText>Required f</w:delText>
              </w:r>
            </w:del>
            <w:ins w:id="820" w:author="AUS" w:date="2023-03-05T14:59:00Z">
              <w:r w:rsidRPr="00AD33F0">
                <w:rPr>
                  <w:bCs/>
                </w:rPr>
                <w:t>F</w:t>
              </w:r>
            </w:ins>
            <w:r w:rsidRPr="00AD33F0">
              <w:rPr>
                <w:bCs/>
              </w:rPr>
              <w:t>or the ESIM to have the ability to self-power down after experiencing a fault condition, then restart or power back on when fault is resolved.</w:t>
            </w:r>
          </w:p>
        </w:tc>
      </w:tr>
      <w:tr w:rsidR="0019326B" w:rsidRPr="00AD33F0" w14:paraId="224BB300"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081AC484" w14:textId="77777777" w:rsidR="0019326B" w:rsidRPr="00AD33F0" w:rsidRDefault="0019326B" w:rsidP="0077046F">
            <w:pPr>
              <w:pStyle w:val="Tabletext"/>
              <w:rPr>
                <w:bCs/>
              </w:rPr>
            </w:pPr>
            <w:r w:rsidRPr="00AD33F0">
              <w:rPr>
                <w:bCs/>
              </w:rPr>
              <w:t>Disable/enable transmission and level adjustment</w:t>
            </w:r>
          </w:p>
        </w:tc>
        <w:tc>
          <w:tcPr>
            <w:tcW w:w="6284" w:type="dxa"/>
            <w:tcBorders>
              <w:top w:val="single" w:sz="4" w:space="0" w:color="auto"/>
              <w:left w:val="single" w:sz="4" w:space="0" w:color="auto"/>
              <w:bottom w:val="single" w:sz="4" w:space="0" w:color="auto"/>
              <w:right w:val="single" w:sz="4" w:space="0" w:color="auto"/>
            </w:tcBorders>
            <w:hideMark/>
          </w:tcPr>
          <w:p w14:paraId="05F1A4CB" w14:textId="77777777" w:rsidR="0019326B" w:rsidRPr="00AD33F0" w:rsidRDefault="0019326B" w:rsidP="0077046F">
            <w:pPr>
              <w:pStyle w:val="Tabletext"/>
              <w:rPr>
                <w:bCs/>
              </w:rPr>
            </w:pPr>
            <w:del w:id="821" w:author="AUS" w:date="2023-03-05T14:59:00Z">
              <w:r w:rsidRPr="00AD33F0" w:rsidDel="000F1CF9">
                <w:rPr>
                  <w:bCs/>
                </w:rPr>
                <w:delText>Required t</w:delText>
              </w:r>
            </w:del>
            <w:ins w:id="822" w:author="AUS" w:date="2023-03-05T14:59:00Z">
              <w:r w:rsidRPr="00AD33F0">
                <w:rPr>
                  <w:bCs/>
                </w:rPr>
                <w:t>T</w:t>
              </w:r>
            </w:ins>
            <w:r w:rsidRPr="00AD33F0">
              <w:rPr>
                <w:bCs/>
              </w:rPr>
              <w:t>o cease, adjust and re-enable transmissions as necessary to mitigate interference or unauthorized transmissions.</w:t>
            </w:r>
          </w:p>
        </w:tc>
      </w:tr>
      <w:tr w:rsidR="0019326B" w:rsidRPr="00AD33F0" w14:paraId="7FC2531A"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4D1EC3C4" w14:textId="77777777" w:rsidR="0019326B" w:rsidRPr="00AD33F0" w:rsidRDefault="0019326B" w:rsidP="0077046F">
            <w:pPr>
              <w:pStyle w:val="Tabletext"/>
              <w:rPr>
                <w:bCs/>
              </w:rPr>
            </w:pPr>
            <w:r w:rsidRPr="00AD33F0">
              <w:rPr>
                <w:bCs/>
              </w:rPr>
              <w:t>Receive and execute commands from NCMC</w:t>
            </w:r>
          </w:p>
        </w:tc>
        <w:tc>
          <w:tcPr>
            <w:tcW w:w="6284" w:type="dxa"/>
            <w:tcBorders>
              <w:top w:val="single" w:sz="4" w:space="0" w:color="auto"/>
              <w:left w:val="single" w:sz="4" w:space="0" w:color="auto"/>
              <w:bottom w:val="single" w:sz="4" w:space="0" w:color="auto"/>
              <w:right w:val="single" w:sz="4" w:space="0" w:color="auto"/>
            </w:tcBorders>
            <w:hideMark/>
          </w:tcPr>
          <w:p w14:paraId="30491BF5" w14:textId="77777777" w:rsidR="0019326B" w:rsidRPr="00AD33F0" w:rsidRDefault="0019326B" w:rsidP="0077046F">
            <w:pPr>
              <w:pStyle w:val="Tabletext"/>
              <w:rPr>
                <w:bCs/>
              </w:rPr>
            </w:pPr>
            <w:del w:id="823" w:author="AUS" w:date="2023-03-05T14:59:00Z">
              <w:r w:rsidRPr="00AD33F0" w:rsidDel="000F1CF9">
                <w:rPr>
                  <w:bCs/>
                </w:rPr>
                <w:delText>Required t</w:delText>
              </w:r>
            </w:del>
            <w:ins w:id="824" w:author="AUS" w:date="2023-03-05T14:59:00Z">
              <w:r w:rsidRPr="00AD33F0">
                <w:rPr>
                  <w:bCs/>
                </w:rPr>
                <w:t>T</w:t>
              </w:r>
            </w:ins>
            <w:r w:rsidRPr="00AD33F0">
              <w:rPr>
                <w:bCs/>
              </w:rPr>
              <w:t>o receive commands to enable/disable transmission from NCMC or other commands as necessary to mitigate interference or unauthorized transmissions.</w:t>
            </w:r>
          </w:p>
        </w:tc>
      </w:tr>
    </w:tbl>
    <w:p w14:paraId="5CFB0920" w14:textId="77777777" w:rsidR="0019326B" w:rsidRPr="00AD33F0" w:rsidRDefault="0019326B" w:rsidP="0019326B">
      <w:pPr>
        <w:pStyle w:val="Tablefin"/>
      </w:pPr>
    </w:p>
    <w:p w14:paraId="2599F40F" w14:textId="77777777" w:rsidR="0019326B" w:rsidRPr="00AD33F0" w:rsidRDefault="0019326B" w:rsidP="0019326B">
      <w:pPr>
        <w:pStyle w:val="Headingb"/>
        <w:rPr>
          <w:lang w:val="en-GB" w:eastAsia="zh-CN"/>
        </w:rPr>
      </w:pPr>
      <w:r w:rsidRPr="00AD33F0">
        <w:rPr>
          <w:lang w:val="en-GB" w:eastAsia="zh-CN"/>
        </w:rPr>
        <w:t>Option 2:</w:t>
      </w:r>
    </w:p>
    <w:p w14:paraId="1E34985A" w14:textId="77777777" w:rsidR="0019326B" w:rsidRPr="00AD33F0" w:rsidRDefault="0019326B" w:rsidP="0019326B">
      <w:pPr>
        <w:pStyle w:val="TableNo"/>
      </w:pPr>
      <w:r w:rsidRPr="00AD33F0">
        <w:t>Table a4-1</w:t>
      </w:r>
    </w:p>
    <w:p w14:paraId="62C5714F" w14:textId="77777777" w:rsidR="0019326B" w:rsidRPr="00AD33F0" w:rsidRDefault="0019326B" w:rsidP="0019326B">
      <w:pPr>
        <w:pStyle w:val="Tabletitle"/>
      </w:pPr>
      <w:r w:rsidRPr="00AD33F0">
        <w:t>Minimum ESIM capabilities and justification</w:t>
      </w:r>
    </w:p>
    <w:tbl>
      <w:tblPr>
        <w:tblW w:w="0" w:type="auto"/>
        <w:jc w:val="center"/>
        <w:tblLook w:val="04A0" w:firstRow="1" w:lastRow="0" w:firstColumn="1" w:lastColumn="0" w:noHBand="0" w:noVBand="1"/>
      </w:tblPr>
      <w:tblGrid>
        <w:gridCol w:w="3209"/>
        <w:gridCol w:w="6284"/>
      </w:tblGrid>
      <w:tr w:rsidR="0019326B" w:rsidRPr="00AD33F0" w14:paraId="7C0CDD32" w14:textId="77777777" w:rsidTr="0077046F">
        <w:trPr>
          <w:tblHeader/>
          <w:jc w:val="center"/>
        </w:trPr>
        <w:tc>
          <w:tcPr>
            <w:tcW w:w="3209" w:type="dxa"/>
            <w:tcBorders>
              <w:top w:val="single" w:sz="4" w:space="0" w:color="auto"/>
              <w:left w:val="single" w:sz="4" w:space="0" w:color="auto"/>
              <w:bottom w:val="single" w:sz="4" w:space="0" w:color="auto"/>
              <w:right w:val="single" w:sz="4" w:space="0" w:color="auto"/>
            </w:tcBorders>
            <w:hideMark/>
          </w:tcPr>
          <w:p w14:paraId="4B98E1E1" w14:textId="77777777" w:rsidR="0019326B" w:rsidRPr="00AD33F0" w:rsidRDefault="0019326B" w:rsidP="0077046F">
            <w:pPr>
              <w:pStyle w:val="Tablehead"/>
              <w:rPr>
                <w:lang w:eastAsia="zh-CN"/>
              </w:rPr>
            </w:pPr>
            <w:r w:rsidRPr="00AD33F0">
              <w:rPr>
                <w:lang w:eastAsia="zh-CN"/>
              </w:rPr>
              <w:t>Capability</w:t>
            </w:r>
          </w:p>
        </w:tc>
        <w:tc>
          <w:tcPr>
            <w:tcW w:w="6284" w:type="dxa"/>
            <w:tcBorders>
              <w:top w:val="single" w:sz="4" w:space="0" w:color="auto"/>
              <w:left w:val="single" w:sz="4" w:space="0" w:color="auto"/>
              <w:bottom w:val="single" w:sz="4" w:space="0" w:color="auto"/>
              <w:right w:val="single" w:sz="4" w:space="0" w:color="auto"/>
            </w:tcBorders>
            <w:hideMark/>
          </w:tcPr>
          <w:p w14:paraId="431E4A15" w14:textId="77777777" w:rsidR="0019326B" w:rsidRPr="00AD33F0" w:rsidRDefault="0019326B" w:rsidP="0077046F">
            <w:pPr>
              <w:pStyle w:val="Tablehead"/>
              <w:rPr>
                <w:lang w:eastAsia="zh-CN"/>
              </w:rPr>
            </w:pPr>
            <w:r w:rsidRPr="00AD33F0">
              <w:rPr>
                <w:lang w:eastAsia="zh-CN"/>
              </w:rPr>
              <w:t>Justification</w:t>
            </w:r>
          </w:p>
        </w:tc>
      </w:tr>
      <w:tr w:rsidR="0019326B" w:rsidRPr="00AD33F0" w14:paraId="0C806743"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148EB1A4" w14:textId="77777777" w:rsidR="0019326B" w:rsidRPr="00AD33F0" w:rsidRDefault="0019326B" w:rsidP="0077046F">
            <w:pPr>
              <w:pStyle w:val="Tabletext"/>
              <w:rPr>
                <w:bCs/>
              </w:rPr>
            </w:pPr>
            <w:r w:rsidRPr="00AD33F0">
              <w:rPr>
                <w:bCs/>
              </w:rPr>
              <w:t>GNSS (or other geolocation capabilities)</w:t>
            </w:r>
          </w:p>
        </w:tc>
        <w:tc>
          <w:tcPr>
            <w:tcW w:w="6284" w:type="dxa"/>
            <w:tcBorders>
              <w:top w:val="single" w:sz="4" w:space="0" w:color="auto"/>
              <w:left w:val="single" w:sz="4" w:space="0" w:color="auto"/>
              <w:bottom w:val="single" w:sz="4" w:space="0" w:color="auto"/>
              <w:right w:val="single" w:sz="4" w:space="0" w:color="auto"/>
            </w:tcBorders>
            <w:hideMark/>
          </w:tcPr>
          <w:p w14:paraId="41419866" w14:textId="77777777" w:rsidR="0019326B" w:rsidRPr="00AD33F0" w:rsidRDefault="0019326B" w:rsidP="0077046F">
            <w:pPr>
              <w:pStyle w:val="Tabletext"/>
              <w:rPr>
                <w:bCs/>
              </w:rPr>
            </w:pPr>
            <w:r w:rsidRPr="00AD33F0">
              <w:rPr>
                <w:bCs/>
              </w:rPr>
              <w:t>Required to assess the ESIM’s geographic location so the ESIM is aware when entering an administration’s territory that has not given authorization and feedback to software to cease transmissions accordingly.</w:t>
            </w:r>
          </w:p>
        </w:tc>
      </w:tr>
      <w:tr w:rsidR="0019326B" w:rsidRPr="00AD33F0" w:rsidDel="004105EC" w14:paraId="22A09B88" w14:textId="77777777" w:rsidTr="0077046F">
        <w:trPr>
          <w:jc w:val="center"/>
          <w:del w:id="825" w:author="Soto Pereira, Elena" w:date="2023-03-03T14:45:00Z"/>
        </w:trPr>
        <w:tc>
          <w:tcPr>
            <w:tcW w:w="3209" w:type="dxa"/>
            <w:tcBorders>
              <w:top w:val="single" w:sz="4" w:space="0" w:color="auto"/>
              <w:left w:val="single" w:sz="4" w:space="0" w:color="auto"/>
              <w:bottom w:val="single" w:sz="4" w:space="0" w:color="auto"/>
              <w:right w:val="single" w:sz="4" w:space="0" w:color="auto"/>
            </w:tcBorders>
            <w:hideMark/>
          </w:tcPr>
          <w:p w14:paraId="35061F87" w14:textId="77777777" w:rsidR="0019326B" w:rsidRPr="00AD33F0" w:rsidDel="004105EC" w:rsidRDefault="0019326B" w:rsidP="0077046F">
            <w:pPr>
              <w:pStyle w:val="Tabletext"/>
              <w:rPr>
                <w:del w:id="826" w:author="Soto Pereira, Elena" w:date="2023-03-03T14:45:00Z"/>
                <w:bCs/>
              </w:rPr>
            </w:pPr>
            <w:del w:id="827" w:author="Soto Pereira, Elena" w:date="2023-03-03T14:45:00Z">
              <w:r w:rsidRPr="00AD33F0" w:rsidDel="004105EC">
                <w:rPr>
                  <w:bCs/>
                </w:rPr>
                <w:delText>Monitor loss of frequency lock</w:delText>
              </w:r>
            </w:del>
          </w:p>
        </w:tc>
        <w:tc>
          <w:tcPr>
            <w:tcW w:w="6284" w:type="dxa"/>
            <w:tcBorders>
              <w:top w:val="single" w:sz="4" w:space="0" w:color="auto"/>
              <w:left w:val="single" w:sz="4" w:space="0" w:color="auto"/>
              <w:bottom w:val="single" w:sz="4" w:space="0" w:color="auto"/>
              <w:right w:val="single" w:sz="4" w:space="0" w:color="auto"/>
            </w:tcBorders>
            <w:hideMark/>
          </w:tcPr>
          <w:p w14:paraId="46F43BA2" w14:textId="77777777" w:rsidR="0019326B" w:rsidRPr="00AD33F0" w:rsidDel="004105EC" w:rsidRDefault="0019326B" w:rsidP="0077046F">
            <w:pPr>
              <w:pStyle w:val="Tabletext"/>
              <w:rPr>
                <w:del w:id="828" w:author="Soto Pereira, Elena" w:date="2023-03-03T14:45:00Z"/>
                <w:bCs/>
              </w:rPr>
            </w:pPr>
            <w:del w:id="829" w:author="Soto Pereira, Elena" w:date="2023-03-03T14:45:00Z">
              <w:r w:rsidRPr="00AD33F0" w:rsidDel="004105EC">
                <w:rPr>
                  <w:bCs/>
                </w:rPr>
                <w:delText>Required to anticipate an error in transmission frequency, which could potentially lead to interference out of assigned transmission band.</w:delText>
              </w:r>
            </w:del>
          </w:p>
        </w:tc>
      </w:tr>
      <w:tr w:rsidR="0019326B" w:rsidRPr="00AD33F0" w:rsidDel="004105EC" w14:paraId="378ED218" w14:textId="77777777" w:rsidTr="0077046F">
        <w:trPr>
          <w:jc w:val="center"/>
          <w:del w:id="830" w:author="Soto Pereira, Elena" w:date="2023-03-03T14:45:00Z"/>
        </w:trPr>
        <w:tc>
          <w:tcPr>
            <w:tcW w:w="3209" w:type="dxa"/>
            <w:tcBorders>
              <w:top w:val="single" w:sz="4" w:space="0" w:color="auto"/>
              <w:left w:val="single" w:sz="4" w:space="0" w:color="auto"/>
              <w:bottom w:val="single" w:sz="4" w:space="0" w:color="auto"/>
              <w:right w:val="single" w:sz="4" w:space="0" w:color="auto"/>
            </w:tcBorders>
            <w:hideMark/>
          </w:tcPr>
          <w:p w14:paraId="067B768B" w14:textId="77777777" w:rsidR="0019326B" w:rsidRPr="00AD33F0" w:rsidDel="004105EC" w:rsidRDefault="0019326B" w:rsidP="0077046F">
            <w:pPr>
              <w:pStyle w:val="Tabletext"/>
              <w:rPr>
                <w:del w:id="831" w:author="Soto Pereira, Elena" w:date="2023-03-03T14:45:00Z"/>
                <w:bCs/>
              </w:rPr>
            </w:pPr>
            <w:del w:id="832" w:author="Soto Pereira, Elena" w:date="2023-03-03T14:45:00Z">
              <w:r w:rsidRPr="00AD33F0" w:rsidDel="004105EC">
                <w:rPr>
                  <w:bCs/>
                </w:rPr>
                <w:delText>Monitor loss of LO signal</w:delText>
              </w:r>
            </w:del>
          </w:p>
        </w:tc>
        <w:tc>
          <w:tcPr>
            <w:tcW w:w="6284" w:type="dxa"/>
            <w:tcBorders>
              <w:top w:val="single" w:sz="4" w:space="0" w:color="auto"/>
              <w:left w:val="single" w:sz="4" w:space="0" w:color="auto"/>
              <w:bottom w:val="single" w:sz="4" w:space="0" w:color="auto"/>
              <w:right w:val="single" w:sz="4" w:space="0" w:color="auto"/>
            </w:tcBorders>
            <w:hideMark/>
          </w:tcPr>
          <w:p w14:paraId="497F6692" w14:textId="77777777" w:rsidR="0019326B" w:rsidRPr="00AD33F0" w:rsidDel="004105EC" w:rsidRDefault="0019326B" w:rsidP="0077046F">
            <w:pPr>
              <w:pStyle w:val="Tabletext"/>
              <w:rPr>
                <w:del w:id="833" w:author="Soto Pereira, Elena" w:date="2023-03-03T14:45:00Z"/>
                <w:bCs/>
              </w:rPr>
            </w:pPr>
            <w:del w:id="834" w:author="Soto Pereira, Elena" w:date="2023-03-03T14:45:00Z">
              <w:r w:rsidRPr="00AD33F0" w:rsidDel="004105EC">
                <w:rPr>
                  <w:bCs/>
                </w:rPr>
                <w:delText>Required to anticipate an error in transmission frequency, which could potentially lead to interference out of assigned transmission band.</w:delText>
              </w:r>
            </w:del>
          </w:p>
        </w:tc>
      </w:tr>
      <w:tr w:rsidR="0019326B" w:rsidRPr="00AD33F0" w:rsidDel="004105EC" w14:paraId="2C0478F0" w14:textId="77777777" w:rsidTr="0077046F">
        <w:trPr>
          <w:jc w:val="center"/>
          <w:ins w:id="835" w:author="Soto Pereira, Elena" w:date="2023-03-03T14:45:00Z"/>
        </w:trPr>
        <w:tc>
          <w:tcPr>
            <w:tcW w:w="3209" w:type="dxa"/>
            <w:tcBorders>
              <w:top w:val="single" w:sz="4" w:space="0" w:color="auto"/>
              <w:left w:val="single" w:sz="4" w:space="0" w:color="auto"/>
              <w:bottom w:val="single" w:sz="4" w:space="0" w:color="auto"/>
              <w:right w:val="single" w:sz="4" w:space="0" w:color="auto"/>
            </w:tcBorders>
          </w:tcPr>
          <w:p w14:paraId="7D1EC180" w14:textId="77777777" w:rsidR="0019326B" w:rsidRPr="00AD33F0" w:rsidDel="004105EC" w:rsidRDefault="0019326B" w:rsidP="0077046F">
            <w:pPr>
              <w:pStyle w:val="Tabletext"/>
              <w:rPr>
                <w:ins w:id="836" w:author="Soto Pereira, Elena" w:date="2023-03-03T14:45:00Z"/>
                <w:bCs/>
              </w:rPr>
            </w:pPr>
            <w:ins w:id="837" w:author="Soto Pereira, Elena" w:date="2023-03-03T14:45:00Z">
              <w:r w:rsidRPr="00AD33F0">
                <w:rPr>
                  <w:bCs/>
                  <w:lang w:eastAsia="zh-CN"/>
                </w:rPr>
                <w:t>Monitor and control of the transmission frequency</w:t>
              </w:r>
            </w:ins>
          </w:p>
        </w:tc>
        <w:tc>
          <w:tcPr>
            <w:tcW w:w="6284" w:type="dxa"/>
            <w:tcBorders>
              <w:top w:val="single" w:sz="4" w:space="0" w:color="auto"/>
              <w:left w:val="single" w:sz="4" w:space="0" w:color="auto"/>
              <w:bottom w:val="single" w:sz="4" w:space="0" w:color="auto"/>
              <w:right w:val="single" w:sz="4" w:space="0" w:color="auto"/>
            </w:tcBorders>
          </w:tcPr>
          <w:p w14:paraId="1FF24316" w14:textId="77777777" w:rsidR="0019326B" w:rsidRPr="00AD33F0" w:rsidDel="004105EC" w:rsidRDefault="0019326B" w:rsidP="0077046F">
            <w:pPr>
              <w:pStyle w:val="Tabletext"/>
              <w:rPr>
                <w:ins w:id="838" w:author="Soto Pereira, Elena" w:date="2023-03-03T14:45:00Z"/>
                <w:bCs/>
              </w:rPr>
            </w:pPr>
            <w:ins w:id="839" w:author="Soto Pereira, Elena" w:date="2023-03-03T14:45:00Z">
              <w:r w:rsidRPr="00AD33F0">
                <w:rPr>
                  <w:bCs/>
                </w:rPr>
                <w:t>Required to anticipate an error in transmission frequency, which could potentially lead to interference out of assigned transmission band.</w:t>
              </w:r>
            </w:ins>
          </w:p>
        </w:tc>
      </w:tr>
      <w:tr w:rsidR="0019326B" w:rsidRPr="00AD33F0" w14:paraId="67D8C937"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42A04FC7" w14:textId="77777777" w:rsidR="0019326B" w:rsidRPr="00AD33F0" w:rsidRDefault="0019326B" w:rsidP="0077046F">
            <w:pPr>
              <w:pStyle w:val="Tabletext"/>
              <w:rPr>
                <w:bCs/>
              </w:rPr>
            </w:pPr>
            <w:r w:rsidRPr="00AD33F0">
              <w:rPr>
                <w:bCs/>
              </w:rPr>
              <w:t>Internal power off/on/reset</w:t>
            </w:r>
          </w:p>
        </w:tc>
        <w:tc>
          <w:tcPr>
            <w:tcW w:w="6284" w:type="dxa"/>
            <w:tcBorders>
              <w:top w:val="single" w:sz="4" w:space="0" w:color="auto"/>
              <w:left w:val="single" w:sz="4" w:space="0" w:color="auto"/>
              <w:bottom w:val="single" w:sz="4" w:space="0" w:color="auto"/>
              <w:right w:val="single" w:sz="4" w:space="0" w:color="auto"/>
            </w:tcBorders>
            <w:hideMark/>
          </w:tcPr>
          <w:p w14:paraId="1B214ECD" w14:textId="77777777" w:rsidR="0019326B" w:rsidRPr="00AD33F0" w:rsidRDefault="0019326B" w:rsidP="0077046F">
            <w:pPr>
              <w:pStyle w:val="Tabletext"/>
              <w:rPr>
                <w:bCs/>
              </w:rPr>
            </w:pPr>
            <w:r w:rsidRPr="00AD33F0">
              <w:rPr>
                <w:bCs/>
              </w:rPr>
              <w:t>Required for the ESIM to have the ability to self-power down after experiencing a fault condition, then restart or power back on when fault is resolved.</w:t>
            </w:r>
          </w:p>
        </w:tc>
      </w:tr>
      <w:tr w:rsidR="0019326B" w:rsidRPr="00AD33F0" w14:paraId="34224105"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02AC2C69" w14:textId="77777777" w:rsidR="0019326B" w:rsidRPr="00AD33F0" w:rsidRDefault="0019326B" w:rsidP="0077046F">
            <w:pPr>
              <w:pStyle w:val="Tabletext"/>
              <w:rPr>
                <w:bCs/>
              </w:rPr>
            </w:pPr>
            <w:r w:rsidRPr="00AD33F0">
              <w:rPr>
                <w:bCs/>
              </w:rPr>
              <w:t>Disable/enable transmission and level adjustment</w:t>
            </w:r>
          </w:p>
        </w:tc>
        <w:tc>
          <w:tcPr>
            <w:tcW w:w="6284" w:type="dxa"/>
            <w:tcBorders>
              <w:top w:val="single" w:sz="4" w:space="0" w:color="auto"/>
              <w:left w:val="single" w:sz="4" w:space="0" w:color="auto"/>
              <w:bottom w:val="single" w:sz="4" w:space="0" w:color="auto"/>
              <w:right w:val="single" w:sz="4" w:space="0" w:color="auto"/>
            </w:tcBorders>
            <w:hideMark/>
          </w:tcPr>
          <w:p w14:paraId="22305B10" w14:textId="77777777" w:rsidR="0019326B" w:rsidRPr="00AD33F0" w:rsidRDefault="0019326B" w:rsidP="0077046F">
            <w:pPr>
              <w:pStyle w:val="Tabletext"/>
              <w:rPr>
                <w:bCs/>
              </w:rPr>
            </w:pPr>
            <w:r w:rsidRPr="00AD33F0">
              <w:rPr>
                <w:bCs/>
              </w:rPr>
              <w:t xml:space="preserve">Required to cease, </w:t>
            </w:r>
            <w:proofErr w:type="gramStart"/>
            <w:r w:rsidRPr="00AD33F0">
              <w:rPr>
                <w:bCs/>
              </w:rPr>
              <w:t>adjust</w:t>
            </w:r>
            <w:proofErr w:type="gramEnd"/>
            <w:r w:rsidRPr="00AD33F0">
              <w:rPr>
                <w:bCs/>
              </w:rPr>
              <w:t xml:space="preserve"> and re-enable transmissions as necessary to mitigate interference or unauthorized transmissions.</w:t>
            </w:r>
          </w:p>
        </w:tc>
      </w:tr>
      <w:tr w:rsidR="0019326B" w:rsidRPr="00AD33F0" w14:paraId="36203465" w14:textId="77777777" w:rsidTr="0077046F">
        <w:trPr>
          <w:jc w:val="center"/>
        </w:trPr>
        <w:tc>
          <w:tcPr>
            <w:tcW w:w="3209" w:type="dxa"/>
            <w:tcBorders>
              <w:top w:val="single" w:sz="4" w:space="0" w:color="auto"/>
              <w:left w:val="single" w:sz="4" w:space="0" w:color="auto"/>
              <w:bottom w:val="single" w:sz="4" w:space="0" w:color="auto"/>
              <w:right w:val="single" w:sz="4" w:space="0" w:color="auto"/>
            </w:tcBorders>
            <w:hideMark/>
          </w:tcPr>
          <w:p w14:paraId="21251CE2" w14:textId="77777777" w:rsidR="0019326B" w:rsidRPr="00AD33F0" w:rsidRDefault="0019326B" w:rsidP="0077046F">
            <w:pPr>
              <w:pStyle w:val="Tabletext"/>
              <w:rPr>
                <w:bCs/>
              </w:rPr>
            </w:pPr>
            <w:r w:rsidRPr="00AD33F0">
              <w:rPr>
                <w:bCs/>
              </w:rPr>
              <w:t>Receive and execute commands from NCMC</w:t>
            </w:r>
          </w:p>
        </w:tc>
        <w:tc>
          <w:tcPr>
            <w:tcW w:w="6284" w:type="dxa"/>
            <w:tcBorders>
              <w:top w:val="single" w:sz="4" w:space="0" w:color="auto"/>
              <w:left w:val="single" w:sz="4" w:space="0" w:color="auto"/>
              <w:bottom w:val="single" w:sz="4" w:space="0" w:color="auto"/>
              <w:right w:val="single" w:sz="4" w:space="0" w:color="auto"/>
            </w:tcBorders>
            <w:hideMark/>
          </w:tcPr>
          <w:p w14:paraId="27D1C931" w14:textId="77777777" w:rsidR="0019326B" w:rsidRPr="00AD33F0" w:rsidRDefault="0019326B" w:rsidP="0077046F">
            <w:pPr>
              <w:pStyle w:val="Tabletext"/>
              <w:rPr>
                <w:bCs/>
              </w:rPr>
            </w:pPr>
            <w:r w:rsidRPr="00AD33F0">
              <w:rPr>
                <w:bCs/>
              </w:rPr>
              <w:t>Required to receive commands to enable/disable transmission from NCMC or other commands as necessary to mitigate interference or unauthorized transmissions.</w:t>
            </w:r>
          </w:p>
        </w:tc>
      </w:tr>
    </w:tbl>
    <w:p w14:paraId="0C86C722" w14:textId="77777777" w:rsidR="0019326B" w:rsidRPr="00AD33F0" w:rsidRDefault="0019326B" w:rsidP="0019326B">
      <w:pPr>
        <w:pStyle w:val="Tablefin"/>
        <w:rPr>
          <w:lang w:eastAsia="zh-CN"/>
        </w:rPr>
      </w:pPr>
    </w:p>
    <w:p w14:paraId="29921EEC" w14:textId="77777777" w:rsidR="0019326B" w:rsidRPr="00AD33F0" w:rsidRDefault="0019326B" w:rsidP="0019326B">
      <w:pPr>
        <w:pStyle w:val="Headingb"/>
        <w:keepLines/>
        <w:rPr>
          <w:lang w:val="en-GB" w:eastAsia="zh-CN"/>
        </w:rPr>
      </w:pPr>
      <w:r w:rsidRPr="00AD33F0">
        <w:rPr>
          <w:lang w:val="en-GB" w:eastAsia="zh-CN"/>
        </w:rPr>
        <w:lastRenderedPageBreak/>
        <w:t>Option 1:</w:t>
      </w:r>
    </w:p>
    <w:p w14:paraId="65B906B8" w14:textId="77777777" w:rsidR="0019326B" w:rsidRPr="00AD33F0" w:rsidRDefault="0019326B" w:rsidP="0019326B">
      <w:r w:rsidRPr="00AD33F0">
        <w:t xml:space="preserve">Furthermore, </w:t>
      </w:r>
      <w:ins w:id="840" w:author="AUS" w:date="2023-03-05T14:53:00Z">
        <w:r w:rsidRPr="00AD33F0">
          <w:t xml:space="preserve">it is recommended </w:t>
        </w:r>
      </w:ins>
      <w:r w:rsidRPr="00AD33F0">
        <w:t xml:space="preserve">the ESIM </w:t>
      </w:r>
      <w:del w:id="841" w:author="AUS" w:date="2023-03-05T15:00:00Z">
        <w:r w:rsidRPr="00AD33F0" w:rsidDel="00351785">
          <w:delText xml:space="preserve">shall </w:delText>
        </w:r>
      </w:del>
      <w:proofErr w:type="gramStart"/>
      <w:r w:rsidRPr="00AD33F0">
        <w:t>have the ability to</w:t>
      </w:r>
      <w:proofErr w:type="gramEnd"/>
      <w:r w:rsidRPr="00AD33F0">
        <w:t xml:space="preserve"> enter the states described in Table A4</w:t>
      </w:r>
      <w:r w:rsidRPr="00AD33F0">
        <w:noBreakHyphen/>
        <w:t xml:space="preserve">2. These states </w:t>
      </w:r>
      <w:del w:id="842" w:author="AUS" w:date="2023-03-05T15:01:00Z">
        <w:r w:rsidRPr="00AD33F0" w:rsidDel="00351785">
          <w:delText xml:space="preserve">are required to </w:delText>
        </w:r>
      </w:del>
      <w:r w:rsidRPr="00AD33F0">
        <w:t>ensure the ESIM is in the correct radio-interface state after some event (such as an initial boot or resuming operations after a fault) and can test system functionality is correct before radiating to avoid any transmission errors.</w:t>
      </w:r>
    </w:p>
    <w:p w14:paraId="0643A986" w14:textId="77777777" w:rsidR="0019326B" w:rsidRPr="00AD33F0" w:rsidRDefault="0019326B" w:rsidP="0019326B">
      <w:pPr>
        <w:pStyle w:val="Headingb"/>
        <w:rPr>
          <w:lang w:val="en-GB" w:eastAsia="zh-CN"/>
        </w:rPr>
      </w:pPr>
      <w:r w:rsidRPr="00AD33F0">
        <w:rPr>
          <w:lang w:val="en-GB" w:eastAsia="zh-CN"/>
        </w:rPr>
        <w:t>Option 2:</w:t>
      </w:r>
    </w:p>
    <w:p w14:paraId="6CCB23A3" w14:textId="77777777" w:rsidR="0019326B" w:rsidRPr="00AD33F0" w:rsidRDefault="0019326B" w:rsidP="0019326B">
      <w:del w:id="843" w:author="CEPT" w:date="2023-01-19T11:00:00Z">
        <w:r w:rsidRPr="00AD33F0" w:rsidDel="00330CB5">
          <w:delText>Furthermore, the ESIM shall have the ability to enter the states described in Table A4</w:delText>
        </w:r>
        <w:r w:rsidRPr="00AD33F0" w:rsidDel="00330CB5">
          <w:noBreakHyphen/>
          <w:delText>2. These states are required to ensure the ESIM is in the correct radio-interface state after some event (such as an initial boot or resuming operations after a fault) and can test system functionality is correct before radiating to avoid any transmission errors.</w:delText>
        </w:r>
      </w:del>
    </w:p>
    <w:p w14:paraId="482319A1" w14:textId="77777777" w:rsidR="0019326B" w:rsidRPr="00AD33F0" w:rsidRDefault="0019326B" w:rsidP="0019326B">
      <w:pPr>
        <w:pStyle w:val="Headingb"/>
        <w:rPr>
          <w:lang w:val="en-GB"/>
        </w:rPr>
      </w:pPr>
      <w:r w:rsidRPr="00AD33F0">
        <w:rPr>
          <w:lang w:val="en-GB"/>
        </w:rPr>
        <w:t>Option 1:</w:t>
      </w:r>
    </w:p>
    <w:p w14:paraId="059B013F" w14:textId="77777777" w:rsidR="0019326B" w:rsidRPr="00AD33F0" w:rsidRDefault="0019326B" w:rsidP="0019326B">
      <w:pPr>
        <w:pStyle w:val="TableNo"/>
      </w:pPr>
      <w:r w:rsidRPr="00AD33F0">
        <w:t>Table A4-2</w:t>
      </w:r>
    </w:p>
    <w:p w14:paraId="268B7381" w14:textId="77777777" w:rsidR="0019326B" w:rsidRPr="00AD33F0" w:rsidRDefault="0019326B" w:rsidP="0019326B">
      <w:pPr>
        <w:pStyle w:val="Tabletitle"/>
      </w:pPr>
      <w:r w:rsidRPr="00AD33F0">
        <w:t>ESIM states and events</w:t>
      </w:r>
      <w:del w:id="844" w:author="ITU" w:date="2023-03-11T17:40:00Z">
        <w:r w:rsidRPr="00AD33F0" w:rsidDel="00A06857">
          <w:rPr>
            <w:rStyle w:val="FootnoteReference"/>
          </w:rPr>
          <w:footnoteReference w:customMarkFollows="1" w:id="2"/>
          <w:delText>1</w:delText>
        </w:r>
      </w:del>
    </w:p>
    <w:tbl>
      <w:tblPr>
        <w:tblW w:w="0" w:type="auto"/>
        <w:tblInd w:w="108" w:type="dxa"/>
        <w:tblLook w:val="04A0" w:firstRow="1" w:lastRow="0" w:firstColumn="1" w:lastColumn="0" w:noHBand="0" w:noVBand="1"/>
      </w:tblPr>
      <w:tblGrid>
        <w:gridCol w:w="2439"/>
        <w:gridCol w:w="2268"/>
        <w:gridCol w:w="4814"/>
      </w:tblGrid>
      <w:tr w:rsidR="0019326B" w:rsidRPr="00AD33F0" w14:paraId="0129B35D" w14:textId="77777777" w:rsidTr="0077046F">
        <w:tc>
          <w:tcPr>
            <w:tcW w:w="2439" w:type="dxa"/>
            <w:tcBorders>
              <w:top w:val="single" w:sz="4" w:space="0" w:color="auto"/>
              <w:left w:val="single" w:sz="4" w:space="0" w:color="auto"/>
              <w:bottom w:val="single" w:sz="4" w:space="0" w:color="auto"/>
              <w:right w:val="single" w:sz="4" w:space="0" w:color="auto"/>
            </w:tcBorders>
            <w:hideMark/>
          </w:tcPr>
          <w:p w14:paraId="4EDAD662" w14:textId="77777777" w:rsidR="0019326B" w:rsidRPr="00AD33F0" w:rsidRDefault="0019326B" w:rsidP="0077046F">
            <w:pPr>
              <w:pStyle w:val="Tablehead"/>
              <w:rPr>
                <w:lang w:eastAsia="zh-CN"/>
              </w:rPr>
            </w:pPr>
            <w:r w:rsidRPr="00AD33F0">
              <w:rPr>
                <w:lang w:eastAsia="zh-CN"/>
              </w:rPr>
              <w:t>ESIM state</w:t>
            </w:r>
          </w:p>
        </w:tc>
        <w:tc>
          <w:tcPr>
            <w:tcW w:w="2268" w:type="dxa"/>
            <w:tcBorders>
              <w:top w:val="single" w:sz="4" w:space="0" w:color="auto"/>
              <w:left w:val="single" w:sz="4" w:space="0" w:color="auto"/>
              <w:bottom w:val="single" w:sz="4" w:space="0" w:color="auto"/>
              <w:right w:val="single" w:sz="4" w:space="0" w:color="auto"/>
            </w:tcBorders>
            <w:hideMark/>
          </w:tcPr>
          <w:p w14:paraId="3C5F421F" w14:textId="77777777" w:rsidR="0019326B" w:rsidRPr="00AD33F0" w:rsidRDefault="0019326B" w:rsidP="0077046F">
            <w:pPr>
              <w:pStyle w:val="Tablehead"/>
              <w:rPr>
                <w:lang w:eastAsia="zh-CN"/>
              </w:rPr>
            </w:pPr>
            <w:r w:rsidRPr="00AD33F0">
              <w:rPr>
                <w:lang w:eastAsia="zh-CN"/>
              </w:rPr>
              <w:t>Radio-interface state</w:t>
            </w:r>
          </w:p>
        </w:tc>
        <w:tc>
          <w:tcPr>
            <w:tcW w:w="4814" w:type="dxa"/>
            <w:tcBorders>
              <w:top w:val="single" w:sz="4" w:space="0" w:color="auto"/>
              <w:left w:val="single" w:sz="4" w:space="0" w:color="auto"/>
              <w:bottom w:val="single" w:sz="4" w:space="0" w:color="auto"/>
              <w:right w:val="single" w:sz="4" w:space="0" w:color="auto"/>
            </w:tcBorders>
            <w:hideMark/>
          </w:tcPr>
          <w:p w14:paraId="2D7874E8" w14:textId="77777777" w:rsidR="0019326B" w:rsidRPr="00AD33F0" w:rsidRDefault="0019326B" w:rsidP="0077046F">
            <w:pPr>
              <w:pStyle w:val="Tablehead"/>
              <w:rPr>
                <w:lang w:eastAsia="zh-CN"/>
              </w:rPr>
            </w:pPr>
            <w:r w:rsidRPr="00AD33F0">
              <w:rPr>
                <w:lang w:eastAsia="zh-CN"/>
              </w:rPr>
              <w:t>Corresponding event</w:t>
            </w:r>
          </w:p>
        </w:tc>
      </w:tr>
      <w:tr w:rsidR="0019326B" w:rsidRPr="00AD33F0" w14:paraId="065F3DDF" w14:textId="77777777" w:rsidTr="0077046F">
        <w:tc>
          <w:tcPr>
            <w:tcW w:w="2439" w:type="dxa"/>
            <w:tcBorders>
              <w:top w:val="single" w:sz="4" w:space="0" w:color="auto"/>
              <w:left w:val="single" w:sz="4" w:space="0" w:color="auto"/>
              <w:bottom w:val="single" w:sz="4" w:space="0" w:color="auto"/>
              <w:right w:val="single" w:sz="4" w:space="0" w:color="auto"/>
            </w:tcBorders>
            <w:hideMark/>
          </w:tcPr>
          <w:p w14:paraId="37D2AA69" w14:textId="77777777" w:rsidR="0019326B" w:rsidRPr="00AD33F0" w:rsidRDefault="0019326B" w:rsidP="0077046F">
            <w:pPr>
              <w:pStyle w:val="Tabletext"/>
              <w:rPr>
                <w:bCs/>
              </w:rPr>
            </w:pPr>
            <w:r w:rsidRPr="00AD33F0">
              <w:rPr>
                <w:bCs/>
              </w:rPr>
              <w:t>Non-valid</w:t>
            </w:r>
          </w:p>
        </w:tc>
        <w:tc>
          <w:tcPr>
            <w:tcW w:w="2268" w:type="dxa"/>
            <w:tcBorders>
              <w:top w:val="single" w:sz="4" w:space="0" w:color="auto"/>
              <w:left w:val="single" w:sz="4" w:space="0" w:color="auto"/>
              <w:bottom w:val="single" w:sz="4" w:space="0" w:color="auto"/>
              <w:right w:val="single" w:sz="4" w:space="0" w:color="auto"/>
            </w:tcBorders>
            <w:hideMark/>
          </w:tcPr>
          <w:p w14:paraId="27E05DC2" w14:textId="77777777" w:rsidR="0019326B" w:rsidRPr="00AD33F0" w:rsidRDefault="0019326B" w:rsidP="0077046F">
            <w:pPr>
              <w:pStyle w:val="Tabletext"/>
              <w:rPr>
                <w:bCs/>
              </w:rPr>
            </w:pPr>
            <w:r w:rsidRPr="00AD33F0">
              <w:rPr>
                <w:bCs/>
              </w:rPr>
              <w:t>Emissions disabled</w:t>
            </w:r>
          </w:p>
        </w:tc>
        <w:tc>
          <w:tcPr>
            <w:tcW w:w="4814" w:type="dxa"/>
            <w:tcBorders>
              <w:top w:val="single" w:sz="4" w:space="0" w:color="auto"/>
              <w:left w:val="single" w:sz="4" w:space="0" w:color="auto"/>
              <w:bottom w:val="single" w:sz="4" w:space="0" w:color="auto"/>
              <w:right w:val="single" w:sz="4" w:space="0" w:color="auto"/>
            </w:tcBorders>
            <w:hideMark/>
          </w:tcPr>
          <w:p w14:paraId="657991B9" w14:textId="77777777" w:rsidR="0019326B" w:rsidRPr="00AD33F0" w:rsidRDefault="0019326B" w:rsidP="0077046F">
            <w:pPr>
              <w:pStyle w:val="Tabletext"/>
              <w:rPr>
                <w:bCs/>
              </w:rPr>
            </w:pPr>
            <w:r w:rsidRPr="00AD33F0">
              <w:rPr>
                <w:bCs/>
              </w:rPr>
              <w:t xml:space="preserve">After power-on, until ESIM can receive commands from </w:t>
            </w:r>
            <w:proofErr w:type="gramStart"/>
            <w:r w:rsidRPr="00AD33F0">
              <w:rPr>
                <w:bCs/>
              </w:rPr>
              <w:t>NCMC</w:t>
            </w:r>
            <w:proofErr w:type="gramEnd"/>
            <w:r w:rsidRPr="00AD33F0">
              <w:rPr>
                <w:bCs/>
              </w:rPr>
              <w:t xml:space="preserve"> and no-fault conditions are present</w:t>
            </w:r>
          </w:p>
          <w:p w14:paraId="03D85388" w14:textId="77777777" w:rsidR="0019326B" w:rsidRPr="00AD33F0" w:rsidRDefault="0019326B" w:rsidP="0077046F">
            <w:pPr>
              <w:pStyle w:val="Tabletext"/>
              <w:rPr>
                <w:bCs/>
              </w:rPr>
            </w:pPr>
            <w:r w:rsidRPr="00AD33F0">
              <w:rPr>
                <w:bCs/>
              </w:rPr>
              <w:t>After any failure/fault</w:t>
            </w:r>
          </w:p>
          <w:p w14:paraId="1D093C69" w14:textId="77777777" w:rsidR="0019326B" w:rsidRPr="00AD33F0" w:rsidRDefault="0019326B" w:rsidP="0077046F">
            <w:pPr>
              <w:pStyle w:val="Tabletext"/>
              <w:rPr>
                <w:bCs/>
              </w:rPr>
            </w:pPr>
            <w:r w:rsidRPr="00AD33F0">
              <w:rPr>
                <w:bCs/>
              </w:rPr>
              <w:t>During system checks</w:t>
            </w:r>
          </w:p>
        </w:tc>
      </w:tr>
      <w:tr w:rsidR="0019326B" w:rsidRPr="00AD33F0" w14:paraId="174A3194" w14:textId="77777777" w:rsidTr="0077046F">
        <w:tc>
          <w:tcPr>
            <w:tcW w:w="2439" w:type="dxa"/>
            <w:tcBorders>
              <w:top w:val="single" w:sz="4" w:space="0" w:color="auto"/>
              <w:left w:val="single" w:sz="4" w:space="0" w:color="auto"/>
              <w:bottom w:val="single" w:sz="4" w:space="0" w:color="auto"/>
              <w:right w:val="single" w:sz="4" w:space="0" w:color="auto"/>
            </w:tcBorders>
            <w:hideMark/>
          </w:tcPr>
          <w:p w14:paraId="0ED5508F" w14:textId="77777777" w:rsidR="0019326B" w:rsidRPr="00AD33F0" w:rsidRDefault="0019326B" w:rsidP="0077046F">
            <w:pPr>
              <w:pStyle w:val="Tabletext"/>
              <w:rPr>
                <w:bCs/>
              </w:rPr>
            </w:pPr>
            <w:r w:rsidRPr="00AD33F0">
              <w:rPr>
                <w:bCs/>
              </w:rPr>
              <w:t>Initial phase</w:t>
            </w:r>
          </w:p>
        </w:tc>
        <w:tc>
          <w:tcPr>
            <w:tcW w:w="2268" w:type="dxa"/>
            <w:tcBorders>
              <w:top w:val="single" w:sz="4" w:space="0" w:color="auto"/>
              <w:left w:val="single" w:sz="4" w:space="0" w:color="auto"/>
              <w:bottom w:val="single" w:sz="4" w:space="0" w:color="auto"/>
              <w:right w:val="single" w:sz="4" w:space="0" w:color="auto"/>
            </w:tcBorders>
            <w:hideMark/>
          </w:tcPr>
          <w:p w14:paraId="2880286F" w14:textId="77777777" w:rsidR="0019326B" w:rsidRPr="00AD33F0" w:rsidRDefault="0019326B" w:rsidP="0077046F">
            <w:pPr>
              <w:pStyle w:val="Tabletext"/>
              <w:rPr>
                <w:bCs/>
              </w:rPr>
            </w:pPr>
            <w:r w:rsidRPr="00AD33F0">
              <w:rPr>
                <w:bCs/>
              </w:rPr>
              <w:t>Emissions disabled</w:t>
            </w:r>
          </w:p>
        </w:tc>
        <w:tc>
          <w:tcPr>
            <w:tcW w:w="4814" w:type="dxa"/>
            <w:tcBorders>
              <w:top w:val="single" w:sz="4" w:space="0" w:color="auto"/>
              <w:left w:val="single" w:sz="4" w:space="0" w:color="auto"/>
              <w:bottom w:val="single" w:sz="4" w:space="0" w:color="auto"/>
              <w:right w:val="single" w:sz="4" w:space="0" w:color="auto"/>
            </w:tcBorders>
            <w:hideMark/>
          </w:tcPr>
          <w:p w14:paraId="579C03CA" w14:textId="77777777" w:rsidR="0019326B" w:rsidRPr="00AD33F0" w:rsidRDefault="0019326B" w:rsidP="0077046F">
            <w:pPr>
              <w:pStyle w:val="Tabletext"/>
              <w:rPr>
                <w:bCs/>
              </w:rPr>
            </w:pPr>
            <w:r w:rsidRPr="00AD33F0">
              <w:rPr>
                <w:bCs/>
              </w:rPr>
              <w:t>When waiting for a transmission enable or disable command from NCMC</w:t>
            </w:r>
          </w:p>
        </w:tc>
      </w:tr>
      <w:tr w:rsidR="0019326B" w:rsidRPr="00AD33F0" w14:paraId="06B71A3D" w14:textId="77777777" w:rsidTr="0077046F">
        <w:trPr>
          <w:trHeight w:val="156"/>
        </w:trPr>
        <w:tc>
          <w:tcPr>
            <w:tcW w:w="2439" w:type="dxa"/>
            <w:vMerge w:val="restart"/>
            <w:tcBorders>
              <w:top w:val="single" w:sz="4" w:space="0" w:color="auto"/>
              <w:left w:val="single" w:sz="4" w:space="0" w:color="auto"/>
              <w:bottom w:val="single" w:sz="4" w:space="0" w:color="auto"/>
              <w:right w:val="single" w:sz="4" w:space="0" w:color="auto"/>
            </w:tcBorders>
            <w:hideMark/>
          </w:tcPr>
          <w:p w14:paraId="145CC266" w14:textId="77777777" w:rsidR="0019326B" w:rsidRPr="00AD33F0" w:rsidRDefault="0019326B" w:rsidP="0077046F">
            <w:pPr>
              <w:pStyle w:val="Tabletext"/>
              <w:rPr>
                <w:bCs/>
              </w:rPr>
            </w:pPr>
            <w:r w:rsidRPr="00AD33F0">
              <w:rPr>
                <w:bCs/>
              </w:rPr>
              <w:t>Transmission enabled</w:t>
            </w:r>
          </w:p>
        </w:tc>
        <w:tc>
          <w:tcPr>
            <w:tcW w:w="2268" w:type="dxa"/>
            <w:tcBorders>
              <w:top w:val="single" w:sz="4" w:space="0" w:color="auto"/>
              <w:left w:val="single" w:sz="4" w:space="0" w:color="auto"/>
              <w:bottom w:val="single" w:sz="4" w:space="0" w:color="auto"/>
              <w:right w:val="single" w:sz="4" w:space="0" w:color="auto"/>
            </w:tcBorders>
            <w:hideMark/>
          </w:tcPr>
          <w:p w14:paraId="459A8F68" w14:textId="77777777" w:rsidR="0019326B" w:rsidRPr="00AD33F0" w:rsidRDefault="0019326B" w:rsidP="0077046F">
            <w:pPr>
              <w:pStyle w:val="Tabletext"/>
              <w:rPr>
                <w:bCs/>
              </w:rPr>
            </w:pPr>
            <w:r w:rsidRPr="00AD33F0">
              <w:rPr>
                <w:bCs/>
              </w:rPr>
              <w:t>Carrier-off</w:t>
            </w:r>
          </w:p>
        </w:tc>
        <w:tc>
          <w:tcPr>
            <w:tcW w:w="4814" w:type="dxa"/>
            <w:tcBorders>
              <w:top w:val="single" w:sz="4" w:space="0" w:color="auto"/>
              <w:left w:val="single" w:sz="4" w:space="0" w:color="auto"/>
              <w:bottom w:val="single" w:sz="4" w:space="0" w:color="auto"/>
              <w:right w:val="single" w:sz="4" w:space="0" w:color="auto"/>
            </w:tcBorders>
            <w:hideMark/>
          </w:tcPr>
          <w:p w14:paraId="557C6624" w14:textId="77777777" w:rsidR="0019326B" w:rsidRPr="00AD33F0" w:rsidRDefault="0019326B" w:rsidP="0077046F">
            <w:pPr>
              <w:pStyle w:val="Tabletext"/>
              <w:rPr>
                <w:bCs/>
              </w:rPr>
            </w:pPr>
            <w:r w:rsidRPr="00AD33F0">
              <w:rPr>
                <w:bCs/>
              </w:rPr>
              <w:t xml:space="preserve">No carrier transmitted/need for carrier to be </w:t>
            </w:r>
            <w:proofErr w:type="gramStart"/>
            <w:r w:rsidRPr="00AD33F0">
              <w:rPr>
                <w:bCs/>
              </w:rPr>
              <w:t>transmitted</w:t>
            </w:r>
            <w:proofErr w:type="gramEnd"/>
          </w:p>
          <w:p w14:paraId="2067595C" w14:textId="77777777" w:rsidR="0019326B" w:rsidRPr="00AD33F0" w:rsidRDefault="0019326B" w:rsidP="0077046F">
            <w:pPr>
              <w:pStyle w:val="Tabletext"/>
              <w:rPr>
                <w:bCs/>
              </w:rPr>
            </w:pPr>
            <w:r w:rsidRPr="00AD33F0">
              <w:rPr>
                <w:bCs/>
              </w:rPr>
              <w:t xml:space="preserve">Receive synchronization is </w:t>
            </w:r>
            <w:proofErr w:type="gramStart"/>
            <w:r w:rsidRPr="00AD33F0">
              <w:rPr>
                <w:bCs/>
              </w:rPr>
              <w:t>lost</w:t>
            </w:r>
            <w:proofErr w:type="gramEnd"/>
          </w:p>
          <w:p w14:paraId="37DBCF93" w14:textId="77777777" w:rsidR="0019326B" w:rsidRPr="00AD33F0" w:rsidRDefault="0019326B" w:rsidP="0077046F">
            <w:pPr>
              <w:pStyle w:val="Tabletext"/>
              <w:rPr>
                <w:bCs/>
              </w:rPr>
            </w:pPr>
            <w:r w:rsidRPr="00AD33F0">
              <w:rPr>
                <w:bCs/>
              </w:rPr>
              <w:t>Pointing threshold is exceeded</w:t>
            </w:r>
          </w:p>
        </w:tc>
      </w:tr>
      <w:tr w:rsidR="0019326B" w:rsidRPr="00AD33F0" w14:paraId="4DF414D6" w14:textId="77777777" w:rsidTr="0077046F">
        <w:trPr>
          <w:trHeight w:val="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7655DA" w14:textId="77777777" w:rsidR="0019326B" w:rsidRPr="00AD33F0" w:rsidRDefault="0019326B" w:rsidP="0077046F">
            <w:pPr>
              <w:pStyle w:val="Tabletext"/>
              <w:rPr>
                <w:bCs/>
              </w:rPr>
            </w:pPr>
          </w:p>
        </w:tc>
        <w:tc>
          <w:tcPr>
            <w:tcW w:w="2268" w:type="dxa"/>
            <w:tcBorders>
              <w:top w:val="single" w:sz="4" w:space="0" w:color="auto"/>
              <w:left w:val="single" w:sz="4" w:space="0" w:color="auto"/>
              <w:bottom w:val="single" w:sz="4" w:space="0" w:color="auto"/>
              <w:right w:val="single" w:sz="4" w:space="0" w:color="auto"/>
            </w:tcBorders>
            <w:hideMark/>
          </w:tcPr>
          <w:p w14:paraId="0BC84ECF" w14:textId="77777777" w:rsidR="0019326B" w:rsidRPr="00AD33F0" w:rsidRDefault="0019326B" w:rsidP="0077046F">
            <w:pPr>
              <w:pStyle w:val="Tabletext"/>
              <w:rPr>
                <w:bCs/>
              </w:rPr>
            </w:pPr>
            <w:r w:rsidRPr="00AD33F0">
              <w:rPr>
                <w:bCs/>
              </w:rPr>
              <w:t>Carrier-on</w:t>
            </w:r>
          </w:p>
        </w:tc>
        <w:tc>
          <w:tcPr>
            <w:tcW w:w="4814" w:type="dxa"/>
            <w:tcBorders>
              <w:top w:val="single" w:sz="4" w:space="0" w:color="auto"/>
              <w:left w:val="single" w:sz="4" w:space="0" w:color="auto"/>
              <w:bottom w:val="single" w:sz="4" w:space="0" w:color="auto"/>
              <w:right w:val="single" w:sz="4" w:space="0" w:color="auto"/>
            </w:tcBorders>
            <w:hideMark/>
          </w:tcPr>
          <w:p w14:paraId="1E842109" w14:textId="77777777" w:rsidR="0019326B" w:rsidRPr="00AD33F0" w:rsidRDefault="0019326B" w:rsidP="0077046F">
            <w:pPr>
              <w:pStyle w:val="Tabletext"/>
              <w:rPr>
                <w:bCs/>
              </w:rPr>
            </w:pPr>
            <w:r w:rsidRPr="00AD33F0">
              <w:rPr>
                <w:bCs/>
              </w:rPr>
              <w:t>During transmission and ESIM is correctly pointed</w:t>
            </w:r>
          </w:p>
        </w:tc>
      </w:tr>
      <w:tr w:rsidR="0019326B" w:rsidRPr="00AD33F0" w14:paraId="3961ECFC" w14:textId="77777777" w:rsidTr="0077046F">
        <w:tc>
          <w:tcPr>
            <w:tcW w:w="2439" w:type="dxa"/>
            <w:tcBorders>
              <w:top w:val="single" w:sz="4" w:space="0" w:color="auto"/>
              <w:left w:val="single" w:sz="4" w:space="0" w:color="auto"/>
              <w:bottom w:val="single" w:sz="4" w:space="0" w:color="auto"/>
              <w:right w:val="single" w:sz="4" w:space="0" w:color="auto"/>
            </w:tcBorders>
            <w:hideMark/>
          </w:tcPr>
          <w:p w14:paraId="27D022EC" w14:textId="77777777" w:rsidR="0019326B" w:rsidRPr="00AD33F0" w:rsidRDefault="0019326B" w:rsidP="0077046F">
            <w:pPr>
              <w:pStyle w:val="Tabletext"/>
              <w:rPr>
                <w:bCs/>
              </w:rPr>
            </w:pPr>
            <w:r w:rsidRPr="00AD33F0">
              <w:rPr>
                <w:bCs/>
              </w:rPr>
              <w:t>Transmission disabled</w:t>
            </w:r>
          </w:p>
        </w:tc>
        <w:tc>
          <w:tcPr>
            <w:tcW w:w="2268" w:type="dxa"/>
            <w:tcBorders>
              <w:top w:val="single" w:sz="4" w:space="0" w:color="auto"/>
              <w:left w:val="single" w:sz="4" w:space="0" w:color="auto"/>
              <w:bottom w:val="single" w:sz="4" w:space="0" w:color="auto"/>
              <w:right w:val="single" w:sz="4" w:space="0" w:color="auto"/>
            </w:tcBorders>
            <w:hideMark/>
          </w:tcPr>
          <w:p w14:paraId="76D86EA7" w14:textId="77777777" w:rsidR="0019326B" w:rsidRPr="00AD33F0" w:rsidRDefault="0019326B" w:rsidP="0077046F">
            <w:pPr>
              <w:pStyle w:val="Tabletext"/>
              <w:rPr>
                <w:bCs/>
              </w:rPr>
            </w:pPr>
            <w:r w:rsidRPr="00AD33F0">
              <w:rPr>
                <w:bCs/>
              </w:rPr>
              <w:t>Emissions disabled</w:t>
            </w:r>
          </w:p>
        </w:tc>
        <w:tc>
          <w:tcPr>
            <w:tcW w:w="4814" w:type="dxa"/>
            <w:tcBorders>
              <w:top w:val="single" w:sz="4" w:space="0" w:color="auto"/>
              <w:left w:val="single" w:sz="4" w:space="0" w:color="auto"/>
              <w:bottom w:val="single" w:sz="4" w:space="0" w:color="auto"/>
              <w:right w:val="single" w:sz="4" w:space="0" w:color="auto"/>
            </w:tcBorders>
            <w:hideMark/>
          </w:tcPr>
          <w:p w14:paraId="681A0257" w14:textId="77777777" w:rsidR="0019326B" w:rsidRPr="00AD33F0" w:rsidRDefault="0019326B" w:rsidP="0077046F">
            <w:pPr>
              <w:pStyle w:val="Tabletext"/>
              <w:rPr>
                <w:bCs/>
              </w:rPr>
            </w:pPr>
            <w:r w:rsidRPr="00AD33F0">
              <w:rPr>
                <w:bCs/>
              </w:rPr>
              <w:t>When commanded by NCMC or ESIM automatically enters based on a “Cease Transmission” condition</w:t>
            </w:r>
          </w:p>
          <w:p w14:paraId="48D89F3E" w14:textId="77777777" w:rsidR="0019326B" w:rsidRPr="00AD33F0" w:rsidRDefault="0019326B" w:rsidP="0077046F">
            <w:pPr>
              <w:pStyle w:val="Tabletext"/>
              <w:rPr>
                <w:bCs/>
              </w:rPr>
            </w:pPr>
            <w:r w:rsidRPr="00AD33F0">
              <w:rPr>
                <w:bCs/>
              </w:rPr>
              <w:t>In locations where transmission is not permitted</w:t>
            </w:r>
          </w:p>
        </w:tc>
      </w:tr>
    </w:tbl>
    <w:p w14:paraId="7CCD42C1" w14:textId="77777777" w:rsidR="0019326B" w:rsidRPr="00AD33F0" w:rsidRDefault="0019326B" w:rsidP="0019326B">
      <w:pPr>
        <w:pStyle w:val="Tablefin"/>
      </w:pPr>
    </w:p>
    <w:p w14:paraId="6986E3B1" w14:textId="77777777" w:rsidR="0019326B" w:rsidRPr="00AD33F0" w:rsidRDefault="0019326B" w:rsidP="0019326B">
      <w:pPr>
        <w:rPr>
          <w:b/>
          <w:bCs/>
        </w:rPr>
      </w:pPr>
      <w:r w:rsidRPr="00AD33F0">
        <w:rPr>
          <w:b/>
          <w:bCs/>
        </w:rPr>
        <w:t>Option 2: Suppression of Table A4-2</w:t>
      </w:r>
    </w:p>
    <w:p w14:paraId="76D9E79F" w14:textId="77777777" w:rsidR="00A5364C" w:rsidRPr="0019326B" w:rsidRDefault="00A5364C" w:rsidP="00A5364C">
      <w:pPr>
        <w:pStyle w:val="Reasons"/>
        <w:rPr>
          <w:ins w:id="847" w:author="INP-126 TON&amp;SMO" w:date="2023-08-09T23:58:00Z"/>
        </w:rPr>
      </w:pPr>
    </w:p>
    <w:p w14:paraId="2097B54D" w14:textId="77777777" w:rsidR="00756ABD" w:rsidRPr="00A5364C" w:rsidRDefault="00756ABD">
      <w:pPr>
        <w:pStyle w:val="Reasons"/>
      </w:pPr>
    </w:p>
    <w:p w14:paraId="77130C3B" w14:textId="77777777" w:rsidR="006D5CB3" w:rsidRDefault="006D5CB3">
      <w:pPr>
        <w:pStyle w:val="Reasons"/>
      </w:pPr>
    </w:p>
    <w:p w14:paraId="30C93BA8" w14:textId="17BFD08A" w:rsidR="006D5CB3" w:rsidRDefault="006D5CB3" w:rsidP="006D5CB3">
      <w:pPr>
        <w:pStyle w:val="Proposal"/>
      </w:pPr>
      <w:r>
        <w:lastRenderedPageBreak/>
        <w:t>SUP</w:t>
      </w:r>
      <w:r>
        <w:tab/>
        <w:t>ACP/</w:t>
      </w:r>
      <w:r w:rsidR="007F1792">
        <w:t>xx</w:t>
      </w:r>
      <w:r>
        <w:t>A16/8</w:t>
      </w:r>
      <w:r>
        <w:rPr>
          <w:vanish/>
          <w:color w:val="7F7F7F" w:themeColor="text1" w:themeTint="80"/>
          <w:vertAlign w:val="superscript"/>
        </w:rPr>
        <w:t>#1887</w:t>
      </w:r>
    </w:p>
    <w:p w14:paraId="33025833" w14:textId="77777777" w:rsidR="006D5CB3" w:rsidRPr="00AD33F0" w:rsidRDefault="006D5CB3" w:rsidP="006D5CB3">
      <w:pPr>
        <w:pStyle w:val="ResNo"/>
      </w:pPr>
      <w:r w:rsidRPr="00AD33F0">
        <w:t>RESOLUTION 173 (WRC</w:t>
      </w:r>
      <w:r w:rsidRPr="00AD33F0">
        <w:noBreakHyphen/>
        <w:t>19)</w:t>
      </w:r>
    </w:p>
    <w:p w14:paraId="7BFE70E5" w14:textId="77777777" w:rsidR="006D5CB3" w:rsidRDefault="006D5CB3" w:rsidP="006D5CB3">
      <w:pPr>
        <w:pStyle w:val="Restitle"/>
        <w:rPr>
          <w:ins w:id="848" w:author="INP-126 TON&amp;SMO" w:date="2023-08-09T22:04:00Z"/>
        </w:rPr>
      </w:pPr>
      <w:bookmarkStart w:id="849" w:name="_Toc39649412"/>
      <w:bookmarkStart w:id="850" w:name="_Toc35963570"/>
      <w:bookmarkStart w:id="851" w:name="_Toc35877627"/>
      <w:bookmarkStart w:id="852" w:name="_Toc35856993"/>
      <w:bookmarkStart w:id="853" w:name="_Toc35789296"/>
      <w:r w:rsidRPr="00AD33F0">
        <w:t>Use of the frequency bands 17.7-18.6 GHz, 18.8-19.3 </w:t>
      </w:r>
      <w:proofErr w:type="gramStart"/>
      <w:r w:rsidRPr="00AD33F0">
        <w:t>GHz</w:t>
      </w:r>
      <w:proofErr w:type="gramEnd"/>
      <w:r w:rsidRPr="00AD33F0">
        <w:t xml:space="preserve"> and 19.7-20.2 GHz (space-to-Earth) and 27.5-29.1 GHz and 29.5-30 GHz (Earth-to-space) by </w:t>
      </w:r>
      <w:r w:rsidRPr="00AD33F0">
        <w:br/>
        <w:t xml:space="preserve">earth stations in motion communicating with non-geostationary space stations </w:t>
      </w:r>
      <w:r w:rsidRPr="00AD33F0">
        <w:br/>
        <w:t>in the fixed-satellite service</w:t>
      </w:r>
      <w:bookmarkEnd w:id="849"/>
      <w:bookmarkEnd w:id="850"/>
      <w:bookmarkEnd w:id="851"/>
      <w:bookmarkEnd w:id="852"/>
      <w:bookmarkEnd w:id="853"/>
    </w:p>
    <w:p w14:paraId="6B3DEF42" w14:textId="77777777" w:rsidR="006D5CB3" w:rsidRDefault="006D5CB3" w:rsidP="0019326B">
      <w:pPr>
        <w:pStyle w:val="Reasons"/>
        <w:tabs>
          <w:tab w:val="clear" w:pos="1134"/>
        </w:tabs>
      </w:pPr>
    </w:p>
    <w:p w14:paraId="4210B0BC" w14:textId="77777777" w:rsidR="0019326B" w:rsidRPr="00A22061" w:rsidRDefault="0019326B" w:rsidP="0019326B">
      <w:pPr>
        <w:pStyle w:val="AppendixNo"/>
      </w:pPr>
      <w:r w:rsidRPr="00A22061">
        <w:t xml:space="preserve">APPENDIX </w:t>
      </w:r>
      <w:r w:rsidRPr="00A22061">
        <w:rPr>
          <w:rStyle w:val="href"/>
        </w:rPr>
        <w:t>4</w:t>
      </w:r>
      <w:r w:rsidRPr="00A22061">
        <w:t xml:space="preserve"> (REV.WRC</w:t>
      </w:r>
      <w:r w:rsidRPr="00A22061">
        <w:noBreakHyphen/>
        <w:t>19)</w:t>
      </w:r>
    </w:p>
    <w:p w14:paraId="1558FC95" w14:textId="77777777" w:rsidR="0019326B" w:rsidRPr="00A22061" w:rsidRDefault="0019326B" w:rsidP="0019326B">
      <w:pPr>
        <w:pStyle w:val="Appendixtitle"/>
      </w:pPr>
      <w:r w:rsidRPr="00A22061">
        <w:t>Consolidated list and tables of characteristics for use in the</w:t>
      </w:r>
      <w:r w:rsidRPr="00A22061">
        <w:br/>
        <w:t>application of the procedures of Chapter III</w:t>
      </w:r>
    </w:p>
    <w:p w14:paraId="11DEA345" w14:textId="77777777" w:rsidR="0019326B" w:rsidRPr="00A22061" w:rsidRDefault="0019326B" w:rsidP="0019326B">
      <w:pPr>
        <w:pStyle w:val="AnnexNo"/>
      </w:pPr>
      <w:bookmarkStart w:id="854" w:name="_Toc119922776"/>
      <w:r w:rsidRPr="00A22061">
        <w:t>ANNEX 2</w:t>
      </w:r>
      <w:bookmarkEnd w:id="854"/>
    </w:p>
    <w:p w14:paraId="252A37F4" w14:textId="77777777" w:rsidR="0019326B" w:rsidRPr="00A22061" w:rsidRDefault="0019326B" w:rsidP="0019326B">
      <w:pPr>
        <w:pStyle w:val="Annextitle"/>
      </w:pPr>
      <w:r w:rsidRPr="00A22061">
        <w:t>Characteristics of satellite networks, earth stations</w:t>
      </w:r>
      <w:r w:rsidRPr="00A22061">
        <w:br/>
        <w:t>or radio astronomy stations</w:t>
      </w:r>
      <w:r w:rsidRPr="00A22061">
        <w:rPr>
          <w:rStyle w:val="FootnoteReference"/>
          <w:rFonts w:asciiTheme="majorBidi" w:hAnsiTheme="majorBidi"/>
          <w:b w:val="0"/>
          <w:vertAlign w:val="superscript"/>
        </w:rPr>
        <w:t>2</w:t>
      </w:r>
      <w:r w:rsidRPr="00A22061">
        <w:rPr>
          <w:rFonts w:asciiTheme="majorBidi" w:hAnsiTheme="majorBidi" w:cstheme="majorBidi"/>
          <w:b w:val="0"/>
          <w:bCs/>
          <w:sz w:val="16"/>
          <w:szCs w:val="16"/>
          <w:vertAlign w:val="superscript"/>
        </w:rPr>
        <w:t> </w:t>
      </w:r>
      <w:r w:rsidRPr="00A22061">
        <w:rPr>
          <w:rFonts w:ascii="Times New Roman"/>
          <w:b w:val="0"/>
          <w:sz w:val="16"/>
          <w:szCs w:val="16"/>
        </w:rPr>
        <w:t> </w:t>
      </w:r>
      <w:proofErr w:type="gramStart"/>
      <w:r w:rsidRPr="00A22061">
        <w:rPr>
          <w:rFonts w:ascii="Times New Roman"/>
          <w:b w:val="0"/>
          <w:sz w:val="16"/>
          <w:szCs w:val="16"/>
        </w:rPr>
        <w:t>   </w:t>
      </w:r>
      <w:r w:rsidRPr="00A22061">
        <w:rPr>
          <w:rFonts w:ascii="Times New Roman"/>
          <w:b w:val="0"/>
          <w:sz w:val="16"/>
          <w:szCs w:val="16"/>
        </w:rPr>
        <w:t>(</w:t>
      </w:r>
      <w:proofErr w:type="gramEnd"/>
      <w:r w:rsidRPr="00A22061">
        <w:rPr>
          <w:rFonts w:ascii="Times New Roman"/>
          <w:b w:val="0"/>
          <w:sz w:val="16"/>
          <w:szCs w:val="16"/>
        </w:rPr>
        <w:t>Rev.WRC</w:t>
      </w:r>
      <w:r w:rsidRPr="00A22061">
        <w:rPr>
          <w:rFonts w:ascii="Times New Roman"/>
          <w:b w:val="0"/>
          <w:sz w:val="16"/>
          <w:szCs w:val="16"/>
        </w:rPr>
        <w:noBreakHyphen/>
        <w:t>12)</w:t>
      </w:r>
    </w:p>
    <w:p w14:paraId="5FB153B8" w14:textId="77777777" w:rsidR="0019326B" w:rsidRPr="00A22061" w:rsidRDefault="0019326B" w:rsidP="0019326B">
      <w:pPr>
        <w:pStyle w:val="Headingb"/>
        <w:rPr>
          <w:lang w:val="en-GB"/>
        </w:rPr>
      </w:pPr>
      <w:r w:rsidRPr="00A22061">
        <w:rPr>
          <w:lang w:val="en-GB"/>
        </w:rPr>
        <w:t>Footnotes to Tables A, B, C and D</w:t>
      </w:r>
    </w:p>
    <w:p w14:paraId="30E5B002" w14:textId="77777777" w:rsidR="0019326B" w:rsidRPr="00A22061" w:rsidRDefault="0019326B" w:rsidP="0019326B"/>
    <w:p w14:paraId="769E015C" w14:textId="77777777" w:rsidR="0019326B" w:rsidRPr="00A22061" w:rsidRDefault="0019326B" w:rsidP="0019326B"/>
    <w:p w14:paraId="26A70EF3" w14:textId="77777777" w:rsidR="0019326B" w:rsidRPr="00A22061" w:rsidRDefault="0019326B" w:rsidP="0019326B">
      <w:pPr>
        <w:sectPr w:rsidR="0019326B" w:rsidRPr="00A22061" w:rsidSect="00EC60AB">
          <w:headerReference w:type="default" r:id="rId35"/>
          <w:footerReference w:type="even" r:id="rId36"/>
          <w:footerReference w:type="first" r:id="rId37"/>
          <w:pgSz w:w="11907" w:h="16834" w:code="9"/>
          <w:pgMar w:top="1418" w:right="1134" w:bottom="1418" w:left="1134" w:header="720" w:footer="720" w:gutter="0"/>
          <w:cols w:space="720"/>
          <w:docGrid w:linePitch="326"/>
        </w:sectPr>
      </w:pPr>
    </w:p>
    <w:p w14:paraId="71F542BC" w14:textId="77777777" w:rsidR="0019326B" w:rsidRPr="00A22061" w:rsidRDefault="0019326B" w:rsidP="0019326B">
      <w:pPr>
        <w:pStyle w:val="Proposal"/>
      </w:pPr>
      <w:r w:rsidRPr="00A22061">
        <w:lastRenderedPageBreak/>
        <w:t>MOD</w:t>
      </w:r>
    </w:p>
    <w:p w14:paraId="690E2AEB" w14:textId="77777777" w:rsidR="0019326B" w:rsidRPr="00A22061" w:rsidRDefault="0019326B" w:rsidP="0019326B">
      <w:pPr>
        <w:pStyle w:val="TableNo"/>
        <w:ind w:right="12326"/>
        <w:rPr>
          <w:b/>
          <w:bCs/>
        </w:rPr>
      </w:pPr>
      <w:r w:rsidRPr="00A22061">
        <w:rPr>
          <w:b/>
          <w:bCs/>
        </w:rPr>
        <w:t>TABLE A</w:t>
      </w:r>
    </w:p>
    <w:p w14:paraId="5F9166B1" w14:textId="77777777" w:rsidR="0019326B" w:rsidRPr="00A22061" w:rsidRDefault="0019326B" w:rsidP="0019326B">
      <w:pPr>
        <w:pStyle w:val="Tabletitle"/>
        <w:ind w:right="12326"/>
        <w:rPr>
          <w:rFonts w:ascii="Times New Roman"/>
          <w:b w:val="0"/>
          <w:bCs/>
          <w:color w:val="000000"/>
          <w:sz w:val="16"/>
        </w:rPr>
      </w:pPr>
      <w:r w:rsidRPr="00A22061">
        <w:t>GENERAL CHARACTERISTICS OF THE SATELLITE NETWORK OR SYSTEM,</w:t>
      </w:r>
      <w:r w:rsidRPr="00A22061">
        <w:br/>
        <w:t xml:space="preserve">EARTH STATION OR RADIO ASTRONOMY STATION </w:t>
      </w:r>
      <w:r w:rsidRPr="00A22061">
        <w:rPr>
          <w:color w:val="000000"/>
          <w:sz w:val="16"/>
        </w:rPr>
        <w:t> </w:t>
      </w:r>
      <w:proofErr w:type="gramStart"/>
      <w:r w:rsidRPr="00A22061">
        <w:rPr>
          <w:color w:val="000000"/>
          <w:sz w:val="16"/>
        </w:rPr>
        <w:t>   </w:t>
      </w:r>
      <w:r w:rsidRPr="00A22061">
        <w:rPr>
          <w:rFonts w:ascii="Times New Roman"/>
          <w:b w:val="0"/>
          <w:bCs/>
          <w:color w:val="000000"/>
          <w:sz w:val="16"/>
        </w:rPr>
        <w:t>(</w:t>
      </w:r>
      <w:proofErr w:type="gramEnd"/>
      <w:r w:rsidRPr="00A22061">
        <w:rPr>
          <w:rFonts w:ascii="Times New Roman"/>
          <w:b w:val="0"/>
          <w:bCs/>
          <w:color w:val="000000"/>
          <w:sz w:val="16"/>
        </w:rPr>
        <w:t>Rev.WRC</w:t>
      </w:r>
      <w:r w:rsidRPr="00A22061">
        <w:rPr>
          <w:rFonts w:ascii="Times New Roman"/>
          <w:b w:val="0"/>
          <w:bCs/>
          <w:color w:val="000000"/>
          <w:sz w:val="16"/>
        </w:rPr>
        <w:noBreakHyphen/>
      </w:r>
      <w:del w:id="857" w:author="ITU_R" w:date="2023-04-05T14:40:00Z">
        <w:r w:rsidRPr="00A22061" w:rsidDel="00DA58B1">
          <w:rPr>
            <w:rFonts w:ascii="Times New Roman"/>
            <w:b w:val="0"/>
            <w:bCs/>
            <w:color w:val="000000"/>
            <w:sz w:val="16"/>
          </w:rPr>
          <w:delText>19</w:delText>
        </w:r>
      </w:del>
      <w:ins w:id="858" w:author="ITU_R" w:date="2023-04-05T14:40:00Z">
        <w:r w:rsidRPr="00A22061">
          <w:rPr>
            <w:rFonts w:ascii="Times New Roman"/>
            <w:b w:val="0"/>
            <w:bCs/>
            <w:color w:val="000000"/>
            <w:sz w:val="16"/>
          </w:rPr>
          <w:t>23</w:t>
        </w:r>
      </w:ins>
      <w:r w:rsidRPr="00A22061">
        <w:rPr>
          <w:rFonts w:ascii="Times New Roman"/>
          <w:b w:val="0"/>
          <w:bCs/>
          <w:color w:val="000000"/>
          <w:sz w:val="16"/>
        </w:rPr>
        <w:t>)</w:t>
      </w:r>
    </w:p>
    <w:p w14:paraId="681D6EAA" w14:textId="77777777" w:rsidR="0019326B" w:rsidRPr="00A22061" w:rsidRDefault="0019326B" w:rsidP="0019326B">
      <w:pPr>
        <w:pStyle w:val="Headingb"/>
        <w:rPr>
          <w:lang w:val="en-GB"/>
        </w:rPr>
      </w:pPr>
      <w:r w:rsidRPr="00A22061">
        <w:rPr>
          <w:lang w:val="en-GB"/>
        </w:rPr>
        <w:t>Option 1:</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19326B" w:rsidRPr="00A22061" w14:paraId="186BB9AE" w14:textId="77777777" w:rsidTr="0077046F">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4C2B4BD8" w14:textId="77777777" w:rsidR="0019326B" w:rsidRPr="00A22061" w:rsidRDefault="0019326B" w:rsidP="0077046F">
            <w:pPr>
              <w:jc w:val="center"/>
              <w:rPr>
                <w:rFonts w:asciiTheme="majorBidi" w:hAnsiTheme="majorBidi" w:cstheme="majorBidi"/>
                <w:b/>
                <w:bCs/>
                <w:sz w:val="16"/>
                <w:szCs w:val="16"/>
              </w:rPr>
            </w:pPr>
            <w:r w:rsidRPr="00A22061">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34098060" w14:textId="77777777" w:rsidR="0019326B" w:rsidRPr="00A22061" w:rsidRDefault="0019326B" w:rsidP="0077046F">
            <w:pPr>
              <w:jc w:val="center"/>
              <w:rPr>
                <w:rFonts w:asciiTheme="majorBidi" w:hAnsiTheme="majorBidi" w:cstheme="majorBidi"/>
                <w:b/>
                <w:bCs/>
                <w:i/>
                <w:iCs/>
                <w:sz w:val="16"/>
                <w:szCs w:val="16"/>
              </w:rPr>
            </w:pPr>
            <w:r w:rsidRPr="00A22061">
              <w:rPr>
                <w:rFonts w:asciiTheme="majorBidi" w:hAnsiTheme="majorBidi" w:cstheme="majorBidi"/>
                <w:b/>
                <w:bCs/>
                <w:i/>
                <w:iCs/>
                <w:sz w:val="16"/>
                <w:szCs w:val="16"/>
              </w:rPr>
              <w:t xml:space="preserve">A </w:t>
            </w:r>
            <w:r w:rsidRPr="00A22061">
              <w:rPr>
                <w:rFonts w:asciiTheme="majorBidi" w:hAnsiTheme="majorBidi" w:cstheme="majorBidi"/>
                <w:b/>
                <w:bCs/>
                <w:i/>
                <w:iCs/>
                <w:sz w:val="16"/>
                <w:szCs w:val="16"/>
                <w:vertAlign w:val="superscript"/>
              </w:rPr>
              <w:t>_</w:t>
            </w:r>
            <w:r w:rsidRPr="00A22061">
              <w:rPr>
                <w:rFonts w:asciiTheme="majorBidi" w:hAnsiTheme="majorBidi" w:cstheme="majorBidi"/>
                <w:b/>
                <w:bCs/>
                <w:i/>
                <w:iCs/>
                <w:sz w:val="16"/>
                <w:szCs w:val="16"/>
              </w:rPr>
              <w:t xml:space="preserve"> GENERAL CHARACTERISTICS OF THE SATELLITE NETWORK OR SYSTEM, EARTH </w:t>
            </w:r>
            <w:proofErr w:type="gramStart"/>
            <w:r w:rsidRPr="00A22061">
              <w:rPr>
                <w:rFonts w:asciiTheme="majorBidi" w:hAnsiTheme="majorBidi" w:cstheme="majorBidi"/>
                <w:b/>
                <w:bCs/>
                <w:i/>
                <w:iCs/>
                <w:sz w:val="16"/>
                <w:szCs w:val="16"/>
              </w:rPr>
              <w:t>STATION</w:t>
            </w:r>
            <w:proofErr w:type="gramEnd"/>
            <w:r w:rsidRPr="00A22061">
              <w:rPr>
                <w:rFonts w:asciiTheme="majorBidi" w:hAnsiTheme="majorBidi" w:cstheme="majorBidi"/>
                <w:b/>
                <w:bCs/>
                <w:i/>
                <w:iCs/>
                <w:sz w:val="16"/>
                <w:szCs w:val="16"/>
              </w:rPr>
              <w:t xml:space="preserve">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6B8EB3B8" w14:textId="77777777" w:rsidR="0019326B" w:rsidRPr="00A22061" w:rsidRDefault="0019326B" w:rsidP="0077046F">
            <w:pPr>
              <w:spacing w:before="40" w:after="40"/>
              <w:jc w:val="center"/>
              <w:rPr>
                <w:rFonts w:asciiTheme="majorBidi" w:hAnsiTheme="majorBidi" w:cstheme="majorBidi"/>
                <w:b/>
                <w:bCs/>
                <w:sz w:val="16"/>
                <w:szCs w:val="16"/>
              </w:rPr>
            </w:pPr>
            <w:r w:rsidRPr="00A22061">
              <w:rPr>
                <w:rFonts w:asciiTheme="majorBidi" w:hAnsiTheme="majorBidi" w:cstheme="majorBidi"/>
                <w:b/>
                <w:bCs/>
                <w:sz w:val="16"/>
                <w:szCs w:val="16"/>
              </w:rPr>
              <w:t>Advance publication of a geostationary-</w:t>
            </w:r>
            <w:r w:rsidRPr="00A22061">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5C9199AC" w14:textId="77777777" w:rsidR="0019326B" w:rsidRPr="00A22061" w:rsidRDefault="0019326B" w:rsidP="0077046F">
            <w:pPr>
              <w:spacing w:before="0" w:after="40" w:line="16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Advance publication of a non-geostationary-satellite network or system subject to coordination under Section II </w:t>
            </w:r>
            <w:r w:rsidRPr="00A22061">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58C130D4" w14:textId="77777777" w:rsidR="0019326B" w:rsidRPr="00A22061" w:rsidRDefault="0019326B" w:rsidP="0077046F">
            <w:pPr>
              <w:spacing w:before="0" w:after="40" w:line="16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Advance publication of a non-geostationary-satellite network or system not subject to coordination under Section II </w:t>
            </w:r>
            <w:r w:rsidRPr="00A22061">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067B0A96" w14:textId="77777777" w:rsidR="0019326B" w:rsidRPr="00A22061" w:rsidRDefault="0019326B" w:rsidP="0077046F">
            <w:pPr>
              <w:spacing w:before="0" w:after="40" w:line="16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3951E09A" w14:textId="77777777" w:rsidR="0019326B" w:rsidRPr="00A22061" w:rsidRDefault="0019326B" w:rsidP="0077046F">
            <w:pPr>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1522520F" w14:textId="77777777" w:rsidR="0019326B" w:rsidRPr="00A22061" w:rsidRDefault="0019326B" w:rsidP="0077046F">
            <w:pPr>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Notification or coordination of an earth station (including notification under </w:t>
            </w:r>
            <w:r w:rsidRPr="00A22061">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60B2C251" w14:textId="77777777" w:rsidR="0019326B" w:rsidRPr="00A22061" w:rsidRDefault="0019326B" w:rsidP="0077046F">
            <w:pPr>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Notice for a satellite network in the broadcasting-satellite service under </w:t>
            </w:r>
            <w:r w:rsidRPr="00A22061">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44D59875" w14:textId="77777777" w:rsidR="0019326B" w:rsidRPr="00A22061" w:rsidRDefault="0019326B" w:rsidP="0077046F">
            <w:pPr>
              <w:spacing w:before="0" w:line="18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Notice for a satellite network </w:t>
            </w:r>
            <w:r w:rsidRPr="00A22061">
              <w:rPr>
                <w:rFonts w:asciiTheme="majorBidi" w:hAnsiTheme="majorBidi" w:cstheme="majorBidi"/>
                <w:b/>
                <w:bCs/>
                <w:sz w:val="16"/>
                <w:szCs w:val="16"/>
              </w:rPr>
              <w:br/>
              <w:t xml:space="preserve">(feeder-link) under Appendix 30A </w:t>
            </w:r>
            <w:r w:rsidRPr="00A22061">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5146A415" w14:textId="77777777" w:rsidR="0019326B" w:rsidRPr="00A22061" w:rsidRDefault="0019326B" w:rsidP="0077046F">
            <w:pPr>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Notice for a satellite network in the fixed-</w:t>
            </w:r>
            <w:r w:rsidRPr="00A22061">
              <w:rPr>
                <w:rFonts w:asciiTheme="majorBidi" w:hAnsiTheme="majorBidi" w:cstheme="majorBidi"/>
                <w:b/>
                <w:bCs/>
                <w:sz w:val="16"/>
                <w:szCs w:val="16"/>
              </w:rPr>
              <w:br/>
              <w:t xml:space="preserve">satellite service under Appendix 30B </w:t>
            </w:r>
            <w:r w:rsidRPr="00A22061">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1E11A2D5" w14:textId="77777777" w:rsidR="0019326B" w:rsidRPr="00A22061" w:rsidRDefault="0019326B" w:rsidP="0077046F">
            <w:pPr>
              <w:spacing w:before="0"/>
              <w:jc w:val="center"/>
              <w:rPr>
                <w:rFonts w:asciiTheme="majorBidi" w:hAnsiTheme="majorBidi" w:cstheme="majorBidi"/>
                <w:b/>
                <w:bCs/>
                <w:sz w:val="16"/>
                <w:szCs w:val="16"/>
              </w:rPr>
            </w:pPr>
            <w:r w:rsidRPr="00A22061">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25A079C1" w14:textId="77777777" w:rsidR="0019326B" w:rsidRPr="00A22061" w:rsidRDefault="0019326B" w:rsidP="0077046F">
            <w:pPr>
              <w:spacing w:before="0"/>
              <w:jc w:val="center"/>
              <w:rPr>
                <w:rFonts w:asciiTheme="majorBidi" w:hAnsiTheme="majorBidi" w:cstheme="majorBidi"/>
                <w:b/>
                <w:bCs/>
                <w:sz w:val="16"/>
                <w:szCs w:val="16"/>
              </w:rPr>
            </w:pPr>
            <w:r w:rsidRPr="00A22061">
              <w:rPr>
                <w:rFonts w:asciiTheme="majorBidi" w:hAnsiTheme="majorBidi" w:cstheme="majorBidi"/>
                <w:b/>
                <w:bCs/>
                <w:sz w:val="16"/>
                <w:szCs w:val="16"/>
              </w:rPr>
              <w:t>Radio astronomy</w:t>
            </w:r>
          </w:p>
        </w:tc>
      </w:tr>
      <w:tr w:rsidR="0019326B" w:rsidRPr="00A22061" w14:paraId="68E83156"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hideMark/>
          </w:tcPr>
          <w:p w14:paraId="77BF1682"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b/>
                <w:color w:val="000000" w:themeColor="text1"/>
                <w:sz w:val="18"/>
                <w:szCs w:val="18"/>
              </w:rPr>
              <w:t>A.24</w:t>
            </w:r>
          </w:p>
        </w:tc>
        <w:tc>
          <w:tcPr>
            <w:tcW w:w="8012" w:type="dxa"/>
            <w:tcBorders>
              <w:top w:val="single" w:sz="12" w:space="0" w:color="auto"/>
              <w:left w:val="nil"/>
              <w:bottom w:val="single" w:sz="4" w:space="0" w:color="auto"/>
              <w:right w:val="double" w:sz="4" w:space="0" w:color="auto"/>
            </w:tcBorders>
            <w:hideMark/>
          </w:tcPr>
          <w:p w14:paraId="78CF724F"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49612EEB"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3051CEB4"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4D73A75B"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 </w:t>
            </w:r>
          </w:p>
        </w:tc>
      </w:tr>
      <w:tr w:rsidR="0019326B" w:rsidRPr="00A22061" w14:paraId="76286E35" w14:textId="77777777" w:rsidTr="0077046F">
        <w:trPr>
          <w:cantSplit/>
          <w:jc w:val="center"/>
        </w:trPr>
        <w:tc>
          <w:tcPr>
            <w:tcW w:w="1178" w:type="dxa"/>
            <w:tcBorders>
              <w:top w:val="nil"/>
              <w:left w:val="single" w:sz="12" w:space="0" w:color="auto"/>
              <w:bottom w:val="single" w:sz="4" w:space="0" w:color="auto"/>
              <w:right w:val="double" w:sz="6" w:space="0" w:color="auto"/>
            </w:tcBorders>
            <w:hideMark/>
          </w:tcPr>
          <w:p w14:paraId="2EB9A3EF" w14:textId="77777777" w:rsidR="0019326B" w:rsidRPr="00A22061" w:rsidRDefault="0019326B" w:rsidP="0077046F">
            <w:pPr>
              <w:tabs>
                <w:tab w:val="left" w:pos="720"/>
              </w:tabs>
              <w:overflowPunct/>
              <w:autoSpaceDE/>
              <w:adjustRightInd/>
              <w:spacing w:before="40" w:after="40"/>
              <w:rPr>
                <w:sz w:val="18"/>
                <w:szCs w:val="18"/>
                <w:lang w:eastAsia="zh-CN"/>
              </w:rPr>
            </w:pPr>
            <w:r w:rsidRPr="00A22061">
              <w:rPr>
                <w:color w:val="000000" w:themeColor="text1"/>
                <w:sz w:val="18"/>
                <w:szCs w:val="18"/>
              </w:rPr>
              <w:t>A.24.a</w:t>
            </w:r>
          </w:p>
        </w:tc>
        <w:tc>
          <w:tcPr>
            <w:tcW w:w="8012" w:type="dxa"/>
            <w:tcBorders>
              <w:top w:val="nil"/>
              <w:left w:val="nil"/>
              <w:bottom w:val="single" w:sz="4" w:space="0" w:color="auto"/>
              <w:right w:val="double" w:sz="4" w:space="0" w:color="auto"/>
            </w:tcBorders>
            <w:hideMark/>
          </w:tcPr>
          <w:p w14:paraId="22D2CCAF" w14:textId="77777777" w:rsidR="0019326B" w:rsidRPr="00A22061" w:rsidRDefault="0019326B" w:rsidP="0077046F">
            <w:pPr>
              <w:keepNext/>
              <w:spacing w:before="40" w:after="40"/>
              <w:ind w:left="170"/>
              <w:rPr>
                <w:color w:val="000000" w:themeColor="text1"/>
                <w:sz w:val="18"/>
                <w:szCs w:val="18"/>
              </w:rPr>
            </w:pPr>
            <w:r w:rsidRPr="00A22061">
              <w:rPr>
                <w:color w:val="000000" w:themeColor="text1"/>
                <w:sz w:val="18"/>
                <w:szCs w:val="18"/>
              </w:rPr>
              <w:t xml:space="preserve">a commitment by the administration that, in the case that unacceptable </w:t>
            </w:r>
            <w:r w:rsidRPr="00A22061">
              <w:rPr>
                <w:sz w:val="18"/>
                <w:szCs w:val="18"/>
              </w:rPr>
              <w:t>interference</w:t>
            </w:r>
            <w:r w:rsidRPr="00A22061">
              <w:rPr>
                <w:color w:val="000000" w:themeColor="text1"/>
                <w:sz w:val="18"/>
                <w:szCs w:val="18"/>
              </w:rPr>
              <w:t xml:space="preserve"> caused by </w:t>
            </w:r>
            <w:r w:rsidRPr="00A22061">
              <w:rPr>
                <w:iCs/>
                <w:color w:val="000000" w:themeColor="text1"/>
                <w:sz w:val="18"/>
                <w:szCs w:val="18"/>
              </w:rPr>
              <w:t xml:space="preserve">a non-GSO satellite network or system identified as </w:t>
            </w:r>
            <w:r w:rsidRPr="00A22061">
              <w:rPr>
                <w:color w:val="000000" w:themeColor="text1"/>
                <w:sz w:val="18"/>
                <w:szCs w:val="18"/>
              </w:rPr>
              <w:t xml:space="preserve">short-duration mission </w:t>
            </w:r>
            <w:r w:rsidRPr="00A22061">
              <w:rPr>
                <w:iCs/>
                <w:color w:val="000000" w:themeColor="text1"/>
                <w:sz w:val="18"/>
                <w:szCs w:val="18"/>
              </w:rPr>
              <w:t xml:space="preserve">in accordance with Resolution </w:t>
            </w:r>
            <w:r w:rsidRPr="00A22061">
              <w:rPr>
                <w:b/>
                <w:bCs/>
                <w:iCs/>
                <w:color w:val="000000" w:themeColor="text1"/>
                <w:sz w:val="18"/>
                <w:szCs w:val="18"/>
              </w:rPr>
              <w:t>32</w:t>
            </w:r>
            <w:r w:rsidRPr="00A22061">
              <w:rPr>
                <w:b/>
                <w:bCs/>
                <w:color w:val="000000" w:themeColor="text1"/>
                <w:sz w:val="18"/>
                <w:szCs w:val="18"/>
              </w:rPr>
              <w:t> (WRC</w:t>
            </w:r>
            <w:r w:rsidRPr="00A22061">
              <w:rPr>
                <w:rFonts w:ascii="TimesNewRomanPSMT" w:hAnsi="TimesNewRomanPSMT" w:cs="TimesNewRomanPSMT"/>
                <w:b/>
                <w:bCs/>
                <w:color w:val="000000" w:themeColor="text1"/>
                <w:sz w:val="18"/>
                <w:szCs w:val="18"/>
                <w:lang w:eastAsia="zh-CN"/>
              </w:rPr>
              <w:noBreakHyphen/>
            </w:r>
            <w:r w:rsidRPr="00A22061">
              <w:rPr>
                <w:b/>
                <w:bCs/>
                <w:color w:val="000000" w:themeColor="text1"/>
                <w:sz w:val="18"/>
                <w:szCs w:val="18"/>
              </w:rPr>
              <w:t xml:space="preserve">19) </w:t>
            </w:r>
            <w:r w:rsidRPr="00A22061">
              <w:rPr>
                <w:color w:val="000000" w:themeColor="text1"/>
                <w:sz w:val="18"/>
                <w:szCs w:val="18"/>
              </w:rPr>
              <w:t xml:space="preserve">is not resolved, the administration shall undertake steps to eliminate the interference or reduce it to an acceptable </w:t>
            </w:r>
            <w:proofErr w:type="gramStart"/>
            <w:r w:rsidRPr="00A22061">
              <w:rPr>
                <w:color w:val="000000" w:themeColor="text1"/>
                <w:sz w:val="18"/>
                <w:szCs w:val="18"/>
              </w:rPr>
              <w:t>level</w:t>
            </w:r>
            <w:proofErr w:type="gramEnd"/>
          </w:p>
          <w:p w14:paraId="0C032CA5" w14:textId="77777777" w:rsidR="0019326B" w:rsidRPr="00A22061" w:rsidRDefault="0019326B" w:rsidP="0077046F">
            <w:pPr>
              <w:spacing w:before="40" w:after="40"/>
              <w:ind w:left="340"/>
              <w:rPr>
                <w:sz w:val="18"/>
                <w:szCs w:val="18"/>
              </w:rPr>
            </w:pPr>
            <w:r w:rsidRPr="00A22061">
              <w:rPr>
                <w:color w:val="000000" w:themeColor="text1"/>
                <w:sz w:val="18"/>
                <w:szCs w:val="18"/>
              </w:rPr>
              <w:t>Required</w:t>
            </w:r>
            <w:r w:rsidRPr="00A22061">
              <w:rPr>
                <w:iCs/>
                <w:color w:val="000000" w:themeColor="text1"/>
                <w:sz w:val="18"/>
                <w:szCs w:val="18"/>
              </w:rPr>
              <w:t xml:space="preserve"> </w:t>
            </w:r>
            <w:r w:rsidRPr="00A22061">
              <w:rPr>
                <w:sz w:val="18"/>
                <w:szCs w:val="18"/>
              </w:rPr>
              <w:t>only</w:t>
            </w:r>
            <w:r w:rsidRPr="00A22061">
              <w:rPr>
                <w:iCs/>
                <w:color w:val="000000" w:themeColor="text1"/>
                <w:sz w:val="18"/>
                <w:szCs w:val="18"/>
              </w:rPr>
              <w:t xml:space="preserve"> for notification</w:t>
            </w:r>
          </w:p>
        </w:tc>
        <w:tc>
          <w:tcPr>
            <w:tcW w:w="799" w:type="dxa"/>
            <w:tcBorders>
              <w:top w:val="nil"/>
              <w:left w:val="double" w:sz="4" w:space="0" w:color="auto"/>
              <w:bottom w:val="single" w:sz="4" w:space="0" w:color="auto"/>
              <w:right w:val="single" w:sz="4" w:space="0" w:color="auto"/>
            </w:tcBorders>
            <w:vAlign w:val="center"/>
          </w:tcPr>
          <w:p w14:paraId="70D46BF6"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03EBB26"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19E612C"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4028995"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0065069A" w14:textId="77777777" w:rsidR="0019326B" w:rsidRPr="00A22061" w:rsidRDefault="0019326B" w:rsidP="0077046F">
            <w:pPr>
              <w:spacing w:before="40" w:after="40"/>
              <w:jc w:val="center"/>
              <w:rPr>
                <w:b/>
                <w:bCs/>
                <w:sz w:val="18"/>
                <w:szCs w:val="18"/>
              </w:rPr>
            </w:pPr>
            <w:r w:rsidRPr="00A22061">
              <w:rPr>
                <w:b/>
                <w:bCs/>
                <w:color w:val="000000" w:themeColor="text1"/>
                <w:sz w:val="18"/>
                <w:szCs w:val="18"/>
              </w:rPr>
              <w:t>+</w:t>
            </w:r>
          </w:p>
        </w:tc>
        <w:tc>
          <w:tcPr>
            <w:tcW w:w="799" w:type="dxa"/>
            <w:tcBorders>
              <w:top w:val="nil"/>
              <w:left w:val="nil"/>
              <w:bottom w:val="single" w:sz="4" w:space="0" w:color="auto"/>
              <w:right w:val="single" w:sz="4" w:space="0" w:color="auto"/>
            </w:tcBorders>
            <w:vAlign w:val="center"/>
          </w:tcPr>
          <w:p w14:paraId="3EBB03E2"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790C8F3"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879DDF4"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7644C503"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4746E92B" w14:textId="77777777" w:rsidR="0019326B" w:rsidRPr="00A22061" w:rsidRDefault="0019326B" w:rsidP="0077046F">
            <w:pPr>
              <w:tabs>
                <w:tab w:val="left" w:pos="720"/>
              </w:tabs>
              <w:overflowPunct/>
              <w:autoSpaceDE/>
              <w:adjustRightInd/>
              <w:spacing w:before="40" w:after="40"/>
              <w:rPr>
                <w:rFonts w:asciiTheme="majorBidi" w:hAnsiTheme="majorBidi" w:cstheme="majorBidi"/>
                <w:bCs/>
                <w:sz w:val="18"/>
                <w:szCs w:val="18"/>
                <w:lang w:eastAsia="zh-CN"/>
              </w:rPr>
            </w:pPr>
            <w:r w:rsidRPr="00A22061">
              <w:rPr>
                <w:color w:val="000000" w:themeColor="text1"/>
                <w:sz w:val="18"/>
                <w:szCs w:val="18"/>
              </w:rPr>
              <w:t>A.24</w:t>
            </w:r>
            <w:ins w:id="859" w:author="Aubineau, Philippe" w:date="2022-11-03T22:05:00Z">
              <w:r w:rsidRPr="00A22061">
                <w:rPr>
                  <w:color w:val="000000" w:themeColor="text1"/>
                  <w:sz w:val="18"/>
                  <w:szCs w:val="18"/>
                </w:rPr>
                <w:t>.</w:t>
              </w:r>
            </w:ins>
            <w:r w:rsidRPr="00A22061">
              <w:rPr>
                <w:color w:val="000000" w:themeColor="text1"/>
                <w:sz w:val="18"/>
                <w:szCs w:val="18"/>
              </w:rPr>
              <w:t>a</w:t>
            </w:r>
          </w:p>
        </w:tc>
        <w:tc>
          <w:tcPr>
            <w:tcW w:w="608" w:type="dxa"/>
            <w:tcBorders>
              <w:top w:val="nil"/>
              <w:left w:val="nil"/>
              <w:bottom w:val="single" w:sz="4" w:space="0" w:color="auto"/>
              <w:right w:val="single" w:sz="12" w:space="0" w:color="auto"/>
            </w:tcBorders>
            <w:vAlign w:val="center"/>
          </w:tcPr>
          <w:p w14:paraId="066BF1D0"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1EBA5113"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tcPr>
          <w:p w14:paraId="0818E98F" w14:textId="77777777" w:rsidR="0019326B" w:rsidRPr="00A22061" w:rsidRDefault="0019326B" w:rsidP="0077046F">
            <w:pPr>
              <w:tabs>
                <w:tab w:val="left" w:pos="720"/>
              </w:tabs>
              <w:overflowPunct/>
              <w:autoSpaceDE/>
              <w:adjustRightInd/>
              <w:spacing w:before="40" w:after="40"/>
              <w:rPr>
                <w:rFonts w:asciiTheme="majorBidi" w:hAnsiTheme="majorBidi" w:cstheme="majorBidi"/>
                <w:b/>
                <w:sz w:val="18"/>
                <w:szCs w:val="18"/>
                <w:lang w:eastAsia="zh-CN"/>
              </w:rPr>
            </w:pPr>
            <w:ins w:id="860" w:author="EGYPT" w:date="2022-08-25T06:38:00Z">
              <w:r w:rsidRPr="00A22061">
                <w:rPr>
                  <w:b/>
                  <w:sz w:val="18"/>
                  <w:szCs w:val="18"/>
                  <w:lang w:eastAsia="zh-CN"/>
                </w:rPr>
                <w:t>A.2</w:t>
              </w:r>
            </w:ins>
            <w:ins w:id="861" w:author="EGYPT" w:date="2022-08-25T06:41:00Z">
              <w:r w:rsidRPr="00A22061">
                <w:rPr>
                  <w:b/>
                  <w:sz w:val="18"/>
                  <w:szCs w:val="18"/>
                  <w:lang w:eastAsia="zh-CN"/>
                </w:rPr>
                <w:t>5</w:t>
              </w:r>
            </w:ins>
          </w:p>
        </w:tc>
        <w:tc>
          <w:tcPr>
            <w:tcW w:w="8012" w:type="dxa"/>
            <w:tcBorders>
              <w:top w:val="single" w:sz="12" w:space="0" w:color="auto"/>
              <w:left w:val="nil"/>
              <w:bottom w:val="single" w:sz="4" w:space="0" w:color="auto"/>
              <w:right w:val="double" w:sz="4" w:space="0" w:color="auto"/>
            </w:tcBorders>
            <w:vAlign w:val="center"/>
          </w:tcPr>
          <w:p w14:paraId="3EC4C1A1" w14:textId="77777777" w:rsidR="0019326B" w:rsidRPr="00A22061" w:rsidRDefault="0019326B" w:rsidP="0077046F">
            <w:pPr>
              <w:tabs>
                <w:tab w:val="left" w:pos="720"/>
              </w:tabs>
              <w:overflowPunct/>
              <w:autoSpaceDE/>
              <w:adjustRightInd/>
              <w:spacing w:before="40" w:after="40"/>
              <w:rPr>
                <w:b/>
                <w:color w:val="000000" w:themeColor="text1"/>
                <w:sz w:val="18"/>
                <w:szCs w:val="18"/>
              </w:rPr>
            </w:pPr>
            <w:ins w:id="862" w:author="EGYPT" w:date="2022-08-25T06:38:00Z">
              <w:r w:rsidRPr="00A22061">
                <w:rPr>
                  <w:b/>
                  <w:color w:val="000000" w:themeColor="text1"/>
                  <w:sz w:val="18"/>
                  <w:szCs w:val="18"/>
                </w:rPr>
                <w:t xml:space="preserve">COMPLIANCE WITH </w:t>
              </w:r>
              <w:r w:rsidRPr="00A22061">
                <w:rPr>
                  <w:b/>
                  <w:i/>
                  <w:iCs/>
                  <w:color w:val="000000" w:themeColor="text1"/>
                  <w:sz w:val="18"/>
                  <w:szCs w:val="18"/>
                </w:rPr>
                <w:t>resolves</w:t>
              </w:r>
              <w:r w:rsidRPr="00A22061">
                <w:rPr>
                  <w:b/>
                  <w:color w:val="000000" w:themeColor="text1"/>
                  <w:sz w:val="18"/>
                  <w:szCs w:val="18"/>
                </w:rPr>
                <w:t xml:space="preserve"> 1.1.</w:t>
              </w:r>
            </w:ins>
            <w:ins w:id="863" w:author="EGYPT" w:date="2022-08-25T06:50:00Z">
              <w:r w:rsidRPr="00A22061">
                <w:rPr>
                  <w:b/>
                  <w:color w:val="000000" w:themeColor="text1"/>
                  <w:sz w:val="18"/>
                  <w:szCs w:val="18"/>
                </w:rPr>
                <w:t xml:space="preserve">3 </w:t>
              </w:r>
            </w:ins>
            <w:ins w:id="864" w:author="EGYPT" w:date="2022-08-25T06:38:00Z">
              <w:r w:rsidRPr="00A22061">
                <w:rPr>
                  <w:b/>
                  <w:color w:val="000000" w:themeColor="text1"/>
                  <w:sz w:val="18"/>
                  <w:szCs w:val="18"/>
                </w:rPr>
                <w:t>OF RESOLUTION 169 (WRC-19)</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1D451D8C"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7F8B5873"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865" w:author="English" w:date="2022-10-27T16:19:00Z">
              <w:r w:rsidRPr="00A22061">
                <w:rPr>
                  <w:b/>
                  <w:bCs/>
                  <w:color w:val="000000" w:themeColor="text1"/>
                  <w:sz w:val="18"/>
                  <w:szCs w:val="18"/>
                </w:rPr>
                <w:t>A.25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1FCD36C1"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 </w:t>
            </w:r>
          </w:p>
        </w:tc>
      </w:tr>
      <w:tr w:rsidR="0019326B" w:rsidRPr="00A22061" w14:paraId="492873B4" w14:textId="77777777" w:rsidTr="0077046F">
        <w:trPr>
          <w:cantSplit/>
          <w:jc w:val="center"/>
        </w:trPr>
        <w:tc>
          <w:tcPr>
            <w:tcW w:w="1178" w:type="dxa"/>
            <w:tcBorders>
              <w:top w:val="nil"/>
              <w:left w:val="single" w:sz="12" w:space="0" w:color="auto"/>
              <w:bottom w:val="nil"/>
              <w:right w:val="double" w:sz="6" w:space="0" w:color="auto"/>
            </w:tcBorders>
          </w:tcPr>
          <w:p w14:paraId="6CC4F9E6" w14:textId="77777777" w:rsidR="0019326B" w:rsidRPr="00A22061" w:rsidRDefault="0019326B" w:rsidP="0077046F">
            <w:pPr>
              <w:tabs>
                <w:tab w:val="left" w:pos="720"/>
              </w:tabs>
              <w:overflowPunct/>
              <w:autoSpaceDE/>
              <w:adjustRightInd/>
              <w:spacing w:before="40" w:after="40"/>
              <w:rPr>
                <w:bCs/>
                <w:color w:val="000000" w:themeColor="text1"/>
                <w:sz w:val="18"/>
                <w:szCs w:val="18"/>
              </w:rPr>
            </w:pPr>
            <w:ins w:id="866" w:author="English" w:date="2022-10-27T16:19:00Z">
              <w:r w:rsidRPr="00A22061">
                <w:rPr>
                  <w:rFonts w:asciiTheme="majorBidi" w:hAnsiTheme="majorBidi" w:cstheme="majorBidi"/>
                  <w:bCs/>
                  <w:sz w:val="18"/>
                  <w:szCs w:val="18"/>
                  <w:lang w:eastAsia="zh-CN"/>
                </w:rPr>
                <w:t>A.25.a</w:t>
              </w:r>
            </w:ins>
          </w:p>
        </w:tc>
        <w:tc>
          <w:tcPr>
            <w:tcW w:w="8012" w:type="dxa"/>
            <w:tcBorders>
              <w:top w:val="nil"/>
              <w:left w:val="nil"/>
              <w:bottom w:val="nil"/>
              <w:right w:val="double" w:sz="4" w:space="0" w:color="auto"/>
            </w:tcBorders>
          </w:tcPr>
          <w:p w14:paraId="5BB3EF01" w14:textId="77777777" w:rsidR="0019326B" w:rsidRPr="00A22061" w:rsidRDefault="0019326B" w:rsidP="0077046F">
            <w:pPr>
              <w:spacing w:before="40" w:after="40"/>
              <w:ind w:left="170"/>
              <w:rPr>
                <w:ins w:id="867" w:author="English" w:date="2022-10-27T16:20:00Z"/>
                <w:sz w:val="18"/>
                <w:szCs w:val="18"/>
                <w:lang w:eastAsia="zh-CN"/>
              </w:rPr>
            </w:pPr>
            <w:ins w:id="868" w:author="English" w:date="2022-10-27T16:20:00Z">
              <w:r w:rsidRPr="00A22061">
                <w:rPr>
                  <w:sz w:val="18"/>
                  <w:szCs w:val="18"/>
                  <w:lang w:eastAsia="zh-CN"/>
                </w:rPr>
                <w:t xml:space="preserve">a commitment that the ESIM operation would be in conformity with the Radio Regulations and draft new Resolution </w:t>
              </w:r>
              <w:r w:rsidRPr="00A22061">
                <w:rPr>
                  <w:b/>
                  <w:sz w:val="18"/>
                  <w:szCs w:val="18"/>
                  <w:lang w:eastAsia="zh-CN"/>
                </w:rPr>
                <w:t>[</w:t>
              </w:r>
              <w:r w:rsidRPr="00A22061">
                <w:rPr>
                  <w:rFonts w:asciiTheme="majorBidi" w:hAnsiTheme="majorBidi" w:cstheme="majorBidi"/>
                  <w:b/>
                  <w:sz w:val="18"/>
                  <w:szCs w:val="18"/>
                  <w:lang w:eastAsia="zh-CN"/>
                </w:rPr>
                <w:t xml:space="preserve">A116] </w:t>
              </w:r>
              <w:r w:rsidRPr="00A22061">
                <w:rPr>
                  <w:b/>
                  <w:bCs/>
                  <w:sz w:val="18"/>
                  <w:szCs w:val="18"/>
                  <w:lang w:eastAsia="zh-CN"/>
                </w:rPr>
                <w:t>(WRC</w:t>
              </w:r>
              <w:r w:rsidRPr="00A22061">
                <w:rPr>
                  <w:b/>
                  <w:bCs/>
                  <w:sz w:val="18"/>
                  <w:szCs w:val="18"/>
                  <w:lang w:eastAsia="zh-CN"/>
                </w:rPr>
                <w:noBreakHyphen/>
                <w:t>23)</w:t>
              </w:r>
            </w:ins>
          </w:p>
          <w:p w14:paraId="20E4DC59" w14:textId="77777777" w:rsidR="0019326B" w:rsidRPr="00A22061" w:rsidRDefault="0019326B" w:rsidP="0077046F">
            <w:pPr>
              <w:spacing w:before="40" w:after="40"/>
              <w:ind w:left="340"/>
              <w:rPr>
                <w:color w:val="000000" w:themeColor="text1"/>
                <w:sz w:val="18"/>
                <w:szCs w:val="18"/>
              </w:rPr>
            </w:pPr>
            <w:ins w:id="869" w:author="English" w:date="2022-10-27T16:20:00Z">
              <w:r w:rsidRPr="00A22061">
                <w:rPr>
                  <w:color w:val="000000" w:themeColor="text1"/>
                  <w:sz w:val="18"/>
                  <w:szCs w:val="18"/>
                </w:rPr>
                <w:t>Required</w:t>
              </w:r>
              <w:r w:rsidRPr="00A22061">
                <w:rPr>
                  <w:sz w:val="18"/>
                  <w:szCs w:val="18"/>
                  <w:lang w:eastAsia="zh-CN"/>
                </w:rPr>
                <w:t xml:space="preserve"> only for the notification of earth stations in motion submitted in </w:t>
              </w:r>
              <w:r w:rsidRPr="00A22061">
                <w:rPr>
                  <w:rFonts w:asciiTheme="majorBidi" w:hAnsiTheme="majorBidi" w:cstheme="majorBidi"/>
                  <w:bCs/>
                  <w:sz w:val="18"/>
                  <w:szCs w:val="18"/>
                  <w:lang w:eastAsia="zh-CN"/>
                </w:rPr>
                <w:t>accordance</w:t>
              </w:r>
              <w:r w:rsidRPr="00A22061">
                <w:rPr>
                  <w:sz w:val="18"/>
                  <w:szCs w:val="18"/>
                  <w:lang w:eastAsia="zh-CN"/>
                </w:rPr>
                <w:t xml:space="preserve"> with draft new Resolution </w:t>
              </w:r>
              <w:r w:rsidRPr="00A22061">
                <w:rPr>
                  <w:b/>
                  <w:bCs/>
                  <w:sz w:val="18"/>
                  <w:szCs w:val="18"/>
                  <w:lang w:eastAsia="zh-CN"/>
                </w:rPr>
                <w:t>[A116] (WRC</w:t>
              </w:r>
              <w:r w:rsidRPr="00A22061">
                <w:rPr>
                  <w:b/>
                  <w:bCs/>
                  <w:sz w:val="18"/>
                  <w:szCs w:val="18"/>
                  <w:lang w:eastAsia="zh-CN"/>
                </w:rPr>
                <w:noBreakHyphen/>
                <w:t>23)</w:t>
              </w:r>
            </w:ins>
          </w:p>
        </w:tc>
        <w:tc>
          <w:tcPr>
            <w:tcW w:w="799" w:type="dxa"/>
            <w:tcBorders>
              <w:top w:val="nil"/>
              <w:left w:val="double" w:sz="4" w:space="0" w:color="auto"/>
              <w:bottom w:val="nil"/>
              <w:right w:val="single" w:sz="4" w:space="0" w:color="auto"/>
            </w:tcBorders>
            <w:vAlign w:val="center"/>
          </w:tcPr>
          <w:p w14:paraId="06E5F3CA"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3EC63B5D"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55E0345A"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15454B2C"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1E618EBC" w14:textId="77777777" w:rsidR="0019326B" w:rsidRPr="00A22061" w:rsidRDefault="0019326B" w:rsidP="0077046F">
            <w:pPr>
              <w:spacing w:before="40" w:after="40"/>
              <w:jc w:val="center"/>
              <w:rPr>
                <w:b/>
                <w:bCs/>
                <w:color w:val="000000" w:themeColor="text1"/>
                <w:sz w:val="18"/>
                <w:szCs w:val="18"/>
              </w:rPr>
            </w:pPr>
            <w:ins w:id="870" w:author="English" w:date="2022-10-27T16:20:00Z">
              <w:r w:rsidRPr="00A22061">
                <w:rPr>
                  <w:rFonts w:asciiTheme="majorBidi" w:hAnsiTheme="majorBidi" w:cstheme="majorBidi"/>
                  <w:b/>
                  <w:bCs/>
                  <w:sz w:val="18"/>
                  <w:szCs w:val="18"/>
                </w:rPr>
                <w:t>+</w:t>
              </w:r>
            </w:ins>
          </w:p>
        </w:tc>
        <w:tc>
          <w:tcPr>
            <w:tcW w:w="799" w:type="dxa"/>
            <w:tcBorders>
              <w:top w:val="nil"/>
              <w:left w:val="nil"/>
              <w:bottom w:val="nil"/>
              <w:right w:val="single" w:sz="4" w:space="0" w:color="auto"/>
            </w:tcBorders>
            <w:vAlign w:val="center"/>
          </w:tcPr>
          <w:p w14:paraId="1FAD7B2B"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5D5AF54A"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0580FB77"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nil"/>
              <w:right w:val="double" w:sz="6" w:space="0" w:color="auto"/>
            </w:tcBorders>
            <w:vAlign w:val="center"/>
          </w:tcPr>
          <w:p w14:paraId="403BC711"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nil"/>
              <w:left w:val="nil"/>
              <w:bottom w:val="nil"/>
              <w:right w:val="double" w:sz="6" w:space="0" w:color="auto"/>
            </w:tcBorders>
          </w:tcPr>
          <w:p w14:paraId="5050B1EA" w14:textId="77777777" w:rsidR="0019326B" w:rsidRPr="00A22061" w:rsidRDefault="0019326B" w:rsidP="0077046F">
            <w:pPr>
              <w:tabs>
                <w:tab w:val="left" w:pos="720"/>
              </w:tabs>
              <w:overflowPunct/>
              <w:autoSpaceDE/>
              <w:adjustRightInd/>
              <w:spacing w:before="40" w:after="40"/>
              <w:rPr>
                <w:color w:val="000000" w:themeColor="text1"/>
                <w:sz w:val="18"/>
                <w:szCs w:val="18"/>
              </w:rPr>
            </w:pPr>
            <w:ins w:id="871" w:author="English" w:date="2022-10-27T16:20:00Z">
              <w:r w:rsidRPr="00A22061">
                <w:rPr>
                  <w:rFonts w:asciiTheme="majorBidi" w:hAnsiTheme="majorBidi" w:cstheme="majorBidi"/>
                  <w:sz w:val="18"/>
                  <w:szCs w:val="18"/>
                  <w:lang w:eastAsia="zh-CN"/>
                </w:rPr>
                <w:t>A.25.a</w:t>
              </w:r>
            </w:ins>
          </w:p>
        </w:tc>
        <w:tc>
          <w:tcPr>
            <w:tcW w:w="608" w:type="dxa"/>
            <w:tcBorders>
              <w:top w:val="nil"/>
              <w:left w:val="nil"/>
              <w:bottom w:val="nil"/>
              <w:right w:val="single" w:sz="12" w:space="0" w:color="auto"/>
            </w:tcBorders>
            <w:vAlign w:val="center"/>
          </w:tcPr>
          <w:p w14:paraId="42C63693"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0D711173"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tcPr>
          <w:p w14:paraId="2FEB931D" w14:textId="77777777" w:rsidR="0019326B" w:rsidRPr="00A22061" w:rsidRDefault="0019326B" w:rsidP="0077046F">
            <w:pPr>
              <w:tabs>
                <w:tab w:val="left" w:pos="720"/>
              </w:tabs>
              <w:overflowPunct/>
              <w:autoSpaceDE/>
              <w:adjustRightInd/>
              <w:spacing w:before="40" w:after="40"/>
              <w:rPr>
                <w:rFonts w:asciiTheme="majorBidi" w:hAnsiTheme="majorBidi" w:cstheme="majorBidi"/>
                <w:b/>
                <w:sz w:val="18"/>
                <w:szCs w:val="18"/>
                <w:lang w:eastAsia="zh-CN"/>
              </w:rPr>
            </w:pPr>
            <w:ins w:id="872" w:author="EGYPT" w:date="2022-08-25T06:41:00Z">
              <w:r w:rsidRPr="00A22061">
                <w:rPr>
                  <w:rFonts w:asciiTheme="majorBidi" w:hAnsiTheme="majorBidi" w:cstheme="majorBidi"/>
                  <w:b/>
                  <w:sz w:val="18"/>
                  <w:szCs w:val="18"/>
                  <w:lang w:eastAsia="zh-CN"/>
                </w:rPr>
                <w:t>A.26</w:t>
              </w:r>
            </w:ins>
          </w:p>
        </w:tc>
        <w:tc>
          <w:tcPr>
            <w:tcW w:w="8012" w:type="dxa"/>
            <w:tcBorders>
              <w:top w:val="single" w:sz="12" w:space="0" w:color="auto"/>
              <w:left w:val="nil"/>
              <w:bottom w:val="single" w:sz="4" w:space="0" w:color="auto"/>
              <w:right w:val="double" w:sz="4" w:space="0" w:color="auto"/>
            </w:tcBorders>
          </w:tcPr>
          <w:p w14:paraId="7B778763"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873" w:author="EGYPT" w:date="2022-08-25T06:56:00Z">
              <w:r w:rsidRPr="00A22061">
                <w:rPr>
                  <w:b/>
                  <w:color w:val="000000" w:themeColor="text1"/>
                  <w:sz w:val="18"/>
                  <w:szCs w:val="18"/>
                </w:rPr>
                <w:t>COMPLIANCE</w:t>
              </w:r>
              <w:r w:rsidRPr="00A22061">
                <w:rPr>
                  <w:rFonts w:asciiTheme="majorBidi" w:hAnsiTheme="majorBidi" w:cstheme="majorBidi"/>
                  <w:b/>
                  <w:bCs/>
                  <w:sz w:val="18"/>
                  <w:szCs w:val="18"/>
                  <w:lang w:eastAsia="zh-CN"/>
                </w:rPr>
                <w:t xml:space="preserve"> WITH </w:t>
              </w:r>
              <w:r w:rsidRPr="00A22061">
                <w:rPr>
                  <w:rFonts w:asciiTheme="majorBidi" w:hAnsiTheme="majorBidi" w:cstheme="majorBidi"/>
                  <w:b/>
                  <w:bCs/>
                  <w:i/>
                  <w:sz w:val="18"/>
                  <w:szCs w:val="18"/>
                  <w:lang w:eastAsia="zh-CN"/>
                </w:rPr>
                <w:t>resolves</w:t>
              </w:r>
              <w:r w:rsidRPr="00A22061">
                <w:rPr>
                  <w:rFonts w:asciiTheme="majorBidi" w:hAnsiTheme="majorBidi" w:cstheme="majorBidi"/>
                  <w:b/>
                  <w:bCs/>
                  <w:sz w:val="18"/>
                  <w:szCs w:val="18"/>
                  <w:lang w:eastAsia="zh-CN"/>
                </w:rPr>
                <w:t xml:space="preserve"> 4 OF DRAFT </w:t>
              </w:r>
            </w:ins>
            <w:ins w:id="874" w:author="ITU" w:date="2022-09-21T00:15:00Z">
              <w:r w:rsidRPr="00A22061">
                <w:rPr>
                  <w:rFonts w:asciiTheme="majorBidi" w:hAnsiTheme="majorBidi" w:cstheme="majorBidi"/>
                  <w:b/>
                  <w:bCs/>
                  <w:sz w:val="18"/>
                  <w:szCs w:val="18"/>
                  <w:lang w:eastAsia="zh-CN"/>
                </w:rPr>
                <w:t xml:space="preserve">NEW </w:t>
              </w:r>
            </w:ins>
            <w:ins w:id="875" w:author="EGYPT" w:date="2022-08-25T06:56:00Z">
              <w:r w:rsidRPr="00A22061">
                <w:rPr>
                  <w:rFonts w:asciiTheme="majorBidi" w:hAnsiTheme="majorBidi" w:cstheme="majorBidi"/>
                  <w:b/>
                  <w:bCs/>
                  <w:sz w:val="18"/>
                  <w:szCs w:val="18"/>
                  <w:lang w:eastAsia="zh-CN"/>
                </w:rPr>
                <w:t xml:space="preserve">RESOLUTION </w:t>
              </w:r>
            </w:ins>
            <w:ins w:id="876" w:author="ITU" w:date="2022-09-21T00:15:00Z">
              <w:r w:rsidRPr="00A22061">
                <w:rPr>
                  <w:rFonts w:asciiTheme="majorBidi" w:hAnsiTheme="majorBidi" w:cstheme="majorBidi"/>
                  <w:b/>
                  <w:bCs/>
                  <w:sz w:val="18"/>
                  <w:szCs w:val="18"/>
                  <w:lang w:eastAsia="zh-CN"/>
                </w:rPr>
                <w:t>[</w:t>
              </w:r>
            </w:ins>
            <w:ins w:id="877" w:author="EGYPT" w:date="2022-08-25T06:56:00Z">
              <w:r w:rsidRPr="00A22061">
                <w:rPr>
                  <w:rFonts w:asciiTheme="majorBidi" w:hAnsiTheme="majorBidi" w:cstheme="majorBidi"/>
                  <w:b/>
                  <w:bCs/>
                  <w:sz w:val="18"/>
                  <w:szCs w:val="18"/>
                  <w:lang w:eastAsia="zh-CN"/>
                </w:rPr>
                <w:t>A116</w:t>
              </w:r>
            </w:ins>
            <w:ins w:id="878" w:author="ITU" w:date="2022-09-21T00:15:00Z">
              <w:r w:rsidRPr="00A22061">
                <w:rPr>
                  <w:rFonts w:asciiTheme="majorBidi" w:hAnsiTheme="majorBidi" w:cstheme="majorBidi"/>
                  <w:b/>
                  <w:bCs/>
                  <w:sz w:val="18"/>
                  <w:szCs w:val="18"/>
                  <w:lang w:eastAsia="zh-CN"/>
                </w:rPr>
                <w:t>]</w:t>
              </w:r>
            </w:ins>
            <w:ins w:id="879" w:author="EGYPT" w:date="2022-08-25T06:56:00Z">
              <w:r w:rsidRPr="00A22061">
                <w:rPr>
                  <w:sz w:val="18"/>
                  <w:szCs w:val="18"/>
                  <w:lang w:eastAsia="zh-CN"/>
                </w:rPr>
                <w:t> </w:t>
              </w:r>
              <w:r w:rsidRPr="00A22061">
                <w:rPr>
                  <w:rFonts w:asciiTheme="majorBidi" w:hAnsiTheme="majorBidi" w:cstheme="majorBidi"/>
                  <w:b/>
                  <w:bCs/>
                  <w:sz w:val="18"/>
                  <w:szCs w:val="18"/>
                  <w:lang w:eastAsia="zh-CN"/>
                </w:rPr>
                <w:t>(WRC</w:t>
              </w:r>
              <w:r w:rsidRPr="00A22061">
                <w:rPr>
                  <w:sz w:val="18"/>
                  <w:szCs w:val="18"/>
                  <w:lang w:eastAsia="zh-CN"/>
                </w:rPr>
                <w:noBreakHyphen/>
              </w:r>
              <w:r w:rsidRPr="00A22061">
                <w:rPr>
                  <w:rFonts w:asciiTheme="majorBidi"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3391E896"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7F9493A3"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880" w:author="English" w:date="2022-10-27T16:24:00Z">
              <w:r w:rsidRPr="00A22061">
                <w:rPr>
                  <w:rFonts w:asciiTheme="majorBidi" w:hAnsiTheme="majorBidi" w:cstheme="majorBidi"/>
                  <w:b/>
                  <w:bCs/>
                  <w:sz w:val="18"/>
                  <w:szCs w:val="18"/>
                  <w:lang w:eastAsia="zh-CN"/>
                </w:rPr>
                <w:t>A.26</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01F0C98F"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7BA084BB" w14:textId="77777777" w:rsidTr="0077046F">
        <w:trPr>
          <w:cantSplit/>
          <w:jc w:val="center"/>
        </w:trPr>
        <w:tc>
          <w:tcPr>
            <w:tcW w:w="1178" w:type="dxa"/>
            <w:tcBorders>
              <w:top w:val="nil"/>
              <w:left w:val="single" w:sz="12" w:space="0" w:color="auto"/>
              <w:bottom w:val="single" w:sz="12" w:space="0" w:color="auto"/>
              <w:right w:val="double" w:sz="6" w:space="0" w:color="auto"/>
            </w:tcBorders>
          </w:tcPr>
          <w:p w14:paraId="45B7197C" w14:textId="77777777" w:rsidR="0019326B" w:rsidRPr="00A22061" w:rsidRDefault="0019326B" w:rsidP="0077046F">
            <w:pPr>
              <w:tabs>
                <w:tab w:val="left" w:pos="720"/>
              </w:tabs>
              <w:overflowPunct/>
              <w:autoSpaceDE/>
              <w:adjustRightInd/>
              <w:spacing w:before="40" w:after="40"/>
              <w:rPr>
                <w:rFonts w:asciiTheme="majorBidi" w:hAnsiTheme="majorBidi" w:cstheme="majorBidi"/>
                <w:bCs/>
                <w:sz w:val="18"/>
                <w:szCs w:val="18"/>
                <w:lang w:eastAsia="zh-CN"/>
              </w:rPr>
            </w:pPr>
            <w:ins w:id="881" w:author="EGYPT" w:date="2022-08-25T06:41:00Z">
              <w:r w:rsidRPr="00A22061">
                <w:rPr>
                  <w:rFonts w:asciiTheme="majorBidi" w:hAnsiTheme="majorBidi" w:cstheme="majorBidi"/>
                  <w:sz w:val="18"/>
                  <w:szCs w:val="18"/>
                  <w:lang w:eastAsia="zh-CN"/>
                </w:rPr>
                <w:t>A.26.a</w:t>
              </w:r>
            </w:ins>
          </w:p>
        </w:tc>
        <w:tc>
          <w:tcPr>
            <w:tcW w:w="8012" w:type="dxa"/>
            <w:tcBorders>
              <w:top w:val="nil"/>
              <w:left w:val="nil"/>
              <w:bottom w:val="single" w:sz="12" w:space="0" w:color="auto"/>
              <w:right w:val="double" w:sz="4" w:space="0" w:color="auto"/>
            </w:tcBorders>
          </w:tcPr>
          <w:p w14:paraId="1C597713" w14:textId="77777777" w:rsidR="0019326B" w:rsidRPr="00A22061" w:rsidRDefault="0019326B" w:rsidP="0077046F">
            <w:pPr>
              <w:spacing w:before="40" w:after="40"/>
              <w:ind w:left="170"/>
              <w:rPr>
                <w:ins w:id="882" w:author="EGYPT" w:date="2022-08-25T06:57:00Z"/>
                <w:sz w:val="18"/>
                <w:szCs w:val="18"/>
                <w:lang w:eastAsia="zh-CN"/>
              </w:rPr>
            </w:pPr>
            <w:ins w:id="883" w:author="EGYPT" w:date="2022-08-25T06:57:00Z">
              <w:r w:rsidRPr="00A22061">
                <w:rPr>
                  <w:sz w:val="18"/>
                  <w:szCs w:val="18"/>
                  <w:lang w:eastAsia="zh-CN"/>
                </w:rPr>
                <w:t xml:space="preserve">a commitment that, upon receiving a report of unacceptable interference, the notifying administration for the non-GSO FSS network with which ESIMs communicate shall follow the procedures in </w:t>
              </w:r>
              <w:r w:rsidRPr="00A22061">
                <w:rPr>
                  <w:i/>
                  <w:sz w:val="18"/>
                  <w:szCs w:val="18"/>
                  <w:lang w:eastAsia="zh-CN"/>
                </w:rPr>
                <w:t>resolves </w:t>
              </w:r>
              <w:r w:rsidRPr="00A22061">
                <w:rPr>
                  <w:iCs/>
                  <w:sz w:val="18"/>
                  <w:szCs w:val="18"/>
                  <w:lang w:eastAsia="zh-CN"/>
                </w:rPr>
                <w:t xml:space="preserve">6 </w:t>
              </w:r>
              <w:r w:rsidRPr="00A22061">
                <w:rPr>
                  <w:sz w:val="18"/>
                  <w:szCs w:val="18"/>
                  <w:lang w:eastAsia="zh-CN"/>
                </w:rPr>
                <w:t xml:space="preserve">of draft </w:t>
              </w:r>
            </w:ins>
            <w:ins w:id="884" w:author="ITU" w:date="2022-09-21T00:15:00Z">
              <w:r w:rsidRPr="00A22061">
                <w:rPr>
                  <w:sz w:val="18"/>
                  <w:szCs w:val="18"/>
                  <w:lang w:eastAsia="zh-CN"/>
                </w:rPr>
                <w:t xml:space="preserve">new </w:t>
              </w:r>
            </w:ins>
            <w:ins w:id="885" w:author="EGYPT" w:date="2022-08-25T06:57:00Z">
              <w:r w:rsidRPr="00A22061">
                <w:rPr>
                  <w:rFonts w:asciiTheme="majorBidi" w:hAnsiTheme="majorBidi" w:cstheme="majorBidi"/>
                  <w:bCs/>
                  <w:sz w:val="18"/>
                  <w:szCs w:val="18"/>
                  <w:lang w:eastAsia="zh-CN"/>
                </w:rPr>
                <w:t xml:space="preserve">Resolution </w:t>
              </w:r>
            </w:ins>
            <w:ins w:id="886" w:author="ITU" w:date="2022-09-21T00:15:00Z">
              <w:r w:rsidRPr="00A22061">
                <w:rPr>
                  <w:rFonts w:asciiTheme="majorBidi" w:hAnsiTheme="majorBidi" w:cstheme="majorBidi"/>
                  <w:b/>
                  <w:sz w:val="18"/>
                  <w:szCs w:val="18"/>
                  <w:lang w:eastAsia="zh-CN"/>
                </w:rPr>
                <w:t>[</w:t>
              </w:r>
            </w:ins>
            <w:ins w:id="887" w:author="EGYPT" w:date="2022-08-25T06:57:00Z">
              <w:r w:rsidRPr="00A22061">
                <w:rPr>
                  <w:rFonts w:asciiTheme="majorBidi" w:hAnsiTheme="majorBidi" w:cstheme="majorBidi"/>
                  <w:b/>
                  <w:sz w:val="18"/>
                  <w:szCs w:val="18"/>
                  <w:lang w:eastAsia="zh-CN"/>
                </w:rPr>
                <w:t>A116</w:t>
              </w:r>
            </w:ins>
            <w:ins w:id="888" w:author="ITU" w:date="2022-09-21T00:15:00Z">
              <w:r w:rsidRPr="00A22061">
                <w:rPr>
                  <w:rFonts w:asciiTheme="majorBidi" w:hAnsiTheme="majorBidi" w:cstheme="majorBidi"/>
                  <w:b/>
                  <w:sz w:val="18"/>
                  <w:szCs w:val="18"/>
                  <w:lang w:eastAsia="zh-CN"/>
                </w:rPr>
                <w:t>]</w:t>
              </w:r>
            </w:ins>
            <w:ins w:id="889" w:author="EGYPT" w:date="2022-08-25T06:57:00Z">
              <w:r w:rsidRPr="00A22061">
                <w:rPr>
                  <w:b/>
                  <w:bCs/>
                  <w:sz w:val="18"/>
                  <w:szCs w:val="18"/>
                  <w:lang w:eastAsia="zh-CN"/>
                </w:rPr>
                <w:t xml:space="preserve"> (WRC</w:t>
              </w:r>
              <w:r w:rsidRPr="00A22061">
                <w:rPr>
                  <w:b/>
                  <w:bCs/>
                  <w:sz w:val="18"/>
                  <w:szCs w:val="18"/>
                  <w:lang w:eastAsia="zh-CN"/>
                </w:rPr>
                <w:noBreakHyphen/>
                <w:t>23)</w:t>
              </w:r>
            </w:ins>
          </w:p>
          <w:p w14:paraId="2F39E341" w14:textId="77777777" w:rsidR="0019326B" w:rsidRPr="00A22061" w:rsidRDefault="0019326B" w:rsidP="0077046F">
            <w:pPr>
              <w:spacing w:before="40" w:after="40"/>
              <w:ind w:left="340"/>
              <w:rPr>
                <w:sz w:val="18"/>
                <w:szCs w:val="18"/>
                <w:lang w:eastAsia="zh-CN"/>
              </w:rPr>
            </w:pPr>
            <w:ins w:id="890" w:author="EGYPT" w:date="2022-08-25T06:57:00Z">
              <w:r w:rsidRPr="00A22061">
                <w:rPr>
                  <w:color w:val="000000" w:themeColor="text1"/>
                  <w:sz w:val="18"/>
                  <w:szCs w:val="18"/>
                </w:rPr>
                <w:t>Required</w:t>
              </w:r>
              <w:r w:rsidRPr="00A22061">
                <w:rPr>
                  <w:rFonts w:asciiTheme="majorBidi" w:hAnsiTheme="majorBidi" w:cstheme="majorBidi"/>
                  <w:bCs/>
                  <w:sz w:val="18"/>
                  <w:szCs w:val="18"/>
                  <w:lang w:eastAsia="zh-CN"/>
                </w:rPr>
                <w:t xml:space="preserve"> only for the notification of earth stations in motion submitted in accordance with draft </w:t>
              </w:r>
            </w:ins>
            <w:ins w:id="891" w:author="ITU" w:date="2022-09-21T00:15:00Z">
              <w:r w:rsidRPr="00A22061">
                <w:rPr>
                  <w:rFonts w:asciiTheme="majorBidi" w:hAnsiTheme="majorBidi" w:cstheme="majorBidi"/>
                  <w:bCs/>
                  <w:sz w:val="18"/>
                  <w:szCs w:val="18"/>
                  <w:lang w:eastAsia="zh-CN"/>
                </w:rPr>
                <w:t xml:space="preserve">new </w:t>
              </w:r>
            </w:ins>
            <w:ins w:id="892" w:author="EGYPT" w:date="2022-08-25T06:57:00Z">
              <w:r w:rsidRPr="00A22061">
                <w:rPr>
                  <w:rFonts w:asciiTheme="majorBidi" w:hAnsiTheme="majorBidi" w:cstheme="majorBidi"/>
                  <w:bCs/>
                  <w:sz w:val="18"/>
                  <w:szCs w:val="18"/>
                  <w:lang w:eastAsia="zh-CN"/>
                </w:rPr>
                <w:t xml:space="preserve">Resolution </w:t>
              </w:r>
            </w:ins>
            <w:ins w:id="893" w:author="ITU" w:date="2022-09-21T00:15:00Z">
              <w:r w:rsidRPr="00A22061">
                <w:rPr>
                  <w:rFonts w:asciiTheme="majorBidi" w:hAnsiTheme="majorBidi" w:cstheme="majorBidi"/>
                  <w:b/>
                  <w:sz w:val="18"/>
                  <w:szCs w:val="18"/>
                  <w:lang w:eastAsia="zh-CN"/>
                </w:rPr>
                <w:t>[</w:t>
              </w:r>
            </w:ins>
            <w:ins w:id="894" w:author="EGYPT" w:date="2022-08-25T06:57:00Z">
              <w:r w:rsidRPr="00A22061">
                <w:rPr>
                  <w:rFonts w:asciiTheme="majorBidi" w:hAnsiTheme="majorBidi" w:cstheme="majorBidi"/>
                  <w:b/>
                  <w:sz w:val="18"/>
                  <w:szCs w:val="18"/>
                  <w:lang w:eastAsia="zh-CN"/>
                </w:rPr>
                <w:t>A116</w:t>
              </w:r>
            </w:ins>
            <w:ins w:id="895" w:author="ITU" w:date="2022-09-21T00:15:00Z">
              <w:r w:rsidRPr="00A22061">
                <w:rPr>
                  <w:rFonts w:asciiTheme="majorBidi" w:hAnsiTheme="majorBidi" w:cstheme="majorBidi"/>
                  <w:b/>
                  <w:sz w:val="18"/>
                  <w:szCs w:val="18"/>
                  <w:lang w:eastAsia="zh-CN"/>
                </w:rPr>
                <w:t>]</w:t>
              </w:r>
            </w:ins>
            <w:ins w:id="896" w:author="EGYPT" w:date="2022-08-25T06:57:00Z">
              <w:r w:rsidRPr="00A22061">
                <w:rPr>
                  <w:b/>
                  <w:bCs/>
                  <w:sz w:val="18"/>
                  <w:szCs w:val="18"/>
                  <w:lang w:eastAsia="zh-CN"/>
                </w:rPr>
                <w:t> (WRC</w:t>
              </w:r>
              <w:r w:rsidRPr="00A22061">
                <w:rPr>
                  <w:b/>
                  <w:bCs/>
                  <w:sz w:val="18"/>
                  <w:szCs w:val="18"/>
                  <w:lang w:eastAsia="zh-CN"/>
                </w:rPr>
                <w:noBreakHyphen/>
                <w:t>23)</w:t>
              </w:r>
            </w:ins>
          </w:p>
        </w:tc>
        <w:tc>
          <w:tcPr>
            <w:tcW w:w="799" w:type="dxa"/>
            <w:tcBorders>
              <w:top w:val="nil"/>
              <w:left w:val="double" w:sz="4" w:space="0" w:color="auto"/>
              <w:bottom w:val="single" w:sz="12" w:space="0" w:color="auto"/>
              <w:right w:val="single" w:sz="4" w:space="0" w:color="auto"/>
            </w:tcBorders>
            <w:vAlign w:val="center"/>
          </w:tcPr>
          <w:p w14:paraId="5ACFF5CD"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7715945C"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11E973ED"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44111128"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5DCBFF00" w14:textId="77777777" w:rsidR="0019326B" w:rsidRPr="00A22061" w:rsidRDefault="0019326B" w:rsidP="0077046F">
            <w:pPr>
              <w:spacing w:before="40" w:after="40"/>
              <w:jc w:val="center"/>
              <w:rPr>
                <w:rFonts w:asciiTheme="majorBidi" w:hAnsiTheme="majorBidi" w:cstheme="majorBidi"/>
                <w:b/>
                <w:bCs/>
                <w:sz w:val="18"/>
                <w:szCs w:val="18"/>
              </w:rPr>
            </w:pPr>
            <w:ins w:id="897" w:author="EGYPT" w:date="2022-08-25T06:46:00Z">
              <w:r w:rsidRPr="00A22061">
                <w:rPr>
                  <w:rFonts w:asciiTheme="majorBidi" w:hAnsiTheme="majorBidi" w:cstheme="majorBidi"/>
                  <w:b/>
                  <w:bCs/>
                  <w:sz w:val="18"/>
                  <w:szCs w:val="18"/>
                </w:rPr>
                <w:t>+</w:t>
              </w:r>
            </w:ins>
          </w:p>
        </w:tc>
        <w:tc>
          <w:tcPr>
            <w:tcW w:w="799" w:type="dxa"/>
            <w:tcBorders>
              <w:top w:val="nil"/>
              <w:left w:val="nil"/>
              <w:bottom w:val="single" w:sz="12" w:space="0" w:color="auto"/>
              <w:right w:val="single" w:sz="4" w:space="0" w:color="auto"/>
            </w:tcBorders>
            <w:vAlign w:val="center"/>
          </w:tcPr>
          <w:p w14:paraId="76028A2C"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5A7BBEC2"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5851ED38"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double" w:sz="6" w:space="0" w:color="auto"/>
            </w:tcBorders>
            <w:vAlign w:val="center"/>
          </w:tcPr>
          <w:p w14:paraId="5A0667E4"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nil"/>
              <w:left w:val="nil"/>
              <w:bottom w:val="single" w:sz="12" w:space="0" w:color="auto"/>
              <w:right w:val="double" w:sz="6" w:space="0" w:color="auto"/>
            </w:tcBorders>
          </w:tcPr>
          <w:p w14:paraId="42CC7AE8"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898" w:author="EGYPT" w:date="2022-08-25T06:41:00Z">
              <w:r w:rsidRPr="00A22061">
                <w:rPr>
                  <w:rFonts w:asciiTheme="majorBidi" w:hAnsiTheme="majorBidi" w:cstheme="majorBidi"/>
                  <w:sz w:val="18"/>
                  <w:szCs w:val="18"/>
                  <w:lang w:eastAsia="zh-CN"/>
                </w:rPr>
                <w:t>A.26.a</w:t>
              </w:r>
            </w:ins>
          </w:p>
        </w:tc>
        <w:tc>
          <w:tcPr>
            <w:tcW w:w="608" w:type="dxa"/>
            <w:tcBorders>
              <w:top w:val="nil"/>
              <w:left w:val="nil"/>
              <w:bottom w:val="single" w:sz="12" w:space="0" w:color="auto"/>
              <w:right w:val="single" w:sz="12" w:space="0" w:color="auto"/>
            </w:tcBorders>
            <w:vAlign w:val="center"/>
          </w:tcPr>
          <w:p w14:paraId="3993F165"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49F89B61"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tcPr>
          <w:p w14:paraId="5811005B"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899" w:author="EGYPT" w:date="2022-08-25T06:41:00Z">
              <w:r w:rsidRPr="00A22061">
                <w:rPr>
                  <w:rFonts w:asciiTheme="majorBidi" w:hAnsiTheme="majorBidi" w:cstheme="majorBidi"/>
                  <w:b/>
                  <w:bCs/>
                  <w:sz w:val="18"/>
                  <w:szCs w:val="18"/>
                  <w:lang w:eastAsia="zh-CN"/>
                </w:rPr>
                <w:t>A.27</w:t>
              </w:r>
            </w:ins>
          </w:p>
        </w:tc>
        <w:tc>
          <w:tcPr>
            <w:tcW w:w="8012" w:type="dxa"/>
            <w:tcBorders>
              <w:top w:val="single" w:sz="12" w:space="0" w:color="auto"/>
              <w:left w:val="nil"/>
              <w:bottom w:val="single" w:sz="4" w:space="0" w:color="auto"/>
              <w:right w:val="double" w:sz="4" w:space="0" w:color="auto"/>
            </w:tcBorders>
          </w:tcPr>
          <w:p w14:paraId="1F4777CE"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900" w:author="EGYPT" w:date="2022-08-25T06:57:00Z">
              <w:r w:rsidRPr="00A22061">
                <w:rPr>
                  <w:b/>
                  <w:color w:val="000000" w:themeColor="text1"/>
                  <w:sz w:val="18"/>
                  <w:szCs w:val="18"/>
                </w:rPr>
                <w:t>COMPLIANCE</w:t>
              </w:r>
              <w:r w:rsidRPr="00A22061">
                <w:rPr>
                  <w:rFonts w:asciiTheme="majorBidi" w:hAnsiTheme="majorBidi" w:cstheme="majorBidi"/>
                  <w:b/>
                  <w:bCs/>
                  <w:sz w:val="18"/>
                  <w:szCs w:val="18"/>
                  <w:lang w:eastAsia="zh-CN"/>
                </w:rPr>
                <w:t xml:space="preserve"> WITH </w:t>
              </w:r>
              <w:r w:rsidRPr="00A22061">
                <w:rPr>
                  <w:rFonts w:asciiTheme="majorBidi" w:hAnsiTheme="majorBidi" w:cstheme="majorBidi"/>
                  <w:b/>
                  <w:bCs/>
                  <w:i/>
                  <w:sz w:val="18"/>
                  <w:szCs w:val="18"/>
                  <w:lang w:eastAsia="zh-CN"/>
                </w:rPr>
                <w:t>resolves</w:t>
              </w:r>
              <w:r w:rsidRPr="00A22061">
                <w:rPr>
                  <w:rFonts w:asciiTheme="majorBidi" w:hAnsiTheme="majorBidi" w:cstheme="majorBidi"/>
                  <w:b/>
                  <w:bCs/>
                  <w:sz w:val="18"/>
                  <w:szCs w:val="18"/>
                  <w:lang w:eastAsia="zh-CN"/>
                </w:rPr>
                <w:t xml:space="preserve"> 1.2.</w:t>
              </w:r>
            </w:ins>
            <w:ins w:id="901" w:author="Author" w:date="2022-10-12T11:00:00Z">
              <w:r w:rsidRPr="00A22061">
                <w:rPr>
                  <w:rFonts w:asciiTheme="majorBidi" w:hAnsiTheme="majorBidi" w:cstheme="majorBidi"/>
                  <w:b/>
                  <w:bCs/>
                  <w:sz w:val="18"/>
                  <w:szCs w:val="18"/>
                  <w:lang w:eastAsia="zh-CN"/>
                </w:rPr>
                <w:t>4</w:t>
              </w:r>
            </w:ins>
            <w:ins w:id="902" w:author="EGYPT" w:date="2022-08-25T06:57:00Z">
              <w:r w:rsidRPr="00A22061">
                <w:rPr>
                  <w:rFonts w:asciiTheme="majorBidi" w:hAnsiTheme="majorBidi" w:cstheme="majorBidi"/>
                  <w:b/>
                  <w:bCs/>
                  <w:sz w:val="18"/>
                  <w:szCs w:val="18"/>
                  <w:lang w:eastAsia="zh-CN"/>
                </w:rPr>
                <w:t xml:space="preserve"> OF DRAFT </w:t>
              </w:r>
            </w:ins>
            <w:ins w:id="903" w:author="ITU" w:date="2022-09-21T00:15:00Z">
              <w:r w:rsidRPr="00A22061">
                <w:rPr>
                  <w:rFonts w:asciiTheme="majorBidi" w:hAnsiTheme="majorBidi" w:cstheme="majorBidi"/>
                  <w:b/>
                  <w:bCs/>
                  <w:sz w:val="18"/>
                  <w:szCs w:val="18"/>
                  <w:lang w:eastAsia="zh-CN"/>
                </w:rPr>
                <w:t xml:space="preserve">NEW </w:t>
              </w:r>
            </w:ins>
            <w:ins w:id="904" w:author="EGYPT" w:date="2022-08-25T06:57:00Z">
              <w:r w:rsidRPr="00A22061">
                <w:rPr>
                  <w:rFonts w:asciiTheme="majorBidi" w:hAnsiTheme="majorBidi" w:cstheme="majorBidi"/>
                  <w:b/>
                  <w:bCs/>
                  <w:sz w:val="18"/>
                  <w:szCs w:val="18"/>
                  <w:lang w:eastAsia="zh-CN"/>
                </w:rPr>
                <w:t xml:space="preserve">RESOLUTION </w:t>
              </w:r>
            </w:ins>
            <w:ins w:id="905" w:author="ITU" w:date="2022-09-21T00:16:00Z">
              <w:r w:rsidRPr="00A22061">
                <w:rPr>
                  <w:rFonts w:asciiTheme="majorBidi" w:hAnsiTheme="majorBidi" w:cstheme="majorBidi"/>
                  <w:b/>
                  <w:bCs/>
                  <w:sz w:val="18"/>
                  <w:szCs w:val="18"/>
                  <w:lang w:eastAsia="zh-CN"/>
                </w:rPr>
                <w:t>[</w:t>
              </w:r>
            </w:ins>
            <w:ins w:id="906" w:author="EGYPT" w:date="2022-08-25T06:57:00Z">
              <w:r w:rsidRPr="00A22061">
                <w:rPr>
                  <w:rFonts w:asciiTheme="majorBidi" w:hAnsiTheme="majorBidi" w:cstheme="majorBidi"/>
                  <w:b/>
                  <w:sz w:val="18"/>
                  <w:szCs w:val="18"/>
                  <w:lang w:eastAsia="zh-CN"/>
                </w:rPr>
                <w:t>A116</w:t>
              </w:r>
            </w:ins>
            <w:ins w:id="907" w:author="ITU" w:date="2022-09-21T00:16:00Z">
              <w:r w:rsidRPr="00A22061">
                <w:rPr>
                  <w:rFonts w:asciiTheme="majorBidi" w:hAnsiTheme="majorBidi" w:cstheme="majorBidi"/>
                  <w:b/>
                  <w:sz w:val="18"/>
                  <w:szCs w:val="18"/>
                  <w:lang w:eastAsia="zh-CN"/>
                </w:rPr>
                <w:t>]</w:t>
              </w:r>
            </w:ins>
            <w:ins w:id="908" w:author="EGYPT" w:date="2022-08-25T06:57:00Z">
              <w:r w:rsidRPr="00A22061">
                <w:rPr>
                  <w:sz w:val="18"/>
                  <w:szCs w:val="18"/>
                  <w:lang w:eastAsia="zh-CN"/>
                </w:rPr>
                <w:t> </w:t>
              </w:r>
              <w:r w:rsidRPr="00A22061">
                <w:rPr>
                  <w:rFonts w:asciiTheme="majorBidi" w:hAnsiTheme="majorBidi" w:cstheme="majorBidi"/>
                  <w:b/>
                  <w:bCs/>
                  <w:sz w:val="18"/>
                  <w:szCs w:val="18"/>
                  <w:lang w:eastAsia="zh-CN"/>
                </w:rPr>
                <w:t>(WRC</w:t>
              </w:r>
              <w:r w:rsidRPr="00A22061">
                <w:rPr>
                  <w:b/>
                  <w:bCs/>
                  <w:sz w:val="18"/>
                  <w:szCs w:val="18"/>
                  <w:lang w:eastAsia="zh-CN"/>
                </w:rPr>
                <w:noBreakHyphen/>
              </w:r>
              <w:r w:rsidRPr="00A22061">
                <w:rPr>
                  <w:rFonts w:asciiTheme="majorBidi"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13CBDE06"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0F114AE6"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909" w:author="English" w:date="2022-10-27T16:26:00Z">
              <w:r w:rsidRPr="00A22061">
                <w:rPr>
                  <w:rFonts w:asciiTheme="majorBidi" w:hAnsiTheme="majorBidi" w:cstheme="majorBidi"/>
                  <w:b/>
                  <w:bCs/>
                  <w:sz w:val="18"/>
                  <w:szCs w:val="18"/>
                  <w:lang w:eastAsia="zh-CN"/>
                </w:rPr>
                <w:t>A.27</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25730E4E"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062C01CA" w14:textId="77777777" w:rsidTr="0077046F">
        <w:trPr>
          <w:cantSplit/>
          <w:jc w:val="center"/>
        </w:trPr>
        <w:tc>
          <w:tcPr>
            <w:tcW w:w="1178" w:type="dxa"/>
            <w:tcBorders>
              <w:top w:val="single" w:sz="4" w:space="0" w:color="auto"/>
              <w:left w:val="single" w:sz="12" w:space="0" w:color="auto"/>
              <w:bottom w:val="single" w:sz="4" w:space="0" w:color="auto"/>
              <w:right w:val="double" w:sz="6" w:space="0" w:color="auto"/>
            </w:tcBorders>
          </w:tcPr>
          <w:p w14:paraId="616DB84B" w14:textId="77777777" w:rsidR="0019326B" w:rsidRPr="00A22061" w:rsidRDefault="0019326B" w:rsidP="0077046F">
            <w:pPr>
              <w:tabs>
                <w:tab w:val="left" w:pos="720"/>
              </w:tabs>
              <w:overflowPunct/>
              <w:autoSpaceDE/>
              <w:adjustRightInd/>
              <w:spacing w:before="40" w:after="40"/>
              <w:rPr>
                <w:rFonts w:asciiTheme="majorBidi" w:hAnsiTheme="majorBidi" w:cstheme="majorBidi"/>
                <w:b/>
                <w:sz w:val="18"/>
                <w:szCs w:val="18"/>
                <w:lang w:eastAsia="zh-CN"/>
              </w:rPr>
            </w:pPr>
            <w:ins w:id="910" w:author="EGYPT" w:date="2022-08-25T06:42:00Z">
              <w:r w:rsidRPr="00A22061">
                <w:rPr>
                  <w:rFonts w:asciiTheme="majorBidi" w:hAnsiTheme="majorBidi" w:cstheme="majorBidi"/>
                  <w:sz w:val="18"/>
                  <w:szCs w:val="18"/>
                  <w:lang w:eastAsia="zh-CN"/>
                </w:rPr>
                <w:t>A.27.a</w:t>
              </w:r>
            </w:ins>
          </w:p>
        </w:tc>
        <w:tc>
          <w:tcPr>
            <w:tcW w:w="8012" w:type="dxa"/>
            <w:tcBorders>
              <w:top w:val="single" w:sz="4" w:space="0" w:color="auto"/>
              <w:left w:val="nil"/>
              <w:bottom w:val="single" w:sz="4" w:space="0" w:color="auto"/>
              <w:right w:val="double" w:sz="4" w:space="0" w:color="auto"/>
            </w:tcBorders>
          </w:tcPr>
          <w:p w14:paraId="49441034" w14:textId="77777777" w:rsidR="0019326B" w:rsidRPr="00A22061" w:rsidRDefault="0019326B" w:rsidP="0077046F">
            <w:pPr>
              <w:spacing w:before="40" w:after="40"/>
              <w:ind w:left="170"/>
              <w:rPr>
                <w:ins w:id="911" w:author="EGYPT" w:date="2022-08-25T06:57:00Z"/>
                <w:sz w:val="18"/>
                <w:szCs w:val="18"/>
                <w:lang w:eastAsia="zh-CN"/>
              </w:rPr>
            </w:pPr>
            <w:ins w:id="912" w:author="EGYPT" w:date="2022-08-25T06:57:00Z">
              <w:r w:rsidRPr="00A22061">
                <w:rPr>
                  <w:sz w:val="18"/>
                  <w:szCs w:val="18"/>
                  <w:lang w:eastAsia="zh-CN"/>
                </w:rPr>
                <w:t xml:space="preserve">a commitment that aeronautical ESIMs would be in conformity with the </w:t>
              </w:r>
              <w:proofErr w:type="spellStart"/>
              <w:r w:rsidRPr="00A22061">
                <w:rPr>
                  <w:sz w:val="18"/>
                  <w:szCs w:val="18"/>
                  <w:lang w:eastAsia="zh-CN"/>
                </w:rPr>
                <w:t>pfd</w:t>
              </w:r>
              <w:proofErr w:type="spellEnd"/>
              <w:r w:rsidRPr="00A22061">
                <w:rPr>
                  <w:sz w:val="18"/>
                  <w:szCs w:val="18"/>
                  <w:lang w:eastAsia="zh-CN"/>
                </w:rPr>
                <w:t xml:space="preserve"> limits on the Earth’s surface specified in Part </w:t>
              </w:r>
            </w:ins>
            <w:ins w:id="913" w:author="Turnbull, Karen" w:date="2022-11-16T12:32:00Z">
              <w:r w:rsidRPr="00A22061">
                <w:rPr>
                  <w:sz w:val="18"/>
                  <w:szCs w:val="18"/>
                  <w:lang w:eastAsia="zh-CN"/>
                </w:rPr>
                <w:t>2</w:t>
              </w:r>
            </w:ins>
            <w:ins w:id="914" w:author="EGYPT" w:date="2022-08-25T06:57:00Z">
              <w:r w:rsidRPr="00A22061">
                <w:rPr>
                  <w:sz w:val="18"/>
                  <w:szCs w:val="18"/>
                  <w:lang w:eastAsia="zh-CN"/>
                </w:rPr>
                <w:t xml:space="preserve"> of Annex 1 to draft </w:t>
              </w:r>
            </w:ins>
            <w:ins w:id="915" w:author="ITU" w:date="2022-09-21T00:16:00Z">
              <w:r w:rsidRPr="00A22061">
                <w:rPr>
                  <w:sz w:val="18"/>
                  <w:szCs w:val="18"/>
                  <w:lang w:eastAsia="zh-CN"/>
                </w:rPr>
                <w:t xml:space="preserve">new </w:t>
              </w:r>
            </w:ins>
            <w:ins w:id="916" w:author="EGYPT" w:date="2022-08-25T06:57:00Z">
              <w:r w:rsidRPr="00A22061">
                <w:rPr>
                  <w:rFonts w:asciiTheme="majorBidi" w:hAnsiTheme="majorBidi" w:cstheme="majorBidi"/>
                  <w:bCs/>
                  <w:sz w:val="18"/>
                  <w:szCs w:val="18"/>
                  <w:lang w:eastAsia="zh-CN"/>
                </w:rPr>
                <w:t xml:space="preserve">Resolution </w:t>
              </w:r>
            </w:ins>
            <w:ins w:id="917" w:author="ITU" w:date="2022-09-21T00:16:00Z">
              <w:r w:rsidRPr="00A22061">
                <w:rPr>
                  <w:rFonts w:asciiTheme="majorBidi" w:hAnsiTheme="majorBidi" w:cstheme="majorBidi"/>
                  <w:b/>
                  <w:sz w:val="18"/>
                  <w:szCs w:val="18"/>
                  <w:lang w:eastAsia="zh-CN"/>
                </w:rPr>
                <w:t>[</w:t>
              </w:r>
            </w:ins>
            <w:ins w:id="918" w:author="EGYPT" w:date="2022-08-25T06:57:00Z">
              <w:r w:rsidRPr="00A22061">
                <w:rPr>
                  <w:rFonts w:asciiTheme="majorBidi" w:hAnsiTheme="majorBidi" w:cstheme="majorBidi"/>
                  <w:b/>
                  <w:sz w:val="18"/>
                  <w:szCs w:val="18"/>
                  <w:lang w:eastAsia="zh-CN"/>
                </w:rPr>
                <w:t>A116</w:t>
              </w:r>
            </w:ins>
            <w:ins w:id="919" w:author="ITU" w:date="2022-09-21T00:16:00Z">
              <w:r w:rsidRPr="00A22061">
                <w:rPr>
                  <w:rFonts w:asciiTheme="majorBidi" w:hAnsiTheme="majorBidi" w:cstheme="majorBidi"/>
                  <w:b/>
                  <w:sz w:val="18"/>
                  <w:szCs w:val="18"/>
                  <w:lang w:eastAsia="zh-CN"/>
                </w:rPr>
                <w:t>]</w:t>
              </w:r>
            </w:ins>
            <w:ins w:id="920" w:author="EGYPT" w:date="2022-08-25T06:57:00Z">
              <w:r w:rsidRPr="00A22061">
                <w:rPr>
                  <w:b/>
                  <w:bCs/>
                  <w:sz w:val="18"/>
                  <w:szCs w:val="18"/>
                  <w:lang w:eastAsia="zh-CN"/>
                </w:rPr>
                <w:t xml:space="preserve"> (WRC</w:t>
              </w:r>
              <w:r w:rsidRPr="00A22061">
                <w:rPr>
                  <w:b/>
                  <w:bCs/>
                  <w:sz w:val="18"/>
                  <w:szCs w:val="18"/>
                  <w:lang w:eastAsia="zh-CN"/>
                </w:rPr>
                <w:noBreakHyphen/>
                <w:t>23)</w:t>
              </w:r>
            </w:ins>
          </w:p>
          <w:p w14:paraId="532E7780" w14:textId="77777777" w:rsidR="0019326B" w:rsidRPr="00A22061" w:rsidRDefault="0019326B" w:rsidP="0077046F">
            <w:pPr>
              <w:spacing w:before="40" w:after="40"/>
              <w:ind w:left="340"/>
              <w:rPr>
                <w:sz w:val="18"/>
                <w:szCs w:val="18"/>
                <w:lang w:eastAsia="zh-CN"/>
              </w:rPr>
            </w:pPr>
            <w:ins w:id="921" w:author="EGYPT" w:date="2022-08-25T06:57:00Z">
              <w:r w:rsidRPr="00A22061">
                <w:rPr>
                  <w:rFonts w:asciiTheme="majorBidi" w:hAnsiTheme="majorBidi" w:cstheme="majorBidi"/>
                  <w:bCs/>
                  <w:sz w:val="18"/>
                  <w:szCs w:val="18"/>
                  <w:lang w:eastAsia="zh-CN"/>
                </w:rPr>
                <w:t xml:space="preserve">Required </w:t>
              </w:r>
              <w:r w:rsidRPr="00A22061">
                <w:rPr>
                  <w:color w:val="000000" w:themeColor="text1"/>
                  <w:sz w:val="18"/>
                  <w:szCs w:val="18"/>
                </w:rPr>
                <w:t>only</w:t>
              </w:r>
              <w:r w:rsidRPr="00A22061">
                <w:rPr>
                  <w:rFonts w:asciiTheme="majorBidi" w:hAnsiTheme="majorBidi" w:cstheme="majorBidi"/>
                  <w:bCs/>
                  <w:sz w:val="18"/>
                  <w:szCs w:val="18"/>
                  <w:lang w:eastAsia="zh-CN"/>
                </w:rPr>
                <w:t xml:space="preserve"> for the notification of earth stations in motion submitted in accordance with draft </w:t>
              </w:r>
            </w:ins>
            <w:ins w:id="922" w:author="ITU" w:date="2022-09-21T00:16:00Z">
              <w:r w:rsidRPr="00A22061">
                <w:rPr>
                  <w:rFonts w:asciiTheme="majorBidi" w:hAnsiTheme="majorBidi" w:cstheme="majorBidi"/>
                  <w:bCs/>
                  <w:sz w:val="18"/>
                  <w:szCs w:val="18"/>
                  <w:lang w:eastAsia="zh-CN"/>
                </w:rPr>
                <w:t xml:space="preserve">new </w:t>
              </w:r>
            </w:ins>
            <w:ins w:id="923" w:author="EGYPT" w:date="2022-08-25T06:57:00Z">
              <w:r w:rsidRPr="00A22061">
                <w:rPr>
                  <w:rFonts w:asciiTheme="majorBidi" w:hAnsiTheme="majorBidi" w:cstheme="majorBidi"/>
                  <w:bCs/>
                  <w:sz w:val="18"/>
                  <w:szCs w:val="18"/>
                  <w:lang w:eastAsia="zh-CN"/>
                </w:rPr>
                <w:t xml:space="preserve">Resolution </w:t>
              </w:r>
            </w:ins>
            <w:ins w:id="924" w:author="ITU" w:date="2022-09-21T00:16:00Z">
              <w:r w:rsidRPr="00A22061">
                <w:rPr>
                  <w:rFonts w:asciiTheme="majorBidi" w:hAnsiTheme="majorBidi" w:cstheme="majorBidi"/>
                  <w:b/>
                  <w:sz w:val="18"/>
                  <w:szCs w:val="18"/>
                  <w:lang w:eastAsia="zh-CN"/>
                </w:rPr>
                <w:t>[</w:t>
              </w:r>
            </w:ins>
            <w:ins w:id="925" w:author="EGYPT" w:date="2022-08-25T06:57:00Z">
              <w:r w:rsidRPr="00A22061">
                <w:rPr>
                  <w:rFonts w:asciiTheme="majorBidi" w:hAnsiTheme="majorBidi" w:cstheme="majorBidi"/>
                  <w:b/>
                  <w:sz w:val="18"/>
                  <w:szCs w:val="18"/>
                  <w:lang w:eastAsia="zh-CN"/>
                </w:rPr>
                <w:t>A116</w:t>
              </w:r>
            </w:ins>
            <w:ins w:id="926" w:author="ITU" w:date="2022-09-21T00:16:00Z">
              <w:r w:rsidRPr="00A22061">
                <w:rPr>
                  <w:rFonts w:asciiTheme="majorBidi" w:hAnsiTheme="majorBidi" w:cstheme="majorBidi"/>
                  <w:b/>
                  <w:sz w:val="18"/>
                  <w:szCs w:val="18"/>
                  <w:lang w:eastAsia="zh-CN"/>
                </w:rPr>
                <w:t>]</w:t>
              </w:r>
            </w:ins>
            <w:ins w:id="927" w:author="EGYPT" w:date="2022-08-25T06:57:00Z">
              <w:r w:rsidRPr="00A22061">
                <w:rPr>
                  <w:b/>
                  <w:bCs/>
                  <w:sz w:val="18"/>
                  <w:szCs w:val="18"/>
                  <w:lang w:eastAsia="zh-CN"/>
                </w:rPr>
                <w:t xml:space="preserve"> (WRC</w:t>
              </w:r>
              <w:r w:rsidRPr="00A22061">
                <w:rPr>
                  <w:b/>
                  <w:bCs/>
                  <w:sz w:val="18"/>
                  <w:szCs w:val="18"/>
                  <w:lang w:eastAsia="zh-CN"/>
                </w:rPr>
                <w:noBreakHyphen/>
                <w:t>23)</w:t>
              </w:r>
            </w:ins>
          </w:p>
        </w:tc>
        <w:tc>
          <w:tcPr>
            <w:tcW w:w="799" w:type="dxa"/>
            <w:tcBorders>
              <w:top w:val="single" w:sz="4" w:space="0" w:color="auto"/>
              <w:left w:val="double" w:sz="4" w:space="0" w:color="auto"/>
              <w:bottom w:val="single" w:sz="4" w:space="0" w:color="auto"/>
              <w:right w:val="single" w:sz="4" w:space="0" w:color="auto"/>
            </w:tcBorders>
            <w:vAlign w:val="center"/>
          </w:tcPr>
          <w:p w14:paraId="38AB56D2"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202E90A8"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357032C1"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2C57F905"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45F905AA" w14:textId="77777777" w:rsidR="0019326B" w:rsidRPr="00A22061" w:rsidRDefault="0019326B" w:rsidP="0077046F">
            <w:pPr>
              <w:spacing w:before="40" w:after="40"/>
              <w:jc w:val="center"/>
              <w:rPr>
                <w:rFonts w:asciiTheme="majorBidi" w:hAnsiTheme="majorBidi" w:cstheme="majorBidi"/>
                <w:b/>
                <w:bCs/>
                <w:sz w:val="18"/>
                <w:szCs w:val="18"/>
              </w:rPr>
            </w:pPr>
            <w:ins w:id="928" w:author="EGYPT" w:date="2022-08-25T06:46:00Z">
              <w:r w:rsidRPr="00A22061">
                <w:rPr>
                  <w:rFonts w:asciiTheme="majorBidi" w:hAnsiTheme="majorBidi" w:cstheme="majorBidi"/>
                  <w:b/>
                  <w:bCs/>
                  <w:sz w:val="18"/>
                  <w:szCs w:val="18"/>
                </w:rPr>
                <w:t>+</w:t>
              </w:r>
            </w:ins>
          </w:p>
        </w:tc>
        <w:tc>
          <w:tcPr>
            <w:tcW w:w="799" w:type="dxa"/>
            <w:tcBorders>
              <w:top w:val="single" w:sz="4" w:space="0" w:color="auto"/>
              <w:left w:val="nil"/>
              <w:bottom w:val="single" w:sz="4" w:space="0" w:color="auto"/>
              <w:right w:val="single" w:sz="4" w:space="0" w:color="auto"/>
            </w:tcBorders>
            <w:vAlign w:val="center"/>
          </w:tcPr>
          <w:p w14:paraId="7D5B2438"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2C8973E7"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30302CA0"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4" w:space="0" w:color="auto"/>
              <w:right w:val="double" w:sz="6" w:space="0" w:color="auto"/>
            </w:tcBorders>
            <w:vAlign w:val="center"/>
          </w:tcPr>
          <w:p w14:paraId="432CC972"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single" w:sz="4" w:space="0" w:color="auto"/>
              <w:left w:val="nil"/>
              <w:bottom w:val="single" w:sz="4" w:space="0" w:color="auto"/>
              <w:right w:val="double" w:sz="6" w:space="0" w:color="auto"/>
            </w:tcBorders>
          </w:tcPr>
          <w:p w14:paraId="2838F3A8"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929" w:author="EGYPT" w:date="2022-08-25T06:42:00Z">
              <w:r w:rsidRPr="00A22061">
                <w:rPr>
                  <w:rFonts w:asciiTheme="majorBidi" w:hAnsiTheme="majorBidi" w:cstheme="majorBidi"/>
                  <w:sz w:val="18"/>
                  <w:szCs w:val="18"/>
                  <w:lang w:eastAsia="zh-CN"/>
                </w:rPr>
                <w:t>A.27.a</w:t>
              </w:r>
            </w:ins>
          </w:p>
        </w:tc>
        <w:tc>
          <w:tcPr>
            <w:tcW w:w="608" w:type="dxa"/>
            <w:tcBorders>
              <w:top w:val="single" w:sz="4" w:space="0" w:color="auto"/>
              <w:left w:val="nil"/>
              <w:bottom w:val="single" w:sz="4" w:space="0" w:color="auto"/>
              <w:right w:val="single" w:sz="12" w:space="0" w:color="auto"/>
            </w:tcBorders>
            <w:vAlign w:val="center"/>
          </w:tcPr>
          <w:p w14:paraId="2BE83452" w14:textId="77777777" w:rsidR="0019326B" w:rsidRPr="00A22061" w:rsidRDefault="0019326B" w:rsidP="0077046F">
            <w:pPr>
              <w:spacing w:before="40" w:after="40"/>
              <w:jc w:val="center"/>
              <w:rPr>
                <w:rFonts w:asciiTheme="majorBidi" w:hAnsiTheme="majorBidi" w:cstheme="majorBidi"/>
                <w:b/>
                <w:bCs/>
                <w:sz w:val="18"/>
                <w:szCs w:val="18"/>
              </w:rPr>
            </w:pPr>
          </w:p>
        </w:tc>
      </w:tr>
    </w:tbl>
    <w:p w14:paraId="614D473F" w14:textId="77777777" w:rsidR="0019326B" w:rsidRPr="00A22061" w:rsidRDefault="0019326B" w:rsidP="0019326B">
      <w:pPr>
        <w:pStyle w:val="Headingb"/>
        <w:keepLines/>
        <w:rPr>
          <w:lang w:val="en-GB"/>
        </w:rPr>
      </w:pPr>
      <w:r w:rsidRPr="00A22061">
        <w:rPr>
          <w:lang w:val="en-GB"/>
        </w:rPr>
        <w:lastRenderedPageBreak/>
        <w:t>Option 2:</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19326B" w:rsidRPr="00A22061" w14:paraId="03335F6F" w14:textId="77777777" w:rsidTr="0077046F">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6CB323CF" w14:textId="77777777" w:rsidR="0019326B" w:rsidRPr="00A22061" w:rsidRDefault="0019326B" w:rsidP="0077046F">
            <w:pPr>
              <w:keepNext/>
              <w:keepLines/>
              <w:jc w:val="center"/>
              <w:rPr>
                <w:rFonts w:asciiTheme="majorBidi" w:hAnsiTheme="majorBidi" w:cstheme="majorBidi"/>
                <w:b/>
                <w:bCs/>
                <w:sz w:val="16"/>
                <w:szCs w:val="16"/>
              </w:rPr>
            </w:pPr>
            <w:r w:rsidRPr="00A22061">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2F71B9EE" w14:textId="77777777" w:rsidR="0019326B" w:rsidRPr="00A22061" w:rsidRDefault="0019326B" w:rsidP="0077046F">
            <w:pPr>
              <w:keepNext/>
              <w:keepLines/>
              <w:jc w:val="center"/>
              <w:rPr>
                <w:rFonts w:asciiTheme="majorBidi" w:hAnsiTheme="majorBidi" w:cstheme="majorBidi"/>
                <w:b/>
                <w:bCs/>
                <w:i/>
                <w:iCs/>
                <w:sz w:val="16"/>
                <w:szCs w:val="16"/>
              </w:rPr>
            </w:pPr>
            <w:r w:rsidRPr="00A22061">
              <w:rPr>
                <w:rFonts w:asciiTheme="majorBidi" w:hAnsiTheme="majorBidi" w:cstheme="majorBidi"/>
                <w:b/>
                <w:bCs/>
                <w:i/>
                <w:iCs/>
                <w:sz w:val="16"/>
                <w:szCs w:val="16"/>
              </w:rPr>
              <w:t xml:space="preserve">A </w:t>
            </w:r>
            <w:r w:rsidRPr="00A22061">
              <w:rPr>
                <w:rFonts w:asciiTheme="majorBidi" w:hAnsiTheme="majorBidi" w:cstheme="majorBidi"/>
                <w:b/>
                <w:bCs/>
                <w:i/>
                <w:iCs/>
                <w:sz w:val="16"/>
                <w:szCs w:val="16"/>
                <w:vertAlign w:val="superscript"/>
              </w:rPr>
              <w:t>_</w:t>
            </w:r>
            <w:r w:rsidRPr="00A22061">
              <w:rPr>
                <w:rFonts w:asciiTheme="majorBidi" w:hAnsiTheme="majorBidi" w:cstheme="majorBidi"/>
                <w:b/>
                <w:bCs/>
                <w:i/>
                <w:iCs/>
                <w:sz w:val="16"/>
                <w:szCs w:val="16"/>
              </w:rPr>
              <w:t xml:space="preserve"> GENERAL CHARACTERISTICS OF THE SATELLITE NETWORK OR SYSTEM, EARTH </w:t>
            </w:r>
            <w:proofErr w:type="gramStart"/>
            <w:r w:rsidRPr="00A22061">
              <w:rPr>
                <w:rFonts w:asciiTheme="majorBidi" w:hAnsiTheme="majorBidi" w:cstheme="majorBidi"/>
                <w:b/>
                <w:bCs/>
                <w:i/>
                <w:iCs/>
                <w:sz w:val="16"/>
                <w:szCs w:val="16"/>
              </w:rPr>
              <w:t>STATION</w:t>
            </w:r>
            <w:proofErr w:type="gramEnd"/>
            <w:r w:rsidRPr="00A22061">
              <w:rPr>
                <w:rFonts w:asciiTheme="majorBidi" w:hAnsiTheme="majorBidi" w:cstheme="majorBidi"/>
                <w:b/>
                <w:bCs/>
                <w:i/>
                <w:iCs/>
                <w:sz w:val="16"/>
                <w:szCs w:val="16"/>
              </w:rPr>
              <w:t xml:space="preserve">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38F6B182" w14:textId="77777777" w:rsidR="0019326B" w:rsidRPr="00A22061" w:rsidRDefault="0019326B" w:rsidP="0077046F">
            <w:pPr>
              <w:keepNext/>
              <w:keepLines/>
              <w:spacing w:before="40" w:after="40"/>
              <w:jc w:val="center"/>
              <w:rPr>
                <w:rFonts w:asciiTheme="majorBidi" w:hAnsiTheme="majorBidi" w:cstheme="majorBidi"/>
                <w:b/>
                <w:bCs/>
                <w:sz w:val="16"/>
                <w:szCs w:val="16"/>
              </w:rPr>
            </w:pPr>
            <w:r w:rsidRPr="00A22061">
              <w:rPr>
                <w:rFonts w:asciiTheme="majorBidi" w:hAnsiTheme="majorBidi" w:cstheme="majorBidi"/>
                <w:b/>
                <w:bCs/>
                <w:sz w:val="16"/>
                <w:szCs w:val="16"/>
              </w:rPr>
              <w:t>Advance publication of a geostationary-</w:t>
            </w:r>
            <w:r w:rsidRPr="00A22061">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6B049E18" w14:textId="77777777" w:rsidR="0019326B" w:rsidRPr="00A22061" w:rsidRDefault="0019326B" w:rsidP="0077046F">
            <w:pPr>
              <w:keepNext/>
              <w:keepLines/>
              <w:spacing w:before="0" w:after="40" w:line="16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Advance publication of a non-geostationary-satellite network or system subject to coordination under Section II </w:t>
            </w:r>
            <w:r w:rsidRPr="00A22061">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2B31DEB4" w14:textId="77777777" w:rsidR="0019326B" w:rsidRPr="00A22061" w:rsidRDefault="0019326B" w:rsidP="0077046F">
            <w:pPr>
              <w:keepNext/>
              <w:keepLines/>
              <w:spacing w:before="0" w:after="40" w:line="16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Advance publication of a non-geostationary-satellite network or system not subject to coordination under Section II </w:t>
            </w:r>
            <w:r w:rsidRPr="00A22061">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33396D18" w14:textId="77777777" w:rsidR="0019326B" w:rsidRPr="00A22061" w:rsidRDefault="0019326B" w:rsidP="0077046F">
            <w:pPr>
              <w:keepNext/>
              <w:keepLines/>
              <w:spacing w:before="0" w:after="40" w:line="16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3D1AF30F" w14:textId="77777777" w:rsidR="0019326B" w:rsidRPr="00A22061" w:rsidRDefault="0019326B" w:rsidP="0077046F">
            <w:pPr>
              <w:keepNext/>
              <w:keepLines/>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4DEB48E9" w14:textId="77777777" w:rsidR="0019326B" w:rsidRPr="00A22061" w:rsidRDefault="0019326B" w:rsidP="0077046F">
            <w:pPr>
              <w:keepNext/>
              <w:keepLines/>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Notification or coordination of an earth station (including notification under </w:t>
            </w:r>
            <w:r w:rsidRPr="00A22061">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5658F0E7" w14:textId="77777777" w:rsidR="0019326B" w:rsidRPr="00A22061" w:rsidRDefault="0019326B" w:rsidP="0077046F">
            <w:pPr>
              <w:keepNext/>
              <w:keepLines/>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Notice for a satellite network in the broadcasting-satellite service under </w:t>
            </w:r>
            <w:r w:rsidRPr="00A22061">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2D1EBB17" w14:textId="77777777" w:rsidR="0019326B" w:rsidRPr="00A22061" w:rsidRDefault="0019326B" w:rsidP="0077046F">
            <w:pPr>
              <w:keepNext/>
              <w:keepLines/>
              <w:spacing w:before="0" w:line="18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Notice for a satellite network </w:t>
            </w:r>
            <w:r w:rsidRPr="00A22061">
              <w:rPr>
                <w:rFonts w:asciiTheme="majorBidi" w:hAnsiTheme="majorBidi" w:cstheme="majorBidi"/>
                <w:b/>
                <w:bCs/>
                <w:sz w:val="16"/>
                <w:szCs w:val="16"/>
              </w:rPr>
              <w:br/>
              <w:t xml:space="preserve">(feeder-link) under Appendix 30A </w:t>
            </w:r>
            <w:r w:rsidRPr="00A22061">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0EFC2DC9" w14:textId="77777777" w:rsidR="0019326B" w:rsidRPr="00A22061" w:rsidRDefault="0019326B" w:rsidP="0077046F">
            <w:pPr>
              <w:keepNext/>
              <w:keepLines/>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Notice for a satellite network in the fixed-</w:t>
            </w:r>
            <w:r w:rsidRPr="00A22061">
              <w:rPr>
                <w:rFonts w:asciiTheme="majorBidi" w:hAnsiTheme="majorBidi" w:cstheme="majorBidi"/>
                <w:b/>
                <w:bCs/>
                <w:sz w:val="16"/>
                <w:szCs w:val="16"/>
              </w:rPr>
              <w:br/>
              <w:t xml:space="preserve">satellite service under Appendix 30B </w:t>
            </w:r>
            <w:r w:rsidRPr="00A22061">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7B7535FB" w14:textId="77777777" w:rsidR="0019326B" w:rsidRPr="00A22061" w:rsidRDefault="0019326B" w:rsidP="0077046F">
            <w:pPr>
              <w:keepNext/>
              <w:keepLines/>
              <w:spacing w:before="0"/>
              <w:jc w:val="center"/>
              <w:rPr>
                <w:rFonts w:asciiTheme="majorBidi" w:hAnsiTheme="majorBidi" w:cstheme="majorBidi"/>
                <w:b/>
                <w:bCs/>
                <w:sz w:val="16"/>
                <w:szCs w:val="16"/>
              </w:rPr>
            </w:pPr>
            <w:r w:rsidRPr="00A22061">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5AA4E6B4" w14:textId="77777777" w:rsidR="0019326B" w:rsidRPr="00A22061" w:rsidRDefault="0019326B" w:rsidP="0077046F">
            <w:pPr>
              <w:keepNext/>
              <w:keepLines/>
              <w:spacing w:before="0"/>
              <w:jc w:val="center"/>
              <w:rPr>
                <w:rFonts w:asciiTheme="majorBidi" w:hAnsiTheme="majorBidi" w:cstheme="majorBidi"/>
                <w:b/>
                <w:bCs/>
                <w:sz w:val="16"/>
                <w:szCs w:val="16"/>
              </w:rPr>
            </w:pPr>
            <w:r w:rsidRPr="00A22061">
              <w:rPr>
                <w:rFonts w:asciiTheme="majorBidi" w:hAnsiTheme="majorBidi" w:cstheme="majorBidi"/>
                <w:b/>
                <w:bCs/>
                <w:sz w:val="16"/>
                <w:szCs w:val="16"/>
              </w:rPr>
              <w:t>Radio astronomy</w:t>
            </w:r>
          </w:p>
        </w:tc>
      </w:tr>
      <w:tr w:rsidR="0019326B" w:rsidRPr="00A22061" w14:paraId="53C01C87" w14:textId="77777777" w:rsidTr="0077046F">
        <w:trPr>
          <w:cantSplit/>
          <w:jc w:val="center"/>
        </w:trPr>
        <w:tc>
          <w:tcPr>
            <w:tcW w:w="1178" w:type="dxa"/>
            <w:tcBorders>
              <w:top w:val="nil"/>
              <w:left w:val="single" w:sz="12" w:space="0" w:color="auto"/>
              <w:bottom w:val="single" w:sz="4" w:space="0" w:color="auto"/>
              <w:right w:val="double" w:sz="6" w:space="0" w:color="auto"/>
            </w:tcBorders>
          </w:tcPr>
          <w:p w14:paraId="64E0E935" w14:textId="77777777" w:rsidR="0019326B" w:rsidRPr="00A22061" w:rsidRDefault="0019326B" w:rsidP="0077046F">
            <w:pPr>
              <w:keepNext/>
              <w:keepLines/>
              <w:tabs>
                <w:tab w:val="left" w:pos="720"/>
              </w:tabs>
              <w:overflowPunct/>
              <w:autoSpaceDE/>
              <w:adjustRightInd/>
              <w:spacing w:before="40" w:after="40"/>
              <w:jc w:val="center"/>
              <w:rPr>
                <w:rFonts w:asciiTheme="majorBidi" w:hAnsiTheme="majorBidi" w:cstheme="majorBidi"/>
                <w:sz w:val="18"/>
                <w:szCs w:val="18"/>
                <w:lang w:eastAsia="zh-CN"/>
              </w:rPr>
            </w:pPr>
            <w:r w:rsidRPr="00A22061">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235F85D4" w14:textId="77777777" w:rsidR="0019326B" w:rsidRPr="00A22061" w:rsidRDefault="0019326B" w:rsidP="0077046F">
            <w:pPr>
              <w:keepNext/>
              <w:keepLines/>
              <w:spacing w:before="40" w:after="40"/>
              <w:ind w:left="340"/>
              <w:rPr>
                <w:sz w:val="18"/>
                <w:szCs w:val="18"/>
              </w:rPr>
            </w:pPr>
          </w:p>
        </w:tc>
        <w:tc>
          <w:tcPr>
            <w:tcW w:w="799" w:type="dxa"/>
            <w:tcBorders>
              <w:top w:val="nil"/>
              <w:left w:val="double" w:sz="4" w:space="0" w:color="auto"/>
              <w:bottom w:val="single" w:sz="4" w:space="0" w:color="auto"/>
              <w:right w:val="single" w:sz="4" w:space="0" w:color="auto"/>
            </w:tcBorders>
            <w:vAlign w:val="center"/>
          </w:tcPr>
          <w:p w14:paraId="229DCBE4"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AA3B44F"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549034F"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D10A18D"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2126C5F"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7D463A9"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A001AA5"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10AF406"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0C4059FB"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1BC8B6D2" w14:textId="77777777" w:rsidR="0019326B" w:rsidRPr="00A22061" w:rsidRDefault="0019326B" w:rsidP="0077046F">
            <w:pPr>
              <w:keepNext/>
              <w:keepLines/>
              <w:tabs>
                <w:tab w:val="left" w:pos="720"/>
              </w:tabs>
              <w:overflowPunct/>
              <w:autoSpaceDE/>
              <w:adjustRightInd/>
              <w:spacing w:before="40" w:after="40"/>
              <w:rPr>
                <w:rFonts w:asciiTheme="majorBidi" w:hAnsiTheme="majorBidi" w:cstheme="majorBidi"/>
                <w:sz w:val="18"/>
                <w:szCs w:val="18"/>
                <w:lang w:eastAsia="zh-CN"/>
              </w:rPr>
            </w:pPr>
          </w:p>
        </w:tc>
        <w:tc>
          <w:tcPr>
            <w:tcW w:w="608" w:type="dxa"/>
            <w:tcBorders>
              <w:top w:val="nil"/>
              <w:left w:val="nil"/>
              <w:bottom w:val="single" w:sz="4" w:space="0" w:color="auto"/>
              <w:right w:val="single" w:sz="12" w:space="0" w:color="auto"/>
            </w:tcBorders>
            <w:vAlign w:val="center"/>
          </w:tcPr>
          <w:p w14:paraId="7E1A5873"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r>
      <w:tr w:rsidR="0019326B" w:rsidRPr="00A22061" w14:paraId="1DA8A13A"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hideMark/>
          </w:tcPr>
          <w:p w14:paraId="0C133E7D" w14:textId="77777777" w:rsidR="0019326B" w:rsidRPr="00A22061" w:rsidRDefault="0019326B" w:rsidP="0077046F">
            <w:pPr>
              <w:keepNext/>
              <w:keepLines/>
              <w:tabs>
                <w:tab w:val="left" w:pos="720"/>
              </w:tabs>
              <w:overflowPunct/>
              <w:autoSpaceDE/>
              <w:adjustRightInd/>
              <w:spacing w:before="40" w:after="40"/>
              <w:rPr>
                <w:rFonts w:asciiTheme="majorBidi" w:hAnsiTheme="majorBidi" w:cstheme="majorBidi"/>
                <w:b/>
                <w:bCs/>
                <w:sz w:val="18"/>
                <w:szCs w:val="18"/>
                <w:lang w:eastAsia="zh-CN"/>
              </w:rPr>
            </w:pPr>
            <w:r w:rsidRPr="00A22061">
              <w:rPr>
                <w:b/>
                <w:sz w:val="18"/>
                <w:szCs w:val="18"/>
                <w:lang w:eastAsia="zh-CN"/>
              </w:rPr>
              <w:t>A.20</w:t>
            </w:r>
          </w:p>
        </w:tc>
        <w:tc>
          <w:tcPr>
            <w:tcW w:w="8012" w:type="dxa"/>
            <w:tcBorders>
              <w:top w:val="single" w:sz="12" w:space="0" w:color="auto"/>
              <w:left w:val="nil"/>
              <w:bottom w:val="single" w:sz="4" w:space="0" w:color="auto"/>
              <w:right w:val="double" w:sz="4" w:space="0" w:color="auto"/>
            </w:tcBorders>
            <w:hideMark/>
          </w:tcPr>
          <w:p w14:paraId="5950F3E9" w14:textId="77777777" w:rsidR="0019326B" w:rsidRPr="00A22061" w:rsidRDefault="0019326B" w:rsidP="0077046F">
            <w:pPr>
              <w:keepNext/>
              <w:keepLines/>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rPr>
              <w:t xml:space="preserve">COMPLIANCE WITH </w:t>
            </w:r>
            <w:r w:rsidRPr="00A22061">
              <w:rPr>
                <w:rFonts w:asciiTheme="majorBidi" w:hAnsiTheme="majorBidi" w:cstheme="majorBidi"/>
                <w:b/>
                <w:bCs/>
                <w:i/>
                <w:sz w:val="18"/>
                <w:szCs w:val="18"/>
              </w:rPr>
              <w:t>resolves</w:t>
            </w:r>
            <w:r w:rsidRPr="00A22061">
              <w:rPr>
                <w:rFonts w:asciiTheme="majorBidi" w:hAnsiTheme="majorBidi" w:cstheme="majorBidi"/>
                <w:b/>
                <w:bCs/>
                <w:sz w:val="18"/>
                <w:szCs w:val="18"/>
              </w:rPr>
              <w:t xml:space="preserve"> 1.1.4 OF RESOLUTION </w:t>
            </w:r>
            <w:r w:rsidRPr="00A22061">
              <w:rPr>
                <w:rFonts w:asciiTheme="majorBidi" w:hAnsiTheme="majorBidi" w:cstheme="majorBidi"/>
                <w:b/>
                <w:sz w:val="18"/>
                <w:szCs w:val="18"/>
              </w:rPr>
              <w:t>169</w:t>
            </w:r>
            <w:r w:rsidRPr="00A22061">
              <w:rPr>
                <w:rFonts w:asciiTheme="majorBidi" w:hAnsiTheme="majorBidi" w:cstheme="majorBidi"/>
                <w:b/>
                <w:bCs/>
                <w:sz w:val="18"/>
                <w:szCs w:val="18"/>
              </w:rPr>
              <w:t xml:space="preserve"> (WRC-19)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11AA1BD2" w14:textId="77777777" w:rsidR="0019326B" w:rsidRPr="00A22061" w:rsidRDefault="0019326B" w:rsidP="0077046F">
            <w:pPr>
              <w:keepNext/>
              <w:keepLines/>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45FA0987" w14:textId="77777777" w:rsidR="0019326B" w:rsidRPr="00A22061" w:rsidRDefault="0019326B" w:rsidP="0077046F">
            <w:pPr>
              <w:keepNext/>
              <w:keepLines/>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lang w:eastAsia="zh-CN"/>
              </w:rPr>
              <w:t>A.20</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244C4966" w14:textId="77777777" w:rsidR="0019326B" w:rsidRPr="00A22061" w:rsidRDefault="0019326B" w:rsidP="0077046F">
            <w:pPr>
              <w:keepNext/>
              <w:keepLines/>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 </w:t>
            </w:r>
          </w:p>
        </w:tc>
      </w:tr>
      <w:tr w:rsidR="0019326B" w:rsidRPr="00A22061" w14:paraId="399F3D41" w14:textId="77777777" w:rsidTr="0077046F">
        <w:trPr>
          <w:cantSplit/>
          <w:jc w:val="center"/>
        </w:trPr>
        <w:tc>
          <w:tcPr>
            <w:tcW w:w="1178" w:type="dxa"/>
            <w:tcBorders>
              <w:top w:val="nil"/>
              <w:left w:val="single" w:sz="12" w:space="0" w:color="auto"/>
              <w:bottom w:val="single" w:sz="4" w:space="0" w:color="auto"/>
              <w:right w:val="double" w:sz="6" w:space="0" w:color="auto"/>
            </w:tcBorders>
            <w:hideMark/>
          </w:tcPr>
          <w:p w14:paraId="693DF95F" w14:textId="77777777" w:rsidR="0019326B" w:rsidRPr="00A22061" w:rsidRDefault="0019326B" w:rsidP="0077046F">
            <w:pPr>
              <w:keepNext/>
              <w:keepLines/>
              <w:tabs>
                <w:tab w:val="left" w:pos="720"/>
              </w:tabs>
              <w:overflowPunct/>
              <w:autoSpaceDE/>
              <w:adjustRightInd/>
              <w:spacing w:before="40" w:after="40"/>
              <w:rPr>
                <w:rFonts w:asciiTheme="majorBidi" w:hAnsiTheme="majorBidi" w:cstheme="majorBidi"/>
                <w:sz w:val="16"/>
                <w:szCs w:val="16"/>
              </w:rPr>
            </w:pPr>
            <w:r w:rsidRPr="00A22061">
              <w:rPr>
                <w:sz w:val="18"/>
                <w:szCs w:val="18"/>
                <w:lang w:eastAsia="zh-CN"/>
              </w:rPr>
              <w:t>A.20.a</w:t>
            </w:r>
          </w:p>
        </w:tc>
        <w:tc>
          <w:tcPr>
            <w:tcW w:w="8012" w:type="dxa"/>
            <w:tcBorders>
              <w:top w:val="nil"/>
              <w:left w:val="nil"/>
              <w:bottom w:val="single" w:sz="4" w:space="0" w:color="auto"/>
              <w:right w:val="double" w:sz="4" w:space="0" w:color="auto"/>
            </w:tcBorders>
            <w:hideMark/>
          </w:tcPr>
          <w:p w14:paraId="0994A069" w14:textId="77777777" w:rsidR="0019326B" w:rsidRPr="00A22061" w:rsidRDefault="0019326B" w:rsidP="0077046F">
            <w:pPr>
              <w:keepNext/>
              <w:keepLines/>
              <w:spacing w:before="40" w:after="40"/>
              <w:ind w:left="170"/>
              <w:rPr>
                <w:sz w:val="18"/>
                <w:szCs w:val="18"/>
              </w:rPr>
            </w:pPr>
            <w:r w:rsidRPr="00A22061">
              <w:rPr>
                <w:sz w:val="18"/>
                <w:szCs w:val="18"/>
              </w:rPr>
              <w:t xml:space="preserve">a commitment that the ESIM operation would be in conformity with the Radio Regulations and Resolution </w:t>
            </w:r>
            <w:r w:rsidRPr="00A22061">
              <w:rPr>
                <w:rFonts w:asciiTheme="majorBidi" w:hAnsiTheme="majorBidi" w:cstheme="majorBidi"/>
                <w:b/>
                <w:sz w:val="18"/>
                <w:szCs w:val="18"/>
              </w:rPr>
              <w:t>169</w:t>
            </w:r>
            <w:r w:rsidRPr="00A22061">
              <w:rPr>
                <w:rFonts w:asciiTheme="majorBidi" w:hAnsiTheme="majorBidi" w:cstheme="majorBidi"/>
                <w:bCs/>
                <w:sz w:val="18"/>
                <w:szCs w:val="18"/>
              </w:rPr>
              <w:t xml:space="preserve"> </w:t>
            </w:r>
            <w:r w:rsidRPr="00A22061">
              <w:rPr>
                <w:b/>
                <w:bCs/>
                <w:sz w:val="18"/>
                <w:szCs w:val="18"/>
              </w:rPr>
              <w:t>(WRC</w:t>
            </w:r>
            <w:r w:rsidRPr="00A22061">
              <w:rPr>
                <w:b/>
                <w:bCs/>
                <w:sz w:val="18"/>
                <w:szCs w:val="18"/>
              </w:rPr>
              <w:noBreakHyphen/>
              <w:t>19)</w:t>
            </w:r>
          </w:p>
          <w:p w14:paraId="25DA8907" w14:textId="77777777" w:rsidR="0019326B" w:rsidRPr="00A22061" w:rsidRDefault="0019326B" w:rsidP="0077046F">
            <w:pPr>
              <w:keepNext/>
              <w:keepLines/>
              <w:spacing w:before="40" w:after="40"/>
              <w:ind w:left="340"/>
              <w:rPr>
                <w:rFonts w:asciiTheme="majorBidi" w:hAnsiTheme="majorBidi" w:cstheme="majorBidi"/>
                <w:sz w:val="16"/>
                <w:szCs w:val="16"/>
              </w:rPr>
            </w:pPr>
            <w:r w:rsidRPr="00A22061">
              <w:rPr>
                <w:sz w:val="18"/>
                <w:szCs w:val="18"/>
              </w:rPr>
              <w:t xml:space="preserve">Required only for the notification of earth stations in motion submitted in </w:t>
            </w:r>
            <w:r w:rsidRPr="00A22061">
              <w:rPr>
                <w:rFonts w:asciiTheme="majorBidi" w:hAnsiTheme="majorBidi" w:cstheme="majorBidi"/>
                <w:bCs/>
                <w:sz w:val="18"/>
                <w:szCs w:val="18"/>
              </w:rPr>
              <w:t>accordance</w:t>
            </w:r>
            <w:r w:rsidRPr="00A22061">
              <w:rPr>
                <w:sz w:val="18"/>
                <w:szCs w:val="18"/>
              </w:rPr>
              <w:t xml:space="preserve"> with Resolution </w:t>
            </w:r>
            <w:r w:rsidRPr="00A22061">
              <w:rPr>
                <w:b/>
                <w:bCs/>
                <w:sz w:val="18"/>
                <w:szCs w:val="18"/>
              </w:rPr>
              <w:t>169 (WRC</w:t>
            </w:r>
            <w:r w:rsidRPr="00A22061">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4BC7A3D0" w14:textId="77777777" w:rsidR="0019326B" w:rsidRPr="00A22061" w:rsidRDefault="0019326B" w:rsidP="0077046F">
            <w:pPr>
              <w:keepNext/>
              <w:keepLines/>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4E44D56" w14:textId="77777777" w:rsidR="0019326B" w:rsidRPr="00A22061" w:rsidRDefault="0019326B" w:rsidP="0077046F">
            <w:pPr>
              <w:keepNext/>
              <w:keepLines/>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577AFDE" w14:textId="77777777" w:rsidR="0019326B" w:rsidRPr="00A22061" w:rsidRDefault="0019326B" w:rsidP="0077046F">
            <w:pPr>
              <w:keepNext/>
              <w:keepLines/>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5BA28009" w14:textId="77777777" w:rsidR="0019326B" w:rsidRPr="00A22061" w:rsidRDefault="0019326B" w:rsidP="0077046F">
            <w:pPr>
              <w:keepNext/>
              <w:keepLines/>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0416AF71"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555312E"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04C9537"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5054135"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65A39379"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4F5D87A9" w14:textId="77777777" w:rsidR="0019326B" w:rsidRPr="00A22061" w:rsidRDefault="0019326B" w:rsidP="0077046F">
            <w:pPr>
              <w:keepNext/>
              <w:keepLines/>
              <w:tabs>
                <w:tab w:val="left" w:pos="720"/>
              </w:tabs>
              <w:overflowPunct/>
              <w:autoSpaceDE/>
              <w:adjustRightInd/>
              <w:spacing w:before="40" w:after="40"/>
              <w:rPr>
                <w:rFonts w:asciiTheme="majorBidi" w:hAnsiTheme="majorBidi" w:cstheme="majorBidi"/>
                <w:sz w:val="18"/>
                <w:szCs w:val="18"/>
                <w:lang w:eastAsia="zh-CN"/>
              </w:rPr>
            </w:pPr>
            <w:r w:rsidRPr="00A22061">
              <w:rPr>
                <w:rFonts w:asciiTheme="majorBidi" w:hAnsiTheme="majorBidi" w:cstheme="majorBidi"/>
                <w:bCs/>
                <w:sz w:val="18"/>
                <w:szCs w:val="18"/>
                <w:lang w:eastAsia="zh-CN"/>
              </w:rPr>
              <w:t>A.20.a</w:t>
            </w:r>
          </w:p>
        </w:tc>
        <w:tc>
          <w:tcPr>
            <w:tcW w:w="608" w:type="dxa"/>
            <w:tcBorders>
              <w:top w:val="nil"/>
              <w:left w:val="nil"/>
              <w:bottom w:val="single" w:sz="4" w:space="0" w:color="auto"/>
              <w:right w:val="single" w:sz="12" w:space="0" w:color="auto"/>
            </w:tcBorders>
            <w:vAlign w:val="center"/>
          </w:tcPr>
          <w:p w14:paraId="522A3E27" w14:textId="77777777" w:rsidR="0019326B" w:rsidRPr="00A22061" w:rsidRDefault="0019326B" w:rsidP="0077046F">
            <w:pPr>
              <w:keepNext/>
              <w:keepLines/>
              <w:spacing w:before="40" w:after="40"/>
              <w:jc w:val="center"/>
              <w:rPr>
                <w:rFonts w:asciiTheme="majorBidi" w:hAnsiTheme="majorBidi" w:cstheme="majorBidi"/>
                <w:b/>
                <w:bCs/>
                <w:sz w:val="18"/>
                <w:szCs w:val="18"/>
              </w:rPr>
            </w:pPr>
          </w:p>
        </w:tc>
      </w:tr>
      <w:tr w:rsidR="0019326B" w:rsidRPr="00A22061" w14:paraId="0297C243"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hideMark/>
          </w:tcPr>
          <w:p w14:paraId="2CFDAD59"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b/>
                <w:sz w:val="18"/>
                <w:szCs w:val="18"/>
                <w:lang w:eastAsia="zh-CN"/>
              </w:rPr>
              <w:t>A.21</w:t>
            </w:r>
          </w:p>
        </w:tc>
        <w:tc>
          <w:tcPr>
            <w:tcW w:w="8012" w:type="dxa"/>
            <w:tcBorders>
              <w:top w:val="single" w:sz="12" w:space="0" w:color="auto"/>
              <w:left w:val="nil"/>
              <w:bottom w:val="single" w:sz="4" w:space="0" w:color="auto"/>
              <w:right w:val="double" w:sz="4" w:space="0" w:color="auto"/>
            </w:tcBorders>
            <w:hideMark/>
          </w:tcPr>
          <w:p w14:paraId="1AEFF4CB"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rPr>
              <w:t xml:space="preserve">COMPLIANCE WITH </w:t>
            </w:r>
            <w:r w:rsidRPr="00A22061">
              <w:rPr>
                <w:rFonts w:asciiTheme="majorBidi" w:hAnsiTheme="majorBidi" w:cstheme="majorBidi"/>
                <w:b/>
                <w:bCs/>
                <w:i/>
                <w:sz w:val="18"/>
                <w:szCs w:val="18"/>
              </w:rPr>
              <w:t>resolves</w:t>
            </w:r>
            <w:r w:rsidRPr="00A22061">
              <w:rPr>
                <w:rFonts w:asciiTheme="majorBidi" w:hAnsiTheme="majorBidi" w:cstheme="majorBidi"/>
                <w:b/>
                <w:bCs/>
                <w:sz w:val="18"/>
                <w:szCs w:val="18"/>
              </w:rPr>
              <w:t xml:space="preserve"> 1.2.6 OF RESOLUTION 169</w:t>
            </w:r>
            <w:r w:rsidRPr="00A22061">
              <w:t> </w:t>
            </w:r>
            <w:r w:rsidRPr="00A22061">
              <w:rPr>
                <w:rFonts w:asciiTheme="majorBidi" w:hAnsiTheme="majorBidi" w:cstheme="majorBidi"/>
                <w:b/>
                <w:bCs/>
                <w:sz w:val="18"/>
                <w:szCs w:val="18"/>
              </w:rPr>
              <w:t>(WRC</w:t>
            </w:r>
            <w:r w:rsidRPr="00A22061">
              <w:noBreakHyphen/>
            </w:r>
            <w:r w:rsidRPr="00A22061">
              <w:rPr>
                <w:rFonts w:asciiTheme="majorBidi" w:hAnsiTheme="majorBidi" w:cstheme="majorBidi"/>
                <w:b/>
                <w:bCs/>
                <w:sz w:val="18"/>
                <w:szCs w:val="18"/>
              </w:rPr>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028ED1D6"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3C14BA29"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lang w:eastAsia="zh-CN"/>
              </w:rPr>
              <w:t>A.21</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02369250"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 </w:t>
            </w:r>
          </w:p>
        </w:tc>
      </w:tr>
      <w:tr w:rsidR="0019326B" w:rsidRPr="00A22061" w14:paraId="0970945A" w14:textId="77777777" w:rsidTr="0077046F">
        <w:trPr>
          <w:cantSplit/>
          <w:jc w:val="center"/>
        </w:trPr>
        <w:tc>
          <w:tcPr>
            <w:tcW w:w="1178" w:type="dxa"/>
            <w:tcBorders>
              <w:top w:val="nil"/>
              <w:left w:val="single" w:sz="12" w:space="0" w:color="auto"/>
              <w:bottom w:val="single" w:sz="4" w:space="0" w:color="auto"/>
              <w:right w:val="double" w:sz="6" w:space="0" w:color="auto"/>
            </w:tcBorders>
            <w:hideMark/>
          </w:tcPr>
          <w:p w14:paraId="1304247D" w14:textId="77777777" w:rsidR="0019326B" w:rsidRPr="00A22061" w:rsidRDefault="0019326B" w:rsidP="0077046F">
            <w:pPr>
              <w:tabs>
                <w:tab w:val="left" w:pos="720"/>
              </w:tabs>
              <w:overflowPunct/>
              <w:autoSpaceDE/>
              <w:adjustRightInd/>
              <w:spacing w:before="40" w:after="40"/>
              <w:rPr>
                <w:sz w:val="18"/>
                <w:szCs w:val="18"/>
              </w:rPr>
            </w:pPr>
            <w:r w:rsidRPr="00A22061">
              <w:rPr>
                <w:sz w:val="18"/>
                <w:szCs w:val="18"/>
                <w:lang w:eastAsia="zh-CN"/>
              </w:rPr>
              <w:t>A.21.a</w:t>
            </w:r>
          </w:p>
        </w:tc>
        <w:tc>
          <w:tcPr>
            <w:tcW w:w="8012" w:type="dxa"/>
            <w:tcBorders>
              <w:top w:val="nil"/>
              <w:left w:val="nil"/>
              <w:bottom w:val="single" w:sz="4" w:space="0" w:color="auto"/>
              <w:right w:val="double" w:sz="4" w:space="0" w:color="auto"/>
            </w:tcBorders>
            <w:hideMark/>
          </w:tcPr>
          <w:p w14:paraId="20F896F7" w14:textId="77777777" w:rsidR="0019326B" w:rsidRPr="00A22061" w:rsidRDefault="0019326B" w:rsidP="0077046F">
            <w:pPr>
              <w:spacing w:before="40" w:after="40"/>
              <w:ind w:left="170"/>
              <w:rPr>
                <w:sz w:val="18"/>
                <w:szCs w:val="18"/>
              </w:rPr>
            </w:pPr>
            <w:r w:rsidRPr="00A22061">
              <w:rPr>
                <w:sz w:val="18"/>
                <w:szCs w:val="18"/>
              </w:rPr>
              <w:t xml:space="preserve">a commitment that, upon receiving a report of unacceptable interference, the notifying administration for the GSO FSS network with which ESIMs communicate shall follow the procedures in </w:t>
            </w:r>
            <w:r w:rsidRPr="00A22061">
              <w:rPr>
                <w:i/>
                <w:sz w:val="18"/>
                <w:szCs w:val="18"/>
              </w:rPr>
              <w:t>resolves </w:t>
            </w:r>
            <w:r w:rsidRPr="00A22061">
              <w:rPr>
                <w:iCs/>
                <w:sz w:val="18"/>
                <w:szCs w:val="18"/>
              </w:rPr>
              <w:t xml:space="preserve">4 </w:t>
            </w:r>
            <w:r w:rsidRPr="00A22061">
              <w:rPr>
                <w:sz w:val="18"/>
                <w:szCs w:val="18"/>
              </w:rPr>
              <w:t xml:space="preserve">of </w:t>
            </w:r>
            <w:r w:rsidRPr="00A22061">
              <w:rPr>
                <w:rFonts w:asciiTheme="majorBidi" w:hAnsiTheme="majorBidi" w:cstheme="majorBidi"/>
                <w:bCs/>
                <w:sz w:val="18"/>
                <w:szCs w:val="18"/>
              </w:rPr>
              <w:t xml:space="preserve">Resolution </w:t>
            </w:r>
            <w:r w:rsidRPr="00A22061">
              <w:rPr>
                <w:rFonts w:asciiTheme="majorBidi" w:hAnsiTheme="majorBidi" w:cstheme="majorBidi"/>
                <w:b/>
                <w:sz w:val="18"/>
                <w:szCs w:val="18"/>
              </w:rPr>
              <w:t>169</w:t>
            </w:r>
            <w:r w:rsidRPr="00A22061">
              <w:rPr>
                <w:b/>
                <w:bCs/>
                <w:sz w:val="18"/>
                <w:szCs w:val="18"/>
              </w:rPr>
              <w:t xml:space="preserve"> (WRC</w:t>
            </w:r>
            <w:r w:rsidRPr="00A22061">
              <w:rPr>
                <w:b/>
                <w:bCs/>
                <w:sz w:val="18"/>
                <w:szCs w:val="18"/>
              </w:rPr>
              <w:noBreakHyphen/>
              <w:t>19)</w:t>
            </w:r>
          </w:p>
          <w:p w14:paraId="7BC43F7D" w14:textId="77777777" w:rsidR="0019326B" w:rsidRPr="00A22061" w:rsidRDefault="0019326B" w:rsidP="0077046F">
            <w:pPr>
              <w:spacing w:before="40" w:after="40"/>
              <w:ind w:left="170"/>
              <w:rPr>
                <w:sz w:val="18"/>
                <w:szCs w:val="18"/>
              </w:rPr>
            </w:pPr>
            <w:r w:rsidRPr="00A22061">
              <w:rPr>
                <w:rFonts w:asciiTheme="majorBidi" w:hAnsiTheme="majorBidi" w:cstheme="majorBidi"/>
                <w:bCs/>
                <w:sz w:val="18"/>
                <w:szCs w:val="18"/>
              </w:rPr>
              <w:t xml:space="preserve">Required only for the notification of earth stations in motion submitted in accordance with Resolution </w:t>
            </w:r>
            <w:r w:rsidRPr="00A22061">
              <w:rPr>
                <w:rFonts w:asciiTheme="majorBidi" w:hAnsiTheme="majorBidi" w:cstheme="majorBidi"/>
                <w:b/>
                <w:sz w:val="18"/>
                <w:szCs w:val="18"/>
              </w:rPr>
              <w:t>169</w:t>
            </w:r>
            <w:r w:rsidRPr="00A22061">
              <w:rPr>
                <w:b/>
                <w:bCs/>
                <w:sz w:val="18"/>
                <w:szCs w:val="18"/>
              </w:rPr>
              <w:t> (WRC</w:t>
            </w:r>
            <w:r w:rsidRPr="00A22061">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32C48A28"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8F5022A"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A60D2BC"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5F814917"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7DDDEC8A" w14:textId="77777777" w:rsidR="0019326B" w:rsidRPr="00A22061" w:rsidRDefault="0019326B" w:rsidP="0077046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45C86DA2"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522B14D"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EF89B76"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7270B217"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686D0D58" w14:textId="77777777" w:rsidR="0019326B" w:rsidRPr="00A22061" w:rsidRDefault="0019326B" w:rsidP="0077046F">
            <w:pPr>
              <w:tabs>
                <w:tab w:val="left" w:pos="720"/>
              </w:tabs>
              <w:overflowPunct/>
              <w:autoSpaceDE/>
              <w:adjustRightInd/>
              <w:spacing w:before="40" w:after="40"/>
              <w:rPr>
                <w:sz w:val="18"/>
                <w:szCs w:val="18"/>
              </w:rPr>
            </w:pPr>
            <w:r w:rsidRPr="00A22061">
              <w:rPr>
                <w:rFonts w:asciiTheme="majorBidi" w:hAnsiTheme="majorBidi" w:cstheme="majorBidi"/>
                <w:bCs/>
                <w:sz w:val="18"/>
                <w:szCs w:val="18"/>
                <w:lang w:eastAsia="zh-CN"/>
              </w:rPr>
              <w:t>A.21.a</w:t>
            </w:r>
          </w:p>
        </w:tc>
        <w:tc>
          <w:tcPr>
            <w:tcW w:w="608" w:type="dxa"/>
            <w:tcBorders>
              <w:top w:val="nil"/>
              <w:left w:val="nil"/>
              <w:bottom w:val="single" w:sz="4" w:space="0" w:color="auto"/>
              <w:right w:val="single" w:sz="12" w:space="0" w:color="auto"/>
            </w:tcBorders>
            <w:vAlign w:val="center"/>
          </w:tcPr>
          <w:p w14:paraId="3AA5E5E0"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17D4E925"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hideMark/>
          </w:tcPr>
          <w:p w14:paraId="3EF7E93B"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b/>
                <w:sz w:val="18"/>
                <w:szCs w:val="18"/>
                <w:lang w:eastAsia="zh-CN"/>
              </w:rPr>
              <w:t>A.22</w:t>
            </w:r>
          </w:p>
        </w:tc>
        <w:tc>
          <w:tcPr>
            <w:tcW w:w="8012" w:type="dxa"/>
            <w:tcBorders>
              <w:top w:val="single" w:sz="12" w:space="0" w:color="auto"/>
              <w:left w:val="nil"/>
              <w:bottom w:val="single" w:sz="4" w:space="0" w:color="auto"/>
              <w:right w:val="double" w:sz="4" w:space="0" w:color="auto"/>
            </w:tcBorders>
            <w:hideMark/>
          </w:tcPr>
          <w:p w14:paraId="47BB608A"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rPr>
              <w:t xml:space="preserve">COMPLIANCE WITH </w:t>
            </w:r>
            <w:r w:rsidRPr="00A22061">
              <w:rPr>
                <w:rFonts w:asciiTheme="majorBidi" w:hAnsiTheme="majorBidi" w:cstheme="majorBidi"/>
                <w:b/>
                <w:bCs/>
                <w:i/>
                <w:sz w:val="18"/>
                <w:szCs w:val="18"/>
              </w:rPr>
              <w:t>resolves</w:t>
            </w:r>
            <w:r w:rsidRPr="00A22061">
              <w:rPr>
                <w:rFonts w:asciiTheme="majorBidi" w:hAnsiTheme="majorBidi" w:cstheme="majorBidi"/>
                <w:b/>
                <w:bCs/>
                <w:sz w:val="18"/>
                <w:szCs w:val="18"/>
              </w:rPr>
              <w:t xml:space="preserve"> 7 OF RESOLUTION </w:t>
            </w:r>
            <w:r w:rsidRPr="00A22061">
              <w:rPr>
                <w:rFonts w:asciiTheme="majorBidi" w:hAnsiTheme="majorBidi" w:cstheme="majorBidi"/>
                <w:b/>
                <w:sz w:val="18"/>
                <w:szCs w:val="18"/>
              </w:rPr>
              <w:t>169</w:t>
            </w:r>
            <w:r w:rsidRPr="00A22061">
              <w:t> </w:t>
            </w:r>
            <w:r w:rsidRPr="00A22061">
              <w:rPr>
                <w:rFonts w:asciiTheme="majorBidi" w:hAnsiTheme="majorBidi" w:cstheme="majorBidi"/>
                <w:b/>
                <w:bCs/>
                <w:sz w:val="18"/>
                <w:szCs w:val="18"/>
              </w:rPr>
              <w:t>(WRC</w:t>
            </w:r>
            <w:r w:rsidRPr="00A22061">
              <w:rPr>
                <w:b/>
                <w:bCs/>
                <w:sz w:val="18"/>
                <w:szCs w:val="18"/>
              </w:rPr>
              <w:noBreakHyphen/>
            </w:r>
            <w:r w:rsidRPr="00A22061">
              <w:rPr>
                <w:rFonts w:asciiTheme="majorBidi" w:hAnsiTheme="majorBidi" w:cstheme="majorBidi"/>
                <w:b/>
                <w:bCs/>
                <w:sz w:val="18"/>
                <w:szCs w:val="18"/>
              </w:rPr>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A735B61"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3685A2DB"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lang w:eastAsia="zh-CN"/>
              </w:rPr>
              <w:t>A.22</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FC586E6"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 </w:t>
            </w:r>
          </w:p>
        </w:tc>
      </w:tr>
      <w:tr w:rsidR="0019326B" w:rsidRPr="00A22061" w14:paraId="54591B00" w14:textId="77777777" w:rsidTr="0077046F">
        <w:trPr>
          <w:cantSplit/>
          <w:jc w:val="center"/>
        </w:trPr>
        <w:tc>
          <w:tcPr>
            <w:tcW w:w="1178" w:type="dxa"/>
            <w:tcBorders>
              <w:top w:val="nil"/>
              <w:left w:val="single" w:sz="12" w:space="0" w:color="auto"/>
              <w:bottom w:val="single" w:sz="4" w:space="0" w:color="auto"/>
              <w:right w:val="double" w:sz="6" w:space="0" w:color="auto"/>
            </w:tcBorders>
            <w:hideMark/>
          </w:tcPr>
          <w:p w14:paraId="5E00DDC6" w14:textId="77777777" w:rsidR="0019326B" w:rsidRPr="00A22061" w:rsidRDefault="0019326B" w:rsidP="0077046F">
            <w:pPr>
              <w:tabs>
                <w:tab w:val="left" w:pos="720"/>
              </w:tabs>
              <w:overflowPunct/>
              <w:autoSpaceDE/>
              <w:adjustRightInd/>
              <w:spacing w:before="40" w:after="40"/>
              <w:rPr>
                <w:sz w:val="18"/>
                <w:szCs w:val="18"/>
              </w:rPr>
            </w:pPr>
            <w:r w:rsidRPr="00A22061">
              <w:rPr>
                <w:sz w:val="18"/>
                <w:szCs w:val="18"/>
                <w:lang w:eastAsia="zh-CN"/>
              </w:rPr>
              <w:t>A.22.a</w:t>
            </w:r>
          </w:p>
        </w:tc>
        <w:tc>
          <w:tcPr>
            <w:tcW w:w="8012" w:type="dxa"/>
            <w:tcBorders>
              <w:top w:val="nil"/>
              <w:left w:val="nil"/>
              <w:bottom w:val="single" w:sz="4" w:space="0" w:color="auto"/>
              <w:right w:val="double" w:sz="4" w:space="0" w:color="auto"/>
            </w:tcBorders>
            <w:hideMark/>
          </w:tcPr>
          <w:p w14:paraId="6248CAA5" w14:textId="77777777" w:rsidR="0019326B" w:rsidRPr="00A22061" w:rsidRDefault="0019326B" w:rsidP="0077046F">
            <w:pPr>
              <w:spacing w:before="40" w:after="40"/>
              <w:ind w:left="170"/>
              <w:rPr>
                <w:sz w:val="18"/>
                <w:szCs w:val="18"/>
              </w:rPr>
            </w:pPr>
            <w:r w:rsidRPr="00A22061">
              <w:rPr>
                <w:sz w:val="18"/>
                <w:szCs w:val="18"/>
              </w:rPr>
              <w:t xml:space="preserve">a commitment that aeronautical ESIMs would be in conformity with the </w:t>
            </w:r>
            <w:proofErr w:type="spellStart"/>
            <w:r w:rsidRPr="00A22061">
              <w:rPr>
                <w:sz w:val="18"/>
                <w:szCs w:val="18"/>
              </w:rPr>
              <w:t>pfd</w:t>
            </w:r>
            <w:proofErr w:type="spellEnd"/>
            <w:r w:rsidRPr="00A22061">
              <w:rPr>
                <w:sz w:val="18"/>
                <w:szCs w:val="18"/>
              </w:rPr>
              <w:t xml:space="preserve"> limits on the Earth’s surface specified in Part II of Annex 3 to </w:t>
            </w:r>
            <w:r w:rsidRPr="00A22061">
              <w:rPr>
                <w:rFonts w:asciiTheme="majorBidi" w:hAnsiTheme="majorBidi" w:cstheme="majorBidi"/>
                <w:bCs/>
                <w:sz w:val="18"/>
                <w:szCs w:val="18"/>
              </w:rPr>
              <w:t xml:space="preserve">Resolution </w:t>
            </w:r>
            <w:r w:rsidRPr="00A22061">
              <w:rPr>
                <w:rFonts w:asciiTheme="majorBidi" w:hAnsiTheme="majorBidi" w:cstheme="majorBidi"/>
                <w:b/>
                <w:sz w:val="18"/>
                <w:szCs w:val="18"/>
              </w:rPr>
              <w:t>169</w:t>
            </w:r>
            <w:r w:rsidRPr="00A22061">
              <w:rPr>
                <w:b/>
                <w:bCs/>
                <w:sz w:val="18"/>
                <w:szCs w:val="18"/>
              </w:rPr>
              <w:t xml:space="preserve"> (WRC</w:t>
            </w:r>
            <w:r w:rsidRPr="00A22061">
              <w:rPr>
                <w:b/>
                <w:bCs/>
                <w:sz w:val="18"/>
                <w:szCs w:val="18"/>
              </w:rPr>
              <w:noBreakHyphen/>
              <w:t>19)</w:t>
            </w:r>
          </w:p>
          <w:p w14:paraId="1D93145B" w14:textId="77777777" w:rsidR="0019326B" w:rsidRPr="00A22061" w:rsidRDefault="0019326B" w:rsidP="0077046F">
            <w:pPr>
              <w:spacing w:before="40" w:after="40"/>
              <w:ind w:left="340"/>
              <w:rPr>
                <w:sz w:val="18"/>
                <w:szCs w:val="18"/>
              </w:rPr>
            </w:pPr>
            <w:r w:rsidRPr="00A22061">
              <w:rPr>
                <w:rFonts w:asciiTheme="majorBidi" w:hAnsiTheme="majorBidi" w:cstheme="majorBidi"/>
                <w:bCs/>
                <w:sz w:val="18"/>
                <w:szCs w:val="18"/>
              </w:rPr>
              <w:t xml:space="preserve">Required only for the notification of earth stations in motion submitted in accordance with Resolution </w:t>
            </w:r>
            <w:r w:rsidRPr="00A22061">
              <w:rPr>
                <w:rFonts w:asciiTheme="majorBidi" w:hAnsiTheme="majorBidi" w:cstheme="majorBidi"/>
                <w:b/>
                <w:sz w:val="18"/>
                <w:szCs w:val="18"/>
              </w:rPr>
              <w:t>169</w:t>
            </w:r>
            <w:r w:rsidRPr="00A22061">
              <w:rPr>
                <w:b/>
                <w:bCs/>
                <w:sz w:val="18"/>
                <w:szCs w:val="18"/>
              </w:rPr>
              <w:t xml:space="preserve"> (WRC</w:t>
            </w:r>
            <w:r w:rsidRPr="00A22061">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2E809691"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61CF24C"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F881B3C"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5389AD87"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63D30110" w14:textId="77777777" w:rsidR="0019326B" w:rsidRPr="00A22061" w:rsidRDefault="0019326B" w:rsidP="0077046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30DCA7AB"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C191155"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8BAA4ED"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7B55D0AA"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26330F48" w14:textId="77777777" w:rsidR="0019326B" w:rsidRPr="00A22061" w:rsidRDefault="0019326B" w:rsidP="0077046F">
            <w:pPr>
              <w:tabs>
                <w:tab w:val="left" w:pos="720"/>
              </w:tabs>
              <w:overflowPunct/>
              <w:autoSpaceDE/>
              <w:adjustRightInd/>
              <w:spacing w:before="40" w:after="40"/>
              <w:rPr>
                <w:sz w:val="18"/>
                <w:szCs w:val="18"/>
              </w:rPr>
            </w:pPr>
            <w:r w:rsidRPr="00A22061">
              <w:rPr>
                <w:rFonts w:asciiTheme="majorBidi" w:hAnsiTheme="majorBidi" w:cstheme="majorBidi"/>
                <w:bCs/>
                <w:sz w:val="18"/>
                <w:szCs w:val="18"/>
                <w:lang w:eastAsia="zh-CN"/>
              </w:rPr>
              <w:t>A.22.a</w:t>
            </w:r>
          </w:p>
        </w:tc>
        <w:tc>
          <w:tcPr>
            <w:tcW w:w="608" w:type="dxa"/>
            <w:tcBorders>
              <w:top w:val="nil"/>
              <w:left w:val="nil"/>
              <w:bottom w:val="single" w:sz="4" w:space="0" w:color="auto"/>
              <w:right w:val="single" w:sz="12" w:space="0" w:color="auto"/>
            </w:tcBorders>
            <w:vAlign w:val="center"/>
          </w:tcPr>
          <w:p w14:paraId="0FDE0B03"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0B3B1785"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hideMark/>
          </w:tcPr>
          <w:p w14:paraId="796DAF94"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b/>
                <w:bCs/>
                <w:sz w:val="18"/>
                <w:szCs w:val="18"/>
              </w:rPr>
              <w:t>A.23</w:t>
            </w:r>
          </w:p>
        </w:tc>
        <w:tc>
          <w:tcPr>
            <w:tcW w:w="8012" w:type="dxa"/>
            <w:tcBorders>
              <w:top w:val="single" w:sz="12" w:space="0" w:color="auto"/>
              <w:left w:val="nil"/>
              <w:bottom w:val="single" w:sz="4" w:space="0" w:color="auto"/>
              <w:right w:val="double" w:sz="4" w:space="0" w:color="auto"/>
            </w:tcBorders>
            <w:hideMark/>
          </w:tcPr>
          <w:p w14:paraId="7FF5C622"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lang w:eastAsia="zh-CN"/>
              </w:rPr>
              <w:t>COMPLIANCE</w:t>
            </w:r>
            <w:r w:rsidRPr="00A22061">
              <w:rPr>
                <w:b/>
                <w:bCs/>
                <w:sz w:val="18"/>
                <w:szCs w:val="18"/>
              </w:rPr>
              <w:t xml:space="preserve"> WITH RESOLUTION 35 (WRC</w:t>
            </w:r>
            <w:r w:rsidRPr="00A22061">
              <w:rPr>
                <w:b/>
                <w:bCs/>
                <w:sz w:val="18"/>
                <w:szCs w:val="18"/>
              </w:rPr>
              <w:noBreakHyphen/>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12BF12D8"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4742B220"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lang w:eastAsia="zh-CN"/>
              </w:rPr>
              <w:t>A.23</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64B83E4E"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 </w:t>
            </w:r>
          </w:p>
        </w:tc>
      </w:tr>
      <w:tr w:rsidR="0019326B" w:rsidRPr="00A22061" w14:paraId="11ABC6C1" w14:textId="77777777" w:rsidTr="0077046F">
        <w:trPr>
          <w:cantSplit/>
          <w:jc w:val="center"/>
        </w:trPr>
        <w:tc>
          <w:tcPr>
            <w:tcW w:w="1178" w:type="dxa"/>
            <w:tcBorders>
              <w:top w:val="nil"/>
              <w:left w:val="single" w:sz="12" w:space="0" w:color="auto"/>
              <w:bottom w:val="single" w:sz="12" w:space="0" w:color="auto"/>
              <w:right w:val="double" w:sz="6" w:space="0" w:color="auto"/>
            </w:tcBorders>
            <w:hideMark/>
          </w:tcPr>
          <w:p w14:paraId="75021358" w14:textId="77777777" w:rsidR="0019326B" w:rsidRPr="00A22061" w:rsidRDefault="0019326B" w:rsidP="0077046F">
            <w:pPr>
              <w:tabs>
                <w:tab w:val="left" w:pos="720"/>
              </w:tabs>
              <w:overflowPunct/>
              <w:autoSpaceDE/>
              <w:adjustRightInd/>
              <w:spacing w:before="40" w:after="40"/>
              <w:rPr>
                <w:sz w:val="18"/>
                <w:szCs w:val="18"/>
              </w:rPr>
            </w:pPr>
            <w:r w:rsidRPr="00A22061">
              <w:rPr>
                <w:sz w:val="18"/>
                <w:szCs w:val="18"/>
              </w:rPr>
              <w:t>A.23.a</w:t>
            </w:r>
          </w:p>
        </w:tc>
        <w:tc>
          <w:tcPr>
            <w:tcW w:w="8012" w:type="dxa"/>
            <w:tcBorders>
              <w:top w:val="nil"/>
              <w:left w:val="nil"/>
              <w:bottom w:val="single" w:sz="12" w:space="0" w:color="auto"/>
              <w:right w:val="double" w:sz="4" w:space="0" w:color="auto"/>
            </w:tcBorders>
            <w:hideMark/>
          </w:tcPr>
          <w:p w14:paraId="6BAD027D" w14:textId="77777777" w:rsidR="0019326B" w:rsidRPr="00A22061" w:rsidRDefault="0019326B" w:rsidP="0077046F">
            <w:pPr>
              <w:spacing w:before="40" w:after="40"/>
              <w:ind w:left="170"/>
              <w:rPr>
                <w:sz w:val="18"/>
                <w:szCs w:val="18"/>
              </w:rPr>
            </w:pPr>
            <w:r w:rsidRPr="00A22061">
              <w:rPr>
                <w:sz w:val="18"/>
                <w:szCs w:val="18"/>
              </w:rPr>
              <w:t>a commitment stating that the characteristics as modified will not cause more interference or require more protection than the characteristics provided in the latest notification information published in Part I</w:t>
            </w:r>
            <w:r w:rsidRPr="00A22061">
              <w:rPr>
                <w:sz w:val="18"/>
                <w:szCs w:val="18"/>
              </w:rPr>
              <w:noBreakHyphen/>
              <w:t>S of the BR IFIC for the frequency assignments to the non-geostationary-satellite system</w:t>
            </w:r>
          </w:p>
        </w:tc>
        <w:tc>
          <w:tcPr>
            <w:tcW w:w="799" w:type="dxa"/>
            <w:tcBorders>
              <w:top w:val="nil"/>
              <w:left w:val="double" w:sz="4" w:space="0" w:color="auto"/>
              <w:bottom w:val="single" w:sz="12" w:space="0" w:color="auto"/>
              <w:right w:val="single" w:sz="4" w:space="0" w:color="auto"/>
            </w:tcBorders>
            <w:vAlign w:val="center"/>
          </w:tcPr>
          <w:p w14:paraId="6745686C"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6CC3F08A"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33EFE142"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14A17606"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hideMark/>
          </w:tcPr>
          <w:p w14:paraId="11397DE1" w14:textId="77777777" w:rsidR="0019326B" w:rsidRPr="00A22061" w:rsidRDefault="0019326B" w:rsidP="0077046F">
            <w:pPr>
              <w:spacing w:before="40" w:after="40"/>
              <w:jc w:val="center"/>
              <w:rPr>
                <w:b/>
                <w:bCs/>
                <w:sz w:val="18"/>
                <w:szCs w:val="18"/>
              </w:rPr>
            </w:pPr>
            <w:r w:rsidRPr="00A22061">
              <w:rPr>
                <w:b/>
                <w:bCs/>
                <w:sz w:val="18"/>
                <w:szCs w:val="18"/>
              </w:rPr>
              <w:t>O</w:t>
            </w:r>
          </w:p>
        </w:tc>
        <w:tc>
          <w:tcPr>
            <w:tcW w:w="799" w:type="dxa"/>
            <w:tcBorders>
              <w:top w:val="nil"/>
              <w:left w:val="nil"/>
              <w:bottom w:val="single" w:sz="12" w:space="0" w:color="auto"/>
              <w:right w:val="single" w:sz="4" w:space="0" w:color="auto"/>
            </w:tcBorders>
            <w:vAlign w:val="center"/>
          </w:tcPr>
          <w:p w14:paraId="659ECEF8"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1876DCB5"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22FDD2B7"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double" w:sz="6" w:space="0" w:color="auto"/>
            </w:tcBorders>
            <w:vAlign w:val="center"/>
          </w:tcPr>
          <w:p w14:paraId="7E896A7A"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nil"/>
              <w:left w:val="nil"/>
              <w:bottom w:val="single" w:sz="12" w:space="0" w:color="auto"/>
              <w:right w:val="double" w:sz="6" w:space="0" w:color="auto"/>
            </w:tcBorders>
            <w:vAlign w:val="center"/>
            <w:hideMark/>
          </w:tcPr>
          <w:p w14:paraId="78C6CCC4" w14:textId="77777777" w:rsidR="0019326B" w:rsidRPr="00A22061" w:rsidRDefault="0019326B" w:rsidP="0077046F">
            <w:pPr>
              <w:tabs>
                <w:tab w:val="left" w:pos="720"/>
              </w:tabs>
              <w:overflowPunct/>
              <w:autoSpaceDE/>
              <w:adjustRightInd/>
              <w:spacing w:before="40" w:after="40"/>
              <w:rPr>
                <w:sz w:val="18"/>
                <w:szCs w:val="18"/>
              </w:rPr>
            </w:pPr>
            <w:r w:rsidRPr="00A22061">
              <w:rPr>
                <w:sz w:val="18"/>
                <w:szCs w:val="18"/>
              </w:rPr>
              <w:t>A.23.a</w:t>
            </w:r>
          </w:p>
        </w:tc>
        <w:tc>
          <w:tcPr>
            <w:tcW w:w="608" w:type="dxa"/>
            <w:tcBorders>
              <w:top w:val="nil"/>
              <w:left w:val="nil"/>
              <w:bottom w:val="single" w:sz="4" w:space="0" w:color="auto"/>
              <w:right w:val="single" w:sz="12" w:space="0" w:color="auto"/>
            </w:tcBorders>
            <w:vAlign w:val="center"/>
          </w:tcPr>
          <w:p w14:paraId="7DAA848B"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29F4D09E" w14:textId="77777777" w:rsidTr="0077046F">
        <w:trPr>
          <w:jc w:val="center"/>
        </w:trPr>
        <w:tc>
          <w:tcPr>
            <w:tcW w:w="1178" w:type="dxa"/>
            <w:tcBorders>
              <w:top w:val="single" w:sz="12" w:space="0" w:color="auto"/>
              <w:left w:val="single" w:sz="12" w:space="0" w:color="auto"/>
              <w:bottom w:val="single" w:sz="2" w:space="0" w:color="auto"/>
              <w:right w:val="double" w:sz="6" w:space="0" w:color="auto"/>
            </w:tcBorders>
            <w:hideMark/>
          </w:tcPr>
          <w:p w14:paraId="05F49024"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b/>
                <w:color w:val="000000" w:themeColor="text1"/>
                <w:sz w:val="18"/>
                <w:szCs w:val="18"/>
              </w:rPr>
              <w:t>A.24</w:t>
            </w:r>
          </w:p>
        </w:tc>
        <w:tc>
          <w:tcPr>
            <w:tcW w:w="8012" w:type="dxa"/>
            <w:tcBorders>
              <w:top w:val="single" w:sz="12" w:space="0" w:color="auto"/>
              <w:left w:val="nil"/>
              <w:bottom w:val="single" w:sz="2" w:space="0" w:color="auto"/>
              <w:right w:val="double" w:sz="4" w:space="0" w:color="auto"/>
            </w:tcBorders>
            <w:hideMark/>
          </w:tcPr>
          <w:p w14:paraId="124A6722"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2" w:space="0" w:color="auto"/>
              <w:right w:val="double" w:sz="6" w:space="0" w:color="auto"/>
            </w:tcBorders>
            <w:shd w:val="clear" w:color="auto" w:fill="C0C0C0"/>
          </w:tcPr>
          <w:p w14:paraId="4B6343B7"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2" w:space="0" w:color="auto"/>
              <w:right w:val="double" w:sz="6" w:space="0" w:color="auto"/>
            </w:tcBorders>
            <w:hideMark/>
          </w:tcPr>
          <w:p w14:paraId="3A299E72"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69B04285"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 </w:t>
            </w:r>
          </w:p>
        </w:tc>
      </w:tr>
      <w:tr w:rsidR="0019326B" w:rsidRPr="00A22061" w14:paraId="35B36786" w14:textId="77777777" w:rsidTr="0077046F">
        <w:trPr>
          <w:cantSplit/>
          <w:jc w:val="center"/>
        </w:trPr>
        <w:tc>
          <w:tcPr>
            <w:tcW w:w="1178" w:type="dxa"/>
            <w:tcBorders>
              <w:top w:val="single" w:sz="2" w:space="0" w:color="auto"/>
              <w:left w:val="single" w:sz="12" w:space="0" w:color="auto"/>
              <w:bottom w:val="single" w:sz="2" w:space="0" w:color="auto"/>
              <w:right w:val="double" w:sz="6" w:space="0" w:color="auto"/>
            </w:tcBorders>
            <w:hideMark/>
          </w:tcPr>
          <w:p w14:paraId="2FF4113F" w14:textId="77777777" w:rsidR="0019326B" w:rsidRPr="00A22061" w:rsidRDefault="0019326B" w:rsidP="0077046F">
            <w:pPr>
              <w:tabs>
                <w:tab w:val="left" w:pos="720"/>
              </w:tabs>
              <w:overflowPunct/>
              <w:autoSpaceDE/>
              <w:adjustRightInd/>
              <w:spacing w:before="40" w:after="40"/>
              <w:rPr>
                <w:sz w:val="18"/>
                <w:szCs w:val="18"/>
                <w:lang w:eastAsia="zh-CN"/>
              </w:rPr>
            </w:pPr>
            <w:r w:rsidRPr="00A22061">
              <w:rPr>
                <w:color w:val="000000" w:themeColor="text1"/>
                <w:sz w:val="18"/>
                <w:szCs w:val="18"/>
              </w:rPr>
              <w:t>A.24.a</w:t>
            </w:r>
          </w:p>
        </w:tc>
        <w:tc>
          <w:tcPr>
            <w:tcW w:w="8012" w:type="dxa"/>
            <w:tcBorders>
              <w:top w:val="single" w:sz="2" w:space="0" w:color="auto"/>
              <w:left w:val="nil"/>
              <w:bottom w:val="single" w:sz="2" w:space="0" w:color="auto"/>
              <w:right w:val="double" w:sz="4" w:space="0" w:color="auto"/>
            </w:tcBorders>
            <w:hideMark/>
          </w:tcPr>
          <w:p w14:paraId="41465B2E" w14:textId="77777777" w:rsidR="0019326B" w:rsidRPr="00A22061" w:rsidRDefault="0019326B" w:rsidP="0077046F">
            <w:pPr>
              <w:keepNext/>
              <w:spacing w:before="40" w:after="40"/>
              <w:ind w:left="170"/>
              <w:rPr>
                <w:color w:val="000000" w:themeColor="text1"/>
                <w:sz w:val="18"/>
                <w:szCs w:val="18"/>
              </w:rPr>
            </w:pPr>
            <w:r w:rsidRPr="00A22061">
              <w:rPr>
                <w:color w:val="000000" w:themeColor="text1"/>
                <w:sz w:val="18"/>
                <w:szCs w:val="18"/>
              </w:rPr>
              <w:t xml:space="preserve">a commitment by the administration that, in the case that unacceptable </w:t>
            </w:r>
            <w:r w:rsidRPr="00A22061">
              <w:rPr>
                <w:sz w:val="18"/>
                <w:szCs w:val="18"/>
              </w:rPr>
              <w:t>interference</w:t>
            </w:r>
            <w:r w:rsidRPr="00A22061">
              <w:rPr>
                <w:color w:val="000000" w:themeColor="text1"/>
                <w:sz w:val="18"/>
                <w:szCs w:val="18"/>
              </w:rPr>
              <w:t xml:space="preserve"> caused by </w:t>
            </w:r>
            <w:r w:rsidRPr="00A22061">
              <w:rPr>
                <w:iCs/>
                <w:color w:val="000000" w:themeColor="text1"/>
                <w:sz w:val="18"/>
                <w:szCs w:val="18"/>
              </w:rPr>
              <w:t xml:space="preserve">a non-GSO satellite network or system identified as </w:t>
            </w:r>
            <w:r w:rsidRPr="00A22061">
              <w:rPr>
                <w:color w:val="000000" w:themeColor="text1"/>
                <w:sz w:val="18"/>
                <w:szCs w:val="18"/>
              </w:rPr>
              <w:t xml:space="preserve">short-duration mission </w:t>
            </w:r>
            <w:r w:rsidRPr="00A22061">
              <w:rPr>
                <w:iCs/>
                <w:color w:val="000000" w:themeColor="text1"/>
                <w:sz w:val="18"/>
                <w:szCs w:val="18"/>
              </w:rPr>
              <w:t xml:space="preserve">in accordance with Resolution </w:t>
            </w:r>
            <w:r w:rsidRPr="00A22061">
              <w:rPr>
                <w:b/>
                <w:bCs/>
                <w:iCs/>
                <w:color w:val="000000" w:themeColor="text1"/>
                <w:sz w:val="18"/>
                <w:szCs w:val="18"/>
              </w:rPr>
              <w:t>32</w:t>
            </w:r>
            <w:r w:rsidRPr="00A22061">
              <w:rPr>
                <w:b/>
                <w:bCs/>
                <w:color w:val="000000" w:themeColor="text1"/>
                <w:sz w:val="18"/>
                <w:szCs w:val="18"/>
              </w:rPr>
              <w:t> (WRC</w:t>
            </w:r>
            <w:r w:rsidRPr="00A22061">
              <w:rPr>
                <w:rFonts w:ascii="TimesNewRomanPSMT" w:hAnsi="TimesNewRomanPSMT" w:cs="TimesNewRomanPSMT"/>
                <w:b/>
                <w:bCs/>
                <w:color w:val="000000" w:themeColor="text1"/>
                <w:sz w:val="18"/>
                <w:szCs w:val="18"/>
                <w:lang w:eastAsia="zh-CN"/>
              </w:rPr>
              <w:noBreakHyphen/>
            </w:r>
            <w:r w:rsidRPr="00A22061">
              <w:rPr>
                <w:b/>
                <w:bCs/>
                <w:color w:val="000000" w:themeColor="text1"/>
                <w:sz w:val="18"/>
                <w:szCs w:val="18"/>
              </w:rPr>
              <w:t xml:space="preserve">19) </w:t>
            </w:r>
            <w:r w:rsidRPr="00A22061">
              <w:rPr>
                <w:color w:val="000000" w:themeColor="text1"/>
                <w:sz w:val="18"/>
                <w:szCs w:val="18"/>
              </w:rPr>
              <w:t xml:space="preserve">is not resolved, the administration shall undertake steps to eliminate the interference or reduce it to an acceptable </w:t>
            </w:r>
            <w:proofErr w:type="gramStart"/>
            <w:r w:rsidRPr="00A22061">
              <w:rPr>
                <w:color w:val="000000" w:themeColor="text1"/>
                <w:sz w:val="18"/>
                <w:szCs w:val="18"/>
              </w:rPr>
              <w:t>level</w:t>
            </w:r>
            <w:proofErr w:type="gramEnd"/>
          </w:p>
          <w:p w14:paraId="4324BD84" w14:textId="77777777" w:rsidR="0019326B" w:rsidRPr="00A22061" w:rsidRDefault="0019326B" w:rsidP="0077046F">
            <w:pPr>
              <w:spacing w:before="40" w:after="40"/>
              <w:ind w:left="340"/>
              <w:rPr>
                <w:sz w:val="18"/>
                <w:szCs w:val="18"/>
              </w:rPr>
            </w:pPr>
            <w:r w:rsidRPr="00A22061">
              <w:rPr>
                <w:color w:val="000000" w:themeColor="text1"/>
                <w:sz w:val="18"/>
                <w:szCs w:val="18"/>
              </w:rPr>
              <w:t>Required</w:t>
            </w:r>
            <w:r w:rsidRPr="00A22061">
              <w:rPr>
                <w:iCs/>
                <w:color w:val="000000" w:themeColor="text1"/>
                <w:sz w:val="18"/>
                <w:szCs w:val="18"/>
              </w:rPr>
              <w:t xml:space="preserve"> </w:t>
            </w:r>
            <w:r w:rsidRPr="00A22061">
              <w:rPr>
                <w:sz w:val="18"/>
                <w:szCs w:val="18"/>
              </w:rPr>
              <w:t>only</w:t>
            </w:r>
            <w:r w:rsidRPr="00A22061">
              <w:rPr>
                <w:iCs/>
                <w:color w:val="000000" w:themeColor="text1"/>
                <w:sz w:val="18"/>
                <w:szCs w:val="18"/>
              </w:rPr>
              <w:t xml:space="preserve"> for notification</w:t>
            </w:r>
          </w:p>
        </w:tc>
        <w:tc>
          <w:tcPr>
            <w:tcW w:w="799" w:type="dxa"/>
            <w:tcBorders>
              <w:top w:val="single" w:sz="2" w:space="0" w:color="auto"/>
              <w:left w:val="double" w:sz="4" w:space="0" w:color="auto"/>
              <w:bottom w:val="single" w:sz="2" w:space="0" w:color="auto"/>
              <w:right w:val="single" w:sz="4" w:space="0" w:color="auto"/>
            </w:tcBorders>
            <w:vAlign w:val="center"/>
          </w:tcPr>
          <w:p w14:paraId="73874791"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single" w:sz="2" w:space="0" w:color="auto"/>
              <w:left w:val="nil"/>
              <w:bottom w:val="single" w:sz="2" w:space="0" w:color="auto"/>
              <w:right w:val="single" w:sz="4" w:space="0" w:color="auto"/>
            </w:tcBorders>
            <w:vAlign w:val="center"/>
          </w:tcPr>
          <w:p w14:paraId="27D184FB"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single" w:sz="2" w:space="0" w:color="auto"/>
              <w:left w:val="nil"/>
              <w:bottom w:val="single" w:sz="2" w:space="0" w:color="auto"/>
              <w:right w:val="single" w:sz="4" w:space="0" w:color="auto"/>
            </w:tcBorders>
            <w:vAlign w:val="center"/>
          </w:tcPr>
          <w:p w14:paraId="2BE75C0A"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single" w:sz="2" w:space="0" w:color="auto"/>
              <w:left w:val="nil"/>
              <w:bottom w:val="single" w:sz="2" w:space="0" w:color="auto"/>
              <w:right w:val="single" w:sz="4" w:space="0" w:color="auto"/>
            </w:tcBorders>
            <w:vAlign w:val="center"/>
          </w:tcPr>
          <w:p w14:paraId="65C2B0B7"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2" w:space="0" w:color="auto"/>
              <w:left w:val="nil"/>
              <w:bottom w:val="single" w:sz="2" w:space="0" w:color="auto"/>
              <w:right w:val="single" w:sz="4" w:space="0" w:color="auto"/>
            </w:tcBorders>
            <w:vAlign w:val="center"/>
            <w:hideMark/>
          </w:tcPr>
          <w:p w14:paraId="79024873" w14:textId="77777777" w:rsidR="0019326B" w:rsidRPr="00A22061" w:rsidRDefault="0019326B" w:rsidP="0077046F">
            <w:pPr>
              <w:spacing w:before="40" w:after="40"/>
              <w:jc w:val="center"/>
              <w:rPr>
                <w:b/>
                <w:bCs/>
                <w:sz w:val="18"/>
                <w:szCs w:val="18"/>
              </w:rPr>
            </w:pPr>
            <w:r w:rsidRPr="00A22061">
              <w:rPr>
                <w:b/>
                <w:bCs/>
                <w:color w:val="000000" w:themeColor="text1"/>
                <w:sz w:val="18"/>
                <w:szCs w:val="18"/>
              </w:rPr>
              <w:t>+</w:t>
            </w:r>
          </w:p>
        </w:tc>
        <w:tc>
          <w:tcPr>
            <w:tcW w:w="799" w:type="dxa"/>
            <w:tcBorders>
              <w:top w:val="single" w:sz="2" w:space="0" w:color="auto"/>
              <w:left w:val="nil"/>
              <w:bottom w:val="single" w:sz="2" w:space="0" w:color="auto"/>
              <w:right w:val="single" w:sz="4" w:space="0" w:color="auto"/>
            </w:tcBorders>
            <w:vAlign w:val="center"/>
          </w:tcPr>
          <w:p w14:paraId="67A25A29"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2" w:space="0" w:color="auto"/>
              <w:left w:val="nil"/>
              <w:bottom w:val="single" w:sz="2" w:space="0" w:color="auto"/>
              <w:right w:val="single" w:sz="4" w:space="0" w:color="auto"/>
            </w:tcBorders>
            <w:vAlign w:val="center"/>
          </w:tcPr>
          <w:p w14:paraId="5A69D6CC"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2" w:space="0" w:color="auto"/>
              <w:left w:val="nil"/>
              <w:bottom w:val="single" w:sz="2" w:space="0" w:color="auto"/>
              <w:right w:val="single" w:sz="4" w:space="0" w:color="auto"/>
            </w:tcBorders>
            <w:vAlign w:val="center"/>
          </w:tcPr>
          <w:p w14:paraId="29622C46"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2" w:space="0" w:color="auto"/>
              <w:left w:val="nil"/>
              <w:bottom w:val="single" w:sz="2" w:space="0" w:color="auto"/>
              <w:right w:val="double" w:sz="6" w:space="0" w:color="auto"/>
            </w:tcBorders>
            <w:vAlign w:val="center"/>
          </w:tcPr>
          <w:p w14:paraId="36493CF1"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single" w:sz="2" w:space="0" w:color="auto"/>
              <w:left w:val="nil"/>
              <w:bottom w:val="single" w:sz="2" w:space="0" w:color="auto"/>
              <w:right w:val="double" w:sz="6" w:space="0" w:color="auto"/>
            </w:tcBorders>
            <w:hideMark/>
          </w:tcPr>
          <w:p w14:paraId="32B3B647" w14:textId="77777777" w:rsidR="0019326B" w:rsidRPr="00A22061" w:rsidRDefault="0019326B" w:rsidP="0077046F">
            <w:pPr>
              <w:tabs>
                <w:tab w:val="left" w:pos="720"/>
              </w:tabs>
              <w:overflowPunct/>
              <w:autoSpaceDE/>
              <w:adjustRightInd/>
              <w:spacing w:before="40" w:after="40"/>
              <w:rPr>
                <w:rFonts w:asciiTheme="majorBidi" w:hAnsiTheme="majorBidi" w:cstheme="majorBidi"/>
                <w:bCs/>
                <w:sz w:val="18"/>
                <w:szCs w:val="18"/>
                <w:lang w:eastAsia="zh-CN"/>
              </w:rPr>
            </w:pPr>
            <w:r w:rsidRPr="00A22061">
              <w:rPr>
                <w:color w:val="000000" w:themeColor="text1"/>
                <w:sz w:val="18"/>
                <w:szCs w:val="18"/>
              </w:rPr>
              <w:t>A.24a</w:t>
            </w:r>
          </w:p>
        </w:tc>
        <w:tc>
          <w:tcPr>
            <w:tcW w:w="608" w:type="dxa"/>
            <w:tcBorders>
              <w:top w:val="nil"/>
              <w:left w:val="nil"/>
              <w:bottom w:val="single" w:sz="4" w:space="0" w:color="auto"/>
              <w:right w:val="single" w:sz="12" w:space="0" w:color="auto"/>
            </w:tcBorders>
            <w:vAlign w:val="center"/>
          </w:tcPr>
          <w:p w14:paraId="33649BA2"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6037EFB1" w14:textId="77777777" w:rsidTr="0077046F">
        <w:trPr>
          <w:cantSplit/>
          <w:jc w:val="center"/>
          <w:ins w:id="930" w:author="English71" w:date="2023-03-16T15:46:00Z"/>
        </w:trPr>
        <w:tc>
          <w:tcPr>
            <w:tcW w:w="1178" w:type="dxa"/>
            <w:tcBorders>
              <w:top w:val="single" w:sz="4" w:space="0" w:color="auto"/>
              <w:left w:val="single" w:sz="12" w:space="0" w:color="auto"/>
              <w:bottom w:val="single" w:sz="2" w:space="0" w:color="auto"/>
              <w:right w:val="double" w:sz="6" w:space="0" w:color="auto"/>
            </w:tcBorders>
          </w:tcPr>
          <w:p w14:paraId="3E975912" w14:textId="77777777" w:rsidR="0019326B" w:rsidRPr="00A22061" w:rsidRDefault="0019326B" w:rsidP="0077046F">
            <w:pPr>
              <w:tabs>
                <w:tab w:val="left" w:pos="720"/>
              </w:tabs>
              <w:overflowPunct/>
              <w:autoSpaceDE/>
              <w:adjustRightInd/>
              <w:spacing w:before="40" w:after="40"/>
              <w:rPr>
                <w:ins w:id="931" w:author="English71" w:date="2023-03-16T15:46:00Z"/>
                <w:b/>
                <w:color w:val="000000" w:themeColor="text1"/>
                <w:sz w:val="18"/>
                <w:szCs w:val="18"/>
              </w:rPr>
            </w:pPr>
            <w:ins w:id="932" w:author="USA CPM" w:date="2023-02-10T15:11:00Z">
              <w:r w:rsidRPr="00A22061">
                <w:rPr>
                  <w:b/>
                  <w:color w:val="000000" w:themeColor="text1"/>
                  <w:sz w:val="18"/>
                  <w:szCs w:val="18"/>
                </w:rPr>
                <w:t>A.25</w:t>
              </w:r>
            </w:ins>
          </w:p>
        </w:tc>
        <w:tc>
          <w:tcPr>
            <w:tcW w:w="8012" w:type="dxa"/>
            <w:tcBorders>
              <w:top w:val="single" w:sz="4" w:space="0" w:color="auto"/>
              <w:left w:val="nil"/>
              <w:bottom w:val="single" w:sz="2" w:space="0" w:color="auto"/>
              <w:right w:val="double" w:sz="4" w:space="0" w:color="auto"/>
            </w:tcBorders>
          </w:tcPr>
          <w:p w14:paraId="4F40D5C3" w14:textId="77777777" w:rsidR="0019326B" w:rsidRPr="00A22061" w:rsidRDefault="0019326B" w:rsidP="0077046F">
            <w:pPr>
              <w:tabs>
                <w:tab w:val="left" w:pos="720"/>
              </w:tabs>
              <w:overflowPunct/>
              <w:autoSpaceDE/>
              <w:adjustRightInd/>
              <w:spacing w:before="40" w:after="40"/>
              <w:rPr>
                <w:ins w:id="933" w:author="English71" w:date="2023-03-16T15:46:00Z"/>
                <w:b/>
                <w:color w:val="000000" w:themeColor="text1"/>
                <w:sz w:val="18"/>
                <w:szCs w:val="18"/>
              </w:rPr>
            </w:pPr>
            <w:ins w:id="934" w:author="USA CPM" w:date="2023-02-10T15:11:00Z">
              <w:r w:rsidRPr="00A22061">
                <w:rPr>
                  <w:b/>
                  <w:color w:val="000000" w:themeColor="text1"/>
                  <w:sz w:val="18"/>
                  <w:szCs w:val="18"/>
                </w:rPr>
                <w:t xml:space="preserve">COMPLIANCE WITH </w:t>
              </w:r>
              <w:r w:rsidRPr="00A22061">
                <w:rPr>
                  <w:b/>
                  <w:i/>
                  <w:iCs/>
                  <w:color w:val="000000" w:themeColor="text1"/>
                  <w:sz w:val="18"/>
                  <w:szCs w:val="18"/>
                </w:rPr>
                <w:t>resolves</w:t>
              </w:r>
              <w:r w:rsidRPr="00A22061">
                <w:rPr>
                  <w:b/>
                  <w:color w:val="000000" w:themeColor="text1"/>
                  <w:sz w:val="18"/>
                  <w:szCs w:val="18"/>
                </w:rPr>
                <w:t xml:space="preserve"> 1.1.1.1 OF RESOLUTION [A116] (WRC-23)</w:t>
              </w:r>
            </w:ins>
          </w:p>
        </w:tc>
        <w:tc>
          <w:tcPr>
            <w:tcW w:w="7191" w:type="dxa"/>
            <w:gridSpan w:val="9"/>
            <w:tcBorders>
              <w:top w:val="single" w:sz="4" w:space="0" w:color="auto"/>
              <w:left w:val="double" w:sz="4" w:space="0" w:color="auto"/>
              <w:bottom w:val="single" w:sz="2" w:space="0" w:color="auto"/>
              <w:right w:val="double" w:sz="6" w:space="0" w:color="auto"/>
            </w:tcBorders>
            <w:vAlign w:val="center"/>
          </w:tcPr>
          <w:p w14:paraId="05558BF6" w14:textId="77777777" w:rsidR="0019326B" w:rsidRPr="00A22061" w:rsidRDefault="0019326B" w:rsidP="0077046F">
            <w:pPr>
              <w:spacing w:before="40" w:after="40"/>
              <w:rPr>
                <w:ins w:id="935" w:author="English71" w:date="2023-03-16T15:46:00Z"/>
                <w:rFonts w:asciiTheme="majorBidi" w:hAnsiTheme="majorBidi" w:cstheme="majorBidi"/>
                <w:b/>
                <w:bCs/>
                <w:sz w:val="18"/>
                <w:szCs w:val="18"/>
              </w:rPr>
            </w:pPr>
          </w:p>
        </w:tc>
        <w:tc>
          <w:tcPr>
            <w:tcW w:w="1357" w:type="dxa"/>
            <w:tcBorders>
              <w:top w:val="single" w:sz="4" w:space="0" w:color="auto"/>
              <w:left w:val="nil"/>
              <w:bottom w:val="single" w:sz="2" w:space="0" w:color="auto"/>
              <w:right w:val="double" w:sz="6" w:space="0" w:color="auto"/>
            </w:tcBorders>
          </w:tcPr>
          <w:p w14:paraId="3DE701FB" w14:textId="77777777" w:rsidR="0019326B" w:rsidRPr="00A22061" w:rsidRDefault="0019326B" w:rsidP="0077046F">
            <w:pPr>
              <w:tabs>
                <w:tab w:val="left" w:pos="720"/>
              </w:tabs>
              <w:overflowPunct/>
              <w:autoSpaceDE/>
              <w:adjustRightInd/>
              <w:spacing w:before="40" w:after="40"/>
              <w:rPr>
                <w:ins w:id="936" w:author="English71" w:date="2023-03-16T15:46:00Z"/>
                <w:rFonts w:asciiTheme="majorBidi" w:hAnsiTheme="majorBidi" w:cstheme="majorBidi"/>
                <w:b/>
                <w:bCs/>
                <w:sz w:val="18"/>
                <w:szCs w:val="18"/>
                <w:lang w:eastAsia="zh-CN"/>
              </w:rPr>
            </w:pPr>
            <w:ins w:id="937" w:author="USA CPM" w:date="2023-02-10T15:11:00Z">
              <w:r w:rsidRPr="00A22061">
                <w:rPr>
                  <w:rFonts w:asciiTheme="majorBidi" w:hAnsiTheme="majorBidi" w:cstheme="majorBidi"/>
                  <w:b/>
                  <w:bCs/>
                  <w:sz w:val="18"/>
                  <w:szCs w:val="18"/>
                  <w:lang w:eastAsia="zh-CN"/>
                </w:rPr>
                <w:t>A.25</w:t>
              </w:r>
            </w:ins>
          </w:p>
        </w:tc>
        <w:tc>
          <w:tcPr>
            <w:tcW w:w="608" w:type="dxa"/>
            <w:tcBorders>
              <w:top w:val="single" w:sz="4" w:space="0" w:color="auto"/>
              <w:left w:val="nil"/>
              <w:bottom w:val="single" w:sz="2" w:space="0" w:color="auto"/>
              <w:right w:val="single" w:sz="12" w:space="0" w:color="auto"/>
            </w:tcBorders>
            <w:vAlign w:val="center"/>
          </w:tcPr>
          <w:p w14:paraId="6243DB10" w14:textId="77777777" w:rsidR="0019326B" w:rsidRPr="00A22061" w:rsidRDefault="0019326B" w:rsidP="0077046F">
            <w:pPr>
              <w:spacing w:before="40" w:after="40"/>
              <w:jc w:val="center"/>
              <w:rPr>
                <w:ins w:id="938" w:author="English71" w:date="2023-03-16T15:46:00Z"/>
                <w:rFonts w:asciiTheme="majorBidi" w:hAnsiTheme="majorBidi" w:cstheme="majorBidi"/>
                <w:b/>
                <w:bCs/>
                <w:sz w:val="18"/>
                <w:szCs w:val="18"/>
              </w:rPr>
            </w:pPr>
          </w:p>
        </w:tc>
      </w:tr>
      <w:tr w:rsidR="0019326B" w:rsidRPr="00A22061" w14:paraId="7C32AA2F" w14:textId="77777777" w:rsidTr="0077046F">
        <w:trPr>
          <w:cantSplit/>
          <w:jc w:val="center"/>
          <w:ins w:id="939" w:author="English71" w:date="2023-03-16T15:46:00Z"/>
        </w:trPr>
        <w:tc>
          <w:tcPr>
            <w:tcW w:w="1178" w:type="dxa"/>
            <w:tcBorders>
              <w:top w:val="single" w:sz="2" w:space="0" w:color="auto"/>
              <w:left w:val="single" w:sz="12" w:space="0" w:color="auto"/>
              <w:bottom w:val="single" w:sz="12" w:space="0" w:color="auto"/>
              <w:right w:val="double" w:sz="6" w:space="0" w:color="auto"/>
            </w:tcBorders>
          </w:tcPr>
          <w:p w14:paraId="5CF3554E" w14:textId="77777777" w:rsidR="0019326B" w:rsidRPr="00A22061" w:rsidRDefault="0019326B" w:rsidP="0077046F">
            <w:pPr>
              <w:tabs>
                <w:tab w:val="left" w:pos="720"/>
              </w:tabs>
              <w:overflowPunct/>
              <w:autoSpaceDE/>
              <w:adjustRightInd/>
              <w:spacing w:before="40" w:after="40"/>
              <w:rPr>
                <w:ins w:id="940" w:author="English71" w:date="2023-03-16T15:46:00Z"/>
                <w:color w:val="000000" w:themeColor="text1"/>
                <w:sz w:val="18"/>
                <w:szCs w:val="18"/>
              </w:rPr>
            </w:pPr>
            <w:ins w:id="941" w:author="USA CPM" w:date="2023-02-10T15:11:00Z">
              <w:r w:rsidRPr="00A22061">
                <w:rPr>
                  <w:color w:val="000000" w:themeColor="text1"/>
                  <w:sz w:val="18"/>
                  <w:szCs w:val="18"/>
                </w:rPr>
                <w:t>A.25.a</w:t>
              </w:r>
            </w:ins>
          </w:p>
        </w:tc>
        <w:tc>
          <w:tcPr>
            <w:tcW w:w="8012" w:type="dxa"/>
            <w:tcBorders>
              <w:top w:val="single" w:sz="2" w:space="0" w:color="auto"/>
              <w:left w:val="nil"/>
              <w:bottom w:val="single" w:sz="12" w:space="0" w:color="auto"/>
              <w:right w:val="double" w:sz="4" w:space="0" w:color="auto"/>
            </w:tcBorders>
          </w:tcPr>
          <w:p w14:paraId="7E1C82C6" w14:textId="77777777" w:rsidR="0019326B" w:rsidRPr="00A22061" w:rsidRDefault="0019326B" w:rsidP="0077046F">
            <w:pPr>
              <w:keepNext/>
              <w:spacing w:before="40" w:after="40"/>
              <w:ind w:left="170"/>
              <w:rPr>
                <w:ins w:id="942" w:author="USA CPM" w:date="2023-02-10T15:11:00Z"/>
                <w:iCs/>
                <w:color w:val="000000" w:themeColor="text1"/>
                <w:sz w:val="18"/>
                <w:szCs w:val="18"/>
              </w:rPr>
            </w:pPr>
            <w:ins w:id="943" w:author="USA CPM" w:date="2023-02-10T15:11:00Z">
              <w:r w:rsidRPr="00A22061">
                <w:rPr>
                  <w:iCs/>
                  <w:color w:val="000000" w:themeColor="text1"/>
                  <w:sz w:val="18"/>
                  <w:szCs w:val="18"/>
                </w:rPr>
                <w:t xml:space="preserve">a commitment that the ESIM operation would be in conformity with the Radio Regulations and Resolution </w:t>
              </w:r>
              <w:r w:rsidRPr="00A22061">
                <w:rPr>
                  <w:b/>
                  <w:bCs/>
                  <w:iCs/>
                  <w:color w:val="000000" w:themeColor="text1"/>
                  <w:sz w:val="18"/>
                  <w:szCs w:val="18"/>
                </w:rPr>
                <w:t>[A116] (WRC-23)</w:t>
              </w:r>
            </w:ins>
          </w:p>
          <w:p w14:paraId="26D1E649" w14:textId="77777777" w:rsidR="0019326B" w:rsidRPr="00A22061" w:rsidRDefault="0019326B" w:rsidP="0077046F">
            <w:pPr>
              <w:spacing w:before="40" w:after="40"/>
              <w:ind w:left="340"/>
              <w:rPr>
                <w:ins w:id="944" w:author="English71" w:date="2023-03-16T15:46:00Z"/>
                <w:iCs/>
                <w:color w:val="000000" w:themeColor="text1"/>
                <w:sz w:val="18"/>
                <w:szCs w:val="18"/>
              </w:rPr>
            </w:pPr>
            <w:ins w:id="945" w:author="USA CPM" w:date="2023-02-10T15:11:00Z">
              <w:r w:rsidRPr="00A22061">
                <w:rPr>
                  <w:iCs/>
                  <w:color w:val="000000" w:themeColor="text1"/>
                  <w:sz w:val="18"/>
                  <w:szCs w:val="18"/>
                </w:rPr>
                <w:t xml:space="preserve">Required </w:t>
              </w:r>
              <w:r w:rsidRPr="00A22061">
                <w:rPr>
                  <w:color w:val="000000" w:themeColor="text1"/>
                  <w:sz w:val="18"/>
                  <w:szCs w:val="18"/>
                </w:rPr>
                <w:t>only</w:t>
              </w:r>
              <w:r w:rsidRPr="00A22061">
                <w:rPr>
                  <w:iCs/>
                  <w:color w:val="000000" w:themeColor="text1"/>
                  <w:sz w:val="18"/>
                  <w:szCs w:val="18"/>
                </w:rPr>
                <w:t xml:space="preserve"> for the notification of earth stations in motion submitted in accordance with Resolution</w:t>
              </w:r>
            </w:ins>
            <w:ins w:id="946" w:author="English71" w:date="2023-03-16T15:36:00Z">
              <w:r w:rsidRPr="00A22061">
                <w:rPr>
                  <w:iCs/>
                  <w:color w:val="000000" w:themeColor="text1"/>
                  <w:sz w:val="18"/>
                  <w:szCs w:val="18"/>
                </w:rPr>
                <w:t> </w:t>
              </w:r>
            </w:ins>
            <w:ins w:id="947" w:author="USA CPM" w:date="2023-02-10T15:11:00Z">
              <w:r w:rsidRPr="00A22061">
                <w:rPr>
                  <w:b/>
                  <w:bCs/>
                  <w:iCs/>
                  <w:color w:val="000000" w:themeColor="text1"/>
                  <w:sz w:val="18"/>
                  <w:szCs w:val="18"/>
                </w:rPr>
                <w:t>[A116] (WRC</w:t>
              </w:r>
            </w:ins>
            <w:ins w:id="948" w:author="Turnbull, Karen" w:date="2023-04-15T23:04:00Z">
              <w:r w:rsidRPr="00A22061">
                <w:rPr>
                  <w:b/>
                  <w:bCs/>
                  <w:iCs/>
                  <w:color w:val="000000" w:themeColor="text1"/>
                  <w:sz w:val="18"/>
                  <w:szCs w:val="18"/>
                </w:rPr>
                <w:noBreakHyphen/>
              </w:r>
            </w:ins>
            <w:ins w:id="949" w:author="USA CPM" w:date="2023-02-10T15:11:00Z">
              <w:r w:rsidRPr="00A22061">
                <w:rPr>
                  <w:b/>
                  <w:bCs/>
                  <w:iCs/>
                  <w:color w:val="000000" w:themeColor="text1"/>
                  <w:sz w:val="18"/>
                  <w:szCs w:val="18"/>
                </w:rPr>
                <w:t>23)</w:t>
              </w:r>
            </w:ins>
          </w:p>
        </w:tc>
        <w:tc>
          <w:tcPr>
            <w:tcW w:w="799" w:type="dxa"/>
            <w:tcBorders>
              <w:top w:val="single" w:sz="2" w:space="0" w:color="auto"/>
              <w:left w:val="double" w:sz="4" w:space="0" w:color="auto"/>
              <w:bottom w:val="single" w:sz="12" w:space="0" w:color="auto"/>
              <w:right w:val="single" w:sz="4" w:space="0" w:color="auto"/>
            </w:tcBorders>
            <w:vAlign w:val="center"/>
          </w:tcPr>
          <w:p w14:paraId="5D7C37D7" w14:textId="77777777" w:rsidR="0019326B" w:rsidRPr="00A22061" w:rsidRDefault="0019326B" w:rsidP="0077046F">
            <w:pPr>
              <w:spacing w:before="40" w:after="40"/>
              <w:jc w:val="center"/>
              <w:rPr>
                <w:ins w:id="950" w:author="English71" w:date="2023-03-16T15:46: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01770B3A" w14:textId="77777777" w:rsidR="0019326B" w:rsidRPr="00A22061" w:rsidRDefault="0019326B" w:rsidP="0077046F">
            <w:pPr>
              <w:spacing w:before="40" w:after="40"/>
              <w:jc w:val="center"/>
              <w:rPr>
                <w:ins w:id="951" w:author="English71" w:date="2023-03-16T15:46: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4EF6548F" w14:textId="77777777" w:rsidR="0019326B" w:rsidRPr="00A22061" w:rsidRDefault="0019326B" w:rsidP="0077046F">
            <w:pPr>
              <w:spacing w:before="40" w:after="40"/>
              <w:jc w:val="center"/>
              <w:rPr>
                <w:ins w:id="952" w:author="English71" w:date="2023-03-16T15:46: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5B16DD65" w14:textId="77777777" w:rsidR="0019326B" w:rsidRPr="00A22061" w:rsidRDefault="0019326B" w:rsidP="0077046F">
            <w:pPr>
              <w:spacing w:before="40" w:after="40"/>
              <w:jc w:val="center"/>
              <w:rPr>
                <w:ins w:id="953" w:author="English71" w:date="2023-03-16T15:46: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17386321" w14:textId="77777777" w:rsidR="0019326B" w:rsidRPr="00A22061" w:rsidRDefault="0019326B" w:rsidP="0077046F">
            <w:pPr>
              <w:spacing w:before="40" w:after="40"/>
              <w:jc w:val="center"/>
              <w:rPr>
                <w:ins w:id="954" w:author="English71" w:date="2023-03-16T15:46:00Z"/>
                <w:rFonts w:asciiTheme="majorBidi" w:hAnsiTheme="majorBidi" w:cstheme="majorBidi"/>
                <w:b/>
                <w:bCs/>
                <w:sz w:val="18"/>
                <w:szCs w:val="18"/>
              </w:rPr>
            </w:pPr>
            <w:ins w:id="955" w:author="Chamova, Alisa" w:date="2023-03-14T14:46:00Z">
              <w:r w:rsidRPr="00A22061">
                <w:rPr>
                  <w:rFonts w:asciiTheme="majorBidi" w:hAnsiTheme="majorBidi" w:cstheme="majorBidi"/>
                  <w:b/>
                  <w:bCs/>
                  <w:sz w:val="18"/>
                  <w:szCs w:val="18"/>
                </w:rPr>
                <w:t>+</w:t>
              </w:r>
            </w:ins>
          </w:p>
        </w:tc>
        <w:tc>
          <w:tcPr>
            <w:tcW w:w="799" w:type="dxa"/>
            <w:tcBorders>
              <w:top w:val="single" w:sz="2" w:space="0" w:color="auto"/>
              <w:left w:val="nil"/>
              <w:bottom w:val="single" w:sz="12" w:space="0" w:color="auto"/>
              <w:right w:val="single" w:sz="4" w:space="0" w:color="auto"/>
            </w:tcBorders>
            <w:vAlign w:val="center"/>
          </w:tcPr>
          <w:p w14:paraId="693FB0FE" w14:textId="77777777" w:rsidR="0019326B" w:rsidRPr="00A22061" w:rsidRDefault="0019326B" w:rsidP="0077046F">
            <w:pPr>
              <w:spacing w:before="40" w:after="40"/>
              <w:jc w:val="center"/>
              <w:rPr>
                <w:ins w:id="956" w:author="English71" w:date="2023-03-16T15:46: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4B75EF77" w14:textId="77777777" w:rsidR="0019326B" w:rsidRPr="00A22061" w:rsidRDefault="0019326B" w:rsidP="0077046F">
            <w:pPr>
              <w:spacing w:before="40" w:after="40"/>
              <w:jc w:val="center"/>
              <w:rPr>
                <w:ins w:id="957" w:author="English71" w:date="2023-03-16T15:46: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0670975A" w14:textId="77777777" w:rsidR="0019326B" w:rsidRPr="00A22061" w:rsidRDefault="0019326B" w:rsidP="0077046F">
            <w:pPr>
              <w:spacing w:before="40" w:after="40"/>
              <w:jc w:val="center"/>
              <w:rPr>
                <w:ins w:id="958" w:author="English71" w:date="2023-03-16T15:46:00Z"/>
                <w:rFonts w:asciiTheme="majorBidi" w:hAnsiTheme="majorBidi" w:cstheme="majorBidi"/>
                <w:b/>
                <w:bCs/>
                <w:sz w:val="18"/>
                <w:szCs w:val="18"/>
              </w:rPr>
            </w:pPr>
          </w:p>
        </w:tc>
        <w:tc>
          <w:tcPr>
            <w:tcW w:w="799" w:type="dxa"/>
            <w:tcBorders>
              <w:top w:val="single" w:sz="2" w:space="0" w:color="auto"/>
              <w:left w:val="nil"/>
              <w:bottom w:val="single" w:sz="12" w:space="0" w:color="auto"/>
              <w:right w:val="double" w:sz="6" w:space="0" w:color="auto"/>
            </w:tcBorders>
            <w:vAlign w:val="center"/>
          </w:tcPr>
          <w:p w14:paraId="286B197C" w14:textId="77777777" w:rsidR="0019326B" w:rsidRPr="00A22061" w:rsidRDefault="0019326B" w:rsidP="0077046F">
            <w:pPr>
              <w:spacing w:before="40" w:after="40"/>
              <w:jc w:val="center"/>
              <w:rPr>
                <w:ins w:id="959" w:author="English71" w:date="2023-03-16T15:46:00Z"/>
                <w:rFonts w:asciiTheme="majorBidi" w:hAnsiTheme="majorBidi" w:cstheme="majorBidi"/>
                <w:b/>
                <w:bCs/>
                <w:sz w:val="18"/>
                <w:szCs w:val="18"/>
              </w:rPr>
            </w:pPr>
          </w:p>
        </w:tc>
        <w:tc>
          <w:tcPr>
            <w:tcW w:w="1357" w:type="dxa"/>
            <w:tcBorders>
              <w:top w:val="single" w:sz="2" w:space="0" w:color="auto"/>
              <w:left w:val="nil"/>
              <w:bottom w:val="single" w:sz="12" w:space="0" w:color="auto"/>
              <w:right w:val="double" w:sz="6" w:space="0" w:color="auto"/>
            </w:tcBorders>
          </w:tcPr>
          <w:p w14:paraId="2FBD6FF5" w14:textId="77777777" w:rsidR="0019326B" w:rsidRPr="00A22061" w:rsidRDefault="0019326B" w:rsidP="0077046F">
            <w:pPr>
              <w:tabs>
                <w:tab w:val="left" w:pos="720"/>
              </w:tabs>
              <w:overflowPunct/>
              <w:autoSpaceDE/>
              <w:adjustRightInd/>
              <w:spacing w:before="40" w:after="40"/>
              <w:rPr>
                <w:ins w:id="960" w:author="English71" w:date="2023-03-16T15:46:00Z"/>
                <w:sz w:val="18"/>
                <w:szCs w:val="18"/>
              </w:rPr>
            </w:pPr>
            <w:ins w:id="961" w:author="USA CPM" w:date="2023-02-10T15:11:00Z">
              <w:r w:rsidRPr="00A22061">
                <w:rPr>
                  <w:sz w:val="18"/>
                  <w:szCs w:val="18"/>
                </w:rPr>
                <w:t>A.25.a</w:t>
              </w:r>
            </w:ins>
          </w:p>
        </w:tc>
        <w:tc>
          <w:tcPr>
            <w:tcW w:w="608" w:type="dxa"/>
            <w:tcBorders>
              <w:top w:val="single" w:sz="2" w:space="0" w:color="auto"/>
              <w:left w:val="nil"/>
              <w:bottom w:val="single" w:sz="12" w:space="0" w:color="auto"/>
              <w:right w:val="single" w:sz="12" w:space="0" w:color="auto"/>
            </w:tcBorders>
            <w:vAlign w:val="center"/>
          </w:tcPr>
          <w:p w14:paraId="117CCF8A" w14:textId="77777777" w:rsidR="0019326B" w:rsidRPr="00A22061" w:rsidRDefault="0019326B" w:rsidP="0077046F">
            <w:pPr>
              <w:spacing w:before="40" w:after="40"/>
              <w:jc w:val="center"/>
              <w:rPr>
                <w:ins w:id="962" w:author="English71" w:date="2023-03-16T15:46:00Z"/>
                <w:rFonts w:asciiTheme="majorBidi" w:hAnsiTheme="majorBidi" w:cstheme="majorBidi"/>
                <w:b/>
                <w:bCs/>
                <w:sz w:val="18"/>
                <w:szCs w:val="18"/>
              </w:rPr>
            </w:pPr>
          </w:p>
        </w:tc>
      </w:tr>
      <w:tr w:rsidR="0019326B" w:rsidRPr="00A22061" w14:paraId="6F2826B3" w14:textId="77777777" w:rsidTr="0077046F">
        <w:trPr>
          <w:cantSplit/>
          <w:jc w:val="center"/>
          <w:ins w:id="963" w:author="English71" w:date="2023-03-16T15:47:00Z"/>
        </w:trPr>
        <w:tc>
          <w:tcPr>
            <w:tcW w:w="1178" w:type="dxa"/>
            <w:tcBorders>
              <w:top w:val="single" w:sz="12" w:space="0" w:color="auto"/>
              <w:left w:val="single" w:sz="12" w:space="0" w:color="auto"/>
              <w:bottom w:val="single" w:sz="2" w:space="0" w:color="auto"/>
              <w:right w:val="double" w:sz="6" w:space="0" w:color="auto"/>
            </w:tcBorders>
          </w:tcPr>
          <w:p w14:paraId="3EB7D119" w14:textId="77777777" w:rsidR="0019326B" w:rsidRPr="00A22061" w:rsidRDefault="0019326B" w:rsidP="0077046F">
            <w:pPr>
              <w:tabs>
                <w:tab w:val="left" w:pos="720"/>
              </w:tabs>
              <w:overflowPunct/>
              <w:autoSpaceDE/>
              <w:adjustRightInd/>
              <w:spacing w:before="40" w:after="40"/>
              <w:rPr>
                <w:ins w:id="964" w:author="English71" w:date="2023-03-16T15:47:00Z"/>
                <w:b/>
                <w:color w:val="000000" w:themeColor="text1"/>
                <w:sz w:val="18"/>
                <w:szCs w:val="18"/>
              </w:rPr>
            </w:pPr>
            <w:ins w:id="965" w:author="English71" w:date="2023-03-16T15:47:00Z">
              <w:r w:rsidRPr="00A22061">
                <w:rPr>
                  <w:b/>
                  <w:color w:val="000000" w:themeColor="text1"/>
                  <w:sz w:val="18"/>
                  <w:szCs w:val="18"/>
                </w:rPr>
                <w:t>A.26</w:t>
              </w:r>
            </w:ins>
          </w:p>
        </w:tc>
        <w:tc>
          <w:tcPr>
            <w:tcW w:w="8012" w:type="dxa"/>
            <w:tcBorders>
              <w:top w:val="single" w:sz="12" w:space="0" w:color="auto"/>
              <w:left w:val="nil"/>
              <w:bottom w:val="single" w:sz="2" w:space="0" w:color="auto"/>
              <w:right w:val="double" w:sz="4" w:space="0" w:color="auto"/>
            </w:tcBorders>
          </w:tcPr>
          <w:p w14:paraId="2CDD8805" w14:textId="77777777" w:rsidR="0019326B" w:rsidRPr="00A22061" w:rsidRDefault="0019326B" w:rsidP="0077046F">
            <w:pPr>
              <w:tabs>
                <w:tab w:val="left" w:pos="720"/>
              </w:tabs>
              <w:overflowPunct/>
              <w:autoSpaceDE/>
              <w:adjustRightInd/>
              <w:spacing w:before="40" w:after="40"/>
              <w:rPr>
                <w:ins w:id="966" w:author="English71" w:date="2023-03-16T15:47:00Z"/>
                <w:b/>
                <w:color w:val="000000" w:themeColor="text1"/>
                <w:sz w:val="18"/>
                <w:szCs w:val="18"/>
              </w:rPr>
            </w:pPr>
            <w:ins w:id="967" w:author="USA CPM" w:date="2023-02-10T15:11:00Z">
              <w:r w:rsidRPr="00A22061">
                <w:rPr>
                  <w:b/>
                  <w:color w:val="000000" w:themeColor="text1"/>
                  <w:sz w:val="18"/>
                  <w:szCs w:val="18"/>
                </w:rPr>
                <w:t xml:space="preserve">COMPLIANCE WITH </w:t>
              </w:r>
              <w:r w:rsidRPr="00A22061">
                <w:rPr>
                  <w:b/>
                  <w:i/>
                  <w:iCs/>
                  <w:color w:val="000000" w:themeColor="text1"/>
                  <w:sz w:val="18"/>
                  <w:szCs w:val="18"/>
                </w:rPr>
                <w:t>resolves</w:t>
              </w:r>
              <w:r w:rsidRPr="00A22061">
                <w:rPr>
                  <w:b/>
                  <w:color w:val="000000" w:themeColor="text1"/>
                  <w:sz w:val="18"/>
                  <w:szCs w:val="18"/>
                </w:rPr>
                <w:t xml:space="preserve"> 1.1.5 OF RESOLUTION [A116] (WRC-23)</w:t>
              </w:r>
            </w:ins>
          </w:p>
        </w:tc>
        <w:tc>
          <w:tcPr>
            <w:tcW w:w="7191" w:type="dxa"/>
            <w:gridSpan w:val="9"/>
            <w:tcBorders>
              <w:top w:val="single" w:sz="12" w:space="0" w:color="auto"/>
              <w:left w:val="double" w:sz="4" w:space="0" w:color="auto"/>
              <w:bottom w:val="single" w:sz="2" w:space="0" w:color="auto"/>
              <w:right w:val="double" w:sz="6" w:space="0" w:color="auto"/>
            </w:tcBorders>
            <w:vAlign w:val="center"/>
          </w:tcPr>
          <w:p w14:paraId="49B7FCC9" w14:textId="77777777" w:rsidR="0019326B" w:rsidRPr="00A22061" w:rsidRDefault="0019326B" w:rsidP="0077046F">
            <w:pPr>
              <w:spacing w:before="40" w:after="40"/>
              <w:rPr>
                <w:ins w:id="968" w:author="English71" w:date="2023-03-16T15:47:00Z"/>
                <w:rFonts w:asciiTheme="majorBidi" w:hAnsiTheme="majorBidi" w:cstheme="majorBidi"/>
                <w:b/>
                <w:bCs/>
                <w:sz w:val="18"/>
                <w:szCs w:val="18"/>
              </w:rPr>
            </w:pPr>
          </w:p>
        </w:tc>
        <w:tc>
          <w:tcPr>
            <w:tcW w:w="1357" w:type="dxa"/>
            <w:tcBorders>
              <w:top w:val="single" w:sz="12" w:space="0" w:color="auto"/>
              <w:left w:val="nil"/>
              <w:bottom w:val="single" w:sz="2" w:space="0" w:color="auto"/>
              <w:right w:val="double" w:sz="6" w:space="0" w:color="auto"/>
            </w:tcBorders>
          </w:tcPr>
          <w:p w14:paraId="3269841C" w14:textId="77777777" w:rsidR="0019326B" w:rsidRPr="00A22061" w:rsidRDefault="0019326B" w:rsidP="0077046F">
            <w:pPr>
              <w:tabs>
                <w:tab w:val="left" w:pos="720"/>
              </w:tabs>
              <w:overflowPunct/>
              <w:autoSpaceDE/>
              <w:adjustRightInd/>
              <w:spacing w:before="40" w:after="40"/>
              <w:rPr>
                <w:ins w:id="969" w:author="English71" w:date="2023-03-16T15:47:00Z"/>
                <w:rFonts w:asciiTheme="majorBidi" w:hAnsiTheme="majorBidi" w:cstheme="majorBidi"/>
                <w:b/>
                <w:bCs/>
                <w:sz w:val="18"/>
                <w:szCs w:val="18"/>
                <w:lang w:eastAsia="zh-CN"/>
              </w:rPr>
            </w:pPr>
            <w:ins w:id="970" w:author="USA CPM" w:date="2023-02-10T15:11:00Z">
              <w:r w:rsidRPr="00A22061">
                <w:rPr>
                  <w:rFonts w:asciiTheme="majorBidi" w:hAnsiTheme="majorBidi" w:cstheme="majorBidi"/>
                  <w:b/>
                  <w:bCs/>
                  <w:sz w:val="18"/>
                  <w:szCs w:val="18"/>
                  <w:lang w:eastAsia="zh-CN"/>
                </w:rPr>
                <w:t>A.26</w:t>
              </w:r>
            </w:ins>
          </w:p>
        </w:tc>
        <w:tc>
          <w:tcPr>
            <w:tcW w:w="608" w:type="dxa"/>
            <w:tcBorders>
              <w:top w:val="single" w:sz="12" w:space="0" w:color="auto"/>
              <w:left w:val="nil"/>
              <w:bottom w:val="single" w:sz="2" w:space="0" w:color="auto"/>
              <w:right w:val="single" w:sz="12" w:space="0" w:color="auto"/>
            </w:tcBorders>
            <w:vAlign w:val="center"/>
          </w:tcPr>
          <w:p w14:paraId="14FDFEE4" w14:textId="77777777" w:rsidR="0019326B" w:rsidRPr="00A22061" w:rsidRDefault="0019326B" w:rsidP="0077046F">
            <w:pPr>
              <w:spacing w:before="40" w:after="40"/>
              <w:jc w:val="center"/>
              <w:rPr>
                <w:ins w:id="971" w:author="English71" w:date="2023-03-16T15:47:00Z"/>
                <w:rFonts w:asciiTheme="majorBidi" w:hAnsiTheme="majorBidi" w:cstheme="majorBidi"/>
                <w:b/>
                <w:bCs/>
                <w:sz w:val="18"/>
                <w:szCs w:val="18"/>
              </w:rPr>
            </w:pPr>
          </w:p>
        </w:tc>
      </w:tr>
      <w:tr w:rsidR="0019326B" w:rsidRPr="00A22061" w14:paraId="7A575323" w14:textId="77777777" w:rsidTr="0077046F">
        <w:trPr>
          <w:cantSplit/>
          <w:jc w:val="center"/>
          <w:ins w:id="972" w:author="English71" w:date="2023-03-16T15:47:00Z"/>
        </w:trPr>
        <w:tc>
          <w:tcPr>
            <w:tcW w:w="1178" w:type="dxa"/>
            <w:tcBorders>
              <w:top w:val="single" w:sz="2" w:space="0" w:color="auto"/>
              <w:left w:val="single" w:sz="12" w:space="0" w:color="auto"/>
              <w:bottom w:val="single" w:sz="12" w:space="0" w:color="auto"/>
              <w:right w:val="double" w:sz="6" w:space="0" w:color="auto"/>
            </w:tcBorders>
          </w:tcPr>
          <w:p w14:paraId="726191DE" w14:textId="77777777" w:rsidR="0019326B" w:rsidRPr="00A22061" w:rsidRDefault="0019326B" w:rsidP="0077046F">
            <w:pPr>
              <w:tabs>
                <w:tab w:val="left" w:pos="720"/>
              </w:tabs>
              <w:overflowPunct/>
              <w:autoSpaceDE/>
              <w:adjustRightInd/>
              <w:spacing w:before="40" w:after="40"/>
              <w:rPr>
                <w:ins w:id="973" w:author="English71" w:date="2023-03-16T15:47:00Z"/>
                <w:color w:val="000000" w:themeColor="text1"/>
                <w:sz w:val="18"/>
                <w:szCs w:val="18"/>
              </w:rPr>
            </w:pPr>
            <w:ins w:id="974" w:author="English71" w:date="2023-03-16T15:47:00Z">
              <w:r w:rsidRPr="00A22061">
                <w:rPr>
                  <w:color w:val="000000" w:themeColor="text1"/>
                  <w:sz w:val="18"/>
                  <w:szCs w:val="18"/>
                </w:rPr>
                <w:t>A.26.a</w:t>
              </w:r>
            </w:ins>
          </w:p>
        </w:tc>
        <w:tc>
          <w:tcPr>
            <w:tcW w:w="8012" w:type="dxa"/>
            <w:tcBorders>
              <w:top w:val="single" w:sz="2" w:space="0" w:color="auto"/>
              <w:left w:val="nil"/>
              <w:bottom w:val="single" w:sz="12" w:space="0" w:color="auto"/>
              <w:right w:val="double" w:sz="4" w:space="0" w:color="auto"/>
            </w:tcBorders>
          </w:tcPr>
          <w:p w14:paraId="2425E0C5" w14:textId="77777777" w:rsidR="0019326B" w:rsidRPr="00A22061" w:rsidRDefault="0019326B" w:rsidP="0077046F">
            <w:pPr>
              <w:keepNext/>
              <w:spacing w:before="40" w:after="40"/>
              <w:ind w:left="170"/>
              <w:rPr>
                <w:ins w:id="975" w:author="USA CPM" w:date="2023-02-10T15:11:00Z"/>
                <w:iCs/>
                <w:color w:val="000000" w:themeColor="text1"/>
                <w:sz w:val="18"/>
                <w:szCs w:val="18"/>
              </w:rPr>
            </w:pPr>
            <w:ins w:id="976" w:author="USA CPM" w:date="2023-02-10T15:11:00Z">
              <w:r w:rsidRPr="00A22061">
                <w:rPr>
                  <w:iCs/>
                  <w:color w:val="000000" w:themeColor="text1"/>
                  <w:sz w:val="18"/>
                  <w:szCs w:val="18"/>
                </w:rPr>
                <w:t xml:space="preserve">a commitment that the ESIM operation would be in conformity with the </w:t>
              </w:r>
              <w:r w:rsidRPr="00A22061">
                <w:rPr>
                  <w:i/>
                  <w:color w:val="000000" w:themeColor="text1"/>
                  <w:sz w:val="18"/>
                  <w:szCs w:val="18"/>
                </w:rPr>
                <w:t>resolves</w:t>
              </w:r>
            </w:ins>
            <w:ins w:id="977" w:author="Turnbull, Karen" w:date="2023-04-15T23:04:00Z">
              <w:r w:rsidRPr="00A22061">
                <w:rPr>
                  <w:i/>
                  <w:color w:val="000000" w:themeColor="text1"/>
                  <w:sz w:val="18"/>
                  <w:szCs w:val="18"/>
                </w:rPr>
                <w:t> </w:t>
              </w:r>
            </w:ins>
            <w:ins w:id="978" w:author="USA CPM" w:date="2023-02-10T15:11:00Z">
              <w:r w:rsidRPr="00A22061">
                <w:rPr>
                  <w:iCs/>
                  <w:color w:val="000000" w:themeColor="text1"/>
                  <w:sz w:val="18"/>
                  <w:szCs w:val="18"/>
                </w:rPr>
                <w:t>1.1.5 of Resolution</w:t>
              </w:r>
            </w:ins>
            <w:ins w:id="979" w:author="English71" w:date="2023-03-16T15:37:00Z">
              <w:r w:rsidRPr="00A22061">
                <w:rPr>
                  <w:iCs/>
                  <w:color w:val="000000" w:themeColor="text1"/>
                  <w:sz w:val="18"/>
                  <w:szCs w:val="18"/>
                </w:rPr>
                <w:t> </w:t>
              </w:r>
            </w:ins>
            <w:ins w:id="980" w:author="USA CPM" w:date="2023-02-10T15:11:00Z">
              <w:r w:rsidRPr="00A22061">
                <w:rPr>
                  <w:b/>
                  <w:bCs/>
                  <w:iCs/>
                  <w:color w:val="000000" w:themeColor="text1"/>
                  <w:sz w:val="18"/>
                  <w:szCs w:val="18"/>
                </w:rPr>
                <w:t>[A116] (WRC</w:t>
              </w:r>
            </w:ins>
            <w:ins w:id="981" w:author="Turnbull, Karen" w:date="2023-04-15T23:05:00Z">
              <w:r w:rsidRPr="00A22061">
                <w:rPr>
                  <w:b/>
                  <w:bCs/>
                  <w:iCs/>
                  <w:color w:val="000000" w:themeColor="text1"/>
                  <w:sz w:val="18"/>
                  <w:szCs w:val="18"/>
                </w:rPr>
                <w:noBreakHyphen/>
              </w:r>
            </w:ins>
            <w:ins w:id="982" w:author="USA CPM" w:date="2023-02-10T15:11:00Z">
              <w:r w:rsidRPr="00A22061">
                <w:rPr>
                  <w:b/>
                  <w:bCs/>
                  <w:iCs/>
                  <w:color w:val="000000" w:themeColor="text1"/>
                  <w:sz w:val="18"/>
                  <w:szCs w:val="18"/>
                </w:rPr>
                <w:t>23)</w:t>
              </w:r>
            </w:ins>
          </w:p>
          <w:p w14:paraId="5C2CA76D" w14:textId="77777777" w:rsidR="0019326B" w:rsidRPr="00A22061" w:rsidRDefault="0019326B" w:rsidP="0077046F">
            <w:pPr>
              <w:spacing w:before="40" w:after="40"/>
              <w:ind w:left="340"/>
              <w:rPr>
                <w:ins w:id="983" w:author="English71" w:date="2023-03-16T15:47:00Z"/>
                <w:iCs/>
                <w:color w:val="000000" w:themeColor="text1"/>
                <w:sz w:val="18"/>
                <w:szCs w:val="18"/>
              </w:rPr>
            </w:pPr>
            <w:ins w:id="984" w:author="USA CPM" w:date="2023-02-10T15:11:00Z">
              <w:r w:rsidRPr="00A22061">
                <w:rPr>
                  <w:iCs/>
                  <w:color w:val="000000" w:themeColor="text1"/>
                  <w:sz w:val="18"/>
                  <w:szCs w:val="18"/>
                </w:rPr>
                <w:t>Required only for the notification of earth stations in motion submitted in accordance with Resolution</w:t>
              </w:r>
            </w:ins>
            <w:ins w:id="985" w:author="English71" w:date="2023-03-16T15:37:00Z">
              <w:r w:rsidRPr="00A22061">
                <w:rPr>
                  <w:iCs/>
                  <w:color w:val="000000" w:themeColor="text1"/>
                  <w:sz w:val="18"/>
                  <w:szCs w:val="18"/>
                </w:rPr>
                <w:t> </w:t>
              </w:r>
            </w:ins>
            <w:ins w:id="986" w:author="USA CPM" w:date="2023-02-10T15:11:00Z">
              <w:r w:rsidRPr="00A22061">
                <w:rPr>
                  <w:b/>
                  <w:bCs/>
                  <w:iCs/>
                  <w:color w:val="000000" w:themeColor="text1"/>
                  <w:sz w:val="18"/>
                  <w:szCs w:val="18"/>
                </w:rPr>
                <w:t>[A116] (WRC</w:t>
              </w:r>
            </w:ins>
            <w:ins w:id="987" w:author="Turnbull, Karen" w:date="2023-04-15T23:04:00Z">
              <w:r w:rsidRPr="00A22061">
                <w:rPr>
                  <w:b/>
                  <w:bCs/>
                  <w:iCs/>
                  <w:color w:val="000000" w:themeColor="text1"/>
                  <w:sz w:val="18"/>
                  <w:szCs w:val="18"/>
                </w:rPr>
                <w:noBreakHyphen/>
              </w:r>
            </w:ins>
            <w:ins w:id="988" w:author="USA CPM" w:date="2023-02-10T15:11:00Z">
              <w:r w:rsidRPr="00A22061">
                <w:rPr>
                  <w:b/>
                  <w:bCs/>
                  <w:iCs/>
                  <w:color w:val="000000" w:themeColor="text1"/>
                  <w:sz w:val="18"/>
                  <w:szCs w:val="18"/>
                </w:rPr>
                <w:t>23)</w:t>
              </w:r>
            </w:ins>
          </w:p>
        </w:tc>
        <w:tc>
          <w:tcPr>
            <w:tcW w:w="799" w:type="dxa"/>
            <w:tcBorders>
              <w:top w:val="single" w:sz="2" w:space="0" w:color="auto"/>
              <w:left w:val="double" w:sz="4" w:space="0" w:color="auto"/>
              <w:bottom w:val="single" w:sz="12" w:space="0" w:color="auto"/>
              <w:right w:val="single" w:sz="4" w:space="0" w:color="auto"/>
            </w:tcBorders>
            <w:vAlign w:val="center"/>
          </w:tcPr>
          <w:p w14:paraId="381FF3D7" w14:textId="77777777" w:rsidR="0019326B" w:rsidRPr="00A22061" w:rsidRDefault="0019326B" w:rsidP="0077046F">
            <w:pPr>
              <w:spacing w:before="40" w:after="40"/>
              <w:jc w:val="center"/>
              <w:rPr>
                <w:ins w:id="989" w:author="English71" w:date="2023-03-16T15:47: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3CDA4085" w14:textId="77777777" w:rsidR="0019326B" w:rsidRPr="00A22061" w:rsidRDefault="0019326B" w:rsidP="0077046F">
            <w:pPr>
              <w:spacing w:before="40" w:after="40"/>
              <w:jc w:val="center"/>
              <w:rPr>
                <w:ins w:id="990" w:author="English71" w:date="2023-03-16T15:47: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1BE9F7C0" w14:textId="77777777" w:rsidR="0019326B" w:rsidRPr="00A22061" w:rsidRDefault="0019326B" w:rsidP="0077046F">
            <w:pPr>
              <w:spacing w:before="40" w:after="40"/>
              <w:jc w:val="center"/>
              <w:rPr>
                <w:ins w:id="991" w:author="English71" w:date="2023-03-16T15:47: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79D23486" w14:textId="77777777" w:rsidR="0019326B" w:rsidRPr="00A22061" w:rsidRDefault="0019326B" w:rsidP="0077046F">
            <w:pPr>
              <w:spacing w:before="40" w:after="40"/>
              <w:jc w:val="center"/>
              <w:rPr>
                <w:ins w:id="992" w:author="English71" w:date="2023-03-16T15:47: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1035E63A" w14:textId="77777777" w:rsidR="0019326B" w:rsidRPr="00A22061" w:rsidRDefault="0019326B" w:rsidP="0077046F">
            <w:pPr>
              <w:spacing w:before="40" w:after="40"/>
              <w:jc w:val="center"/>
              <w:rPr>
                <w:ins w:id="993" w:author="English71" w:date="2023-03-16T15:47:00Z"/>
                <w:rFonts w:asciiTheme="majorBidi" w:hAnsiTheme="majorBidi" w:cstheme="majorBidi"/>
                <w:b/>
                <w:bCs/>
                <w:sz w:val="18"/>
                <w:szCs w:val="18"/>
              </w:rPr>
            </w:pPr>
            <w:ins w:id="994" w:author="Chamova, Alisa" w:date="2023-03-14T14:46:00Z">
              <w:r w:rsidRPr="00A22061">
                <w:rPr>
                  <w:rFonts w:asciiTheme="majorBidi" w:hAnsiTheme="majorBidi" w:cstheme="majorBidi"/>
                  <w:b/>
                  <w:bCs/>
                  <w:sz w:val="18"/>
                  <w:szCs w:val="18"/>
                </w:rPr>
                <w:t>+</w:t>
              </w:r>
            </w:ins>
          </w:p>
        </w:tc>
        <w:tc>
          <w:tcPr>
            <w:tcW w:w="799" w:type="dxa"/>
            <w:tcBorders>
              <w:top w:val="single" w:sz="2" w:space="0" w:color="auto"/>
              <w:left w:val="nil"/>
              <w:bottom w:val="single" w:sz="12" w:space="0" w:color="auto"/>
              <w:right w:val="single" w:sz="4" w:space="0" w:color="auto"/>
            </w:tcBorders>
            <w:vAlign w:val="center"/>
          </w:tcPr>
          <w:p w14:paraId="7ECE081F" w14:textId="77777777" w:rsidR="0019326B" w:rsidRPr="00A22061" w:rsidRDefault="0019326B" w:rsidP="0077046F">
            <w:pPr>
              <w:spacing w:before="40" w:after="40"/>
              <w:jc w:val="center"/>
              <w:rPr>
                <w:ins w:id="995" w:author="English71" w:date="2023-03-16T15:47: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411A9149" w14:textId="77777777" w:rsidR="0019326B" w:rsidRPr="00A22061" w:rsidRDefault="0019326B" w:rsidP="0077046F">
            <w:pPr>
              <w:spacing w:before="40" w:after="40"/>
              <w:jc w:val="center"/>
              <w:rPr>
                <w:ins w:id="996" w:author="English71" w:date="2023-03-16T15:47: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33447975" w14:textId="77777777" w:rsidR="0019326B" w:rsidRPr="00A22061" w:rsidRDefault="0019326B" w:rsidP="0077046F">
            <w:pPr>
              <w:spacing w:before="40" w:after="40"/>
              <w:jc w:val="center"/>
              <w:rPr>
                <w:ins w:id="997" w:author="English71" w:date="2023-03-16T15:47:00Z"/>
                <w:rFonts w:asciiTheme="majorBidi" w:hAnsiTheme="majorBidi" w:cstheme="majorBidi"/>
                <w:b/>
                <w:bCs/>
                <w:sz w:val="18"/>
                <w:szCs w:val="18"/>
              </w:rPr>
            </w:pPr>
          </w:p>
        </w:tc>
        <w:tc>
          <w:tcPr>
            <w:tcW w:w="799" w:type="dxa"/>
            <w:tcBorders>
              <w:top w:val="single" w:sz="2" w:space="0" w:color="auto"/>
              <w:left w:val="nil"/>
              <w:bottom w:val="single" w:sz="12" w:space="0" w:color="auto"/>
              <w:right w:val="double" w:sz="6" w:space="0" w:color="auto"/>
            </w:tcBorders>
            <w:vAlign w:val="center"/>
          </w:tcPr>
          <w:p w14:paraId="64F45278" w14:textId="77777777" w:rsidR="0019326B" w:rsidRPr="00A22061" w:rsidRDefault="0019326B" w:rsidP="0077046F">
            <w:pPr>
              <w:spacing w:before="40" w:after="40"/>
              <w:jc w:val="center"/>
              <w:rPr>
                <w:ins w:id="998" w:author="English71" w:date="2023-03-16T15:47:00Z"/>
                <w:rFonts w:asciiTheme="majorBidi" w:hAnsiTheme="majorBidi" w:cstheme="majorBidi"/>
                <w:b/>
                <w:bCs/>
                <w:sz w:val="18"/>
                <w:szCs w:val="18"/>
              </w:rPr>
            </w:pPr>
          </w:p>
        </w:tc>
        <w:tc>
          <w:tcPr>
            <w:tcW w:w="1357" w:type="dxa"/>
            <w:tcBorders>
              <w:top w:val="single" w:sz="2" w:space="0" w:color="auto"/>
              <w:left w:val="nil"/>
              <w:bottom w:val="single" w:sz="12" w:space="0" w:color="auto"/>
              <w:right w:val="double" w:sz="6" w:space="0" w:color="auto"/>
            </w:tcBorders>
          </w:tcPr>
          <w:p w14:paraId="0C0CC50D" w14:textId="77777777" w:rsidR="0019326B" w:rsidRPr="00A22061" w:rsidRDefault="0019326B" w:rsidP="0077046F">
            <w:pPr>
              <w:tabs>
                <w:tab w:val="left" w:pos="720"/>
              </w:tabs>
              <w:overflowPunct/>
              <w:autoSpaceDE/>
              <w:adjustRightInd/>
              <w:spacing w:before="40" w:after="40"/>
              <w:rPr>
                <w:ins w:id="999" w:author="English71" w:date="2023-03-16T15:47:00Z"/>
                <w:sz w:val="18"/>
                <w:szCs w:val="18"/>
              </w:rPr>
            </w:pPr>
            <w:ins w:id="1000" w:author="USA CPM" w:date="2023-02-10T15:11:00Z">
              <w:r w:rsidRPr="00A22061">
                <w:rPr>
                  <w:sz w:val="18"/>
                  <w:szCs w:val="18"/>
                </w:rPr>
                <w:t>A.26.a</w:t>
              </w:r>
            </w:ins>
          </w:p>
        </w:tc>
        <w:tc>
          <w:tcPr>
            <w:tcW w:w="608" w:type="dxa"/>
            <w:tcBorders>
              <w:top w:val="single" w:sz="2" w:space="0" w:color="auto"/>
              <w:left w:val="nil"/>
              <w:bottom w:val="single" w:sz="12" w:space="0" w:color="auto"/>
              <w:right w:val="single" w:sz="12" w:space="0" w:color="auto"/>
            </w:tcBorders>
            <w:vAlign w:val="center"/>
          </w:tcPr>
          <w:p w14:paraId="60F03613" w14:textId="77777777" w:rsidR="0019326B" w:rsidRPr="00A22061" w:rsidRDefault="0019326B" w:rsidP="0077046F">
            <w:pPr>
              <w:spacing w:before="40" w:after="40"/>
              <w:jc w:val="center"/>
              <w:rPr>
                <w:ins w:id="1001" w:author="English71" w:date="2023-03-16T15:47:00Z"/>
                <w:rFonts w:asciiTheme="majorBidi" w:hAnsiTheme="majorBidi" w:cstheme="majorBidi"/>
                <w:b/>
                <w:bCs/>
                <w:sz w:val="18"/>
                <w:szCs w:val="18"/>
              </w:rPr>
            </w:pPr>
          </w:p>
        </w:tc>
      </w:tr>
      <w:tr w:rsidR="0019326B" w:rsidRPr="00A22061" w14:paraId="18F4FAEB" w14:textId="77777777" w:rsidTr="0077046F">
        <w:trPr>
          <w:cantSplit/>
          <w:jc w:val="center"/>
          <w:ins w:id="1002" w:author="English71" w:date="2023-03-16T15:48:00Z"/>
        </w:trPr>
        <w:tc>
          <w:tcPr>
            <w:tcW w:w="1178" w:type="dxa"/>
            <w:tcBorders>
              <w:top w:val="single" w:sz="12" w:space="0" w:color="auto"/>
              <w:left w:val="single" w:sz="12" w:space="0" w:color="auto"/>
              <w:bottom w:val="single" w:sz="2" w:space="0" w:color="auto"/>
              <w:right w:val="double" w:sz="6" w:space="0" w:color="auto"/>
            </w:tcBorders>
          </w:tcPr>
          <w:p w14:paraId="031D5690" w14:textId="77777777" w:rsidR="0019326B" w:rsidRPr="00A22061" w:rsidRDefault="0019326B" w:rsidP="0077046F">
            <w:pPr>
              <w:keepNext/>
              <w:keepLines/>
              <w:tabs>
                <w:tab w:val="left" w:pos="720"/>
              </w:tabs>
              <w:overflowPunct/>
              <w:autoSpaceDE/>
              <w:adjustRightInd/>
              <w:spacing w:before="40" w:after="40"/>
              <w:rPr>
                <w:ins w:id="1003" w:author="English71" w:date="2023-03-16T15:48:00Z"/>
                <w:b/>
                <w:color w:val="000000" w:themeColor="text1"/>
                <w:sz w:val="18"/>
                <w:szCs w:val="18"/>
              </w:rPr>
            </w:pPr>
            <w:ins w:id="1004" w:author="USA CPM" w:date="2023-02-10T15:11:00Z">
              <w:r w:rsidRPr="00A22061">
                <w:rPr>
                  <w:b/>
                  <w:color w:val="000000" w:themeColor="text1"/>
                  <w:sz w:val="18"/>
                  <w:szCs w:val="18"/>
                </w:rPr>
                <w:lastRenderedPageBreak/>
                <w:t>A.27</w:t>
              </w:r>
            </w:ins>
          </w:p>
        </w:tc>
        <w:tc>
          <w:tcPr>
            <w:tcW w:w="8012" w:type="dxa"/>
            <w:tcBorders>
              <w:top w:val="single" w:sz="12" w:space="0" w:color="auto"/>
              <w:left w:val="nil"/>
              <w:bottom w:val="single" w:sz="2" w:space="0" w:color="auto"/>
              <w:right w:val="double" w:sz="4" w:space="0" w:color="auto"/>
            </w:tcBorders>
          </w:tcPr>
          <w:p w14:paraId="178E74B5" w14:textId="77777777" w:rsidR="0019326B" w:rsidRPr="00A22061" w:rsidRDefault="0019326B" w:rsidP="0077046F">
            <w:pPr>
              <w:keepNext/>
              <w:keepLines/>
              <w:tabs>
                <w:tab w:val="left" w:pos="720"/>
              </w:tabs>
              <w:overflowPunct/>
              <w:autoSpaceDE/>
              <w:adjustRightInd/>
              <w:spacing w:before="40" w:after="40"/>
              <w:rPr>
                <w:ins w:id="1005" w:author="English71" w:date="2023-03-16T15:48:00Z"/>
                <w:b/>
                <w:color w:val="000000" w:themeColor="text1"/>
                <w:sz w:val="18"/>
                <w:szCs w:val="18"/>
              </w:rPr>
            </w:pPr>
            <w:ins w:id="1006" w:author="USA CPM" w:date="2023-02-10T15:11:00Z">
              <w:r w:rsidRPr="00A22061">
                <w:rPr>
                  <w:b/>
                  <w:color w:val="000000" w:themeColor="text1"/>
                  <w:sz w:val="18"/>
                  <w:szCs w:val="18"/>
                </w:rPr>
                <w:t xml:space="preserve">COMPLIANCE WITH </w:t>
              </w:r>
              <w:r w:rsidRPr="00A22061">
                <w:rPr>
                  <w:b/>
                  <w:i/>
                  <w:iCs/>
                  <w:color w:val="000000" w:themeColor="text1"/>
                  <w:sz w:val="18"/>
                  <w:szCs w:val="18"/>
                </w:rPr>
                <w:t>resolves</w:t>
              </w:r>
              <w:r w:rsidRPr="00A22061">
                <w:rPr>
                  <w:b/>
                  <w:color w:val="000000" w:themeColor="text1"/>
                  <w:sz w:val="18"/>
                  <w:szCs w:val="18"/>
                </w:rPr>
                <w:t xml:space="preserve"> 4 OF RESOLUTION [A116] (WRC-23)</w:t>
              </w:r>
            </w:ins>
          </w:p>
        </w:tc>
        <w:tc>
          <w:tcPr>
            <w:tcW w:w="7191" w:type="dxa"/>
            <w:gridSpan w:val="9"/>
            <w:tcBorders>
              <w:top w:val="single" w:sz="12" w:space="0" w:color="auto"/>
              <w:left w:val="double" w:sz="4" w:space="0" w:color="auto"/>
              <w:bottom w:val="single" w:sz="2" w:space="0" w:color="auto"/>
              <w:right w:val="double" w:sz="6" w:space="0" w:color="auto"/>
            </w:tcBorders>
            <w:vAlign w:val="center"/>
          </w:tcPr>
          <w:p w14:paraId="4F20058B" w14:textId="77777777" w:rsidR="0019326B" w:rsidRPr="00A22061" w:rsidRDefault="0019326B" w:rsidP="0077046F">
            <w:pPr>
              <w:spacing w:before="40" w:after="40"/>
              <w:rPr>
                <w:ins w:id="1007" w:author="English71" w:date="2023-03-16T15:48:00Z"/>
                <w:rFonts w:asciiTheme="majorBidi" w:hAnsiTheme="majorBidi" w:cstheme="majorBidi"/>
                <w:b/>
                <w:bCs/>
                <w:sz w:val="18"/>
                <w:szCs w:val="18"/>
              </w:rPr>
            </w:pPr>
          </w:p>
        </w:tc>
        <w:tc>
          <w:tcPr>
            <w:tcW w:w="1357" w:type="dxa"/>
            <w:tcBorders>
              <w:top w:val="single" w:sz="12" w:space="0" w:color="auto"/>
              <w:left w:val="nil"/>
              <w:bottom w:val="single" w:sz="2" w:space="0" w:color="auto"/>
              <w:right w:val="double" w:sz="6" w:space="0" w:color="auto"/>
            </w:tcBorders>
          </w:tcPr>
          <w:p w14:paraId="1A818269" w14:textId="77777777" w:rsidR="0019326B" w:rsidRPr="00A22061" w:rsidRDefault="0019326B" w:rsidP="0077046F">
            <w:pPr>
              <w:keepNext/>
              <w:keepLines/>
              <w:tabs>
                <w:tab w:val="left" w:pos="720"/>
              </w:tabs>
              <w:overflowPunct/>
              <w:autoSpaceDE/>
              <w:adjustRightInd/>
              <w:spacing w:before="40" w:after="40"/>
              <w:rPr>
                <w:ins w:id="1008" w:author="English71" w:date="2023-03-16T15:48:00Z"/>
                <w:rFonts w:asciiTheme="majorBidi" w:hAnsiTheme="majorBidi" w:cstheme="majorBidi"/>
                <w:b/>
                <w:bCs/>
                <w:sz w:val="18"/>
                <w:szCs w:val="18"/>
                <w:lang w:eastAsia="zh-CN"/>
              </w:rPr>
            </w:pPr>
            <w:ins w:id="1009" w:author="USA CPM" w:date="2023-02-10T15:11:00Z">
              <w:r w:rsidRPr="00A22061">
                <w:rPr>
                  <w:rFonts w:asciiTheme="majorBidi" w:hAnsiTheme="majorBidi" w:cstheme="majorBidi"/>
                  <w:b/>
                  <w:bCs/>
                  <w:sz w:val="18"/>
                  <w:szCs w:val="18"/>
                  <w:lang w:eastAsia="zh-CN"/>
                </w:rPr>
                <w:t>A.27</w:t>
              </w:r>
            </w:ins>
          </w:p>
        </w:tc>
        <w:tc>
          <w:tcPr>
            <w:tcW w:w="608" w:type="dxa"/>
            <w:tcBorders>
              <w:top w:val="single" w:sz="12" w:space="0" w:color="auto"/>
              <w:left w:val="nil"/>
              <w:bottom w:val="single" w:sz="2" w:space="0" w:color="auto"/>
              <w:right w:val="single" w:sz="12" w:space="0" w:color="auto"/>
            </w:tcBorders>
            <w:vAlign w:val="center"/>
          </w:tcPr>
          <w:p w14:paraId="7574B29C" w14:textId="77777777" w:rsidR="0019326B" w:rsidRPr="00A22061" w:rsidRDefault="0019326B" w:rsidP="0077046F">
            <w:pPr>
              <w:keepNext/>
              <w:keepLines/>
              <w:spacing w:before="40" w:after="40"/>
              <w:jc w:val="center"/>
              <w:rPr>
                <w:ins w:id="1010" w:author="English71" w:date="2023-03-16T15:48:00Z"/>
                <w:rFonts w:asciiTheme="majorBidi" w:hAnsiTheme="majorBidi" w:cstheme="majorBidi"/>
                <w:b/>
                <w:bCs/>
                <w:sz w:val="18"/>
                <w:szCs w:val="18"/>
              </w:rPr>
            </w:pPr>
          </w:p>
        </w:tc>
      </w:tr>
      <w:tr w:rsidR="0019326B" w:rsidRPr="00A22061" w14:paraId="4A900BAE" w14:textId="77777777" w:rsidTr="0077046F">
        <w:trPr>
          <w:cantSplit/>
          <w:jc w:val="center"/>
          <w:ins w:id="1011" w:author="English71" w:date="2023-03-16T15:49:00Z"/>
        </w:trPr>
        <w:tc>
          <w:tcPr>
            <w:tcW w:w="1178" w:type="dxa"/>
            <w:tcBorders>
              <w:top w:val="single" w:sz="2" w:space="0" w:color="auto"/>
              <w:left w:val="single" w:sz="12" w:space="0" w:color="auto"/>
              <w:bottom w:val="single" w:sz="12" w:space="0" w:color="auto"/>
              <w:right w:val="double" w:sz="6" w:space="0" w:color="auto"/>
            </w:tcBorders>
          </w:tcPr>
          <w:p w14:paraId="094AC0BF" w14:textId="77777777" w:rsidR="0019326B" w:rsidRPr="00A22061" w:rsidRDefault="0019326B" w:rsidP="0077046F">
            <w:pPr>
              <w:keepNext/>
              <w:keepLines/>
              <w:tabs>
                <w:tab w:val="left" w:pos="720"/>
              </w:tabs>
              <w:overflowPunct/>
              <w:autoSpaceDE/>
              <w:adjustRightInd/>
              <w:spacing w:before="40" w:after="40"/>
              <w:rPr>
                <w:ins w:id="1012" w:author="English71" w:date="2023-03-16T15:49:00Z"/>
                <w:color w:val="000000" w:themeColor="text1"/>
                <w:sz w:val="18"/>
                <w:szCs w:val="18"/>
              </w:rPr>
            </w:pPr>
            <w:ins w:id="1013" w:author="English71" w:date="2023-03-16T15:49:00Z">
              <w:r w:rsidRPr="00A22061">
                <w:rPr>
                  <w:color w:val="000000" w:themeColor="text1"/>
                  <w:sz w:val="18"/>
                  <w:szCs w:val="18"/>
                </w:rPr>
                <w:t>A.27.a</w:t>
              </w:r>
            </w:ins>
          </w:p>
        </w:tc>
        <w:tc>
          <w:tcPr>
            <w:tcW w:w="8012" w:type="dxa"/>
            <w:tcBorders>
              <w:top w:val="single" w:sz="2" w:space="0" w:color="auto"/>
              <w:left w:val="nil"/>
              <w:bottom w:val="single" w:sz="12" w:space="0" w:color="auto"/>
              <w:right w:val="double" w:sz="4" w:space="0" w:color="auto"/>
            </w:tcBorders>
          </w:tcPr>
          <w:p w14:paraId="13D11BC8" w14:textId="77777777" w:rsidR="0019326B" w:rsidRPr="00A22061" w:rsidRDefault="0019326B" w:rsidP="0077046F">
            <w:pPr>
              <w:keepNext/>
              <w:keepLines/>
              <w:spacing w:before="40" w:after="40"/>
              <w:ind w:left="170"/>
              <w:rPr>
                <w:ins w:id="1014" w:author="USA CPM" w:date="2023-02-10T15:11:00Z"/>
                <w:iCs/>
                <w:color w:val="000000" w:themeColor="text1"/>
                <w:sz w:val="18"/>
                <w:szCs w:val="18"/>
              </w:rPr>
            </w:pPr>
            <w:ins w:id="1015" w:author="USA CPM" w:date="2023-02-10T15:11:00Z">
              <w:r w:rsidRPr="00A22061">
                <w:rPr>
                  <w:iCs/>
                  <w:color w:val="000000" w:themeColor="text1"/>
                  <w:sz w:val="18"/>
                  <w:szCs w:val="18"/>
                </w:rPr>
                <w:t xml:space="preserve">a commitment that, upon receiving a report of unacceptable interference, the notifying administration for the GSO FSS network with which ESIMs communicate shall follow the procedures in </w:t>
              </w:r>
              <w:r w:rsidRPr="00A22061">
                <w:rPr>
                  <w:i/>
                  <w:color w:val="000000" w:themeColor="text1"/>
                  <w:sz w:val="18"/>
                  <w:szCs w:val="18"/>
                </w:rPr>
                <w:t>resolves</w:t>
              </w:r>
              <w:r w:rsidRPr="00A22061">
                <w:rPr>
                  <w:iCs/>
                  <w:color w:val="000000" w:themeColor="text1"/>
                  <w:sz w:val="18"/>
                  <w:szCs w:val="18"/>
                </w:rPr>
                <w:t xml:space="preserve"> 5 of Resolution </w:t>
              </w:r>
              <w:r w:rsidRPr="00A22061">
                <w:rPr>
                  <w:b/>
                  <w:bCs/>
                  <w:iCs/>
                  <w:color w:val="000000" w:themeColor="text1"/>
                  <w:sz w:val="18"/>
                  <w:szCs w:val="18"/>
                </w:rPr>
                <w:t>[A116] (WRC-23)</w:t>
              </w:r>
            </w:ins>
          </w:p>
          <w:p w14:paraId="58238A91" w14:textId="77777777" w:rsidR="0019326B" w:rsidRPr="00A22061" w:rsidRDefault="0019326B" w:rsidP="0077046F">
            <w:pPr>
              <w:spacing w:before="40" w:after="40"/>
              <w:ind w:left="340"/>
              <w:rPr>
                <w:ins w:id="1016" w:author="English71" w:date="2023-03-16T15:49:00Z"/>
                <w:iCs/>
                <w:color w:val="000000" w:themeColor="text1"/>
                <w:sz w:val="18"/>
                <w:szCs w:val="18"/>
              </w:rPr>
            </w:pPr>
            <w:ins w:id="1017" w:author="USA CPM" w:date="2023-02-10T15:11:00Z">
              <w:r w:rsidRPr="00A22061">
                <w:rPr>
                  <w:iCs/>
                  <w:color w:val="000000" w:themeColor="text1"/>
                  <w:sz w:val="18"/>
                  <w:szCs w:val="18"/>
                </w:rPr>
                <w:t>Required only for the notification of earth stations in motion submitted in accordance with Resolution</w:t>
              </w:r>
            </w:ins>
            <w:ins w:id="1018" w:author="English71" w:date="2023-03-16T15:37:00Z">
              <w:r w:rsidRPr="00A22061">
                <w:rPr>
                  <w:iCs/>
                  <w:color w:val="000000" w:themeColor="text1"/>
                  <w:sz w:val="18"/>
                  <w:szCs w:val="18"/>
                </w:rPr>
                <w:t> </w:t>
              </w:r>
            </w:ins>
            <w:ins w:id="1019" w:author="USA CPM" w:date="2023-02-10T15:11:00Z">
              <w:r w:rsidRPr="00A22061">
                <w:rPr>
                  <w:b/>
                  <w:bCs/>
                  <w:iCs/>
                  <w:color w:val="000000" w:themeColor="text1"/>
                  <w:sz w:val="18"/>
                  <w:szCs w:val="18"/>
                </w:rPr>
                <w:t>[A116] (WRC-23)</w:t>
              </w:r>
            </w:ins>
          </w:p>
        </w:tc>
        <w:tc>
          <w:tcPr>
            <w:tcW w:w="799" w:type="dxa"/>
            <w:tcBorders>
              <w:top w:val="single" w:sz="2" w:space="0" w:color="auto"/>
              <w:left w:val="double" w:sz="4" w:space="0" w:color="auto"/>
              <w:bottom w:val="single" w:sz="12" w:space="0" w:color="auto"/>
              <w:right w:val="single" w:sz="4" w:space="0" w:color="auto"/>
            </w:tcBorders>
            <w:vAlign w:val="center"/>
          </w:tcPr>
          <w:p w14:paraId="6687BE61" w14:textId="77777777" w:rsidR="0019326B" w:rsidRPr="00A22061" w:rsidRDefault="0019326B" w:rsidP="0077046F">
            <w:pPr>
              <w:keepNext/>
              <w:keepLines/>
              <w:spacing w:before="40" w:after="40"/>
              <w:jc w:val="center"/>
              <w:rPr>
                <w:ins w:id="1020" w:author="English71" w:date="2023-03-16T15:49: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009F8A0D" w14:textId="77777777" w:rsidR="0019326B" w:rsidRPr="00A22061" w:rsidRDefault="0019326B" w:rsidP="0077046F">
            <w:pPr>
              <w:keepNext/>
              <w:keepLines/>
              <w:spacing w:before="40" w:after="40"/>
              <w:jc w:val="center"/>
              <w:rPr>
                <w:ins w:id="1021" w:author="English71" w:date="2023-03-16T15:49: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037FBD0A" w14:textId="77777777" w:rsidR="0019326B" w:rsidRPr="00A22061" w:rsidRDefault="0019326B" w:rsidP="0077046F">
            <w:pPr>
              <w:keepNext/>
              <w:keepLines/>
              <w:spacing w:before="40" w:after="40"/>
              <w:jc w:val="center"/>
              <w:rPr>
                <w:ins w:id="1022" w:author="English71" w:date="2023-03-16T15:49: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5683D178" w14:textId="77777777" w:rsidR="0019326B" w:rsidRPr="00A22061" w:rsidRDefault="0019326B" w:rsidP="0077046F">
            <w:pPr>
              <w:keepNext/>
              <w:keepLines/>
              <w:spacing w:before="40" w:after="40"/>
              <w:jc w:val="center"/>
              <w:rPr>
                <w:ins w:id="1023" w:author="English71" w:date="2023-03-16T15:49: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1A07CDB5" w14:textId="77777777" w:rsidR="0019326B" w:rsidRPr="00A22061" w:rsidRDefault="0019326B" w:rsidP="0077046F">
            <w:pPr>
              <w:keepNext/>
              <w:keepLines/>
              <w:spacing w:before="40" w:after="40"/>
              <w:jc w:val="center"/>
              <w:rPr>
                <w:ins w:id="1024" w:author="English71" w:date="2023-03-16T15:49:00Z"/>
                <w:rFonts w:asciiTheme="majorBidi" w:hAnsiTheme="majorBidi" w:cstheme="majorBidi"/>
                <w:b/>
                <w:bCs/>
                <w:sz w:val="18"/>
                <w:szCs w:val="18"/>
              </w:rPr>
            </w:pPr>
            <w:ins w:id="1025" w:author="Chamova, Alisa" w:date="2023-03-14T14:46:00Z">
              <w:r w:rsidRPr="00A22061">
                <w:rPr>
                  <w:rFonts w:asciiTheme="majorBidi" w:hAnsiTheme="majorBidi" w:cstheme="majorBidi"/>
                  <w:b/>
                  <w:bCs/>
                  <w:sz w:val="18"/>
                  <w:szCs w:val="18"/>
                </w:rPr>
                <w:t>+</w:t>
              </w:r>
            </w:ins>
          </w:p>
        </w:tc>
        <w:tc>
          <w:tcPr>
            <w:tcW w:w="799" w:type="dxa"/>
            <w:tcBorders>
              <w:top w:val="single" w:sz="2" w:space="0" w:color="auto"/>
              <w:left w:val="nil"/>
              <w:bottom w:val="single" w:sz="12" w:space="0" w:color="auto"/>
              <w:right w:val="single" w:sz="4" w:space="0" w:color="auto"/>
            </w:tcBorders>
            <w:vAlign w:val="center"/>
          </w:tcPr>
          <w:p w14:paraId="386B5C91" w14:textId="77777777" w:rsidR="0019326B" w:rsidRPr="00A22061" w:rsidRDefault="0019326B" w:rsidP="0077046F">
            <w:pPr>
              <w:keepNext/>
              <w:keepLines/>
              <w:spacing w:before="40" w:after="40"/>
              <w:jc w:val="center"/>
              <w:rPr>
                <w:ins w:id="1026" w:author="English71" w:date="2023-03-16T15:49: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09CAE8EB" w14:textId="77777777" w:rsidR="0019326B" w:rsidRPr="00A22061" w:rsidRDefault="0019326B" w:rsidP="0077046F">
            <w:pPr>
              <w:keepNext/>
              <w:keepLines/>
              <w:spacing w:before="40" w:after="40"/>
              <w:jc w:val="center"/>
              <w:rPr>
                <w:ins w:id="1027" w:author="English71" w:date="2023-03-16T15:49: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4856225D" w14:textId="77777777" w:rsidR="0019326B" w:rsidRPr="00A22061" w:rsidRDefault="0019326B" w:rsidP="0077046F">
            <w:pPr>
              <w:keepNext/>
              <w:keepLines/>
              <w:spacing w:before="40" w:after="40"/>
              <w:jc w:val="center"/>
              <w:rPr>
                <w:ins w:id="1028" w:author="English71" w:date="2023-03-16T15:49:00Z"/>
                <w:rFonts w:asciiTheme="majorBidi" w:hAnsiTheme="majorBidi" w:cstheme="majorBidi"/>
                <w:b/>
                <w:bCs/>
                <w:sz w:val="18"/>
                <w:szCs w:val="18"/>
              </w:rPr>
            </w:pPr>
          </w:p>
        </w:tc>
        <w:tc>
          <w:tcPr>
            <w:tcW w:w="799" w:type="dxa"/>
            <w:tcBorders>
              <w:top w:val="single" w:sz="2" w:space="0" w:color="auto"/>
              <w:left w:val="nil"/>
              <w:bottom w:val="single" w:sz="12" w:space="0" w:color="auto"/>
              <w:right w:val="double" w:sz="6" w:space="0" w:color="auto"/>
            </w:tcBorders>
            <w:vAlign w:val="center"/>
          </w:tcPr>
          <w:p w14:paraId="2B711CF5" w14:textId="77777777" w:rsidR="0019326B" w:rsidRPr="00A22061" w:rsidRDefault="0019326B" w:rsidP="0077046F">
            <w:pPr>
              <w:keepNext/>
              <w:keepLines/>
              <w:spacing w:before="40" w:after="40"/>
              <w:jc w:val="center"/>
              <w:rPr>
                <w:ins w:id="1029" w:author="English71" w:date="2023-03-16T15:49:00Z"/>
                <w:rFonts w:asciiTheme="majorBidi" w:hAnsiTheme="majorBidi" w:cstheme="majorBidi"/>
                <w:b/>
                <w:bCs/>
                <w:sz w:val="18"/>
                <w:szCs w:val="18"/>
              </w:rPr>
            </w:pPr>
          </w:p>
        </w:tc>
        <w:tc>
          <w:tcPr>
            <w:tcW w:w="1357" w:type="dxa"/>
            <w:tcBorders>
              <w:top w:val="single" w:sz="2" w:space="0" w:color="auto"/>
              <w:left w:val="nil"/>
              <w:bottom w:val="single" w:sz="12" w:space="0" w:color="auto"/>
              <w:right w:val="double" w:sz="6" w:space="0" w:color="auto"/>
            </w:tcBorders>
          </w:tcPr>
          <w:p w14:paraId="2D70AE4F" w14:textId="77777777" w:rsidR="0019326B" w:rsidRPr="00A22061" w:rsidRDefault="0019326B" w:rsidP="0077046F">
            <w:pPr>
              <w:keepNext/>
              <w:keepLines/>
              <w:tabs>
                <w:tab w:val="left" w:pos="720"/>
              </w:tabs>
              <w:overflowPunct/>
              <w:autoSpaceDE/>
              <w:adjustRightInd/>
              <w:spacing w:before="40" w:after="40"/>
              <w:rPr>
                <w:ins w:id="1030" w:author="English71" w:date="2023-03-16T15:49:00Z"/>
                <w:sz w:val="18"/>
                <w:szCs w:val="18"/>
              </w:rPr>
            </w:pPr>
            <w:ins w:id="1031" w:author="USA CPM" w:date="2023-02-10T15:11:00Z">
              <w:r w:rsidRPr="00A22061">
                <w:rPr>
                  <w:sz w:val="18"/>
                  <w:szCs w:val="18"/>
                </w:rPr>
                <w:t>A.27.a</w:t>
              </w:r>
            </w:ins>
          </w:p>
        </w:tc>
        <w:tc>
          <w:tcPr>
            <w:tcW w:w="608" w:type="dxa"/>
            <w:tcBorders>
              <w:top w:val="single" w:sz="2" w:space="0" w:color="auto"/>
              <w:left w:val="nil"/>
              <w:bottom w:val="single" w:sz="12" w:space="0" w:color="auto"/>
              <w:right w:val="single" w:sz="12" w:space="0" w:color="auto"/>
            </w:tcBorders>
            <w:vAlign w:val="center"/>
          </w:tcPr>
          <w:p w14:paraId="56DBD53B" w14:textId="77777777" w:rsidR="0019326B" w:rsidRPr="00A22061" w:rsidRDefault="0019326B" w:rsidP="0077046F">
            <w:pPr>
              <w:keepNext/>
              <w:keepLines/>
              <w:spacing w:before="40" w:after="40"/>
              <w:jc w:val="center"/>
              <w:rPr>
                <w:ins w:id="1032" w:author="English71" w:date="2023-03-16T15:49:00Z"/>
                <w:rFonts w:asciiTheme="majorBidi" w:hAnsiTheme="majorBidi" w:cstheme="majorBidi"/>
                <w:b/>
                <w:bCs/>
                <w:sz w:val="18"/>
                <w:szCs w:val="18"/>
              </w:rPr>
            </w:pPr>
          </w:p>
        </w:tc>
      </w:tr>
      <w:tr w:rsidR="0019326B" w:rsidRPr="00A22061" w14:paraId="79F9A37C" w14:textId="77777777" w:rsidTr="0077046F">
        <w:trPr>
          <w:cantSplit/>
          <w:jc w:val="center"/>
          <w:ins w:id="1033" w:author="English71" w:date="2023-03-16T15:49:00Z"/>
        </w:trPr>
        <w:tc>
          <w:tcPr>
            <w:tcW w:w="1178" w:type="dxa"/>
            <w:tcBorders>
              <w:top w:val="single" w:sz="12" w:space="0" w:color="auto"/>
              <w:left w:val="single" w:sz="12" w:space="0" w:color="auto"/>
              <w:bottom w:val="single" w:sz="2" w:space="0" w:color="auto"/>
              <w:right w:val="double" w:sz="6" w:space="0" w:color="auto"/>
            </w:tcBorders>
          </w:tcPr>
          <w:p w14:paraId="131CE47C" w14:textId="77777777" w:rsidR="0019326B" w:rsidRPr="00A22061" w:rsidRDefault="0019326B" w:rsidP="0077046F">
            <w:pPr>
              <w:tabs>
                <w:tab w:val="left" w:pos="720"/>
              </w:tabs>
              <w:overflowPunct/>
              <w:autoSpaceDE/>
              <w:adjustRightInd/>
              <w:spacing w:before="40" w:after="40"/>
              <w:rPr>
                <w:ins w:id="1034" w:author="English71" w:date="2023-03-16T15:49:00Z"/>
                <w:b/>
                <w:color w:val="000000" w:themeColor="text1"/>
                <w:sz w:val="18"/>
                <w:szCs w:val="18"/>
              </w:rPr>
            </w:pPr>
            <w:ins w:id="1035" w:author="USA CPM" w:date="2023-02-10T15:11:00Z">
              <w:r w:rsidRPr="00A22061">
                <w:rPr>
                  <w:b/>
                  <w:color w:val="000000" w:themeColor="text1"/>
                  <w:sz w:val="18"/>
                  <w:szCs w:val="18"/>
                </w:rPr>
                <w:t>A.28</w:t>
              </w:r>
            </w:ins>
          </w:p>
        </w:tc>
        <w:tc>
          <w:tcPr>
            <w:tcW w:w="8012" w:type="dxa"/>
            <w:tcBorders>
              <w:top w:val="single" w:sz="12" w:space="0" w:color="auto"/>
              <w:left w:val="nil"/>
              <w:bottom w:val="single" w:sz="2" w:space="0" w:color="auto"/>
              <w:right w:val="double" w:sz="4" w:space="0" w:color="auto"/>
            </w:tcBorders>
          </w:tcPr>
          <w:p w14:paraId="56762D75" w14:textId="77777777" w:rsidR="0019326B" w:rsidRPr="00A22061" w:rsidRDefault="0019326B" w:rsidP="0077046F">
            <w:pPr>
              <w:tabs>
                <w:tab w:val="left" w:pos="720"/>
              </w:tabs>
              <w:overflowPunct/>
              <w:autoSpaceDE/>
              <w:adjustRightInd/>
              <w:spacing w:before="40" w:after="40"/>
              <w:rPr>
                <w:ins w:id="1036" w:author="English71" w:date="2023-03-16T15:49:00Z"/>
                <w:b/>
                <w:color w:val="000000" w:themeColor="text1"/>
                <w:sz w:val="18"/>
                <w:szCs w:val="18"/>
              </w:rPr>
            </w:pPr>
            <w:ins w:id="1037" w:author="USA CPM" w:date="2023-02-10T15:11:00Z">
              <w:r w:rsidRPr="00A22061">
                <w:rPr>
                  <w:b/>
                  <w:color w:val="000000" w:themeColor="text1"/>
                  <w:sz w:val="18"/>
                  <w:szCs w:val="18"/>
                </w:rPr>
                <w:t xml:space="preserve">COMPLIANCE WITH </w:t>
              </w:r>
              <w:r w:rsidRPr="00A22061">
                <w:rPr>
                  <w:b/>
                  <w:i/>
                  <w:iCs/>
                  <w:color w:val="000000" w:themeColor="text1"/>
                  <w:sz w:val="18"/>
                  <w:szCs w:val="18"/>
                </w:rPr>
                <w:t>resolves</w:t>
              </w:r>
              <w:r w:rsidRPr="00A22061">
                <w:rPr>
                  <w:b/>
                  <w:color w:val="000000" w:themeColor="text1"/>
                  <w:sz w:val="18"/>
                  <w:szCs w:val="18"/>
                </w:rPr>
                <w:t xml:space="preserve"> 1.2.2 OF RESOLUTION [A116] (WRC-23)</w:t>
              </w:r>
            </w:ins>
          </w:p>
        </w:tc>
        <w:tc>
          <w:tcPr>
            <w:tcW w:w="7191" w:type="dxa"/>
            <w:gridSpan w:val="9"/>
            <w:tcBorders>
              <w:top w:val="single" w:sz="12" w:space="0" w:color="auto"/>
              <w:left w:val="double" w:sz="4" w:space="0" w:color="auto"/>
              <w:bottom w:val="single" w:sz="2" w:space="0" w:color="auto"/>
              <w:right w:val="double" w:sz="6" w:space="0" w:color="auto"/>
            </w:tcBorders>
            <w:vAlign w:val="center"/>
          </w:tcPr>
          <w:p w14:paraId="0EBAB521" w14:textId="77777777" w:rsidR="0019326B" w:rsidRPr="00A22061" w:rsidRDefault="0019326B" w:rsidP="0077046F">
            <w:pPr>
              <w:spacing w:before="40" w:after="40"/>
              <w:rPr>
                <w:ins w:id="1038" w:author="English71" w:date="2023-03-16T15:49:00Z"/>
                <w:rFonts w:asciiTheme="majorBidi" w:hAnsiTheme="majorBidi" w:cstheme="majorBidi"/>
                <w:b/>
                <w:bCs/>
                <w:sz w:val="18"/>
                <w:szCs w:val="18"/>
              </w:rPr>
            </w:pPr>
          </w:p>
        </w:tc>
        <w:tc>
          <w:tcPr>
            <w:tcW w:w="1357" w:type="dxa"/>
            <w:tcBorders>
              <w:top w:val="single" w:sz="12" w:space="0" w:color="auto"/>
              <w:left w:val="nil"/>
              <w:bottom w:val="single" w:sz="2" w:space="0" w:color="auto"/>
              <w:right w:val="double" w:sz="6" w:space="0" w:color="auto"/>
            </w:tcBorders>
          </w:tcPr>
          <w:p w14:paraId="2BC35B60" w14:textId="77777777" w:rsidR="0019326B" w:rsidRPr="00A22061" w:rsidRDefault="0019326B" w:rsidP="0077046F">
            <w:pPr>
              <w:tabs>
                <w:tab w:val="left" w:pos="720"/>
              </w:tabs>
              <w:overflowPunct/>
              <w:autoSpaceDE/>
              <w:adjustRightInd/>
              <w:spacing w:before="40" w:after="40"/>
              <w:rPr>
                <w:ins w:id="1039" w:author="English71" w:date="2023-03-16T15:49:00Z"/>
                <w:rFonts w:asciiTheme="majorBidi" w:hAnsiTheme="majorBidi" w:cstheme="majorBidi"/>
                <w:b/>
                <w:bCs/>
                <w:sz w:val="18"/>
                <w:szCs w:val="18"/>
                <w:lang w:eastAsia="zh-CN"/>
              </w:rPr>
            </w:pPr>
            <w:ins w:id="1040" w:author="USA CPM" w:date="2023-02-10T15:11:00Z">
              <w:r w:rsidRPr="00A22061">
                <w:rPr>
                  <w:rFonts w:asciiTheme="majorBidi" w:hAnsiTheme="majorBidi" w:cstheme="majorBidi"/>
                  <w:b/>
                  <w:bCs/>
                  <w:sz w:val="18"/>
                  <w:szCs w:val="18"/>
                  <w:lang w:eastAsia="zh-CN"/>
                </w:rPr>
                <w:t>A.28</w:t>
              </w:r>
            </w:ins>
          </w:p>
        </w:tc>
        <w:tc>
          <w:tcPr>
            <w:tcW w:w="608" w:type="dxa"/>
            <w:tcBorders>
              <w:top w:val="single" w:sz="12" w:space="0" w:color="auto"/>
              <w:left w:val="nil"/>
              <w:bottom w:val="single" w:sz="2" w:space="0" w:color="auto"/>
              <w:right w:val="single" w:sz="12" w:space="0" w:color="auto"/>
            </w:tcBorders>
            <w:vAlign w:val="center"/>
          </w:tcPr>
          <w:p w14:paraId="0095480C" w14:textId="77777777" w:rsidR="0019326B" w:rsidRPr="00A22061" w:rsidRDefault="0019326B" w:rsidP="0077046F">
            <w:pPr>
              <w:spacing w:before="40" w:after="40"/>
              <w:jc w:val="center"/>
              <w:rPr>
                <w:ins w:id="1041" w:author="English71" w:date="2023-03-16T15:49:00Z"/>
                <w:rFonts w:asciiTheme="majorBidi" w:hAnsiTheme="majorBidi" w:cstheme="majorBidi"/>
                <w:b/>
                <w:bCs/>
                <w:sz w:val="18"/>
                <w:szCs w:val="18"/>
              </w:rPr>
            </w:pPr>
          </w:p>
        </w:tc>
      </w:tr>
      <w:tr w:rsidR="0019326B" w:rsidRPr="00A22061" w14:paraId="42803D6C" w14:textId="77777777" w:rsidTr="0077046F">
        <w:trPr>
          <w:cantSplit/>
          <w:jc w:val="center"/>
          <w:ins w:id="1042" w:author="English71" w:date="2023-03-16T15:50:00Z"/>
        </w:trPr>
        <w:tc>
          <w:tcPr>
            <w:tcW w:w="1178" w:type="dxa"/>
            <w:tcBorders>
              <w:top w:val="single" w:sz="2" w:space="0" w:color="auto"/>
              <w:left w:val="single" w:sz="12" w:space="0" w:color="auto"/>
              <w:bottom w:val="single" w:sz="4" w:space="0" w:color="auto"/>
              <w:right w:val="double" w:sz="6" w:space="0" w:color="auto"/>
            </w:tcBorders>
          </w:tcPr>
          <w:p w14:paraId="7901D5EA" w14:textId="77777777" w:rsidR="0019326B" w:rsidRPr="00A22061" w:rsidRDefault="0019326B" w:rsidP="0077046F">
            <w:pPr>
              <w:tabs>
                <w:tab w:val="left" w:pos="720"/>
              </w:tabs>
              <w:overflowPunct/>
              <w:autoSpaceDE/>
              <w:adjustRightInd/>
              <w:spacing w:before="40" w:after="40"/>
              <w:rPr>
                <w:ins w:id="1043" w:author="English71" w:date="2023-03-16T15:50:00Z"/>
                <w:color w:val="000000" w:themeColor="text1"/>
                <w:sz w:val="18"/>
                <w:szCs w:val="18"/>
              </w:rPr>
            </w:pPr>
            <w:ins w:id="1044" w:author="USA CPM" w:date="2023-02-10T15:11:00Z">
              <w:r w:rsidRPr="00A22061">
                <w:rPr>
                  <w:color w:val="000000" w:themeColor="text1"/>
                  <w:sz w:val="18"/>
                  <w:szCs w:val="18"/>
                </w:rPr>
                <w:t>A.28.a</w:t>
              </w:r>
            </w:ins>
          </w:p>
        </w:tc>
        <w:tc>
          <w:tcPr>
            <w:tcW w:w="8012" w:type="dxa"/>
            <w:tcBorders>
              <w:top w:val="single" w:sz="2" w:space="0" w:color="auto"/>
              <w:left w:val="nil"/>
              <w:bottom w:val="single" w:sz="4" w:space="0" w:color="auto"/>
              <w:right w:val="double" w:sz="4" w:space="0" w:color="auto"/>
            </w:tcBorders>
          </w:tcPr>
          <w:p w14:paraId="56785FC7" w14:textId="77777777" w:rsidR="0019326B" w:rsidRPr="00A22061" w:rsidRDefault="0019326B" w:rsidP="0077046F">
            <w:pPr>
              <w:keepNext/>
              <w:spacing w:before="40" w:after="40"/>
              <w:ind w:left="170"/>
              <w:rPr>
                <w:ins w:id="1045" w:author="USA CPM" w:date="2023-02-10T15:11:00Z"/>
                <w:iCs/>
                <w:color w:val="000000" w:themeColor="text1"/>
                <w:sz w:val="18"/>
                <w:szCs w:val="18"/>
              </w:rPr>
            </w:pPr>
            <w:ins w:id="1046" w:author="USA CPM" w:date="2023-02-10T15:11:00Z">
              <w:r w:rsidRPr="00A22061">
                <w:rPr>
                  <w:iCs/>
                  <w:color w:val="000000" w:themeColor="text1"/>
                  <w:sz w:val="18"/>
                  <w:szCs w:val="18"/>
                </w:rPr>
                <w:t xml:space="preserve">a commitment that aeronautical ESIMs would be in conformity with the </w:t>
              </w:r>
              <w:proofErr w:type="spellStart"/>
              <w:r w:rsidRPr="00A22061">
                <w:rPr>
                  <w:iCs/>
                  <w:color w:val="000000" w:themeColor="text1"/>
                  <w:sz w:val="18"/>
                  <w:szCs w:val="18"/>
                </w:rPr>
                <w:t>pfd</w:t>
              </w:r>
              <w:proofErr w:type="spellEnd"/>
              <w:r w:rsidRPr="00A22061">
                <w:rPr>
                  <w:iCs/>
                  <w:color w:val="000000" w:themeColor="text1"/>
                  <w:sz w:val="18"/>
                  <w:szCs w:val="18"/>
                </w:rPr>
                <w:t xml:space="preserve"> limits on the Earth’s surface specified in Part II of Annex 1 to Resolution </w:t>
              </w:r>
              <w:r w:rsidRPr="00A22061">
                <w:rPr>
                  <w:b/>
                  <w:bCs/>
                  <w:iCs/>
                  <w:color w:val="000000" w:themeColor="text1"/>
                  <w:sz w:val="18"/>
                  <w:szCs w:val="18"/>
                </w:rPr>
                <w:t>[A116] (WRC-23)</w:t>
              </w:r>
            </w:ins>
          </w:p>
          <w:p w14:paraId="62FF332D" w14:textId="77777777" w:rsidR="0019326B" w:rsidRPr="00A22061" w:rsidRDefault="0019326B" w:rsidP="0077046F">
            <w:pPr>
              <w:spacing w:before="40" w:after="40"/>
              <w:ind w:left="340"/>
              <w:rPr>
                <w:ins w:id="1047" w:author="English71" w:date="2023-03-16T15:50:00Z"/>
                <w:iCs/>
                <w:color w:val="000000" w:themeColor="text1"/>
                <w:sz w:val="18"/>
                <w:szCs w:val="18"/>
              </w:rPr>
            </w:pPr>
            <w:ins w:id="1048" w:author="USA CPM" w:date="2023-02-10T15:11:00Z">
              <w:r w:rsidRPr="00A22061">
                <w:rPr>
                  <w:iCs/>
                  <w:color w:val="000000" w:themeColor="text1"/>
                  <w:sz w:val="18"/>
                  <w:szCs w:val="18"/>
                </w:rPr>
                <w:t>Required only for the notification of earth stations in motion submitted in accordance with Resolution</w:t>
              </w:r>
            </w:ins>
            <w:ins w:id="1049" w:author="English71" w:date="2023-03-16T15:37:00Z">
              <w:r w:rsidRPr="00A22061">
                <w:rPr>
                  <w:iCs/>
                  <w:color w:val="000000" w:themeColor="text1"/>
                  <w:sz w:val="18"/>
                  <w:szCs w:val="18"/>
                </w:rPr>
                <w:t> </w:t>
              </w:r>
            </w:ins>
            <w:ins w:id="1050" w:author="USA CPM" w:date="2023-02-10T15:11:00Z">
              <w:r w:rsidRPr="00A22061">
                <w:rPr>
                  <w:b/>
                  <w:bCs/>
                  <w:iCs/>
                  <w:color w:val="000000" w:themeColor="text1"/>
                  <w:sz w:val="18"/>
                  <w:szCs w:val="18"/>
                </w:rPr>
                <w:t>[A116] (WRC-23)</w:t>
              </w:r>
            </w:ins>
          </w:p>
        </w:tc>
        <w:tc>
          <w:tcPr>
            <w:tcW w:w="799" w:type="dxa"/>
            <w:tcBorders>
              <w:top w:val="single" w:sz="2" w:space="0" w:color="auto"/>
              <w:left w:val="double" w:sz="4" w:space="0" w:color="auto"/>
              <w:bottom w:val="single" w:sz="4" w:space="0" w:color="auto"/>
              <w:right w:val="single" w:sz="4" w:space="0" w:color="auto"/>
            </w:tcBorders>
            <w:vAlign w:val="center"/>
          </w:tcPr>
          <w:p w14:paraId="735B3609" w14:textId="77777777" w:rsidR="0019326B" w:rsidRPr="00A22061" w:rsidRDefault="0019326B" w:rsidP="0077046F">
            <w:pPr>
              <w:spacing w:before="40" w:after="40"/>
              <w:jc w:val="center"/>
              <w:rPr>
                <w:ins w:id="1051" w:author="English71" w:date="2023-03-16T15:50:00Z"/>
                <w:rFonts w:asciiTheme="majorBidi" w:hAnsiTheme="majorBidi" w:cstheme="majorBidi"/>
                <w:sz w:val="16"/>
                <w:szCs w:val="16"/>
              </w:rPr>
            </w:pPr>
          </w:p>
        </w:tc>
        <w:tc>
          <w:tcPr>
            <w:tcW w:w="799" w:type="dxa"/>
            <w:tcBorders>
              <w:top w:val="single" w:sz="2" w:space="0" w:color="auto"/>
              <w:left w:val="nil"/>
              <w:bottom w:val="single" w:sz="4" w:space="0" w:color="auto"/>
              <w:right w:val="single" w:sz="4" w:space="0" w:color="auto"/>
            </w:tcBorders>
            <w:vAlign w:val="center"/>
          </w:tcPr>
          <w:p w14:paraId="0D34FEAB" w14:textId="77777777" w:rsidR="0019326B" w:rsidRPr="00A22061" w:rsidRDefault="0019326B" w:rsidP="0077046F">
            <w:pPr>
              <w:spacing w:before="40" w:after="40"/>
              <w:jc w:val="center"/>
              <w:rPr>
                <w:ins w:id="1052" w:author="English71" w:date="2023-03-16T15:50:00Z"/>
                <w:rFonts w:asciiTheme="majorBidi" w:hAnsiTheme="majorBidi" w:cstheme="majorBidi"/>
                <w:sz w:val="16"/>
                <w:szCs w:val="16"/>
              </w:rPr>
            </w:pPr>
          </w:p>
        </w:tc>
        <w:tc>
          <w:tcPr>
            <w:tcW w:w="799" w:type="dxa"/>
            <w:tcBorders>
              <w:top w:val="single" w:sz="2" w:space="0" w:color="auto"/>
              <w:left w:val="nil"/>
              <w:bottom w:val="single" w:sz="4" w:space="0" w:color="auto"/>
              <w:right w:val="single" w:sz="4" w:space="0" w:color="auto"/>
            </w:tcBorders>
            <w:vAlign w:val="center"/>
          </w:tcPr>
          <w:p w14:paraId="451AA24A" w14:textId="77777777" w:rsidR="0019326B" w:rsidRPr="00A22061" w:rsidRDefault="0019326B" w:rsidP="0077046F">
            <w:pPr>
              <w:spacing w:before="40" w:after="40"/>
              <w:jc w:val="center"/>
              <w:rPr>
                <w:ins w:id="1053" w:author="English71" w:date="2023-03-16T15:50:00Z"/>
                <w:rFonts w:asciiTheme="majorBidi" w:hAnsiTheme="majorBidi" w:cstheme="majorBidi"/>
                <w:sz w:val="16"/>
                <w:szCs w:val="16"/>
              </w:rPr>
            </w:pPr>
          </w:p>
        </w:tc>
        <w:tc>
          <w:tcPr>
            <w:tcW w:w="799" w:type="dxa"/>
            <w:tcBorders>
              <w:top w:val="single" w:sz="2" w:space="0" w:color="auto"/>
              <w:left w:val="nil"/>
              <w:bottom w:val="single" w:sz="4" w:space="0" w:color="auto"/>
              <w:right w:val="single" w:sz="4" w:space="0" w:color="auto"/>
            </w:tcBorders>
            <w:vAlign w:val="center"/>
          </w:tcPr>
          <w:p w14:paraId="29D0C541" w14:textId="77777777" w:rsidR="0019326B" w:rsidRPr="00A22061" w:rsidRDefault="0019326B" w:rsidP="0077046F">
            <w:pPr>
              <w:spacing w:before="40" w:after="40"/>
              <w:jc w:val="center"/>
              <w:rPr>
                <w:ins w:id="1054" w:author="English71" w:date="2023-03-16T15:50:00Z"/>
                <w:rFonts w:asciiTheme="majorBidi" w:hAnsiTheme="majorBidi" w:cstheme="majorBidi"/>
                <w:b/>
                <w:bCs/>
                <w:sz w:val="18"/>
                <w:szCs w:val="18"/>
              </w:rPr>
            </w:pPr>
          </w:p>
        </w:tc>
        <w:tc>
          <w:tcPr>
            <w:tcW w:w="799" w:type="dxa"/>
            <w:tcBorders>
              <w:top w:val="single" w:sz="2" w:space="0" w:color="auto"/>
              <w:left w:val="nil"/>
              <w:bottom w:val="single" w:sz="4" w:space="0" w:color="auto"/>
              <w:right w:val="single" w:sz="4" w:space="0" w:color="auto"/>
            </w:tcBorders>
            <w:vAlign w:val="center"/>
          </w:tcPr>
          <w:p w14:paraId="492C1652" w14:textId="77777777" w:rsidR="0019326B" w:rsidRPr="00A22061" w:rsidRDefault="0019326B" w:rsidP="0077046F">
            <w:pPr>
              <w:spacing w:before="40" w:after="40"/>
              <w:jc w:val="center"/>
              <w:rPr>
                <w:ins w:id="1055" w:author="English71" w:date="2023-03-16T15:50:00Z"/>
                <w:rFonts w:asciiTheme="majorBidi" w:hAnsiTheme="majorBidi" w:cstheme="majorBidi"/>
                <w:b/>
                <w:bCs/>
                <w:sz w:val="18"/>
                <w:szCs w:val="18"/>
              </w:rPr>
            </w:pPr>
            <w:ins w:id="1056" w:author="Chamova, Alisa" w:date="2023-03-14T14:46:00Z">
              <w:r w:rsidRPr="00A22061">
                <w:rPr>
                  <w:rFonts w:asciiTheme="majorBidi" w:hAnsiTheme="majorBidi" w:cstheme="majorBidi"/>
                  <w:b/>
                  <w:bCs/>
                  <w:sz w:val="18"/>
                  <w:szCs w:val="18"/>
                </w:rPr>
                <w:t>+</w:t>
              </w:r>
            </w:ins>
          </w:p>
        </w:tc>
        <w:tc>
          <w:tcPr>
            <w:tcW w:w="799" w:type="dxa"/>
            <w:tcBorders>
              <w:top w:val="single" w:sz="2" w:space="0" w:color="auto"/>
              <w:left w:val="nil"/>
              <w:bottom w:val="single" w:sz="4" w:space="0" w:color="auto"/>
              <w:right w:val="single" w:sz="4" w:space="0" w:color="auto"/>
            </w:tcBorders>
            <w:vAlign w:val="center"/>
          </w:tcPr>
          <w:p w14:paraId="3B611B1C" w14:textId="77777777" w:rsidR="0019326B" w:rsidRPr="00A22061" w:rsidRDefault="0019326B" w:rsidP="0077046F">
            <w:pPr>
              <w:spacing w:before="40" w:after="40"/>
              <w:jc w:val="center"/>
              <w:rPr>
                <w:ins w:id="1057" w:author="English71" w:date="2023-03-16T15:50:00Z"/>
                <w:rFonts w:asciiTheme="majorBidi" w:hAnsiTheme="majorBidi" w:cstheme="majorBidi"/>
                <w:b/>
                <w:bCs/>
                <w:sz w:val="18"/>
                <w:szCs w:val="18"/>
              </w:rPr>
            </w:pPr>
          </w:p>
        </w:tc>
        <w:tc>
          <w:tcPr>
            <w:tcW w:w="799" w:type="dxa"/>
            <w:tcBorders>
              <w:top w:val="single" w:sz="2" w:space="0" w:color="auto"/>
              <w:left w:val="nil"/>
              <w:bottom w:val="single" w:sz="4" w:space="0" w:color="auto"/>
              <w:right w:val="single" w:sz="4" w:space="0" w:color="auto"/>
            </w:tcBorders>
            <w:vAlign w:val="center"/>
          </w:tcPr>
          <w:p w14:paraId="1759DA6A" w14:textId="77777777" w:rsidR="0019326B" w:rsidRPr="00A22061" w:rsidRDefault="0019326B" w:rsidP="0077046F">
            <w:pPr>
              <w:spacing w:before="40" w:after="40"/>
              <w:jc w:val="center"/>
              <w:rPr>
                <w:ins w:id="1058" w:author="English71" w:date="2023-03-16T15:50:00Z"/>
                <w:rFonts w:asciiTheme="majorBidi" w:hAnsiTheme="majorBidi" w:cstheme="majorBidi"/>
                <w:b/>
                <w:bCs/>
                <w:sz w:val="18"/>
                <w:szCs w:val="18"/>
              </w:rPr>
            </w:pPr>
          </w:p>
        </w:tc>
        <w:tc>
          <w:tcPr>
            <w:tcW w:w="799" w:type="dxa"/>
            <w:tcBorders>
              <w:top w:val="single" w:sz="2" w:space="0" w:color="auto"/>
              <w:left w:val="nil"/>
              <w:bottom w:val="single" w:sz="4" w:space="0" w:color="auto"/>
              <w:right w:val="single" w:sz="4" w:space="0" w:color="auto"/>
            </w:tcBorders>
            <w:vAlign w:val="center"/>
          </w:tcPr>
          <w:p w14:paraId="6D1CD4CB" w14:textId="77777777" w:rsidR="0019326B" w:rsidRPr="00A22061" w:rsidRDefault="0019326B" w:rsidP="0077046F">
            <w:pPr>
              <w:spacing w:before="40" w:after="40"/>
              <w:jc w:val="center"/>
              <w:rPr>
                <w:ins w:id="1059" w:author="English71" w:date="2023-03-16T15:50:00Z"/>
                <w:rFonts w:asciiTheme="majorBidi" w:hAnsiTheme="majorBidi" w:cstheme="majorBidi"/>
                <w:b/>
                <w:bCs/>
                <w:sz w:val="18"/>
                <w:szCs w:val="18"/>
              </w:rPr>
            </w:pPr>
          </w:p>
        </w:tc>
        <w:tc>
          <w:tcPr>
            <w:tcW w:w="799" w:type="dxa"/>
            <w:tcBorders>
              <w:top w:val="single" w:sz="2" w:space="0" w:color="auto"/>
              <w:left w:val="nil"/>
              <w:bottom w:val="single" w:sz="4" w:space="0" w:color="auto"/>
              <w:right w:val="double" w:sz="6" w:space="0" w:color="auto"/>
            </w:tcBorders>
            <w:vAlign w:val="center"/>
          </w:tcPr>
          <w:p w14:paraId="061C6A1C" w14:textId="77777777" w:rsidR="0019326B" w:rsidRPr="00A22061" w:rsidRDefault="0019326B" w:rsidP="0077046F">
            <w:pPr>
              <w:spacing w:before="40" w:after="40"/>
              <w:jc w:val="center"/>
              <w:rPr>
                <w:ins w:id="1060" w:author="English71" w:date="2023-03-16T15:50:00Z"/>
                <w:rFonts w:asciiTheme="majorBidi" w:hAnsiTheme="majorBidi" w:cstheme="majorBidi"/>
                <w:b/>
                <w:bCs/>
                <w:sz w:val="18"/>
                <w:szCs w:val="18"/>
              </w:rPr>
            </w:pPr>
          </w:p>
        </w:tc>
        <w:tc>
          <w:tcPr>
            <w:tcW w:w="1357" w:type="dxa"/>
            <w:tcBorders>
              <w:top w:val="single" w:sz="2" w:space="0" w:color="auto"/>
              <w:left w:val="nil"/>
              <w:bottom w:val="single" w:sz="4" w:space="0" w:color="auto"/>
              <w:right w:val="double" w:sz="6" w:space="0" w:color="auto"/>
            </w:tcBorders>
          </w:tcPr>
          <w:p w14:paraId="0B1F591D" w14:textId="77777777" w:rsidR="0019326B" w:rsidRPr="00A22061" w:rsidRDefault="0019326B" w:rsidP="0077046F">
            <w:pPr>
              <w:keepNext/>
              <w:keepLines/>
              <w:tabs>
                <w:tab w:val="left" w:pos="720"/>
              </w:tabs>
              <w:overflowPunct/>
              <w:autoSpaceDE/>
              <w:adjustRightInd/>
              <w:spacing w:before="40" w:after="40"/>
              <w:rPr>
                <w:ins w:id="1061" w:author="English71" w:date="2023-03-16T15:50:00Z"/>
                <w:sz w:val="18"/>
                <w:szCs w:val="18"/>
              </w:rPr>
            </w:pPr>
            <w:ins w:id="1062" w:author="English71" w:date="2023-03-16T15:36:00Z">
              <w:r w:rsidRPr="00A22061">
                <w:rPr>
                  <w:sz w:val="18"/>
                  <w:szCs w:val="18"/>
                </w:rPr>
                <w:t>A.28.a</w:t>
              </w:r>
            </w:ins>
          </w:p>
        </w:tc>
        <w:tc>
          <w:tcPr>
            <w:tcW w:w="608" w:type="dxa"/>
            <w:tcBorders>
              <w:top w:val="single" w:sz="2" w:space="0" w:color="auto"/>
              <w:left w:val="nil"/>
              <w:bottom w:val="single" w:sz="4" w:space="0" w:color="auto"/>
              <w:right w:val="single" w:sz="12" w:space="0" w:color="auto"/>
            </w:tcBorders>
            <w:vAlign w:val="center"/>
          </w:tcPr>
          <w:p w14:paraId="4CAA7611" w14:textId="77777777" w:rsidR="0019326B" w:rsidRPr="00A22061" w:rsidRDefault="0019326B" w:rsidP="0077046F">
            <w:pPr>
              <w:spacing w:before="40" w:after="40"/>
              <w:jc w:val="center"/>
              <w:rPr>
                <w:ins w:id="1063" w:author="English71" w:date="2023-03-16T15:50:00Z"/>
                <w:rFonts w:asciiTheme="majorBidi" w:hAnsiTheme="majorBidi" w:cstheme="majorBidi"/>
                <w:b/>
                <w:bCs/>
                <w:sz w:val="18"/>
                <w:szCs w:val="18"/>
              </w:rPr>
            </w:pPr>
          </w:p>
        </w:tc>
      </w:tr>
    </w:tbl>
    <w:p w14:paraId="4CC12A81" w14:textId="77777777" w:rsidR="0019326B" w:rsidRPr="00A22061" w:rsidRDefault="0019326B" w:rsidP="0019326B">
      <w:pPr>
        <w:pStyle w:val="Headingb"/>
        <w:rPr>
          <w:lang w:val="en-GB"/>
        </w:rPr>
      </w:pPr>
      <w:r w:rsidRPr="00A22061">
        <w:rPr>
          <w:lang w:val="en-GB"/>
        </w:rPr>
        <w:t>Option 3:</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19326B" w:rsidRPr="00A22061" w14:paraId="52A59D7A" w14:textId="77777777" w:rsidTr="0077046F">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298881A3" w14:textId="77777777" w:rsidR="0019326B" w:rsidRPr="00A22061" w:rsidRDefault="0019326B" w:rsidP="0077046F">
            <w:pPr>
              <w:jc w:val="center"/>
              <w:rPr>
                <w:rFonts w:asciiTheme="majorBidi" w:hAnsiTheme="majorBidi" w:cstheme="majorBidi"/>
                <w:b/>
                <w:bCs/>
                <w:sz w:val="16"/>
                <w:szCs w:val="16"/>
              </w:rPr>
            </w:pPr>
            <w:r w:rsidRPr="00A22061">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74E21DD5" w14:textId="77777777" w:rsidR="0019326B" w:rsidRPr="00A22061" w:rsidRDefault="0019326B" w:rsidP="0077046F">
            <w:pPr>
              <w:jc w:val="center"/>
              <w:rPr>
                <w:rFonts w:asciiTheme="majorBidi" w:hAnsiTheme="majorBidi" w:cstheme="majorBidi"/>
                <w:b/>
                <w:bCs/>
                <w:i/>
                <w:iCs/>
                <w:sz w:val="16"/>
                <w:szCs w:val="16"/>
              </w:rPr>
            </w:pPr>
            <w:r w:rsidRPr="00A22061">
              <w:rPr>
                <w:rFonts w:asciiTheme="majorBidi" w:hAnsiTheme="majorBidi" w:cstheme="majorBidi"/>
                <w:b/>
                <w:bCs/>
                <w:i/>
                <w:iCs/>
                <w:sz w:val="16"/>
                <w:szCs w:val="16"/>
              </w:rPr>
              <w:t xml:space="preserve">A </w:t>
            </w:r>
            <w:r w:rsidRPr="00A22061">
              <w:rPr>
                <w:rFonts w:asciiTheme="majorBidi" w:hAnsiTheme="majorBidi" w:cstheme="majorBidi"/>
                <w:b/>
                <w:bCs/>
                <w:i/>
                <w:iCs/>
                <w:sz w:val="16"/>
                <w:szCs w:val="16"/>
                <w:vertAlign w:val="superscript"/>
              </w:rPr>
              <w:t>_</w:t>
            </w:r>
            <w:r w:rsidRPr="00A22061">
              <w:rPr>
                <w:rFonts w:asciiTheme="majorBidi" w:hAnsiTheme="majorBidi" w:cstheme="majorBidi"/>
                <w:b/>
                <w:bCs/>
                <w:i/>
                <w:iCs/>
                <w:sz w:val="16"/>
                <w:szCs w:val="16"/>
              </w:rPr>
              <w:t xml:space="preserve"> GENERAL CHARACTERISTICS OF THE SATELLITE NETWORK OR SYSTEM, EARTH </w:t>
            </w:r>
            <w:proofErr w:type="gramStart"/>
            <w:r w:rsidRPr="00A22061">
              <w:rPr>
                <w:rFonts w:asciiTheme="majorBidi" w:hAnsiTheme="majorBidi" w:cstheme="majorBidi"/>
                <w:b/>
                <w:bCs/>
                <w:i/>
                <w:iCs/>
                <w:sz w:val="16"/>
                <w:szCs w:val="16"/>
              </w:rPr>
              <w:t>STATION</w:t>
            </w:r>
            <w:proofErr w:type="gramEnd"/>
            <w:r w:rsidRPr="00A22061">
              <w:rPr>
                <w:rFonts w:asciiTheme="majorBidi" w:hAnsiTheme="majorBidi" w:cstheme="majorBidi"/>
                <w:b/>
                <w:bCs/>
                <w:i/>
                <w:iCs/>
                <w:sz w:val="16"/>
                <w:szCs w:val="16"/>
              </w:rPr>
              <w:t xml:space="preserve">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219F697E" w14:textId="77777777" w:rsidR="0019326B" w:rsidRPr="00A22061" w:rsidRDefault="0019326B" w:rsidP="0077046F">
            <w:pPr>
              <w:spacing w:before="40" w:after="40"/>
              <w:jc w:val="center"/>
              <w:rPr>
                <w:rFonts w:asciiTheme="majorBidi" w:hAnsiTheme="majorBidi" w:cstheme="majorBidi"/>
                <w:b/>
                <w:bCs/>
                <w:sz w:val="16"/>
                <w:szCs w:val="16"/>
              </w:rPr>
            </w:pPr>
            <w:r w:rsidRPr="00A22061">
              <w:rPr>
                <w:rFonts w:asciiTheme="majorBidi" w:hAnsiTheme="majorBidi" w:cstheme="majorBidi"/>
                <w:b/>
                <w:bCs/>
                <w:sz w:val="16"/>
                <w:szCs w:val="16"/>
              </w:rPr>
              <w:t>Advance publication of a geostationary-</w:t>
            </w:r>
            <w:r w:rsidRPr="00A22061">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7B9EDD03" w14:textId="77777777" w:rsidR="0019326B" w:rsidRPr="00A22061" w:rsidRDefault="0019326B" w:rsidP="0077046F">
            <w:pPr>
              <w:spacing w:before="0" w:after="40" w:line="16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Advance publication of a non-geostationary-satellite network or system subject to coordination under Section II </w:t>
            </w:r>
            <w:r w:rsidRPr="00A22061">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1891BEEB" w14:textId="77777777" w:rsidR="0019326B" w:rsidRPr="00A22061" w:rsidRDefault="0019326B" w:rsidP="0077046F">
            <w:pPr>
              <w:spacing w:before="0" w:after="40" w:line="16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Advance publication of a non-geostationary-satellite network or system not subject to coordination under Section II </w:t>
            </w:r>
            <w:r w:rsidRPr="00A22061">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2A55F68B" w14:textId="77777777" w:rsidR="0019326B" w:rsidRPr="00A22061" w:rsidRDefault="0019326B" w:rsidP="0077046F">
            <w:pPr>
              <w:spacing w:before="0" w:after="40" w:line="16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3EDFFCAD" w14:textId="77777777" w:rsidR="0019326B" w:rsidRPr="00A22061" w:rsidRDefault="0019326B" w:rsidP="0077046F">
            <w:pPr>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31ED4BF2" w14:textId="77777777" w:rsidR="0019326B" w:rsidRPr="00A22061" w:rsidRDefault="0019326B" w:rsidP="0077046F">
            <w:pPr>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Notification or coordination of an earth station (including notification under </w:t>
            </w:r>
            <w:r w:rsidRPr="00A22061">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7787473F" w14:textId="77777777" w:rsidR="0019326B" w:rsidRPr="00A22061" w:rsidRDefault="0019326B" w:rsidP="0077046F">
            <w:pPr>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Notice for a satellite network in the broadcasting-satellite service under </w:t>
            </w:r>
            <w:r w:rsidRPr="00A22061">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1BC52EE7" w14:textId="77777777" w:rsidR="0019326B" w:rsidRPr="00A22061" w:rsidRDefault="0019326B" w:rsidP="0077046F">
            <w:pPr>
              <w:spacing w:before="0" w:line="180" w:lineRule="exact"/>
              <w:jc w:val="center"/>
              <w:rPr>
                <w:rFonts w:asciiTheme="majorBidi" w:hAnsiTheme="majorBidi" w:cstheme="majorBidi"/>
                <w:b/>
                <w:bCs/>
                <w:sz w:val="16"/>
                <w:szCs w:val="16"/>
              </w:rPr>
            </w:pPr>
            <w:r w:rsidRPr="00A22061">
              <w:rPr>
                <w:rFonts w:asciiTheme="majorBidi" w:hAnsiTheme="majorBidi" w:cstheme="majorBidi"/>
                <w:b/>
                <w:bCs/>
                <w:sz w:val="16"/>
                <w:szCs w:val="16"/>
              </w:rPr>
              <w:t xml:space="preserve">Notice for a satellite network </w:t>
            </w:r>
            <w:r w:rsidRPr="00A22061">
              <w:rPr>
                <w:rFonts w:asciiTheme="majorBidi" w:hAnsiTheme="majorBidi" w:cstheme="majorBidi"/>
                <w:b/>
                <w:bCs/>
                <w:sz w:val="16"/>
                <w:szCs w:val="16"/>
              </w:rPr>
              <w:br/>
              <w:t xml:space="preserve">(feeder-link) under Appendix 30A </w:t>
            </w:r>
            <w:r w:rsidRPr="00A22061">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76A526DC" w14:textId="77777777" w:rsidR="0019326B" w:rsidRPr="00A22061" w:rsidRDefault="0019326B" w:rsidP="0077046F">
            <w:pPr>
              <w:spacing w:before="0" w:after="40"/>
              <w:jc w:val="center"/>
              <w:rPr>
                <w:rFonts w:asciiTheme="majorBidi" w:hAnsiTheme="majorBidi" w:cstheme="majorBidi"/>
                <w:b/>
                <w:bCs/>
                <w:sz w:val="16"/>
                <w:szCs w:val="16"/>
              </w:rPr>
            </w:pPr>
            <w:r w:rsidRPr="00A22061">
              <w:rPr>
                <w:rFonts w:asciiTheme="majorBidi" w:hAnsiTheme="majorBidi" w:cstheme="majorBidi"/>
                <w:b/>
                <w:bCs/>
                <w:sz w:val="16"/>
                <w:szCs w:val="16"/>
              </w:rPr>
              <w:t>Notice for a satellite network in the fixed-</w:t>
            </w:r>
            <w:r w:rsidRPr="00A22061">
              <w:rPr>
                <w:rFonts w:asciiTheme="majorBidi" w:hAnsiTheme="majorBidi" w:cstheme="majorBidi"/>
                <w:b/>
                <w:bCs/>
                <w:sz w:val="16"/>
                <w:szCs w:val="16"/>
              </w:rPr>
              <w:br/>
              <w:t xml:space="preserve">satellite service under Appendix 30B </w:t>
            </w:r>
            <w:r w:rsidRPr="00A22061">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38D0C90C" w14:textId="77777777" w:rsidR="0019326B" w:rsidRPr="00A22061" w:rsidRDefault="0019326B" w:rsidP="0077046F">
            <w:pPr>
              <w:spacing w:before="0"/>
              <w:jc w:val="center"/>
              <w:rPr>
                <w:rFonts w:asciiTheme="majorBidi" w:hAnsiTheme="majorBidi" w:cstheme="majorBidi"/>
                <w:b/>
                <w:bCs/>
                <w:sz w:val="16"/>
                <w:szCs w:val="16"/>
              </w:rPr>
            </w:pPr>
            <w:r w:rsidRPr="00A22061">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3CBDA667" w14:textId="77777777" w:rsidR="0019326B" w:rsidRPr="00A22061" w:rsidRDefault="0019326B" w:rsidP="0077046F">
            <w:pPr>
              <w:spacing w:before="0"/>
              <w:jc w:val="center"/>
              <w:rPr>
                <w:rFonts w:asciiTheme="majorBidi" w:hAnsiTheme="majorBidi" w:cstheme="majorBidi"/>
                <w:b/>
                <w:bCs/>
                <w:sz w:val="16"/>
                <w:szCs w:val="16"/>
              </w:rPr>
            </w:pPr>
            <w:r w:rsidRPr="00A22061">
              <w:rPr>
                <w:rFonts w:asciiTheme="majorBidi" w:hAnsiTheme="majorBidi" w:cstheme="majorBidi"/>
                <w:b/>
                <w:bCs/>
                <w:sz w:val="16"/>
                <w:szCs w:val="16"/>
              </w:rPr>
              <w:t>Radio astronomy</w:t>
            </w:r>
          </w:p>
        </w:tc>
      </w:tr>
      <w:tr w:rsidR="0019326B" w:rsidRPr="00A22061" w14:paraId="5DE8BA82"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hideMark/>
          </w:tcPr>
          <w:p w14:paraId="369725EA"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b/>
                <w:color w:val="000000" w:themeColor="text1"/>
                <w:sz w:val="18"/>
                <w:szCs w:val="18"/>
              </w:rPr>
              <w:t>A.24</w:t>
            </w:r>
          </w:p>
        </w:tc>
        <w:tc>
          <w:tcPr>
            <w:tcW w:w="8012" w:type="dxa"/>
            <w:tcBorders>
              <w:top w:val="single" w:sz="12" w:space="0" w:color="auto"/>
              <w:left w:val="nil"/>
              <w:bottom w:val="single" w:sz="4" w:space="0" w:color="auto"/>
              <w:right w:val="double" w:sz="4" w:space="0" w:color="auto"/>
            </w:tcBorders>
            <w:hideMark/>
          </w:tcPr>
          <w:p w14:paraId="5F965E9E"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26B8C0B8"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18C62D36"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r w:rsidRPr="00A22061">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05C12658"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 </w:t>
            </w:r>
          </w:p>
        </w:tc>
      </w:tr>
      <w:tr w:rsidR="0019326B" w:rsidRPr="00A22061" w14:paraId="23B22DFA" w14:textId="77777777" w:rsidTr="0077046F">
        <w:trPr>
          <w:cantSplit/>
          <w:jc w:val="center"/>
        </w:trPr>
        <w:tc>
          <w:tcPr>
            <w:tcW w:w="1178" w:type="dxa"/>
            <w:tcBorders>
              <w:top w:val="nil"/>
              <w:left w:val="single" w:sz="12" w:space="0" w:color="auto"/>
              <w:bottom w:val="single" w:sz="4" w:space="0" w:color="auto"/>
              <w:right w:val="double" w:sz="6" w:space="0" w:color="auto"/>
            </w:tcBorders>
            <w:hideMark/>
          </w:tcPr>
          <w:p w14:paraId="44480470" w14:textId="77777777" w:rsidR="0019326B" w:rsidRPr="00A22061" w:rsidRDefault="0019326B" w:rsidP="0077046F">
            <w:pPr>
              <w:tabs>
                <w:tab w:val="left" w:pos="720"/>
              </w:tabs>
              <w:overflowPunct/>
              <w:autoSpaceDE/>
              <w:adjustRightInd/>
              <w:spacing w:before="40" w:after="40"/>
              <w:rPr>
                <w:sz w:val="18"/>
                <w:szCs w:val="18"/>
                <w:lang w:eastAsia="zh-CN"/>
              </w:rPr>
            </w:pPr>
            <w:r w:rsidRPr="00A22061">
              <w:rPr>
                <w:color w:val="000000" w:themeColor="text1"/>
                <w:sz w:val="18"/>
                <w:szCs w:val="18"/>
              </w:rPr>
              <w:t>A.24.a</w:t>
            </w:r>
          </w:p>
        </w:tc>
        <w:tc>
          <w:tcPr>
            <w:tcW w:w="8012" w:type="dxa"/>
            <w:tcBorders>
              <w:top w:val="nil"/>
              <w:left w:val="nil"/>
              <w:bottom w:val="single" w:sz="4" w:space="0" w:color="auto"/>
              <w:right w:val="double" w:sz="4" w:space="0" w:color="auto"/>
            </w:tcBorders>
            <w:hideMark/>
          </w:tcPr>
          <w:p w14:paraId="19DF1628" w14:textId="77777777" w:rsidR="0019326B" w:rsidRPr="00A22061" w:rsidRDefault="0019326B" w:rsidP="0077046F">
            <w:pPr>
              <w:keepNext/>
              <w:spacing w:before="40" w:after="40"/>
              <w:ind w:left="170"/>
              <w:rPr>
                <w:color w:val="000000" w:themeColor="text1"/>
                <w:sz w:val="18"/>
                <w:szCs w:val="18"/>
              </w:rPr>
            </w:pPr>
            <w:r w:rsidRPr="00A22061">
              <w:rPr>
                <w:color w:val="000000" w:themeColor="text1"/>
                <w:sz w:val="18"/>
                <w:szCs w:val="18"/>
              </w:rPr>
              <w:t xml:space="preserve">a commitment by the administration that, in the case that unacceptable </w:t>
            </w:r>
            <w:r w:rsidRPr="00A22061">
              <w:rPr>
                <w:sz w:val="18"/>
                <w:szCs w:val="18"/>
              </w:rPr>
              <w:t>interference</w:t>
            </w:r>
            <w:r w:rsidRPr="00A22061">
              <w:rPr>
                <w:color w:val="000000" w:themeColor="text1"/>
                <w:sz w:val="18"/>
                <w:szCs w:val="18"/>
              </w:rPr>
              <w:t xml:space="preserve"> caused by </w:t>
            </w:r>
            <w:r w:rsidRPr="00A22061">
              <w:rPr>
                <w:iCs/>
                <w:color w:val="000000" w:themeColor="text1"/>
                <w:sz w:val="18"/>
                <w:szCs w:val="18"/>
              </w:rPr>
              <w:t xml:space="preserve">a non-GSO satellite network or system identified as </w:t>
            </w:r>
            <w:r w:rsidRPr="00A22061">
              <w:rPr>
                <w:color w:val="000000" w:themeColor="text1"/>
                <w:sz w:val="18"/>
                <w:szCs w:val="18"/>
              </w:rPr>
              <w:t xml:space="preserve">short-duration mission </w:t>
            </w:r>
            <w:r w:rsidRPr="00A22061">
              <w:rPr>
                <w:iCs/>
                <w:color w:val="000000" w:themeColor="text1"/>
                <w:sz w:val="18"/>
                <w:szCs w:val="18"/>
              </w:rPr>
              <w:t xml:space="preserve">in accordance with Resolution </w:t>
            </w:r>
            <w:r w:rsidRPr="00A22061">
              <w:rPr>
                <w:b/>
                <w:bCs/>
                <w:iCs/>
                <w:color w:val="000000" w:themeColor="text1"/>
                <w:sz w:val="18"/>
                <w:szCs w:val="18"/>
              </w:rPr>
              <w:t>32</w:t>
            </w:r>
            <w:r w:rsidRPr="00A22061">
              <w:rPr>
                <w:b/>
                <w:bCs/>
                <w:color w:val="000000" w:themeColor="text1"/>
                <w:sz w:val="18"/>
                <w:szCs w:val="18"/>
              </w:rPr>
              <w:t> (WRC</w:t>
            </w:r>
            <w:r w:rsidRPr="00A22061">
              <w:rPr>
                <w:rFonts w:ascii="TimesNewRomanPSMT" w:hAnsi="TimesNewRomanPSMT" w:cs="TimesNewRomanPSMT"/>
                <w:b/>
                <w:bCs/>
                <w:color w:val="000000" w:themeColor="text1"/>
                <w:sz w:val="18"/>
                <w:szCs w:val="18"/>
                <w:lang w:eastAsia="zh-CN"/>
              </w:rPr>
              <w:noBreakHyphen/>
            </w:r>
            <w:r w:rsidRPr="00A22061">
              <w:rPr>
                <w:b/>
                <w:bCs/>
                <w:color w:val="000000" w:themeColor="text1"/>
                <w:sz w:val="18"/>
                <w:szCs w:val="18"/>
              </w:rPr>
              <w:t xml:space="preserve">19) </w:t>
            </w:r>
            <w:r w:rsidRPr="00A22061">
              <w:rPr>
                <w:color w:val="000000" w:themeColor="text1"/>
                <w:sz w:val="18"/>
                <w:szCs w:val="18"/>
              </w:rPr>
              <w:t xml:space="preserve">is not resolved, the administration shall undertake steps to eliminate the interference or reduce it to an acceptable </w:t>
            </w:r>
            <w:proofErr w:type="gramStart"/>
            <w:r w:rsidRPr="00A22061">
              <w:rPr>
                <w:color w:val="000000" w:themeColor="text1"/>
                <w:sz w:val="18"/>
                <w:szCs w:val="18"/>
              </w:rPr>
              <w:t>level</w:t>
            </w:r>
            <w:proofErr w:type="gramEnd"/>
          </w:p>
          <w:p w14:paraId="1E61AB5D" w14:textId="77777777" w:rsidR="0019326B" w:rsidRPr="00A22061" w:rsidRDefault="0019326B" w:rsidP="0077046F">
            <w:pPr>
              <w:spacing w:before="40" w:after="40"/>
              <w:ind w:left="340"/>
              <w:rPr>
                <w:sz w:val="18"/>
                <w:szCs w:val="18"/>
              </w:rPr>
            </w:pPr>
            <w:r w:rsidRPr="00A22061">
              <w:rPr>
                <w:color w:val="000000" w:themeColor="text1"/>
                <w:sz w:val="18"/>
                <w:szCs w:val="18"/>
              </w:rPr>
              <w:t>Required</w:t>
            </w:r>
            <w:r w:rsidRPr="00A22061">
              <w:rPr>
                <w:iCs/>
                <w:color w:val="000000" w:themeColor="text1"/>
                <w:sz w:val="18"/>
                <w:szCs w:val="18"/>
              </w:rPr>
              <w:t xml:space="preserve"> </w:t>
            </w:r>
            <w:r w:rsidRPr="00A22061">
              <w:rPr>
                <w:sz w:val="18"/>
                <w:szCs w:val="18"/>
              </w:rPr>
              <w:t>only</w:t>
            </w:r>
            <w:r w:rsidRPr="00A22061">
              <w:rPr>
                <w:iCs/>
                <w:color w:val="000000" w:themeColor="text1"/>
                <w:sz w:val="18"/>
                <w:szCs w:val="18"/>
              </w:rPr>
              <w:t xml:space="preserve"> for notification</w:t>
            </w:r>
          </w:p>
        </w:tc>
        <w:tc>
          <w:tcPr>
            <w:tcW w:w="799" w:type="dxa"/>
            <w:tcBorders>
              <w:top w:val="nil"/>
              <w:left w:val="double" w:sz="4" w:space="0" w:color="auto"/>
              <w:bottom w:val="single" w:sz="4" w:space="0" w:color="auto"/>
              <w:right w:val="single" w:sz="4" w:space="0" w:color="auto"/>
            </w:tcBorders>
            <w:vAlign w:val="center"/>
          </w:tcPr>
          <w:p w14:paraId="23F7D66B"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5E99338"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CC1CF12"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231A59A"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55AAEA66" w14:textId="77777777" w:rsidR="0019326B" w:rsidRPr="00A22061" w:rsidRDefault="0019326B" w:rsidP="0077046F">
            <w:pPr>
              <w:spacing w:before="40" w:after="40"/>
              <w:jc w:val="center"/>
              <w:rPr>
                <w:b/>
                <w:bCs/>
                <w:sz w:val="18"/>
                <w:szCs w:val="18"/>
              </w:rPr>
            </w:pPr>
            <w:r w:rsidRPr="00A22061">
              <w:rPr>
                <w:b/>
                <w:bCs/>
                <w:color w:val="000000" w:themeColor="text1"/>
                <w:sz w:val="18"/>
                <w:szCs w:val="18"/>
              </w:rPr>
              <w:t>+</w:t>
            </w:r>
          </w:p>
        </w:tc>
        <w:tc>
          <w:tcPr>
            <w:tcW w:w="799" w:type="dxa"/>
            <w:tcBorders>
              <w:top w:val="nil"/>
              <w:left w:val="nil"/>
              <w:bottom w:val="single" w:sz="4" w:space="0" w:color="auto"/>
              <w:right w:val="single" w:sz="4" w:space="0" w:color="auto"/>
            </w:tcBorders>
            <w:vAlign w:val="center"/>
          </w:tcPr>
          <w:p w14:paraId="18EF22A6"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910FABF"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B702CF5"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697975FD"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73B05395" w14:textId="77777777" w:rsidR="0019326B" w:rsidRPr="00A22061" w:rsidRDefault="0019326B" w:rsidP="0077046F">
            <w:pPr>
              <w:tabs>
                <w:tab w:val="left" w:pos="720"/>
              </w:tabs>
              <w:overflowPunct/>
              <w:autoSpaceDE/>
              <w:adjustRightInd/>
              <w:spacing w:before="40" w:after="40"/>
              <w:rPr>
                <w:rFonts w:asciiTheme="majorBidi" w:hAnsiTheme="majorBidi" w:cstheme="majorBidi"/>
                <w:bCs/>
                <w:sz w:val="18"/>
                <w:szCs w:val="18"/>
                <w:lang w:eastAsia="zh-CN"/>
              </w:rPr>
            </w:pPr>
            <w:r w:rsidRPr="00A22061">
              <w:rPr>
                <w:color w:val="000000" w:themeColor="text1"/>
                <w:sz w:val="18"/>
                <w:szCs w:val="18"/>
              </w:rPr>
              <w:t>A.24</w:t>
            </w:r>
            <w:ins w:id="1064" w:author="Aubineau, Philippe" w:date="2022-11-03T22:05:00Z">
              <w:r w:rsidRPr="00A22061">
                <w:rPr>
                  <w:color w:val="000000" w:themeColor="text1"/>
                  <w:sz w:val="18"/>
                  <w:szCs w:val="18"/>
                </w:rPr>
                <w:t>.</w:t>
              </w:r>
            </w:ins>
            <w:r w:rsidRPr="00A22061">
              <w:rPr>
                <w:color w:val="000000" w:themeColor="text1"/>
                <w:sz w:val="18"/>
                <w:szCs w:val="18"/>
              </w:rPr>
              <w:t>a</w:t>
            </w:r>
          </w:p>
        </w:tc>
        <w:tc>
          <w:tcPr>
            <w:tcW w:w="608" w:type="dxa"/>
            <w:tcBorders>
              <w:top w:val="nil"/>
              <w:left w:val="nil"/>
              <w:bottom w:val="single" w:sz="4" w:space="0" w:color="auto"/>
              <w:right w:val="single" w:sz="12" w:space="0" w:color="auto"/>
            </w:tcBorders>
            <w:vAlign w:val="center"/>
          </w:tcPr>
          <w:p w14:paraId="4E8371D1"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6881BD24"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tcPr>
          <w:p w14:paraId="059A9B80" w14:textId="77777777" w:rsidR="0019326B" w:rsidRPr="00A22061" w:rsidRDefault="0019326B" w:rsidP="0077046F">
            <w:pPr>
              <w:tabs>
                <w:tab w:val="left" w:pos="720"/>
              </w:tabs>
              <w:overflowPunct/>
              <w:autoSpaceDE/>
              <w:adjustRightInd/>
              <w:spacing w:before="40" w:after="40"/>
              <w:rPr>
                <w:rFonts w:asciiTheme="majorBidi" w:hAnsiTheme="majorBidi" w:cstheme="majorBidi"/>
                <w:b/>
                <w:sz w:val="18"/>
                <w:szCs w:val="18"/>
                <w:lang w:eastAsia="zh-CN"/>
              </w:rPr>
            </w:pPr>
            <w:ins w:id="1065" w:author="EGYPT" w:date="2022-08-25T06:38:00Z">
              <w:r w:rsidRPr="00A22061">
                <w:rPr>
                  <w:b/>
                  <w:sz w:val="18"/>
                  <w:szCs w:val="18"/>
                  <w:lang w:eastAsia="zh-CN"/>
                </w:rPr>
                <w:t>A.2</w:t>
              </w:r>
            </w:ins>
            <w:ins w:id="1066" w:author="EGYPT" w:date="2022-08-25T06:41:00Z">
              <w:r w:rsidRPr="00A22061">
                <w:rPr>
                  <w:b/>
                  <w:sz w:val="18"/>
                  <w:szCs w:val="18"/>
                  <w:lang w:eastAsia="zh-CN"/>
                </w:rPr>
                <w:t>5</w:t>
              </w:r>
            </w:ins>
          </w:p>
        </w:tc>
        <w:tc>
          <w:tcPr>
            <w:tcW w:w="8012" w:type="dxa"/>
            <w:tcBorders>
              <w:top w:val="single" w:sz="12" w:space="0" w:color="auto"/>
              <w:left w:val="nil"/>
              <w:bottom w:val="single" w:sz="4" w:space="0" w:color="auto"/>
              <w:right w:val="double" w:sz="4" w:space="0" w:color="auto"/>
            </w:tcBorders>
            <w:vAlign w:val="center"/>
          </w:tcPr>
          <w:p w14:paraId="174C4283" w14:textId="77777777" w:rsidR="0019326B" w:rsidRPr="00A22061" w:rsidRDefault="0019326B" w:rsidP="0077046F">
            <w:pPr>
              <w:tabs>
                <w:tab w:val="left" w:pos="720"/>
              </w:tabs>
              <w:overflowPunct/>
              <w:autoSpaceDE/>
              <w:adjustRightInd/>
              <w:spacing w:before="40" w:after="40"/>
              <w:rPr>
                <w:b/>
                <w:color w:val="000000" w:themeColor="text1"/>
                <w:sz w:val="18"/>
                <w:szCs w:val="18"/>
              </w:rPr>
            </w:pPr>
            <w:ins w:id="1067" w:author="EGYPT" w:date="2022-08-25T06:38:00Z">
              <w:r w:rsidRPr="00A22061">
                <w:rPr>
                  <w:b/>
                  <w:color w:val="000000" w:themeColor="text1"/>
                  <w:sz w:val="18"/>
                  <w:szCs w:val="18"/>
                </w:rPr>
                <w:t xml:space="preserve">COMPLIANCE WITH </w:t>
              </w:r>
              <w:r w:rsidRPr="00A22061">
                <w:rPr>
                  <w:b/>
                  <w:i/>
                  <w:iCs/>
                  <w:color w:val="000000" w:themeColor="text1"/>
                  <w:sz w:val="18"/>
                  <w:szCs w:val="18"/>
                </w:rPr>
                <w:t>resolves</w:t>
              </w:r>
              <w:r w:rsidRPr="00A22061">
                <w:rPr>
                  <w:b/>
                  <w:color w:val="000000" w:themeColor="text1"/>
                  <w:sz w:val="18"/>
                  <w:szCs w:val="18"/>
                </w:rPr>
                <w:t xml:space="preserve"> 1.1.</w:t>
              </w:r>
            </w:ins>
            <w:ins w:id="1068" w:author="EGYPT" w:date="2022-08-25T06:50:00Z">
              <w:r w:rsidRPr="00A22061">
                <w:rPr>
                  <w:b/>
                  <w:color w:val="000000" w:themeColor="text1"/>
                  <w:sz w:val="18"/>
                  <w:szCs w:val="18"/>
                </w:rPr>
                <w:t xml:space="preserve">3 </w:t>
              </w:r>
            </w:ins>
            <w:ins w:id="1069" w:author="EGYPT" w:date="2022-08-25T06:38:00Z">
              <w:r w:rsidRPr="00A22061">
                <w:rPr>
                  <w:b/>
                  <w:color w:val="000000" w:themeColor="text1"/>
                  <w:sz w:val="18"/>
                  <w:szCs w:val="18"/>
                </w:rPr>
                <w:t>OF RESOLUTION 169 (WRC-19)</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63A05A3A"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19B25D95"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1070" w:author="English" w:date="2022-10-27T16:19:00Z">
              <w:r w:rsidRPr="00A22061">
                <w:rPr>
                  <w:b/>
                  <w:bCs/>
                  <w:color w:val="000000" w:themeColor="text1"/>
                  <w:sz w:val="18"/>
                  <w:szCs w:val="18"/>
                </w:rPr>
                <w:t>A.25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6ABCCFEE" w14:textId="77777777" w:rsidR="0019326B" w:rsidRPr="00A22061" w:rsidRDefault="0019326B" w:rsidP="0077046F">
            <w:pPr>
              <w:spacing w:before="40" w:after="40"/>
              <w:jc w:val="center"/>
              <w:rPr>
                <w:rFonts w:asciiTheme="majorBidi" w:hAnsiTheme="majorBidi" w:cstheme="majorBidi"/>
                <w:b/>
                <w:bCs/>
                <w:sz w:val="18"/>
                <w:szCs w:val="18"/>
              </w:rPr>
            </w:pPr>
            <w:r w:rsidRPr="00A22061">
              <w:rPr>
                <w:rFonts w:asciiTheme="majorBidi" w:hAnsiTheme="majorBidi" w:cstheme="majorBidi"/>
                <w:b/>
                <w:bCs/>
                <w:sz w:val="18"/>
                <w:szCs w:val="18"/>
              </w:rPr>
              <w:t> </w:t>
            </w:r>
          </w:p>
        </w:tc>
      </w:tr>
      <w:tr w:rsidR="0019326B" w:rsidRPr="00A22061" w14:paraId="340CC7EF" w14:textId="77777777" w:rsidTr="0077046F">
        <w:trPr>
          <w:cantSplit/>
          <w:jc w:val="center"/>
        </w:trPr>
        <w:tc>
          <w:tcPr>
            <w:tcW w:w="1178" w:type="dxa"/>
            <w:tcBorders>
              <w:top w:val="nil"/>
              <w:left w:val="single" w:sz="12" w:space="0" w:color="auto"/>
              <w:bottom w:val="nil"/>
              <w:right w:val="double" w:sz="6" w:space="0" w:color="auto"/>
            </w:tcBorders>
          </w:tcPr>
          <w:p w14:paraId="54420C8E" w14:textId="77777777" w:rsidR="0019326B" w:rsidRPr="00A22061" w:rsidRDefault="0019326B" w:rsidP="0077046F">
            <w:pPr>
              <w:tabs>
                <w:tab w:val="left" w:pos="720"/>
              </w:tabs>
              <w:overflowPunct/>
              <w:autoSpaceDE/>
              <w:adjustRightInd/>
              <w:spacing w:before="40" w:after="40"/>
              <w:rPr>
                <w:bCs/>
                <w:color w:val="000000" w:themeColor="text1"/>
                <w:sz w:val="18"/>
                <w:szCs w:val="18"/>
              </w:rPr>
            </w:pPr>
            <w:ins w:id="1071" w:author="English" w:date="2022-10-27T16:19:00Z">
              <w:r w:rsidRPr="00A22061">
                <w:rPr>
                  <w:rFonts w:asciiTheme="majorBidi" w:hAnsiTheme="majorBidi" w:cstheme="majorBidi"/>
                  <w:bCs/>
                  <w:sz w:val="18"/>
                  <w:szCs w:val="18"/>
                  <w:lang w:eastAsia="zh-CN"/>
                </w:rPr>
                <w:t>A.25.a</w:t>
              </w:r>
            </w:ins>
          </w:p>
        </w:tc>
        <w:tc>
          <w:tcPr>
            <w:tcW w:w="8012" w:type="dxa"/>
            <w:tcBorders>
              <w:top w:val="nil"/>
              <w:left w:val="nil"/>
              <w:bottom w:val="nil"/>
              <w:right w:val="double" w:sz="4" w:space="0" w:color="auto"/>
            </w:tcBorders>
          </w:tcPr>
          <w:p w14:paraId="04E894CE" w14:textId="77777777" w:rsidR="0019326B" w:rsidRPr="00A22061" w:rsidRDefault="0019326B" w:rsidP="0077046F">
            <w:pPr>
              <w:spacing w:before="40" w:after="40"/>
              <w:ind w:left="170"/>
              <w:rPr>
                <w:ins w:id="1072" w:author="English" w:date="2022-10-27T16:20:00Z"/>
                <w:sz w:val="18"/>
                <w:szCs w:val="18"/>
                <w:lang w:eastAsia="zh-CN"/>
              </w:rPr>
            </w:pPr>
            <w:ins w:id="1073" w:author="English" w:date="2022-10-27T16:20:00Z">
              <w:r w:rsidRPr="00A22061">
                <w:rPr>
                  <w:sz w:val="18"/>
                  <w:szCs w:val="18"/>
                  <w:lang w:eastAsia="zh-CN"/>
                </w:rPr>
                <w:t xml:space="preserve">a commitment that the ESIM operation would be in conformity with the Radio Regulations and draft new Resolution </w:t>
              </w:r>
              <w:r w:rsidRPr="00A22061">
                <w:rPr>
                  <w:b/>
                  <w:sz w:val="18"/>
                  <w:szCs w:val="18"/>
                  <w:lang w:eastAsia="zh-CN"/>
                </w:rPr>
                <w:t>[</w:t>
              </w:r>
              <w:r w:rsidRPr="00A22061">
                <w:rPr>
                  <w:rFonts w:asciiTheme="majorBidi" w:hAnsiTheme="majorBidi" w:cstheme="majorBidi"/>
                  <w:b/>
                  <w:sz w:val="18"/>
                  <w:szCs w:val="18"/>
                  <w:lang w:eastAsia="zh-CN"/>
                </w:rPr>
                <w:t xml:space="preserve">A116] </w:t>
              </w:r>
              <w:r w:rsidRPr="00A22061">
                <w:rPr>
                  <w:b/>
                  <w:bCs/>
                  <w:sz w:val="18"/>
                  <w:szCs w:val="18"/>
                  <w:lang w:eastAsia="zh-CN"/>
                </w:rPr>
                <w:t>(WRC</w:t>
              </w:r>
              <w:r w:rsidRPr="00A22061">
                <w:rPr>
                  <w:b/>
                  <w:bCs/>
                  <w:sz w:val="18"/>
                  <w:szCs w:val="18"/>
                  <w:lang w:eastAsia="zh-CN"/>
                </w:rPr>
                <w:noBreakHyphen/>
                <w:t>23)</w:t>
              </w:r>
            </w:ins>
          </w:p>
          <w:p w14:paraId="69A167EB" w14:textId="77777777" w:rsidR="0019326B" w:rsidRPr="00A22061" w:rsidRDefault="0019326B" w:rsidP="0077046F">
            <w:pPr>
              <w:spacing w:before="40" w:after="40"/>
              <w:ind w:left="340"/>
              <w:rPr>
                <w:color w:val="000000" w:themeColor="text1"/>
                <w:sz w:val="18"/>
                <w:szCs w:val="18"/>
              </w:rPr>
            </w:pPr>
            <w:ins w:id="1074" w:author="English" w:date="2022-10-27T16:20:00Z">
              <w:r w:rsidRPr="00A22061">
                <w:rPr>
                  <w:color w:val="000000" w:themeColor="text1"/>
                  <w:sz w:val="18"/>
                  <w:szCs w:val="18"/>
                </w:rPr>
                <w:t>Required</w:t>
              </w:r>
              <w:r w:rsidRPr="00A22061">
                <w:rPr>
                  <w:sz w:val="18"/>
                  <w:szCs w:val="18"/>
                  <w:lang w:eastAsia="zh-CN"/>
                </w:rPr>
                <w:t xml:space="preserve"> only for the notification of earth stations in motion submitted in </w:t>
              </w:r>
              <w:r w:rsidRPr="00A22061">
                <w:rPr>
                  <w:rFonts w:asciiTheme="majorBidi" w:hAnsiTheme="majorBidi" w:cstheme="majorBidi"/>
                  <w:bCs/>
                  <w:sz w:val="18"/>
                  <w:szCs w:val="18"/>
                  <w:lang w:eastAsia="zh-CN"/>
                </w:rPr>
                <w:t>accordance</w:t>
              </w:r>
              <w:r w:rsidRPr="00A22061">
                <w:rPr>
                  <w:sz w:val="18"/>
                  <w:szCs w:val="18"/>
                  <w:lang w:eastAsia="zh-CN"/>
                </w:rPr>
                <w:t xml:space="preserve"> with draft new Resolution </w:t>
              </w:r>
              <w:r w:rsidRPr="00A22061">
                <w:rPr>
                  <w:b/>
                  <w:bCs/>
                  <w:sz w:val="18"/>
                  <w:szCs w:val="18"/>
                  <w:lang w:eastAsia="zh-CN"/>
                </w:rPr>
                <w:t>[A116] (WRC</w:t>
              </w:r>
              <w:r w:rsidRPr="00A22061">
                <w:rPr>
                  <w:b/>
                  <w:bCs/>
                  <w:sz w:val="18"/>
                  <w:szCs w:val="18"/>
                  <w:lang w:eastAsia="zh-CN"/>
                </w:rPr>
                <w:noBreakHyphen/>
                <w:t>23)</w:t>
              </w:r>
            </w:ins>
          </w:p>
        </w:tc>
        <w:tc>
          <w:tcPr>
            <w:tcW w:w="799" w:type="dxa"/>
            <w:tcBorders>
              <w:top w:val="nil"/>
              <w:left w:val="double" w:sz="4" w:space="0" w:color="auto"/>
              <w:bottom w:val="nil"/>
              <w:right w:val="single" w:sz="4" w:space="0" w:color="auto"/>
            </w:tcBorders>
            <w:vAlign w:val="center"/>
          </w:tcPr>
          <w:p w14:paraId="701C8E57"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128D95FF"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5CC00AD0"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4E6BA9B9"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135B0815" w14:textId="77777777" w:rsidR="0019326B" w:rsidRPr="00A22061" w:rsidRDefault="0019326B" w:rsidP="0077046F">
            <w:pPr>
              <w:spacing w:before="40" w:after="40"/>
              <w:jc w:val="center"/>
              <w:rPr>
                <w:b/>
                <w:bCs/>
                <w:color w:val="000000" w:themeColor="text1"/>
                <w:sz w:val="18"/>
                <w:szCs w:val="18"/>
              </w:rPr>
            </w:pPr>
            <w:ins w:id="1075" w:author="English" w:date="2022-10-27T16:20:00Z">
              <w:r w:rsidRPr="00A22061">
                <w:rPr>
                  <w:rFonts w:asciiTheme="majorBidi" w:hAnsiTheme="majorBidi" w:cstheme="majorBidi"/>
                  <w:b/>
                  <w:bCs/>
                  <w:sz w:val="18"/>
                  <w:szCs w:val="18"/>
                </w:rPr>
                <w:t>+</w:t>
              </w:r>
            </w:ins>
          </w:p>
        </w:tc>
        <w:tc>
          <w:tcPr>
            <w:tcW w:w="799" w:type="dxa"/>
            <w:tcBorders>
              <w:top w:val="nil"/>
              <w:left w:val="nil"/>
              <w:bottom w:val="nil"/>
              <w:right w:val="single" w:sz="4" w:space="0" w:color="auto"/>
            </w:tcBorders>
            <w:vAlign w:val="center"/>
          </w:tcPr>
          <w:p w14:paraId="2651DA5B"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2D32AEE6"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0C6C7F3B"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nil"/>
              <w:right w:val="double" w:sz="6" w:space="0" w:color="auto"/>
            </w:tcBorders>
            <w:vAlign w:val="center"/>
          </w:tcPr>
          <w:p w14:paraId="3959AD76"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nil"/>
              <w:left w:val="nil"/>
              <w:bottom w:val="nil"/>
              <w:right w:val="double" w:sz="6" w:space="0" w:color="auto"/>
            </w:tcBorders>
          </w:tcPr>
          <w:p w14:paraId="40605618" w14:textId="77777777" w:rsidR="0019326B" w:rsidRPr="00A22061" w:rsidRDefault="0019326B" w:rsidP="0077046F">
            <w:pPr>
              <w:tabs>
                <w:tab w:val="left" w:pos="720"/>
              </w:tabs>
              <w:overflowPunct/>
              <w:autoSpaceDE/>
              <w:adjustRightInd/>
              <w:spacing w:before="40" w:after="40"/>
              <w:rPr>
                <w:color w:val="000000" w:themeColor="text1"/>
                <w:sz w:val="18"/>
                <w:szCs w:val="18"/>
              </w:rPr>
            </w:pPr>
            <w:ins w:id="1076" w:author="English" w:date="2022-10-27T16:20:00Z">
              <w:r w:rsidRPr="00A22061">
                <w:rPr>
                  <w:rFonts w:asciiTheme="majorBidi" w:hAnsiTheme="majorBidi" w:cstheme="majorBidi"/>
                  <w:sz w:val="18"/>
                  <w:szCs w:val="18"/>
                  <w:lang w:eastAsia="zh-CN"/>
                </w:rPr>
                <w:t>A.25.a</w:t>
              </w:r>
            </w:ins>
          </w:p>
        </w:tc>
        <w:tc>
          <w:tcPr>
            <w:tcW w:w="608" w:type="dxa"/>
            <w:tcBorders>
              <w:top w:val="nil"/>
              <w:left w:val="nil"/>
              <w:bottom w:val="nil"/>
              <w:right w:val="single" w:sz="12" w:space="0" w:color="auto"/>
            </w:tcBorders>
            <w:vAlign w:val="center"/>
          </w:tcPr>
          <w:p w14:paraId="4AD3A279"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4E0D367C"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tcPr>
          <w:p w14:paraId="695EFCB4" w14:textId="77777777" w:rsidR="0019326B" w:rsidRPr="00A22061" w:rsidRDefault="0019326B" w:rsidP="0077046F">
            <w:pPr>
              <w:tabs>
                <w:tab w:val="left" w:pos="720"/>
              </w:tabs>
              <w:overflowPunct/>
              <w:autoSpaceDE/>
              <w:adjustRightInd/>
              <w:spacing w:before="40" w:after="40"/>
              <w:rPr>
                <w:rFonts w:asciiTheme="majorBidi" w:hAnsiTheme="majorBidi" w:cstheme="majorBidi"/>
                <w:b/>
                <w:sz w:val="18"/>
                <w:szCs w:val="18"/>
                <w:lang w:eastAsia="zh-CN"/>
              </w:rPr>
            </w:pPr>
            <w:ins w:id="1077" w:author="EGYPT" w:date="2022-08-25T06:41:00Z">
              <w:r w:rsidRPr="00A22061">
                <w:rPr>
                  <w:rFonts w:asciiTheme="majorBidi" w:hAnsiTheme="majorBidi" w:cstheme="majorBidi"/>
                  <w:b/>
                  <w:sz w:val="18"/>
                  <w:szCs w:val="18"/>
                  <w:lang w:eastAsia="zh-CN"/>
                </w:rPr>
                <w:t>A.26</w:t>
              </w:r>
            </w:ins>
          </w:p>
        </w:tc>
        <w:tc>
          <w:tcPr>
            <w:tcW w:w="8012" w:type="dxa"/>
            <w:tcBorders>
              <w:top w:val="single" w:sz="12" w:space="0" w:color="auto"/>
              <w:left w:val="nil"/>
              <w:bottom w:val="single" w:sz="4" w:space="0" w:color="auto"/>
              <w:right w:val="double" w:sz="4" w:space="0" w:color="auto"/>
            </w:tcBorders>
          </w:tcPr>
          <w:p w14:paraId="7C118045"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1078" w:author="EGYPT" w:date="2022-08-25T06:56:00Z">
              <w:r w:rsidRPr="00A22061">
                <w:rPr>
                  <w:b/>
                  <w:color w:val="000000" w:themeColor="text1"/>
                  <w:sz w:val="18"/>
                  <w:szCs w:val="18"/>
                </w:rPr>
                <w:t>COMPLIANCE</w:t>
              </w:r>
              <w:r w:rsidRPr="00A22061">
                <w:rPr>
                  <w:rFonts w:asciiTheme="majorBidi" w:hAnsiTheme="majorBidi" w:cstheme="majorBidi"/>
                  <w:b/>
                  <w:bCs/>
                  <w:sz w:val="18"/>
                  <w:szCs w:val="18"/>
                  <w:lang w:eastAsia="zh-CN"/>
                </w:rPr>
                <w:t xml:space="preserve"> WITH </w:t>
              </w:r>
              <w:r w:rsidRPr="00A22061">
                <w:rPr>
                  <w:rFonts w:asciiTheme="majorBidi" w:hAnsiTheme="majorBidi" w:cstheme="majorBidi"/>
                  <w:b/>
                  <w:bCs/>
                  <w:i/>
                  <w:sz w:val="18"/>
                  <w:szCs w:val="18"/>
                  <w:lang w:eastAsia="zh-CN"/>
                </w:rPr>
                <w:t>resolves</w:t>
              </w:r>
              <w:r w:rsidRPr="00A22061">
                <w:rPr>
                  <w:rFonts w:asciiTheme="majorBidi" w:hAnsiTheme="majorBidi" w:cstheme="majorBidi"/>
                  <w:b/>
                  <w:bCs/>
                  <w:sz w:val="18"/>
                  <w:szCs w:val="18"/>
                  <w:lang w:eastAsia="zh-CN"/>
                </w:rPr>
                <w:t xml:space="preserve"> 4 OF DRAFT </w:t>
              </w:r>
            </w:ins>
            <w:ins w:id="1079" w:author="ITU" w:date="2022-09-21T00:15:00Z">
              <w:r w:rsidRPr="00A22061">
                <w:rPr>
                  <w:rFonts w:asciiTheme="majorBidi" w:hAnsiTheme="majorBidi" w:cstheme="majorBidi"/>
                  <w:b/>
                  <w:bCs/>
                  <w:sz w:val="18"/>
                  <w:szCs w:val="18"/>
                  <w:lang w:eastAsia="zh-CN"/>
                </w:rPr>
                <w:t xml:space="preserve">NEW </w:t>
              </w:r>
            </w:ins>
            <w:ins w:id="1080" w:author="EGYPT" w:date="2022-08-25T06:56:00Z">
              <w:r w:rsidRPr="00A22061">
                <w:rPr>
                  <w:rFonts w:asciiTheme="majorBidi" w:hAnsiTheme="majorBidi" w:cstheme="majorBidi"/>
                  <w:b/>
                  <w:bCs/>
                  <w:sz w:val="18"/>
                  <w:szCs w:val="18"/>
                  <w:lang w:eastAsia="zh-CN"/>
                </w:rPr>
                <w:t xml:space="preserve">RESOLUTION </w:t>
              </w:r>
            </w:ins>
            <w:ins w:id="1081" w:author="ITU" w:date="2022-09-21T00:15:00Z">
              <w:r w:rsidRPr="00A22061">
                <w:rPr>
                  <w:rFonts w:asciiTheme="majorBidi" w:hAnsiTheme="majorBidi" w:cstheme="majorBidi"/>
                  <w:b/>
                  <w:bCs/>
                  <w:sz w:val="18"/>
                  <w:szCs w:val="18"/>
                  <w:lang w:eastAsia="zh-CN"/>
                </w:rPr>
                <w:t>[</w:t>
              </w:r>
            </w:ins>
            <w:ins w:id="1082" w:author="EGYPT" w:date="2022-08-25T06:56:00Z">
              <w:r w:rsidRPr="00A22061">
                <w:rPr>
                  <w:rFonts w:asciiTheme="majorBidi" w:hAnsiTheme="majorBidi" w:cstheme="majorBidi"/>
                  <w:b/>
                  <w:bCs/>
                  <w:sz w:val="18"/>
                  <w:szCs w:val="18"/>
                  <w:lang w:eastAsia="zh-CN"/>
                </w:rPr>
                <w:t>A116</w:t>
              </w:r>
            </w:ins>
            <w:ins w:id="1083" w:author="ITU" w:date="2022-09-21T00:15:00Z">
              <w:r w:rsidRPr="00A22061">
                <w:rPr>
                  <w:rFonts w:asciiTheme="majorBidi" w:hAnsiTheme="majorBidi" w:cstheme="majorBidi"/>
                  <w:b/>
                  <w:bCs/>
                  <w:sz w:val="18"/>
                  <w:szCs w:val="18"/>
                  <w:lang w:eastAsia="zh-CN"/>
                </w:rPr>
                <w:t>]</w:t>
              </w:r>
            </w:ins>
            <w:ins w:id="1084" w:author="EGYPT" w:date="2022-08-25T06:56:00Z">
              <w:r w:rsidRPr="00A22061">
                <w:rPr>
                  <w:sz w:val="18"/>
                  <w:szCs w:val="18"/>
                  <w:lang w:eastAsia="zh-CN"/>
                </w:rPr>
                <w:t> </w:t>
              </w:r>
              <w:r w:rsidRPr="00A22061">
                <w:rPr>
                  <w:rFonts w:asciiTheme="majorBidi" w:hAnsiTheme="majorBidi" w:cstheme="majorBidi"/>
                  <w:b/>
                  <w:bCs/>
                  <w:sz w:val="18"/>
                  <w:szCs w:val="18"/>
                  <w:lang w:eastAsia="zh-CN"/>
                </w:rPr>
                <w:t>(WRC</w:t>
              </w:r>
              <w:r w:rsidRPr="00A22061">
                <w:rPr>
                  <w:sz w:val="18"/>
                  <w:szCs w:val="18"/>
                  <w:lang w:eastAsia="zh-CN"/>
                </w:rPr>
                <w:noBreakHyphen/>
              </w:r>
              <w:r w:rsidRPr="00A22061">
                <w:rPr>
                  <w:rFonts w:asciiTheme="majorBidi"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4672D313"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3E184B0E"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1085" w:author="English" w:date="2022-10-27T16:24:00Z">
              <w:r w:rsidRPr="00A22061">
                <w:rPr>
                  <w:rFonts w:asciiTheme="majorBidi" w:hAnsiTheme="majorBidi" w:cstheme="majorBidi"/>
                  <w:b/>
                  <w:bCs/>
                  <w:sz w:val="18"/>
                  <w:szCs w:val="18"/>
                  <w:lang w:eastAsia="zh-CN"/>
                </w:rPr>
                <w:t>A.26</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4504390B"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48844576" w14:textId="77777777" w:rsidTr="0077046F">
        <w:trPr>
          <w:cantSplit/>
          <w:jc w:val="center"/>
        </w:trPr>
        <w:tc>
          <w:tcPr>
            <w:tcW w:w="1178" w:type="dxa"/>
            <w:tcBorders>
              <w:top w:val="nil"/>
              <w:left w:val="single" w:sz="12" w:space="0" w:color="auto"/>
              <w:bottom w:val="single" w:sz="12" w:space="0" w:color="auto"/>
              <w:right w:val="double" w:sz="6" w:space="0" w:color="auto"/>
            </w:tcBorders>
          </w:tcPr>
          <w:p w14:paraId="6BF00491" w14:textId="77777777" w:rsidR="0019326B" w:rsidRPr="00A22061" w:rsidRDefault="0019326B" w:rsidP="0077046F">
            <w:pPr>
              <w:tabs>
                <w:tab w:val="left" w:pos="720"/>
              </w:tabs>
              <w:overflowPunct/>
              <w:autoSpaceDE/>
              <w:adjustRightInd/>
              <w:spacing w:before="40" w:after="40"/>
              <w:rPr>
                <w:rFonts w:asciiTheme="majorBidi" w:hAnsiTheme="majorBidi" w:cstheme="majorBidi"/>
                <w:bCs/>
                <w:sz w:val="18"/>
                <w:szCs w:val="18"/>
                <w:lang w:eastAsia="zh-CN"/>
              </w:rPr>
            </w:pPr>
            <w:ins w:id="1086" w:author="EGYPT" w:date="2022-08-25T06:41:00Z">
              <w:r w:rsidRPr="00A22061">
                <w:rPr>
                  <w:rFonts w:asciiTheme="majorBidi" w:hAnsiTheme="majorBidi" w:cstheme="majorBidi"/>
                  <w:sz w:val="18"/>
                  <w:szCs w:val="18"/>
                  <w:lang w:eastAsia="zh-CN"/>
                </w:rPr>
                <w:t>A.26.a</w:t>
              </w:r>
            </w:ins>
          </w:p>
        </w:tc>
        <w:tc>
          <w:tcPr>
            <w:tcW w:w="8012" w:type="dxa"/>
            <w:tcBorders>
              <w:top w:val="nil"/>
              <w:left w:val="nil"/>
              <w:bottom w:val="single" w:sz="12" w:space="0" w:color="auto"/>
              <w:right w:val="double" w:sz="4" w:space="0" w:color="auto"/>
            </w:tcBorders>
          </w:tcPr>
          <w:p w14:paraId="71EC207D" w14:textId="77777777" w:rsidR="0019326B" w:rsidRPr="00A22061" w:rsidRDefault="0019326B" w:rsidP="0077046F">
            <w:pPr>
              <w:spacing w:before="40" w:after="40"/>
              <w:ind w:left="170"/>
              <w:rPr>
                <w:ins w:id="1087" w:author="EGYPT" w:date="2022-08-25T06:57:00Z"/>
                <w:sz w:val="18"/>
                <w:szCs w:val="18"/>
                <w:lang w:eastAsia="zh-CN"/>
              </w:rPr>
            </w:pPr>
            <w:ins w:id="1088" w:author="EGYPT" w:date="2022-08-25T06:57:00Z">
              <w:r w:rsidRPr="00A22061">
                <w:rPr>
                  <w:sz w:val="18"/>
                  <w:szCs w:val="18"/>
                  <w:lang w:eastAsia="zh-CN"/>
                </w:rPr>
                <w:t xml:space="preserve">a commitment that, upon receiving a report of unacceptable interference, the notifying administration for the non-GSO FSS network with which ESIMs communicate shall follow the procedures in </w:t>
              </w:r>
              <w:r w:rsidRPr="00A22061">
                <w:rPr>
                  <w:i/>
                  <w:sz w:val="18"/>
                  <w:szCs w:val="18"/>
                  <w:lang w:eastAsia="zh-CN"/>
                </w:rPr>
                <w:t>resolves </w:t>
              </w:r>
              <w:r w:rsidRPr="00A22061">
                <w:rPr>
                  <w:iCs/>
                  <w:sz w:val="18"/>
                  <w:szCs w:val="18"/>
                  <w:lang w:eastAsia="zh-CN"/>
                </w:rPr>
                <w:t xml:space="preserve">6 </w:t>
              </w:r>
              <w:r w:rsidRPr="00A22061">
                <w:rPr>
                  <w:sz w:val="18"/>
                  <w:szCs w:val="18"/>
                  <w:lang w:eastAsia="zh-CN"/>
                </w:rPr>
                <w:t xml:space="preserve">of draft </w:t>
              </w:r>
            </w:ins>
            <w:ins w:id="1089" w:author="ITU" w:date="2022-09-21T00:15:00Z">
              <w:r w:rsidRPr="00A22061">
                <w:rPr>
                  <w:sz w:val="18"/>
                  <w:szCs w:val="18"/>
                  <w:lang w:eastAsia="zh-CN"/>
                </w:rPr>
                <w:t xml:space="preserve">new </w:t>
              </w:r>
            </w:ins>
            <w:ins w:id="1090" w:author="EGYPT" w:date="2022-08-25T06:57:00Z">
              <w:r w:rsidRPr="00A22061">
                <w:rPr>
                  <w:rFonts w:asciiTheme="majorBidi" w:hAnsiTheme="majorBidi" w:cstheme="majorBidi"/>
                  <w:bCs/>
                  <w:sz w:val="18"/>
                  <w:szCs w:val="18"/>
                  <w:lang w:eastAsia="zh-CN"/>
                </w:rPr>
                <w:t xml:space="preserve">Resolution </w:t>
              </w:r>
            </w:ins>
            <w:ins w:id="1091" w:author="ITU" w:date="2022-09-21T00:15:00Z">
              <w:r w:rsidRPr="00A22061">
                <w:rPr>
                  <w:rFonts w:asciiTheme="majorBidi" w:hAnsiTheme="majorBidi" w:cstheme="majorBidi"/>
                  <w:b/>
                  <w:sz w:val="18"/>
                  <w:szCs w:val="18"/>
                  <w:lang w:eastAsia="zh-CN"/>
                </w:rPr>
                <w:t>[</w:t>
              </w:r>
            </w:ins>
            <w:ins w:id="1092" w:author="EGYPT" w:date="2022-08-25T06:57:00Z">
              <w:r w:rsidRPr="00A22061">
                <w:rPr>
                  <w:rFonts w:asciiTheme="majorBidi" w:hAnsiTheme="majorBidi" w:cstheme="majorBidi"/>
                  <w:b/>
                  <w:sz w:val="18"/>
                  <w:szCs w:val="18"/>
                  <w:lang w:eastAsia="zh-CN"/>
                </w:rPr>
                <w:t>A116</w:t>
              </w:r>
            </w:ins>
            <w:ins w:id="1093" w:author="ITU" w:date="2022-09-21T00:15:00Z">
              <w:r w:rsidRPr="00A22061">
                <w:rPr>
                  <w:rFonts w:asciiTheme="majorBidi" w:hAnsiTheme="majorBidi" w:cstheme="majorBidi"/>
                  <w:b/>
                  <w:sz w:val="18"/>
                  <w:szCs w:val="18"/>
                  <w:lang w:eastAsia="zh-CN"/>
                </w:rPr>
                <w:t>]</w:t>
              </w:r>
            </w:ins>
            <w:ins w:id="1094" w:author="EGYPT" w:date="2022-08-25T06:57:00Z">
              <w:r w:rsidRPr="00A22061">
                <w:rPr>
                  <w:b/>
                  <w:bCs/>
                  <w:sz w:val="18"/>
                  <w:szCs w:val="18"/>
                  <w:lang w:eastAsia="zh-CN"/>
                </w:rPr>
                <w:t xml:space="preserve"> (WRC</w:t>
              </w:r>
              <w:r w:rsidRPr="00A22061">
                <w:rPr>
                  <w:b/>
                  <w:bCs/>
                  <w:sz w:val="18"/>
                  <w:szCs w:val="18"/>
                  <w:lang w:eastAsia="zh-CN"/>
                </w:rPr>
                <w:noBreakHyphen/>
                <w:t>23)</w:t>
              </w:r>
            </w:ins>
          </w:p>
          <w:p w14:paraId="0AA75852" w14:textId="77777777" w:rsidR="0019326B" w:rsidRPr="00A22061" w:rsidRDefault="0019326B" w:rsidP="0077046F">
            <w:pPr>
              <w:spacing w:before="40" w:after="40"/>
              <w:ind w:left="340"/>
              <w:rPr>
                <w:sz w:val="18"/>
                <w:szCs w:val="18"/>
                <w:lang w:eastAsia="zh-CN"/>
              </w:rPr>
            </w:pPr>
            <w:ins w:id="1095" w:author="EGYPT" w:date="2022-08-25T06:57:00Z">
              <w:r w:rsidRPr="00A22061">
                <w:rPr>
                  <w:color w:val="000000" w:themeColor="text1"/>
                  <w:sz w:val="18"/>
                  <w:szCs w:val="18"/>
                </w:rPr>
                <w:t>Required</w:t>
              </w:r>
              <w:r w:rsidRPr="00A22061">
                <w:rPr>
                  <w:rFonts w:asciiTheme="majorBidi" w:hAnsiTheme="majorBidi" w:cstheme="majorBidi"/>
                  <w:bCs/>
                  <w:sz w:val="18"/>
                  <w:szCs w:val="18"/>
                  <w:lang w:eastAsia="zh-CN"/>
                </w:rPr>
                <w:t xml:space="preserve"> only for the notification of earth stations in motion submitted in accordance with draft </w:t>
              </w:r>
            </w:ins>
            <w:ins w:id="1096" w:author="ITU" w:date="2022-09-21T00:15:00Z">
              <w:r w:rsidRPr="00A22061">
                <w:rPr>
                  <w:rFonts w:asciiTheme="majorBidi" w:hAnsiTheme="majorBidi" w:cstheme="majorBidi"/>
                  <w:bCs/>
                  <w:sz w:val="18"/>
                  <w:szCs w:val="18"/>
                  <w:lang w:eastAsia="zh-CN"/>
                </w:rPr>
                <w:t xml:space="preserve">new </w:t>
              </w:r>
            </w:ins>
            <w:ins w:id="1097" w:author="EGYPT" w:date="2022-08-25T06:57:00Z">
              <w:r w:rsidRPr="00A22061">
                <w:rPr>
                  <w:rFonts w:asciiTheme="majorBidi" w:hAnsiTheme="majorBidi" w:cstheme="majorBidi"/>
                  <w:bCs/>
                  <w:sz w:val="18"/>
                  <w:szCs w:val="18"/>
                  <w:lang w:eastAsia="zh-CN"/>
                </w:rPr>
                <w:t xml:space="preserve">Resolution </w:t>
              </w:r>
            </w:ins>
            <w:ins w:id="1098" w:author="ITU" w:date="2022-09-21T00:15:00Z">
              <w:r w:rsidRPr="00A22061">
                <w:rPr>
                  <w:rFonts w:asciiTheme="majorBidi" w:hAnsiTheme="majorBidi" w:cstheme="majorBidi"/>
                  <w:b/>
                  <w:sz w:val="18"/>
                  <w:szCs w:val="18"/>
                  <w:lang w:eastAsia="zh-CN"/>
                </w:rPr>
                <w:t>[</w:t>
              </w:r>
            </w:ins>
            <w:ins w:id="1099" w:author="EGYPT" w:date="2022-08-25T06:57:00Z">
              <w:r w:rsidRPr="00A22061">
                <w:rPr>
                  <w:rFonts w:asciiTheme="majorBidi" w:hAnsiTheme="majorBidi" w:cstheme="majorBidi"/>
                  <w:b/>
                  <w:sz w:val="18"/>
                  <w:szCs w:val="18"/>
                  <w:lang w:eastAsia="zh-CN"/>
                </w:rPr>
                <w:t>A116</w:t>
              </w:r>
            </w:ins>
            <w:ins w:id="1100" w:author="ITU" w:date="2022-09-21T00:15:00Z">
              <w:r w:rsidRPr="00A22061">
                <w:rPr>
                  <w:rFonts w:asciiTheme="majorBidi" w:hAnsiTheme="majorBidi" w:cstheme="majorBidi"/>
                  <w:b/>
                  <w:sz w:val="18"/>
                  <w:szCs w:val="18"/>
                  <w:lang w:eastAsia="zh-CN"/>
                </w:rPr>
                <w:t>]</w:t>
              </w:r>
            </w:ins>
            <w:ins w:id="1101" w:author="EGYPT" w:date="2022-08-25T06:57:00Z">
              <w:r w:rsidRPr="00A22061">
                <w:rPr>
                  <w:b/>
                  <w:bCs/>
                  <w:sz w:val="18"/>
                  <w:szCs w:val="18"/>
                  <w:lang w:eastAsia="zh-CN"/>
                </w:rPr>
                <w:t> (WRC</w:t>
              </w:r>
              <w:r w:rsidRPr="00A22061">
                <w:rPr>
                  <w:b/>
                  <w:bCs/>
                  <w:sz w:val="18"/>
                  <w:szCs w:val="18"/>
                  <w:lang w:eastAsia="zh-CN"/>
                </w:rPr>
                <w:noBreakHyphen/>
                <w:t>23)</w:t>
              </w:r>
            </w:ins>
          </w:p>
        </w:tc>
        <w:tc>
          <w:tcPr>
            <w:tcW w:w="799" w:type="dxa"/>
            <w:tcBorders>
              <w:top w:val="nil"/>
              <w:left w:val="double" w:sz="4" w:space="0" w:color="auto"/>
              <w:bottom w:val="single" w:sz="12" w:space="0" w:color="auto"/>
              <w:right w:val="single" w:sz="4" w:space="0" w:color="auto"/>
            </w:tcBorders>
            <w:vAlign w:val="center"/>
          </w:tcPr>
          <w:p w14:paraId="50F3ED79"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38EA10D3"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06944EA4"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029990D8"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585668D6" w14:textId="77777777" w:rsidR="0019326B" w:rsidRPr="00A22061" w:rsidRDefault="0019326B" w:rsidP="0077046F">
            <w:pPr>
              <w:spacing w:before="40" w:after="40"/>
              <w:jc w:val="center"/>
              <w:rPr>
                <w:rFonts w:asciiTheme="majorBidi" w:hAnsiTheme="majorBidi" w:cstheme="majorBidi"/>
                <w:b/>
                <w:bCs/>
                <w:sz w:val="18"/>
                <w:szCs w:val="18"/>
              </w:rPr>
            </w:pPr>
            <w:ins w:id="1102" w:author="EGYPT" w:date="2022-08-25T06:46:00Z">
              <w:r w:rsidRPr="00A22061">
                <w:rPr>
                  <w:rFonts w:asciiTheme="majorBidi" w:hAnsiTheme="majorBidi" w:cstheme="majorBidi"/>
                  <w:b/>
                  <w:bCs/>
                  <w:sz w:val="18"/>
                  <w:szCs w:val="18"/>
                </w:rPr>
                <w:t>+</w:t>
              </w:r>
            </w:ins>
          </w:p>
        </w:tc>
        <w:tc>
          <w:tcPr>
            <w:tcW w:w="799" w:type="dxa"/>
            <w:tcBorders>
              <w:top w:val="nil"/>
              <w:left w:val="nil"/>
              <w:bottom w:val="single" w:sz="12" w:space="0" w:color="auto"/>
              <w:right w:val="single" w:sz="4" w:space="0" w:color="auto"/>
            </w:tcBorders>
            <w:vAlign w:val="center"/>
          </w:tcPr>
          <w:p w14:paraId="0600C6B2"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66D342D3"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51B78047"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double" w:sz="6" w:space="0" w:color="auto"/>
            </w:tcBorders>
            <w:vAlign w:val="center"/>
          </w:tcPr>
          <w:p w14:paraId="07C105A7"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nil"/>
              <w:left w:val="nil"/>
              <w:bottom w:val="single" w:sz="12" w:space="0" w:color="auto"/>
              <w:right w:val="double" w:sz="6" w:space="0" w:color="auto"/>
            </w:tcBorders>
          </w:tcPr>
          <w:p w14:paraId="130293B0"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1103" w:author="EGYPT" w:date="2022-08-25T06:41:00Z">
              <w:r w:rsidRPr="00A22061">
                <w:rPr>
                  <w:rFonts w:asciiTheme="majorBidi" w:hAnsiTheme="majorBidi" w:cstheme="majorBidi"/>
                  <w:sz w:val="18"/>
                  <w:szCs w:val="18"/>
                  <w:lang w:eastAsia="zh-CN"/>
                </w:rPr>
                <w:t>A.26.a</w:t>
              </w:r>
            </w:ins>
          </w:p>
        </w:tc>
        <w:tc>
          <w:tcPr>
            <w:tcW w:w="608" w:type="dxa"/>
            <w:tcBorders>
              <w:top w:val="nil"/>
              <w:left w:val="nil"/>
              <w:bottom w:val="single" w:sz="12" w:space="0" w:color="auto"/>
              <w:right w:val="single" w:sz="12" w:space="0" w:color="auto"/>
            </w:tcBorders>
            <w:vAlign w:val="center"/>
          </w:tcPr>
          <w:p w14:paraId="64E88D5E"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3C46D3A6" w14:textId="77777777" w:rsidTr="0077046F">
        <w:trPr>
          <w:jc w:val="center"/>
        </w:trPr>
        <w:tc>
          <w:tcPr>
            <w:tcW w:w="1178" w:type="dxa"/>
            <w:tcBorders>
              <w:top w:val="single" w:sz="12" w:space="0" w:color="auto"/>
              <w:left w:val="single" w:sz="12" w:space="0" w:color="auto"/>
              <w:bottom w:val="single" w:sz="4" w:space="0" w:color="auto"/>
              <w:right w:val="double" w:sz="6" w:space="0" w:color="auto"/>
            </w:tcBorders>
          </w:tcPr>
          <w:p w14:paraId="15699271"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1104" w:author="EGYPT" w:date="2022-08-25T06:41:00Z">
              <w:r w:rsidRPr="00A22061">
                <w:rPr>
                  <w:rFonts w:asciiTheme="majorBidi" w:hAnsiTheme="majorBidi" w:cstheme="majorBidi"/>
                  <w:b/>
                  <w:bCs/>
                  <w:sz w:val="18"/>
                  <w:szCs w:val="18"/>
                  <w:lang w:eastAsia="zh-CN"/>
                </w:rPr>
                <w:t>A.27</w:t>
              </w:r>
            </w:ins>
          </w:p>
        </w:tc>
        <w:tc>
          <w:tcPr>
            <w:tcW w:w="8012" w:type="dxa"/>
            <w:tcBorders>
              <w:top w:val="single" w:sz="12" w:space="0" w:color="auto"/>
              <w:left w:val="nil"/>
              <w:bottom w:val="single" w:sz="4" w:space="0" w:color="auto"/>
              <w:right w:val="double" w:sz="4" w:space="0" w:color="auto"/>
            </w:tcBorders>
          </w:tcPr>
          <w:p w14:paraId="0E23B2F9"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1105" w:author="EGYPT" w:date="2022-08-25T06:57:00Z">
              <w:r w:rsidRPr="00A22061">
                <w:rPr>
                  <w:b/>
                  <w:color w:val="000000" w:themeColor="text1"/>
                  <w:sz w:val="18"/>
                  <w:szCs w:val="18"/>
                </w:rPr>
                <w:t>COMPLIANCE</w:t>
              </w:r>
              <w:r w:rsidRPr="00A22061">
                <w:rPr>
                  <w:rFonts w:asciiTheme="majorBidi" w:hAnsiTheme="majorBidi" w:cstheme="majorBidi"/>
                  <w:b/>
                  <w:bCs/>
                  <w:sz w:val="18"/>
                  <w:szCs w:val="18"/>
                  <w:lang w:eastAsia="zh-CN"/>
                </w:rPr>
                <w:t xml:space="preserve"> WITH </w:t>
              </w:r>
              <w:r w:rsidRPr="00A22061">
                <w:rPr>
                  <w:rFonts w:asciiTheme="majorBidi" w:hAnsiTheme="majorBidi" w:cstheme="majorBidi"/>
                  <w:b/>
                  <w:bCs/>
                  <w:i/>
                  <w:sz w:val="18"/>
                  <w:szCs w:val="18"/>
                  <w:lang w:eastAsia="zh-CN"/>
                </w:rPr>
                <w:t>resolves</w:t>
              </w:r>
              <w:r w:rsidRPr="00A22061">
                <w:rPr>
                  <w:rFonts w:asciiTheme="majorBidi" w:hAnsiTheme="majorBidi" w:cstheme="majorBidi"/>
                  <w:b/>
                  <w:bCs/>
                  <w:sz w:val="18"/>
                  <w:szCs w:val="18"/>
                  <w:lang w:eastAsia="zh-CN"/>
                </w:rPr>
                <w:t xml:space="preserve"> 1.2.</w:t>
              </w:r>
            </w:ins>
            <w:ins w:id="1106" w:author="Author" w:date="2022-10-12T11:00:00Z">
              <w:r w:rsidRPr="00A22061">
                <w:rPr>
                  <w:rFonts w:asciiTheme="majorBidi" w:hAnsiTheme="majorBidi" w:cstheme="majorBidi"/>
                  <w:b/>
                  <w:bCs/>
                  <w:sz w:val="18"/>
                  <w:szCs w:val="18"/>
                  <w:lang w:eastAsia="zh-CN"/>
                </w:rPr>
                <w:t>4</w:t>
              </w:r>
            </w:ins>
            <w:ins w:id="1107" w:author="EGYPT" w:date="2022-08-25T06:57:00Z">
              <w:r w:rsidRPr="00A22061">
                <w:rPr>
                  <w:rFonts w:asciiTheme="majorBidi" w:hAnsiTheme="majorBidi" w:cstheme="majorBidi"/>
                  <w:b/>
                  <w:bCs/>
                  <w:sz w:val="18"/>
                  <w:szCs w:val="18"/>
                  <w:lang w:eastAsia="zh-CN"/>
                </w:rPr>
                <w:t xml:space="preserve"> OF DRAFT </w:t>
              </w:r>
            </w:ins>
            <w:ins w:id="1108" w:author="ITU" w:date="2022-09-21T00:15:00Z">
              <w:r w:rsidRPr="00A22061">
                <w:rPr>
                  <w:rFonts w:asciiTheme="majorBidi" w:hAnsiTheme="majorBidi" w:cstheme="majorBidi"/>
                  <w:b/>
                  <w:bCs/>
                  <w:sz w:val="18"/>
                  <w:szCs w:val="18"/>
                  <w:lang w:eastAsia="zh-CN"/>
                </w:rPr>
                <w:t xml:space="preserve">NEW </w:t>
              </w:r>
            </w:ins>
            <w:ins w:id="1109" w:author="EGYPT" w:date="2022-08-25T06:57:00Z">
              <w:r w:rsidRPr="00A22061">
                <w:rPr>
                  <w:rFonts w:asciiTheme="majorBidi" w:hAnsiTheme="majorBidi" w:cstheme="majorBidi"/>
                  <w:b/>
                  <w:bCs/>
                  <w:sz w:val="18"/>
                  <w:szCs w:val="18"/>
                  <w:lang w:eastAsia="zh-CN"/>
                </w:rPr>
                <w:t xml:space="preserve">RESOLUTION </w:t>
              </w:r>
            </w:ins>
            <w:ins w:id="1110" w:author="ITU" w:date="2022-09-21T00:16:00Z">
              <w:r w:rsidRPr="00A22061">
                <w:rPr>
                  <w:rFonts w:asciiTheme="majorBidi" w:hAnsiTheme="majorBidi" w:cstheme="majorBidi"/>
                  <w:b/>
                  <w:bCs/>
                  <w:sz w:val="18"/>
                  <w:szCs w:val="18"/>
                  <w:lang w:eastAsia="zh-CN"/>
                </w:rPr>
                <w:t>[</w:t>
              </w:r>
            </w:ins>
            <w:ins w:id="1111" w:author="EGYPT" w:date="2022-08-25T06:57:00Z">
              <w:r w:rsidRPr="00A22061">
                <w:rPr>
                  <w:rFonts w:asciiTheme="majorBidi" w:hAnsiTheme="majorBidi" w:cstheme="majorBidi"/>
                  <w:b/>
                  <w:sz w:val="18"/>
                  <w:szCs w:val="18"/>
                  <w:lang w:eastAsia="zh-CN"/>
                </w:rPr>
                <w:t>A116</w:t>
              </w:r>
            </w:ins>
            <w:ins w:id="1112" w:author="ITU" w:date="2022-09-21T00:16:00Z">
              <w:r w:rsidRPr="00A22061">
                <w:rPr>
                  <w:rFonts w:asciiTheme="majorBidi" w:hAnsiTheme="majorBidi" w:cstheme="majorBidi"/>
                  <w:b/>
                  <w:sz w:val="18"/>
                  <w:szCs w:val="18"/>
                  <w:lang w:eastAsia="zh-CN"/>
                </w:rPr>
                <w:t>]</w:t>
              </w:r>
            </w:ins>
            <w:ins w:id="1113" w:author="EGYPT" w:date="2022-08-25T06:57:00Z">
              <w:r w:rsidRPr="00A22061">
                <w:rPr>
                  <w:sz w:val="18"/>
                  <w:szCs w:val="18"/>
                  <w:lang w:eastAsia="zh-CN"/>
                </w:rPr>
                <w:t> </w:t>
              </w:r>
              <w:r w:rsidRPr="00A22061">
                <w:rPr>
                  <w:rFonts w:asciiTheme="majorBidi" w:hAnsiTheme="majorBidi" w:cstheme="majorBidi"/>
                  <w:b/>
                  <w:bCs/>
                  <w:sz w:val="18"/>
                  <w:szCs w:val="18"/>
                  <w:lang w:eastAsia="zh-CN"/>
                </w:rPr>
                <w:t>(WRC</w:t>
              </w:r>
              <w:r w:rsidRPr="00A22061">
                <w:rPr>
                  <w:b/>
                  <w:bCs/>
                  <w:sz w:val="18"/>
                  <w:szCs w:val="18"/>
                  <w:lang w:eastAsia="zh-CN"/>
                </w:rPr>
                <w:noBreakHyphen/>
              </w:r>
              <w:r w:rsidRPr="00A22061">
                <w:rPr>
                  <w:rFonts w:asciiTheme="majorBidi"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0A95BD99" w14:textId="77777777" w:rsidR="0019326B" w:rsidRPr="00A22061" w:rsidRDefault="0019326B" w:rsidP="0077046F">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2D974078"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1114" w:author="English" w:date="2022-10-27T16:26:00Z">
              <w:r w:rsidRPr="00A22061">
                <w:rPr>
                  <w:rFonts w:asciiTheme="majorBidi" w:hAnsiTheme="majorBidi" w:cstheme="majorBidi"/>
                  <w:b/>
                  <w:bCs/>
                  <w:sz w:val="18"/>
                  <w:szCs w:val="18"/>
                  <w:lang w:eastAsia="zh-CN"/>
                </w:rPr>
                <w:t>A.27</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1E9103AD"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161D39A2" w14:textId="77777777" w:rsidTr="0077046F">
        <w:trPr>
          <w:cantSplit/>
          <w:jc w:val="center"/>
        </w:trPr>
        <w:tc>
          <w:tcPr>
            <w:tcW w:w="1178" w:type="dxa"/>
            <w:tcBorders>
              <w:top w:val="single" w:sz="4" w:space="0" w:color="auto"/>
              <w:left w:val="single" w:sz="12" w:space="0" w:color="auto"/>
              <w:bottom w:val="single" w:sz="12" w:space="0" w:color="auto"/>
              <w:right w:val="double" w:sz="6" w:space="0" w:color="auto"/>
            </w:tcBorders>
          </w:tcPr>
          <w:p w14:paraId="04324BF1" w14:textId="77777777" w:rsidR="0019326B" w:rsidRPr="00A22061" w:rsidRDefault="0019326B" w:rsidP="0077046F">
            <w:pPr>
              <w:tabs>
                <w:tab w:val="left" w:pos="720"/>
              </w:tabs>
              <w:overflowPunct/>
              <w:autoSpaceDE/>
              <w:adjustRightInd/>
              <w:spacing w:before="40" w:after="40"/>
              <w:rPr>
                <w:rFonts w:asciiTheme="majorBidi" w:hAnsiTheme="majorBidi" w:cstheme="majorBidi"/>
                <w:b/>
                <w:sz w:val="18"/>
                <w:szCs w:val="18"/>
                <w:lang w:eastAsia="zh-CN"/>
              </w:rPr>
            </w:pPr>
            <w:ins w:id="1115" w:author="EGYPT" w:date="2022-08-25T06:42:00Z">
              <w:r w:rsidRPr="00A22061">
                <w:rPr>
                  <w:rFonts w:asciiTheme="majorBidi" w:hAnsiTheme="majorBidi" w:cstheme="majorBidi"/>
                  <w:sz w:val="18"/>
                  <w:szCs w:val="18"/>
                  <w:lang w:eastAsia="zh-CN"/>
                </w:rPr>
                <w:t>A.27.a</w:t>
              </w:r>
            </w:ins>
          </w:p>
        </w:tc>
        <w:tc>
          <w:tcPr>
            <w:tcW w:w="8012" w:type="dxa"/>
            <w:tcBorders>
              <w:top w:val="single" w:sz="4" w:space="0" w:color="auto"/>
              <w:left w:val="nil"/>
              <w:bottom w:val="single" w:sz="12" w:space="0" w:color="auto"/>
              <w:right w:val="double" w:sz="4" w:space="0" w:color="auto"/>
            </w:tcBorders>
          </w:tcPr>
          <w:p w14:paraId="18981EB7" w14:textId="77777777" w:rsidR="0019326B" w:rsidRPr="00A22061" w:rsidRDefault="0019326B" w:rsidP="0077046F">
            <w:pPr>
              <w:spacing w:before="40" w:after="40"/>
              <w:ind w:left="170"/>
              <w:rPr>
                <w:ins w:id="1116" w:author="EGYPT" w:date="2022-08-25T06:57:00Z"/>
                <w:sz w:val="18"/>
                <w:szCs w:val="18"/>
                <w:lang w:eastAsia="zh-CN"/>
              </w:rPr>
            </w:pPr>
            <w:ins w:id="1117" w:author="EGYPT" w:date="2022-08-25T06:57:00Z">
              <w:r w:rsidRPr="00A22061">
                <w:rPr>
                  <w:sz w:val="18"/>
                  <w:szCs w:val="18"/>
                  <w:lang w:eastAsia="zh-CN"/>
                </w:rPr>
                <w:t xml:space="preserve">a commitment that aeronautical ESIMs would be in conformity with the </w:t>
              </w:r>
              <w:proofErr w:type="spellStart"/>
              <w:r w:rsidRPr="00A22061">
                <w:rPr>
                  <w:sz w:val="18"/>
                  <w:szCs w:val="18"/>
                  <w:lang w:eastAsia="zh-CN"/>
                </w:rPr>
                <w:t>pfd</w:t>
              </w:r>
              <w:proofErr w:type="spellEnd"/>
              <w:r w:rsidRPr="00A22061">
                <w:rPr>
                  <w:sz w:val="18"/>
                  <w:szCs w:val="18"/>
                  <w:lang w:eastAsia="zh-CN"/>
                </w:rPr>
                <w:t xml:space="preserve"> limits on the Earth’s surface specified in Part </w:t>
              </w:r>
            </w:ins>
            <w:ins w:id="1118" w:author="Turnbull, Karen" w:date="2022-11-16T12:32:00Z">
              <w:r w:rsidRPr="00A22061">
                <w:rPr>
                  <w:sz w:val="18"/>
                  <w:szCs w:val="18"/>
                  <w:lang w:eastAsia="zh-CN"/>
                </w:rPr>
                <w:t>2</w:t>
              </w:r>
            </w:ins>
            <w:ins w:id="1119" w:author="EGYPT" w:date="2022-08-25T06:57:00Z">
              <w:r w:rsidRPr="00A22061">
                <w:rPr>
                  <w:sz w:val="18"/>
                  <w:szCs w:val="18"/>
                  <w:lang w:eastAsia="zh-CN"/>
                </w:rPr>
                <w:t xml:space="preserve"> of Annex 1 to draft </w:t>
              </w:r>
            </w:ins>
            <w:ins w:id="1120" w:author="ITU" w:date="2022-09-21T00:16:00Z">
              <w:r w:rsidRPr="00A22061">
                <w:rPr>
                  <w:sz w:val="18"/>
                  <w:szCs w:val="18"/>
                  <w:lang w:eastAsia="zh-CN"/>
                </w:rPr>
                <w:t xml:space="preserve">new </w:t>
              </w:r>
            </w:ins>
            <w:ins w:id="1121" w:author="EGYPT" w:date="2022-08-25T06:57:00Z">
              <w:r w:rsidRPr="00A22061">
                <w:rPr>
                  <w:rFonts w:asciiTheme="majorBidi" w:hAnsiTheme="majorBidi" w:cstheme="majorBidi"/>
                  <w:bCs/>
                  <w:sz w:val="18"/>
                  <w:szCs w:val="18"/>
                  <w:lang w:eastAsia="zh-CN"/>
                </w:rPr>
                <w:t xml:space="preserve">Resolution </w:t>
              </w:r>
            </w:ins>
            <w:ins w:id="1122" w:author="ITU" w:date="2022-09-21T00:16:00Z">
              <w:r w:rsidRPr="00A22061">
                <w:rPr>
                  <w:rFonts w:asciiTheme="majorBidi" w:hAnsiTheme="majorBidi" w:cstheme="majorBidi"/>
                  <w:b/>
                  <w:sz w:val="18"/>
                  <w:szCs w:val="18"/>
                  <w:lang w:eastAsia="zh-CN"/>
                </w:rPr>
                <w:t>[</w:t>
              </w:r>
            </w:ins>
            <w:ins w:id="1123" w:author="EGYPT" w:date="2022-08-25T06:57:00Z">
              <w:r w:rsidRPr="00A22061">
                <w:rPr>
                  <w:rFonts w:asciiTheme="majorBidi" w:hAnsiTheme="majorBidi" w:cstheme="majorBidi"/>
                  <w:b/>
                  <w:sz w:val="18"/>
                  <w:szCs w:val="18"/>
                  <w:lang w:eastAsia="zh-CN"/>
                </w:rPr>
                <w:t>A116</w:t>
              </w:r>
            </w:ins>
            <w:ins w:id="1124" w:author="ITU" w:date="2022-09-21T00:16:00Z">
              <w:r w:rsidRPr="00A22061">
                <w:rPr>
                  <w:rFonts w:asciiTheme="majorBidi" w:hAnsiTheme="majorBidi" w:cstheme="majorBidi"/>
                  <w:b/>
                  <w:sz w:val="18"/>
                  <w:szCs w:val="18"/>
                  <w:lang w:eastAsia="zh-CN"/>
                </w:rPr>
                <w:t>]</w:t>
              </w:r>
            </w:ins>
            <w:ins w:id="1125" w:author="EGYPT" w:date="2022-08-25T06:57:00Z">
              <w:r w:rsidRPr="00A22061">
                <w:rPr>
                  <w:b/>
                  <w:bCs/>
                  <w:sz w:val="18"/>
                  <w:szCs w:val="18"/>
                  <w:lang w:eastAsia="zh-CN"/>
                </w:rPr>
                <w:t xml:space="preserve"> (WRC</w:t>
              </w:r>
              <w:r w:rsidRPr="00A22061">
                <w:rPr>
                  <w:b/>
                  <w:bCs/>
                  <w:sz w:val="18"/>
                  <w:szCs w:val="18"/>
                  <w:lang w:eastAsia="zh-CN"/>
                </w:rPr>
                <w:noBreakHyphen/>
                <w:t>23)</w:t>
              </w:r>
            </w:ins>
          </w:p>
          <w:p w14:paraId="1EDF14DF" w14:textId="77777777" w:rsidR="0019326B" w:rsidRPr="00A22061" w:rsidRDefault="0019326B" w:rsidP="0077046F">
            <w:pPr>
              <w:spacing w:before="40" w:after="40"/>
              <w:ind w:left="340"/>
              <w:rPr>
                <w:sz w:val="18"/>
                <w:szCs w:val="18"/>
                <w:lang w:eastAsia="zh-CN"/>
              </w:rPr>
            </w:pPr>
            <w:ins w:id="1126" w:author="EGYPT" w:date="2022-08-25T06:57:00Z">
              <w:r w:rsidRPr="00A22061">
                <w:rPr>
                  <w:rFonts w:asciiTheme="majorBidi" w:hAnsiTheme="majorBidi" w:cstheme="majorBidi"/>
                  <w:bCs/>
                  <w:sz w:val="18"/>
                  <w:szCs w:val="18"/>
                  <w:lang w:eastAsia="zh-CN"/>
                </w:rPr>
                <w:t xml:space="preserve">Required </w:t>
              </w:r>
              <w:r w:rsidRPr="00A22061">
                <w:rPr>
                  <w:color w:val="000000" w:themeColor="text1"/>
                  <w:sz w:val="18"/>
                  <w:szCs w:val="18"/>
                </w:rPr>
                <w:t>only</w:t>
              </w:r>
              <w:r w:rsidRPr="00A22061">
                <w:rPr>
                  <w:rFonts w:asciiTheme="majorBidi" w:hAnsiTheme="majorBidi" w:cstheme="majorBidi"/>
                  <w:bCs/>
                  <w:sz w:val="18"/>
                  <w:szCs w:val="18"/>
                  <w:lang w:eastAsia="zh-CN"/>
                </w:rPr>
                <w:t xml:space="preserve"> for the notification of earth stations in motion submitted in accordance with draft </w:t>
              </w:r>
            </w:ins>
            <w:ins w:id="1127" w:author="ITU" w:date="2022-09-21T00:16:00Z">
              <w:r w:rsidRPr="00A22061">
                <w:rPr>
                  <w:rFonts w:asciiTheme="majorBidi" w:hAnsiTheme="majorBidi" w:cstheme="majorBidi"/>
                  <w:bCs/>
                  <w:sz w:val="18"/>
                  <w:szCs w:val="18"/>
                  <w:lang w:eastAsia="zh-CN"/>
                </w:rPr>
                <w:t xml:space="preserve">new </w:t>
              </w:r>
            </w:ins>
            <w:ins w:id="1128" w:author="EGYPT" w:date="2022-08-25T06:57:00Z">
              <w:r w:rsidRPr="00A22061">
                <w:rPr>
                  <w:rFonts w:asciiTheme="majorBidi" w:hAnsiTheme="majorBidi" w:cstheme="majorBidi"/>
                  <w:bCs/>
                  <w:sz w:val="18"/>
                  <w:szCs w:val="18"/>
                  <w:lang w:eastAsia="zh-CN"/>
                </w:rPr>
                <w:t xml:space="preserve">Resolution </w:t>
              </w:r>
            </w:ins>
            <w:ins w:id="1129" w:author="ITU" w:date="2022-09-21T00:16:00Z">
              <w:r w:rsidRPr="00A22061">
                <w:rPr>
                  <w:rFonts w:asciiTheme="majorBidi" w:hAnsiTheme="majorBidi" w:cstheme="majorBidi"/>
                  <w:b/>
                  <w:sz w:val="18"/>
                  <w:szCs w:val="18"/>
                  <w:lang w:eastAsia="zh-CN"/>
                </w:rPr>
                <w:t>[</w:t>
              </w:r>
            </w:ins>
            <w:ins w:id="1130" w:author="EGYPT" w:date="2022-08-25T06:57:00Z">
              <w:r w:rsidRPr="00A22061">
                <w:rPr>
                  <w:rFonts w:asciiTheme="majorBidi" w:hAnsiTheme="majorBidi" w:cstheme="majorBidi"/>
                  <w:b/>
                  <w:sz w:val="18"/>
                  <w:szCs w:val="18"/>
                  <w:lang w:eastAsia="zh-CN"/>
                </w:rPr>
                <w:t>A116</w:t>
              </w:r>
            </w:ins>
            <w:ins w:id="1131" w:author="ITU" w:date="2022-09-21T00:16:00Z">
              <w:r w:rsidRPr="00A22061">
                <w:rPr>
                  <w:rFonts w:asciiTheme="majorBidi" w:hAnsiTheme="majorBidi" w:cstheme="majorBidi"/>
                  <w:b/>
                  <w:sz w:val="18"/>
                  <w:szCs w:val="18"/>
                  <w:lang w:eastAsia="zh-CN"/>
                </w:rPr>
                <w:t>]</w:t>
              </w:r>
            </w:ins>
            <w:ins w:id="1132" w:author="EGYPT" w:date="2022-08-25T06:57:00Z">
              <w:r w:rsidRPr="00A22061">
                <w:rPr>
                  <w:b/>
                  <w:bCs/>
                  <w:sz w:val="18"/>
                  <w:szCs w:val="18"/>
                  <w:lang w:eastAsia="zh-CN"/>
                </w:rPr>
                <w:t xml:space="preserve"> (WRC</w:t>
              </w:r>
              <w:r w:rsidRPr="00A22061">
                <w:rPr>
                  <w:b/>
                  <w:bCs/>
                  <w:sz w:val="18"/>
                  <w:szCs w:val="18"/>
                  <w:lang w:eastAsia="zh-CN"/>
                </w:rPr>
                <w:noBreakHyphen/>
                <w:t>23)</w:t>
              </w:r>
            </w:ins>
          </w:p>
        </w:tc>
        <w:tc>
          <w:tcPr>
            <w:tcW w:w="799" w:type="dxa"/>
            <w:tcBorders>
              <w:top w:val="single" w:sz="4" w:space="0" w:color="auto"/>
              <w:left w:val="double" w:sz="4" w:space="0" w:color="auto"/>
              <w:bottom w:val="single" w:sz="12" w:space="0" w:color="auto"/>
              <w:right w:val="single" w:sz="4" w:space="0" w:color="auto"/>
            </w:tcBorders>
            <w:vAlign w:val="center"/>
          </w:tcPr>
          <w:p w14:paraId="6F305FF0"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12" w:space="0" w:color="auto"/>
              <w:right w:val="single" w:sz="4" w:space="0" w:color="auto"/>
            </w:tcBorders>
            <w:vAlign w:val="center"/>
          </w:tcPr>
          <w:p w14:paraId="2DDD6B7B"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12" w:space="0" w:color="auto"/>
              <w:right w:val="single" w:sz="4" w:space="0" w:color="auto"/>
            </w:tcBorders>
            <w:vAlign w:val="center"/>
          </w:tcPr>
          <w:p w14:paraId="227119BD" w14:textId="77777777" w:rsidR="0019326B" w:rsidRPr="00A22061" w:rsidRDefault="0019326B" w:rsidP="0077046F">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12" w:space="0" w:color="auto"/>
              <w:right w:val="single" w:sz="4" w:space="0" w:color="auto"/>
            </w:tcBorders>
            <w:vAlign w:val="center"/>
          </w:tcPr>
          <w:p w14:paraId="67F52925"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12" w:space="0" w:color="auto"/>
              <w:right w:val="single" w:sz="4" w:space="0" w:color="auto"/>
            </w:tcBorders>
            <w:vAlign w:val="center"/>
          </w:tcPr>
          <w:p w14:paraId="43386734" w14:textId="77777777" w:rsidR="0019326B" w:rsidRPr="00A22061" w:rsidRDefault="0019326B" w:rsidP="0077046F">
            <w:pPr>
              <w:spacing w:before="40" w:after="40"/>
              <w:jc w:val="center"/>
              <w:rPr>
                <w:rFonts w:asciiTheme="majorBidi" w:hAnsiTheme="majorBidi" w:cstheme="majorBidi"/>
                <w:b/>
                <w:bCs/>
                <w:sz w:val="18"/>
                <w:szCs w:val="18"/>
              </w:rPr>
            </w:pPr>
            <w:ins w:id="1133" w:author="EGYPT" w:date="2022-08-25T06:46:00Z">
              <w:r w:rsidRPr="00A22061">
                <w:rPr>
                  <w:rFonts w:asciiTheme="majorBidi" w:hAnsiTheme="majorBidi" w:cstheme="majorBidi"/>
                  <w:b/>
                  <w:bCs/>
                  <w:sz w:val="18"/>
                  <w:szCs w:val="18"/>
                </w:rPr>
                <w:t>+</w:t>
              </w:r>
            </w:ins>
          </w:p>
        </w:tc>
        <w:tc>
          <w:tcPr>
            <w:tcW w:w="799" w:type="dxa"/>
            <w:tcBorders>
              <w:top w:val="single" w:sz="4" w:space="0" w:color="auto"/>
              <w:left w:val="nil"/>
              <w:bottom w:val="single" w:sz="12" w:space="0" w:color="auto"/>
              <w:right w:val="single" w:sz="4" w:space="0" w:color="auto"/>
            </w:tcBorders>
            <w:vAlign w:val="center"/>
          </w:tcPr>
          <w:p w14:paraId="65DC0BE8"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12" w:space="0" w:color="auto"/>
              <w:right w:val="single" w:sz="4" w:space="0" w:color="auto"/>
            </w:tcBorders>
            <w:vAlign w:val="center"/>
          </w:tcPr>
          <w:p w14:paraId="45C1B133"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12" w:space="0" w:color="auto"/>
              <w:right w:val="single" w:sz="4" w:space="0" w:color="auto"/>
            </w:tcBorders>
            <w:vAlign w:val="center"/>
          </w:tcPr>
          <w:p w14:paraId="32B7DD46" w14:textId="77777777" w:rsidR="0019326B" w:rsidRPr="00A22061" w:rsidRDefault="0019326B" w:rsidP="0077046F">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12" w:space="0" w:color="auto"/>
              <w:right w:val="double" w:sz="6" w:space="0" w:color="auto"/>
            </w:tcBorders>
            <w:vAlign w:val="center"/>
          </w:tcPr>
          <w:p w14:paraId="52B0A7E9" w14:textId="77777777" w:rsidR="0019326B" w:rsidRPr="00A22061" w:rsidRDefault="0019326B" w:rsidP="0077046F">
            <w:pPr>
              <w:spacing w:before="40" w:after="40"/>
              <w:jc w:val="center"/>
              <w:rPr>
                <w:rFonts w:asciiTheme="majorBidi" w:hAnsiTheme="majorBidi" w:cstheme="majorBidi"/>
                <w:b/>
                <w:bCs/>
                <w:sz w:val="18"/>
                <w:szCs w:val="18"/>
              </w:rPr>
            </w:pPr>
          </w:p>
        </w:tc>
        <w:tc>
          <w:tcPr>
            <w:tcW w:w="1357" w:type="dxa"/>
            <w:tcBorders>
              <w:top w:val="single" w:sz="4" w:space="0" w:color="auto"/>
              <w:left w:val="nil"/>
              <w:bottom w:val="single" w:sz="12" w:space="0" w:color="auto"/>
              <w:right w:val="double" w:sz="6" w:space="0" w:color="auto"/>
            </w:tcBorders>
          </w:tcPr>
          <w:p w14:paraId="5E267B8C" w14:textId="77777777" w:rsidR="0019326B" w:rsidRPr="00A22061" w:rsidRDefault="0019326B" w:rsidP="0077046F">
            <w:pPr>
              <w:tabs>
                <w:tab w:val="left" w:pos="720"/>
              </w:tabs>
              <w:overflowPunct/>
              <w:autoSpaceDE/>
              <w:adjustRightInd/>
              <w:spacing w:before="40" w:after="40"/>
              <w:rPr>
                <w:rFonts w:asciiTheme="majorBidi" w:hAnsiTheme="majorBidi" w:cstheme="majorBidi"/>
                <w:b/>
                <w:bCs/>
                <w:sz w:val="18"/>
                <w:szCs w:val="18"/>
                <w:lang w:eastAsia="zh-CN"/>
              </w:rPr>
            </w:pPr>
            <w:ins w:id="1134" w:author="EGYPT" w:date="2022-08-25T06:42:00Z">
              <w:r w:rsidRPr="00A22061">
                <w:rPr>
                  <w:rFonts w:asciiTheme="majorBidi" w:hAnsiTheme="majorBidi" w:cstheme="majorBidi"/>
                  <w:sz w:val="18"/>
                  <w:szCs w:val="18"/>
                  <w:lang w:eastAsia="zh-CN"/>
                </w:rPr>
                <w:t>A.27.a</w:t>
              </w:r>
            </w:ins>
          </w:p>
        </w:tc>
        <w:tc>
          <w:tcPr>
            <w:tcW w:w="608" w:type="dxa"/>
            <w:tcBorders>
              <w:top w:val="single" w:sz="4" w:space="0" w:color="auto"/>
              <w:left w:val="nil"/>
              <w:bottom w:val="single" w:sz="12" w:space="0" w:color="auto"/>
              <w:right w:val="single" w:sz="12" w:space="0" w:color="auto"/>
            </w:tcBorders>
            <w:vAlign w:val="center"/>
          </w:tcPr>
          <w:p w14:paraId="055E84E7" w14:textId="77777777" w:rsidR="0019326B" w:rsidRPr="00A22061" w:rsidRDefault="0019326B" w:rsidP="0077046F">
            <w:pPr>
              <w:spacing w:before="40" w:after="40"/>
              <w:jc w:val="center"/>
              <w:rPr>
                <w:rFonts w:asciiTheme="majorBidi" w:hAnsiTheme="majorBidi" w:cstheme="majorBidi"/>
                <w:b/>
                <w:bCs/>
                <w:sz w:val="18"/>
                <w:szCs w:val="18"/>
              </w:rPr>
            </w:pPr>
          </w:p>
        </w:tc>
      </w:tr>
      <w:tr w:rsidR="0019326B" w:rsidRPr="00A22061" w14:paraId="191670C1" w14:textId="77777777" w:rsidTr="0077046F">
        <w:trPr>
          <w:cantSplit/>
          <w:jc w:val="center"/>
          <w:ins w:id="1135" w:author="ITU" w:date="2023-01-20T09:47:00Z"/>
        </w:trPr>
        <w:tc>
          <w:tcPr>
            <w:tcW w:w="1178" w:type="dxa"/>
            <w:tcBorders>
              <w:top w:val="single" w:sz="12" w:space="0" w:color="auto"/>
              <w:left w:val="single" w:sz="12" w:space="0" w:color="auto"/>
              <w:bottom w:val="single" w:sz="4" w:space="0" w:color="auto"/>
              <w:right w:val="double" w:sz="6" w:space="0" w:color="auto"/>
            </w:tcBorders>
          </w:tcPr>
          <w:p w14:paraId="7A38B9AA" w14:textId="77777777" w:rsidR="0019326B" w:rsidRPr="00A22061" w:rsidRDefault="0019326B" w:rsidP="0077046F">
            <w:pPr>
              <w:tabs>
                <w:tab w:val="left" w:pos="720"/>
              </w:tabs>
              <w:overflowPunct/>
              <w:autoSpaceDE/>
              <w:adjustRightInd/>
              <w:spacing w:before="40" w:after="40"/>
              <w:rPr>
                <w:ins w:id="1136" w:author="ITU" w:date="2023-01-20T09:47:00Z"/>
                <w:rFonts w:asciiTheme="majorBidi" w:hAnsiTheme="majorBidi" w:cstheme="majorBidi"/>
                <w:sz w:val="18"/>
                <w:szCs w:val="18"/>
                <w:lang w:eastAsia="zh-CN"/>
              </w:rPr>
            </w:pPr>
            <w:ins w:id="1137" w:author="ITU" w:date="2023-01-20T09:48:00Z">
              <w:r w:rsidRPr="00A22061">
                <w:rPr>
                  <w:rFonts w:asciiTheme="majorBidi" w:hAnsiTheme="majorBidi" w:cstheme="majorBidi"/>
                  <w:b/>
                  <w:bCs/>
                  <w:sz w:val="18"/>
                  <w:szCs w:val="18"/>
                  <w:lang w:eastAsia="zh-CN"/>
                </w:rPr>
                <w:t>A.28</w:t>
              </w:r>
            </w:ins>
          </w:p>
        </w:tc>
        <w:tc>
          <w:tcPr>
            <w:tcW w:w="8012" w:type="dxa"/>
            <w:tcBorders>
              <w:top w:val="single" w:sz="12" w:space="0" w:color="auto"/>
              <w:left w:val="nil"/>
              <w:bottom w:val="single" w:sz="4" w:space="0" w:color="auto"/>
              <w:right w:val="double" w:sz="4" w:space="0" w:color="auto"/>
            </w:tcBorders>
          </w:tcPr>
          <w:p w14:paraId="6D37A957" w14:textId="77777777" w:rsidR="0019326B" w:rsidRPr="00A22061" w:rsidRDefault="0019326B" w:rsidP="0077046F">
            <w:pPr>
              <w:tabs>
                <w:tab w:val="left" w:pos="720"/>
              </w:tabs>
              <w:overflowPunct/>
              <w:autoSpaceDE/>
              <w:adjustRightInd/>
              <w:spacing w:before="40" w:after="40"/>
              <w:rPr>
                <w:ins w:id="1138" w:author="ITU" w:date="2023-01-20T09:47:00Z"/>
                <w:sz w:val="18"/>
                <w:szCs w:val="18"/>
                <w:lang w:eastAsia="zh-CN"/>
              </w:rPr>
            </w:pPr>
            <w:ins w:id="1139" w:author="ITU" w:date="2023-01-20T09:48:00Z">
              <w:r w:rsidRPr="00A22061">
                <w:rPr>
                  <w:rFonts w:asciiTheme="majorBidi" w:hAnsiTheme="majorBidi" w:cstheme="majorBidi"/>
                  <w:b/>
                  <w:bCs/>
                  <w:sz w:val="18"/>
                  <w:szCs w:val="18"/>
                  <w:lang w:eastAsia="zh-CN"/>
                </w:rPr>
                <w:t xml:space="preserve">COMPLIANCE WITH </w:t>
              </w:r>
              <w:r w:rsidRPr="00A22061">
                <w:rPr>
                  <w:rFonts w:asciiTheme="majorBidi" w:hAnsiTheme="majorBidi" w:cstheme="majorBidi"/>
                  <w:b/>
                  <w:bCs/>
                  <w:i/>
                  <w:sz w:val="18"/>
                  <w:szCs w:val="18"/>
                  <w:lang w:eastAsia="zh-CN"/>
                </w:rPr>
                <w:t>resolves</w:t>
              </w:r>
              <w:r w:rsidRPr="00A22061">
                <w:rPr>
                  <w:rFonts w:asciiTheme="majorBidi" w:hAnsiTheme="majorBidi" w:cstheme="majorBidi"/>
                  <w:b/>
                  <w:bCs/>
                  <w:sz w:val="18"/>
                  <w:szCs w:val="18"/>
                  <w:lang w:eastAsia="zh-CN"/>
                </w:rPr>
                <w:t xml:space="preserve"> 1.1.6 OF DRAFT NEW RESOLUTION [</w:t>
              </w:r>
              <w:r w:rsidRPr="00A22061">
                <w:rPr>
                  <w:rFonts w:asciiTheme="majorBidi" w:hAnsiTheme="majorBidi" w:cstheme="majorBidi"/>
                  <w:b/>
                  <w:sz w:val="18"/>
                  <w:szCs w:val="18"/>
                  <w:lang w:eastAsia="zh-CN"/>
                </w:rPr>
                <w:t>A116]</w:t>
              </w:r>
              <w:r w:rsidRPr="00A22061">
                <w:rPr>
                  <w:sz w:val="18"/>
                  <w:szCs w:val="18"/>
                  <w:lang w:eastAsia="zh-CN"/>
                </w:rPr>
                <w:t> </w:t>
              </w:r>
              <w:r w:rsidRPr="00A22061">
                <w:rPr>
                  <w:rFonts w:asciiTheme="majorBidi" w:hAnsiTheme="majorBidi" w:cstheme="majorBidi"/>
                  <w:b/>
                  <w:bCs/>
                  <w:sz w:val="18"/>
                  <w:szCs w:val="18"/>
                  <w:lang w:eastAsia="zh-CN"/>
                </w:rPr>
                <w:t>(WRC</w:t>
              </w:r>
              <w:r w:rsidRPr="00A22061">
                <w:rPr>
                  <w:b/>
                  <w:bCs/>
                  <w:sz w:val="18"/>
                  <w:szCs w:val="18"/>
                  <w:lang w:eastAsia="zh-CN"/>
                </w:rPr>
                <w:noBreakHyphen/>
              </w:r>
              <w:r w:rsidRPr="00A22061">
                <w:rPr>
                  <w:rFonts w:asciiTheme="majorBidi"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0B684EBE" w14:textId="77777777" w:rsidR="0019326B" w:rsidRPr="00A22061" w:rsidRDefault="0019326B" w:rsidP="0077046F">
            <w:pPr>
              <w:spacing w:before="40" w:after="40"/>
              <w:rPr>
                <w:ins w:id="1140" w:author="ITU" w:date="2023-01-20T09:47:00Z"/>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3BA1844C" w14:textId="77777777" w:rsidR="0019326B" w:rsidRPr="00A22061" w:rsidRDefault="0019326B" w:rsidP="0077046F">
            <w:pPr>
              <w:tabs>
                <w:tab w:val="left" w:pos="720"/>
              </w:tabs>
              <w:overflowPunct/>
              <w:autoSpaceDE/>
              <w:adjustRightInd/>
              <w:spacing w:before="40" w:after="40"/>
              <w:rPr>
                <w:ins w:id="1141" w:author="ITU" w:date="2023-01-20T09:47:00Z"/>
                <w:rFonts w:asciiTheme="majorBidi" w:hAnsiTheme="majorBidi" w:cstheme="majorBidi"/>
                <w:sz w:val="18"/>
                <w:szCs w:val="18"/>
                <w:lang w:eastAsia="zh-CN"/>
              </w:rPr>
            </w:pPr>
            <w:ins w:id="1142" w:author="ITU" w:date="2023-01-20T09:48:00Z">
              <w:r w:rsidRPr="00A22061">
                <w:rPr>
                  <w:rFonts w:asciiTheme="majorBidi" w:hAnsiTheme="majorBidi" w:cstheme="majorBidi"/>
                  <w:b/>
                  <w:bCs/>
                  <w:sz w:val="18"/>
                  <w:szCs w:val="18"/>
                  <w:lang w:eastAsia="zh-CN"/>
                </w:rPr>
                <w:t>A.28</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3E5D3712" w14:textId="77777777" w:rsidR="0019326B" w:rsidRPr="00A22061" w:rsidRDefault="0019326B" w:rsidP="0077046F">
            <w:pPr>
              <w:spacing w:before="40" w:after="40"/>
              <w:jc w:val="center"/>
              <w:rPr>
                <w:ins w:id="1143" w:author="ITU" w:date="2023-01-20T09:47:00Z"/>
                <w:rFonts w:asciiTheme="majorBidi" w:hAnsiTheme="majorBidi" w:cstheme="majorBidi"/>
                <w:b/>
                <w:bCs/>
                <w:sz w:val="18"/>
                <w:szCs w:val="18"/>
              </w:rPr>
            </w:pPr>
          </w:p>
        </w:tc>
      </w:tr>
      <w:tr w:rsidR="0019326B" w:rsidRPr="00AD33F0" w14:paraId="33F902F0" w14:textId="77777777" w:rsidTr="0077046F">
        <w:trPr>
          <w:cantSplit/>
          <w:jc w:val="center"/>
          <w:ins w:id="1144" w:author="ITU" w:date="2023-01-20T09:47:00Z"/>
        </w:trPr>
        <w:tc>
          <w:tcPr>
            <w:tcW w:w="1178" w:type="dxa"/>
            <w:tcBorders>
              <w:top w:val="single" w:sz="4" w:space="0" w:color="auto"/>
              <w:left w:val="single" w:sz="12" w:space="0" w:color="auto"/>
              <w:bottom w:val="single" w:sz="4" w:space="0" w:color="auto"/>
              <w:right w:val="double" w:sz="6" w:space="0" w:color="auto"/>
            </w:tcBorders>
          </w:tcPr>
          <w:p w14:paraId="0CF04CF8" w14:textId="77777777" w:rsidR="0019326B" w:rsidRPr="00A22061" w:rsidRDefault="0019326B" w:rsidP="0077046F">
            <w:pPr>
              <w:tabs>
                <w:tab w:val="left" w:pos="720"/>
              </w:tabs>
              <w:overflowPunct/>
              <w:autoSpaceDE/>
              <w:adjustRightInd/>
              <w:spacing w:before="40" w:after="40"/>
              <w:rPr>
                <w:ins w:id="1145" w:author="ITU" w:date="2023-01-20T09:47:00Z"/>
                <w:rFonts w:asciiTheme="majorBidi" w:hAnsiTheme="majorBidi" w:cstheme="majorBidi"/>
                <w:sz w:val="18"/>
                <w:szCs w:val="18"/>
                <w:lang w:eastAsia="zh-CN"/>
              </w:rPr>
            </w:pPr>
            <w:ins w:id="1146" w:author="ITU" w:date="2023-01-20T09:48:00Z">
              <w:r w:rsidRPr="00A22061">
                <w:rPr>
                  <w:rFonts w:asciiTheme="majorBidi" w:hAnsiTheme="majorBidi" w:cstheme="majorBidi"/>
                  <w:sz w:val="18"/>
                  <w:szCs w:val="18"/>
                  <w:lang w:eastAsia="zh-CN"/>
                </w:rPr>
                <w:t>A.28.a</w:t>
              </w:r>
            </w:ins>
          </w:p>
        </w:tc>
        <w:tc>
          <w:tcPr>
            <w:tcW w:w="8012" w:type="dxa"/>
            <w:tcBorders>
              <w:top w:val="single" w:sz="4" w:space="0" w:color="auto"/>
              <w:left w:val="nil"/>
              <w:bottom w:val="single" w:sz="4" w:space="0" w:color="auto"/>
              <w:right w:val="double" w:sz="4" w:space="0" w:color="auto"/>
            </w:tcBorders>
          </w:tcPr>
          <w:p w14:paraId="79C58A0D" w14:textId="77777777" w:rsidR="0019326B" w:rsidRPr="00A22061" w:rsidRDefault="0019326B" w:rsidP="0077046F">
            <w:pPr>
              <w:spacing w:before="40" w:after="40"/>
              <w:ind w:left="170"/>
              <w:rPr>
                <w:ins w:id="1147" w:author="ITU" w:date="2023-01-20T09:48:00Z"/>
                <w:sz w:val="18"/>
                <w:szCs w:val="18"/>
                <w:lang w:eastAsia="zh-CN"/>
              </w:rPr>
            </w:pPr>
            <w:ins w:id="1148" w:author="ITU" w:date="2023-01-20T09:48:00Z">
              <w:r w:rsidRPr="00A22061">
                <w:rPr>
                  <w:sz w:val="18"/>
                  <w:szCs w:val="18"/>
                  <w:lang w:eastAsia="zh-CN"/>
                </w:rPr>
                <w:t>an indication of whether the LEO system with which the ESIMs communicate employs a frequency reuse scheme with at least three colours.</w:t>
              </w:r>
            </w:ins>
          </w:p>
          <w:p w14:paraId="2A4E0B43" w14:textId="77777777" w:rsidR="0019326B" w:rsidRPr="00A22061" w:rsidRDefault="0019326B" w:rsidP="0077046F">
            <w:pPr>
              <w:spacing w:before="40" w:after="40"/>
              <w:ind w:left="340"/>
              <w:rPr>
                <w:ins w:id="1149" w:author="ITU" w:date="2023-01-20T09:47:00Z"/>
                <w:sz w:val="18"/>
                <w:szCs w:val="18"/>
                <w:lang w:eastAsia="zh-CN"/>
              </w:rPr>
            </w:pPr>
            <w:ins w:id="1150" w:author="ITU" w:date="2023-01-20T09:48:00Z">
              <w:r w:rsidRPr="00A22061">
                <w:rPr>
                  <w:rFonts w:asciiTheme="majorBidi" w:hAnsiTheme="majorBidi" w:cstheme="majorBidi"/>
                  <w:bCs/>
                  <w:sz w:val="18"/>
                  <w:szCs w:val="18"/>
                  <w:lang w:eastAsia="zh-CN"/>
                </w:rPr>
                <w:t xml:space="preserve">Required only for the notification of earth stations in motion submitted in accordance with draft new Resolution </w:t>
              </w:r>
              <w:r w:rsidRPr="00A22061">
                <w:rPr>
                  <w:rFonts w:asciiTheme="majorBidi" w:hAnsiTheme="majorBidi" w:cstheme="majorBidi"/>
                  <w:b/>
                  <w:sz w:val="18"/>
                  <w:szCs w:val="18"/>
                  <w:lang w:eastAsia="zh-CN"/>
                </w:rPr>
                <w:t>[A116]</w:t>
              </w:r>
              <w:r w:rsidRPr="00A22061">
                <w:rPr>
                  <w:b/>
                  <w:bCs/>
                  <w:sz w:val="18"/>
                  <w:szCs w:val="18"/>
                  <w:lang w:eastAsia="zh-CN"/>
                </w:rPr>
                <w:t xml:space="preserve"> (WRC</w:t>
              </w:r>
              <w:r w:rsidRPr="00A22061">
                <w:rPr>
                  <w:b/>
                  <w:bCs/>
                  <w:sz w:val="18"/>
                  <w:szCs w:val="18"/>
                  <w:lang w:eastAsia="zh-CN"/>
                </w:rPr>
                <w:noBreakHyphen/>
                <w:t>23)</w:t>
              </w:r>
            </w:ins>
          </w:p>
        </w:tc>
        <w:tc>
          <w:tcPr>
            <w:tcW w:w="799" w:type="dxa"/>
            <w:tcBorders>
              <w:top w:val="single" w:sz="4" w:space="0" w:color="auto"/>
              <w:left w:val="double" w:sz="4" w:space="0" w:color="auto"/>
              <w:bottom w:val="single" w:sz="4" w:space="0" w:color="auto"/>
              <w:right w:val="single" w:sz="4" w:space="0" w:color="auto"/>
            </w:tcBorders>
            <w:vAlign w:val="center"/>
          </w:tcPr>
          <w:p w14:paraId="0F12CA9B" w14:textId="77777777" w:rsidR="0019326B" w:rsidRPr="00A22061" w:rsidRDefault="0019326B" w:rsidP="0077046F">
            <w:pPr>
              <w:spacing w:before="40" w:after="40"/>
              <w:jc w:val="center"/>
              <w:rPr>
                <w:ins w:id="1151" w:author="ITU" w:date="2023-01-20T09:47:00Z"/>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5EF357CD" w14:textId="77777777" w:rsidR="0019326B" w:rsidRPr="00A22061" w:rsidRDefault="0019326B" w:rsidP="0077046F">
            <w:pPr>
              <w:spacing w:before="40" w:after="40"/>
              <w:jc w:val="center"/>
              <w:rPr>
                <w:ins w:id="1152" w:author="ITU" w:date="2023-01-20T09:47:00Z"/>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387C35DB" w14:textId="77777777" w:rsidR="0019326B" w:rsidRPr="00A22061" w:rsidRDefault="0019326B" w:rsidP="0077046F">
            <w:pPr>
              <w:spacing w:before="40" w:after="40"/>
              <w:jc w:val="center"/>
              <w:rPr>
                <w:ins w:id="1153" w:author="ITU" w:date="2023-01-20T09:47:00Z"/>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102AD8FF" w14:textId="77777777" w:rsidR="0019326B" w:rsidRPr="00A22061" w:rsidRDefault="0019326B" w:rsidP="0077046F">
            <w:pPr>
              <w:spacing w:before="40" w:after="40"/>
              <w:jc w:val="center"/>
              <w:rPr>
                <w:ins w:id="1154"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56D35839" w14:textId="77777777" w:rsidR="0019326B" w:rsidRPr="00A22061" w:rsidRDefault="0019326B" w:rsidP="0077046F">
            <w:pPr>
              <w:spacing w:before="40" w:after="40"/>
              <w:jc w:val="center"/>
              <w:rPr>
                <w:ins w:id="1155" w:author="ITU" w:date="2023-01-20T09:47:00Z"/>
                <w:rFonts w:asciiTheme="majorBidi" w:hAnsiTheme="majorBidi" w:cstheme="majorBidi"/>
                <w:b/>
                <w:bCs/>
                <w:sz w:val="18"/>
                <w:szCs w:val="18"/>
              </w:rPr>
            </w:pPr>
            <w:ins w:id="1156" w:author="ITU" w:date="2023-01-20T09:48:00Z">
              <w:r w:rsidRPr="00A22061">
                <w:rPr>
                  <w:rFonts w:asciiTheme="majorBidi" w:hAnsiTheme="majorBidi" w:cstheme="majorBidi"/>
                  <w:b/>
                  <w:bCs/>
                  <w:sz w:val="18"/>
                  <w:szCs w:val="18"/>
                </w:rPr>
                <w:t>+</w:t>
              </w:r>
            </w:ins>
          </w:p>
        </w:tc>
        <w:tc>
          <w:tcPr>
            <w:tcW w:w="799" w:type="dxa"/>
            <w:tcBorders>
              <w:top w:val="single" w:sz="4" w:space="0" w:color="auto"/>
              <w:left w:val="nil"/>
              <w:bottom w:val="single" w:sz="4" w:space="0" w:color="auto"/>
              <w:right w:val="single" w:sz="4" w:space="0" w:color="auto"/>
            </w:tcBorders>
            <w:vAlign w:val="center"/>
          </w:tcPr>
          <w:p w14:paraId="04EC5548" w14:textId="77777777" w:rsidR="0019326B" w:rsidRPr="00A22061" w:rsidRDefault="0019326B" w:rsidP="0077046F">
            <w:pPr>
              <w:spacing w:before="40" w:after="40"/>
              <w:jc w:val="center"/>
              <w:rPr>
                <w:ins w:id="1157"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79906513" w14:textId="77777777" w:rsidR="0019326B" w:rsidRPr="00A22061" w:rsidRDefault="0019326B" w:rsidP="0077046F">
            <w:pPr>
              <w:spacing w:before="40" w:after="40"/>
              <w:jc w:val="center"/>
              <w:rPr>
                <w:ins w:id="1158"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33827367" w14:textId="77777777" w:rsidR="0019326B" w:rsidRPr="00A22061" w:rsidRDefault="0019326B" w:rsidP="0077046F">
            <w:pPr>
              <w:spacing w:before="40" w:after="40"/>
              <w:jc w:val="center"/>
              <w:rPr>
                <w:ins w:id="1159"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double" w:sz="6" w:space="0" w:color="auto"/>
            </w:tcBorders>
            <w:vAlign w:val="center"/>
          </w:tcPr>
          <w:p w14:paraId="2E9206AB" w14:textId="77777777" w:rsidR="0019326B" w:rsidRPr="00A22061" w:rsidRDefault="0019326B" w:rsidP="0077046F">
            <w:pPr>
              <w:spacing w:before="40" w:after="40"/>
              <w:jc w:val="center"/>
              <w:rPr>
                <w:ins w:id="1160" w:author="ITU" w:date="2023-01-20T09:47:00Z"/>
                <w:rFonts w:asciiTheme="majorBidi" w:hAnsiTheme="majorBidi" w:cstheme="majorBidi"/>
                <w:b/>
                <w:bCs/>
                <w:sz w:val="18"/>
                <w:szCs w:val="18"/>
              </w:rPr>
            </w:pPr>
          </w:p>
        </w:tc>
        <w:tc>
          <w:tcPr>
            <w:tcW w:w="1357" w:type="dxa"/>
            <w:tcBorders>
              <w:top w:val="single" w:sz="4" w:space="0" w:color="auto"/>
              <w:left w:val="nil"/>
              <w:bottom w:val="single" w:sz="4" w:space="0" w:color="auto"/>
              <w:right w:val="double" w:sz="6" w:space="0" w:color="auto"/>
            </w:tcBorders>
          </w:tcPr>
          <w:p w14:paraId="33169634" w14:textId="77777777" w:rsidR="0019326B" w:rsidRPr="00AD33F0" w:rsidRDefault="0019326B" w:rsidP="0077046F">
            <w:pPr>
              <w:tabs>
                <w:tab w:val="left" w:pos="720"/>
              </w:tabs>
              <w:overflowPunct/>
              <w:autoSpaceDE/>
              <w:adjustRightInd/>
              <w:spacing w:before="40" w:after="40"/>
              <w:rPr>
                <w:ins w:id="1161" w:author="ITU" w:date="2023-01-20T09:47:00Z"/>
                <w:rFonts w:asciiTheme="majorBidi" w:hAnsiTheme="majorBidi" w:cstheme="majorBidi"/>
                <w:sz w:val="18"/>
                <w:szCs w:val="18"/>
                <w:lang w:eastAsia="zh-CN"/>
              </w:rPr>
            </w:pPr>
            <w:ins w:id="1162" w:author="ITU" w:date="2023-01-20T09:48:00Z">
              <w:r w:rsidRPr="00A22061">
                <w:rPr>
                  <w:rFonts w:asciiTheme="majorBidi" w:hAnsiTheme="majorBidi" w:cstheme="majorBidi"/>
                  <w:sz w:val="18"/>
                  <w:szCs w:val="18"/>
                  <w:lang w:eastAsia="zh-CN"/>
                </w:rPr>
                <w:t>A.28.a</w:t>
              </w:r>
            </w:ins>
          </w:p>
        </w:tc>
        <w:tc>
          <w:tcPr>
            <w:tcW w:w="608" w:type="dxa"/>
            <w:tcBorders>
              <w:top w:val="single" w:sz="4" w:space="0" w:color="auto"/>
              <w:left w:val="nil"/>
              <w:bottom w:val="single" w:sz="4" w:space="0" w:color="auto"/>
              <w:right w:val="single" w:sz="12" w:space="0" w:color="auto"/>
            </w:tcBorders>
            <w:vAlign w:val="center"/>
          </w:tcPr>
          <w:p w14:paraId="048D18B1" w14:textId="77777777" w:rsidR="0019326B" w:rsidRPr="00AD33F0" w:rsidRDefault="0019326B" w:rsidP="0077046F">
            <w:pPr>
              <w:spacing w:before="40" w:after="40"/>
              <w:jc w:val="center"/>
              <w:rPr>
                <w:ins w:id="1163" w:author="ITU" w:date="2023-01-20T09:47:00Z"/>
                <w:rFonts w:asciiTheme="majorBidi" w:hAnsiTheme="majorBidi" w:cstheme="majorBidi"/>
                <w:b/>
                <w:bCs/>
                <w:sz w:val="18"/>
                <w:szCs w:val="18"/>
              </w:rPr>
            </w:pPr>
          </w:p>
        </w:tc>
      </w:tr>
    </w:tbl>
    <w:p w14:paraId="72F27359" w14:textId="77777777" w:rsidR="0019326B" w:rsidRPr="00AD33F0" w:rsidRDefault="0019326B" w:rsidP="0019326B">
      <w:pPr>
        <w:sectPr w:rsidR="0019326B" w:rsidRPr="00AD33F0" w:rsidSect="00580F2A">
          <w:footerReference w:type="even" r:id="rId38"/>
          <w:footerReference w:type="first" r:id="rId39"/>
          <w:pgSz w:w="23808" w:h="16840" w:orient="landscape" w:code="9"/>
          <w:pgMar w:top="1134" w:right="1418" w:bottom="1134" w:left="1418" w:header="567" w:footer="720" w:gutter="0"/>
          <w:cols w:space="720"/>
          <w:docGrid w:linePitch="326"/>
        </w:sectPr>
      </w:pPr>
    </w:p>
    <w:p w14:paraId="5A400615" w14:textId="77777777" w:rsidR="0019326B" w:rsidRDefault="0019326B" w:rsidP="0019326B">
      <w:pPr>
        <w:pStyle w:val="Reasons"/>
        <w:tabs>
          <w:tab w:val="clear" w:pos="1134"/>
        </w:tabs>
      </w:pPr>
    </w:p>
    <w:sectPr w:rsidR="0019326B">
      <w:headerReference w:type="default" r:id="rId40"/>
      <w:footerReference w:type="even" r:id="rId41"/>
      <w:footerReference w:type="default" r:id="rId42"/>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FCD80" w14:textId="77777777" w:rsidR="00A85923" w:rsidRDefault="00A85923">
      <w:r>
        <w:separator/>
      </w:r>
    </w:p>
  </w:endnote>
  <w:endnote w:type="continuationSeparator" w:id="0">
    <w:p w14:paraId="51AD7E1D" w14:textId="77777777" w:rsidR="00A85923" w:rsidRDefault="00A85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 w:name="TimesNewRoman,Italic">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D4873" w14:textId="77777777" w:rsidR="0019326B" w:rsidRDefault="0019326B">
    <w:pPr>
      <w:framePr w:wrap="around" w:vAnchor="text" w:hAnchor="margin" w:xAlign="right" w:y="1"/>
    </w:pPr>
    <w:r>
      <w:fldChar w:fldCharType="begin"/>
    </w:r>
    <w:r>
      <w:instrText xml:space="preserve">PAGE  </w:instrText>
    </w:r>
    <w:r>
      <w:fldChar w:fldCharType="end"/>
    </w:r>
  </w:p>
  <w:p w14:paraId="592129C2" w14:textId="55FB04D2" w:rsidR="0019326B" w:rsidRPr="0041348E" w:rsidRDefault="0019326B">
    <w:pPr>
      <w:ind w:right="360"/>
      <w:rPr>
        <w:lang w:val="en-US"/>
      </w:rPr>
    </w:pPr>
    <w:r>
      <w:fldChar w:fldCharType="begin"/>
    </w:r>
    <w:r w:rsidRPr="0041348E">
      <w:rPr>
        <w:lang w:val="en-US"/>
      </w:rPr>
      <w:instrText xml:space="preserve"> FILENAME \p  \* MERGEFORMAT </w:instrText>
    </w:r>
    <w:r>
      <w:fldChar w:fldCharType="separate"/>
    </w:r>
    <w:r>
      <w:rPr>
        <w:noProof/>
        <w:lang w:val="en-US"/>
      </w:rPr>
      <w:t>P:\ENG\ITU-R\SG-R\CPM23-2\FINALREPORT\001E.docx</w:t>
    </w:r>
    <w:r>
      <w:fldChar w:fldCharType="end"/>
    </w:r>
    <w:r w:rsidRPr="0041348E">
      <w:rPr>
        <w:lang w:val="en-US"/>
      </w:rPr>
      <w:tab/>
    </w:r>
    <w:r>
      <w:fldChar w:fldCharType="begin"/>
    </w:r>
    <w:r>
      <w:instrText xml:space="preserve"> SAVEDATE \@ DD.MM.YY </w:instrText>
    </w:r>
    <w:r>
      <w:fldChar w:fldCharType="separate"/>
    </w:r>
    <w:ins w:id="855" w:author="Forhadul Parvez" w:date="2023-08-23T15:06:00Z">
      <w:r w:rsidR="00A4718D">
        <w:rPr>
          <w:noProof/>
        </w:rPr>
        <w:t>23.08.23</w:t>
      </w:r>
    </w:ins>
    <w:del w:id="856" w:author="Forhadul Parvez" w:date="2023-08-23T15:06:00Z">
      <w:r w:rsidR="002552D5" w:rsidDel="00A4718D">
        <w:rPr>
          <w:noProof/>
        </w:rPr>
        <w:delText>22.08.23</w:delText>
      </w:r>
    </w:del>
    <w:r>
      <w:fldChar w:fldCharType="end"/>
    </w:r>
    <w:r w:rsidRPr="0041348E">
      <w:rPr>
        <w:lang w:val="en-US"/>
      </w:rPr>
      <w:tab/>
    </w:r>
    <w:r>
      <w:fldChar w:fldCharType="begin"/>
    </w:r>
    <w:r>
      <w:instrText xml:space="preserve"> PRINTDATE \@ DD.MM.YY </w:instrText>
    </w:r>
    <w:r>
      <w:fldChar w:fldCharType="separate"/>
    </w:r>
    <w:r>
      <w:rPr>
        <w:noProof/>
      </w:rPr>
      <w:t>20.04.23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9F6E7" w14:textId="77777777" w:rsidR="0019326B" w:rsidRDefault="0019326B">
    <w:pPr>
      <w:pStyle w:val="Footer"/>
    </w:pPr>
    <w:r>
      <w:fldChar w:fldCharType="begin"/>
    </w:r>
    <w:r w:rsidRPr="00653714">
      <w:rPr>
        <w:lang w:val="en-US"/>
      </w:rPr>
      <w:instrText xml:space="preserve"> FILENAME \p \* MERGEFORMAT </w:instrText>
    </w:r>
    <w:r>
      <w:fldChar w:fldCharType="separate"/>
    </w:r>
    <w:r>
      <w:rPr>
        <w:lang w:val="en-US"/>
      </w:rPr>
      <w:t>P:\ENG\ITU-R\SG-R\CPM23-2\FINALREPORT\001E.docx</w:t>
    </w:r>
    <w:r>
      <w:fldChar w:fldCharType="end"/>
    </w:r>
    <w:r w:rsidRPr="00653714">
      <w:rPr>
        <w:lang w:val="en-US"/>
      </w:rPr>
      <w:t xml:space="preserve"> (521184)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33DE8" w14:textId="77777777" w:rsidR="0019326B" w:rsidRDefault="0019326B">
    <w:pPr>
      <w:framePr w:wrap="around" w:vAnchor="text" w:hAnchor="margin" w:xAlign="right" w:y="1"/>
    </w:pPr>
    <w:r>
      <w:fldChar w:fldCharType="begin"/>
    </w:r>
    <w:r>
      <w:instrText xml:space="preserve">PAGE  </w:instrText>
    </w:r>
    <w:r>
      <w:fldChar w:fldCharType="end"/>
    </w:r>
  </w:p>
  <w:p w14:paraId="57EAC612" w14:textId="3B208F3A" w:rsidR="0019326B" w:rsidRPr="0041348E" w:rsidRDefault="0019326B">
    <w:pPr>
      <w:ind w:right="360"/>
      <w:rPr>
        <w:lang w:val="en-US"/>
      </w:rPr>
    </w:pPr>
    <w:r>
      <w:fldChar w:fldCharType="begin"/>
    </w:r>
    <w:r w:rsidRPr="0041348E">
      <w:rPr>
        <w:lang w:val="en-US"/>
      </w:rPr>
      <w:instrText xml:space="preserve"> FILENAME \p  \* MERGEFORMAT </w:instrText>
    </w:r>
    <w:r>
      <w:fldChar w:fldCharType="separate"/>
    </w:r>
    <w:r>
      <w:rPr>
        <w:noProof/>
        <w:lang w:val="en-US"/>
      </w:rPr>
      <w:t>P:\ENG\ITU-R\SG-R\CPM23-2\FINALREPORT\001E.docx</w:t>
    </w:r>
    <w:r>
      <w:fldChar w:fldCharType="end"/>
    </w:r>
    <w:r w:rsidRPr="0041348E">
      <w:rPr>
        <w:lang w:val="en-US"/>
      </w:rPr>
      <w:tab/>
    </w:r>
    <w:r>
      <w:fldChar w:fldCharType="begin"/>
    </w:r>
    <w:r>
      <w:instrText xml:space="preserve"> SAVEDATE \@ DD.MM.YY </w:instrText>
    </w:r>
    <w:r>
      <w:fldChar w:fldCharType="separate"/>
    </w:r>
    <w:ins w:id="1164" w:author="Forhadul Parvez" w:date="2023-08-23T15:06:00Z">
      <w:r w:rsidR="00A4718D">
        <w:rPr>
          <w:noProof/>
        </w:rPr>
        <w:t>23.08.23</w:t>
      </w:r>
    </w:ins>
    <w:del w:id="1165" w:author="Forhadul Parvez" w:date="2023-08-23T15:06:00Z">
      <w:r w:rsidR="002552D5" w:rsidDel="00A4718D">
        <w:rPr>
          <w:noProof/>
        </w:rPr>
        <w:delText>22.08.23</w:delText>
      </w:r>
    </w:del>
    <w:r>
      <w:fldChar w:fldCharType="end"/>
    </w:r>
    <w:r w:rsidRPr="0041348E">
      <w:rPr>
        <w:lang w:val="en-US"/>
      </w:rPr>
      <w:tab/>
    </w:r>
    <w:r>
      <w:fldChar w:fldCharType="begin"/>
    </w:r>
    <w:r>
      <w:instrText xml:space="preserve"> PRINTDATE \@ DD.MM.YY </w:instrText>
    </w:r>
    <w:r>
      <w:fldChar w:fldCharType="separate"/>
    </w:r>
    <w:r>
      <w:rPr>
        <w:noProof/>
      </w:rPr>
      <w:t>20.04.23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3FCBE" w14:textId="3A88CAC0" w:rsidR="0019326B" w:rsidRPr="0041348E" w:rsidRDefault="0019326B" w:rsidP="00302605">
    <w:pPr>
      <w:pStyle w:val="Footer"/>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99F19" w14:textId="77777777" w:rsidR="00E45D05" w:rsidRDefault="00E45D05">
    <w:pPr>
      <w:framePr w:wrap="around" w:vAnchor="text" w:hAnchor="margin" w:xAlign="right" w:y="1"/>
    </w:pPr>
    <w:r>
      <w:fldChar w:fldCharType="begin"/>
    </w:r>
    <w:r>
      <w:instrText xml:space="preserve">PAGE  </w:instrText>
    </w:r>
    <w:r>
      <w:fldChar w:fldCharType="end"/>
    </w:r>
  </w:p>
  <w:p w14:paraId="766975B2" w14:textId="4623ACB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1169" w:author="Forhadul Parvez" w:date="2023-08-23T15:06:00Z">
      <w:r w:rsidR="00A4718D">
        <w:rPr>
          <w:noProof/>
        </w:rPr>
        <w:t>23.08.23</w:t>
      </w:r>
    </w:ins>
    <w:del w:id="1170" w:author="Forhadul Parvez" w:date="2023-08-23T15:06:00Z">
      <w:r w:rsidR="002552D5" w:rsidDel="00A4718D">
        <w:rPr>
          <w:noProof/>
        </w:rPr>
        <w:delText>22.08.23</w:delText>
      </w:r>
    </w:del>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01F80" w14:textId="77777777" w:rsidR="00E45D05" w:rsidRDefault="00E45D05" w:rsidP="009B1EA1">
    <w:pPr>
      <w:pStyle w:val="Footer"/>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4D3C8" w14:textId="77777777" w:rsidR="00A85923" w:rsidRDefault="00A85923">
      <w:r>
        <w:rPr>
          <w:b/>
        </w:rPr>
        <w:t>_______________</w:t>
      </w:r>
    </w:p>
  </w:footnote>
  <w:footnote w:type="continuationSeparator" w:id="0">
    <w:p w14:paraId="19C9BF59" w14:textId="77777777" w:rsidR="00A85923" w:rsidRDefault="00A85923">
      <w:r>
        <w:continuationSeparator/>
      </w:r>
    </w:p>
  </w:footnote>
  <w:footnote w:id="1">
    <w:p w14:paraId="162C2D9F" w14:textId="77777777" w:rsidR="0019326B" w:rsidRPr="00F65081" w:rsidRDefault="0019326B" w:rsidP="0019326B">
      <w:pPr>
        <w:pStyle w:val="FootnoteText"/>
        <w:rPr>
          <w:lang w:val="en-US"/>
        </w:rPr>
      </w:pPr>
      <w:r w:rsidRPr="00F65081">
        <w:rPr>
          <w:rStyle w:val="FootnoteReference"/>
        </w:rPr>
        <w:t>1</w:t>
      </w:r>
      <w:r w:rsidRPr="00F65081">
        <w:t xml:space="preserve"> </w:t>
      </w:r>
      <w:r w:rsidRPr="00F65081">
        <w:tab/>
        <w:t>These provisions do not apply to non-GSO systems using orbits with an apogee less than 2 000 km that employ a frequency reuse factor of at least three.</w:t>
      </w:r>
    </w:p>
  </w:footnote>
  <w:footnote w:id="2">
    <w:p w14:paraId="37DEE57C" w14:textId="77777777" w:rsidR="0019326B" w:rsidRPr="00847808" w:rsidDel="00A06857" w:rsidRDefault="0019326B" w:rsidP="0019326B">
      <w:pPr>
        <w:pStyle w:val="FootnoteText"/>
        <w:rPr>
          <w:del w:id="845" w:author="ITU" w:date="2023-03-11T17:40:00Z"/>
          <w:lang w:val="en-US"/>
        </w:rPr>
      </w:pPr>
      <w:del w:id="846" w:author="ITU" w:date="2023-03-11T17:40:00Z">
        <w:r w:rsidRPr="002D2EE0" w:rsidDel="00A06857">
          <w:rPr>
            <w:rStyle w:val="FootnoteReference"/>
          </w:rPr>
          <w:delText>1</w:delText>
        </w:r>
        <w:r w:rsidRPr="002D2EE0" w:rsidDel="00A06857">
          <w:delText xml:space="preserve"> </w:delText>
        </w:r>
        <w:r w:rsidRPr="002D2EE0" w:rsidDel="00A06857">
          <w:rPr>
            <w:lang w:val="en-US"/>
          </w:rPr>
          <w:tab/>
        </w:r>
        <w:r w:rsidRPr="002D2EE0" w:rsidDel="00A06857">
          <w:delText>Heavily adapted from EN 303 979.</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363AD" w14:textId="77777777" w:rsidR="0019326B" w:rsidRPr="00A066F1" w:rsidRDefault="0019326B" w:rsidP="008C2E27">
    <w:pPr>
      <w:pStyle w:val="Header"/>
    </w:pPr>
    <w:r>
      <w:fldChar w:fldCharType="begin"/>
    </w:r>
    <w:r>
      <w:instrText xml:space="preserve"> PAGE  \* MERGEFORMAT </w:instrText>
    </w:r>
    <w:r>
      <w:fldChar w:fldCharType="separate"/>
    </w:r>
    <w:r w:rsidR="002552D5">
      <w:rPr>
        <w:noProof/>
      </w:rPr>
      <w:t>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290D7"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6C6B6803" w14:textId="7B4C82AA" w:rsidR="00A066F1" w:rsidRPr="00A066F1" w:rsidRDefault="00BC75DE" w:rsidP="00241FA2">
    <w:pPr>
      <w:pStyle w:val="Header"/>
    </w:pPr>
    <w:r>
      <w:t>WRC</w:t>
    </w:r>
    <w:r w:rsidR="006D70B0">
      <w:t>23</w:t>
    </w:r>
    <w:r w:rsidR="00A066F1">
      <w:t>/</w:t>
    </w:r>
    <w:bookmarkStart w:id="1166" w:name="OLE_LINK1"/>
    <w:bookmarkStart w:id="1167" w:name="OLE_LINK2"/>
    <w:bookmarkStart w:id="1168" w:name="OLE_LINK3"/>
    <w:proofErr w:type="gramStart"/>
    <w:r w:rsidR="007F1792">
      <w:t>xx</w:t>
    </w:r>
    <w:r w:rsidR="00EB55C6">
      <w:t>(</w:t>
    </w:r>
    <w:proofErr w:type="gramEnd"/>
    <w:r w:rsidR="00EB55C6">
      <w:t>Add.16)</w:t>
    </w:r>
    <w:bookmarkEnd w:id="1166"/>
    <w:bookmarkEnd w:id="1167"/>
    <w:bookmarkEnd w:id="1168"/>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829B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92F4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560E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C0FE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75CA4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7257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88A8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588D2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9A5C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4514918"/>
    <w:multiLevelType w:val="hybridMultilevel"/>
    <w:tmpl w:val="C5D4CB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59425E"/>
    <w:multiLevelType w:val="multilevel"/>
    <w:tmpl w:val="C2D2A0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0C2729F"/>
    <w:multiLevelType w:val="hybridMultilevel"/>
    <w:tmpl w:val="42E47B08"/>
    <w:lvl w:ilvl="0" w:tplc="3C388158">
      <w:numFmt w:val="bullet"/>
      <w:lvlText w:val="–"/>
      <w:lvlJc w:val="left"/>
      <w:pPr>
        <w:ind w:left="1488" w:hanging="1128"/>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CA3C90"/>
    <w:multiLevelType w:val="hybridMultilevel"/>
    <w:tmpl w:val="FD241108"/>
    <w:lvl w:ilvl="0" w:tplc="455E832E">
      <w:start w:val="1"/>
      <w:numFmt w:val="decimal"/>
      <w:lvlText w:val="%1"/>
      <w:lvlJc w:val="left"/>
      <w:pPr>
        <w:ind w:left="1140" w:hanging="11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5315A41"/>
    <w:multiLevelType w:val="multilevel"/>
    <w:tmpl w:val="5F88754E"/>
    <w:lvl w:ilvl="0">
      <w:start w:val="1"/>
      <w:numFmt w:val="decimal"/>
      <w:lvlText w:val="%1"/>
      <w:lvlJc w:val="left"/>
      <w:pPr>
        <w:ind w:left="1140" w:hanging="1140"/>
      </w:pPr>
      <w:rPr>
        <w:rFonts w:hint="default"/>
      </w:rPr>
    </w:lvl>
    <w:lvl w:ilvl="1">
      <w:start w:val="1"/>
      <w:numFmt w:val="decimal"/>
      <w:lvlText w:val="%1.%2"/>
      <w:lvlJc w:val="left"/>
      <w:pPr>
        <w:ind w:left="1140" w:hanging="1140"/>
      </w:pPr>
      <w:rPr>
        <w:rFonts w:hint="default"/>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846ED7"/>
    <w:multiLevelType w:val="multilevel"/>
    <w:tmpl w:val="E51CFDF6"/>
    <w:lvl w:ilvl="0">
      <w:start w:val="1"/>
      <w:numFmt w:val="decimal"/>
      <w:lvlText w:val="%1"/>
      <w:lvlJc w:val="left"/>
      <w:pPr>
        <w:ind w:left="1140" w:hanging="1140"/>
      </w:pPr>
      <w:rPr>
        <w:rFonts w:hint="default"/>
      </w:rPr>
    </w:lvl>
    <w:lvl w:ilvl="1">
      <w:start w:val="1"/>
      <w:numFmt w:val="decimal"/>
      <w:lvlText w:val="%1.%2"/>
      <w:lvlJc w:val="left"/>
      <w:pPr>
        <w:ind w:left="1140" w:hanging="1140"/>
      </w:pPr>
      <w:rPr>
        <w:rFonts w:hint="default"/>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9722AF"/>
    <w:multiLevelType w:val="hybridMultilevel"/>
    <w:tmpl w:val="E0FCC584"/>
    <w:lvl w:ilvl="0" w:tplc="0DC6BA8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D13637B"/>
    <w:multiLevelType w:val="hybridMultilevel"/>
    <w:tmpl w:val="4FF6F4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77794D"/>
    <w:multiLevelType w:val="hybridMultilevel"/>
    <w:tmpl w:val="BCF81B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E3023A4"/>
    <w:multiLevelType w:val="hybridMultilevel"/>
    <w:tmpl w:val="2A543ECC"/>
    <w:lvl w:ilvl="0" w:tplc="E84EA248">
      <w:start w:val="1"/>
      <w:numFmt w:val="decimal"/>
      <w:lvlText w:val="%1"/>
      <w:lvlJc w:val="left"/>
      <w:pPr>
        <w:ind w:left="1140" w:hanging="11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0D4475D"/>
    <w:multiLevelType w:val="multilevel"/>
    <w:tmpl w:val="DAD84B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4437D76"/>
    <w:multiLevelType w:val="hybridMultilevel"/>
    <w:tmpl w:val="34B6791E"/>
    <w:lvl w:ilvl="0" w:tplc="45AADFB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4490901">
    <w:abstractNumId w:val="8"/>
  </w:num>
  <w:num w:numId="2" w16cid:durableId="964191195">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201238587">
    <w:abstractNumId w:val="13"/>
  </w:num>
  <w:num w:numId="4" w16cid:durableId="1998072628">
    <w:abstractNumId w:val="20"/>
  </w:num>
  <w:num w:numId="5" w16cid:durableId="1617446349">
    <w:abstractNumId w:val="14"/>
  </w:num>
  <w:num w:numId="6" w16cid:durableId="1650331199">
    <w:abstractNumId w:val="16"/>
  </w:num>
  <w:num w:numId="7" w16cid:durableId="1170826079">
    <w:abstractNumId w:val="15"/>
  </w:num>
  <w:num w:numId="8" w16cid:durableId="1705595573">
    <w:abstractNumId w:val="9"/>
  </w:num>
  <w:num w:numId="9" w16cid:durableId="27537057">
    <w:abstractNumId w:val="7"/>
  </w:num>
  <w:num w:numId="10" w16cid:durableId="480081136">
    <w:abstractNumId w:val="6"/>
  </w:num>
  <w:num w:numId="11" w16cid:durableId="223225232">
    <w:abstractNumId w:val="5"/>
  </w:num>
  <w:num w:numId="12" w16cid:durableId="1743982564">
    <w:abstractNumId w:val="4"/>
  </w:num>
  <w:num w:numId="13" w16cid:durableId="1192456861">
    <w:abstractNumId w:val="3"/>
  </w:num>
  <w:num w:numId="14" w16cid:durableId="1028795146">
    <w:abstractNumId w:val="2"/>
  </w:num>
  <w:num w:numId="15" w16cid:durableId="899754683">
    <w:abstractNumId w:val="1"/>
  </w:num>
  <w:num w:numId="16" w16cid:durableId="101462536">
    <w:abstractNumId w:val="0"/>
  </w:num>
  <w:num w:numId="17" w16cid:durableId="820775047">
    <w:abstractNumId w:val="12"/>
  </w:num>
  <w:num w:numId="18" w16cid:durableId="7836909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715392">
    <w:abstractNumId w:val="21"/>
  </w:num>
  <w:num w:numId="20" w16cid:durableId="575480221">
    <w:abstractNumId w:val="11"/>
  </w:num>
  <w:num w:numId="21" w16cid:durableId="1058355092">
    <w:abstractNumId w:val="22"/>
  </w:num>
  <w:num w:numId="22" w16cid:durableId="1907957750">
    <w:abstractNumId w:val="18"/>
  </w:num>
  <w:num w:numId="23" w16cid:durableId="983849973">
    <w:abstractNumId w:val="17"/>
  </w:num>
  <w:num w:numId="24" w16cid:durableId="135607838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irman SWG 4A1b">
    <w15:presenceInfo w15:providerId="None" w15:userId="Chairman SWG 4A1b"/>
  </w15:person>
  <w15:person w15:author="I.T.U.">
    <w15:presenceInfo w15:providerId="None" w15:userId="I.T.U."/>
  </w15:person>
  <w15:person w15:author="English">
    <w15:presenceInfo w15:providerId="None" w15:userId="English"/>
  </w15:person>
  <w15:person w15:author="Lenovo">
    <w15:presenceInfo w15:providerId="None" w15:userId="Lenovo"/>
  </w15:person>
  <w15:person w15:author="DG1.16 chair_0817">
    <w15:presenceInfo w15:providerId="None" w15:userId="DG1.16 chair_0817"/>
  </w15:person>
  <w15:person w15:author="INP-38 J">
    <w15:presenceInfo w15:providerId="None" w15:userId="INP-38 J"/>
  </w15:person>
  <w15:person w15:author="DG1.16 chair_0816">
    <w15:presenceInfo w15:providerId="None" w15:userId="DG1.16 chair_0816"/>
  </w15:person>
  <w15:person w15:author="DG1.16 chair">
    <w15:presenceInfo w15:providerId="None" w15:userId="DG1.16 chair"/>
  </w15:person>
  <w15:person w15:author="INP-68 IRN">
    <w15:presenceInfo w15:providerId="None" w15:userId="INP-68 IRN"/>
  </w15:person>
  <w15:person w15:author="CEPT">
    <w15:presenceInfo w15:providerId="None" w15:userId="CEPT"/>
  </w15:person>
  <w15:person w15:author="Turnbull, Karen">
    <w15:presenceInfo w15:providerId="None" w15:userId="Turnbull, Karen"/>
  </w15:person>
  <w15:person w15:author="Chamova, Alisa">
    <w15:presenceInfo w15:providerId="AD" w15:userId="S::alisa.chamova@itu.int::22d471ad-1704-47cb-acab-d70b801be3d5"/>
  </w15:person>
  <w15:person w15:author="ITU-R">
    <w15:presenceInfo w15:providerId="None" w15:userId="ITU-R"/>
  </w15:person>
  <w15:person w15:author="Tham, Danny Weng Hoa">
    <w15:presenceInfo w15:providerId="AD" w15:userId="S::danny.tham@itu.int::91bb1d1f-b568-4982-8fc5-4fc0da93ff36"/>
  </w15:person>
  <w15:person w15:author="Russian Federation">
    <w15:presenceInfo w15:providerId="None" w15:userId="Russian Federation"/>
  </w15:person>
  <w15:person w15:author="English71">
    <w15:presenceInfo w15:providerId="None" w15:userId="English71"/>
  </w15:person>
  <w15:person w15:author="ITU">
    <w15:presenceInfo w15:providerId="None" w15:userId="ITU"/>
  </w15:person>
  <w15:person w15:author="Chair SWG-4B">
    <w15:presenceInfo w15:providerId="None" w15:userId="Chair SWG-4B"/>
  </w15:person>
  <w15:person w15:author="ITU_R">
    <w15:presenceInfo w15:providerId="None" w15:userId="ITU_R"/>
  </w15:person>
  <w15:person w15:author="Mendez Garcia, Maria">
    <w15:presenceInfo w15:providerId="AD" w15:userId="S::maria.mendez@itu.int::e17fb93f-d69c-48c4-a645-f87e8a060149"/>
  </w15:person>
  <w15:person w15:author="Brazil">
    <w15:presenceInfo w15:providerId="None" w15:userId="Brazil"/>
  </w15:person>
  <w15:person w15:author="CEPT_Coord">
    <w15:presenceInfo w15:providerId="None" w15:userId="CEPT_Coord"/>
  </w15:person>
  <w15:person w15:author="Rowena Ruepp">
    <w15:presenceInfo w15:providerId="None" w15:userId="Rowena Ruepp"/>
  </w15:person>
  <w15:person w15:author="Author">
    <w15:presenceInfo w15:providerId="None" w15:userId="Author"/>
  </w15:person>
  <w15:person w15:author="LUX">
    <w15:presenceInfo w15:providerId="None" w15:userId="LUX"/>
  </w15:person>
  <w15:person w15:author="Soto Pereira, Elena">
    <w15:presenceInfo w15:providerId="AD" w15:userId="S::elena.soto-pereira@itu.int::e47df8b9-f13f-41d0-96b9-dfa387d444c2"/>
  </w15:person>
  <w15:person w15:author="Mikhail Simonov">
    <w15:presenceInfo w15:providerId="Windows Live" w15:userId="5b3ce42ace417e6a"/>
  </w15:person>
  <w15:person w15:author="AUS">
    <w15:presenceInfo w15:providerId="None" w15:userId="AUS"/>
  </w15:person>
  <w15:person w15:author="Forhadul Parvez">
    <w15:presenceInfo w15:providerId="AD" w15:userId="S::parvez@APT.INT::380ee2ef-4f84-40df-b032-cbd4fc467096"/>
  </w15:person>
  <w15:person w15:author="Aubineau, Philippe">
    <w15:presenceInfo w15:providerId="AD" w15:userId="S::philippe.aubineau@itu.int::94b55dfa-5045-487b-a6a8-bb707758eced"/>
  </w15:person>
  <w15:person w15:author="EGYPT">
    <w15:presenceInfo w15:providerId="None" w15:userId="EGYPT"/>
  </w15:person>
  <w15:person w15:author="USA CPM">
    <w15:presenceInfo w15:providerId="None" w15:userId="USA CP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34D3"/>
    <w:rsid w:val="00003A44"/>
    <w:rsid w:val="000041EA"/>
    <w:rsid w:val="00016F93"/>
    <w:rsid w:val="00017842"/>
    <w:rsid w:val="00022A29"/>
    <w:rsid w:val="00027549"/>
    <w:rsid w:val="000355FD"/>
    <w:rsid w:val="0004267B"/>
    <w:rsid w:val="00051E39"/>
    <w:rsid w:val="000705F2"/>
    <w:rsid w:val="00077239"/>
    <w:rsid w:val="0007795D"/>
    <w:rsid w:val="00086491"/>
    <w:rsid w:val="00091346"/>
    <w:rsid w:val="0009437A"/>
    <w:rsid w:val="0009706C"/>
    <w:rsid w:val="000A12EA"/>
    <w:rsid w:val="000A5AF6"/>
    <w:rsid w:val="000B3333"/>
    <w:rsid w:val="000D154B"/>
    <w:rsid w:val="000D2DAF"/>
    <w:rsid w:val="000D339A"/>
    <w:rsid w:val="000E463E"/>
    <w:rsid w:val="000F6FDA"/>
    <w:rsid w:val="000F73FF"/>
    <w:rsid w:val="00114CF7"/>
    <w:rsid w:val="00115179"/>
    <w:rsid w:val="00116647"/>
    <w:rsid w:val="00116C7A"/>
    <w:rsid w:val="00122E3D"/>
    <w:rsid w:val="00123B68"/>
    <w:rsid w:val="00126F2E"/>
    <w:rsid w:val="00140034"/>
    <w:rsid w:val="00146F6F"/>
    <w:rsid w:val="001559D9"/>
    <w:rsid w:val="00161F26"/>
    <w:rsid w:val="001871F7"/>
    <w:rsid w:val="00187BD9"/>
    <w:rsid w:val="00190B55"/>
    <w:rsid w:val="0019326B"/>
    <w:rsid w:val="001A002A"/>
    <w:rsid w:val="001A3442"/>
    <w:rsid w:val="001B591A"/>
    <w:rsid w:val="001C3B5F"/>
    <w:rsid w:val="001C765B"/>
    <w:rsid w:val="001D058F"/>
    <w:rsid w:val="001D3C1D"/>
    <w:rsid w:val="001E3165"/>
    <w:rsid w:val="001F2663"/>
    <w:rsid w:val="001F542A"/>
    <w:rsid w:val="002009EA"/>
    <w:rsid w:val="00202756"/>
    <w:rsid w:val="00202CA0"/>
    <w:rsid w:val="00216B6D"/>
    <w:rsid w:val="0022757F"/>
    <w:rsid w:val="00231C79"/>
    <w:rsid w:val="002376F4"/>
    <w:rsid w:val="00241FA2"/>
    <w:rsid w:val="00251563"/>
    <w:rsid w:val="002552D5"/>
    <w:rsid w:val="00257A0F"/>
    <w:rsid w:val="00271316"/>
    <w:rsid w:val="002922D3"/>
    <w:rsid w:val="00292C8E"/>
    <w:rsid w:val="002A4A92"/>
    <w:rsid w:val="002B349C"/>
    <w:rsid w:val="002D58BE"/>
    <w:rsid w:val="002D6B9C"/>
    <w:rsid w:val="002F4747"/>
    <w:rsid w:val="00302605"/>
    <w:rsid w:val="00314C70"/>
    <w:rsid w:val="00345C66"/>
    <w:rsid w:val="00360B5F"/>
    <w:rsid w:val="00361B37"/>
    <w:rsid w:val="0037086A"/>
    <w:rsid w:val="00377BD3"/>
    <w:rsid w:val="00380CC2"/>
    <w:rsid w:val="00384088"/>
    <w:rsid w:val="003852CE"/>
    <w:rsid w:val="00385B6C"/>
    <w:rsid w:val="0039169B"/>
    <w:rsid w:val="00393BA6"/>
    <w:rsid w:val="003A7F8C"/>
    <w:rsid w:val="003B2284"/>
    <w:rsid w:val="003B2795"/>
    <w:rsid w:val="003B532E"/>
    <w:rsid w:val="003D0F8B"/>
    <w:rsid w:val="003E0DB6"/>
    <w:rsid w:val="003E3988"/>
    <w:rsid w:val="003E5F2E"/>
    <w:rsid w:val="00410647"/>
    <w:rsid w:val="0041348E"/>
    <w:rsid w:val="00420873"/>
    <w:rsid w:val="00423D0F"/>
    <w:rsid w:val="00432E69"/>
    <w:rsid w:val="0044402D"/>
    <w:rsid w:val="00452323"/>
    <w:rsid w:val="0045402C"/>
    <w:rsid w:val="00460A86"/>
    <w:rsid w:val="004645B0"/>
    <w:rsid w:val="00492075"/>
    <w:rsid w:val="004969AD"/>
    <w:rsid w:val="004A26C4"/>
    <w:rsid w:val="004B0AAC"/>
    <w:rsid w:val="004B13CB"/>
    <w:rsid w:val="004B786A"/>
    <w:rsid w:val="004D26EA"/>
    <w:rsid w:val="004D2BFB"/>
    <w:rsid w:val="004D5D5C"/>
    <w:rsid w:val="004F3DC0"/>
    <w:rsid w:val="00500C27"/>
    <w:rsid w:val="0050139F"/>
    <w:rsid w:val="005141C1"/>
    <w:rsid w:val="005231D9"/>
    <w:rsid w:val="00543B76"/>
    <w:rsid w:val="0055140B"/>
    <w:rsid w:val="005627EF"/>
    <w:rsid w:val="005771AF"/>
    <w:rsid w:val="005861D7"/>
    <w:rsid w:val="005953F3"/>
    <w:rsid w:val="005964AB"/>
    <w:rsid w:val="005A111A"/>
    <w:rsid w:val="005B6BD2"/>
    <w:rsid w:val="005C099A"/>
    <w:rsid w:val="005C0D99"/>
    <w:rsid w:val="005C31A5"/>
    <w:rsid w:val="005C6227"/>
    <w:rsid w:val="005E10C9"/>
    <w:rsid w:val="005E290B"/>
    <w:rsid w:val="005E61DD"/>
    <w:rsid w:val="005F04D8"/>
    <w:rsid w:val="005F05AA"/>
    <w:rsid w:val="005F3A07"/>
    <w:rsid w:val="005F474B"/>
    <w:rsid w:val="006023DF"/>
    <w:rsid w:val="00615426"/>
    <w:rsid w:val="00616219"/>
    <w:rsid w:val="006168DE"/>
    <w:rsid w:val="0063159A"/>
    <w:rsid w:val="00645B7D"/>
    <w:rsid w:val="0065695E"/>
    <w:rsid w:val="00657DE0"/>
    <w:rsid w:val="00670426"/>
    <w:rsid w:val="00677FAB"/>
    <w:rsid w:val="00683DF9"/>
    <w:rsid w:val="00685313"/>
    <w:rsid w:val="00692088"/>
    <w:rsid w:val="00692833"/>
    <w:rsid w:val="006A6318"/>
    <w:rsid w:val="006A6E9B"/>
    <w:rsid w:val="006B7C2A"/>
    <w:rsid w:val="006C23DA"/>
    <w:rsid w:val="006D2483"/>
    <w:rsid w:val="006D5CB3"/>
    <w:rsid w:val="006D70B0"/>
    <w:rsid w:val="006E3D45"/>
    <w:rsid w:val="006F0894"/>
    <w:rsid w:val="00701B77"/>
    <w:rsid w:val="00703912"/>
    <w:rsid w:val="00705295"/>
    <w:rsid w:val="0070607A"/>
    <w:rsid w:val="007149F9"/>
    <w:rsid w:val="00714EB6"/>
    <w:rsid w:val="00723420"/>
    <w:rsid w:val="00733A30"/>
    <w:rsid w:val="00745AEE"/>
    <w:rsid w:val="00750F10"/>
    <w:rsid w:val="00756ABD"/>
    <w:rsid w:val="00756CD2"/>
    <w:rsid w:val="007742CA"/>
    <w:rsid w:val="00774729"/>
    <w:rsid w:val="007900C5"/>
    <w:rsid w:val="00790D70"/>
    <w:rsid w:val="00795991"/>
    <w:rsid w:val="007A07A3"/>
    <w:rsid w:val="007A4A47"/>
    <w:rsid w:val="007A53C0"/>
    <w:rsid w:val="007A6F1F"/>
    <w:rsid w:val="007B44C1"/>
    <w:rsid w:val="007B70D4"/>
    <w:rsid w:val="007B7424"/>
    <w:rsid w:val="007C4391"/>
    <w:rsid w:val="007D5320"/>
    <w:rsid w:val="007E138F"/>
    <w:rsid w:val="007F1792"/>
    <w:rsid w:val="007F48BA"/>
    <w:rsid w:val="00800972"/>
    <w:rsid w:val="00804475"/>
    <w:rsid w:val="00811633"/>
    <w:rsid w:val="00814037"/>
    <w:rsid w:val="00821F64"/>
    <w:rsid w:val="00833CE3"/>
    <w:rsid w:val="00841216"/>
    <w:rsid w:val="00842AF0"/>
    <w:rsid w:val="008450E6"/>
    <w:rsid w:val="00855F4D"/>
    <w:rsid w:val="0086171E"/>
    <w:rsid w:val="00872FC8"/>
    <w:rsid w:val="008845D0"/>
    <w:rsid w:val="00884D60"/>
    <w:rsid w:val="00896E56"/>
    <w:rsid w:val="008A6B2C"/>
    <w:rsid w:val="008B1F83"/>
    <w:rsid w:val="008B42DF"/>
    <w:rsid w:val="008B43F2"/>
    <w:rsid w:val="008B6CFF"/>
    <w:rsid w:val="008C11CD"/>
    <w:rsid w:val="008C167A"/>
    <w:rsid w:val="008C677D"/>
    <w:rsid w:val="008D7149"/>
    <w:rsid w:val="008E3E42"/>
    <w:rsid w:val="008F6809"/>
    <w:rsid w:val="008F7896"/>
    <w:rsid w:val="0091394D"/>
    <w:rsid w:val="009274B4"/>
    <w:rsid w:val="00934EA2"/>
    <w:rsid w:val="009356AE"/>
    <w:rsid w:val="00944A5C"/>
    <w:rsid w:val="0095030F"/>
    <w:rsid w:val="00952A66"/>
    <w:rsid w:val="00977C49"/>
    <w:rsid w:val="009939C6"/>
    <w:rsid w:val="00995487"/>
    <w:rsid w:val="009B1EA1"/>
    <w:rsid w:val="009B7C9A"/>
    <w:rsid w:val="009C218D"/>
    <w:rsid w:val="009C56E5"/>
    <w:rsid w:val="009C7716"/>
    <w:rsid w:val="009D0AAA"/>
    <w:rsid w:val="009D1F2F"/>
    <w:rsid w:val="009E5FC8"/>
    <w:rsid w:val="009E687A"/>
    <w:rsid w:val="009F236F"/>
    <w:rsid w:val="009F44ED"/>
    <w:rsid w:val="00A066F1"/>
    <w:rsid w:val="00A141AF"/>
    <w:rsid w:val="00A15E3F"/>
    <w:rsid w:val="00A16D29"/>
    <w:rsid w:val="00A21071"/>
    <w:rsid w:val="00A21A59"/>
    <w:rsid w:val="00A22061"/>
    <w:rsid w:val="00A30305"/>
    <w:rsid w:val="00A319D5"/>
    <w:rsid w:val="00A31D2D"/>
    <w:rsid w:val="00A3579A"/>
    <w:rsid w:val="00A4600A"/>
    <w:rsid w:val="00A4718D"/>
    <w:rsid w:val="00A5364C"/>
    <w:rsid w:val="00A538A6"/>
    <w:rsid w:val="00A54C25"/>
    <w:rsid w:val="00A710E7"/>
    <w:rsid w:val="00A7372E"/>
    <w:rsid w:val="00A8284C"/>
    <w:rsid w:val="00A85923"/>
    <w:rsid w:val="00A92349"/>
    <w:rsid w:val="00A93495"/>
    <w:rsid w:val="00A93B85"/>
    <w:rsid w:val="00AA0B18"/>
    <w:rsid w:val="00AA3C65"/>
    <w:rsid w:val="00AA666F"/>
    <w:rsid w:val="00AC742F"/>
    <w:rsid w:val="00AD4ABE"/>
    <w:rsid w:val="00AD7914"/>
    <w:rsid w:val="00AE514B"/>
    <w:rsid w:val="00B0027C"/>
    <w:rsid w:val="00B06AA1"/>
    <w:rsid w:val="00B126F9"/>
    <w:rsid w:val="00B33BB5"/>
    <w:rsid w:val="00B3472B"/>
    <w:rsid w:val="00B40888"/>
    <w:rsid w:val="00B563A8"/>
    <w:rsid w:val="00B639E9"/>
    <w:rsid w:val="00B72D44"/>
    <w:rsid w:val="00B817CD"/>
    <w:rsid w:val="00B81A7D"/>
    <w:rsid w:val="00B83F49"/>
    <w:rsid w:val="00B857E9"/>
    <w:rsid w:val="00B91EF7"/>
    <w:rsid w:val="00B92BC0"/>
    <w:rsid w:val="00B94AD0"/>
    <w:rsid w:val="00B96F16"/>
    <w:rsid w:val="00B97BDE"/>
    <w:rsid w:val="00BA5AC4"/>
    <w:rsid w:val="00BB3A95"/>
    <w:rsid w:val="00BC698E"/>
    <w:rsid w:val="00BC75DE"/>
    <w:rsid w:val="00BD2EBE"/>
    <w:rsid w:val="00BD6B1D"/>
    <w:rsid w:val="00BD6CCE"/>
    <w:rsid w:val="00BE124C"/>
    <w:rsid w:val="00BF3A2C"/>
    <w:rsid w:val="00C0018F"/>
    <w:rsid w:val="00C0515B"/>
    <w:rsid w:val="00C133E6"/>
    <w:rsid w:val="00C16A5A"/>
    <w:rsid w:val="00C20466"/>
    <w:rsid w:val="00C214ED"/>
    <w:rsid w:val="00C234E6"/>
    <w:rsid w:val="00C23E4E"/>
    <w:rsid w:val="00C26B41"/>
    <w:rsid w:val="00C26F49"/>
    <w:rsid w:val="00C324A8"/>
    <w:rsid w:val="00C42FD1"/>
    <w:rsid w:val="00C54517"/>
    <w:rsid w:val="00C56F70"/>
    <w:rsid w:val="00C57B91"/>
    <w:rsid w:val="00C64CD8"/>
    <w:rsid w:val="00C82695"/>
    <w:rsid w:val="00C97C68"/>
    <w:rsid w:val="00CA1A47"/>
    <w:rsid w:val="00CA3DFC"/>
    <w:rsid w:val="00CB44E5"/>
    <w:rsid w:val="00CC247A"/>
    <w:rsid w:val="00CC70C2"/>
    <w:rsid w:val="00CE3130"/>
    <w:rsid w:val="00CE388F"/>
    <w:rsid w:val="00CE5E47"/>
    <w:rsid w:val="00CF020F"/>
    <w:rsid w:val="00CF0F71"/>
    <w:rsid w:val="00CF2B5B"/>
    <w:rsid w:val="00D14CE0"/>
    <w:rsid w:val="00D1615D"/>
    <w:rsid w:val="00D231BB"/>
    <w:rsid w:val="00D23772"/>
    <w:rsid w:val="00D255D4"/>
    <w:rsid w:val="00D268B3"/>
    <w:rsid w:val="00D52FD6"/>
    <w:rsid w:val="00D54009"/>
    <w:rsid w:val="00D5651D"/>
    <w:rsid w:val="00D57A34"/>
    <w:rsid w:val="00D64860"/>
    <w:rsid w:val="00D74898"/>
    <w:rsid w:val="00D801ED"/>
    <w:rsid w:val="00D85D31"/>
    <w:rsid w:val="00D87B1E"/>
    <w:rsid w:val="00D936BC"/>
    <w:rsid w:val="00D96530"/>
    <w:rsid w:val="00DA1CB1"/>
    <w:rsid w:val="00DD44AF"/>
    <w:rsid w:val="00DE2AC3"/>
    <w:rsid w:val="00DE5692"/>
    <w:rsid w:val="00DE6300"/>
    <w:rsid w:val="00DF4BC6"/>
    <w:rsid w:val="00DF78E0"/>
    <w:rsid w:val="00E03C94"/>
    <w:rsid w:val="00E14D6D"/>
    <w:rsid w:val="00E15327"/>
    <w:rsid w:val="00E205BC"/>
    <w:rsid w:val="00E26226"/>
    <w:rsid w:val="00E45D05"/>
    <w:rsid w:val="00E55816"/>
    <w:rsid w:val="00E55AEF"/>
    <w:rsid w:val="00E61BF5"/>
    <w:rsid w:val="00E71BFB"/>
    <w:rsid w:val="00E976C1"/>
    <w:rsid w:val="00EA12E5"/>
    <w:rsid w:val="00EB0812"/>
    <w:rsid w:val="00EB54B2"/>
    <w:rsid w:val="00EB55C6"/>
    <w:rsid w:val="00ED2A1C"/>
    <w:rsid w:val="00ED58A8"/>
    <w:rsid w:val="00EF1932"/>
    <w:rsid w:val="00EF71B6"/>
    <w:rsid w:val="00F02766"/>
    <w:rsid w:val="00F04C17"/>
    <w:rsid w:val="00F05BD4"/>
    <w:rsid w:val="00F06473"/>
    <w:rsid w:val="00F320AA"/>
    <w:rsid w:val="00F432C8"/>
    <w:rsid w:val="00F50633"/>
    <w:rsid w:val="00F6155B"/>
    <w:rsid w:val="00F65422"/>
    <w:rsid w:val="00F65C19"/>
    <w:rsid w:val="00F822B0"/>
    <w:rsid w:val="00F941FD"/>
    <w:rsid w:val="00FB164C"/>
    <w:rsid w:val="00FB529B"/>
    <w:rsid w:val="00FD08E2"/>
    <w:rsid w:val="00FD18DA"/>
    <w:rsid w:val="00FD2546"/>
    <w:rsid w:val="00FD772E"/>
    <w:rsid w:val="00FE03DB"/>
    <w:rsid w:val="00FE78C7"/>
    <w:rsid w:val="00FF00E4"/>
    <w:rsid w:val="00FF43AC"/>
    <w:rsid w:val="00FF5EA8"/>
    <w:rsid w:val="00FF76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7D87C5"/>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qFormat/>
    <w:rsid w:val="00745AEE"/>
  </w:style>
  <w:style w:type="paragraph" w:customStyle="1" w:styleId="AppendixNo">
    <w:name w:val="Appendix_No"/>
    <w:basedOn w:val="AnnexNo"/>
    <w:next w:val="Annexref"/>
    <w:link w:val="AppendixNoChar"/>
    <w:qFormat/>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link w:val="AppendixtitleChar"/>
    <w:qFormat/>
    <w:rsid w:val="00745AEE"/>
  </w:style>
  <w:style w:type="character" w:customStyle="1" w:styleId="Artdef">
    <w:name w:val="Art_def"/>
    <w:basedOn w:val="DefaultParagraphFont"/>
    <w:qForma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link w:val="ChapNoChar"/>
    <w:rsid w:val="00745AEE"/>
    <w:rPr>
      <w:rFonts w:ascii="Times New Roman Bold" w:hAnsi="Times New Roman Bold"/>
      <w:b/>
    </w:rPr>
  </w:style>
  <w:style w:type="paragraph" w:customStyle="1" w:styleId="Chaptitle">
    <w:name w:val="Chap_title"/>
    <w:basedOn w:val="Arttitle"/>
    <w:next w:val="Normal"/>
    <w:link w:val="ChaptitleChar"/>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aliases w:val="fig"/>
    <w:basedOn w:val="Normal"/>
    <w:next w:val="Normal"/>
    <w:link w:val="FigureChar"/>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link w:val="FiguretitleChar"/>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aliases w:val="pie de página,footer odd,fo,footer1,footer odd1,footer5,footer odd4,footer odd2,footer2,footer odd3,footer11,footer odd11,footer51,footer odd41,footer odd21,footer21,footer12,footer odd12,footer52,footer odd42,footer odd22,footer22,footer,footer4"/>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footer odd Char,fo Char,footer1 Char,footer odd1 Char,footer5 Char,footer odd4 Char,footer odd2 Char,footer2 Char,footer odd3 Char,footer11 Char,footer odd11 Char,footer51 Char,footer odd41 Char,footer odd21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footnote text,DNV"/>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footnote text Char"/>
    <w:basedOn w:val="DefaultParagraphFont"/>
    <w:link w:val="FootnoteText"/>
    <w:qFormat/>
    <w:rsid w:val="00745AEE"/>
    <w:rPr>
      <w:rFonts w:ascii="Times New Roman" w:hAnsi="Times New Roman"/>
      <w:sz w:val="24"/>
      <w:lang w:val="en-GB" w:eastAsia="en-US"/>
    </w:rPr>
  </w:style>
  <w:style w:type="paragraph" w:styleId="Header">
    <w:name w:val="header"/>
    <w:aliases w:val="encabezado,he,header odd,header odd1,header odd2,header,h,Header/Footer,Page No,header odd3,header odd4,header odd5,header odd6,header1,header2,header3,header odd11,header odd21,header odd7,header4,header odd8,header odd9,header5,header odd12,ho"/>
    <w:basedOn w:val="Normal"/>
    <w:link w:val="HeaderChar"/>
    <w:rsid w:val="00745AEE"/>
    <w:pPr>
      <w:spacing w:before="0"/>
      <w:jc w:val="center"/>
    </w:pPr>
    <w:rPr>
      <w:sz w:val="18"/>
    </w:rPr>
  </w:style>
  <w:style w:type="character" w:customStyle="1" w:styleId="HeaderChar">
    <w:name w:val="Header Char"/>
    <w:aliases w:val="encabezado Char,he Char,header odd Char,header odd1 Char,header odd2 Char,header Char,h Char,Header/Footer Char,Page No Char,header odd3 Char,header odd4 Char,header odd5 Char,header odd6 Char,header1 Char,header2 Char,header3 Char,ho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link w:val="Section1Char"/>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qForma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aliases w:val="ECC Index 1"/>
    <w:basedOn w:val="Normal"/>
    <w:link w:val="TOC1Char"/>
    <w:uiPriority w:val="39"/>
    <w:qFormat/>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1D058F"/>
    <w:pPr>
      <w:spacing w:before="120"/>
    </w:pPr>
  </w:style>
  <w:style w:type="paragraph" w:styleId="TOC3">
    <w:name w:val="toc 3"/>
    <w:basedOn w:val="TOC2"/>
    <w:uiPriority w:val="39"/>
    <w:rsid w:val="001D058F"/>
  </w:style>
  <w:style w:type="paragraph" w:styleId="TOC4">
    <w:name w:val="toc 4"/>
    <w:basedOn w:val="TOC3"/>
    <w:uiPriority w:val="39"/>
    <w:rsid w:val="001D058F"/>
  </w:style>
  <w:style w:type="paragraph" w:styleId="TOC5">
    <w:name w:val="toc 5"/>
    <w:basedOn w:val="TOC4"/>
    <w:uiPriority w:val="39"/>
    <w:rsid w:val="001D058F"/>
  </w:style>
  <w:style w:type="paragraph" w:styleId="TOC6">
    <w:name w:val="toc 6"/>
    <w:basedOn w:val="TOC4"/>
    <w:uiPriority w:val="39"/>
    <w:rsid w:val="001D058F"/>
  </w:style>
  <w:style w:type="paragraph" w:styleId="TOC7">
    <w:name w:val="toc 7"/>
    <w:basedOn w:val="TOC4"/>
    <w:uiPriority w:val="39"/>
    <w:rsid w:val="001D058F"/>
  </w:style>
  <w:style w:type="paragraph" w:styleId="TOC8">
    <w:name w:val="toc 8"/>
    <w:basedOn w:val="TOC4"/>
    <w:uiPriority w:val="39"/>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link w:val="TableTextS5Char"/>
    <w:qFormat/>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qFormat/>
    <w:rsid w:val="009B463A"/>
  </w:style>
  <w:style w:type="paragraph" w:customStyle="1" w:styleId="Normalaftertitle0">
    <w:name w:val="Normal after title"/>
    <w:basedOn w:val="Normal"/>
    <w:next w:val="Normal"/>
    <w:link w:val="NormalaftertitleChar"/>
    <w:qFormat/>
    <w:rsid w:val="00981814"/>
    <w:pPr>
      <w:spacing w:before="280"/>
    </w:pPr>
  </w:style>
  <w:style w:type="paragraph" w:customStyle="1" w:styleId="Headingb0">
    <w:name w:val="Heading b"/>
    <w:basedOn w:val="Normal"/>
    <w:rsid w:val="00044B5F"/>
    <w:rPr>
      <w:b/>
      <w:bCs/>
      <w:lang w:eastAsia="zh-CN"/>
    </w:rPr>
  </w:style>
  <w:style w:type="paragraph" w:customStyle="1" w:styleId="Heading1CPM">
    <w:name w:val="Heading 1_CPM"/>
    <w:basedOn w:val="Heading1"/>
    <w:qFormat/>
    <w:rsid w:val="00044B5F"/>
    <w:pPr>
      <w:spacing w:after="120"/>
    </w:pPr>
    <w:rPr>
      <w:rFonts w:ascii="Times New Roman Bold" w:hAnsi="Times New Roman Bold" w:cs="Times New Roman Bold"/>
    </w:rPr>
  </w:style>
  <w:style w:type="paragraph" w:customStyle="1" w:styleId="Heading2CPM">
    <w:name w:val="Heading 2_CPM"/>
    <w:basedOn w:val="Heading2"/>
    <w:qFormat/>
    <w:rsid w:val="00044B5F"/>
  </w:style>
  <w:style w:type="paragraph" w:styleId="Quote">
    <w:name w:val="Quote"/>
    <w:basedOn w:val="Normal"/>
    <w:next w:val="Normal"/>
    <w:link w:val="QuoteChar"/>
    <w:uiPriority w:val="29"/>
    <w:qFormat/>
    <w:rsid w:val="00044B5F"/>
    <w:pPr>
      <w:tabs>
        <w:tab w:val="clear" w:pos="1871"/>
        <w:tab w:val="clear" w:pos="2268"/>
      </w:tabs>
      <w:overflowPunct/>
      <w:autoSpaceDE/>
      <w:autoSpaceDN/>
      <w:adjustRightInd/>
      <w:spacing w:before="240"/>
      <w:textAlignment w:val="auto"/>
    </w:pPr>
    <w:rPr>
      <w:rFonts w:ascii="Times New Roman Bold" w:eastAsia="SimSun" w:hAnsi="Times New Roman Bold"/>
      <w:b/>
      <w:i/>
      <w:iCs/>
      <w:color w:val="000000"/>
      <w:szCs w:val="22"/>
      <w:lang w:val="en-US"/>
    </w:rPr>
  </w:style>
  <w:style w:type="paragraph" w:customStyle="1" w:styleId="Unquote">
    <w:name w:val="Unquote"/>
    <w:basedOn w:val="Headingb"/>
    <w:rsid w:val="00044B5F"/>
    <w:pPr>
      <w:spacing w:before="80" w:after="240"/>
      <w:jc w:val="both"/>
    </w:pPr>
    <w:rPr>
      <w:rFonts w:eastAsiaTheme="minorHAnsi"/>
      <w:b w:val="0"/>
      <w:i/>
      <w:iCs/>
      <w:lang w:val="en-GB" w:eastAsia="zh-CN"/>
    </w:rPr>
  </w:style>
  <w:style w:type="paragraph" w:styleId="Revision">
    <w:name w:val="Revision"/>
    <w:hidden/>
    <w:uiPriority w:val="99"/>
    <w:semiHidden/>
    <w:rsid w:val="00452323"/>
    <w:rPr>
      <w:rFonts w:ascii="Times New Roman" w:hAnsi="Times New Roman"/>
      <w:sz w:val="24"/>
      <w:lang w:val="en-GB" w:eastAsia="en-US"/>
    </w:rPr>
  </w:style>
  <w:style w:type="paragraph" w:styleId="Date">
    <w:name w:val="Date"/>
    <w:basedOn w:val="Normal"/>
    <w:next w:val="Normal"/>
    <w:link w:val="DateChar"/>
    <w:rsid w:val="00452323"/>
  </w:style>
  <w:style w:type="character" w:customStyle="1" w:styleId="DateChar">
    <w:name w:val="Date Char"/>
    <w:basedOn w:val="DefaultParagraphFont"/>
    <w:link w:val="Date"/>
    <w:rsid w:val="00452323"/>
    <w:rPr>
      <w:rFonts w:ascii="Times New Roman" w:hAnsi="Times New Roman"/>
      <w:sz w:val="24"/>
      <w:lang w:val="en-GB" w:eastAsia="en-US"/>
    </w:rPr>
  </w:style>
  <w:style w:type="paragraph" w:styleId="ListParagraph">
    <w:name w:val="List Paragraph"/>
    <w:basedOn w:val="Normal"/>
    <w:link w:val="ListParagraphChar"/>
    <w:uiPriority w:val="34"/>
    <w:qFormat/>
    <w:rsid w:val="00756CD2"/>
    <w:pPr>
      <w:ind w:leftChars="400" w:left="840"/>
    </w:pPr>
  </w:style>
  <w:style w:type="character" w:customStyle="1" w:styleId="ReasonsChar">
    <w:name w:val="Reasons Char"/>
    <w:basedOn w:val="DefaultParagraphFont"/>
    <w:link w:val="Reasons"/>
    <w:locked/>
    <w:rsid w:val="006D5CB3"/>
    <w:rPr>
      <w:rFonts w:ascii="Times New Roman" w:hAnsi="Times New Roman"/>
      <w:sz w:val="24"/>
      <w:lang w:val="en-GB" w:eastAsia="en-US"/>
    </w:rPr>
  </w:style>
  <w:style w:type="character" w:customStyle="1" w:styleId="ProposalChar">
    <w:name w:val="Proposal Char"/>
    <w:basedOn w:val="DefaultParagraphFont"/>
    <w:link w:val="Proposal"/>
    <w:uiPriority w:val="99"/>
    <w:qFormat/>
    <w:locked/>
    <w:rsid w:val="00977C49"/>
    <w:rPr>
      <w:rFonts w:ascii="Times New Roman" w:hAnsi="Times New Roman Bold"/>
      <w:b/>
      <w:sz w:val="24"/>
      <w:lang w:val="en-GB" w:eastAsia="en-US"/>
    </w:rPr>
  </w:style>
  <w:style w:type="character" w:customStyle="1" w:styleId="AnnextitleChar">
    <w:name w:val="Annex_title Char"/>
    <w:basedOn w:val="DefaultParagraphFont"/>
    <w:link w:val="Annextitle"/>
    <w:rsid w:val="002376F4"/>
    <w:rPr>
      <w:rFonts w:ascii="Times New Roman Bold" w:hAnsi="Times New Roman Bold"/>
      <w:b/>
      <w:sz w:val="28"/>
      <w:lang w:val="en-GB" w:eastAsia="en-US"/>
    </w:rPr>
  </w:style>
  <w:style w:type="character" w:customStyle="1" w:styleId="TabletextChar">
    <w:name w:val="Table_text Char"/>
    <w:basedOn w:val="DefaultParagraphFont"/>
    <w:link w:val="Tabletext"/>
    <w:uiPriority w:val="99"/>
    <w:qFormat/>
    <w:locked/>
    <w:rsid w:val="00FF00E4"/>
    <w:rPr>
      <w:rFonts w:ascii="Times New Roman" w:hAnsi="Times New Roman"/>
      <w:lang w:val="en-GB" w:eastAsia="en-US"/>
    </w:rPr>
  </w:style>
  <w:style w:type="character" w:customStyle="1" w:styleId="enumlev1Char">
    <w:name w:val="enumlev1 Char"/>
    <w:basedOn w:val="DefaultParagraphFont"/>
    <w:link w:val="enumlev1"/>
    <w:qFormat/>
    <w:rsid w:val="00FF00E4"/>
    <w:rPr>
      <w:rFonts w:ascii="Times New Roman" w:hAnsi="Times New Roman"/>
      <w:sz w:val="24"/>
      <w:lang w:val="en-GB" w:eastAsia="en-US"/>
    </w:rPr>
  </w:style>
  <w:style w:type="character" w:customStyle="1" w:styleId="TableheadChar">
    <w:name w:val="Table_head Char"/>
    <w:basedOn w:val="DefaultParagraphFont"/>
    <w:link w:val="Tablehead"/>
    <w:qFormat/>
    <w:locked/>
    <w:rsid w:val="00FF00E4"/>
    <w:rPr>
      <w:rFonts w:ascii="Times New Roman Bold" w:hAnsi="Times New Roman Bold" w:cs="Times New Roman Bold"/>
      <w:b/>
      <w:lang w:val="en-GB" w:eastAsia="en-US"/>
    </w:rPr>
  </w:style>
  <w:style w:type="character" w:customStyle="1" w:styleId="NoteChar">
    <w:name w:val="Note Char"/>
    <w:basedOn w:val="DefaultParagraphFont"/>
    <w:link w:val="Note"/>
    <w:uiPriority w:val="99"/>
    <w:qFormat/>
    <w:locked/>
    <w:rsid w:val="00FF00E4"/>
    <w:rPr>
      <w:rFonts w:ascii="Times New Roman" w:hAnsi="Times New Roman"/>
      <w:sz w:val="24"/>
      <w:lang w:val="en-GB" w:eastAsia="en-US"/>
    </w:rPr>
  </w:style>
  <w:style w:type="character" w:customStyle="1" w:styleId="TabletitleChar">
    <w:name w:val="Table_title Char"/>
    <w:basedOn w:val="DefaultParagraphFont"/>
    <w:link w:val="Tabletitle"/>
    <w:qFormat/>
    <w:locked/>
    <w:rsid w:val="00FF00E4"/>
    <w:rPr>
      <w:rFonts w:ascii="Times New Roman Bold" w:hAnsi="Times New Roman Bold"/>
      <w:b/>
      <w:lang w:val="en-GB" w:eastAsia="en-US"/>
    </w:rPr>
  </w:style>
  <w:style w:type="character" w:customStyle="1" w:styleId="ListParagraphChar">
    <w:name w:val="List Paragraph Char"/>
    <w:link w:val="ListParagraph"/>
    <w:locked/>
    <w:rsid w:val="00FF00E4"/>
    <w:rPr>
      <w:rFonts w:ascii="Times New Roman" w:hAnsi="Times New Roman"/>
      <w:sz w:val="24"/>
      <w:lang w:val="en-GB" w:eastAsia="en-US"/>
    </w:rPr>
  </w:style>
  <w:style w:type="character" w:customStyle="1" w:styleId="FiguretitleChar">
    <w:name w:val="Figure_title Char"/>
    <w:basedOn w:val="DefaultParagraphFont"/>
    <w:link w:val="Figuretitle"/>
    <w:rsid w:val="00FF00E4"/>
    <w:rPr>
      <w:rFonts w:ascii="Times New Roman Bold" w:hAnsi="Times New Roman Bold"/>
      <w:b/>
      <w:lang w:val="en-GB" w:eastAsia="en-US"/>
    </w:rPr>
  </w:style>
  <w:style w:type="character" w:customStyle="1" w:styleId="NormalaftertitleChar">
    <w:name w:val="Normal after title Char"/>
    <w:basedOn w:val="DefaultParagraphFont"/>
    <w:link w:val="Normalaftertitle0"/>
    <w:qFormat/>
    <w:locked/>
    <w:rsid w:val="00705295"/>
    <w:rPr>
      <w:rFonts w:ascii="Times New Roman" w:hAnsi="Times New Roman"/>
      <w:sz w:val="24"/>
      <w:lang w:val="en-GB" w:eastAsia="en-US"/>
    </w:rPr>
  </w:style>
  <w:style w:type="character" w:customStyle="1" w:styleId="Heading1Char">
    <w:name w:val="Heading 1 Char"/>
    <w:basedOn w:val="DefaultParagraphFont"/>
    <w:link w:val="Heading1"/>
    <w:uiPriority w:val="99"/>
    <w:qFormat/>
    <w:rsid w:val="008B42DF"/>
    <w:rPr>
      <w:rFonts w:ascii="Times New Roman" w:hAnsi="Times New Roman"/>
      <w:b/>
      <w:sz w:val="28"/>
      <w:lang w:val="en-GB" w:eastAsia="en-US"/>
    </w:rPr>
  </w:style>
  <w:style w:type="character" w:customStyle="1" w:styleId="Heading2Char">
    <w:name w:val="Heading 2 Char"/>
    <w:basedOn w:val="DefaultParagraphFont"/>
    <w:link w:val="Heading2"/>
    <w:uiPriority w:val="99"/>
    <w:locked/>
    <w:rsid w:val="00FB529B"/>
    <w:rPr>
      <w:rFonts w:ascii="Times New Roman" w:hAnsi="Times New Roman"/>
      <w:b/>
      <w:sz w:val="24"/>
      <w:lang w:val="en-GB" w:eastAsia="en-US"/>
    </w:rPr>
  </w:style>
  <w:style w:type="character" w:styleId="CommentReference">
    <w:name w:val="annotation reference"/>
    <w:basedOn w:val="DefaultParagraphFont"/>
    <w:unhideWhenUsed/>
    <w:rsid w:val="00CF0F71"/>
    <w:rPr>
      <w:sz w:val="18"/>
      <w:szCs w:val="18"/>
    </w:rPr>
  </w:style>
  <w:style w:type="paragraph" w:styleId="CommentText">
    <w:name w:val="annotation text"/>
    <w:basedOn w:val="Normal"/>
    <w:link w:val="CommentTextChar"/>
    <w:unhideWhenUsed/>
    <w:rsid w:val="00CF0F71"/>
  </w:style>
  <w:style w:type="character" w:customStyle="1" w:styleId="CommentTextChar">
    <w:name w:val="Comment Text Char"/>
    <w:basedOn w:val="DefaultParagraphFont"/>
    <w:link w:val="CommentText"/>
    <w:rsid w:val="00CF0F71"/>
    <w:rPr>
      <w:rFonts w:ascii="Times New Roman" w:hAnsi="Times New Roman"/>
      <w:sz w:val="24"/>
      <w:lang w:val="en-GB" w:eastAsia="en-US"/>
    </w:rPr>
  </w:style>
  <w:style w:type="paragraph" w:styleId="CommentSubject">
    <w:name w:val="annotation subject"/>
    <w:basedOn w:val="CommentText"/>
    <w:next w:val="CommentText"/>
    <w:link w:val="CommentSubjectChar"/>
    <w:unhideWhenUsed/>
    <w:rsid w:val="00CF0F71"/>
    <w:rPr>
      <w:b/>
      <w:bCs/>
    </w:rPr>
  </w:style>
  <w:style w:type="character" w:customStyle="1" w:styleId="CommentSubjectChar">
    <w:name w:val="Comment Subject Char"/>
    <w:basedOn w:val="CommentTextChar"/>
    <w:link w:val="CommentSubject"/>
    <w:rsid w:val="00CF0F71"/>
    <w:rPr>
      <w:rFonts w:ascii="Times New Roman" w:hAnsi="Times New Roman"/>
      <w:b/>
      <w:bCs/>
      <w:sz w:val="24"/>
      <w:lang w:val="en-GB" w:eastAsia="en-US"/>
    </w:rPr>
  </w:style>
  <w:style w:type="character" w:customStyle="1" w:styleId="HeadingbChar">
    <w:name w:val="Heading_b Char"/>
    <w:link w:val="Headingb"/>
    <w:qFormat/>
    <w:locked/>
    <w:rsid w:val="00FF7673"/>
    <w:rPr>
      <w:rFonts w:ascii="Times New Roman Bold" w:hAnsi="Times New Roman Bold" w:cs="Times New Roman Bold"/>
      <w:b/>
      <w:sz w:val="24"/>
      <w:lang w:val="fr-CH" w:eastAsia="en-US"/>
    </w:rPr>
  </w:style>
  <w:style w:type="character" w:customStyle="1" w:styleId="CallChar">
    <w:name w:val="Call Char"/>
    <w:basedOn w:val="DefaultParagraphFont"/>
    <w:link w:val="Call"/>
    <w:qFormat/>
    <w:rsid w:val="00FF7673"/>
    <w:rPr>
      <w:rFonts w:ascii="Times New Roman" w:hAnsi="Times New Roman"/>
      <w:i/>
      <w:sz w:val="24"/>
      <w:lang w:val="en-GB" w:eastAsia="en-US"/>
    </w:rPr>
  </w:style>
  <w:style w:type="character" w:customStyle="1" w:styleId="FigureChar">
    <w:name w:val="Figure Char"/>
    <w:aliases w:val="fig Char"/>
    <w:basedOn w:val="DefaultParagraphFont"/>
    <w:link w:val="Figure"/>
    <w:locked/>
    <w:rsid w:val="0019326B"/>
    <w:rPr>
      <w:rFonts w:ascii="Times New Roman" w:hAnsi="Times New Roman"/>
      <w:sz w:val="24"/>
      <w:lang w:val="en-GB" w:eastAsia="en-US"/>
    </w:rPr>
  </w:style>
  <w:style w:type="paragraph" w:customStyle="1" w:styleId="CPMProposal">
    <w:name w:val="CPM_Proposal"/>
    <w:basedOn w:val="Proposal"/>
    <w:qFormat/>
    <w:rsid w:val="0019326B"/>
  </w:style>
  <w:style w:type="paragraph" w:customStyle="1" w:styleId="CPMReasons">
    <w:name w:val="CPM_Reasons"/>
    <w:basedOn w:val="Reasons"/>
    <w:qFormat/>
    <w:rsid w:val="0019326B"/>
  </w:style>
  <w:style w:type="character" w:styleId="Hyperlink">
    <w:name w:val="Hyperlink"/>
    <w:aliases w:val="超级链接,CEO_Hyperlink,ECC Hyperlink,n级链接,ECC Hyperlink + (Complex) 12 pt"/>
    <w:basedOn w:val="DefaultParagraphFont"/>
    <w:uiPriority w:val="99"/>
    <w:unhideWhenUsed/>
    <w:qFormat/>
    <w:rsid w:val="0019326B"/>
    <w:rPr>
      <w:color w:val="0000FF" w:themeColor="hyperlink"/>
      <w:u w:val="single"/>
    </w:rPr>
  </w:style>
  <w:style w:type="character" w:customStyle="1" w:styleId="UnresolvedMention1">
    <w:name w:val="Unresolved Mention1"/>
    <w:basedOn w:val="DefaultParagraphFont"/>
    <w:uiPriority w:val="99"/>
    <w:semiHidden/>
    <w:unhideWhenUsed/>
    <w:rsid w:val="0019326B"/>
    <w:rPr>
      <w:color w:val="605E5C"/>
      <w:shd w:val="clear" w:color="auto" w:fill="E1DFDD"/>
    </w:rPr>
  </w:style>
  <w:style w:type="character" w:styleId="FollowedHyperlink">
    <w:name w:val="FollowedHyperlink"/>
    <w:basedOn w:val="DefaultParagraphFont"/>
    <w:semiHidden/>
    <w:unhideWhenUsed/>
    <w:rsid w:val="0019326B"/>
    <w:rPr>
      <w:color w:val="800080" w:themeColor="followedHyperlink"/>
      <w:u w:val="single"/>
    </w:rPr>
  </w:style>
  <w:style w:type="character" w:customStyle="1" w:styleId="ResNoChar">
    <w:name w:val="Res_No Char"/>
    <w:basedOn w:val="DefaultParagraphFont"/>
    <w:link w:val="ResNo"/>
    <w:qFormat/>
    <w:locked/>
    <w:rsid w:val="0019326B"/>
    <w:rPr>
      <w:rFonts w:ascii="Times New Roman" w:hAnsi="Times New Roman"/>
      <w:caps/>
      <w:sz w:val="28"/>
      <w:lang w:val="en-GB" w:eastAsia="en-US"/>
    </w:rPr>
  </w:style>
  <w:style w:type="paragraph" w:customStyle="1" w:styleId="toc0">
    <w:name w:val="toc 0"/>
    <w:basedOn w:val="Normal"/>
    <w:next w:val="TOC1"/>
    <w:rsid w:val="0019326B"/>
    <w:pPr>
      <w:tabs>
        <w:tab w:val="clear" w:pos="1134"/>
        <w:tab w:val="clear" w:pos="1871"/>
        <w:tab w:val="clear" w:pos="2268"/>
        <w:tab w:val="right" w:pos="9781"/>
      </w:tabs>
    </w:pPr>
    <w:rPr>
      <w:b/>
    </w:rPr>
  </w:style>
  <w:style w:type="table" w:styleId="TableGrid">
    <w:name w:val="Table Grid"/>
    <w:basedOn w:val="TableNormal"/>
    <w:uiPriority w:val="99"/>
    <w:rsid w:val="0019326B"/>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aliases w:val="ECC Index 1 Char"/>
    <w:basedOn w:val="DefaultParagraphFont"/>
    <w:link w:val="TOC1"/>
    <w:uiPriority w:val="39"/>
    <w:rsid w:val="0019326B"/>
    <w:rPr>
      <w:rFonts w:ascii="Times New Roman" w:hAnsi="Times New Roman"/>
      <w:sz w:val="24"/>
      <w:lang w:val="en-GB" w:eastAsia="en-US"/>
    </w:rPr>
  </w:style>
  <w:style w:type="paragraph" w:customStyle="1" w:styleId="StyleHeading2NotBold">
    <w:name w:val="Style Heading 2 + Not Bold"/>
    <w:basedOn w:val="Heading2"/>
    <w:rsid w:val="0019326B"/>
    <w:rPr>
      <w:rFonts w:ascii="Times New Roman Bold" w:hAnsi="Times New Roman Bold"/>
    </w:rPr>
  </w:style>
  <w:style w:type="paragraph" w:customStyle="1" w:styleId="StyleHeadingiNotItalic">
    <w:name w:val="Style Heading_i + Not Italic"/>
    <w:basedOn w:val="Headingi"/>
    <w:rsid w:val="0019326B"/>
  </w:style>
  <w:style w:type="character" w:customStyle="1" w:styleId="Policepardfaut1">
    <w:name w:val="Police par défaut1"/>
    <w:rsid w:val="0019326B"/>
  </w:style>
  <w:style w:type="paragraph" w:customStyle="1" w:styleId="StyleEditorsNoteNotItalic">
    <w:name w:val="Style EditorsNote + Not Italic"/>
    <w:basedOn w:val="EditorsNote"/>
    <w:rsid w:val="0019326B"/>
  </w:style>
  <w:style w:type="character" w:customStyle="1" w:styleId="apple-converted-space">
    <w:name w:val="apple-converted-space"/>
    <w:basedOn w:val="DefaultParagraphFont"/>
    <w:rsid w:val="0019326B"/>
  </w:style>
  <w:style w:type="character" w:customStyle="1" w:styleId="artref0">
    <w:name w:val="artref"/>
    <w:basedOn w:val="DefaultParagraphFont"/>
    <w:rsid w:val="0019326B"/>
  </w:style>
  <w:style w:type="character" w:customStyle="1" w:styleId="contentpasted0">
    <w:name w:val="contentpasted0"/>
    <w:basedOn w:val="DefaultParagraphFont"/>
    <w:rsid w:val="0019326B"/>
  </w:style>
  <w:style w:type="character" w:customStyle="1" w:styleId="ArtrefBold">
    <w:name w:val="Art_ref + Bold"/>
    <w:basedOn w:val="Artref"/>
    <w:uiPriority w:val="99"/>
    <w:rsid w:val="0019326B"/>
    <w:rPr>
      <w:b/>
      <w:bCs/>
      <w:color w:val="auto"/>
    </w:rPr>
  </w:style>
  <w:style w:type="paragraph" w:customStyle="1" w:styleId="StyleMethodheading3NotBold">
    <w:name w:val="Style Method_heading3 + Not Bold"/>
    <w:basedOn w:val="Methodheading3"/>
    <w:rsid w:val="0019326B"/>
    <w:rPr>
      <w:rFonts w:ascii="Times New Roman Bold" w:hAnsi="Times New Roman Bold"/>
    </w:rPr>
  </w:style>
  <w:style w:type="paragraph" w:customStyle="1" w:styleId="StyleCPMProposalNotBold">
    <w:name w:val="Style CPM_Proposal + Not Bold"/>
    <w:basedOn w:val="Normal"/>
    <w:rsid w:val="0019326B"/>
    <w:pPr>
      <w:keepNext/>
      <w:spacing w:before="240"/>
    </w:pPr>
    <w:rPr>
      <w:rFonts w:ascii="Times New Roman Bold" w:hAnsi="Times New Roman Bold"/>
      <w:b/>
    </w:rPr>
  </w:style>
  <w:style w:type="paragraph" w:customStyle="1" w:styleId="StyleResNoNotAllcaps">
    <w:name w:val="Style Res_No + Not All caps"/>
    <w:basedOn w:val="ResNo"/>
    <w:rsid w:val="0019326B"/>
  </w:style>
  <w:style w:type="paragraph" w:customStyle="1" w:styleId="StyleCallNotItalic">
    <w:name w:val="Style Call + Not Italic"/>
    <w:basedOn w:val="Call"/>
    <w:rsid w:val="0019326B"/>
  </w:style>
  <w:style w:type="character" w:styleId="Strong">
    <w:name w:val="Strong"/>
    <w:basedOn w:val="DefaultParagraphFont"/>
    <w:uiPriority w:val="22"/>
    <w:qFormat/>
    <w:rsid w:val="0019326B"/>
    <w:rPr>
      <w:b/>
      <w:bCs/>
    </w:rPr>
  </w:style>
  <w:style w:type="character" w:customStyle="1" w:styleId="QuoteChar">
    <w:name w:val="Quote Char"/>
    <w:basedOn w:val="DefaultParagraphFont"/>
    <w:link w:val="Quote"/>
    <w:uiPriority w:val="29"/>
    <w:rsid w:val="0019326B"/>
    <w:rPr>
      <w:rFonts w:ascii="Times New Roman Bold" w:eastAsia="SimSun" w:hAnsi="Times New Roman Bold"/>
      <w:b/>
      <w:i/>
      <w:iCs/>
      <w:color w:val="000000"/>
      <w:sz w:val="24"/>
      <w:szCs w:val="22"/>
      <w:lang w:eastAsia="en-US"/>
    </w:rPr>
  </w:style>
  <w:style w:type="character" w:customStyle="1" w:styleId="markedcontent">
    <w:name w:val="markedcontent"/>
    <w:basedOn w:val="DefaultParagraphFont"/>
    <w:rsid w:val="0019326B"/>
  </w:style>
  <w:style w:type="character" w:customStyle="1" w:styleId="highlight">
    <w:name w:val="highlight"/>
    <w:basedOn w:val="DefaultParagraphFont"/>
    <w:rsid w:val="0019326B"/>
  </w:style>
  <w:style w:type="character" w:customStyle="1" w:styleId="ArtNoChar">
    <w:name w:val="Art_No Char"/>
    <w:link w:val="ArtNo"/>
    <w:locked/>
    <w:rsid w:val="0019326B"/>
    <w:rPr>
      <w:rFonts w:ascii="Times New Roman" w:hAnsi="Times New Roman"/>
      <w:caps/>
      <w:sz w:val="28"/>
      <w:lang w:val="en-GB" w:eastAsia="en-US"/>
    </w:rPr>
  </w:style>
  <w:style w:type="character" w:customStyle="1" w:styleId="ArttitleCar">
    <w:name w:val="Art_title Car"/>
    <w:basedOn w:val="DefaultParagraphFont"/>
    <w:link w:val="Arttitle"/>
    <w:rsid w:val="0019326B"/>
    <w:rPr>
      <w:rFonts w:ascii="Times New Roman" w:hAnsi="Times New Roman"/>
      <w:b/>
      <w:sz w:val="28"/>
      <w:lang w:val="en-GB" w:eastAsia="en-US"/>
    </w:rPr>
  </w:style>
  <w:style w:type="character" w:customStyle="1" w:styleId="Section1Char">
    <w:name w:val="Section_1 Char"/>
    <w:link w:val="Section1"/>
    <w:locked/>
    <w:rsid w:val="0019326B"/>
    <w:rPr>
      <w:rFonts w:ascii="Times New Roman" w:hAnsi="Times New Roman"/>
      <w:b/>
      <w:sz w:val="24"/>
      <w:lang w:val="en-GB" w:eastAsia="en-US"/>
    </w:rPr>
  </w:style>
  <w:style w:type="character" w:customStyle="1" w:styleId="TableTextS5Char">
    <w:name w:val="Table_TextS5 Char"/>
    <w:link w:val="TableTextS5"/>
    <w:locked/>
    <w:rsid w:val="0019326B"/>
    <w:rPr>
      <w:rFonts w:ascii="Times New Roman" w:hAnsi="Times New Roman"/>
      <w:lang w:val="en-GB" w:eastAsia="en-US"/>
    </w:rPr>
  </w:style>
  <w:style w:type="character" w:customStyle="1" w:styleId="RestitleChar">
    <w:name w:val="Res_title Char"/>
    <w:link w:val="Restitle"/>
    <w:qFormat/>
    <w:locked/>
    <w:rsid w:val="0019326B"/>
    <w:rPr>
      <w:rFonts w:ascii="Times New Roman Bold" w:hAnsi="Times New Roman Bold"/>
      <w:b/>
      <w:sz w:val="28"/>
      <w:lang w:val="en-GB" w:eastAsia="en-US"/>
    </w:rPr>
  </w:style>
  <w:style w:type="character" w:customStyle="1" w:styleId="ChaptitleChar">
    <w:name w:val="Chap_title Char"/>
    <w:link w:val="Chaptitle"/>
    <w:locked/>
    <w:rsid w:val="0019326B"/>
    <w:rPr>
      <w:rFonts w:ascii="Times New Roman" w:hAnsi="Times New Roman"/>
      <w:b/>
      <w:sz w:val="28"/>
      <w:lang w:val="en-GB" w:eastAsia="en-US"/>
    </w:rPr>
  </w:style>
  <w:style w:type="character" w:customStyle="1" w:styleId="AnnexNoChar">
    <w:name w:val="Annex_No Char"/>
    <w:link w:val="AnnexNo"/>
    <w:qFormat/>
    <w:locked/>
    <w:rsid w:val="0019326B"/>
    <w:rPr>
      <w:rFonts w:ascii="Times New Roman" w:hAnsi="Times New Roman"/>
      <w:caps/>
      <w:sz w:val="28"/>
      <w:lang w:val="en-GB" w:eastAsia="en-US"/>
    </w:rPr>
  </w:style>
  <w:style w:type="character" w:customStyle="1" w:styleId="AppendixNoChar">
    <w:name w:val="Appendix_No Char"/>
    <w:basedOn w:val="DefaultParagraphFont"/>
    <w:link w:val="AppendixNo"/>
    <w:uiPriority w:val="99"/>
    <w:locked/>
    <w:rsid w:val="0019326B"/>
    <w:rPr>
      <w:rFonts w:ascii="Times New Roman" w:hAnsi="Times New Roman"/>
      <w:caps/>
      <w:sz w:val="28"/>
      <w:lang w:val="en-GB" w:eastAsia="en-US"/>
    </w:rPr>
  </w:style>
  <w:style w:type="character" w:customStyle="1" w:styleId="AppendixtitleChar">
    <w:name w:val="Appendix_title Char"/>
    <w:basedOn w:val="DefaultParagraphFont"/>
    <w:link w:val="Appendixtitle"/>
    <w:rsid w:val="0019326B"/>
    <w:rPr>
      <w:rFonts w:ascii="Times New Roman Bold" w:hAnsi="Times New Roman Bold"/>
      <w:b/>
      <w:sz w:val="28"/>
      <w:lang w:val="en-GB" w:eastAsia="en-US"/>
    </w:rPr>
  </w:style>
  <w:style w:type="character" w:customStyle="1" w:styleId="ApprefBold">
    <w:name w:val="App_ref + Bold"/>
    <w:basedOn w:val="Appref"/>
    <w:qFormat/>
    <w:rsid w:val="0019326B"/>
    <w:rPr>
      <w:b/>
      <w:bCs/>
      <w:color w:val="000000"/>
    </w:rPr>
  </w:style>
  <w:style w:type="paragraph" w:customStyle="1" w:styleId="Normalaftertitle1">
    <w:name w:val="Normal after title1"/>
    <w:basedOn w:val="Normal"/>
    <w:next w:val="Normal"/>
    <w:qFormat/>
    <w:rsid w:val="0019326B"/>
    <w:pPr>
      <w:spacing w:before="280"/>
    </w:pPr>
  </w:style>
  <w:style w:type="character" w:customStyle="1" w:styleId="Tabledefbold">
    <w:name w:val="Table_def + bold"/>
    <w:basedOn w:val="DefaultParagraphFont"/>
    <w:rsid w:val="0019326B"/>
    <w:rPr>
      <w:b/>
      <w:bCs w:val="0"/>
      <w:color w:val="auto"/>
      <w:lang w:val="en-GB"/>
    </w:rPr>
  </w:style>
  <w:style w:type="character" w:customStyle="1" w:styleId="ArtrefBold0">
    <w:name w:val="Art_ref +  Bold"/>
    <w:basedOn w:val="Artref"/>
    <w:uiPriority w:val="99"/>
    <w:rsid w:val="0019326B"/>
    <w:rPr>
      <w:b/>
      <w:color w:val="auto"/>
    </w:rPr>
  </w:style>
  <w:style w:type="paragraph" w:customStyle="1" w:styleId="Tablef">
    <w:name w:val="Table f"/>
    <w:basedOn w:val="Normal"/>
    <w:rsid w:val="001932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pPr>
    <w:rPr>
      <w:sz w:val="20"/>
    </w:rPr>
  </w:style>
  <w:style w:type="paragraph" w:customStyle="1" w:styleId="StyleHeading4NotBold">
    <w:name w:val="Style Heading 4 + Not Bold"/>
    <w:basedOn w:val="Heading4"/>
    <w:rsid w:val="0019326B"/>
    <w:rPr>
      <w:rFonts w:ascii="Times New Roman Bold" w:hAnsi="Times New Roman Bold"/>
    </w:rPr>
  </w:style>
  <w:style w:type="paragraph" w:customStyle="1" w:styleId="StyleHeading3NotBold">
    <w:name w:val="Style Heading 3 + Not Bold"/>
    <w:basedOn w:val="Heading3"/>
    <w:rsid w:val="0019326B"/>
    <w:rPr>
      <w:rFonts w:ascii="Times New Roman Bold" w:hAnsi="Times New Roman Bold"/>
    </w:rPr>
  </w:style>
  <w:style w:type="paragraph" w:customStyle="1" w:styleId="StyleArttitleNotBold">
    <w:name w:val="Style Art_title + Not Bold"/>
    <w:basedOn w:val="Arttitle"/>
    <w:rsid w:val="0019326B"/>
    <w:rPr>
      <w:rFonts w:ascii="Times New Roman Bold" w:hAnsi="Times New Roman Bold"/>
    </w:rPr>
  </w:style>
  <w:style w:type="paragraph" w:customStyle="1" w:styleId="StyleResNoNotAllcaps1">
    <w:name w:val="Style Res_No + Not All caps1"/>
    <w:basedOn w:val="ResNo"/>
    <w:rsid w:val="0019326B"/>
  </w:style>
  <w:style w:type="character" w:customStyle="1" w:styleId="Hyperlink0">
    <w:name w:val="Hyperlink.0"/>
    <w:basedOn w:val="Hyperlink"/>
    <w:rsid w:val="0019326B"/>
    <w:rPr>
      <w:color w:val="0000FF"/>
      <w:u w:val="single" w:color="0000FF"/>
    </w:rPr>
  </w:style>
  <w:style w:type="paragraph" w:customStyle="1" w:styleId="Normalaftertitle2">
    <w:name w:val="Normal_after_title"/>
    <w:basedOn w:val="Normal"/>
    <w:next w:val="Normal"/>
    <w:link w:val="NormalaftertitleChar0"/>
    <w:rsid w:val="0019326B"/>
    <w:pPr>
      <w:spacing w:before="360"/>
    </w:pPr>
  </w:style>
  <w:style w:type="character" w:customStyle="1" w:styleId="ApprefBold0">
    <w:name w:val="App_ref +  Bold"/>
    <w:basedOn w:val="DefaultParagraphFont"/>
    <w:rsid w:val="0019326B"/>
    <w:rPr>
      <w:b/>
      <w:color w:val="auto"/>
    </w:rPr>
  </w:style>
  <w:style w:type="character" w:customStyle="1" w:styleId="msoins0">
    <w:name w:val="msoins"/>
    <w:basedOn w:val="DefaultParagraphFont"/>
    <w:rsid w:val="0019326B"/>
  </w:style>
  <w:style w:type="character" w:customStyle="1" w:styleId="cf01">
    <w:name w:val="cf01"/>
    <w:basedOn w:val="DefaultParagraphFont"/>
    <w:rsid w:val="0019326B"/>
    <w:rPr>
      <w:rFonts w:ascii="Segoe UI" w:hAnsi="Segoe UI" w:cs="Segoe UI" w:hint="default"/>
      <w:sz w:val="18"/>
      <w:szCs w:val="18"/>
    </w:rPr>
  </w:style>
  <w:style w:type="paragraph" w:customStyle="1" w:styleId="TabletextHanging0">
    <w:name w:val="Table_text + Hanging:  0"/>
    <w:aliases w:val="5 cm"/>
    <w:basedOn w:val="Tabletext"/>
    <w:rsid w:val="0019326B"/>
    <w:pPr>
      <w:ind w:left="284" w:hanging="284"/>
      <w:jc w:val="both"/>
    </w:pPr>
    <w:rPr>
      <w:lang w:val="en-US"/>
    </w:rPr>
  </w:style>
  <w:style w:type="character" w:customStyle="1" w:styleId="cf11">
    <w:name w:val="cf11"/>
    <w:basedOn w:val="DefaultParagraphFont"/>
    <w:rsid w:val="0019326B"/>
    <w:rPr>
      <w:rFonts w:ascii="Segoe UI" w:hAnsi="Segoe UI" w:cs="Segoe UI" w:hint="default"/>
      <w:sz w:val="18"/>
      <w:szCs w:val="18"/>
      <w:shd w:val="clear" w:color="auto" w:fill="FFFF00"/>
    </w:rPr>
  </w:style>
  <w:style w:type="paragraph" w:customStyle="1" w:styleId="Table-text">
    <w:name w:val="Table-text"/>
    <w:basedOn w:val="Normal"/>
    <w:rsid w:val="001932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pPr>
    <w:rPr>
      <w:sz w:val="20"/>
    </w:rPr>
  </w:style>
  <w:style w:type="paragraph" w:customStyle="1" w:styleId="StyleFigureNoNotAllcaps">
    <w:name w:val="Style Figure_No + Not All caps"/>
    <w:basedOn w:val="FigureNo"/>
    <w:rsid w:val="0019326B"/>
  </w:style>
  <w:style w:type="paragraph" w:styleId="TOC9">
    <w:name w:val="toc 9"/>
    <w:basedOn w:val="Normal"/>
    <w:next w:val="Normal"/>
    <w:autoRedefine/>
    <w:uiPriority w:val="39"/>
    <w:unhideWhenUsed/>
    <w:rsid w:val="0019326B"/>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val="fr-CH" w:eastAsia="fr-CH"/>
    </w:rPr>
  </w:style>
  <w:style w:type="paragraph" w:customStyle="1" w:styleId="ASN1">
    <w:name w:val="ASN.1"/>
    <w:basedOn w:val="Normal"/>
    <w:uiPriority w:val="99"/>
    <w:rsid w:val="0019326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styleId="Index1">
    <w:name w:val="index 1"/>
    <w:basedOn w:val="Normal"/>
    <w:next w:val="Normal"/>
    <w:uiPriority w:val="99"/>
    <w:semiHidden/>
    <w:rsid w:val="0019326B"/>
  </w:style>
  <w:style w:type="paragraph" w:styleId="Index2">
    <w:name w:val="index 2"/>
    <w:basedOn w:val="Normal"/>
    <w:next w:val="Normal"/>
    <w:uiPriority w:val="99"/>
    <w:semiHidden/>
    <w:rsid w:val="0019326B"/>
    <w:pPr>
      <w:ind w:left="283"/>
    </w:pPr>
  </w:style>
  <w:style w:type="paragraph" w:styleId="Index3">
    <w:name w:val="index 3"/>
    <w:basedOn w:val="Normal"/>
    <w:next w:val="Normal"/>
    <w:uiPriority w:val="99"/>
    <w:semiHidden/>
    <w:rsid w:val="0019326B"/>
    <w:pPr>
      <w:ind w:left="566"/>
    </w:pPr>
  </w:style>
  <w:style w:type="paragraph" w:customStyle="1" w:styleId="Recref">
    <w:name w:val="Rec_ref"/>
    <w:basedOn w:val="Rectitle"/>
    <w:next w:val="Recdate"/>
    <w:uiPriority w:val="99"/>
    <w:rsid w:val="0019326B"/>
    <w:pPr>
      <w:spacing w:before="120"/>
    </w:pPr>
    <w:rPr>
      <w:rFonts w:ascii="Times New Roman" w:hAnsi="Times New Roman"/>
      <w:b w:val="0"/>
      <w:sz w:val="24"/>
    </w:rPr>
  </w:style>
  <w:style w:type="paragraph" w:customStyle="1" w:styleId="Questionref">
    <w:name w:val="Question_ref"/>
    <w:basedOn w:val="Recref"/>
    <w:next w:val="Questiondate"/>
    <w:uiPriority w:val="99"/>
    <w:rsid w:val="0019326B"/>
  </w:style>
  <w:style w:type="paragraph" w:customStyle="1" w:styleId="Reftext">
    <w:name w:val="Ref_text"/>
    <w:basedOn w:val="Normal"/>
    <w:uiPriority w:val="99"/>
    <w:rsid w:val="0019326B"/>
    <w:pPr>
      <w:ind w:left="1134" w:hanging="1134"/>
    </w:pPr>
  </w:style>
  <w:style w:type="paragraph" w:customStyle="1" w:styleId="Reftitle">
    <w:name w:val="Ref_title"/>
    <w:basedOn w:val="Normal"/>
    <w:next w:val="Reftext"/>
    <w:uiPriority w:val="99"/>
    <w:rsid w:val="0019326B"/>
    <w:pPr>
      <w:spacing w:before="480"/>
      <w:jc w:val="center"/>
    </w:pPr>
    <w:rPr>
      <w:caps/>
    </w:rPr>
  </w:style>
  <w:style w:type="paragraph" w:customStyle="1" w:styleId="Repdate">
    <w:name w:val="Rep_date"/>
    <w:basedOn w:val="Recdate"/>
    <w:next w:val="Normalaftertitle0"/>
    <w:uiPriority w:val="99"/>
    <w:rsid w:val="0019326B"/>
  </w:style>
  <w:style w:type="paragraph" w:customStyle="1" w:styleId="RepNo">
    <w:name w:val="Rep_No"/>
    <w:basedOn w:val="RecNo"/>
    <w:next w:val="Reptitle"/>
    <w:uiPriority w:val="99"/>
    <w:rsid w:val="0019326B"/>
  </w:style>
  <w:style w:type="paragraph" w:customStyle="1" w:styleId="Reptitle">
    <w:name w:val="Rep_title"/>
    <w:basedOn w:val="Rectitle"/>
    <w:next w:val="Repref"/>
    <w:uiPriority w:val="99"/>
    <w:rsid w:val="0019326B"/>
  </w:style>
  <w:style w:type="paragraph" w:customStyle="1" w:styleId="Repref">
    <w:name w:val="Rep_ref"/>
    <w:basedOn w:val="Recref"/>
    <w:next w:val="Repdate"/>
    <w:uiPriority w:val="99"/>
    <w:rsid w:val="0019326B"/>
  </w:style>
  <w:style w:type="paragraph" w:customStyle="1" w:styleId="Resdate">
    <w:name w:val="Res_date"/>
    <w:basedOn w:val="Recdate"/>
    <w:next w:val="Normalaftertitle0"/>
    <w:uiPriority w:val="99"/>
    <w:rsid w:val="0019326B"/>
  </w:style>
  <w:style w:type="paragraph" w:customStyle="1" w:styleId="Resref">
    <w:name w:val="Res_ref"/>
    <w:basedOn w:val="Recref"/>
    <w:next w:val="Resdate"/>
    <w:uiPriority w:val="99"/>
    <w:rsid w:val="0019326B"/>
  </w:style>
  <w:style w:type="character" w:customStyle="1" w:styleId="Recdef">
    <w:name w:val="Rec_def"/>
    <w:basedOn w:val="DefaultParagraphFont"/>
    <w:uiPriority w:val="99"/>
    <w:rsid w:val="0019326B"/>
    <w:rPr>
      <w:b/>
    </w:rPr>
  </w:style>
  <w:style w:type="character" w:customStyle="1" w:styleId="Resdef">
    <w:name w:val="Res_def"/>
    <w:basedOn w:val="DefaultParagraphFont"/>
    <w:uiPriority w:val="99"/>
    <w:rsid w:val="0019326B"/>
    <w:rPr>
      <w:rFonts w:ascii="Times New Roman" w:hAnsi="Times New Roman"/>
      <w:b/>
    </w:rPr>
  </w:style>
  <w:style w:type="paragraph" w:customStyle="1" w:styleId="Formal">
    <w:name w:val="Formal"/>
    <w:basedOn w:val="ASN1"/>
    <w:uiPriority w:val="99"/>
    <w:rsid w:val="0019326B"/>
    <w:rPr>
      <w:b w:val="0"/>
    </w:rPr>
  </w:style>
  <w:style w:type="character" w:styleId="PageNumber">
    <w:name w:val="page number"/>
    <w:basedOn w:val="DefaultParagraphFont"/>
    <w:uiPriority w:val="99"/>
    <w:rsid w:val="0019326B"/>
  </w:style>
  <w:style w:type="paragraph" w:styleId="Index4">
    <w:name w:val="index 4"/>
    <w:basedOn w:val="Normal"/>
    <w:next w:val="Normal"/>
    <w:uiPriority w:val="99"/>
    <w:rsid w:val="0019326B"/>
    <w:pPr>
      <w:ind w:left="849"/>
    </w:pPr>
  </w:style>
  <w:style w:type="paragraph" w:styleId="Index5">
    <w:name w:val="index 5"/>
    <w:basedOn w:val="Normal"/>
    <w:next w:val="Normal"/>
    <w:uiPriority w:val="99"/>
    <w:rsid w:val="0019326B"/>
    <w:pPr>
      <w:ind w:left="1132"/>
    </w:pPr>
  </w:style>
  <w:style w:type="paragraph" w:styleId="Index6">
    <w:name w:val="index 6"/>
    <w:basedOn w:val="Normal"/>
    <w:next w:val="Normal"/>
    <w:uiPriority w:val="99"/>
    <w:rsid w:val="0019326B"/>
    <w:pPr>
      <w:ind w:left="1415"/>
    </w:pPr>
  </w:style>
  <w:style w:type="paragraph" w:styleId="Index7">
    <w:name w:val="index 7"/>
    <w:basedOn w:val="Normal"/>
    <w:next w:val="Normal"/>
    <w:uiPriority w:val="99"/>
    <w:rsid w:val="0019326B"/>
    <w:pPr>
      <w:ind w:left="1698"/>
    </w:pPr>
  </w:style>
  <w:style w:type="paragraph" w:styleId="IndexHeading">
    <w:name w:val="index heading"/>
    <w:basedOn w:val="Normal"/>
    <w:next w:val="Index1"/>
    <w:uiPriority w:val="99"/>
    <w:rsid w:val="0019326B"/>
  </w:style>
  <w:style w:type="character" w:styleId="LineNumber">
    <w:name w:val="line number"/>
    <w:basedOn w:val="DefaultParagraphFont"/>
    <w:uiPriority w:val="99"/>
    <w:rsid w:val="0019326B"/>
  </w:style>
  <w:style w:type="character" w:customStyle="1" w:styleId="NormalaftertitleChar0">
    <w:name w:val="Normal_after_title Char"/>
    <w:basedOn w:val="DefaultParagraphFont"/>
    <w:link w:val="Normalaftertitle2"/>
    <w:locked/>
    <w:rsid w:val="0019326B"/>
    <w:rPr>
      <w:rFonts w:ascii="Times New Roman" w:hAnsi="Times New Roman"/>
      <w:sz w:val="24"/>
      <w:lang w:val="en-GB" w:eastAsia="en-US"/>
    </w:rPr>
  </w:style>
  <w:style w:type="character" w:customStyle="1" w:styleId="ChapNoChar">
    <w:name w:val="Chap_No Char"/>
    <w:basedOn w:val="DefaultParagraphFont"/>
    <w:link w:val="ChapNo"/>
    <w:rsid w:val="0019326B"/>
    <w:rPr>
      <w:rFonts w:ascii="Times New Roman Bold" w:hAnsi="Times New Roman Bold"/>
      <w:b/>
      <w:caps/>
      <w:sz w:val="28"/>
      <w:lang w:val="en-GB" w:eastAsia="en-US"/>
    </w:rPr>
  </w:style>
  <w:style w:type="character" w:customStyle="1" w:styleId="Heading4Char">
    <w:name w:val="Heading 4 Char"/>
    <w:basedOn w:val="DefaultParagraphFont"/>
    <w:link w:val="Heading4"/>
    <w:rsid w:val="0019326B"/>
    <w:rPr>
      <w:rFonts w:ascii="Times New Roman" w:hAnsi="Times New Roman"/>
      <w:b/>
      <w:sz w:val="24"/>
      <w:lang w:val="en-GB" w:eastAsia="en-US"/>
    </w:rPr>
  </w:style>
  <w:style w:type="character" w:customStyle="1" w:styleId="Heading3Char">
    <w:name w:val="Heading 3 Char"/>
    <w:basedOn w:val="DefaultParagraphFont"/>
    <w:link w:val="Heading3"/>
    <w:rsid w:val="0019326B"/>
    <w:rPr>
      <w:rFonts w:ascii="Times New Roman" w:hAnsi="Times New Roman"/>
      <w:b/>
      <w:sz w:val="24"/>
      <w:lang w:val="en-GB" w:eastAsia="en-US"/>
    </w:rPr>
  </w:style>
  <w:style w:type="character" w:customStyle="1" w:styleId="Heading5Char">
    <w:name w:val="Heading 5 Char"/>
    <w:basedOn w:val="DefaultParagraphFont"/>
    <w:link w:val="Heading5"/>
    <w:locked/>
    <w:rsid w:val="0019326B"/>
    <w:rPr>
      <w:rFonts w:ascii="Times New Roman" w:hAnsi="Times New Roman"/>
      <w:b/>
      <w:sz w:val="24"/>
      <w:lang w:val="en-GB" w:eastAsia="en-US"/>
    </w:rPr>
  </w:style>
  <w:style w:type="character" w:customStyle="1" w:styleId="Heading6Char">
    <w:name w:val="Heading 6 Char"/>
    <w:basedOn w:val="DefaultParagraphFont"/>
    <w:link w:val="Heading6"/>
    <w:locked/>
    <w:rsid w:val="0019326B"/>
    <w:rPr>
      <w:rFonts w:ascii="Times New Roman" w:hAnsi="Times New Roman"/>
      <w:b/>
      <w:sz w:val="24"/>
      <w:lang w:val="en-GB" w:eastAsia="en-US"/>
    </w:rPr>
  </w:style>
  <w:style w:type="character" w:customStyle="1" w:styleId="Heading7Char">
    <w:name w:val="Heading 7 Char"/>
    <w:basedOn w:val="DefaultParagraphFont"/>
    <w:link w:val="Heading7"/>
    <w:locked/>
    <w:rsid w:val="0019326B"/>
    <w:rPr>
      <w:rFonts w:ascii="Times New Roman" w:hAnsi="Times New Roman"/>
      <w:b/>
      <w:sz w:val="24"/>
      <w:lang w:val="en-GB" w:eastAsia="en-US"/>
    </w:rPr>
  </w:style>
  <w:style w:type="character" w:customStyle="1" w:styleId="Heading8Char">
    <w:name w:val="Heading 8 Char"/>
    <w:basedOn w:val="DefaultParagraphFont"/>
    <w:link w:val="Heading8"/>
    <w:locked/>
    <w:rsid w:val="0019326B"/>
    <w:rPr>
      <w:rFonts w:ascii="Times New Roman" w:hAnsi="Times New Roman"/>
      <w:b/>
      <w:sz w:val="24"/>
      <w:lang w:val="en-GB" w:eastAsia="en-US"/>
    </w:rPr>
  </w:style>
  <w:style w:type="character" w:customStyle="1" w:styleId="Heading9Char">
    <w:name w:val="Heading 9 Char"/>
    <w:basedOn w:val="DefaultParagraphFont"/>
    <w:link w:val="Heading9"/>
    <w:locked/>
    <w:rsid w:val="0019326B"/>
    <w:rPr>
      <w:rFonts w:ascii="Times New Roman" w:hAnsi="Times New Roman"/>
      <w:b/>
      <w:sz w:val="24"/>
      <w:lang w:val="en-GB" w:eastAsia="en-US"/>
    </w:rPr>
  </w:style>
  <w:style w:type="paragraph" w:customStyle="1" w:styleId="FooterQP">
    <w:name w:val="Footer_QP"/>
    <w:basedOn w:val="Normal"/>
    <w:uiPriority w:val="99"/>
    <w:rsid w:val="0019326B"/>
    <w:pPr>
      <w:tabs>
        <w:tab w:val="left" w:pos="907"/>
        <w:tab w:val="right" w:pos="8789"/>
        <w:tab w:val="right" w:pos="9639"/>
      </w:tabs>
      <w:spacing w:before="0"/>
    </w:pPr>
    <w:rPr>
      <w:b/>
      <w:sz w:val="22"/>
    </w:rPr>
  </w:style>
  <w:style w:type="paragraph" w:styleId="BodyText">
    <w:name w:val="Body Text"/>
    <w:basedOn w:val="Normal"/>
    <w:link w:val="BodyTextChar"/>
    <w:uiPriority w:val="99"/>
    <w:rsid w:val="0019326B"/>
    <w:pPr>
      <w:framePr w:hSpace="181" w:wrap="around" w:vAnchor="page" w:hAnchor="margin" w:x="1" w:y="852"/>
      <w:jc w:val="center"/>
    </w:pPr>
    <w:rPr>
      <w:b/>
      <w:smallCaps/>
    </w:rPr>
  </w:style>
  <w:style w:type="character" w:customStyle="1" w:styleId="BodyTextChar">
    <w:name w:val="Body Text Char"/>
    <w:basedOn w:val="DefaultParagraphFont"/>
    <w:link w:val="BodyText"/>
    <w:uiPriority w:val="99"/>
    <w:rsid w:val="0019326B"/>
    <w:rPr>
      <w:rFonts w:ascii="Times New Roman" w:hAnsi="Times New Roman"/>
      <w:b/>
      <w:smallCaps/>
      <w:sz w:val="24"/>
      <w:lang w:val="en-GB" w:eastAsia="en-US"/>
    </w:rPr>
  </w:style>
  <w:style w:type="paragraph" w:customStyle="1" w:styleId="MEP">
    <w:name w:val="MEP"/>
    <w:basedOn w:val="Normal"/>
    <w:rsid w:val="0019326B"/>
    <w:pPr>
      <w:spacing w:before="240"/>
      <w:jc w:val="both"/>
    </w:pPr>
    <w:rPr>
      <w:lang w:val="fr-FR"/>
    </w:rPr>
  </w:style>
  <w:style w:type="paragraph" w:customStyle="1" w:styleId="TableNote">
    <w:name w:val="TableNote"/>
    <w:basedOn w:val="Tabletext"/>
    <w:uiPriority w:val="99"/>
    <w:rsid w:val="0019326B"/>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lang w:val="fr-FR"/>
    </w:rPr>
  </w:style>
  <w:style w:type="paragraph" w:customStyle="1" w:styleId="Heading8a">
    <w:name w:val="Heading 8a"/>
    <w:basedOn w:val="Heading8"/>
    <w:next w:val="Normal"/>
    <w:uiPriority w:val="99"/>
    <w:rsid w:val="0019326B"/>
    <w:pPr>
      <w:tabs>
        <w:tab w:val="clear" w:pos="1871"/>
        <w:tab w:val="clear" w:pos="2268"/>
        <w:tab w:val="left" w:pos="1418"/>
      </w:tabs>
      <w:ind w:left="1418" w:hanging="1418"/>
    </w:pPr>
  </w:style>
  <w:style w:type="paragraph" w:customStyle="1" w:styleId="Heading9a">
    <w:name w:val="Heading 9a"/>
    <w:basedOn w:val="Heading9"/>
    <w:next w:val="Normal"/>
    <w:uiPriority w:val="99"/>
    <w:rsid w:val="0019326B"/>
    <w:pPr>
      <w:tabs>
        <w:tab w:val="clear" w:pos="1871"/>
        <w:tab w:val="clear" w:pos="2268"/>
        <w:tab w:val="left" w:pos="1559"/>
      </w:tabs>
      <w:ind w:left="1559" w:hanging="1559"/>
    </w:pPr>
  </w:style>
  <w:style w:type="paragraph" w:customStyle="1" w:styleId="CharCharCharCharCharChar">
    <w:name w:val="Char Char Char Char Char Char"/>
    <w:basedOn w:val="Normal"/>
    <w:uiPriority w:val="99"/>
    <w:rsid w:val="0019326B"/>
    <w:pPr>
      <w:tabs>
        <w:tab w:val="clear" w:pos="1134"/>
        <w:tab w:val="clear" w:pos="1871"/>
        <w:tab w:val="clear" w:pos="2268"/>
        <w:tab w:val="left" w:pos="540"/>
        <w:tab w:val="left" w:pos="1260"/>
        <w:tab w:val="left" w:pos="1800"/>
      </w:tabs>
      <w:overflowPunct/>
      <w:autoSpaceDE/>
      <w:autoSpaceDN/>
      <w:adjustRightInd/>
      <w:spacing w:before="240" w:after="160" w:line="240" w:lineRule="exact"/>
      <w:jc w:val="both"/>
      <w:textAlignment w:val="auto"/>
    </w:pPr>
    <w:rPr>
      <w:rFonts w:ascii="Verdana" w:hAnsi="Verdana"/>
      <w:lang w:val="en-US"/>
    </w:rPr>
  </w:style>
  <w:style w:type="paragraph" w:customStyle="1" w:styleId="AnnexNotitle">
    <w:name w:val="Annex_No &amp; title"/>
    <w:basedOn w:val="Normal"/>
    <w:next w:val="Normalaftertitle2"/>
    <w:uiPriority w:val="99"/>
    <w:rsid w:val="0019326B"/>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character" w:customStyle="1" w:styleId="normaltextrun">
    <w:name w:val="normaltextrun"/>
    <w:basedOn w:val="DefaultParagraphFont"/>
    <w:rsid w:val="0019326B"/>
  </w:style>
  <w:style w:type="character" w:customStyle="1" w:styleId="spellingerror">
    <w:name w:val="spellingerror"/>
    <w:basedOn w:val="DefaultParagraphFont"/>
    <w:rsid w:val="0019326B"/>
  </w:style>
  <w:style w:type="character" w:customStyle="1" w:styleId="ms-rtethemeforecolor-4-3">
    <w:name w:val="ms-rtethemeforecolor-4-3"/>
    <w:basedOn w:val="DefaultParagraphFont"/>
    <w:rsid w:val="0019326B"/>
  </w:style>
  <w:style w:type="paragraph" w:styleId="NormalWeb">
    <w:name w:val="Normal (Web)"/>
    <w:basedOn w:val="Normal"/>
    <w:uiPriority w:val="99"/>
    <w:unhideWhenUsed/>
    <w:rsid w:val="0019326B"/>
    <w:pPr>
      <w:tabs>
        <w:tab w:val="clear" w:pos="1134"/>
        <w:tab w:val="clear" w:pos="1871"/>
        <w:tab w:val="clear" w:pos="2268"/>
      </w:tabs>
      <w:overflowPunct/>
      <w:autoSpaceDE/>
      <w:autoSpaceDN/>
      <w:adjustRightInd/>
      <w:spacing w:before="100" w:beforeAutospacing="1" w:after="100" w:afterAutospacing="1"/>
      <w:textAlignment w:val="auto"/>
    </w:pPr>
    <w:rPr>
      <w:szCs w:val="24"/>
      <w:lang w:eastAsia="zh-CN"/>
    </w:rPr>
  </w:style>
  <w:style w:type="paragraph" w:customStyle="1" w:styleId="Default">
    <w:name w:val="Default"/>
    <w:rsid w:val="0019326B"/>
    <w:pPr>
      <w:autoSpaceDE w:val="0"/>
      <w:autoSpaceDN w:val="0"/>
      <w:adjustRightInd w:val="0"/>
    </w:pPr>
    <w:rPr>
      <w:rFonts w:ascii="Times New Roman" w:hAnsi="Times New Roman"/>
      <w:color w:val="000000"/>
      <w:sz w:val="24"/>
      <w:szCs w:val="24"/>
      <w:lang w:val="en-GB"/>
    </w:rPr>
  </w:style>
  <w:style w:type="paragraph" w:customStyle="1" w:styleId="ECCTabletext">
    <w:name w:val="ECC Table text"/>
    <w:basedOn w:val="Normal"/>
    <w:qFormat/>
    <w:rsid w:val="0019326B"/>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paragraph" w:styleId="Signature">
    <w:name w:val="Signature"/>
    <w:basedOn w:val="Normal"/>
    <w:link w:val="SignatureChar"/>
    <w:uiPriority w:val="99"/>
    <w:semiHidden/>
    <w:unhideWhenUsed/>
    <w:rsid w:val="0019326B"/>
    <w:pPr>
      <w:tabs>
        <w:tab w:val="clear" w:pos="1134"/>
        <w:tab w:val="clear" w:pos="1871"/>
        <w:tab w:val="clear" w:pos="2268"/>
      </w:tabs>
      <w:overflowPunct/>
      <w:autoSpaceDE/>
      <w:autoSpaceDN/>
      <w:adjustRightInd/>
      <w:spacing w:before="0"/>
      <w:ind w:left="4252"/>
      <w:jc w:val="both"/>
      <w:textAlignment w:val="auto"/>
    </w:pPr>
    <w:rPr>
      <w:rFonts w:ascii="Arial" w:eastAsia="Calibri" w:hAnsi="Arial"/>
      <w:sz w:val="20"/>
      <w:szCs w:val="22"/>
    </w:rPr>
  </w:style>
  <w:style w:type="character" w:customStyle="1" w:styleId="SignatureChar">
    <w:name w:val="Signature Char"/>
    <w:basedOn w:val="DefaultParagraphFont"/>
    <w:link w:val="Signature"/>
    <w:uiPriority w:val="99"/>
    <w:semiHidden/>
    <w:rsid w:val="0019326B"/>
    <w:rPr>
      <w:rFonts w:ascii="Arial" w:eastAsia="Calibri" w:hAnsi="Arial"/>
      <w:szCs w:val="22"/>
      <w:lang w:val="en-GB" w:eastAsia="en-US"/>
    </w:rPr>
  </w:style>
  <w:style w:type="character" w:customStyle="1" w:styleId="ECCHLbold">
    <w:name w:val="ECC HL bold"/>
    <w:basedOn w:val="DefaultParagraphFont"/>
    <w:uiPriority w:val="99"/>
    <w:qFormat/>
    <w:rsid w:val="0019326B"/>
    <w:rPr>
      <w:b/>
      <w:bCs/>
    </w:rPr>
  </w:style>
  <w:style w:type="character" w:styleId="SubtleEmphasis">
    <w:name w:val="Subtle Emphasis"/>
    <w:basedOn w:val="DefaultParagraphFont"/>
    <w:uiPriority w:val="19"/>
    <w:qFormat/>
    <w:rsid w:val="0019326B"/>
    <w:rPr>
      <w:i/>
      <w:iCs/>
      <w:color w:val="404040" w:themeColor="text1" w:themeTint="BF"/>
    </w:rPr>
  </w:style>
  <w:style w:type="character" w:styleId="Emphasis">
    <w:name w:val="Emphasis"/>
    <w:aliases w:val="ECC HL italics"/>
    <w:uiPriority w:val="20"/>
    <w:qFormat/>
    <w:rsid w:val="0019326B"/>
    <w:rPr>
      <w:i/>
    </w:rPr>
  </w:style>
  <w:style w:type="character" w:customStyle="1" w:styleId="ECCParagraph">
    <w:name w:val="ECC Paragraph"/>
    <w:basedOn w:val="DefaultParagraphFont"/>
    <w:uiPriority w:val="1"/>
    <w:qFormat/>
    <w:rsid w:val="0019326B"/>
    <w:rPr>
      <w:rFonts w:ascii="Arial" w:hAnsi="Arial"/>
      <w:noProof w:val="0"/>
      <w:sz w:val="20"/>
      <w:bdr w:val="none" w:sz="0" w:space="0" w:color="auto"/>
      <w:lang w:val="en-GB"/>
    </w:rPr>
  </w:style>
  <w:style w:type="character" w:customStyle="1" w:styleId="ECCHLunderlined">
    <w:name w:val="ECC HL underlined"/>
    <w:uiPriority w:val="1"/>
    <w:qFormat/>
    <w:rsid w:val="0019326B"/>
    <w:rPr>
      <w:u w:val="single"/>
    </w:rPr>
  </w:style>
  <w:style w:type="character" w:customStyle="1" w:styleId="ECCHLgrey">
    <w:name w:val="ECC HL grey"/>
    <w:uiPriority w:val="1"/>
    <w:qFormat/>
    <w:rsid w:val="0019326B"/>
    <w:rPr>
      <w:bdr w:val="none" w:sz="0" w:space="0" w:color="auto"/>
      <w:shd w:val="solid" w:color="BFBFBF" w:themeColor="background1" w:themeShade="BF" w:fill="auto"/>
    </w:rPr>
  </w:style>
  <w:style w:type="paragraph" w:customStyle="1" w:styleId="Agendaitem2">
    <w:name w:val="Agenda_item_2"/>
    <w:basedOn w:val="Normal"/>
    <w:next w:val="Normal"/>
    <w:qFormat/>
    <w:rsid w:val="0019326B"/>
    <w:pPr>
      <w:overflowPunct/>
      <w:autoSpaceDE/>
      <w:autoSpaceDN/>
      <w:adjustRightInd/>
      <w:spacing w:before="240"/>
      <w:jc w:val="center"/>
      <w:textAlignment w:val="auto"/>
    </w:pPr>
    <w:rPr>
      <w:sz w:val="28"/>
      <w:lang w:val="es-ES_tradnl"/>
    </w:rPr>
  </w:style>
  <w:style w:type="paragraph" w:customStyle="1" w:styleId="CPMAnnexNo">
    <w:name w:val="CPM_Annex_No"/>
    <w:basedOn w:val="AnnexNo"/>
    <w:qFormat/>
    <w:rsid w:val="0019326B"/>
    <w:rPr>
      <w:bCs/>
    </w:rPr>
  </w:style>
  <w:style w:type="paragraph" w:customStyle="1" w:styleId="Tablehead0">
    <w:name w:val="Table head"/>
    <w:basedOn w:val="Normal"/>
    <w:rsid w:val="0019326B"/>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80" w:after="80"/>
      <w:jc w:val="center"/>
    </w:pPr>
    <w:rPr>
      <w:rFonts w:ascii="Times New Roman Bold" w:hAnsi="Times New Roman Bold"/>
      <w:b/>
      <w:sz w:val="20"/>
    </w:rPr>
  </w:style>
  <w:style w:type="paragraph" w:customStyle="1" w:styleId="CPMVolumetitle">
    <w:name w:val="CPM_Volume_title"/>
    <w:basedOn w:val="Volumetitle"/>
    <w:qFormat/>
    <w:rsid w:val="0019326B"/>
    <w:rPr>
      <w:b w:val="0"/>
      <w:sz w:val="96"/>
    </w:rPr>
  </w:style>
  <w:style w:type="paragraph" w:customStyle="1" w:styleId="TableHead1">
    <w:name w:val="Table_Head"/>
    <w:basedOn w:val="TableText0"/>
    <w:rsid w:val="0019326B"/>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overflowPunct w:val="0"/>
      <w:autoSpaceDE w:val="0"/>
      <w:autoSpaceDN w:val="0"/>
      <w:adjustRightInd w:val="0"/>
      <w:spacing w:before="113" w:after="113"/>
      <w:jc w:val="center"/>
      <w:textAlignment w:val="baseline"/>
    </w:pPr>
    <w:rPr>
      <w:rFonts w:cs="Times New Roman"/>
      <w:b/>
      <w:szCs w:val="20"/>
      <w:lang w:val="en-GB"/>
    </w:rPr>
  </w:style>
  <w:style w:type="paragraph" w:customStyle="1" w:styleId="TableText0">
    <w:name w:val="Table_Text"/>
    <w:basedOn w:val="Normal"/>
    <w:rsid w:val="0019326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cs="Angsana New"/>
      <w:sz w:val="22"/>
      <w:szCs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footer" Target="footer4.xml"/><Relationship Id="rId21" Type="http://schemas.openxmlformats.org/officeDocument/2006/relationships/image" Target="media/image8.wmf"/><Relationship Id="rId34" Type="http://schemas.openxmlformats.org/officeDocument/2006/relationships/image" Target="media/image13.jpeg"/><Relationship Id="rId42" Type="http://schemas.openxmlformats.org/officeDocument/2006/relationships/footer" Target="foot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oleObject" Target="embeddings/oleObject1.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oleObject" Target="embeddings/oleObject5.bin"/><Relationship Id="rId32" Type="http://schemas.openxmlformats.org/officeDocument/2006/relationships/package" Target="embeddings/Microsoft_Excel_Worksheet.xlsx"/><Relationship Id="rId37" Type="http://schemas.openxmlformats.org/officeDocument/2006/relationships/footer" Target="footer2.xm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wmf"/><Relationship Id="rId31" Type="http://schemas.openxmlformats.org/officeDocument/2006/relationships/image" Target="media/image12.emf"/><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oleObject" Target="embeddings/oleObject4.bin"/><Relationship Id="rId27" Type="http://schemas.openxmlformats.org/officeDocument/2006/relationships/oleObject" Target="embeddings/oleObject7.bin"/><Relationship Id="rId30" Type="http://schemas.openxmlformats.org/officeDocument/2006/relationships/oleObject" Target="embeddings/oleObject9.bin"/><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6.wmf"/><Relationship Id="rId25" Type="http://schemas.openxmlformats.org/officeDocument/2006/relationships/image" Target="media/image10.png"/><Relationship Id="rId33" Type="http://schemas.openxmlformats.org/officeDocument/2006/relationships/package" Target="embeddings/Microsoft_Excel_Worksheet1.xlsx"/><Relationship Id="rId38" Type="http://schemas.openxmlformats.org/officeDocument/2006/relationships/footer" Target="footer3.xml"/><Relationship Id="rId20" Type="http://schemas.openxmlformats.org/officeDocument/2006/relationships/oleObject" Target="embeddings/oleObject3.bin"/><Relationship Id="rId41"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36C759-033E-47E2-B158-16F02464A008}">
  <ds:schemaRefs>
    <ds:schemaRef ds:uri="http://schemas.openxmlformats.org/officeDocument/2006/bibliography"/>
  </ds:schemaRefs>
</ds:datastoreItem>
</file>

<file path=customXml/itemProps2.xml><?xml version="1.0" encoding="utf-8"?>
<ds:datastoreItem xmlns:ds="http://schemas.openxmlformats.org/officeDocument/2006/customXml" ds:itemID="{9D242593-F35F-F94F-A596-72CFE5B35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CDCA7E-3C76-D843-9F58-6EA9FA60D39D}">
  <ds:schemaRefs>
    <ds:schemaRef ds:uri="http://schemas.microsoft.com/sharepoint/v3/contenttype/forms"/>
  </ds:schemaRefs>
</ds:datastoreItem>
</file>

<file path=customXml/itemProps4.xml><?xml version="1.0" encoding="utf-8"?>
<ds:datastoreItem xmlns:ds="http://schemas.openxmlformats.org/officeDocument/2006/customXml" ds:itemID="{07A328C6-5F51-944F-9765-FA2003EE3EF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50</Pages>
  <Words>15762</Words>
  <Characters>89846</Characters>
  <Application>Microsoft Office Word</Application>
  <DocSecurity>0</DocSecurity>
  <Lines>748</Lines>
  <Paragraphs>210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R23-WRC23-C-4950!A16!MSW-E</vt:lpstr>
      <vt:lpstr>ITU WRC-19 Template</vt:lpstr>
    </vt:vector>
  </TitlesOfParts>
  <Manager>General Secretariat - Pool</Manager>
  <Company>International Telecommunication Union (ITU)</Company>
  <LinksUpToDate>false</LinksUpToDate>
  <CharactersWithSpaces>105398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R23-WRC23-C-4950!A16!MSW-E</dc:title>
  <dc:subject>World Radiocommunication Conference - 2023</dc:subject>
  <dc:creator>manias</dc:creator>
  <cp:keywords>CPI_2022.05.12.01</cp:keywords>
  <dc:description>Uploaded on 2015.07.06</dc:description>
  <cp:lastModifiedBy>Forhadul Parvez</cp:lastModifiedBy>
  <cp:revision>5</cp:revision>
  <cp:lastPrinted>2017-02-10T08:23:00Z</cp:lastPrinted>
  <dcterms:created xsi:type="dcterms:W3CDTF">2023-08-21T02:11:00Z</dcterms:created>
  <dcterms:modified xsi:type="dcterms:W3CDTF">2023-08-23T08:08:00Z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