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85" w:rsidRPr="00336285" w:rsidRDefault="00336285" w:rsidP="00336285">
      <w:pPr>
        <w:autoSpaceDE/>
        <w:autoSpaceDN/>
        <w:jc w:val="center"/>
        <w:rPr>
          <w:rFonts w:eastAsia="BatangChe" w:cs="Times New Roman"/>
          <w:b/>
          <w:sz w:val="28"/>
          <w:szCs w:val="28"/>
          <w:lang w:eastAsia="ko-KR"/>
        </w:rPr>
      </w:pPr>
    </w:p>
    <w:p w:rsidR="00336285" w:rsidRDefault="00336285" w:rsidP="00336285">
      <w:pPr>
        <w:tabs>
          <w:tab w:val="left" w:pos="1440"/>
        </w:tabs>
        <w:autoSpaceDE/>
        <w:autoSpaceDN/>
        <w:ind w:left="1440" w:hanging="1440"/>
        <w:rPr>
          <w:rFonts w:eastAsia="Malgun Gothic" w:cs="Times New Roman"/>
          <w:b/>
          <w:bCs/>
          <w:color w:val="000000"/>
          <w:szCs w:val="24"/>
          <w:lang w:eastAsia="ko-KR"/>
        </w:rPr>
      </w:pPr>
    </w:p>
    <w:p w:rsidR="00336285" w:rsidRDefault="00336285" w:rsidP="00336285">
      <w:pPr>
        <w:tabs>
          <w:tab w:val="left" w:pos="1440"/>
        </w:tabs>
        <w:autoSpaceDE/>
        <w:autoSpaceDN/>
        <w:ind w:left="1440" w:hanging="1440"/>
        <w:rPr>
          <w:rFonts w:eastAsia="Malgun Gothic" w:cs="Times New Roman"/>
          <w:b/>
          <w:bCs/>
          <w:color w:val="000000"/>
          <w:szCs w:val="24"/>
          <w:lang w:eastAsia="ko-KR"/>
        </w:rPr>
      </w:pPr>
    </w:p>
    <w:p w:rsidR="00336285" w:rsidRDefault="00336285" w:rsidP="00336285">
      <w:pPr>
        <w:tabs>
          <w:tab w:val="left" w:pos="1440"/>
        </w:tabs>
        <w:autoSpaceDE/>
        <w:autoSpaceDN/>
        <w:ind w:left="1440" w:hanging="1440"/>
        <w:rPr>
          <w:rFonts w:eastAsia="Malgun Gothic" w:cs="Times New Roman"/>
          <w:b/>
          <w:bCs/>
          <w:color w:val="000000"/>
          <w:szCs w:val="24"/>
          <w:lang w:eastAsia="ko-KR"/>
        </w:rPr>
      </w:pPr>
    </w:p>
    <w:p w:rsidR="00336285" w:rsidRPr="00336285" w:rsidRDefault="00336285" w:rsidP="00336285">
      <w:pPr>
        <w:tabs>
          <w:tab w:val="left" w:pos="1440"/>
        </w:tabs>
        <w:autoSpaceDE/>
        <w:autoSpaceDN/>
        <w:ind w:left="1440" w:hanging="1440"/>
        <w:rPr>
          <w:rFonts w:eastAsia="Malgun Gothic" w:cs="Times New Roman"/>
          <w:b/>
          <w:bCs/>
          <w:color w:val="000000"/>
          <w:szCs w:val="24"/>
          <w:lang w:eastAsia="ko-KR"/>
        </w:rPr>
      </w:pPr>
    </w:p>
    <w:p w:rsidR="00336285" w:rsidRPr="00336285" w:rsidRDefault="00336285" w:rsidP="00336285">
      <w:pPr>
        <w:tabs>
          <w:tab w:val="left" w:pos="1440"/>
        </w:tabs>
        <w:autoSpaceDE/>
        <w:autoSpaceDN/>
        <w:ind w:left="1440" w:hanging="1440"/>
        <w:jc w:val="center"/>
        <w:rPr>
          <w:rFonts w:eastAsia="BatangChe" w:cs="Times New Roman"/>
          <w:color w:val="000000"/>
          <w:szCs w:val="24"/>
          <w:lang w:eastAsia="en-US"/>
        </w:rPr>
      </w:pPr>
      <w:r w:rsidRPr="00336285">
        <w:rPr>
          <w:rFonts w:eastAsia="BatangChe" w:cs="Times New Roman"/>
          <w:noProof/>
          <w:szCs w:val="24"/>
          <w:lang w:eastAsia="en-US"/>
        </w:rPr>
        <w:drawing>
          <wp:inline distT="0" distB="0" distL="0" distR="0" wp14:anchorId="64662943" wp14:editId="3E49E248">
            <wp:extent cx="933450" cy="838200"/>
            <wp:effectExtent l="19050" t="0" r="0" b="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336285" w:rsidRPr="00336285" w:rsidRDefault="00336285" w:rsidP="00336285">
      <w:pPr>
        <w:tabs>
          <w:tab w:val="left" w:pos="1440"/>
        </w:tabs>
        <w:autoSpaceDE/>
        <w:autoSpaceDN/>
        <w:ind w:left="1440" w:hanging="1440"/>
        <w:jc w:val="center"/>
        <w:rPr>
          <w:rFonts w:eastAsia="BatangChe" w:cs="Times New Roman"/>
          <w:color w:val="000000"/>
          <w:szCs w:val="24"/>
          <w:lang w:eastAsia="en-US"/>
        </w:rPr>
      </w:pP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r w:rsidRPr="00336285">
        <w:rPr>
          <w:rFonts w:eastAsia="BatangChe" w:cs="Times New Roman"/>
          <w:b/>
          <w:sz w:val="28"/>
          <w:szCs w:val="28"/>
          <w:lang w:eastAsia="en-US"/>
        </w:rPr>
        <w:t>APT REPORT</w:t>
      </w:r>
    </w:p>
    <w:p w:rsidR="00336285" w:rsidRPr="00336285" w:rsidRDefault="00336285" w:rsidP="00336285">
      <w:pPr>
        <w:autoSpaceDE/>
        <w:autoSpaceDN/>
        <w:jc w:val="center"/>
        <w:rPr>
          <w:rFonts w:eastAsia="BatangChe" w:cs="Times New Roman"/>
          <w:b/>
          <w:sz w:val="28"/>
          <w:szCs w:val="28"/>
          <w:lang w:eastAsia="en-US"/>
        </w:rPr>
      </w:pPr>
      <w:r w:rsidRPr="00336285">
        <w:rPr>
          <w:rFonts w:eastAsia="BatangChe" w:cs="Times New Roman"/>
          <w:b/>
          <w:sz w:val="28"/>
          <w:szCs w:val="28"/>
          <w:lang w:eastAsia="en-US"/>
        </w:rPr>
        <w:t xml:space="preserve"> </w:t>
      </w:r>
    </w:p>
    <w:p w:rsidR="00336285" w:rsidRPr="00336285" w:rsidRDefault="00336285" w:rsidP="00336285">
      <w:pPr>
        <w:autoSpaceDE/>
        <w:autoSpaceDN/>
        <w:jc w:val="center"/>
        <w:rPr>
          <w:rFonts w:eastAsia="BatangChe" w:cs="Times New Roman"/>
          <w:b/>
          <w:sz w:val="28"/>
          <w:szCs w:val="28"/>
          <w:lang w:eastAsia="en-US"/>
        </w:rPr>
      </w:pPr>
      <w:r w:rsidRPr="00336285">
        <w:rPr>
          <w:rFonts w:eastAsia="BatangChe" w:cs="Times New Roman"/>
          <w:b/>
          <w:sz w:val="28"/>
          <w:szCs w:val="28"/>
          <w:lang w:eastAsia="en-US"/>
        </w:rPr>
        <w:t>on</w:t>
      </w: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Cs/>
          <w:sz w:val="28"/>
          <w:szCs w:val="28"/>
          <w:lang w:val="en-GB" w:eastAsia="en-US"/>
        </w:rPr>
      </w:pPr>
      <w:r>
        <w:rPr>
          <w:rFonts w:hint="eastAsia"/>
          <w:b/>
          <w:color w:val="000000"/>
          <w:sz w:val="28"/>
        </w:rPr>
        <w:t xml:space="preserve">COST-EFFECTIVE </w:t>
      </w:r>
      <w:r w:rsidRPr="00FF4C36">
        <w:rPr>
          <w:b/>
          <w:color w:val="000000"/>
          <w:sz w:val="28"/>
        </w:rPr>
        <w:t>DISASTER MANAGEMENT COMMUNICATION SYSTEM</w:t>
      </w:r>
    </w:p>
    <w:p w:rsidR="00336285" w:rsidRPr="00336285" w:rsidRDefault="00336285" w:rsidP="00336285">
      <w:pPr>
        <w:autoSpaceDE/>
        <w:autoSpaceDN/>
        <w:jc w:val="center"/>
        <w:rPr>
          <w:rFonts w:eastAsia="BatangChe" w:cs="Times New Roman"/>
          <w:bCs/>
          <w:sz w:val="28"/>
          <w:szCs w:val="28"/>
          <w:lang w:val="en-GB" w:eastAsia="en-US"/>
        </w:rPr>
      </w:pPr>
    </w:p>
    <w:p w:rsidR="00336285" w:rsidRPr="00336285" w:rsidRDefault="00336285" w:rsidP="00336285">
      <w:pPr>
        <w:autoSpaceDE/>
        <w:autoSpaceDN/>
        <w:jc w:val="center"/>
        <w:rPr>
          <w:rFonts w:eastAsia="BatangChe" w:cs="Times New Roman"/>
          <w:bCs/>
          <w:sz w:val="28"/>
          <w:szCs w:val="28"/>
          <w:lang w:val="en-GB" w:eastAsia="en-US"/>
        </w:rPr>
      </w:pPr>
    </w:p>
    <w:p w:rsidR="00336285" w:rsidRPr="00336285" w:rsidRDefault="00336285" w:rsidP="00336285">
      <w:pPr>
        <w:autoSpaceDE/>
        <w:autoSpaceDN/>
        <w:jc w:val="center"/>
        <w:rPr>
          <w:rFonts w:eastAsia="BatangChe" w:cs="Times New Roman"/>
          <w:bCs/>
          <w:sz w:val="28"/>
          <w:szCs w:val="28"/>
          <w:lang w:eastAsia="en-US"/>
        </w:rPr>
      </w:pPr>
      <w:r w:rsidRPr="00336285">
        <w:rPr>
          <w:rFonts w:eastAsia="BatangChe" w:cs="Times New Roman"/>
          <w:bCs/>
          <w:sz w:val="28"/>
          <w:szCs w:val="28"/>
          <w:lang w:eastAsia="en-US"/>
        </w:rPr>
        <w:t xml:space="preserve">No. </w:t>
      </w:r>
      <w:r w:rsidRPr="00336285">
        <w:rPr>
          <w:rFonts w:eastAsia="BatangChe" w:cs="Times New Roman"/>
          <w:b/>
          <w:bCs/>
          <w:sz w:val="28"/>
          <w:szCs w:val="28"/>
          <w:lang w:eastAsia="en-US"/>
        </w:rPr>
        <w:t>APT/ASTAP/REPT-</w:t>
      </w:r>
      <w:r>
        <w:rPr>
          <w:rFonts w:eastAsia="BatangChe" w:cs="Times New Roman"/>
          <w:b/>
          <w:bCs/>
          <w:sz w:val="28"/>
          <w:szCs w:val="28"/>
          <w:lang w:eastAsia="en-US"/>
        </w:rPr>
        <w:t>17</w:t>
      </w:r>
    </w:p>
    <w:p w:rsidR="00336285" w:rsidRPr="00336285" w:rsidRDefault="00336285" w:rsidP="00336285">
      <w:pPr>
        <w:autoSpaceDE/>
        <w:autoSpaceDN/>
        <w:jc w:val="center"/>
        <w:rPr>
          <w:rFonts w:eastAsia="BatangChe" w:cs="Times New Roman"/>
          <w:bCs/>
          <w:sz w:val="28"/>
          <w:szCs w:val="28"/>
          <w:lang w:eastAsia="en-US"/>
        </w:rPr>
      </w:pPr>
      <w:r w:rsidRPr="00336285">
        <w:rPr>
          <w:rFonts w:eastAsia="BatangChe" w:cs="Times New Roman"/>
          <w:bCs/>
          <w:sz w:val="28"/>
          <w:szCs w:val="28"/>
          <w:lang w:eastAsia="en-US"/>
        </w:rPr>
        <w:t xml:space="preserve">Edition: </w:t>
      </w:r>
      <w:r>
        <w:rPr>
          <w:rFonts w:eastAsia="BatangChe" w:cs="Times New Roman"/>
          <w:bCs/>
          <w:sz w:val="28"/>
          <w:szCs w:val="28"/>
          <w:lang w:eastAsia="en-US"/>
        </w:rPr>
        <w:t xml:space="preserve">September </w:t>
      </w:r>
      <w:r w:rsidRPr="00336285">
        <w:rPr>
          <w:rFonts w:eastAsia="BatangChe" w:cs="Times New Roman"/>
          <w:bCs/>
          <w:sz w:val="28"/>
          <w:szCs w:val="28"/>
          <w:lang w:eastAsia="en-US"/>
        </w:rPr>
        <w:t>2015</w:t>
      </w:r>
    </w:p>
    <w:p w:rsidR="00336285" w:rsidRPr="00336285" w:rsidRDefault="00336285" w:rsidP="00336285">
      <w:pPr>
        <w:autoSpaceDE/>
        <w:autoSpaceDN/>
        <w:jc w:val="center"/>
        <w:rPr>
          <w:rFonts w:eastAsia="BatangChe" w:cs="Times New Roman"/>
          <w:bCs/>
          <w:sz w:val="28"/>
          <w:szCs w:val="28"/>
          <w:lang w:eastAsia="en-US"/>
        </w:rPr>
      </w:pPr>
      <w:r>
        <w:rPr>
          <w:rFonts w:eastAsia="BatangChe" w:cs="Times New Roman"/>
          <w:bCs/>
          <w:sz w:val="28"/>
          <w:szCs w:val="28"/>
          <w:lang w:eastAsia="en-US"/>
        </w:rPr>
        <w:t>Source Document: ASTAP-26/OUT-10</w:t>
      </w:r>
    </w:p>
    <w:p w:rsidR="00336285" w:rsidRPr="00336285" w:rsidRDefault="00336285" w:rsidP="00336285">
      <w:pPr>
        <w:autoSpaceDE/>
        <w:autoSpaceDN/>
        <w:jc w:val="center"/>
        <w:rPr>
          <w:rFonts w:eastAsia="BatangChe" w:cs="Times New Roman"/>
          <w:b/>
          <w:sz w:val="28"/>
          <w:szCs w:val="28"/>
          <w:lang w:eastAsia="en-US"/>
        </w:rPr>
      </w:pPr>
      <w:r w:rsidRPr="00336285">
        <w:rPr>
          <w:rFonts w:eastAsia="BatangChe" w:cs="Times New Roman"/>
          <w:bCs/>
          <w:sz w:val="28"/>
          <w:szCs w:val="28"/>
          <w:lang w:eastAsia="en-US"/>
        </w:rPr>
        <w:t xml:space="preserve"> </w:t>
      </w: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r w:rsidRPr="00336285">
        <w:rPr>
          <w:rFonts w:eastAsia="BatangChe" w:cs="Times New Roman"/>
          <w:b/>
          <w:sz w:val="28"/>
          <w:szCs w:val="28"/>
          <w:lang w:eastAsia="en-US"/>
        </w:rPr>
        <w:t>Adopted by</w:t>
      </w: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Cs w:val="24"/>
          <w:lang w:eastAsia="en-US"/>
        </w:rPr>
      </w:pPr>
      <w:r w:rsidRPr="00336285">
        <w:rPr>
          <w:rFonts w:eastAsia="BatangChe" w:cs="Times New Roman"/>
          <w:b/>
          <w:szCs w:val="24"/>
          <w:lang w:eastAsia="en-US"/>
        </w:rPr>
        <w:t>The 2</w:t>
      </w:r>
      <w:r>
        <w:rPr>
          <w:rFonts w:eastAsia="BatangChe" w:cs="Times New Roman"/>
          <w:b/>
          <w:szCs w:val="24"/>
          <w:lang w:eastAsia="en-US"/>
        </w:rPr>
        <w:t>6</w:t>
      </w:r>
      <w:r w:rsidRPr="00336285">
        <w:rPr>
          <w:rFonts w:eastAsia="BatangChe" w:cs="Times New Roman"/>
          <w:b/>
          <w:szCs w:val="24"/>
          <w:vertAlign w:val="superscript"/>
          <w:lang w:eastAsia="en-US"/>
        </w:rPr>
        <w:t>th</w:t>
      </w:r>
      <w:r w:rsidRPr="00336285">
        <w:rPr>
          <w:rFonts w:eastAsia="BatangChe" w:cs="Times New Roman"/>
          <w:b/>
          <w:szCs w:val="24"/>
          <w:lang w:eastAsia="en-US"/>
        </w:rPr>
        <w:t xml:space="preserve"> APT Standardization Program Forum (ASTAP-2</w:t>
      </w:r>
      <w:r>
        <w:rPr>
          <w:rFonts w:eastAsia="BatangChe" w:cs="Times New Roman"/>
          <w:b/>
          <w:szCs w:val="24"/>
          <w:lang w:eastAsia="en-US"/>
        </w:rPr>
        <w:t>6</w:t>
      </w:r>
      <w:r w:rsidRPr="00336285">
        <w:rPr>
          <w:rFonts w:eastAsia="BatangChe" w:cs="Times New Roman"/>
          <w:b/>
          <w:szCs w:val="24"/>
          <w:lang w:eastAsia="en-US"/>
        </w:rPr>
        <w:t>)</w:t>
      </w:r>
    </w:p>
    <w:p w:rsidR="00336285" w:rsidRPr="00336285" w:rsidRDefault="00336285" w:rsidP="00336285">
      <w:pPr>
        <w:autoSpaceDE/>
        <w:autoSpaceDN/>
        <w:jc w:val="center"/>
        <w:rPr>
          <w:rFonts w:eastAsia="Malgun Gothic" w:cs="Times New Roman"/>
          <w:szCs w:val="24"/>
          <w:lang w:eastAsia="ko-KR"/>
        </w:rPr>
      </w:pPr>
      <w:r>
        <w:rPr>
          <w:rFonts w:eastAsia="BatangChe" w:cs="Times New Roman"/>
          <w:b/>
          <w:szCs w:val="24"/>
          <w:lang w:eastAsia="en-US"/>
        </w:rPr>
        <w:t>9</w:t>
      </w:r>
      <w:r w:rsidRPr="00336285">
        <w:rPr>
          <w:rFonts w:eastAsia="BatangChe" w:cs="Times New Roman"/>
          <w:b/>
          <w:szCs w:val="24"/>
          <w:lang w:eastAsia="en-US"/>
        </w:rPr>
        <w:t xml:space="preserve"> – </w:t>
      </w:r>
      <w:r>
        <w:rPr>
          <w:rFonts w:eastAsia="BatangChe" w:cs="Times New Roman"/>
          <w:b/>
          <w:szCs w:val="24"/>
          <w:lang w:eastAsia="en-US"/>
        </w:rPr>
        <w:t>12</w:t>
      </w:r>
      <w:r w:rsidRPr="00336285">
        <w:rPr>
          <w:rFonts w:eastAsia="BatangChe" w:cs="Times New Roman"/>
          <w:b/>
          <w:szCs w:val="24"/>
          <w:lang w:eastAsia="en-US"/>
        </w:rPr>
        <w:t xml:space="preserve"> </w:t>
      </w:r>
      <w:r>
        <w:rPr>
          <w:rFonts w:eastAsia="BatangChe" w:cs="Times New Roman"/>
          <w:b/>
          <w:szCs w:val="24"/>
          <w:lang w:eastAsia="en-US"/>
        </w:rPr>
        <w:t xml:space="preserve">September </w:t>
      </w:r>
      <w:r w:rsidRPr="00336285">
        <w:rPr>
          <w:rFonts w:eastAsia="BatangChe" w:cs="Times New Roman"/>
          <w:b/>
          <w:szCs w:val="24"/>
          <w:lang w:eastAsia="en-US"/>
        </w:rPr>
        <w:t>2015, Bangkok, Thailand</w:t>
      </w:r>
    </w:p>
    <w:p w:rsidR="00336285" w:rsidRPr="00336285" w:rsidRDefault="00336285" w:rsidP="00336285">
      <w:pPr>
        <w:autoSpaceDE/>
        <w:autoSpaceDN/>
        <w:rPr>
          <w:rFonts w:cs="Times New Roman"/>
          <w:b/>
          <w:szCs w:val="24"/>
        </w:rPr>
      </w:pPr>
    </w:p>
    <w:p w:rsidR="00336285" w:rsidRPr="00336285" w:rsidRDefault="00336285" w:rsidP="00336285">
      <w:pPr>
        <w:autoSpaceDE/>
        <w:autoSpaceDN/>
        <w:rPr>
          <w:rFonts w:cs="Times New Roman"/>
          <w:b/>
          <w:szCs w:val="24"/>
        </w:rPr>
      </w:pPr>
    </w:p>
    <w:p w:rsidR="00336285" w:rsidRPr="00336285" w:rsidRDefault="00336285" w:rsidP="00336285">
      <w:pPr>
        <w:autoSpaceDE/>
        <w:autoSpaceDN/>
        <w:jc w:val="center"/>
        <w:rPr>
          <w:rFonts w:eastAsia="BatangChe" w:cs="Times New Roman"/>
          <w:sz w:val="28"/>
          <w:szCs w:val="28"/>
          <w:lang w:eastAsia="en-US"/>
        </w:rPr>
      </w:pPr>
    </w:p>
    <w:p w:rsidR="00336285" w:rsidRPr="00336285" w:rsidRDefault="00336285" w:rsidP="00336285">
      <w:pPr>
        <w:autoSpaceDE/>
        <w:autoSpaceDN/>
        <w:jc w:val="center"/>
        <w:rPr>
          <w:rFonts w:eastAsia="BatangChe" w:cs="Times New Roman"/>
          <w:sz w:val="28"/>
          <w:szCs w:val="28"/>
          <w:lang w:eastAsia="en-US"/>
        </w:rPr>
      </w:pPr>
    </w:p>
    <w:p w:rsidR="00336285" w:rsidRPr="00336285" w:rsidRDefault="00336285" w:rsidP="00336285">
      <w:pPr>
        <w:autoSpaceDE/>
        <w:autoSpaceDN/>
        <w:jc w:val="center"/>
        <w:rPr>
          <w:rFonts w:eastAsia="BatangChe" w:cs="Times New Roman"/>
          <w:sz w:val="28"/>
          <w:szCs w:val="28"/>
          <w:lang w:eastAsia="en-US"/>
        </w:rPr>
      </w:pPr>
    </w:p>
    <w:p w:rsidR="00336285" w:rsidRPr="00336285" w:rsidRDefault="00336285" w:rsidP="00336285">
      <w:pPr>
        <w:autoSpaceDE/>
        <w:autoSpaceDN/>
        <w:jc w:val="center"/>
        <w:rPr>
          <w:rFonts w:eastAsia="BatangChe" w:cs="Times New Roman"/>
          <w:sz w:val="28"/>
          <w:szCs w:val="28"/>
          <w:lang w:eastAsia="en-US"/>
        </w:rPr>
      </w:pPr>
    </w:p>
    <w:p w:rsidR="00336285" w:rsidRPr="00336285" w:rsidRDefault="00336285" w:rsidP="00336285">
      <w:pPr>
        <w:autoSpaceDE/>
        <w:autoSpaceDN/>
        <w:jc w:val="center"/>
        <w:rPr>
          <w:rFonts w:eastAsia="BatangChe" w:cs="Times New Roman"/>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sz w:val="28"/>
          <w:szCs w:val="28"/>
          <w:lang w:eastAsia="en-US"/>
        </w:rPr>
      </w:pPr>
    </w:p>
    <w:p w:rsidR="00336285" w:rsidRPr="00336285" w:rsidRDefault="00336285" w:rsidP="00336285">
      <w:pPr>
        <w:autoSpaceDE/>
        <w:autoSpaceDN/>
        <w:jc w:val="center"/>
        <w:rPr>
          <w:rFonts w:eastAsia="BatangChe" w:cs="Times New Roman"/>
          <w:b/>
          <w:bCs/>
          <w:caps/>
          <w:sz w:val="28"/>
          <w:szCs w:val="28"/>
          <w:lang w:eastAsia="en-US"/>
        </w:rPr>
      </w:pPr>
    </w:p>
    <w:p w:rsidR="00336285" w:rsidRPr="00336285" w:rsidRDefault="00336285" w:rsidP="00336285">
      <w:pPr>
        <w:autoSpaceDE/>
        <w:autoSpaceDN/>
        <w:jc w:val="center"/>
        <w:rPr>
          <w:rFonts w:eastAsia="BatangChe" w:cs="Times New Roman"/>
          <w:szCs w:val="24"/>
          <w:lang w:eastAsia="en-US"/>
        </w:rPr>
      </w:pPr>
    </w:p>
    <w:p w:rsidR="00336285" w:rsidRPr="00336285" w:rsidRDefault="00336285" w:rsidP="00336285">
      <w:pPr>
        <w:autoSpaceDE/>
        <w:autoSpaceDN/>
        <w:rPr>
          <w:rFonts w:cs="Times New Roman"/>
          <w:szCs w:val="24"/>
        </w:rPr>
      </w:pPr>
      <w:r w:rsidRPr="00336285">
        <w:rPr>
          <w:rFonts w:eastAsia="BatangChe" w:cs="Times New Roman"/>
          <w:szCs w:val="24"/>
          <w:lang w:eastAsia="en-US"/>
        </w:rPr>
        <w:br w:type="page"/>
      </w:r>
    </w:p>
    <w:p w:rsidR="00FF4C36" w:rsidRPr="00FF4C36" w:rsidRDefault="00FF4C36" w:rsidP="00FF4C36">
      <w:pPr>
        <w:jc w:val="center"/>
        <w:rPr>
          <w:b/>
          <w:color w:val="000000"/>
          <w:sz w:val="28"/>
        </w:rPr>
      </w:pPr>
      <w:r w:rsidRPr="00FF4C36">
        <w:rPr>
          <w:b/>
          <w:color w:val="000000"/>
          <w:sz w:val="28"/>
        </w:rPr>
        <w:lastRenderedPageBreak/>
        <w:t xml:space="preserve">APT REPORT </w:t>
      </w:r>
    </w:p>
    <w:p w:rsidR="00FF4C36" w:rsidRPr="00FF4C36" w:rsidRDefault="00FF4C36" w:rsidP="00FF4C36">
      <w:pPr>
        <w:jc w:val="center"/>
        <w:rPr>
          <w:b/>
          <w:color w:val="000000"/>
          <w:sz w:val="28"/>
        </w:rPr>
      </w:pPr>
      <w:r w:rsidRPr="00FF4C36">
        <w:rPr>
          <w:b/>
          <w:color w:val="000000"/>
          <w:sz w:val="28"/>
        </w:rPr>
        <w:t xml:space="preserve">ON </w:t>
      </w:r>
      <w:r w:rsidR="00CF359A">
        <w:rPr>
          <w:rFonts w:hint="eastAsia"/>
          <w:b/>
          <w:color w:val="000000"/>
          <w:sz w:val="28"/>
        </w:rPr>
        <w:t>COST-EFFECTIVE</w:t>
      </w:r>
      <w:r w:rsidR="00E02DCC">
        <w:rPr>
          <w:rFonts w:hint="eastAsia"/>
          <w:b/>
          <w:color w:val="000000"/>
          <w:sz w:val="28"/>
        </w:rPr>
        <w:t xml:space="preserve"> </w:t>
      </w:r>
      <w:r w:rsidRPr="00FF4C36">
        <w:rPr>
          <w:b/>
          <w:color w:val="000000"/>
          <w:sz w:val="28"/>
        </w:rPr>
        <w:t xml:space="preserve">DISASTER MANAGEMENT COMMUNICATION SYSTEM </w:t>
      </w:r>
    </w:p>
    <w:p w:rsidR="00FF4C36" w:rsidRPr="00567F38" w:rsidRDefault="00FF4C36" w:rsidP="00FF4C36">
      <w:pPr>
        <w:jc w:val="center"/>
        <w:rPr>
          <w:b/>
          <w:color w:val="000000"/>
          <w:sz w:val="28"/>
          <w:szCs w:val="28"/>
        </w:rPr>
      </w:pPr>
    </w:p>
    <w:p w:rsidR="00FF4C36" w:rsidRDefault="00FF4C36" w:rsidP="00FF4C36">
      <w:pPr>
        <w:jc w:val="center"/>
      </w:pPr>
      <w:bookmarkStart w:id="0" w:name="_GoBack"/>
      <w:bookmarkEnd w:id="0"/>
    </w:p>
    <w:p w:rsidR="00545C5F" w:rsidRDefault="00666BED" w:rsidP="00FF2C2D">
      <w:pPr>
        <w:rPr>
          <w:b/>
        </w:rPr>
      </w:pPr>
      <w:r>
        <w:rPr>
          <w:rFonts w:hint="eastAsia"/>
          <w:b/>
        </w:rPr>
        <w:t>Table of contents</w:t>
      </w:r>
    </w:p>
    <w:p w:rsidR="00B37ACD" w:rsidRPr="00B37ACD" w:rsidRDefault="00B37ACD" w:rsidP="00290D64">
      <w:pPr>
        <w:ind w:leftChars="200" w:left="480"/>
        <w:jc w:val="both"/>
        <w:rPr>
          <w:b/>
        </w:rPr>
      </w:pPr>
    </w:p>
    <w:p w:rsidR="000120CC" w:rsidRPr="00B37ACD" w:rsidRDefault="00C35A03" w:rsidP="00290D64">
      <w:pPr>
        <w:ind w:leftChars="200" w:left="480"/>
        <w:jc w:val="both"/>
        <w:rPr>
          <w:b/>
        </w:rPr>
      </w:pPr>
      <w:r w:rsidRPr="00B37ACD">
        <w:rPr>
          <w:b/>
          <w:lang w:eastAsia="ko-KR"/>
        </w:rPr>
        <w:t>1. Introduction</w:t>
      </w:r>
    </w:p>
    <w:p w:rsidR="00B37ACD" w:rsidRPr="00B37ACD" w:rsidRDefault="00B37ACD" w:rsidP="00290D64">
      <w:pPr>
        <w:ind w:leftChars="200" w:left="480"/>
        <w:jc w:val="both"/>
        <w:rPr>
          <w:b/>
        </w:rPr>
      </w:pPr>
    </w:p>
    <w:p w:rsidR="000120CC" w:rsidRPr="00B37ACD" w:rsidRDefault="00C35A03" w:rsidP="00290D64">
      <w:pPr>
        <w:ind w:leftChars="200" w:left="480"/>
        <w:jc w:val="both"/>
        <w:rPr>
          <w:b/>
        </w:rPr>
      </w:pPr>
      <w:r w:rsidRPr="00B37ACD">
        <w:rPr>
          <w:b/>
        </w:rPr>
        <w:t>2. Scope</w:t>
      </w:r>
    </w:p>
    <w:p w:rsidR="00B37ACD" w:rsidRPr="00B37ACD" w:rsidRDefault="00B37ACD" w:rsidP="00290D64">
      <w:pPr>
        <w:ind w:leftChars="200" w:left="480"/>
        <w:jc w:val="both"/>
        <w:rPr>
          <w:rFonts w:eastAsia="MS UI Gothic" w:cs="Times New Roman"/>
          <w:b/>
        </w:rPr>
      </w:pPr>
    </w:p>
    <w:p w:rsidR="000120CC" w:rsidRPr="00B37ACD" w:rsidRDefault="00C35A03" w:rsidP="00290D64">
      <w:pPr>
        <w:ind w:leftChars="200" w:left="480"/>
        <w:jc w:val="both"/>
        <w:rPr>
          <w:b/>
        </w:rPr>
      </w:pPr>
      <w:r w:rsidRPr="00B37ACD">
        <w:rPr>
          <w:rFonts w:eastAsia="MS UI Gothic" w:cs="Times New Roman"/>
          <w:b/>
        </w:rPr>
        <w:t>3. Abbreviations and acronyms</w:t>
      </w:r>
    </w:p>
    <w:p w:rsidR="00B37ACD" w:rsidRPr="00B37ACD" w:rsidRDefault="00B37ACD" w:rsidP="00290D64">
      <w:pPr>
        <w:ind w:leftChars="200" w:left="480"/>
        <w:jc w:val="both"/>
        <w:rPr>
          <w:b/>
        </w:rPr>
      </w:pPr>
    </w:p>
    <w:p w:rsidR="000120CC" w:rsidRPr="00B37ACD" w:rsidRDefault="00C35A03" w:rsidP="00290D64">
      <w:pPr>
        <w:ind w:leftChars="200" w:left="480"/>
        <w:jc w:val="both"/>
        <w:rPr>
          <w:b/>
        </w:rPr>
      </w:pPr>
      <w:r w:rsidRPr="00B37ACD">
        <w:rPr>
          <w:b/>
        </w:rPr>
        <w:t>4. References</w:t>
      </w:r>
    </w:p>
    <w:p w:rsidR="00B37ACD" w:rsidRPr="00B37ACD" w:rsidRDefault="00B37ACD" w:rsidP="00290D64">
      <w:pPr>
        <w:ind w:leftChars="200" w:left="480"/>
        <w:jc w:val="both"/>
        <w:rPr>
          <w:b/>
        </w:rPr>
      </w:pPr>
    </w:p>
    <w:p w:rsidR="000120CC" w:rsidRPr="00B37ACD" w:rsidRDefault="00C35A03" w:rsidP="00C20342">
      <w:pPr>
        <w:ind w:leftChars="200" w:left="720" w:hangingChars="100" w:hanging="240"/>
        <w:jc w:val="both"/>
        <w:rPr>
          <w:b/>
        </w:rPr>
      </w:pPr>
      <w:r w:rsidRPr="00B37ACD">
        <w:rPr>
          <w:b/>
        </w:rPr>
        <w:t xml:space="preserve">5. </w:t>
      </w:r>
      <w:r w:rsidR="001908EC" w:rsidRPr="001908EC">
        <w:rPr>
          <w:b/>
        </w:rPr>
        <w:t xml:space="preserve">Comparison between </w:t>
      </w:r>
      <w:r w:rsidR="00445FD4">
        <w:rPr>
          <w:rFonts w:hint="eastAsia"/>
          <w:b/>
        </w:rPr>
        <w:t>c</w:t>
      </w:r>
      <w:r w:rsidR="001908EC" w:rsidRPr="001908EC">
        <w:rPr>
          <w:b/>
        </w:rPr>
        <w:t xml:space="preserve">onventional </w:t>
      </w:r>
      <w:r w:rsidR="00445FD4">
        <w:rPr>
          <w:rFonts w:hint="eastAsia"/>
          <w:b/>
        </w:rPr>
        <w:t>d</w:t>
      </w:r>
      <w:r w:rsidR="001908EC" w:rsidRPr="001908EC">
        <w:rPr>
          <w:b/>
        </w:rPr>
        <w:t xml:space="preserve">isaster </w:t>
      </w:r>
      <w:r w:rsidR="00445FD4">
        <w:rPr>
          <w:rFonts w:hint="eastAsia"/>
          <w:b/>
        </w:rPr>
        <w:t>m</w:t>
      </w:r>
      <w:r w:rsidR="001908EC" w:rsidRPr="001908EC">
        <w:rPr>
          <w:b/>
        </w:rPr>
        <w:t xml:space="preserve">anagement communication </w:t>
      </w:r>
      <w:r w:rsidR="00445FD4">
        <w:rPr>
          <w:rFonts w:hint="eastAsia"/>
          <w:b/>
        </w:rPr>
        <w:t>s</w:t>
      </w:r>
      <w:r w:rsidR="001908EC" w:rsidRPr="001908EC">
        <w:rPr>
          <w:b/>
        </w:rPr>
        <w:t xml:space="preserve">ystem </w:t>
      </w:r>
      <w:r w:rsidR="001908EC">
        <w:rPr>
          <w:rFonts w:hint="eastAsia"/>
          <w:b/>
        </w:rPr>
        <w:br/>
      </w:r>
      <w:r w:rsidR="001908EC" w:rsidRPr="001908EC">
        <w:rPr>
          <w:b/>
        </w:rPr>
        <w:t xml:space="preserve">and </w:t>
      </w:r>
      <w:r w:rsidR="00445FD4">
        <w:rPr>
          <w:rFonts w:hint="eastAsia"/>
          <w:b/>
        </w:rPr>
        <w:t>c</w:t>
      </w:r>
      <w:r w:rsidR="001908EC" w:rsidRPr="001908EC">
        <w:rPr>
          <w:b/>
        </w:rPr>
        <w:t xml:space="preserve">ost-effective </w:t>
      </w:r>
      <w:r w:rsidR="00445FD4">
        <w:rPr>
          <w:rFonts w:hint="eastAsia"/>
          <w:b/>
        </w:rPr>
        <w:t>d</w:t>
      </w:r>
      <w:r w:rsidR="001908EC" w:rsidRPr="001908EC">
        <w:rPr>
          <w:b/>
        </w:rPr>
        <w:t xml:space="preserve">isaster </w:t>
      </w:r>
      <w:r w:rsidR="00445FD4">
        <w:rPr>
          <w:rFonts w:hint="eastAsia"/>
          <w:b/>
        </w:rPr>
        <w:t>m</w:t>
      </w:r>
      <w:r w:rsidR="001908EC" w:rsidRPr="001908EC">
        <w:rPr>
          <w:b/>
        </w:rPr>
        <w:t xml:space="preserve">anagement </w:t>
      </w:r>
      <w:r w:rsidR="00445FD4">
        <w:rPr>
          <w:rFonts w:hint="eastAsia"/>
          <w:b/>
        </w:rPr>
        <w:t>c</w:t>
      </w:r>
      <w:r w:rsidR="001908EC" w:rsidRPr="001908EC">
        <w:rPr>
          <w:b/>
        </w:rPr>
        <w:t xml:space="preserve">ommunication </w:t>
      </w:r>
      <w:r w:rsidR="00445FD4">
        <w:rPr>
          <w:rFonts w:hint="eastAsia"/>
          <w:b/>
        </w:rPr>
        <w:t>s</w:t>
      </w:r>
      <w:r w:rsidR="001908EC" w:rsidRPr="001908EC">
        <w:rPr>
          <w:b/>
        </w:rPr>
        <w:t>ystem</w:t>
      </w:r>
    </w:p>
    <w:p w:rsidR="00B37ACD" w:rsidRDefault="00DF16C7" w:rsidP="00093AAB">
      <w:pPr>
        <w:ind w:leftChars="400" w:left="960"/>
        <w:jc w:val="both"/>
        <w:rPr>
          <w:b/>
        </w:rPr>
      </w:pPr>
      <w:r>
        <w:rPr>
          <w:b/>
        </w:rPr>
        <w:t xml:space="preserve">5.1 </w:t>
      </w:r>
      <w:r w:rsidR="001908EC" w:rsidRPr="001908EC">
        <w:rPr>
          <w:b/>
        </w:rPr>
        <w:t xml:space="preserve">Conventional </w:t>
      </w:r>
      <w:r w:rsidR="00445FD4">
        <w:rPr>
          <w:rFonts w:hint="eastAsia"/>
          <w:b/>
        </w:rPr>
        <w:t>d</w:t>
      </w:r>
      <w:r w:rsidR="001908EC" w:rsidRPr="001908EC">
        <w:rPr>
          <w:b/>
        </w:rPr>
        <w:t xml:space="preserve">isaster </w:t>
      </w:r>
      <w:r w:rsidR="00445FD4">
        <w:rPr>
          <w:rFonts w:hint="eastAsia"/>
          <w:b/>
        </w:rPr>
        <w:t>m</w:t>
      </w:r>
      <w:r w:rsidR="001908EC" w:rsidRPr="001908EC">
        <w:rPr>
          <w:b/>
        </w:rPr>
        <w:t xml:space="preserve">anagement </w:t>
      </w:r>
      <w:r w:rsidR="00445FD4">
        <w:rPr>
          <w:rFonts w:hint="eastAsia"/>
          <w:b/>
        </w:rPr>
        <w:t>c</w:t>
      </w:r>
      <w:r w:rsidR="001908EC" w:rsidRPr="001908EC">
        <w:rPr>
          <w:b/>
        </w:rPr>
        <w:t xml:space="preserve">ommunication </w:t>
      </w:r>
      <w:r w:rsidR="00445FD4">
        <w:rPr>
          <w:rFonts w:hint="eastAsia"/>
          <w:b/>
        </w:rPr>
        <w:t>s</w:t>
      </w:r>
      <w:r w:rsidR="001908EC" w:rsidRPr="001908EC">
        <w:rPr>
          <w:b/>
        </w:rPr>
        <w:t>ystem</w:t>
      </w:r>
    </w:p>
    <w:p w:rsidR="00093AAB" w:rsidRDefault="00DF16C7" w:rsidP="00093AAB">
      <w:pPr>
        <w:ind w:leftChars="400" w:left="960"/>
        <w:jc w:val="both"/>
        <w:rPr>
          <w:b/>
        </w:rPr>
      </w:pPr>
      <w:r w:rsidRPr="00093AAB">
        <w:rPr>
          <w:b/>
        </w:rPr>
        <w:t>5.2</w:t>
      </w:r>
      <w:r>
        <w:rPr>
          <w:b/>
        </w:rPr>
        <w:t xml:space="preserve"> </w:t>
      </w:r>
      <w:r w:rsidR="001908EC" w:rsidRPr="001908EC">
        <w:rPr>
          <w:b/>
        </w:rPr>
        <w:t xml:space="preserve">Necessity of </w:t>
      </w:r>
      <w:r w:rsidR="00445FD4">
        <w:rPr>
          <w:rFonts w:hint="eastAsia"/>
          <w:b/>
        </w:rPr>
        <w:t>c</w:t>
      </w:r>
      <w:r w:rsidR="001908EC" w:rsidRPr="001908EC">
        <w:rPr>
          <w:b/>
        </w:rPr>
        <w:t xml:space="preserve">ost-effective </w:t>
      </w:r>
      <w:r w:rsidR="00445FD4">
        <w:rPr>
          <w:rFonts w:hint="eastAsia"/>
          <w:b/>
        </w:rPr>
        <w:t>d</w:t>
      </w:r>
      <w:r w:rsidR="001908EC" w:rsidRPr="001908EC">
        <w:rPr>
          <w:b/>
        </w:rPr>
        <w:t xml:space="preserve">isaster </w:t>
      </w:r>
      <w:r w:rsidR="00445FD4">
        <w:rPr>
          <w:rFonts w:hint="eastAsia"/>
          <w:b/>
        </w:rPr>
        <w:t>m</w:t>
      </w:r>
      <w:r w:rsidR="001908EC" w:rsidRPr="001908EC">
        <w:rPr>
          <w:b/>
        </w:rPr>
        <w:t xml:space="preserve">anagement </w:t>
      </w:r>
      <w:r w:rsidR="00445FD4">
        <w:rPr>
          <w:rFonts w:hint="eastAsia"/>
          <w:b/>
        </w:rPr>
        <w:t>c</w:t>
      </w:r>
      <w:r w:rsidR="001908EC" w:rsidRPr="001908EC">
        <w:rPr>
          <w:b/>
        </w:rPr>
        <w:t xml:space="preserve">ommunication </w:t>
      </w:r>
      <w:r w:rsidR="00445FD4">
        <w:rPr>
          <w:rFonts w:hint="eastAsia"/>
          <w:b/>
        </w:rPr>
        <w:t>s</w:t>
      </w:r>
      <w:r w:rsidR="001908EC" w:rsidRPr="001908EC">
        <w:rPr>
          <w:b/>
        </w:rPr>
        <w:t>ystem</w:t>
      </w:r>
    </w:p>
    <w:p w:rsidR="00DF16C7" w:rsidRPr="00DF16C7" w:rsidRDefault="00DF16C7" w:rsidP="00093AAB">
      <w:pPr>
        <w:ind w:leftChars="400" w:left="960"/>
        <w:jc w:val="both"/>
        <w:rPr>
          <w:b/>
        </w:rPr>
      </w:pPr>
      <w:r w:rsidRPr="00DF16C7">
        <w:rPr>
          <w:b/>
        </w:rPr>
        <w:t xml:space="preserve">5.3 </w:t>
      </w:r>
      <w:r w:rsidR="001908EC" w:rsidRPr="001908EC">
        <w:rPr>
          <w:b/>
        </w:rPr>
        <w:t xml:space="preserve">Cost-effective </w:t>
      </w:r>
      <w:r w:rsidR="00445FD4">
        <w:rPr>
          <w:rFonts w:hint="eastAsia"/>
          <w:b/>
        </w:rPr>
        <w:t>d</w:t>
      </w:r>
      <w:r w:rsidR="001908EC" w:rsidRPr="001908EC">
        <w:rPr>
          <w:b/>
        </w:rPr>
        <w:t xml:space="preserve">isaster </w:t>
      </w:r>
      <w:r w:rsidR="00445FD4">
        <w:rPr>
          <w:rFonts w:hint="eastAsia"/>
          <w:b/>
        </w:rPr>
        <w:t>m</w:t>
      </w:r>
      <w:r w:rsidR="001908EC" w:rsidRPr="001908EC">
        <w:rPr>
          <w:b/>
        </w:rPr>
        <w:t xml:space="preserve">anagement </w:t>
      </w:r>
      <w:r w:rsidR="00445FD4">
        <w:rPr>
          <w:rFonts w:hint="eastAsia"/>
          <w:b/>
        </w:rPr>
        <w:t>c</w:t>
      </w:r>
      <w:r w:rsidR="001908EC" w:rsidRPr="001908EC">
        <w:rPr>
          <w:b/>
        </w:rPr>
        <w:t xml:space="preserve">ommunication </w:t>
      </w:r>
      <w:r w:rsidR="00445FD4">
        <w:rPr>
          <w:rFonts w:hint="eastAsia"/>
          <w:b/>
        </w:rPr>
        <w:t>s</w:t>
      </w:r>
      <w:r w:rsidR="001908EC" w:rsidRPr="001908EC">
        <w:rPr>
          <w:b/>
        </w:rPr>
        <w:t>ystem</w:t>
      </w:r>
    </w:p>
    <w:p w:rsidR="00C64A7F" w:rsidRDefault="00C64A7F">
      <w:pPr>
        <w:ind w:leftChars="400" w:left="1440" w:hangingChars="200" w:hanging="480"/>
        <w:jc w:val="both"/>
        <w:rPr>
          <w:b/>
        </w:rPr>
      </w:pPr>
    </w:p>
    <w:p w:rsidR="001908EC" w:rsidRDefault="001908EC" w:rsidP="00C64A7F">
      <w:pPr>
        <w:ind w:firstLineChars="200" w:firstLine="480"/>
        <w:jc w:val="both"/>
        <w:rPr>
          <w:b/>
        </w:rPr>
      </w:pPr>
      <w:r>
        <w:rPr>
          <w:rFonts w:hint="eastAsia"/>
          <w:b/>
        </w:rPr>
        <w:t xml:space="preserve"> </w:t>
      </w:r>
      <w:r w:rsidRPr="001908EC">
        <w:rPr>
          <w:b/>
        </w:rPr>
        <w:t>6</w:t>
      </w:r>
      <w:r>
        <w:rPr>
          <w:rFonts w:hint="eastAsia"/>
          <w:b/>
        </w:rPr>
        <w:t>.</w:t>
      </w:r>
      <w:r w:rsidRPr="001908EC">
        <w:rPr>
          <w:b/>
        </w:rPr>
        <w:t xml:space="preserve"> Requirements for</w:t>
      </w:r>
      <w:r w:rsidR="004067BC">
        <w:rPr>
          <w:rFonts w:hint="eastAsia"/>
          <w:b/>
        </w:rPr>
        <w:t xml:space="preserve"> </w:t>
      </w:r>
      <w:r w:rsidR="00445FD4">
        <w:rPr>
          <w:rFonts w:hint="eastAsia"/>
          <w:b/>
        </w:rPr>
        <w:t>c</w:t>
      </w:r>
      <w:r w:rsidRPr="001908EC">
        <w:rPr>
          <w:b/>
        </w:rPr>
        <w:t xml:space="preserve">ost-effective </w:t>
      </w:r>
      <w:r w:rsidR="00445FD4">
        <w:rPr>
          <w:rFonts w:hint="eastAsia"/>
          <w:b/>
        </w:rPr>
        <w:t>d</w:t>
      </w:r>
      <w:r w:rsidRPr="001908EC">
        <w:rPr>
          <w:b/>
        </w:rPr>
        <w:t xml:space="preserve">isaster </w:t>
      </w:r>
      <w:r w:rsidR="00445FD4">
        <w:rPr>
          <w:rFonts w:hint="eastAsia"/>
          <w:b/>
        </w:rPr>
        <w:t>m</w:t>
      </w:r>
      <w:r w:rsidRPr="001908EC">
        <w:rPr>
          <w:b/>
        </w:rPr>
        <w:t xml:space="preserve">anagement </w:t>
      </w:r>
      <w:r w:rsidR="00445FD4">
        <w:rPr>
          <w:rFonts w:hint="eastAsia"/>
          <w:b/>
        </w:rPr>
        <w:t>c</w:t>
      </w:r>
      <w:r w:rsidRPr="001908EC">
        <w:rPr>
          <w:b/>
        </w:rPr>
        <w:t xml:space="preserve">ommunication </w:t>
      </w:r>
      <w:r w:rsidR="00445FD4">
        <w:rPr>
          <w:rFonts w:hint="eastAsia"/>
          <w:b/>
        </w:rPr>
        <w:t>s</w:t>
      </w:r>
      <w:r w:rsidRPr="001908EC">
        <w:rPr>
          <w:b/>
        </w:rPr>
        <w:t>ystem</w:t>
      </w:r>
    </w:p>
    <w:p w:rsidR="00C64A7F" w:rsidRDefault="00C64A7F" w:rsidP="00C64A7F">
      <w:pPr>
        <w:ind w:firstLineChars="200" w:firstLine="480"/>
        <w:jc w:val="both"/>
        <w:rPr>
          <w:b/>
        </w:rPr>
      </w:pPr>
    </w:p>
    <w:p w:rsidR="001908EC" w:rsidRDefault="001908EC" w:rsidP="00C20342">
      <w:pPr>
        <w:ind w:firstLineChars="100" w:firstLine="240"/>
        <w:jc w:val="both"/>
        <w:rPr>
          <w:b/>
        </w:rPr>
      </w:pPr>
      <w:r>
        <w:rPr>
          <w:rFonts w:hint="eastAsia"/>
          <w:b/>
        </w:rPr>
        <w:t xml:space="preserve">  </w:t>
      </w:r>
      <w:r w:rsidR="00C64A7F">
        <w:rPr>
          <w:rFonts w:hint="eastAsia"/>
          <w:b/>
        </w:rPr>
        <w:t xml:space="preserve">   </w:t>
      </w:r>
      <w:r w:rsidRPr="001908EC">
        <w:rPr>
          <w:b/>
        </w:rPr>
        <w:t>7. Summary</w:t>
      </w:r>
    </w:p>
    <w:p w:rsidR="005F3DBD" w:rsidRDefault="00FF2C2D" w:rsidP="00192B24">
      <w:pPr>
        <w:jc w:val="both"/>
        <w:rPr>
          <w:b/>
        </w:rPr>
      </w:pPr>
      <w:r>
        <w:br w:type="page"/>
      </w:r>
      <w:r w:rsidR="002E1354" w:rsidRPr="00CA6DF9">
        <w:rPr>
          <w:rFonts w:hint="eastAsia"/>
          <w:b/>
          <w:lang w:eastAsia="ko-KR"/>
        </w:rPr>
        <w:lastRenderedPageBreak/>
        <w:t>1</w:t>
      </w:r>
      <w:r w:rsidR="002E1354">
        <w:rPr>
          <w:rFonts w:hint="eastAsia"/>
          <w:b/>
          <w:lang w:eastAsia="ko-KR"/>
        </w:rPr>
        <w:t>.</w:t>
      </w:r>
      <w:r w:rsidR="002E1354" w:rsidRPr="00CA6DF9">
        <w:rPr>
          <w:rFonts w:hint="eastAsia"/>
          <w:b/>
          <w:lang w:eastAsia="ko-KR"/>
        </w:rPr>
        <w:t xml:space="preserve"> Introduction </w:t>
      </w:r>
    </w:p>
    <w:p w:rsidR="005F3DBD" w:rsidRDefault="005F3DBD" w:rsidP="00192B24">
      <w:pPr>
        <w:jc w:val="both"/>
        <w:rPr>
          <w:b/>
        </w:rPr>
      </w:pPr>
    </w:p>
    <w:p w:rsidR="007B07FA" w:rsidRDefault="003E63CA" w:rsidP="002E1354">
      <w:pPr>
        <w:jc w:val="both"/>
        <w:rPr>
          <w:bCs/>
        </w:rPr>
      </w:pPr>
      <w:r w:rsidRPr="003A09B3">
        <w:rPr>
          <w:bCs/>
        </w:rPr>
        <w:t>Disaster management communication systems will provide the last mean</w:t>
      </w:r>
      <w:r w:rsidR="00123F93">
        <w:rPr>
          <w:rFonts w:hint="eastAsia"/>
          <w:bCs/>
        </w:rPr>
        <w:t>s</w:t>
      </w:r>
      <w:r w:rsidRPr="003A09B3">
        <w:rPr>
          <w:bCs/>
        </w:rPr>
        <w:t xml:space="preserve"> of communication</w:t>
      </w:r>
      <w:r>
        <w:rPr>
          <w:rFonts w:hint="eastAsia"/>
          <w:bCs/>
        </w:rPr>
        <w:t xml:space="preserve"> when a </w:t>
      </w:r>
      <w:r>
        <w:rPr>
          <w:bCs/>
        </w:rPr>
        <w:t>serious</w:t>
      </w:r>
      <w:r>
        <w:rPr>
          <w:rFonts w:hint="eastAsia"/>
          <w:bCs/>
        </w:rPr>
        <w:t xml:space="preserve"> disaster destroys </w:t>
      </w:r>
      <w:r>
        <w:rPr>
          <w:bCs/>
        </w:rPr>
        <w:t>public</w:t>
      </w:r>
      <w:r>
        <w:rPr>
          <w:rFonts w:hint="eastAsia"/>
          <w:bCs/>
        </w:rPr>
        <w:t xml:space="preserve"> communication systems. </w:t>
      </w:r>
      <w:r w:rsidR="00FD3C69">
        <w:rPr>
          <w:rFonts w:hint="eastAsia"/>
          <w:bCs/>
        </w:rPr>
        <w:t xml:space="preserve">In many </w:t>
      </w:r>
      <w:r w:rsidR="00FD3C69">
        <w:rPr>
          <w:bCs/>
        </w:rPr>
        <w:t>countries</w:t>
      </w:r>
      <w:r w:rsidR="00FD3C69">
        <w:rPr>
          <w:rFonts w:hint="eastAsia"/>
          <w:bCs/>
        </w:rPr>
        <w:t xml:space="preserve">, such </w:t>
      </w:r>
      <w:r w:rsidR="004067BC">
        <w:rPr>
          <w:rFonts w:hint="eastAsia"/>
          <w:bCs/>
        </w:rPr>
        <w:t xml:space="preserve">a </w:t>
      </w:r>
      <w:r w:rsidR="00FD3C69">
        <w:rPr>
          <w:rFonts w:hint="eastAsia"/>
          <w:bCs/>
        </w:rPr>
        <w:t xml:space="preserve">disaster </w:t>
      </w:r>
      <w:r w:rsidR="004067BC">
        <w:rPr>
          <w:rFonts w:hint="eastAsia"/>
          <w:bCs/>
        </w:rPr>
        <w:t>management communication system</w:t>
      </w:r>
      <w:r w:rsidR="00FD3C69">
        <w:rPr>
          <w:rFonts w:hint="eastAsia"/>
          <w:bCs/>
        </w:rPr>
        <w:t xml:space="preserve"> has been introduced</w:t>
      </w:r>
      <w:r w:rsidR="00066C4F">
        <w:rPr>
          <w:rFonts w:hint="eastAsia"/>
          <w:bCs/>
        </w:rPr>
        <w:t>, but</w:t>
      </w:r>
      <w:r w:rsidR="004067BC">
        <w:rPr>
          <w:rFonts w:hint="eastAsia"/>
          <w:bCs/>
        </w:rPr>
        <w:t xml:space="preserve"> is</w:t>
      </w:r>
      <w:r w:rsidR="007B07FA">
        <w:rPr>
          <w:rFonts w:hint="eastAsia"/>
          <w:bCs/>
        </w:rPr>
        <w:t xml:space="preserve"> used limitedly by the public sector</w:t>
      </w:r>
      <w:r w:rsidR="00330419">
        <w:rPr>
          <w:rFonts w:hint="eastAsia"/>
          <w:bCs/>
        </w:rPr>
        <w:t>s</w:t>
      </w:r>
      <w:r w:rsidR="00066C4F">
        <w:rPr>
          <w:rFonts w:hint="eastAsia"/>
          <w:bCs/>
        </w:rPr>
        <w:t xml:space="preserve"> </w:t>
      </w:r>
      <w:r w:rsidR="007B07FA">
        <w:rPr>
          <w:rFonts w:hint="eastAsia"/>
          <w:bCs/>
        </w:rPr>
        <w:t>so</w:t>
      </w:r>
      <w:r w:rsidR="00066C4F">
        <w:rPr>
          <w:rFonts w:hint="eastAsia"/>
          <w:bCs/>
        </w:rPr>
        <w:t xml:space="preserve"> that</w:t>
      </w:r>
      <w:r w:rsidR="007B07FA">
        <w:rPr>
          <w:rFonts w:hint="eastAsia"/>
          <w:bCs/>
        </w:rPr>
        <w:t xml:space="preserve"> the emergent communications between governmental organizations can be performed effectively even on the occa</w:t>
      </w:r>
      <w:r w:rsidR="00066C4F">
        <w:rPr>
          <w:rFonts w:hint="eastAsia"/>
          <w:bCs/>
        </w:rPr>
        <w:t>sion of a serious disaster. For this purpose, the government spends a</w:t>
      </w:r>
      <w:r w:rsidR="007B07FA">
        <w:rPr>
          <w:rFonts w:hint="eastAsia"/>
          <w:bCs/>
        </w:rPr>
        <w:t xml:space="preserve"> </w:t>
      </w:r>
      <w:r w:rsidR="007B07FA">
        <w:rPr>
          <w:bCs/>
        </w:rPr>
        <w:t>considerable</w:t>
      </w:r>
      <w:r w:rsidR="007B07FA">
        <w:rPr>
          <w:rFonts w:hint="eastAsia"/>
          <w:bCs/>
        </w:rPr>
        <w:t xml:space="preserve"> </w:t>
      </w:r>
      <w:r w:rsidR="00066C4F">
        <w:rPr>
          <w:rFonts w:hint="eastAsia"/>
          <w:bCs/>
        </w:rPr>
        <w:t>amount of the cost to introduce and maintain</w:t>
      </w:r>
      <w:r w:rsidR="007B07FA">
        <w:rPr>
          <w:rFonts w:hint="eastAsia"/>
          <w:bCs/>
        </w:rPr>
        <w:t xml:space="preserve"> the systems. On the other hand</w:t>
      </w:r>
      <w:r w:rsidR="00FD3C69">
        <w:rPr>
          <w:rFonts w:hint="eastAsia"/>
          <w:bCs/>
        </w:rPr>
        <w:t>,</w:t>
      </w:r>
      <w:r w:rsidR="00330419">
        <w:rPr>
          <w:rFonts w:hint="eastAsia"/>
          <w:bCs/>
        </w:rPr>
        <w:t xml:space="preserve"> not only</w:t>
      </w:r>
      <w:r w:rsidR="00FD3C69">
        <w:rPr>
          <w:rFonts w:hint="eastAsia"/>
          <w:bCs/>
        </w:rPr>
        <w:t xml:space="preserve"> </w:t>
      </w:r>
      <w:r w:rsidR="00330419">
        <w:rPr>
          <w:rFonts w:hint="eastAsia"/>
          <w:bCs/>
        </w:rPr>
        <w:t>individuals</w:t>
      </w:r>
      <w:r w:rsidR="00445FD4">
        <w:rPr>
          <w:rFonts w:hint="eastAsia"/>
          <w:bCs/>
        </w:rPr>
        <w:t xml:space="preserve"> and</w:t>
      </w:r>
      <w:r w:rsidR="00330419">
        <w:rPr>
          <w:rFonts w:hint="eastAsia"/>
          <w:bCs/>
        </w:rPr>
        <w:t xml:space="preserve"> </w:t>
      </w:r>
      <w:r w:rsidR="007B07FA">
        <w:rPr>
          <w:rFonts w:hint="eastAsia"/>
          <w:bCs/>
        </w:rPr>
        <w:t>pri</w:t>
      </w:r>
      <w:r w:rsidR="00330419">
        <w:rPr>
          <w:rFonts w:hint="eastAsia"/>
          <w:bCs/>
        </w:rPr>
        <w:t xml:space="preserve">vate organizations </w:t>
      </w:r>
      <w:r w:rsidR="00445FD4">
        <w:rPr>
          <w:rFonts w:hint="eastAsia"/>
          <w:bCs/>
        </w:rPr>
        <w:t xml:space="preserve">but also </w:t>
      </w:r>
      <w:r w:rsidR="00330419">
        <w:rPr>
          <w:rFonts w:hint="eastAsia"/>
          <w:bCs/>
        </w:rPr>
        <w:t>public sectors</w:t>
      </w:r>
      <w:r w:rsidR="00066C4F">
        <w:rPr>
          <w:rFonts w:hint="eastAsia"/>
          <w:bCs/>
        </w:rPr>
        <w:t xml:space="preserve"> </w:t>
      </w:r>
      <w:r w:rsidR="007B07FA">
        <w:rPr>
          <w:rFonts w:hint="eastAsia"/>
          <w:bCs/>
        </w:rPr>
        <w:t xml:space="preserve">which </w:t>
      </w:r>
      <w:r w:rsidR="00066C4F">
        <w:rPr>
          <w:bCs/>
        </w:rPr>
        <w:t>cannot</w:t>
      </w:r>
      <w:r w:rsidR="00066C4F">
        <w:rPr>
          <w:rFonts w:hint="eastAsia"/>
          <w:bCs/>
        </w:rPr>
        <w:t xml:space="preserve"> </w:t>
      </w:r>
      <w:r w:rsidR="00330419">
        <w:rPr>
          <w:rFonts w:hint="eastAsia"/>
          <w:bCs/>
        </w:rPr>
        <w:t>afford to introduce</w:t>
      </w:r>
      <w:r w:rsidR="00066C4F">
        <w:rPr>
          <w:rFonts w:hint="eastAsia"/>
          <w:bCs/>
        </w:rPr>
        <w:t xml:space="preserve"> </w:t>
      </w:r>
      <w:r w:rsidR="007B07FA">
        <w:rPr>
          <w:rFonts w:hint="eastAsia"/>
          <w:bCs/>
        </w:rPr>
        <w:t>the ment</w:t>
      </w:r>
      <w:r w:rsidR="00066C4F">
        <w:rPr>
          <w:rFonts w:hint="eastAsia"/>
          <w:bCs/>
        </w:rPr>
        <w:t>ioned systems</w:t>
      </w:r>
      <w:r w:rsidR="00330419">
        <w:rPr>
          <w:rFonts w:hint="eastAsia"/>
          <w:bCs/>
        </w:rPr>
        <w:t xml:space="preserve"> </w:t>
      </w:r>
      <w:r w:rsidR="007B07FA">
        <w:rPr>
          <w:rFonts w:hint="eastAsia"/>
          <w:bCs/>
        </w:rPr>
        <w:t>are supposed to be in a situation that they need</w:t>
      </w:r>
      <w:r w:rsidR="00330419">
        <w:rPr>
          <w:rFonts w:hint="eastAsia"/>
          <w:bCs/>
        </w:rPr>
        <w:t xml:space="preserve"> to prepare their communication</w:t>
      </w:r>
      <w:r w:rsidR="007B07FA">
        <w:rPr>
          <w:rFonts w:hint="eastAsia"/>
          <w:bCs/>
        </w:rPr>
        <w:t xml:space="preserve"> means against the circumstances that public communication systems are unusable or very </w:t>
      </w:r>
      <w:r w:rsidR="007B07FA">
        <w:rPr>
          <w:bCs/>
        </w:rPr>
        <w:t>congested</w:t>
      </w:r>
      <w:r w:rsidR="007B07FA">
        <w:rPr>
          <w:rFonts w:hint="eastAsia"/>
          <w:bCs/>
        </w:rPr>
        <w:t xml:space="preserve"> because of a serious disaster. In order to satisfy such a </w:t>
      </w:r>
      <w:r w:rsidR="007B07FA">
        <w:rPr>
          <w:bCs/>
        </w:rPr>
        <w:t>necessity</w:t>
      </w:r>
      <w:r w:rsidR="007B07FA">
        <w:rPr>
          <w:rFonts w:hint="eastAsia"/>
          <w:bCs/>
        </w:rPr>
        <w:t xml:space="preserve">, it is recommended to </w:t>
      </w:r>
      <w:r w:rsidR="007B07FA">
        <w:rPr>
          <w:bCs/>
        </w:rPr>
        <w:t>introduce</w:t>
      </w:r>
      <w:r w:rsidR="007B07FA">
        <w:rPr>
          <w:rFonts w:hint="eastAsia"/>
          <w:bCs/>
        </w:rPr>
        <w:t xml:space="preserve"> a </w:t>
      </w:r>
      <w:r w:rsidR="00CF359A">
        <w:rPr>
          <w:rFonts w:hint="eastAsia"/>
          <w:bCs/>
        </w:rPr>
        <w:t xml:space="preserve">cost- effective </w:t>
      </w:r>
      <w:r w:rsidR="007B07FA">
        <w:rPr>
          <w:rFonts w:hint="eastAsia"/>
          <w:bCs/>
        </w:rPr>
        <w:t>disaster management communication system to be shared at low cost by those wishing to have emergent communication means.</w:t>
      </w:r>
    </w:p>
    <w:p w:rsidR="00B3150F" w:rsidRDefault="007B07FA" w:rsidP="002E1354">
      <w:pPr>
        <w:jc w:val="both"/>
        <w:rPr>
          <w:bCs/>
        </w:rPr>
      </w:pPr>
      <w:r>
        <w:rPr>
          <w:rFonts w:hint="eastAsia"/>
          <w:bCs/>
        </w:rPr>
        <w:t>The purpose of this report is to consider functio</w:t>
      </w:r>
      <w:r w:rsidR="00CF359A">
        <w:rPr>
          <w:rFonts w:hint="eastAsia"/>
          <w:bCs/>
        </w:rPr>
        <w:t>ns and operations of the cost-effective</w:t>
      </w:r>
      <w:r>
        <w:rPr>
          <w:rFonts w:hint="eastAsia"/>
          <w:bCs/>
        </w:rPr>
        <w:t xml:space="preserve"> disaster management communication system  and prov</w:t>
      </w:r>
      <w:r w:rsidR="00CF359A">
        <w:rPr>
          <w:rFonts w:hint="eastAsia"/>
          <w:bCs/>
        </w:rPr>
        <w:t>ide requirements for it</w:t>
      </w:r>
      <w:r>
        <w:rPr>
          <w:rFonts w:hint="eastAsia"/>
          <w:bCs/>
        </w:rPr>
        <w:t>.</w:t>
      </w:r>
    </w:p>
    <w:p w:rsidR="00294D3C" w:rsidRDefault="00294D3C" w:rsidP="002E1354">
      <w:pPr>
        <w:jc w:val="both"/>
        <w:rPr>
          <w:bCs/>
        </w:rPr>
      </w:pPr>
    </w:p>
    <w:p w:rsidR="001B23E8" w:rsidRDefault="001B23E8" w:rsidP="002E1354">
      <w:pPr>
        <w:jc w:val="both"/>
      </w:pPr>
    </w:p>
    <w:p w:rsidR="009256D8" w:rsidRPr="00EB56B0" w:rsidRDefault="009256D8" w:rsidP="002E1354">
      <w:pPr>
        <w:jc w:val="both"/>
        <w:rPr>
          <w:b/>
        </w:rPr>
      </w:pPr>
      <w:r w:rsidRPr="00EB56B0">
        <w:rPr>
          <w:rFonts w:hint="eastAsia"/>
          <w:b/>
        </w:rPr>
        <w:t>2. Scope</w:t>
      </w:r>
    </w:p>
    <w:p w:rsidR="00B05B1F" w:rsidRDefault="00A71DF9" w:rsidP="002E1354">
      <w:pPr>
        <w:jc w:val="both"/>
      </w:pPr>
      <w:r>
        <w:rPr>
          <w:rFonts w:hint="eastAsia"/>
        </w:rPr>
        <w:t>This report describes the functi</w:t>
      </w:r>
      <w:r w:rsidR="00CF359A">
        <w:rPr>
          <w:rFonts w:hint="eastAsia"/>
        </w:rPr>
        <w:t>ons and operations of the cost-effective</w:t>
      </w:r>
      <w:r>
        <w:rPr>
          <w:rFonts w:hint="eastAsia"/>
        </w:rPr>
        <w:t xml:space="preserve"> disaster management communication system and the requirements for it.</w:t>
      </w:r>
    </w:p>
    <w:p w:rsidR="00BF0B08" w:rsidRDefault="00BF0B08" w:rsidP="002E1354">
      <w:pPr>
        <w:jc w:val="both"/>
      </w:pPr>
    </w:p>
    <w:p w:rsidR="00123F93" w:rsidRDefault="00123F93" w:rsidP="002E1354">
      <w:pPr>
        <w:jc w:val="both"/>
      </w:pPr>
    </w:p>
    <w:p w:rsidR="00F144B9" w:rsidRPr="00EB56B0" w:rsidRDefault="009256D8" w:rsidP="002E1354">
      <w:pPr>
        <w:jc w:val="both"/>
        <w:rPr>
          <w:b/>
        </w:rPr>
      </w:pPr>
      <w:r w:rsidRPr="00EB56B0">
        <w:rPr>
          <w:rFonts w:hint="eastAsia"/>
          <w:b/>
        </w:rPr>
        <w:t>3.</w:t>
      </w:r>
      <w:r w:rsidR="0066518D" w:rsidRPr="0066518D">
        <w:rPr>
          <w:rFonts w:eastAsia="MS UI Gothic" w:cs="Times New Roman"/>
          <w:b/>
        </w:rPr>
        <w:t xml:space="preserve"> </w:t>
      </w:r>
      <w:r w:rsidR="0066518D">
        <w:rPr>
          <w:rFonts w:eastAsia="MS UI Gothic" w:cs="Times New Roman"/>
          <w:b/>
        </w:rPr>
        <w:t>Abbreviations and acronyms</w:t>
      </w:r>
    </w:p>
    <w:p w:rsidR="00294D3C" w:rsidRDefault="00294D3C" w:rsidP="00F144B9">
      <w:pPr>
        <w:jc w:val="both"/>
      </w:pPr>
      <w:r>
        <w:rPr>
          <w:rFonts w:hint="eastAsia"/>
        </w:rPr>
        <w:t>MCA</w:t>
      </w:r>
      <w:r>
        <w:rPr>
          <w:rFonts w:hint="eastAsia"/>
        </w:rPr>
        <w:tab/>
      </w:r>
      <w:r>
        <w:rPr>
          <w:rFonts w:hint="eastAsia"/>
        </w:rPr>
        <w:tab/>
      </w:r>
      <w:r>
        <w:rPr>
          <w:rFonts w:hint="eastAsia"/>
        </w:rPr>
        <w:tab/>
      </w:r>
      <w:r w:rsidR="00404F4C">
        <w:t>Multi</w:t>
      </w:r>
      <w:r w:rsidR="00404F4C">
        <w:rPr>
          <w:rFonts w:hint="eastAsia"/>
        </w:rPr>
        <w:t xml:space="preserve"> </w:t>
      </w:r>
      <w:r w:rsidR="00404F4C">
        <w:t>Channel</w:t>
      </w:r>
      <w:r>
        <w:rPr>
          <w:rFonts w:hint="eastAsia"/>
        </w:rPr>
        <w:t xml:space="preserve"> Access</w:t>
      </w:r>
    </w:p>
    <w:p w:rsidR="00F144B9" w:rsidRDefault="003A09B3" w:rsidP="00F144B9">
      <w:pPr>
        <w:jc w:val="both"/>
      </w:pPr>
      <w:r>
        <w:rPr>
          <w:rFonts w:hint="eastAsia"/>
        </w:rPr>
        <w:t>SMR</w:t>
      </w:r>
      <w:r w:rsidR="00F27C0D">
        <w:rPr>
          <w:rFonts w:hint="eastAsia"/>
        </w:rPr>
        <w:t xml:space="preserve">        </w:t>
      </w:r>
      <w:r w:rsidR="00F144B9">
        <w:rPr>
          <w:rFonts w:hint="eastAsia"/>
        </w:rPr>
        <w:tab/>
      </w:r>
      <w:r w:rsidR="00F144B9">
        <w:rPr>
          <w:rFonts w:hint="eastAsia"/>
        </w:rPr>
        <w:tab/>
      </w:r>
      <w:r>
        <w:rPr>
          <w:rFonts w:hint="eastAsia"/>
        </w:rPr>
        <w:t>Specialized Mobile Radio</w:t>
      </w:r>
    </w:p>
    <w:p w:rsidR="009E3749" w:rsidRDefault="009E3749" w:rsidP="009E3749">
      <w:pPr>
        <w:jc w:val="both"/>
      </w:pPr>
      <w:r>
        <w:rPr>
          <w:rFonts w:hint="eastAsia"/>
        </w:rPr>
        <w:t>PPDR</w:t>
      </w:r>
      <w:r>
        <w:rPr>
          <w:rFonts w:hint="eastAsia"/>
        </w:rPr>
        <w:t xml:space="preserve">　　　　　　</w:t>
      </w:r>
      <w:r>
        <w:rPr>
          <w:rFonts w:hint="eastAsia"/>
        </w:rPr>
        <w:t xml:space="preserve">  </w:t>
      </w:r>
      <w:r w:rsidRPr="00600975">
        <w:t>Public Protection and Disaster Relief</w:t>
      </w:r>
    </w:p>
    <w:p w:rsidR="00123F93" w:rsidRDefault="00123F93" w:rsidP="009E3749">
      <w:pPr>
        <w:jc w:val="both"/>
      </w:pPr>
    </w:p>
    <w:p w:rsidR="009E3749" w:rsidRDefault="009E3749" w:rsidP="009E3749">
      <w:pPr>
        <w:jc w:val="both"/>
      </w:pPr>
    </w:p>
    <w:p w:rsidR="009E3749" w:rsidRPr="00EB56B0" w:rsidRDefault="009E3749" w:rsidP="009E3749">
      <w:pPr>
        <w:jc w:val="both"/>
        <w:rPr>
          <w:b/>
        </w:rPr>
      </w:pPr>
      <w:r w:rsidRPr="00EB56B0">
        <w:rPr>
          <w:rFonts w:hint="eastAsia"/>
          <w:b/>
        </w:rPr>
        <w:t>4. References</w:t>
      </w:r>
    </w:p>
    <w:p w:rsidR="009E3749" w:rsidRDefault="00C323A6" w:rsidP="009E3749">
      <w:pPr>
        <w:numPr>
          <w:ilvl w:val="0"/>
          <w:numId w:val="3"/>
        </w:numPr>
        <w:tabs>
          <w:tab w:val="num" w:pos="360"/>
        </w:tabs>
        <w:autoSpaceDE/>
        <w:autoSpaceDN/>
        <w:ind w:left="360"/>
        <w:jc w:val="both"/>
        <w:rPr>
          <w:rFonts w:cs="Arial"/>
        </w:rPr>
      </w:pPr>
      <w:r>
        <w:rPr>
          <w:rFonts w:cs="Arial" w:hint="eastAsia"/>
        </w:rPr>
        <w:t xml:space="preserve">Report of </w:t>
      </w:r>
      <w:r w:rsidR="009E3749">
        <w:rPr>
          <w:rFonts w:cs="Arial" w:hint="eastAsia"/>
        </w:rPr>
        <w:t xml:space="preserve">Ministry of Internal </w:t>
      </w:r>
      <w:r w:rsidR="009E3749">
        <w:rPr>
          <w:rFonts w:cs="Arial"/>
        </w:rPr>
        <w:t>Affairs</w:t>
      </w:r>
      <w:r>
        <w:rPr>
          <w:rFonts w:cs="Arial" w:hint="eastAsia"/>
        </w:rPr>
        <w:t xml:space="preserve"> and Communications (Japan)</w:t>
      </w:r>
      <w:r w:rsidR="009E3749">
        <w:rPr>
          <w:rFonts w:cs="Arial" w:hint="eastAsia"/>
        </w:rPr>
        <w:t xml:space="preserve"> </w:t>
      </w:r>
      <w:r w:rsidR="009E3749">
        <w:rPr>
          <w:rFonts w:cs="Arial"/>
        </w:rPr>
        <w:t>“Research</w:t>
      </w:r>
      <w:r w:rsidR="009E3749">
        <w:rPr>
          <w:rFonts w:cs="Arial" w:hint="eastAsia"/>
        </w:rPr>
        <w:t xml:space="preserve"> meetings for the local safety and security information platform</w:t>
      </w:r>
      <w:r w:rsidR="009E3749">
        <w:rPr>
          <w:rFonts w:cs="Arial"/>
        </w:rPr>
        <w:t>”</w:t>
      </w:r>
      <w:r w:rsidR="009E3749">
        <w:rPr>
          <w:rFonts w:cs="Arial" w:hint="eastAsia"/>
        </w:rPr>
        <w:t xml:space="preserve"> (2 July,2008)</w:t>
      </w:r>
    </w:p>
    <w:p w:rsidR="009E3749" w:rsidRPr="009A5C7B" w:rsidRDefault="009E3749" w:rsidP="009E3749">
      <w:pPr>
        <w:autoSpaceDE/>
        <w:autoSpaceDN/>
        <w:jc w:val="both"/>
      </w:pPr>
      <w:r>
        <w:rPr>
          <w:rFonts w:hint="eastAsia"/>
        </w:rPr>
        <w:t xml:space="preserve">2.   </w:t>
      </w:r>
      <w:r w:rsidRPr="00600975">
        <w:t>ITU-R M.2033 ”Radiocommunication objectives and requirements for public protection and disaster relief”</w:t>
      </w:r>
    </w:p>
    <w:p w:rsidR="009E3749" w:rsidRDefault="009E3749" w:rsidP="009E3749">
      <w:pPr>
        <w:jc w:val="both"/>
      </w:pPr>
    </w:p>
    <w:p w:rsidR="00123F93" w:rsidRPr="00756000" w:rsidRDefault="00123F93" w:rsidP="009E3749">
      <w:pPr>
        <w:jc w:val="both"/>
      </w:pPr>
    </w:p>
    <w:p w:rsidR="009E3749" w:rsidRDefault="009E4C27" w:rsidP="009E3749">
      <w:pPr>
        <w:jc w:val="both"/>
        <w:rPr>
          <w:b/>
        </w:rPr>
      </w:pPr>
      <w:r>
        <w:rPr>
          <w:rFonts w:hint="eastAsia"/>
          <w:b/>
        </w:rPr>
        <w:t>5.</w:t>
      </w:r>
      <w:r w:rsidR="00A11E79">
        <w:rPr>
          <w:rFonts w:hint="eastAsia"/>
          <w:b/>
        </w:rPr>
        <w:t xml:space="preserve">  </w:t>
      </w:r>
      <w:r w:rsidR="00C323A6">
        <w:rPr>
          <w:rFonts w:hint="eastAsia"/>
          <w:b/>
        </w:rPr>
        <w:t>Comparison between conventional disaster m</w:t>
      </w:r>
      <w:r w:rsidR="00A11E79">
        <w:rPr>
          <w:rFonts w:hint="eastAsia"/>
          <w:b/>
        </w:rPr>
        <w:t xml:space="preserve">anagement communication </w:t>
      </w:r>
      <w:r w:rsidR="004067BC">
        <w:rPr>
          <w:rFonts w:hint="eastAsia"/>
          <w:b/>
        </w:rPr>
        <w:t>system</w:t>
      </w:r>
      <w:r w:rsidR="00C323A6">
        <w:rPr>
          <w:rFonts w:hint="eastAsia"/>
          <w:b/>
        </w:rPr>
        <w:t xml:space="preserve"> and c</w:t>
      </w:r>
      <w:r w:rsidR="00A11E79">
        <w:rPr>
          <w:rFonts w:hint="eastAsia"/>
          <w:b/>
        </w:rPr>
        <w:t xml:space="preserve">ost-effective </w:t>
      </w:r>
      <w:r w:rsidR="00C323A6">
        <w:rPr>
          <w:rFonts w:hint="eastAsia"/>
          <w:b/>
        </w:rPr>
        <w:t>d</w:t>
      </w:r>
      <w:r>
        <w:rPr>
          <w:rFonts w:hint="eastAsia"/>
          <w:b/>
        </w:rPr>
        <w:t xml:space="preserve">isaster </w:t>
      </w:r>
      <w:r w:rsidR="00C323A6">
        <w:rPr>
          <w:rFonts w:hint="eastAsia"/>
          <w:b/>
        </w:rPr>
        <w:t>m</w:t>
      </w:r>
      <w:r>
        <w:rPr>
          <w:rFonts w:hint="eastAsia"/>
          <w:b/>
        </w:rPr>
        <w:t xml:space="preserve">anagement </w:t>
      </w:r>
      <w:r w:rsidR="00C323A6">
        <w:rPr>
          <w:rFonts w:hint="eastAsia"/>
          <w:b/>
        </w:rPr>
        <w:t>c</w:t>
      </w:r>
      <w:r>
        <w:rPr>
          <w:rFonts w:hint="eastAsia"/>
          <w:b/>
        </w:rPr>
        <w:t xml:space="preserve">ommunication </w:t>
      </w:r>
      <w:r w:rsidR="00C323A6">
        <w:rPr>
          <w:rFonts w:hint="eastAsia"/>
          <w:b/>
        </w:rPr>
        <w:t>s</w:t>
      </w:r>
      <w:r w:rsidR="004067BC">
        <w:rPr>
          <w:rFonts w:hint="eastAsia"/>
          <w:b/>
        </w:rPr>
        <w:t>ystem</w:t>
      </w:r>
    </w:p>
    <w:p w:rsidR="009E3749" w:rsidRDefault="009E3749" w:rsidP="009E3749"/>
    <w:p w:rsidR="009E3749" w:rsidRDefault="009E4C27" w:rsidP="009E3749">
      <w:pPr>
        <w:rPr>
          <w:b/>
        </w:rPr>
      </w:pPr>
      <w:r>
        <w:rPr>
          <w:rFonts w:hint="eastAsia"/>
          <w:b/>
        </w:rPr>
        <w:t xml:space="preserve">5.1 </w:t>
      </w:r>
      <w:r w:rsidR="00A11E79">
        <w:rPr>
          <w:rFonts w:hint="eastAsia"/>
          <w:b/>
        </w:rPr>
        <w:t xml:space="preserve">Conventional </w:t>
      </w:r>
      <w:r w:rsidR="00C323A6">
        <w:rPr>
          <w:rFonts w:hint="eastAsia"/>
          <w:b/>
        </w:rPr>
        <w:t>d</w:t>
      </w:r>
      <w:r>
        <w:rPr>
          <w:b/>
        </w:rPr>
        <w:t xml:space="preserve">isaster </w:t>
      </w:r>
      <w:r w:rsidR="00C323A6">
        <w:rPr>
          <w:rFonts w:hint="eastAsia"/>
          <w:b/>
        </w:rPr>
        <w:t>m</w:t>
      </w:r>
      <w:r>
        <w:rPr>
          <w:b/>
        </w:rPr>
        <w:t xml:space="preserve">anagement </w:t>
      </w:r>
      <w:r w:rsidR="00C323A6">
        <w:rPr>
          <w:rFonts w:hint="eastAsia"/>
          <w:b/>
        </w:rPr>
        <w:t>c</w:t>
      </w:r>
      <w:r w:rsidR="009E3749" w:rsidRPr="00600975">
        <w:rPr>
          <w:b/>
        </w:rPr>
        <w:t>ommunication</w:t>
      </w:r>
      <w:r>
        <w:rPr>
          <w:rFonts w:hint="eastAsia"/>
          <w:b/>
        </w:rPr>
        <w:t xml:space="preserve"> </w:t>
      </w:r>
      <w:r w:rsidR="00C323A6">
        <w:rPr>
          <w:rFonts w:hint="eastAsia"/>
          <w:b/>
        </w:rPr>
        <w:t>s</w:t>
      </w:r>
      <w:r w:rsidR="004067BC">
        <w:rPr>
          <w:rFonts w:hint="eastAsia"/>
          <w:b/>
        </w:rPr>
        <w:t>ystem</w:t>
      </w:r>
    </w:p>
    <w:p w:rsidR="00A11E79" w:rsidRPr="00600975" w:rsidRDefault="00A11E79" w:rsidP="009E3749">
      <w:pPr>
        <w:rPr>
          <w:b/>
        </w:rPr>
      </w:pPr>
    </w:p>
    <w:p w:rsidR="00A11E79" w:rsidRDefault="00A11E79" w:rsidP="00C20342">
      <w:pPr>
        <w:pStyle w:val="ListParagraph"/>
        <w:numPr>
          <w:ilvl w:val="0"/>
          <w:numId w:val="13"/>
        </w:numPr>
        <w:ind w:leftChars="0"/>
      </w:pPr>
      <w:r>
        <w:rPr>
          <w:rFonts w:hint="eastAsia"/>
        </w:rPr>
        <w:t>P</w:t>
      </w:r>
      <w:r w:rsidR="009E3749">
        <w:rPr>
          <w:rFonts w:hint="eastAsia"/>
        </w:rPr>
        <w:t>PDR</w:t>
      </w:r>
    </w:p>
    <w:p w:rsidR="009E3749" w:rsidRDefault="00E90CE5" w:rsidP="00A11E79">
      <w:r w:rsidDel="00E90CE5">
        <w:rPr>
          <w:rFonts w:hint="eastAsia"/>
        </w:rPr>
        <w:t xml:space="preserve"> </w:t>
      </w:r>
      <w:r w:rsidR="009E4C27">
        <w:rPr>
          <w:rFonts w:hint="eastAsia"/>
        </w:rPr>
        <w:t xml:space="preserve">The PPDR is a typical radio communication system to be used for </w:t>
      </w:r>
      <w:r w:rsidR="000E1130">
        <w:rPr>
          <w:rFonts w:hint="eastAsia"/>
        </w:rPr>
        <w:t xml:space="preserve">disaster </w:t>
      </w:r>
      <w:r w:rsidR="009E4C27">
        <w:rPr>
          <w:rFonts w:hint="eastAsia"/>
        </w:rPr>
        <w:t xml:space="preserve">management, and has superior characteristics as a disaster management communication </w:t>
      </w:r>
      <w:r w:rsidR="009E4C27">
        <w:t>system</w:t>
      </w:r>
      <w:r w:rsidR="009E4C27">
        <w:rPr>
          <w:rFonts w:hint="eastAsia"/>
        </w:rPr>
        <w:t>.</w:t>
      </w:r>
    </w:p>
    <w:p w:rsidR="009E3749" w:rsidRDefault="009E4C27" w:rsidP="009E3749">
      <w:r>
        <w:rPr>
          <w:rFonts w:hint="eastAsia"/>
        </w:rPr>
        <w:t xml:space="preserve">This system is </w:t>
      </w:r>
      <w:r w:rsidR="00C323A6">
        <w:rPr>
          <w:rFonts w:hint="eastAsia"/>
        </w:rPr>
        <w:t xml:space="preserve">exclusively used by </w:t>
      </w:r>
      <w:r>
        <w:rPr>
          <w:rFonts w:hint="eastAsia"/>
        </w:rPr>
        <w:t>public sector</w:t>
      </w:r>
      <w:r w:rsidR="00C323A6">
        <w:rPr>
          <w:rFonts w:hint="eastAsia"/>
        </w:rPr>
        <w:t>s</w:t>
      </w:r>
      <w:r>
        <w:rPr>
          <w:rFonts w:hint="eastAsia"/>
        </w:rPr>
        <w:t xml:space="preserve"> such as local public entities and electric power companies. The infrastructure is to be constructed, operated and maintained by a single entity or a single group of plural entities. The </w:t>
      </w:r>
      <w:r>
        <w:t>definition</w:t>
      </w:r>
      <w:r>
        <w:rPr>
          <w:rFonts w:hint="eastAsia"/>
        </w:rPr>
        <w:t xml:space="preserve"> of PPDR and its service outline is described in the following.</w:t>
      </w:r>
    </w:p>
    <w:p w:rsidR="009E3749" w:rsidRDefault="009E3749" w:rsidP="009E3749">
      <w:r w:rsidRPr="00600975">
        <w:t>Definitions for PPDR are included in Report ITU-R M.2033 ”Radiocommunication objectives and requirements for public protection and disaster relief” as well as ECC Report 102.</w:t>
      </w:r>
    </w:p>
    <w:p w:rsidR="009E3749" w:rsidRDefault="00280498" w:rsidP="009E3749">
      <w:r>
        <w:rPr>
          <w:rFonts w:hint="eastAsia"/>
        </w:rPr>
        <w:lastRenderedPageBreak/>
        <w:t>It is defined to be</w:t>
      </w:r>
      <w:r w:rsidR="009E4C27">
        <w:t xml:space="preserve"> a service or agency, recogni</w:t>
      </w:r>
      <w:r w:rsidR="009E4C27">
        <w:rPr>
          <w:rFonts w:hint="eastAsia"/>
        </w:rPr>
        <w:t>z</w:t>
      </w:r>
      <w:r w:rsidR="009E3749" w:rsidRPr="00600975">
        <w:t xml:space="preserve">ed as such by the </w:t>
      </w:r>
      <w:r>
        <w:rPr>
          <w:rFonts w:hint="eastAsia"/>
        </w:rPr>
        <w:t>government</w:t>
      </w:r>
      <w:r w:rsidR="009E3749" w:rsidRPr="00600975">
        <w:t>, that provides immediate and rapid assistance in situations where there is a direct risk to life or limb, individual or public health or safety, to private or public property, or the environment but not necessarily limited to these situations (Source: Commission Recommendation C(2003)2657)).</w:t>
      </w:r>
    </w:p>
    <w:p w:rsidR="009E3749" w:rsidRDefault="009E3749" w:rsidP="009E3749">
      <w:pPr>
        <w:rPr>
          <w:b/>
        </w:rPr>
      </w:pPr>
    </w:p>
    <w:p w:rsidR="009E3749" w:rsidRPr="00600975" w:rsidRDefault="00A11E79" w:rsidP="009E3749">
      <w:pPr>
        <w:rPr>
          <w:b/>
        </w:rPr>
      </w:pPr>
      <w:r>
        <w:rPr>
          <w:rFonts w:hint="eastAsia"/>
          <w:b/>
        </w:rPr>
        <w:t>(2)</w:t>
      </w:r>
      <w:r w:rsidR="009E3749" w:rsidRPr="00600975">
        <w:rPr>
          <w:rFonts w:hint="eastAsia"/>
          <w:b/>
        </w:rPr>
        <w:t xml:space="preserve"> SMR</w:t>
      </w:r>
    </w:p>
    <w:p w:rsidR="009E3749" w:rsidRDefault="009E4C27" w:rsidP="009E3749">
      <w:r>
        <w:rPr>
          <w:rFonts w:hint="eastAsia"/>
        </w:rPr>
        <w:t xml:space="preserve">This is a simple mobile communication system to provide the private companies with business-use radio communication services in the U.S.A. It is so designed that various subscribers are provided with various services. The subscribers are mainly private </w:t>
      </w:r>
      <w:r w:rsidR="00E26F44">
        <w:t>companies</w:t>
      </w:r>
      <w:r w:rsidR="00123F93">
        <w:t>, but</w:t>
      </w:r>
      <w:r>
        <w:rPr>
          <w:rFonts w:hint="eastAsia"/>
        </w:rPr>
        <w:t xml:space="preserve"> occasionally public organizations.</w:t>
      </w:r>
      <w:r w:rsidR="00E90CE5" w:rsidDel="00E90CE5">
        <w:rPr>
          <w:rFonts w:hint="eastAsia"/>
        </w:rPr>
        <w:t xml:space="preserve"> </w:t>
      </w:r>
      <w:r>
        <w:rPr>
          <w:rFonts w:hint="eastAsia"/>
        </w:rPr>
        <w:t>This system is usable only by paying the usage fee and so the economic burden on the subscribers is small. It is used mainly at ordinary times and less recognized as a disaster management communication system.</w:t>
      </w:r>
    </w:p>
    <w:p w:rsidR="009E3749" w:rsidRDefault="009E3749" w:rsidP="009E3749"/>
    <w:p w:rsidR="009E3749" w:rsidRDefault="00A11E79" w:rsidP="009E3749">
      <w:pPr>
        <w:rPr>
          <w:b/>
        </w:rPr>
      </w:pPr>
      <w:r>
        <w:rPr>
          <w:rFonts w:hint="eastAsia"/>
          <w:b/>
        </w:rPr>
        <w:t>5.2</w:t>
      </w:r>
      <w:r w:rsidR="009E3749">
        <w:rPr>
          <w:rFonts w:hint="eastAsia"/>
          <w:b/>
        </w:rPr>
        <w:t xml:space="preserve"> </w:t>
      </w:r>
      <w:r w:rsidR="00C323A6">
        <w:rPr>
          <w:rFonts w:hint="eastAsia"/>
          <w:b/>
        </w:rPr>
        <w:t>Necessity of c</w:t>
      </w:r>
      <w:r>
        <w:rPr>
          <w:rFonts w:hint="eastAsia"/>
          <w:b/>
        </w:rPr>
        <w:t xml:space="preserve">ost-effective </w:t>
      </w:r>
      <w:r w:rsidR="00C323A6">
        <w:rPr>
          <w:rFonts w:hint="eastAsia"/>
          <w:b/>
        </w:rPr>
        <w:t>disaster management c</w:t>
      </w:r>
      <w:r w:rsidR="009E4C27">
        <w:rPr>
          <w:rFonts w:hint="eastAsia"/>
          <w:b/>
        </w:rPr>
        <w:t>ommunication</w:t>
      </w:r>
      <w:r w:rsidR="00C323A6">
        <w:rPr>
          <w:rFonts w:hint="eastAsia"/>
          <w:b/>
        </w:rPr>
        <w:t xml:space="preserve"> s</w:t>
      </w:r>
      <w:r w:rsidR="009E4C27">
        <w:rPr>
          <w:rFonts w:hint="eastAsia"/>
          <w:b/>
        </w:rPr>
        <w:t>ystem</w:t>
      </w:r>
    </w:p>
    <w:p w:rsidR="009E3749" w:rsidRDefault="000E1130" w:rsidP="009E3749">
      <w:r>
        <w:rPr>
          <w:rFonts w:hint="eastAsia"/>
        </w:rPr>
        <w:t xml:space="preserve">From </w:t>
      </w:r>
      <w:r w:rsidRPr="000E1130">
        <w:t>experience</w:t>
      </w:r>
      <w:r>
        <w:rPr>
          <w:rFonts w:hint="eastAsia"/>
        </w:rPr>
        <w:t>s</w:t>
      </w:r>
      <w:r>
        <w:t xml:space="preserve"> with </w:t>
      </w:r>
      <w:r>
        <w:rPr>
          <w:rFonts w:hint="eastAsia"/>
        </w:rPr>
        <w:t>major</w:t>
      </w:r>
      <w:r w:rsidRPr="000E1130">
        <w:t xml:space="preserve"> disasters</w:t>
      </w:r>
      <w:r>
        <w:rPr>
          <w:rFonts w:hint="eastAsia"/>
        </w:rPr>
        <w:t>,</w:t>
      </w:r>
      <w:r w:rsidRPr="000E1130">
        <w:t xml:space="preserve"> </w:t>
      </w:r>
      <w:r>
        <w:rPr>
          <w:rFonts w:hint="eastAsia"/>
        </w:rPr>
        <w:t xml:space="preserve">the </w:t>
      </w:r>
      <w:r>
        <w:t>following</w:t>
      </w:r>
      <w:r>
        <w:rPr>
          <w:rFonts w:hint="eastAsia"/>
        </w:rPr>
        <w:t xml:space="preserve"> three activities are said to be necessary in the event of a serious disaster, i.e. (1) rescue and assistance, (2) cooperation, (3) self-help. Rescue and assistance is done by pubic bodies and has been recognized since a long time ago.</w:t>
      </w:r>
      <w:r w:rsidR="00E90CE5">
        <w:rPr>
          <w:rFonts w:hint="eastAsia"/>
        </w:rPr>
        <w:t xml:space="preserve"> </w:t>
      </w:r>
      <w:r w:rsidR="003E63CA">
        <w:t>C</w:t>
      </w:r>
      <w:r w:rsidR="003E63CA">
        <w:rPr>
          <w:rFonts w:hint="eastAsia"/>
        </w:rPr>
        <w:t xml:space="preserve">ooperation is done by the victims of the disaster themselves in the local communities to recover from the disaster. </w:t>
      </w:r>
      <w:r w:rsidR="00E90CE5">
        <w:rPr>
          <w:rFonts w:hint="eastAsia"/>
        </w:rPr>
        <w:t xml:space="preserve"> </w:t>
      </w:r>
      <w:r w:rsidR="003E63CA">
        <w:rPr>
          <w:rFonts w:hint="eastAsia"/>
        </w:rPr>
        <w:t xml:space="preserve">Self-help </w:t>
      </w:r>
      <w:r w:rsidR="00E22D51">
        <w:rPr>
          <w:rFonts w:hint="eastAsia"/>
        </w:rPr>
        <w:t xml:space="preserve">is done by </w:t>
      </w:r>
      <w:r w:rsidR="003E63CA">
        <w:rPr>
          <w:rFonts w:hint="eastAsia"/>
        </w:rPr>
        <w:t>individual</w:t>
      </w:r>
      <w:r w:rsidR="00E22D51">
        <w:rPr>
          <w:rFonts w:hint="eastAsia"/>
        </w:rPr>
        <w:t>s</w:t>
      </w:r>
      <w:r w:rsidR="003E63CA">
        <w:rPr>
          <w:rFonts w:hint="eastAsia"/>
        </w:rPr>
        <w:t xml:space="preserve"> to try to eliminate dangers and risks </w:t>
      </w:r>
      <w:r w:rsidR="00E22D51">
        <w:rPr>
          <w:rFonts w:hint="eastAsia"/>
        </w:rPr>
        <w:t>habitually so that they</w:t>
      </w:r>
      <w:r w:rsidR="003E63CA">
        <w:rPr>
          <w:rFonts w:hint="eastAsia"/>
        </w:rPr>
        <w:t xml:space="preserve"> can act as not a victim but a rescuer in the event of a disaster.</w:t>
      </w:r>
    </w:p>
    <w:p w:rsidR="009E3749" w:rsidRPr="008F387C" w:rsidRDefault="003E63CA" w:rsidP="009E3749">
      <w:r>
        <w:rPr>
          <w:rFonts w:hint="eastAsia"/>
        </w:rPr>
        <w:t xml:space="preserve">For the rescue and assistance, PPDR is used as a disaster management communication system. This usage is exactly the purpose of PPDR. </w:t>
      </w:r>
      <w:r w:rsidR="00E90CE5">
        <w:rPr>
          <w:rFonts w:hint="eastAsia"/>
        </w:rPr>
        <w:t xml:space="preserve"> </w:t>
      </w:r>
      <w:r>
        <w:rPr>
          <w:rFonts w:hint="eastAsia"/>
        </w:rPr>
        <w:t>As for the cooperation in the local communities, a handy communication system could be used, but it is not useful enough because its transmission length is not so long.</w:t>
      </w:r>
      <w:r w:rsidR="00E90CE5" w:rsidDel="00E90CE5">
        <w:rPr>
          <w:rFonts w:hint="eastAsia"/>
        </w:rPr>
        <w:t xml:space="preserve"> </w:t>
      </w:r>
      <w:r>
        <w:rPr>
          <w:rFonts w:hint="eastAsia"/>
        </w:rPr>
        <w:t xml:space="preserve">The cost-effective </w:t>
      </w:r>
      <w:r>
        <w:t>disaster</w:t>
      </w:r>
      <w:r>
        <w:rPr>
          <w:rFonts w:hint="eastAsia"/>
        </w:rPr>
        <w:t xml:space="preserve"> management </w:t>
      </w:r>
      <w:r>
        <w:t>communication</w:t>
      </w:r>
      <w:r>
        <w:rPr>
          <w:rFonts w:hint="eastAsia"/>
        </w:rPr>
        <w:t xml:space="preserve"> system described in the following section is considered to be relatively suitable for this situation.</w:t>
      </w:r>
    </w:p>
    <w:p w:rsidR="009E3749" w:rsidRPr="00BC6067" w:rsidRDefault="009E3749" w:rsidP="009E3749"/>
    <w:p w:rsidR="009E3749" w:rsidRDefault="00A11E79" w:rsidP="009E3749">
      <w:pPr>
        <w:rPr>
          <w:b/>
        </w:rPr>
      </w:pPr>
      <w:r>
        <w:rPr>
          <w:rFonts w:hint="eastAsia"/>
          <w:b/>
        </w:rPr>
        <w:t>5.3</w:t>
      </w:r>
      <w:r w:rsidR="003E63CA">
        <w:rPr>
          <w:rFonts w:hint="eastAsia"/>
          <w:b/>
        </w:rPr>
        <w:t xml:space="preserve"> </w:t>
      </w:r>
      <w:r w:rsidR="00C323A6">
        <w:rPr>
          <w:rFonts w:hint="eastAsia"/>
          <w:b/>
        </w:rPr>
        <w:t>Cost-effective disaster management communication s</w:t>
      </w:r>
      <w:r w:rsidR="003E63CA">
        <w:rPr>
          <w:rFonts w:hint="eastAsia"/>
          <w:b/>
        </w:rPr>
        <w:t>ystem</w:t>
      </w:r>
      <w:r>
        <w:rPr>
          <w:rFonts w:hint="eastAsia"/>
          <w:b/>
        </w:rPr>
        <w:t xml:space="preserve"> </w:t>
      </w:r>
    </w:p>
    <w:p w:rsidR="00E22D51" w:rsidRDefault="00E22D51" w:rsidP="00C20342">
      <w:r>
        <w:rPr>
          <w:rFonts w:hint="eastAsia"/>
        </w:rPr>
        <w:t xml:space="preserve">In this section, </w:t>
      </w:r>
      <w:r>
        <w:t>consideration</w:t>
      </w:r>
      <w:r>
        <w:rPr>
          <w:rFonts w:hint="eastAsia"/>
        </w:rPr>
        <w:t xml:space="preserve"> is given to the cost-effective disaster management communication system to be utilized by not only </w:t>
      </w:r>
      <w:r>
        <w:t>individuals</w:t>
      </w:r>
      <w:r>
        <w:rPr>
          <w:rFonts w:hint="eastAsia"/>
        </w:rPr>
        <w:t xml:space="preserve"> and private organizations but</w:t>
      </w:r>
      <w:r w:rsidR="00A11693">
        <w:rPr>
          <w:rFonts w:hint="eastAsia"/>
        </w:rPr>
        <w:t xml:space="preserve"> also</w:t>
      </w:r>
      <w:r>
        <w:rPr>
          <w:rFonts w:hint="eastAsia"/>
        </w:rPr>
        <w:t xml:space="preserve"> public sectors. </w:t>
      </w:r>
      <w:r>
        <w:t>T</w:t>
      </w:r>
      <w:r>
        <w:rPr>
          <w:rFonts w:hint="eastAsia"/>
        </w:rPr>
        <w:t xml:space="preserve">his system does not need to be of the latest technology, but to be a conventional cost-effective communication system like the above mentioned SMR which shall be realized by introducing the cost-effective utilization and operation methods while its function should be reinforced to suit to </w:t>
      </w:r>
      <w:r>
        <w:t>disaster</w:t>
      </w:r>
      <w:r>
        <w:rPr>
          <w:rFonts w:hint="eastAsia"/>
        </w:rPr>
        <w:t xml:space="preserve"> management functions. The reinforcement should be made in consideration that the system will be used as a last resort of telecommunication within the </w:t>
      </w:r>
      <w:r>
        <w:t>disaster</w:t>
      </w:r>
      <w:r>
        <w:rPr>
          <w:rFonts w:hint="eastAsia"/>
        </w:rPr>
        <w:t xml:space="preserve">-hitting areas where power failure might be caused by a disaster such as flood and earthquake. The cost-effective utilization and operation methods shall be prescribed in consideration that the cost for each subscriber will be reduced by providing various subscribers with various communication services at ordinary times while </w:t>
      </w:r>
      <w:r w:rsidR="00D473D2">
        <w:rPr>
          <w:rFonts w:hint="eastAsia"/>
        </w:rPr>
        <w:t>as many subscribers as</w:t>
      </w:r>
      <w:r w:rsidR="003C5245">
        <w:rPr>
          <w:rFonts w:hint="eastAsia"/>
        </w:rPr>
        <w:t xml:space="preserve"> possible</w:t>
      </w:r>
      <w:r>
        <w:rPr>
          <w:rFonts w:hint="eastAsia"/>
        </w:rPr>
        <w:t xml:space="preserve"> can use the system by </w:t>
      </w:r>
      <w:r>
        <w:t>limiting</w:t>
      </w:r>
      <w:r>
        <w:rPr>
          <w:rFonts w:hint="eastAsia"/>
        </w:rPr>
        <w:t xml:space="preserve"> the communication time of each subscriber on the </w:t>
      </w:r>
      <w:r w:rsidR="00D12D53">
        <w:rPr>
          <w:rFonts w:hint="eastAsia"/>
        </w:rPr>
        <w:t>occas</w:t>
      </w:r>
      <w:r>
        <w:rPr>
          <w:rFonts w:hint="eastAsia"/>
        </w:rPr>
        <w:t>ion of a disaster.</w:t>
      </w:r>
      <w:r w:rsidR="00D473D2">
        <w:rPr>
          <w:rFonts w:hint="eastAsia"/>
        </w:rPr>
        <w:t xml:space="preserve"> Accordingly, in comparison with the conventional PPDR w</w:t>
      </w:r>
      <w:r w:rsidR="00E26F44">
        <w:rPr>
          <w:rFonts w:hint="eastAsia"/>
        </w:rPr>
        <w:t>h</w:t>
      </w:r>
      <w:r w:rsidR="00D473D2">
        <w:rPr>
          <w:rFonts w:hint="eastAsia"/>
        </w:rPr>
        <w:t>i</w:t>
      </w:r>
      <w:r w:rsidR="00E26F44">
        <w:rPr>
          <w:rFonts w:hint="eastAsia"/>
        </w:rPr>
        <w:t>ch</w:t>
      </w:r>
      <w:r w:rsidR="00D473D2">
        <w:rPr>
          <w:rFonts w:hint="eastAsia"/>
        </w:rPr>
        <w:t xml:space="preserve"> is dedicated to a particular user, the system shall aim less </w:t>
      </w:r>
      <w:r w:rsidR="00A11693">
        <w:rPr>
          <w:rFonts w:hint="eastAsia"/>
        </w:rPr>
        <w:t xml:space="preserve">financial burden </w:t>
      </w:r>
      <w:r w:rsidR="003C5245">
        <w:rPr>
          <w:rFonts w:hint="eastAsia"/>
        </w:rPr>
        <w:t xml:space="preserve">for subscribers </w:t>
      </w:r>
      <w:r w:rsidR="00D473D2">
        <w:rPr>
          <w:rFonts w:hint="eastAsia"/>
        </w:rPr>
        <w:t xml:space="preserve">while maintaining an </w:t>
      </w:r>
      <w:r w:rsidR="00D473D2">
        <w:t>uninterrupted</w:t>
      </w:r>
      <w:r w:rsidR="00D473D2">
        <w:rPr>
          <w:rFonts w:hint="eastAsia"/>
        </w:rPr>
        <w:t xml:space="preserve"> service and large coverage of communication at the occasion of a disaster</w:t>
      </w:r>
      <w:r w:rsidR="00E26F44">
        <w:rPr>
          <w:rFonts w:hint="eastAsia"/>
        </w:rPr>
        <w:t xml:space="preserve">.  In Japan, </w:t>
      </w:r>
      <w:r w:rsidR="00E26F44" w:rsidRPr="00E26F44">
        <w:t xml:space="preserve">MCA is introduced </w:t>
      </w:r>
      <w:r w:rsidR="003C5245">
        <w:rPr>
          <w:rFonts w:hint="eastAsia"/>
        </w:rPr>
        <w:t>for</w:t>
      </w:r>
      <w:r w:rsidR="00E26F44" w:rsidRPr="00E26F44">
        <w:t xml:space="preserve"> such a purpose.</w:t>
      </w:r>
    </w:p>
    <w:p w:rsidR="00082CF8" w:rsidRDefault="00082CF8" w:rsidP="006A4C74">
      <w:pPr>
        <w:jc w:val="both"/>
      </w:pPr>
    </w:p>
    <w:p w:rsidR="00646B5C" w:rsidRDefault="00646B5C" w:rsidP="006A4C74">
      <w:pPr>
        <w:jc w:val="both"/>
      </w:pPr>
    </w:p>
    <w:p w:rsidR="00834DE2" w:rsidRDefault="00EA408B" w:rsidP="00404F4C">
      <w:pPr>
        <w:jc w:val="both"/>
        <w:rPr>
          <w:b/>
        </w:rPr>
      </w:pPr>
      <w:r>
        <w:rPr>
          <w:rFonts w:hint="eastAsia"/>
          <w:b/>
        </w:rPr>
        <w:t>6</w:t>
      </w:r>
      <w:r w:rsidR="001908EC">
        <w:rPr>
          <w:rFonts w:hint="eastAsia"/>
          <w:b/>
        </w:rPr>
        <w:t>.</w:t>
      </w:r>
      <w:r w:rsidR="00093AAB" w:rsidRPr="00093AAB">
        <w:rPr>
          <w:b/>
        </w:rPr>
        <w:t xml:space="preserve"> </w:t>
      </w:r>
      <w:r w:rsidR="004B58E2">
        <w:rPr>
          <w:rFonts w:hint="eastAsia"/>
          <w:b/>
        </w:rPr>
        <w:t xml:space="preserve">Requirements </w:t>
      </w:r>
      <w:r w:rsidR="00A71DF9">
        <w:rPr>
          <w:rFonts w:hint="eastAsia"/>
          <w:b/>
        </w:rPr>
        <w:t xml:space="preserve">for </w:t>
      </w:r>
      <w:r w:rsidR="004B58E2">
        <w:rPr>
          <w:rFonts w:hint="eastAsia"/>
          <w:b/>
        </w:rPr>
        <w:t xml:space="preserve"> </w:t>
      </w:r>
      <w:r w:rsidR="00F65F87">
        <w:rPr>
          <w:rFonts w:hint="eastAsia"/>
          <w:b/>
        </w:rPr>
        <w:t>c</w:t>
      </w:r>
      <w:r w:rsidR="009E3749">
        <w:rPr>
          <w:rFonts w:hint="eastAsia"/>
          <w:b/>
        </w:rPr>
        <w:t>ost-effective</w:t>
      </w:r>
      <w:r w:rsidR="00093AAB" w:rsidRPr="00093AAB">
        <w:rPr>
          <w:b/>
        </w:rPr>
        <w:t xml:space="preserve"> </w:t>
      </w:r>
      <w:r w:rsidR="00F65F87">
        <w:rPr>
          <w:rFonts w:hint="eastAsia"/>
          <w:b/>
        </w:rPr>
        <w:t>d</w:t>
      </w:r>
      <w:r w:rsidR="00093AAB" w:rsidRPr="00093AAB">
        <w:rPr>
          <w:b/>
        </w:rPr>
        <w:t xml:space="preserve">isaster </w:t>
      </w:r>
      <w:r w:rsidR="00F65F87">
        <w:rPr>
          <w:rFonts w:hint="eastAsia"/>
          <w:b/>
        </w:rPr>
        <w:t>m</w:t>
      </w:r>
      <w:r w:rsidR="00093AAB" w:rsidRPr="00093AAB">
        <w:rPr>
          <w:b/>
        </w:rPr>
        <w:t xml:space="preserve">anagement </w:t>
      </w:r>
      <w:r w:rsidR="00F65F87">
        <w:rPr>
          <w:rFonts w:hint="eastAsia"/>
          <w:b/>
        </w:rPr>
        <w:t>c</w:t>
      </w:r>
      <w:r w:rsidR="00C33EF4" w:rsidRPr="00093AAB">
        <w:rPr>
          <w:b/>
        </w:rPr>
        <w:t>ommunication</w:t>
      </w:r>
      <w:r w:rsidR="00C33EF4">
        <w:rPr>
          <w:b/>
        </w:rPr>
        <w:t xml:space="preserve"> </w:t>
      </w:r>
      <w:r w:rsidR="00F65F87">
        <w:rPr>
          <w:rFonts w:hint="eastAsia"/>
          <w:b/>
        </w:rPr>
        <w:t>s</w:t>
      </w:r>
      <w:r w:rsidR="00C33EF4" w:rsidRPr="00093AAB">
        <w:rPr>
          <w:b/>
        </w:rPr>
        <w:t>ystem</w:t>
      </w:r>
      <w:r w:rsidR="00C33EF4">
        <w:rPr>
          <w:rFonts w:hint="eastAsia"/>
          <w:b/>
        </w:rPr>
        <w:t xml:space="preserve"> </w:t>
      </w:r>
      <w:r w:rsidR="00093AAB" w:rsidRPr="00093AAB">
        <w:rPr>
          <w:rFonts w:hint="eastAsia"/>
          <w:b/>
        </w:rPr>
        <w:t xml:space="preserve"> </w:t>
      </w:r>
    </w:p>
    <w:p w:rsidR="00F65F87" w:rsidRDefault="00F65F87" w:rsidP="00404F4C">
      <w:pPr>
        <w:jc w:val="both"/>
      </w:pPr>
      <w:r>
        <w:rPr>
          <w:rFonts w:hint="eastAsia"/>
        </w:rPr>
        <w:t>I</w:t>
      </w:r>
      <w:r w:rsidR="00E459C8" w:rsidRPr="00E459C8">
        <w:t xml:space="preserve">n the previous </w:t>
      </w:r>
      <w:r w:rsidR="00E459C8">
        <w:rPr>
          <w:rFonts w:hint="eastAsia"/>
        </w:rPr>
        <w:t>s</w:t>
      </w:r>
      <w:r w:rsidR="00E459C8" w:rsidRPr="00E459C8">
        <w:t>ections</w:t>
      </w:r>
      <w:r w:rsidR="00E459C8">
        <w:t>,</w:t>
      </w:r>
      <w:r w:rsidR="00E459C8">
        <w:rPr>
          <w:rFonts w:hint="eastAsia"/>
        </w:rPr>
        <w:t xml:space="preserve"> </w:t>
      </w:r>
      <w:r>
        <w:rPr>
          <w:rFonts w:hint="eastAsia"/>
        </w:rPr>
        <w:t xml:space="preserve">the basic features of the cost-effective </w:t>
      </w:r>
      <w:r w:rsidR="00B4550A">
        <w:rPr>
          <w:rFonts w:hint="eastAsia"/>
        </w:rPr>
        <w:t>disaster management</w:t>
      </w:r>
      <w:r>
        <w:rPr>
          <w:rFonts w:hint="eastAsia"/>
        </w:rPr>
        <w:t xml:space="preserve"> communication</w:t>
      </w:r>
      <w:r w:rsidR="00B4550A">
        <w:rPr>
          <w:rFonts w:hint="eastAsia"/>
        </w:rPr>
        <w:t xml:space="preserve"> system</w:t>
      </w:r>
      <w:r w:rsidR="00E459C8" w:rsidRPr="00E459C8">
        <w:t xml:space="preserve"> </w:t>
      </w:r>
      <w:r>
        <w:rPr>
          <w:rFonts w:hint="eastAsia"/>
        </w:rPr>
        <w:t>are</w:t>
      </w:r>
      <w:r w:rsidR="00E459C8" w:rsidRPr="00E459C8">
        <w:t xml:space="preserve"> explained. From these, </w:t>
      </w:r>
      <w:r>
        <w:rPr>
          <w:rFonts w:hint="eastAsia"/>
        </w:rPr>
        <w:t xml:space="preserve">the requirements of the cost-effective disaster management communication system are considered </w:t>
      </w:r>
      <w:r w:rsidR="00E459C8">
        <w:rPr>
          <w:rFonts w:hint="eastAsia"/>
        </w:rPr>
        <w:t>below</w:t>
      </w:r>
      <w:r>
        <w:rPr>
          <w:rFonts w:hint="eastAsia"/>
        </w:rPr>
        <w:t>.</w:t>
      </w:r>
    </w:p>
    <w:p w:rsidR="00C232F7" w:rsidRDefault="00F65F87" w:rsidP="00404F4C">
      <w:pPr>
        <w:jc w:val="both"/>
      </w:pPr>
      <w:r>
        <w:rPr>
          <w:rFonts w:hint="eastAsia"/>
        </w:rPr>
        <w:t xml:space="preserve">The system must satisfy the following two points. One is </w:t>
      </w:r>
      <w:r>
        <w:t>“</w:t>
      </w:r>
      <w:r>
        <w:rPr>
          <w:rFonts w:hint="eastAsia"/>
        </w:rPr>
        <w:t>robustness and reliability</w:t>
      </w:r>
      <w:r>
        <w:t>”</w:t>
      </w:r>
      <w:r>
        <w:rPr>
          <w:rFonts w:hint="eastAsia"/>
        </w:rPr>
        <w:t xml:space="preserve"> because </w:t>
      </w:r>
      <w:r w:rsidR="003C5245">
        <w:rPr>
          <w:rFonts w:hint="eastAsia"/>
        </w:rPr>
        <w:t>the system</w:t>
      </w:r>
      <w:r>
        <w:rPr>
          <w:rFonts w:hint="eastAsia"/>
        </w:rPr>
        <w:t xml:space="preserve"> is used as a last resort for communication at the time of a disaster. The other is </w:t>
      </w:r>
      <w:r>
        <w:t>“</w:t>
      </w:r>
      <w:r>
        <w:rPr>
          <w:rFonts w:hint="eastAsia"/>
        </w:rPr>
        <w:t>cost-</w:t>
      </w:r>
      <w:r>
        <w:rPr>
          <w:rFonts w:hint="eastAsia"/>
        </w:rPr>
        <w:lastRenderedPageBreak/>
        <w:t>effectiveness</w:t>
      </w:r>
      <w:r>
        <w:t>”</w:t>
      </w:r>
      <w:r>
        <w:rPr>
          <w:rFonts w:hint="eastAsia"/>
        </w:rPr>
        <w:t xml:space="preserve"> because it must be affordable for not only private but also public organizations with a weak financial base. Consequently, the system can</w:t>
      </w:r>
      <w:r>
        <w:t>’</w:t>
      </w:r>
      <w:r>
        <w:rPr>
          <w:rFonts w:hint="eastAsia"/>
        </w:rPr>
        <w:t xml:space="preserve">t be dedicated to one organization, but must be shared by </w:t>
      </w:r>
      <w:r>
        <w:t>plural</w:t>
      </w:r>
      <w:r>
        <w:rPr>
          <w:rFonts w:hint="eastAsia"/>
        </w:rPr>
        <w:t xml:space="preserve"> organizations. </w:t>
      </w:r>
      <w:r w:rsidR="00C232F7">
        <w:rPr>
          <w:rFonts w:hint="eastAsia"/>
        </w:rPr>
        <w:t xml:space="preserve">In order to </w:t>
      </w:r>
      <w:r w:rsidR="00C232F7">
        <w:t xml:space="preserve">provide </w:t>
      </w:r>
      <w:r>
        <w:rPr>
          <w:rFonts w:hint="eastAsia"/>
        </w:rPr>
        <w:t xml:space="preserve">such a </w:t>
      </w:r>
      <w:r w:rsidR="00A71DF9">
        <w:rPr>
          <w:rFonts w:hint="eastAsia"/>
        </w:rPr>
        <w:t>shared</w:t>
      </w:r>
      <w:r w:rsidR="00C232F7">
        <w:rPr>
          <w:rFonts w:hint="eastAsia"/>
        </w:rPr>
        <w:t xml:space="preserve"> disaster management communication services</w:t>
      </w:r>
      <w:r>
        <w:rPr>
          <w:rFonts w:hint="eastAsia"/>
        </w:rPr>
        <w:t xml:space="preserve"> using a robust and reliable system</w:t>
      </w:r>
      <w:r w:rsidR="00C232F7">
        <w:rPr>
          <w:rFonts w:hint="eastAsia"/>
        </w:rPr>
        <w:t>, it is</w:t>
      </w:r>
      <w:r>
        <w:rPr>
          <w:rFonts w:hint="eastAsia"/>
        </w:rPr>
        <w:t xml:space="preserve"> most</w:t>
      </w:r>
      <w:r w:rsidR="00C232F7">
        <w:rPr>
          <w:rFonts w:hint="eastAsia"/>
        </w:rPr>
        <w:t xml:space="preserve"> important to realize </w:t>
      </w:r>
      <w:r w:rsidR="00E90CE5">
        <w:t>the communication</w:t>
      </w:r>
      <w:r w:rsidR="00C232F7">
        <w:rPr>
          <w:rFonts w:hint="eastAsia"/>
        </w:rPr>
        <w:t xml:space="preserve"> </w:t>
      </w:r>
      <w:r w:rsidR="00C232F7">
        <w:t>system</w:t>
      </w:r>
      <w:r w:rsidR="00C232F7">
        <w:rPr>
          <w:rFonts w:hint="eastAsia"/>
        </w:rPr>
        <w:t xml:space="preserve"> with the capability</w:t>
      </w:r>
      <w:r>
        <w:rPr>
          <w:rFonts w:hint="eastAsia"/>
        </w:rPr>
        <w:t xml:space="preserve"> </w:t>
      </w:r>
      <w:r>
        <w:t>which</w:t>
      </w:r>
      <w:r>
        <w:rPr>
          <w:rFonts w:hint="eastAsia"/>
        </w:rPr>
        <w:t xml:space="preserve"> enables many subscribers make good use of the system for their business and other purposes at ordinary times</w:t>
      </w:r>
      <w:r w:rsidR="00C232F7">
        <w:rPr>
          <w:rFonts w:hint="eastAsia"/>
        </w:rPr>
        <w:t xml:space="preserve">. </w:t>
      </w:r>
      <w:r>
        <w:rPr>
          <w:rFonts w:hint="eastAsia"/>
        </w:rPr>
        <w:t>In considerations of all of these features and key points</w:t>
      </w:r>
      <w:r w:rsidR="00F809BE">
        <w:rPr>
          <w:rFonts w:hint="eastAsia"/>
        </w:rPr>
        <w:t>, the requirements</w:t>
      </w:r>
      <w:r w:rsidR="00F04FCA">
        <w:rPr>
          <w:rFonts w:hint="eastAsia"/>
        </w:rPr>
        <w:t xml:space="preserve"> for </w:t>
      </w:r>
      <w:r w:rsidR="00E26F44">
        <w:rPr>
          <w:rFonts w:hint="eastAsia"/>
        </w:rPr>
        <w:t>cost effective</w:t>
      </w:r>
      <w:r w:rsidR="00B4550A">
        <w:rPr>
          <w:rFonts w:hint="eastAsia"/>
        </w:rPr>
        <w:t xml:space="preserve"> </w:t>
      </w:r>
      <w:r w:rsidR="00F809BE">
        <w:rPr>
          <w:rFonts w:hint="eastAsia"/>
        </w:rPr>
        <w:t xml:space="preserve">disaster management communication system </w:t>
      </w:r>
      <w:r>
        <w:rPr>
          <w:rFonts w:hint="eastAsia"/>
        </w:rPr>
        <w:t>come to be as follows</w:t>
      </w:r>
      <w:r w:rsidR="00F809BE">
        <w:rPr>
          <w:rFonts w:hint="eastAsia"/>
        </w:rPr>
        <w:t>.</w:t>
      </w:r>
    </w:p>
    <w:p w:rsidR="00404F4C" w:rsidRPr="00F65F87" w:rsidRDefault="00404F4C" w:rsidP="00404F4C">
      <w:pPr>
        <w:jc w:val="both"/>
      </w:pPr>
    </w:p>
    <w:p w:rsidR="00404F4C" w:rsidRDefault="00404F4C" w:rsidP="00404F4C">
      <w:pPr>
        <w:jc w:val="both"/>
      </w:pPr>
      <w:r>
        <w:t>(1)Wide area wireless system</w:t>
      </w:r>
    </w:p>
    <w:p w:rsidR="00484BD0" w:rsidRDefault="00484BD0" w:rsidP="00404F4C">
      <w:pPr>
        <w:jc w:val="both"/>
      </w:pPr>
      <w:r w:rsidRPr="00484BD0">
        <w:t>It is difficult to protect many base stations from disaster</w:t>
      </w:r>
      <w:r>
        <w:rPr>
          <w:rFonts w:hint="eastAsia"/>
        </w:rPr>
        <w:t>s</w:t>
      </w:r>
      <w:r w:rsidRPr="00484BD0">
        <w:t>.</w:t>
      </w:r>
      <w:r>
        <w:rPr>
          <w:rFonts w:hint="eastAsia"/>
        </w:rPr>
        <w:t xml:space="preserve"> </w:t>
      </w:r>
      <w:r w:rsidRPr="00484BD0">
        <w:t xml:space="preserve">Therefore, </w:t>
      </w:r>
      <w:r>
        <w:rPr>
          <w:rFonts w:hint="eastAsia"/>
        </w:rPr>
        <w:t>it is necessary to</w:t>
      </w:r>
      <w:r w:rsidRPr="00484BD0">
        <w:t xml:space="preserve"> make the </w:t>
      </w:r>
      <w:r w:rsidR="00A71DF9">
        <w:rPr>
          <w:rFonts w:hint="eastAsia"/>
        </w:rPr>
        <w:t>coverage</w:t>
      </w:r>
      <w:r w:rsidRPr="00484BD0">
        <w:t xml:space="preserve"> of </w:t>
      </w:r>
      <w:r w:rsidR="00A71DF9">
        <w:rPr>
          <w:rFonts w:hint="eastAsia"/>
        </w:rPr>
        <w:t>a</w:t>
      </w:r>
      <w:r w:rsidRPr="00484BD0">
        <w:t xml:space="preserve"> base station </w:t>
      </w:r>
      <w:r w:rsidR="00A71DF9">
        <w:rPr>
          <w:rFonts w:hint="eastAsia"/>
        </w:rPr>
        <w:t>as large</w:t>
      </w:r>
      <w:r>
        <w:rPr>
          <w:rFonts w:hint="eastAsia"/>
        </w:rPr>
        <w:t xml:space="preserve"> </w:t>
      </w:r>
      <w:r w:rsidR="00A71DF9">
        <w:rPr>
          <w:rFonts w:hint="eastAsia"/>
        </w:rPr>
        <w:t xml:space="preserve">as practically possible. Specifically, the coverage shall be as large as a large city or a county. </w:t>
      </w:r>
    </w:p>
    <w:p w:rsidR="00484BD0" w:rsidRPr="00484BD0" w:rsidRDefault="00484BD0" w:rsidP="00404F4C">
      <w:pPr>
        <w:jc w:val="both"/>
      </w:pPr>
    </w:p>
    <w:p w:rsidR="00404F4C" w:rsidRDefault="00404F4C" w:rsidP="00404F4C">
      <w:pPr>
        <w:jc w:val="both"/>
      </w:pPr>
      <w:r>
        <w:t xml:space="preserve">(2)Robust power supply </w:t>
      </w:r>
    </w:p>
    <w:p w:rsidR="00484BD0" w:rsidRDefault="00484BD0" w:rsidP="00404F4C">
      <w:pPr>
        <w:jc w:val="both"/>
      </w:pPr>
      <w:r w:rsidRPr="00484BD0">
        <w:t xml:space="preserve">It is </w:t>
      </w:r>
      <w:r w:rsidR="00A71DF9">
        <w:rPr>
          <w:rFonts w:hint="eastAsia"/>
        </w:rPr>
        <w:t>required that the</w:t>
      </w:r>
      <w:r w:rsidRPr="00484BD0">
        <w:t xml:space="preserve"> </w:t>
      </w:r>
      <w:r>
        <w:rPr>
          <w:rFonts w:hint="eastAsia"/>
        </w:rPr>
        <w:t>base stations</w:t>
      </w:r>
      <w:r w:rsidRPr="00484BD0">
        <w:t xml:space="preserve"> </w:t>
      </w:r>
      <w:r w:rsidR="00A71DF9">
        <w:rPr>
          <w:rFonts w:hint="eastAsia"/>
        </w:rPr>
        <w:t xml:space="preserve">are provided with standby power source such as </w:t>
      </w:r>
      <w:r w:rsidRPr="00484BD0">
        <w:t xml:space="preserve"> batteries and generation facilities to </w:t>
      </w:r>
      <w:r w:rsidR="00A71DF9">
        <w:rPr>
          <w:rFonts w:hint="eastAsia"/>
        </w:rPr>
        <w:t>continue operation</w:t>
      </w:r>
      <w:r w:rsidRPr="00484BD0">
        <w:t xml:space="preserve"> until power supply </w:t>
      </w:r>
      <w:r w:rsidR="00A71DF9">
        <w:rPr>
          <w:rFonts w:hint="eastAsia"/>
        </w:rPr>
        <w:t xml:space="preserve">is restarted after </w:t>
      </w:r>
      <w:r w:rsidR="00A71DF9">
        <w:t>occurrence</w:t>
      </w:r>
      <w:r w:rsidR="00A71DF9">
        <w:rPr>
          <w:rFonts w:hint="eastAsia"/>
        </w:rPr>
        <w:t xml:space="preserve"> of power failure due to a disaster. </w:t>
      </w:r>
      <w:r w:rsidR="009E3749">
        <w:rPr>
          <w:rFonts w:hint="eastAsia"/>
        </w:rPr>
        <w:t xml:space="preserve"> The operable time of the standby power source is desired to be at least 3 days in consideration of the critical time for saving the lives under debris.</w:t>
      </w:r>
    </w:p>
    <w:p w:rsidR="00484BD0" w:rsidRDefault="00484BD0" w:rsidP="00404F4C">
      <w:pPr>
        <w:jc w:val="both"/>
      </w:pPr>
    </w:p>
    <w:p w:rsidR="00404F4C" w:rsidRDefault="00404F4C" w:rsidP="00404F4C">
      <w:pPr>
        <w:jc w:val="both"/>
      </w:pPr>
      <w:r>
        <w:t>(3)</w:t>
      </w:r>
      <w:r w:rsidR="00E5028D">
        <w:t>Stand</w:t>
      </w:r>
      <w:r w:rsidR="00E5028D">
        <w:rPr>
          <w:rFonts w:hint="eastAsia"/>
        </w:rPr>
        <w:t>-</w:t>
      </w:r>
      <w:r w:rsidR="00E5028D">
        <w:t>alone</w:t>
      </w:r>
      <w:r w:rsidR="00E5028D">
        <w:rPr>
          <w:rFonts w:hint="eastAsia"/>
        </w:rPr>
        <w:t xml:space="preserve"> operability</w:t>
      </w:r>
    </w:p>
    <w:p w:rsidR="00DE73CB" w:rsidRDefault="00A7058E" w:rsidP="00A7058E">
      <w:pPr>
        <w:jc w:val="both"/>
      </w:pPr>
      <w:r>
        <w:rPr>
          <w:rFonts w:hint="eastAsia"/>
        </w:rPr>
        <w:t xml:space="preserve">Many base stations for mobile communication systems are connected via optical fiber cables which might be cut off by flood and earthquake.  So it is important that the base stations are so designed to operate stand-alone even if the connection link between base stations is cut off.  </w:t>
      </w:r>
      <w:r w:rsidR="00123F93">
        <w:t xml:space="preserve">To </w:t>
      </w:r>
      <w:r w:rsidR="00123F93" w:rsidRPr="00E5028D">
        <w:t>economically</w:t>
      </w:r>
      <w:r w:rsidR="00E5028D" w:rsidRPr="00E5028D">
        <w:t xml:space="preserve"> secure </w:t>
      </w:r>
      <w:r w:rsidR="00E5028D">
        <w:rPr>
          <w:rFonts w:hint="eastAsia"/>
        </w:rPr>
        <w:t>s</w:t>
      </w:r>
      <w:r w:rsidR="00E5028D" w:rsidRPr="00E5028D">
        <w:t>tand-alone operability</w:t>
      </w:r>
      <w:r w:rsidR="00E5028D">
        <w:rPr>
          <w:rFonts w:hint="eastAsia"/>
        </w:rPr>
        <w:t>,</w:t>
      </w:r>
      <w:r w:rsidR="00E5028D" w:rsidRPr="00E5028D">
        <w:rPr>
          <w:rFonts w:hint="eastAsia"/>
        </w:rPr>
        <w:t xml:space="preserve"> </w:t>
      </w:r>
      <w:r w:rsidR="00E5028D">
        <w:rPr>
          <w:rFonts w:hint="eastAsia"/>
        </w:rPr>
        <w:t>t</w:t>
      </w:r>
      <w:r w:rsidR="009E3749">
        <w:rPr>
          <w:rFonts w:hint="eastAsia"/>
        </w:rPr>
        <w:t xml:space="preserve">he functions are desired to be </w:t>
      </w:r>
      <w:r w:rsidR="009E3749">
        <w:t>limited</w:t>
      </w:r>
      <w:r w:rsidR="009E3749">
        <w:rPr>
          <w:rFonts w:hint="eastAsia"/>
        </w:rPr>
        <w:t xml:space="preserve"> to those (e.g., voice call) necess</w:t>
      </w:r>
      <w:r w:rsidR="00F65F87">
        <w:rPr>
          <w:rFonts w:hint="eastAsia"/>
        </w:rPr>
        <w:t>ary</w:t>
      </w:r>
      <w:r w:rsidR="009E3749">
        <w:rPr>
          <w:rFonts w:hint="eastAsia"/>
        </w:rPr>
        <w:t xml:space="preserve"> on the occasion of a disaster</w:t>
      </w:r>
      <w:r>
        <w:rPr>
          <w:rFonts w:hint="eastAsia"/>
        </w:rPr>
        <w:t>, especially for the areas prone to flood and earthquake.</w:t>
      </w:r>
    </w:p>
    <w:p w:rsidR="00516F99" w:rsidRPr="002E269B" w:rsidRDefault="00516F99" w:rsidP="00404F4C">
      <w:pPr>
        <w:jc w:val="both"/>
      </w:pPr>
    </w:p>
    <w:p w:rsidR="00DE73CB" w:rsidRDefault="00404F4C" w:rsidP="00404F4C">
      <w:pPr>
        <w:jc w:val="both"/>
      </w:pPr>
      <w:r>
        <w:t>(4)Adequate call timers for prevention from suppressing call</w:t>
      </w:r>
    </w:p>
    <w:p w:rsidR="00C80C28" w:rsidRDefault="009E3749" w:rsidP="00404F4C">
      <w:pPr>
        <w:jc w:val="both"/>
      </w:pPr>
      <w:r>
        <w:rPr>
          <w:rFonts w:hint="eastAsia"/>
        </w:rPr>
        <w:t xml:space="preserve">On the occasion of a disaster, many subscribers need to use this service. Therefore, the utilization time of each call shall be limited, and </w:t>
      </w:r>
      <w:r>
        <w:t>communication</w:t>
      </w:r>
      <w:r>
        <w:rPr>
          <w:rFonts w:hint="eastAsia"/>
        </w:rPr>
        <w:t xml:space="preserve"> opportunities shall be open for many subscribers. For example, if each call time is limited to be from 3 to 5 minutes which are long enough for concise communications, many subscribers are expected to be given communication opportunities.</w:t>
      </w:r>
    </w:p>
    <w:p w:rsidR="00E90CE5" w:rsidRDefault="00E90CE5" w:rsidP="00404F4C">
      <w:pPr>
        <w:jc w:val="both"/>
      </w:pPr>
    </w:p>
    <w:p w:rsidR="00EB56B0" w:rsidRPr="001908EC" w:rsidRDefault="001908EC" w:rsidP="001913C0">
      <w:pPr>
        <w:jc w:val="both"/>
        <w:rPr>
          <w:b/>
        </w:rPr>
      </w:pPr>
      <w:r w:rsidRPr="001908EC">
        <w:rPr>
          <w:b/>
        </w:rPr>
        <w:t>7</w:t>
      </w:r>
      <w:r w:rsidR="00EB56B0" w:rsidRPr="001908EC">
        <w:rPr>
          <w:b/>
        </w:rPr>
        <w:t xml:space="preserve">. </w:t>
      </w:r>
      <w:r w:rsidR="006B0A30" w:rsidRPr="001908EC">
        <w:rPr>
          <w:b/>
        </w:rPr>
        <w:t>Summary</w:t>
      </w:r>
    </w:p>
    <w:p w:rsidR="00C90E4B" w:rsidRDefault="006B0A30" w:rsidP="001913C0">
      <w:pPr>
        <w:jc w:val="both"/>
      </w:pPr>
      <w:r>
        <w:rPr>
          <w:rFonts w:hint="eastAsia"/>
        </w:rPr>
        <w:t xml:space="preserve">This report considers </w:t>
      </w:r>
      <w:r w:rsidRPr="006B0A30">
        <w:t xml:space="preserve">characteristics of </w:t>
      </w:r>
      <w:r w:rsidR="003C5245">
        <w:rPr>
          <w:rFonts w:hint="eastAsia"/>
        </w:rPr>
        <w:t xml:space="preserve">the </w:t>
      </w:r>
      <w:r w:rsidR="009E3749">
        <w:rPr>
          <w:rFonts w:hint="eastAsia"/>
        </w:rPr>
        <w:t>cost-effective</w:t>
      </w:r>
      <w:r w:rsidR="00C80C28">
        <w:rPr>
          <w:rFonts w:hint="eastAsia"/>
        </w:rPr>
        <w:t xml:space="preserve"> </w:t>
      </w:r>
      <w:r w:rsidR="008C0861" w:rsidRPr="008C0861">
        <w:t xml:space="preserve">disaster management communication system. </w:t>
      </w:r>
      <w:r w:rsidR="00C90E4B">
        <w:rPr>
          <w:rFonts w:hint="eastAsia"/>
        </w:rPr>
        <w:t xml:space="preserve">The benefits from using </w:t>
      </w:r>
      <w:r w:rsidR="008C0861">
        <w:rPr>
          <w:rFonts w:hint="eastAsia"/>
        </w:rPr>
        <w:t xml:space="preserve">the </w:t>
      </w:r>
      <w:r w:rsidR="008C0861">
        <w:t>communication</w:t>
      </w:r>
      <w:r w:rsidR="008C0861">
        <w:rPr>
          <w:rFonts w:hint="eastAsia"/>
        </w:rPr>
        <w:t xml:space="preserve"> system</w:t>
      </w:r>
      <w:r w:rsidR="00C90E4B">
        <w:rPr>
          <w:rFonts w:hint="eastAsia"/>
        </w:rPr>
        <w:t xml:space="preserve"> are </w:t>
      </w:r>
      <w:r w:rsidR="0054180C">
        <w:rPr>
          <w:rFonts w:hint="eastAsia"/>
        </w:rPr>
        <w:t xml:space="preserve">as </w:t>
      </w:r>
      <w:r w:rsidR="00C90E4B">
        <w:rPr>
          <w:rFonts w:hint="eastAsia"/>
        </w:rPr>
        <w:t>follows.</w:t>
      </w:r>
    </w:p>
    <w:p w:rsidR="00233EFB" w:rsidRDefault="00CD7453" w:rsidP="001913C0">
      <w:pPr>
        <w:jc w:val="both"/>
      </w:pPr>
      <w:r>
        <w:rPr>
          <w:rFonts w:hint="eastAsia"/>
        </w:rPr>
        <w:t xml:space="preserve">Not only </w:t>
      </w:r>
      <w:r w:rsidR="009E3749">
        <w:rPr>
          <w:rFonts w:hint="eastAsia"/>
        </w:rPr>
        <w:t>In</w:t>
      </w:r>
      <w:r>
        <w:rPr>
          <w:rFonts w:hint="eastAsia"/>
        </w:rPr>
        <w:t xml:space="preserve">dividuals, private </w:t>
      </w:r>
      <w:r w:rsidR="00233EFB">
        <w:rPr>
          <w:rFonts w:hint="eastAsia"/>
        </w:rPr>
        <w:t>organizations</w:t>
      </w:r>
      <w:r w:rsidR="00A7058E">
        <w:rPr>
          <w:rFonts w:hint="eastAsia"/>
        </w:rPr>
        <w:t xml:space="preserve"> but also the public sector</w:t>
      </w:r>
      <w:r>
        <w:rPr>
          <w:rFonts w:hint="eastAsia"/>
        </w:rPr>
        <w:t>s</w:t>
      </w:r>
      <w:r w:rsidR="00233EFB">
        <w:rPr>
          <w:rFonts w:hint="eastAsia"/>
        </w:rPr>
        <w:t xml:space="preserve"> </w:t>
      </w:r>
      <w:r w:rsidR="009E3749">
        <w:rPr>
          <w:rFonts w:hint="eastAsia"/>
        </w:rPr>
        <w:t xml:space="preserve">which </w:t>
      </w:r>
      <w:r>
        <w:rPr>
          <w:rFonts w:hint="eastAsia"/>
        </w:rPr>
        <w:t>cannot afford to introduce</w:t>
      </w:r>
      <w:r w:rsidR="00233EFB">
        <w:rPr>
          <w:rFonts w:hint="eastAsia"/>
        </w:rPr>
        <w:t xml:space="preserve"> </w:t>
      </w:r>
      <w:r>
        <w:rPr>
          <w:rFonts w:hint="eastAsia"/>
        </w:rPr>
        <w:t>the</w:t>
      </w:r>
      <w:r w:rsidR="009E3749">
        <w:rPr>
          <w:rFonts w:hint="eastAsia"/>
        </w:rPr>
        <w:t xml:space="preserve"> disaster management communication systems</w:t>
      </w:r>
      <w:r>
        <w:rPr>
          <w:rFonts w:hint="eastAsia"/>
        </w:rPr>
        <w:t xml:space="preserve"> </w:t>
      </w:r>
      <w:r w:rsidR="009E3749">
        <w:rPr>
          <w:rFonts w:hint="eastAsia"/>
        </w:rPr>
        <w:t>can secure communication opportunities in the event that public communication systems are unusable or very congested because of a disaster</w:t>
      </w:r>
      <w:r w:rsidR="00233EFB">
        <w:rPr>
          <w:rFonts w:hint="eastAsia"/>
        </w:rPr>
        <w:t xml:space="preserve">.  It is important and so recommended that the disaster management </w:t>
      </w:r>
      <w:r w:rsidR="00233EFB">
        <w:t>capability</w:t>
      </w:r>
      <w:r w:rsidR="00233EFB">
        <w:rPr>
          <w:rFonts w:hint="eastAsia"/>
        </w:rPr>
        <w:t xml:space="preserve"> for the entire society is </w:t>
      </w:r>
      <w:r w:rsidR="00233EFB">
        <w:t>enforced</w:t>
      </w:r>
      <w:r w:rsidR="00233EFB">
        <w:rPr>
          <w:rFonts w:hint="eastAsia"/>
        </w:rPr>
        <w:t xml:space="preserve"> by introducing the cost-effective disaster management communication system in each country.</w:t>
      </w:r>
    </w:p>
    <w:p w:rsidR="001908EC" w:rsidRDefault="001908EC">
      <w:pPr>
        <w:autoSpaceDE/>
        <w:autoSpaceDN/>
      </w:pPr>
      <w:r>
        <w:br w:type="page"/>
      </w:r>
    </w:p>
    <w:p w:rsidR="00B4550A" w:rsidRDefault="00B4550A" w:rsidP="00B34952">
      <w:pPr>
        <w:snapToGrid w:val="0"/>
        <w:ind w:left="989" w:hangingChars="412" w:hanging="989"/>
        <w:jc w:val="center"/>
        <w:rPr>
          <w:b/>
        </w:rPr>
      </w:pPr>
      <w:r>
        <w:rPr>
          <w:rFonts w:hint="eastAsia"/>
          <w:b/>
        </w:rPr>
        <w:lastRenderedPageBreak/>
        <w:t>APPENDIX 1</w:t>
      </w:r>
    </w:p>
    <w:p w:rsidR="00B4550A" w:rsidRDefault="00B4550A" w:rsidP="00B34952">
      <w:pPr>
        <w:snapToGrid w:val="0"/>
        <w:ind w:left="989" w:hangingChars="412" w:hanging="989"/>
        <w:jc w:val="center"/>
        <w:rPr>
          <w:b/>
        </w:rPr>
      </w:pPr>
    </w:p>
    <w:p w:rsidR="00B4550A" w:rsidRPr="00B4550A" w:rsidRDefault="00B4550A" w:rsidP="00B34952">
      <w:pPr>
        <w:snapToGrid w:val="0"/>
        <w:ind w:left="989" w:hangingChars="412" w:hanging="989"/>
        <w:rPr>
          <w:b/>
        </w:rPr>
      </w:pPr>
    </w:p>
    <w:p w:rsidR="00B4550A" w:rsidRDefault="00B4550A" w:rsidP="00B34952">
      <w:pPr>
        <w:snapToGrid w:val="0"/>
        <w:ind w:left="989" w:hangingChars="412" w:hanging="989"/>
        <w:rPr>
          <w:b/>
        </w:rPr>
      </w:pPr>
      <w:r>
        <w:rPr>
          <w:rFonts w:hint="eastAsia"/>
          <w:b/>
        </w:rPr>
        <w:t xml:space="preserve">1. MCA system </w:t>
      </w:r>
      <w:r w:rsidR="001908EC">
        <w:rPr>
          <w:b/>
        </w:rPr>
        <w:t>in Japan</w:t>
      </w:r>
    </w:p>
    <w:p w:rsidR="00B4550A" w:rsidRDefault="00B4550A" w:rsidP="00B34952">
      <w:pPr>
        <w:snapToGrid w:val="0"/>
        <w:ind w:left="989" w:hangingChars="412" w:hanging="989"/>
        <w:rPr>
          <w:b/>
        </w:rPr>
      </w:pPr>
    </w:p>
    <w:p w:rsidR="00B4550A" w:rsidRDefault="00E5028D" w:rsidP="00B4550A">
      <w:pPr>
        <w:rPr>
          <w:b/>
        </w:rPr>
      </w:pPr>
      <w:r>
        <w:rPr>
          <w:rFonts w:hint="eastAsia"/>
          <w:b/>
        </w:rPr>
        <w:t>1</w:t>
      </w:r>
      <w:r w:rsidR="00B4550A" w:rsidRPr="00404F4C">
        <w:rPr>
          <w:b/>
        </w:rPr>
        <w:t xml:space="preserve">. </w:t>
      </w:r>
      <w:r w:rsidR="00123F93">
        <w:rPr>
          <w:rFonts w:hint="eastAsia"/>
          <w:b/>
        </w:rPr>
        <w:t>1</w:t>
      </w:r>
      <w:r w:rsidR="00123F93">
        <w:rPr>
          <w:b/>
        </w:rPr>
        <w:t xml:space="preserve"> </w:t>
      </w:r>
      <w:r w:rsidR="00123F93">
        <w:rPr>
          <w:rFonts w:hint="eastAsia"/>
          <w:b/>
        </w:rPr>
        <w:t xml:space="preserve"> </w:t>
      </w:r>
      <w:r w:rsidR="00123F93">
        <w:rPr>
          <w:b/>
        </w:rPr>
        <w:t>The</w:t>
      </w:r>
      <w:r w:rsidR="00B4550A" w:rsidRPr="00404F4C">
        <w:rPr>
          <w:b/>
        </w:rPr>
        <w:t xml:space="preserve"> outline of MCA systems</w:t>
      </w:r>
      <w:r w:rsidR="00E02DCC">
        <w:rPr>
          <w:rFonts w:hint="eastAsia"/>
          <w:b/>
        </w:rPr>
        <w:t xml:space="preserve"> of Japan</w:t>
      </w:r>
    </w:p>
    <w:p w:rsidR="00B4550A" w:rsidRPr="00404F4C" w:rsidRDefault="00B4550A" w:rsidP="00B4550A">
      <w:pPr>
        <w:rPr>
          <w:b/>
        </w:rPr>
      </w:pPr>
    </w:p>
    <w:p w:rsidR="00B4550A" w:rsidRDefault="00B4550A" w:rsidP="00B4550A">
      <w:r w:rsidRPr="00AE681A">
        <w:t>In Japan, MCA is used as a</w:t>
      </w:r>
      <w:r w:rsidR="00512C46">
        <w:rPr>
          <w:rFonts w:hint="eastAsia"/>
        </w:rPr>
        <w:t xml:space="preserve"> cost-effective</w:t>
      </w:r>
      <w:r w:rsidRPr="00AE681A">
        <w:t xml:space="preserve"> disaster </w:t>
      </w:r>
      <w:r>
        <w:rPr>
          <w:rFonts w:hint="eastAsia"/>
        </w:rPr>
        <w:t xml:space="preserve">management </w:t>
      </w:r>
      <w:r w:rsidRPr="00AE681A">
        <w:t>communication system.</w:t>
      </w:r>
      <w:r>
        <w:rPr>
          <w:rFonts w:hint="eastAsia"/>
        </w:rPr>
        <w:t xml:space="preserve"> </w:t>
      </w:r>
      <w:r w:rsidRPr="008326C2">
        <w:t xml:space="preserve">In this </w:t>
      </w:r>
      <w:r>
        <w:rPr>
          <w:rFonts w:hint="eastAsia"/>
        </w:rPr>
        <w:t>section</w:t>
      </w:r>
      <w:r w:rsidRPr="008326C2">
        <w:t xml:space="preserve">, </w:t>
      </w:r>
      <w:r>
        <w:rPr>
          <w:rFonts w:hint="eastAsia"/>
        </w:rPr>
        <w:t xml:space="preserve">the </w:t>
      </w:r>
      <w:r w:rsidRPr="008326C2">
        <w:t xml:space="preserve">outline of the MCA is explained as an example of the </w:t>
      </w:r>
      <w:r w:rsidR="00512C46">
        <w:rPr>
          <w:rFonts w:hint="eastAsia"/>
        </w:rPr>
        <w:t>cost-effective</w:t>
      </w:r>
      <w:r w:rsidRPr="008326C2">
        <w:t xml:space="preserve"> radio system.</w:t>
      </w:r>
    </w:p>
    <w:p w:rsidR="00B4550A" w:rsidRPr="00404F4C" w:rsidRDefault="00B4550A" w:rsidP="00B4550A">
      <w:r w:rsidRPr="00404F4C">
        <w:t>Multi-Channel Access (</w:t>
      </w:r>
      <w:r>
        <w:rPr>
          <w:rFonts w:hint="eastAsia"/>
        </w:rPr>
        <w:t>MCA</w:t>
      </w:r>
      <w:r w:rsidRPr="00404F4C">
        <w:t xml:space="preserve">) </w:t>
      </w:r>
      <w:r>
        <w:rPr>
          <w:rFonts w:hint="eastAsia"/>
        </w:rPr>
        <w:t xml:space="preserve">system </w:t>
      </w:r>
      <w:r w:rsidRPr="00404F4C">
        <w:t>is a</w:t>
      </w:r>
      <w:r w:rsidR="00F04FCA">
        <w:rPr>
          <w:rFonts w:hint="eastAsia"/>
        </w:rPr>
        <w:t xml:space="preserve"> </w:t>
      </w:r>
      <w:r w:rsidRPr="00404F4C">
        <w:t>two-way radio system in which two or more mobile/portable wireless transceivers are linked by a single repeater. The repeater is elevated above average terrain; this maximizes the area of coverage. Operating frequencies are in the UHF (ultra-high-frequency) range.</w:t>
      </w:r>
    </w:p>
    <w:p w:rsidR="00B4550A" w:rsidRPr="00404F4C" w:rsidRDefault="00B4550A" w:rsidP="00B4550A">
      <w:pPr>
        <w:jc w:val="both"/>
      </w:pPr>
      <w:r w:rsidRPr="00404F4C">
        <w:t xml:space="preserve">An </w:t>
      </w:r>
      <w:r>
        <w:rPr>
          <w:rFonts w:hint="eastAsia"/>
        </w:rPr>
        <w:t>MCA</w:t>
      </w:r>
      <w:r w:rsidRPr="00404F4C">
        <w:t xml:space="preserve"> system consists of base station transmitters and end-user radio equipment. The system </w:t>
      </w:r>
      <w:r w:rsidR="00512C46">
        <w:rPr>
          <w:rFonts w:hint="eastAsia"/>
        </w:rPr>
        <w:t xml:space="preserve">has a function of </w:t>
      </w:r>
      <w:r w:rsidR="00512C46">
        <w:t>“</w:t>
      </w:r>
      <w:r w:rsidRPr="00404F4C">
        <w:t>trunking</w:t>
      </w:r>
      <w:r w:rsidR="00512C46">
        <w:t>”</w:t>
      </w:r>
      <w:r w:rsidRPr="00404F4C">
        <w:t xml:space="preserve">, which means that several radio channels are pooled so that </w:t>
      </w:r>
      <w:r w:rsidR="00512C46">
        <w:rPr>
          <w:rFonts w:hint="eastAsia"/>
        </w:rPr>
        <w:t>subscriber</w:t>
      </w:r>
      <w:r w:rsidRPr="00404F4C">
        <w:t>s within an area have access to any free channel within the pool.</w:t>
      </w:r>
    </w:p>
    <w:p w:rsidR="00B4550A" w:rsidRPr="003422A0" w:rsidRDefault="00B4550A" w:rsidP="00B4550A">
      <w:pPr>
        <w:jc w:val="both"/>
      </w:pPr>
      <w:r w:rsidRPr="00404F4C">
        <w:t xml:space="preserve">In some ways, </w:t>
      </w:r>
      <w:r>
        <w:rPr>
          <w:rFonts w:hint="eastAsia"/>
        </w:rPr>
        <w:t>MCA</w:t>
      </w:r>
      <w:r w:rsidRPr="00404F4C">
        <w:t xml:space="preserve"> system is like a cellular telephone network. But there are important differences. </w:t>
      </w:r>
      <w:r>
        <w:rPr>
          <w:rFonts w:hint="eastAsia"/>
        </w:rPr>
        <w:t>MCA</w:t>
      </w:r>
      <w:r w:rsidRPr="00404F4C">
        <w:t xml:space="preserve"> system is simpler than a cellular telephone network. There is only one repeater in a </w:t>
      </w:r>
      <w:r>
        <w:rPr>
          <w:rFonts w:hint="eastAsia"/>
        </w:rPr>
        <w:t>MCA</w:t>
      </w:r>
      <w:r w:rsidRPr="00404F4C">
        <w:t xml:space="preserve"> system, and it links only the mobile/portable units for that system, not to other repeaters. In </w:t>
      </w:r>
      <w:r>
        <w:rPr>
          <w:rFonts w:hint="eastAsia"/>
        </w:rPr>
        <w:t>MCA</w:t>
      </w:r>
      <w:r w:rsidRPr="00404F4C">
        <w:t>, the range of each individual mobile/portable transceiver is greater than the range of a cell phone set.</w:t>
      </w:r>
      <w:r w:rsidRPr="003422A0">
        <w:t xml:space="preserve"> But total system coverage is usually far more limited </w:t>
      </w:r>
      <w:r>
        <w:t>than that of a cellular network;</w:t>
      </w:r>
      <w:r>
        <w:rPr>
          <w:rFonts w:hint="eastAsia"/>
        </w:rPr>
        <w:t xml:space="preserve"> therefore MCA is very strong communication system against disaster.</w:t>
      </w:r>
    </w:p>
    <w:p w:rsidR="00B4550A" w:rsidRPr="00404F4C" w:rsidRDefault="00B4550A" w:rsidP="00B4550A">
      <w:pPr>
        <w:jc w:val="both"/>
      </w:pPr>
      <w:r w:rsidRPr="00404F4C">
        <w:t>The system served not only to interconnect mobile phones, but also provided connection to the public switched telephone network (PSTN)</w:t>
      </w:r>
    </w:p>
    <w:p w:rsidR="00B4550A" w:rsidRDefault="00B4550A" w:rsidP="00B4550A">
      <w:pPr>
        <w:jc w:val="both"/>
      </w:pPr>
      <w:r>
        <w:rPr>
          <w:rFonts w:hint="eastAsia"/>
        </w:rPr>
        <w:t>MCA</w:t>
      </w:r>
      <w:r w:rsidRPr="00404F4C">
        <w:t xml:space="preserve"> systems use channel pairs. Each transceiver has a transmi</w:t>
      </w:r>
      <w:r w:rsidR="00B70687">
        <w:rPr>
          <w:rFonts w:hint="eastAsia"/>
        </w:rPr>
        <w:t>t</w:t>
      </w:r>
      <w:r w:rsidRPr="00404F4C">
        <w:t>t</w:t>
      </w:r>
      <w:r w:rsidR="00B70687">
        <w:rPr>
          <w:rFonts w:hint="eastAsia"/>
        </w:rPr>
        <w:t>ing</w:t>
      </w:r>
      <w:r w:rsidRPr="00404F4C">
        <w:t xml:space="preserve"> frequency and a receiv</w:t>
      </w:r>
      <w:r w:rsidR="00B70687">
        <w:rPr>
          <w:rFonts w:hint="eastAsia"/>
        </w:rPr>
        <w:t>ing</w:t>
      </w:r>
      <w:r w:rsidRPr="00404F4C">
        <w:t xml:space="preserve"> frequency</w:t>
      </w:r>
      <w:r>
        <w:rPr>
          <w:rFonts w:hint="eastAsia"/>
        </w:rPr>
        <w:t xml:space="preserve"> (FDD</w:t>
      </w:r>
      <w:r w:rsidR="00123F93">
        <w:rPr>
          <w:rFonts w:hint="eastAsia"/>
        </w:rPr>
        <w:t>:</w:t>
      </w:r>
      <w:r w:rsidR="00123F93" w:rsidRPr="00123F93">
        <w:t xml:space="preserve"> Frequency Division Duplex</w:t>
      </w:r>
      <w:r w:rsidR="00123F93">
        <w:t>)</w:t>
      </w:r>
      <w:r w:rsidRPr="00404F4C">
        <w:t>. These frequencies differ by a fixed amount, called the offset. The</w:t>
      </w:r>
      <w:r w:rsidR="00123F93">
        <w:rPr>
          <w:rFonts w:hint="eastAsia"/>
        </w:rPr>
        <w:t xml:space="preserve"> </w:t>
      </w:r>
      <w:r w:rsidRPr="00404F4C">
        <w:t>transmit</w:t>
      </w:r>
      <w:r w:rsidR="00512C46">
        <w:rPr>
          <w:rFonts w:hint="eastAsia"/>
        </w:rPr>
        <w:t>ting</w:t>
      </w:r>
      <w:r w:rsidRPr="00404F4C">
        <w:t xml:space="preserve"> and receiv</w:t>
      </w:r>
      <w:r w:rsidR="00512C46">
        <w:rPr>
          <w:rFonts w:hint="eastAsia"/>
        </w:rPr>
        <w:t>ing</w:t>
      </w:r>
      <w:r w:rsidRPr="00404F4C">
        <w:t xml:space="preserve"> frequencies are in the same band, that is, relatively close to each o</w:t>
      </w:r>
      <w:r>
        <w:t>ther in the radio spectrum. T</w:t>
      </w:r>
      <w:r w:rsidRPr="00404F4C">
        <w:t>ransmit</w:t>
      </w:r>
      <w:r w:rsidR="00B70687">
        <w:rPr>
          <w:rFonts w:hint="eastAsia"/>
        </w:rPr>
        <w:t>ting</w:t>
      </w:r>
      <w:r w:rsidRPr="00404F4C">
        <w:t xml:space="preserve"> and receiv</w:t>
      </w:r>
      <w:r w:rsidR="00B70687">
        <w:rPr>
          <w:rFonts w:hint="eastAsia"/>
        </w:rPr>
        <w:t>ing</w:t>
      </w:r>
      <w:r w:rsidRPr="00404F4C">
        <w:t xml:space="preserve"> frequencies of each mobile or portable transceiver in a system are all identical.</w:t>
      </w: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center"/>
      </w:pPr>
      <w:r>
        <w:rPr>
          <w:noProof/>
          <w:lang w:eastAsia="en-US"/>
        </w:rPr>
        <w:lastRenderedPageBreak/>
        <w:drawing>
          <wp:inline distT="0" distB="0" distL="0" distR="0" wp14:anchorId="782BF812" wp14:editId="49D8C4F9">
            <wp:extent cx="4291965" cy="578548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965" cy="5785485"/>
                    </a:xfrm>
                    <a:prstGeom prst="rect">
                      <a:avLst/>
                    </a:prstGeom>
                    <a:noFill/>
                    <a:ln>
                      <a:noFill/>
                    </a:ln>
                  </pic:spPr>
                </pic:pic>
              </a:graphicData>
            </a:graphic>
          </wp:inline>
        </w:drawing>
      </w:r>
    </w:p>
    <w:p w:rsidR="00B4550A" w:rsidRDefault="00B4550A" w:rsidP="00B4550A">
      <w:pPr>
        <w:jc w:val="both"/>
      </w:pPr>
    </w:p>
    <w:p w:rsidR="00B4550A" w:rsidRDefault="00B4550A" w:rsidP="00B4550A">
      <w:pPr>
        <w:jc w:val="center"/>
      </w:pPr>
      <w:r w:rsidRPr="00404F4C">
        <w:t>Figure 1 Block diagram of trunked system.</w:t>
      </w:r>
    </w:p>
    <w:p w:rsidR="00B4550A" w:rsidRDefault="00B4550A" w:rsidP="00B4550A">
      <w:pPr>
        <w:jc w:val="center"/>
      </w:pPr>
      <w:r>
        <w:rPr>
          <w:rFonts w:hint="eastAsia"/>
        </w:rPr>
        <w:t>(</w:t>
      </w:r>
      <w:r>
        <w:t>Reference</w:t>
      </w:r>
      <w:r>
        <w:rPr>
          <w:rFonts w:hint="eastAsia"/>
        </w:rPr>
        <w:t xml:space="preserve"> </w:t>
      </w:r>
      <w:r w:rsidRPr="00D55019">
        <w:t>http://en.wikipedia.org/wiki/Specialized_Mobile_Radio</w:t>
      </w:r>
      <w:r>
        <w:rPr>
          <w:rFonts w:hint="eastAsia"/>
        </w:rPr>
        <w:t>)</w:t>
      </w:r>
    </w:p>
    <w:p w:rsidR="00B4550A" w:rsidRDefault="00B4550A" w:rsidP="00B4550A">
      <w:pPr>
        <w:jc w:val="both"/>
      </w:pPr>
    </w:p>
    <w:p w:rsidR="00B4550A" w:rsidRDefault="00B4550A" w:rsidP="00B4550A">
      <w:pPr>
        <w:jc w:val="both"/>
      </w:pPr>
      <w:r>
        <w:t>MCA end users may operate in either an "interconnected" mode or a "dispatch" mode. Interconnected mode connec</w:t>
      </w:r>
      <w:r w:rsidR="00E26F44">
        <w:t xml:space="preserve">ts mobile radio units with the </w:t>
      </w:r>
      <w:r>
        <w:t>PSTN through the MCA base station. This allows the mobile radio unit to function as a mobile telephone. Dispatch mode allows two-way, over the air, voice communications between two or more mobile units (e.g., between a car and a truck) or between mobile units and fixed units (e.g., between the end user's office and a truck).</w:t>
      </w:r>
    </w:p>
    <w:p w:rsidR="00B4550A" w:rsidRDefault="00B4550A" w:rsidP="00B4550A">
      <w:pPr>
        <w:jc w:val="both"/>
      </w:pPr>
      <w:r>
        <w:t>MCA largely has been supplanted by cellular service offerings, although it remains widely used in dispatch and fleet applications such as emergency vehicles, as well as taxi and utility fleets.</w:t>
      </w:r>
    </w:p>
    <w:p w:rsidR="00B4550A" w:rsidRDefault="00B4550A" w:rsidP="00B4550A">
      <w:pPr>
        <w:jc w:val="both"/>
      </w:pPr>
    </w:p>
    <w:p w:rsidR="00B4550A" w:rsidRPr="00404F4C" w:rsidRDefault="00B4550A" w:rsidP="00B4550A">
      <w:pPr>
        <w:jc w:val="both"/>
      </w:pPr>
    </w:p>
    <w:p w:rsidR="00B4550A" w:rsidRPr="00404F4C" w:rsidRDefault="00E5028D" w:rsidP="00B4550A">
      <w:pPr>
        <w:jc w:val="both"/>
        <w:rPr>
          <w:b/>
        </w:rPr>
      </w:pPr>
      <w:r>
        <w:rPr>
          <w:rFonts w:hint="eastAsia"/>
          <w:b/>
        </w:rPr>
        <w:t>1</w:t>
      </w:r>
      <w:r w:rsidR="00B4550A" w:rsidRPr="00404F4C">
        <w:rPr>
          <w:b/>
        </w:rPr>
        <w:t xml:space="preserve">. </w:t>
      </w:r>
      <w:r w:rsidR="00B4550A">
        <w:rPr>
          <w:rFonts w:hint="eastAsia"/>
          <w:b/>
        </w:rPr>
        <w:t>2</w:t>
      </w:r>
      <w:r w:rsidR="00B4550A" w:rsidRPr="00404F4C">
        <w:rPr>
          <w:b/>
        </w:rPr>
        <w:t xml:space="preserve"> </w:t>
      </w:r>
      <w:r w:rsidR="00B4550A">
        <w:rPr>
          <w:rFonts w:hint="eastAsia"/>
          <w:b/>
        </w:rPr>
        <w:t>Services</w:t>
      </w:r>
      <w:r w:rsidR="00B4550A" w:rsidRPr="00404F4C">
        <w:rPr>
          <w:b/>
        </w:rPr>
        <w:t xml:space="preserve"> of MCA systems</w:t>
      </w:r>
      <w:r w:rsidR="00E02DCC">
        <w:rPr>
          <w:rFonts w:hint="eastAsia"/>
          <w:b/>
        </w:rPr>
        <w:t xml:space="preserve"> </w:t>
      </w:r>
    </w:p>
    <w:p w:rsidR="00B4550A" w:rsidRPr="00404F4C" w:rsidRDefault="00B4550A" w:rsidP="00B4550A">
      <w:pPr>
        <w:jc w:val="both"/>
      </w:pPr>
      <w:r>
        <w:rPr>
          <w:rFonts w:hint="eastAsia"/>
        </w:rPr>
        <w:t xml:space="preserve">Services of MCA are similar to those of SMR in US. SMR provides radio </w:t>
      </w:r>
      <w:r>
        <w:t>communication</w:t>
      </w:r>
      <w:r>
        <w:rPr>
          <w:rFonts w:hint="eastAsia"/>
        </w:rPr>
        <w:t xml:space="preserve"> </w:t>
      </w:r>
      <w:r>
        <w:t>services</w:t>
      </w:r>
      <w:r>
        <w:rPr>
          <w:rFonts w:hint="eastAsia"/>
        </w:rPr>
        <w:t xml:space="preserve"> for private companies, state and local governments, and other </w:t>
      </w:r>
      <w:r>
        <w:t>organizations</w:t>
      </w:r>
      <w:r>
        <w:rPr>
          <w:rFonts w:hint="eastAsia"/>
        </w:rPr>
        <w:t xml:space="preserve">. </w:t>
      </w:r>
      <w:r w:rsidRPr="00404F4C">
        <w:rPr>
          <w:rFonts w:hint="eastAsia"/>
        </w:rPr>
        <w:t>MCA</w:t>
      </w:r>
      <w:r>
        <w:rPr>
          <w:rFonts w:hint="eastAsia"/>
        </w:rPr>
        <w:t xml:space="preserve"> </w:t>
      </w:r>
      <w:r w:rsidRPr="00404F4C">
        <w:rPr>
          <w:rFonts w:hint="eastAsia"/>
        </w:rPr>
        <w:t>system</w:t>
      </w:r>
      <w:r w:rsidRPr="00404F4C">
        <w:t xml:space="preserve"> is used </w:t>
      </w:r>
      <w:r>
        <w:rPr>
          <w:rFonts w:hint="eastAsia"/>
        </w:rPr>
        <w:t xml:space="preserve">in regions to provide </w:t>
      </w:r>
      <w:r w:rsidRPr="00282DE7">
        <w:t>radio communication services</w:t>
      </w:r>
      <w:r>
        <w:rPr>
          <w:rFonts w:hint="eastAsia"/>
        </w:rPr>
        <w:t xml:space="preserve"> for </w:t>
      </w:r>
      <w:r w:rsidRPr="00CB4472">
        <w:t xml:space="preserve">not only </w:t>
      </w:r>
      <w:r>
        <w:t>business</w:t>
      </w:r>
      <w:r>
        <w:rPr>
          <w:rFonts w:hint="eastAsia"/>
        </w:rPr>
        <w:t xml:space="preserve"> and public use but also </w:t>
      </w:r>
      <w:r>
        <w:rPr>
          <w:rFonts w:hint="eastAsia"/>
        </w:rPr>
        <w:lastRenderedPageBreak/>
        <w:t xml:space="preserve">personal use. By providing a variety of communication services for various </w:t>
      </w:r>
      <w:r w:rsidR="00123F93">
        <w:t>users,</w:t>
      </w:r>
      <w:r>
        <w:rPr>
          <w:rFonts w:hint="eastAsia"/>
        </w:rPr>
        <w:t xml:space="preserve"> </w:t>
      </w:r>
      <w:r w:rsidR="00512C46">
        <w:rPr>
          <w:rFonts w:hint="eastAsia"/>
        </w:rPr>
        <w:t xml:space="preserve">a cost-effective </w:t>
      </w:r>
      <w:r w:rsidRPr="00256F92">
        <w:t xml:space="preserve">disaster management communication system </w:t>
      </w:r>
      <w:r>
        <w:rPr>
          <w:rFonts w:hint="eastAsia"/>
        </w:rPr>
        <w:t>can be realized. Figure 2 shows services of MCA.</w:t>
      </w: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r>
        <w:rPr>
          <w:rFonts w:hint="eastAsia"/>
          <w:noProof/>
          <w:lang w:eastAsia="en-US"/>
        </w:rPr>
        <mc:AlternateContent>
          <mc:Choice Requires="wps">
            <w:drawing>
              <wp:anchor distT="0" distB="0" distL="114300" distR="114300" simplePos="0" relativeHeight="251668480" behindDoc="0" locked="0" layoutInCell="1" allowOverlap="1" wp14:anchorId="1C0956CE" wp14:editId="2D53E837">
                <wp:simplePos x="0" y="0"/>
                <wp:positionH relativeFrom="column">
                  <wp:posOffset>977900</wp:posOffset>
                </wp:positionH>
                <wp:positionV relativeFrom="paragraph">
                  <wp:posOffset>140335</wp:posOffset>
                </wp:positionV>
                <wp:extent cx="4121150" cy="1143000"/>
                <wp:effectExtent l="0" t="0" r="12700" b="19050"/>
                <wp:wrapNone/>
                <wp:docPr id="8" name="直方体 8"/>
                <wp:cNvGraphicFramePr/>
                <a:graphic xmlns:a="http://schemas.openxmlformats.org/drawingml/2006/main">
                  <a:graphicData uri="http://schemas.microsoft.com/office/word/2010/wordprocessingShape">
                    <wps:wsp>
                      <wps:cNvSpPr/>
                      <wps:spPr>
                        <a:xfrm>
                          <a:off x="0" y="0"/>
                          <a:ext cx="4121150" cy="1143000"/>
                        </a:xfrm>
                        <a:prstGeom prst="cube">
                          <a:avLst>
                            <a:gd name="adj" fmla="val 7500"/>
                          </a:avLst>
                        </a:prstGeom>
                        <a:solidFill>
                          <a:srgbClr val="4F81BD"/>
                        </a:solidFill>
                        <a:ln w="25400" cap="flat" cmpd="sng" algn="ctr">
                          <a:solidFill>
                            <a:srgbClr val="4F81BD">
                              <a:shade val="50000"/>
                            </a:srgbClr>
                          </a:solidFill>
                          <a:prstDash val="solid"/>
                        </a:ln>
                        <a:effectLst/>
                      </wps:spPr>
                      <wps:txbx>
                        <w:txbxContent>
                          <w:p w:rsidR="00B4550A" w:rsidRDefault="00B4550A" w:rsidP="00B4550A">
                            <w:pPr>
                              <w:jc w:val="center"/>
                            </w:pPr>
                            <w:r>
                              <w:rPr>
                                <w:rFonts w:hint="eastAsia"/>
                              </w:rPr>
                              <w:t>MCA</w:t>
                            </w:r>
                            <w:r>
                              <w:rPr>
                                <w:rFonts w:hint="eastAsia"/>
                              </w:rPr>
                              <w:t xml:space="preserve">　</w:t>
                            </w:r>
                            <w:r>
                              <w:rPr>
                                <w:rFonts w:hint="eastAsia"/>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06031" id="直方体 8" o:spid="_x0000_s1029" type="#_x0000_t16" style="position:absolute;left:0;text-align:left;margin-left:77pt;margin-top:11.05pt;width:324.5pt;height:9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LOnwIAADkFAAAOAAAAZHJzL2Uyb0RvYy54bWysVM1u2zAMvg/YOwi6r47TZO2COkXWIMOA&#10;og3QDj0zshR70N8kJXb3GgN62WvsssPeZtheY5TspO3a07CLLJrkR/IjqZPTVkmy5c7XRhc0PxhQ&#10;wjUzZa3XBf1wvXh1TIkPoEuQRvOC3nJPT6cvX5w0dsKHpjKy5I4giPaTxha0CsFOssyziivwB8Zy&#10;jUphnIKAoltnpYMG0ZXMhoPB66wxrrTOMO49/p13SjpN+EJwFi6F8DwQWVDMLaTTpXMVz2x6ApO1&#10;A1vVrE8D/iELBbXGoHuoOQQgG1c/gVI1c8YbEQ6YUZkRomY81YDV5IO/qrmqwPJUC5Lj7Z4m//9g&#10;2cV26UhdFhQbpUFhi35//fbr7vvPH1/IcaSnsX6CVld26XrJ4zXW2gqn4herIG2i9HZPKW8DYfhz&#10;lA/zfIzMM9Tl+ehwMEikZ/fu1vnwjhtF4qWgbLOKNcMEtuc+JE7LPjMoP1IilMQObUGSo/Eeq7dF&#10;1B1adPRG1uWiljIJbr06k46gJ6a1OM7fzmN56PLITGrSFHQ4HiE2YYAjKSQEvCqLJHm9pgTkGmed&#10;BZfSfOTtnwmSgldQ8i40Jr1Puzd/mkWsYg6+6lxSiD5ZqSMeT6ON/MQKYoe6nsRbaFdtaujhrnsr&#10;U95ik53ppt9btqgR/xx8WIJDMrFSXOFwiYeQBss3/Y2SyrjPz/2P9jiFqKWkwfVBaj5twHFK5HuN&#10;8/kmH43iviVhND4aouAealYPNXqjzgy2JcfHwrJ0jfZB7q7CGXWDmz6LUVEFmmHsrgm9cBa6tca3&#10;gvHZLJnhjlkI5/rKsggemYvMXrc34Gw/bwFH9cLsVq0fu24w7m2jpzazTTCi3nPe8do3APcztbF/&#10;S+ID8FBOVvcv3vQPAAAA//8DAFBLAwQUAAYACAAAACEACUdgtN4AAAAKAQAADwAAAGRycy9kb3du&#10;cmV2LnhtbEyPwU7DMBBE70j8g7VI3KjdAFWVxqkQEhxQVZWA1KubbBOr8TrErhv+nuUEx5kdzb4p&#10;1pPrRcIxWE8a5jMFAqn2jaVWw+fHy90SRIiGGtN7Qg3fGGBdXl8VJm/8hd4xVbEVXEIhNxq6GIdc&#10;ylB36EyY+QGJb0c/OhNZjq1sRnPhctfLTKmFdMYSf+jMgM8d1qfq7DRsF29Hu9m+7uNG7WyVTukr&#10;7aTWtzfT0wpExCn+heEXn9GhZKaDP1MTRM/68YG3RA1ZNgfBgaW6Z+PAhmJHloX8P6H8AQAA//8D&#10;AFBLAQItABQABgAIAAAAIQC2gziS/gAAAOEBAAATAAAAAAAAAAAAAAAAAAAAAABbQ29udGVudF9U&#10;eXBlc10ueG1sUEsBAi0AFAAGAAgAAAAhADj9If/WAAAAlAEAAAsAAAAAAAAAAAAAAAAALwEAAF9y&#10;ZWxzLy5yZWxzUEsBAi0AFAAGAAgAAAAhAATR0s6fAgAAOQUAAA4AAAAAAAAAAAAAAAAALgIAAGRy&#10;cy9lMm9Eb2MueG1sUEsBAi0AFAAGAAgAAAAhAAlHYLTeAAAACgEAAA8AAAAAAAAAAAAAAAAA+QQA&#10;AGRycy9kb3ducmV2LnhtbFBLBQYAAAAABAAEAPMAAAAEBgAAAAA=&#10;" adj="1620" fillcolor="#4f81bd" strokecolor="#385d8a" strokeweight="2pt">
                <v:textbox>
                  <w:txbxContent>
                    <w:p w:rsidR="00B4550A" w:rsidRDefault="00B4550A" w:rsidP="00B4550A">
                      <w:pPr>
                        <w:jc w:val="center"/>
                      </w:pPr>
                      <w:r>
                        <w:rPr>
                          <w:rFonts w:hint="eastAsia"/>
                        </w:rPr>
                        <w:t>MCA</w:t>
                      </w:r>
                      <w:r>
                        <w:rPr>
                          <w:rFonts w:hint="eastAsia"/>
                        </w:rPr>
                        <w:t xml:space="preserve">　</w:t>
                      </w:r>
                      <w:r>
                        <w:rPr>
                          <w:rFonts w:hint="eastAsia"/>
                        </w:rPr>
                        <w:t>SERVICES</w:t>
                      </w:r>
                    </w:p>
                  </w:txbxContent>
                </v:textbox>
              </v:shape>
            </w:pict>
          </mc:Fallback>
        </mc:AlternateContent>
      </w: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r>
        <w:rPr>
          <w:rFonts w:hint="eastAsia"/>
          <w:noProof/>
          <w:lang w:eastAsia="en-US"/>
        </w:rPr>
        <mc:AlternateContent>
          <mc:Choice Requires="wps">
            <w:drawing>
              <wp:anchor distT="0" distB="0" distL="114300" distR="114300" simplePos="0" relativeHeight="251672576" behindDoc="0" locked="0" layoutInCell="1" allowOverlap="1" wp14:anchorId="0700557C" wp14:editId="32DC1ECF">
                <wp:simplePos x="0" y="0"/>
                <wp:positionH relativeFrom="column">
                  <wp:posOffset>3844925</wp:posOffset>
                </wp:positionH>
                <wp:positionV relativeFrom="paragraph">
                  <wp:posOffset>56515</wp:posOffset>
                </wp:positionV>
                <wp:extent cx="139700" cy="571500"/>
                <wp:effectExtent l="0" t="0" r="12700" b="19050"/>
                <wp:wrapNone/>
                <wp:docPr id="10" name="円柱 10"/>
                <wp:cNvGraphicFramePr/>
                <a:graphic xmlns:a="http://schemas.openxmlformats.org/drawingml/2006/main">
                  <a:graphicData uri="http://schemas.microsoft.com/office/word/2010/wordprocessingShape">
                    <wps:wsp>
                      <wps:cNvSpPr/>
                      <wps:spPr>
                        <a:xfrm>
                          <a:off x="0" y="0"/>
                          <a:ext cx="139700" cy="571500"/>
                        </a:xfrm>
                        <a:prstGeom prst="can">
                          <a:avLst/>
                        </a:prstGeom>
                        <a:solidFill>
                          <a:srgbClr val="00206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861D4" id="円柱 10" o:spid="_x0000_s1026" type="#_x0000_t22" style="position:absolute;margin-left:302.75pt;margin-top:4.45pt;width:11pt;height: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r+eQIAAPgEAAAOAAAAZHJzL2Uyb0RvYy54bWysVEtu2zAQ3RfoHQjuG0munY9hOXBtuCgQ&#10;JAGSIusxRVoC+CtJW04PkGv0DDlUe44OKdlx0q6KbqgZzvCR782MJpc7JcmWO98YXdLiJKeEa2aq&#10;Rq9L+vV++eGcEh9AVyCN5iV95J5eTt+/m7R2zAemNrLijiCI9uPWlrQOwY6zzLOaK/AnxnKNQWGc&#10;goCuW2eVgxbRlcwGeX6atcZV1hnGvcfdRRek04QvBGfhRgjPA5ElxbeFtLq0ruKaTScwXjuwdcP6&#10;Z8A/vEJBo/HSA9QCApCNa/6AUg1zxhsRTphRmRGiYTxxQDZF/obNXQ2WJy4ojrcHmfz/g2XX21tH&#10;mgprh/JoUFijn09Pv348E9xAdVrrx5h0Z29d73k0I9WdcCp+kQTZJUUfD4ryXSAMN4uPF2c5AjMM&#10;jc6KEdqIkr0cts6Hz9woEo2SMuhkhO2VD13mPiNe5Y1sqmUjZXLcejWXjmwh1jYf5Kd78FdpUpO2&#10;pIPRML0DsMeEhIBPUhZZe72mBOQam5cFl0r46rQ/vmS4PC8+LbqkGireXY2kDrT69ETxFU5ksQBf&#10;d0dSqFdC6kiGp17tSUfNO5WjtTLVI9bIma55vWXLBtGuwIdbcNitqC9OYLjBRUiDZE1vUVIb9/1v&#10;+zEfmwijlLTY/SjEtw04Ton8orG9LorhMI5LcoajswE67jiyOo7ojZobLEKBs25ZMmN+kHtTOKMe&#10;cFBn8VYMgWZ4dyd578xDN5U46ozPZikNR8RCuNJ3lkXwqFPU8X73AM72HROw1a7NflJg/KZzutx4&#10;UpvZJhjRpLZ60RVLFR0cr1S0/lcQ5/fYT1kvP6zpbwAAAP//AwBQSwMEFAAGAAgAAAAhAE+NXLfg&#10;AAAACAEAAA8AAABkcnMvZG93bnJldi54bWxMj81uwjAQhO+VeAdrK/WCigMSKaRxEELiVC5QWqm3&#10;Jd78qLEdYpOkffpuT+1xdkaz36Sb0TSip87XziqYzyIQZHOna1sqOL/uH1cgfECrsXGWFHyRh002&#10;uUsx0W6wR+pPoRRcYn2CCqoQ2kRKn1dk0M9cS5a9wnUGA8uulLrDgctNIxdRFEuDteUPFba0qyj/&#10;PN2MgvfptG8/5ufv4XB9eTvqw7UoNCr1cD9un0EEGsNfGH7xGR0yZrq4m9VeNAriaLnkqILVGgT7&#10;8eKJ9UXBmg8yS+X/AdkPAAAA//8DAFBLAQItABQABgAIAAAAIQC2gziS/gAAAOEBAAATAAAAAAAA&#10;AAAAAAAAAAAAAABbQ29udGVudF9UeXBlc10ueG1sUEsBAi0AFAAGAAgAAAAhADj9If/WAAAAlAEA&#10;AAsAAAAAAAAAAAAAAAAALwEAAF9yZWxzLy5yZWxzUEsBAi0AFAAGAAgAAAAhAPDhCv55AgAA+AQA&#10;AA4AAAAAAAAAAAAAAAAALgIAAGRycy9lMm9Eb2MueG1sUEsBAi0AFAAGAAgAAAAhAE+NXLfgAAAA&#10;CAEAAA8AAAAAAAAAAAAAAAAA0wQAAGRycy9kb3ducmV2LnhtbFBLBQYAAAAABAAEAPMAAADgBQAA&#10;AAA=&#10;" adj="1320" fillcolor="#002060" strokecolor="#385d8a" strokeweight="2pt"/>
            </w:pict>
          </mc:Fallback>
        </mc:AlternateContent>
      </w:r>
      <w:r>
        <w:rPr>
          <w:rFonts w:hint="eastAsia"/>
          <w:noProof/>
          <w:lang w:eastAsia="en-US"/>
        </w:rPr>
        <mc:AlternateContent>
          <mc:Choice Requires="wps">
            <w:drawing>
              <wp:anchor distT="0" distB="0" distL="114300" distR="114300" simplePos="0" relativeHeight="251671552" behindDoc="0" locked="0" layoutInCell="1" allowOverlap="1" wp14:anchorId="4196BDD8" wp14:editId="4EFDEEB8">
                <wp:simplePos x="0" y="0"/>
                <wp:positionH relativeFrom="column">
                  <wp:posOffset>1746250</wp:posOffset>
                </wp:positionH>
                <wp:positionV relativeFrom="paragraph">
                  <wp:posOffset>56515</wp:posOffset>
                </wp:positionV>
                <wp:extent cx="139700" cy="571500"/>
                <wp:effectExtent l="0" t="0" r="12700" b="19050"/>
                <wp:wrapNone/>
                <wp:docPr id="11" name="円柱 11"/>
                <wp:cNvGraphicFramePr/>
                <a:graphic xmlns:a="http://schemas.openxmlformats.org/drawingml/2006/main">
                  <a:graphicData uri="http://schemas.microsoft.com/office/word/2010/wordprocessingShape">
                    <wps:wsp>
                      <wps:cNvSpPr/>
                      <wps:spPr>
                        <a:xfrm>
                          <a:off x="0" y="0"/>
                          <a:ext cx="139700" cy="571500"/>
                        </a:xfrm>
                        <a:prstGeom prst="can">
                          <a:avLst/>
                        </a:prstGeom>
                        <a:solidFill>
                          <a:srgbClr val="00206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78A6A2" id="円柱 11" o:spid="_x0000_s1026" type="#_x0000_t22" style="position:absolute;margin-left:137.5pt;margin-top:4.45pt;width:11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jYeQIAAPgEAAAOAAAAZHJzL2Uyb0RvYy54bWysVEtu2zAQ3RfoHQjuG0munY9hOXBtuCgQ&#10;JAGSIusxRVoC+CtJW04PkGv0DDlUe44OKdlx0q6KbqgZznDI9+aNJpc7JcmWO98YXdLiJKeEa2aq&#10;Rq9L+vV++eGcEh9AVyCN5iV95J5eTt+/m7R2zAemNrLijmAR7cetLWkdgh1nmWc1V+BPjOUag8I4&#10;BQFdt84qBy1WVzIb5Plp1hpXWWcY9x53F12QTlN9ITgLN0J4HogsKb4tpNWldRXXbDqB8dqBrRvW&#10;PwP+4RUKGo2XHkotIADZuOaPUqphzngjwgkzKjNCNIwnDIimyN+guavB8oQFyfH2QJP/f2XZ9fbW&#10;kabC3hWUaFDYo59PT79+PBPcQHZa68eYdGdvXe95NCPUnXAqfhEE2SVGHw+M8l0gDDeLjxdnOfLO&#10;MDQ6K0ZoY5Xs5bB1PnzmRpFolJRBRyNsr3zoMvcZ8SpvZFMtGymT49aruXRkC7G3+SA/3Rd/lSY1&#10;aUs6GA3TOwA1JiQEfJKyiNrrNSUg1yheFlxq4avT/viS4fK8+LTokmqoeHc1gjrA6tMTxFd1IooF&#10;+Lo7kkI9E1JHMDxptQcdOe9YjtbKVI/YI2c68XrLlg1WuwIfbsGhWpFfnMBwg4uQBsGa3qKkNu77&#10;3/ZjPooIo5S0qH4k4tsGHKdEftEor4tiOIzjkpzh6GyAjjuOrI4jeqPmBpuACsLXJTPmB7k3hTPq&#10;AQd1Fm/FEGiGd3eU9848dFOJo874bJbScEQshCt9Z1ksHnmKPN7vHsDZXjEBpXZt9pMC4zfK6XLj&#10;SW1mm2BEk2T1wiu2Kjo4Xqlp/a8gzu+xn7JefljT3wAAAP//AwBQSwMEFAAGAAgAAAAhAJhJvDrf&#10;AAAACAEAAA8AAABkcnMvZG93bnJldi54bWxMj0tPwzAQhO9I/AdrkbhU1GkkaJPGqRASJ3rpA6Te&#10;tvHmIWI7jd0k8OtZTnCcndHsN9lmMq0YqPeNswoW8wgE2cLpxlYKjofXhxUIH9BqbJ0lBV/kYZPf&#10;3mSYajfaHQ37UAkusT5FBXUIXSqlL2oy6OeuI8te6XqDgWVfSd3jyOWmlXEUPUmDjeUPNXb0UlPx&#10;ub8aBR+z2dCdFsfvcXt5e9/p7aUsNSp1fzc9r0EEmsJfGH7xGR1yZjq7q9VetAri5SNvCQpWCQj2&#10;42TJ+qwg4YPMM/l/QP4DAAD//wMAUEsBAi0AFAAGAAgAAAAhALaDOJL+AAAA4QEAABMAAAAAAAAA&#10;AAAAAAAAAAAAAFtDb250ZW50X1R5cGVzXS54bWxQSwECLQAUAAYACAAAACEAOP0h/9YAAACUAQAA&#10;CwAAAAAAAAAAAAAAAAAvAQAAX3JlbHMvLnJlbHNQSwECLQAUAAYACAAAACEA/XhI2HkCAAD4BAAA&#10;DgAAAAAAAAAAAAAAAAAuAgAAZHJzL2Uyb0RvYy54bWxQSwECLQAUAAYACAAAACEAmEm8Ot8AAAAI&#10;AQAADwAAAAAAAAAAAAAAAADTBAAAZHJzL2Rvd25yZXYueG1sUEsFBgAAAAAEAAQA8wAAAN8FAAAA&#10;AA==&#10;" adj="1320" fillcolor="#002060" strokecolor="#385d8a" strokeweight="2pt"/>
            </w:pict>
          </mc:Fallback>
        </mc:AlternateContent>
      </w:r>
    </w:p>
    <w:p w:rsidR="00B4550A" w:rsidRDefault="00B4550A" w:rsidP="00B4550A">
      <w:pPr>
        <w:jc w:val="both"/>
      </w:pPr>
    </w:p>
    <w:p w:rsidR="00B4550A" w:rsidRDefault="00B4550A" w:rsidP="00B4550A">
      <w:pPr>
        <w:jc w:val="both"/>
      </w:pPr>
    </w:p>
    <w:p w:rsidR="00B4550A" w:rsidRDefault="00B4550A" w:rsidP="00B4550A">
      <w:pPr>
        <w:jc w:val="both"/>
      </w:pPr>
      <w:r>
        <w:rPr>
          <w:rFonts w:hint="eastAsia"/>
          <w:noProof/>
          <w:lang w:eastAsia="en-US"/>
        </w:rPr>
        <mc:AlternateContent>
          <mc:Choice Requires="wps">
            <w:drawing>
              <wp:anchor distT="0" distB="0" distL="114300" distR="114300" simplePos="0" relativeHeight="251670528" behindDoc="0" locked="0" layoutInCell="1" allowOverlap="1" wp14:anchorId="7EBBEE38" wp14:editId="0AAED155">
                <wp:simplePos x="0" y="0"/>
                <wp:positionH relativeFrom="column">
                  <wp:posOffset>3143250</wp:posOffset>
                </wp:positionH>
                <wp:positionV relativeFrom="paragraph">
                  <wp:posOffset>102235</wp:posOffset>
                </wp:positionV>
                <wp:extent cx="2727325" cy="1025525"/>
                <wp:effectExtent l="0" t="0" r="15875" b="22225"/>
                <wp:wrapNone/>
                <wp:docPr id="12" name="直方体 12"/>
                <wp:cNvGraphicFramePr/>
                <a:graphic xmlns:a="http://schemas.openxmlformats.org/drawingml/2006/main">
                  <a:graphicData uri="http://schemas.microsoft.com/office/word/2010/wordprocessingShape">
                    <wps:wsp>
                      <wps:cNvSpPr/>
                      <wps:spPr>
                        <a:xfrm>
                          <a:off x="0" y="0"/>
                          <a:ext cx="2727325" cy="1025525"/>
                        </a:xfrm>
                        <a:prstGeom prst="cube">
                          <a:avLst>
                            <a:gd name="adj" fmla="val 7500"/>
                          </a:avLst>
                        </a:prstGeom>
                        <a:solidFill>
                          <a:srgbClr val="C00000"/>
                        </a:solidFill>
                        <a:ln w="25400" cap="flat" cmpd="sng" algn="ctr">
                          <a:solidFill>
                            <a:srgbClr val="4F81BD">
                              <a:shade val="50000"/>
                            </a:srgbClr>
                          </a:solidFill>
                          <a:prstDash val="solid"/>
                        </a:ln>
                        <a:effectLst/>
                      </wps:spPr>
                      <wps:txbx>
                        <w:txbxContent>
                          <w:p w:rsidR="00B4550A" w:rsidRDefault="00B4550A" w:rsidP="00B4550A">
                            <w:pPr>
                              <w:jc w:val="center"/>
                            </w:pPr>
                            <w:r>
                              <w:rPr>
                                <w:rFonts w:hint="eastAsia"/>
                              </w:rPr>
                              <w:t>PERSONAL USE</w:t>
                            </w:r>
                          </w:p>
                          <w:p w:rsidR="00B4550A" w:rsidRDefault="00B4550A" w:rsidP="00B4550A">
                            <w:pPr>
                              <w:jc w:val="center"/>
                            </w:pPr>
                            <w:r>
                              <w:rPr>
                                <w:rFonts w:hint="eastAsia"/>
                              </w:rPr>
                              <w:t xml:space="preserve">Non-public </w:t>
                            </w:r>
                            <w:r>
                              <w:t>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477B" id="直方体 12" o:spid="_x0000_s1030" type="#_x0000_t16" style="position:absolute;left:0;text-align:left;margin-left:247.5pt;margin-top:8.05pt;width:214.75pt;height:8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XKpAIAADsFAAAOAAAAZHJzL2Uyb0RvYy54bWysVM1uEzEQviPxDpbvdJMlISXqpgqJgpCq&#10;tlKLep547ewi/2E72S2vgcSF1+DCgbdB8BqMvdskBU6IPXhnPP/fzPjsvFWS7LjztdEFHZ4MKOGa&#10;mbLWm4K+vV09O6XEB9AlSKN5Qe+5p+ezp0/OGjvluamMLLkj6ET7aWMLWoVgp1nmWcUV+BNjuUah&#10;ME5BQNZtstJBg96VzPLB4EXWGFdaZxj3Hm+XnZDOkn8hOAtXQngeiCwo5hbS6dK5jmc2O4PpxoGt&#10;atanAf+QhYJaY9C9qyUEIFtX/+FK1cwZb0Q4YUZlRoia8VQDVjMc/FbNTQWWp1oQHG/3MPn/55Zd&#10;7q4dqUvsXU6JBoU9+vn5y49PX79/+0jwDgFqrJ+i3o29dj3nkYzVtsKp+Mc6SJtAvd+DyttAGF7m&#10;k3zyPB9TwlA2HOTjMTLoJzuYW+fDa24UiURB2XYdq4Yp7C58SKiWfWpQvqNEKIk92oEkk/EgtRB9&#10;9bpIPXiLht7IulzVUibGbdYL6QhaFnQxiF+fyCM1qUmDaY9HKCYMcCiFhICksgiT1xtKQG5w2llw&#10;Kc1H1v44yGh1Ony17JQqKHkXGpM+RO7UExyP/MQqluCrziSJ+mSljsXwNNyIT4QydqjrSaRCu25T&#10;S0fRIt6sTXmPbXamm39v2apG/xfgwzU4BBMrxSUOV3gIabB801OUVMZ9+Nt91Mc5RCklDS4QQvN+&#10;C45TIt9onNCXw9EoblxiRuNJjow7lqyPJXqrFgbbMsTnwrJERv0gH0jhjLrDXZ/HqCgCzTB214Se&#10;WYRusfG1YHw+T2q4ZRbChb6xLDqPyEVkb9s7cLaft4Cjemkelq0fpW5CD7rRUpv5NhhR7zHvcO0b&#10;gBua2ti/JvEJOOaT1uHNm/0CAAD//wMAUEsDBBQABgAIAAAAIQANqiqC3wAAAAoBAAAPAAAAZHJz&#10;L2Rvd25yZXYueG1sTI/BasMwEETvhf6D2EJvjZwQ241rOZSCC4FemgR63Vgr28SSjKUk7t93e2qP&#10;OzPMvim3sx3ElabQe6dguUhAkGu87l2r4Hion55BhIhO4+AdKfimANvq/q7EQvub+6TrPraCS1wo&#10;UEEX41hIGZqOLIaFH8mxZ/xkMfI5tVJPeONyO8hVkmTSYu/4Q4cjvXXUnPcXqyCLtUnfd/n568MM&#10;dYpkcHcwSj0+zK8vICLN8S8Mv/iMDhUznfzF6SAGBetNylsiG9kSBAc2q3UK4sRCnmcgq1L+n1D9&#10;AAAA//8DAFBLAQItABQABgAIAAAAIQC2gziS/gAAAOEBAAATAAAAAAAAAAAAAAAAAAAAAABbQ29u&#10;dGVudF9UeXBlc10ueG1sUEsBAi0AFAAGAAgAAAAhADj9If/WAAAAlAEAAAsAAAAAAAAAAAAAAAAA&#10;LwEAAF9yZWxzLy5yZWxzUEsBAi0AFAAGAAgAAAAhAKZ4lcqkAgAAOwUAAA4AAAAAAAAAAAAAAAAA&#10;LgIAAGRycy9lMm9Eb2MueG1sUEsBAi0AFAAGAAgAAAAhAA2qKoLfAAAACgEAAA8AAAAAAAAAAAAA&#10;AAAA/gQAAGRycy9kb3ducmV2LnhtbFBLBQYAAAAABAAEAPMAAAAKBgAAAAA=&#10;" adj="1620" fillcolor="#c00000" strokecolor="#385d8a" strokeweight="2pt">
                <v:textbox>
                  <w:txbxContent>
                    <w:p w:rsidR="00B4550A" w:rsidRDefault="00B4550A" w:rsidP="00B4550A">
                      <w:pPr>
                        <w:jc w:val="center"/>
                      </w:pPr>
                      <w:r>
                        <w:rPr>
                          <w:rFonts w:hint="eastAsia"/>
                        </w:rPr>
                        <w:t>PERSONAL USE</w:t>
                      </w:r>
                    </w:p>
                    <w:p w:rsidR="00B4550A" w:rsidRDefault="00B4550A" w:rsidP="00B4550A">
                      <w:pPr>
                        <w:jc w:val="center"/>
                      </w:pPr>
                      <w:r>
                        <w:rPr>
                          <w:rFonts w:hint="eastAsia"/>
                        </w:rPr>
                        <w:t xml:space="preserve">Non-public </w:t>
                      </w:r>
                      <w:r>
                        <w:t>institutions</w:t>
                      </w:r>
                    </w:p>
                  </w:txbxContent>
                </v:textbox>
              </v:shape>
            </w:pict>
          </mc:Fallback>
        </mc:AlternateContent>
      </w:r>
      <w:r>
        <w:rPr>
          <w:rFonts w:hint="eastAsia"/>
          <w:noProof/>
          <w:lang w:eastAsia="en-US"/>
        </w:rPr>
        <mc:AlternateContent>
          <mc:Choice Requires="wps">
            <w:drawing>
              <wp:anchor distT="0" distB="0" distL="114300" distR="114300" simplePos="0" relativeHeight="251669504" behindDoc="0" locked="0" layoutInCell="1" allowOverlap="1" wp14:anchorId="6FA16E70" wp14:editId="1F16A03F">
                <wp:simplePos x="0" y="0"/>
                <wp:positionH relativeFrom="column">
                  <wp:posOffset>66675</wp:posOffset>
                </wp:positionH>
                <wp:positionV relativeFrom="paragraph">
                  <wp:posOffset>102235</wp:posOffset>
                </wp:positionV>
                <wp:extent cx="2727325" cy="1025525"/>
                <wp:effectExtent l="0" t="0" r="15875" b="22225"/>
                <wp:wrapNone/>
                <wp:docPr id="13" name="直方体 13"/>
                <wp:cNvGraphicFramePr/>
                <a:graphic xmlns:a="http://schemas.openxmlformats.org/drawingml/2006/main">
                  <a:graphicData uri="http://schemas.microsoft.com/office/word/2010/wordprocessingShape">
                    <wps:wsp>
                      <wps:cNvSpPr/>
                      <wps:spPr>
                        <a:xfrm>
                          <a:off x="0" y="0"/>
                          <a:ext cx="2727325" cy="1025525"/>
                        </a:xfrm>
                        <a:prstGeom prst="cube">
                          <a:avLst>
                            <a:gd name="adj" fmla="val 7500"/>
                          </a:avLst>
                        </a:prstGeom>
                        <a:solidFill>
                          <a:srgbClr val="FF0000"/>
                        </a:solidFill>
                        <a:ln w="25400" cap="flat" cmpd="sng" algn="ctr">
                          <a:solidFill>
                            <a:srgbClr val="4F81BD">
                              <a:shade val="50000"/>
                            </a:srgbClr>
                          </a:solidFill>
                          <a:prstDash val="solid"/>
                        </a:ln>
                        <a:effectLst/>
                      </wps:spPr>
                      <wps:txbx>
                        <w:txbxContent>
                          <w:p w:rsidR="00B4550A" w:rsidRDefault="00B4550A" w:rsidP="00B4550A">
                            <w:pPr>
                              <w:jc w:val="center"/>
                            </w:pPr>
                            <w:r>
                              <w:rPr>
                                <w:rFonts w:hint="eastAsia"/>
                              </w:rPr>
                              <w:t>PUBLIC and BUSINESS USE</w:t>
                            </w:r>
                          </w:p>
                          <w:p w:rsidR="00B4550A" w:rsidRDefault="00B4550A" w:rsidP="00B4550A">
                            <w:pPr>
                              <w:jc w:val="center"/>
                            </w:pPr>
                            <w:r>
                              <w:rPr>
                                <w:rFonts w:hint="eastAsia"/>
                              </w:rPr>
                              <w:t xml:space="preserve">Local </w:t>
                            </w:r>
                            <w:r>
                              <w:t>governments</w:t>
                            </w:r>
                            <w:r>
                              <w:rPr>
                                <w:rFonts w:hint="eastAsia"/>
                              </w:rPr>
                              <w:t xml:space="preserve"> </w:t>
                            </w:r>
                          </w:p>
                          <w:p w:rsidR="00B4550A" w:rsidRDefault="00B4550A" w:rsidP="00B4550A">
                            <w:pPr>
                              <w:jc w:val="center"/>
                            </w:pPr>
                            <w:r>
                              <w:rPr>
                                <w:rFonts w:hint="eastAsia"/>
                              </w:rPr>
                              <w:t xml:space="preserve">Parcel delivery </w:t>
                            </w:r>
                            <w:r>
                              <w:t>companies</w:t>
                            </w:r>
                          </w:p>
                          <w:p w:rsidR="00B4550A" w:rsidRDefault="00B4550A" w:rsidP="00B4550A">
                            <w:pPr>
                              <w:jc w:val="center"/>
                            </w:pPr>
                            <w:r>
                              <w:rPr>
                                <w:rFonts w:hint="eastAsia"/>
                              </w:rPr>
                              <w:t xml:space="preserve">Taxi </w:t>
                            </w:r>
                            <w:r>
                              <w:t>Dispatchers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BF00" id="直方体 13" o:spid="_x0000_s1031" type="#_x0000_t16" style="position:absolute;left:0;text-align:left;margin-left:5.25pt;margin-top:8.05pt;width:214.75pt;height:8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XApQIAADsFAAAOAAAAZHJzL2Uyb0RvYy54bWysVM1uEzEQviPxDpbvdDfbhJSomyo0CkKq&#10;2kot6nnitbOL/IftJFteA6kXXoMLB94GwWsw9m6TFDgh9uCd8fx/M+PTs1ZJsuHON0aXdHCUU8I1&#10;M1WjVyV9d7t4cUKJD6ArkEbzkt5zT8+mz5+dbu2EF6Y2suKOoBPtJ1tb0joEO8kyz2quwB8ZyzUK&#10;hXEKArJulVUOtuhdyazI85fZ1rjKOsO493g774R0mvwLwVm4EsLzQGRJMbeQTpfOZTyz6SlMVg5s&#10;3bA+DfiHLBQ0GoPuXM0hAFm75g9XqmHOeCPCETMqM0I0jKcasJpB/ls1NzVYnmpBcLzdweT/n1t2&#10;ubl2pKmwd8eUaFDYo5+fv/x4+Pr92yeCdwjQ1voJ6t3Ya9dzHslYbSucin+sg7QJ1PsdqLwNhOFl&#10;MS7Gx8WIEoayQV6MRsign2xvbp0Pb7hRJBIlZetlrBomsLnwIaFa9alB9Z4SoST2aAOSjEd5aiH6&#10;6nWRevQWDb2RTbVopEyMWy3PpSNoWdLFIsevT+SJmtRki2mPhigmDHAohYSApLIIk9crSkCucNpZ&#10;cCnNJ9b+MMhwcTJ4Pe+Uaqh4FxqT3kfu1BMcT/zEKubg684kifpkpY7F8DTciE+EMnao60mkQrts&#10;U0sTzvFmaap7bLMz3fx7yxYN+r8AH67BIZhYKS5xuMJDSIPlm56ipDbu49/uoz7OIUop2eICITQf&#10;1uA4JfKtxgl9NRgO48YlZjgaF8i4Q8nyUKLX6txgWwb4XFiWyKgf5CMpnFF3uOuzGBVFoBnG7prQ&#10;M+ehW2x8LRifzZIabpmFcKFvLIvOI3IR2dv2Dpzt5y3gqF6ax2XrR6mb0L1utNRmtg5GNDvMO1z7&#10;BuCGpjb2r0l8Ag75pLV/86a/AAAA//8DAFBLAwQUAAYACAAAACEAzKfr3t0AAAAJAQAADwAAAGRy&#10;cy9kb3ducmV2LnhtbExPy07DMBC8I/EP1iJxo3ahpBDiVAhRUfWASOmF2zY2cUS8jmK3CX/PcoLT&#10;anZG8yhWk+/EyQ6xDaRhPlMgLNXBtNRo2L+vr+5AxIRksAtkNXzbCKvy/KzA3ISRKnvapUawCcUc&#10;NbiU+lzKWDvrMc5Cb4m5zzB4TAyHRpoBRzb3nbxWKpMeW+IEh719crb+2h29hrfNx/PNi0uvldyO&#10;6/t9pdIGldaXF9PjA4hkp/Qnht/6XB1K7nQIRzJRdIzVLSv5ZnMQzC8Wircd+LFcZiDLQv5fUP4A&#10;AAD//wMAUEsBAi0AFAAGAAgAAAAhALaDOJL+AAAA4QEAABMAAAAAAAAAAAAAAAAAAAAAAFtDb250&#10;ZW50X1R5cGVzXS54bWxQSwECLQAUAAYACAAAACEAOP0h/9YAAACUAQAACwAAAAAAAAAAAAAAAAAv&#10;AQAAX3JlbHMvLnJlbHNQSwECLQAUAAYACAAAACEAQtOVwKUCAAA7BQAADgAAAAAAAAAAAAAAAAAu&#10;AgAAZHJzL2Uyb0RvYy54bWxQSwECLQAUAAYACAAAACEAzKfr3t0AAAAJAQAADwAAAAAAAAAAAAAA&#10;AAD/BAAAZHJzL2Rvd25yZXYueG1sUEsFBgAAAAAEAAQA8wAAAAkGAAAAAA==&#10;" adj="1620" fillcolor="red" strokecolor="#385d8a" strokeweight="2pt">
                <v:textbox>
                  <w:txbxContent>
                    <w:p w:rsidR="00B4550A" w:rsidRDefault="00B4550A" w:rsidP="00B4550A">
                      <w:pPr>
                        <w:jc w:val="center"/>
                      </w:pPr>
                      <w:r>
                        <w:rPr>
                          <w:rFonts w:hint="eastAsia"/>
                        </w:rPr>
                        <w:t>PUBLIC and BUSINESS USE</w:t>
                      </w:r>
                    </w:p>
                    <w:p w:rsidR="00B4550A" w:rsidRDefault="00B4550A" w:rsidP="00B4550A">
                      <w:pPr>
                        <w:jc w:val="center"/>
                      </w:pPr>
                      <w:r>
                        <w:rPr>
                          <w:rFonts w:hint="eastAsia"/>
                        </w:rPr>
                        <w:t xml:space="preserve">Local </w:t>
                      </w:r>
                      <w:r>
                        <w:t>governments</w:t>
                      </w:r>
                      <w:r>
                        <w:rPr>
                          <w:rFonts w:hint="eastAsia"/>
                        </w:rPr>
                        <w:t xml:space="preserve"> </w:t>
                      </w:r>
                    </w:p>
                    <w:p w:rsidR="00B4550A" w:rsidRDefault="00B4550A" w:rsidP="00B4550A">
                      <w:pPr>
                        <w:jc w:val="center"/>
                      </w:pPr>
                      <w:r>
                        <w:rPr>
                          <w:rFonts w:hint="eastAsia"/>
                        </w:rPr>
                        <w:t xml:space="preserve">Parcel delivery </w:t>
                      </w:r>
                      <w:r>
                        <w:t>companies</w:t>
                      </w:r>
                    </w:p>
                    <w:p w:rsidR="00B4550A" w:rsidRDefault="00B4550A" w:rsidP="00B4550A">
                      <w:pPr>
                        <w:jc w:val="center"/>
                      </w:pPr>
                      <w:r>
                        <w:rPr>
                          <w:rFonts w:hint="eastAsia"/>
                        </w:rPr>
                        <w:t xml:space="preserve">Taxi </w:t>
                      </w:r>
                      <w:r>
                        <w:t>Dispatchers</w:t>
                      </w:r>
                    </w:p>
                  </w:txbxContent>
                </v:textbox>
              </v:shape>
            </w:pict>
          </mc:Fallback>
        </mc:AlternateContent>
      </w: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p>
    <w:p w:rsidR="00B4550A" w:rsidRDefault="00B4550A" w:rsidP="00B4550A">
      <w:pPr>
        <w:jc w:val="both"/>
      </w:pPr>
      <w:r>
        <w:rPr>
          <w:rFonts w:hint="eastAsia"/>
        </w:rPr>
        <w:t xml:space="preserve">   </w:t>
      </w:r>
    </w:p>
    <w:p w:rsidR="00B4550A" w:rsidRDefault="00B4550A" w:rsidP="00B4550A">
      <w:pPr>
        <w:jc w:val="center"/>
      </w:pPr>
      <w:r w:rsidRPr="00256F92">
        <w:t xml:space="preserve">Figure 2 </w:t>
      </w:r>
      <w:r>
        <w:rPr>
          <w:rFonts w:hint="eastAsia"/>
        </w:rPr>
        <w:t>Services of MCA</w:t>
      </w:r>
      <w:r w:rsidRPr="00256F92">
        <w:t>.</w:t>
      </w:r>
    </w:p>
    <w:p w:rsidR="00B4550A" w:rsidRDefault="00B4550A" w:rsidP="00B4550A">
      <w:pPr>
        <w:jc w:val="both"/>
      </w:pPr>
    </w:p>
    <w:p w:rsidR="00B4550A" w:rsidRDefault="00B4550A" w:rsidP="00B4550A">
      <w:pPr>
        <w:jc w:val="both"/>
      </w:pPr>
    </w:p>
    <w:p w:rsidR="00B4550A" w:rsidRDefault="00E5028D" w:rsidP="00B4550A">
      <w:pPr>
        <w:jc w:val="both"/>
        <w:rPr>
          <w:b/>
        </w:rPr>
      </w:pPr>
      <w:r>
        <w:rPr>
          <w:rFonts w:hint="eastAsia"/>
          <w:b/>
        </w:rPr>
        <w:t>1</w:t>
      </w:r>
      <w:r w:rsidR="00B4550A" w:rsidRPr="00256F92">
        <w:rPr>
          <w:b/>
        </w:rPr>
        <w:t xml:space="preserve">.3 MCA applied as communication </w:t>
      </w:r>
      <w:r w:rsidR="00B4550A">
        <w:rPr>
          <w:rFonts w:hint="eastAsia"/>
          <w:b/>
        </w:rPr>
        <w:t xml:space="preserve">services </w:t>
      </w:r>
      <w:r w:rsidR="00B4550A" w:rsidRPr="00256F92">
        <w:rPr>
          <w:b/>
        </w:rPr>
        <w:t>for public institutions</w:t>
      </w:r>
    </w:p>
    <w:p w:rsidR="00B4550A" w:rsidRPr="00256F92" w:rsidRDefault="00B4550A" w:rsidP="00B4550A">
      <w:pPr>
        <w:jc w:val="both"/>
        <w:rPr>
          <w:b/>
        </w:rPr>
      </w:pPr>
      <w:r w:rsidRPr="006F388C">
        <w:rPr>
          <w:rFonts w:hint="eastAsia"/>
        </w:rPr>
        <w:t xml:space="preserve">In this </w:t>
      </w:r>
      <w:r w:rsidRPr="006F388C">
        <w:t>section</w:t>
      </w:r>
      <w:r>
        <w:rPr>
          <w:rFonts w:hint="eastAsia"/>
        </w:rPr>
        <w:t xml:space="preserve">, services of MCA for public and business use are </w:t>
      </w:r>
      <w:r>
        <w:t>described</w:t>
      </w:r>
      <w:r>
        <w:rPr>
          <w:rFonts w:hint="eastAsia"/>
        </w:rPr>
        <w:t xml:space="preserve">. Those services are similar to </w:t>
      </w:r>
      <w:r w:rsidR="00B6268A">
        <w:rPr>
          <w:rFonts w:hint="eastAsia"/>
        </w:rPr>
        <w:t>s</w:t>
      </w:r>
      <w:r>
        <w:t>ervices</w:t>
      </w:r>
      <w:r>
        <w:rPr>
          <w:rFonts w:hint="eastAsia"/>
        </w:rPr>
        <w:t xml:space="preserve"> of SMR in US. </w:t>
      </w:r>
      <w:r w:rsidRPr="00F90CEA">
        <w:t>As described below</w:t>
      </w:r>
      <w:r>
        <w:rPr>
          <w:rFonts w:hint="eastAsia"/>
        </w:rPr>
        <w:t xml:space="preserve">, </w:t>
      </w:r>
      <w:r w:rsidRPr="00F90CEA">
        <w:t>user</w:t>
      </w:r>
      <w:r>
        <w:rPr>
          <w:rFonts w:hint="eastAsia"/>
        </w:rPr>
        <w:t>s</w:t>
      </w:r>
      <w:r w:rsidRPr="00F90CEA">
        <w:t xml:space="preserve"> of the communication </w:t>
      </w:r>
      <w:r w:rsidR="00123F93" w:rsidRPr="00F90CEA">
        <w:t>service</w:t>
      </w:r>
      <w:r w:rsidR="00123F93">
        <w:t>s</w:t>
      </w:r>
      <w:r w:rsidRPr="00F90CEA">
        <w:t xml:space="preserve"> ha</w:t>
      </w:r>
      <w:r>
        <w:rPr>
          <w:rFonts w:hint="eastAsia"/>
        </w:rPr>
        <w:t>ve</w:t>
      </w:r>
      <w:r w:rsidRPr="00F90CEA">
        <w:t xml:space="preserve"> only to pay connection fee</w:t>
      </w:r>
      <w:r>
        <w:rPr>
          <w:rFonts w:hint="eastAsia"/>
        </w:rPr>
        <w:t>s</w:t>
      </w:r>
      <w:r w:rsidRPr="00F90CEA">
        <w:t xml:space="preserve"> and can in this way offer various services</w:t>
      </w:r>
      <w:r w:rsidR="00924694">
        <w:rPr>
          <w:rFonts w:hint="eastAsia"/>
        </w:rPr>
        <w:t xml:space="preserve"> economically</w:t>
      </w:r>
      <w:r w:rsidRPr="00F90CEA">
        <w:t xml:space="preserve"> to the </w:t>
      </w:r>
      <w:r w:rsidR="00924694">
        <w:rPr>
          <w:rFonts w:hint="eastAsia"/>
        </w:rPr>
        <w:t>institutions</w:t>
      </w:r>
      <w:r w:rsidRPr="00F90CEA">
        <w:t>.</w:t>
      </w:r>
    </w:p>
    <w:p w:rsidR="00B4550A" w:rsidRDefault="00B4550A" w:rsidP="00B4550A">
      <w:pPr>
        <w:jc w:val="center"/>
      </w:pPr>
    </w:p>
    <w:p w:rsidR="00B4550A" w:rsidRDefault="00E5028D" w:rsidP="00B4550A">
      <w:pPr>
        <w:rPr>
          <w:b/>
        </w:rPr>
      </w:pPr>
      <w:r>
        <w:rPr>
          <w:rFonts w:hint="eastAsia"/>
          <w:b/>
        </w:rPr>
        <w:t>1</w:t>
      </w:r>
      <w:r w:rsidR="00B4550A" w:rsidRPr="00256F92">
        <w:rPr>
          <w:rFonts w:hint="eastAsia"/>
          <w:b/>
        </w:rPr>
        <w:t>.3.1</w:t>
      </w:r>
      <w:r w:rsidR="00B4550A">
        <w:rPr>
          <w:rFonts w:hint="eastAsia"/>
          <w:b/>
        </w:rPr>
        <w:t xml:space="preserve"> Bus Location System</w:t>
      </w:r>
    </w:p>
    <w:p w:rsidR="00B4550A" w:rsidRDefault="00B4550A" w:rsidP="00B4550A">
      <w:r w:rsidRPr="00256F92">
        <w:t>Figure</w:t>
      </w:r>
      <w:r>
        <w:rPr>
          <w:rFonts w:hint="eastAsia"/>
        </w:rPr>
        <w:t xml:space="preserve"> 3 shows </w:t>
      </w:r>
      <w:r>
        <w:t>the example</w:t>
      </w:r>
      <w:r>
        <w:rPr>
          <w:rFonts w:hint="eastAsia"/>
        </w:rPr>
        <w:t xml:space="preserve"> </w:t>
      </w:r>
      <w:r>
        <w:t>of bus</w:t>
      </w:r>
      <w:r>
        <w:rPr>
          <w:rFonts w:hint="eastAsia"/>
        </w:rPr>
        <w:t xml:space="preserve"> location system. Using MCA, bus location information is transmitted to base station from the terminal in travelling bus. The bus location information is reported to bus stops and </w:t>
      </w:r>
      <w:r>
        <w:t>displays</w:t>
      </w:r>
      <w:r>
        <w:rPr>
          <w:rFonts w:hint="eastAsia"/>
        </w:rPr>
        <w:t xml:space="preserve"> a current bus </w:t>
      </w:r>
      <w:r>
        <w:t>position</w:t>
      </w:r>
      <w:r>
        <w:rPr>
          <w:rFonts w:hint="eastAsia"/>
        </w:rPr>
        <w:t xml:space="preserve"> for bus users. </w:t>
      </w:r>
    </w:p>
    <w:p w:rsidR="00B4550A" w:rsidRDefault="00B4550A" w:rsidP="00B4550A"/>
    <w:p w:rsidR="00B4550A" w:rsidRDefault="00B4550A" w:rsidP="00B4550A"/>
    <w:p w:rsidR="00B4550A" w:rsidRDefault="00B4550A" w:rsidP="00B4550A"/>
    <w:p w:rsidR="00B4550A" w:rsidRDefault="00B4550A" w:rsidP="00B4550A"/>
    <w:p w:rsidR="00B4550A" w:rsidRDefault="00B4550A" w:rsidP="00B4550A"/>
    <w:p w:rsidR="00B4550A" w:rsidRDefault="00B4550A" w:rsidP="00B4550A"/>
    <w:p w:rsidR="00B4550A" w:rsidRDefault="00B4550A" w:rsidP="00B4550A"/>
    <w:p w:rsidR="00B4550A" w:rsidRDefault="00B4550A" w:rsidP="00B4550A"/>
    <w:p w:rsidR="00B4550A" w:rsidRDefault="00B4550A" w:rsidP="00B4550A"/>
    <w:p w:rsidR="00B4550A" w:rsidRPr="00256F92" w:rsidRDefault="00B4550A" w:rsidP="00B4550A"/>
    <w:p w:rsidR="00B4550A" w:rsidRDefault="00B4550A" w:rsidP="00B4550A">
      <w:pPr>
        <w:jc w:val="center"/>
      </w:pPr>
      <w:r>
        <w:rPr>
          <w:noProof/>
          <w:lang w:eastAsia="en-US"/>
        </w:rPr>
        <w:lastRenderedPageBreak/>
        <w:drawing>
          <wp:inline distT="0" distB="0" distL="0" distR="0" wp14:anchorId="420E578B" wp14:editId="3B41545A">
            <wp:extent cx="3887788" cy="3297237"/>
            <wp:effectExtent l="0" t="0" r="0" b="0"/>
            <wp:docPr id="1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7788" cy="3297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B4550A" w:rsidRDefault="00B4550A" w:rsidP="00B4550A">
      <w:pPr>
        <w:jc w:val="center"/>
      </w:pPr>
    </w:p>
    <w:p w:rsidR="00B4550A" w:rsidRDefault="00B4550A" w:rsidP="00B4550A">
      <w:pPr>
        <w:jc w:val="center"/>
      </w:pPr>
      <w:r>
        <w:rPr>
          <w:rFonts w:hint="eastAsia"/>
        </w:rPr>
        <w:t xml:space="preserve">Figure 3 </w:t>
      </w:r>
      <w:r>
        <w:t>Example of Bus Location System</w:t>
      </w:r>
    </w:p>
    <w:p w:rsidR="00B4550A" w:rsidRDefault="00B4550A" w:rsidP="00B4550A">
      <w:pPr>
        <w:jc w:val="center"/>
      </w:pPr>
    </w:p>
    <w:p w:rsidR="00B4550A" w:rsidRDefault="00B4550A" w:rsidP="00B4550A">
      <w:pPr>
        <w:jc w:val="center"/>
      </w:pPr>
    </w:p>
    <w:p w:rsidR="00B4550A" w:rsidRDefault="00E5028D" w:rsidP="00B4550A">
      <w:pPr>
        <w:rPr>
          <w:b/>
        </w:rPr>
      </w:pPr>
      <w:r>
        <w:rPr>
          <w:rFonts w:hint="eastAsia"/>
          <w:b/>
        </w:rPr>
        <w:t>1</w:t>
      </w:r>
      <w:r w:rsidR="00B4550A" w:rsidRPr="00256F92">
        <w:rPr>
          <w:b/>
        </w:rPr>
        <w:t>.3.</w:t>
      </w:r>
      <w:r w:rsidR="00B4550A">
        <w:rPr>
          <w:rFonts w:hint="eastAsia"/>
          <w:b/>
        </w:rPr>
        <w:t>2</w:t>
      </w:r>
      <w:r w:rsidR="00B4550A" w:rsidRPr="00256F92">
        <w:rPr>
          <w:b/>
        </w:rPr>
        <w:t xml:space="preserve"> </w:t>
      </w:r>
      <w:r w:rsidR="00B4550A">
        <w:rPr>
          <w:rFonts w:hint="eastAsia"/>
          <w:b/>
        </w:rPr>
        <w:t xml:space="preserve">Disaster Management Communication </w:t>
      </w:r>
    </w:p>
    <w:p w:rsidR="00B4550A" w:rsidRPr="00256F92" w:rsidRDefault="00B4550A" w:rsidP="00B4550A">
      <w:r w:rsidRPr="00256F92">
        <w:t xml:space="preserve">Figure </w:t>
      </w:r>
      <w:r>
        <w:rPr>
          <w:rFonts w:hint="eastAsia"/>
        </w:rPr>
        <w:t>4</w:t>
      </w:r>
      <w:r w:rsidRPr="00256F92">
        <w:t xml:space="preserve"> shows the example of </w:t>
      </w:r>
      <w:r>
        <w:rPr>
          <w:rFonts w:hint="eastAsia"/>
        </w:rPr>
        <w:t>disaster management communication</w:t>
      </w:r>
      <w:r w:rsidRPr="00256F92">
        <w:t xml:space="preserve"> system. Using MCA, disaster management</w:t>
      </w:r>
      <w:r>
        <w:rPr>
          <w:rFonts w:hint="eastAsia"/>
        </w:rPr>
        <w:t xml:space="preserve"> information is transmitted from </w:t>
      </w:r>
      <w:r w:rsidR="00924694">
        <w:rPr>
          <w:rFonts w:hint="eastAsia"/>
        </w:rPr>
        <w:t xml:space="preserve">a </w:t>
      </w:r>
      <w:r>
        <w:rPr>
          <w:rFonts w:hint="eastAsia"/>
        </w:rPr>
        <w:t>control disk to speakers</w:t>
      </w:r>
      <w:r w:rsidR="00924694">
        <w:rPr>
          <w:rFonts w:hint="eastAsia"/>
        </w:rPr>
        <w:t xml:space="preserve"> so that residents</w:t>
      </w:r>
      <w:r>
        <w:rPr>
          <w:rFonts w:hint="eastAsia"/>
        </w:rPr>
        <w:t xml:space="preserve"> can </w:t>
      </w:r>
      <w:r w:rsidR="00924694">
        <w:rPr>
          <w:rFonts w:hint="eastAsia"/>
        </w:rPr>
        <w:t>obtain</w:t>
      </w:r>
      <w:r>
        <w:rPr>
          <w:rFonts w:hint="eastAsia"/>
        </w:rPr>
        <w:t xml:space="preserve"> disaster </w:t>
      </w:r>
      <w:r>
        <w:t>information</w:t>
      </w:r>
      <w:r>
        <w:rPr>
          <w:rFonts w:hint="eastAsia"/>
        </w:rPr>
        <w:t>.</w:t>
      </w:r>
    </w:p>
    <w:p w:rsidR="00B4550A" w:rsidRDefault="00B4550A" w:rsidP="00B4550A">
      <w:pPr>
        <w:jc w:val="center"/>
      </w:pPr>
    </w:p>
    <w:p w:rsidR="00B4550A" w:rsidRDefault="00B4550A" w:rsidP="00B4550A">
      <w:pPr>
        <w:jc w:val="center"/>
      </w:pPr>
      <w:r>
        <w:rPr>
          <w:noProof/>
          <w:lang w:eastAsia="en-US"/>
        </w:rPr>
        <w:drawing>
          <wp:inline distT="0" distB="0" distL="0" distR="0" wp14:anchorId="544DC6E7" wp14:editId="46D46D53">
            <wp:extent cx="5915025" cy="35052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3505200"/>
                    </a:xfrm>
                    <a:prstGeom prst="rect">
                      <a:avLst/>
                    </a:prstGeom>
                    <a:noFill/>
                    <a:ln>
                      <a:noFill/>
                    </a:ln>
                  </pic:spPr>
                </pic:pic>
              </a:graphicData>
            </a:graphic>
          </wp:inline>
        </w:drawing>
      </w:r>
    </w:p>
    <w:p w:rsidR="00B4550A" w:rsidRDefault="00B4550A" w:rsidP="00B4550A">
      <w:pPr>
        <w:tabs>
          <w:tab w:val="left" w:pos="2205"/>
        </w:tabs>
      </w:pPr>
      <w:r>
        <w:tab/>
      </w:r>
    </w:p>
    <w:p w:rsidR="00B4550A" w:rsidRDefault="00B4550A" w:rsidP="00B4550A">
      <w:pPr>
        <w:jc w:val="center"/>
      </w:pPr>
      <w:r w:rsidRPr="00913654">
        <w:t xml:space="preserve">Figure </w:t>
      </w:r>
      <w:r>
        <w:rPr>
          <w:rFonts w:hint="eastAsia"/>
        </w:rPr>
        <w:t>4</w:t>
      </w:r>
      <w:r w:rsidRPr="00913654">
        <w:t xml:space="preserve"> </w:t>
      </w:r>
      <w:r>
        <w:t>Example</w:t>
      </w:r>
      <w:r>
        <w:rPr>
          <w:rFonts w:hint="eastAsia"/>
        </w:rPr>
        <w:t xml:space="preserve"> of Disaster Management Communication </w:t>
      </w:r>
    </w:p>
    <w:p w:rsidR="00B4550A" w:rsidRDefault="00B4550A" w:rsidP="00B4550A">
      <w:pPr>
        <w:jc w:val="both"/>
      </w:pPr>
    </w:p>
    <w:p w:rsidR="00B4550A" w:rsidRDefault="00B4550A" w:rsidP="00B4550A">
      <w:pPr>
        <w:jc w:val="both"/>
      </w:pPr>
    </w:p>
    <w:p w:rsidR="00B4550A" w:rsidRDefault="00E5028D" w:rsidP="00B4550A">
      <w:pPr>
        <w:jc w:val="both"/>
        <w:rPr>
          <w:b/>
        </w:rPr>
      </w:pPr>
      <w:r>
        <w:rPr>
          <w:rFonts w:hint="eastAsia"/>
          <w:b/>
        </w:rPr>
        <w:t>1</w:t>
      </w:r>
      <w:r w:rsidR="00B4550A">
        <w:rPr>
          <w:rFonts w:hint="eastAsia"/>
          <w:b/>
        </w:rPr>
        <w:t xml:space="preserve">.4 MCA </w:t>
      </w:r>
      <w:r w:rsidR="00B4550A">
        <w:rPr>
          <w:b/>
        </w:rPr>
        <w:t>applied</w:t>
      </w:r>
      <w:r w:rsidR="00B4550A">
        <w:rPr>
          <w:rFonts w:hint="eastAsia"/>
          <w:b/>
        </w:rPr>
        <w:t xml:space="preserve"> as disaster management communication for non-public institutions  </w:t>
      </w:r>
    </w:p>
    <w:p w:rsidR="00B4550A" w:rsidRDefault="00B4550A" w:rsidP="00B4550A">
      <w:pPr>
        <w:jc w:val="both"/>
        <w:rPr>
          <w:b/>
        </w:rPr>
      </w:pPr>
      <w:r w:rsidRPr="009F08BA">
        <w:t xml:space="preserve">MCA system is used in regions to provide radio communication services for </w:t>
      </w:r>
      <w:r w:rsidR="00B6268A">
        <w:rPr>
          <w:rFonts w:hint="eastAsia"/>
        </w:rPr>
        <w:t>non-public</w:t>
      </w:r>
      <w:r w:rsidRPr="009F08BA">
        <w:t xml:space="preserve"> use.</w:t>
      </w:r>
      <w:r>
        <w:rPr>
          <w:rFonts w:hint="eastAsia"/>
        </w:rPr>
        <w:t xml:space="preserve"> By using these services, non-public institutions </w:t>
      </w:r>
      <w:r>
        <w:t>that</w:t>
      </w:r>
      <w:r>
        <w:rPr>
          <w:rFonts w:hint="eastAsia"/>
        </w:rPr>
        <w:t xml:space="preserve"> cannot use public mobile systems can use mobile radio services </w:t>
      </w:r>
      <w:r>
        <w:t>in stricken</w:t>
      </w:r>
      <w:r w:rsidRPr="009F08BA">
        <w:t xml:space="preserve"> area</w:t>
      </w:r>
      <w:r>
        <w:rPr>
          <w:rFonts w:hint="eastAsia"/>
        </w:rPr>
        <w:t xml:space="preserve">. Actually, </w:t>
      </w:r>
      <w:r w:rsidRPr="009F604B">
        <w:t>non-public institutions</w:t>
      </w:r>
      <w:r>
        <w:rPr>
          <w:rFonts w:hint="eastAsia"/>
        </w:rPr>
        <w:t xml:space="preserve"> utilized </w:t>
      </w:r>
      <w:r w:rsidRPr="009F604B">
        <w:t>these services</w:t>
      </w:r>
      <w:r>
        <w:rPr>
          <w:rFonts w:hint="eastAsia"/>
        </w:rPr>
        <w:t xml:space="preserve"> when the </w:t>
      </w:r>
      <w:r>
        <w:t>following</w:t>
      </w:r>
      <w:r>
        <w:rPr>
          <w:rFonts w:hint="eastAsia"/>
        </w:rPr>
        <w:t xml:space="preserve"> </w:t>
      </w:r>
      <w:r>
        <w:t>disaster</w:t>
      </w:r>
      <w:r>
        <w:rPr>
          <w:rFonts w:hint="eastAsia"/>
        </w:rPr>
        <w:t xml:space="preserve">s </w:t>
      </w:r>
      <w:r>
        <w:t>occurred</w:t>
      </w:r>
      <w:r>
        <w:rPr>
          <w:rFonts w:hint="eastAsia"/>
        </w:rPr>
        <w:t>.</w:t>
      </w:r>
    </w:p>
    <w:p w:rsidR="00B4550A" w:rsidRDefault="00B4550A" w:rsidP="00B4550A">
      <w:pPr>
        <w:jc w:val="both"/>
      </w:pPr>
    </w:p>
    <w:p w:rsidR="00B4550A" w:rsidRDefault="00B4550A" w:rsidP="00B4550A">
      <w:pPr>
        <w:jc w:val="both"/>
      </w:pPr>
      <w:r>
        <w:rPr>
          <w:rFonts w:hint="eastAsia"/>
        </w:rPr>
        <w:t>■</w:t>
      </w:r>
      <w:r>
        <w:rPr>
          <w:rFonts w:hint="eastAsia"/>
        </w:rPr>
        <w:t>The Mid Niigata Prefecture Earthquake in 2004</w:t>
      </w:r>
    </w:p>
    <w:p w:rsidR="00B4550A" w:rsidRPr="008C0861" w:rsidRDefault="00B4550A" w:rsidP="00B4550A">
      <w:pPr>
        <w:jc w:val="both"/>
      </w:pPr>
      <w:r>
        <w:rPr>
          <w:rFonts w:hint="eastAsia"/>
        </w:rPr>
        <w:t>■</w:t>
      </w:r>
      <w:r>
        <w:rPr>
          <w:rFonts w:hint="eastAsia"/>
        </w:rPr>
        <w:t>The Great East-Japan Earthquake and Tsunami in 2011</w:t>
      </w:r>
    </w:p>
    <w:p w:rsidR="00B4550A" w:rsidRDefault="00B4550A" w:rsidP="00B4550A">
      <w:pPr>
        <w:jc w:val="both"/>
      </w:pPr>
    </w:p>
    <w:p w:rsidR="00B4550A" w:rsidRPr="008C0861" w:rsidRDefault="00B4550A" w:rsidP="00B4550A">
      <w:pPr>
        <w:jc w:val="both"/>
      </w:pPr>
      <w:r>
        <w:rPr>
          <w:rFonts w:hint="eastAsia"/>
        </w:rPr>
        <w:t xml:space="preserve">Non-public institutions </w:t>
      </w:r>
      <w:r>
        <w:t>cannot</w:t>
      </w:r>
      <w:r>
        <w:rPr>
          <w:rFonts w:hint="eastAsia"/>
        </w:rPr>
        <w:t xml:space="preserve"> use public mobile systems. </w:t>
      </w:r>
      <w:r>
        <w:t>T</w:t>
      </w:r>
      <w:r>
        <w:rPr>
          <w:rFonts w:hint="eastAsia"/>
        </w:rPr>
        <w:t>herefor</w:t>
      </w:r>
      <w:r w:rsidR="00924694">
        <w:rPr>
          <w:rFonts w:hint="eastAsia"/>
        </w:rPr>
        <w:t xml:space="preserve">e, </w:t>
      </w:r>
      <w:r>
        <w:rPr>
          <w:rFonts w:hint="eastAsia"/>
        </w:rPr>
        <w:t xml:space="preserve">they </w:t>
      </w:r>
      <w:r w:rsidR="00924694">
        <w:rPr>
          <w:rFonts w:hint="eastAsia"/>
        </w:rPr>
        <w:t xml:space="preserve">bring MCA </w:t>
      </w:r>
      <w:r w:rsidR="00924694">
        <w:t>transceivers</w:t>
      </w:r>
      <w:r>
        <w:rPr>
          <w:rFonts w:hint="eastAsia"/>
        </w:rPr>
        <w:t xml:space="preserve"> in</w:t>
      </w:r>
      <w:r w:rsidR="00924694">
        <w:rPr>
          <w:rFonts w:hint="eastAsia"/>
        </w:rPr>
        <w:t>to</w:t>
      </w:r>
      <w:r>
        <w:rPr>
          <w:rFonts w:hint="eastAsia"/>
        </w:rPr>
        <w:t xml:space="preserve"> stricken area</w:t>
      </w:r>
      <w:r w:rsidR="00924694">
        <w:rPr>
          <w:rFonts w:hint="eastAsia"/>
        </w:rPr>
        <w:t>s</w:t>
      </w:r>
      <w:r>
        <w:rPr>
          <w:rFonts w:hint="eastAsia"/>
        </w:rPr>
        <w:t>, and they communicate from the area</w:t>
      </w:r>
      <w:r w:rsidR="00924694">
        <w:rPr>
          <w:rFonts w:hint="eastAsia"/>
        </w:rPr>
        <w:t>s</w:t>
      </w:r>
      <w:r>
        <w:rPr>
          <w:rFonts w:hint="eastAsia"/>
        </w:rPr>
        <w:t xml:space="preserve"> to their related </w:t>
      </w:r>
      <w:r w:rsidR="00B22F58">
        <w:rPr>
          <w:rFonts w:hint="eastAsia"/>
        </w:rPr>
        <w:t>place</w:t>
      </w:r>
      <w:r>
        <w:rPr>
          <w:rFonts w:hint="eastAsia"/>
        </w:rPr>
        <w:t>s outside of the area</w:t>
      </w:r>
      <w:r w:rsidR="00924694">
        <w:rPr>
          <w:rFonts w:hint="eastAsia"/>
        </w:rPr>
        <w:t>s</w:t>
      </w:r>
      <w:r>
        <w:rPr>
          <w:rFonts w:hint="eastAsia"/>
        </w:rPr>
        <w:t>.</w:t>
      </w:r>
    </w:p>
    <w:p w:rsidR="00B4550A" w:rsidRPr="00BE0A4C" w:rsidRDefault="00B4550A" w:rsidP="00B4550A">
      <w:pPr>
        <w:jc w:val="both"/>
      </w:pPr>
      <w:r>
        <w:rPr>
          <w:rFonts w:hint="eastAsia"/>
        </w:rPr>
        <w:t xml:space="preserve">Moreover MCA </w:t>
      </w:r>
      <w:r>
        <w:t xml:space="preserve">system </w:t>
      </w:r>
      <w:r>
        <w:rPr>
          <w:rFonts w:hint="eastAsia"/>
        </w:rPr>
        <w:t xml:space="preserve">is able to </w:t>
      </w:r>
      <w:r w:rsidRPr="00BE0A4C">
        <w:t>support BCP (Business Continuity Plan) at a time of disaster.</w:t>
      </w:r>
    </w:p>
    <w:p w:rsidR="00B4550A" w:rsidRPr="00B22F58" w:rsidRDefault="00B4550A" w:rsidP="00DB5FC9">
      <w:pPr>
        <w:snapToGrid w:val="0"/>
        <w:ind w:left="989" w:hangingChars="412" w:hanging="989"/>
        <w:rPr>
          <w:b/>
        </w:rPr>
      </w:pPr>
    </w:p>
    <w:sectPr w:rsidR="00B4550A" w:rsidRPr="00B22F58" w:rsidSect="004D7159">
      <w:headerReference w:type="default" r:id="rId11"/>
      <w:footerReference w:type="even" r:id="rId12"/>
      <w:footerReference w:type="default" r:id="rId13"/>
      <w:footerReference w:type="first" r:id="rId14"/>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3BC" w:rsidRDefault="009063BC" w:rsidP="007565F9">
      <w:r>
        <w:separator/>
      </w:r>
    </w:p>
  </w:endnote>
  <w:endnote w:type="continuationSeparator" w:id="0">
    <w:p w:rsidR="009063BC" w:rsidRDefault="009063BC" w:rsidP="0075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enev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MS PGothic">
    <w:altName w:val="ＭＳ Ｐゴシック"/>
    <w:panose1 w:val="020B0600070205080204"/>
    <w:charset w:val="80"/>
    <w:family w:val="modern"/>
    <w:pitch w:val="variable"/>
    <w:sig w:usb0="E00002FF" w:usb1="6AC7FDFB" w:usb2="00000012" w:usb3="00000000" w:csb0="0002009F"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844" w:rsidRDefault="002D5844" w:rsidP="007565F9">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08210"/>
      <w:docPartObj>
        <w:docPartGallery w:val="Page Numbers (Bottom of Page)"/>
        <w:docPartUnique/>
      </w:docPartObj>
    </w:sdtPr>
    <w:sdtEndPr/>
    <w:sdtContent>
      <w:sdt>
        <w:sdtPr>
          <w:id w:val="860082579"/>
          <w:docPartObj>
            <w:docPartGallery w:val="Page Numbers (Top of Page)"/>
            <w:docPartUnique/>
          </w:docPartObj>
        </w:sdtPr>
        <w:sdtEndPr/>
        <w:sdtContent>
          <w:p w:rsidR="001972D1" w:rsidRDefault="001972D1" w:rsidP="001972D1">
            <w:pPr>
              <w:pStyle w:val="Footer"/>
              <w:spacing w:before="120"/>
              <w:jc w:val="right"/>
            </w:pPr>
            <w:r w:rsidRPr="001972D1">
              <w:rPr>
                <w:sz w:val="24"/>
                <w:szCs w:val="24"/>
              </w:rPr>
              <w:t xml:space="preserve">Page </w:t>
            </w:r>
            <w:r w:rsidRPr="001972D1">
              <w:rPr>
                <w:b/>
                <w:bCs/>
                <w:sz w:val="24"/>
                <w:szCs w:val="24"/>
              </w:rPr>
              <w:fldChar w:fldCharType="begin"/>
            </w:r>
            <w:r w:rsidRPr="001972D1">
              <w:rPr>
                <w:b/>
                <w:bCs/>
                <w:sz w:val="24"/>
                <w:szCs w:val="24"/>
              </w:rPr>
              <w:instrText xml:space="preserve"> PAGE </w:instrText>
            </w:r>
            <w:r w:rsidRPr="001972D1">
              <w:rPr>
                <w:b/>
                <w:bCs/>
                <w:sz w:val="24"/>
                <w:szCs w:val="24"/>
              </w:rPr>
              <w:fldChar w:fldCharType="separate"/>
            </w:r>
            <w:r w:rsidR="00336285">
              <w:rPr>
                <w:b/>
                <w:bCs/>
                <w:noProof/>
                <w:sz w:val="24"/>
                <w:szCs w:val="24"/>
              </w:rPr>
              <w:t>2</w:t>
            </w:r>
            <w:r w:rsidRPr="001972D1">
              <w:rPr>
                <w:b/>
                <w:bCs/>
                <w:sz w:val="24"/>
                <w:szCs w:val="24"/>
              </w:rPr>
              <w:fldChar w:fldCharType="end"/>
            </w:r>
            <w:r w:rsidRPr="001972D1">
              <w:rPr>
                <w:sz w:val="24"/>
                <w:szCs w:val="24"/>
              </w:rPr>
              <w:t xml:space="preserve"> of </w:t>
            </w:r>
            <w:r w:rsidRPr="001972D1">
              <w:rPr>
                <w:b/>
                <w:bCs/>
                <w:sz w:val="24"/>
                <w:szCs w:val="24"/>
              </w:rPr>
              <w:fldChar w:fldCharType="begin"/>
            </w:r>
            <w:r w:rsidRPr="001972D1">
              <w:rPr>
                <w:b/>
                <w:bCs/>
                <w:sz w:val="24"/>
                <w:szCs w:val="24"/>
              </w:rPr>
              <w:instrText xml:space="preserve"> NUMPAGES  </w:instrText>
            </w:r>
            <w:r w:rsidRPr="001972D1">
              <w:rPr>
                <w:b/>
                <w:bCs/>
                <w:sz w:val="24"/>
                <w:szCs w:val="24"/>
              </w:rPr>
              <w:fldChar w:fldCharType="separate"/>
            </w:r>
            <w:r w:rsidR="00336285">
              <w:rPr>
                <w:b/>
                <w:bCs/>
                <w:noProof/>
                <w:sz w:val="24"/>
                <w:szCs w:val="24"/>
              </w:rPr>
              <w:t>10</w:t>
            </w:r>
            <w:r w:rsidRPr="001972D1">
              <w:rPr>
                <w:b/>
                <w:bCs/>
                <w:sz w:val="24"/>
                <w:szCs w:val="24"/>
              </w:rPr>
              <w:fldChar w:fldCharType="end"/>
            </w:r>
          </w:p>
        </w:sdtContent>
      </w:sdt>
    </w:sdtContent>
  </w:sdt>
  <w:p w:rsidR="002D5844" w:rsidRPr="005253F4" w:rsidRDefault="002D5844" w:rsidP="00093AAB">
    <w:pPr>
      <w:pStyle w:val="Footer"/>
      <w:spacing w:before="12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844" w:rsidRPr="004C767A" w:rsidRDefault="002D5844" w:rsidP="00A61A18">
    <w:pPr>
      <w:pStyle w:val="Footer"/>
      <w:spacing w:beforeLines="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3BC" w:rsidRDefault="009063BC" w:rsidP="007565F9">
      <w:r>
        <w:separator/>
      </w:r>
    </w:p>
  </w:footnote>
  <w:footnote w:type="continuationSeparator" w:id="0">
    <w:p w:rsidR="009063BC" w:rsidRDefault="009063BC" w:rsidP="00756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5B3" w:rsidRPr="00D665B3" w:rsidRDefault="00336285" w:rsidP="00D665B3">
    <w:pPr>
      <w:pStyle w:val="Header"/>
      <w:jc w:val="center"/>
      <w:rPr>
        <w:lang w:val="en-US"/>
      </w:rPr>
    </w:pPr>
    <w:r>
      <w:rPr>
        <w:lang w:val="en-US"/>
      </w:rPr>
      <w:t>APT/ASTAP/REPT-17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F1BDB"/>
    <w:multiLevelType w:val="hybridMultilevel"/>
    <w:tmpl w:val="310034A2"/>
    <w:lvl w:ilvl="0" w:tplc="CB8E8B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A3B1A"/>
    <w:multiLevelType w:val="hybridMultilevel"/>
    <w:tmpl w:val="D8D2A778"/>
    <w:lvl w:ilvl="0" w:tplc="6654F9C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7209F1"/>
    <w:multiLevelType w:val="hybridMultilevel"/>
    <w:tmpl w:val="1DDABD3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64024F4"/>
    <w:multiLevelType w:val="hybridMultilevel"/>
    <w:tmpl w:val="C7269340"/>
    <w:lvl w:ilvl="0" w:tplc="A19A0E78">
      <w:start w:val="1"/>
      <w:numFmt w:val="decimal"/>
      <w:lvlText w:val="%1."/>
      <w:lvlJc w:val="left"/>
      <w:pPr>
        <w:ind w:left="360" w:hanging="360"/>
      </w:pPr>
      <w:rPr>
        <w:rFonts w:ascii="Times New Roman" w:eastAsia="MS Mincho" w:hAnsi="Times New Roman" w:cs="Angsana New"/>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9499E"/>
    <w:multiLevelType w:val="hybridMultilevel"/>
    <w:tmpl w:val="4B1CCE62"/>
    <w:lvl w:ilvl="0" w:tplc="E97E1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154B96"/>
    <w:multiLevelType w:val="hybridMultilevel"/>
    <w:tmpl w:val="AFEEE38C"/>
    <w:lvl w:ilvl="0" w:tplc="0409000F">
      <w:start w:val="1"/>
      <w:numFmt w:val="decimal"/>
      <w:lvlText w:val="%1."/>
      <w:lvlJc w:val="left"/>
      <w:pPr>
        <w:tabs>
          <w:tab w:val="num" w:pos="1778"/>
        </w:tabs>
        <w:ind w:left="1778"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4543DB"/>
    <w:multiLevelType w:val="hybridMultilevel"/>
    <w:tmpl w:val="AFEEE38C"/>
    <w:lvl w:ilvl="0" w:tplc="0409000F">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9956E2"/>
    <w:multiLevelType w:val="hybridMultilevel"/>
    <w:tmpl w:val="AD8AFB66"/>
    <w:lvl w:ilvl="0" w:tplc="409C02C6">
      <w:start w:val="1"/>
      <w:numFmt w:val="decimal"/>
      <w:lvlText w:val="%1."/>
      <w:lvlJc w:val="left"/>
      <w:pPr>
        <w:ind w:left="360" w:hanging="360"/>
      </w:pPr>
      <w:rPr>
        <w:rFonts w:ascii="Times New Roman" w:eastAsia="MS Mincho" w:hAnsi="Times New Roman" w:cs="Angsana New"/>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F2B94"/>
    <w:multiLevelType w:val="hybridMultilevel"/>
    <w:tmpl w:val="516E547A"/>
    <w:lvl w:ilvl="0" w:tplc="880257D0">
      <w:start w:val="1"/>
      <w:numFmt w:val="lowerLetter"/>
      <w:lvlText w:val="%1)"/>
      <w:lvlJc w:val="left"/>
      <w:pPr>
        <w:tabs>
          <w:tab w:val="num" w:pos="720"/>
        </w:tabs>
        <w:ind w:left="720" w:hanging="720"/>
      </w:pPr>
      <w:rPr>
        <w:rFonts w:hint="default"/>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9" w15:restartNumberingAfterBreak="0">
    <w:nsid w:val="6911768C"/>
    <w:multiLevelType w:val="hybridMultilevel"/>
    <w:tmpl w:val="4A3C4ED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6A270C"/>
    <w:multiLevelType w:val="hybridMultilevel"/>
    <w:tmpl w:val="377E4D32"/>
    <w:lvl w:ilvl="0" w:tplc="599E6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1645B4"/>
    <w:multiLevelType w:val="hybridMultilevel"/>
    <w:tmpl w:val="9FB0A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767083"/>
    <w:multiLevelType w:val="hybridMultilevel"/>
    <w:tmpl w:val="2D6E3A6E"/>
    <w:lvl w:ilvl="0" w:tplc="68E0B8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5"/>
  </w:num>
  <w:num w:numId="4">
    <w:abstractNumId w:val="2"/>
  </w:num>
  <w:num w:numId="5">
    <w:abstractNumId w:val="6"/>
  </w:num>
  <w:num w:numId="6">
    <w:abstractNumId w:val="7"/>
  </w:num>
  <w:num w:numId="7">
    <w:abstractNumId w:val="3"/>
  </w:num>
  <w:num w:numId="8">
    <w:abstractNumId w:val="10"/>
  </w:num>
  <w:num w:numId="9">
    <w:abstractNumId w:val="9"/>
  </w:num>
  <w:num w:numId="10">
    <w:abstractNumId w:val="0"/>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0D"/>
    <w:rsid w:val="000120CC"/>
    <w:rsid w:val="00014440"/>
    <w:rsid w:val="00021D29"/>
    <w:rsid w:val="00025AE1"/>
    <w:rsid w:val="00026D5B"/>
    <w:rsid w:val="00032746"/>
    <w:rsid w:val="00066C4F"/>
    <w:rsid w:val="00082013"/>
    <w:rsid w:val="00082CF8"/>
    <w:rsid w:val="00087514"/>
    <w:rsid w:val="000930C3"/>
    <w:rsid w:val="00093AAB"/>
    <w:rsid w:val="00094DD4"/>
    <w:rsid w:val="000B186A"/>
    <w:rsid w:val="000B6A87"/>
    <w:rsid w:val="000E012E"/>
    <w:rsid w:val="000E1130"/>
    <w:rsid w:val="000E1907"/>
    <w:rsid w:val="000E6FC3"/>
    <w:rsid w:val="000F3D5E"/>
    <w:rsid w:val="0010274A"/>
    <w:rsid w:val="00105109"/>
    <w:rsid w:val="001060D5"/>
    <w:rsid w:val="00111873"/>
    <w:rsid w:val="00116679"/>
    <w:rsid w:val="00123F93"/>
    <w:rsid w:val="0012401D"/>
    <w:rsid w:val="001254B0"/>
    <w:rsid w:val="00131538"/>
    <w:rsid w:val="001433EA"/>
    <w:rsid w:val="00144771"/>
    <w:rsid w:val="00144E8C"/>
    <w:rsid w:val="0015562D"/>
    <w:rsid w:val="00157719"/>
    <w:rsid w:val="00164EE2"/>
    <w:rsid w:val="001714F6"/>
    <w:rsid w:val="001720A6"/>
    <w:rsid w:val="001720CC"/>
    <w:rsid w:val="00173841"/>
    <w:rsid w:val="00174F44"/>
    <w:rsid w:val="0018027C"/>
    <w:rsid w:val="00181538"/>
    <w:rsid w:val="00185105"/>
    <w:rsid w:val="001908EC"/>
    <w:rsid w:val="00190C16"/>
    <w:rsid w:val="001913C0"/>
    <w:rsid w:val="00192B24"/>
    <w:rsid w:val="001972D1"/>
    <w:rsid w:val="00197CA0"/>
    <w:rsid w:val="001A2098"/>
    <w:rsid w:val="001A346A"/>
    <w:rsid w:val="001A44C7"/>
    <w:rsid w:val="001A6AAB"/>
    <w:rsid w:val="001B23E8"/>
    <w:rsid w:val="001B28C7"/>
    <w:rsid w:val="001B4530"/>
    <w:rsid w:val="001B57E1"/>
    <w:rsid w:val="001D1B98"/>
    <w:rsid w:val="001D21BE"/>
    <w:rsid w:val="001E08E2"/>
    <w:rsid w:val="001F5A90"/>
    <w:rsid w:val="001F6492"/>
    <w:rsid w:val="001F6561"/>
    <w:rsid w:val="002002D1"/>
    <w:rsid w:val="00201D58"/>
    <w:rsid w:val="002077BA"/>
    <w:rsid w:val="0021263F"/>
    <w:rsid w:val="002172D9"/>
    <w:rsid w:val="00220B51"/>
    <w:rsid w:val="002235DD"/>
    <w:rsid w:val="00231BF2"/>
    <w:rsid w:val="00233EFB"/>
    <w:rsid w:val="00234759"/>
    <w:rsid w:val="00241A1D"/>
    <w:rsid w:val="00241C9C"/>
    <w:rsid w:val="002421B8"/>
    <w:rsid w:val="00244B20"/>
    <w:rsid w:val="00252ACB"/>
    <w:rsid w:val="00256F92"/>
    <w:rsid w:val="00260CCA"/>
    <w:rsid w:val="00272466"/>
    <w:rsid w:val="00280498"/>
    <w:rsid w:val="00282DE7"/>
    <w:rsid w:val="00285575"/>
    <w:rsid w:val="00290D64"/>
    <w:rsid w:val="00294D3C"/>
    <w:rsid w:val="002957F9"/>
    <w:rsid w:val="002A57F0"/>
    <w:rsid w:val="002A6A48"/>
    <w:rsid w:val="002B0313"/>
    <w:rsid w:val="002B1C03"/>
    <w:rsid w:val="002B408E"/>
    <w:rsid w:val="002B4760"/>
    <w:rsid w:val="002B6D00"/>
    <w:rsid w:val="002B70EB"/>
    <w:rsid w:val="002C24A7"/>
    <w:rsid w:val="002C3028"/>
    <w:rsid w:val="002C4114"/>
    <w:rsid w:val="002C5FAB"/>
    <w:rsid w:val="002C62CA"/>
    <w:rsid w:val="002C70DC"/>
    <w:rsid w:val="002D0F1B"/>
    <w:rsid w:val="002D2F8B"/>
    <w:rsid w:val="002D322E"/>
    <w:rsid w:val="002D5844"/>
    <w:rsid w:val="002E1354"/>
    <w:rsid w:val="002E269B"/>
    <w:rsid w:val="002F58CA"/>
    <w:rsid w:val="002F59F1"/>
    <w:rsid w:val="002F7DE2"/>
    <w:rsid w:val="00304B29"/>
    <w:rsid w:val="00304D76"/>
    <w:rsid w:val="00310E53"/>
    <w:rsid w:val="00315A23"/>
    <w:rsid w:val="003167B0"/>
    <w:rsid w:val="0031708B"/>
    <w:rsid w:val="003177A8"/>
    <w:rsid w:val="003229E3"/>
    <w:rsid w:val="00330419"/>
    <w:rsid w:val="00332145"/>
    <w:rsid w:val="00332CED"/>
    <w:rsid w:val="00336285"/>
    <w:rsid w:val="003422A0"/>
    <w:rsid w:val="00344FB7"/>
    <w:rsid w:val="00347280"/>
    <w:rsid w:val="00350675"/>
    <w:rsid w:val="00351262"/>
    <w:rsid w:val="00354E13"/>
    <w:rsid w:val="00357170"/>
    <w:rsid w:val="00362050"/>
    <w:rsid w:val="00385D6D"/>
    <w:rsid w:val="003A09B3"/>
    <w:rsid w:val="003B7079"/>
    <w:rsid w:val="003C5245"/>
    <w:rsid w:val="003C749F"/>
    <w:rsid w:val="003D1A1C"/>
    <w:rsid w:val="003E1A7B"/>
    <w:rsid w:val="003E590B"/>
    <w:rsid w:val="003E63CA"/>
    <w:rsid w:val="003E75B6"/>
    <w:rsid w:val="004002C4"/>
    <w:rsid w:val="0040386D"/>
    <w:rsid w:val="00404F4C"/>
    <w:rsid w:val="004067BC"/>
    <w:rsid w:val="00410575"/>
    <w:rsid w:val="004122AE"/>
    <w:rsid w:val="00412428"/>
    <w:rsid w:val="00430E2B"/>
    <w:rsid w:val="00441249"/>
    <w:rsid w:val="004442B0"/>
    <w:rsid w:val="00445FD4"/>
    <w:rsid w:val="0044794B"/>
    <w:rsid w:val="00465EBB"/>
    <w:rsid w:val="004750D4"/>
    <w:rsid w:val="0047734A"/>
    <w:rsid w:val="00480295"/>
    <w:rsid w:val="00484BD0"/>
    <w:rsid w:val="00486350"/>
    <w:rsid w:val="004A3EA6"/>
    <w:rsid w:val="004A5085"/>
    <w:rsid w:val="004B2E2A"/>
    <w:rsid w:val="004B3667"/>
    <w:rsid w:val="004B58E2"/>
    <w:rsid w:val="004C0E15"/>
    <w:rsid w:val="004C2A07"/>
    <w:rsid w:val="004C767A"/>
    <w:rsid w:val="004D29B1"/>
    <w:rsid w:val="004D7159"/>
    <w:rsid w:val="004E3493"/>
    <w:rsid w:val="004E496A"/>
    <w:rsid w:val="004F2F38"/>
    <w:rsid w:val="004F5F53"/>
    <w:rsid w:val="00506C73"/>
    <w:rsid w:val="00510343"/>
    <w:rsid w:val="00512C46"/>
    <w:rsid w:val="00513DFA"/>
    <w:rsid w:val="00516F99"/>
    <w:rsid w:val="00522106"/>
    <w:rsid w:val="005253F4"/>
    <w:rsid w:val="00534941"/>
    <w:rsid w:val="0054111B"/>
    <w:rsid w:val="0054180C"/>
    <w:rsid w:val="00545C5F"/>
    <w:rsid w:val="00552E43"/>
    <w:rsid w:val="005543A1"/>
    <w:rsid w:val="00560339"/>
    <w:rsid w:val="005642B3"/>
    <w:rsid w:val="00590A14"/>
    <w:rsid w:val="005A53CC"/>
    <w:rsid w:val="005A7153"/>
    <w:rsid w:val="005A7CF6"/>
    <w:rsid w:val="005B046A"/>
    <w:rsid w:val="005B48A6"/>
    <w:rsid w:val="005B7241"/>
    <w:rsid w:val="005D005B"/>
    <w:rsid w:val="005D3761"/>
    <w:rsid w:val="005E1309"/>
    <w:rsid w:val="005E50BF"/>
    <w:rsid w:val="005E68C9"/>
    <w:rsid w:val="005E7D01"/>
    <w:rsid w:val="005F0594"/>
    <w:rsid w:val="005F0D88"/>
    <w:rsid w:val="005F120B"/>
    <w:rsid w:val="005F3DBD"/>
    <w:rsid w:val="005F3EF9"/>
    <w:rsid w:val="00600EAE"/>
    <w:rsid w:val="0060700D"/>
    <w:rsid w:val="006100DC"/>
    <w:rsid w:val="00613F1A"/>
    <w:rsid w:val="0061630B"/>
    <w:rsid w:val="006208E0"/>
    <w:rsid w:val="00624B8B"/>
    <w:rsid w:val="00630B13"/>
    <w:rsid w:val="00637963"/>
    <w:rsid w:val="006421DE"/>
    <w:rsid w:val="00645510"/>
    <w:rsid w:val="00646B5C"/>
    <w:rsid w:val="00647C5A"/>
    <w:rsid w:val="00647DC0"/>
    <w:rsid w:val="00663C4B"/>
    <w:rsid w:val="0066518D"/>
    <w:rsid w:val="00666090"/>
    <w:rsid w:val="00666BED"/>
    <w:rsid w:val="00673465"/>
    <w:rsid w:val="006836DB"/>
    <w:rsid w:val="006A30EA"/>
    <w:rsid w:val="006A3999"/>
    <w:rsid w:val="006A4C74"/>
    <w:rsid w:val="006B0A30"/>
    <w:rsid w:val="006B3257"/>
    <w:rsid w:val="006B39FD"/>
    <w:rsid w:val="006B7575"/>
    <w:rsid w:val="006B7C53"/>
    <w:rsid w:val="006C2026"/>
    <w:rsid w:val="006C4314"/>
    <w:rsid w:val="006C565D"/>
    <w:rsid w:val="006C6533"/>
    <w:rsid w:val="006C75E0"/>
    <w:rsid w:val="006D356A"/>
    <w:rsid w:val="006D55EA"/>
    <w:rsid w:val="006E6327"/>
    <w:rsid w:val="006E685E"/>
    <w:rsid w:val="006E7020"/>
    <w:rsid w:val="006E74B8"/>
    <w:rsid w:val="006E7819"/>
    <w:rsid w:val="006E7C87"/>
    <w:rsid w:val="006F388C"/>
    <w:rsid w:val="00702E17"/>
    <w:rsid w:val="00703D6A"/>
    <w:rsid w:val="00713064"/>
    <w:rsid w:val="00713C63"/>
    <w:rsid w:val="00714D0D"/>
    <w:rsid w:val="00720196"/>
    <w:rsid w:val="0072560D"/>
    <w:rsid w:val="00730712"/>
    <w:rsid w:val="007331E2"/>
    <w:rsid w:val="00736C3D"/>
    <w:rsid w:val="00737E06"/>
    <w:rsid w:val="00745E79"/>
    <w:rsid w:val="007471E0"/>
    <w:rsid w:val="00751BE4"/>
    <w:rsid w:val="00753198"/>
    <w:rsid w:val="007550EE"/>
    <w:rsid w:val="00756000"/>
    <w:rsid w:val="007565F9"/>
    <w:rsid w:val="00764763"/>
    <w:rsid w:val="0076581E"/>
    <w:rsid w:val="00766BE7"/>
    <w:rsid w:val="00774AC5"/>
    <w:rsid w:val="007824F0"/>
    <w:rsid w:val="00782A06"/>
    <w:rsid w:val="00787D6A"/>
    <w:rsid w:val="00787FC9"/>
    <w:rsid w:val="00796437"/>
    <w:rsid w:val="007A4027"/>
    <w:rsid w:val="007B0562"/>
    <w:rsid w:val="007B07FA"/>
    <w:rsid w:val="007B506D"/>
    <w:rsid w:val="007B78FF"/>
    <w:rsid w:val="007C09AA"/>
    <w:rsid w:val="007C4240"/>
    <w:rsid w:val="007C55DE"/>
    <w:rsid w:val="007D2B7C"/>
    <w:rsid w:val="007E0F36"/>
    <w:rsid w:val="007F0EC2"/>
    <w:rsid w:val="007F3006"/>
    <w:rsid w:val="007F549B"/>
    <w:rsid w:val="008008D2"/>
    <w:rsid w:val="00806444"/>
    <w:rsid w:val="0080658E"/>
    <w:rsid w:val="00806AA9"/>
    <w:rsid w:val="00817E33"/>
    <w:rsid w:val="0082198D"/>
    <w:rsid w:val="008326C2"/>
    <w:rsid w:val="00834DE2"/>
    <w:rsid w:val="008370B6"/>
    <w:rsid w:val="00853635"/>
    <w:rsid w:val="00854595"/>
    <w:rsid w:val="00854E0D"/>
    <w:rsid w:val="00855B98"/>
    <w:rsid w:val="008568B9"/>
    <w:rsid w:val="00856E2A"/>
    <w:rsid w:val="00857211"/>
    <w:rsid w:val="00862A61"/>
    <w:rsid w:val="008646A7"/>
    <w:rsid w:val="0087149F"/>
    <w:rsid w:val="00871B02"/>
    <w:rsid w:val="008747BC"/>
    <w:rsid w:val="0088543F"/>
    <w:rsid w:val="0089266D"/>
    <w:rsid w:val="00892F95"/>
    <w:rsid w:val="008938AE"/>
    <w:rsid w:val="00893F10"/>
    <w:rsid w:val="008C0861"/>
    <w:rsid w:val="008D1E8C"/>
    <w:rsid w:val="008D4C5D"/>
    <w:rsid w:val="008E22CC"/>
    <w:rsid w:val="008E409C"/>
    <w:rsid w:val="008E5479"/>
    <w:rsid w:val="008E66A4"/>
    <w:rsid w:val="008F1C80"/>
    <w:rsid w:val="008F3720"/>
    <w:rsid w:val="008F65F4"/>
    <w:rsid w:val="009063BC"/>
    <w:rsid w:val="00913654"/>
    <w:rsid w:val="00923CCA"/>
    <w:rsid w:val="00924694"/>
    <w:rsid w:val="009256D8"/>
    <w:rsid w:val="009307C8"/>
    <w:rsid w:val="0098212E"/>
    <w:rsid w:val="00983B5C"/>
    <w:rsid w:val="00987464"/>
    <w:rsid w:val="009929E4"/>
    <w:rsid w:val="0099789C"/>
    <w:rsid w:val="009A0D38"/>
    <w:rsid w:val="009A0FF1"/>
    <w:rsid w:val="009A5C7B"/>
    <w:rsid w:val="009B1892"/>
    <w:rsid w:val="009C3667"/>
    <w:rsid w:val="009D49E1"/>
    <w:rsid w:val="009D6958"/>
    <w:rsid w:val="009D7970"/>
    <w:rsid w:val="009E3749"/>
    <w:rsid w:val="009E498E"/>
    <w:rsid w:val="009E4C27"/>
    <w:rsid w:val="009F08BA"/>
    <w:rsid w:val="009F57B9"/>
    <w:rsid w:val="009F604B"/>
    <w:rsid w:val="00A04752"/>
    <w:rsid w:val="00A11693"/>
    <w:rsid w:val="00A11E79"/>
    <w:rsid w:val="00A2115A"/>
    <w:rsid w:val="00A34C2E"/>
    <w:rsid w:val="00A35119"/>
    <w:rsid w:val="00A536E6"/>
    <w:rsid w:val="00A55FD0"/>
    <w:rsid w:val="00A57D12"/>
    <w:rsid w:val="00A61671"/>
    <w:rsid w:val="00A61A18"/>
    <w:rsid w:val="00A61FE2"/>
    <w:rsid w:val="00A62020"/>
    <w:rsid w:val="00A65B6F"/>
    <w:rsid w:val="00A703A9"/>
    <w:rsid w:val="00A7058E"/>
    <w:rsid w:val="00A7105F"/>
    <w:rsid w:val="00A71DF9"/>
    <w:rsid w:val="00A7346A"/>
    <w:rsid w:val="00A73DB9"/>
    <w:rsid w:val="00A75136"/>
    <w:rsid w:val="00A853B0"/>
    <w:rsid w:val="00A9001C"/>
    <w:rsid w:val="00A905D7"/>
    <w:rsid w:val="00A910A1"/>
    <w:rsid w:val="00A94B47"/>
    <w:rsid w:val="00AB267A"/>
    <w:rsid w:val="00AB342A"/>
    <w:rsid w:val="00AB3710"/>
    <w:rsid w:val="00AB3FAC"/>
    <w:rsid w:val="00AB5B4E"/>
    <w:rsid w:val="00AC2FE7"/>
    <w:rsid w:val="00AC3B41"/>
    <w:rsid w:val="00AE3B70"/>
    <w:rsid w:val="00AE681A"/>
    <w:rsid w:val="00AF33DE"/>
    <w:rsid w:val="00AF6B35"/>
    <w:rsid w:val="00B05B1F"/>
    <w:rsid w:val="00B10E30"/>
    <w:rsid w:val="00B11C2B"/>
    <w:rsid w:val="00B137EF"/>
    <w:rsid w:val="00B16DF9"/>
    <w:rsid w:val="00B21790"/>
    <w:rsid w:val="00B22F58"/>
    <w:rsid w:val="00B24328"/>
    <w:rsid w:val="00B3150F"/>
    <w:rsid w:val="00B33C9B"/>
    <w:rsid w:val="00B34952"/>
    <w:rsid w:val="00B37ACD"/>
    <w:rsid w:val="00B37C6F"/>
    <w:rsid w:val="00B44741"/>
    <w:rsid w:val="00B447EB"/>
    <w:rsid w:val="00B4550A"/>
    <w:rsid w:val="00B54611"/>
    <w:rsid w:val="00B574EE"/>
    <w:rsid w:val="00B6063E"/>
    <w:rsid w:val="00B6268A"/>
    <w:rsid w:val="00B70687"/>
    <w:rsid w:val="00B73F79"/>
    <w:rsid w:val="00B76950"/>
    <w:rsid w:val="00B909CA"/>
    <w:rsid w:val="00B9489A"/>
    <w:rsid w:val="00B95C39"/>
    <w:rsid w:val="00BA4FA1"/>
    <w:rsid w:val="00BB4E99"/>
    <w:rsid w:val="00BC64A5"/>
    <w:rsid w:val="00BE0A4C"/>
    <w:rsid w:val="00BF0B08"/>
    <w:rsid w:val="00BF3C91"/>
    <w:rsid w:val="00BF743E"/>
    <w:rsid w:val="00C003FA"/>
    <w:rsid w:val="00C01372"/>
    <w:rsid w:val="00C03232"/>
    <w:rsid w:val="00C10745"/>
    <w:rsid w:val="00C15DCE"/>
    <w:rsid w:val="00C20342"/>
    <w:rsid w:val="00C232F7"/>
    <w:rsid w:val="00C323A6"/>
    <w:rsid w:val="00C33EF4"/>
    <w:rsid w:val="00C35A03"/>
    <w:rsid w:val="00C35E77"/>
    <w:rsid w:val="00C433B4"/>
    <w:rsid w:val="00C50A9F"/>
    <w:rsid w:val="00C603B8"/>
    <w:rsid w:val="00C64A7F"/>
    <w:rsid w:val="00C71606"/>
    <w:rsid w:val="00C72499"/>
    <w:rsid w:val="00C7382D"/>
    <w:rsid w:val="00C7573D"/>
    <w:rsid w:val="00C77270"/>
    <w:rsid w:val="00C7763B"/>
    <w:rsid w:val="00C80C28"/>
    <w:rsid w:val="00C80E7F"/>
    <w:rsid w:val="00C816DA"/>
    <w:rsid w:val="00C870A0"/>
    <w:rsid w:val="00C90E4B"/>
    <w:rsid w:val="00C94594"/>
    <w:rsid w:val="00CB0C4E"/>
    <w:rsid w:val="00CB201B"/>
    <w:rsid w:val="00CB4472"/>
    <w:rsid w:val="00CC2EC3"/>
    <w:rsid w:val="00CC771A"/>
    <w:rsid w:val="00CC7D22"/>
    <w:rsid w:val="00CD3D4C"/>
    <w:rsid w:val="00CD4F39"/>
    <w:rsid w:val="00CD7453"/>
    <w:rsid w:val="00CE0A98"/>
    <w:rsid w:val="00CF3374"/>
    <w:rsid w:val="00CF359A"/>
    <w:rsid w:val="00CF3B1A"/>
    <w:rsid w:val="00D110BF"/>
    <w:rsid w:val="00D111EA"/>
    <w:rsid w:val="00D12D53"/>
    <w:rsid w:val="00D2404D"/>
    <w:rsid w:val="00D262ED"/>
    <w:rsid w:val="00D30CB2"/>
    <w:rsid w:val="00D35A44"/>
    <w:rsid w:val="00D4077A"/>
    <w:rsid w:val="00D4581D"/>
    <w:rsid w:val="00D473D2"/>
    <w:rsid w:val="00D50465"/>
    <w:rsid w:val="00D55019"/>
    <w:rsid w:val="00D61E3D"/>
    <w:rsid w:val="00D62979"/>
    <w:rsid w:val="00D64993"/>
    <w:rsid w:val="00D665B3"/>
    <w:rsid w:val="00D820B2"/>
    <w:rsid w:val="00D83A69"/>
    <w:rsid w:val="00D93ADA"/>
    <w:rsid w:val="00D9617E"/>
    <w:rsid w:val="00DA2D73"/>
    <w:rsid w:val="00DA31DA"/>
    <w:rsid w:val="00DA4FAB"/>
    <w:rsid w:val="00DB35C6"/>
    <w:rsid w:val="00DB3E49"/>
    <w:rsid w:val="00DB4D65"/>
    <w:rsid w:val="00DB5FC9"/>
    <w:rsid w:val="00DC219D"/>
    <w:rsid w:val="00DD0727"/>
    <w:rsid w:val="00DD1C03"/>
    <w:rsid w:val="00DD513B"/>
    <w:rsid w:val="00DE0E6E"/>
    <w:rsid w:val="00DE68A5"/>
    <w:rsid w:val="00DE6B24"/>
    <w:rsid w:val="00DE73CB"/>
    <w:rsid w:val="00DF16C7"/>
    <w:rsid w:val="00DF55A2"/>
    <w:rsid w:val="00E010F2"/>
    <w:rsid w:val="00E026F7"/>
    <w:rsid w:val="00E02DCC"/>
    <w:rsid w:val="00E104D4"/>
    <w:rsid w:val="00E159A2"/>
    <w:rsid w:val="00E22ADA"/>
    <w:rsid w:val="00E22D51"/>
    <w:rsid w:val="00E23E03"/>
    <w:rsid w:val="00E25554"/>
    <w:rsid w:val="00E26F44"/>
    <w:rsid w:val="00E27ED8"/>
    <w:rsid w:val="00E325D0"/>
    <w:rsid w:val="00E33F92"/>
    <w:rsid w:val="00E40FD0"/>
    <w:rsid w:val="00E459C8"/>
    <w:rsid w:val="00E474D9"/>
    <w:rsid w:val="00E5028D"/>
    <w:rsid w:val="00E53484"/>
    <w:rsid w:val="00E55361"/>
    <w:rsid w:val="00E6170D"/>
    <w:rsid w:val="00E622B3"/>
    <w:rsid w:val="00E67451"/>
    <w:rsid w:val="00E8065D"/>
    <w:rsid w:val="00E90CE5"/>
    <w:rsid w:val="00E9219F"/>
    <w:rsid w:val="00E95EFE"/>
    <w:rsid w:val="00EA2265"/>
    <w:rsid w:val="00EA408B"/>
    <w:rsid w:val="00EA47C5"/>
    <w:rsid w:val="00EB56B0"/>
    <w:rsid w:val="00EB7558"/>
    <w:rsid w:val="00EC4992"/>
    <w:rsid w:val="00EC73BD"/>
    <w:rsid w:val="00EE0CF3"/>
    <w:rsid w:val="00EE61FF"/>
    <w:rsid w:val="00EE6E44"/>
    <w:rsid w:val="00EF1717"/>
    <w:rsid w:val="00EF2946"/>
    <w:rsid w:val="00EF2962"/>
    <w:rsid w:val="00F02803"/>
    <w:rsid w:val="00F04FCA"/>
    <w:rsid w:val="00F13866"/>
    <w:rsid w:val="00F144B9"/>
    <w:rsid w:val="00F266EE"/>
    <w:rsid w:val="00F27C0D"/>
    <w:rsid w:val="00F30AB1"/>
    <w:rsid w:val="00F35B2F"/>
    <w:rsid w:val="00F36137"/>
    <w:rsid w:val="00F4164A"/>
    <w:rsid w:val="00F45891"/>
    <w:rsid w:val="00F51499"/>
    <w:rsid w:val="00F563E4"/>
    <w:rsid w:val="00F63413"/>
    <w:rsid w:val="00F64D56"/>
    <w:rsid w:val="00F65F87"/>
    <w:rsid w:val="00F66803"/>
    <w:rsid w:val="00F706F4"/>
    <w:rsid w:val="00F75B75"/>
    <w:rsid w:val="00F76100"/>
    <w:rsid w:val="00F76E41"/>
    <w:rsid w:val="00F809BE"/>
    <w:rsid w:val="00F90CEA"/>
    <w:rsid w:val="00F90FDF"/>
    <w:rsid w:val="00F94C51"/>
    <w:rsid w:val="00F9595C"/>
    <w:rsid w:val="00FB00A4"/>
    <w:rsid w:val="00FB7137"/>
    <w:rsid w:val="00FC0DB6"/>
    <w:rsid w:val="00FC1210"/>
    <w:rsid w:val="00FD3C69"/>
    <w:rsid w:val="00FD44C6"/>
    <w:rsid w:val="00FE2F7A"/>
    <w:rsid w:val="00FF2C2D"/>
    <w:rsid w:val="00FF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53C9AB-AEE1-413A-851D-CF9398BD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ordia New"/>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4B"/>
    <w:pPr>
      <w:autoSpaceDE w:val="0"/>
      <w:autoSpaceDN w:val="0"/>
    </w:pPr>
    <w:rPr>
      <w:rFonts w:ascii="Times New Roman" w:hAnsi="Times New Roman" w:cs="Angsana New"/>
      <w:sz w:val="24"/>
    </w:rPr>
  </w:style>
  <w:style w:type="paragraph" w:styleId="Heading1">
    <w:name w:val="heading 1"/>
    <w:basedOn w:val="Normal"/>
    <w:next w:val="Normal"/>
    <w:link w:val="Heading1Char"/>
    <w:qFormat/>
    <w:rsid w:val="00714D0D"/>
    <w:pPr>
      <w:keepNext/>
      <w:outlineLvl w:val="0"/>
    </w:pPr>
    <w:rPr>
      <w:rFonts w:cs="Times New Roman"/>
      <w:b/>
      <w:sz w:val="18"/>
      <w:lang w:val="x-none"/>
    </w:rPr>
  </w:style>
  <w:style w:type="paragraph" w:styleId="Heading8">
    <w:name w:val="heading 8"/>
    <w:basedOn w:val="Normal"/>
    <w:next w:val="Normal"/>
    <w:link w:val="Heading8Char"/>
    <w:uiPriority w:val="9"/>
    <w:semiHidden/>
    <w:unhideWhenUsed/>
    <w:qFormat/>
    <w:rsid w:val="005253F4"/>
    <w:pPr>
      <w:keepNext/>
      <w:ind w:leftChars="1200" w:left="120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4D0D"/>
    <w:rPr>
      <w:rFonts w:ascii="Times New Roman" w:eastAsia="MS Mincho" w:hAnsi="Times New Roman" w:cs="Angsana New"/>
      <w:b/>
      <w:sz w:val="18"/>
      <w:szCs w:val="20"/>
      <w:lang w:eastAsia="ja-JP"/>
    </w:rPr>
  </w:style>
  <w:style w:type="paragraph" w:styleId="BodyText">
    <w:name w:val="Body Text"/>
    <w:basedOn w:val="Normal"/>
    <w:link w:val="BodyTextChar"/>
    <w:rsid w:val="00714D0D"/>
    <w:rPr>
      <w:rFonts w:cs="Times New Roman"/>
      <w:b/>
      <w:sz w:val="18"/>
      <w:lang w:val="x-none"/>
    </w:rPr>
  </w:style>
  <w:style w:type="character" w:customStyle="1" w:styleId="BodyTextChar">
    <w:name w:val="Body Text Char"/>
    <w:link w:val="BodyText"/>
    <w:rsid w:val="00714D0D"/>
    <w:rPr>
      <w:rFonts w:ascii="Times New Roman" w:eastAsia="MS Mincho" w:hAnsi="Times New Roman" w:cs="Angsana New"/>
      <w:b/>
      <w:sz w:val="18"/>
      <w:szCs w:val="20"/>
      <w:lang w:eastAsia="ja-JP"/>
    </w:rPr>
  </w:style>
  <w:style w:type="paragraph" w:styleId="Footer">
    <w:name w:val="footer"/>
    <w:basedOn w:val="Normal"/>
    <w:link w:val="FooterChar"/>
    <w:uiPriority w:val="99"/>
    <w:rsid w:val="00714D0D"/>
    <w:pPr>
      <w:widowControl w:val="0"/>
      <w:tabs>
        <w:tab w:val="center" w:pos="4153"/>
        <w:tab w:val="right" w:pos="8306"/>
      </w:tabs>
      <w:autoSpaceDE/>
      <w:autoSpaceDN/>
      <w:spacing w:beforeLines="50" w:line="240" w:lineRule="atLeast"/>
      <w:jc w:val="both"/>
    </w:pPr>
    <w:rPr>
      <w:rFonts w:eastAsia="Times New Roman" w:cs="Times New Roman"/>
      <w:kern w:val="2"/>
      <w:sz w:val="20"/>
      <w:szCs w:val="25"/>
      <w:lang w:val="x-none" w:eastAsia="ko-KR"/>
    </w:rPr>
  </w:style>
  <w:style w:type="character" w:customStyle="1" w:styleId="FooterChar">
    <w:name w:val="Footer Char"/>
    <w:link w:val="Footer"/>
    <w:uiPriority w:val="99"/>
    <w:rsid w:val="00714D0D"/>
    <w:rPr>
      <w:rFonts w:ascii="Times New Roman" w:eastAsia="Times New Roman" w:hAnsi="Times New Roman" w:cs="Geneva"/>
      <w:kern w:val="2"/>
      <w:szCs w:val="25"/>
      <w:lang w:eastAsia="ko-KR"/>
    </w:rPr>
  </w:style>
  <w:style w:type="character" w:styleId="Hyperlink">
    <w:name w:val="Hyperlink"/>
    <w:rsid w:val="00714D0D"/>
    <w:rPr>
      <w:color w:val="0000FF"/>
      <w:u w:val="single"/>
    </w:rPr>
  </w:style>
  <w:style w:type="paragraph" w:styleId="Header">
    <w:name w:val="header"/>
    <w:basedOn w:val="Normal"/>
    <w:link w:val="HeaderChar"/>
    <w:uiPriority w:val="99"/>
    <w:unhideWhenUsed/>
    <w:rsid w:val="007565F9"/>
    <w:pPr>
      <w:tabs>
        <w:tab w:val="center" w:pos="4252"/>
        <w:tab w:val="right" w:pos="8504"/>
      </w:tabs>
      <w:snapToGrid w:val="0"/>
    </w:pPr>
    <w:rPr>
      <w:rFonts w:cs="Times New Roman"/>
      <w:lang w:val="x-none" w:eastAsia="x-none"/>
    </w:rPr>
  </w:style>
  <w:style w:type="character" w:customStyle="1" w:styleId="HeaderChar">
    <w:name w:val="Header Char"/>
    <w:link w:val="Header"/>
    <w:uiPriority w:val="99"/>
    <w:rsid w:val="007565F9"/>
    <w:rPr>
      <w:rFonts w:ascii="Times New Roman" w:hAnsi="Times New Roman" w:cs="Angsana New"/>
      <w:sz w:val="24"/>
    </w:rPr>
  </w:style>
  <w:style w:type="paragraph" w:styleId="PlainText">
    <w:name w:val="Plain Text"/>
    <w:basedOn w:val="Normal"/>
    <w:link w:val="PlainTextChar"/>
    <w:rsid w:val="001D21BE"/>
    <w:pPr>
      <w:autoSpaceDE/>
      <w:autoSpaceDN/>
      <w:spacing w:after="120"/>
      <w:jc w:val="both"/>
    </w:pPr>
    <w:rPr>
      <w:rFonts w:ascii="Arial" w:hAnsi="Arial" w:cs="Times New Roman"/>
      <w:sz w:val="20"/>
      <w:lang w:val="en-GB" w:eastAsia="en-US"/>
    </w:rPr>
  </w:style>
  <w:style w:type="character" w:customStyle="1" w:styleId="PlainTextChar">
    <w:name w:val="Plain Text Char"/>
    <w:link w:val="PlainText"/>
    <w:rsid w:val="001D21BE"/>
    <w:rPr>
      <w:rFonts w:ascii="Arial" w:hAnsi="Arial" w:cs="Arial"/>
      <w:lang w:val="en-GB" w:eastAsia="en-US"/>
    </w:rPr>
  </w:style>
  <w:style w:type="paragraph" w:styleId="BalloonText">
    <w:name w:val="Balloon Text"/>
    <w:basedOn w:val="Normal"/>
    <w:link w:val="BalloonTextChar"/>
    <w:uiPriority w:val="99"/>
    <w:semiHidden/>
    <w:unhideWhenUsed/>
    <w:rsid w:val="00E104D4"/>
    <w:rPr>
      <w:rFonts w:ascii="Arial" w:eastAsia="MS Gothic" w:hAnsi="Arial" w:cs="Times New Roman"/>
      <w:sz w:val="18"/>
      <w:szCs w:val="18"/>
      <w:lang w:val="x-none" w:eastAsia="x-none"/>
    </w:rPr>
  </w:style>
  <w:style w:type="character" w:customStyle="1" w:styleId="BalloonTextChar">
    <w:name w:val="Balloon Text Char"/>
    <w:link w:val="BalloonText"/>
    <w:uiPriority w:val="99"/>
    <w:semiHidden/>
    <w:rsid w:val="00E104D4"/>
    <w:rPr>
      <w:rFonts w:ascii="Arial" w:eastAsia="MS Gothic" w:hAnsi="Arial" w:cs="Times New Roman"/>
      <w:sz w:val="18"/>
      <w:szCs w:val="18"/>
    </w:rPr>
  </w:style>
  <w:style w:type="character" w:styleId="CommentReference">
    <w:name w:val="annotation reference"/>
    <w:uiPriority w:val="99"/>
    <w:semiHidden/>
    <w:unhideWhenUsed/>
    <w:rsid w:val="00E40FD0"/>
    <w:rPr>
      <w:sz w:val="18"/>
      <w:szCs w:val="18"/>
    </w:rPr>
  </w:style>
  <w:style w:type="paragraph" w:styleId="CommentText">
    <w:name w:val="annotation text"/>
    <w:basedOn w:val="Normal"/>
    <w:link w:val="CommentTextChar"/>
    <w:uiPriority w:val="99"/>
    <w:semiHidden/>
    <w:unhideWhenUsed/>
    <w:rsid w:val="00E40FD0"/>
    <w:rPr>
      <w:rFonts w:cs="Times New Roman"/>
      <w:lang w:val="x-none" w:eastAsia="x-none"/>
    </w:rPr>
  </w:style>
  <w:style w:type="character" w:customStyle="1" w:styleId="CommentTextChar">
    <w:name w:val="Comment Text Char"/>
    <w:link w:val="CommentText"/>
    <w:uiPriority w:val="99"/>
    <w:semiHidden/>
    <w:rsid w:val="00E40FD0"/>
    <w:rPr>
      <w:rFonts w:ascii="Times New Roman" w:hAnsi="Times New Roman" w:cs="Angsana New"/>
      <w:sz w:val="24"/>
    </w:rPr>
  </w:style>
  <w:style w:type="paragraph" w:styleId="CommentSubject">
    <w:name w:val="annotation subject"/>
    <w:basedOn w:val="CommentText"/>
    <w:next w:val="CommentText"/>
    <w:link w:val="CommentSubjectChar"/>
    <w:uiPriority w:val="99"/>
    <w:semiHidden/>
    <w:unhideWhenUsed/>
    <w:rsid w:val="00E40FD0"/>
    <w:rPr>
      <w:b/>
      <w:bCs/>
    </w:rPr>
  </w:style>
  <w:style w:type="character" w:customStyle="1" w:styleId="CommentSubjectChar">
    <w:name w:val="Comment Subject Char"/>
    <w:link w:val="CommentSubject"/>
    <w:uiPriority w:val="99"/>
    <w:semiHidden/>
    <w:rsid w:val="00E40FD0"/>
    <w:rPr>
      <w:rFonts w:ascii="Times New Roman" w:hAnsi="Times New Roman" w:cs="Angsana New"/>
      <w:b/>
      <w:bCs/>
      <w:sz w:val="24"/>
    </w:rPr>
  </w:style>
  <w:style w:type="paragraph" w:styleId="Revision">
    <w:name w:val="Revision"/>
    <w:hidden/>
    <w:uiPriority w:val="99"/>
    <w:semiHidden/>
    <w:rsid w:val="002C4114"/>
    <w:rPr>
      <w:rFonts w:ascii="Times New Roman" w:hAnsi="Times New Roman" w:cs="Angsana New"/>
      <w:sz w:val="24"/>
    </w:rPr>
  </w:style>
  <w:style w:type="paragraph" w:styleId="NormalWeb">
    <w:name w:val="Normal (Web)"/>
    <w:basedOn w:val="Normal"/>
    <w:uiPriority w:val="99"/>
    <w:semiHidden/>
    <w:unhideWhenUsed/>
    <w:rsid w:val="0082198D"/>
    <w:pPr>
      <w:autoSpaceDE/>
      <w:autoSpaceDN/>
      <w:spacing w:before="100" w:beforeAutospacing="1" w:after="100" w:afterAutospacing="1"/>
    </w:pPr>
    <w:rPr>
      <w:rFonts w:ascii="MS PGothic" w:eastAsia="MS PGothic" w:hAnsi="MS PGothic" w:cs="MS PGothic"/>
      <w:szCs w:val="24"/>
    </w:rPr>
  </w:style>
  <w:style w:type="character" w:customStyle="1" w:styleId="Heading8Char">
    <w:name w:val="Heading 8 Char"/>
    <w:basedOn w:val="DefaultParagraphFont"/>
    <w:link w:val="Heading8"/>
    <w:uiPriority w:val="9"/>
    <w:semiHidden/>
    <w:rsid w:val="005253F4"/>
    <w:rPr>
      <w:rFonts w:ascii="Times New Roman" w:hAnsi="Times New Roman" w:cs="Angsana New"/>
      <w:sz w:val="24"/>
    </w:rPr>
  </w:style>
  <w:style w:type="paragraph" w:customStyle="1" w:styleId="Note">
    <w:name w:val="Note"/>
    <w:basedOn w:val="Normal"/>
    <w:rsid w:val="005253F4"/>
    <w:pPr>
      <w:tabs>
        <w:tab w:val="left" w:pos="284"/>
        <w:tab w:val="left" w:pos="1134"/>
        <w:tab w:val="left" w:pos="1871"/>
        <w:tab w:val="left" w:pos="2268"/>
      </w:tabs>
      <w:autoSpaceDE/>
      <w:autoSpaceDN/>
      <w:spacing w:before="160"/>
      <w:jc w:val="both"/>
    </w:pPr>
    <w:rPr>
      <w:rFonts w:eastAsia="BatangChe" w:cs="Times New Roman"/>
      <w:noProof/>
      <w:sz w:val="20"/>
      <w:lang w:eastAsia="ko-KR"/>
    </w:rPr>
  </w:style>
  <w:style w:type="paragraph" w:styleId="ListParagraph">
    <w:name w:val="List Paragraph"/>
    <w:basedOn w:val="Normal"/>
    <w:uiPriority w:val="34"/>
    <w:qFormat/>
    <w:rsid w:val="00913654"/>
    <w:pPr>
      <w:ind w:leftChars="400" w:left="840"/>
    </w:pPr>
  </w:style>
  <w:style w:type="table" w:styleId="TableGrid">
    <w:name w:val="Table Grid"/>
    <w:basedOn w:val="TableNormal"/>
    <w:uiPriority w:val="59"/>
    <w:rsid w:val="00E0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5771">
      <w:bodyDiv w:val="1"/>
      <w:marLeft w:val="0"/>
      <w:marRight w:val="0"/>
      <w:marTop w:val="0"/>
      <w:marBottom w:val="0"/>
      <w:divBdr>
        <w:top w:val="none" w:sz="0" w:space="0" w:color="auto"/>
        <w:left w:val="none" w:sz="0" w:space="0" w:color="auto"/>
        <w:bottom w:val="none" w:sz="0" w:space="0" w:color="auto"/>
        <w:right w:val="none" w:sz="0" w:space="0" w:color="auto"/>
      </w:divBdr>
    </w:div>
    <w:div w:id="198014346">
      <w:bodyDiv w:val="1"/>
      <w:marLeft w:val="0"/>
      <w:marRight w:val="0"/>
      <w:marTop w:val="0"/>
      <w:marBottom w:val="0"/>
      <w:divBdr>
        <w:top w:val="none" w:sz="0" w:space="0" w:color="auto"/>
        <w:left w:val="none" w:sz="0" w:space="0" w:color="auto"/>
        <w:bottom w:val="none" w:sz="0" w:space="0" w:color="auto"/>
        <w:right w:val="none" w:sz="0" w:space="0" w:color="auto"/>
      </w:divBdr>
    </w:div>
    <w:div w:id="759134648">
      <w:bodyDiv w:val="1"/>
      <w:marLeft w:val="0"/>
      <w:marRight w:val="0"/>
      <w:marTop w:val="0"/>
      <w:marBottom w:val="0"/>
      <w:divBdr>
        <w:top w:val="none" w:sz="0" w:space="0" w:color="auto"/>
        <w:left w:val="none" w:sz="0" w:space="0" w:color="auto"/>
        <w:bottom w:val="none" w:sz="0" w:space="0" w:color="auto"/>
        <w:right w:val="none" w:sz="0" w:space="0" w:color="auto"/>
      </w:divBdr>
    </w:div>
    <w:div w:id="866600728">
      <w:bodyDiv w:val="1"/>
      <w:marLeft w:val="0"/>
      <w:marRight w:val="0"/>
      <w:marTop w:val="0"/>
      <w:marBottom w:val="0"/>
      <w:divBdr>
        <w:top w:val="none" w:sz="0" w:space="0" w:color="auto"/>
        <w:left w:val="none" w:sz="0" w:space="0" w:color="auto"/>
        <w:bottom w:val="none" w:sz="0" w:space="0" w:color="auto"/>
        <w:right w:val="none" w:sz="0" w:space="0" w:color="auto"/>
      </w:divBdr>
    </w:div>
    <w:div w:id="1415012324">
      <w:bodyDiv w:val="1"/>
      <w:marLeft w:val="0"/>
      <w:marRight w:val="0"/>
      <w:marTop w:val="0"/>
      <w:marBottom w:val="0"/>
      <w:divBdr>
        <w:top w:val="none" w:sz="0" w:space="0" w:color="auto"/>
        <w:left w:val="none" w:sz="0" w:space="0" w:color="auto"/>
        <w:bottom w:val="none" w:sz="0" w:space="0" w:color="auto"/>
        <w:right w:val="none" w:sz="0" w:space="0" w:color="auto"/>
      </w:divBdr>
    </w:div>
    <w:div w:id="20181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2348</Words>
  <Characters>13389</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NECグループ標準PCサービス</Company>
  <LinksUpToDate>false</LinksUpToDate>
  <CharactersWithSpaces>15706</CharactersWithSpaces>
  <SharedDoc>false</SharedDoc>
  <HLinks>
    <vt:vector size="6" baseType="variant">
      <vt:variant>
        <vt:i4>3473451</vt:i4>
      </vt:variant>
      <vt:variant>
        <vt:i4>0</vt:i4>
      </vt:variant>
      <vt:variant>
        <vt:i4>0</vt:i4>
      </vt:variant>
      <vt:variant>
        <vt:i4>5</vt:i4>
      </vt:variant>
      <vt:variant>
        <vt:lpwstr>http://www.stack-elec.co.jp/english/index.html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Forhadul Parvez</cp:lastModifiedBy>
  <cp:revision>4</cp:revision>
  <cp:lastPrinted>2015-08-25T01:35:00Z</cp:lastPrinted>
  <dcterms:created xsi:type="dcterms:W3CDTF">2015-09-12T02:31:00Z</dcterms:created>
  <dcterms:modified xsi:type="dcterms:W3CDTF">2015-09-25T07:31:00Z</dcterms:modified>
</cp:coreProperties>
</file>