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E3" w:rsidRDefault="006065E3" w:rsidP="006065E3">
      <w:pPr>
        <w:jc w:val="center"/>
        <w:rPr>
          <w:b/>
          <w:sz w:val="28"/>
          <w:szCs w:val="28"/>
        </w:rPr>
      </w:pPr>
      <w:r>
        <w:rPr>
          <w:b/>
          <w:bCs/>
          <w:noProof/>
          <w:lang w:bidi="th-TH"/>
        </w:rPr>
        <w:drawing>
          <wp:inline distT="0" distB="0" distL="0" distR="0">
            <wp:extent cx="845185" cy="733425"/>
            <wp:effectExtent l="19050" t="0" r="0" b="0"/>
            <wp:docPr id="4"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r>
        <w:rPr>
          <w:b/>
          <w:sz w:val="28"/>
          <w:szCs w:val="28"/>
          <w:lang w:eastAsia="ko-KR"/>
        </w:rPr>
        <w:t xml:space="preserve">APT REPORT </w:t>
      </w:r>
    </w:p>
    <w:p w:rsidR="006065E3" w:rsidRDefault="006065E3" w:rsidP="006065E3">
      <w:pPr>
        <w:jc w:val="center"/>
        <w:rPr>
          <w:b/>
          <w:sz w:val="28"/>
          <w:szCs w:val="28"/>
          <w:lang w:eastAsia="ko-KR"/>
        </w:rPr>
      </w:pPr>
    </w:p>
    <w:p w:rsidR="006065E3" w:rsidRDefault="006065E3" w:rsidP="006065E3">
      <w:pPr>
        <w:jc w:val="center"/>
        <w:rPr>
          <w:b/>
          <w:sz w:val="28"/>
          <w:szCs w:val="28"/>
          <w:lang w:eastAsia="ko-KR"/>
        </w:rPr>
      </w:pPr>
      <w:proofErr w:type="gramStart"/>
      <w:r>
        <w:rPr>
          <w:b/>
          <w:sz w:val="28"/>
          <w:szCs w:val="28"/>
          <w:lang w:eastAsia="ko-KR"/>
        </w:rPr>
        <w:t>on</w:t>
      </w:r>
      <w:proofErr w:type="gramEnd"/>
    </w:p>
    <w:p w:rsidR="006065E3" w:rsidRDefault="006065E3" w:rsidP="006065E3">
      <w:pPr>
        <w:jc w:val="center"/>
        <w:rPr>
          <w:b/>
          <w:bCs/>
          <w:caps/>
          <w:sz w:val="28"/>
          <w:szCs w:val="28"/>
        </w:rPr>
      </w:pPr>
      <w:bookmarkStart w:id="0" w:name="dtitle4"/>
    </w:p>
    <w:p w:rsidR="006065E3" w:rsidRPr="004270DC" w:rsidRDefault="006065E3" w:rsidP="006065E3">
      <w:pPr>
        <w:jc w:val="center"/>
        <w:rPr>
          <w:rFonts w:eastAsia="Malgun Gothic"/>
          <w:b/>
          <w:bCs/>
          <w:caps/>
          <w:sz w:val="28"/>
          <w:szCs w:val="28"/>
          <w:lang w:val="en-GB" w:eastAsia="ko-KR"/>
        </w:rPr>
      </w:pPr>
      <w:r w:rsidRPr="005470BD">
        <w:rPr>
          <w:rFonts w:eastAsia="SimSun"/>
          <w:b/>
          <w:bCs/>
          <w:caps/>
          <w:sz w:val="28"/>
          <w:szCs w:val="28"/>
          <w:lang w:val="en-GB" w:eastAsia="zh-CN"/>
        </w:rPr>
        <w:t>Frequency Usage of the Band</w:t>
      </w:r>
      <w:r>
        <w:rPr>
          <w:rFonts w:eastAsia="SimSun"/>
          <w:b/>
          <w:bCs/>
          <w:caps/>
          <w:sz w:val="28"/>
          <w:szCs w:val="28"/>
          <w:lang w:val="en-GB" w:eastAsia="zh-CN"/>
        </w:rPr>
        <w:t>s</w:t>
      </w:r>
      <w:r w:rsidRPr="005470BD">
        <w:rPr>
          <w:rFonts w:eastAsia="SimSun"/>
          <w:b/>
          <w:bCs/>
          <w:caps/>
          <w:sz w:val="28"/>
          <w:szCs w:val="28"/>
          <w:lang w:val="en-GB" w:eastAsia="zh-CN"/>
        </w:rPr>
        <w:t xml:space="preserve"> </w:t>
      </w:r>
      <w:r>
        <w:rPr>
          <w:rFonts w:eastAsia="Malgun Gothic"/>
          <w:b/>
          <w:bCs/>
          <w:caps/>
          <w:sz w:val="28"/>
          <w:szCs w:val="28"/>
        </w:rPr>
        <w:t xml:space="preserve">2 700-2 900 MHz, </w:t>
      </w:r>
      <w:r w:rsidR="00424C07">
        <w:rPr>
          <w:rFonts w:eastAsia="Malgun Gothic"/>
          <w:b/>
          <w:bCs/>
          <w:caps/>
          <w:sz w:val="28"/>
          <w:szCs w:val="28"/>
        </w:rPr>
        <w:br/>
      </w:r>
      <w:r>
        <w:rPr>
          <w:rFonts w:eastAsia="Malgun Gothic"/>
          <w:b/>
          <w:bCs/>
          <w:caps/>
          <w:sz w:val="28"/>
          <w:szCs w:val="28"/>
        </w:rPr>
        <w:t>4 200</w:t>
      </w:r>
      <w:r>
        <w:rPr>
          <w:rFonts w:eastAsia="Malgun Gothic"/>
          <w:b/>
          <w:bCs/>
          <w:caps/>
          <w:sz w:val="28"/>
          <w:szCs w:val="28"/>
        </w:rPr>
        <w:noBreakHyphen/>
        <w:t>4 400 </w:t>
      </w:r>
      <w:r w:rsidRPr="00F708D0">
        <w:rPr>
          <w:rFonts w:eastAsia="Malgun Gothic"/>
          <w:b/>
          <w:bCs/>
          <w:caps/>
          <w:sz w:val="28"/>
          <w:szCs w:val="28"/>
        </w:rPr>
        <w:t>MHz and 5 350-5 460 MHz</w:t>
      </w:r>
    </w:p>
    <w:p w:rsidR="006065E3" w:rsidRPr="00546D6C" w:rsidRDefault="006065E3" w:rsidP="006065E3">
      <w:pPr>
        <w:jc w:val="center"/>
        <w:rPr>
          <w:b/>
          <w:bCs/>
          <w:caps/>
          <w:sz w:val="28"/>
          <w:szCs w:val="28"/>
          <w:lang w:val="en-GB"/>
        </w:rPr>
      </w:pPr>
    </w:p>
    <w:bookmarkEnd w:id="0"/>
    <w:p w:rsidR="006065E3" w:rsidRDefault="006065E3" w:rsidP="006065E3">
      <w:pPr>
        <w:jc w:val="center"/>
        <w:rPr>
          <w:bCs/>
          <w:sz w:val="28"/>
          <w:szCs w:val="28"/>
        </w:rPr>
      </w:pPr>
    </w:p>
    <w:p w:rsidR="006065E3" w:rsidRDefault="006065E3" w:rsidP="006065E3">
      <w:pPr>
        <w:jc w:val="center"/>
        <w:rPr>
          <w:bCs/>
          <w:sz w:val="28"/>
          <w:szCs w:val="28"/>
        </w:rPr>
      </w:pPr>
      <w:r w:rsidRPr="00E1799B">
        <w:rPr>
          <w:bCs/>
          <w:sz w:val="28"/>
          <w:szCs w:val="28"/>
        </w:rPr>
        <w:t xml:space="preserve">No. </w:t>
      </w:r>
      <w:r w:rsidRPr="00E1799B">
        <w:rPr>
          <w:b/>
          <w:bCs/>
        </w:rPr>
        <w:t>APT/AWG/REP-</w:t>
      </w:r>
      <w:r w:rsidR="00424C07">
        <w:rPr>
          <w:b/>
          <w:bCs/>
        </w:rPr>
        <w:t>52</w:t>
      </w:r>
      <w:r w:rsidRPr="00E1799B">
        <w:rPr>
          <w:b/>
          <w:bCs/>
        </w:rPr>
        <w:br/>
      </w:r>
      <w:r w:rsidRPr="00E1799B">
        <w:rPr>
          <w:bCs/>
          <w:sz w:val="28"/>
          <w:szCs w:val="28"/>
        </w:rPr>
        <w:t xml:space="preserve">Edition: </w:t>
      </w:r>
      <w:r w:rsidR="001D5B12">
        <w:rPr>
          <w:bCs/>
          <w:sz w:val="28"/>
          <w:szCs w:val="28"/>
        </w:rPr>
        <w:t>September</w:t>
      </w:r>
      <w:r w:rsidRPr="00E1799B">
        <w:rPr>
          <w:bCs/>
          <w:sz w:val="28"/>
          <w:szCs w:val="28"/>
        </w:rPr>
        <w:t xml:space="preserve"> 2014</w:t>
      </w: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p>
    <w:p w:rsidR="006065E3" w:rsidRDefault="006065E3" w:rsidP="006065E3">
      <w:pPr>
        <w:jc w:val="center"/>
        <w:rPr>
          <w:b/>
          <w:sz w:val="28"/>
          <w:szCs w:val="28"/>
        </w:rPr>
      </w:pPr>
      <w:r>
        <w:rPr>
          <w:b/>
          <w:sz w:val="28"/>
          <w:szCs w:val="28"/>
        </w:rPr>
        <w:t>Adopted by</w:t>
      </w:r>
    </w:p>
    <w:p w:rsidR="006065E3" w:rsidRDefault="006065E3" w:rsidP="006065E3">
      <w:pPr>
        <w:jc w:val="center"/>
        <w:rPr>
          <w:b/>
          <w:sz w:val="28"/>
          <w:szCs w:val="28"/>
        </w:rPr>
      </w:pPr>
    </w:p>
    <w:p w:rsidR="006065E3" w:rsidRPr="00E1799B" w:rsidRDefault="001D5B12" w:rsidP="006065E3">
      <w:pPr>
        <w:jc w:val="center"/>
        <w:rPr>
          <w:b/>
          <w:sz w:val="28"/>
          <w:szCs w:val="28"/>
        </w:rPr>
      </w:pPr>
      <w:r>
        <w:rPr>
          <w:b/>
          <w:sz w:val="28"/>
          <w:szCs w:val="28"/>
        </w:rPr>
        <w:t>17</w:t>
      </w:r>
      <w:r w:rsidR="006065E3" w:rsidRPr="00E1799B">
        <w:rPr>
          <w:b/>
          <w:sz w:val="28"/>
          <w:szCs w:val="28"/>
          <w:vertAlign w:val="superscript"/>
        </w:rPr>
        <w:t>th</w:t>
      </w:r>
      <w:r w:rsidR="006065E3" w:rsidRPr="00E1799B">
        <w:rPr>
          <w:b/>
          <w:sz w:val="28"/>
          <w:szCs w:val="28"/>
        </w:rPr>
        <w:t xml:space="preserve"> </w:t>
      </w:r>
      <w:r w:rsidR="00424C07">
        <w:rPr>
          <w:b/>
          <w:sz w:val="28"/>
          <w:szCs w:val="28"/>
        </w:rPr>
        <w:t xml:space="preserve">Meeting of </w:t>
      </w:r>
      <w:r w:rsidR="006065E3" w:rsidRPr="00E1799B">
        <w:rPr>
          <w:b/>
          <w:sz w:val="28"/>
          <w:szCs w:val="28"/>
        </w:rPr>
        <w:t>APT Wireless Group</w:t>
      </w:r>
    </w:p>
    <w:p w:rsidR="006065E3" w:rsidRDefault="001D5B12" w:rsidP="006065E3">
      <w:pPr>
        <w:jc w:val="center"/>
        <w:rPr>
          <w:b/>
          <w:sz w:val="28"/>
          <w:szCs w:val="28"/>
          <w:lang w:val="en-GB" w:eastAsia="ko-KR"/>
        </w:rPr>
      </w:pPr>
      <w:r>
        <w:rPr>
          <w:b/>
          <w:sz w:val="28"/>
          <w:szCs w:val="28"/>
          <w:lang w:val="en-GB" w:eastAsia="ko-KR"/>
        </w:rPr>
        <w:t>23 - 26</w:t>
      </w:r>
      <w:r w:rsidR="006065E3" w:rsidRPr="00E1799B">
        <w:rPr>
          <w:b/>
          <w:sz w:val="28"/>
          <w:szCs w:val="28"/>
          <w:lang w:val="en-GB" w:eastAsia="ko-KR"/>
        </w:rPr>
        <w:t xml:space="preserve"> </w:t>
      </w:r>
      <w:r w:rsidR="00C347DA">
        <w:rPr>
          <w:b/>
          <w:sz w:val="28"/>
          <w:szCs w:val="28"/>
          <w:lang w:val="en-GB" w:eastAsia="ko-KR"/>
        </w:rPr>
        <w:t>September</w:t>
      </w:r>
      <w:r w:rsidR="006065E3" w:rsidRPr="00E1799B">
        <w:rPr>
          <w:b/>
          <w:sz w:val="28"/>
          <w:szCs w:val="28"/>
          <w:lang w:val="en-GB" w:eastAsia="ko-KR"/>
        </w:rPr>
        <w:t xml:space="preserve"> 2014</w:t>
      </w:r>
      <w:r w:rsidR="006065E3" w:rsidRPr="00E1799B">
        <w:rPr>
          <w:b/>
          <w:sz w:val="28"/>
          <w:szCs w:val="28"/>
          <w:lang w:val="en-GB" w:eastAsia="ko-KR"/>
        </w:rPr>
        <w:br/>
      </w:r>
      <w:r w:rsidR="00C347DA">
        <w:rPr>
          <w:b/>
          <w:sz w:val="28"/>
          <w:szCs w:val="28"/>
          <w:lang w:val="en-GB" w:eastAsia="ko-KR"/>
        </w:rPr>
        <w:t>Maca</w:t>
      </w:r>
      <w:r w:rsidR="003153D6">
        <w:rPr>
          <w:b/>
          <w:sz w:val="28"/>
          <w:szCs w:val="28"/>
          <w:lang w:val="en-GB" w:eastAsia="ko-KR"/>
        </w:rPr>
        <w:t>o</w:t>
      </w:r>
      <w:r w:rsidR="006065E3" w:rsidRPr="00E1799B">
        <w:rPr>
          <w:b/>
          <w:sz w:val="28"/>
          <w:szCs w:val="28"/>
          <w:lang w:val="en-GB" w:eastAsia="ko-KR"/>
        </w:rPr>
        <w:t xml:space="preserve">, </w:t>
      </w:r>
      <w:r w:rsidR="00C347DA">
        <w:rPr>
          <w:b/>
          <w:sz w:val="28"/>
          <w:szCs w:val="28"/>
          <w:lang w:val="en-GB" w:eastAsia="ko-KR"/>
        </w:rPr>
        <w:t>China</w:t>
      </w:r>
    </w:p>
    <w:p w:rsidR="00424C07" w:rsidRDefault="00424C07" w:rsidP="006065E3">
      <w:pPr>
        <w:jc w:val="center"/>
        <w:rPr>
          <w:b/>
          <w:sz w:val="28"/>
          <w:szCs w:val="28"/>
          <w:lang w:val="en-GB" w:eastAsia="ko-KR"/>
        </w:rPr>
      </w:pPr>
    </w:p>
    <w:p w:rsidR="00424C07" w:rsidRPr="00EF06D8" w:rsidRDefault="00424C07" w:rsidP="00424C07">
      <w:pPr>
        <w:jc w:val="center"/>
        <w:rPr>
          <w:b/>
          <w:i/>
          <w:iCs/>
          <w:sz w:val="28"/>
          <w:szCs w:val="28"/>
          <w:lang w:val="en-GB" w:eastAsia="ko-KR"/>
        </w:rPr>
      </w:pPr>
      <w:r w:rsidRPr="00EF06D8">
        <w:rPr>
          <w:b/>
          <w:i/>
          <w:iCs/>
          <w:lang w:val="en-GB" w:eastAsia="ko-KR"/>
        </w:rPr>
        <w:t>(Source: AWG-17/OUT-0</w:t>
      </w:r>
      <w:r>
        <w:rPr>
          <w:b/>
          <w:i/>
          <w:iCs/>
          <w:lang w:val="en-GB" w:eastAsia="ko-KR"/>
        </w:rPr>
        <w:t>3</w:t>
      </w:r>
      <w:r w:rsidRPr="00EF06D8">
        <w:rPr>
          <w:b/>
          <w:i/>
          <w:iCs/>
          <w:lang w:val="en-GB" w:eastAsia="ko-KR"/>
        </w:rPr>
        <w:t>)</w:t>
      </w:r>
    </w:p>
    <w:p w:rsidR="00424C07" w:rsidRDefault="00424C07" w:rsidP="006065E3">
      <w:pPr>
        <w:jc w:val="center"/>
        <w:rPr>
          <w:b/>
          <w:sz w:val="28"/>
          <w:szCs w:val="28"/>
          <w:lang w:val="en-GB" w:eastAsia="ko-KR"/>
        </w:rPr>
      </w:pPr>
    </w:p>
    <w:p w:rsidR="006065E3" w:rsidRDefault="006065E3" w:rsidP="006065E3">
      <w:pPr>
        <w:rPr>
          <w:b/>
          <w:sz w:val="28"/>
          <w:szCs w:val="28"/>
          <w:lang w:val="en-GB" w:eastAsia="ko-KR"/>
        </w:rPr>
      </w:pPr>
      <w:r>
        <w:rPr>
          <w:b/>
          <w:sz w:val="28"/>
          <w:szCs w:val="28"/>
          <w:lang w:val="en-GB" w:eastAsia="ko-KR"/>
        </w:rPr>
        <w:br w:type="page"/>
      </w:r>
    </w:p>
    <w:p w:rsidR="006065E3" w:rsidRDefault="006065E3" w:rsidP="006065E3">
      <w:pPr>
        <w:jc w:val="center"/>
        <w:rPr>
          <w:rFonts w:eastAsia="Malgun Gothic"/>
          <w:b/>
          <w:bCs/>
          <w:caps/>
          <w:sz w:val="28"/>
          <w:szCs w:val="28"/>
          <w:lang w:val="en-GB" w:eastAsia="ko-KR"/>
        </w:rPr>
      </w:pPr>
    </w:p>
    <w:p w:rsidR="006065E3" w:rsidRPr="004270DC" w:rsidRDefault="006065E3" w:rsidP="006065E3">
      <w:pPr>
        <w:jc w:val="center"/>
        <w:rPr>
          <w:rFonts w:eastAsia="Malgun Gothic"/>
          <w:b/>
          <w:bCs/>
          <w:caps/>
          <w:sz w:val="28"/>
          <w:szCs w:val="28"/>
          <w:lang w:val="en-GB" w:eastAsia="ko-KR"/>
        </w:rPr>
      </w:pPr>
      <w:r>
        <w:rPr>
          <w:rFonts w:eastAsia="Malgun Gothic" w:hint="eastAsia"/>
          <w:b/>
          <w:bCs/>
          <w:caps/>
          <w:sz w:val="28"/>
          <w:szCs w:val="28"/>
          <w:lang w:val="en-GB" w:eastAsia="ko-KR"/>
        </w:rPr>
        <w:t>APT</w:t>
      </w:r>
      <w:r>
        <w:rPr>
          <w:rFonts w:eastAsia="Malgun Gothic"/>
          <w:b/>
          <w:bCs/>
          <w:caps/>
          <w:sz w:val="28"/>
          <w:szCs w:val="28"/>
          <w:lang w:val="vi-VN" w:eastAsia="ko-KR"/>
        </w:rPr>
        <w:t xml:space="preserve"> </w:t>
      </w:r>
      <w:r w:rsidRPr="005470BD">
        <w:rPr>
          <w:rFonts w:eastAsia="SimSun"/>
          <w:b/>
          <w:bCs/>
          <w:caps/>
          <w:sz w:val="28"/>
          <w:szCs w:val="28"/>
          <w:lang w:val="en-GB" w:eastAsia="zh-CN"/>
        </w:rPr>
        <w:t>Report on Frequency Usage of the Band</w:t>
      </w:r>
      <w:r>
        <w:rPr>
          <w:rFonts w:eastAsia="SimSun"/>
          <w:b/>
          <w:bCs/>
          <w:caps/>
          <w:sz w:val="28"/>
          <w:szCs w:val="28"/>
          <w:lang w:val="en-GB" w:eastAsia="zh-CN"/>
        </w:rPr>
        <w:t>s</w:t>
      </w:r>
      <w:r w:rsidRPr="005470BD">
        <w:rPr>
          <w:rFonts w:eastAsia="SimSun"/>
          <w:b/>
          <w:bCs/>
          <w:caps/>
          <w:sz w:val="28"/>
          <w:szCs w:val="28"/>
          <w:lang w:val="en-GB" w:eastAsia="zh-CN"/>
        </w:rPr>
        <w:t xml:space="preserve"> </w:t>
      </w:r>
      <w:r>
        <w:rPr>
          <w:rFonts w:eastAsia="Malgun Gothic"/>
          <w:b/>
          <w:bCs/>
          <w:caps/>
          <w:sz w:val="28"/>
          <w:szCs w:val="28"/>
        </w:rPr>
        <w:t>2 700</w:t>
      </w:r>
      <w:r>
        <w:rPr>
          <w:rFonts w:eastAsia="Malgun Gothic"/>
          <w:b/>
          <w:bCs/>
          <w:caps/>
          <w:sz w:val="28"/>
          <w:szCs w:val="28"/>
        </w:rPr>
        <w:noBreakHyphen/>
        <w:t>2 900 MHz, 4 200</w:t>
      </w:r>
      <w:r>
        <w:rPr>
          <w:rFonts w:eastAsia="Malgun Gothic"/>
          <w:b/>
          <w:bCs/>
          <w:caps/>
          <w:sz w:val="28"/>
          <w:szCs w:val="28"/>
        </w:rPr>
        <w:noBreakHyphen/>
        <w:t>4 400 </w:t>
      </w:r>
      <w:r w:rsidRPr="00F708D0">
        <w:rPr>
          <w:rFonts w:eastAsia="Malgun Gothic"/>
          <w:b/>
          <w:bCs/>
          <w:caps/>
          <w:sz w:val="28"/>
          <w:szCs w:val="28"/>
        </w:rPr>
        <w:t xml:space="preserve">MHz and 5 350-5 460 </w:t>
      </w:r>
      <w:r w:rsidRPr="005470BD">
        <w:rPr>
          <w:rFonts w:eastAsia="SimSun"/>
          <w:b/>
          <w:bCs/>
          <w:caps/>
          <w:sz w:val="28"/>
          <w:szCs w:val="28"/>
          <w:lang w:val="en-GB" w:eastAsia="zh-CN"/>
        </w:rPr>
        <w:t>MHz</w:t>
      </w:r>
    </w:p>
    <w:p w:rsidR="006065E3" w:rsidRPr="0043196A" w:rsidRDefault="006065E3" w:rsidP="006065E3">
      <w:pPr>
        <w:spacing w:before="120"/>
        <w:jc w:val="both"/>
        <w:rPr>
          <w:b/>
          <w:lang w:val="en-GB" w:eastAsia="ko-KR"/>
        </w:rPr>
      </w:pPr>
    </w:p>
    <w:p w:rsidR="006065E3" w:rsidRPr="005470BD" w:rsidRDefault="006065E3" w:rsidP="006065E3">
      <w:pPr>
        <w:spacing w:before="120" w:after="240" w:line="360" w:lineRule="auto"/>
        <w:jc w:val="center"/>
        <w:rPr>
          <w:b/>
          <w:lang w:val="en-GB" w:eastAsia="ko-KR"/>
        </w:rPr>
      </w:pPr>
      <w:r w:rsidRPr="005470BD">
        <w:rPr>
          <w:b/>
          <w:lang w:val="en-GB" w:eastAsia="ko-KR"/>
        </w:rPr>
        <w:t>Table of Contents</w:t>
      </w:r>
    </w:p>
    <w:p w:rsidR="00DD0C38" w:rsidRDefault="00DD0C38">
      <w:pPr>
        <w:pStyle w:val="TOC1"/>
        <w:rPr>
          <w:rFonts w:asciiTheme="minorHAnsi" w:eastAsiaTheme="minorEastAsia" w:hAnsiTheme="minorHAnsi" w:cstheme="minorBidi"/>
          <w:noProof/>
          <w:sz w:val="22"/>
          <w:szCs w:val="28"/>
          <w:lang w:bidi="th-TH"/>
        </w:rPr>
      </w:pPr>
      <w:r>
        <w:rPr>
          <w:lang w:val="en-GB" w:eastAsia="ko-KR"/>
        </w:rPr>
        <w:fldChar w:fldCharType="begin"/>
      </w:r>
      <w:r>
        <w:rPr>
          <w:lang w:val="en-GB" w:eastAsia="ko-KR"/>
        </w:rPr>
        <w:instrText xml:space="preserve"> TOC \o "1-2" \h \z \u </w:instrText>
      </w:r>
      <w:r>
        <w:rPr>
          <w:lang w:val="en-GB" w:eastAsia="ko-KR"/>
        </w:rPr>
        <w:fldChar w:fldCharType="separate"/>
      </w:r>
      <w:hyperlink w:anchor="_Toc400518751" w:history="1">
        <w:r w:rsidRPr="00564BFF">
          <w:rPr>
            <w:rStyle w:val="Hyperlink"/>
            <w:noProof/>
            <w:lang w:val="en-GB"/>
          </w:rPr>
          <w:t>1.</w:t>
        </w:r>
        <w:r>
          <w:rPr>
            <w:rFonts w:asciiTheme="minorHAnsi" w:eastAsiaTheme="minorEastAsia" w:hAnsiTheme="minorHAnsi" w:cstheme="minorBidi"/>
            <w:noProof/>
            <w:sz w:val="22"/>
            <w:szCs w:val="28"/>
            <w:lang w:bidi="th-TH"/>
          </w:rPr>
          <w:tab/>
        </w:r>
        <w:r w:rsidRPr="00564BFF">
          <w:rPr>
            <w:rStyle w:val="Hyperlink"/>
            <w:noProof/>
            <w:lang w:val="en-GB"/>
          </w:rPr>
          <w:t>Introduction</w:t>
        </w:r>
        <w:r>
          <w:rPr>
            <w:noProof/>
            <w:webHidden/>
          </w:rPr>
          <w:tab/>
        </w:r>
        <w:r>
          <w:rPr>
            <w:noProof/>
            <w:webHidden/>
          </w:rPr>
          <w:fldChar w:fldCharType="begin"/>
        </w:r>
        <w:r>
          <w:rPr>
            <w:noProof/>
            <w:webHidden/>
          </w:rPr>
          <w:instrText xml:space="preserve"> PAGEREF _Toc400518751 \h </w:instrText>
        </w:r>
        <w:r>
          <w:rPr>
            <w:noProof/>
            <w:webHidden/>
          </w:rPr>
        </w:r>
        <w:r>
          <w:rPr>
            <w:noProof/>
            <w:webHidden/>
          </w:rPr>
          <w:fldChar w:fldCharType="separate"/>
        </w:r>
        <w:r>
          <w:rPr>
            <w:noProof/>
            <w:webHidden/>
          </w:rPr>
          <w:t>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2" w:history="1">
        <w:r w:rsidRPr="00564BFF">
          <w:rPr>
            <w:rStyle w:val="Hyperlink"/>
            <w:noProof/>
            <w:lang w:val="en-GB"/>
          </w:rPr>
          <w:t>2.</w:t>
        </w:r>
        <w:r>
          <w:rPr>
            <w:rFonts w:asciiTheme="minorHAnsi" w:eastAsiaTheme="minorEastAsia" w:hAnsiTheme="minorHAnsi" w:cstheme="minorBidi"/>
            <w:noProof/>
            <w:sz w:val="22"/>
            <w:szCs w:val="28"/>
            <w:lang w:bidi="th-TH"/>
          </w:rPr>
          <w:tab/>
        </w:r>
        <w:r w:rsidRPr="00564BFF">
          <w:rPr>
            <w:rStyle w:val="Hyperlink"/>
            <w:noProof/>
            <w:lang w:val="en-GB"/>
          </w:rPr>
          <w:t>Scope</w:t>
        </w:r>
        <w:r>
          <w:rPr>
            <w:noProof/>
            <w:webHidden/>
          </w:rPr>
          <w:tab/>
        </w:r>
        <w:r>
          <w:rPr>
            <w:noProof/>
            <w:webHidden/>
          </w:rPr>
          <w:fldChar w:fldCharType="begin"/>
        </w:r>
        <w:r>
          <w:rPr>
            <w:noProof/>
            <w:webHidden/>
          </w:rPr>
          <w:instrText xml:space="preserve"> PAGEREF _Toc400518752 \h </w:instrText>
        </w:r>
        <w:r>
          <w:rPr>
            <w:noProof/>
            <w:webHidden/>
          </w:rPr>
        </w:r>
        <w:r>
          <w:rPr>
            <w:noProof/>
            <w:webHidden/>
          </w:rPr>
          <w:fldChar w:fldCharType="separate"/>
        </w:r>
        <w:r>
          <w:rPr>
            <w:noProof/>
            <w:webHidden/>
          </w:rPr>
          <w:t>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3" w:history="1">
        <w:r w:rsidRPr="00564BFF">
          <w:rPr>
            <w:rStyle w:val="Hyperlink"/>
            <w:noProof/>
            <w:lang w:val="en-GB"/>
          </w:rPr>
          <w:t>3.</w:t>
        </w:r>
        <w:r>
          <w:rPr>
            <w:rFonts w:asciiTheme="minorHAnsi" w:eastAsiaTheme="minorEastAsia" w:hAnsiTheme="minorHAnsi" w:cstheme="minorBidi"/>
            <w:noProof/>
            <w:sz w:val="22"/>
            <w:szCs w:val="28"/>
            <w:lang w:bidi="th-TH"/>
          </w:rPr>
          <w:tab/>
        </w:r>
        <w:r w:rsidRPr="00564BFF">
          <w:rPr>
            <w:rStyle w:val="Hyperlink"/>
            <w:noProof/>
            <w:lang w:val="en-GB"/>
          </w:rPr>
          <w:t>Vocabulary of terms</w:t>
        </w:r>
        <w:r>
          <w:rPr>
            <w:noProof/>
            <w:webHidden/>
          </w:rPr>
          <w:tab/>
        </w:r>
        <w:r>
          <w:rPr>
            <w:noProof/>
            <w:webHidden/>
          </w:rPr>
          <w:fldChar w:fldCharType="begin"/>
        </w:r>
        <w:r>
          <w:rPr>
            <w:noProof/>
            <w:webHidden/>
          </w:rPr>
          <w:instrText xml:space="preserve"> PAGEREF _Toc400518753 \h </w:instrText>
        </w:r>
        <w:r>
          <w:rPr>
            <w:noProof/>
            <w:webHidden/>
          </w:rPr>
        </w:r>
        <w:r>
          <w:rPr>
            <w:noProof/>
            <w:webHidden/>
          </w:rPr>
          <w:fldChar w:fldCharType="separate"/>
        </w:r>
        <w:r>
          <w:rPr>
            <w:noProof/>
            <w:webHidden/>
          </w:rPr>
          <w:t>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4" w:history="1">
        <w:r w:rsidRPr="00564BFF">
          <w:rPr>
            <w:rStyle w:val="Hyperlink"/>
            <w:noProof/>
            <w:lang w:val="en-GB"/>
          </w:rPr>
          <w:t>4.</w:t>
        </w:r>
        <w:r>
          <w:rPr>
            <w:rFonts w:asciiTheme="minorHAnsi" w:eastAsiaTheme="minorEastAsia" w:hAnsiTheme="minorHAnsi" w:cstheme="minorBidi"/>
            <w:noProof/>
            <w:sz w:val="22"/>
            <w:szCs w:val="28"/>
            <w:lang w:bidi="th-TH"/>
          </w:rPr>
          <w:tab/>
        </w:r>
        <w:r w:rsidRPr="00564BFF">
          <w:rPr>
            <w:rStyle w:val="Hyperlink"/>
            <w:noProof/>
            <w:lang w:val="en-GB"/>
          </w:rPr>
          <w:t>References</w:t>
        </w:r>
        <w:r>
          <w:rPr>
            <w:noProof/>
            <w:webHidden/>
          </w:rPr>
          <w:tab/>
        </w:r>
        <w:r>
          <w:rPr>
            <w:noProof/>
            <w:webHidden/>
          </w:rPr>
          <w:fldChar w:fldCharType="begin"/>
        </w:r>
        <w:r>
          <w:rPr>
            <w:noProof/>
            <w:webHidden/>
          </w:rPr>
          <w:instrText xml:space="preserve"> PAGEREF _Toc400518754 \h </w:instrText>
        </w:r>
        <w:r>
          <w:rPr>
            <w:noProof/>
            <w:webHidden/>
          </w:rPr>
        </w:r>
        <w:r>
          <w:rPr>
            <w:noProof/>
            <w:webHidden/>
          </w:rPr>
          <w:fldChar w:fldCharType="separate"/>
        </w:r>
        <w:r>
          <w:rPr>
            <w:noProof/>
            <w:webHidden/>
          </w:rPr>
          <w:t>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5" w:history="1">
        <w:r w:rsidRPr="00564BFF">
          <w:rPr>
            <w:rStyle w:val="Hyperlink"/>
            <w:noProof/>
            <w:lang w:val="en-GB"/>
          </w:rPr>
          <w:t>5.</w:t>
        </w:r>
        <w:r>
          <w:rPr>
            <w:rFonts w:asciiTheme="minorHAnsi" w:eastAsiaTheme="minorEastAsia" w:hAnsiTheme="minorHAnsi" w:cstheme="minorBidi"/>
            <w:noProof/>
            <w:sz w:val="22"/>
            <w:szCs w:val="28"/>
            <w:lang w:bidi="th-TH"/>
          </w:rPr>
          <w:tab/>
        </w:r>
        <w:r w:rsidRPr="00564BFF">
          <w:rPr>
            <w:rStyle w:val="Hyperlink"/>
            <w:noProof/>
            <w:lang w:val="en-GB"/>
          </w:rPr>
          <w:t>ITU-R Allocations</w:t>
        </w:r>
        <w:r>
          <w:rPr>
            <w:noProof/>
            <w:webHidden/>
          </w:rPr>
          <w:tab/>
        </w:r>
        <w:r>
          <w:rPr>
            <w:noProof/>
            <w:webHidden/>
          </w:rPr>
          <w:fldChar w:fldCharType="begin"/>
        </w:r>
        <w:r>
          <w:rPr>
            <w:noProof/>
            <w:webHidden/>
          </w:rPr>
          <w:instrText xml:space="preserve"> PAGEREF _Toc400518755 \h </w:instrText>
        </w:r>
        <w:r>
          <w:rPr>
            <w:noProof/>
            <w:webHidden/>
          </w:rPr>
        </w:r>
        <w:r>
          <w:rPr>
            <w:noProof/>
            <w:webHidden/>
          </w:rPr>
          <w:fldChar w:fldCharType="separate"/>
        </w:r>
        <w:r>
          <w:rPr>
            <w:noProof/>
            <w:webHidden/>
          </w:rPr>
          <w:t>5</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6" w:history="1">
        <w:r w:rsidRPr="00564BFF">
          <w:rPr>
            <w:rStyle w:val="Hyperlink"/>
            <w:noProof/>
            <w:lang w:val="vi-VN"/>
          </w:rPr>
          <w:t>5.1</w:t>
        </w:r>
        <w:r>
          <w:rPr>
            <w:rFonts w:asciiTheme="minorHAnsi" w:eastAsiaTheme="minorEastAsia" w:hAnsiTheme="minorHAnsi" w:cstheme="minorBidi"/>
            <w:noProof/>
            <w:sz w:val="22"/>
            <w:szCs w:val="28"/>
            <w:lang w:bidi="th-TH"/>
          </w:rPr>
          <w:tab/>
        </w:r>
        <w:r w:rsidRPr="00564BFF">
          <w:rPr>
            <w:rStyle w:val="Hyperlink"/>
            <w:noProof/>
          </w:rPr>
          <w:t>The Band 2 700-2 900 MHz</w:t>
        </w:r>
        <w:r>
          <w:rPr>
            <w:noProof/>
            <w:webHidden/>
          </w:rPr>
          <w:tab/>
        </w:r>
        <w:r>
          <w:rPr>
            <w:noProof/>
            <w:webHidden/>
          </w:rPr>
          <w:fldChar w:fldCharType="begin"/>
        </w:r>
        <w:r>
          <w:rPr>
            <w:noProof/>
            <w:webHidden/>
          </w:rPr>
          <w:instrText xml:space="preserve"> PAGEREF _Toc400518756 \h </w:instrText>
        </w:r>
        <w:r>
          <w:rPr>
            <w:noProof/>
            <w:webHidden/>
          </w:rPr>
        </w:r>
        <w:r>
          <w:rPr>
            <w:noProof/>
            <w:webHidden/>
          </w:rPr>
          <w:fldChar w:fldCharType="separate"/>
        </w:r>
        <w:r>
          <w:rPr>
            <w:noProof/>
            <w:webHidden/>
          </w:rPr>
          <w:t>5</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7" w:history="1">
        <w:r w:rsidRPr="00564BFF">
          <w:rPr>
            <w:rStyle w:val="Hyperlink"/>
            <w:noProof/>
          </w:rPr>
          <w:t>5.2</w:t>
        </w:r>
        <w:r>
          <w:rPr>
            <w:rFonts w:asciiTheme="minorHAnsi" w:eastAsiaTheme="minorEastAsia" w:hAnsiTheme="minorHAnsi" w:cstheme="minorBidi"/>
            <w:noProof/>
            <w:sz w:val="22"/>
            <w:szCs w:val="28"/>
            <w:lang w:bidi="th-TH"/>
          </w:rPr>
          <w:tab/>
        </w:r>
        <w:r w:rsidRPr="00564BFF">
          <w:rPr>
            <w:rStyle w:val="Hyperlink"/>
            <w:noProof/>
          </w:rPr>
          <w:t>The Band 4 200-4 400 MHz</w:t>
        </w:r>
        <w:r>
          <w:rPr>
            <w:noProof/>
            <w:webHidden/>
          </w:rPr>
          <w:tab/>
        </w:r>
        <w:r>
          <w:rPr>
            <w:noProof/>
            <w:webHidden/>
          </w:rPr>
          <w:fldChar w:fldCharType="begin"/>
        </w:r>
        <w:r>
          <w:rPr>
            <w:noProof/>
            <w:webHidden/>
          </w:rPr>
          <w:instrText xml:space="preserve"> PAGEREF _Toc400518757 \h </w:instrText>
        </w:r>
        <w:r>
          <w:rPr>
            <w:noProof/>
            <w:webHidden/>
          </w:rPr>
        </w:r>
        <w:r>
          <w:rPr>
            <w:noProof/>
            <w:webHidden/>
          </w:rPr>
          <w:fldChar w:fldCharType="separate"/>
        </w:r>
        <w:r>
          <w:rPr>
            <w:noProof/>
            <w:webHidden/>
          </w:rPr>
          <w:t>5</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8" w:history="1">
        <w:r w:rsidRPr="00564BFF">
          <w:rPr>
            <w:rStyle w:val="Hyperlink"/>
            <w:noProof/>
          </w:rPr>
          <w:t>5.3</w:t>
        </w:r>
        <w:r>
          <w:rPr>
            <w:rFonts w:asciiTheme="minorHAnsi" w:eastAsiaTheme="minorEastAsia" w:hAnsiTheme="minorHAnsi" w:cstheme="minorBidi"/>
            <w:noProof/>
            <w:sz w:val="22"/>
            <w:szCs w:val="28"/>
            <w:lang w:bidi="th-TH"/>
          </w:rPr>
          <w:tab/>
        </w:r>
        <w:r w:rsidRPr="00564BFF">
          <w:rPr>
            <w:rStyle w:val="Hyperlink"/>
            <w:noProof/>
          </w:rPr>
          <w:t>The Band 5 350-5 460 MHz</w:t>
        </w:r>
        <w:r>
          <w:rPr>
            <w:noProof/>
            <w:webHidden/>
          </w:rPr>
          <w:tab/>
        </w:r>
        <w:r>
          <w:rPr>
            <w:noProof/>
            <w:webHidden/>
          </w:rPr>
          <w:fldChar w:fldCharType="begin"/>
        </w:r>
        <w:r>
          <w:rPr>
            <w:noProof/>
            <w:webHidden/>
          </w:rPr>
          <w:instrText xml:space="preserve"> PAGEREF _Toc400518758 \h </w:instrText>
        </w:r>
        <w:r>
          <w:rPr>
            <w:noProof/>
            <w:webHidden/>
          </w:rPr>
        </w:r>
        <w:r>
          <w:rPr>
            <w:noProof/>
            <w:webHidden/>
          </w:rPr>
          <w:fldChar w:fldCharType="separate"/>
        </w:r>
        <w:r>
          <w:rPr>
            <w:noProof/>
            <w:webHidden/>
          </w:rPr>
          <w:t>6</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59" w:history="1">
        <w:r w:rsidRPr="00564BFF">
          <w:rPr>
            <w:rStyle w:val="Hyperlink"/>
            <w:noProof/>
            <w:lang w:val="en-GB"/>
          </w:rPr>
          <w:t>6.</w:t>
        </w:r>
        <w:r>
          <w:rPr>
            <w:rFonts w:asciiTheme="minorHAnsi" w:eastAsiaTheme="minorEastAsia" w:hAnsiTheme="minorHAnsi" w:cstheme="minorBidi"/>
            <w:noProof/>
            <w:sz w:val="22"/>
            <w:szCs w:val="28"/>
            <w:lang w:bidi="th-TH"/>
          </w:rPr>
          <w:tab/>
        </w:r>
        <w:r w:rsidRPr="00564BFF">
          <w:rPr>
            <w:rStyle w:val="Hyperlink"/>
            <w:noProof/>
            <w:lang w:val="en-GB"/>
          </w:rPr>
          <w:t>Consideration of the frequency arrangements in APT</w:t>
        </w:r>
        <w:r>
          <w:rPr>
            <w:noProof/>
            <w:webHidden/>
          </w:rPr>
          <w:tab/>
        </w:r>
        <w:r>
          <w:rPr>
            <w:noProof/>
            <w:webHidden/>
          </w:rPr>
          <w:fldChar w:fldCharType="begin"/>
        </w:r>
        <w:r>
          <w:rPr>
            <w:noProof/>
            <w:webHidden/>
          </w:rPr>
          <w:instrText xml:space="preserve"> PAGEREF _Toc400518759 \h </w:instrText>
        </w:r>
        <w:r>
          <w:rPr>
            <w:noProof/>
            <w:webHidden/>
          </w:rPr>
        </w:r>
        <w:r>
          <w:rPr>
            <w:noProof/>
            <w:webHidden/>
          </w:rPr>
          <w:fldChar w:fldCharType="separate"/>
        </w:r>
        <w:r>
          <w:rPr>
            <w:noProof/>
            <w:webHidden/>
          </w:rPr>
          <w:t>6</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0" w:history="1">
        <w:r w:rsidRPr="00564BFF">
          <w:rPr>
            <w:rStyle w:val="Hyperlink"/>
            <w:noProof/>
            <w:lang w:val="vi-VN"/>
          </w:rPr>
          <w:t>6.1</w:t>
        </w:r>
        <w:r>
          <w:rPr>
            <w:rFonts w:asciiTheme="minorHAnsi" w:eastAsiaTheme="minorEastAsia" w:hAnsiTheme="minorHAnsi" w:cstheme="minorBidi"/>
            <w:noProof/>
            <w:sz w:val="22"/>
            <w:szCs w:val="28"/>
            <w:lang w:bidi="th-TH"/>
          </w:rPr>
          <w:tab/>
        </w:r>
        <w:r w:rsidRPr="00564BFF">
          <w:rPr>
            <w:rStyle w:val="Hyperlink"/>
            <w:noProof/>
          </w:rPr>
          <w:t>The Band 2 700-2 900 MHz</w:t>
        </w:r>
        <w:r>
          <w:rPr>
            <w:noProof/>
            <w:webHidden/>
          </w:rPr>
          <w:tab/>
        </w:r>
        <w:r>
          <w:rPr>
            <w:noProof/>
            <w:webHidden/>
          </w:rPr>
          <w:fldChar w:fldCharType="begin"/>
        </w:r>
        <w:r>
          <w:rPr>
            <w:noProof/>
            <w:webHidden/>
          </w:rPr>
          <w:instrText xml:space="preserve"> PAGEREF _Toc400518760 \h </w:instrText>
        </w:r>
        <w:r>
          <w:rPr>
            <w:noProof/>
            <w:webHidden/>
          </w:rPr>
        </w:r>
        <w:r>
          <w:rPr>
            <w:noProof/>
            <w:webHidden/>
          </w:rPr>
          <w:fldChar w:fldCharType="separate"/>
        </w:r>
        <w:r>
          <w:rPr>
            <w:noProof/>
            <w:webHidden/>
          </w:rPr>
          <w:t>6</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1" w:history="1">
        <w:r w:rsidRPr="00564BFF">
          <w:rPr>
            <w:rStyle w:val="Hyperlink"/>
            <w:noProof/>
          </w:rPr>
          <w:t>6.2</w:t>
        </w:r>
        <w:r>
          <w:rPr>
            <w:rFonts w:asciiTheme="minorHAnsi" w:eastAsiaTheme="minorEastAsia" w:hAnsiTheme="minorHAnsi" w:cstheme="minorBidi"/>
            <w:noProof/>
            <w:sz w:val="22"/>
            <w:szCs w:val="28"/>
            <w:lang w:bidi="th-TH"/>
          </w:rPr>
          <w:tab/>
        </w:r>
        <w:r w:rsidRPr="00564BFF">
          <w:rPr>
            <w:rStyle w:val="Hyperlink"/>
            <w:noProof/>
          </w:rPr>
          <w:t>The Band 4 200-4 400 MHz</w:t>
        </w:r>
        <w:r>
          <w:rPr>
            <w:noProof/>
            <w:webHidden/>
          </w:rPr>
          <w:tab/>
        </w:r>
        <w:r>
          <w:rPr>
            <w:noProof/>
            <w:webHidden/>
          </w:rPr>
          <w:fldChar w:fldCharType="begin"/>
        </w:r>
        <w:r>
          <w:rPr>
            <w:noProof/>
            <w:webHidden/>
          </w:rPr>
          <w:instrText xml:space="preserve"> PAGEREF _Toc400518761 \h </w:instrText>
        </w:r>
        <w:r>
          <w:rPr>
            <w:noProof/>
            <w:webHidden/>
          </w:rPr>
        </w:r>
        <w:r>
          <w:rPr>
            <w:noProof/>
            <w:webHidden/>
          </w:rPr>
          <w:fldChar w:fldCharType="separate"/>
        </w:r>
        <w:r>
          <w:rPr>
            <w:noProof/>
            <w:webHidden/>
          </w:rPr>
          <w:t>6</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2" w:history="1">
        <w:r w:rsidRPr="00564BFF">
          <w:rPr>
            <w:rStyle w:val="Hyperlink"/>
            <w:noProof/>
          </w:rPr>
          <w:t>6.3</w:t>
        </w:r>
        <w:r>
          <w:rPr>
            <w:rFonts w:asciiTheme="minorHAnsi" w:eastAsiaTheme="minorEastAsia" w:hAnsiTheme="minorHAnsi" w:cstheme="minorBidi"/>
            <w:noProof/>
            <w:sz w:val="22"/>
            <w:szCs w:val="28"/>
            <w:lang w:bidi="th-TH"/>
          </w:rPr>
          <w:tab/>
        </w:r>
        <w:r w:rsidRPr="00564BFF">
          <w:rPr>
            <w:rStyle w:val="Hyperlink"/>
            <w:noProof/>
          </w:rPr>
          <w:t>The Band 5 350-5 460 MHz</w:t>
        </w:r>
        <w:r>
          <w:rPr>
            <w:noProof/>
            <w:webHidden/>
          </w:rPr>
          <w:tab/>
        </w:r>
        <w:r>
          <w:rPr>
            <w:noProof/>
            <w:webHidden/>
          </w:rPr>
          <w:fldChar w:fldCharType="begin"/>
        </w:r>
        <w:r>
          <w:rPr>
            <w:noProof/>
            <w:webHidden/>
          </w:rPr>
          <w:instrText xml:space="preserve"> PAGEREF _Toc400518762 \h </w:instrText>
        </w:r>
        <w:r>
          <w:rPr>
            <w:noProof/>
            <w:webHidden/>
          </w:rPr>
        </w:r>
        <w:r>
          <w:rPr>
            <w:noProof/>
            <w:webHidden/>
          </w:rPr>
          <w:fldChar w:fldCharType="separate"/>
        </w:r>
        <w:r>
          <w:rPr>
            <w:noProof/>
            <w:webHidden/>
          </w:rPr>
          <w:t>7</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3" w:history="1">
        <w:r w:rsidRPr="00564BFF">
          <w:rPr>
            <w:rStyle w:val="Hyperlink"/>
            <w:noProof/>
            <w:lang w:val="en-GB"/>
          </w:rPr>
          <w:t>Attachment</w:t>
        </w:r>
        <w:r>
          <w:rPr>
            <w:noProof/>
            <w:webHidden/>
          </w:rPr>
          <w:tab/>
        </w:r>
        <w:r>
          <w:rPr>
            <w:noProof/>
            <w:webHidden/>
          </w:rPr>
          <w:fldChar w:fldCharType="begin"/>
        </w:r>
        <w:r>
          <w:rPr>
            <w:noProof/>
            <w:webHidden/>
          </w:rPr>
          <w:instrText xml:space="preserve"> PAGEREF _Toc400518763 \h </w:instrText>
        </w:r>
        <w:r>
          <w:rPr>
            <w:noProof/>
            <w:webHidden/>
          </w:rPr>
        </w:r>
        <w:r>
          <w:rPr>
            <w:noProof/>
            <w:webHidden/>
          </w:rPr>
          <w:fldChar w:fldCharType="separate"/>
        </w:r>
        <w:r>
          <w:rPr>
            <w:noProof/>
            <w:webHidden/>
          </w:rPr>
          <w:t>7</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4" w:history="1">
        <w:r w:rsidRPr="00564BFF">
          <w:rPr>
            <w:rStyle w:val="Hyperlink"/>
            <w:noProof/>
            <w:lang w:val="en-GB"/>
          </w:rPr>
          <w:t>A.1</w:t>
        </w:r>
        <w:r>
          <w:rPr>
            <w:rFonts w:asciiTheme="minorHAnsi" w:eastAsiaTheme="minorEastAsia" w:hAnsiTheme="minorHAnsi" w:cstheme="minorBidi"/>
            <w:noProof/>
            <w:sz w:val="22"/>
            <w:szCs w:val="28"/>
            <w:lang w:bidi="th-TH"/>
          </w:rPr>
          <w:tab/>
        </w:r>
        <w:r w:rsidRPr="00564BFF">
          <w:rPr>
            <w:rStyle w:val="Hyperlink"/>
            <w:noProof/>
            <w:lang w:val="en-GB"/>
          </w:rPr>
          <w:t>Australia</w:t>
        </w:r>
        <w:r>
          <w:rPr>
            <w:noProof/>
            <w:webHidden/>
          </w:rPr>
          <w:tab/>
        </w:r>
        <w:r>
          <w:rPr>
            <w:noProof/>
            <w:webHidden/>
          </w:rPr>
          <w:fldChar w:fldCharType="begin"/>
        </w:r>
        <w:r>
          <w:rPr>
            <w:noProof/>
            <w:webHidden/>
          </w:rPr>
          <w:instrText xml:space="preserve"> PAGEREF _Toc400518764 \h </w:instrText>
        </w:r>
        <w:r>
          <w:rPr>
            <w:noProof/>
            <w:webHidden/>
          </w:rPr>
        </w:r>
        <w:r>
          <w:rPr>
            <w:noProof/>
            <w:webHidden/>
          </w:rPr>
          <w:fldChar w:fldCharType="separate"/>
        </w:r>
        <w:r>
          <w:rPr>
            <w:noProof/>
            <w:webHidden/>
          </w:rPr>
          <w:t>8</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5" w:history="1">
        <w:r w:rsidRPr="00564BFF">
          <w:rPr>
            <w:rStyle w:val="Hyperlink"/>
            <w:noProof/>
            <w:lang w:val="en-GB"/>
          </w:rPr>
          <w:t>A.2</w:t>
        </w:r>
        <w:r>
          <w:rPr>
            <w:rFonts w:asciiTheme="minorHAnsi" w:eastAsiaTheme="minorEastAsia" w:hAnsiTheme="minorHAnsi" w:cstheme="minorBidi"/>
            <w:noProof/>
            <w:sz w:val="22"/>
            <w:szCs w:val="28"/>
            <w:lang w:bidi="th-TH"/>
          </w:rPr>
          <w:tab/>
        </w:r>
        <w:r w:rsidRPr="00564BFF">
          <w:rPr>
            <w:rStyle w:val="Hyperlink"/>
            <w:noProof/>
            <w:lang w:val="en-GB"/>
          </w:rPr>
          <w:t>Bangladesh</w:t>
        </w:r>
        <w:r>
          <w:rPr>
            <w:noProof/>
            <w:webHidden/>
          </w:rPr>
          <w:tab/>
        </w:r>
        <w:r>
          <w:rPr>
            <w:noProof/>
            <w:webHidden/>
          </w:rPr>
          <w:fldChar w:fldCharType="begin"/>
        </w:r>
        <w:r>
          <w:rPr>
            <w:noProof/>
            <w:webHidden/>
          </w:rPr>
          <w:instrText xml:space="preserve"> PAGEREF _Toc400518765 \h </w:instrText>
        </w:r>
        <w:r>
          <w:rPr>
            <w:noProof/>
            <w:webHidden/>
          </w:rPr>
        </w:r>
        <w:r>
          <w:rPr>
            <w:noProof/>
            <w:webHidden/>
          </w:rPr>
          <w:fldChar w:fldCharType="separate"/>
        </w:r>
        <w:r>
          <w:rPr>
            <w:noProof/>
            <w:webHidden/>
          </w:rPr>
          <w:t>12</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6" w:history="1">
        <w:r w:rsidRPr="00564BFF">
          <w:rPr>
            <w:rStyle w:val="Hyperlink"/>
            <w:noProof/>
            <w:lang w:val="en-GB"/>
          </w:rPr>
          <w:t>A.3</w:t>
        </w:r>
        <w:r>
          <w:rPr>
            <w:rFonts w:asciiTheme="minorHAnsi" w:eastAsiaTheme="minorEastAsia" w:hAnsiTheme="minorHAnsi" w:cstheme="minorBidi"/>
            <w:noProof/>
            <w:sz w:val="22"/>
            <w:szCs w:val="28"/>
            <w:lang w:bidi="th-TH"/>
          </w:rPr>
          <w:tab/>
        </w:r>
        <w:r w:rsidRPr="00564BFF">
          <w:rPr>
            <w:rStyle w:val="Hyperlink"/>
            <w:noProof/>
            <w:lang w:val="en-GB"/>
          </w:rPr>
          <w:t>P. R. China</w:t>
        </w:r>
        <w:r>
          <w:rPr>
            <w:noProof/>
            <w:webHidden/>
          </w:rPr>
          <w:tab/>
        </w:r>
        <w:r>
          <w:rPr>
            <w:noProof/>
            <w:webHidden/>
          </w:rPr>
          <w:fldChar w:fldCharType="begin"/>
        </w:r>
        <w:r>
          <w:rPr>
            <w:noProof/>
            <w:webHidden/>
          </w:rPr>
          <w:instrText xml:space="preserve"> PAGEREF _Toc400518766 \h </w:instrText>
        </w:r>
        <w:r>
          <w:rPr>
            <w:noProof/>
            <w:webHidden/>
          </w:rPr>
        </w:r>
        <w:r>
          <w:rPr>
            <w:noProof/>
            <w:webHidden/>
          </w:rPr>
          <w:fldChar w:fldCharType="separate"/>
        </w:r>
        <w:r>
          <w:rPr>
            <w:noProof/>
            <w:webHidden/>
          </w:rPr>
          <w:t>13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7" w:history="1">
        <w:r w:rsidRPr="00564BFF">
          <w:rPr>
            <w:rStyle w:val="Hyperlink"/>
            <w:noProof/>
            <w:lang w:val="en-GB"/>
          </w:rPr>
          <w:t>A.4</w:t>
        </w:r>
        <w:r>
          <w:rPr>
            <w:rFonts w:asciiTheme="minorHAnsi" w:eastAsiaTheme="minorEastAsia" w:hAnsiTheme="minorHAnsi" w:cstheme="minorBidi"/>
            <w:noProof/>
            <w:sz w:val="22"/>
            <w:szCs w:val="28"/>
            <w:lang w:bidi="th-TH"/>
          </w:rPr>
          <w:tab/>
        </w:r>
        <w:r w:rsidRPr="00564BFF">
          <w:rPr>
            <w:rStyle w:val="Hyperlink"/>
            <w:noProof/>
            <w:lang w:val="en-GB"/>
          </w:rPr>
          <w:t>Iran (Islamic Republic of)</w:t>
        </w:r>
        <w:r>
          <w:rPr>
            <w:noProof/>
            <w:webHidden/>
          </w:rPr>
          <w:tab/>
        </w:r>
        <w:r>
          <w:rPr>
            <w:noProof/>
            <w:webHidden/>
          </w:rPr>
          <w:fldChar w:fldCharType="begin"/>
        </w:r>
        <w:r>
          <w:rPr>
            <w:noProof/>
            <w:webHidden/>
          </w:rPr>
          <w:instrText xml:space="preserve"> PAGEREF _Toc400518767 \h </w:instrText>
        </w:r>
        <w:r>
          <w:rPr>
            <w:noProof/>
            <w:webHidden/>
          </w:rPr>
        </w:r>
        <w:r>
          <w:rPr>
            <w:noProof/>
            <w:webHidden/>
          </w:rPr>
          <w:fldChar w:fldCharType="separate"/>
        </w:r>
        <w:r>
          <w:rPr>
            <w:noProof/>
            <w:webHidden/>
          </w:rPr>
          <w:t>15</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8" w:history="1">
        <w:r w:rsidRPr="00564BFF">
          <w:rPr>
            <w:rStyle w:val="Hyperlink"/>
            <w:noProof/>
            <w:lang w:val="en-GB"/>
          </w:rPr>
          <w:t>A.5</w:t>
        </w:r>
        <w:r>
          <w:rPr>
            <w:rFonts w:asciiTheme="minorHAnsi" w:eastAsiaTheme="minorEastAsia" w:hAnsiTheme="minorHAnsi" w:cstheme="minorBidi"/>
            <w:noProof/>
            <w:sz w:val="22"/>
            <w:szCs w:val="28"/>
            <w:lang w:bidi="th-TH"/>
          </w:rPr>
          <w:tab/>
        </w:r>
        <w:r w:rsidRPr="00564BFF">
          <w:rPr>
            <w:rStyle w:val="Hyperlink"/>
            <w:noProof/>
            <w:lang w:val="en-GB"/>
          </w:rPr>
          <w:t>Japan</w:t>
        </w:r>
        <w:r>
          <w:rPr>
            <w:noProof/>
            <w:webHidden/>
          </w:rPr>
          <w:tab/>
        </w:r>
        <w:r>
          <w:rPr>
            <w:noProof/>
            <w:webHidden/>
          </w:rPr>
          <w:fldChar w:fldCharType="begin"/>
        </w:r>
        <w:r>
          <w:rPr>
            <w:noProof/>
            <w:webHidden/>
          </w:rPr>
          <w:instrText xml:space="preserve"> PAGEREF _Toc400518768 \h </w:instrText>
        </w:r>
        <w:r>
          <w:rPr>
            <w:noProof/>
            <w:webHidden/>
          </w:rPr>
        </w:r>
        <w:r>
          <w:rPr>
            <w:noProof/>
            <w:webHidden/>
          </w:rPr>
          <w:fldChar w:fldCharType="separate"/>
        </w:r>
        <w:r>
          <w:rPr>
            <w:noProof/>
            <w:webHidden/>
          </w:rPr>
          <w:t>17</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69" w:history="1">
        <w:r w:rsidRPr="00564BFF">
          <w:rPr>
            <w:rStyle w:val="Hyperlink"/>
            <w:noProof/>
            <w:lang w:val="en-GB"/>
          </w:rPr>
          <w:t>A.6</w:t>
        </w:r>
        <w:r>
          <w:rPr>
            <w:rFonts w:asciiTheme="minorHAnsi" w:eastAsiaTheme="minorEastAsia" w:hAnsiTheme="minorHAnsi" w:cstheme="minorBidi"/>
            <w:noProof/>
            <w:sz w:val="22"/>
            <w:szCs w:val="28"/>
            <w:lang w:bidi="th-TH"/>
          </w:rPr>
          <w:tab/>
        </w:r>
        <w:r w:rsidRPr="00564BFF">
          <w:rPr>
            <w:rStyle w:val="Hyperlink"/>
            <w:noProof/>
            <w:lang w:val="en-GB"/>
          </w:rPr>
          <w:t>Korea</w:t>
        </w:r>
        <w:r>
          <w:rPr>
            <w:noProof/>
            <w:webHidden/>
          </w:rPr>
          <w:tab/>
        </w:r>
        <w:r>
          <w:rPr>
            <w:noProof/>
            <w:webHidden/>
          </w:rPr>
          <w:fldChar w:fldCharType="begin"/>
        </w:r>
        <w:r>
          <w:rPr>
            <w:noProof/>
            <w:webHidden/>
          </w:rPr>
          <w:instrText xml:space="preserve"> PAGEREF _Toc400518769 \h </w:instrText>
        </w:r>
        <w:r>
          <w:rPr>
            <w:noProof/>
            <w:webHidden/>
          </w:rPr>
        </w:r>
        <w:r>
          <w:rPr>
            <w:noProof/>
            <w:webHidden/>
          </w:rPr>
          <w:fldChar w:fldCharType="separate"/>
        </w:r>
        <w:r>
          <w:rPr>
            <w:noProof/>
            <w:webHidden/>
          </w:rPr>
          <w:t>19</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70" w:history="1">
        <w:r w:rsidRPr="00564BFF">
          <w:rPr>
            <w:rStyle w:val="Hyperlink"/>
            <w:noProof/>
            <w:lang w:val="en-GB"/>
          </w:rPr>
          <w:t>A.7</w:t>
        </w:r>
        <w:r>
          <w:rPr>
            <w:rFonts w:asciiTheme="minorHAnsi" w:eastAsiaTheme="minorEastAsia" w:hAnsiTheme="minorHAnsi" w:cstheme="minorBidi"/>
            <w:noProof/>
            <w:sz w:val="22"/>
            <w:szCs w:val="28"/>
            <w:lang w:bidi="th-TH"/>
          </w:rPr>
          <w:tab/>
        </w:r>
        <w:r w:rsidRPr="00564BFF">
          <w:rPr>
            <w:rStyle w:val="Hyperlink"/>
            <w:noProof/>
            <w:lang w:val="en-GB"/>
          </w:rPr>
          <w:t>New Zealand</w:t>
        </w:r>
        <w:r>
          <w:rPr>
            <w:noProof/>
            <w:webHidden/>
          </w:rPr>
          <w:tab/>
        </w:r>
        <w:r>
          <w:rPr>
            <w:noProof/>
            <w:webHidden/>
          </w:rPr>
          <w:fldChar w:fldCharType="begin"/>
        </w:r>
        <w:r>
          <w:rPr>
            <w:noProof/>
            <w:webHidden/>
          </w:rPr>
          <w:instrText xml:space="preserve"> PAGEREF _Toc400518770 \h </w:instrText>
        </w:r>
        <w:r>
          <w:rPr>
            <w:noProof/>
            <w:webHidden/>
          </w:rPr>
        </w:r>
        <w:r>
          <w:rPr>
            <w:noProof/>
            <w:webHidden/>
          </w:rPr>
          <w:fldChar w:fldCharType="separate"/>
        </w:r>
        <w:r>
          <w:rPr>
            <w:noProof/>
            <w:webHidden/>
          </w:rPr>
          <w:t>20</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71" w:history="1">
        <w:r w:rsidRPr="00564BFF">
          <w:rPr>
            <w:rStyle w:val="Hyperlink"/>
            <w:noProof/>
            <w:lang w:val="en-GB"/>
          </w:rPr>
          <w:t>A.8</w:t>
        </w:r>
        <w:r>
          <w:rPr>
            <w:rFonts w:asciiTheme="minorHAnsi" w:eastAsiaTheme="minorEastAsia" w:hAnsiTheme="minorHAnsi" w:cstheme="minorBidi"/>
            <w:noProof/>
            <w:sz w:val="22"/>
            <w:szCs w:val="28"/>
            <w:lang w:bidi="th-TH"/>
          </w:rPr>
          <w:tab/>
        </w:r>
        <w:r w:rsidRPr="00564BFF">
          <w:rPr>
            <w:rStyle w:val="Hyperlink"/>
            <w:noProof/>
            <w:lang w:val="en-GB"/>
          </w:rPr>
          <w:t>Singapore</w:t>
        </w:r>
        <w:r>
          <w:rPr>
            <w:noProof/>
            <w:webHidden/>
          </w:rPr>
          <w:tab/>
        </w:r>
        <w:r>
          <w:rPr>
            <w:noProof/>
            <w:webHidden/>
          </w:rPr>
          <w:fldChar w:fldCharType="begin"/>
        </w:r>
        <w:r>
          <w:rPr>
            <w:noProof/>
            <w:webHidden/>
          </w:rPr>
          <w:instrText xml:space="preserve"> PAGEREF _Toc400518771 \h </w:instrText>
        </w:r>
        <w:r>
          <w:rPr>
            <w:noProof/>
            <w:webHidden/>
          </w:rPr>
        </w:r>
        <w:r>
          <w:rPr>
            <w:noProof/>
            <w:webHidden/>
          </w:rPr>
          <w:fldChar w:fldCharType="separate"/>
        </w:r>
        <w:r>
          <w:rPr>
            <w:noProof/>
            <w:webHidden/>
          </w:rPr>
          <w:t>21</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72" w:history="1">
        <w:r w:rsidRPr="00564BFF">
          <w:rPr>
            <w:rStyle w:val="Hyperlink"/>
            <w:noProof/>
            <w:lang w:val="en-GB"/>
          </w:rPr>
          <w:t>A.9</w:t>
        </w:r>
        <w:r>
          <w:rPr>
            <w:rFonts w:asciiTheme="minorHAnsi" w:eastAsiaTheme="minorEastAsia" w:hAnsiTheme="minorHAnsi" w:cstheme="minorBidi"/>
            <w:noProof/>
            <w:sz w:val="22"/>
            <w:szCs w:val="28"/>
            <w:lang w:bidi="th-TH"/>
          </w:rPr>
          <w:tab/>
        </w:r>
        <w:r w:rsidRPr="00564BFF">
          <w:rPr>
            <w:rStyle w:val="Hyperlink"/>
            <w:noProof/>
            <w:lang w:val="en-GB"/>
          </w:rPr>
          <w:t>Sri Lanka</w:t>
        </w:r>
        <w:r>
          <w:rPr>
            <w:noProof/>
            <w:webHidden/>
          </w:rPr>
          <w:tab/>
        </w:r>
        <w:r>
          <w:rPr>
            <w:noProof/>
            <w:webHidden/>
          </w:rPr>
          <w:fldChar w:fldCharType="begin"/>
        </w:r>
        <w:r>
          <w:rPr>
            <w:noProof/>
            <w:webHidden/>
          </w:rPr>
          <w:instrText xml:space="preserve"> PAGEREF _Toc400518772 \h </w:instrText>
        </w:r>
        <w:r>
          <w:rPr>
            <w:noProof/>
            <w:webHidden/>
          </w:rPr>
        </w:r>
        <w:r>
          <w:rPr>
            <w:noProof/>
            <w:webHidden/>
          </w:rPr>
          <w:fldChar w:fldCharType="separate"/>
        </w:r>
        <w:r>
          <w:rPr>
            <w:noProof/>
            <w:webHidden/>
          </w:rPr>
          <w:t>22</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73" w:history="1">
        <w:r w:rsidRPr="00564BFF">
          <w:rPr>
            <w:rStyle w:val="Hyperlink"/>
            <w:noProof/>
            <w:lang w:val="en-GB"/>
          </w:rPr>
          <w:t>A.10</w:t>
        </w:r>
        <w:r>
          <w:rPr>
            <w:rFonts w:asciiTheme="minorHAnsi" w:eastAsiaTheme="minorEastAsia" w:hAnsiTheme="minorHAnsi" w:cstheme="minorBidi"/>
            <w:noProof/>
            <w:sz w:val="22"/>
            <w:szCs w:val="28"/>
            <w:lang w:bidi="th-TH"/>
          </w:rPr>
          <w:tab/>
        </w:r>
        <w:r w:rsidRPr="00564BFF">
          <w:rPr>
            <w:rStyle w:val="Hyperlink"/>
            <w:noProof/>
            <w:lang w:val="en-GB"/>
          </w:rPr>
          <w:t>Thailand</w:t>
        </w:r>
        <w:r>
          <w:rPr>
            <w:noProof/>
            <w:webHidden/>
          </w:rPr>
          <w:tab/>
        </w:r>
        <w:r>
          <w:rPr>
            <w:noProof/>
            <w:webHidden/>
          </w:rPr>
          <w:fldChar w:fldCharType="begin"/>
        </w:r>
        <w:r>
          <w:rPr>
            <w:noProof/>
            <w:webHidden/>
          </w:rPr>
          <w:instrText xml:space="preserve"> PAGEREF _Toc400518773 \h </w:instrText>
        </w:r>
        <w:r>
          <w:rPr>
            <w:noProof/>
            <w:webHidden/>
          </w:rPr>
        </w:r>
        <w:r>
          <w:rPr>
            <w:noProof/>
            <w:webHidden/>
          </w:rPr>
          <w:fldChar w:fldCharType="separate"/>
        </w:r>
        <w:r>
          <w:rPr>
            <w:noProof/>
            <w:webHidden/>
          </w:rPr>
          <w:t>23</w:t>
        </w:r>
        <w:r>
          <w:rPr>
            <w:noProof/>
            <w:webHidden/>
          </w:rPr>
          <w:fldChar w:fldCharType="end"/>
        </w:r>
      </w:hyperlink>
    </w:p>
    <w:p w:rsidR="00DD0C38" w:rsidRDefault="00DD0C38">
      <w:pPr>
        <w:pStyle w:val="TOC1"/>
        <w:rPr>
          <w:rFonts w:asciiTheme="minorHAnsi" w:eastAsiaTheme="minorEastAsia" w:hAnsiTheme="minorHAnsi" w:cstheme="minorBidi"/>
          <w:noProof/>
          <w:sz w:val="22"/>
          <w:szCs w:val="28"/>
          <w:lang w:bidi="th-TH"/>
        </w:rPr>
      </w:pPr>
      <w:hyperlink w:anchor="_Toc400518774" w:history="1">
        <w:r w:rsidRPr="00564BFF">
          <w:rPr>
            <w:rStyle w:val="Hyperlink"/>
            <w:noProof/>
            <w:lang w:val="en-GB"/>
          </w:rPr>
          <w:t>A.11</w:t>
        </w:r>
        <w:r>
          <w:rPr>
            <w:rFonts w:asciiTheme="minorHAnsi" w:eastAsiaTheme="minorEastAsia" w:hAnsiTheme="minorHAnsi" w:cstheme="minorBidi"/>
            <w:noProof/>
            <w:sz w:val="22"/>
            <w:szCs w:val="28"/>
            <w:lang w:bidi="th-TH"/>
          </w:rPr>
          <w:tab/>
        </w:r>
        <w:r w:rsidRPr="00564BFF">
          <w:rPr>
            <w:rStyle w:val="Hyperlink"/>
            <w:noProof/>
            <w:lang w:val="en-GB"/>
          </w:rPr>
          <w:t>Vietnam</w:t>
        </w:r>
        <w:r>
          <w:rPr>
            <w:noProof/>
            <w:webHidden/>
          </w:rPr>
          <w:tab/>
        </w:r>
        <w:r>
          <w:rPr>
            <w:noProof/>
            <w:webHidden/>
          </w:rPr>
          <w:fldChar w:fldCharType="begin"/>
        </w:r>
        <w:r>
          <w:rPr>
            <w:noProof/>
            <w:webHidden/>
          </w:rPr>
          <w:instrText xml:space="preserve"> PAGEREF _Toc400518774 \h </w:instrText>
        </w:r>
        <w:r>
          <w:rPr>
            <w:noProof/>
            <w:webHidden/>
          </w:rPr>
        </w:r>
        <w:r>
          <w:rPr>
            <w:noProof/>
            <w:webHidden/>
          </w:rPr>
          <w:fldChar w:fldCharType="separate"/>
        </w:r>
        <w:r>
          <w:rPr>
            <w:noProof/>
            <w:webHidden/>
          </w:rPr>
          <w:t>24</w:t>
        </w:r>
        <w:r>
          <w:rPr>
            <w:noProof/>
            <w:webHidden/>
          </w:rPr>
          <w:fldChar w:fldCharType="end"/>
        </w:r>
      </w:hyperlink>
    </w:p>
    <w:p w:rsidR="006065E3" w:rsidRDefault="00DD0C38" w:rsidP="006065E3">
      <w:pPr>
        <w:spacing w:after="240" w:line="264" w:lineRule="auto"/>
        <w:rPr>
          <w:lang w:val="en-GB" w:eastAsia="ko-KR"/>
        </w:rPr>
      </w:pPr>
      <w:r>
        <w:rPr>
          <w:lang w:val="en-GB" w:eastAsia="ko-KR"/>
        </w:rPr>
        <w:fldChar w:fldCharType="end"/>
      </w:r>
    </w:p>
    <w:p w:rsidR="006065E3" w:rsidRPr="00424C07" w:rsidRDefault="006065E3" w:rsidP="006065E3">
      <w:pPr>
        <w:spacing w:after="240" w:line="264" w:lineRule="auto"/>
        <w:rPr>
          <w:lang w:val="en-GB" w:eastAsia="ko-KR"/>
        </w:rPr>
      </w:pPr>
    </w:p>
    <w:p w:rsidR="006065E3" w:rsidRPr="00424C07" w:rsidRDefault="006065E3" w:rsidP="006065E3">
      <w:pPr>
        <w:spacing w:after="240" w:line="264" w:lineRule="auto"/>
        <w:rPr>
          <w:rFonts w:eastAsia="SimSun"/>
          <w:lang w:val="en-GB" w:eastAsia="zh-CN"/>
        </w:rPr>
      </w:pPr>
    </w:p>
    <w:p w:rsidR="006065E3" w:rsidRPr="00424C07" w:rsidRDefault="006065E3" w:rsidP="006065E3">
      <w:pPr>
        <w:rPr>
          <w:rFonts w:eastAsia="MS Mincho"/>
          <w:b/>
          <w:bCs/>
          <w:kern w:val="32"/>
          <w:lang w:val="en-GB" w:eastAsia="ja-JP"/>
        </w:rPr>
      </w:pPr>
      <w:r w:rsidRPr="00424C07">
        <w:rPr>
          <w:lang w:val="en-GB"/>
        </w:rPr>
        <w:br w:type="page"/>
      </w:r>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1" w:name="_Toc400518751"/>
      <w:r w:rsidRPr="00424C07">
        <w:rPr>
          <w:rFonts w:ascii="Times New Roman" w:hAnsi="Times New Roman" w:cs="Times New Roman"/>
          <w:sz w:val="24"/>
          <w:szCs w:val="24"/>
          <w:lang w:val="en-GB"/>
        </w:rPr>
        <w:lastRenderedPageBreak/>
        <w:t>Introduction</w:t>
      </w:r>
      <w:bookmarkEnd w:id="1"/>
    </w:p>
    <w:p w:rsidR="006065E3" w:rsidRPr="00424C07" w:rsidRDefault="006065E3" w:rsidP="006065E3">
      <w:pPr>
        <w:spacing w:after="240"/>
      </w:pPr>
      <w:bookmarkStart w:id="2" w:name="_Toc257794333"/>
      <w:r w:rsidRPr="00424C07">
        <w:t>The aerospace industry is developing the future generation of commercial aircraft to provide airlines and the flying public with more cost-efficient, safe, and reliable aircraft. One important way of accomplishing these aims is to reduce aircraft weight while providing multiple and redundant methods to transmit information on an aircraft. Wireless technologies can be employed to accomplish these goals while also providing environmental benefits and cost savings to manufacturers and operators.</w:t>
      </w:r>
    </w:p>
    <w:p w:rsidR="006065E3" w:rsidRPr="00424C07" w:rsidRDefault="006065E3" w:rsidP="006065E3">
      <w:pPr>
        <w:spacing w:after="240"/>
      </w:pPr>
      <w:r w:rsidRPr="00424C07">
        <w:t>Installed wireless avionics intra-communications (WAIC) systems are one way to derive these benefits. WAIC systems consist of radiocommunications between two or more transmitters and receivers on a single aircraft. Both the transmitter and receiver will be integrated with or installed on the aircraft. In all cases, communication is part of a closed, exclusive network required for aircraft operation. WAIC systems will not provide air-to-ground or air-to-air communications, and will only be used for safety-related applications.</w:t>
      </w:r>
    </w:p>
    <w:p w:rsidR="006065E3" w:rsidRPr="00424C07" w:rsidRDefault="006065E3" w:rsidP="006065E3">
      <w:pPr>
        <w:spacing w:after="240"/>
      </w:pPr>
      <w:r w:rsidRPr="00424C07">
        <w:t xml:space="preserve">At its meeting in July 2013, the APT Preparatory Group (APG) invited the AWG to study the regional technical requirements relating to work being undertaken by ITU-R Working Party 5B which is examining compatibility between wireless avionics intra-communications (WAIC) systems and existing services, including in the bands 2 700-2 900 MHz, 4 200-4 400 MHz and 5 350-5 460 </w:t>
      </w:r>
      <w:proofErr w:type="spellStart"/>
      <w:r w:rsidRPr="00424C07">
        <w:t>MHz.</w:t>
      </w:r>
      <w:proofErr w:type="spellEnd"/>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3" w:name="_Toc400518752"/>
      <w:r w:rsidRPr="00424C07">
        <w:rPr>
          <w:rFonts w:ascii="Times New Roman" w:hAnsi="Times New Roman" w:cs="Times New Roman"/>
          <w:sz w:val="24"/>
          <w:szCs w:val="24"/>
          <w:lang w:val="en-GB"/>
        </w:rPr>
        <w:t>Scope</w:t>
      </w:r>
      <w:bookmarkEnd w:id="2"/>
      <w:bookmarkEnd w:id="3"/>
    </w:p>
    <w:p w:rsidR="006065E3" w:rsidRPr="00424C07" w:rsidRDefault="006065E3" w:rsidP="006065E3">
      <w:pPr>
        <w:spacing w:after="240"/>
        <w:jc w:val="both"/>
        <w:rPr>
          <w:rFonts w:eastAsiaTheme="minorEastAsia"/>
          <w:lang w:eastAsia="zh-CN"/>
        </w:rPr>
      </w:pPr>
      <w:r w:rsidRPr="00424C07">
        <w:rPr>
          <w:rFonts w:eastAsia="Malgun Gothic"/>
        </w:rPr>
        <w:t>This Report outlines</w:t>
      </w:r>
      <w:r w:rsidRPr="00424C07">
        <w:rPr>
          <w:rFonts w:eastAsia="SimSun"/>
          <w:lang w:eastAsia="zh-CN"/>
        </w:rPr>
        <w:t xml:space="preserve"> current spectrum usage and </w:t>
      </w:r>
      <w:r w:rsidRPr="00424C07">
        <w:rPr>
          <w:rFonts w:eastAsia="Malgun Gothic"/>
        </w:rPr>
        <w:t xml:space="preserve">future </w:t>
      </w:r>
      <w:r w:rsidRPr="00424C07">
        <w:rPr>
          <w:rFonts w:eastAsia="SimSun"/>
          <w:lang w:eastAsia="zh-CN"/>
        </w:rPr>
        <w:t xml:space="preserve">plans </w:t>
      </w:r>
      <w:r w:rsidRPr="00424C07">
        <w:rPr>
          <w:rFonts w:eastAsia="SimSun"/>
          <w:iCs/>
          <w:lang w:val="en-GB" w:eastAsia="zh-CN"/>
        </w:rPr>
        <w:t xml:space="preserve">in the bands </w:t>
      </w:r>
      <w:r w:rsidRPr="00424C07">
        <w:t>2 700-2 900 MHz, 4 200-4 400</w:t>
      </w:r>
      <w:r w:rsidRPr="00424C07">
        <w:rPr>
          <w:lang w:val="en-NZ"/>
        </w:rPr>
        <w:t> </w:t>
      </w:r>
      <w:r w:rsidRPr="00424C07">
        <w:t>MHz and 5 350-5 460 MHz</w:t>
      </w:r>
      <w:r w:rsidRPr="00424C07">
        <w:rPr>
          <w:rFonts w:eastAsia="SimSun"/>
          <w:lang w:eastAsia="zh-CN"/>
        </w:rPr>
        <w:t xml:space="preserve"> in Asia</w:t>
      </w:r>
      <w:r w:rsidRPr="00424C07">
        <w:rPr>
          <w:rFonts w:eastAsia="MS Mincho"/>
          <w:lang w:eastAsia="ja-JP"/>
        </w:rPr>
        <w:t xml:space="preserve"> </w:t>
      </w:r>
      <w:r w:rsidRPr="00424C07">
        <w:rPr>
          <w:rFonts w:eastAsia="SimSun"/>
          <w:lang w:eastAsia="zh-CN"/>
        </w:rPr>
        <w:t>Pacific region</w:t>
      </w:r>
      <w:r w:rsidRPr="00424C07">
        <w:rPr>
          <w:rFonts w:eastAsia="Malgun Gothic"/>
        </w:rPr>
        <w:t>.  It has been developed for APT</w:t>
      </w:r>
      <w:r w:rsidRPr="00424C07">
        <w:rPr>
          <w:rFonts w:eastAsia="MS Mincho"/>
          <w:lang w:eastAsia="ja-JP"/>
        </w:rPr>
        <w:t xml:space="preserve"> Members’ information.  Initially, </w:t>
      </w:r>
      <w:r w:rsidR="00C347DA" w:rsidRPr="00424C07">
        <w:rPr>
          <w:rFonts w:eastAsia="MS Mincho"/>
          <w:lang w:eastAsia="ja-JP"/>
        </w:rPr>
        <w:t xml:space="preserve">the Report </w:t>
      </w:r>
      <w:r w:rsidRPr="00424C07">
        <w:t>allow</w:t>
      </w:r>
      <w:r w:rsidR="00C347DA" w:rsidRPr="00424C07">
        <w:t>s</w:t>
      </w:r>
      <w:r w:rsidRPr="00424C07">
        <w:t xml:space="preserve"> future meetings of the APG to fully consider the potential regulatory changes necessary to implement WAIC systems and to ensure that appropriate studies are completed prior to regulatory changes being considered at WRC-15.  Later on it will assist identify issues where other potential uses of the bands are being </w:t>
      </w:r>
      <w:proofErr w:type="gramStart"/>
      <w:r w:rsidRPr="00424C07">
        <w:t>considered.</w:t>
      </w:r>
      <w:proofErr w:type="gramEnd"/>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4" w:name="_Toc257794334"/>
      <w:bookmarkStart w:id="5" w:name="_Toc400518753"/>
      <w:r w:rsidRPr="00424C07">
        <w:rPr>
          <w:rFonts w:ascii="Times New Roman" w:hAnsi="Times New Roman" w:cs="Times New Roman"/>
          <w:sz w:val="24"/>
          <w:szCs w:val="24"/>
          <w:lang w:val="en-GB"/>
        </w:rPr>
        <w:t>Vocabulary of terms</w:t>
      </w:r>
      <w:bookmarkEnd w:id="4"/>
      <w:bookmarkEnd w:id="5"/>
    </w:p>
    <w:p w:rsidR="006065E3" w:rsidRPr="00424C07" w:rsidRDefault="006065E3" w:rsidP="006065E3">
      <w:pPr>
        <w:spacing w:before="240"/>
        <w:jc w:val="both"/>
        <w:rPr>
          <w:color w:val="000000"/>
          <w:lang w:val="en-GB" w:eastAsia="ko-KR"/>
        </w:rPr>
      </w:pPr>
      <w:r w:rsidRPr="00424C07">
        <w:rPr>
          <w:color w:val="000000"/>
          <w:lang w:val="en-GB" w:eastAsia="ko-KR"/>
        </w:rPr>
        <w:t>WAIC</w:t>
      </w:r>
      <w:r w:rsidRPr="00424C07">
        <w:rPr>
          <w:color w:val="000000"/>
          <w:lang w:val="en-GB" w:eastAsia="ko-KR"/>
        </w:rPr>
        <w:tab/>
        <w:t xml:space="preserve">Wireless avionics </w:t>
      </w:r>
      <w:r w:rsidRPr="00424C07">
        <w:t>intra-communications</w:t>
      </w:r>
    </w:p>
    <w:p w:rsidR="006065E3" w:rsidRPr="00424C07" w:rsidRDefault="006065E3" w:rsidP="006065E3">
      <w:pPr>
        <w:spacing w:before="240"/>
        <w:jc w:val="both"/>
        <w:rPr>
          <w:color w:val="000000"/>
          <w:lang w:val="en-GB" w:eastAsia="ko-KR"/>
        </w:rPr>
      </w:pPr>
      <w:r w:rsidRPr="00424C07">
        <w:rPr>
          <w:color w:val="000000"/>
          <w:lang w:val="en-GB" w:eastAsia="ko-KR"/>
        </w:rPr>
        <w:t>WRC</w:t>
      </w:r>
      <w:r w:rsidRPr="00424C07">
        <w:rPr>
          <w:color w:val="000000"/>
          <w:lang w:val="en-GB" w:eastAsia="ko-KR"/>
        </w:rPr>
        <w:tab/>
        <w:t>World Radiocommunication Conference</w:t>
      </w:r>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6" w:name="_Toc257794335"/>
      <w:bookmarkStart w:id="7" w:name="_Toc400518754"/>
      <w:r w:rsidRPr="00424C07">
        <w:rPr>
          <w:rFonts w:ascii="Times New Roman" w:hAnsi="Times New Roman" w:cs="Times New Roman"/>
          <w:sz w:val="24"/>
          <w:szCs w:val="24"/>
          <w:lang w:val="en-GB"/>
        </w:rPr>
        <w:t>References</w:t>
      </w:r>
      <w:bookmarkEnd w:id="6"/>
      <w:bookmarkEnd w:id="7"/>
    </w:p>
    <w:p w:rsidR="00C347DA" w:rsidRPr="00424C07" w:rsidRDefault="00C347DA" w:rsidP="00C347DA">
      <w:pPr>
        <w:rPr>
          <w:lang w:val="en-NZ"/>
        </w:rPr>
      </w:pPr>
      <w:r w:rsidRPr="00424C07">
        <w:rPr>
          <w:lang w:val="en-NZ"/>
        </w:rPr>
        <w:t>ITU-R Recommendations and Reports developed to assist in understanding compatibility between EESS (active) and existing uses include:</w:t>
      </w:r>
    </w:p>
    <w:p w:rsidR="000109C7" w:rsidRPr="00424C07" w:rsidRDefault="000109C7" w:rsidP="00C347DA">
      <w:pPr>
        <w:rPr>
          <w:lang w:val="en-NZ"/>
        </w:rPr>
      </w:pPr>
    </w:p>
    <w:p w:rsidR="00C347DA" w:rsidRPr="00424C07" w:rsidRDefault="00C347DA" w:rsidP="005A24AE">
      <w:pPr>
        <w:pStyle w:val="ListParagraph"/>
        <w:numPr>
          <w:ilvl w:val="0"/>
          <w:numId w:val="32"/>
        </w:numPr>
        <w:rPr>
          <w:rFonts w:ascii="Times New Roman" w:hAnsi="Times New Roman"/>
          <w:sz w:val="24"/>
          <w:szCs w:val="24"/>
        </w:rPr>
      </w:pPr>
      <w:r w:rsidRPr="00424C07">
        <w:rPr>
          <w:rFonts w:ascii="Times New Roman" w:hAnsi="Times New Roman"/>
          <w:sz w:val="24"/>
          <w:szCs w:val="24"/>
        </w:rPr>
        <w:t>Report ITU-R M.</w:t>
      </w:r>
      <w:hyperlink r:id="rId9" w:history="1">
        <w:r w:rsidRPr="00424C07">
          <w:rPr>
            <w:rStyle w:val="Hyperlink"/>
            <w:rFonts w:ascii="Times New Roman" w:hAnsi="Times New Roman"/>
            <w:sz w:val="24"/>
            <w:szCs w:val="24"/>
          </w:rPr>
          <w:t>2283</w:t>
        </w:r>
      </w:hyperlink>
      <w:r w:rsidRPr="00424C07">
        <w:rPr>
          <w:rStyle w:val="Hyperlink"/>
          <w:rFonts w:ascii="Times New Roman" w:hAnsi="Times New Roman"/>
          <w:sz w:val="24"/>
          <w:szCs w:val="24"/>
        </w:rPr>
        <w:t>-</w:t>
      </w:r>
      <w:r w:rsidRPr="00424C07">
        <w:rPr>
          <w:rFonts w:ascii="Times New Roman" w:hAnsi="Times New Roman"/>
          <w:sz w:val="24"/>
          <w:szCs w:val="24"/>
        </w:rPr>
        <w:t xml:space="preserve"> "Technical characteristics and spectrum requirements of Wireless Avionics Intra-Communications systems to support their safe operation"</w:t>
      </w:r>
    </w:p>
    <w:p w:rsidR="00C347DA" w:rsidRPr="00424C07" w:rsidRDefault="000109C7" w:rsidP="005A24AE">
      <w:pPr>
        <w:pStyle w:val="ListParagraph"/>
        <w:numPr>
          <w:ilvl w:val="0"/>
          <w:numId w:val="32"/>
        </w:numPr>
        <w:rPr>
          <w:rFonts w:ascii="Times New Roman" w:hAnsi="Times New Roman"/>
          <w:sz w:val="24"/>
          <w:szCs w:val="24"/>
        </w:rPr>
      </w:pPr>
      <w:r w:rsidRPr="00424C07">
        <w:rPr>
          <w:rFonts w:ascii="Times New Roman" w:hAnsi="Times New Roman"/>
          <w:sz w:val="24"/>
          <w:szCs w:val="24"/>
        </w:rPr>
        <w:t>P</w:t>
      </w:r>
      <w:r w:rsidR="00C347DA" w:rsidRPr="00424C07">
        <w:rPr>
          <w:rFonts w:ascii="Times New Roman" w:hAnsi="Times New Roman"/>
          <w:sz w:val="24"/>
          <w:szCs w:val="24"/>
        </w:rPr>
        <w:t>reliminary draft new Recommendation ITU-R M.[WAIC]</w:t>
      </w:r>
      <w:r w:rsidRPr="00424C07">
        <w:rPr>
          <w:rFonts w:ascii="Times New Roman" w:hAnsi="Times New Roman"/>
          <w:sz w:val="24"/>
          <w:szCs w:val="24"/>
        </w:rPr>
        <w:t>- "</w:t>
      </w:r>
      <w:r w:rsidRPr="00424C07">
        <w:rPr>
          <w:rFonts w:ascii="Times New Roman" w:hAnsi="Times New Roman"/>
          <w:color w:val="000000"/>
          <w:sz w:val="24"/>
          <w:szCs w:val="24"/>
          <w:lang w:eastAsia="en-GB"/>
        </w:rPr>
        <w:t>Technical characteristics and protection criteria for Wireless Avionics Intra-Communications systems</w:t>
      </w:r>
      <w:r w:rsidRPr="00424C07">
        <w:rPr>
          <w:rFonts w:ascii="Times New Roman" w:hAnsi="Times New Roman"/>
          <w:sz w:val="24"/>
          <w:szCs w:val="24"/>
        </w:rPr>
        <w:t>"</w:t>
      </w:r>
      <w:r w:rsidR="00C347DA" w:rsidRPr="00424C07">
        <w:rPr>
          <w:rFonts w:ascii="Times New Roman" w:hAnsi="Times New Roman"/>
          <w:sz w:val="24"/>
          <w:szCs w:val="24"/>
        </w:rPr>
        <w:t>;</w:t>
      </w:r>
    </w:p>
    <w:p w:rsidR="00C347DA" w:rsidRPr="00424C07" w:rsidRDefault="00C347DA" w:rsidP="005A24AE">
      <w:pPr>
        <w:pStyle w:val="ListParagraph"/>
        <w:numPr>
          <w:ilvl w:val="0"/>
          <w:numId w:val="32"/>
        </w:numPr>
        <w:rPr>
          <w:rFonts w:ascii="Times New Roman" w:hAnsi="Times New Roman"/>
          <w:sz w:val="24"/>
          <w:szCs w:val="24"/>
        </w:rPr>
      </w:pPr>
      <w:r w:rsidRPr="00424C07">
        <w:rPr>
          <w:rFonts w:ascii="Times New Roman" w:hAnsi="Times New Roman"/>
          <w:sz w:val="24"/>
          <w:szCs w:val="24"/>
        </w:rPr>
        <w:t>Working document towards a preliminary draft new Recommendation ITU-R M</w:t>
      </w:r>
      <w:proofErr w:type="gramStart"/>
      <w:r w:rsidRPr="00424C07">
        <w:rPr>
          <w:rFonts w:ascii="Times New Roman" w:hAnsi="Times New Roman"/>
          <w:sz w:val="24"/>
          <w:szCs w:val="24"/>
        </w:rPr>
        <w:t>.[</w:t>
      </w:r>
      <w:proofErr w:type="spellStart"/>
      <w:proofErr w:type="gramEnd"/>
      <w:r w:rsidRPr="00424C07">
        <w:rPr>
          <w:rFonts w:ascii="Times New Roman" w:hAnsi="Times New Roman"/>
          <w:sz w:val="24"/>
          <w:szCs w:val="24"/>
        </w:rPr>
        <w:t>WAIC</w:t>
      </w:r>
      <w:r w:rsidR="000109C7" w:rsidRPr="00424C07">
        <w:rPr>
          <w:rFonts w:ascii="Times New Roman" w:hAnsi="Times New Roman"/>
          <w:sz w:val="24"/>
          <w:szCs w:val="24"/>
        </w:rPr>
        <w:t>_</w:t>
      </w:r>
      <w:r w:rsidRPr="00424C07">
        <w:rPr>
          <w:rFonts w:ascii="Times New Roman" w:hAnsi="Times New Roman"/>
          <w:sz w:val="24"/>
          <w:szCs w:val="24"/>
        </w:rPr>
        <w:t>C</w:t>
      </w:r>
      <w:r w:rsidR="000109C7" w:rsidRPr="00424C07">
        <w:rPr>
          <w:rFonts w:ascii="Times New Roman" w:hAnsi="Times New Roman"/>
          <w:sz w:val="24"/>
          <w:szCs w:val="24"/>
        </w:rPr>
        <w:t>onditions</w:t>
      </w:r>
      <w:proofErr w:type="spellEnd"/>
      <w:r w:rsidRPr="00424C07">
        <w:rPr>
          <w:rFonts w:ascii="Times New Roman" w:hAnsi="Times New Roman"/>
          <w:sz w:val="24"/>
          <w:szCs w:val="24"/>
        </w:rPr>
        <w:t>]</w:t>
      </w:r>
      <w:r w:rsidR="000109C7" w:rsidRPr="00424C07">
        <w:rPr>
          <w:rFonts w:ascii="Times New Roman" w:hAnsi="Times New Roman"/>
          <w:sz w:val="24"/>
          <w:szCs w:val="24"/>
        </w:rPr>
        <w:t>-"</w:t>
      </w:r>
      <w:r w:rsidR="000109C7" w:rsidRPr="00424C07">
        <w:rPr>
          <w:rFonts w:ascii="Times New Roman" w:hAnsi="Times New Roman"/>
          <w:color w:val="000000"/>
          <w:sz w:val="24"/>
          <w:szCs w:val="24"/>
          <w:lang w:eastAsia="en-GB"/>
        </w:rPr>
        <w:t>Definition and technical conditions for the use of the aeronautical mobile (R) service to support Wireless Avionics Intra-Communication systems</w:t>
      </w:r>
      <w:r w:rsidR="000109C7" w:rsidRPr="00424C07">
        <w:rPr>
          <w:rFonts w:ascii="Times New Roman" w:hAnsi="Times New Roman"/>
          <w:sz w:val="24"/>
          <w:szCs w:val="24"/>
        </w:rPr>
        <w:t xml:space="preserve">" </w:t>
      </w:r>
      <w:r w:rsidRPr="00424C07">
        <w:rPr>
          <w:rFonts w:ascii="Times New Roman" w:hAnsi="Times New Roman"/>
          <w:sz w:val="24"/>
          <w:szCs w:val="24"/>
        </w:rPr>
        <w:t>.</w:t>
      </w:r>
    </w:p>
    <w:p w:rsidR="00C347DA" w:rsidRPr="00424C07" w:rsidRDefault="00C347DA" w:rsidP="005A24AE">
      <w:pPr>
        <w:pStyle w:val="ListParagraph"/>
        <w:numPr>
          <w:ilvl w:val="0"/>
          <w:numId w:val="32"/>
        </w:numPr>
        <w:rPr>
          <w:rFonts w:ascii="Times New Roman" w:hAnsi="Times New Roman"/>
          <w:sz w:val="24"/>
          <w:szCs w:val="24"/>
        </w:rPr>
      </w:pPr>
      <w:r w:rsidRPr="00424C07">
        <w:rPr>
          <w:rFonts w:ascii="Times New Roman" w:hAnsi="Times New Roman"/>
          <w:sz w:val="24"/>
          <w:szCs w:val="24"/>
        </w:rPr>
        <w:t>Preliminary draft new Report ITU-R M.[WAIC_SHARING_4</w:t>
      </w:r>
      <w:r w:rsidR="000109C7" w:rsidRPr="00424C07">
        <w:rPr>
          <w:rFonts w:ascii="Times New Roman" w:hAnsi="Times New Roman"/>
          <w:sz w:val="24"/>
          <w:szCs w:val="24"/>
        </w:rPr>
        <w:t xml:space="preserve"> </w:t>
      </w:r>
      <w:r w:rsidRPr="00424C07">
        <w:rPr>
          <w:rFonts w:ascii="Times New Roman" w:hAnsi="Times New Roman"/>
          <w:sz w:val="24"/>
          <w:szCs w:val="24"/>
        </w:rPr>
        <w:t>200-4</w:t>
      </w:r>
      <w:r w:rsidR="000109C7" w:rsidRPr="00424C07">
        <w:rPr>
          <w:rFonts w:ascii="Times New Roman" w:hAnsi="Times New Roman"/>
          <w:sz w:val="24"/>
          <w:szCs w:val="24"/>
        </w:rPr>
        <w:t xml:space="preserve"> </w:t>
      </w:r>
      <w:r w:rsidRPr="00424C07">
        <w:rPr>
          <w:rFonts w:ascii="Times New Roman" w:hAnsi="Times New Roman"/>
          <w:sz w:val="24"/>
          <w:szCs w:val="24"/>
        </w:rPr>
        <w:t>400MHz]</w:t>
      </w:r>
      <w:r w:rsidR="000109C7" w:rsidRPr="00424C07">
        <w:rPr>
          <w:rFonts w:ascii="Times New Roman" w:hAnsi="Times New Roman"/>
          <w:sz w:val="24"/>
          <w:szCs w:val="24"/>
        </w:rPr>
        <w:t>- "</w:t>
      </w:r>
      <w:r w:rsidR="000109C7" w:rsidRPr="00424C07">
        <w:rPr>
          <w:rFonts w:ascii="Times New Roman" w:hAnsi="Times New Roman"/>
          <w:color w:val="000000"/>
          <w:sz w:val="24"/>
          <w:szCs w:val="24"/>
          <w:lang w:eastAsia="en-GB"/>
        </w:rPr>
        <w:t>Compatibility analysis between wireless avionics intra-communication systems and systems in the existing services in the frequency band 4 200-4 400 MHz</w:t>
      </w:r>
      <w:r w:rsidR="000109C7" w:rsidRPr="00424C07">
        <w:rPr>
          <w:rFonts w:ascii="Times New Roman" w:hAnsi="Times New Roman"/>
          <w:sz w:val="24"/>
          <w:szCs w:val="24"/>
        </w:rPr>
        <w:t>"</w:t>
      </w:r>
      <w:r w:rsidRPr="00424C07">
        <w:rPr>
          <w:rFonts w:ascii="Times New Roman" w:hAnsi="Times New Roman"/>
          <w:sz w:val="24"/>
          <w:szCs w:val="24"/>
        </w:rPr>
        <w:t>;</w:t>
      </w:r>
    </w:p>
    <w:p w:rsidR="006065E3" w:rsidRPr="00424C07" w:rsidRDefault="00C347DA" w:rsidP="005A24AE">
      <w:pPr>
        <w:pStyle w:val="ListParagraph"/>
        <w:numPr>
          <w:ilvl w:val="0"/>
          <w:numId w:val="32"/>
        </w:numPr>
        <w:rPr>
          <w:rFonts w:ascii="Times New Roman" w:hAnsi="Times New Roman"/>
          <w:sz w:val="24"/>
          <w:szCs w:val="24"/>
        </w:rPr>
      </w:pPr>
      <w:r w:rsidRPr="00424C07">
        <w:rPr>
          <w:rFonts w:ascii="Times New Roman" w:hAnsi="Times New Roman"/>
          <w:sz w:val="24"/>
          <w:szCs w:val="24"/>
        </w:rPr>
        <w:lastRenderedPageBreak/>
        <w:t>Preliminary draft new Report ITU-R M</w:t>
      </w:r>
      <w:proofErr w:type="gramStart"/>
      <w:r w:rsidRPr="00424C07">
        <w:rPr>
          <w:rFonts w:ascii="Times New Roman" w:hAnsi="Times New Roman"/>
          <w:sz w:val="24"/>
          <w:szCs w:val="24"/>
        </w:rPr>
        <w:t>.[</w:t>
      </w:r>
      <w:proofErr w:type="gramEnd"/>
      <w:r w:rsidRPr="00424C07">
        <w:rPr>
          <w:rFonts w:ascii="Times New Roman" w:hAnsi="Times New Roman"/>
          <w:sz w:val="24"/>
          <w:szCs w:val="24"/>
        </w:rPr>
        <w:t>WAIC BANDS]</w:t>
      </w:r>
      <w:r w:rsidR="000109C7" w:rsidRPr="00424C07">
        <w:rPr>
          <w:rFonts w:ascii="Times New Roman" w:hAnsi="Times New Roman"/>
          <w:sz w:val="24"/>
          <w:szCs w:val="24"/>
        </w:rPr>
        <w:t>- "</w:t>
      </w:r>
      <w:r w:rsidR="000109C7" w:rsidRPr="00424C07">
        <w:rPr>
          <w:rFonts w:ascii="Times New Roman" w:hAnsi="Times New Roman"/>
          <w:color w:val="000000"/>
          <w:sz w:val="24"/>
          <w:szCs w:val="24"/>
          <w:lang w:eastAsia="en-GB"/>
        </w:rPr>
        <w:t xml:space="preserve">Consideration of the aeronautical mobile (route), aeronautical mobile and aeronautical </w:t>
      </w:r>
      <w:proofErr w:type="spellStart"/>
      <w:r w:rsidR="000109C7" w:rsidRPr="00424C07">
        <w:rPr>
          <w:rFonts w:ascii="Times New Roman" w:hAnsi="Times New Roman"/>
          <w:color w:val="000000"/>
          <w:sz w:val="24"/>
          <w:szCs w:val="24"/>
          <w:lang w:eastAsia="en-GB"/>
        </w:rPr>
        <w:t>radionavigation</w:t>
      </w:r>
      <w:proofErr w:type="spellEnd"/>
      <w:r w:rsidR="000109C7" w:rsidRPr="00424C07">
        <w:rPr>
          <w:rFonts w:ascii="Times New Roman" w:hAnsi="Times New Roman"/>
          <w:color w:val="000000"/>
          <w:sz w:val="24"/>
          <w:szCs w:val="24"/>
          <w:lang w:eastAsia="en-GB"/>
        </w:rPr>
        <w:t xml:space="preserve"> services allocations to accommodate wireless avionics intra-communications"</w:t>
      </w:r>
      <w:r w:rsidR="000109C7" w:rsidRPr="00424C07">
        <w:rPr>
          <w:rFonts w:ascii="Times New Roman" w:hAnsi="Times New Roman"/>
          <w:sz w:val="24"/>
          <w:szCs w:val="24"/>
        </w:rPr>
        <w:t>.</w:t>
      </w:r>
    </w:p>
    <w:p w:rsidR="006065E3" w:rsidRPr="00424C07" w:rsidRDefault="006065E3" w:rsidP="006065E3">
      <w:pPr>
        <w:rPr>
          <w:rFonts w:eastAsia="MS Mincho"/>
          <w:b/>
          <w:bCs/>
          <w:kern w:val="32"/>
          <w:lang w:val="en-GB" w:eastAsia="ja-JP"/>
        </w:rPr>
      </w:pPr>
      <w:r w:rsidRPr="00424C07">
        <w:rPr>
          <w:lang w:val="en-GB"/>
        </w:rPr>
        <w:br w:type="page"/>
      </w:r>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8" w:name="_Toc400518755"/>
      <w:r w:rsidRPr="00424C07">
        <w:rPr>
          <w:rFonts w:ascii="Times New Roman" w:hAnsi="Times New Roman" w:cs="Times New Roman"/>
          <w:sz w:val="24"/>
          <w:szCs w:val="24"/>
          <w:lang w:val="en-GB"/>
        </w:rPr>
        <w:lastRenderedPageBreak/>
        <w:t>ITU-R Allocations</w:t>
      </w:r>
      <w:bookmarkEnd w:id="8"/>
    </w:p>
    <w:p w:rsidR="006065E3" w:rsidRPr="00424C07" w:rsidRDefault="006065E3" w:rsidP="006065E3">
      <w:pPr>
        <w:pStyle w:val="Heading1"/>
        <w:numPr>
          <w:ilvl w:val="1"/>
          <w:numId w:val="6"/>
        </w:numPr>
        <w:rPr>
          <w:rFonts w:ascii="Times New Roman" w:hAnsi="Times New Roman" w:cs="Times New Roman"/>
          <w:sz w:val="24"/>
          <w:szCs w:val="24"/>
          <w:lang w:val="vi-VN"/>
        </w:rPr>
      </w:pPr>
      <w:bookmarkStart w:id="9" w:name="_Toc400518756"/>
      <w:r w:rsidRPr="00424C07">
        <w:rPr>
          <w:rFonts w:ascii="Times New Roman" w:hAnsi="Times New Roman" w:cs="Times New Roman"/>
          <w:sz w:val="24"/>
          <w:szCs w:val="24"/>
        </w:rPr>
        <w:t>The Band 2 700-2 900 MHz</w:t>
      </w:r>
      <w:bookmarkEnd w:id="9"/>
    </w:p>
    <w:p w:rsidR="006065E3" w:rsidRPr="00424C07" w:rsidRDefault="006065E3" w:rsidP="006065E3">
      <w:pPr>
        <w:rPr>
          <w:lang w:eastAsia="ja-JP"/>
        </w:rPr>
      </w:pPr>
      <w:r w:rsidRPr="00424C07">
        <w:rPr>
          <w:lang w:eastAsia="ja-JP"/>
        </w:rPr>
        <w:t>In the Radio Regulations (2012 edition), the frequency band 2 700-2 900 MHz is allocated in three Regions as follows:</w:t>
      </w:r>
    </w:p>
    <w:p w:rsidR="006065E3" w:rsidRPr="00424C07" w:rsidRDefault="006065E3" w:rsidP="006065E3">
      <w:pPr>
        <w:jc w:val="center"/>
        <w:rPr>
          <w:lang w:eastAsia="ko-KR"/>
        </w:rPr>
      </w:pPr>
    </w:p>
    <w:p w:rsidR="006065E3" w:rsidRPr="00424C07" w:rsidRDefault="006065E3" w:rsidP="006065E3">
      <w:pPr>
        <w:jc w:val="center"/>
        <w:rPr>
          <w:lang w:eastAsia="ja-JP"/>
        </w:rPr>
      </w:pPr>
      <w:r w:rsidRPr="00424C07">
        <w:rPr>
          <w:lang w:eastAsia="ja-JP"/>
        </w:rPr>
        <w:t>Table: ITU-R allocations in 2 700 – 2 900 MHz</w:t>
      </w:r>
    </w:p>
    <w:p w:rsidR="006065E3" w:rsidRPr="00424C07" w:rsidRDefault="006065E3" w:rsidP="006065E3">
      <w:pPr>
        <w:jc w:val="center"/>
        <w:rPr>
          <w:lang w:eastAsia="ja-JP"/>
        </w:rPr>
      </w:pPr>
    </w:p>
    <w:tbl>
      <w:tblPr>
        <w:tblpPr w:leftFromText="180" w:rightFromText="180" w:vertAnchor="text" w:tblpXSpec="center" w:tblpY="1"/>
        <w:tblOverlap w:val="never"/>
        <w:tblW w:w="0" w:type="auto"/>
        <w:tblLayout w:type="fixed"/>
        <w:tblCellMar>
          <w:left w:w="107" w:type="dxa"/>
          <w:right w:w="107" w:type="dxa"/>
        </w:tblCellMar>
        <w:tblLook w:val="0000"/>
      </w:tblPr>
      <w:tblGrid>
        <w:gridCol w:w="3093"/>
        <w:gridCol w:w="3109"/>
        <w:gridCol w:w="3101"/>
      </w:tblGrid>
      <w:tr w:rsidR="006065E3" w:rsidRPr="00424C07" w:rsidTr="006065E3">
        <w:trPr>
          <w:cantSplit/>
        </w:trPr>
        <w:tc>
          <w:tcPr>
            <w:tcW w:w="9303" w:type="dxa"/>
            <w:gridSpan w:val="3"/>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Allocation to services</w:t>
            </w:r>
          </w:p>
        </w:tc>
      </w:tr>
      <w:tr w:rsidR="006065E3" w:rsidRPr="00424C07" w:rsidTr="006065E3">
        <w:trPr>
          <w:cantSplit/>
        </w:trPr>
        <w:tc>
          <w:tcPr>
            <w:tcW w:w="3093"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1</w:t>
            </w:r>
          </w:p>
        </w:tc>
        <w:tc>
          <w:tcPr>
            <w:tcW w:w="3109"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3</w:t>
            </w:r>
          </w:p>
        </w:tc>
      </w:tr>
      <w:tr w:rsidR="006065E3" w:rsidRPr="00424C07" w:rsidTr="006065E3">
        <w:trPr>
          <w:cantSplit/>
        </w:trPr>
        <w:tc>
          <w:tcPr>
            <w:tcW w:w="9303" w:type="dxa"/>
            <w:gridSpan w:val="3"/>
            <w:tcBorders>
              <w:left w:val="single" w:sz="6" w:space="0" w:color="auto"/>
              <w:bottom w:val="single" w:sz="6" w:space="0" w:color="auto"/>
              <w:right w:val="single" w:sz="6" w:space="0" w:color="auto"/>
            </w:tcBorders>
          </w:tcPr>
          <w:p w:rsidR="006065E3" w:rsidRPr="00424C07" w:rsidRDefault="006065E3" w:rsidP="006065E3">
            <w:pPr>
              <w:pStyle w:val="TableTextS5"/>
              <w:spacing w:before="20" w:after="20" w:line="220" w:lineRule="exact"/>
              <w:ind w:left="170" w:hanging="170"/>
              <w:jc w:val="left"/>
              <w:rPr>
                <w:color w:val="000000"/>
                <w:sz w:val="24"/>
                <w:szCs w:val="24"/>
                <w:lang w:val="fr-FR"/>
              </w:rPr>
            </w:pPr>
            <w:r w:rsidRPr="00424C07">
              <w:rPr>
                <w:rStyle w:val="Tablefreq"/>
                <w:sz w:val="24"/>
                <w:szCs w:val="24"/>
              </w:rPr>
              <w:t>2</w:t>
            </w:r>
            <w:r w:rsidRPr="00424C07">
              <w:rPr>
                <w:sz w:val="24"/>
                <w:szCs w:val="24"/>
              </w:rPr>
              <w:t> </w:t>
            </w:r>
            <w:r w:rsidRPr="00424C07">
              <w:rPr>
                <w:rStyle w:val="Tablefreq"/>
                <w:sz w:val="24"/>
                <w:szCs w:val="24"/>
              </w:rPr>
              <w:t>700-2</w:t>
            </w:r>
            <w:r w:rsidRPr="00424C07">
              <w:rPr>
                <w:sz w:val="24"/>
                <w:szCs w:val="24"/>
              </w:rPr>
              <w:t> </w:t>
            </w:r>
            <w:r w:rsidRPr="00424C07">
              <w:rPr>
                <w:rStyle w:val="Tablefreq"/>
                <w:sz w:val="24"/>
                <w:szCs w:val="24"/>
              </w:rPr>
              <w:t>900</w:t>
            </w:r>
            <w:r w:rsidRPr="00424C07">
              <w:rPr>
                <w:color w:val="000000"/>
                <w:sz w:val="24"/>
                <w:szCs w:val="24"/>
              </w:rPr>
              <w:tab/>
              <w:t xml:space="preserve">AERONAUTICAL RADIONAVIGATION  </w:t>
            </w:r>
            <w:r w:rsidRPr="00424C07">
              <w:rPr>
                <w:rStyle w:val="Artref"/>
                <w:color w:val="000000"/>
                <w:sz w:val="24"/>
                <w:szCs w:val="24"/>
              </w:rPr>
              <w:t>5.337</w:t>
            </w:r>
          </w:p>
          <w:p w:rsidR="006065E3" w:rsidRPr="00424C07" w:rsidRDefault="006065E3" w:rsidP="006065E3">
            <w:pPr>
              <w:pStyle w:val="TableTextS5"/>
              <w:spacing w:before="20" w:after="20" w:line="220" w:lineRule="exact"/>
              <w:ind w:left="170" w:hanging="170"/>
              <w:jc w:val="left"/>
              <w:rPr>
                <w:color w:val="000000"/>
                <w:sz w:val="24"/>
                <w:szCs w:val="24"/>
              </w:rPr>
            </w:pPr>
            <w:r w:rsidRPr="00424C07">
              <w:rPr>
                <w:color w:val="000000"/>
                <w:sz w:val="24"/>
                <w:szCs w:val="24"/>
              </w:rPr>
              <w:tab/>
            </w:r>
            <w:r w:rsidRPr="00424C07">
              <w:rPr>
                <w:color w:val="000000"/>
                <w:sz w:val="24"/>
                <w:szCs w:val="24"/>
              </w:rPr>
              <w:tab/>
            </w:r>
            <w:r w:rsidRPr="00424C07">
              <w:rPr>
                <w:color w:val="000000"/>
                <w:sz w:val="24"/>
                <w:szCs w:val="24"/>
              </w:rPr>
              <w:tab/>
            </w:r>
            <w:r w:rsidRPr="00424C07">
              <w:rPr>
                <w:color w:val="000000"/>
                <w:sz w:val="24"/>
                <w:szCs w:val="24"/>
              </w:rPr>
              <w:tab/>
              <w:t>Radiolocation</w:t>
            </w:r>
          </w:p>
          <w:p w:rsidR="006065E3" w:rsidRPr="00424C07" w:rsidRDefault="006065E3" w:rsidP="006065E3">
            <w:pPr>
              <w:pStyle w:val="TableTextS5"/>
              <w:jc w:val="left"/>
              <w:rPr>
                <w:sz w:val="24"/>
                <w:szCs w:val="24"/>
              </w:rPr>
            </w:pPr>
            <w:r w:rsidRPr="00424C07">
              <w:rPr>
                <w:color w:val="000000"/>
                <w:sz w:val="24"/>
                <w:szCs w:val="24"/>
              </w:rPr>
              <w:tab/>
            </w:r>
            <w:r w:rsidRPr="00424C07">
              <w:rPr>
                <w:color w:val="000000"/>
                <w:sz w:val="24"/>
                <w:szCs w:val="24"/>
              </w:rPr>
              <w:tab/>
            </w:r>
            <w:r w:rsidRPr="00424C07">
              <w:rPr>
                <w:color w:val="000000"/>
                <w:sz w:val="24"/>
                <w:szCs w:val="24"/>
              </w:rPr>
              <w:tab/>
            </w:r>
            <w:r w:rsidRPr="00424C07">
              <w:rPr>
                <w:color w:val="000000"/>
                <w:sz w:val="24"/>
                <w:szCs w:val="24"/>
              </w:rPr>
              <w:tab/>
            </w:r>
            <w:r w:rsidRPr="00424C07">
              <w:rPr>
                <w:rStyle w:val="Artref"/>
                <w:color w:val="000000"/>
                <w:sz w:val="24"/>
                <w:szCs w:val="24"/>
              </w:rPr>
              <w:t>5.423</w:t>
            </w:r>
            <w:r w:rsidRPr="00424C07">
              <w:rPr>
                <w:color w:val="000000"/>
                <w:sz w:val="24"/>
                <w:szCs w:val="24"/>
              </w:rPr>
              <w:t xml:space="preserve">  </w:t>
            </w:r>
            <w:r w:rsidRPr="00424C07">
              <w:rPr>
                <w:rStyle w:val="Artref"/>
                <w:color w:val="000000"/>
                <w:sz w:val="24"/>
                <w:szCs w:val="24"/>
              </w:rPr>
              <w:t>5.424</w:t>
            </w:r>
          </w:p>
        </w:tc>
      </w:tr>
    </w:tbl>
    <w:p w:rsidR="006065E3" w:rsidRPr="00424C07" w:rsidRDefault="006065E3" w:rsidP="006065E3">
      <w:pPr>
        <w:jc w:val="center"/>
        <w:rPr>
          <w:lang w:eastAsia="ja-JP"/>
        </w:rPr>
      </w:pPr>
    </w:p>
    <w:p w:rsidR="006065E3" w:rsidRPr="00424C07" w:rsidRDefault="006065E3" w:rsidP="006065E3">
      <w:pPr>
        <w:pStyle w:val="Note2"/>
        <w:spacing w:before="200"/>
        <w:rPr>
          <w:rStyle w:val="Artdef"/>
          <w:rFonts w:cs="Times New Roman"/>
          <w:b w:val="0"/>
          <w:sz w:val="24"/>
          <w:szCs w:val="24"/>
          <w:lang w:val="en-AU"/>
        </w:rPr>
      </w:pPr>
      <w:r w:rsidRPr="00424C07">
        <w:rPr>
          <w:rStyle w:val="Artdef"/>
          <w:rFonts w:cs="Times New Roman"/>
          <w:sz w:val="24"/>
          <w:szCs w:val="24"/>
        </w:rPr>
        <w:t>5.337</w:t>
      </w:r>
      <w:r w:rsidRPr="00424C07">
        <w:rPr>
          <w:rStyle w:val="Artdef"/>
          <w:rFonts w:cs="Times New Roman"/>
          <w:sz w:val="24"/>
          <w:szCs w:val="24"/>
        </w:rPr>
        <w:tab/>
      </w:r>
      <w:r w:rsidRPr="00424C07">
        <w:rPr>
          <w:rFonts w:cs="Times New Roman"/>
          <w:sz w:val="24"/>
          <w:szCs w:val="24"/>
          <w:lang w:val="en-AU"/>
        </w:rPr>
        <w:t>The use of the bands 1</w:t>
      </w:r>
      <w:r w:rsidRPr="00424C07">
        <w:rPr>
          <w:rFonts w:cs="Times New Roman"/>
          <w:sz w:val="24"/>
          <w:szCs w:val="24"/>
        </w:rPr>
        <w:t> </w:t>
      </w:r>
      <w:r w:rsidRPr="00424C07">
        <w:rPr>
          <w:rFonts w:cs="Times New Roman"/>
          <w:sz w:val="24"/>
          <w:szCs w:val="24"/>
          <w:lang w:val="en-AU"/>
        </w:rPr>
        <w:t>300-1</w:t>
      </w:r>
      <w:r w:rsidRPr="00424C07">
        <w:rPr>
          <w:rFonts w:cs="Times New Roman"/>
          <w:sz w:val="24"/>
          <w:szCs w:val="24"/>
        </w:rPr>
        <w:t> </w:t>
      </w:r>
      <w:r w:rsidRPr="00424C07">
        <w:rPr>
          <w:rFonts w:cs="Times New Roman"/>
          <w:sz w:val="24"/>
          <w:szCs w:val="24"/>
          <w:lang w:val="en-AU"/>
        </w:rPr>
        <w:t>350 MHz, 2</w:t>
      </w:r>
      <w:r w:rsidRPr="00424C07">
        <w:rPr>
          <w:rFonts w:cs="Times New Roman"/>
          <w:sz w:val="24"/>
          <w:szCs w:val="24"/>
        </w:rPr>
        <w:t> </w:t>
      </w:r>
      <w:r w:rsidRPr="00424C07">
        <w:rPr>
          <w:rFonts w:cs="Times New Roman"/>
          <w:sz w:val="24"/>
          <w:szCs w:val="24"/>
          <w:lang w:val="en-AU"/>
        </w:rPr>
        <w:t>700-2</w:t>
      </w:r>
      <w:r w:rsidRPr="00424C07">
        <w:rPr>
          <w:rFonts w:cs="Times New Roman"/>
          <w:sz w:val="24"/>
          <w:szCs w:val="24"/>
        </w:rPr>
        <w:t> </w:t>
      </w:r>
      <w:r w:rsidRPr="00424C07">
        <w:rPr>
          <w:rFonts w:cs="Times New Roman"/>
          <w:sz w:val="24"/>
          <w:szCs w:val="24"/>
          <w:lang w:val="en-AU"/>
        </w:rPr>
        <w:t>900 MHz and 9</w:t>
      </w:r>
      <w:r w:rsidRPr="00424C07">
        <w:rPr>
          <w:rFonts w:cs="Times New Roman"/>
          <w:sz w:val="24"/>
          <w:szCs w:val="24"/>
        </w:rPr>
        <w:t> </w:t>
      </w:r>
      <w:r w:rsidRPr="00424C07">
        <w:rPr>
          <w:rFonts w:cs="Times New Roman"/>
          <w:sz w:val="24"/>
          <w:szCs w:val="24"/>
          <w:lang w:val="en-AU"/>
        </w:rPr>
        <w:t>000-9</w:t>
      </w:r>
      <w:r w:rsidRPr="00424C07">
        <w:rPr>
          <w:rFonts w:cs="Times New Roman"/>
          <w:sz w:val="24"/>
          <w:szCs w:val="24"/>
        </w:rPr>
        <w:t> </w:t>
      </w:r>
      <w:r w:rsidRPr="00424C07">
        <w:rPr>
          <w:rFonts w:cs="Times New Roman"/>
          <w:sz w:val="24"/>
          <w:szCs w:val="24"/>
          <w:lang w:val="en-AU"/>
        </w:rPr>
        <w:t xml:space="preserve">200 MHz by the aeronautical radionavigation service is restricted to ground-based radars and to associated airborne transponders </w:t>
      </w:r>
      <w:r w:rsidRPr="00424C07">
        <w:rPr>
          <w:rFonts w:cs="Times New Roman"/>
          <w:sz w:val="24"/>
          <w:szCs w:val="24"/>
        </w:rPr>
        <w:t>which</w:t>
      </w:r>
      <w:r w:rsidRPr="00424C07">
        <w:rPr>
          <w:rFonts w:cs="Times New Roman"/>
          <w:sz w:val="24"/>
          <w:szCs w:val="24"/>
          <w:lang w:val="en-AU"/>
        </w:rPr>
        <w:t xml:space="preserve"> transmit only on frequencies in these bands and only when actuated by radars operating in the same band.</w:t>
      </w:r>
    </w:p>
    <w:p w:rsidR="006065E3" w:rsidRPr="00424C07" w:rsidRDefault="006065E3" w:rsidP="006065E3">
      <w:pPr>
        <w:pStyle w:val="Note2"/>
        <w:spacing w:before="200"/>
        <w:rPr>
          <w:rFonts w:cs="Times New Roman"/>
          <w:sz w:val="24"/>
          <w:szCs w:val="24"/>
          <w:lang w:val="en-AU"/>
        </w:rPr>
      </w:pPr>
      <w:r w:rsidRPr="00424C07">
        <w:rPr>
          <w:rStyle w:val="Artdef"/>
          <w:rFonts w:cs="Times New Roman"/>
          <w:sz w:val="24"/>
          <w:szCs w:val="24"/>
        </w:rPr>
        <w:t>5.423</w:t>
      </w:r>
      <w:r w:rsidRPr="00424C07">
        <w:rPr>
          <w:rStyle w:val="Artdef"/>
          <w:rFonts w:cs="Times New Roman"/>
          <w:sz w:val="24"/>
          <w:szCs w:val="24"/>
        </w:rPr>
        <w:tab/>
      </w:r>
      <w:r w:rsidRPr="00424C07">
        <w:rPr>
          <w:rFonts w:cs="Times New Roman"/>
          <w:sz w:val="24"/>
          <w:szCs w:val="24"/>
          <w:lang w:val="en-AU"/>
        </w:rPr>
        <w:t>In the band 2</w:t>
      </w:r>
      <w:r w:rsidRPr="00424C07">
        <w:rPr>
          <w:rFonts w:cs="Times New Roman"/>
          <w:sz w:val="24"/>
          <w:szCs w:val="24"/>
        </w:rPr>
        <w:t> </w:t>
      </w:r>
      <w:r w:rsidRPr="00424C07">
        <w:rPr>
          <w:rFonts w:cs="Times New Roman"/>
          <w:sz w:val="24"/>
          <w:szCs w:val="24"/>
          <w:lang w:val="en-AU"/>
        </w:rPr>
        <w:t>700-2</w:t>
      </w:r>
      <w:r w:rsidRPr="00424C07">
        <w:rPr>
          <w:rFonts w:cs="Times New Roman"/>
          <w:sz w:val="24"/>
          <w:szCs w:val="24"/>
        </w:rPr>
        <w:t> </w:t>
      </w:r>
      <w:r w:rsidRPr="00424C07">
        <w:rPr>
          <w:rFonts w:cs="Times New Roman"/>
          <w:sz w:val="24"/>
          <w:szCs w:val="24"/>
          <w:lang w:val="en-AU"/>
        </w:rPr>
        <w:t xml:space="preserve">900 MHz, ground-based radars used for meteorological purposes are authorized to </w:t>
      </w:r>
      <w:r w:rsidRPr="00424C07">
        <w:rPr>
          <w:rFonts w:cs="Times New Roman"/>
          <w:sz w:val="24"/>
          <w:szCs w:val="24"/>
        </w:rPr>
        <w:t>operate</w:t>
      </w:r>
      <w:r w:rsidRPr="00424C07">
        <w:rPr>
          <w:rFonts w:cs="Times New Roman"/>
          <w:sz w:val="24"/>
          <w:szCs w:val="24"/>
          <w:lang w:val="en-AU"/>
        </w:rPr>
        <w:t xml:space="preserve"> on a basis of equality with stations of the aeronautical radionavigation service.</w:t>
      </w:r>
    </w:p>
    <w:p w:rsidR="006065E3" w:rsidRPr="00424C07" w:rsidRDefault="006065E3" w:rsidP="006065E3">
      <w:pPr>
        <w:pStyle w:val="Note2"/>
        <w:spacing w:before="200"/>
        <w:rPr>
          <w:rFonts w:cs="Times New Roman"/>
          <w:sz w:val="24"/>
          <w:szCs w:val="24"/>
          <w:lang w:val="en-AU"/>
        </w:rPr>
      </w:pPr>
      <w:r w:rsidRPr="00424C07">
        <w:rPr>
          <w:rStyle w:val="Artdef"/>
          <w:rFonts w:cs="Times New Roman"/>
          <w:sz w:val="24"/>
          <w:szCs w:val="24"/>
        </w:rPr>
        <w:t>5.424</w:t>
      </w:r>
      <w:r w:rsidRPr="00424C07">
        <w:rPr>
          <w:rStyle w:val="Artdef"/>
          <w:rFonts w:cs="Times New Roman"/>
          <w:sz w:val="24"/>
          <w:szCs w:val="24"/>
        </w:rPr>
        <w:tab/>
      </w:r>
      <w:r w:rsidRPr="00424C07">
        <w:rPr>
          <w:rFonts w:cs="Times New Roman"/>
          <w:i/>
          <w:sz w:val="24"/>
          <w:szCs w:val="24"/>
          <w:lang w:val="en-AU"/>
        </w:rPr>
        <w:t>Additional allocation:  </w:t>
      </w:r>
      <w:r w:rsidRPr="00424C07">
        <w:rPr>
          <w:rFonts w:cs="Times New Roman"/>
          <w:sz w:val="24"/>
          <w:szCs w:val="24"/>
          <w:lang w:val="en-AU"/>
        </w:rPr>
        <w:t>in Canada, the band 2</w:t>
      </w:r>
      <w:r w:rsidRPr="00424C07">
        <w:rPr>
          <w:rFonts w:cs="Times New Roman"/>
          <w:sz w:val="24"/>
          <w:szCs w:val="24"/>
        </w:rPr>
        <w:t> </w:t>
      </w:r>
      <w:r w:rsidRPr="00424C07">
        <w:rPr>
          <w:rFonts w:cs="Times New Roman"/>
          <w:sz w:val="24"/>
          <w:szCs w:val="24"/>
          <w:lang w:val="en-AU"/>
        </w:rPr>
        <w:t>850-2</w:t>
      </w:r>
      <w:r w:rsidRPr="00424C07">
        <w:rPr>
          <w:rFonts w:cs="Times New Roman"/>
          <w:sz w:val="24"/>
          <w:szCs w:val="24"/>
        </w:rPr>
        <w:t> </w:t>
      </w:r>
      <w:r w:rsidRPr="00424C07">
        <w:rPr>
          <w:rFonts w:cs="Times New Roman"/>
          <w:sz w:val="24"/>
          <w:szCs w:val="24"/>
          <w:lang w:val="en-AU"/>
        </w:rPr>
        <w:t xml:space="preserve">900 MHz is also allocated to the maritime </w:t>
      </w:r>
      <w:r w:rsidRPr="00424C07">
        <w:rPr>
          <w:rFonts w:cs="Times New Roman"/>
          <w:sz w:val="24"/>
          <w:szCs w:val="24"/>
        </w:rPr>
        <w:t>radionavigation</w:t>
      </w:r>
      <w:r w:rsidRPr="00424C07">
        <w:rPr>
          <w:rFonts w:cs="Times New Roman"/>
          <w:sz w:val="24"/>
          <w:szCs w:val="24"/>
          <w:lang w:val="en-AU"/>
        </w:rPr>
        <w:t xml:space="preserve"> service, on a primary basis, for use by shore-based radars.</w:t>
      </w:r>
    </w:p>
    <w:p w:rsidR="006065E3" w:rsidRPr="00424C07" w:rsidRDefault="006065E3" w:rsidP="006065E3">
      <w:pPr>
        <w:pStyle w:val="Heading1"/>
        <w:numPr>
          <w:ilvl w:val="1"/>
          <w:numId w:val="6"/>
        </w:numPr>
        <w:rPr>
          <w:rFonts w:ascii="Times New Roman" w:hAnsi="Times New Roman" w:cs="Times New Roman"/>
          <w:sz w:val="24"/>
          <w:szCs w:val="24"/>
        </w:rPr>
      </w:pPr>
      <w:bookmarkStart w:id="10" w:name="_Toc400518757"/>
      <w:r w:rsidRPr="00424C07">
        <w:rPr>
          <w:rFonts w:ascii="Times New Roman" w:hAnsi="Times New Roman" w:cs="Times New Roman"/>
          <w:sz w:val="24"/>
          <w:szCs w:val="24"/>
        </w:rPr>
        <w:t>The Band 4 200-4 400 MHz</w:t>
      </w:r>
      <w:bookmarkEnd w:id="10"/>
    </w:p>
    <w:p w:rsidR="006065E3" w:rsidRPr="00424C07" w:rsidRDefault="006065E3" w:rsidP="006065E3">
      <w:pPr>
        <w:rPr>
          <w:lang w:eastAsia="ja-JP"/>
        </w:rPr>
      </w:pPr>
      <w:r w:rsidRPr="00424C07">
        <w:rPr>
          <w:lang w:eastAsia="ja-JP"/>
        </w:rPr>
        <w:t>In the Radio Regulations (2012 edition), the frequency band 4 200-4 400 MHz is allocated in three Regions as follows:</w:t>
      </w:r>
    </w:p>
    <w:p w:rsidR="006065E3" w:rsidRPr="00424C07" w:rsidRDefault="006065E3" w:rsidP="006065E3">
      <w:pPr>
        <w:jc w:val="center"/>
        <w:rPr>
          <w:lang w:eastAsia="ko-KR"/>
        </w:rPr>
      </w:pPr>
    </w:p>
    <w:p w:rsidR="006065E3" w:rsidRPr="00424C07" w:rsidRDefault="006065E3" w:rsidP="006065E3">
      <w:pPr>
        <w:jc w:val="center"/>
        <w:rPr>
          <w:lang w:eastAsia="ja-JP"/>
        </w:rPr>
      </w:pPr>
      <w:r w:rsidRPr="00424C07">
        <w:rPr>
          <w:lang w:eastAsia="ja-JP"/>
        </w:rPr>
        <w:t>Table: ITU-R allocations in 4 200-4 400 MHz</w:t>
      </w:r>
    </w:p>
    <w:p w:rsidR="006065E3" w:rsidRPr="00424C07" w:rsidRDefault="006065E3" w:rsidP="006065E3">
      <w:pPr>
        <w:rPr>
          <w:lang w:eastAsia="ja-JP"/>
        </w:rPr>
      </w:pPr>
    </w:p>
    <w:tbl>
      <w:tblPr>
        <w:tblpPr w:leftFromText="180" w:rightFromText="180" w:vertAnchor="text" w:tblpXSpec="center" w:tblpY="1"/>
        <w:tblOverlap w:val="never"/>
        <w:tblW w:w="9303" w:type="dxa"/>
        <w:tblLayout w:type="fixed"/>
        <w:tblCellMar>
          <w:left w:w="107" w:type="dxa"/>
          <w:right w:w="107" w:type="dxa"/>
        </w:tblCellMar>
        <w:tblLook w:val="0000"/>
      </w:tblPr>
      <w:tblGrid>
        <w:gridCol w:w="3093"/>
        <w:gridCol w:w="3109"/>
        <w:gridCol w:w="3101"/>
      </w:tblGrid>
      <w:tr w:rsidR="006065E3" w:rsidRPr="00424C07" w:rsidTr="006065E3">
        <w:trPr>
          <w:cantSplit/>
        </w:trPr>
        <w:tc>
          <w:tcPr>
            <w:tcW w:w="9303" w:type="dxa"/>
            <w:gridSpan w:val="3"/>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Allocation to services</w:t>
            </w:r>
          </w:p>
        </w:tc>
      </w:tr>
      <w:tr w:rsidR="006065E3" w:rsidRPr="00424C07" w:rsidTr="006065E3">
        <w:trPr>
          <w:cantSplit/>
        </w:trPr>
        <w:tc>
          <w:tcPr>
            <w:tcW w:w="3093"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1</w:t>
            </w:r>
          </w:p>
        </w:tc>
        <w:tc>
          <w:tcPr>
            <w:tcW w:w="3109"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3</w:t>
            </w:r>
          </w:p>
        </w:tc>
      </w:tr>
      <w:tr w:rsidR="006065E3" w:rsidRPr="00424C07" w:rsidTr="006065E3">
        <w:trPr>
          <w:cantSplit/>
        </w:trPr>
        <w:tc>
          <w:tcPr>
            <w:tcW w:w="9303" w:type="dxa"/>
            <w:gridSpan w:val="3"/>
            <w:tcBorders>
              <w:top w:val="single" w:sz="6" w:space="0" w:color="auto"/>
              <w:left w:val="single" w:sz="6" w:space="0" w:color="auto"/>
              <w:bottom w:val="single" w:sz="6" w:space="0" w:color="auto"/>
              <w:right w:val="single" w:sz="6" w:space="0" w:color="auto"/>
            </w:tcBorders>
          </w:tcPr>
          <w:p w:rsidR="006065E3" w:rsidRPr="00424C07" w:rsidRDefault="006065E3" w:rsidP="006065E3">
            <w:pPr>
              <w:pStyle w:val="TableTextS5"/>
              <w:tabs>
                <w:tab w:val="clear" w:pos="170"/>
                <w:tab w:val="clear" w:pos="567"/>
                <w:tab w:val="clear" w:pos="737"/>
                <w:tab w:val="clear" w:pos="2977"/>
                <w:tab w:val="left" w:pos="2986"/>
              </w:tabs>
              <w:spacing w:before="20" w:after="20" w:line="220" w:lineRule="exact"/>
              <w:ind w:left="567" w:hanging="567"/>
              <w:jc w:val="left"/>
              <w:rPr>
                <w:color w:val="000000"/>
                <w:sz w:val="24"/>
                <w:szCs w:val="24"/>
                <w:lang w:val="en-AU"/>
              </w:rPr>
            </w:pPr>
            <w:r w:rsidRPr="00424C07">
              <w:rPr>
                <w:rStyle w:val="Tablefreq"/>
                <w:sz w:val="24"/>
                <w:szCs w:val="24"/>
              </w:rPr>
              <w:t>4</w:t>
            </w:r>
            <w:r w:rsidRPr="00424C07">
              <w:rPr>
                <w:sz w:val="24"/>
                <w:szCs w:val="24"/>
              </w:rPr>
              <w:t> </w:t>
            </w:r>
            <w:r w:rsidRPr="00424C07">
              <w:rPr>
                <w:rStyle w:val="Tablefreq"/>
                <w:sz w:val="24"/>
                <w:szCs w:val="24"/>
              </w:rPr>
              <w:t>200-4</w:t>
            </w:r>
            <w:r w:rsidRPr="00424C07">
              <w:rPr>
                <w:sz w:val="24"/>
                <w:szCs w:val="24"/>
              </w:rPr>
              <w:t> </w:t>
            </w:r>
            <w:r w:rsidRPr="00424C07">
              <w:rPr>
                <w:rStyle w:val="Tablefreq"/>
                <w:sz w:val="24"/>
                <w:szCs w:val="24"/>
              </w:rPr>
              <w:t>400</w:t>
            </w:r>
            <w:r w:rsidRPr="00424C07">
              <w:rPr>
                <w:color w:val="000000"/>
                <w:sz w:val="24"/>
                <w:szCs w:val="24"/>
                <w:lang w:val="en-AU"/>
              </w:rPr>
              <w:tab/>
              <w:t xml:space="preserve">AERONAUTICAL RADIONAVIGATION  </w:t>
            </w:r>
            <w:r w:rsidRPr="00424C07">
              <w:rPr>
                <w:rStyle w:val="Artref"/>
                <w:color w:val="000000"/>
                <w:sz w:val="24"/>
                <w:szCs w:val="24"/>
                <w:lang w:val="en-AU"/>
              </w:rPr>
              <w:t>5.438</w:t>
            </w:r>
          </w:p>
          <w:p w:rsidR="006065E3" w:rsidRPr="00424C07" w:rsidRDefault="006065E3" w:rsidP="006065E3">
            <w:pPr>
              <w:pStyle w:val="TableTextS5"/>
              <w:jc w:val="left"/>
              <w:rPr>
                <w:rStyle w:val="Artref"/>
                <w:color w:val="000000"/>
                <w:sz w:val="24"/>
                <w:szCs w:val="24"/>
                <w:lang w:val="fr-CH"/>
              </w:rPr>
            </w:pPr>
            <w:r w:rsidRPr="00424C07">
              <w:rPr>
                <w:color w:val="000000"/>
                <w:sz w:val="24"/>
                <w:szCs w:val="24"/>
                <w:lang w:val="en-AU"/>
              </w:rPr>
              <w:tab/>
            </w:r>
            <w:r w:rsidRPr="00424C07">
              <w:rPr>
                <w:color w:val="000000"/>
                <w:sz w:val="24"/>
                <w:szCs w:val="24"/>
                <w:lang w:val="en-AU"/>
              </w:rPr>
              <w:tab/>
            </w:r>
            <w:r w:rsidRPr="00424C07">
              <w:rPr>
                <w:color w:val="000000"/>
                <w:sz w:val="24"/>
                <w:szCs w:val="24"/>
                <w:lang w:val="en-AU"/>
              </w:rPr>
              <w:tab/>
            </w:r>
            <w:r w:rsidRPr="00424C07">
              <w:rPr>
                <w:color w:val="000000"/>
                <w:sz w:val="24"/>
                <w:szCs w:val="24"/>
                <w:lang w:val="en-AU"/>
              </w:rPr>
              <w:tab/>
            </w:r>
            <w:r w:rsidRPr="00424C07">
              <w:rPr>
                <w:rStyle w:val="Artref"/>
                <w:color w:val="000000"/>
                <w:sz w:val="24"/>
                <w:szCs w:val="24"/>
                <w:lang w:val="en-AU"/>
              </w:rPr>
              <w:t>5.439</w:t>
            </w:r>
            <w:r w:rsidRPr="00424C07">
              <w:rPr>
                <w:color w:val="000000"/>
                <w:sz w:val="24"/>
                <w:szCs w:val="24"/>
                <w:lang w:val="en-AU"/>
              </w:rPr>
              <w:t xml:space="preserve">  </w:t>
            </w:r>
            <w:r w:rsidRPr="00424C07">
              <w:rPr>
                <w:rStyle w:val="Artref"/>
                <w:color w:val="000000"/>
                <w:sz w:val="24"/>
                <w:szCs w:val="24"/>
                <w:lang w:val="en-AU"/>
              </w:rPr>
              <w:t>5.440</w:t>
            </w:r>
          </w:p>
        </w:tc>
      </w:tr>
    </w:tbl>
    <w:p w:rsidR="006065E3" w:rsidRPr="00424C07" w:rsidRDefault="006065E3" w:rsidP="006065E3">
      <w:pPr>
        <w:spacing w:before="200"/>
        <w:rPr>
          <w:lang w:val="en-AU"/>
        </w:rPr>
      </w:pPr>
      <w:r w:rsidRPr="00424C07">
        <w:rPr>
          <w:rStyle w:val="Artdef"/>
        </w:rPr>
        <w:t>5.438</w:t>
      </w:r>
      <w:r w:rsidRPr="00424C07">
        <w:rPr>
          <w:rStyle w:val="Artdef"/>
        </w:rPr>
        <w:tab/>
      </w:r>
      <w:r w:rsidRPr="00424C07">
        <w:rPr>
          <w:lang w:val="en-AU"/>
        </w:rPr>
        <w:t>Use of the band 4</w:t>
      </w:r>
      <w:r w:rsidRPr="00424C07">
        <w:t> </w:t>
      </w:r>
      <w:r w:rsidRPr="00424C07">
        <w:rPr>
          <w:lang w:val="en-AU"/>
        </w:rPr>
        <w:t>200-4</w:t>
      </w:r>
      <w:r w:rsidRPr="00424C07">
        <w:t> </w:t>
      </w:r>
      <w:r w:rsidRPr="00424C07">
        <w:rPr>
          <w:lang w:val="en-AU"/>
        </w:rPr>
        <w:t xml:space="preserve">400 MHz by the aeronautical radionavigation service is reserved exclusively for radio altimeters installed on board aircraft and for the associated </w:t>
      </w:r>
      <w:r w:rsidRPr="00424C07">
        <w:t>transponders</w:t>
      </w:r>
      <w:r w:rsidRPr="00424C07">
        <w:rPr>
          <w:lang w:val="en-AU"/>
        </w:rPr>
        <w:t xml:space="preserve"> on the ground. However, passive sensing in the Earth exploration-satellite and space research services may be authorized in this band on a secondary basis (no protection is provided by the radio altimeters).</w:t>
      </w:r>
    </w:p>
    <w:p w:rsidR="006065E3" w:rsidRPr="00424C07" w:rsidRDefault="006065E3" w:rsidP="006065E3">
      <w:pPr>
        <w:pStyle w:val="Note2"/>
        <w:spacing w:before="200"/>
        <w:rPr>
          <w:rFonts w:cs="Times New Roman"/>
          <w:sz w:val="24"/>
          <w:szCs w:val="24"/>
        </w:rPr>
      </w:pPr>
      <w:r w:rsidRPr="00424C07">
        <w:rPr>
          <w:rStyle w:val="Artdef"/>
          <w:rFonts w:cs="Times New Roman"/>
          <w:sz w:val="24"/>
          <w:szCs w:val="24"/>
        </w:rPr>
        <w:t>5.439</w:t>
      </w:r>
      <w:r w:rsidRPr="00424C07">
        <w:rPr>
          <w:rStyle w:val="Artdef"/>
          <w:rFonts w:cs="Times New Roman"/>
          <w:sz w:val="24"/>
          <w:szCs w:val="24"/>
        </w:rPr>
        <w:tab/>
      </w:r>
      <w:r w:rsidRPr="00424C07">
        <w:rPr>
          <w:rFonts w:cs="Times New Roman"/>
          <w:i/>
          <w:iCs/>
          <w:sz w:val="24"/>
          <w:szCs w:val="24"/>
        </w:rPr>
        <w:t>Additional allocation: </w:t>
      </w:r>
      <w:r w:rsidRPr="00424C07">
        <w:rPr>
          <w:rFonts w:cs="Times New Roman"/>
          <w:sz w:val="24"/>
          <w:szCs w:val="24"/>
        </w:rPr>
        <w:t> in Iran (Islamic Republic of), the band 4 200-4 400 MHz is also allocated to the fixed service on a secondary basis.    (WRC</w:t>
      </w:r>
      <w:r w:rsidRPr="00424C07">
        <w:rPr>
          <w:rFonts w:cs="Times New Roman"/>
          <w:sz w:val="24"/>
          <w:szCs w:val="24"/>
        </w:rPr>
        <w:noBreakHyphen/>
        <w:t>12)</w:t>
      </w:r>
    </w:p>
    <w:p w:rsidR="006065E3" w:rsidRPr="00424C07" w:rsidRDefault="006065E3" w:rsidP="006065E3">
      <w:pPr>
        <w:pStyle w:val="Note2"/>
        <w:spacing w:before="200"/>
        <w:rPr>
          <w:rFonts w:cs="Times New Roman"/>
          <w:sz w:val="24"/>
          <w:szCs w:val="24"/>
          <w:lang w:val="en-AU"/>
        </w:rPr>
      </w:pPr>
      <w:r w:rsidRPr="00424C07">
        <w:rPr>
          <w:rStyle w:val="Artdef"/>
          <w:rFonts w:cs="Times New Roman"/>
          <w:sz w:val="24"/>
          <w:szCs w:val="24"/>
        </w:rPr>
        <w:t>5.440</w:t>
      </w:r>
      <w:r w:rsidRPr="00424C07">
        <w:rPr>
          <w:rStyle w:val="Artdef"/>
          <w:rFonts w:cs="Times New Roman"/>
          <w:sz w:val="24"/>
          <w:szCs w:val="24"/>
        </w:rPr>
        <w:tab/>
      </w:r>
      <w:r w:rsidRPr="00424C07">
        <w:rPr>
          <w:rFonts w:cs="Times New Roman"/>
          <w:sz w:val="24"/>
          <w:szCs w:val="24"/>
          <w:lang w:val="en-AU"/>
        </w:rPr>
        <w:t>The standard frequency and time signal-satellite service may be authorized to use the frequency 4</w:t>
      </w:r>
      <w:r w:rsidRPr="00424C07">
        <w:rPr>
          <w:rFonts w:cs="Times New Roman"/>
          <w:sz w:val="24"/>
          <w:szCs w:val="24"/>
        </w:rPr>
        <w:t> </w:t>
      </w:r>
      <w:r w:rsidRPr="00424C07">
        <w:rPr>
          <w:rFonts w:cs="Times New Roman"/>
          <w:sz w:val="24"/>
          <w:szCs w:val="24"/>
          <w:lang w:val="en-AU"/>
        </w:rPr>
        <w:t>202 MHz for space-to-Earth transmissions and the frequency 6</w:t>
      </w:r>
      <w:r w:rsidRPr="00424C07">
        <w:rPr>
          <w:rFonts w:cs="Times New Roman"/>
          <w:sz w:val="24"/>
          <w:szCs w:val="24"/>
        </w:rPr>
        <w:t> </w:t>
      </w:r>
      <w:r w:rsidRPr="00424C07">
        <w:rPr>
          <w:rFonts w:cs="Times New Roman"/>
          <w:sz w:val="24"/>
          <w:szCs w:val="24"/>
          <w:lang w:val="en-AU"/>
        </w:rPr>
        <w:t xml:space="preserve">427 MHz for Earth-to-space transmissions. Such transmissions shall be confined within the limits of </w:t>
      </w:r>
      <w:r w:rsidRPr="00424C07">
        <w:rPr>
          <w:rFonts w:cs="Times New Roman"/>
          <w:sz w:val="24"/>
          <w:szCs w:val="24"/>
        </w:rPr>
        <w:t> </w:t>
      </w:r>
      <w:r w:rsidRPr="00424C07">
        <w:rPr>
          <w:rFonts w:cs="Times New Roman"/>
          <w:sz w:val="24"/>
          <w:szCs w:val="24"/>
          <w:lang w:val="en-AU"/>
        </w:rPr>
        <w:t xml:space="preserve">2 MHz of these </w:t>
      </w:r>
      <w:r w:rsidRPr="00424C07">
        <w:rPr>
          <w:rFonts w:cs="Times New Roman"/>
          <w:sz w:val="24"/>
          <w:szCs w:val="24"/>
        </w:rPr>
        <w:t>frequencies</w:t>
      </w:r>
      <w:r w:rsidRPr="00424C07">
        <w:rPr>
          <w:rFonts w:cs="Times New Roman"/>
          <w:sz w:val="24"/>
          <w:szCs w:val="24"/>
          <w:lang w:val="en-AU"/>
        </w:rPr>
        <w:t>, subject to agreement obtained under No. </w:t>
      </w:r>
      <w:r w:rsidRPr="00424C07">
        <w:rPr>
          <w:rStyle w:val="Artref"/>
          <w:rFonts w:cs="Times New Roman"/>
          <w:b/>
          <w:bCs/>
          <w:sz w:val="24"/>
          <w:szCs w:val="24"/>
        </w:rPr>
        <w:t>9.21</w:t>
      </w:r>
      <w:r w:rsidRPr="00424C07">
        <w:rPr>
          <w:rFonts w:cs="Times New Roman"/>
          <w:sz w:val="24"/>
          <w:szCs w:val="24"/>
          <w:lang w:val="en-AU"/>
        </w:rPr>
        <w:t>.</w:t>
      </w:r>
    </w:p>
    <w:p w:rsidR="006065E3" w:rsidRPr="00424C07" w:rsidRDefault="006065E3" w:rsidP="006065E3">
      <w:pPr>
        <w:pStyle w:val="Heading1"/>
        <w:numPr>
          <w:ilvl w:val="1"/>
          <w:numId w:val="6"/>
        </w:numPr>
        <w:rPr>
          <w:rFonts w:ascii="Times New Roman" w:hAnsi="Times New Roman" w:cs="Times New Roman"/>
          <w:sz w:val="24"/>
          <w:szCs w:val="24"/>
        </w:rPr>
      </w:pPr>
      <w:bookmarkStart w:id="11" w:name="_Toc400518758"/>
      <w:r w:rsidRPr="00424C07">
        <w:rPr>
          <w:rFonts w:ascii="Times New Roman" w:hAnsi="Times New Roman" w:cs="Times New Roman"/>
          <w:sz w:val="24"/>
          <w:szCs w:val="24"/>
        </w:rPr>
        <w:lastRenderedPageBreak/>
        <w:t>The Band 5 350-5 460 MHz</w:t>
      </w:r>
      <w:bookmarkEnd w:id="11"/>
    </w:p>
    <w:p w:rsidR="006065E3" w:rsidRPr="00424C07" w:rsidRDefault="006065E3" w:rsidP="006065E3">
      <w:pPr>
        <w:rPr>
          <w:lang w:eastAsia="ja-JP"/>
        </w:rPr>
      </w:pPr>
      <w:r w:rsidRPr="00424C07">
        <w:rPr>
          <w:lang w:eastAsia="ja-JP"/>
        </w:rPr>
        <w:t>In the Radio Regulations (2012 edition), the frequency band 5 350-5 460 MHz is allocated in three Regions as follows:</w:t>
      </w:r>
    </w:p>
    <w:p w:rsidR="006065E3" w:rsidRPr="00424C07" w:rsidRDefault="006065E3" w:rsidP="006065E3">
      <w:pPr>
        <w:jc w:val="center"/>
        <w:rPr>
          <w:lang w:eastAsia="ko-KR"/>
        </w:rPr>
      </w:pPr>
    </w:p>
    <w:p w:rsidR="006065E3" w:rsidRPr="00424C07" w:rsidRDefault="006065E3" w:rsidP="006065E3">
      <w:pPr>
        <w:jc w:val="center"/>
        <w:rPr>
          <w:lang w:eastAsia="ja-JP"/>
        </w:rPr>
      </w:pPr>
      <w:r w:rsidRPr="00424C07">
        <w:rPr>
          <w:lang w:eastAsia="ja-JP"/>
        </w:rPr>
        <w:t>Table: ITU-R allocations in 5 350-5 460 MHz</w:t>
      </w:r>
    </w:p>
    <w:p w:rsidR="006065E3" w:rsidRPr="00424C07" w:rsidRDefault="006065E3" w:rsidP="006065E3">
      <w:pPr>
        <w:rPr>
          <w:lang w:eastAsia="ja-JP"/>
        </w:rPr>
      </w:pPr>
    </w:p>
    <w:tbl>
      <w:tblPr>
        <w:tblpPr w:leftFromText="180" w:rightFromText="180" w:vertAnchor="text" w:tblpXSpec="center" w:tblpY="1"/>
        <w:tblOverlap w:val="never"/>
        <w:tblW w:w="9304" w:type="dxa"/>
        <w:tblLayout w:type="fixed"/>
        <w:tblCellMar>
          <w:left w:w="107" w:type="dxa"/>
          <w:right w:w="107" w:type="dxa"/>
        </w:tblCellMar>
        <w:tblLook w:val="04A0"/>
      </w:tblPr>
      <w:tblGrid>
        <w:gridCol w:w="3101"/>
        <w:gridCol w:w="3101"/>
        <w:gridCol w:w="3102"/>
      </w:tblGrid>
      <w:tr w:rsidR="006065E3" w:rsidRPr="00424C07" w:rsidTr="006065E3">
        <w:trPr>
          <w:cantSplit/>
        </w:trPr>
        <w:tc>
          <w:tcPr>
            <w:tcW w:w="9304" w:type="dxa"/>
            <w:gridSpan w:val="3"/>
            <w:tcBorders>
              <w:top w:val="single" w:sz="4" w:space="0" w:color="auto"/>
              <w:left w:val="single" w:sz="6" w:space="0" w:color="auto"/>
              <w:bottom w:val="single" w:sz="6" w:space="0" w:color="auto"/>
              <w:right w:val="single" w:sz="6" w:space="0" w:color="auto"/>
            </w:tcBorders>
            <w:hideMark/>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Allocation to services</w:t>
            </w:r>
          </w:p>
        </w:tc>
      </w:tr>
      <w:tr w:rsidR="006065E3" w:rsidRPr="00424C07" w:rsidTr="006065E3">
        <w:trPr>
          <w:cantSplit/>
        </w:trPr>
        <w:tc>
          <w:tcPr>
            <w:tcW w:w="3101" w:type="dxa"/>
            <w:tcBorders>
              <w:top w:val="single" w:sz="6" w:space="0" w:color="auto"/>
              <w:left w:val="single" w:sz="6" w:space="0" w:color="auto"/>
              <w:bottom w:val="single" w:sz="6" w:space="0" w:color="auto"/>
              <w:right w:val="single" w:sz="6" w:space="0" w:color="auto"/>
            </w:tcBorders>
            <w:hideMark/>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1</w:t>
            </w:r>
          </w:p>
        </w:tc>
        <w:tc>
          <w:tcPr>
            <w:tcW w:w="3101" w:type="dxa"/>
            <w:tcBorders>
              <w:top w:val="single" w:sz="6" w:space="0" w:color="auto"/>
              <w:left w:val="single" w:sz="6" w:space="0" w:color="auto"/>
              <w:bottom w:val="single" w:sz="6" w:space="0" w:color="auto"/>
              <w:right w:val="single" w:sz="6" w:space="0" w:color="auto"/>
            </w:tcBorders>
            <w:hideMark/>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2</w:t>
            </w:r>
          </w:p>
        </w:tc>
        <w:tc>
          <w:tcPr>
            <w:tcW w:w="3102" w:type="dxa"/>
            <w:tcBorders>
              <w:top w:val="single" w:sz="6" w:space="0" w:color="auto"/>
              <w:left w:val="single" w:sz="6" w:space="0" w:color="auto"/>
              <w:bottom w:val="single" w:sz="6" w:space="0" w:color="auto"/>
              <w:right w:val="single" w:sz="6" w:space="0" w:color="auto"/>
            </w:tcBorders>
            <w:hideMark/>
          </w:tcPr>
          <w:p w:rsidR="006065E3" w:rsidRPr="00424C07" w:rsidRDefault="006065E3" w:rsidP="006065E3">
            <w:pPr>
              <w:pStyle w:val="Tablehead"/>
              <w:rPr>
                <w:rFonts w:ascii="Times New Roman" w:hAnsi="Times New Roman" w:cs="Times New Roman"/>
                <w:sz w:val="24"/>
                <w:szCs w:val="24"/>
              </w:rPr>
            </w:pPr>
            <w:r w:rsidRPr="00424C07">
              <w:rPr>
                <w:rFonts w:ascii="Times New Roman" w:hAnsi="Times New Roman" w:cs="Times New Roman"/>
                <w:sz w:val="24"/>
                <w:szCs w:val="24"/>
              </w:rPr>
              <w:t>Region 3</w:t>
            </w:r>
          </w:p>
        </w:tc>
      </w:tr>
      <w:tr w:rsidR="006065E3" w:rsidRPr="00424C07" w:rsidTr="006065E3">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6065E3" w:rsidRPr="00424C07" w:rsidRDefault="006065E3" w:rsidP="006065E3">
            <w:pPr>
              <w:pStyle w:val="TableTextS5"/>
              <w:spacing w:before="60" w:after="60" w:line="210" w:lineRule="exact"/>
              <w:jc w:val="left"/>
              <w:rPr>
                <w:color w:val="000000"/>
                <w:sz w:val="24"/>
                <w:szCs w:val="24"/>
                <w:lang w:val="en-US"/>
              </w:rPr>
            </w:pPr>
            <w:r w:rsidRPr="00424C07">
              <w:rPr>
                <w:rStyle w:val="Tablefreq"/>
                <w:sz w:val="24"/>
                <w:szCs w:val="24"/>
              </w:rPr>
              <w:t>5</w:t>
            </w:r>
            <w:r w:rsidRPr="00424C07">
              <w:rPr>
                <w:sz w:val="24"/>
                <w:szCs w:val="24"/>
              </w:rPr>
              <w:t> </w:t>
            </w:r>
            <w:r w:rsidRPr="00424C07">
              <w:rPr>
                <w:rStyle w:val="Tablefreq"/>
                <w:sz w:val="24"/>
                <w:szCs w:val="24"/>
              </w:rPr>
              <w:t>350-5</w:t>
            </w:r>
            <w:r w:rsidRPr="00424C07">
              <w:rPr>
                <w:sz w:val="24"/>
                <w:szCs w:val="24"/>
              </w:rPr>
              <w:t> </w:t>
            </w:r>
            <w:r w:rsidRPr="00424C07">
              <w:rPr>
                <w:rStyle w:val="Tablefreq"/>
                <w:sz w:val="24"/>
                <w:szCs w:val="24"/>
              </w:rPr>
              <w:t>460</w:t>
            </w:r>
            <w:r w:rsidRPr="00424C07">
              <w:rPr>
                <w:color w:val="000000"/>
                <w:sz w:val="24"/>
                <w:szCs w:val="24"/>
                <w:lang w:val="en-AU"/>
              </w:rPr>
              <w:tab/>
            </w:r>
            <w:r w:rsidRPr="00424C07">
              <w:rPr>
                <w:color w:val="000000"/>
                <w:sz w:val="24"/>
                <w:szCs w:val="24"/>
              </w:rPr>
              <w:t xml:space="preserve">EARTH EXPLORATION-SATELLITE (active)  </w:t>
            </w:r>
            <w:r w:rsidRPr="00424C07">
              <w:rPr>
                <w:rStyle w:val="Artref"/>
                <w:color w:val="000000"/>
                <w:sz w:val="24"/>
                <w:szCs w:val="24"/>
              </w:rPr>
              <w:t>5.448B</w:t>
            </w:r>
          </w:p>
          <w:p w:rsidR="006065E3" w:rsidRPr="00424C07" w:rsidRDefault="006065E3" w:rsidP="006065E3">
            <w:pPr>
              <w:pStyle w:val="TableTextS5"/>
              <w:tabs>
                <w:tab w:val="clear" w:pos="567"/>
                <w:tab w:val="clear" w:pos="737"/>
              </w:tabs>
              <w:spacing w:before="60" w:after="60" w:line="210" w:lineRule="exact"/>
              <w:jc w:val="left"/>
              <w:rPr>
                <w:rStyle w:val="Artref"/>
                <w:color w:val="000000"/>
                <w:sz w:val="24"/>
                <w:szCs w:val="24"/>
              </w:rPr>
            </w:pPr>
            <w:r w:rsidRPr="00424C07">
              <w:rPr>
                <w:color w:val="000000"/>
                <w:sz w:val="24"/>
                <w:szCs w:val="24"/>
                <w:lang w:val="fr-CH"/>
              </w:rPr>
              <w:tab/>
            </w:r>
            <w:r w:rsidRPr="00424C07">
              <w:rPr>
                <w:color w:val="000000"/>
                <w:sz w:val="24"/>
                <w:szCs w:val="24"/>
                <w:lang w:val="fr-CH"/>
              </w:rPr>
              <w:tab/>
            </w:r>
            <w:r w:rsidRPr="00424C07">
              <w:rPr>
                <w:sz w:val="24"/>
                <w:szCs w:val="24"/>
              </w:rPr>
              <w:t>RADIOLOCATION</w:t>
            </w:r>
            <w:r w:rsidRPr="00424C07">
              <w:rPr>
                <w:color w:val="000000"/>
                <w:sz w:val="24"/>
                <w:szCs w:val="24"/>
                <w:lang w:val="en-US"/>
              </w:rPr>
              <w:t xml:space="preserve">  </w:t>
            </w:r>
            <w:r w:rsidRPr="00424C07">
              <w:rPr>
                <w:rStyle w:val="Artref"/>
                <w:color w:val="000000"/>
                <w:sz w:val="24"/>
                <w:szCs w:val="24"/>
              </w:rPr>
              <w:t>5.448D</w:t>
            </w:r>
          </w:p>
          <w:p w:rsidR="006065E3" w:rsidRPr="00424C07" w:rsidRDefault="006065E3" w:rsidP="006065E3">
            <w:pPr>
              <w:pStyle w:val="TableTextS5"/>
              <w:tabs>
                <w:tab w:val="clear" w:pos="567"/>
                <w:tab w:val="clear" w:pos="737"/>
              </w:tabs>
              <w:spacing w:before="60" w:after="60" w:line="210" w:lineRule="exact"/>
              <w:jc w:val="left"/>
              <w:rPr>
                <w:color w:val="000000"/>
                <w:sz w:val="24"/>
                <w:szCs w:val="24"/>
                <w:lang w:val="fr-CH"/>
              </w:rPr>
            </w:pPr>
            <w:r w:rsidRPr="00424C07">
              <w:rPr>
                <w:color w:val="000000"/>
                <w:sz w:val="24"/>
                <w:szCs w:val="24"/>
              </w:rPr>
              <w:tab/>
            </w:r>
            <w:r w:rsidRPr="00424C07">
              <w:rPr>
                <w:color w:val="000000"/>
                <w:sz w:val="24"/>
                <w:szCs w:val="24"/>
              </w:rPr>
              <w:tab/>
            </w:r>
            <w:r w:rsidRPr="00424C07">
              <w:rPr>
                <w:color w:val="000000"/>
                <w:sz w:val="24"/>
                <w:szCs w:val="24"/>
                <w:lang w:val="fr-CH"/>
              </w:rPr>
              <w:t xml:space="preserve">AERONAUTICAL  RADIONAVIGATION  </w:t>
            </w:r>
            <w:r w:rsidRPr="00424C07">
              <w:rPr>
                <w:rStyle w:val="Artref"/>
                <w:color w:val="000000"/>
                <w:sz w:val="24"/>
                <w:szCs w:val="24"/>
                <w:lang w:val="fr-CH"/>
              </w:rPr>
              <w:t>5.449</w:t>
            </w:r>
          </w:p>
          <w:p w:rsidR="006065E3" w:rsidRPr="00424C07" w:rsidRDefault="006065E3" w:rsidP="006065E3">
            <w:pPr>
              <w:pStyle w:val="TableTextS5"/>
              <w:tabs>
                <w:tab w:val="clear" w:pos="567"/>
                <w:tab w:val="clear" w:pos="737"/>
              </w:tabs>
              <w:spacing w:before="60" w:after="60" w:line="210" w:lineRule="exact"/>
              <w:jc w:val="left"/>
              <w:rPr>
                <w:color w:val="000000"/>
                <w:sz w:val="24"/>
                <w:szCs w:val="24"/>
              </w:rPr>
            </w:pPr>
            <w:r w:rsidRPr="00424C07">
              <w:rPr>
                <w:rStyle w:val="Artref"/>
                <w:color w:val="000000"/>
                <w:sz w:val="24"/>
                <w:szCs w:val="24"/>
              </w:rPr>
              <w:tab/>
            </w:r>
            <w:r w:rsidRPr="00424C07">
              <w:rPr>
                <w:rStyle w:val="Artref"/>
                <w:color w:val="000000"/>
                <w:sz w:val="24"/>
                <w:szCs w:val="24"/>
              </w:rPr>
              <w:tab/>
            </w:r>
            <w:r w:rsidRPr="00424C07">
              <w:rPr>
                <w:color w:val="000000"/>
                <w:sz w:val="24"/>
                <w:szCs w:val="24"/>
              </w:rPr>
              <w:t xml:space="preserve">SPACE RESEARCH (active)  </w:t>
            </w:r>
            <w:r w:rsidRPr="00424C07">
              <w:rPr>
                <w:rStyle w:val="Artref"/>
                <w:color w:val="000000"/>
                <w:sz w:val="24"/>
                <w:szCs w:val="24"/>
              </w:rPr>
              <w:t>5.448C</w:t>
            </w:r>
          </w:p>
        </w:tc>
      </w:tr>
    </w:tbl>
    <w:p w:rsidR="006065E3" w:rsidRPr="00424C07" w:rsidRDefault="006065E3" w:rsidP="006065E3">
      <w:pPr>
        <w:pStyle w:val="Note2"/>
        <w:spacing w:before="200"/>
        <w:rPr>
          <w:rFonts w:cs="Times New Roman"/>
          <w:sz w:val="24"/>
          <w:szCs w:val="24"/>
        </w:rPr>
      </w:pPr>
      <w:r w:rsidRPr="00424C07">
        <w:rPr>
          <w:rStyle w:val="Artdef"/>
          <w:rFonts w:cs="Times New Roman"/>
          <w:sz w:val="24"/>
          <w:szCs w:val="24"/>
        </w:rPr>
        <w:t>5.448B</w:t>
      </w:r>
      <w:r w:rsidRPr="00424C07">
        <w:rPr>
          <w:rStyle w:val="Artdef"/>
          <w:rFonts w:cs="Times New Roman"/>
          <w:sz w:val="24"/>
          <w:szCs w:val="24"/>
        </w:rPr>
        <w:tab/>
      </w:r>
      <w:r w:rsidRPr="00424C07">
        <w:rPr>
          <w:rFonts w:cs="Times New Roman"/>
          <w:sz w:val="24"/>
          <w:szCs w:val="24"/>
          <w:lang w:val="en-AU"/>
        </w:rPr>
        <w:t>The Earth exploration-satellite service (active) operating in the band 5</w:t>
      </w:r>
      <w:r w:rsidRPr="00424C07">
        <w:rPr>
          <w:rFonts w:cs="Times New Roman"/>
          <w:sz w:val="24"/>
          <w:szCs w:val="24"/>
        </w:rPr>
        <w:t> </w:t>
      </w:r>
      <w:r w:rsidRPr="00424C07">
        <w:rPr>
          <w:rFonts w:cs="Times New Roman"/>
          <w:sz w:val="24"/>
          <w:szCs w:val="24"/>
          <w:lang w:val="en-AU"/>
        </w:rPr>
        <w:t>350-5</w:t>
      </w:r>
      <w:r w:rsidRPr="00424C07">
        <w:rPr>
          <w:rFonts w:cs="Times New Roman"/>
          <w:sz w:val="24"/>
          <w:szCs w:val="24"/>
        </w:rPr>
        <w:t> </w:t>
      </w:r>
      <w:r w:rsidRPr="00424C07">
        <w:rPr>
          <w:rFonts w:cs="Times New Roman"/>
          <w:sz w:val="24"/>
          <w:szCs w:val="24"/>
          <w:lang w:val="en-AU"/>
        </w:rPr>
        <w:t xml:space="preserve">570 MHz and space </w:t>
      </w:r>
      <w:r w:rsidRPr="00424C07">
        <w:rPr>
          <w:rFonts w:cs="Times New Roman"/>
          <w:sz w:val="24"/>
          <w:szCs w:val="24"/>
        </w:rPr>
        <w:t>research</w:t>
      </w:r>
      <w:r w:rsidRPr="00424C07">
        <w:rPr>
          <w:rFonts w:cs="Times New Roman"/>
          <w:sz w:val="24"/>
          <w:szCs w:val="24"/>
          <w:lang w:val="en-AU"/>
        </w:rPr>
        <w:t xml:space="preserve"> service (active) operating in the band 5</w:t>
      </w:r>
      <w:r w:rsidRPr="00424C07">
        <w:rPr>
          <w:rFonts w:cs="Times New Roman"/>
          <w:sz w:val="24"/>
          <w:szCs w:val="24"/>
        </w:rPr>
        <w:t> </w:t>
      </w:r>
      <w:r w:rsidRPr="00424C07">
        <w:rPr>
          <w:rFonts w:cs="Times New Roman"/>
          <w:sz w:val="24"/>
          <w:szCs w:val="24"/>
          <w:lang w:val="en-AU"/>
        </w:rPr>
        <w:t>460-5</w:t>
      </w:r>
      <w:r w:rsidRPr="00424C07">
        <w:rPr>
          <w:rFonts w:cs="Times New Roman"/>
          <w:sz w:val="24"/>
          <w:szCs w:val="24"/>
        </w:rPr>
        <w:t> </w:t>
      </w:r>
      <w:r w:rsidRPr="00424C07">
        <w:rPr>
          <w:rFonts w:cs="Times New Roman"/>
          <w:sz w:val="24"/>
          <w:szCs w:val="24"/>
          <w:lang w:val="en-AU"/>
        </w:rPr>
        <w:t>570 MHz shall not cause harmful interference to the aeronautical radionavigation service in the band 5</w:t>
      </w:r>
      <w:r w:rsidRPr="00424C07">
        <w:rPr>
          <w:rFonts w:cs="Times New Roman"/>
          <w:sz w:val="24"/>
          <w:szCs w:val="24"/>
        </w:rPr>
        <w:t> </w:t>
      </w:r>
      <w:r w:rsidRPr="00424C07">
        <w:rPr>
          <w:rFonts w:cs="Times New Roman"/>
          <w:sz w:val="24"/>
          <w:szCs w:val="24"/>
          <w:lang w:val="en-AU"/>
        </w:rPr>
        <w:t>350-5</w:t>
      </w:r>
      <w:r w:rsidRPr="00424C07">
        <w:rPr>
          <w:rFonts w:cs="Times New Roman"/>
          <w:sz w:val="24"/>
          <w:szCs w:val="24"/>
        </w:rPr>
        <w:t> </w:t>
      </w:r>
      <w:r w:rsidRPr="00424C07">
        <w:rPr>
          <w:rFonts w:cs="Times New Roman"/>
          <w:sz w:val="24"/>
          <w:szCs w:val="24"/>
          <w:lang w:val="en-AU"/>
        </w:rPr>
        <w:t>460 MHz, the radionavigation service in the band 5</w:t>
      </w:r>
      <w:r w:rsidRPr="00424C07">
        <w:rPr>
          <w:rFonts w:cs="Times New Roman"/>
          <w:sz w:val="24"/>
          <w:szCs w:val="24"/>
        </w:rPr>
        <w:t> </w:t>
      </w:r>
      <w:r w:rsidRPr="00424C07">
        <w:rPr>
          <w:rFonts w:cs="Times New Roman"/>
          <w:sz w:val="24"/>
          <w:szCs w:val="24"/>
          <w:lang w:val="en-AU"/>
        </w:rPr>
        <w:t>460-5</w:t>
      </w:r>
      <w:r w:rsidRPr="00424C07">
        <w:rPr>
          <w:rFonts w:cs="Times New Roman"/>
          <w:sz w:val="24"/>
          <w:szCs w:val="24"/>
        </w:rPr>
        <w:t> </w:t>
      </w:r>
      <w:r w:rsidRPr="00424C07">
        <w:rPr>
          <w:rFonts w:cs="Times New Roman"/>
          <w:sz w:val="24"/>
          <w:szCs w:val="24"/>
          <w:lang w:val="en-AU"/>
        </w:rPr>
        <w:t>470 MHz and the maritime radionavigation service in the band 5</w:t>
      </w:r>
      <w:r w:rsidRPr="00424C07">
        <w:rPr>
          <w:rFonts w:cs="Times New Roman"/>
          <w:sz w:val="24"/>
          <w:szCs w:val="24"/>
        </w:rPr>
        <w:t> </w:t>
      </w:r>
      <w:r w:rsidRPr="00424C07">
        <w:rPr>
          <w:rFonts w:cs="Times New Roman"/>
          <w:sz w:val="24"/>
          <w:szCs w:val="24"/>
          <w:lang w:val="en-AU"/>
        </w:rPr>
        <w:t>470-5</w:t>
      </w:r>
      <w:r w:rsidRPr="00424C07">
        <w:rPr>
          <w:rFonts w:cs="Times New Roman"/>
          <w:sz w:val="24"/>
          <w:szCs w:val="24"/>
        </w:rPr>
        <w:t> </w:t>
      </w:r>
      <w:r w:rsidRPr="00424C07">
        <w:rPr>
          <w:rFonts w:cs="Times New Roman"/>
          <w:sz w:val="24"/>
          <w:szCs w:val="24"/>
          <w:lang w:val="en-AU"/>
        </w:rPr>
        <w:t>570 </w:t>
      </w:r>
      <w:proofErr w:type="spellStart"/>
      <w:r w:rsidRPr="00424C07">
        <w:rPr>
          <w:rFonts w:cs="Times New Roman"/>
          <w:sz w:val="24"/>
          <w:szCs w:val="24"/>
          <w:lang w:val="en-AU"/>
        </w:rPr>
        <w:t>MHz.</w:t>
      </w:r>
      <w:proofErr w:type="spellEnd"/>
      <w:r w:rsidRPr="00424C07">
        <w:rPr>
          <w:rFonts w:cs="Times New Roman"/>
          <w:sz w:val="24"/>
          <w:szCs w:val="24"/>
        </w:rPr>
        <w:t>     (WRC-03)</w:t>
      </w:r>
    </w:p>
    <w:p w:rsidR="006065E3" w:rsidRPr="00424C07" w:rsidRDefault="006065E3" w:rsidP="006065E3">
      <w:pPr>
        <w:pStyle w:val="Note2"/>
        <w:spacing w:before="200"/>
        <w:rPr>
          <w:rFonts w:cs="Times New Roman"/>
          <w:sz w:val="24"/>
          <w:szCs w:val="24"/>
        </w:rPr>
      </w:pPr>
      <w:r w:rsidRPr="00424C07">
        <w:rPr>
          <w:rStyle w:val="Artdef"/>
          <w:rFonts w:cs="Times New Roman"/>
          <w:sz w:val="24"/>
          <w:szCs w:val="24"/>
        </w:rPr>
        <w:t>5.448C</w:t>
      </w:r>
      <w:r w:rsidRPr="00424C07">
        <w:rPr>
          <w:rStyle w:val="Artdef"/>
          <w:rFonts w:cs="Times New Roman"/>
          <w:sz w:val="24"/>
          <w:szCs w:val="24"/>
        </w:rPr>
        <w:tab/>
      </w:r>
      <w:r w:rsidRPr="00424C07">
        <w:rPr>
          <w:rFonts w:cs="Times New Roman"/>
          <w:sz w:val="24"/>
          <w:szCs w:val="24"/>
          <w:lang w:val="en-AU"/>
        </w:rPr>
        <w:t>The space research service (active) operating in the band 5</w:t>
      </w:r>
      <w:r w:rsidRPr="00424C07">
        <w:rPr>
          <w:rFonts w:cs="Times New Roman"/>
          <w:sz w:val="24"/>
          <w:szCs w:val="24"/>
        </w:rPr>
        <w:t> </w:t>
      </w:r>
      <w:r w:rsidRPr="00424C07">
        <w:rPr>
          <w:rFonts w:cs="Times New Roman"/>
          <w:sz w:val="24"/>
          <w:szCs w:val="24"/>
          <w:lang w:val="en-AU"/>
        </w:rPr>
        <w:t>350-5</w:t>
      </w:r>
      <w:r w:rsidRPr="00424C07">
        <w:rPr>
          <w:rFonts w:cs="Times New Roman"/>
          <w:sz w:val="24"/>
          <w:szCs w:val="24"/>
        </w:rPr>
        <w:t> </w:t>
      </w:r>
      <w:r w:rsidRPr="00424C07">
        <w:rPr>
          <w:rFonts w:cs="Times New Roman"/>
          <w:sz w:val="24"/>
          <w:szCs w:val="24"/>
          <w:lang w:val="en-AU"/>
        </w:rPr>
        <w:t>460 MHz shall not cause harmful interference to nor claim protection from other services to which this band is allocated.</w:t>
      </w:r>
      <w:r w:rsidRPr="00424C07">
        <w:rPr>
          <w:rFonts w:cs="Times New Roman"/>
          <w:sz w:val="24"/>
          <w:szCs w:val="24"/>
        </w:rPr>
        <w:t>     (WRC-03)</w:t>
      </w:r>
    </w:p>
    <w:p w:rsidR="006065E3" w:rsidRPr="00424C07" w:rsidRDefault="006065E3" w:rsidP="006065E3">
      <w:pPr>
        <w:pStyle w:val="Note2"/>
        <w:spacing w:before="200"/>
        <w:rPr>
          <w:rFonts w:cs="Times New Roman"/>
          <w:bCs/>
          <w:sz w:val="24"/>
          <w:szCs w:val="24"/>
          <w:lang w:val="en-AU"/>
        </w:rPr>
      </w:pPr>
      <w:r w:rsidRPr="00424C07">
        <w:rPr>
          <w:rStyle w:val="Artdef"/>
          <w:rFonts w:cs="Times New Roman"/>
          <w:sz w:val="24"/>
          <w:szCs w:val="24"/>
        </w:rPr>
        <w:t>5.448D</w:t>
      </w:r>
      <w:r w:rsidRPr="00424C07">
        <w:rPr>
          <w:rStyle w:val="Artdef"/>
          <w:rFonts w:cs="Times New Roman"/>
          <w:sz w:val="24"/>
          <w:szCs w:val="24"/>
        </w:rPr>
        <w:tab/>
      </w:r>
      <w:r w:rsidRPr="00424C07">
        <w:rPr>
          <w:rFonts w:cs="Times New Roman"/>
          <w:sz w:val="24"/>
          <w:szCs w:val="24"/>
          <w:lang w:val="en-AU"/>
        </w:rPr>
        <w:t>In the frequency band 5</w:t>
      </w:r>
      <w:r w:rsidRPr="00424C07">
        <w:rPr>
          <w:rFonts w:cs="Times New Roman"/>
          <w:sz w:val="24"/>
          <w:szCs w:val="24"/>
        </w:rPr>
        <w:t> </w:t>
      </w:r>
      <w:r w:rsidRPr="00424C07">
        <w:rPr>
          <w:rFonts w:cs="Times New Roman"/>
          <w:sz w:val="24"/>
          <w:szCs w:val="24"/>
          <w:lang w:val="en-AU"/>
        </w:rPr>
        <w:t>350-5</w:t>
      </w:r>
      <w:r w:rsidRPr="00424C07">
        <w:rPr>
          <w:rFonts w:cs="Times New Roman"/>
          <w:sz w:val="24"/>
          <w:szCs w:val="24"/>
        </w:rPr>
        <w:t> </w:t>
      </w:r>
      <w:r w:rsidRPr="00424C07">
        <w:rPr>
          <w:rFonts w:cs="Times New Roman"/>
          <w:sz w:val="24"/>
          <w:szCs w:val="24"/>
          <w:lang w:val="en-AU"/>
        </w:rPr>
        <w:t>470 MHz, stations in the radiolocation service shall not cause harmful interference to, nor claim protection from, radar systems in the aeronautical radionavigation service operating in accordance with No. </w:t>
      </w:r>
      <w:r w:rsidRPr="00424C07">
        <w:rPr>
          <w:rStyle w:val="ArtrefBold"/>
          <w:rFonts w:cs="Times New Roman"/>
          <w:sz w:val="24"/>
          <w:szCs w:val="24"/>
        </w:rPr>
        <w:t>5.449</w:t>
      </w:r>
      <w:r w:rsidRPr="00424C07">
        <w:rPr>
          <w:rFonts w:cs="Times New Roman"/>
          <w:sz w:val="24"/>
          <w:szCs w:val="24"/>
          <w:lang w:val="en-AU"/>
        </w:rPr>
        <w:t>.</w:t>
      </w:r>
      <w:r w:rsidRPr="00424C07">
        <w:rPr>
          <w:rFonts w:cs="Times New Roman"/>
          <w:bCs/>
          <w:sz w:val="24"/>
          <w:szCs w:val="24"/>
          <w:lang w:val="en-AU"/>
        </w:rPr>
        <w:t>     (WRC-03)</w:t>
      </w:r>
    </w:p>
    <w:p w:rsidR="006065E3" w:rsidRPr="00424C07" w:rsidRDefault="006065E3" w:rsidP="006065E3">
      <w:pPr>
        <w:pStyle w:val="Note2"/>
        <w:spacing w:before="200"/>
        <w:rPr>
          <w:rFonts w:cs="Times New Roman"/>
          <w:sz w:val="24"/>
          <w:szCs w:val="24"/>
          <w:lang w:val="en-AU"/>
        </w:rPr>
      </w:pPr>
      <w:r w:rsidRPr="00424C07">
        <w:rPr>
          <w:rStyle w:val="Artdef"/>
          <w:rFonts w:cs="Times New Roman"/>
          <w:sz w:val="24"/>
          <w:szCs w:val="24"/>
        </w:rPr>
        <w:t>5.449</w:t>
      </w:r>
      <w:r w:rsidRPr="00424C07">
        <w:rPr>
          <w:rStyle w:val="Artdef"/>
          <w:rFonts w:cs="Times New Roman"/>
          <w:sz w:val="24"/>
          <w:szCs w:val="24"/>
        </w:rPr>
        <w:tab/>
      </w:r>
      <w:r w:rsidRPr="00424C07">
        <w:rPr>
          <w:rFonts w:cs="Times New Roman"/>
          <w:sz w:val="24"/>
          <w:szCs w:val="24"/>
          <w:lang w:val="en-AU"/>
        </w:rPr>
        <w:t>The use of the band 5</w:t>
      </w:r>
      <w:r w:rsidRPr="00424C07">
        <w:rPr>
          <w:rFonts w:cs="Times New Roman"/>
          <w:sz w:val="24"/>
          <w:szCs w:val="24"/>
        </w:rPr>
        <w:t> </w:t>
      </w:r>
      <w:r w:rsidRPr="00424C07">
        <w:rPr>
          <w:rFonts w:cs="Times New Roman"/>
          <w:sz w:val="24"/>
          <w:szCs w:val="24"/>
          <w:lang w:val="en-AU"/>
        </w:rPr>
        <w:t>350-5</w:t>
      </w:r>
      <w:r w:rsidRPr="00424C07">
        <w:rPr>
          <w:rFonts w:cs="Times New Roman"/>
          <w:sz w:val="24"/>
          <w:szCs w:val="24"/>
        </w:rPr>
        <w:t> </w:t>
      </w:r>
      <w:r w:rsidRPr="00424C07">
        <w:rPr>
          <w:rFonts w:cs="Times New Roman"/>
          <w:sz w:val="24"/>
          <w:szCs w:val="24"/>
          <w:lang w:val="en-AU"/>
        </w:rPr>
        <w:t xml:space="preserve">470 MHz by the aeronautical radionavigation service is limited to </w:t>
      </w:r>
      <w:r w:rsidRPr="00424C07">
        <w:rPr>
          <w:rFonts w:cs="Times New Roman"/>
          <w:sz w:val="24"/>
          <w:szCs w:val="24"/>
        </w:rPr>
        <w:t>airborne</w:t>
      </w:r>
      <w:r w:rsidRPr="00424C07">
        <w:rPr>
          <w:rFonts w:cs="Times New Roman"/>
          <w:sz w:val="24"/>
          <w:szCs w:val="24"/>
          <w:lang w:val="en-AU"/>
        </w:rPr>
        <w:t xml:space="preserve"> radars and associated airborne beacons.</w:t>
      </w:r>
    </w:p>
    <w:p w:rsidR="006065E3" w:rsidRPr="00424C07" w:rsidRDefault="006065E3" w:rsidP="006065E3">
      <w:pPr>
        <w:pStyle w:val="Heading1"/>
        <w:numPr>
          <w:ilvl w:val="0"/>
          <w:numId w:val="6"/>
        </w:numPr>
        <w:rPr>
          <w:rFonts w:ascii="Times New Roman" w:hAnsi="Times New Roman" w:cs="Times New Roman"/>
          <w:sz w:val="24"/>
          <w:szCs w:val="24"/>
          <w:lang w:val="en-GB"/>
        </w:rPr>
      </w:pPr>
      <w:bookmarkStart w:id="12" w:name="_Toc400518759"/>
      <w:r w:rsidRPr="00424C07">
        <w:rPr>
          <w:rFonts w:ascii="Times New Roman" w:hAnsi="Times New Roman" w:cs="Times New Roman"/>
          <w:sz w:val="24"/>
          <w:szCs w:val="24"/>
          <w:lang w:val="en-GB"/>
        </w:rPr>
        <w:t xml:space="preserve">Consideration of the frequency arrangements in </w:t>
      </w:r>
      <w:smartTag w:uri="urn:schemas-microsoft-com:office:smarttags" w:element="stockticker">
        <w:r w:rsidRPr="00424C07">
          <w:rPr>
            <w:rFonts w:ascii="Times New Roman" w:hAnsi="Times New Roman" w:cs="Times New Roman"/>
            <w:sz w:val="24"/>
            <w:szCs w:val="24"/>
            <w:lang w:val="en-GB"/>
          </w:rPr>
          <w:t>APT</w:t>
        </w:r>
      </w:smartTag>
      <w:bookmarkEnd w:id="12"/>
    </w:p>
    <w:p w:rsidR="006065E3" w:rsidRPr="00424C07" w:rsidRDefault="006065E3" w:rsidP="006065E3">
      <w:pPr>
        <w:pStyle w:val="Heading1"/>
        <w:numPr>
          <w:ilvl w:val="1"/>
          <w:numId w:val="6"/>
        </w:numPr>
        <w:rPr>
          <w:rFonts w:ascii="Times New Roman" w:hAnsi="Times New Roman" w:cs="Times New Roman"/>
          <w:sz w:val="24"/>
          <w:szCs w:val="24"/>
          <w:lang w:val="vi-VN"/>
        </w:rPr>
      </w:pPr>
      <w:bookmarkStart w:id="13" w:name="_Toc400518760"/>
      <w:r w:rsidRPr="00424C07">
        <w:rPr>
          <w:rFonts w:ascii="Times New Roman" w:hAnsi="Times New Roman" w:cs="Times New Roman"/>
          <w:sz w:val="24"/>
          <w:szCs w:val="24"/>
        </w:rPr>
        <w:t>The Band 2 700-2 900 MHz</w:t>
      </w:r>
      <w:bookmarkEnd w:id="13"/>
    </w:p>
    <w:p w:rsidR="006065E3" w:rsidRPr="00424C07" w:rsidRDefault="006065E3" w:rsidP="006065E3">
      <w:pPr>
        <w:autoSpaceDN w:val="0"/>
        <w:rPr>
          <w:rFonts w:eastAsiaTheme="minorEastAsia"/>
          <w:lang w:eastAsia="zh-CN"/>
        </w:rPr>
      </w:pPr>
      <w:r w:rsidRPr="00424C07">
        <w:rPr>
          <w:rFonts w:eastAsiaTheme="minorEastAsia"/>
          <w:lang w:eastAsia="ko-KR"/>
        </w:rPr>
        <w:t xml:space="preserve">The band 2 700-2 900 MHz is mainly used for </w:t>
      </w:r>
      <w:r w:rsidRPr="00424C07">
        <w:rPr>
          <w:rFonts w:eastAsiaTheme="minorEastAsia"/>
          <w:lang w:eastAsia="zh-CN"/>
        </w:rPr>
        <w:t xml:space="preserve">radio navigation and </w:t>
      </w:r>
      <w:r w:rsidRPr="00424C07">
        <w:rPr>
          <w:rFonts w:eastAsiaTheme="minorEastAsia"/>
          <w:lang w:eastAsia="ko-KR"/>
        </w:rPr>
        <w:t>Radiolocation by primary surveillance radar for aeronautical purposes</w:t>
      </w:r>
      <w:r w:rsidRPr="00424C07">
        <w:rPr>
          <w:rFonts w:eastAsiaTheme="minorEastAsia"/>
          <w:lang w:eastAsia="zh-CN"/>
        </w:rPr>
        <w:t>.</w:t>
      </w:r>
    </w:p>
    <w:p w:rsidR="006065E3" w:rsidRPr="00424C07" w:rsidRDefault="006065E3" w:rsidP="006065E3">
      <w:pPr>
        <w:autoSpaceDN w:val="0"/>
        <w:rPr>
          <w:rFonts w:eastAsiaTheme="minorEastAsia"/>
          <w:lang w:eastAsia="ko-KR"/>
        </w:rPr>
      </w:pPr>
    </w:p>
    <w:p w:rsidR="006065E3" w:rsidRPr="00424C07" w:rsidRDefault="006065E3" w:rsidP="006065E3">
      <w:pPr>
        <w:autoSpaceDN w:val="0"/>
        <w:rPr>
          <w:rFonts w:eastAsiaTheme="minorEastAsia"/>
          <w:lang w:eastAsia="ko-KR"/>
        </w:rPr>
      </w:pPr>
      <w:r w:rsidRPr="00424C07">
        <w:rPr>
          <w:rFonts w:eastAsiaTheme="minorEastAsia"/>
          <w:lang w:eastAsia="ko-KR"/>
        </w:rPr>
        <w:t>The band is also used for meteorological radar (China, Korea</w:t>
      </w:r>
      <w:r w:rsidR="00031901" w:rsidRPr="00424C07">
        <w:rPr>
          <w:rFonts w:eastAsiaTheme="minorEastAsia"/>
          <w:lang w:eastAsia="ko-KR"/>
        </w:rPr>
        <w:t xml:space="preserve">, </w:t>
      </w:r>
      <w:r w:rsidR="00031901" w:rsidRPr="00424C07">
        <w:t>Iran (Islamic Republic of)</w:t>
      </w:r>
      <w:r w:rsidRPr="00424C07">
        <w:rPr>
          <w:rFonts w:eastAsiaTheme="minorEastAsia"/>
          <w:lang w:eastAsia="ko-KR"/>
        </w:rPr>
        <w:t>)</w:t>
      </w:r>
    </w:p>
    <w:p w:rsidR="006065E3" w:rsidRPr="00424C07" w:rsidRDefault="006065E3" w:rsidP="006065E3">
      <w:pPr>
        <w:autoSpaceDN w:val="0"/>
        <w:rPr>
          <w:rFonts w:eastAsiaTheme="minorEastAsia"/>
          <w:lang w:eastAsia="ko-KR"/>
        </w:rPr>
      </w:pPr>
    </w:p>
    <w:p w:rsidR="006065E3" w:rsidRPr="00424C07" w:rsidRDefault="006065E3" w:rsidP="006065E3">
      <w:pPr>
        <w:autoSpaceDN w:val="0"/>
        <w:rPr>
          <w:rFonts w:eastAsiaTheme="minorEastAsia"/>
          <w:lang w:eastAsia="zh-CN"/>
        </w:rPr>
      </w:pPr>
      <w:r w:rsidRPr="00424C07">
        <w:rPr>
          <w:rFonts w:eastAsiaTheme="minorEastAsia"/>
          <w:lang w:eastAsia="ko-KR"/>
        </w:rPr>
        <w:t xml:space="preserve">The band is also use for fixed services, </w:t>
      </w:r>
      <w:proofErr w:type="gramStart"/>
      <w:r w:rsidRPr="00424C07">
        <w:rPr>
          <w:rFonts w:eastAsiaTheme="minorEastAsia"/>
          <w:lang w:eastAsia="ko-KR"/>
        </w:rPr>
        <w:t>These</w:t>
      </w:r>
      <w:proofErr w:type="gramEnd"/>
      <w:r w:rsidRPr="00424C07">
        <w:rPr>
          <w:rFonts w:eastAsiaTheme="minorEastAsia"/>
          <w:lang w:eastAsia="ko-KR"/>
        </w:rPr>
        <w:t xml:space="preserve"> are itinerant fixed links used for TVOB purposes in accordance with Article 4.4 (New Zealand).</w:t>
      </w:r>
    </w:p>
    <w:p w:rsidR="006065E3" w:rsidRPr="00424C07" w:rsidRDefault="006065E3" w:rsidP="006065E3">
      <w:pPr>
        <w:autoSpaceDN w:val="0"/>
        <w:rPr>
          <w:rFonts w:eastAsiaTheme="minorEastAsia"/>
          <w:lang w:eastAsia="zh-CN"/>
        </w:rPr>
      </w:pPr>
    </w:p>
    <w:p w:rsidR="006065E3" w:rsidRPr="00424C07" w:rsidRDefault="006065E3" w:rsidP="006065E3">
      <w:pPr>
        <w:rPr>
          <w:rFonts w:eastAsiaTheme="minorEastAsia"/>
          <w:bCs/>
          <w:kern w:val="32"/>
          <w:lang w:val="en-GB" w:eastAsia="zh-CN"/>
        </w:rPr>
      </w:pPr>
      <w:r w:rsidRPr="00424C07">
        <w:t>It is understood that, following the ITU</w:t>
      </w:r>
      <w:r w:rsidRPr="00424C07">
        <w:noBreakHyphen/>
        <w:t>R WP 5B meeting in November 2013, these bands are no longer under consideration as being suitable for WAIC systems as studies show it is incompatible with existing uses. As a result the AWG makes no comment on the suitability of regulatory changes to implement WAIC systems in these bands.</w:t>
      </w:r>
    </w:p>
    <w:p w:rsidR="006065E3" w:rsidRPr="00424C07" w:rsidRDefault="006065E3" w:rsidP="006065E3">
      <w:pPr>
        <w:autoSpaceDN w:val="0"/>
        <w:rPr>
          <w:rFonts w:eastAsiaTheme="minorEastAsia"/>
          <w:lang w:val="en-GB" w:eastAsia="zh-CN"/>
        </w:rPr>
      </w:pPr>
    </w:p>
    <w:p w:rsidR="006065E3" w:rsidRPr="00424C07" w:rsidRDefault="006065E3" w:rsidP="006065E3">
      <w:pPr>
        <w:pStyle w:val="Heading1"/>
        <w:numPr>
          <w:ilvl w:val="1"/>
          <w:numId w:val="6"/>
        </w:numPr>
        <w:rPr>
          <w:rFonts w:ascii="Times New Roman" w:hAnsi="Times New Roman" w:cs="Times New Roman"/>
          <w:sz w:val="24"/>
          <w:szCs w:val="24"/>
        </w:rPr>
      </w:pPr>
      <w:bookmarkStart w:id="14" w:name="_Toc400518761"/>
      <w:r w:rsidRPr="00424C07">
        <w:rPr>
          <w:rFonts w:ascii="Times New Roman" w:hAnsi="Times New Roman" w:cs="Times New Roman"/>
          <w:sz w:val="24"/>
          <w:szCs w:val="24"/>
        </w:rPr>
        <w:t>The Band 4 200-4 400 MHz</w:t>
      </w:r>
      <w:bookmarkEnd w:id="14"/>
    </w:p>
    <w:p w:rsidR="006065E3" w:rsidRPr="00424C07" w:rsidRDefault="006065E3" w:rsidP="006065E3">
      <w:pPr>
        <w:autoSpaceDN w:val="0"/>
        <w:rPr>
          <w:rFonts w:eastAsiaTheme="minorEastAsia"/>
          <w:lang w:eastAsia="ko-KR"/>
        </w:rPr>
      </w:pPr>
      <w:r w:rsidRPr="00424C07">
        <w:rPr>
          <w:rFonts w:eastAsiaTheme="minorEastAsia"/>
          <w:lang w:eastAsia="ko-KR"/>
        </w:rPr>
        <w:t>The band 4 200-4 400 MHz is mainly used for radio altimeter systems on board aircraft.</w:t>
      </w:r>
    </w:p>
    <w:p w:rsidR="006065E3" w:rsidRPr="00424C07" w:rsidRDefault="006065E3" w:rsidP="006065E3">
      <w:pPr>
        <w:autoSpaceDN w:val="0"/>
        <w:rPr>
          <w:rFonts w:eastAsiaTheme="minorEastAsia"/>
          <w:lang w:eastAsia="ko-KR"/>
        </w:rPr>
      </w:pPr>
    </w:p>
    <w:p w:rsidR="006065E3" w:rsidRPr="00424C07" w:rsidRDefault="006065E3" w:rsidP="006065E3">
      <w:pPr>
        <w:autoSpaceDN w:val="0"/>
        <w:rPr>
          <w:rFonts w:eastAsiaTheme="minorEastAsia"/>
          <w:lang w:eastAsia="zh-CN"/>
        </w:rPr>
      </w:pPr>
      <w:r w:rsidRPr="00424C07">
        <w:rPr>
          <w:rFonts w:eastAsiaTheme="minorEastAsia"/>
          <w:lang w:eastAsia="ko-KR"/>
        </w:rPr>
        <w:lastRenderedPageBreak/>
        <w:t>The band is also used for Aeronautical Radionavigation (Singapore)</w:t>
      </w:r>
      <w:r w:rsidR="00406F87" w:rsidRPr="00424C07">
        <w:rPr>
          <w:rFonts w:eastAsiaTheme="minorEastAsia"/>
          <w:lang w:eastAsia="ko-KR"/>
        </w:rPr>
        <w:t xml:space="preserve"> and for fixed services on a secondary basis (Iran</w:t>
      </w:r>
      <w:r w:rsidR="00E167B5" w:rsidRPr="00424C07">
        <w:rPr>
          <w:rFonts w:eastAsiaTheme="minorEastAsia"/>
          <w:lang w:eastAsia="ko-KR"/>
        </w:rPr>
        <w:t xml:space="preserve"> (Islamic Republic of)</w:t>
      </w:r>
      <w:r w:rsidR="00406F87" w:rsidRPr="00424C07">
        <w:rPr>
          <w:rFonts w:eastAsiaTheme="minorEastAsia"/>
          <w:lang w:eastAsia="ko-KR"/>
        </w:rPr>
        <w:t>).</w:t>
      </w:r>
    </w:p>
    <w:p w:rsidR="006065E3" w:rsidRPr="00424C07" w:rsidRDefault="006065E3" w:rsidP="006065E3">
      <w:pPr>
        <w:autoSpaceDN w:val="0"/>
        <w:rPr>
          <w:rFonts w:eastAsiaTheme="minorEastAsia"/>
          <w:lang w:eastAsia="zh-CN"/>
        </w:rPr>
      </w:pPr>
    </w:p>
    <w:p w:rsidR="006065E3" w:rsidRPr="00424C07" w:rsidRDefault="006065E3" w:rsidP="006065E3">
      <w:pPr>
        <w:rPr>
          <w:rFonts w:eastAsiaTheme="minorEastAsia"/>
          <w:lang w:eastAsia="zh-CN"/>
        </w:rPr>
      </w:pPr>
      <w:r w:rsidRPr="00424C07">
        <w:t>There are no other uses identified and based on the status of studies to date by the ITU-R, there should be no impediment to making regulatory changes to implement WAIC systems in this band.</w:t>
      </w:r>
    </w:p>
    <w:p w:rsidR="006065E3" w:rsidRPr="00424C07" w:rsidRDefault="006065E3" w:rsidP="006065E3">
      <w:pPr>
        <w:autoSpaceDN w:val="0"/>
        <w:rPr>
          <w:rFonts w:eastAsiaTheme="minorEastAsia"/>
          <w:lang w:eastAsia="zh-CN"/>
        </w:rPr>
      </w:pPr>
    </w:p>
    <w:p w:rsidR="006065E3" w:rsidRPr="00424C07" w:rsidRDefault="006065E3" w:rsidP="006065E3">
      <w:pPr>
        <w:pStyle w:val="Heading1"/>
        <w:numPr>
          <w:ilvl w:val="1"/>
          <w:numId w:val="6"/>
        </w:numPr>
        <w:rPr>
          <w:rFonts w:ascii="Times New Roman" w:hAnsi="Times New Roman" w:cs="Times New Roman"/>
          <w:sz w:val="24"/>
          <w:szCs w:val="24"/>
        </w:rPr>
      </w:pPr>
      <w:bookmarkStart w:id="15" w:name="_Toc400518762"/>
      <w:r w:rsidRPr="00424C07">
        <w:rPr>
          <w:rFonts w:ascii="Times New Roman" w:hAnsi="Times New Roman" w:cs="Times New Roman"/>
          <w:sz w:val="24"/>
          <w:szCs w:val="24"/>
        </w:rPr>
        <w:t>The Band 5 350-5 460 MHz</w:t>
      </w:r>
      <w:bookmarkEnd w:id="15"/>
    </w:p>
    <w:p w:rsidR="006065E3" w:rsidRPr="00424C07" w:rsidRDefault="006065E3" w:rsidP="006065E3">
      <w:pPr>
        <w:autoSpaceDN w:val="0"/>
        <w:rPr>
          <w:rFonts w:eastAsiaTheme="minorEastAsia"/>
          <w:lang w:eastAsia="ko-KR"/>
        </w:rPr>
      </w:pPr>
      <w:r w:rsidRPr="00424C07">
        <w:rPr>
          <w:rFonts w:eastAsiaTheme="minorEastAsia"/>
          <w:lang w:eastAsia="ko-KR"/>
        </w:rPr>
        <w:t>The band 5 350-5 460 MHz is mainly used for Airborne and ground based weather radar.</w:t>
      </w:r>
    </w:p>
    <w:p w:rsidR="006065E3" w:rsidRPr="00424C07" w:rsidRDefault="006065E3" w:rsidP="006065E3">
      <w:pPr>
        <w:autoSpaceDN w:val="0"/>
        <w:rPr>
          <w:rFonts w:eastAsiaTheme="minorEastAsia"/>
          <w:lang w:eastAsia="zh-CN"/>
        </w:rPr>
      </w:pPr>
    </w:p>
    <w:p w:rsidR="006065E3" w:rsidRPr="00424C07" w:rsidRDefault="006065E3" w:rsidP="006065E3">
      <w:pPr>
        <w:autoSpaceDN w:val="0"/>
        <w:rPr>
          <w:rFonts w:eastAsiaTheme="minorEastAsia"/>
          <w:lang w:eastAsia="ko-KR"/>
        </w:rPr>
      </w:pPr>
      <w:r w:rsidRPr="00424C07">
        <w:rPr>
          <w:rFonts w:eastAsiaTheme="minorEastAsia"/>
          <w:lang w:eastAsia="ko-KR"/>
        </w:rPr>
        <w:t xml:space="preserve">The band is also used for </w:t>
      </w:r>
      <w:r w:rsidRPr="00424C07">
        <w:rPr>
          <w:rFonts w:eastAsiaTheme="minorEastAsia"/>
          <w:lang w:eastAsia="zh-CN"/>
        </w:rPr>
        <w:t xml:space="preserve">space research and </w:t>
      </w:r>
      <w:r w:rsidRPr="00424C07">
        <w:rPr>
          <w:rFonts w:eastAsiaTheme="minorEastAsia"/>
          <w:lang w:eastAsia="ko-KR"/>
        </w:rPr>
        <w:t>experimental purposes (Japan)</w:t>
      </w:r>
    </w:p>
    <w:p w:rsidR="006065E3" w:rsidRPr="00424C07" w:rsidRDefault="006065E3" w:rsidP="006065E3">
      <w:pPr>
        <w:autoSpaceDN w:val="0"/>
        <w:rPr>
          <w:rFonts w:eastAsiaTheme="minorEastAsia"/>
          <w:lang w:eastAsia="ko-KR"/>
        </w:rPr>
      </w:pPr>
    </w:p>
    <w:p w:rsidR="006065E3" w:rsidRPr="00424C07" w:rsidRDefault="006065E3" w:rsidP="006065E3">
      <w:pPr>
        <w:autoSpaceDN w:val="0"/>
        <w:rPr>
          <w:rFonts w:eastAsiaTheme="minorEastAsia"/>
          <w:lang w:eastAsia="ko-KR"/>
        </w:rPr>
      </w:pPr>
      <w:r w:rsidRPr="00424C07">
        <w:rPr>
          <w:rFonts w:eastAsiaTheme="minorEastAsia"/>
          <w:lang w:eastAsia="ko-KR"/>
        </w:rPr>
        <w:t xml:space="preserve">The band is also used for Aeronautical </w:t>
      </w:r>
      <w:proofErr w:type="spellStart"/>
      <w:r w:rsidRPr="00424C07">
        <w:rPr>
          <w:rFonts w:eastAsiaTheme="minorEastAsia"/>
          <w:lang w:eastAsia="ko-KR"/>
        </w:rPr>
        <w:t>Radionavigation</w:t>
      </w:r>
      <w:proofErr w:type="spellEnd"/>
      <w:r w:rsidRPr="00424C07">
        <w:rPr>
          <w:rFonts w:eastAsiaTheme="minorEastAsia"/>
          <w:lang w:eastAsia="ko-KR"/>
        </w:rPr>
        <w:t xml:space="preserve"> (Singapore</w:t>
      </w:r>
      <w:r w:rsidR="00406F87" w:rsidRPr="00424C07">
        <w:rPr>
          <w:rFonts w:eastAsiaTheme="minorEastAsia"/>
          <w:lang w:eastAsia="ko-KR"/>
        </w:rPr>
        <w:t>, Iran</w:t>
      </w:r>
      <w:r w:rsidR="00E167B5" w:rsidRPr="00424C07">
        <w:rPr>
          <w:rFonts w:eastAsiaTheme="minorEastAsia"/>
          <w:lang w:eastAsia="ko-KR"/>
        </w:rPr>
        <w:t xml:space="preserve"> (Islamic Republic of))</w:t>
      </w:r>
    </w:p>
    <w:p w:rsidR="006065E3" w:rsidRPr="00424C07" w:rsidRDefault="006065E3" w:rsidP="006065E3">
      <w:pPr>
        <w:rPr>
          <w:rFonts w:eastAsia="MS Mincho"/>
          <w:bCs/>
          <w:kern w:val="32"/>
          <w:lang w:val="en-GB" w:eastAsia="ja-JP"/>
        </w:rPr>
      </w:pPr>
    </w:p>
    <w:p w:rsidR="006065E3" w:rsidRPr="00424C07" w:rsidRDefault="006065E3" w:rsidP="006065E3">
      <w:pPr>
        <w:rPr>
          <w:rFonts w:eastAsiaTheme="minorEastAsia"/>
          <w:bCs/>
          <w:kern w:val="32"/>
          <w:lang w:val="en-GB" w:eastAsia="zh-CN"/>
        </w:rPr>
      </w:pPr>
      <w:r w:rsidRPr="00424C07">
        <w:rPr>
          <w:rFonts w:eastAsia="MS Mincho"/>
          <w:bCs/>
          <w:kern w:val="32"/>
          <w:lang w:val="en-GB" w:eastAsia="ja-JP"/>
        </w:rPr>
        <w:t>The band is also used for broadband wireless access services (Bangladesh)</w:t>
      </w:r>
    </w:p>
    <w:p w:rsidR="006065E3" w:rsidRPr="00424C07" w:rsidRDefault="006065E3" w:rsidP="006065E3">
      <w:pPr>
        <w:rPr>
          <w:rFonts w:eastAsiaTheme="minorEastAsia"/>
          <w:bCs/>
          <w:kern w:val="32"/>
          <w:lang w:val="en-GB" w:eastAsia="zh-CN"/>
        </w:rPr>
      </w:pPr>
    </w:p>
    <w:p w:rsidR="006065E3" w:rsidRPr="00424C07" w:rsidRDefault="006065E3" w:rsidP="006065E3">
      <w:pPr>
        <w:rPr>
          <w:rFonts w:eastAsiaTheme="minorEastAsia"/>
          <w:bCs/>
          <w:kern w:val="32"/>
          <w:lang w:val="en-GB" w:eastAsia="zh-CN"/>
        </w:rPr>
      </w:pPr>
      <w:r w:rsidRPr="00424C07">
        <w:t>It is understood that, following the ITU</w:t>
      </w:r>
      <w:r w:rsidRPr="00424C07">
        <w:noBreakHyphen/>
        <w:t>R WP 5B meeting in November 2013, these bands are no longer under consideration as being suitable for WAIC systems as studies show it is incompatible with existing uses. As a result the AWG makes no comment on the suitability of regulatory changes to implement WAIC systems in th</w:t>
      </w:r>
      <w:r w:rsidRPr="00424C07">
        <w:rPr>
          <w:rFonts w:eastAsiaTheme="minorEastAsia"/>
          <w:lang w:eastAsia="zh-CN"/>
        </w:rPr>
        <w:t>is</w:t>
      </w:r>
      <w:r w:rsidRPr="00424C07">
        <w:t xml:space="preserve"> band.</w:t>
      </w:r>
    </w:p>
    <w:p w:rsidR="006065E3" w:rsidRPr="00424C07" w:rsidRDefault="006065E3" w:rsidP="006065E3">
      <w:pPr>
        <w:pStyle w:val="Heading1"/>
        <w:spacing w:beforeLines="450" w:after="0" w:line="360" w:lineRule="auto"/>
        <w:jc w:val="center"/>
        <w:rPr>
          <w:rFonts w:ascii="Times New Roman" w:eastAsia="Times New Roman" w:hAnsi="Times New Roman" w:cs="Times New Roman"/>
          <w:b w:val="0"/>
          <w:sz w:val="24"/>
          <w:szCs w:val="24"/>
          <w:lang w:val="en-GB" w:eastAsia="zh-CN"/>
        </w:rPr>
      </w:pPr>
      <w:bookmarkStart w:id="16" w:name="_Toc400518763"/>
      <w:r w:rsidRPr="00424C07">
        <w:rPr>
          <w:rFonts w:ascii="Times New Roman" w:hAnsi="Times New Roman" w:cs="Times New Roman"/>
          <w:b w:val="0"/>
          <w:sz w:val="24"/>
          <w:szCs w:val="24"/>
          <w:lang w:val="en-GB"/>
        </w:rPr>
        <w:t>Attachment</w:t>
      </w:r>
      <w:bookmarkEnd w:id="16"/>
    </w:p>
    <w:p w:rsidR="006065E3" w:rsidRPr="00424C07" w:rsidRDefault="006065E3" w:rsidP="006065E3">
      <w:pPr>
        <w:spacing w:beforeLines="200" w:line="360" w:lineRule="auto"/>
        <w:jc w:val="center"/>
        <w:rPr>
          <w:rFonts w:eastAsia="Times New Roman"/>
          <w:b/>
          <w:lang w:val="en-GB" w:eastAsia="zh-CN"/>
        </w:rPr>
      </w:pPr>
      <w:bookmarkStart w:id="17" w:name="_Toc257794336"/>
      <w:r w:rsidRPr="00424C07">
        <w:rPr>
          <w:b/>
          <w:lang w:val="en-GB"/>
        </w:rPr>
        <w:t>Current usage and future plans for the band</w:t>
      </w:r>
      <w:bookmarkEnd w:id="17"/>
      <w:r w:rsidRPr="00424C07">
        <w:rPr>
          <w:b/>
          <w:lang w:val="en-GB"/>
        </w:rPr>
        <w:t>s</w:t>
      </w:r>
      <w:r w:rsidRPr="00424C07">
        <w:rPr>
          <w:rFonts w:eastAsia="Times New Roman"/>
          <w:b/>
          <w:lang w:val="en-GB" w:eastAsia="zh-CN"/>
        </w:rPr>
        <w:t xml:space="preserve"> </w:t>
      </w:r>
      <w:r w:rsidRPr="00424C07">
        <w:rPr>
          <w:rFonts w:eastAsia="Malgun Gothic"/>
          <w:b/>
          <w:bCs/>
        </w:rPr>
        <w:t xml:space="preserve">2 700-2 900 MHz, 4 200-4 400 MHz </w:t>
      </w:r>
      <w:r w:rsidRPr="00424C07">
        <w:rPr>
          <w:b/>
          <w:lang w:val="en-GB"/>
        </w:rPr>
        <w:t xml:space="preserve">and </w:t>
      </w:r>
      <w:r w:rsidRPr="00424C07">
        <w:rPr>
          <w:rFonts w:eastAsia="Malgun Gothic"/>
          <w:b/>
          <w:bCs/>
        </w:rPr>
        <w:t>5 350-5 460 MHz</w:t>
      </w:r>
    </w:p>
    <w:p w:rsidR="006065E3" w:rsidRPr="00424C07" w:rsidRDefault="006065E3" w:rsidP="006065E3">
      <w:r w:rsidRPr="00424C07">
        <w:rPr>
          <w:lang w:val="en-GB"/>
        </w:rPr>
        <w:t>In order to collect information on current usage and future planning, a Survey Questionnaire entitled "</w:t>
      </w:r>
      <w:r w:rsidRPr="00424C07">
        <w:t xml:space="preserve">APT Frequency Usage of the Bands </w:t>
      </w:r>
      <w:r w:rsidRPr="00424C07">
        <w:rPr>
          <w:rFonts w:eastAsia="Malgun Gothic"/>
          <w:bCs/>
        </w:rPr>
        <w:t xml:space="preserve">2 700-2 900 MHz, 4 200-4 400 MHz and 5 350-5 460 MHz </w:t>
      </w:r>
      <w:r w:rsidRPr="00424C07">
        <w:rPr>
          <w:rFonts w:eastAsia="MS Mincho"/>
          <w:bCs/>
          <w:lang w:eastAsia="ja-JP"/>
        </w:rPr>
        <w:t>in Asia Pacific Region"</w:t>
      </w:r>
      <w:r w:rsidRPr="00424C07">
        <w:rPr>
          <w:lang w:val="en-GB"/>
        </w:rPr>
        <w:t xml:space="preserve"> was made available to all APT Member countries.  The </w:t>
      </w:r>
      <w:proofErr w:type="gramStart"/>
      <w:r w:rsidRPr="00424C07">
        <w:rPr>
          <w:lang w:val="en-GB"/>
        </w:rPr>
        <w:t>questionnaire include</w:t>
      </w:r>
      <w:proofErr w:type="gramEnd"/>
      <w:r w:rsidRPr="00424C07">
        <w:rPr>
          <w:lang w:val="en-GB"/>
        </w:rPr>
        <w:t xml:space="preserve"> the following questions:  </w:t>
      </w:r>
    </w:p>
    <w:p w:rsidR="006065E3" w:rsidRPr="00424C07" w:rsidRDefault="006065E3" w:rsidP="006065E3"/>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679"/>
        <w:gridCol w:w="1705"/>
        <w:gridCol w:w="1986"/>
        <w:gridCol w:w="2174"/>
        <w:gridCol w:w="1819"/>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81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MS PGothic"/>
              </w:rPr>
            </w:pPr>
          </w:p>
        </w:tc>
        <w:tc>
          <w:tcPr>
            <w:tcW w:w="1705" w:type="dxa"/>
          </w:tcPr>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MS PGothic"/>
              </w:rPr>
            </w:pPr>
          </w:p>
        </w:tc>
        <w:tc>
          <w:tcPr>
            <w:tcW w:w="1705" w:type="dxa"/>
          </w:tcPr>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Malgun Gothic"/>
              </w:rPr>
            </w:pPr>
            <w:r w:rsidRPr="00424C07">
              <w:rPr>
                <w:rFonts w:eastAsia="Malgun Gothic"/>
              </w:rPr>
              <w:tab/>
            </w:r>
          </w:p>
        </w:tc>
        <w:tc>
          <w:tcPr>
            <w:tcW w:w="1679" w:type="dxa"/>
          </w:tcPr>
          <w:p w:rsidR="006065E3" w:rsidRPr="00424C07" w:rsidRDefault="006065E3" w:rsidP="006065E3">
            <w:pPr>
              <w:spacing w:before="60"/>
              <w:rPr>
                <w:rFonts w:eastAsia="MS PGothic"/>
              </w:rPr>
            </w:pPr>
          </w:p>
        </w:tc>
        <w:tc>
          <w:tcPr>
            <w:tcW w:w="1705" w:type="dxa"/>
          </w:tcPr>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lastRenderedPageBreak/>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rPr>
          <w:rFonts w:eastAsia="MS Mincho"/>
          <w:b/>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6065E3" w:rsidRPr="00424C07" w:rsidTr="006065E3">
        <w:trPr>
          <w:trHeight w:val="237"/>
          <w:jc w:val="center"/>
        </w:trPr>
        <w:tc>
          <w:tcPr>
            <w:tcW w:w="737" w:type="dxa"/>
          </w:tcPr>
          <w:p w:rsidR="006065E3" w:rsidRPr="00424C07" w:rsidRDefault="006065E3" w:rsidP="006065E3">
            <w:pPr>
              <w:spacing w:before="60"/>
              <w:jc w:val="center"/>
              <w:rPr>
                <w:rFonts w:eastAsia="MS PGothic"/>
                <w:lang w:eastAsia="zh-CN"/>
              </w:rPr>
            </w:pPr>
          </w:p>
        </w:tc>
        <w:tc>
          <w:tcPr>
            <w:tcW w:w="4036" w:type="dxa"/>
          </w:tcPr>
          <w:p w:rsidR="006065E3" w:rsidRPr="00424C07" w:rsidRDefault="006065E3" w:rsidP="006065E3">
            <w:pPr>
              <w:spacing w:before="60"/>
              <w:jc w:val="center"/>
              <w:rPr>
                <w:rFonts w:eastAsia="SimSun"/>
                <w:b/>
                <w:lang w:eastAsia="zh-CN"/>
              </w:rPr>
            </w:pPr>
            <w:r w:rsidRPr="00424C07">
              <w:rPr>
                <w:rFonts w:eastAsia="MS Mincho"/>
                <w:b/>
                <w:lang w:eastAsia="ja-JP"/>
              </w:rPr>
              <w:t>Planned/</w:t>
            </w:r>
            <w:r w:rsidRPr="00424C07">
              <w:rPr>
                <w:rFonts w:eastAsia="SimSun"/>
                <w:b/>
                <w:lang w:eastAsia="zh-CN"/>
              </w:rPr>
              <w:t xml:space="preserve">Future </w:t>
            </w:r>
            <w:r w:rsidRPr="00424C07">
              <w:rPr>
                <w:rFonts w:eastAsia="MS Mincho"/>
                <w:b/>
                <w:lang w:eastAsia="ja-JP"/>
              </w:rPr>
              <w:t>s</w:t>
            </w:r>
            <w:r w:rsidRPr="00424C07">
              <w:rPr>
                <w:rFonts w:eastAsia="SimSun"/>
                <w:b/>
                <w:lang w:eastAsia="zh-CN"/>
              </w:rPr>
              <w:t>ervices</w:t>
            </w:r>
            <w:r w:rsidRPr="00424C07">
              <w:rPr>
                <w:rFonts w:eastAsia="MS Mincho"/>
                <w:b/>
                <w:lang w:eastAsia="ja-JP"/>
              </w:rPr>
              <w:t xml:space="preserve"> and applications </w:t>
            </w:r>
          </w:p>
          <w:p w:rsidR="006065E3" w:rsidRPr="00424C07" w:rsidRDefault="006065E3" w:rsidP="006065E3">
            <w:pPr>
              <w:spacing w:before="60"/>
              <w:jc w:val="center"/>
              <w:rPr>
                <w:rFonts w:eastAsia="Malgun Gothic"/>
                <w:b/>
              </w:rPr>
            </w:pPr>
          </w:p>
        </w:tc>
        <w:tc>
          <w:tcPr>
            <w:tcW w:w="3714" w:type="dxa"/>
          </w:tcPr>
          <w:p w:rsidR="006065E3" w:rsidRPr="00424C07" w:rsidRDefault="006065E3" w:rsidP="006065E3">
            <w:pPr>
              <w:spacing w:before="60"/>
              <w:jc w:val="center"/>
              <w:rPr>
                <w:rFonts w:eastAsia="SimSun"/>
                <w:b/>
                <w:lang w:eastAsia="zh-CN"/>
              </w:rPr>
            </w:pPr>
            <w:r w:rsidRPr="00424C07">
              <w:rPr>
                <w:rFonts w:eastAsia="SimSun"/>
                <w:b/>
                <w:lang w:eastAsia="zh-CN"/>
              </w:rPr>
              <w:t>Timeline</w:t>
            </w:r>
          </w:p>
        </w:tc>
      </w:tr>
      <w:tr w:rsidR="006065E3" w:rsidRPr="00424C07" w:rsidTr="006065E3">
        <w:trPr>
          <w:trHeight w:val="321"/>
          <w:jc w:val="center"/>
        </w:trPr>
        <w:tc>
          <w:tcPr>
            <w:tcW w:w="737"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4036" w:type="dxa"/>
          </w:tcPr>
          <w:p w:rsidR="006065E3" w:rsidRPr="00424C07" w:rsidRDefault="006065E3" w:rsidP="006065E3">
            <w:pPr>
              <w:spacing w:before="60"/>
              <w:rPr>
                <w:rFonts w:eastAsia="MS PGothic"/>
              </w:rPr>
            </w:pPr>
          </w:p>
        </w:tc>
        <w:tc>
          <w:tcPr>
            <w:tcW w:w="3714" w:type="dxa"/>
          </w:tcPr>
          <w:p w:rsidR="006065E3" w:rsidRPr="00424C07" w:rsidRDefault="006065E3" w:rsidP="006065E3">
            <w:pPr>
              <w:spacing w:before="60"/>
              <w:rPr>
                <w:rFonts w:eastAsia="MS PGothic"/>
              </w:rPr>
            </w:pPr>
          </w:p>
        </w:tc>
      </w:tr>
      <w:tr w:rsidR="006065E3" w:rsidRPr="00424C07" w:rsidTr="006065E3">
        <w:trPr>
          <w:trHeight w:val="321"/>
          <w:jc w:val="center"/>
        </w:trPr>
        <w:tc>
          <w:tcPr>
            <w:tcW w:w="737"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4036" w:type="dxa"/>
          </w:tcPr>
          <w:p w:rsidR="006065E3" w:rsidRPr="00424C07" w:rsidRDefault="006065E3" w:rsidP="006065E3">
            <w:pPr>
              <w:spacing w:before="60"/>
              <w:rPr>
                <w:rFonts w:eastAsia="MS PGothic"/>
              </w:rPr>
            </w:pPr>
          </w:p>
        </w:tc>
        <w:tc>
          <w:tcPr>
            <w:tcW w:w="3714" w:type="dxa"/>
          </w:tcPr>
          <w:p w:rsidR="006065E3" w:rsidRPr="00424C07" w:rsidRDefault="006065E3" w:rsidP="006065E3">
            <w:pPr>
              <w:spacing w:before="60"/>
              <w:rPr>
                <w:rFonts w:eastAsia="MS PGothic"/>
              </w:rPr>
            </w:pPr>
          </w:p>
        </w:tc>
      </w:tr>
      <w:tr w:rsidR="006065E3" w:rsidRPr="00424C07" w:rsidTr="006065E3">
        <w:trPr>
          <w:trHeight w:val="336"/>
          <w:jc w:val="center"/>
        </w:trPr>
        <w:tc>
          <w:tcPr>
            <w:tcW w:w="737" w:type="dxa"/>
          </w:tcPr>
          <w:p w:rsidR="006065E3" w:rsidRPr="00424C07" w:rsidRDefault="006065E3" w:rsidP="006065E3">
            <w:pPr>
              <w:spacing w:before="60"/>
              <w:jc w:val="center"/>
              <w:rPr>
                <w:rFonts w:eastAsia="MS PGothic"/>
                <w:lang w:eastAsia="zh-CN"/>
              </w:rPr>
            </w:pPr>
          </w:p>
        </w:tc>
        <w:tc>
          <w:tcPr>
            <w:tcW w:w="4036" w:type="dxa"/>
          </w:tcPr>
          <w:p w:rsidR="006065E3" w:rsidRPr="00424C07" w:rsidRDefault="006065E3" w:rsidP="006065E3">
            <w:pPr>
              <w:spacing w:before="60"/>
              <w:rPr>
                <w:rFonts w:eastAsia="MS PGothic"/>
              </w:rPr>
            </w:pPr>
          </w:p>
        </w:tc>
        <w:tc>
          <w:tcPr>
            <w:tcW w:w="3714" w:type="dxa"/>
          </w:tcPr>
          <w:p w:rsidR="006065E3" w:rsidRPr="00424C07" w:rsidRDefault="006065E3" w:rsidP="006065E3">
            <w:pPr>
              <w:spacing w:before="60"/>
              <w:rPr>
                <w:rFonts w:eastAsia="MS PGothic"/>
              </w:rPr>
            </w:pPr>
          </w:p>
        </w:tc>
      </w:tr>
    </w:tbl>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6065E3" w:rsidRPr="00424C07" w:rsidRDefault="006065E3" w:rsidP="006065E3">
      <w:pPr>
        <w:jc w:val="center"/>
        <w:rPr>
          <w:rFonts w:eastAsia="MS Mincho"/>
          <w:lang w:eastAsia="ja-JP"/>
        </w:rPr>
      </w:pPr>
      <w:r w:rsidRPr="00424C07">
        <w:rPr>
          <w:rFonts w:eastAsia="MS Mincho"/>
          <w:lang w:eastAsia="ja-JP"/>
        </w:rPr>
        <w:t>_______________</w:t>
      </w:r>
    </w:p>
    <w:p w:rsidR="006065E3" w:rsidRPr="00424C07" w:rsidRDefault="006065E3" w:rsidP="006065E3">
      <w:pPr>
        <w:rPr>
          <w:rFonts w:eastAsiaTheme="minorEastAsia"/>
          <w:lang w:eastAsia="zh-CN"/>
        </w:rPr>
      </w:pPr>
    </w:p>
    <w:p w:rsidR="006065E3" w:rsidRPr="00424C07" w:rsidRDefault="006065E3" w:rsidP="006065E3">
      <w:pPr>
        <w:rPr>
          <w:rFonts w:eastAsiaTheme="minorEastAsia"/>
          <w:lang w:eastAsia="zh-CN"/>
        </w:rPr>
      </w:pPr>
    </w:p>
    <w:p w:rsidR="006065E3" w:rsidRPr="00424C07" w:rsidRDefault="006065E3" w:rsidP="006065E3">
      <w:pPr>
        <w:jc w:val="both"/>
        <w:rPr>
          <w:rFonts w:eastAsia="Times New Roman"/>
          <w:lang w:val="en-GB" w:eastAsia="zh-CN"/>
        </w:rPr>
      </w:pPr>
      <w:r w:rsidRPr="00424C07">
        <w:rPr>
          <w:lang w:val="en-GB"/>
        </w:rPr>
        <w:t>The following summarize information on the current usage and future plan of the band:</w:t>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18" w:name="_Toc400518764"/>
      <w:r w:rsidRPr="00424C07">
        <w:rPr>
          <w:rFonts w:ascii="Times New Roman" w:hAnsi="Times New Roman" w:cs="Times New Roman"/>
          <w:sz w:val="24"/>
          <w:szCs w:val="24"/>
          <w:lang w:val="en-GB"/>
        </w:rPr>
        <w:t>Australia</w:t>
      </w:r>
      <w:bookmarkEnd w:id="18"/>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rPr>
          <w:b/>
          <w:lang w:eastAsia="ko-KR"/>
        </w:rPr>
      </w:pPr>
      <w:r w:rsidRPr="00424C07">
        <w:rPr>
          <w:b/>
        </w:rPr>
        <w:t>Answer:</w:t>
      </w:r>
      <w:r w:rsidRPr="00424C07">
        <w:rPr>
          <w:b/>
          <w:lang w:eastAsia="ko-KR"/>
        </w:rPr>
        <w:t xml:space="preserve"> </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algun Gothic"/>
          <w:lang w:bidi="th-T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1389"/>
        <w:gridCol w:w="2663"/>
        <w:gridCol w:w="2123"/>
        <w:gridCol w:w="1690"/>
        <w:gridCol w:w="1552"/>
      </w:tblGrid>
      <w:tr w:rsidR="006065E3" w:rsidRPr="00424C07" w:rsidTr="006065E3">
        <w:trPr>
          <w:trHeight w:val="901"/>
          <w:jc w:val="center"/>
        </w:trPr>
        <w:tc>
          <w:tcPr>
            <w:tcW w:w="579" w:type="dxa"/>
          </w:tcPr>
          <w:p w:rsidR="006065E3" w:rsidRPr="00424C07" w:rsidRDefault="006065E3" w:rsidP="006065E3">
            <w:pPr>
              <w:jc w:val="center"/>
              <w:rPr>
                <w:rFonts w:eastAsia="SimSun"/>
                <w:b/>
                <w:lang w:eastAsia="zh-CN"/>
              </w:rPr>
            </w:pPr>
          </w:p>
        </w:tc>
        <w:tc>
          <w:tcPr>
            <w:tcW w:w="1402" w:type="dxa"/>
          </w:tcPr>
          <w:p w:rsidR="006065E3" w:rsidRPr="00424C07" w:rsidRDefault="006065E3" w:rsidP="006065E3">
            <w:pPr>
              <w:jc w:val="center"/>
              <w:rPr>
                <w:b/>
              </w:rPr>
            </w:pPr>
            <w:r w:rsidRPr="00424C07">
              <w:rPr>
                <w:b/>
              </w:rPr>
              <w:t>Frequency Band [MHz]</w:t>
            </w:r>
          </w:p>
        </w:tc>
        <w:tc>
          <w:tcPr>
            <w:tcW w:w="2690" w:type="dxa"/>
          </w:tcPr>
          <w:p w:rsidR="006065E3" w:rsidRPr="00424C07" w:rsidRDefault="006065E3" w:rsidP="006065E3">
            <w:pPr>
              <w:jc w:val="center"/>
              <w:rPr>
                <w:rFonts w:eastAsia="Malgun Gothic"/>
                <w:b/>
              </w:rPr>
            </w:pPr>
            <w:r w:rsidRPr="00424C07">
              <w:rPr>
                <w:b/>
              </w:rPr>
              <w:t>Service</w:t>
            </w:r>
          </w:p>
        </w:tc>
        <w:tc>
          <w:tcPr>
            <w:tcW w:w="1881" w:type="dxa"/>
          </w:tcPr>
          <w:p w:rsidR="006065E3" w:rsidRPr="00424C07" w:rsidRDefault="006065E3" w:rsidP="006065E3">
            <w:pPr>
              <w:jc w:val="center"/>
              <w:rPr>
                <w:rFonts w:eastAsia="SimSun"/>
                <w:b/>
                <w:lang w:eastAsia="zh-CN"/>
              </w:rPr>
            </w:pPr>
            <w:r w:rsidRPr="00424C07">
              <w:rPr>
                <w:rFonts w:eastAsia="SimSun"/>
                <w:b/>
                <w:lang w:eastAsia="zh-CN"/>
              </w:rPr>
              <w:t>Applications</w:t>
            </w:r>
          </w:p>
        </w:tc>
        <w:tc>
          <w:tcPr>
            <w:tcW w:w="1724" w:type="dxa"/>
          </w:tcPr>
          <w:p w:rsidR="006065E3" w:rsidRPr="00424C07" w:rsidRDefault="006065E3" w:rsidP="006065E3">
            <w:pPr>
              <w:jc w:val="center"/>
              <w:rPr>
                <w:b/>
              </w:rPr>
            </w:pPr>
            <w:r w:rsidRPr="00424C07">
              <w:rPr>
                <w:b/>
              </w:rPr>
              <w:t>Commercial</w:t>
            </w:r>
          </w:p>
          <w:p w:rsidR="006065E3" w:rsidRPr="00424C07" w:rsidRDefault="006065E3" w:rsidP="006065E3">
            <w:pPr>
              <w:jc w:val="center"/>
              <w:rPr>
                <w:rFonts w:eastAsia="Malgun Gothic"/>
                <w:b/>
              </w:rPr>
            </w:pPr>
            <w:r w:rsidRPr="00424C07">
              <w:rPr>
                <w:b/>
              </w:rPr>
              <w:t>Operator</w:t>
            </w:r>
          </w:p>
        </w:tc>
        <w:tc>
          <w:tcPr>
            <w:tcW w:w="1607" w:type="dxa"/>
          </w:tcPr>
          <w:p w:rsidR="006065E3" w:rsidRPr="00424C07" w:rsidRDefault="006065E3" w:rsidP="006065E3">
            <w:pPr>
              <w:jc w:val="center"/>
              <w:rPr>
                <w:b/>
              </w:rPr>
            </w:pPr>
            <w:r w:rsidRPr="00424C07">
              <w:rPr>
                <w:b/>
              </w:rPr>
              <w:t>License duration</w:t>
            </w:r>
          </w:p>
        </w:tc>
      </w:tr>
      <w:tr w:rsidR="006065E3" w:rsidRPr="00424C07" w:rsidTr="006065E3">
        <w:trPr>
          <w:trHeight w:val="901"/>
          <w:jc w:val="center"/>
        </w:trPr>
        <w:tc>
          <w:tcPr>
            <w:tcW w:w="579" w:type="dxa"/>
          </w:tcPr>
          <w:p w:rsidR="006065E3" w:rsidRPr="00424C07" w:rsidRDefault="006065E3" w:rsidP="006065E3">
            <w:pPr>
              <w:jc w:val="center"/>
              <w:rPr>
                <w:rFonts w:eastAsia="SimSun"/>
                <w:b/>
                <w:lang w:eastAsia="zh-CN"/>
              </w:rPr>
            </w:pPr>
            <w:r w:rsidRPr="00424C07">
              <w:rPr>
                <w:rFonts w:eastAsia="MS PGothic"/>
                <w:lang w:eastAsia="zh-CN"/>
              </w:rPr>
              <w:t>1</w:t>
            </w:r>
          </w:p>
        </w:tc>
        <w:tc>
          <w:tcPr>
            <w:tcW w:w="1402" w:type="dxa"/>
          </w:tcPr>
          <w:p w:rsidR="006065E3" w:rsidRPr="00424C07" w:rsidRDefault="006065E3" w:rsidP="006065E3">
            <w:pPr>
              <w:tabs>
                <w:tab w:val="left" w:pos="425"/>
              </w:tabs>
              <w:ind w:left="227" w:hanging="227"/>
              <w:rPr>
                <w:b/>
                <w:lang w:val="en-AU"/>
              </w:rPr>
            </w:pPr>
            <w:r w:rsidRPr="00424C07">
              <w:rPr>
                <w:b/>
                <w:lang w:val="en-AU"/>
              </w:rPr>
              <w:t>2 700 - 2 900</w:t>
            </w:r>
          </w:p>
          <w:p w:rsidR="006065E3" w:rsidRPr="00424C07" w:rsidRDefault="006065E3" w:rsidP="006065E3">
            <w:pPr>
              <w:jc w:val="center"/>
              <w:rPr>
                <w:b/>
              </w:rPr>
            </w:pPr>
          </w:p>
        </w:tc>
        <w:tc>
          <w:tcPr>
            <w:tcW w:w="2690" w:type="dxa"/>
          </w:tcPr>
          <w:p w:rsidR="006065E3" w:rsidRPr="00424C07" w:rsidRDefault="006065E3" w:rsidP="006065E3">
            <w:pPr>
              <w:tabs>
                <w:tab w:val="left" w:pos="425"/>
              </w:tabs>
              <w:ind w:left="227" w:hanging="227"/>
              <w:rPr>
                <w:lang w:val="en-AU"/>
              </w:rPr>
            </w:pPr>
            <w:r w:rsidRPr="00424C07">
              <w:rPr>
                <w:lang w:val="en-AU"/>
              </w:rPr>
              <w:t>AERONAUTICAL</w:t>
            </w:r>
          </w:p>
          <w:p w:rsidR="006065E3" w:rsidRPr="00424C07" w:rsidRDefault="006065E3" w:rsidP="006065E3">
            <w:pPr>
              <w:tabs>
                <w:tab w:val="left" w:pos="425"/>
              </w:tabs>
              <w:ind w:left="227" w:hanging="227"/>
              <w:rPr>
                <w:lang w:val="en-AU"/>
              </w:rPr>
            </w:pPr>
            <w:r w:rsidRPr="00424C07">
              <w:rPr>
                <w:lang w:val="en-AU"/>
              </w:rPr>
              <w:t>RADIONAVIGATION 5.337</w:t>
            </w:r>
          </w:p>
          <w:p w:rsidR="006065E3" w:rsidRPr="00424C07" w:rsidRDefault="006065E3" w:rsidP="006065E3">
            <w:pPr>
              <w:tabs>
                <w:tab w:val="left" w:pos="425"/>
              </w:tabs>
              <w:ind w:left="227" w:hanging="227"/>
              <w:rPr>
                <w:lang w:val="en-AU"/>
              </w:rPr>
            </w:pPr>
            <w:r w:rsidRPr="00424C07">
              <w:rPr>
                <w:lang w:val="en-AU"/>
              </w:rPr>
              <w:t>RADIOLOCATION AUS105</w:t>
            </w:r>
          </w:p>
          <w:p w:rsidR="006065E3" w:rsidRPr="00424C07" w:rsidRDefault="006065E3" w:rsidP="006065E3">
            <w:pPr>
              <w:rPr>
                <w:b/>
              </w:rPr>
            </w:pPr>
            <w:r w:rsidRPr="00424C07">
              <w:rPr>
                <w:lang w:val="en-AU"/>
              </w:rPr>
              <w:t>423</w:t>
            </w:r>
          </w:p>
        </w:tc>
        <w:tc>
          <w:tcPr>
            <w:tcW w:w="1881" w:type="dxa"/>
          </w:tcPr>
          <w:p w:rsidR="006065E3" w:rsidRPr="00424C07" w:rsidRDefault="006065E3" w:rsidP="006065E3">
            <w:pPr>
              <w:autoSpaceDE w:val="0"/>
              <w:autoSpaceDN w:val="0"/>
              <w:adjustRightInd w:val="0"/>
              <w:rPr>
                <w:rFonts w:eastAsiaTheme="minorEastAsia"/>
                <w:lang w:val="en-AU" w:eastAsia="ko-KR"/>
              </w:rPr>
            </w:pPr>
            <w:r w:rsidRPr="00424C07">
              <w:rPr>
                <w:rFonts w:eastAsiaTheme="minorEastAsia"/>
                <w:lang w:val="en-AU" w:eastAsia="ko-KR"/>
              </w:rPr>
              <w:t>Radiodetermination transmitters operated in radiofrequency-shielded enclosures</w:t>
            </w:r>
          </w:p>
          <w:p w:rsidR="006065E3" w:rsidRPr="00424C07" w:rsidRDefault="006065E3" w:rsidP="006065E3">
            <w:pPr>
              <w:autoSpaceDE w:val="0"/>
              <w:autoSpaceDN w:val="0"/>
              <w:adjustRightInd w:val="0"/>
              <w:rPr>
                <w:rFonts w:eastAsiaTheme="minorEastAsia"/>
                <w:lang w:val="en-AU" w:eastAsia="ko-KR"/>
              </w:rPr>
            </w:pPr>
          </w:p>
          <w:p w:rsidR="006065E3" w:rsidRPr="00424C07" w:rsidRDefault="006065E3" w:rsidP="006065E3">
            <w:pPr>
              <w:autoSpaceDE w:val="0"/>
              <w:autoSpaceDN w:val="0"/>
              <w:adjustRightInd w:val="0"/>
              <w:rPr>
                <w:rFonts w:eastAsiaTheme="minorEastAsia"/>
                <w:lang w:val="en-AU" w:eastAsia="ko-KR"/>
              </w:rPr>
            </w:pPr>
            <w:r w:rsidRPr="00424C07">
              <w:rPr>
                <w:rFonts w:eastAsiaTheme="minorEastAsia"/>
                <w:lang w:val="en-AU" w:eastAsia="ko-KR"/>
              </w:rPr>
              <w:t xml:space="preserve">Applications include primary surveillance radar supporting operations with a high safety-of-life requirement, weather watch and wind-finding radars </w:t>
            </w:r>
            <w:r w:rsidRPr="00424C07">
              <w:rPr>
                <w:rFonts w:eastAsiaTheme="minorEastAsia"/>
                <w:lang w:val="en-AU" w:eastAsia="ko-KR"/>
              </w:rPr>
              <w:lastRenderedPageBreak/>
              <w:t xml:space="preserve">and military radars  </w:t>
            </w:r>
          </w:p>
          <w:p w:rsidR="006065E3" w:rsidRPr="00424C07" w:rsidRDefault="006065E3" w:rsidP="006065E3">
            <w:pPr>
              <w:autoSpaceDE w:val="0"/>
              <w:autoSpaceDN w:val="0"/>
              <w:adjustRightInd w:val="0"/>
              <w:rPr>
                <w:rFonts w:eastAsiaTheme="minorEastAsia"/>
                <w:lang w:val="en-AU" w:eastAsia="ko-KR"/>
              </w:rPr>
            </w:pPr>
          </w:p>
        </w:tc>
        <w:tc>
          <w:tcPr>
            <w:tcW w:w="1724" w:type="dxa"/>
          </w:tcPr>
          <w:p w:rsidR="006065E3" w:rsidRPr="00424C07" w:rsidRDefault="006065E3" w:rsidP="006065E3">
            <w:pPr>
              <w:rPr>
                <w:b/>
              </w:rPr>
            </w:pPr>
            <w:r w:rsidRPr="00424C07">
              <w:rPr>
                <w:rFonts w:eastAsia="MS PGothic"/>
              </w:rPr>
              <w:lastRenderedPageBreak/>
              <w:t>Non-commercial use by government</w:t>
            </w:r>
          </w:p>
        </w:tc>
        <w:tc>
          <w:tcPr>
            <w:tcW w:w="1607" w:type="dxa"/>
          </w:tcPr>
          <w:p w:rsidR="006065E3" w:rsidRPr="00424C07" w:rsidRDefault="006065E3" w:rsidP="006065E3">
            <w:pPr>
              <w:rPr>
                <w:rFonts w:eastAsia="MS PGothic"/>
              </w:rPr>
            </w:pPr>
            <w:r w:rsidRPr="00424C07">
              <w:rPr>
                <w:rFonts w:eastAsia="MS PGothic"/>
              </w:rPr>
              <w:t>Radars are apparatus licensed -  renewed annually</w:t>
            </w:r>
          </w:p>
          <w:p w:rsidR="006065E3" w:rsidRPr="00424C07" w:rsidRDefault="006065E3" w:rsidP="006065E3">
            <w:pPr>
              <w:rPr>
                <w:rFonts w:eastAsia="MS PGothic"/>
              </w:rPr>
            </w:pPr>
          </w:p>
          <w:p w:rsidR="006065E3" w:rsidRPr="00424C07" w:rsidRDefault="006065E3" w:rsidP="006065E3">
            <w:pPr>
              <w:rPr>
                <w:rFonts w:eastAsia="MS PGothic"/>
              </w:rPr>
            </w:pPr>
            <w:r w:rsidRPr="00424C07">
              <w:rPr>
                <w:rFonts w:eastAsia="MS PGothic"/>
              </w:rPr>
              <w:t>Radar operations required until 2025 and beyond</w:t>
            </w:r>
          </w:p>
        </w:tc>
      </w:tr>
      <w:tr w:rsidR="006065E3" w:rsidRPr="00424C07" w:rsidTr="006065E3">
        <w:trPr>
          <w:trHeight w:val="901"/>
          <w:jc w:val="center"/>
        </w:trPr>
        <w:tc>
          <w:tcPr>
            <w:tcW w:w="579" w:type="dxa"/>
          </w:tcPr>
          <w:p w:rsidR="006065E3" w:rsidRPr="00424C07" w:rsidRDefault="006065E3" w:rsidP="006065E3">
            <w:pPr>
              <w:jc w:val="center"/>
              <w:rPr>
                <w:rFonts w:eastAsia="SimSun"/>
                <w:b/>
                <w:lang w:eastAsia="zh-CN"/>
              </w:rPr>
            </w:pPr>
            <w:r w:rsidRPr="00424C07">
              <w:rPr>
                <w:rFonts w:eastAsia="MS PGothic"/>
                <w:lang w:eastAsia="zh-CN"/>
              </w:rPr>
              <w:lastRenderedPageBreak/>
              <w:t>2</w:t>
            </w:r>
          </w:p>
        </w:tc>
        <w:tc>
          <w:tcPr>
            <w:tcW w:w="1402" w:type="dxa"/>
          </w:tcPr>
          <w:p w:rsidR="006065E3" w:rsidRPr="00424C07" w:rsidRDefault="006065E3" w:rsidP="006065E3">
            <w:pPr>
              <w:tabs>
                <w:tab w:val="left" w:pos="425"/>
              </w:tabs>
              <w:ind w:left="227" w:hanging="227"/>
              <w:rPr>
                <w:b/>
                <w:lang w:val="en-AU"/>
              </w:rPr>
            </w:pPr>
            <w:r w:rsidRPr="00424C07">
              <w:rPr>
                <w:b/>
                <w:lang w:val="en-AU"/>
              </w:rPr>
              <w:t xml:space="preserve">4 200 - 4 400 </w:t>
            </w:r>
          </w:p>
          <w:p w:rsidR="006065E3" w:rsidRPr="00424C07" w:rsidRDefault="006065E3" w:rsidP="006065E3">
            <w:pPr>
              <w:jc w:val="center"/>
              <w:rPr>
                <w:b/>
              </w:rPr>
            </w:pPr>
          </w:p>
        </w:tc>
        <w:tc>
          <w:tcPr>
            <w:tcW w:w="2690" w:type="dxa"/>
          </w:tcPr>
          <w:p w:rsidR="006065E3" w:rsidRPr="00424C07" w:rsidRDefault="006065E3" w:rsidP="006065E3">
            <w:pPr>
              <w:tabs>
                <w:tab w:val="left" w:pos="425"/>
              </w:tabs>
              <w:ind w:left="227" w:hanging="227"/>
              <w:rPr>
                <w:lang w:val="en-AU"/>
              </w:rPr>
            </w:pPr>
            <w:r w:rsidRPr="00424C07">
              <w:rPr>
                <w:lang w:val="en-AU"/>
              </w:rPr>
              <w:t>AERONAUTICAL</w:t>
            </w:r>
          </w:p>
          <w:p w:rsidR="006065E3" w:rsidRPr="00424C07" w:rsidRDefault="006065E3" w:rsidP="006065E3">
            <w:pPr>
              <w:tabs>
                <w:tab w:val="left" w:pos="425"/>
              </w:tabs>
              <w:ind w:left="227" w:hanging="227"/>
              <w:rPr>
                <w:lang w:val="en-AU"/>
              </w:rPr>
            </w:pPr>
            <w:r w:rsidRPr="00424C07">
              <w:rPr>
                <w:lang w:val="en-AU"/>
              </w:rPr>
              <w:t>RADIONAVIGATION 5.438</w:t>
            </w:r>
          </w:p>
          <w:p w:rsidR="006065E3" w:rsidRPr="00424C07" w:rsidRDefault="006065E3" w:rsidP="006065E3">
            <w:pPr>
              <w:rPr>
                <w:b/>
              </w:rPr>
            </w:pPr>
            <w:r w:rsidRPr="00424C07">
              <w:rPr>
                <w:lang w:val="en-AU"/>
              </w:rPr>
              <w:t>5.440 AUS87</w:t>
            </w:r>
          </w:p>
        </w:tc>
        <w:tc>
          <w:tcPr>
            <w:tcW w:w="1881" w:type="dxa"/>
          </w:tcPr>
          <w:p w:rsidR="006065E3" w:rsidRPr="00424C07" w:rsidRDefault="006065E3" w:rsidP="006065E3">
            <w:pPr>
              <w:autoSpaceDE w:val="0"/>
              <w:autoSpaceDN w:val="0"/>
              <w:adjustRightInd w:val="0"/>
              <w:rPr>
                <w:rFonts w:eastAsia="SimSun"/>
                <w:b/>
                <w:lang w:eastAsia="zh-CN"/>
              </w:rPr>
            </w:pPr>
            <w:r w:rsidRPr="00424C07">
              <w:rPr>
                <w:rFonts w:eastAsiaTheme="minorEastAsia"/>
                <w:lang w:val="en-AU" w:eastAsia="ko-KR"/>
              </w:rPr>
              <w:t>Airborne radio altimeter providing automated landing for flare guidance, and sensor component in ground proximity warning systems</w:t>
            </w:r>
          </w:p>
        </w:tc>
        <w:tc>
          <w:tcPr>
            <w:tcW w:w="1724" w:type="dxa"/>
          </w:tcPr>
          <w:p w:rsidR="006065E3" w:rsidRPr="00424C07" w:rsidRDefault="006065E3" w:rsidP="006065E3">
            <w:pPr>
              <w:rPr>
                <w:b/>
              </w:rPr>
            </w:pPr>
            <w:r w:rsidRPr="00424C07">
              <w:rPr>
                <w:rFonts w:eastAsia="MS PGothic"/>
              </w:rPr>
              <w:t>Aviation</w:t>
            </w:r>
          </w:p>
        </w:tc>
        <w:tc>
          <w:tcPr>
            <w:tcW w:w="1607" w:type="dxa"/>
          </w:tcPr>
          <w:p w:rsidR="006065E3" w:rsidRPr="00424C07" w:rsidRDefault="006065E3" w:rsidP="006065E3">
            <w:pPr>
              <w:rPr>
                <w:rFonts w:eastAsia="MS PGothic"/>
              </w:rPr>
            </w:pPr>
            <w:r w:rsidRPr="00424C07">
              <w:rPr>
                <w:rFonts w:eastAsia="MS PGothic"/>
              </w:rPr>
              <w:t>Avionics systems are class licensed</w:t>
            </w:r>
          </w:p>
        </w:tc>
      </w:tr>
      <w:tr w:rsidR="006065E3" w:rsidRPr="00424C07" w:rsidTr="006065E3">
        <w:trPr>
          <w:trHeight w:val="901"/>
          <w:jc w:val="center"/>
        </w:trPr>
        <w:tc>
          <w:tcPr>
            <w:tcW w:w="579" w:type="dxa"/>
          </w:tcPr>
          <w:p w:rsidR="006065E3" w:rsidRPr="00424C07" w:rsidRDefault="006065E3" w:rsidP="006065E3">
            <w:pPr>
              <w:jc w:val="center"/>
              <w:rPr>
                <w:rFonts w:eastAsia="SimSun"/>
                <w:b/>
                <w:lang w:eastAsia="zh-CN"/>
              </w:rPr>
            </w:pPr>
            <w:r w:rsidRPr="00424C07">
              <w:rPr>
                <w:rFonts w:eastAsia="MS PGothic"/>
                <w:lang w:eastAsia="zh-CN"/>
              </w:rPr>
              <w:t>3</w:t>
            </w:r>
          </w:p>
        </w:tc>
        <w:tc>
          <w:tcPr>
            <w:tcW w:w="1402" w:type="dxa"/>
          </w:tcPr>
          <w:p w:rsidR="006065E3" w:rsidRPr="00424C07" w:rsidRDefault="006065E3" w:rsidP="006065E3">
            <w:pPr>
              <w:tabs>
                <w:tab w:val="left" w:pos="425"/>
              </w:tabs>
              <w:ind w:left="227" w:hanging="227"/>
              <w:rPr>
                <w:lang w:val="en-AU"/>
              </w:rPr>
            </w:pPr>
            <w:r w:rsidRPr="00424C07">
              <w:rPr>
                <w:b/>
                <w:lang w:val="en-AU"/>
              </w:rPr>
              <w:t>5 350 - 5 460</w:t>
            </w:r>
          </w:p>
        </w:tc>
        <w:tc>
          <w:tcPr>
            <w:tcW w:w="2690" w:type="dxa"/>
          </w:tcPr>
          <w:p w:rsidR="006065E3" w:rsidRPr="00424C07" w:rsidRDefault="006065E3" w:rsidP="006065E3">
            <w:pPr>
              <w:tabs>
                <w:tab w:val="left" w:pos="425"/>
              </w:tabs>
              <w:ind w:left="227" w:hanging="227"/>
              <w:rPr>
                <w:lang w:val="en-AU"/>
              </w:rPr>
            </w:pPr>
            <w:r w:rsidRPr="00424C07">
              <w:rPr>
                <w:lang w:val="en-AU"/>
              </w:rPr>
              <w:t>EARTH EXPLORATION</w:t>
            </w:r>
          </w:p>
          <w:p w:rsidR="006065E3" w:rsidRPr="00424C07" w:rsidRDefault="006065E3" w:rsidP="006065E3">
            <w:pPr>
              <w:tabs>
                <w:tab w:val="left" w:pos="425"/>
              </w:tabs>
              <w:ind w:left="227" w:hanging="227"/>
              <w:rPr>
                <w:lang w:val="en-AU"/>
              </w:rPr>
            </w:pPr>
            <w:r w:rsidRPr="00424C07">
              <w:rPr>
                <w:lang w:val="en-AU"/>
              </w:rPr>
              <w:t>SATELLITE (active) 5.448B</w:t>
            </w:r>
          </w:p>
          <w:p w:rsidR="006065E3" w:rsidRPr="00424C07" w:rsidRDefault="006065E3" w:rsidP="006065E3">
            <w:pPr>
              <w:tabs>
                <w:tab w:val="left" w:pos="425"/>
              </w:tabs>
              <w:ind w:left="227" w:hanging="227"/>
              <w:rPr>
                <w:lang w:val="en-AU"/>
              </w:rPr>
            </w:pPr>
            <w:r w:rsidRPr="00424C07">
              <w:rPr>
                <w:lang w:val="en-AU"/>
              </w:rPr>
              <w:t xml:space="preserve">SPACE RESEARCH (active) </w:t>
            </w:r>
          </w:p>
          <w:p w:rsidR="006065E3" w:rsidRPr="00424C07" w:rsidRDefault="00712BD2" w:rsidP="006065E3">
            <w:pPr>
              <w:tabs>
                <w:tab w:val="left" w:pos="425"/>
              </w:tabs>
              <w:ind w:left="227" w:hanging="227"/>
              <w:rPr>
                <w:lang w:val="fr-FR"/>
                <w:rPrChange w:id="19" w:author="John Lewis" w:date="2014-09-25T16:37:00Z">
                  <w:rPr>
                    <w:sz w:val="20"/>
                    <w:szCs w:val="20"/>
                    <w:lang w:val="en-AU"/>
                  </w:rPr>
                </w:rPrChange>
              </w:rPr>
            </w:pPr>
            <w:r w:rsidRPr="00712BD2">
              <w:rPr>
                <w:lang w:val="fr-FR"/>
                <w:rPrChange w:id="20" w:author="John Lewis" w:date="2014-09-25T16:37:00Z">
                  <w:rPr>
                    <w:sz w:val="20"/>
                    <w:szCs w:val="20"/>
                    <w:lang w:val="en-AU"/>
                  </w:rPr>
                </w:rPrChange>
              </w:rPr>
              <w:t>5.448C AERONAUTICAL</w:t>
            </w:r>
          </w:p>
          <w:p w:rsidR="006065E3" w:rsidRPr="00424C07" w:rsidRDefault="00712BD2" w:rsidP="006065E3">
            <w:pPr>
              <w:tabs>
                <w:tab w:val="left" w:pos="425"/>
              </w:tabs>
              <w:ind w:left="227" w:hanging="227"/>
              <w:rPr>
                <w:lang w:val="fr-FR"/>
                <w:rPrChange w:id="21" w:author="John Lewis" w:date="2014-09-25T16:37:00Z">
                  <w:rPr>
                    <w:sz w:val="20"/>
                    <w:szCs w:val="20"/>
                    <w:lang w:val="en-AU"/>
                  </w:rPr>
                </w:rPrChange>
              </w:rPr>
            </w:pPr>
            <w:r w:rsidRPr="00712BD2">
              <w:rPr>
                <w:lang w:val="fr-FR"/>
                <w:rPrChange w:id="22" w:author="John Lewis" w:date="2014-09-25T16:37:00Z">
                  <w:rPr>
                    <w:sz w:val="20"/>
                    <w:szCs w:val="20"/>
                    <w:lang w:val="en-AU"/>
                  </w:rPr>
                </w:rPrChange>
              </w:rPr>
              <w:t>RADIONAVIGATION 5.449</w:t>
            </w:r>
          </w:p>
          <w:p w:rsidR="006065E3" w:rsidRPr="00424C07" w:rsidRDefault="00712BD2" w:rsidP="006065E3">
            <w:pPr>
              <w:tabs>
                <w:tab w:val="left" w:pos="425"/>
              </w:tabs>
              <w:ind w:left="227" w:hanging="227"/>
              <w:rPr>
                <w:lang w:val="fr-FR"/>
                <w:rPrChange w:id="23" w:author="John Lewis" w:date="2014-09-25T16:37:00Z">
                  <w:rPr>
                    <w:sz w:val="20"/>
                    <w:szCs w:val="20"/>
                    <w:lang w:val="en-AU"/>
                  </w:rPr>
                </w:rPrChange>
              </w:rPr>
            </w:pPr>
            <w:r w:rsidRPr="00712BD2">
              <w:rPr>
                <w:lang w:val="fr-FR"/>
                <w:rPrChange w:id="24" w:author="John Lewis" w:date="2014-09-25T16:37:00Z">
                  <w:rPr>
                    <w:sz w:val="20"/>
                    <w:szCs w:val="20"/>
                    <w:lang w:val="en-AU"/>
                  </w:rPr>
                </w:rPrChange>
              </w:rPr>
              <w:t>RADIOLOCATION 5.448D</w:t>
            </w:r>
          </w:p>
          <w:p w:rsidR="006065E3" w:rsidRPr="00424C07" w:rsidRDefault="00712BD2" w:rsidP="006065E3">
            <w:pPr>
              <w:tabs>
                <w:tab w:val="left" w:pos="425"/>
              </w:tabs>
              <w:ind w:left="227" w:hanging="227"/>
              <w:rPr>
                <w:b/>
                <w:lang w:val="fr-FR"/>
                <w:rPrChange w:id="25" w:author="John Lewis" w:date="2014-09-25T16:37:00Z">
                  <w:rPr>
                    <w:b/>
                    <w:sz w:val="22"/>
                  </w:rPr>
                </w:rPrChange>
              </w:rPr>
            </w:pPr>
            <w:r w:rsidRPr="00712BD2">
              <w:rPr>
                <w:lang w:val="fr-FR"/>
                <w:rPrChange w:id="26" w:author="John Lewis" w:date="2014-09-25T16:37:00Z">
                  <w:rPr>
                    <w:sz w:val="20"/>
                    <w:szCs w:val="20"/>
                    <w:lang w:val="en-AU"/>
                  </w:rPr>
                </w:rPrChange>
              </w:rPr>
              <w:t>AUS87</w:t>
            </w:r>
          </w:p>
        </w:tc>
        <w:tc>
          <w:tcPr>
            <w:tcW w:w="1881" w:type="dxa"/>
          </w:tcPr>
          <w:p w:rsidR="006065E3" w:rsidRPr="00424C07" w:rsidRDefault="006065E3" w:rsidP="006065E3">
            <w:pPr>
              <w:autoSpaceDE w:val="0"/>
              <w:autoSpaceDN w:val="0"/>
              <w:adjustRightInd w:val="0"/>
              <w:rPr>
                <w:rFonts w:eastAsia="SimSun"/>
                <w:b/>
                <w:lang w:eastAsia="zh-CN"/>
              </w:rPr>
            </w:pPr>
            <w:r w:rsidRPr="00424C07">
              <w:rPr>
                <w:rFonts w:eastAsiaTheme="minorEastAsia"/>
                <w:lang w:val="en-AU" w:eastAsia="ko-KR"/>
              </w:rPr>
              <w:t>Airborne weather radar</w:t>
            </w:r>
          </w:p>
        </w:tc>
        <w:tc>
          <w:tcPr>
            <w:tcW w:w="1724" w:type="dxa"/>
          </w:tcPr>
          <w:p w:rsidR="006065E3" w:rsidRPr="00424C07" w:rsidRDefault="006065E3" w:rsidP="006065E3">
            <w:pPr>
              <w:rPr>
                <w:b/>
              </w:rPr>
            </w:pPr>
            <w:r w:rsidRPr="00424C07">
              <w:rPr>
                <w:rFonts w:eastAsia="MS PGothic"/>
              </w:rPr>
              <w:t>Aviation</w:t>
            </w:r>
          </w:p>
        </w:tc>
        <w:tc>
          <w:tcPr>
            <w:tcW w:w="1607" w:type="dxa"/>
          </w:tcPr>
          <w:p w:rsidR="006065E3" w:rsidRPr="00424C07" w:rsidRDefault="006065E3" w:rsidP="006065E3">
            <w:pPr>
              <w:rPr>
                <w:rFonts w:eastAsia="MS PGothic"/>
              </w:rPr>
            </w:pPr>
            <w:r w:rsidRPr="00424C07">
              <w:rPr>
                <w:rFonts w:eastAsia="MS PGothic"/>
              </w:rPr>
              <w:t>Avionics systems are class licensed</w:t>
            </w:r>
          </w:p>
        </w:tc>
      </w:tr>
    </w:tbl>
    <w:p w:rsidR="006065E3" w:rsidRPr="00424C07" w:rsidRDefault="006065E3" w:rsidP="006065E3">
      <w:pPr>
        <w:rPr>
          <w:rFonts w:eastAsia="MS Mincho"/>
          <w:lang w:eastAsia="ja-JP"/>
        </w:rPr>
      </w:pPr>
    </w:p>
    <w:p w:rsidR="006065E3" w:rsidRPr="00424C07" w:rsidRDefault="006065E3" w:rsidP="006065E3">
      <w:pPr>
        <w:rPr>
          <w:rFonts w:eastAsia="MS PGothic"/>
          <w:lang w:val="en-AU"/>
        </w:rPr>
      </w:pPr>
      <w:r w:rsidRPr="00424C07">
        <w:rPr>
          <w:rFonts w:eastAsia="MS PGothic"/>
          <w:u w:val="single"/>
          <w:lang w:val="en-AU"/>
        </w:rPr>
        <w:t>Note</w:t>
      </w:r>
      <w:r w:rsidRPr="00424C07">
        <w:rPr>
          <w:rFonts w:eastAsia="MS PGothic"/>
          <w:lang w:val="en-AU"/>
        </w:rPr>
        <w:t>: Primary services are expressed in upper case letters and secondary services are expressed in lower case letters.</w:t>
      </w:r>
    </w:p>
    <w:p w:rsidR="006065E3" w:rsidRPr="00424C07" w:rsidRDefault="006065E3" w:rsidP="006065E3">
      <w:pPr>
        <w:rPr>
          <w:rFonts w:eastAsia="MS PGothic"/>
          <w:lang w:val="en-AU"/>
        </w:rPr>
      </w:pPr>
    </w:p>
    <w:p w:rsidR="006065E3" w:rsidRPr="00424C07" w:rsidRDefault="006065E3" w:rsidP="006065E3">
      <w:pPr>
        <w:pStyle w:val="fn1"/>
        <w:keepNext/>
        <w:spacing w:before="0" w:line="240" w:lineRule="auto"/>
        <w:ind w:left="992" w:hanging="992"/>
        <w:rPr>
          <w:sz w:val="24"/>
          <w:szCs w:val="24"/>
          <w:u w:val="single"/>
        </w:rPr>
      </w:pPr>
      <w:r w:rsidRPr="00424C07">
        <w:rPr>
          <w:sz w:val="24"/>
          <w:szCs w:val="24"/>
          <w:u w:val="single"/>
        </w:rPr>
        <w:t>Australian footnote:</w:t>
      </w:r>
      <w:r w:rsidRPr="00424C07">
        <w:rPr>
          <w:rStyle w:val="FootnoteReference"/>
          <w:sz w:val="24"/>
          <w:szCs w:val="24"/>
          <w:u w:val="single"/>
        </w:rPr>
        <w:footnoteReference w:id="1"/>
      </w:r>
    </w:p>
    <w:p w:rsidR="006065E3" w:rsidRPr="00424C07" w:rsidRDefault="006065E3" w:rsidP="006065E3">
      <w:pPr>
        <w:pStyle w:val="fn1"/>
        <w:keepNext/>
        <w:spacing w:before="0" w:line="240" w:lineRule="auto"/>
        <w:ind w:left="992" w:hanging="992"/>
        <w:rPr>
          <w:sz w:val="24"/>
          <w:szCs w:val="24"/>
          <w:u w:val="single"/>
        </w:rPr>
      </w:pPr>
    </w:p>
    <w:p w:rsidR="006065E3" w:rsidRPr="00424C07" w:rsidRDefault="006065E3" w:rsidP="006065E3">
      <w:pPr>
        <w:ind w:left="1276" w:hanging="1276"/>
        <w:jc w:val="both"/>
        <w:rPr>
          <w:lang w:val="en-AU"/>
        </w:rPr>
      </w:pPr>
      <w:r w:rsidRPr="00424C07">
        <w:rPr>
          <w:lang w:val="en-AU"/>
        </w:rPr>
        <w:t>AUS87</w:t>
      </w:r>
      <w:r w:rsidRPr="00424C07">
        <w:rPr>
          <w:lang w:val="en-AU"/>
        </w:rPr>
        <w:tab/>
        <w:t xml:space="preserve">Radio astronomy facilities operated by the CSIRO at the Paul Wild Observatory Narrabri (latitude 30° 18' 46.40" S, longitude 149° 33' 0.44" E), the Parkes Observatory (latitude 32° 59' 54.25" S, longitude 148° 15' 48.65" E) and the </w:t>
      </w:r>
      <w:proofErr w:type="spellStart"/>
      <w:r w:rsidRPr="00424C07">
        <w:rPr>
          <w:lang w:val="en-AU"/>
        </w:rPr>
        <w:t>Mopra</w:t>
      </w:r>
      <w:proofErr w:type="spellEnd"/>
      <w:r w:rsidRPr="00424C07">
        <w:rPr>
          <w:lang w:val="en-AU"/>
        </w:rPr>
        <w:t xml:space="preserve"> Observatory Coonabarabran (latitude 31° 16' 04.12" S, longitude 149° 05' 58.72" E) and by the University of Tasmania at the Mount Pleasant Observatory Hobart (latitude 42° 48' 12.92" S, longitude 147° 26' 25.86" E) and the Ceduna Observatory (latitude 31° 52' 03.69" S, longitude 133° 48' 35.40" E), and at the Canberra Deep Space Communication Complex (latitude 35° 23' 54.46" S, longitude 148° 58' 39.66" E) conduct passive observations in the frequency bands 1.2-1.8 GHz, 2.2-2.7 GHz, 4.5-6.7 GHz, 8-10 GHz and 16-26 GHz using receivers that are highly sensitive to interference. The Paul Wild and </w:t>
      </w:r>
      <w:proofErr w:type="spellStart"/>
      <w:r w:rsidRPr="00424C07">
        <w:rPr>
          <w:lang w:val="en-AU"/>
        </w:rPr>
        <w:t>Mopra</w:t>
      </w:r>
      <w:proofErr w:type="spellEnd"/>
      <w:r w:rsidRPr="00424C07">
        <w:rPr>
          <w:lang w:val="en-AU"/>
        </w:rPr>
        <w:t xml:space="preserve"> observatories also operate in the bands 30-50 GHz and 75-115 GHz.</w:t>
      </w:r>
    </w:p>
    <w:p w:rsidR="006065E3" w:rsidRPr="00424C07" w:rsidRDefault="006065E3" w:rsidP="006065E3">
      <w:pPr>
        <w:ind w:left="1276" w:hanging="1276"/>
        <w:jc w:val="both"/>
        <w:rPr>
          <w:lang w:val="en-AU"/>
        </w:rPr>
      </w:pPr>
    </w:p>
    <w:p w:rsidR="006065E3" w:rsidRPr="00424C07" w:rsidRDefault="006065E3" w:rsidP="006065E3">
      <w:pPr>
        <w:ind w:left="1276" w:hanging="1276"/>
        <w:jc w:val="both"/>
        <w:rPr>
          <w:lang w:val="en-AU"/>
        </w:rPr>
      </w:pPr>
      <w:r w:rsidRPr="00424C07">
        <w:rPr>
          <w:lang w:val="en-AU"/>
        </w:rPr>
        <w:t>AUS105</w:t>
      </w:r>
      <w:r w:rsidRPr="00424C07">
        <w:rPr>
          <w:lang w:val="en-AU"/>
        </w:rPr>
        <w:tab/>
        <w:t>This band may be used by stations of the radiolocation service for meteorological and aeronautical surveillance radar, on condition that potential harmful interference is accepted from services operating in adjacent bands in accordance with a spectrum licence.</w:t>
      </w:r>
    </w:p>
    <w:p w:rsidR="006065E3" w:rsidRPr="00424C07" w:rsidRDefault="006065E3" w:rsidP="006065E3">
      <w:pPr>
        <w:jc w:val="both"/>
        <w:rPr>
          <w:lang w:val="en-AU"/>
        </w:rPr>
      </w:pPr>
    </w:p>
    <w:p w:rsidR="006065E3" w:rsidRPr="00424C07" w:rsidRDefault="006065E3" w:rsidP="006065E3">
      <w:pPr>
        <w:ind w:left="851" w:hanging="851"/>
        <w:jc w:val="both"/>
        <w:rPr>
          <w:lang w:val="en-AU"/>
        </w:rPr>
      </w:pPr>
    </w:p>
    <w:p w:rsidR="006065E3" w:rsidRPr="00424C07" w:rsidRDefault="006065E3" w:rsidP="006065E3">
      <w:pPr>
        <w:rPr>
          <w:rFonts w:eastAsia="Malgun Gothic"/>
          <w:lang w:val="en-GB"/>
        </w:rPr>
      </w:pPr>
      <w:r w:rsidRPr="00424C07">
        <w:rPr>
          <w:b/>
        </w:rPr>
        <w:lastRenderedPageBreak/>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rPr>
          <w:rFonts w:eastAsia="Malgun Gothic"/>
          <w:lang w:val="en-GB"/>
        </w:rPr>
      </w:pPr>
    </w:p>
    <w:p w:rsidR="006065E3" w:rsidRPr="00424C07" w:rsidRDefault="006065E3" w:rsidP="006065E3">
      <w:pPr>
        <w:rPr>
          <w:b/>
        </w:rPr>
      </w:pPr>
      <w:r w:rsidRPr="00424C07">
        <w:rPr>
          <w:b/>
        </w:rPr>
        <w:t xml:space="preserve">Answer:  </w:t>
      </w:r>
    </w:p>
    <w:p w:rsidR="006065E3" w:rsidRPr="00424C07" w:rsidRDefault="006065E3" w:rsidP="006065E3">
      <w:r w:rsidRPr="00424C07">
        <w:rPr>
          <w:rFonts w:eastAsia="MS Mincho"/>
          <w:lang w:eastAsia="ja-JP"/>
        </w:rPr>
        <w:t xml:space="preserve">There are currently services using </w:t>
      </w:r>
      <w:r w:rsidRPr="00424C07">
        <w:rPr>
          <w:rFonts w:eastAsia="Malgun Gothic"/>
          <w:lang w:val="en-GB"/>
        </w:rPr>
        <w:t xml:space="preserve">the bands </w:t>
      </w:r>
      <w:r w:rsidRPr="00424C07">
        <w:t xml:space="preserve">2 700-2 900 MHz, 4 200-4 400 MHz and 5 350-5 460 </w:t>
      </w:r>
      <w:proofErr w:type="spellStart"/>
      <w:r w:rsidRPr="00424C07">
        <w:t>MHz.</w:t>
      </w:r>
      <w:proofErr w:type="spellEnd"/>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rPr>
          <w:b/>
        </w:rPr>
      </w:pPr>
      <w:r w:rsidRPr="00424C07">
        <w:rPr>
          <w:b/>
        </w:rPr>
        <w:t xml:space="preserve">Answer:  </w:t>
      </w:r>
    </w:p>
    <w:p w:rsidR="006065E3" w:rsidRPr="00424C07" w:rsidRDefault="006065E3" w:rsidP="006065E3">
      <w:pPr>
        <w:rPr>
          <w:rFonts w:eastAsia="MS Mincho"/>
          <w:lang w:eastAsia="ja-JP"/>
        </w:rPr>
      </w:pPr>
      <w:r w:rsidRPr="00424C07">
        <w:rPr>
          <w:rFonts w:eastAsia="MS Mincho"/>
          <w:lang w:eastAsia="ja-JP"/>
        </w:rPr>
        <w:t>Yes.</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rPr>
          <w:rFonts w:eastAsia="MS Mincho"/>
          <w:b/>
          <w:lang w:eastAsia="ja-JP"/>
        </w:rPr>
      </w:pPr>
      <w:r w:rsidRPr="00424C07">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6065E3" w:rsidRPr="00424C07" w:rsidTr="006065E3">
        <w:trPr>
          <w:trHeight w:val="237"/>
          <w:jc w:val="center"/>
        </w:trPr>
        <w:tc>
          <w:tcPr>
            <w:tcW w:w="737" w:type="dxa"/>
          </w:tcPr>
          <w:p w:rsidR="006065E3" w:rsidRPr="00424C07" w:rsidRDefault="006065E3" w:rsidP="006065E3">
            <w:pPr>
              <w:jc w:val="center"/>
              <w:rPr>
                <w:rFonts w:eastAsia="MS PGothic"/>
                <w:lang w:eastAsia="zh-CN"/>
              </w:rPr>
            </w:pPr>
          </w:p>
        </w:tc>
        <w:tc>
          <w:tcPr>
            <w:tcW w:w="4036" w:type="dxa"/>
          </w:tcPr>
          <w:p w:rsidR="006065E3" w:rsidRPr="00424C07" w:rsidRDefault="006065E3" w:rsidP="006065E3">
            <w:pPr>
              <w:jc w:val="center"/>
              <w:rPr>
                <w:rFonts w:eastAsia="SimSun"/>
                <w:b/>
                <w:lang w:eastAsia="zh-CN"/>
              </w:rPr>
            </w:pPr>
            <w:r w:rsidRPr="00424C07">
              <w:rPr>
                <w:rFonts w:eastAsia="MS Mincho"/>
                <w:b/>
                <w:lang w:eastAsia="ja-JP"/>
              </w:rPr>
              <w:t>Planned/</w:t>
            </w:r>
            <w:r w:rsidRPr="00424C07">
              <w:rPr>
                <w:rFonts w:eastAsia="SimSun"/>
                <w:b/>
                <w:lang w:eastAsia="zh-CN"/>
              </w:rPr>
              <w:t xml:space="preserve">Future </w:t>
            </w:r>
            <w:r w:rsidRPr="00424C07">
              <w:rPr>
                <w:rFonts w:eastAsia="MS Mincho"/>
                <w:b/>
                <w:lang w:eastAsia="ja-JP"/>
              </w:rPr>
              <w:t>s</w:t>
            </w:r>
            <w:r w:rsidRPr="00424C07">
              <w:rPr>
                <w:rFonts w:eastAsia="SimSun"/>
                <w:b/>
                <w:lang w:eastAsia="zh-CN"/>
              </w:rPr>
              <w:t>ervices</w:t>
            </w:r>
            <w:r w:rsidRPr="00424C07">
              <w:rPr>
                <w:rFonts w:eastAsia="MS Mincho"/>
                <w:b/>
                <w:lang w:eastAsia="ja-JP"/>
              </w:rPr>
              <w:t xml:space="preserve"> and applications </w:t>
            </w:r>
          </w:p>
          <w:p w:rsidR="006065E3" w:rsidRPr="00424C07" w:rsidRDefault="006065E3" w:rsidP="006065E3">
            <w:pPr>
              <w:jc w:val="center"/>
              <w:rPr>
                <w:rFonts w:eastAsia="Malgun Gothic"/>
                <w:b/>
              </w:rPr>
            </w:pPr>
          </w:p>
        </w:tc>
        <w:tc>
          <w:tcPr>
            <w:tcW w:w="3714" w:type="dxa"/>
          </w:tcPr>
          <w:p w:rsidR="006065E3" w:rsidRPr="00424C07" w:rsidRDefault="006065E3" w:rsidP="006065E3">
            <w:pPr>
              <w:jc w:val="center"/>
              <w:rPr>
                <w:rFonts w:eastAsia="SimSun"/>
                <w:b/>
                <w:lang w:eastAsia="zh-CN"/>
              </w:rPr>
            </w:pPr>
            <w:r w:rsidRPr="00424C07">
              <w:rPr>
                <w:rFonts w:eastAsia="SimSun"/>
                <w:b/>
                <w:lang w:eastAsia="zh-CN"/>
              </w:rPr>
              <w:t>Timeline</w:t>
            </w:r>
          </w:p>
        </w:tc>
      </w:tr>
      <w:tr w:rsidR="006065E3" w:rsidRPr="00424C07" w:rsidTr="006065E3">
        <w:trPr>
          <w:trHeight w:val="321"/>
          <w:jc w:val="center"/>
        </w:trPr>
        <w:tc>
          <w:tcPr>
            <w:tcW w:w="737" w:type="dxa"/>
          </w:tcPr>
          <w:p w:rsidR="006065E3" w:rsidRPr="00424C07" w:rsidRDefault="006065E3" w:rsidP="006065E3">
            <w:pPr>
              <w:jc w:val="center"/>
              <w:rPr>
                <w:rFonts w:eastAsia="MS PGothic"/>
                <w:lang w:eastAsia="zh-CN"/>
              </w:rPr>
            </w:pPr>
            <w:r w:rsidRPr="00424C07">
              <w:rPr>
                <w:rFonts w:eastAsia="MS PGothic"/>
                <w:lang w:eastAsia="zh-CN"/>
              </w:rPr>
              <w:t>1</w:t>
            </w:r>
          </w:p>
        </w:tc>
        <w:tc>
          <w:tcPr>
            <w:tcW w:w="4036" w:type="dxa"/>
          </w:tcPr>
          <w:p w:rsidR="006065E3" w:rsidRPr="00424C07" w:rsidRDefault="006065E3" w:rsidP="006065E3">
            <w:pPr>
              <w:rPr>
                <w:rFonts w:eastAsia="MS PGothic"/>
              </w:rPr>
            </w:pPr>
            <w:r w:rsidRPr="00424C07">
              <w:rPr>
                <w:rFonts w:eastAsia="MS PGothic"/>
              </w:rPr>
              <w:t>Radiocommunications (Mid-West Radio Quiet Zone) Frequency Band Plan for radio astronomy services and some additional services. The band plan is to establish a radio quiet zone, and provide for the establishment of supplementary radio quite zones, to prevent harmful interference to radio astronomy services. The band plan applies to certain parts of Australia for the frequency range 70 MHz-25.25 GHz. See the Radiocommunications (Mid-West Radio Quiet Zone) Frequency Band Plan 2011 for detail.</w:t>
            </w:r>
          </w:p>
        </w:tc>
        <w:tc>
          <w:tcPr>
            <w:tcW w:w="3714" w:type="dxa"/>
          </w:tcPr>
          <w:p w:rsidR="006065E3" w:rsidRPr="00424C07" w:rsidRDefault="006065E3" w:rsidP="006065E3">
            <w:pPr>
              <w:rPr>
                <w:rFonts w:eastAsia="MS PGothic"/>
              </w:rPr>
            </w:pPr>
            <w:r w:rsidRPr="00424C07">
              <w:rPr>
                <w:rFonts w:eastAsia="MS PGothic"/>
              </w:rPr>
              <w:t>Ongoing</w:t>
            </w:r>
          </w:p>
        </w:tc>
      </w:tr>
      <w:tr w:rsidR="006065E3" w:rsidRPr="00424C07" w:rsidTr="006065E3">
        <w:trPr>
          <w:trHeight w:val="336"/>
          <w:jc w:val="center"/>
        </w:trPr>
        <w:tc>
          <w:tcPr>
            <w:tcW w:w="737" w:type="dxa"/>
          </w:tcPr>
          <w:p w:rsidR="006065E3" w:rsidRPr="00424C07" w:rsidRDefault="006065E3" w:rsidP="006065E3">
            <w:pPr>
              <w:jc w:val="center"/>
              <w:rPr>
                <w:rFonts w:eastAsia="MS PGothic"/>
                <w:lang w:eastAsia="zh-CN"/>
              </w:rPr>
            </w:pPr>
          </w:p>
        </w:tc>
        <w:tc>
          <w:tcPr>
            <w:tcW w:w="4036" w:type="dxa"/>
          </w:tcPr>
          <w:p w:rsidR="006065E3" w:rsidRPr="00424C07" w:rsidRDefault="006065E3" w:rsidP="006065E3">
            <w:pPr>
              <w:rPr>
                <w:rFonts w:eastAsia="MS PGothic"/>
              </w:rPr>
            </w:pPr>
          </w:p>
        </w:tc>
        <w:tc>
          <w:tcPr>
            <w:tcW w:w="3714" w:type="dxa"/>
          </w:tcPr>
          <w:p w:rsidR="006065E3" w:rsidRPr="00424C07" w:rsidRDefault="006065E3" w:rsidP="006065E3">
            <w:pPr>
              <w:rPr>
                <w:rFonts w:eastAsia="MS PGothic"/>
              </w:rPr>
            </w:pPr>
          </w:p>
        </w:tc>
      </w:tr>
    </w:tbl>
    <w:p w:rsidR="006065E3" w:rsidRPr="00424C07" w:rsidRDefault="006065E3" w:rsidP="006065E3">
      <w:pPr>
        <w:rPr>
          <w:rFonts w:eastAsia="MS Mincho"/>
          <w:b/>
          <w:lang w:eastAsia="ja-JP"/>
        </w:rPr>
      </w:pPr>
    </w:p>
    <w:p w:rsidR="006065E3" w:rsidRPr="00424C07" w:rsidRDefault="006065E3" w:rsidP="006065E3">
      <w:pPr>
        <w:jc w:val="both"/>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b/>
        </w:rPr>
      </w:pPr>
    </w:p>
    <w:p w:rsidR="006065E3" w:rsidRPr="00424C07" w:rsidRDefault="006065E3" w:rsidP="006065E3">
      <w:pPr>
        <w:rPr>
          <w:b/>
          <w:lang w:eastAsia="ko-KR"/>
        </w:rPr>
      </w:pPr>
      <w:r w:rsidRPr="00424C07">
        <w:rPr>
          <w:b/>
        </w:rPr>
        <w:t>Answer:</w:t>
      </w:r>
    </w:p>
    <w:p w:rsidR="006065E3" w:rsidRPr="00424C07" w:rsidRDefault="006065E3" w:rsidP="006065E3">
      <w:pPr>
        <w:rPr>
          <w:rFonts w:eastAsia="MS Mincho"/>
          <w:lang w:eastAsia="ja-JP"/>
        </w:rPr>
      </w:pPr>
      <w:r w:rsidRPr="00424C07">
        <w:rPr>
          <w:rFonts w:eastAsia="MS Mincho"/>
          <w:lang w:eastAsia="ja-JP"/>
        </w:rPr>
        <w:t>Yes.</w:t>
      </w:r>
    </w:p>
    <w:p w:rsidR="006065E3" w:rsidRPr="00424C07" w:rsidRDefault="006065E3" w:rsidP="006065E3">
      <w:pPr>
        <w:rPr>
          <w:rFonts w:eastAsia="MS Mincho"/>
          <w:lang w:eastAsia="ja-JP"/>
        </w:rPr>
      </w:pPr>
    </w:p>
    <w:p w:rsidR="006065E3" w:rsidRPr="00424C07" w:rsidRDefault="006065E3" w:rsidP="006065E3">
      <w:pPr>
        <w:rPr>
          <w:rFonts w:eastAsia="MS Mincho"/>
          <w:lang w:eastAsia="ja-JP"/>
        </w:rPr>
      </w:pPr>
      <w:r w:rsidRPr="00424C07">
        <w:rPr>
          <w:rFonts w:eastAsia="MS Mincho"/>
          <w:lang w:eastAsia="ja-JP"/>
        </w:rPr>
        <w:t xml:space="preserve">ITU-R Working Party 5B is working towards </w:t>
      </w:r>
      <w:proofErr w:type="spellStart"/>
      <w:r w:rsidRPr="00424C07">
        <w:rPr>
          <w:rFonts w:eastAsia="MS Mincho"/>
          <w:lang w:eastAsia="ja-JP"/>
        </w:rPr>
        <w:t>finalising</w:t>
      </w:r>
      <w:proofErr w:type="spellEnd"/>
      <w:r w:rsidRPr="00424C07">
        <w:rPr>
          <w:rFonts w:eastAsia="MS Mincho"/>
          <w:lang w:eastAsia="ja-JP"/>
        </w:rPr>
        <w:t xml:space="preserve"> </w:t>
      </w:r>
      <w:hyperlink r:id="rId10" w:history="1">
        <w:r w:rsidRPr="00424C07">
          <w:rPr>
            <w:rFonts w:eastAsia="MS Mincho"/>
            <w:lang w:eastAsia="ja-JP"/>
          </w:rPr>
          <w:t>preliminary draft new Reports</w:t>
        </w:r>
      </w:hyperlink>
      <w:r w:rsidRPr="00424C07">
        <w:rPr>
          <w:rFonts w:eastAsia="MS Mincho"/>
          <w:lang w:eastAsia="ja-JP"/>
        </w:rPr>
        <w:t xml:space="preserve"> on compatibility analysis between WAIC systems and systems operating in the 2 700-2 900 MHz, 4 200-4 400 MHz and  5 350-5 460 MHz frequency bands. These studies indicate that sharing is difficult in the 2 700-2 900 MHz and 5 350-5 460 MHz bands. Working Party 5B has developed </w:t>
      </w:r>
      <w:r w:rsidRPr="00424C07">
        <w:rPr>
          <w:rFonts w:eastAsia="MS Mincho"/>
          <w:lang w:eastAsia="ja-JP"/>
        </w:rPr>
        <w:lastRenderedPageBreak/>
        <w:t>draft CPM Report text (Document 5B/475 Annex 7) proposing an AM(R)S allocation to the frequency band 4 200-4 400 MHz as the only ‘Method’ to solve WRC-15 Agenda item 1.17.</w:t>
      </w:r>
    </w:p>
    <w:p w:rsidR="006065E3" w:rsidRPr="00424C07" w:rsidRDefault="006065E3" w:rsidP="006065E3">
      <w:pPr>
        <w:rPr>
          <w:rFonts w:eastAsia="MS Mincho"/>
          <w:lang w:eastAsia="ja-JP"/>
        </w:rPr>
      </w:pPr>
    </w:p>
    <w:p w:rsidR="006065E3" w:rsidRPr="00424C07" w:rsidRDefault="006065E3" w:rsidP="006065E3">
      <w:pPr>
        <w:rPr>
          <w:rFonts w:eastAsia="MS Mincho"/>
          <w:lang w:eastAsia="ja-JP"/>
        </w:rPr>
      </w:pPr>
      <w:r w:rsidRPr="00424C07">
        <w:rPr>
          <w:rFonts w:eastAsia="MS Mincho"/>
          <w:lang w:eastAsia="ja-JP"/>
        </w:rPr>
        <w:t xml:space="preserve">ACMA Spectrum Embargo 41 - no new assignments are to be made within the frequency range 230 MHz -25.25 GHz within 100 km radius of latitude 26° 42’ 15” South and longitude 116° 39’ 32” East. This spectrum embargo is ongoing to support the development of the Mid-West Radio Quiet Zone and the Square </w:t>
      </w:r>
      <w:proofErr w:type="spellStart"/>
      <w:r w:rsidRPr="00424C07">
        <w:rPr>
          <w:rFonts w:eastAsia="MS Mincho"/>
          <w:lang w:eastAsia="ja-JP"/>
        </w:rPr>
        <w:t>Kilometre</w:t>
      </w:r>
      <w:proofErr w:type="spellEnd"/>
      <w:r w:rsidRPr="00424C07">
        <w:rPr>
          <w:rFonts w:eastAsia="MS Mincho"/>
          <w:lang w:eastAsia="ja-JP"/>
        </w:rPr>
        <w:t xml:space="preserve"> Array.</w:t>
      </w:r>
    </w:p>
    <w:p w:rsidR="006065E3" w:rsidRPr="00424C07" w:rsidRDefault="006065E3" w:rsidP="006065E3">
      <w:pPr>
        <w:rPr>
          <w:rFonts w:eastAsia="MS Mincho"/>
          <w:b/>
          <w:bCs/>
          <w:kern w:val="32"/>
          <w:lang w:val="en-GB" w:eastAsia="ja-JP"/>
        </w:rPr>
      </w:pPr>
      <w:r w:rsidRPr="00424C07">
        <w:rPr>
          <w:lang w:val="en-GB"/>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27" w:name="_Toc400518765"/>
      <w:r w:rsidRPr="00424C07">
        <w:rPr>
          <w:rFonts w:ascii="Times New Roman" w:hAnsi="Times New Roman" w:cs="Times New Roman"/>
          <w:sz w:val="24"/>
          <w:szCs w:val="24"/>
          <w:lang w:val="en-GB"/>
        </w:rPr>
        <w:lastRenderedPageBreak/>
        <w:t>Bangladesh</w:t>
      </w:r>
      <w:bookmarkEnd w:id="27"/>
    </w:p>
    <w:p w:rsidR="006065E3" w:rsidRPr="00424C07" w:rsidRDefault="006065E3" w:rsidP="006065E3">
      <w:pPr>
        <w:rPr>
          <w:lang w:val="en-GB"/>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r w:rsidRPr="00424C07">
        <w:rPr>
          <w:rFonts w:eastAsia="BatangChe"/>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rPr>
          <w:rFonts w:eastAsia="BatangChe"/>
        </w:rPr>
        <w:t>and assigned/licensed 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60"/>
        <w:rPr>
          <w:rFonts w:eastAsia="BatangChe"/>
          <w:b/>
          <w:lang w:eastAsia="ko-KR"/>
        </w:rPr>
      </w:pPr>
      <w:r w:rsidRPr="00424C07">
        <w:rPr>
          <w:rFonts w:eastAsia="BatangChe"/>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679"/>
        <w:gridCol w:w="1705"/>
        <w:gridCol w:w="1986"/>
        <w:gridCol w:w="2174"/>
        <w:gridCol w:w="1819"/>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imes New Roman"/>
                <w:b/>
                <w:lang w:eastAsia="zh-CN"/>
              </w:rPr>
            </w:pPr>
            <w:r w:rsidRPr="00424C07">
              <w:rPr>
                <w:rFonts w:eastAsia="Times New Roman"/>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rFonts w:eastAsia="BatangChe"/>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rFonts w:eastAsia="BatangChe"/>
                <w:b/>
              </w:rPr>
            </w:pPr>
            <w:r w:rsidRPr="00424C07">
              <w:rPr>
                <w:rFonts w:eastAsia="BatangChe"/>
                <w:b/>
              </w:rPr>
              <w:t>Commercial</w:t>
            </w:r>
          </w:p>
          <w:p w:rsidR="006065E3" w:rsidRPr="00424C07" w:rsidRDefault="006065E3" w:rsidP="006065E3">
            <w:pPr>
              <w:spacing w:before="60"/>
              <w:jc w:val="center"/>
              <w:rPr>
                <w:rFonts w:eastAsia="Malgun Gothic"/>
                <w:b/>
              </w:rPr>
            </w:pPr>
            <w:r w:rsidRPr="00424C07">
              <w:rPr>
                <w:rFonts w:eastAsia="BatangChe"/>
                <w:b/>
              </w:rPr>
              <w:t>Operator</w:t>
            </w:r>
          </w:p>
        </w:tc>
        <w:tc>
          <w:tcPr>
            <w:tcW w:w="1819" w:type="dxa"/>
          </w:tcPr>
          <w:p w:rsidR="006065E3" w:rsidRPr="00424C07" w:rsidRDefault="006065E3" w:rsidP="006065E3">
            <w:pPr>
              <w:spacing w:before="60"/>
              <w:jc w:val="center"/>
              <w:rPr>
                <w:rFonts w:eastAsia="BatangChe"/>
                <w:b/>
              </w:rPr>
            </w:pPr>
            <w:r w:rsidRPr="00424C07">
              <w:rPr>
                <w:rFonts w:eastAsia="BatangChe"/>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MS PGothic"/>
              </w:rPr>
            </w:pPr>
            <w:r w:rsidRPr="00424C07">
              <w:rPr>
                <w:rFonts w:eastAsia="MS PGothic"/>
              </w:rPr>
              <w:t>2700-2900</w:t>
            </w:r>
          </w:p>
        </w:tc>
        <w:tc>
          <w:tcPr>
            <w:tcW w:w="1705" w:type="dxa"/>
          </w:tcPr>
          <w:p w:rsidR="006065E3" w:rsidRPr="00424C07" w:rsidRDefault="006065E3" w:rsidP="006065E3">
            <w:pPr>
              <w:spacing w:before="60"/>
              <w:rPr>
                <w:rFonts w:eastAsia="MS PGothic"/>
              </w:rPr>
            </w:pPr>
            <w:r w:rsidRPr="00424C07">
              <w:rPr>
                <w:rFonts w:eastAsia="MS PGothic"/>
              </w:rPr>
              <w:t>No Service</w:t>
            </w:r>
          </w:p>
        </w:tc>
        <w:tc>
          <w:tcPr>
            <w:tcW w:w="1986" w:type="dxa"/>
          </w:tcPr>
          <w:p w:rsidR="006065E3" w:rsidRPr="00424C07" w:rsidRDefault="006065E3" w:rsidP="006065E3">
            <w:pPr>
              <w:spacing w:before="60"/>
              <w:rPr>
                <w:rFonts w:eastAsia="MS PGothic"/>
              </w:rPr>
            </w:pP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MS PGothic"/>
              </w:rPr>
            </w:pPr>
            <w:r w:rsidRPr="00424C07">
              <w:rPr>
                <w:rFonts w:eastAsia="MS PGothic"/>
              </w:rPr>
              <w:t>4200-4400</w:t>
            </w:r>
          </w:p>
        </w:tc>
        <w:tc>
          <w:tcPr>
            <w:tcW w:w="1705" w:type="dxa"/>
          </w:tcPr>
          <w:p w:rsidR="006065E3" w:rsidRPr="00424C07" w:rsidRDefault="006065E3" w:rsidP="006065E3">
            <w:pPr>
              <w:spacing w:before="60"/>
              <w:rPr>
                <w:rFonts w:eastAsia="MS PGothic"/>
              </w:rPr>
            </w:pPr>
            <w:r w:rsidRPr="00424C07">
              <w:rPr>
                <w:rFonts w:eastAsia="MS PGothic"/>
              </w:rPr>
              <w:t>Aeronautical</w:t>
            </w:r>
          </w:p>
        </w:tc>
        <w:tc>
          <w:tcPr>
            <w:tcW w:w="1986" w:type="dxa"/>
          </w:tcPr>
          <w:p w:rsidR="006065E3" w:rsidRPr="00424C07" w:rsidRDefault="006065E3" w:rsidP="006065E3">
            <w:pPr>
              <w:spacing w:before="60"/>
              <w:rPr>
                <w:rFonts w:eastAsia="MS PGothic"/>
              </w:rPr>
            </w:pP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Malgun Gothic"/>
              </w:rPr>
            </w:pPr>
            <w:r w:rsidRPr="00424C07">
              <w:rPr>
                <w:rFonts w:eastAsia="Malgun Gothic"/>
              </w:rPr>
              <w:tab/>
            </w:r>
          </w:p>
        </w:tc>
        <w:tc>
          <w:tcPr>
            <w:tcW w:w="1679" w:type="dxa"/>
          </w:tcPr>
          <w:p w:rsidR="006065E3" w:rsidRPr="00424C07" w:rsidRDefault="006065E3" w:rsidP="006065E3">
            <w:pPr>
              <w:spacing w:before="60"/>
              <w:rPr>
                <w:rFonts w:eastAsia="MS PGothic"/>
              </w:rPr>
            </w:pPr>
            <w:r w:rsidRPr="00424C07">
              <w:rPr>
                <w:rFonts w:eastAsia="MS PGothic"/>
              </w:rPr>
              <w:t>5350-5460</w:t>
            </w:r>
          </w:p>
        </w:tc>
        <w:tc>
          <w:tcPr>
            <w:tcW w:w="1705" w:type="dxa"/>
          </w:tcPr>
          <w:p w:rsidR="006065E3" w:rsidRPr="00424C07" w:rsidRDefault="006065E3" w:rsidP="006065E3">
            <w:pPr>
              <w:spacing w:before="60"/>
              <w:rPr>
                <w:rFonts w:eastAsia="MS PGothic"/>
              </w:rPr>
            </w:pPr>
            <w:r w:rsidRPr="00424C07">
              <w:rPr>
                <w:rFonts w:eastAsia="MS PGothic"/>
              </w:rPr>
              <w:t>ISP</w:t>
            </w:r>
          </w:p>
        </w:tc>
        <w:tc>
          <w:tcPr>
            <w:tcW w:w="1986" w:type="dxa"/>
          </w:tcPr>
          <w:p w:rsidR="006065E3" w:rsidRPr="00424C07" w:rsidRDefault="006065E3" w:rsidP="006065E3">
            <w:pPr>
              <w:spacing w:before="60"/>
              <w:rPr>
                <w:rFonts w:eastAsia="MS PGothic"/>
              </w:rPr>
            </w:pPr>
            <w:r w:rsidRPr="00424C07">
              <w:rPr>
                <w:rFonts w:eastAsia="MS PGothic"/>
              </w:rPr>
              <w:t>ISP services</w:t>
            </w:r>
          </w:p>
        </w:tc>
        <w:tc>
          <w:tcPr>
            <w:tcW w:w="2174" w:type="dxa"/>
          </w:tcPr>
          <w:p w:rsidR="006065E3" w:rsidRPr="00424C07" w:rsidRDefault="006065E3" w:rsidP="006065E3">
            <w:pPr>
              <w:spacing w:before="60"/>
              <w:jc w:val="center"/>
              <w:rPr>
                <w:rFonts w:eastAsia="MS PGothic"/>
              </w:rPr>
            </w:pPr>
            <w:r w:rsidRPr="00424C07">
              <w:rPr>
                <w:rFonts w:eastAsia="MS PGothic"/>
              </w:rPr>
              <w:t>yes</w:t>
            </w:r>
          </w:p>
        </w:tc>
        <w:tc>
          <w:tcPr>
            <w:tcW w:w="1819" w:type="dxa"/>
          </w:tcPr>
          <w:p w:rsidR="006065E3" w:rsidRPr="00424C07" w:rsidRDefault="006065E3" w:rsidP="006065E3">
            <w:pPr>
              <w:spacing w:before="60"/>
              <w:rPr>
                <w:rFonts w:eastAsia="MS PGothic"/>
              </w:rPr>
            </w:pPr>
            <w:r w:rsidRPr="00424C07">
              <w:rPr>
                <w:rFonts w:eastAsia="MS PGothic"/>
              </w:rPr>
              <w:t xml:space="preserve">5 years </w:t>
            </w: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rFonts w:eastAsia="BatangChe"/>
          <w:b/>
        </w:rPr>
        <w:t xml:space="preserve">Question </w:t>
      </w:r>
      <w:r w:rsidRPr="00424C07">
        <w:rPr>
          <w:rFonts w:eastAsia="MS Mincho"/>
          <w:b/>
          <w:lang w:eastAsia="ja-JP"/>
        </w:rPr>
        <w:t>2</w:t>
      </w:r>
      <w:r w:rsidRPr="00424C07">
        <w:rPr>
          <w:rFonts w:eastAsia="BatangChe"/>
        </w:rPr>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rPr>
          <w:rFonts w:eastAsia="BatangChe"/>
        </w:rPr>
      </w:pPr>
      <w:r w:rsidRPr="00424C07">
        <w:rPr>
          <w:rFonts w:eastAsia="BatangChe"/>
          <w:b/>
        </w:rPr>
        <w:t xml:space="preserve">Answer: </w:t>
      </w:r>
      <w:r w:rsidRPr="00424C07">
        <w:rPr>
          <w:rFonts w:eastAsia="BatangChe"/>
        </w:rPr>
        <w:t>The Band 2700-2900 MHz and 4200-4400 MHz has no significant services in Bangladesh. Roadmap will be taken to make good use of those frequency bands.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rFonts w:eastAsia="BatangChe"/>
          <w:b/>
        </w:rPr>
        <w:t xml:space="preserve">Question </w:t>
      </w:r>
      <w:r w:rsidRPr="00424C07">
        <w:rPr>
          <w:rFonts w:eastAsia="MS Mincho"/>
          <w:b/>
          <w:lang w:eastAsia="ja-JP"/>
        </w:rPr>
        <w:t>3</w:t>
      </w:r>
      <w:r w:rsidRPr="00424C07">
        <w:rPr>
          <w:rFonts w:eastAsia="BatangChe"/>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S Mincho"/>
          <w:lang w:eastAsia="ja-JP" w:bidi="th-TH"/>
        </w:rPr>
        <w:t xml:space="preserve">? (Yes / No) </w:t>
      </w:r>
    </w:p>
    <w:p w:rsidR="006065E3" w:rsidRPr="00424C07" w:rsidRDefault="006065E3" w:rsidP="006065E3">
      <w:pPr>
        <w:rPr>
          <w:rFonts w:eastAsia="BatangChe"/>
          <w:b/>
        </w:rPr>
      </w:pPr>
      <w:r w:rsidRPr="00424C07">
        <w:rPr>
          <w:rFonts w:eastAsia="BatangChe"/>
          <w:b/>
        </w:rPr>
        <w:t xml:space="preserve">Answer: </w:t>
      </w:r>
      <w:r w:rsidRPr="00424C07">
        <w:rPr>
          <w:rFonts w:eastAsia="BatangChe"/>
        </w:rPr>
        <w:t>No</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rFonts w:eastAsia="BatangChe"/>
          <w:b/>
        </w:rPr>
        <w:t xml:space="preserve">Question </w:t>
      </w:r>
      <w:r w:rsidRPr="00424C07">
        <w:rPr>
          <w:rFonts w:eastAsia="MS Mincho"/>
          <w:b/>
          <w:lang w:eastAsia="ja-JP"/>
        </w:rPr>
        <w:t>4</w:t>
      </w:r>
      <w:r w:rsidRPr="00424C07">
        <w:rPr>
          <w:rFonts w:eastAsia="BatangChe"/>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algun Gothic"/>
          <w:lang w:val="en-GB"/>
        </w:rPr>
        <w:t xml:space="preserve">? </w:t>
      </w:r>
    </w:p>
    <w:p w:rsidR="006065E3" w:rsidRPr="00424C07" w:rsidRDefault="006065E3" w:rsidP="006065E3">
      <w:pPr>
        <w:rPr>
          <w:rFonts w:eastAsia="MS Mincho"/>
          <w:b/>
          <w:lang w:eastAsia="ja-JP"/>
        </w:rPr>
      </w:pPr>
      <w:r w:rsidRPr="00424C07">
        <w:rPr>
          <w:rFonts w:eastAsia="BatangChe"/>
          <w:b/>
        </w:rPr>
        <w:t>Answer:</w:t>
      </w:r>
    </w:p>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rPr>
          <w:rFonts w:eastAsia="BatangChe"/>
        </w:rPr>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rFonts w:eastAsia="MS Mincho"/>
          <w:lang w:eastAsia="ja-JP"/>
        </w:rPr>
      </w:pPr>
      <w:r w:rsidRPr="00424C07">
        <w:rPr>
          <w:rFonts w:eastAsia="BatangChe"/>
          <w:b/>
        </w:rPr>
        <w:t xml:space="preserve">Answer: </w:t>
      </w:r>
      <w:r w:rsidRPr="00424C07">
        <w:rPr>
          <w:rFonts w:eastAsia="BatangChe"/>
        </w:rPr>
        <w:t>Some issues should be in consideration relating to the use of these bands. In 5350-5460MHz band, ISP’s can merge together to give BWA (fixed) services to the mass people. The other two bands can be used for aeronautical use and for fixed line of sight (LOS) purpose.</w:t>
      </w:r>
    </w:p>
    <w:p w:rsidR="006065E3" w:rsidRPr="00424C07" w:rsidRDefault="006065E3" w:rsidP="006065E3">
      <w:pPr>
        <w:rPr>
          <w:rFonts w:eastAsia="MS Mincho"/>
          <w:b/>
          <w:bCs/>
          <w:kern w:val="32"/>
          <w:lang w:val="en-GB" w:eastAsia="ja-JP"/>
        </w:rPr>
      </w:pPr>
      <w:r w:rsidRPr="00424C07">
        <w:rPr>
          <w:lang w:val="en-GB"/>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28" w:name="_Toc400518766"/>
      <w:r w:rsidRPr="00424C07">
        <w:rPr>
          <w:rFonts w:ascii="Times New Roman" w:hAnsi="Times New Roman" w:cs="Times New Roman"/>
          <w:sz w:val="24"/>
          <w:szCs w:val="24"/>
          <w:lang w:val="en-GB"/>
        </w:rPr>
        <w:lastRenderedPageBreak/>
        <w:t>P. R. China</w:t>
      </w:r>
      <w:bookmarkEnd w:id="28"/>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w:t>
      </w:r>
      <w:r w:rsidRPr="00424C07">
        <w:rPr>
          <w:rFonts w:eastAsia="SimSun"/>
          <w:lang w:eastAsia="zh-CN"/>
        </w:rPr>
        <w:t xml:space="preserve">application(s) </w:t>
      </w:r>
      <w:r w:rsidRPr="00424C07">
        <w:t>and assigned/licensed in</w:t>
      </w:r>
      <w:r w:rsidRPr="00424C07">
        <w:rPr>
          <w:rFonts w:eastAsia="Malgun Gothic"/>
          <w:lang w:val="en-GB"/>
        </w:rPr>
        <w:t xml:space="preserve">the bands </w:t>
      </w:r>
      <w:r w:rsidRPr="00424C07">
        <w:t>2 700-2 900 MHz, 4 200-4 400 MHz and 5 350-5 460 MHz</w:t>
      </w:r>
      <w:r w:rsidRPr="00424C07">
        <w:rPr>
          <w:rFonts w:eastAsiaTheme="minorEastAsia"/>
          <w:lang w:eastAsia="zh-CN"/>
        </w:rPr>
        <w:t xml:space="preserve"> </w:t>
      </w:r>
      <w:r w:rsidRPr="00424C07">
        <w:rPr>
          <w:rFonts w:eastAsia="MS Mincho"/>
          <w:lang w:eastAsia="ja-JP" w:bidi="th-TH"/>
        </w:rPr>
        <w:t>in your country?</w:t>
      </w:r>
    </w:p>
    <w:p w:rsidR="006065E3" w:rsidRPr="00424C07" w:rsidRDefault="006065E3" w:rsidP="006065E3">
      <w:pPr>
        <w:spacing w:before="6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1553"/>
        <w:gridCol w:w="2496"/>
        <w:gridCol w:w="1864"/>
        <w:gridCol w:w="1942"/>
        <w:gridCol w:w="1583"/>
      </w:tblGrid>
      <w:tr w:rsidR="006065E3" w:rsidRPr="00424C07" w:rsidTr="006065E3">
        <w:trPr>
          <w:trHeight w:val="660"/>
          <w:jc w:val="center"/>
        </w:trPr>
        <w:tc>
          <w:tcPr>
            <w:tcW w:w="728" w:type="dxa"/>
          </w:tcPr>
          <w:p w:rsidR="006065E3" w:rsidRPr="00424C07" w:rsidRDefault="006065E3" w:rsidP="006065E3">
            <w:pPr>
              <w:spacing w:before="60"/>
              <w:jc w:val="center"/>
              <w:rPr>
                <w:rFonts w:eastAsia="SimSun"/>
                <w:b/>
                <w:lang w:eastAsia="zh-CN"/>
              </w:rPr>
            </w:pPr>
          </w:p>
        </w:tc>
        <w:tc>
          <w:tcPr>
            <w:tcW w:w="1643"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926" w:type="dxa"/>
          </w:tcPr>
          <w:p w:rsidR="006065E3" w:rsidRPr="00424C07" w:rsidRDefault="006065E3" w:rsidP="006065E3">
            <w:pPr>
              <w:spacing w:before="60"/>
              <w:jc w:val="center"/>
              <w:rPr>
                <w:rFonts w:eastAsia="Malgun Gothic"/>
                <w:b/>
              </w:rPr>
            </w:pPr>
            <w:r w:rsidRPr="00424C07">
              <w:rPr>
                <w:b/>
              </w:rPr>
              <w:t>Service</w:t>
            </w:r>
          </w:p>
        </w:tc>
        <w:tc>
          <w:tcPr>
            <w:tcW w:w="1941"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12"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75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481"/>
          <w:jc w:val="center"/>
        </w:trPr>
        <w:tc>
          <w:tcPr>
            <w:tcW w:w="728" w:type="dxa"/>
            <w:vMerge w:val="restart"/>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43" w:type="dxa"/>
            <w:vMerge w:val="restart"/>
          </w:tcPr>
          <w:p w:rsidR="006065E3" w:rsidRPr="00424C07" w:rsidRDefault="006065E3" w:rsidP="006065E3">
            <w:pPr>
              <w:spacing w:before="60"/>
              <w:rPr>
                <w:rFonts w:eastAsia="MS PGothic"/>
              </w:rPr>
            </w:pPr>
            <w:r w:rsidRPr="00424C07">
              <w:t>2 700-2 900 MHz</w:t>
            </w:r>
          </w:p>
        </w:tc>
        <w:tc>
          <w:tcPr>
            <w:tcW w:w="1926" w:type="dxa"/>
            <w:tcBorders>
              <w:bottom w:val="dashSmallGap" w:sz="2" w:space="0" w:color="00B0F0"/>
            </w:tcBorders>
          </w:tcPr>
          <w:p w:rsidR="006065E3" w:rsidRPr="00424C07" w:rsidRDefault="006065E3" w:rsidP="006065E3">
            <w:pPr>
              <w:spacing w:before="60"/>
              <w:rPr>
                <w:rFonts w:eastAsiaTheme="minorEastAsia"/>
                <w:lang w:eastAsia="zh-CN"/>
              </w:rPr>
            </w:pPr>
            <w:r w:rsidRPr="00424C07">
              <w:t>AERONAUTICAL RADIONAVIGATION</w:t>
            </w:r>
          </w:p>
        </w:tc>
        <w:tc>
          <w:tcPr>
            <w:tcW w:w="1941" w:type="dxa"/>
            <w:tcBorders>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color w:val="000000"/>
                <w:lang w:eastAsia="zh-CN"/>
              </w:rPr>
              <w:t>P</w:t>
            </w:r>
            <w:r w:rsidRPr="00424C07">
              <w:rPr>
                <w:color w:val="000000"/>
              </w:rPr>
              <w:t>rimary surveillance radar</w:t>
            </w:r>
            <w:r w:rsidRPr="00424C07">
              <w:rPr>
                <w:rFonts w:eastAsiaTheme="minorEastAsia"/>
                <w:color w:val="000000"/>
                <w:lang w:eastAsia="zh-CN"/>
              </w:rPr>
              <w:t>s</w:t>
            </w:r>
          </w:p>
        </w:tc>
        <w:tc>
          <w:tcPr>
            <w:tcW w:w="2112" w:type="dxa"/>
            <w:tcBorders>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National air navigation service provider</w:t>
            </w:r>
          </w:p>
        </w:tc>
        <w:tc>
          <w:tcPr>
            <w:tcW w:w="1759" w:type="dxa"/>
            <w:tcBorders>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p w:rsidR="006065E3" w:rsidRPr="00424C07" w:rsidRDefault="006065E3" w:rsidP="006065E3">
            <w:pPr>
              <w:spacing w:before="60"/>
              <w:rPr>
                <w:rFonts w:eastAsiaTheme="minorEastAsia"/>
                <w:lang w:eastAsia="zh-CN"/>
              </w:rPr>
            </w:pPr>
          </w:p>
        </w:tc>
      </w:tr>
      <w:tr w:rsidR="006065E3" w:rsidRPr="00424C07" w:rsidTr="006065E3">
        <w:trPr>
          <w:trHeight w:val="600"/>
          <w:jc w:val="center"/>
        </w:trPr>
        <w:tc>
          <w:tcPr>
            <w:tcW w:w="728" w:type="dxa"/>
            <w:vMerge/>
          </w:tcPr>
          <w:p w:rsidR="006065E3" w:rsidRPr="00424C07" w:rsidRDefault="006065E3" w:rsidP="006065E3">
            <w:pPr>
              <w:spacing w:before="60"/>
              <w:jc w:val="center"/>
              <w:rPr>
                <w:rFonts w:eastAsia="MS PGothic"/>
                <w:lang w:eastAsia="zh-CN"/>
              </w:rPr>
            </w:pPr>
          </w:p>
        </w:tc>
        <w:tc>
          <w:tcPr>
            <w:tcW w:w="1643" w:type="dxa"/>
            <w:vMerge/>
          </w:tcPr>
          <w:p w:rsidR="006065E3" w:rsidRPr="00424C07" w:rsidRDefault="006065E3" w:rsidP="006065E3">
            <w:pPr>
              <w:spacing w:before="60"/>
            </w:pPr>
          </w:p>
        </w:tc>
        <w:tc>
          <w:tcPr>
            <w:tcW w:w="1926" w:type="dxa"/>
            <w:tcBorders>
              <w:top w:val="dashSmallGap" w:sz="2" w:space="0" w:color="00B0F0"/>
            </w:tcBorders>
          </w:tcPr>
          <w:p w:rsidR="006065E3" w:rsidRPr="00424C07" w:rsidRDefault="006065E3" w:rsidP="006065E3">
            <w:pPr>
              <w:spacing w:before="60"/>
            </w:pPr>
            <w:r w:rsidRPr="00424C07">
              <w:t>R</w:t>
            </w:r>
            <w:r w:rsidRPr="00424C07">
              <w:rPr>
                <w:rFonts w:eastAsiaTheme="minorEastAsia"/>
                <w:lang w:eastAsia="zh-CN"/>
              </w:rPr>
              <w:t>ADIOLOCATION</w:t>
            </w:r>
          </w:p>
        </w:tc>
        <w:tc>
          <w:tcPr>
            <w:tcW w:w="1941" w:type="dxa"/>
            <w:tcBorders>
              <w:top w:val="dashSmallGap" w:sz="2" w:space="0" w:color="00B0F0"/>
            </w:tcBorders>
          </w:tcPr>
          <w:p w:rsidR="006065E3" w:rsidRPr="00424C07" w:rsidRDefault="006065E3" w:rsidP="006065E3">
            <w:pPr>
              <w:spacing w:before="60"/>
              <w:rPr>
                <w:rFonts w:eastAsiaTheme="minorEastAsia"/>
                <w:color w:val="000000"/>
                <w:lang w:eastAsia="zh-CN"/>
              </w:rPr>
            </w:pPr>
            <w:r w:rsidRPr="00424C07">
              <w:rPr>
                <w:rFonts w:eastAsiaTheme="minorEastAsia"/>
                <w:lang w:eastAsia="zh-CN"/>
              </w:rPr>
              <w:t>Ground-based meteorological radars</w:t>
            </w:r>
          </w:p>
        </w:tc>
        <w:tc>
          <w:tcPr>
            <w:tcW w:w="2112" w:type="dxa"/>
            <w:tcBorders>
              <w:top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National service provider</w:t>
            </w:r>
          </w:p>
          <w:p w:rsidR="006065E3" w:rsidRPr="00424C07" w:rsidRDefault="006065E3" w:rsidP="006065E3">
            <w:pPr>
              <w:spacing w:before="60"/>
              <w:rPr>
                <w:rFonts w:eastAsiaTheme="minorEastAsia"/>
                <w:lang w:eastAsia="zh-CN"/>
              </w:rPr>
            </w:pPr>
            <w:r w:rsidRPr="00424C07">
              <w:rPr>
                <w:rFonts w:eastAsiaTheme="minorEastAsia"/>
                <w:lang w:eastAsia="zh-CN"/>
              </w:rPr>
              <w:t>(not commercial)</w:t>
            </w:r>
          </w:p>
        </w:tc>
        <w:tc>
          <w:tcPr>
            <w:tcW w:w="1759" w:type="dxa"/>
            <w:tcBorders>
              <w:top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tc>
      </w:tr>
      <w:tr w:rsidR="006065E3" w:rsidRPr="00424C07" w:rsidTr="006065E3">
        <w:trPr>
          <w:trHeight w:val="317"/>
          <w:jc w:val="center"/>
        </w:trPr>
        <w:tc>
          <w:tcPr>
            <w:tcW w:w="728"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43" w:type="dxa"/>
          </w:tcPr>
          <w:p w:rsidR="006065E3" w:rsidRPr="00424C07" w:rsidRDefault="006065E3" w:rsidP="006065E3">
            <w:pPr>
              <w:spacing w:before="60"/>
              <w:rPr>
                <w:rFonts w:eastAsia="MS PGothic"/>
              </w:rPr>
            </w:pPr>
            <w:r w:rsidRPr="00424C07">
              <w:t>4 200-4 400 MHz</w:t>
            </w:r>
          </w:p>
        </w:tc>
        <w:tc>
          <w:tcPr>
            <w:tcW w:w="1926" w:type="dxa"/>
          </w:tcPr>
          <w:p w:rsidR="006065E3" w:rsidRPr="00424C07" w:rsidRDefault="006065E3" w:rsidP="006065E3">
            <w:pPr>
              <w:spacing w:before="60"/>
            </w:pPr>
            <w:r w:rsidRPr="00424C07">
              <w:t>AERONAUTICAL RADIONAVIGATION</w:t>
            </w:r>
          </w:p>
        </w:tc>
        <w:tc>
          <w:tcPr>
            <w:tcW w:w="1941" w:type="dxa"/>
            <w:tcBorders>
              <w:bottom w:val="single" w:sz="4" w:space="0" w:color="auto"/>
            </w:tcBorders>
          </w:tcPr>
          <w:p w:rsidR="006065E3" w:rsidRPr="00424C07" w:rsidRDefault="006065E3" w:rsidP="006065E3">
            <w:pPr>
              <w:spacing w:before="60"/>
            </w:pPr>
            <w:r w:rsidRPr="00424C07">
              <w:rPr>
                <w:rFonts w:eastAsiaTheme="minorEastAsia"/>
                <w:lang w:eastAsia="zh-CN"/>
              </w:rPr>
              <w:t>R</w:t>
            </w:r>
            <w:r w:rsidRPr="00424C07">
              <w:t>adio altimeters</w:t>
            </w:r>
          </w:p>
        </w:tc>
        <w:tc>
          <w:tcPr>
            <w:tcW w:w="2112" w:type="dxa"/>
            <w:tcBorders>
              <w:bottom w:val="single" w:sz="4" w:space="0" w:color="auto"/>
            </w:tcBorders>
          </w:tcPr>
          <w:p w:rsidR="006065E3" w:rsidRPr="00424C07" w:rsidRDefault="006065E3" w:rsidP="006065E3">
            <w:pPr>
              <w:spacing w:before="60"/>
              <w:rPr>
                <w:rFonts w:eastAsiaTheme="minorEastAsia"/>
                <w:lang w:eastAsia="zh-CN"/>
              </w:rPr>
            </w:pPr>
            <w:r w:rsidRPr="00424C07">
              <w:rPr>
                <w:rFonts w:eastAsiaTheme="minorEastAsia"/>
                <w:lang w:eastAsia="zh-CN"/>
              </w:rPr>
              <w:t>All airlines</w:t>
            </w:r>
          </w:p>
        </w:tc>
        <w:tc>
          <w:tcPr>
            <w:tcW w:w="1759" w:type="dxa"/>
            <w:tcBorders>
              <w:bottom w:val="single" w:sz="4" w:space="0" w:color="auto"/>
            </w:tcBorders>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tc>
      </w:tr>
      <w:tr w:rsidR="006065E3" w:rsidRPr="00424C07" w:rsidTr="006065E3">
        <w:trPr>
          <w:trHeight w:val="690"/>
          <w:jc w:val="center"/>
        </w:trPr>
        <w:tc>
          <w:tcPr>
            <w:tcW w:w="728" w:type="dxa"/>
            <w:vMerge w:val="restart"/>
          </w:tcPr>
          <w:p w:rsidR="006065E3" w:rsidRPr="00424C07" w:rsidRDefault="006065E3" w:rsidP="006065E3">
            <w:pPr>
              <w:tabs>
                <w:tab w:val="center" w:pos="242"/>
              </w:tabs>
              <w:spacing w:before="60"/>
              <w:rPr>
                <w:rFonts w:eastAsiaTheme="minorEastAsia"/>
                <w:lang w:eastAsia="zh-CN"/>
              </w:rPr>
            </w:pPr>
            <w:r w:rsidRPr="00424C07">
              <w:rPr>
                <w:rFonts w:eastAsia="Malgun Gothic"/>
              </w:rPr>
              <w:tab/>
            </w:r>
            <w:r w:rsidRPr="00424C07">
              <w:rPr>
                <w:rFonts w:eastAsiaTheme="minorEastAsia"/>
                <w:lang w:eastAsia="zh-CN"/>
              </w:rPr>
              <w:t>3</w:t>
            </w:r>
          </w:p>
        </w:tc>
        <w:tc>
          <w:tcPr>
            <w:tcW w:w="1643" w:type="dxa"/>
            <w:vMerge w:val="restart"/>
          </w:tcPr>
          <w:p w:rsidR="006065E3" w:rsidRPr="00424C07" w:rsidRDefault="006065E3" w:rsidP="006065E3">
            <w:pPr>
              <w:spacing w:before="60"/>
              <w:rPr>
                <w:rFonts w:eastAsia="MS PGothic"/>
              </w:rPr>
            </w:pPr>
            <w:r w:rsidRPr="00424C07">
              <w:t>5 350-5 460 MHz</w:t>
            </w:r>
          </w:p>
        </w:tc>
        <w:tc>
          <w:tcPr>
            <w:tcW w:w="1926" w:type="dxa"/>
            <w:tcBorders>
              <w:bottom w:val="dashSmallGap" w:sz="2" w:space="0" w:color="00B0F0"/>
            </w:tcBorders>
          </w:tcPr>
          <w:p w:rsidR="006065E3" w:rsidRPr="00424C07" w:rsidRDefault="006065E3" w:rsidP="006065E3">
            <w:pPr>
              <w:spacing w:before="60"/>
              <w:rPr>
                <w:rFonts w:eastAsiaTheme="minorEastAsia"/>
                <w:lang w:eastAsia="zh-CN"/>
              </w:rPr>
            </w:pPr>
            <w:r w:rsidRPr="00424C07">
              <w:t>AERONAUTICAL RADIONAVIGATION</w:t>
            </w:r>
          </w:p>
        </w:tc>
        <w:tc>
          <w:tcPr>
            <w:tcW w:w="1941" w:type="dxa"/>
            <w:tcBorders>
              <w:bottom w:val="dashSmallGap" w:sz="2" w:space="0" w:color="00B0F0"/>
            </w:tcBorders>
            <w:shd w:val="clear" w:color="auto" w:fill="auto"/>
          </w:tcPr>
          <w:p w:rsidR="006065E3" w:rsidRPr="00424C07" w:rsidRDefault="006065E3" w:rsidP="006065E3">
            <w:pPr>
              <w:spacing w:before="60"/>
              <w:rPr>
                <w:rFonts w:eastAsiaTheme="minorEastAsia"/>
                <w:lang w:eastAsia="zh-CN"/>
              </w:rPr>
            </w:pPr>
            <w:r w:rsidRPr="00424C07">
              <w:rPr>
                <w:rFonts w:eastAsiaTheme="minorEastAsia"/>
                <w:lang w:eastAsia="zh-CN"/>
              </w:rPr>
              <w:t>Ground-based meteorological radars</w:t>
            </w:r>
          </w:p>
        </w:tc>
        <w:tc>
          <w:tcPr>
            <w:tcW w:w="2112" w:type="dxa"/>
            <w:tcBorders>
              <w:bottom w:val="dashSmallGap" w:sz="2" w:space="0" w:color="00B0F0"/>
            </w:tcBorders>
            <w:shd w:val="clear" w:color="auto" w:fill="auto"/>
          </w:tcPr>
          <w:p w:rsidR="006065E3" w:rsidRPr="00424C07" w:rsidRDefault="006065E3" w:rsidP="006065E3">
            <w:pPr>
              <w:spacing w:before="60"/>
              <w:rPr>
                <w:rFonts w:eastAsiaTheme="minorEastAsia"/>
                <w:lang w:eastAsia="zh-CN"/>
              </w:rPr>
            </w:pPr>
            <w:r w:rsidRPr="00424C07">
              <w:rPr>
                <w:rFonts w:eastAsiaTheme="minorEastAsia"/>
                <w:lang w:eastAsia="zh-CN"/>
              </w:rPr>
              <w:t>National service provider</w:t>
            </w:r>
          </w:p>
          <w:p w:rsidR="006065E3" w:rsidRPr="00424C07" w:rsidRDefault="006065E3" w:rsidP="006065E3">
            <w:pPr>
              <w:spacing w:before="60"/>
              <w:rPr>
                <w:rFonts w:eastAsiaTheme="minorEastAsia"/>
                <w:lang w:eastAsia="zh-CN"/>
              </w:rPr>
            </w:pPr>
            <w:r w:rsidRPr="00424C07">
              <w:rPr>
                <w:rFonts w:eastAsiaTheme="minorEastAsia"/>
                <w:lang w:eastAsia="zh-CN"/>
              </w:rPr>
              <w:t>(not commercial)</w:t>
            </w:r>
          </w:p>
        </w:tc>
        <w:tc>
          <w:tcPr>
            <w:tcW w:w="1759" w:type="dxa"/>
            <w:tcBorders>
              <w:bottom w:val="dashSmallGap" w:sz="2" w:space="0" w:color="00B0F0"/>
            </w:tcBorders>
            <w:shd w:val="clear" w:color="auto" w:fill="auto"/>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p w:rsidR="006065E3" w:rsidRPr="00424C07" w:rsidRDefault="006065E3" w:rsidP="006065E3">
            <w:pPr>
              <w:spacing w:before="60"/>
              <w:rPr>
                <w:rFonts w:eastAsiaTheme="minorEastAsia"/>
                <w:lang w:eastAsia="zh-CN"/>
              </w:rPr>
            </w:pPr>
          </w:p>
        </w:tc>
      </w:tr>
      <w:tr w:rsidR="006065E3" w:rsidRPr="00424C07" w:rsidTr="006065E3">
        <w:trPr>
          <w:trHeight w:val="750"/>
          <w:jc w:val="center"/>
        </w:trPr>
        <w:tc>
          <w:tcPr>
            <w:tcW w:w="728" w:type="dxa"/>
            <w:vMerge/>
          </w:tcPr>
          <w:p w:rsidR="006065E3" w:rsidRPr="00424C07" w:rsidRDefault="006065E3" w:rsidP="006065E3">
            <w:pPr>
              <w:tabs>
                <w:tab w:val="center" w:pos="242"/>
              </w:tabs>
              <w:spacing w:before="60"/>
              <w:rPr>
                <w:rFonts w:eastAsia="Malgun Gothic"/>
              </w:rPr>
            </w:pPr>
          </w:p>
        </w:tc>
        <w:tc>
          <w:tcPr>
            <w:tcW w:w="1643" w:type="dxa"/>
            <w:vMerge/>
          </w:tcPr>
          <w:p w:rsidR="006065E3" w:rsidRPr="00424C07" w:rsidRDefault="006065E3" w:rsidP="006065E3">
            <w:pPr>
              <w:spacing w:before="60"/>
            </w:pPr>
          </w:p>
        </w:tc>
        <w:tc>
          <w:tcPr>
            <w:tcW w:w="1926" w:type="dxa"/>
            <w:tcBorders>
              <w:top w:val="dashSmallGap" w:sz="2" w:space="0" w:color="00B0F0"/>
              <w:bottom w:val="dashSmallGap" w:sz="2" w:space="0" w:color="00B0F0"/>
            </w:tcBorders>
          </w:tcPr>
          <w:p w:rsidR="006065E3" w:rsidRPr="00424C07" w:rsidRDefault="006065E3" w:rsidP="006065E3">
            <w:pPr>
              <w:spacing w:before="60"/>
            </w:pPr>
            <w:r w:rsidRPr="00424C07">
              <w:t>EARTH EXPLORATION-SATELLITE</w:t>
            </w:r>
          </w:p>
        </w:tc>
        <w:tc>
          <w:tcPr>
            <w:tcW w:w="1941"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Weather observation applications</w:t>
            </w:r>
          </w:p>
          <w:p w:rsidR="006065E3" w:rsidRPr="00424C07" w:rsidRDefault="006065E3" w:rsidP="006065E3">
            <w:pPr>
              <w:spacing w:before="60"/>
              <w:rPr>
                <w:rFonts w:eastAsiaTheme="minorEastAsia"/>
                <w:lang w:eastAsia="zh-CN"/>
              </w:rPr>
            </w:pPr>
            <w:r w:rsidRPr="00424C07">
              <w:rPr>
                <w:rFonts w:eastAsiaTheme="minorEastAsia"/>
                <w:lang w:eastAsia="zh-CN"/>
              </w:rPr>
              <w:t>Altimeters</w:t>
            </w:r>
          </w:p>
        </w:tc>
        <w:tc>
          <w:tcPr>
            <w:tcW w:w="2112"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National service provider</w:t>
            </w:r>
          </w:p>
          <w:p w:rsidR="006065E3" w:rsidRPr="00424C07" w:rsidRDefault="006065E3" w:rsidP="006065E3">
            <w:pPr>
              <w:spacing w:before="60"/>
              <w:rPr>
                <w:rFonts w:eastAsiaTheme="minorEastAsia"/>
                <w:lang w:eastAsia="zh-CN"/>
              </w:rPr>
            </w:pPr>
            <w:r w:rsidRPr="00424C07">
              <w:rPr>
                <w:rFonts w:eastAsiaTheme="minorEastAsia"/>
                <w:lang w:eastAsia="zh-CN"/>
              </w:rPr>
              <w:t>(not commercial)</w:t>
            </w:r>
          </w:p>
        </w:tc>
        <w:tc>
          <w:tcPr>
            <w:tcW w:w="1759"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p w:rsidR="006065E3" w:rsidRPr="00424C07" w:rsidRDefault="006065E3" w:rsidP="006065E3">
            <w:pPr>
              <w:spacing w:before="60"/>
              <w:rPr>
                <w:rFonts w:eastAsiaTheme="minorEastAsia"/>
                <w:lang w:eastAsia="zh-CN"/>
              </w:rPr>
            </w:pPr>
          </w:p>
        </w:tc>
      </w:tr>
      <w:tr w:rsidR="006065E3" w:rsidRPr="00424C07" w:rsidTr="006065E3">
        <w:trPr>
          <w:trHeight w:val="735"/>
          <w:jc w:val="center"/>
        </w:trPr>
        <w:tc>
          <w:tcPr>
            <w:tcW w:w="728" w:type="dxa"/>
            <w:vMerge/>
          </w:tcPr>
          <w:p w:rsidR="006065E3" w:rsidRPr="00424C07" w:rsidRDefault="006065E3" w:rsidP="006065E3">
            <w:pPr>
              <w:tabs>
                <w:tab w:val="center" w:pos="242"/>
              </w:tabs>
              <w:spacing w:before="60"/>
              <w:rPr>
                <w:rFonts w:eastAsia="Malgun Gothic"/>
              </w:rPr>
            </w:pPr>
          </w:p>
        </w:tc>
        <w:tc>
          <w:tcPr>
            <w:tcW w:w="1643" w:type="dxa"/>
            <w:vMerge/>
          </w:tcPr>
          <w:p w:rsidR="006065E3" w:rsidRPr="00424C07" w:rsidRDefault="006065E3" w:rsidP="006065E3">
            <w:pPr>
              <w:spacing w:before="60"/>
            </w:pPr>
          </w:p>
        </w:tc>
        <w:tc>
          <w:tcPr>
            <w:tcW w:w="1926" w:type="dxa"/>
            <w:tcBorders>
              <w:top w:val="dashSmallGap" w:sz="2" w:space="0" w:color="00B0F0"/>
              <w:bottom w:val="dashSmallGap" w:sz="2" w:space="0" w:color="00B0F0"/>
            </w:tcBorders>
          </w:tcPr>
          <w:p w:rsidR="006065E3" w:rsidRPr="00424C07" w:rsidRDefault="006065E3" w:rsidP="006065E3">
            <w:pPr>
              <w:spacing w:before="60"/>
            </w:pPr>
            <w:r w:rsidRPr="00424C07">
              <w:t>RADIOLOCATION</w:t>
            </w:r>
          </w:p>
        </w:tc>
        <w:tc>
          <w:tcPr>
            <w:tcW w:w="1941"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Ground-based meteorological radars</w:t>
            </w:r>
          </w:p>
        </w:tc>
        <w:tc>
          <w:tcPr>
            <w:tcW w:w="2112"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National service provider</w:t>
            </w:r>
          </w:p>
          <w:p w:rsidR="006065E3" w:rsidRPr="00424C07" w:rsidRDefault="006065E3" w:rsidP="006065E3">
            <w:pPr>
              <w:spacing w:before="60"/>
              <w:rPr>
                <w:rFonts w:eastAsiaTheme="minorEastAsia"/>
                <w:lang w:eastAsia="zh-CN"/>
              </w:rPr>
            </w:pPr>
            <w:r w:rsidRPr="00424C07">
              <w:rPr>
                <w:rFonts w:eastAsiaTheme="minorEastAsia"/>
                <w:lang w:eastAsia="zh-CN"/>
              </w:rPr>
              <w:t>(not commercial)</w:t>
            </w:r>
          </w:p>
        </w:tc>
        <w:tc>
          <w:tcPr>
            <w:tcW w:w="1759" w:type="dxa"/>
            <w:tcBorders>
              <w:top w:val="dashSmallGap" w:sz="2" w:space="0" w:color="00B0F0"/>
              <w:bottom w:val="dashSmallGap" w:sz="2" w:space="0" w:color="00B0F0"/>
            </w:tcBorders>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p w:rsidR="006065E3" w:rsidRPr="00424C07" w:rsidRDefault="006065E3" w:rsidP="006065E3">
            <w:pPr>
              <w:spacing w:before="60"/>
              <w:rPr>
                <w:rFonts w:eastAsiaTheme="minorEastAsia"/>
                <w:lang w:eastAsia="zh-CN"/>
              </w:rPr>
            </w:pPr>
          </w:p>
        </w:tc>
      </w:tr>
      <w:tr w:rsidR="006065E3" w:rsidRPr="00424C07" w:rsidTr="006065E3">
        <w:trPr>
          <w:trHeight w:val="585"/>
          <w:jc w:val="center"/>
        </w:trPr>
        <w:tc>
          <w:tcPr>
            <w:tcW w:w="728" w:type="dxa"/>
            <w:vMerge/>
          </w:tcPr>
          <w:p w:rsidR="006065E3" w:rsidRPr="00424C07" w:rsidRDefault="006065E3" w:rsidP="006065E3">
            <w:pPr>
              <w:tabs>
                <w:tab w:val="center" w:pos="242"/>
              </w:tabs>
              <w:spacing w:before="60"/>
              <w:rPr>
                <w:rFonts w:eastAsia="Malgun Gothic"/>
              </w:rPr>
            </w:pPr>
          </w:p>
        </w:tc>
        <w:tc>
          <w:tcPr>
            <w:tcW w:w="1643" w:type="dxa"/>
            <w:vMerge/>
          </w:tcPr>
          <w:p w:rsidR="006065E3" w:rsidRPr="00424C07" w:rsidRDefault="006065E3" w:rsidP="006065E3">
            <w:pPr>
              <w:spacing w:before="60"/>
            </w:pPr>
          </w:p>
        </w:tc>
        <w:tc>
          <w:tcPr>
            <w:tcW w:w="1926" w:type="dxa"/>
            <w:tcBorders>
              <w:top w:val="dashSmallGap" w:sz="2" w:space="0" w:color="00B0F0"/>
            </w:tcBorders>
          </w:tcPr>
          <w:p w:rsidR="006065E3" w:rsidRPr="00424C07" w:rsidRDefault="006065E3" w:rsidP="006065E3">
            <w:pPr>
              <w:spacing w:before="60"/>
            </w:pPr>
            <w:r w:rsidRPr="00424C07">
              <w:t>SPACE RESEARCH</w:t>
            </w:r>
          </w:p>
        </w:tc>
        <w:tc>
          <w:tcPr>
            <w:tcW w:w="1941" w:type="dxa"/>
            <w:tcBorders>
              <w:top w:val="dashSmallGap" w:sz="2" w:space="0" w:color="00B0F0"/>
            </w:tcBorders>
          </w:tcPr>
          <w:p w:rsidR="006065E3" w:rsidRPr="00424C07" w:rsidRDefault="006065E3" w:rsidP="006065E3">
            <w:pPr>
              <w:spacing w:before="60"/>
              <w:rPr>
                <w:rFonts w:eastAsiaTheme="minorEastAsia"/>
                <w:lang w:eastAsia="zh-CN"/>
              </w:rPr>
            </w:pPr>
          </w:p>
        </w:tc>
        <w:tc>
          <w:tcPr>
            <w:tcW w:w="2112" w:type="dxa"/>
            <w:tcBorders>
              <w:top w:val="dashSmallGap" w:sz="2" w:space="0" w:color="00B0F0"/>
            </w:tcBorders>
          </w:tcPr>
          <w:p w:rsidR="006065E3" w:rsidRPr="00424C07" w:rsidRDefault="006065E3" w:rsidP="006065E3">
            <w:pPr>
              <w:spacing w:before="60"/>
              <w:rPr>
                <w:rFonts w:eastAsiaTheme="minorEastAsia"/>
                <w:lang w:eastAsia="zh-CN"/>
              </w:rPr>
            </w:pPr>
          </w:p>
          <w:p w:rsidR="006065E3" w:rsidRPr="00424C07" w:rsidRDefault="006065E3" w:rsidP="006065E3">
            <w:pPr>
              <w:spacing w:before="60"/>
              <w:rPr>
                <w:rFonts w:eastAsiaTheme="minorEastAsia"/>
                <w:lang w:eastAsia="zh-CN"/>
              </w:rPr>
            </w:pPr>
          </w:p>
        </w:tc>
        <w:tc>
          <w:tcPr>
            <w:tcW w:w="1759" w:type="dxa"/>
            <w:tcBorders>
              <w:top w:val="dashSmallGap" w:sz="2" w:space="0" w:color="00B0F0"/>
            </w:tcBorders>
          </w:tcPr>
          <w:p w:rsidR="006065E3" w:rsidRPr="00424C07" w:rsidRDefault="006065E3" w:rsidP="006065E3">
            <w:pPr>
              <w:spacing w:before="60"/>
              <w:rPr>
                <w:rFonts w:eastAsiaTheme="minorEastAsia"/>
                <w:lang w:eastAsia="zh-CN"/>
              </w:rPr>
            </w:pP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Theme="minorEastAsia"/>
          <w:lang w:eastAsia="zh-CN" w:bidi="th-TH"/>
        </w:rPr>
        <w:t xml:space="preserve"> </w:t>
      </w:r>
      <w:r w:rsidRPr="00424C07">
        <w:rPr>
          <w:rFonts w:eastAsia="MS Mincho"/>
          <w:lang w:eastAsia="ja-JP" w:bidi="th-TH"/>
        </w:rPr>
        <w:t xml:space="preserve">currently </w:t>
      </w:r>
      <w:r w:rsidRPr="00424C07">
        <w:rPr>
          <w:rFonts w:eastAsia="Malgun Gothic"/>
          <w:lang w:bidi="th-TH"/>
        </w:rPr>
        <w:t>used</w:t>
      </w:r>
      <w:r w:rsidRPr="00424C07">
        <w:rPr>
          <w:rFonts w:eastAsiaTheme="minorEastAsia"/>
          <w:lang w:eastAsia="zh-CN" w:bidi="th-TH"/>
        </w:rPr>
        <w:t xml:space="preserve"> </w:t>
      </w:r>
      <w:r w:rsidRPr="00424C07">
        <w:t>in</w:t>
      </w:r>
      <w:r w:rsidRPr="00424C07">
        <w:rPr>
          <w:rFonts w:eastAsiaTheme="minorEastAsia"/>
          <w:lang w:eastAsia="zh-CN"/>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rPr>
          <w:rFonts w:eastAsiaTheme="minorEastAsia"/>
          <w:lang w:eastAsia="zh-CN"/>
        </w:rPr>
      </w:pPr>
      <w:r w:rsidRPr="00424C07">
        <w:rPr>
          <w:b/>
        </w:rPr>
        <w:t>Answer:</w:t>
      </w:r>
      <w:r w:rsidRPr="00424C07">
        <w:rPr>
          <w:rFonts w:eastAsiaTheme="minorEastAsia"/>
          <w:b/>
          <w:lang w:eastAsia="zh-CN"/>
        </w:rPr>
        <w:t xml:space="preserve"> </w:t>
      </w:r>
      <w:r w:rsidRPr="00424C07">
        <w:rPr>
          <w:rFonts w:eastAsiaTheme="minorEastAsia"/>
          <w:lang w:eastAsia="zh-CN"/>
        </w:rPr>
        <w:t xml:space="preserve">YES. There are difficulties for WAIC applications using the bands 2 700-2 900 MHz and 5 350-5 460 </w:t>
      </w:r>
      <w:proofErr w:type="spellStart"/>
      <w:r w:rsidRPr="00424C07">
        <w:rPr>
          <w:rFonts w:eastAsiaTheme="minorEastAsia"/>
          <w:lang w:eastAsia="zh-CN"/>
        </w:rPr>
        <w:t>MHz</w:t>
      </w:r>
      <w:r w:rsidRPr="00424C07">
        <w:rPr>
          <w:rFonts w:eastAsiaTheme="minorEastAsia"/>
          <w:b/>
          <w:lang w:eastAsia="zh-CN"/>
        </w:rPr>
        <w:t>.</w:t>
      </w:r>
      <w:proofErr w:type="spellEnd"/>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Theme="minorEastAsia"/>
          <w:lang w:eastAsia="zh-CN" w:bidi="th-TH"/>
        </w:rPr>
        <w:t xml:space="preserve"> </w:t>
      </w:r>
      <w:r w:rsidRPr="00424C07">
        <w:t>in</w:t>
      </w:r>
      <w:r w:rsidRPr="00424C07">
        <w:rPr>
          <w:rFonts w:eastAsiaTheme="minorEastAsia"/>
          <w:lang w:eastAsia="zh-CN"/>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(Yes / No)</w:t>
      </w:r>
    </w:p>
    <w:p w:rsidR="006065E3" w:rsidRPr="00424C07" w:rsidRDefault="006065E3" w:rsidP="006065E3">
      <w:pPr>
        <w:rPr>
          <w:rFonts w:eastAsiaTheme="minorEastAsia"/>
          <w:b/>
          <w:lang w:eastAsia="zh-CN"/>
        </w:rPr>
      </w:pPr>
      <w:r w:rsidRPr="00424C07">
        <w:rPr>
          <w:b/>
        </w:rPr>
        <w:t>Answer:</w:t>
      </w:r>
      <w:r w:rsidRPr="00424C07">
        <w:rPr>
          <w:rFonts w:eastAsiaTheme="minorEastAsia"/>
          <w:b/>
          <w:lang w:eastAsia="zh-CN"/>
        </w:rPr>
        <w:t xml:space="preserve"> </w:t>
      </w:r>
      <w:r w:rsidRPr="00424C07">
        <w:rPr>
          <w:rFonts w:eastAsiaTheme="minorEastAsia"/>
          <w:lang w:eastAsia="zh-CN"/>
        </w:rPr>
        <w:t>YES</w:t>
      </w:r>
      <w:r w:rsidRPr="00424C07">
        <w:rPr>
          <w:rFonts w:eastAsiaTheme="minorEastAsia"/>
          <w:b/>
          <w:lang w:eastAsia="zh-CN"/>
        </w:rPr>
        <w:t>.</w:t>
      </w:r>
    </w:p>
    <w:p w:rsidR="006065E3" w:rsidRPr="00424C07" w:rsidRDefault="006065E3" w:rsidP="006065E3">
      <w:pPr>
        <w:rPr>
          <w:rFonts w:eastAsiaTheme="minorEastAsia"/>
          <w:lang w:eastAsia="zh-CN"/>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lastRenderedPageBreak/>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Theme="minorEastAsia"/>
          <w:lang w:eastAsia="zh-CN" w:bidi="th-TH"/>
        </w:rPr>
        <w:t xml:space="preserve"> </w:t>
      </w:r>
      <w:r w:rsidRPr="00424C07">
        <w:rPr>
          <w:rFonts w:eastAsia="MS Mincho"/>
          <w:lang w:eastAsia="ja-JP" w:bidi="th-TH"/>
        </w:rPr>
        <w:t xml:space="preserve">and applications </w:t>
      </w:r>
      <w:r w:rsidRPr="00424C07">
        <w:t>in</w:t>
      </w:r>
      <w:r w:rsidRPr="00424C07">
        <w:rPr>
          <w:rFonts w:eastAsia="Malgun Gothic"/>
          <w:lang w:val="en-GB"/>
        </w:rPr>
        <w:t xml:space="preserve">the bands </w:t>
      </w:r>
      <w:r w:rsidRPr="00424C07">
        <w:t>2 700-2 900 MHz, 4 200-4 400 MHz and 5 350-5 460 MHz</w:t>
      </w:r>
      <w:r w:rsidRPr="00424C07">
        <w:rPr>
          <w:rFonts w:eastAsia="Malgun Gothic"/>
          <w:lang w:val="en-GB"/>
        </w:rPr>
        <w:t>?</w:t>
      </w:r>
    </w:p>
    <w:p w:rsidR="006065E3" w:rsidRPr="00424C07" w:rsidRDefault="006065E3" w:rsidP="006065E3">
      <w:pPr>
        <w:rPr>
          <w:rFonts w:eastAsia="MS Mincho"/>
          <w:b/>
          <w:lang w:eastAsia="ja-JP"/>
        </w:rPr>
      </w:pPr>
      <w:r w:rsidRPr="00424C07">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6065E3" w:rsidRPr="00424C07" w:rsidTr="006065E3">
        <w:trPr>
          <w:trHeight w:val="237"/>
          <w:jc w:val="center"/>
        </w:trPr>
        <w:tc>
          <w:tcPr>
            <w:tcW w:w="737" w:type="dxa"/>
          </w:tcPr>
          <w:p w:rsidR="006065E3" w:rsidRPr="00424C07" w:rsidRDefault="006065E3" w:rsidP="006065E3">
            <w:pPr>
              <w:spacing w:before="60"/>
              <w:jc w:val="center"/>
              <w:rPr>
                <w:rFonts w:eastAsia="MS PGothic"/>
                <w:lang w:eastAsia="zh-CN"/>
              </w:rPr>
            </w:pPr>
          </w:p>
        </w:tc>
        <w:tc>
          <w:tcPr>
            <w:tcW w:w="4036" w:type="dxa"/>
          </w:tcPr>
          <w:p w:rsidR="006065E3" w:rsidRPr="00424C07" w:rsidRDefault="006065E3" w:rsidP="006065E3">
            <w:pPr>
              <w:spacing w:before="60"/>
              <w:jc w:val="center"/>
              <w:rPr>
                <w:rFonts w:eastAsia="SimSun"/>
                <w:b/>
                <w:lang w:eastAsia="zh-CN"/>
              </w:rPr>
            </w:pPr>
            <w:r w:rsidRPr="00424C07">
              <w:rPr>
                <w:rFonts w:eastAsia="MS Mincho"/>
                <w:b/>
                <w:lang w:eastAsia="ja-JP"/>
              </w:rPr>
              <w:t>Planned/</w:t>
            </w:r>
            <w:r w:rsidRPr="00424C07">
              <w:rPr>
                <w:rFonts w:eastAsia="SimSun"/>
                <w:b/>
                <w:lang w:eastAsia="zh-CN"/>
              </w:rPr>
              <w:t xml:space="preserve">Future </w:t>
            </w:r>
            <w:r w:rsidRPr="00424C07">
              <w:rPr>
                <w:rFonts w:eastAsia="MS Mincho"/>
                <w:b/>
                <w:lang w:eastAsia="ja-JP"/>
              </w:rPr>
              <w:t>s</w:t>
            </w:r>
            <w:r w:rsidRPr="00424C07">
              <w:rPr>
                <w:rFonts w:eastAsia="SimSun"/>
                <w:b/>
                <w:lang w:eastAsia="zh-CN"/>
              </w:rPr>
              <w:t>ervices</w:t>
            </w:r>
            <w:r w:rsidRPr="00424C07">
              <w:rPr>
                <w:rFonts w:eastAsia="MS Mincho"/>
                <w:b/>
                <w:lang w:eastAsia="ja-JP"/>
              </w:rPr>
              <w:t xml:space="preserve"> and applications </w:t>
            </w:r>
          </w:p>
          <w:p w:rsidR="006065E3" w:rsidRPr="00424C07" w:rsidRDefault="006065E3" w:rsidP="006065E3">
            <w:pPr>
              <w:spacing w:before="60"/>
              <w:jc w:val="center"/>
              <w:rPr>
                <w:rFonts w:eastAsia="Malgun Gothic"/>
                <w:b/>
              </w:rPr>
            </w:pPr>
          </w:p>
        </w:tc>
        <w:tc>
          <w:tcPr>
            <w:tcW w:w="3714" w:type="dxa"/>
          </w:tcPr>
          <w:p w:rsidR="006065E3" w:rsidRPr="00424C07" w:rsidRDefault="006065E3" w:rsidP="006065E3">
            <w:pPr>
              <w:spacing w:before="60"/>
              <w:jc w:val="center"/>
              <w:rPr>
                <w:rFonts w:eastAsia="SimSun"/>
                <w:b/>
                <w:lang w:eastAsia="zh-CN"/>
              </w:rPr>
            </w:pPr>
            <w:r w:rsidRPr="00424C07">
              <w:rPr>
                <w:rFonts w:eastAsia="SimSun"/>
                <w:b/>
                <w:lang w:eastAsia="zh-CN"/>
              </w:rPr>
              <w:t>Timeline</w:t>
            </w:r>
          </w:p>
        </w:tc>
      </w:tr>
      <w:tr w:rsidR="006065E3" w:rsidRPr="00424C07" w:rsidTr="006065E3">
        <w:trPr>
          <w:trHeight w:val="562"/>
          <w:jc w:val="center"/>
        </w:trPr>
        <w:tc>
          <w:tcPr>
            <w:tcW w:w="737" w:type="dxa"/>
            <w:vMerge w:val="restart"/>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4036" w:type="dxa"/>
            <w:tcBorders>
              <w:bottom w:val="dashSmallGap" w:sz="2" w:space="0" w:color="00B0F0"/>
            </w:tcBorders>
          </w:tcPr>
          <w:p w:rsidR="006065E3" w:rsidRPr="00424C07" w:rsidRDefault="00712BD2" w:rsidP="006065E3">
            <w:pPr>
              <w:spacing w:before="60"/>
              <w:rPr>
                <w:rFonts w:eastAsiaTheme="minorEastAsia"/>
                <w:lang w:val="fr-FR" w:eastAsia="zh-CN"/>
                <w:rPrChange w:id="29" w:author="John Lewis" w:date="2014-09-25T16:37:00Z">
                  <w:rPr>
                    <w:rFonts w:eastAsiaTheme="minorEastAsia"/>
                    <w:sz w:val="20"/>
                    <w:szCs w:val="20"/>
                    <w:lang w:eastAsia="zh-CN"/>
                  </w:rPr>
                </w:rPrChange>
              </w:rPr>
            </w:pPr>
            <w:r w:rsidRPr="00712BD2">
              <w:rPr>
                <w:lang w:val="fr-FR"/>
                <w:rPrChange w:id="30" w:author="John Lewis" w:date="2014-09-25T16:37:00Z">
                  <w:rPr>
                    <w:sz w:val="20"/>
                    <w:szCs w:val="20"/>
                  </w:rPr>
                </w:rPrChange>
              </w:rPr>
              <w:t>2 700-2 900 MHz</w:t>
            </w:r>
          </w:p>
          <w:p w:rsidR="006065E3" w:rsidRPr="00424C07" w:rsidRDefault="00712BD2" w:rsidP="006065E3">
            <w:pPr>
              <w:spacing w:before="60"/>
              <w:rPr>
                <w:rFonts w:eastAsiaTheme="minorEastAsia"/>
                <w:lang w:val="fr-FR" w:eastAsia="zh-CN"/>
                <w:rPrChange w:id="31" w:author="John Lewis" w:date="2014-09-25T16:37:00Z">
                  <w:rPr>
                    <w:rFonts w:eastAsiaTheme="minorEastAsia"/>
                    <w:sz w:val="18"/>
                    <w:szCs w:val="18"/>
                    <w:lang w:eastAsia="zh-CN"/>
                  </w:rPr>
                </w:rPrChange>
              </w:rPr>
            </w:pPr>
            <w:r w:rsidRPr="00712BD2">
              <w:rPr>
                <w:lang w:val="fr-FR"/>
                <w:rPrChange w:id="32" w:author="John Lewis" w:date="2014-09-25T16:37:00Z">
                  <w:rPr>
                    <w:sz w:val="18"/>
                    <w:szCs w:val="18"/>
                  </w:rPr>
                </w:rPrChange>
              </w:rPr>
              <w:t>AERONAUTICAL RADIONAVIGATION</w:t>
            </w:r>
          </w:p>
          <w:p w:rsidR="006065E3" w:rsidRPr="00424C07" w:rsidRDefault="00712BD2" w:rsidP="006065E3">
            <w:pPr>
              <w:spacing w:before="60"/>
              <w:rPr>
                <w:rFonts w:eastAsiaTheme="minorEastAsia"/>
                <w:i/>
                <w:lang w:val="fr-FR" w:eastAsia="zh-CN"/>
                <w:rPrChange w:id="33" w:author="John Lewis" w:date="2014-09-25T16:37:00Z">
                  <w:rPr>
                    <w:rFonts w:eastAsiaTheme="minorEastAsia"/>
                    <w:i/>
                    <w:lang w:eastAsia="zh-CN"/>
                  </w:rPr>
                </w:rPrChange>
              </w:rPr>
            </w:pPr>
            <w:proofErr w:type="spellStart"/>
            <w:r w:rsidRPr="00712BD2">
              <w:rPr>
                <w:rFonts w:eastAsiaTheme="minorEastAsia"/>
                <w:i/>
                <w:color w:val="000000"/>
                <w:lang w:val="fr-FR" w:eastAsia="zh-CN"/>
                <w:rPrChange w:id="34" w:author="John Lewis" w:date="2014-09-25T16:37:00Z">
                  <w:rPr>
                    <w:rFonts w:eastAsiaTheme="minorEastAsia"/>
                    <w:i/>
                    <w:color w:val="000000"/>
                    <w:sz w:val="18"/>
                    <w:szCs w:val="18"/>
                    <w:lang w:eastAsia="zh-CN"/>
                  </w:rPr>
                </w:rPrChange>
              </w:rPr>
              <w:t>P</w:t>
            </w:r>
            <w:r w:rsidRPr="00712BD2">
              <w:rPr>
                <w:i/>
                <w:color w:val="000000"/>
                <w:lang w:val="fr-FR"/>
                <w:rPrChange w:id="35" w:author="John Lewis" w:date="2014-09-25T16:37:00Z">
                  <w:rPr>
                    <w:i/>
                    <w:color w:val="000000"/>
                    <w:sz w:val="18"/>
                    <w:szCs w:val="18"/>
                  </w:rPr>
                </w:rPrChange>
              </w:rPr>
              <w:t>rimary</w:t>
            </w:r>
            <w:proofErr w:type="spellEnd"/>
            <w:r w:rsidRPr="00712BD2">
              <w:rPr>
                <w:i/>
                <w:color w:val="000000"/>
                <w:lang w:val="fr-FR"/>
                <w:rPrChange w:id="36" w:author="John Lewis" w:date="2014-09-25T16:37:00Z">
                  <w:rPr>
                    <w:i/>
                    <w:color w:val="000000"/>
                    <w:sz w:val="18"/>
                    <w:szCs w:val="18"/>
                  </w:rPr>
                </w:rPrChange>
              </w:rPr>
              <w:t xml:space="preserve"> surveillance radar</w:t>
            </w:r>
            <w:r w:rsidRPr="00712BD2">
              <w:rPr>
                <w:rFonts w:eastAsiaTheme="minorEastAsia"/>
                <w:i/>
                <w:color w:val="000000"/>
                <w:lang w:val="fr-FR" w:eastAsia="zh-CN"/>
                <w:rPrChange w:id="37" w:author="John Lewis" w:date="2014-09-25T16:37:00Z">
                  <w:rPr>
                    <w:rFonts w:eastAsiaTheme="minorEastAsia"/>
                    <w:i/>
                    <w:color w:val="000000"/>
                    <w:sz w:val="18"/>
                    <w:szCs w:val="18"/>
                    <w:lang w:eastAsia="zh-CN"/>
                  </w:rPr>
                </w:rPrChange>
              </w:rPr>
              <w:t>s</w:t>
            </w:r>
          </w:p>
        </w:tc>
        <w:tc>
          <w:tcPr>
            <w:tcW w:w="3714" w:type="dxa"/>
            <w:vMerge w:val="restart"/>
            <w:vAlign w:val="center"/>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tc>
      </w:tr>
      <w:tr w:rsidR="006065E3" w:rsidRPr="00424C07" w:rsidTr="006065E3">
        <w:trPr>
          <w:trHeight w:val="543"/>
          <w:jc w:val="center"/>
        </w:trPr>
        <w:tc>
          <w:tcPr>
            <w:tcW w:w="737" w:type="dxa"/>
            <w:vMerge/>
            <w:tcBorders>
              <w:bottom w:val="single" w:sz="4" w:space="0" w:color="auto"/>
            </w:tcBorders>
          </w:tcPr>
          <w:p w:rsidR="006065E3" w:rsidRPr="00424C07" w:rsidRDefault="006065E3" w:rsidP="006065E3">
            <w:pPr>
              <w:spacing w:before="60"/>
              <w:jc w:val="center"/>
              <w:rPr>
                <w:rFonts w:eastAsia="MS PGothic"/>
                <w:lang w:eastAsia="zh-CN"/>
              </w:rPr>
            </w:pPr>
          </w:p>
        </w:tc>
        <w:tc>
          <w:tcPr>
            <w:tcW w:w="4036" w:type="dxa"/>
            <w:tcBorders>
              <w:top w:val="dashSmallGap" w:sz="2" w:space="0" w:color="00B0F0"/>
              <w:bottom w:val="single" w:sz="4" w:space="0" w:color="auto"/>
            </w:tcBorders>
          </w:tcPr>
          <w:p w:rsidR="006065E3" w:rsidRPr="00424C07" w:rsidRDefault="006065E3" w:rsidP="006065E3">
            <w:pPr>
              <w:spacing w:before="60"/>
              <w:rPr>
                <w:rFonts w:eastAsiaTheme="minorEastAsia"/>
                <w:lang w:eastAsia="zh-CN"/>
              </w:rPr>
            </w:pPr>
            <w:r w:rsidRPr="00424C07">
              <w:t>R</w:t>
            </w:r>
            <w:r w:rsidRPr="00424C07">
              <w:rPr>
                <w:rFonts w:eastAsiaTheme="minorEastAsia"/>
                <w:lang w:eastAsia="zh-CN"/>
              </w:rPr>
              <w:t>ADIOLOCATION</w:t>
            </w:r>
          </w:p>
          <w:p w:rsidR="006065E3" w:rsidRPr="00424C07" w:rsidRDefault="006065E3" w:rsidP="006065E3">
            <w:pPr>
              <w:spacing w:before="60"/>
              <w:rPr>
                <w:i/>
              </w:rPr>
            </w:pPr>
            <w:r w:rsidRPr="00424C07">
              <w:rPr>
                <w:rFonts w:eastAsiaTheme="minorEastAsia"/>
                <w:i/>
                <w:lang w:eastAsia="zh-CN"/>
              </w:rPr>
              <w:t>Ground-based meteorological radars</w:t>
            </w:r>
          </w:p>
        </w:tc>
        <w:tc>
          <w:tcPr>
            <w:tcW w:w="3714" w:type="dxa"/>
            <w:vMerge/>
            <w:tcBorders>
              <w:bottom w:val="single" w:sz="4" w:space="0" w:color="auto"/>
            </w:tcBorders>
            <w:vAlign w:val="center"/>
          </w:tcPr>
          <w:p w:rsidR="006065E3" w:rsidRPr="00424C07" w:rsidRDefault="006065E3" w:rsidP="006065E3">
            <w:pPr>
              <w:spacing w:before="60"/>
              <w:rPr>
                <w:rFonts w:eastAsiaTheme="minorEastAsia"/>
                <w:lang w:eastAsia="zh-CN"/>
              </w:rPr>
            </w:pPr>
          </w:p>
        </w:tc>
      </w:tr>
      <w:tr w:rsidR="006065E3" w:rsidRPr="00424C07" w:rsidTr="006065E3">
        <w:trPr>
          <w:trHeight w:val="580"/>
          <w:jc w:val="center"/>
        </w:trPr>
        <w:tc>
          <w:tcPr>
            <w:tcW w:w="737" w:type="dxa"/>
            <w:vMerge w:val="restart"/>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4036" w:type="dxa"/>
            <w:tcBorders>
              <w:bottom w:val="dashSmallGap" w:sz="2" w:space="0" w:color="00B0F0"/>
            </w:tcBorders>
          </w:tcPr>
          <w:p w:rsidR="006065E3" w:rsidRPr="00424C07" w:rsidRDefault="006065E3" w:rsidP="006065E3">
            <w:pPr>
              <w:spacing w:before="60"/>
            </w:pPr>
            <w:r w:rsidRPr="00424C07">
              <w:t>4 200-4 400 MHz</w:t>
            </w:r>
          </w:p>
          <w:p w:rsidR="006065E3" w:rsidRPr="00424C07" w:rsidRDefault="006065E3" w:rsidP="006065E3">
            <w:pPr>
              <w:spacing w:before="60"/>
              <w:rPr>
                <w:rFonts w:eastAsiaTheme="minorEastAsia"/>
                <w:lang w:eastAsia="zh-CN"/>
              </w:rPr>
            </w:pPr>
            <w:r w:rsidRPr="00424C07">
              <w:t>AERONAUTICAL RADIONAVIGATION</w:t>
            </w:r>
          </w:p>
          <w:p w:rsidR="006065E3" w:rsidRPr="00424C07" w:rsidRDefault="006065E3" w:rsidP="006065E3">
            <w:pPr>
              <w:spacing w:before="60"/>
              <w:rPr>
                <w:rFonts w:eastAsiaTheme="minorEastAsia"/>
                <w:i/>
                <w:lang w:eastAsia="zh-CN"/>
              </w:rPr>
            </w:pPr>
            <w:r w:rsidRPr="00424C07">
              <w:rPr>
                <w:rFonts w:eastAsiaTheme="minorEastAsia"/>
                <w:i/>
                <w:lang w:eastAsia="zh-CN"/>
              </w:rPr>
              <w:t>R</w:t>
            </w:r>
            <w:r w:rsidRPr="00424C07">
              <w:rPr>
                <w:i/>
              </w:rPr>
              <w:t>adio altimeters</w:t>
            </w:r>
          </w:p>
        </w:tc>
        <w:tc>
          <w:tcPr>
            <w:tcW w:w="3714" w:type="dxa"/>
            <w:vMerge w:val="restart"/>
            <w:vAlign w:val="center"/>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tc>
      </w:tr>
      <w:tr w:rsidR="006065E3" w:rsidRPr="00424C07" w:rsidTr="006065E3">
        <w:trPr>
          <w:trHeight w:val="663"/>
          <w:jc w:val="center"/>
        </w:trPr>
        <w:tc>
          <w:tcPr>
            <w:tcW w:w="737" w:type="dxa"/>
            <w:vMerge/>
          </w:tcPr>
          <w:p w:rsidR="006065E3" w:rsidRPr="00424C07" w:rsidRDefault="006065E3" w:rsidP="006065E3">
            <w:pPr>
              <w:spacing w:before="60"/>
              <w:jc w:val="center"/>
              <w:rPr>
                <w:rFonts w:eastAsia="MS PGothic"/>
                <w:lang w:eastAsia="zh-CN"/>
              </w:rPr>
            </w:pPr>
          </w:p>
        </w:tc>
        <w:tc>
          <w:tcPr>
            <w:tcW w:w="4036" w:type="dxa"/>
            <w:tcBorders>
              <w:top w:val="dashSmallGap" w:sz="2" w:space="0" w:color="00B0F0"/>
            </w:tcBorders>
          </w:tcPr>
          <w:p w:rsidR="006065E3" w:rsidRPr="00424C07" w:rsidRDefault="006065E3" w:rsidP="006065E3">
            <w:pPr>
              <w:spacing w:before="60"/>
            </w:pPr>
            <w:r w:rsidRPr="00424C07">
              <w:t>AERONAUTICAL MOBILE (R)</w:t>
            </w:r>
          </w:p>
          <w:p w:rsidR="006065E3" w:rsidRPr="00424C07" w:rsidRDefault="006065E3" w:rsidP="006065E3">
            <w:pPr>
              <w:spacing w:before="60"/>
              <w:rPr>
                <w:i/>
              </w:rPr>
            </w:pPr>
            <w:r w:rsidRPr="00424C07">
              <w:rPr>
                <w:i/>
              </w:rPr>
              <w:t>WAIC</w:t>
            </w:r>
          </w:p>
        </w:tc>
        <w:tc>
          <w:tcPr>
            <w:tcW w:w="3714" w:type="dxa"/>
            <w:vMerge/>
            <w:vAlign w:val="center"/>
          </w:tcPr>
          <w:p w:rsidR="006065E3" w:rsidRPr="00424C07" w:rsidRDefault="006065E3" w:rsidP="006065E3">
            <w:pPr>
              <w:spacing w:before="60"/>
              <w:rPr>
                <w:rFonts w:eastAsiaTheme="minorEastAsia"/>
                <w:lang w:eastAsia="zh-CN"/>
              </w:rPr>
            </w:pPr>
          </w:p>
        </w:tc>
      </w:tr>
      <w:tr w:rsidR="006065E3" w:rsidRPr="00424C07" w:rsidTr="006065E3">
        <w:trPr>
          <w:trHeight w:val="598"/>
          <w:jc w:val="center"/>
        </w:trPr>
        <w:tc>
          <w:tcPr>
            <w:tcW w:w="737" w:type="dxa"/>
            <w:vMerge w:val="restart"/>
          </w:tcPr>
          <w:p w:rsidR="006065E3" w:rsidRPr="00424C07" w:rsidRDefault="006065E3" w:rsidP="006065E3">
            <w:pPr>
              <w:spacing w:before="60"/>
              <w:jc w:val="center"/>
              <w:rPr>
                <w:rFonts w:eastAsiaTheme="minorEastAsia"/>
                <w:lang w:eastAsia="zh-CN"/>
              </w:rPr>
            </w:pPr>
            <w:r w:rsidRPr="00424C07">
              <w:rPr>
                <w:rFonts w:eastAsiaTheme="minorEastAsia"/>
                <w:lang w:eastAsia="zh-CN"/>
              </w:rPr>
              <w:t>3</w:t>
            </w:r>
          </w:p>
        </w:tc>
        <w:tc>
          <w:tcPr>
            <w:tcW w:w="4036" w:type="dxa"/>
            <w:tcBorders>
              <w:bottom w:val="dashSmallGap" w:sz="2" w:space="0" w:color="00B0F0"/>
            </w:tcBorders>
          </w:tcPr>
          <w:p w:rsidR="006065E3" w:rsidRPr="00424C07" w:rsidRDefault="006065E3" w:rsidP="006065E3">
            <w:pPr>
              <w:spacing w:before="60"/>
              <w:rPr>
                <w:rFonts w:eastAsiaTheme="minorEastAsia"/>
                <w:lang w:eastAsia="zh-CN"/>
              </w:rPr>
            </w:pPr>
            <w:r w:rsidRPr="00424C07">
              <w:t>5 350-5 460 MHz</w:t>
            </w:r>
          </w:p>
          <w:p w:rsidR="006065E3" w:rsidRPr="00424C07" w:rsidRDefault="006065E3" w:rsidP="006065E3">
            <w:pPr>
              <w:spacing w:before="60"/>
              <w:rPr>
                <w:rFonts w:eastAsiaTheme="minorEastAsia"/>
                <w:lang w:eastAsia="zh-CN"/>
              </w:rPr>
            </w:pPr>
            <w:r w:rsidRPr="00424C07">
              <w:t>AERONAUTICAL RADIONAVIGATION</w:t>
            </w:r>
          </w:p>
          <w:p w:rsidR="006065E3" w:rsidRPr="00424C07" w:rsidRDefault="006065E3" w:rsidP="006065E3">
            <w:pPr>
              <w:spacing w:before="60"/>
              <w:rPr>
                <w:rFonts w:eastAsiaTheme="minorEastAsia"/>
                <w:i/>
                <w:lang w:eastAsia="zh-CN"/>
              </w:rPr>
            </w:pPr>
            <w:r w:rsidRPr="00424C07">
              <w:rPr>
                <w:rFonts w:eastAsiaTheme="minorEastAsia"/>
                <w:i/>
                <w:lang w:eastAsia="zh-CN"/>
              </w:rPr>
              <w:t>Ground-based meteorological radars</w:t>
            </w:r>
          </w:p>
        </w:tc>
        <w:tc>
          <w:tcPr>
            <w:tcW w:w="3714" w:type="dxa"/>
            <w:vMerge w:val="restart"/>
            <w:vAlign w:val="center"/>
          </w:tcPr>
          <w:p w:rsidR="006065E3" w:rsidRPr="00424C07" w:rsidRDefault="006065E3" w:rsidP="006065E3">
            <w:pPr>
              <w:spacing w:before="60"/>
              <w:rPr>
                <w:rFonts w:eastAsiaTheme="minorEastAsia"/>
                <w:lang w:eastAsia="zh-CN"/>
              </w:rPr>
            </w:pPr>
            <w:r w:rsidRPr="00424C07">
              <w:rPr>
                <w:rFonts w:eastAsiaTheme="minorEastAsia"/>
                <w:lang w:eastAsia="zh-CN"/>
              </w:rPr>
              <w:t>Long term</w:t>
            </w:r>
          </w:p>
        </w:tc>
      </w:tr>
      <w:tr w:rsidR="006065E3" w:rsidRPr="00424C07" w:rsidTr="006065E3">
        <w:trPr>
          <w:trHeight w:val="355"/>
          <w:jc w:val="center"/>
        </w:trPr>
        <w:tc>
          <w:tcPr>
            <w:tcW w:w="737" w:type="dxa"/>
            <w:vMerge/>
          </w:tcPr>
          <w:p w:rsidR="006065E3" w:rsidRPr="00424C07" w:rsidRDefault="006065E3" w:rsidP="006065E3">
            <w:pPr>
              <w:spacing w:before="60"/>
              <w:jc w:val="center"/>
              <w:rPr>
                <w:rFonts w:eastAsiaTheme="minorEastAsia"/>
                <w:lang w:eastAsia="zh-CN"/>
              </w:rPr>
            </w:pPr>
          </w:p>
        </w:tc>
        <w:tc>
          <w:tcPr>
            <w:tcW w:w="4036" w:type="dxa"/>
            <w:tcBorders>
              <w:top w:val="dashSmallGap" w:sz="2" w:space="0" w:color="00B0F0"/>
              <w:bottom w:val="dashSmallGap" w:sz="2" w:space="0" w:color="00B0F0"/>
            </w:tcBorders>
          </w:tcPr>
          <w:p w:rsidR="006065E3" w:rsidRPr="00424C07" w:rsidRDefault="006065E3" w:rsidP="006065E3">
            <w:pPr>
              <w:spacing w:before="60"/>
              <w:rPr>
                <w:rFonts w:eastAsiaTheme="minorEastAsia"/>
                <w:color w:val="FF0000"/>
                <w:lang w:eastAsia="zh-CN"/>
              </w:rPr>
            </w:pPr>
            <w:r w:rsidRPr="00424C07">
              <w:t>EARTH EXPLORATION-SATELLITE</w:t>
            </w:r>
          </w:p>
          <w:p w:rsidR="006065E3" w:rsidRPr="00424C07" w:rsidRDefault="006065E3" w:rsidP="006065E3">
            <w:pPr>
              <w:spacing w:before="60"/>
              <w:rPr>
                <w:rFonts w:eastAsiaTheme="minorEastAsia"/>
                <w:i/>
                <w:lang w:eastAsia="zh-CN"/>
              </w:rPr>
            </w:pPr>
            <w:r w:rsidRPr="00424C07">
              <w:rPr>
                <w:rFonts w:eastAsiaTheme="minorEastAsia"/>
                <w:i/>
                <w:lang w:eastAsia="zh-CN"/>
              </w:rPr>
              <w:t>Weather observation applications</w:t>
            </w:r>
          </w:p>
          <w:p w:rsidR="006065E3" w:rsidRPr="00424C07" w:rsidRDefault="006065E3" w:rsidP="006065E3">
            <w:pPr>
              <w:spacing w:before="60"/>
              <w:rPr>
                <w:rFonts w:eastAsiaTheme="minorEastAsia"/>
                <w:i/>
                <w:lang w:eastAsia="zh-CN"/>
              </w:rPr>
            </w:pPr>
            <w:r w:rsidRPr="00424C07">
              <w:rPr>
                <w:rFonts w:eastAsiaTheme="minorEastAsia"/>
                <w:i/>
                <w:lang w:eastAsia="zh-CN"/>
              </w:rPr>
              <w:t>Altimeters</w:t>
            </w:r>
          </w:p>
          <w:p w:rsidR="006065E3" w:rsidRPr="00424C07" w:rsidRDefault="006065E3" w:rsidP="006065E3">
            <w:pPr>
              <w:spacing w:before="60"/>
              <w:rPr>
                <w:i/>
              </w:rPr>
            </w:pPr>
            <w:r w:rsidRPr="00424C07">
              <w:rPr>
                <w:rFonts w:eastAsiaTheme="minorEastAsia"/>
                <w:i/>
                <w:lang w:eastAsia="zh-CN"/>
              </w:rPr>
              <w:t>SAR</w:t>
            </w:r>
          </w:p>
        </w:tc>
        <w:tc>
          <w:tcPr>
            <w:tcW w:w="3714" w:type="dxa"/>
            <w:vMerge/>
          </w:tcPr>
          <w:p w:rsidR="006065E3" w:rsidRPr="00424C07" w:rsidRDefault="006065E3" w:rsidP="006065E3">
            <w:pPr>
              <w:spacing w:before="60"/>
              <w:rPr>
                <w:rFonts w:eastAsiaTheme="minorEastAsia"/>
                <w:lang w:eastAsia="zh-CN"/>
              </w:rPr>
            </w:pPr>
          </w:p>
        </w:tc>
      </w:tr>
      <w:tr w:rsidR="006065E3" w:rsidRPr="00424C07" w:rsidTr="006065E3">
        <w:trPr>
          <w:trHeight w:val="375"/>
          <w:jc w:val="center"/>
        </w:trPr>
        <w:tc>
          <w:tcPr>
            <w:tcW w:w="737" w:type="dxa"/>
            <w:vMerge/>
          </w:tcPr>
          <w:p w:rsidR="006065E3" w:rsidRPr="00424C07" w:rsidRDefault="006065E3" w:rsidP="006065E3">
            <w:pPr>
              <w:spacing w:before="60"/>
              <w:jc w:val="center"/>
              <w:rPr>
                <w:rFonts w:eastAsiaTheme="minorEastAsia"/>
                <w:lang w:eastAsia="zh-CN"/>
              </w:rPr>
            </w:pPr>
          </w:p>
        </w:tc>
        <w:tc>
          <w:tcPr>
            <w:tcW w:w="4036" w:type="dxa"/>
            <w:tcBorders>
              <w:top w:val="dashSmallGap" w:sz="2" w:space="0" w:color="00B0F0"/>
              <w:bottom w:val="dashSmallGap" w:sz="2" w:space="0" w:color="00B0F0"/>
            </w:tcBorders>
          </w:tcPr>
          <w:p w:rsidR="006065E3" w:rsidRPr="00424C07" w:rsidRDefault="006065E3" w:rsidP="006065E3">
            <w:pPr>
              <w:spacing w:before="60"/>
              <w:rPr>
                <w:rFonts w:eastAsiaTheme="minorEastAsia"/>
                <w:color w:val="FF0000"/>
                <w:lang w:eastAsia="zh-CN"/>
              </w:rPr>
            </w:pPr>
            <w:r w:rsidRPr="00424C07">
              <w:t>RADIOLOCATION</w:t>
            </w:r>
          </w:p>
          <w:p w:rsidR="006065E3" w:rsidRPr="00424C07" w:rsidRDefault="006065E3" w:rsidP="006065E3">
            <w:pPr>
              <w:spacing w:before="60"/>
              <w:rPr>
                <w:i/>
              </w:rPr>
            </w:pPr>
            <w:r w:rsidRPr="00424C07">
              <w:rPr>
                <w:rFonts w:eastAsiaTheme="minorEastAsia"/>
                <w:i/>
                <w:lang w:eastAsia="zh-CN"/>
              </w:rPr>
              <w:t>Ground-based meteorological radars</w:t>
            </w:r>
          </w:p>
        </w:tc>
        <w:tc>
          <w:tcPr>
            <w:tcW w:w="3714" w:type="dxa"/>
            <w:vMerge/>
          </w:tcPr>
          <w:p w:rsidR="006065E3" w:rsidRPr="00424C07" w:rsidRDefault="006065E3" w:rsidP="006065E3">
            <w:pPr>
              <w:spacing w:before="60"/>
              <w:rPr>
                <w:rFonts w:eastAsiaTheme="minorEastAsia"/>
                <w:lang w:eastAsia="zh-CN"/>
              </w:rPr>
            </w:pPr>
          </w:p>
        </w:tc>
      </w:tr>
      <w:tr w:rsidR="006065E3" w:rsidRPr="00424C07" w:rsidTr="006065E3">
        <w:trPr>
          <w:trHeight w:val="575"/>
          <w:jc w:val="center"/>
        </w:trPr>
        <w:tc>
          <w:tcPr>
            <w:tcW w:w="737" w:type="dxa"/>
            <w:vMerge/>
          </w:tcPr>
          <w:p w:rsidR="006065E3" w:rsidRPr="00424C07" w:rsidRDefault="006065E3" w:rsidP="006065E3">
            <w:pPr>
              <w:spacing w:before="60"/>
              <w:jc w:val="center"/>
              <w:rPr>
                <w:rFonts w:eastAsiaTheme="minorEastAsia"/>
                <w:lang w:eastAsia="zh-CN"/>
              </w:rPr>
            </w:pPr>
          </w:p>
        </w:tc>
        <w:tc>
          <w:tcPr>
            <w:tcW w:w="4036" w:type="dxa"/>
            <w:tcBorders>
              <w:top w:val="dashSmallGap" w:sz="2" w:space="0" w:color="00B0F0"/>
            </w:tcBorders>
          </w:tcPr>
          <w:p w:rsidR="006065E3" w:rsidRPr="00424C07" w:rsidRDefault="006065E3" w:rsidP="006065E3">
            <w:pPr>
              <w:spacing w:before="60"/>
            </w:pPr>
            <w:r w:rsidRPr="00424C07">
              <w:t>SPACE RESEARCH</w:t>
            </w:r>
          </w:p>
        </w:tc>
        <w:tc>
          <w:tcPr>
            <w:tcW w:w="3714" w:type="dxa"/>
            <w:vMerge/>
          </w:tcPr>
          <w:p w:rsidR="006065E3" w:rsidRPr="00424C07" w:rsidRDefault="006065E3" w:rsidP="006065E3">
            <w:pPr>
              <w:spacing w:before="60"/>
              <w:rPr>
                <w:rFonts w:eastAsiaTheme="minorEastAsia"/>
                <w:lang w:eastAsia="zh-CN"/>
              </w:rPr>
            </w:pPr>
          </w:p>
        </w:tc>
      </w:tr>
    </w:tbl>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Theme="minorEastAsia"/>
          <w:b/>
          <w:lang w:eastAsia="zh-CN" w:bidi="th-TH"/>
        </w:rPr>
        <w:t xml:space="preserve"> </w:t>
      </w:r>
      <w:r w:rsidRPr="00424C07">
        <w:rPr>
          <w:rFonts w:eastAsia="MS Mincho"/>
          <w:lang w:eastAsia="ja-JP" w:bidi="th-TH"/>
        </w:rPr>
        <w:t>Do you have any issues to be considered</w:t>
      </w:r>
      <w:r w:rsidRPr="00424C07">
        <w:rPr>
          <w:rFonts w:eastAsiaTheme="minorEastAsia"/>
          <w:lang w:eastAsia="zh-CN" w:bidi="th-TH"/>
        </w:rPr>
        <w:t xml:space="preserve"> </w:t>
      </w:r>
      <w:r w:rsidRPr="00424C07">
        <w:rPr>
          <w:rFonts w:eastAsia="MS Mincho"/>
          <w:lang w:eastAsia="ja-JP" w:bidi="th-TH"/>
        </w:rPr>
        <w:t>relating to</w:t>
      </w:r>
      <w:r w:rsidRPr="00424C07">
        <w:rPr>
          <w:rFonts w:eastAsiaTheme="minorEastAsia"/>
          <w:lang w:eastAsia="zh-CN" w:bidi="th-TH"/>
        </w:rPr>
        <w:t xml:space="preserve"> </w:t>
      </w:r>
      <w:r w:rsidRPr="00424C07">
        <w:rPr>
          <w:rFonts w:eastAsia="MS Mincho"/>
          <w:lang w:eastAsia="ja-JP" w:bidi="th-TH"/>
        </w:rPr>
        <w:t xml:space="preserve">the </w:t>
      </w:r>
      <w:r w:rsidRPr="00424C07">
        <w:rPr>
          <w:rFonts w:eastAsia="Malgun Gothic"/>
          <w:lang w:bidi="th-TH"/>
        </w:rPr>
        <w:t>us</w:t>
      </w:r>
      <w:r w:rsidRPr="00424C07">
        <w:rPr>
          <w:rFonts w:eastAsia="MS Mincho"/>
          <w:lang w:eastAsia="ja-JP" w:bidi="th-TH"/>
        </w:rPr>
        <w:t>e</w:t>
      </w:r>
      <w:r w:rsidRPr="00424C07">
        <w:rPr>
          <w:rFonts w:eastAsiaTheme="minorEastAsia"/>
          <w:lang w:eastAsia="zh-CN" w:bidi="th-TH"/>
        </w:rPr>
        <w:t xml:space="preserv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rFonts w:eastAsiaTheme="minorEastAsia"/>
          <w:b/>
          <w:lang w:eastAsia="zh-CN"/>
        </w:rPr>
      </w:pPr>
      <w:r w:rsidRPr="00424C07">
        <w:rPr>
          <w:b/>
        </w:rPr>
        <w:t>Answer:</w:t>
      </w:r>
      <w:r w:rsidRPr="00424C07">
        <w:rPr>
          <w:rFonts w:eastAsiaTheme="minorEastAsia"/>
          <w:b/>
          <w:lang w:eastAsia="zh-CN"/>
        </w:rPr>
        <w:t xml:space="preserve"> </w:t>
      </w:r>
      <w:r w:rsidRPr="00424C07">
        <w:rPr>
          <w:rFonts w:eastAsiaTheme="minorEastAsia"/>
          <w:lang w:eastAsia="zh-CN"/>
        </w:rPr>
        <w:t>NO</w:t>
      </w:r>
      <w:r w:rsidRPr="00424C07">
        <w:rPr>
          <w:rFonts w:eastAsiaTheme="minorEastAsia"/>
          <w:b/>
          <w:lang w:eastAsia="zh-CN"/>
        </w:rPr>
        <w:t>.</w:t>
      </w:r>
    </w:p>
    <w:p w:rsidR="006065E3" w:rsidRPr="00424C07" w:rsidRDefault="006065E3" w:rsidP="006065E3">
      <w:pPr>
        <w:rPr>
          <w:rFonts w:eastAsia="MS Mincho"/>
          <w:lang w:eastAsia="ja-JP"/>
        </w:rPr>
      </w:pPr>
    </w:p>
    <w:p w:rsidR="006065E3" w:rsidRPr="00424C07" w:rsidRDefault="006065E3" w:rsidP="006065E3">
      <w:pPr>
        <w:rPr>
          <w:rFonts w:eastAsia="Times New Roman"/>
          <w:lang w:val="en-GB" w:eastAsia="zh-CN"/>
        </w:rPr>
      </w:pPr>
      <w:r w:rsidRPr="00424C07">
        <w:rPr>
          <w:rFonts w:eastAsia="Times New Roman"/>
          <w:lang w:val="en-GB" w:eastAsia="zh-CN"/>
        </w:rPr>
        <w:br w:type="page"/>
      </w:r>
    </w:p>
    <w:p w:rsidR="00D70C02" w:rsidRPr="00424C07" w:rsidRDefault="00D70C02" w:rsidP="00D70C02">
      <w:pPr>
        <w:pStyle w:val="Heading1"/>
        <w:numPr>
          <w:ilvl w:val="1"/>
          <w:numId w:val="22"/>
        </w:numPr>
        <w:rPr>
          <w:rFonts w:ascii="Times New Roman" w:hAnsi="Times New Roman" w:cs="Times New Roman"/>
          <w:sz w:val="24"/>
          <w:szCs w:val="24"/>
          <w:lang w:val="en-GB"/>
        </w:rPr>
      </w:pPr>
      <w:bookmarkStart w:id="38" w:name="_Toc397951893"/>
      <w:bookmarkStart w:id="39" w:name="_Toc400518767"/>
      <w:r w:rsidRPr="00424C07">
        <w:rPr>
          <w:rFonts w:ascii="Times New Roman" w:hAnsi="Times New Roman" w:cs="Times New Roman"/>
          <w:sz w:val="24"/>
          <w:szCs w:val="24"/>
          <w:lang w:val="en-GB"/>
        </w:rPr>
        <w:lastRenderedPageBreak/>
        <w:t>Iran</w:t>
      </w:r>
      <w:bookmarkEnd w:id="38"/>
      <w:r w:rsidR="00E167B5" w:rsidRPr="00424C07">
        <w:rPr>
          <w:rFonts w:ascii="Times New Roman" w:hAnsi="Times New Roman" w:cs="Times New Roman"/>
          <w:sz w:val="24"/>
          <w:szCs w:val="24"/>
          <w:lang w:val="en-GB"/>
        </w:rPr>
        <w:t xml:space="preserve"> (Islamic Republic of)</w:t>
      </w:r>
      <w:bookmarkEnd w:id="39"/>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D70C02" w:rsidRPr="00424C07" w:rsidRDefault="00D70C02" w:rsidP="00D70C02">
      <w:pPr>
        <w:spacing w:before="60"/>
        <w:rPr>
          <w:b/>
          <w:lang w:eastAsia="ko-KR"/>
        </w:rPr>
      </w:pPr>
      <w:r w:rsidRPr="00424C07">
        <w:rPr>
          <w:b/>
        </w:rPr>
        <w:t>Answer:</w:t>
      </w: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
        <w:gridCol w:w="1590"/>
        <w:gridCol w:w="1723"/>
        <w:gridCol w:w="2296"/>
        <w:gridCol w:w="2167"/>
        <w:gridCol w:w="1668"/>
      </w:tblGrid>
      <w:tr w:rsidR="00D70C02" w:rsidRPr="00424C07" w:rsidTr="004A6E4A">
        <w:trPr>
          <w:trHeight w:val="660"/>
          <w:jc w:val="center"/>
        </w:trPr>
        <w:tc>
          <w:tcPr>
            <w:tcW w:w="665" w:type="dxa"/>
          </w:tcPr>
          <w:p w:rsidR="00D70C02" w:rsidRPr="00424C07" w:rsidRDefault="00D70C02" w:rsidP="004A6E4A">
            <w:pPr>
              <w:spacing w:before="60"/>
              <w:jc w:val="center"/>
              <w:rPr>
                <w:rFonts w:eastAsia="SimSun"/>
                <w:b/>
                <w:lang w:eastAsia="zh-CN"/>
              </w:rPr>
            </w:pPr>
          </w:p>
        </w:tc>
        <w:tc>
          <w:tcPr>
            <w:tcW w:w="1590" w:type="dxa"/>
          </w:tcPr>
          <w:p w:rsidR="00D70C02" w:rsidRPr="00424C07" w:rsidRDefault="00D70C02" w:rsidP="004A6E4A">
            <w:pPr>
              <w:spacing w:before="60"/>
              <w:jc w:val="center"/>
              <w:rPr>
                <w:rFonts w:eastAsiaTheme="minorEastAsia"/>
                <w:b/>
                <w:lang w:eastAsia="zh-CN"/>
              </w:rPr>
            </w:pPr>
            <w:r w:rsidRPr="00424C07">
              <w:rPr>
                <w:rFonts w:eastAsiaTheme="minorEastAsia"/>
                <w:b/>
                <w:lang w:eastAsia="zh-CN"/>
              </w:rPr>
              <w:t>Frequency Bands</w:t>
            </w:r>
          </w:p>
        </w:tc>
        <w:tc>
          <w:tcPr>
            <w:tcW w:w="1723" w:type="dxa"/>
          </w:tcPr>
          <w:p w:rsidR="00D70C02" w:rsidRPr="00424C07" w:rsidRDefault="00D70C02" w:rsidP="004A6E4A">
            <w:pPr>
              <w:spacing w:before="60"/>
              <w:jc w:val="center"/>
              <w:rPr>
                <w:rFonts w:eastAsia="Malgun Gothic"/>
                <w:b/>
              </w:rPr>
            </w:pPr>
            <w:r w:rsidRPr="00424C07">
              <w:rPr>
                <w:b/>
              </w:rPr>
              <w:t>Service</w:t>
            </w:r>
          </w:p>
        </w:tc>
        <w:tc>
          <w:tcPr>
            <w:tcW w:w="2296" w:type="dxa"/>
          </w:tcPr>
          <w:p w:rsidR="00D70C02" w:rsidRPr="00424C07" w:rsidRDefault="00D70C02" w:rsidP="004A6E4A">
            <w:pPr>
              <w:spacing w:before="60"/>
              <w:jc w:val="center"/>
              <w:rPr>
                <w:rFonts w:eastAsia="SimSun"/>
                <w:b/>
                <w:lang w:eastAsia="zh-CN"/>
              </w:rPr>
            </w:pPr>
            <w:r w:rsidRPr="00424C07">
              <w:rPr>
                <w:rFonts w:eastAsia="SimSun"/>
                <w:b/>
                <w:lang w:eastAsia="zh-CN"/>
              </w:rPr>
              <w:t>Applications</w:t>
            </w:r>
          </w:p>
        </w:tc>
        <w:tc>
          <w:tcPr>
            <w:tcW w:w="2167" w:type="dxa"/>
          </w:tcPr>
          <w:p w:rsidR="00D70C02" w:rsidRPr="00424C07" w:rsidRDefault="00D70C02" w:rsidP="004A6E4A">
            <w:pPr>
              <w:spacing w:before="60"/>
              <w:jc w:val="center"/>
              <w:rPr>
                <w:b/>
              </w:rPr>
            </w:pPr>
            <w:r w:rsidRPr="00424C07">
              <w:rPr>
                <w:b/>
              </w:rPr>
              <w:t>Commercial</w:t>
            </w:r>
          </w:p>
          <w:p w:rsidR="00D70C02" w:rsidRPr="00424C07" w:rsidRDefault="00D70C02" w:rsidP="004A6E4A">
            <w:pPr>
              <w:spacing w:before="60"/>
              <w:jc w:val="center"/>
              <w:rPr>
                <w:rFonts w:eastAsia="Malgun Gothic"/>
                <w:b/>
              </w:rPr>
            </w:pPr>
            <w:r w:rsidRPr="00424C07">
              <w:rPr>
                <w:b/>
              </w:rPr>
              <w:t>Operator</w:t>
            </w:r>
          </w:p>
        </w:tc>
        <w:tc>
          <w:tcPr>
            <w:tcW w:w="1668" w:type="dxa"/>
          </w:tcPr>
          <w:p w:rsidR="00D70C02" w:rsidRPr="00424C07" w:rsidRDefault="00D70C02" w:rsidP="004A6E4A">
            <w:pPr>
              <w:spacing w:before="60"/>
              <w:jc w:val="center"/>
              <w:rPr>
                <w:b/>
              </w:rPr>
            </w:pPr>
            <w:r w:rsidRPr="00424C07">
              <w:rPr>
                <w:b/>
              </w:rPr>
              <w:t>License duration</w:t>
            </w:r>
          </w:p>
        </w:tc>
      </w:tr>
      <w:tr w:rsidR="00D70C02" w:rsidRPr="00424C07" w:rsidTr="004A6E4A">
        <w:trPr>
          <w:trHeight w:val="303"/>
          <w:jc w:val="center"/>
        </w:trPr>
        <w:tc>
          <w:tcPr>
            <w:tcW w:w="665"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1</w:t>
            </w:r>
          </w:p>
        </w:tc>
        <w:tc>
          <w:tcPr>
            <w:tcW w:w="1590" w:type="dxa"/>
          </w:tcPr>
          <w:p w:rsidR="00D70C02" w:rsidRPr="00424C07" w:rsidRDefault="00D70C02" w:rsidP="004A6E4A">
            <w:pPr>
              <w:jc w:val="center"/>
            </w:pPr>
            <w:r w:rsidRPr="00424C07">
              <w:t>2700-2900</w:t>
            </w:r>
          </w:p>
        </w:tc>
        <w:tc>
          <w:tcPr>
            <w:tcW w:w="1723" w:type="dxa"/>
          </w:tcPr>
          <w:p w:rsidR="00D70C02" w:rsidRPr="00424C07" w:rsidRDefault="00D70C02" w:rsidP="004A6E4A">
            <w:pPr>
              <w:jc w:val="center"/>
            </w:pPr>
            <w:r w:rsidRPr="00424C07">
              <w:t>Radiolocation</w:t>
            </w:r>
          </w:p>
        </w:tc>
        <w:tc>
          <w:tcPr>
            <w:tcW w:w="2296" w:type="dxa"/>
          </w:tcPr>
          <w:p w:rsidR="00D70C02" w:rsidRPr="00424C07" w:rsidRDefault="00D70C02" w:rsidP="004A6E4A">
            <w:pPr>
              <w:jc w:val="center"/>
              <w:rPr>
                <w:rtl/>
              </w:rPr>
            </w:pPr>
            <w:r w:rsidRPr="00424C07">
              <w:t>Weather radar</w:t>
            </w:r>
          </w:p>
        </w:tc>
        <w:tc>
          <w:tcPr>
            <w:tcW w:w="2167" w:type="dxa"/>
          </w:tcPr>
          <w:p w:rsidR="00D70C02" w:rsidRPr="00424C07" w:rsidRDefault="00D70C02" w:rsidP="004A6E4A">
            <w:pPr>
              <w:jc w:val="center"/>
              <w:rPr>
                <w:rtl/>
              </w:rPr>
            </w:pPr>
            <w:r w:rsidRPr="00424C07">
              <w:t>Metrological Organization</w:t>
            </w:r>
          </w:p>
        </w:tc>
        <w:tc>
          <w:tcPr>
            <w:tcW w:w="1668" w:type="dxa"/>
          </w:tcPr>
          <w:p w:rsidR="00D70C02" w:rsidRPr="00424C07" w:rsidRDefault="00D70C02" w:rsidP="004A6E4A">
            <w:pPr>
              <w:jc w:val="center"/>
            </w:pPr>
            <w:r w:rsidRPr="00424C07">
              <w:t>One year</w:t>
            </w:r>
          </w:p>
          <w:p w:rsidR="00031901" w:rsidRPr="00424C07" w:rsidRDefault="00031901" w:rsidP="004A6E4A">
            <w:pPr>
              <w:jc w:val="center"/>
            </w:pPr>
            <w:r w:rsidRPr="00424C07">
              <w:rPr>
                <w:rFonts w:eastAsia="MS Mincho" w:hAnsi="MS Mincho"/>
                <w:lang w:eastAsia="zh-CN"/>
              </w:rPr>
              <w:t>（</w:t>
            </w:r>
            <w:r w:rsidRPr="00424C07">
              <w:rPr>
                <w:rFonts w:eastAsia="Times New Roman"/>
                <w:lang w:eastAsia="zh-CN"/>
              </w:rPr>
              <w:t>renewal may be allowed.)</w:t>
            </w:r>
          </w:p>
        </w:tc>
      </w:tr>
      <w:tr w:rsidR="00D70C02" w:rsidRPr="00424C07" w:rsidTr="004A6E4A">
        <w:trPr>
          <w:trHeight w:val="317"/>
          <w:jc w:val="center"/>
        </w:trPr>
        <w:tc>
          <w:tcPr>
            <w:tcW w:w="665"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2</w:t>
            </w:r>
          </w:p>
        </w:tc>
        <w:tc>
          <w:tcPr>
            <w:tcW w:w="1590" w:type="dxa"/>
          </w:tcPr>
          <w:p w:rsidR="00D70C02" w:rsidRPr="00424C07" w:rsidRDefault="00D70C02" w:rsidP="004A6E4A">
            <w:pPr>
              <w:jc w:val="center"/>
              <w:rPr>
                <w:rtl/>
              </w:rPr>
            </w:pPr>
            <w:r w:rsidRPr="00424C07">
              <w:t>2700-2900</w:t>
            </w:r>
          </w:p>
        </w:tc>
        <w:tc>
          <w:tcPr>
            <w:tcW w:w="1723" w:type="dxa"/>
          </w:tcPr>
          <w:p w:rsidR="00D70C02" w:rsidRPr="00424C07" w:rsidRDefault="00D70C02" w:rsidP="004A6E4A">
            <w:pPr>
              <w:jc w:val="center"/>
            </w:pPr>
            <w:r w:rsidRPr="00424C07">
              <w:t>Aeronautical radionavigation</w:t>
            </w:r>
          </w:p>
        </w:tc>
        <w:tc>
          <w:tcPr>
            <w:tcW w:w="2296" w:type="dxa"/>
          </w:tcPr>
          <w:p w:rsidR="00D70C02" w:rsidRPr="00424C07" w:rsidRDefault="00D70C02" w:rsidP="004A6E4A">
            <w:pPr>
              <w:jc w:val="center"/>
              <w:rPr>
                <w:rtl/>
              </w:rPr>
            </w:pPr>
            <w:r w:rsidRPr="00424C07">
              <w:t>Primary Surveillance Radar (PSR)</w:t>
            </w:r>
          </w:p>
        </w:tc>
        <w:tc>
          <w:tcPr>
            <w:tcW w:w="2167" w:type="dxa"/>
          </w:tcPr>
          <w:p w:rsidR="00D70C02" w:rsidRPr="00424C07" w:rsidRDefault="00D70C02" w:rsidP="004A6E4A">
            <w:pPr>
              <w:bidi/>
              <w:jc w:val="center"/>
              <w:rPr>
                <w:rtl/>
                <w:lang w:bidi="fa-IR"/>
              </w:rPr>
            </w:pPr>
            <w:r w:rsidRPr="00424C07">
              <w:t>Airports Holding Company</w:t>
            </w:r>
          </w:p>
        </w:tc>
        <w:tc>
          <w:tcPr>
            <w:tcW w:w="1668" w:type="dxa"/>
          </w:tcPr>
          <w:p w:rsidR="00D70C02" w:rsidRPr="00424C07" w:rsidRDefault="00D70C02" w:rsidP="004A6E4A">
            <w:pPr>
              <w:jc w:val="center"/>
              <w:rPr>
                <w:rtl/>
              </w:rPr>
            </w:pPr>
            <w:r w:rsidRPr="00424C07">
              <w:t>One year</w:t>
            </w:r>
            <w:r w:rsidR="00031901" w:rsidRPr="00424C07">
              <w:rPr>
                <w:rFonts w:eastAsia="MS Mincho" w:hAnsi="MS Mincho"/>
                <w:lang w:eastAsia="zh-CN"/>
              </w:rPr>
              <w:t>（</w:t>
            </w:r>
            <w:r w:rsidR="00031901" w:rsidRPr="00424C07">
              <w:rPr>
                <w:rFonts w:eastAsia="Times New Roman"/>
                <w:lang w:eastAsia="zh-CN"/>
              </w:rPr>
              <w:t>renewal may be allowed.)</w:t>
            </w:r>
          </w:p>
        </w:tc>
      </w:tr>
      <w:tr w:rsidR="00D70C02" w:rsidRPr="00424C07" w:rsidTr="004A6E4A">
        <w:trPr>
          <w:trHeight w:val="317"/>
          <w:jc w:val="center"/>
        </w:trPr>
        <w:tc>
          <w:tcPr>
            <w:tcW w:w="665" w:type="dxa"/>
          </w:tcPr>
          <w:p w:rsidR="00D70C02" w:rsidRPr="00424C07" w:rsidRDefault="00D70C02" w:rsidP="004A6E4A">
            <w:pPr>
              <w:tabs>
                <w:tab w:val="center" w:pos="242"/>
              </w:tabs>
              <w:spacing w:before="60"/>
              <w:jc w:val="center"/>
              <w:rPr>
                <w:rFonts w:eastAsia="Malgun Gothic"/>
                <w:b/>
                <w:bCs/>
              </w:rPr>
            </w:pPr>
            <w:r w:rsidRPr="00424C07">
              <w:rPr>
                <w:rFonts w:eastAsia="Malgun Gothic"/>
                <w:b/>
                <w:bCs/>
              </w:rPr>
              <w:t>3</w:t>
            </w:r>
          </w:p>
        </w:tc>
        <w:tc>
          <w:tcPr>
            <w:tcW w:w="1590" w:type="dxa"/>
          </w:tcPr>
          <w:p w:rsidR="00D70C02" w:rsidRPr="00424C07" w:rsidRDefault="00D70C02" w:rsidP="004A6E4A">
            <w:pPr>
              <w:jc w:val="center"/>
              <w:rPr>
                <w:rtl/>
              </w:rPr>
            </w:pPr>
            <w:r w:rsidRPr="00424C07">
              <w:t>4200-4400</w:t>
            </w:r>
          </w:p>
        </w:tc>
        <w:tc>
          <w:tcPr>
            <w:tcW w:w="1723" w:type="dxa"/>
          </w:tcPr>
          <w:p w:rsidR="00D70C02" w:rsidRPr="00424C07" w:rsidRDefault="00D70C02" w:rsidP="004A6E4A">
            <w:pPr>
              <w:jc w:val="center"/>
            </w:pPr>
            <w:r w:rsidRPr="00424C07">
              <w:t>Fixed</w:t>
            </w:r>
          </w:p>
        </w:tc>
        <w:tc>
          <w:tcPr>
            <w:tcW w:w="2296" w:type="dxa"/>
          </w:tcPr>
          <w:p w:rsidR="00D70C02" w:rsidRPr="00424C07" w:rsidRDefault="00D70C02" w:rsidP="004A6E4A">
            <w:pPr>
              <w:jc w:val="center"/>
              <w:rPr>
                <w:rtl/>
              </w:rPr>
            </w:pPr>
            <w:r w:rsidRPr="00424C07">
              <w:t>Microwave Point to Point Links</w:t>
            </w:r>
          </w:p>
        </w:tc>
        <w:tc>
          <w:tcPr>
            <w:tcW w:w="2167" w:type="dxa"/>
          </w:tcPr>
          <w:p w:rsidR="00D70C02" w:rsidRPr="00424C07" w:rsidRDefault="00D70C02" w:rsidP="004A6E4A">
            <w:pPr>
              <w:jc w:val="center"/>
            </w:pPr>
            <w:r w:rsidRPr="00424C07">
              <w:t>Telecommunication Companies</w:t>
            </w:r>
          </w:p>
        </w:tc>
        <w:tc>
          <w:tcPr>
            <w:tcW w:w="1668" w:type="dxa"/>
          </w:tcPr>
          <w:p w:rsidR="00D70C02" w:rsidRPr="00424C07" w:rsidRDefault="00D70C02" w:rsidP="004A6E4A">
            <w:pPr>
              <w:jc w:val="center"/>
            </w:pPr>
            <w:r w:rsidRPr="00424C07">
              <w:t>One year</w:t>
            </w:r>
            <w:r w:rsidR="00031901" w:rsidRPr="00424C07">
              <w:rPr>
                <w:rFonts w:eastAsia="MS Mincho" w:hAnsi="MS Mincho"/>
                <w:lang w:eastAsia="zh-CN"/>
              </w:rPr>
              <w:t>（</w:t>
            </w:r>
            <w:r w:rsidR="00031901" w:rsidRPr="00424C07">
              <w:rPr>
                <w:rFonts w:eastAsia="Times New Roman"/>
                <w:lang w:eastAsia="zh-CN"/>
              </w:rPr>
              <w:t>renewal may be allowed.)</w:t>
            </w:r>
          </w:p>
        </w:tc>
      </w:tr>
      <w:tr w:rsidR="00D70C02" w:rsidRPr="00424C07" w:rsidTr="004A6E4A">
        <w:trPr>
          <w:trHeight w:val="317"/>
          <w:jc w:val="center"/>
        </w:trPr>
        <w:tc>
          <w:tcPr>
            <w:tcW w:w="665" w:type="dxa"/>
          </w:tcPr>
          <w:p w:rsidR="00D70C02" w:rsidRPr="00424C07" w:rsidRDefault="00E167B5" w:rsidP="004A6E4A">
            <w:pPr>
              <w:tabs>
                <w:tab w:val="center" w:pos="242"/>
              </w:tabs>
              <w:spacing w:before="60"/>
              <w:jc w:val="center"/>
              <w:rPr>
                <w:rFonts w:eastAsia="Malgun Gothic"/>
                <w:b/>
                <w:bCs/>
              </w:rPr>
            </w:pPr>
            <w:r w:rsidRPr="00424C07">
              <w:rPr>
                <w:rFonts w:eastAsia="Malgun Gothic"/>
                <w:b/>
                <w:bCs/>
              </w:rPr>
              <w:t>4</w:t>
            </w:r>
          </w:p>
        </w:tc>
        <w:tc>
          <w:tcPr>
            <w:tcW w:w="1590" w:type="dxa"/>
          </w:tcPr>
          <w:p w:rsidR="00D70C02" w:rsidRPr="00424C07" w:rsidRDefault="00D70C02" w:rsidP="004A6E4A">
            <w:pPr>
              <w:jc w:val="center"/>
              <w:rPr>
                <w:rtl/>
              </w:rPr>
            </w:pPr>
            <w:r w:rsidRPr="00424C07">
              <w:t>4200-4400</w:t>
            </w:r>
          </w:p>
        </w:tc>
        <w:tc>
          <w:tcPr>
            <w:tcW w:w="1723" w:type="dxa"/>
          </w:tcPr>
          <w:p w:rsidR="00D70C02" w:rsidRPr="00424C07" w:rsidRDefault="00D70C02" w:rsidP="004A6E4A">
            <w:pPr>
              <w:jc w:val="center"/>
              <w:rPr>
                <w:rtl/>
              </w:rPr>
            </w:pPr>
            <w:r w:rsidRPr="00424C07">
              <w:t>Aeronautical radionavigation</w:t>
            </w:r>
          </w:p>
        </w:tc>
        <w:tc>
          <w:tcPr>
            <w:tcW w:w="2296" w:type="dxa"/>
          </w:tcPr>
          <w:p w:rsidR="00D70C02" w:rsidRPr="00424C07" w:rsidRDefault="00D70C02" w:rsidP="004A6E4A">
            <w:pPr>
              <w:jc w:val="center"/>
              <w:rPr>
                <w:rtl/>
              </w:rPr>
            </w:pPr>
            <w:r w:rsidRPr="00424C07">
              <w:t>Altimeter</w:t>
            </w:r>
          </w:p>
        </w:tc>
        <w:tc>
          <w:tcPr>
            <w:tcW w:w="2167" w:type="dxa"/>
          </w:tcPr>
          <w:p w:rsidR="00D70C02" w:rsidRPr="00424C07" w:rsidRDefault="00D70C02" w:rsidP="004A6E4A">
            <w:pPr>
              <w:jc w:val="center"/>
              <w:rPr>
                <w:lang w:bidi="fa-IR"/>
              </w:rPr>
            </w:pPr>
            <w:r w:rsidRPr="00424C07">
              <w:rPr>
                <w:rStyle w:val="hps"/>
              </w:rPr>
              <w:t>Airlines</w:t>
            </w:r>
          </w:p>
        </w:tc>
        <w:tc>
          <w:tcPr>
            <w:tcW w:w="1668" w:type="dxa"/>
          </w:tcPr>
          <w:p w:rsidR="00D70C02" w:rsidRPr="00424C07" w:rsidRDefault="00D70C02" w:rsidP="004A6E4A">
            <w:pPr>
              <w:jc w:val="center"/>
              <w:rPr>
                <w:rtl/>
              </w:rPr>
            </w:pPr>
            <w:r w:rsidRPr="00424C07">
              <w:t>One year</w:t>
            </w:r>
            <w:r w:rsidR="00031901" w:rsidRPr="00424C07">
              <w:rPr>
                <w:rFonts w:eastAsia="MS Mincho" w:hAnsi="MS Mincho"/>
                <w:lang w:eastAsia="zh-CN"/>
              </w:rPr>
              <w:t>（</w:t>
            </w:r>
            <w:r w:rsidR="00031901" w:rsidRPr="00424C07">
              <w:rPr>
                <w:rFonts w:eastAsia="Times New Roman"/>
                <w:lang w:eastAsia="zh-CN"/>
              </w:rPr>
              <w:t>renewal may be allowed.)</w:t>
            </w:r>
          </w:p>
        </w:tc>
      </w:tr>
    </w:tbl>
    <w:p w:rsidR="00D70C02" w:rsidRPr="00424C07" w:rsidRDefault="00D70C02" w:rsidP="00D70C02">
      <w:pPr>
        <w:rPr>
          <w:rFonts w:eastAsia="MS Mincho"/>
          <w:lang w:eastAsia="ja-JP"/>
        </w:rPr>
      </w:pP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D70C02" w:rsidRPr="00424C07" w:rsidRDefault="00D70C02" w:rsidP="00D70C02">
      <w:pPr>
        <w:rPr>
          <w:bCs/>
        </w:rPr>
      </w:pPr>
      <w:r w:rsidRPr="00424C07">
        <w:rPr>
          <w:b/>
        </w:rPr>
        <w:t xml:space="preserve">Answer: </w:t>
      </w:r>
      <w:r w:rsidRPr="00424C07">
        <w:rPr>
          <w:bCs/>
        </w:rPr>
        <w:t>Due to the nature of international flight, any decision on the use of above frequency band by WAIC must be harmonized and non-utilization of one/group of administrations would not guarantee interference-free operation frequency bands by other administrations in this case.</w:t>
      </w:r>
    </w:p>
    <w:p w:rsidR="00D70C02" w:rsidRPr="00424C07" w:rsidRDefault="00D70C02" w:rsidP="00D70C02">
      <w:pPr>
        <w:jc w:val="both"/>
        <w:rPr>
          <w:rFonts w:eastAsia="MS Mincho"/>
          <w:lang w:eastAsia="ja-JP"/>
        </w:rPr>
      </w:pP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D70C02" w:rsidRPr="00424C07" w:rsidRDefault="00D70C02" w:rsidP="00D70C02">
      <w:pPr>
        <w:rPr>
          <w:bCs/>
        </w:rPr>
      </w:pPr>
      <w:r w:rsidRPr="00424C07">
        <w:rPr>
          <w:b/>
        </w:rPr>
        <w:t xml:space="preserve">Answer: </w:t>
      </w:r>
      <w:r w:rsidRPr="00424C07">
        <w:rPr>
          <w:bCs/>
        </w:rPr>
        <w:t>Yes</w:t>
      </w:r>
    </w:p>
    <w:p w:rsidR="00D70C02" w:rsidRPr="00424C07" w:rsidRDefault="00D70C02" w:rsidP="00D70C02">
      <w:pPr>
        <w:rPr>
          <w:rFonts w:eastAsia="Malgun Gothic"/>
          <w:lang w:eastAsia="ko-KR"/>
        </w:rPr>
      </w:pP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D70C02" w:rsidRPr="00424C07" w:rsidRDefault="00D70C02" w:rsidP="00D70C02">
      <w:pPr>
        <w:rPr>
          <w:b/>
        </w:rPr>
      </w:pPr>
      <w:r w:rsidRPr="00424C07">
        <w:rPr>
          <w:b/>
        </w:rPr>
        <w:br w:type="page"/>
      </w:r>
    </w:p>
    <w:p w:rsidR="00D70C02" w:rsidRPr="00424C07" w:rsidRDefault="00D70C02" w:rsidP="00D70C02">
      <w:pPr>
        <w:rPr>
          <w:rFonts w:eastAsia="MS Mincho"/>
          <w:b/>
          <w:lang w:eastAsia="ja-JP"/>
        </w:rPr>
      </w:pPr>
      <w:r w:rsidRPr="00424C07">
        <w:rPr>
          <w:b/>
        </w:rPr>
        <w:lastRenderedPageBreak/>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2431"/>
        <w:gridCol w:w="3688"/>
        <w:gridCol w:w="1257"/>
      </w:tblGrid>
      <w:tr w:rsidR="00D70C02" w:rsidRPr="00424C07" w:rsidTr="004A6E4A">
        <w:trPr>
          <w:trHeight w:val="237"/>
          <w:jc w:val="center"/>
        </w:trPr>
        <w:tc>
          <w:tcPr>
            <w:tcW w:w="551" w:type="dxa"/>
          </w:tcPr>
          <w:p w:rsidR="00D70C02" w:rsidRPr="00424C07" w:rsidRDefault="00D70C02" w:rsidP="004A6E4A">
            <w:pPr>
              <w:spacing w:before="60"/>
              <w:jc w:val="center"/>
              <w:rPr>
                <w:rFonts w:eastAsia="MS PGothic"/>
                <w:b/>
                <w:bCs/>
                <w:lang w:eastAsia="zh-CN"/>
              </w:rPr>
            </w:pPr>
          </w:p>
        </w:tc>
        <w:tc>
          <w:tcPr>
            <w:tcW w:w="2431" w:type="dxa"/>
          </w:tcPr>
          <w:p w:rsidR="00D70C02" w:rsidRPr="00424C07" w:rsidRDefault="00D70C02" w:rsidP="004A6E4A">
            <w:pPr>
              <w:spacing w:before="60"/>
              <w:jc w:val="center"/>
              <w:rPr>
                <w:rFonts w:eastAsia="MS Mincho"/>
                <w:b/>
                <w:lang w:eastAsia="ja-JP"/>
              </w:rPr>
            </w:pPr>
            <w:r w:rsidRPr="00424C07">
              <w:rPr>
                <w:rFonts w:eastAsiaTheme="minorEastAsia"/>
                <w:b/>
                <w:lang w:eastAsia="zh-CN"/>
              </w:rPr>
              <w:t>Frequency Bands</w:t>
            </w:r>
            <w:r w:rsidRPr="00424C07">
              <w:rPr>
                <w:rFonts w:eastAsiaTheme="minorEastAsia"/>
                <w:b/>
                <w:lang w:eastAsia="zh-CN"/>
              </w:rPr>
              <w:br/>
              <w:t>(MHz)</w:t>
            </w:r>
          </w:p>
        </w:tc>
        <w:tc>
          <w:tcPr>
            <w:tcW w:w="3688" w:type="dxa"/>
          </w:tcPr>
          <w:p w:rsidR="00D70C02" w:rsidRPr="00424C07" w:rsidRDefault="00D70C02" w:rsidP="004A6E4A">
            <w:pPr>
              <w:spacing w:before="60"/>
              <w:jc w:val="center"/>
              <w:rPr>
                <w:rFonts w:eastAsia="SimSun"/>
                <w:b/>
                <w:lang w:eastAsia="zh-CN"/>
              </w:rPr>
            </w:pPr>
            <w:r w:rsidRPr="00424C07">
              <w:rPr>
                <w:rFonts w:eastAsia="MS Mincho"/>
                <w:b/>
                <w:lang w:eastAsia="ja-JP"/>
              </w:rPr>
              <w:t>Planned/</w:t>
            </w:r>
            <w:r w:rsidRPr="00424C07">
              <w:rPr>
                <w:rFonts w:eastAsia="SimSun"/>
                <w:b/>
                <w:lang w:eastAsia="zh-CN"/>
              </w:rPr>
              <w:t xml:space="preserve">Future </w:t>
            </w:r>
            <w:r w:rsidRPr="00424C07">
              <w:rPr>
                <w:rFonts w:eastAsia="MS Mincho"/>
                <w:b/>
                <w:lang w:eastAsia="ja-JP"/>
              </w:rPr>
              <w:t>s</w:t>
            </w:r>
            <w:r w:rsidRPr="00424C07">
              <w:rPr>
                <w:rFonts w:eastAsia="SimSun"/>
                <w:b/>
                <w:lang w:eastAsia="zh-CN"/>
              </w:rPr>
              <w:t>ervices</w:t>
            </w:r>
            <w:r w:rsidRPr="00424C07">
              <w:rPr>
                <w:rFonts w:eastAsia="MS Mincho"/>
                <w:b/>
                <w:lang w:eastAsia="ja-JP"/>
              </w:rPr>
              <w:t xml:space="preserve"> and applications </w:t>
            </w:r>
          </w:p>
          <w:p w:rsidR="00D70C02" w:rsidRPr="00424C07" w:rsidRDefault="00D70C02" w:rsidP="004A6E4A">
            <w:pPr>
              <w:spacing w:before="60"/>
              <w:jc w:val="center"/>
              <w:rPr>
                <w:rFonts w:eastAsia="Malgun Gothic"/>
                <w:b/>
              </w:rPr>
            </w:pPr>
          </w:p>
        </w:tc>
        <w:tc>
          <w:tcPr>
            <w:tcW w:w="1257" w:type="dxa"/>
          </w:tcPr>
          <w:p w:rsidR="00D70C02" w:rsidRPr="00424C07" w:rsidRDefault="00D70C02" w:rsidP="004A6E4A">
            <w:pPr>
              <w:spacing w:before="60"/>
              <w:jc w:val="center"/>
              <w:rPr>
                <w:rFonts w:eastAsia="SimSun"/>
                <w:b/>
                <w:lang w:eastAsia="zh-CN"/>
              </w:rPr>
            </w:pPr>
            <w:r w:rsidRPr="00424C07">
              <w:rPr>
                <w:rFonts w:eastAsia="SimSun"/>
                <w:b/>
                <w:lang w:eastAsia="zh-CN"/>
              </w:rPr>
              <w:t>Timeline</w:t>
            </w:r>
          </w:p>
        </w:tc>
      </w:tr>
      <w:tr w:rsidR="00D70C02" w:rsidRPr="00424C07" w:rsidTr="004A6E4A">
        <w:trPr>
          <w:trHeight w:val="321"/>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1</w:t>
            </w:r>
          </w:p>
        </w:tc>
        <w:tc>
          <w:tcPr>
            <w:tcW w:w="2431" w:type="dxa"/>
          </w:tcPr>
          <w:p w:rsidR="00D70C02" w:rsidRPr="00424C07" w:rsidRDefault="00D70C02" w:rsidP="004A6E4A">
            <w:pPr>
              <w:spacing w:before="60"/>
              <w:jc w:val="center"/>
              <w:rPr>
                <w:rFonts w:eastAsia="MS PGothic"/>
              </w:rPr>
            </w:pPr>
            <w:r w:rsidRPr="00424C07">
              <w:rPr>
                <w:rFonts w:eastAsia="MS PGothic"/>
              </w:rPr>
              <w:t>2700-2900</w:t>
            </w:r>
          </w:p>
        </w:tc>
        <w:tc>
          <w:tcPr>
            <w:tcW w:w="3688" w:type="dxa"/>
          </w:tcPr>
          <w:p w:rsidR="00D70C02" w:rsidRPr="00424C07" w:rsidRDefault="00D70C02" w:rsidP="004A6E4A">
            <w:pPr>
              <w:spacing w:before="60"/>
              <w:rPr>
                <w:rFonts w:eastAsia="MS PGothic"/>
              </w:rPr>
            </w:pPr>
            <w:r w:rsidRPr="00424C07">
              <w:t>AERONAUTICAL  RADIONAVIGATION as RR No. 5.337</w:t>
            </w:r>
          </w:p>
        </w:tc>
        <w:tc>
          <w:tcPr>
            <w:tcW w:w="1257" w:type="dxa"/>
          </w:tcPr>
          <w:p w:rsidR="00D70C02" w:rsidRPr="00424C07" w:rsidRDefault="00D70C02" w:rsidP="004A6E4A">
            <w:pPr>
              <w:spacing w:before="60"/>
              <w:rPr>
                <w:rFonts w:eastAsia="MS PGothic"/>
              </w:rPr>
            </w:pPr>
            <w:r w:rsidRPr="00424C07">
              <w:rPr>
                <w:rFonts w:eastAsia="MS PGothic"/>
              </w:rPr>
              <w:t>Utilized</w:t>
            </w:r>
          </w:p>
        </w:tc>
      </w:tr>
      <w:tr w:rsidR="00D70C02" w:rsidRPr="00424C07" w:rsidTr="004A6E4A">
        <w:trPr>
          <w:trHeight w:val="321"/>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2</w:t>
            </w:r>
          </w:p>
        </w:tc>
        <w:tc>
          <w:tcPr>
            <w:tcW w:w="2431" w:type="dxa"/>
          </w:tcPr>
          <w:p w:rsidR="00D70C02" w:rsidRPr="00424C07" w:rsidRDefault="00D70C02" w:rsidP="004A6E4A">
            <w:pPr>
              <w:spacing w:before="60"/>
              <w:jc w:val="center"/>
              <w:rPr>
                <w:rFonts w:eastAsia="MS PGothic"/>
              </w:rPr>
            </w:pPr>
            <w:r w:rsidRPr="00424C07">
              <w:rPr>
                <w:rFonts w:eastAsia="MS PGothic"/>
              </w:rPr>
              <w:t>2700-2900</w:t>
            </w:r>
          </w:p>
        </w:tc>
        <w:tc>
          <w:tcPr>
            <w:tcW w:w="3688" w:type="dxa"/>
          </w:tcPr>
          <w:p w:rsidR="00D70C02" w:rsidRPr="00424C07" w:rsidRDefault="00D70C02" w:rsidP="004A6E4A">
            <w:pPr>
              <w:spacing w:before="60"/>
              <w:rPr>
                <w:rFonts w:eastAsia="MS PGothic"/>
              </w:rPr>
            </w:pPr>
            <w:r w:rsidRPr="00424C07">
              <w:t>Radiolocation</w:t>
            </w:r>
          </w:p>
        </w:tc>
        <w:tc>
          <w:tcPr>
            <w:tcW w:w="1257" w:type="dxa"/>
          </w:tcPr>
          <w:p w:rsidR="00D70C02" w:rsidRPr="00424C07" w:rsidRDefault="00D70C02" w:rsidP="004A6E4A">
            <w:pPr>
              <w:spacing w:before="60"/>
              <w:rPr>
                <w:rFonts w:eastAsia="MS PGothic"/>
              </w:rPr>
            </w:pPr>
            <w:r w:rsidRPr="00424C07">
              <w:rPr>
                <w:rFonts w:eastAsia="MS PGothic"/>
              </w:rPr>
              <w:t>Utilized</w:t>
            </w:r>
          </w:p>
        </w:tc>
      </w:tr>
      <w:tr w:rsidR="00D70C02" w:rsidRPr="00424C07" w:rsidTr="004A6E4A">
        <w:trPr>
          <w:trHeight w:val="336"/>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3</w:t>
            </w:r>
          </w:p>
        </w:tc>
        <w:tc>
          <w:tcPr>
            <w:tcW w:w="2431" w:type="dxa"/>
          </w:tcPr>
          <w:p w:rsidR="00D70C02" w:rsidRPr="00424C07" w:rsidRDefault="00D70C02" w:rsidP="004A6E4A">
            <w:pPr>
              <w:spacing w:before="60"/>
              <w:jc w:val="center"/>
              <w:rPr>
                <w:rFonts w:eastAsia="MS PGothic"/>
              </w:rPr>
            </w:pPr>
            <w:r w:rsidRPr="00424C07">
              <w:rPr>
                <w:rFonts w:eastAsia="MS PGothic"/>
              </w:rPr>
              <w:t>4200-4400</w:t>
            </w:r>
          </w:p>
        </w:tc>
        <w:tc>
          <w:tcPr>
            <w:tcW w:w="3688" w:type="dxa"/>
          </w:tcPr>
          <w:p w:rsidR="00D70C02" w:rsidRPr="00424C07" w:rsidRDefault="00D70C02" w:rsidP="004A6E4A">
            <w:pPr>
              <w:spacing w:before="60"/>
              <w:rPr>
                <w:rFonts w:eastAsia="MS PGothic"/>
              </w:rPr>
            </w:pPr>
            <w:r w:rsidRPr="00424C07">
              <w:t>AERONAUTICAL  RADIONAVIGATION as RR No. 5.438</w:t>
            </w:r>
          </w:p>
        </w:tc>
        <w:tc>
          <w:tcPr>
            <w:tcW w:w="1257" w:type="dxa"/>
          </w:tcPr>
          <w:p w:rsidR="00D70C02" w:rsidRPr="00424C07" w:rsidRDefault="00D70C02" w:rsidP="004A6E4A">
            <w:pPr>
              <w:spacing w:before="60"/>
              <w:rPr>
                <w:rFonts w:eastAsia="MS PGothic"/>
              </w:rPr>
            </w:pPr>
            <w:r w:rsidRPr="00424C07">
              <w:rPr>
                <w:rFonts w:eastAsia="MS PGothic"/>
              </w:rPr>
              <w:t>Utilized</w:t>
            </w:r>
          </w:p>
        </w:tc>
      </w:tr>
      <w:tr w:rsidR="00D70C02" w:rsidRPr="00424C07" w:rsidTr="004A6E4A">
        <w:trPr>
          <w:trHeight w:val="336"/>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4</w:t>
            </w:r>
          </w:p>
        </w:tc>
        <w:tc>
          <w:tcPr>
            <w:tcW w:w="2431" w:type="dxa"/>
          </w:tcPr>
          <w:p w:rsidR="00D70C02" w:rsidRPr="00424C07" w:rsidRDefault="00D70C02" w:rsidP="004A6E4A">
            <w:pPr>
              <w:spacing w:before="60"/>
              <w:jc w:val="center"/>
              <w:rPr>
                <w:rFonts w:eastAsia="MS PGothic"/>
              </w:rPr>
            </w:pPr>
            <w:r w:rsidRPr="00424C07">
              <w:rPr>
                <w:rFonts w:eastAsia="MS PGothic"/>
              </w:rPr>
              <w:t>4200-4400</w:t>
            </w:r>
          </w:p>
        </w:tc>
        <w:tc>
          <w:tcPr>
            <w:tcW w:w="3688" w:type="dxa"/>
          </w:tcPr>
          <w:p w:rsidR="00D70C02" w:rsidRPr="00424C07" w:rsidRDefault="00D70C02" w:rsidP="004A6E4A">
            <w:pPr>
              <w:spacing w:before="60"/>
            </w:pPr>
            <w:r w:rsidRPr="00424C07">
              <w:t>Fixed as RR No. 439</w:t>
            </w:r>
          </w:p>
        </w:tc>
        <w:tc>
          <w:tcPr>
            <w:tcW w:w="1257" w:type="dxa"/>
          </w:tcPr>
          <w:p w:rsidR="00D70C02" w:rsidRPr="00424C07" w:rsidRDefault="00D70C02" w:rsidP="004A6E4A">
            <w:r w:rsidRPr="00424C07">
              <w:rPr>
                <w:rFonts w:eastAsia="MS PGothic"/>
              </w:rPr>
              <w:t>Utilized</w:t>
            </w:r>
          </w:p>
        </w:tc>
      </w:tr>
      <w:tr w:rsidR="00D70C02" w:rsidRPr="00424C07" w:rsidTr="004A6E4A">
        <w:trPr>
          <w:trHeight w:val="336"/>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5</w:t>
            </w:r>
          </w:p>
        </w:tc>
        <w:tc>
          <w:tcPr>
            <w:tcW w:w="2431" w:type="dxa"/>
          </w:tcPr>
          <w:p w:rsidR="00D70C02" w:rsidRPr="00424C07" w:rsidRDefault="00D70C02" w:rsidP="004A6E4A">
            <w:pPr>
              <w:spacing w:before="60"/>
              <w:jc w:val="center"/>
              <w:rPr>
                <w:rFonts w:eastAsia="MS PGothic"/>
              </w:rPr>
            </w:pPr>
            <w:r w:rsidRPr="00424C07">
              <w:rPr>
                <w:rFonts w:eastAsia="MS PGothic"/>
              </w:rPr>
              <w:t>5350-5460</w:t>
            </w:r>
          </w:p>
        </w:tc>
        <w:tc>
          <w:tcPr>
            <w:tcW w:w="3688" w:type="dxa"/>
          </w:tcPr>
          <w:p w:rsidR="00D70C02" w:rsidRPr="00424C07" w:rsidRDefault="00D70C02" w:rsidP="004A6E4A">
            <w:pPr>
              <w:spacing w:before="60"/>
              <w:rPr>
                <w:rFonts w:eastAsia="MS PGothic"/>
              </w:rPr>
            </w:pPr>
            <w:r w:rsidRPr="00424C07">
              <w:t>AERONAUTICAL RADIONAVIGATION as RR No. 5.449</w:t>
            </w:r>
          </w:p>
        </w:tc>
        <w:tc>
          <w:tcPr>
            <w:tcW w:w="1257" w:type="dxa"/>
          </w:tcPr>
          <w:p w:rsidR="00D70C02" w:rsidRPr="00424C07" w:rsidRDefault="00D70C02" w:rsidP="004A6E4A">
            <w:r w:rsidRPr="00424C07">
              <w:rPr>
                <w:rFonts w:eastAsia="MS PGothic"/>
              </w:rPr>
              <w:t>Utilized</w:t>
            </w:r>
          </w:p>
        </w:tc>
      </w:tr>
      <w:tr w:rsidR="00D70C02" w:rsidRPr="00424C07" w:rsidTr="004A6E4A">
        <w:trPr>
          <w:trHeight w:val="336"/>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6</w:t>
            </w:r>
          </w:p>
        </w:tc>
        <w:tc>
          <w:tcPr>
            <w:tcW w:w="2431" w:type="dxa"/>
          </w:tcPr>
          <w:p w:rsidR="00D70C02" w:rsidRPr="00424C07" w:rsidRDefault="00D70C02" w:rsidP="004A6E4A">
            <w:pPr>
              <w:spacing w:before="60"/>
              <w:jc w:val="center"/>
              <w:rPr>
                <w:rFonts w:eastAsia="MS PGothic"/>
              </w:rPr>
            </w:pPr>
            <w:r w:rsidRPr="00424C07">
              <w:rPr>
                <w:rFonts w:eastAsia="MS PGothic"/>
              </w:rPr>
              <w:t>5350-5460</w:t>
            </w:r>
          </w:p>
        </w:tc>
        <w:tc>
          <w:tcPr>
            <w:tcW w:w="3688" w:type="dxa"/>
          </w:tcPr>
          <w:p w:rsidR="00D70C02" w:rsidRPr="00424C07" w:rsidRDefault="00D70C02" w:rsidP="004A6E4A">
            <w:pPr>
              <w:spacing w:before="60"/>
              <w:rPr>
                <w:rFonts w:eastAsia="MS PGothic"/>
              </w:rPr>
            </w:pPr>
            <w:r w:rsidRPr="00424C07">
              <w:t>RADIOLOCATION</w:t>
            </w:r>
            <w:r w:rsidRPr="00424C07">
              <w:rPr>
                <w:rFonts w:eastAsia="MS PGothic"/>
              </w:rPr>
              <w:t xml:space="preserve"> </w:t>
            </w:r>
            <w:r w:rsidRPr="00424C07">
              <w:t>as RR No. 5.448D</w:t>
            </w:r>
          </w:p>
        </w:tc>
        <w:tc>
          <w:tcPr>
            <w:tcW w:w="1257" w:type="dxa"/>
          </w:tcPr>
          <w:p w:rsidR="00D70C02" w:rsidRPr="00424C07" w:rsidRDefault="00D70C02" w:rsidP="004A6E4A">
            <w:r w:rsidRPr="00424C07">
              <w:rPr>
                <w:rFonts w:eastAsia="MS PGothic"/>
              </w:rPr>
              <w:t>Utilized</w:t>
            </w:r>
          </w:p>
        </w:tc>
      </w:tr>
      <w:tr w:rsidR="00D70C02" w:rsidRPr="00424C07" w:rsidTr="004A6E4A">
        <w:trPr>
          <w:trHeight w:val="336"/>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7</w:t>
            </w:r>
          </w:p>
        </w:tc>
        <w:tc>
          <w:tcPr>
            <w:tcW w:w="2431" w:type="dxa"/>
          </w:tcPr>
          <w:p w:rsidR="00D70C02" w:rsidRPr="00424C07" w:rsidRDefault="00D70C02" w:rsidP="004A6E4A">
            <w:pPr>
              <w:spacing w:before="60"/>
              <w:jc w:val="center"/>
              <w:rPr>
                <w:rFonts w:eastAsia="MS PGothic"/>
              </w:rPr>
            </w:pPr>
            <w:r w:rsidRPr="00424C07">
              <w:rPr>
                <w:rFonts w:eastAsia="MS PGothic"/>
              </w:rPr>
              <w:t>5350-5460</w:t>
            </w:r>
          </w:p>
        </w:tc>
        <w:tc>
          <w:tcPr>
            <w:tcW w:w="3688" w:type="dxa"/>
          </w:tcPr>
          <w:p w:rsidR="00D70C02" w:rsidRPr="00424C07" w:rsidRDefault="00D70C02" w:rsidP="004A6E4A">
            <w:pPr>
              <w:spacing w:before="60"/>
            </w:pPr>
            <w:r w:rsidRPr="00424C07">
              <w:t>EARTH EXPLORATION-SATELLITE as RR No. 5.448B</w:t>
            </w:r>
          </w:p>
        </w:tc>
        <w:tc>
          <w:tcPr>
            <w:tcW w:w="1257" w:type="dxa"/>
          </w:tcPr>
          <w:p w:rsidR="00D70C02" w:rsidRPr="00424C07" w:rsidRDefault="00D70C02" w:rsidP="004A6E4A">
            <w:r w:rsidRPr="00424C07">
              <w:rPr>
                <w:rFonts w:eastAsia="MS PGothic"/>
              </w:rPr>
              <w:t>Allocated</w:t>
            </w:r>
          </w:p>
        </w:tc>
      </w:tr>
      <w:tr w:rsidR="00D70C02" w:rsidRPr="00424C07" w:rsidTr="004A6E4A">
        <w:trPr>
          <w:trHeight w:val="70"/>
          <w:jc w:val="center"/>
        </w:trPr>
        <w:tc>
          <w:tcPr>
            <w:tcW w:w="551" w:type="dxa"/>
          </w:tcPr>
          <w:p w:rsidR="00D70C02" w:rsidRPr="00424C07" w:rsidRDefault="00D70C02" w:rsidP="004A6E4A">
            <w:pPr>
              <w:spacing w:before="60"/>
              <w:jc w:val="center"/>
              <w:rPr>
                <w:rFonts w:eastAsia="MS PGothic"/>
                <w:b/>
                <w:bCs/>
                <w:lang w:eastAsia="zh-CN"/>
              </w:rPr>
            </w:pPr>
            <w:r w:rsidRPr="00424C07">
              <w:rPr>
                <w:rFonts w:eastAsia="MS PGothic"/>
                <w:b/>
                <w:bCs/>
                <w:lang w:eastAsia="zh-CN"/>
              </w:rPr>
              <w:t>8</w:t>
            </w:r>
          </w:p>
        </w:tc>
        <w:tc>
          <w:tcPr>
            <w:tcW w:w="2431" w:type="dxa"/>
          </w:tcPr>
          <w:p w:rsidR="00D70C02" w:rsidRPr="00424C07" w:rsidRDefault="00D70C02" w:rsidP="004A6E4A">
            <w:pPr>
              <w:spacing w:before="60"/>
              <w:jc w:val="center"/>
              <w:rPr>
                <w:rFonts w:eastAsia="MS PGothic"/>
              </w:rPr>
            </w:pPr>
            <w:r w:rsidRPr="00424C07">
              <w:rPr>
                <w:rFonts w:eastAsia="MS PGothic"/>
              </w:rPr>
              <w:t>5350-5460</w:t>
            </w:r>
          </w:p>
        </w:tc>
        <w:tc>
          <w:tcPr>
            <w:tcW w:w="3688" w:type="dxa"/>
          </w:tcPr>
          <w:p w:rsidR="00D70C02" w:rsidRPr="00424C07" w:rsidRDefault="00D70C02" w:rsidP="004A6E4A">
            <w:pPr>
              <w:spacing w:before="60"/>
            </w:pPr>
            <w:r w:rsidRPr="00424C07">
              <w:t>SPACE RESEARCH as RR No. 5.448C</w:t>
            </w:r>
          </w:p>
        </w:tc>
        <w:tc>
          <w:tcPr>
            <w:tcW w:w="1257" w:type="dxa"/>
          </w:tcPr>
          <w:p w:rsidR="00D70C02" w:rsidRPr="00424C07" w:rsidRDefault="00D70C02" w:rsidP="004A6E4A">
            <w:r w:rsidRPr="00424C07">
              <w:rPr>
                <w:rFonts w:eastAsia="MS PGothic"/>
              </w:rPr>
              <w:t>Allocated</w:t>
            </w:r>
          </w:p>
        </w:tc>
      </w:tr>
    </w:tbl>
    <w:p w:rsidR="00D70C02" w:rsidRPr="00424C07" w:rsidRDefault="00D70C02" w:rsidP="00D70C02">
      <w:pPr>
        <w:rPr>
          <w:rFonts w:eastAsia="MS Mincho"/>
          <w:b/>
          <w:lang w:eastAsia="ja-JP"/>
        </w:rPr>
      </w:pP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D70C02" w:rsidRPr="00424C07" w:rsidRDefault="00D70C02" w:rsidP="00D70C02">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D70C02" w:rsidRPr="00424C07" w:rsidRDefault="00D70C02" w:rsidP="00D70C02">
      <w:pPr>
        <w:tabs>
          <w:tab w:val="left" w:pos="1191"/>
        </w:tabs>
        <w:rPr>
          <w:b/>
        </w:rPr>
      </w:pPr>
    </w:p>
    <w:p w:rsidR="00D70C02" w:rsidRPr="00424C07" w:rsidRDefault="00D70C02" w:rsidP="00D70C02">
      <w:pPr>
        <w:tabs>
          <w:tab w:val="left" w:pos="1191"/>
        </w:tabs>
        <w:rPr>
          <w:bCs/>
        </w:rPr>
      </w:pPr>
      <w:r w:rsidRPr="00424C07">
        <w:rPr>
          <w:b/>
        </w:rPr>
        <w:t>Answer:</w:t>
      </w:r>
      <w:r w:rsidRPr="00424C07">
        <w:rPr>
          <w:b/>
          <w:lang w:eastAsia="ko-KR"/>
        </w:rPr>
        <w:tab/>
      </w:r>
      <w:r w:rsidRPr="00424C07">
        <w:rPr>
          <w:bCs/>
        </w:rPr>
        <w:t>Due to the nature of international flight, any decision on the use of above frequency band by WAIC must be harmonized and non-utilization of one/group of administrations would not guarantee interference-free operation frequency bands by other administrations in this case. Accordingly, while supporting further study, this administration is in view that utilization of frequency band 2700-2900 MHz to WAIC systems probably endangers safety of flight. In any case, full detailed studies are required on compatibility of WAIC and existing systems in mentioned frequency bands.</w:t>
      </w:r>
    </w:p>
    <w:p w:rsidR="00D70C02" w:rsidRPr="00424C07" w:rsidRDefault="00D70C02" w:rsidP="00D70C02">
      <w:pPr>
        <w:tabs>
          <w:tab w:val="left" w:pos="1191"/>
        </w:tabs>
        <w:rPr>
          <w:bCs/>
        </w:rPr>
      </w:pPr>
    </w:p>
    <w:p w:rsidR="00D70C02" w:rsidRPr="00424C07" w:rsidRDefault="00D70C02" w:rsidP="00D70C02">
      <w:pPr>
        <w:rPr>
          <w:lang w:val="en-GB" w:eastAsia="ja-JP"/>
        </w:rPr>
      </w:pPr>
    </w:p>
    <w:p w:rsidR="00D70C02" w:rsidRPr="00424C07" w:rsidRDefault="00D70C02" w:rsidP="00D70C02">
      <w:pPr>
        <w:rPr>
          <w:rFonts w:eastAsia="MS Mincho"/>
          <w:b/>
          <w:bCs/>
          <w:kern w:val="32"/>
          <w:lang w:val="en-GB" w:eastAsia="ja-JP"/>
        </w:rPr>
      </w:pPr>
      <w:r w:rsidRPr="00424C07">
        <w:rPr>
          <w:lang w:val="en-GB"/>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0" w:name="_Toc400518768"/>
      <w:r w:rsidRPr="00424C07">
        <w:rPr>
          <w:rFonts w:ascii="Times New Roman" w:hAnsi="Times New Roman" w:cs="Times New Roman"/>
          <w:sz w:val="24"/>
          <w:szCs w:val="24"/>
          <w:lang w:val="en-GB"/>
        </w:rPr>
        <w:lastRenderedPageBreak/>
        <w:t>Japan</w:t>
      </w:r>
      <w:bookmarkEnd w:id="40"/>
    </w:p>
    <w:p w:rsidR="006065E3" w:rsidRPr="00424C07" w:rsidRDefault="006065E3" w:rsidP="006065E3">
      <w:pPr>
        <w:jc w:val="both"/>
        <w:rPr>
          <w:rFonts w:eastAsia="Times New Roman"/>
          <w:lang w:val="en-GB" w:eastAsia="zh-CN"/>
        </w:rPr>
      </w:pPr>
    </w:p>
    <w:p w:rsidR="006065E3" w:rsidRPr="00424C07" w:rsidRDefault="006065E3" w:rsidP="006065E3">
      <w:pPr>
        <w:jc w:val="both"/>
        <w:rPr>
          <w:rFonts w:eastAsia="Times New Roman"/>
          <w:b/>
          <w:u w:val="single"/>
          <w:lang w:eastAsia="zh-CN"/>
        </w:rPr>
      </w:pPr>
      <w:r w:rsidRPr="00424C07">
        <w:rPr>
          <w:rFonts w:eastAsia="Times New Roman"/>
          <w:b/>
          <w:u w:val="single"/>
          <w:lang w:eastAsia="zh-CN"/>
        </w:rPr>
        <w:t>Current usage</w:t>
      </w:r>
    </w:p>
    <w:p w:rsidR="006065E3" w:rsidRPr="00424C07" w:rsidRDefault="006065E3" w:rsidP="006065E3">
      <w:pPr>
        <w:jc w:val="both"/>
        <w:rPr>
          <w:rFonts w:eastAsia="Times New Roman"/>
          <w:lang w:eastAsia="zh-CN"/>
        </w:rPr>
      </w:pPr>
      <w:r w:rsidRPr="00424C07">
        <w:rPr>
          <w:rFonts w:eastAsia="Times New Roman"/>
          <w:b/>
          <w:lang w:eastAsia="zh-CN"/>
        </w:rPr>
        <w:t xml:space="preserve">Question 1: </w:t>
      </w:r>
      <w:r w:rsidRPr="00424C07">
        <w:rPr>
          <w:rFonts w:eastAsia="Times New Roman"/>
          <w:lang w:eastAsia="zh-CN"/>
        </w:rPr>
        <w:t xml:space="preserve">What is/are current allocation(s) (e.g. radiolocation service, aeronautical radionavigation service, fixed service, Earth exploration satellite service, space research (active) service), application(s) and assigned/licensed in </w:t>
      </w:r>
      <w:r w:rsidRPr="00424C07">
        <w:rPr>
          <w:rFonts w:eastAsia="Times New Roman"/>
          <w:lang w:val="en-GB" w:eastAsia="zh-CN"/>
        </w:rPr>
        <w:t xml:space="preserve">the bands </w:t>
      </w:r>
      <w:r w:rsidRPr="00424C07">
        <w:rPr>
          <w:rFonts w:eastAsia="Times New Roman"/>
          <w:lang w:eastAsia="zh-CN"/>
        </w:rPr>
        <w:t>2700-2900 MHz, 4200-4400 MHz and 5350-5460 MHz in your country?</w:t>
      </w:r>
    </w:p>
    <w:p w:rsidR="006065E3" w:rsidRPr="00424C07" w:rsidRDefault="006065E3" w:rsidP="006065E3">
      <w:pPr>
        <w:jc w:val="both"/>
        <w:rPr>
          <w:rFonts w:eastAsia="Times New Roman"/>
          <w:b/>
          <w:lang w:eastAsia="zh-CN"/>
        </w:rPr>
      </w:pPr>
      <w:r w:rsidRPr="00424C07">
        <w:rPr>
          <w:rFonts w:eastAsia="Times New Roman"/>
          <w:b/>
          <w:lang w:eastAsia="zh-CN"/>
        </w:rPr>
        <w:t>Answer:</w:t>
      </w:r>
    </w:p>
    <w:p w:rsidR="006065E3" w:rsidRPr="00424C07" w:rsidRDefault="006065E3" w:rsidP="006065E3">
      <w:pPr>
        <w:jc w:val="both"/>
        <w:rPr>
          <w:rFonts w:eastAsia="Times New Roman"/>
          <w:b/>
          <w:lang w:eastAsia="zh-CN"/>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
        <w:gridCol w:w="1345"/>
        <w:gridCol w:w="2496"/>
        <w:gridCol w:w="1629"/>
        <w:gridCol w:w="1843"/>
        <w:gridCol w:w="2198"/>
      </w:tblGrid>
      <w:tr w:rsidR="006065E3" w:rsidRPr="00424C07" w:rsidTr="006065E3">
        <w:trPr>
          <w:trHeight w:val="660"/>
          <w:jc w:val="center"/>
        </w:trPr>
        <w:tc>
          <w:tcPr>
            <w:tcW w:w="598" w:type="dxa"/>
          </w:tcPr>
          <w:p w:rsidR="006065E3" w:rsidRPr="00424C07" w:rsidRDefault="006065E3" w:rsidP="006065E3">
            <w:pPr>
              <w:jc w:val="both"/>
              <w:rPr>
                <w:rFonts w:eastAsia="Times New Roman"/>
                <w:b/>
                <w:lang w:eastAsia="zh-CN"/>
              </w:rPr>
            </w:pPr>
          </w:p>
        </w:tc>
        <w:tc>
          <w:tcPr>
            <w:tcW w:w="1345" w:type="dxa"/>
          </w:tcPr>
          <w:p w:rsidR="006065E3" w:rsidRPr="00424C07" w:rsidRDefault="006065E3" w:rsidP="006065E3">
            <w:pPr>
              <w:jc w:val="both"/>
              <w:rPr>
                <w:rFonts w:eastAsia="Times New Roman"/>
                <w:b/>
                <w:lang w:eastAsia="zh-CN"/>
              </w:rPr>
            </w:pPr>
            <w:r w:rsidRPr="00424C07">
              <w:rPr>
                <w:rFonts w:eastAsia="Times New Roman"/>
                <w:b/>
                <w:lang w:eastAsia="zh-CN"/>
              </w:rPr>
              <w:t>Frequency Bands</w:t>
            </w:r>
          </w:p>
        </w:tc>
        <w:tc>
          <w:tcPr>
            <w:tcW w:w="2496" w:type="dxa"/>
          </w:tcPr>
          <w:p w:rsidR="006065E3" w:rsidRPr="00424C07" w:rsidRDefault="006065E3" w:rsidP="006065E3">
            <w:pPr>
              <w:jc w:val="both"/>
              <w:rPr>
                <w:rFonts w:eastAsia="Times New Roman"/>
                <w:b/>
                <w:lang w:eastAsia="zh-CN"/>
              </w:rPr>
            </w:pPr>
            <w:r w:rsidRPr="00424C07">
              <w:rPr>
                <w:rFonts w:eastAsia="Times New Roman"/>
                <w:b/>
                <w:lang w:eastAsia="zh-CN"/>
              </w:rPr>
              <w:t>Service</w:t>
            </w:r>
          </w:p>
        </w:tc>
        <w:tc>
          <w:tcPr>
            <w:tcW w:w="1629" w:type="dxa"/>
          </w:tcPr>
          <w:p w:rsidR="006065E3" w:rsidRPr="00424C07" w:rsidRDefault="006065E3" w:rsidP="006065E3">
            <w:pPr>
              <w:jc w:val="both"/>
              <w:rPr>
                <w:rFonts w:eastAsia="Times New Roman"/>
                <w:b/>
                <w:lang w:eastAsia="zh-CN"/>
              </w:rPr>
            </w:pPr>
            <w:r w:rsidRPr="00424C07">
              <w:rPr>
                <w:rFonts w:eastAsia="Times New Roman"/>
                <w:b/>
                <w:lang w:eastAsia="zh-CN"/>
              </w:rPr>
              <w:t>Applications</w:t>
            </w:r>
          </w:p>
        </w:tc>
        <w:tc>
          <w:tcPr>
            <w:tcW w:w="1843" w:type="dxa"/>
          </w:tcPr>
          <w:p w:rsidR="006065E3" w:rsidRPr="00424C07" w:rsidRDefault="006065E3" w:rsidP="006065E3">
            <w:pPr>
              <w:jc w:val="both"/>
              <w:rPr>
                <w:rFonts w:eastAsia="Times New Roman"/>
                <w:b/>
                <w:lang w:eastAsia="zh-CN"/>
              </w:rPr>
            </w:pPr>
            <w:r w:rsidRPr="00424C07">
              <w:rPr>
                <w:rFonts w:eastAsia="Times New Roman"/>
                <w:b/>
                <w:lang w:eastAsia="zh-CN"/>
              </w:rPr>
              <w:t>Commercial</w:t>
            </w:r>
          </w:p>
          <w:p w:rsidR="006065E3" w:rsidRPr="00424C07" w:rsidRDefault="006065E3" w:rsidP="006065E3">
            <w:pPr>
              <w:jc w:val="both"/>
              <w:rPr>
                <w:rFonts w:eastAsia="Times New Roman"/>
                <w:b/>
                <w:lang w:eastAsia="zh-CN"/>
              </w:rPr>
            </w:pPr>
            <w:r w:rsidRPr="00424C07">
              <w:rPr>
                <w:rFonts w:eastAsia="Times New Roman"/>
                <w:b/>
                <w:lang w:eastAsia="zh-CN"/>
              </w:rPr>
              <w:t>Operator</w:t>
            </w:r>
          </w:p>
        </w:tc>
        <w:tc>
          <w:tcPr>
            <w:tcW w:w="2198" w:type="dxa"/>
          </w:tcPr>
          <w:p w:rsidR="006065E3" w:rsidRPr="00424C07" w:rsidRDefault="006065E3" w:rsidP="006065E3">
            <w:pPr>
              <w:jc w:val="both"/>
              <w:rPr>
                <w:rFonts w:eastAsia="Times New Roman"/>
                <w:b/>
                <w:lang w:eastAsia="zh-CN"/>
              </w:rPr>
            </w:pPr>
            <w:r w:rsidRPr="00424C07">
              <w:rPr>
                <w:rFonts w:eastAsia="Times New Roman"/>
                <w:b/>
                <w:lang w:eastAsia="zh-CN"/>
              </w:rPr>
              <w:t>License duration</w:t>
            </w:r>
          </w:p>
        </w:tc>
      </w:tr>
      <w:tr w:rsidR="006065E3" w:rsidRPr="00424C07" w:rsidTr="006065E3">
        <w:trPr>
          <w:trHeight w:val="303"/>
          <w:jc w:val="center"/>
        </w:trPr>
        <w:tc>
          <w:tcPr>
            <w:tcW w:w="598" w:type="dxa"/>
            <w:vMerge w:val="restart"/>
          </w:tcPr>
          <w:p w:rsidR="006065E3" w:rsidRPr="00424C07" w:rsidRDefault="006065E3" w:rsidP="006065E3">
            <w:pPr>
              <w:jc w:val="both"/>
              <w:rPr>
                <w:rFonts w:eastAsia="Times New Roman"/>
                <w:lang w:eastAsia="zh-CN"/>
              </w:rPr>
            </w:pPr>
            <w:r w:rsidRPr="00424C07">
              <w:rPr>
                <w:rFonts w:eastAsia="Times New Roman"/>
                <w:lang w:eastAsia="zh-CN"/>
              </w:rPr>
              <w:t>1</w:t>
            </w:r>
          </w:p>
        </w:tc>
        <w:tc>
          <w:tcPr>
            <w:tcW w:w="1345" w:type="dxa"/>
            <w:vMerge w:val="restart"/>
          </w:tcPr>
          <w:p w:rsidR="006065E3" w:rsidRPr="00424C07" w:rsidRDefault="006065E3" w:rsidP="006065E3">
            <w:pPr>
              <w:jc w:val="both"/>
              <w:rPr>
                <w:rFonts w:eastAsia="Times New Roman"/>
                <w:lang w:eastAsia="zh-CN"/>
              </w:rPr>
            </w:pPr>
            <w:r w:rsidRPr="00424C07">
              <w:rPr>
                <w:rFonts w:eastAsia="Times New Roman"/>
                <w:lang w:eastAsia="zh-CN"/>
              </w:rPr>
              <w:t>2700-2900MHz</w:t>
            </w:r>
          </w:p>
        </w:tc>
        <w:tc>
          <w:tcPr>
            <w:tcW w:w="2496" w:type="dxa"/>
          </w:tcPr>
          <w:p w:rsidR="006065E3" w:rsidRPr="00424C07" w:rsidRDefault="006065E3" w:rsidP="006065E3">
            <w:pPr>
              <w:jc w:val="both"/>
              <w:rPr>
                <w:rFonts w:eastAsia="Times New Roman"/>
                <w:lang w:eastAsia="zh-CN"/>
              </w:rPr>
            </w:pPr>
            <w:r w:rsidRPr="00424C07">
              <w:rPr>
                <w:rFonts w:eastAsia="Times New Roman"/>
                <w:lang w:eastAsia="zh-CN"/>
              </w:rPr>
              <w:t>AERONAUTICAL RADIONAVIGATION</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Airport Surveillance Radar (ASR)</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Airport Administrator</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tcPr>
          <w:p w:rsidR="006065E3" w:rsidRPr="00424C07" w:rsidRDefault="006065E3" w:rsidP="006065E3">
            <w:pPr>
              <w:jc w:val="both"/>
              <w:rPr>
                <w:rFonts w:eastAsia="Times New Roman"/>
                <w:lang w:eastAsia="zh-CN"/>
              </w:rPr>
            </w:pPr>
            <w:r w:rsidRPr="00424C07">
              <w:rPr>
                <w:rFonts w:eastAsia="Times New Roman"/>
                <w:lang w:eastAsia="zh-CN"/>
              </w:rPr>
              <w:t>Radiolocation</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Radio system in experiment</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628"/>
          <w:jc w:val="center"/>
        </w:trPr>
        <w:tc>
          <w:tcPr>
            <w:tcW w:w="598" w:type="dxa"/>
            <w:vMerge w:val="restart"/>
          </w:tcPr>
          <w:p w:rsidR="006065E3" w:rsidRPr="00424C07" w:rsidRDefault="006065E3" w:rsidP="006065E3">
            <w:pPr>
              <w:jc w:val="both"/>
              <w:rPr>
                <w:rFonts w:eastAsia="Times New Roman"/>
                <w:lang w:eastAsia="zh-CN"/>
              </w:rPr>
            </w:pPr>
            <w:r w:rsidRPr="00424C07">
              <w:rPr>
                <w:rFonts w:eastAsia="Times New Roman"/>
                <w:lang w:eastAsia="zh-CN"/>
              </w:rPr>
              <w:t>2</w:t>
            </w:r>
          </w:p>
        </w:tc>
        <w:tc>
          <w:tcPr>
            <w:tcW w:w="1345" w:type="dxa"/>
            <w:vMerge w:val="restart"/>
          </w:tcPr>
          <w:p w:rsidR="006065E3" w:rsidRPr="00424C07" w:rsidRDefault="006065E3" w:rsidP="006065E3">
            <w:pPr>
              <w:jc w:val="both"/>
              <w:rPr>
                <w:rFonts w:eastAsia="Times New Roman"/>
                <w:lang w:eastAsia="zh-CN"/>
              </w:rPr>
            </w:pPr>
            <w:r w:rsidRPr="00424C07">
              <w:rPr>
                <w:rFonts w:eastAsia="Times New Roman"/>
                <w:lang w:eastAsia="zh-CN"/>
              </w:rPr>
              <w:t>4200-4400 MHz</w:t>
            </w:r>
          </w:p>
        </w:tc>
        <w:tc>
          <w:tcPr>
            <w:tcW w:w="2496" w:type="dxa"/>
            <w:vMerge w:val="restart"/>
          </w:tcPr>
          <w:p w:rsidR="006065E3" w:rsidRPr="00424C07" w:rsidRDefault="006065E3" w:rsidP="006065E3">
            <w:pPr>
              <w:jc w:val="both"/>
              <w:rPr>
                <w:rFonts w:eastAsia="Times New Roman"/>
                <w:lang w:eastAsia="zh-CN"/>
              </w:rPr>
            </w:pPr>
            <w:r w:rsidRPr="00424C07">
              <w:rPr>
                <w:rFonts w:eastAsia="Times New Roman"/>
                <w:lang w:eastAsia="zh-CN"/>
              </w:rPr>
              <w:t>AERONAUTICAL RADIONAVIGATION</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Radar Altimeter</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Aviation Industry</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Infinite</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vMerge/>
          </w:tcPr>
          <w:p w:rsidR="006065E3" w:rsidRPr="00424C07" w:rsidRDefault="006065E3" w:rsidP="006065E3">
            <w:pPr>
              <w:jc w:val="both"/>
              <w:rPr>
                <w:rFonts w:eastAsia="Times New Roman"/>
                <w:lang w:eastAsia="zh-CN"/>
              </w:rPr>
            </w:pP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Radio system in experiment</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734"/>
          <w:jc w:val="center"/>
        </w:trPr>
        <w:tc>
          <w:tcPr>
            <w:tcW w:w="598" w:type="dxa"/>
            <w:vMerge w:val="restart"/>
          </w:tcPr>
          <w:p w:rsidR="006065E3" w:rsidRPr="00424C07" w:rsidRDefault="006065E3" w:rsidP="006065E3">
            <w:pPr>
              <w:jc w:val="both"/>
              <w:rPr>
                <w:rFonts w:eastAsia="Times New Roman"/>
                <w:lang w:eastAsia="zh-CN"/>
              </w:rPr>
            </w:pPr>
            <w:r w:rsidRPr="00424C07">
              <w:rPr>
                <w:rFonts w:eastAsia="Times New Roman"/>
                <w:lang w:eastAsia="zh-CN"/>
              </w:rPr>
              <w:t>3</w:t>
            </w:r>
          </w:p>
        </w:tc>
        <w:tc>
          <w:tcPr>
            <w:tcW w:w="1345" w:type="dxa"/>
            <w:vMerge w:val="restart"/>
          </w:tcPr>
          <w:p w:rsidR="006065E3" w:rsidRPr="00424C07" w:rsidRDefault="006065E3" w:rsidP="006065E3">
            <w:pPr>
              <w:jc w:val="both"/>
              <w:rPr>
                <w:rFonts w:eastAsia="Times New Roman"/>
                <w:lang w:eastAsia="zh-CN"/>
              </w:rPr>
            </w:pPr>
            <w:r w:rsidRPr="00424C07">
              <w:rPr>
                <w:rFonts w:eastAsia="Times New Roman"/>
                <w:lang w:eastAsia="zh-CN"/>
              </w:rPr>
              <w:t>5350-5460 MHz</w:t>
            </w:r>
          </w:p>
        </w:tc>
        <w:tc>
          <w:tcPr>
            <w:tcW w:w="2496" w:type="dxa"/>
          </w:tcPr>
          <w:p w:rsidR="006065E3" w:rsidRPr="00424C07" w:rsidRDefault="006065E3" w:rsidP="006065E3">
            <w:pPr>
              <w:jc w:val="both"/>
              <w:rPr>
                <w:rFonts w:eastAsia="Times New Roman"/>
                <w:lang w:eastAsia="zh-CN"/>
              </w:rPr>
            </w:pPr>
            <w:r w:rsidRPr="00424C07">
              <w:rPr>
                <w:rFonts w:eastAsia="Times New Roman"/>
                <w:lang w:eastAsia="zh-CN"/>
              </w:rPr>
              <w:t>AERONAUTICAL RADIONAVIGATION</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N/A</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N/A</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N/A</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vMerge w:val="restart"/>
          </w:tcPr>
          <w:p w:rsidR="006065E3" w:rsidRPr="00424C07" w:rsidRDefault="006065E3" w:rsidP="006065E3">
            <w:pPr>
              <w:jc w:val="both"/>
              <w:rPr>
                <w:rFonts w:eastAsia="Times New Roman"/>
                <w:lang w:eastAsia="zh-CN"/>
              </w:rPr>
            </w:pPr>
            <w:r w:rsidRPr="00424C07">
              <w:rPr>
                <w:rFonts w:eastAsia="Times New Roman"/>
                <w:lang w:eastAsia="zh-CN"/>
              </w:rPr>
              <w:t>RADIOLOCATION</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Weather Radar</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vMerge/>
          </w:tcPr>
          <w:p w:rsidR="006065E3" w:rsidRPr="00424C07" w:rsidRDefault="006065E3" w:rsidP="006065E3">
            <w:pPr>
              <w:jc w:val="both"/>
              <w:rPr>
                <w:rFonts w:eastAsia="Times New Roman"/>
                <w:lang w:eastAsia="zh-CN"/>
              </w:rPr>
            </w:pP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Radio system in experiment</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vMerge w:val="restart"/>
          </w:tcPr>
          <w:p w:rsidR="006065E3" w:rsidRPr="00424C07" w:rsidRDefault="006065E3" w:rsidP="006065E3">
            <w:pPr>
              <w:jc w:val="both"/>
              <w:rPr>
                <w:rFonts w:eastAsia="Times New Roman"/>
                <w:lang w:eastAsia="zh-CN"/>
              </w:rPr>
            </w:pPr>
            <w:r w:rsidRPr="00424C07">
              <w:rPr>
                <w:rFonts w:eastAsia="Times New Roman"/>
                <w:lang w:eastAsia="zh-CN"/>
              </w:rPr>
              <w:t>SPACE RESEARCH</w:t>
            </w: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Space Research</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r w:rsidR="006065E3" w:rsidRPr="00424C07" w:rsidTr="006065E3">
        <w:trPr>
          <w:trHeight w:val="317"/>
          <w:jc w:val="center"/>
        </w:trPr>
        <w:tc>
          <w:tcPr>
            <w:tcW w:w="598" w:type="dxa"/>
            <w:vMerge/>
          </w:tcPr>
          <w:p w:rsidR="006065E3" w:rsidRPr="00424C07" w:rsidRDefault="006065E3" w:rsidP="006065E3">
            <w:pPr>
              <w:jc w:val="both"/>
              <w:rPr>
                <w:rFonts w:eastAsia="Times New Roman"/>
                <w:lang w:eastAsia="zh-CN"/>
              </w:rPr>
            </w:pPr>
          </w:p>
        </w:tc>
        <w:tc>
          <w:tcPr>
            <w:tcW w:w="1345" w:type="dxa"/>
            <w:vMerge/>
          </w:tcPr>
          <w:p w:rsidR="006065E3" w:rsidRPr="00424C07" w:rsidRDefault="006065E3" w:rsidP="006065E3">
            <w:pPr>
              <w:jc w:val="both"/>
              <w:rPr>
                <w:rFonts w:eastAsia="Times New Roman"/>
                <w:lang w:eastAsia="zh-CN"/>
              </w:rPr>
            </w:pPr>
          </w:p>
        </w:tc>
        <w:tc>
          <w:tcPr>
            <w:tcW w:w="2496" w:type="dxa"/>
            <w:vMerge/>
          </w:tcPr>
          <w:p w:rsidR="006065E3" w:rsidRPr="00424C07" w:rsidRDefault="006065E3" w:rsidP="006065E3">
            <w:pPr>
              <w:jc w:val="both"/>
              <w:rPr>
                <w:rFonts w:eastAsia="Times New Roman"/>
                <w:lang w:eastAsia="zh-CN"/>
              </w:rPr>
            </w:pPr>
          </w:p>
        </w:tc>
        <w:tc>
          <w:tcPr>
            <w:tcW w:w="1629" w:type="dxa"/>
          </w:tcPr>
          <w:p w:rsidR="006065E3" w:rsidRPr="00424C07" w:rsidRDefault="006065E3" w:rsidP="006065E3">
            <w:pPr>
              <w:jc w:val="both"/>
              <w:rPr>
                <w:rFonts w:eastAsia="Times New Roman"/>
                <w:lang w:eastAsia="zh-CN"/>
              </w:rPr>
            </w:pPr>
            <w:r w:rsidRPr="00424C07">
              <w:rPr>
                <w:rFonts w:eastAsia="Times New Roman"/>
                <w:lang w:eastAsia="zh-CN"/>
              </w:rPr>
              <w:t>Radio system in experiment</w:t>
            </w:r>
          </w:p>
        </w:tc>
        <w:tc>
          <w:tcPr>
            <w:tcW w:w="1843" w:type="dxa"/>
          </w:tcPr>
          <w:p w:rsidR="006065E3" w:rsidRPr="00424C07" w:rsidRDefault="006065E3" w:rsidP="006065E3">
            <w:pPr>
              <w:jc w:val="both"/>
              <w:rPr>
                <w:rFonts w:eastAsia="Times New Roman"/>
                <w:lang w:eastAsia="zh-CN"/>
              </w:rPr>
            </w:pPr>
            <w:r w:rsidRPr="00424C07">
              <w:rPr>
                <w:rFonts w:eastAsia="Times New Roman"/>
                <w:lang w:eastAsia="zh-CN"/>
              </w:rPr>
              <w:t>Non-commercial use</w:t>
            </w:r>
          </w:p>
        </w:tc>
        <w:tc>
          <w:tcPr>
            <w:tcW w:w="2198" w:type="dxa"/>
          </w:tcPr>
          <w:p w:rsidR="006065E3" w:rsidRPr="00424C07" w:rsidRDefault="006065E3" w:rsidP="006065E3">
            <w:pPr>
              <w:jc w:val="both"/>
              <w:rPr>
                <w:rFonts w:eastAsia="Times New Roman"/>
                <w:lang w:eastAsia="zh-CN"/>
              </w:rPr>
            </w:pPr>
            <w:r w:rsidRPr="00424C07">
              <w:rPr>
                <w:rFonts w:eastAsia="Times New Roman"/>
                <w:lang w:eastAsia="zh-CN"/>
              </w:rPr>
              <w:t>5 years at most</w:t>
            </w:r>
          </w:p>
          <w:p w:rsidR="006065E3" w:rsidRPr="00424C07" w:rsidRDefault="006065E3" w:rsidP="006065E3">
            <w:pPr>
              <w:jc w:val="both"/>
              <w:rPr>
                <w:rFonts w:eastAsia="Times New Roman"/>
                <w:lang w:eastAsia="zh-CN"/>
              </w:rPr>
            </w:pPr>
            <w:r w:rsidRPr="00424C07">
              <w:rPr>
                <w:rFonts w:eastAsia="MS Mincho" w:hAnsi="MS Mincho"/>
                <w:lang w:eastAsia="zh-CN"/>
              </w:rPr>
              <w:t>（</w:t>
            </w:r>
            <w:r w:rsidRPr="00424C07">
              <w:rPr>
                <w:rFonts w:eastAsia="Times New Roman"/>
                <w:lang w:eastAsia="zh-CN"/>
              </w:rPr>
              <w:t>renewal may be allowed.</w:t>
            </w:r>
            <w:r w:rsidRPr="00424C07">
              <w:rPr>
                <w:rFonts w:eastAsia="MS Mincho" w:hAnsi="MS Mincho"/>
                <w:lang w:eastAsia="zh-CN"/>
              </w:rPr>
              <w:t>）</w:t>
            </w:r>
          </w:p>
        </w:tc>
      </w:tr>
    </w:tbl>
    <w:p w:rsidR="006065E3" w:rsidRPr="00424C07" w:rsidRDefault="006065E3" w:rsidP="006065E3">
      <w:pPr>
        <w:jc w:val="both"/>
        <w:rPr>
          <w:rFonts w:eastAsia="Times New Roman"/>
          <w:lang w:val="en-GB" w:eastAsia="zh-CN"/>
        </w:rPr>
      </w:pPr>
      <w:r w:rsidRPr="00424C07">
        <w:rPr>
          <w:rFonts w:eastAsia="Times New Roman"/>
          <w:b/>
          <w:lang w:eastAsia="zh-CN"/>
        </w:rPr>
        <w:t>Question 2</w:t>
      </w:r>
      <w:r w:rsidRPr="00424C07">
        <w:rPr>
          <w:rFonts w:eastAsia="Times New Roman"/>
          <w:lang w:eastAsia="zh-CN"/>
        </w:rPr>
        <w:t xml:space="preserve">: If there are no services currently used in </w:t>
      </w:r>
      <w:r w:rsidRPr="00424C07">
        <w:rPr>
          <w:rFonts w:eastAsia="Times New Roman"/>
          <w:lang w:val="en-GB" w:eastAsia="zh-CN"/>
        </w:rPr>
        <w:t xml:space="preserve">the bands </w:t>
      </w:r>
      <w:r w:rsidRPr="00424C07">
        <w:rPr>
          <w:rFonts w:eastAsia="Times New Roman"/>
          <w:lang w:eastAsia="zh-CN"/>
        </w:rPr>
        <w:t>2700-2900 MHz, 4200-4400 MHz and 5350-5460 MHz, is there any difficulty with use of the bands and/or obstacles to the use of the bands for WAIC applications</w:t>
      </w:r>
      <w:r w:rsidRPr="00424C07">
        <w:rPr>
          <w:rFonts w:eastAsia="Times New Roman"/>
          <w:lang w:val="en-GB" w:eastAsia="zh-CN"/>
        </w:rPr>
        <w:t>?</w:t>
      </w:r>
    </w:p>
    <w:p w:rsidR="006065E3" w:rsidRPr="00424C07" w:rsidRDefault="006065E3" w:rsidP="006065E3">
      <w:pPr>
        <w:jc w:val="both"/>
        <w:rPr>
          <w:rFonts w:eastAsia="Times New Roman"/>
          <w:b/>
          <w:lang w:eastAsia="zh-CN"/>
        </w:rPr>
      </w:pPr>
      <w:r w:rsidRPr="00424C07">
        <w:rPr>
          <w:rFonts w:eastAsia="Times New Roman"/>
          <w:b/>
          <w:lang w:eastAsia="zh-CN"/>
        </w:rPr>
        <w:t xml:space="preserve">Answer: </w:t>
      </w:r>
    </w:p>
    <w:p w:rsidR="006065E3" w:rsidRPr="00424C07" w:rsidRDefault="006065E3" w:rsidP="006065E3">
      <w:pPr>
        <w:jc w:val="both"/>
        <w:rPr>
          <w:rFonts w:eastAsia="Times New Roman"/>
          <w:lang w:eastAsia="zh-CN"/>
        </w:rPr>
      </w:pPr>
      <w:r w:rsidRPr="00424C07">
        <w:rPr>
          <w:rFonts w:eastAsia="Times New Roman"/>
          <w:lang w:eastAsia="zh-CN"/>
        </w:rPr>
        <w:t xml:space="preserve">Existing services use these bands as mentioned above. </w:t>
      </w:r>
    </w:p>
    <w:p w:rsidR="006065E3" w:rsidRPr="00424C07" w:rsidRDefault="006065E3" w:rsidP="006065E3">
      <w:pPr>
        <w:jc w:val="both"/>
        <w:rPr>
          <w:rFonts w:eastAsia="Times New Roman"/>
          <w:lang w:eastAsia="zh-CN"/>
        </w:rPr>
      </w:pPr>
      <w:r w:rsidRPr="00424C07">
        <w:rPr>
          <w:rFonts w:eastAsia="Times New Roman"/>
          <w:lang w:eastAsia="zh-CN"/>
        </w:rPr>
        <w:t>Sufficient consideration for sharing between the existing services and WAIC is necessary.</w:t>
      </w:r>
    </w:p>
    <w:p w:rsidR="006065E3" w:rsidRPr="00424C07" w:rsidRDefault="006065E3" w:rsidP="006065E3">
      <w:pPr>
        <w:jc w:val="both"/>
        <w:rPr>
          <w:rFonts w:eastAsia="Times New Roman"/>
          <w:lang w:eastAsia="zh-CN"/>
        </w:rPr>
      </w:pPr>
    </w:p>
    <w:p w:rsidR="006065E3" w:rsidRPr="00424C07" w:rsidRDefault="006065E3" w:rsidP="006065E3">
      <w:pPr>
        <w:jc w:val="both"/>
        <w:rPr>
          <w:rFonts w:eastAsia="Times New Roman"/>
          <w:b/>
          <w:u w:val="single"/>
          <w:lang w:eastAsia="zh-CN"/>
        </w:rPr>
      </w:pPr>
      <w:r w:rsidRPr="00424C07">
        <w:rPr>
          <w:rFonts w:eastAsia="Times New Roman"/>
          <w:b/>
          <w:u w:val="single"/>
          <w:lang w:eastAsia="zh-CN"/>
        </w:rPr>
        <w:t>Future plans</w:t>
      </w:r>
      <w:r w:rsidRPr="00424C07">
        <w:rPr>
          <w:rFonts w:eastAsia="Times New Roman"/>
          <w:b/>
          <w:u w:val="single"/>
          <w:lang w:eastAsia="zh-CN"/>
        </w:rPr>
        <w:tab/>
      </w:r>
    </w:p>
    <w:p w:rsidR="006065E3" w:rsidRPr="00424C07" w:rsidRDefault="006065E3" w:rsidP="006065E3">
      <w:pPr>
        <w:jc w:val="both"/>
        <w:rPr>
          <w:rFonts w:eastAsia="Times New Roman"/>
          <w:lang w:eastAsia="zh-CN"/>
        </w:rPr>
      </w:pPr>
      <w:r w:rsidRPr="00424C07">
        <w:rPr>
          <w:rFonts w:eastAsia="Times New Roman"/>
          <w:b/>
          <w:lang w:eastAsia="zh-CN"/>
        </w:rPr>
        <w:t xml:space="preserve">Question 3:  </w:t>
      </w:r>
      <w:r w:rsidRPr="00424C07">
        <w:rPr>
          <w:rFonts w:eastAsia="Times New Roman"/>
          <w:lang w:eastAsia="zh-CN"/>
        </w:rPr>
        <w:t xml:space="preserve">Do you have planned or potential future services and applications in </w:t>
      </w:r>
      <w:r w:rsidRPr="00424C07">
        <w:rPr>
          <w:rFonts w:eastAsia="Times New Roman"/>
          <w:lang w:val="en-GB" w:eastAsia="zh-CN"/>
        </w:rPr>
        <w:t xml:space="preserve">the bands </w:t>
      </w:r>
      <w:r w:rsidRPr="00424C07">
        <w:rPr>
          <w:rFonts w:eastAsia="Times New Roman"/>
          <w:lang w:eastAsia="zh-CN"/>
        </w:rPr>
        <w:t xml:space="preserve">2700-2900 MHz, 4200-4400 MHz and 5350-5460 MHz? (Yes / No) </w:t>
      </w:r>
    </w:p>
    <w:p w:rsidR="006065E3" w:rsidRPr="00424C07" w:rsidRDefault="006065E3" w:rsidP="006065E3">
      <w:pPr>
        <w:jc w:val="both"/>
        <w:rPr>
          <w:rFonts w:eastAsia="Times New Roman"/>
          <w:b/>
          <w:lang w:eastAsia="zh-CN"/>
        </w:rPr>
      </w:pPr>
      <w:r w:rsidRPr="00424C07">
        <w:rPr>
          <w:rFonts w:eastAsia="Times New Roman"/>
          <w:b/>
          <w:lang w:eastAsia="zh-CN"/>
        </w:rPr>
        <w:t xml:space="preserve">Answer: </w:t>
      </w:r>
    </w:p>
    <w:p w:rsidR="006065E3" w:rsidRPr="00424C07" w:rsidRDefault="006065E3" w:rsidP="006065E3">
      <w:pPr>
        <w:jc w:val="both"/>
        <w:rPr>
          <w:rFonts w:eastAsia="Times New Roman"/>
          <w:lang w:eastAsia="zh-CN"/>
        </w:rPr>
      </w:pPr>
      <w:r w:rsidRPr="00424C07">
        <w:rPr>
          <w:rFonts w:eastAsia="Times New Roman"/>
          <w:lang w:eastAsia="zh-CN"/>
        </w:rPr>
        <w:t>Yes</w:t>
      </w:r>
    </w:p>
    <w:p w:rsidR="006065E3" w:rsidRPr="00424C07" w:rsidRDefault="006065E3" w:rsidP="006065E3">
      <w:pPr>
        <w:jc w:val="both"/>
        <w:rPr>
          <w:rFonts w:eastAsia="Times New Roman"/>
          <w:lang w:eastAsia="zh-CN"/>
        </w:rPr>
      </w:pPr>
    </w:p>
    <w:p w:rsidR="006065E3" w:rsidRPr="00424C07" w:rsidRDefault="006065E3" w:rsidP="006065E3">
      <w:pPr>
        <w:jc w:val="both"/>
        <w:rPr>
          <w:rFonts w:eastAsia="Times New Roman"/>
          <w:lang w:eastAsia="zh-CN"/>
        </w:rPr>
      </w:pPr>
      <w:r w:rsidRPr="00424C07">
        <w:rPr>
          <w:rFonts w:eastAsia="Times New Roman"/>
          <w:lang w:eastAsia="zh-CN"/>
        </w:rPr>
        <w:t>If you answered “Yes” to Question 3 above, please answer Question 4.</w:t>
      </w:r>
    </w:p>
    <w:p w:rsidR="006065E3" w:rsidRPr="00424C07" w:rsidRDefault="006065E3" w:rsidP="006065E3">
      <w:pPr>
        <w:jc w:val="both"/>
        <w:rPr>
          <w:rFonts w:eastAsia="Times New Roman"/>
          <w:lang w:val="en-GB" w:eastAsia="zh-CN"/>
        </w:rPr>
      </w:pPr>
      <w:r w:rsidRPr="00424C07">
        <w:rPr>
          <w:rFonts w:eastAsia="Times New Roman"/>
          <w:b/>
          <w:lang w:eastAsia="zh-CN"/>
        </w:rPr>
        <w:t xml:space="preserve">Question 4:  </w:t>
      </w:r>
      <w:r w:rsidRPr="00424C07">
        <w:rPr>
          <w:rFonts w:eastAsia="Times New Roman"/>
          <w:lang w:eastAsia="zh-CN"/>
        </w:rPr>
        <w:t xml:space="preserve">What is/are planned or potential future services and applications in </w:t>
      </w:r>
      <w:r w:rsidRPr="00424C07">
        <w:rPr>
          <w:rFonts w:eastAsia="Times New Roman"/>
          <w:lang w:val="en-GB" w:eastAsia="zh-CN"/>
        </w:rPr>
        <w:t xml:space="preserve">the bands </w:t>
      </w:r>
      <w:r w:rsidRPr="00424C07">
        <w:rPr>
          <w:rFonts w:eastAsia="Times New Roman"/>
          <w:lang w:eastAsia="zh-CN"/>
        </w:rPr>
        <w:t>2700-2900 MHz, 4200-4400 MHz and 5350-5460 MHz</w:t>
      </w:r>
      <w:r w:rsidRPr="00424C07">
        <w:rPr>
          <w:rFonts w:eastAsia="Times New Roman"/>
          <w:lang w:val="en-GB" w:eastAsia="zh-CN"/>
        </w:rPr>
        <w:t xml:space="preserve">? </w:t>
      </w:r>
    </w:p>
    <w:p w:rsidR="006065E3" w:rsidRPr="00424C07" w:rsidRDefault="006065E3" w:rsidP="006065E3">
      <w:pPr>
        <w:jc w:val="both"/>
        <w:rPr>
          <w:rFonts w:eastAsia="Times New Roman"/>
          <w:b/>
          <w:lang w:eastAsia="zh-CN"/>
        </w:rPr>
      </w:pPr>
      <w:r w:rsidRPr="00424C07">
        <w:rPr>
          <w:rFonts w:eastAsia="Times New Roman"/>
          <w:b/>
          <w:lang w:eastAsia="zh-CN"/>
        </w:rPr>
        <w:t>Answer:</w:t>
      </w:r>
    </w:p>
    <w:p w:rsidR="006065E3" w:rsidRPr="00424C07" w:rsidRDefault="006065E3" w:rsidP="006065E3">
      <w:pPr>
        <w:jc w:val="both"/>
        <w:rPr>
          <w:rFonts w:eastAsia="Times New Roman"/>
          <w:lang w:eastAsia="zh-CN"/>
        </w:rPr>
      </w:pPr>
      <w:r w:rsidRPr="00424C07">
        <w:rPr>
          <w:rFonts w:eastAsia="Times New Roman"/>
          <w:lang w:eastAsia="zh-CN"/>
        </w:rPr>
        <w:t>The existing services, written in Question 1</w:t>
      </w:r>
      <w:proofErr w:type="gramStart"/>
      <w:r w:rsidRPr="00424C07">
        <w:rPr>
          <w:rFonts w:eastAsia="Times New Roman"/>
          <w:lang w:eastAsia="zh-CN"/>
        </w:rPr>
        <w:t>,  will</w:t>
      </w:r>
      <w:proofErr w:type="gramEnd"/>
      <w:r w:rsidRPr="00424C07">
        <w:rPr>
          <w:rFonts w:eastAsia="Times New Roman"/>
          <w:lang w:eastAsia="zh-CN"/>
        </w:rPr>
        <w:t xml:space="preserve"> be continuously used in these bands.</w:t>
      </w:r>
    </w:p>
    <w:p w:rsidR="006065E3" w:rsidRPr="00424C07" w:rsidRDefault="006065E3" w:rsidP="006065E3">
      <w:pPr>
        <w:jc w:val="both"/>
        <w:rPr>
          <w:rFonts w:eastAsia="Times New Roman"/>
          <w:b/>
          <w:lang w:eastAsia="zh-CN"/>
        </w:rPr>
      </w:pPr>
    </w:p>
    <w:p w:rsidR="006065E3" w:rsidRPr="00424C07" w:rsidRDefault="006065E3" w:rsidP="006065E3">
      <w:pPr>
        <w:jc w:val="both"/>
        <w:rPr>
          <w:rFonts w:eastAsia="Times New Roman"/>
          <w:b/>
          <w:u w:val="single"/>
          <w:lang w:eastAsia="zh-CN"/>
        </w:rPr>
      </w:pPr>
      <w:r w:rsidRPr="00424C07">
        <w:rPr>
          <w:rFonts w:eastAsia="Times New Roman"/>
          <w:b/>
          <w:u w:val="single"/>
          <w:lang w:eastAsia="zh-CN"/>
        </w:rPr>
        <w:t>Others</w:t>
      </w:r>
    </w:p>
    <w:p w:rsidR="006065E3" w:rsidRPr="00424C07" w:rsidRDefault="006065E3" w:rsidP="006065E3">
      <w:pPr>
        <w:jc w:val="both"/>
        <w:rPr>
          <w:rFonts w:eastAsia="Times New Roman"/>
          <w:lang w:eastAsia="zh-CN"/>
        </w:rPr>
      </w:pPr>
      <w:r w:rsidRPr="00424C07">
        <w:rPr>
          <w:rFonts w:eastAsia="Times New Roman"/>
          <w:b/>
          <w:lang w:eastAsia="zh-CN"/>
        </w:rPr>
        <w:t>Question 5:</w:t>
      </w:r>
      <w:r w:rsidRPr="00424C07">
        <w:rPr>
          <w:rFonts w:eastAsia="Times New Roman"/>
          <w:lang w:eastAsia="zh-CN"/>
        </w:rPr>
        <w:t xml:space="preserve">  Do you have any issues to be considered relating to the use of </w:t>
      </w:r>
      <w:r w:rsidRPr="00424C07">
        <w:rPr>
          <w:rFonts w:eastAsia="Times New Roman"/>
          <w:lang w:val="en-GB" w:eastAsia="zh-CN"/>
        </w:rPr>
        <w:t xml:space="preserve">the bands </w:t>
      </w:r>
      <w:r w:rsidRPr="00424C07">
        <w:rPr>
          <w:rFonts w:eastAsia="Times New Roman"/>
          <w:lang w:eastAsia="zh-CN"/>
        </w:rPr>
        <w:t xml:space="preserve">2700-2900 MHz, 4200-4400 MHz and 5350-5460 MHz?  If so, what are the issues? </w:t>
      </w:r>
    </w:p>
    <w:p w:rsidR="006065E3" w:rsidRPr="00424C07" w:rsidRDefault="006065E3" w:rsidP="006065E3">
      <w:pPr>
        <w:jc w:val="both"/>
        <w:rPr>
          <w:rFonts w:eastAsia="Times New Roman"/>
          <w:b/>
          <w:lang w:eastAsia="zh-CN"/>
        </w:rPr>
      </w:pPr>
      <w:r w:rsidRPr="00424C07">
        <w:rPr>
          <w:rFonts w:eastAsia="Times New Roman"/>
          <w:b/>
          <w:lang w:eastAsia="zh-CN"/>
        </w:rPr>
        <w:t xml:space="preserve">Answer: </w:t>
      </w:r>
    </w:p>
    <w:p w:rsidR="006065E3" w:rsidRPr="00424C07" w:rsidRDefault="006065E3" w:rsidP="006065E3">
      <w:pPr>
        <w:jc w:val="both"/>
        <w:rPr>
          <w:rFonts w:eastAsia="Times New Roman"/>
          <w:lang w:eastAsia="zh-CN"/>
        </w:rPr>
      </w:pPr>
      <w:r w:rsidRPr="00424C07">
        <w:rPr>
          <w:rFonts w:eastAsia="Times New Roman"/>
          <w:lang w:eastAsia="zh-CN"/>
        </w:rPr>
        <w:t>Yes</w:t>
      </w:r>
    </w:p>
    <w:p w:rsidR="006065E3" w:rsidRPr="00424C07" w:rsidRDefault="006065E3" w:rsidP="006065E3">
      <w:pPr>
        <w:jc w:val="both"/>
        <w:rPr>
          <w:rFonts w:eastAsia="Times New Roman"/>
          <w:lang w:eastAsia="zh-CN"/>
        </w:rPr>
      </w:pPr>
      <w:r w:rsidRPr="00424C07">
        <w:rPr>
          <w:rFonts w:eastAsia="Times New Roman"/>
          <w:lang w:eastAsia="zh-CN"/>
        </w:rPr>
        <w:t>Japan is of the view that the protection of the primary services currently allocated in these bands and the adjacent bands should be ensured for the additional allocation of WAIC.</w:t>
      </w:r>
    </w:p>
    <w:p w:rsidR="006065E3" w:rsidRPr="00424C07" w:rsidRDefault="006065E3" w:rsidP="006065E3">
      <w:pPr>
        <w:jc w:val="both"/>
        <w:rPr>
          <w:rFonts w:eastAsia="Times New Roman"/>
          <w:lang w:eastAsia="zh-CN"/>
        </w:rPr>
      </w:pPr>
    </w:p>
    <w:p w:rsidR="006065E3" w:rsidRPr="00424C07" w:rsidRDefault="006065E3" w:rsidP="006065E3">
      <w:pPr>
        <w:rPr>
          <w:rFonts w:eastAsia="Times New Roman"/>
          <w:lang w:val="en-GB" w:eastAsia="zh-CN"/>
        </w:rPr>
      </w:pPr>
      <w:r w:rsidRPr="00424C07">
        <w:rPr>
          <w:rFonts w:eastAsia="Times New Roman"/>
          <w:lang w:val="en-GB" w:eastAsia="zh-CN"/>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1" w:name="_Toc400518769"/>
      <w:r w:rsidRPr="00424C07">
        <w:rPr>
          <w:rFonts w:ascii="Times New Roman" w:hAnsi="Times New Roman" w:cs="Times New Roman"/>
          <w:sz w:val="24"/>
          <w:szCs w:val="24"/>
          <w:lang w:val="en-GB"/>
        </w:rPr>
        <w:lastRenderedPageBreak/>
        <w:t>Korea</w:t>
      </w:r>
      <w:bookmarkEnd w:id="41"/>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6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1552"/>
        <w:gridCol w:w="2496"/>
        <w:gridCol w:w="1882"/>
        <w:gridCol w:w="1936"/>
        <w:gridCol w:w="1575"/>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81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Theme="minorEastAsia"/>
                <w:lang w:eastAsia="ko-KR"/>
              </w:rPr>
            </w:pPr>
            <w:r w:rsidRPr="00424C07">
              <w:rPr>
                <w:rFonts w:eastAsiaTheme="minorEastAsia"/>
                <w:lang w:eastAsia="ko-KR"/>
              </w:rPr>
              <w:t>2700-2900</w:t>
            </w:r>
          </w:p>
        </w:tc>
        <w:tc>
          <w:tcPr>
            <w:tcW w:w="1705" w:type="dxa"/>
          </w:tcPr>
          <w:p w:rsidR="006065E3" w:rsidRPr="00424C07" w:rsidRDefault="006065E3" w:rsidP="006065E3">
            <w:pPr>
              <w:spacing w:before="60"/>
              <w:rPr>
                <w:color w:val="000000"/>
                <w:lang w:val="en-AU"/>
              </w:rPr>
            </w:pPr>
            <w:r w:rsidRPr="00424C07">
              <w:rPr>
                <w:color w:val="000000"/>
                <w:lang w:val="en-AU"/>
              </w:rPr>
              <w:t>AERONAUTICAL RADIONAVIGATION</w:t>
            </w:r>
          </w:p>
          <w:p w:rsidR="006065E3" w:rsidRPr="00424C07" w:rsidRDefault="006065E3" w:rsidP="006065E3">
            <w:pPr>
              <w:spacing w:before="60"/>
              <w:rPr>
                <w:color w:val="000000"/>
                <w:lang w:val="en-AU"/>
              </w:rPr>
            </w:pPr>
            <w:r w:rsidRPr="00424C07">
              <w:rPr>
                <w:color w:val="000000"/>
                <w:lang w:val="en-AU"/>
              </w:rPr>
              <w:t>&amp; RADIOLOCATION</w:t>
            </w:r>
          </w:p>
          <w:p w:rsidR="006065E3" w:rsidRPr="00424C07" w:rsidRDefault="006065E3" w:rsidP="006065E3">
            <w:pPr>
              <w:spacing w:before="60"/>
              <w:rPr>
                <w:color w:val="000000"/>
                <w:lang w:val="en-AU"/>
              </w:rPr>
            </w:pPr>
            <w:r w:rsidRPr="00424C07">
              <w:rPr>
                <w:color w:val="000000"/>
                <w:lang w:val="en-AU"/>
              </w:rPr>
              <w:t>(Meteorological Radar)</w:t>
            </w:r>
          </w:p>
        </w:tc>
        <w:tc>
          <w:tcPr>
            <w:tcW w:w="1986" w:type="dxa"/>
          </w:tcPr>
          <w:p w:rsidR="006065E3" w:rsidRPr="00424C07" w:rsidRDefault="006065E3" w:rsidP="006065E3">
            <w:pPr>
              <w:spacing w:before="60"/>
              <w:rPr>
                <w:color w:val="000000"/>
                <w:lang w:val="en-AU"/>
              </w:rPr>
            </w:pPr>
            <w:r w:rsidRPr="00424C07">
              <w:rPr>
                <w:color w:val="000000"/>
                <w:lang w:val="en-AU"/>
              </w:rPr>
              <w:t>Primary surveillance radars, Meteorological radars</w:t>
            </w:r>
          </w:p>
        </w:tc>
        <w:tc>
          <w:tcPr>
            <w:tcW w:w="2174" w:type="dxa"/>
          </w:tcPr>
          <w:p w:rsidR="006065E3" w:rsidRPr="00424C07" w:rsidRDefault="006065E3" w:rsidP="006065E3">
            <w:pPr>
              <w:spacing w:before="60"/>
              <w:rPr>
                <w:rFonts w:eastAsiaTheme="minorEastAsia"/>
                <w:lang w:eastAsia="ko-KR"/>
              </w:rPr>
            </w:pPr>
          </w:p>
        </w:tc>
        <w:tc>
          <w:tcPr>
            <w:tcW w:w="1819" w:type="dxa"/>
          </w:tcPr>
          <w:p w:rsidR="006065E3" w:rsidRPr="00424C07" w:rsidRDefault="006065E3" w:rsidP="006065E3">
            <w:pPr>
              <w:spacing w:before="60"/>
              <w:rPr>
                <w:rFonts w:eastAsiaTheme="minorEastAsia"/>
                <w:lang w:eastAsia="ko-KR"/>
              </w:rPr>
            </w:pPr>
            <w:r w:rsidRPr="00424C07">
              <w:rPr>
                <w:rFonts w:eastAsiaTheme="minorEastAsia"/>
                <w:lang w:eastAsia="ko-KR"/>
              </w:rPr>
              <w:t>5 year</w:t>
            </w: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Theme="minorEastAsia"/>
                <w:lang w:eastAsia="ko-KR"/>
              </w:rPr>
            </w:pPr>
            <w:r w:rsidRPr="00424C07">
              <w:rPr>
                <w:rFonts w:eastAsiaTheme="minorEastAsia"/>
                <w:lang w:eastAsia="ko-KR"/>
              </w:rPr>
              <w:t>4200-4400</w:t>
            </w:r>
          </w:p>
        </w:tc>
        <w:tc>
          <w:tcPr>
            <w:tcW w:w="1705" w:type="dxa"/>
          </w:tcPr>
          <w:p w:rsidR="006065E3" w:rsidRPr="00424C07" w:rsidRDefault="006065E3" w:rsidP="006065E3">
            <w:pPr>
              <w:spacing w:before="60"/>
              <w:rPr>
                <w:color w:val="000000"/>
                <w:lang w:val="en-AU"/>
              </w:rPr>
            </w:pPr>
            <w:r w:rsidRPr="00424C07">
              <w:rPr>
                <w:color w:val="000000"/>
                <w:lang w:val="en-AU"/>
              </w:rPr>
              <w:t>AERONAUTICAL RADIONAVIGATION</w:t>
            </w:r>
          </w:p>
        </w:tc>
        <w:tc>
          <w:tcPr>
            <w:tcW w:w="1986" w:type="dxa"/>
          </w:tcPr>
          <w:p w:rsidR="006065E3" w:rsidRPr="00424C07" w:rsidRDefault="006065E3" w:rsidP="006065E3">
            <w:pPr>
              <w:spacing w:before="60"/>
              <w:rPr>
                <w:color w:val="000000"/>
                <w:lang w:val="en-AU"/>
              </w:rPr>
            </w:pPr>
            <w:r w:rsidRPr="00424C07">
              <w:rPr>
                <w:color w:val="000000"/>
                <w:lang w:val="en-AU"/>
              </w:rPr>
              <w:t>Radio altimeters installed on board aircraft</w:t>
            </w:r>
          </w:p>
        </w:tc>
        <w:tc>
          <w:tcPr>
            <w:tcW w:w="2174" w:type="dxa"/>
          </w:tcPr>
          <w:p w:rsidR="006065E3" w:rsidRPr="00424C07" w:rsidRDefault="006065E3" w:rsidP="006065E3">
            <w:pPr>
              <w:spacing w:before="60"/>
              <w:rPr>
                <w:rFonts w:eastAsiaTheme="minorEastAsia"/>
                <w:lang w:eastAsia="ko-KR"/>
              </w:rPr>
            </w:pPr>
            <w:r w:rsidRPr="00424C07">
              <w:rPr>
                <w:rFonts w:eastAsiaTheme="minorEastAsia"/>
                <w:lang w:eastAsia="ko-KR"/>
              </w:rPr>
              <w:t xml:space="preserve">Airline </w:t>
            </w:r>
          </w:p>
        </w:tc>
        <w:tc>
          <w:tcPr>
            <w:tcW w:w="1819" w:type="dxa"/>
          </w:tcPr>
          <w:p w:rsidR="006065E3" w:rsidRPr="00424C07" w:rsidRDefault="006065E3" w:rsidP="006065E3">
            <w:pPr>
              <w:spacing w:before="60"/>
              <w:rPr>
                <w:rFonts w:eastAsiaTheme="minorEastAsia"/>
                <w:lang w:eastAsia="ko-KR"/>
              </w:rPr>
            </w:pPr>
            <w:r w:rsidRPr="00424C07">
              <w:rPr>
                <w:rFonts w:eastAsiaTheme="minorEastAsia"/>
                <w:lang w:eastAsia="ko-KR"/>
              </w:rPr>
              <w:t>2 year</w:t>
            </w: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Theme="minorEastAsia"/>
                <w:lang w:eastAsia="ko-KR"/>
              </w:rPr>
            </w:pPr>
            <w:r w:rsidRPr="00424C07">
              <w:rPr>
                <w:rFonts w:eastAsia="Malgun Gothic"/>
              </w:rPr>
              <w:tab/>
            </w:r>
            <w:r w:rsidRPr="00424C07">
              <w:rPr>
                <w:rFonts w:eastAsiaTheme="minorEastAsia"/>
                <w:lang w:eastAsia="ko-KR"/>
              </w:rPr>
              <w:t>3</w:t>
            </w:r>
          </w:p>
        </w:tc>
        <w:tc>
          <w:tcPr>
            <w:tcW w:w="1679" w:type="dxa"/>
          </w:tcPr>
          <w:p w:rsidR="006065E3" w:rsidRPr="00424C07" w:rsidRDefault="006065E3" w:rsidP="006065E3">
            <w:pPr>
              <w:spacing w:before="60"/>
              <w:rPr>
                <w:rFonts w:eastAsiaTheme="minorEastAsia"/>
                <w:lang w:eastAsia="ko-KR"/>
              </w:rPr>
            </w:pPr>
            <w:r w:rsidRPr="00424C07">
              <w:rPr>
                <w:rFonts w:eastAsiaTheme="minorEastAsia"/>
                <w:lang w:eastAsia="ko-KR"/>
              </w:rPr>
              <w:t>5350-5460</w:t>
            </w:r>
          </w:p>
        </w:tc>
        <w:tc>
          <w:tcPr>
            <w:tcW w:w="1705" w:type="dxa"/>
          </w:tcPr>
          <w:p w:rsidR="006065E3" w:rsidRPr="00424C07" w:rsidRDefault="006065E3" w:rsidP="006065E3">
            <w:pPr>
              <w:spacing w:before="60"/>
              <w:rPr>
                <w:color w:val="000000"/>
                <w:lang w:val="en-AU"/>
              </w:rPr>
            </w:pPr>
            <w:r w:rsidRPr="00424C07">
              <w:rPr>
                <w:color w:val="000000"/>
                <w:lang w:val="en-AU"/>
              </w:rPr>
              <w:t>AERONAUTICAL RADIONAVIGATION</w:t>
            </w:r>
          </w:p>
          <w:p w:rsidR="006065E3" w:rsidRPr="00424C07" w:rsidRDefault="006065E3" w:rsidP="006065E3">
            <w:pPr>
              <w:spacing w:before="60"/>
              <w:rPr>
                <w:color w:val="000000"/>
                <w:lang w:val="en-AU" w:eastAsia="ko-KR"/>
              </w:rPr>
            </w:pPr>
            <w:r w:rsidRPr="00424C07">
              <w:rPr>
                <w:color w:val="000000"/>
                <w:lang w:val="en-AU"/>
              </w:rPr>
              <w:t>&amp; RADIOLOCATION</w:t>
            </w:r>
          </w:p>
        </w:tc>
        <w:tc>
          <w:tcPr>
            <w:tcW w:w="1986" w:type="dxa"/>
          </w:tcPr>
          <w:p w:rsidR="006065E3" w:rsidRPr="00424C07" w:rsidRDefault="006065E3" w:rsidP="006065E3">
            <w:pPr>
              <w:spacing w:before="60"/>
              <w:rPr>
                <w:color w:val="000000"/>
                <w:lang w:val="en-AU"/>
              </w:rPr>
            </w:pPr>
            <w:r w:rsidRPr="00424C07">
              <w:rPr>
                <w:color w:val="000000"/>
                <w:lang w:val="en-AU"/>
              </w:rPr>
              <w:t>Airborne radars</w:t>
            </w:r>
          </w:p>
        </w:tc>
        <w:tc>
          <w:tcPr>
            <w:tcW w:w="2174" w:type="dxa"/>
          </w:tcPr>
          <w:p w:rsidR="006065E3" w:rsidRPr="00424C07" w:rsidRDefault="006065E3" w:rsidP="006065E3">
            <w:pPr>
              <w:spacing w:before="60"/>
              <w:rPr>
                <w:rFonts w:eastAsia="MS PGothic"/>
                <w:lang w:eastAsia="ko-KR"/>
              </w:rPr>
            </w:pPr>
          </w:p>
        </w:tc>
        <w:tc>
          <w:tcPr>
            <w:tcW w:w="1819" w:type="dxa"/>
          </w:tcPr>
          <w:p w:rsidR="006065E3" w:rsidRPr="00424C07" w:rsidRDefault="006065E3" w:rsidP="006065E3">
            <w:pPr>
              <w:spacing w:before="60"/>
              <w:rPr>
                <w:rFonts w:eastAsia="MS PGothic"/>
              </w:rPr>
            </w:pPr>
            <w:r w:rsidRPr="00424C07">
              <w:rPr>
                <w:rFonts w:eastAsiaTheme="minorEastAsia"/>
                <w:lang w:eastAsia="ko-KR"/>
              </w:rPr>
              <w:t>5 year</w:t>
            </w: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rPr>
          <w:rFonts w:eastAsiaTheme="minorEastAsia"/>
          <w:lang w:eastAsia="ko-KR"/>
        </w:rPr>
      </w:pPr>
      <w:r w:rsidRPr="00424C07">
        <w:rPr>
          <w:b/>
        </w:rPr>
        <w:t>Answer:</w:t>
      </w:r>
      <w:r w:rsidRPr="00424C07">
        <w:rPr>
          <w:rFonts w:eastAsiaTheme="minorEastAsia"/>
          <w:b/>
          <w:lang w:eastAsia="ko-KR"/>
        </w:rPr>
        <w:t xml:space="preserve">  N/A</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rPr>
          <w:rFonts w:eastAsiaTheme="minorEastAsia"/>
          <w:b/>
          <w:lang w:eastAsia="ko-KR"/>
        </w:rPr>
      </w:pPr>
      <w:r w:rsidRPr="00424C07">
        <w:rPr>
          <w:b/>
          <w:lang w:eastAsia="ko-KR"/>
        </w:rPr>
        <w:t>Answer:</w:t>
      </w:r>
      <w:r w:rsidRPr="00424C07">
        <w:rPr>
          <w:rFonts w:eastAsiaTheme="minorEastAsia"/>
          <w:b/>
          <w:lang w:eastAsia="ko-KR"/>
        </w:rPr>
        <w:t xml:space="preserve">  No</w:t>
      </w:r>
      <w:r w:rsidRPr="00424C07">
        <w:rPr>
          <w:rFonts w:eastAsiaTheme="minorEastAsia"/>
          <w:b/>
          <w:color w:val="FF0000"/>
          <w:lang w:eastAsia="ko-KR"/>
        </w:rPr>
        <w:t xml:space="preserve"> </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rPr>
          <w:rFonts w:eastAsiaTheme="minorEastAsia"/>
          <w:lang w:eastAsia="ko-KR"/>
        </w:rPr>
      </w:pPr>
      <w:r w:rsidRPr="00424C07">
        <w:rPr>
          <w:b/>
        </w:rPr>
        <w:t>Answer:</w:t>
      </w:r>
      <w:r w:rsidRPr="00424C07">
        <w:rPr>
          <w:rFonts w:eastAsiaTheme="minorEastAsia"/>
          <w:b/>
          <w:lang w:eastAsia="ko-KR"/>
        </w:rPr>
        <w:t xml:space="preserve"> N/A</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ko-KR"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b/>
        </w:rPr>
      </w:pPr>
    </w:p>
    <w:p w:rsidR="006065E3" w:rsidRPr="00424C07" w:rsidRDefault="006065E3" w:rsidP="006065E3">
      <w:pPr>
        <w:rPr>
          <w:b/>
          <w:lang w:eastAsia="ko-KR"/>
        </w:rPr>
      </w:pPr>
      <w:r w:rsidRPr="00424C07">
        <w:rPr>
          <w:b/>
        </w:rPr>
        <w:t>Answer:</w:t>
      </w:r>
    </w:p>
    <w:p w:rsidR="006065E3" w:rsidRPr="00424C07" w:rsidRDefault="006065E3" w:rsidP="006065E3">
      <w:pPr>
        <w:rPr>
          <w:rFonts w:eastAsia="MS Mincho"/>
          <w:lang w:eastAsia="ja-JP" w:bidi="th-TH"/>
        </w:rPr>
      </w:pPr>
      <w:r w:rsidRPr="00424C07">
        <w:rPr>
          <w:rFonts w:eastAsia="MS Mincho"/>
          <w:lang w:eastAsia="ja-JP" w:bidi="th-TH"/>
        </w:rPr>
        <w:t>The bands 2700-2900 MHz and 5350-5460 MHz are already heavily used for aeronautical navigation service and radiolocation service such as meteorological radar</w:t>
      </w:r>
      <w:r w:rsidRPr="00424C07">
        <w:rPr>
          <w:rFonts w:eastAsiaTheme="minorEastAsia"/>
          <w:lang w:eastAsia="ko-KR" w:bidi="th-TH"/>
        </w:rPr>
        <w:t>s</w:t>
      </w:r>
      <w:r w:rsidRPr="00424C07">
        <w:rPr>
          <w:rFonts w:eastAsia="MS Mincho"/>
          <w:lang w:eastAsia="ja-JP" w:bidi="th-TH"/>
        </w:rPr>
        <w:t xml:space="preserve"> and primary surveillance radars. Therefore, these bands</w:t>
      </w:r>
      <w:r w:rsidRPr="00424C07">
        <w:rPr>
          <w:rFonts w:eastAsiaTheme="minorEastAsia"/>
          <w:lang w:eastAsia="ko-KR" w:bidi="th-TH"/>
        </w:rPr>
        <w:t xml:space="preserve"> </w:t>
      </w:r>
      <w:r w:rsidRPr="00424C07">
        <w:rPr>
          <w:rFonts w:eastAsia="MS Mincho"/>
          <w:lang w:eastAsia="ja-JP" w:bidi="th-TH"/>
        </w:rPr>
        <w:t>are not considered to be a candidate for WAIC systems.</w:t>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2" w:name="_Toc400518770"/>
      <w:r w:rsidRPr="00424C07">
        <w:rPr>
          <w:rFonts w:ascii="Times New Roman" w:hAnsi="Times New Roman" w:cs="Times New Roman"/>
          <w:sz w:val="24"/>
          <w:szCs w:val="24"/>
          <w:lang w:val="en-GB"/>
        </w:rPr>
        <w:lastRenderedPageBreak/>
        <w:t>New Zealand</w:t>
      </w:r>
      <w:bookmarkEnd w:id="42"/>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b/>
          <w:u w:val="single"/>
          <w:lang w:bidi="th-TH"/>
        </w:rPr>
      </w:pPr>
      <w:r w:rsidRPr="00424C07">
        <w:rPr>
          <w:b/>
          <w:u w:val="single"/>
          <w:lang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12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1561"/>
        <w:gridCol w:w="2496"/>
        <w:gridCol w:w="1834"/>
        <w:gridCol w:w="1953"/>
        <w:gridCol w:w="1592"/>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81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MS PGothic"/>
              </w:rPr>
            </w:pPr>
            <w:r w:rsidRPr="00424C07">
              <w:t>2 700-2 900 MHz</w:t>
            </w:r>
          </w:p>
        </w:tc>
        <w:tc>
          <w:tcPr>
            <w:tcW w:w="1705" w:type="dxa"/>
          </w:tcPr>
          <w:p w:rsidR="006065E3" w:rsidRPr="00424C07" w:rsidRDefault="006065E3" w:rsidP="006065E3">
            <w:pPr>
              <w:spacing w:before="60"/>
              <w:rPr>
                <w:rFonts w:eastAsia="MS PGothic"/>
              </w:rPr>
            </w:pPr>
            <w:r w:rsidRPr="00424C07">
              <w:rPr>
                <w:rFonts w:eastAsia="MS PGothic"/>
              </w:rPr>
              <w:t>Fixed (Article 4.4)</w:t>
            </w:r>
          </w:p>
        </w:tc>
        <w:tc>
          <w:tcPr>
            <w:tcW w:w="1986" w:type="dxa"/>
          </w:tcPr>
          <w:p w:rsidR="006065E3" w:rsidRPr="00424C07" w:rsidRDefault="006065E3" w:rsidP="006065E3">
            <w:pPr>
              <w:spacing w:before="60"/>
              <w:rPr>
                <w:rFonts w:eastAsia="MS PGothic"/>
              </w:rPr>
            </w:pPr>
            <w:r w:rsidRPr="00424C07">
              <w:rPr>
                <w:rFonts w:eastAsia="MS PGothic"/>
              </w:rPr>
              <w:t>Itinerant fixed linking for television outside broadcast operations</w:t>
            </w:r>
          </w:p>
        </w:tc>
        <w:tc>
          <w:tcPr>
            <w:tcW w:w="2174" w:type="dxa"/>
          </w:tcPr>
          <w:p w:rsidR="006065E3" w:rsidRPr="00424C07" w:rsidRDefault="006065E3" w:rsidP="006065E3">
            <w:pPr>
              <w:spacing w:before="60"/>
              <w:rPr>
                <w:rFonts w:eastAsia="MS PGothic"/>
              </w:rPr>
            </w:pPr>
            <w:r w:rsidRPr="00424C07">
              <w:rPr>
                <w:rFonts w:eastAsia="MS PGothic"/>
              </w:rPr>
              <w:t>Broadcast and associated industry</w:t>
            </w:r>
          </w:p>
        </w:tc>
        <w:tc>
          <w:tcPr>
            <w:tcW w:w="1819" w:type="dxa"/>
          </w:tcPr>
          <w:p w:rsidR="006065E3" w:rsidRPr="00424C07" w:rsidRDefault="006065E3" w:rsidP="006065E3">
            <w:pPr>
              <w:spacing w:before="60"/>
              <w:rPr>
                <w:rFonts w:eastAsia="MS PGothic"/>
              </w:rPr>
            </w:pPr>
            <w:r w:rsidRPr="00424C07">
              <w:rPr>
                <w:rFonts w:eastAsia="MS PGothic"/>
              </w:rPr>
              <w:t>Ongoing – no fixed expiry date</w:t>
            </w: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MS PGothic"/>
              </w:rPr>
            </w:pPr>
            <w:r w:rsidRPr="00424C07">
              <w:t>4 200-4 400 MHz</w:t>
            </w:r>
          </w:p>
        </w:tc>
        <w:tc>
          <w:tcPr>
            <w:tcW w:w="1705" w:type="dxa"/>
          </w:tcPr>
          <w:p w:rsidR="006065E3" w:rsidRPr="00424C07" w:rsidRDefault="006065E3" w:rsidP="006065E3">
            <w:pPr>
              <w:spacing w:before="60"/>
              <w:rPr>
                <w:rFonts w:eastAsia="MS PGothic"/>
              </w:rPr>
            </w:pPr>
            <w:r w:rsidRPr="00424C07">
              <w:rPr>
                <w:rFonts w:eastAsia="MS PGothic"/>
              </w:rPr>
              <w:t>AERONAUTICAL RADIONAVIGATION</w:t>
            </w:r>
          </w:p>
        </w:tc>
        <w:tc>
          <w:tcPr>
            <w:tcW w:w="1986" w:type="dxa"/>
          </w:tcPr>
          <w:p w:rsidR="006065E3" w:rsidRPr="00424C07" w:rsidRDefault="006065E3" w:rsidP="006065E3">
            <w:pPr>
              <w:spacing w:before="60"/>
              <w:rPr>
                <w:rFonts w:eastAsia="MS PGothic"/>
              </w:rPr>
            </w:pPr>
            <w:r w:rsidRPr="00424C07">
              <w:rPr>
                <w:rFonts w:eastAsia="MS PGothic"/>
              </w:rPr>
              <w:t>Radio altimeter and associated ground transponders</w:t>
            </w:r>
          </w:p>
        </w:tc>
        <w:tc>
          <w:tcPr>
            <w:tcW w:w="2174" w:type="dxa"/>
          </w:tcPr>
          <w:p w:rsidR="006065E3" w:rsidRPr="00424C07" w:rsidRDefault="006065E3" w:rsidP="006065E3">
            <w:pPr>
              <w:spacing w:before="60"/>
              <w:rPr>
                <w:rFonts w:eastAsia="MS PGothic"/>
              </w:rPr>
            </w:pPr>
            <w:r w:rsidRPr="00424C07">
              <w:rPr>
                <w:rFonts w:eastAsia="MS PGothic"/>
              </w:rPr>
              <w:t>Aircraft operators</w:t>
            </w:r>
          </w:p>
        </w:tc>
        <w:tc>
          <w:tcPr>
            <w:tcW w:w="1819" w:type="dxa"/>
          </w:tcPr>
          <w:p w:rsidR="006065E3" w:rsidRPr="00424C07" w:rsidRDefault="006065E3" w:rsidP="006065E3">
            <w:pPr>
              <w:spacing w:before="60"/>
              <w:rPr>
                <w:rFonts w:eastAsia="MS PGothic"/>
              </w:rPr>
            </w:pPr>
            <w:r w:rsidRPr="00424C07">
              <w:rPr>
                <w:rFonts w:eastAsia="MS PGothic"/>
              </w:rPr>
              <w:t>Ongoing – no fixed expiry date</w:t>
            </w: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Malgun Gothic"/>
              </w:rPr>
            </w:pPr>
            <w:r w:rsidRPr="00424C07">
              <w:rPr>
                <w:rFonts w:eastAsia="Malgun Gothic"/>
              </w:rPr>
              <w:tab/>
              <w:t>3</w:t>
            </w:r>
          </w:p>
        </w:tc>
        <w:tc>
          <w:tcPr>
            <w:tcW w:w="1679" w:type="dxa"/>
          </w:tcPr>
          <w:p w:rsidR="006065E3" w:rsidRPr="00424C07" w:rsidRDefault="006065E3" w:rsidP="006065E3">
            <w:pPr>
              <w:spacing w:before="60"/>
              <w:rPr>
                <w:rFonts w:eastAsia="MS PGothic"/>
              </w:rPr>
            </w:pPr>
            <w:r w:rsidRPr="00424C07">
              <w:t>5 350-5 460 MHz</w:t>
            </w:r>
          </w:p>
        </w:tc>
        <w:tc>
          <w:tcPr>
            <w:tcW w:w="1705" w:type="dxa"/>
          </w:tcPr>
          <w:p w:rsidR="006065E3" w:rsidRPr="00424C07" w:rsidRDefault="006065E3" w:rsidP="006065E3">
            <w:pPr>
              <w:spacing w:before="60"/>
              <w:rPr>
                <w:rFonts w:eastAsia="MS PGothic"/>
              </w:rPr>
            </w:pPr>
            <w:r w:rsidRPr="00424C07">
              <w:rPr>
                <w:rFonts w:eastAsia="MS PGothic"/>
              </w:rPr>
              <w:t>AERONAUTICAL RADIONAVIGATION</w:t>
            </w:r>
          </w:p>
        </w:tc>
        <w:tc>
          <w:tcPr>
            <w:tcW w:w="1986" w:type="dxa"/>
          </w:tcPr>
          <w:p w:rsidR="006065E3" w:rsidRPr="00424C07" w:rsidRDefault="006065E3" w:rsidP="006065E3">
            <w:pPr>
              <w:spacing w:before="60"/>
              <w:rPr>
                <w:rFonts w:eastAsia="MS PGothic"/>
              </w:rPr>
            </w:pPr>
            <w:r w:rsidRPr="00424C07">
              <w:rPr>
                <w:rFonts w:eastAsia="MS PGothic"/>
              </w:rPr>
              <w:t>Airborne weather radar</w:t>
            </w:r>
          </w:p>
        </w:tc>
        <w:tc>
          <w:tcPr>
            <w:tcW w:w="2174" w:type="dxa"/>
          </w:tcPr>
          <w:p w:rsidR="006065E3" w:rsidRPr="00424C07" w:rsidRDefault="006065E3" w:rsidP="006065E3">
            <w:pPr>
              <w:spacing w:before="60"/>
              <w:rPr>
                <w:rFonts w:eastAsia="MS PGothic"/>
              </w:rPr>
            </w:pPr>
            <w:r w:rsidRPr="00424C07">
              <w:rPr>
                <w:rFonts w:eastAsia="MS PGothic"/>
              </w:rPr>
              <w:t>Aircraft operators</w:t>
            </w:r>
          </w:p>
        </w:tc>
        <w:tc>
          <w:tcPr>
            <w:tcW w:w="1819" w:type="dxa"/>
          </w:tcPr>
          <w:p w:rsidR="006065E3" w:rsidRPr="00424C07" w:rsidRDefault="006065E3" w:rsidP="006065E3">
            <w:pPr>
              <w:spacing w:before="60"/>
              <w:rPr>
                <w:rFonts w:eastAsia="MS PGothic"/>
              </w:rPr>
            </w:pPr>
            <w:r w:rsidRPr="00424C07">
              <w:rPr>
                <w:rFonts w:eastAsia="MS PGothic"/>
              </w:rPr>
              <w:t>Ongoing – no fixed expiry date</w:t>
            </w: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spacing w:before="120"/>
      </w:pPr>
      <w:r w:rsidRPr="00424C07">
        <w:rPr>
          <w:b/>
        </w:rPr>
        <w:t xml:space="preserve">Answer: </w:t>
      </w:r>
      <w:r w:rsidRPr="00424C07">
        <w:t>As the bands 4 200-4 400 MHz and 5 350-5 460 MHz are used for aeronautical purposes, provided that the WAIC applications are compatible with the existing applications, there should be no difficulty with the proposed use.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spacing w:before="120"/>
      </w:pPr>
      <w:r w:rsidRPr="00424C07">
        <w:rPr>
          <w:b/>
        </w:rPr>
        <w:t>Answer:</w:t>
      </w:r>
      <w:r w:rsidRPr="00424C07">
        <w:t xml:space="preserve"> No</w:t>
      </w:r>
    </w:p>
    <w:p w:rsidR="006065E3" w:rsidRPr="00424C07" w:rsidRDefault="006065E3" w:rsidP="006065E3">
      <w:pPr>
        <w:spacing w:before="120"/>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b/>
        </w:rPr>
        <w:tab/>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spacing w:before="120"/>
        <w:rPr>
          <w:rFonts w:eastAsia="MS Mincho"/>
          <w:lang w:eastAsia="ja-JP"/>
        </w:rPr>
      </w:pPr>
      <w:r w:rsidRPr="00424C07">
        <w:rPr>
          <w:b/>
        </w:rPr>
        <w:t xml:space="preserve">Answer: </w:t>
      </w:r>
      <w:r w:rsidRPr="00424C07">
        <w:t>Not applicable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spacing w:before="120"/>
        <w:rPr>
          <w:rFonts w:eastAsia="MS Mincho"/>
          <w:lang w:eastAsia="ja-JP"/>
        </w:rPr>
      </w:pPr>
      <w:r w:rsidRPr="00424C07">
        <w:rPr>
          <w:b/>
        </w:rPr>
        <w:lastRenderedPageBreak/>
        <w:t xml:space="preserve">Answer: </w:t>
      </w:r>
      <w:r w:rsidRPr="00424C07">
        <w:t>As noted above,</w:t>
      </w:r>
      <w:r w:rsidRPr="00424C07">
        <w:rPr>
          <w:b/>
        </w:rPr>
        <w:t xml:space="preserve"> </w:t>
      </w:r>
      <w:r w:rsidRPr="00424C07">
        <w:t>provided the WAIC applications are compatible with other existing applications, there should be no difficulty with the proposed use.</w:t>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3" w:name="_Toc400518771"/>
      <w:r w:rsidRPr="00424C07">
        <w:rPr>
          <w:rFonts w:ascii="Times New Roman" w:hAnsi="Times New Roman" w:cs="Times New Roman"/>
          <w:sz w:val="24"/>
          <w:szCs w:val="24"/>
          <w:lang w:val="en-GB"/>
        </w:rPr>
        <w:t>Singapore</w:t>
      </w:r>
      <w:bookmarkEnd w:id="43"/>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6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1664"/>
        <w:gridCol w:w="1803"/>
        <w:gridCol w:w="1967"/>
        <w:gridCol w:w="2147"/>
        <w:gridCol w:w="1791"/>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81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MS PGothic"/>
              </w:rPr>
            </w:pPr>
            <w:r w:rsidRPr="00424C07">
              <w:rPr>
                <w:rFonts w:eastAsia="MS PGothic"/>
              </w:rPr>
              <w:t>2700-2900 MHz</w:t>
            </w:r>
          </w:p>
        </w:tc>
        <w:tc>
          <w:tcPr>
            <w:tcW w:w="1705" w:type="dxa"/>
          </w:tcPr>
          <w:p w:rsidR="006065E3" w:rsidRPr="00424C07" w:rsidRDefault="006065E3" w:rsidP="006065E3">
            <w:pPr>
              <w:spacing w:before="60"/>
              <w:rPr>
                <w:rFonts w:eastAsia="MS PGothic"/>
              </w:rPr>
            </w:pPr>
            <w:r w:rsidRPr="00424C07">
              <w:rPr>
                <w:rFonts w:eastAsia="MS PGothic"/>
              </w:rPr>
              <w:t>Aeronautical Radionavigation</w:t>
            </w:r>
          </w:p>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r w:rsidRPr="00424C07">
              <w:rPr>
                <w:rFonts w:eastAsia="MS PGothic"/>
              </w:rPr>
              <w:t>Radar</w:t>
            </w: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r w:rsidRPr="00424C07">
              <w:rPr>
                <w:rFonts w:eastAsia="MS PGothic"/>
              </w:rPr>
              <w:t>Long term</w:t>
            </w: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MS PGothic"/>
              </w:rPr>
            </w:pPr>
            <w:r w:rsidRPr="00424C07">
              <w:rPr>
                <w:rFonts w:eastAsia="MS PGothic"/>
              </w:rPr>
              <w:t>4200-4400 MHz</w:t>
            </w:r>
          </w:p>
        </w:tc>
        <w:tc>
          <w:tcPr>
            <w:tcW w:w="1705" w:type="dxa"/>
          </w:tcPr>
          <w:p w:rsidR="006065E3" w:rsidRPr="00424C07" w:rsidRDefault="006065E3" w:rsidP="006065E3">
            <w:pPr>
              <w:spacing w:before="60"/>
              <w:rPr>
                <w:rFonts w:eastAsia="MS PGothic"/>
              </w:rPr>
            </w:pPr>
            <w:r w:rsidRPr="00424C07">
              <w:rPr>
                <w:rFonts w:eastAsia="MS PGothic"/>
              </w:rPr>
              <w:t>Aeronautical Radionavigation</w:t>
            </w:r>
          </w:p>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r w:rsidRPr="00424C07">
              <w:rPr>
                <w:rFonts w:eastAsia="MS PGothic"/>
              </w:rPr>
              <w:t>Radar</w:t>
            </w: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r w:rsidRPr="00424C07">
              <w:rPr>
                <w:rFonts w:eastAsia="MS PGothic"/>
              </w:rPr>
              <w:t>Long term</w:t>
            </w: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Malgun Gothic"/>
              </w:rPr>
            </w:pPr>
            <w:r w:rsidRPr="00424C07">
              <w:rPr>
                <w:rFonts w:eastAsia="Malgun Gothic"/>
              </w:rPr>
              <w:tab/>
              <w:t>3</w:t>
            </w:r>
          </w:p>
        </w:tc>
        <w:tc>
          <w:tcPr>
            <w:tcW w:w="1679" w:type="dxa"/>
          </w:tcPr>
          <w:p w:rsidR="006065E3" w:rsidRPr="00424C07" w:rsidRDefault="006065E3" w:rsidP="006065E3">
            <w:pPr>
              <w:spacing w:before="60"/>
              <w:rPr>
                <w:rFonts w:eastAsia="MS PGothic"/>
              </w:rPr>
            </w:pPr>
            <w:r w:rsidRPr="00424C07">
              <w:rPr>
                <w:rFonts w:eastAsia="MS PGothic"/>
              </w:rPr>
              <w:t>5350-5460 MHz</w:t>
            </w:r>
          </w:p>
        </w:tc>
        <w:tc>
          <w:tcPr>
            <w:tcW w:w="1705" w:type="dxa"/>
          </w:tcPr>
          <w:p w:rsidR="006065E3" w:rsidRPr="00424C07" w:rsidRDefault="006065E3" w:rsidP="006065E3">
            <w:pPr>
              <w:spacing w:before="60"/>
              <w:rPr>
                <w:rFonts w:eastAsia="MS PGothic"/>
              </w:rPr>
            </w:pPr>
            <w:r w:rsidRPr="00424C07">
              <w:rPr>
                <w:rFonts w:eastAsia="MS PGothic"/>
              </w:rPr>
              <w:t>Aeronautical Radionavigation</w:t>
            </w:r>
          </w:p>
          <w:p w:rsidR="006065E3" w:rsidRPr="00424C07" w:rsidRDefault="006065E3" w:rsidP="006065E3">
            <w:pPr>
              <w:spacing w:before="60"/>
              <w:rPr>
                <w:rFonts w:eastAsia="MS PGothic"/>
              </w:rPr>
            </w:pPr>
          </w:p>
        </w:tc>
        <w:tc>
          <w:tcPr>
            <w:tcW w:w="1986" w:type="dxa"/>
          </w:tcPr>
          <w:p w:rsidR="006065E3" w:rsidRPr="00424C07" w:rsidRDefault="006065E3" w:rsidP="006065E3">
            <w:pPr>
              <w:spacing w:before="60"/>
              <w:rPr>
                <w:rFonts w:eastAsia="MS PGothic"/>
              </w:rPr>
            </w:pPr>
            <w:r w:rsidRPr="00424C07">
              <w:rPr>
                <w:rFonts w:eastAsia="MS PGothic"/>
              </w:rPr>
              <w:t>Radar</w:t>
            </w:r>
          </w:p>
        </w:tc>
        <w:tc>
          <w:tcPr>
            <w:tcW w:w="2174" w:type="dxa"/>
          </w:tcPr>
          <w:p w:rsidR="006065E3" w:rsidRPr="00424C07" w:rsidRDefault="006065E3" w:rsidP="006065E3">
            <w:pPr>
              <w:spacing w:before="60"/>
              <w:rPr>
                <w:rFonts w:eastAsia="MS PGothic"/>
              </w:rPr>
            </w:pPr>
          </w:p>
        </w:tc>
        <w:tc>
          <w:tcPr>
            <w:tcW w:w="1819" w:type="dxa"/>
          </w:tcPr>
          <w:p w:rsidR="006065E3" w:rsidRPr="00424C07" w:rsidRDefault="006065E3" w:rsidP="006065E3">
            <w:pPr>
              <w:spacing w:before="60"/>
              <w:rPr>
                <w:rFonts w:eastAsia="MS PGothic"/>
              </w:rPr>
            </w:pPr>
            <w:r w:rsidRPr="00424C07">
              <w:rPr>
                <w:rFonts w:eastAsia="MS PGothic"/>
              </w:rPr>
              <w:t>Long term</w:t>
            </w: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r w:rsidRPr="00424C07">
        <w:rPr>
          <w:b/>
        </w:rPr>
        <w:t xml:space="preserve">Answer: </w:t>
      </w:r>
      <w:r w:rsidRPr="00424C07">
        <w:t>Not Applicable</w:t>
      </w:r>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rPr>
          <w:b/>
        </w:rPr>
      </w:pPr>
      <w:r w:rsidRPr="00424C07">
        <w:rPr>
          <w:b/>
        </w:rPr>
        <w:t xml:space="preserve">Answer: </w:t>
      </w:r>
      <w:r w:rsidRPr="00424C07">
        <w:t>No</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rPr>
          <w:rFonts w:eastAsia="MS Mincho"/>
          <w:b/>
          <w:lang w:eastAsia="ja-JP"/>
        </w:rPr>
      </w:pPr>
      <w:r w:rsidRPr="00424C07">
        <w:rPr>
          <w:b/>
        </w:rPr>
        <w:t xml:space="preserve">Answer: </w:t>
      </w:r>
      <w:r w:rsidRPr="00424C07">
        <w:t>Not Applicable</w:t>
      </w:r>
    </w:p>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p>
    <w:p w:rsidR="006065E3" w:rsidRPr="00424C07" w:rsidRDefault="006065E3" w:rsidP="006065E3">
      <w:pPr>
        <w:rPr>
          <w:b/>
          <w:lang w:eastAsia="ko-KR"/>
        </w:rPr>
      </w:pPr>
      <w:r w:rsidRPr="00424C07">
        <w:rPr>
          <w:b/>
        </w:rPr>
        <w:lastRenderedPageBreak/>
        <w:t xml:space="preserve">Answer: </w:t>
      </w:r>
      <w:r w:rsidRPr="00424C07">
        <w:t xml:space="preserve">Yes, could affect existing users. The new applications must not cause interference to existing applications. </w:t>
      </w:r>
    </w:p>
    <w:p w:rsidR="006065E3" w:rsidRPr="00424C07" w:rsidRDefault="006065E3" w:rsidP="006065E3">
      <w:pPr>
        <w:rPr>
          <w:rFonts w:eastAsia="MS Mincho"/>
          <w:lang w:eastAsia="ja-JP"/>
        </w:rPr>
      </w:pP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4" w:name="_Toc400518772"/>
      <w:r w:rsidRPr="00424C07">
        <w:rPr>
          <w:rFonts w:ascii="Times New Roman" w:hAnsi="Times New Roman" w:cs="Times New Roman"/>
          <w:sz w:val="24"/>
          <w:szCs w:val="24"/>
          <w:lang w:val="en-GB"/>
        </w:rPr>
        <w:t>Sri Lanka</w:t>
      </w:r>
      <w:bookmarkEnd w:id="44"/>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t>and assigned/licensed 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6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679"/>
        <w:gridCol w:w="1705"/>
        <w:gridCol w:w="1986"/>
        <w:gridCol w:w="2174"/>
        <w:gridCol w:w="1819"/>
      </w:tblGrid>
      <w:tr w:rsidR="006065E3" w:rsidRPr="00424C07" w:rsidTr="006065E3">
        <w:trPr>
          <w:trHeight w:val="660"/>
          <w:jc w:val="center"/>
        </w:trPr>
        <w:tc>
          <w:tcPr>
            <w:tcW w:w="746" w:type="dxa"/>
          </w:tcPr>
          <w:p w:rsidR="006065E3" w:rsidRPr="00424C07" w:rsidRDefault="006065E3" w:rsidP="006065E3">
            <w:pPr>
              <w:spacing w:before="60"/>
              <w:jc w:val="center"/>
              <w:rPr>
                <w:rFonts w:eastAsia="SimSun"/>
                <w:b/>
                <w:lang w:eastAsia="zh-CN"/>
              </w:rPr>
            </w:pPr>
          </w:p>
        </w:tc>
        <w:tc>
          <w:tcPr>
            <w:tcW w:w="1679"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w:t>
            </w:r>
          </w:p>
        </w:tc>
        <w:tc>
          <w:tcPr>
            <w:tcW w:w="1705" w:type="dxa"/>
          </w:tcPr>
          <w:p w:rsidR="006065E3" w:rsidRPr="00424C07" w:rsidRDefault="006065E3" w:rsidP="006065E3">
            <w:pPr>
              <w:spacing w:before="60"/>
              <w:jc w:val="center"/>
              <w:rPr>
                <w:rFonts w:eastAsia="Malgun Gothic"/>
                <w:b/>
              </w:rPr>
            </w:pPr>
            <w:r w:rsidRPr="00424C07">
              <w:rPr>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819"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679" w:type="dxa"/>
          </w:tcPr>
          <w:p w:rsidR="006065E3" w:rsidRPr="00424C07" w:rsidRDefault="006065E3" w:rsidP="006065E3">
            <w:pPr>
              <w:spacing w:before="60"/>
              <w:rPr>
                <w:rFonts w:eastAsia="MS PGothic"/>
              </w:rPr>
            </w:pPr>
            <w:r w:rsidRPr="00424C07">
              <w:t>2 700-2 900 MHz</w:t>
            </w:r>
          </w:p>
        </w:tc>
        <w:tc>
          <w:tcPr>
            <w:tcW w:w="1705" w:type="dxa"/>
          </w:tcPr>
          <w:p w:rsidR="006065E3" w:rsidRPr="00424C07" w:rsidRDefault="006065E3" w:rsidP="006065E3">
            <w:pPr>
              <w:spacing w:before="60"/>
              <w:rPr>
                <w:rFonts w:eastAsia="MS PGothic"/>
              </w:rPr>
            </w:pPr>
            <w:r w:rsidRPr="00424C07">
              <w:rPr>
                <w:rFonts w:eastAsia="MS PGothic"/>
              </w:rPr>
              <w:t>None</w:t>
            </w:r>
          </w:p>
        </w:tc>
        <w:tc>
          <w:tcPr>
            <w:tcW w:w="1986" w:type="dxa"/>
          </w:tcPr>
          <w:p w:rsidR="006065E3" w:rsidRPr="00424C07" w:rsidRDefault="006065E3" w:rsidP="006065E3">
            <w:pPr>
              <w:spacing w:before="60"/>
              <w:rPr>
                <w:rFonts w:eastAsia="MS PGothic"/>
              </w:rPr>
            </w:pPr>
            <w:r w:rsidRPr="00424C07">
              <w:rPr>
                <w:rFonts w:eastAsia="MS PGothic"/>
              </w:rPr>
              <w:t>NA</w:t>
            </w:r>
          </w:p>
        </w:tc>
        <w:tc>
          <w:tcPr>
            <w:tcW w:w="2174" w:type="dxa"/>
          </w:tcPr>
          <w:p w:rsidR="006065E3" w:rsidRPr="00424C07" w:rsidRDefault="006065E3" w:rsidP="006065E3">
            <w:pPr>
              <w:spacing w:before="60"/>
              <w:rPr>
                <w:rFonts w:eastAsia="MS PGothic"/>
              </w:rPr>
            </w:pPr>
            <w:r w:rsidRPr="00424C07">
              <w:rPr>
                <w:rFonts w:eastAsia="MS PGothic"/>
              </w:rPr>
              <w:t>NA</w:t>
            </w:r>
          </w:p>
        </w:tc>
        <w:tc>
          <w:tcPr>
            <w:tcW w:w="1819" w:type="dxa"/>
          </w:tcPr>
          <w:p w:rsidR="006065E3" w:rsidRPr="00424C07" w:rsidRDefault="006065E3" w:rsidP="006065E3">
            <w:pPr>
              <w:spacing w:before="60"/>
              <w:rPr>
                <w:rFonts w:eastAsia="MS PGothic"/>
              </w:rPr>
            </w:pPr>
            <w:r w:rsidRPr="00424C07">
              <w:rPr>
                <w:rFonts w:eastAsia="MS PGothic"/>
              </w:rPr>
              <w:t>NA</w:t>
            </w:r>
          </w:p>
        </w:tc>
      </w:tr>
      <w:tr w:rsidR="006065E3" w:rsidRPr="00424C07" w:rsidTr="006065E3">
        <w:trPr>
          <w:trHeight w:val="317"/>
          <w:jc w:val="center"/>
        </w:trPr>
        <w:tc>
          <w:tcPr>
            <w:tcW w:w="746"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679" w:type="dxa"/>
          </w:tcPr>
          <w:p w:rsidR="006065E3" w:rsidRPr="00424C07" w:rsidRDefault="006065E3" w:rsidP="006065E3">
            <w:pPr>
              <w:spacing w:before="60"/>
              <w:rPr>
                <w:rFonts w:eastAsia="MS PGothic"/>
              </w:rPr>
            </w:pPr>
            <w:r w:rsidRPr="00424C07">
              <w:t>4 200-4 400 MHz</w:t>
            </w:r>
          </w:p>
        </w:tc>
        <w:tc>
          <w:tcPr>
            <w:tcW w:w="1705" w:type="dxa"/>
          </w:tcPr>
          <w:p w:rsidR="006065E3" w:rsidRPr="00424C07" w:rsidRDefault="006065E3" w:rsidP="006065E3">
            <w:pPr>
              <w:spacing w:before="60"/>
              <w:rPr>
                <w:rFonts w:eastAsia="MS PGothic"/>
              </w:rPr>
            </w:pPr>
            <w:r w:rsidRPr="00424C07">
              <w:rPr>
                <w:rFonts w:eastAsia="MS PGothic"/>
              </w:rPr>
              <w:t>None</w:t>
            </w:r>
          </w:p>
        </w:tc>
        <w:tc>
          <w:tcPr>
            <w:tcW w:w="1986" w:type="dxa"/>
          </w:tcPr>
          <w:p w:rsidR="006065E3" w:rsidRPr="00424C07" w:rsidRDefault="006065E3" w:rsidP="006065E3">
            <w:pPr>
              <w:spacing w:before="60"/>
              <w:rPr>
                <w:rFonts w:eastAsia="MS PGothic"/>
              </w:rPr>
            </w:pPr>
            <w:r w:rsidRPr="00424C07">
              <w:rPr>
                <w:rFonts w:eastAsia="MS PGothic"/>
              </w:rPr>
              <w:t>NA</w:t>
            </w:r>
          </w:p>
        </w:tc>
        <w:tc>
          <w:tcPr>
            <w:tcW w:w="2174" w:type="dxa"/>
          </w:tcPr>
          <w:p w:rsidR="006065E3" w:rsidRPr="00424C07" w:rsidRDefault="006065E3" w:rsidP="006065E3">
            <w:pPr>
              <w:spacing w:before="60"/>
              <w:rPr>
                <w:rFonts w:eastAsia="MS PGothic"/>
              </w:rPr>
            </w:pPr>
            <w:r w:rsidRPr="00424C07">
              <w:rPr>
                <w:rFonts w:eastAsia="MS PGothic"/>
              </w:rPr>
              <w:t>NA</w:t>
            </w:r>
          </w:p>
        </w:tc>
        <w:tc>
          <w:tcPr>
            <w:tcW w:w="1819" w:type="dxa"/>
          </w:tcPr>
          <w:p w:rsidR="006065E3" w:rsidRPr="00424C07" w:rsidRDefault="006065E3" w:rsidP="006065E3">
            <w:pPr>
              <w:spacing w:before="60"/>
              <w:rPr>
                <w:rFonts w:eastAsia="MS PGothic"/>
              </w:rPr>
            </w:pPr>
            <w:r w:rsidRPr="00424C07">
              <w:rPr>
                <w:rFonts w:eastAsia="MS PGothic"/>
              </w:rPr>
              <w:t>NA</w:t>
            </w:r>
          </w:p>
        </w:tc>
      </w:tr>
      <w:tr w:rsidR="006065E3" w:rsidRPr="00424C07" w:rsidTr="006065E3">
        <w:trPr>
          <w:trHeight w:val="317"/>
          <w:jc w:val="center"/>
        </w:trPr>
        <w:tc>
          <w:tcPr>
            <w:tcW w:w="746" w:type="dxa"/>
          </w:tcPr>
          <w:p w:rsidR="006065E3" w:rsidRPr="00424C07" w:rsidRDefault="006065E3" w:rsidP="006065E3">
            <w:pPr>
              <w:tabs>
                <w:tab w:val="center" w:pos="242"/>
              </w:tabs>
              <w:spacing w:before="60"/>
              <w:rPr>
                <w:rFonts w:eastAsia="Malgun Gothic"/>
              </w:rPr>
            </w:pPr>
            <w:r w:rsidRPr="00424C07">
              <w:rPr>
                <w:rFonts w:eastAsia="Malgun Gothic"/>
              </w:rPr>
              <w:tab/>
            </w:r>
          </w:p>
        </w:tc>
        <w:tc>
          <w:tcPr>
            <w:tcW w:w="1679" w:type="dxa"/>
          </w:tcPr>
          <w:p w:rsidR="006065E3" w:rsidRPr="00424C07" w:rsidRDefault="006065E3" w:rsidP="006065E3">
            <w:pPr>
              <w:spacing w:before="60"/>
              <w:rPr>
                <w:rFonts w:eastAsia="MS PGothic"/>
              </w:rPr>
            </w:pPr>
            <w:r w:rsidRPr="00424C07">
              <w:t>5 350-5 460 MHz</w:t>
            </w:r>
          </w:p>
        </w:tc>
        <w:tc>
          <w:tcPr>
            <w:tcW w:w="1705" w:type="dxa"/>
          </w:tcPr>
          <w:p w:rsidR="006065E3" w:rsidRPr="00424C07" w:rsidRDefault="006065E3" w:rsidP="006065E3">
            <w:pPr>
              <w:spacing w:before="60"/>
              <w:rPr>
                <w:rFonts w:eastAsia="MS PGothic"/>
              </w:rPr>
            </w:pPr>
            <w:r w:rsidRPr="00424C07">
              <w:rPr>
                <w:rFonts w:eastAsia="MS PGothic"/>
              </w:rPr>
              <w:t>None</w:t>
            </w:r>
          </w:p>
        </w:tc>
        <w:tc>
          <w:tcPr>
            <w:tcW w:w="1986" w:type="dxa"/>
          </w:tcPr>
          <w:p w:rsidR="006065E3" w:rsidRPr="00424C07" w:rsidRDefault="006065E3" w:rsidP="006065E3">
            <w:pPr>
              <w:spacing w:before="60"/>
              <w:rPr>
                <w:rFonts w:eastAsia="MS PGothic"/>
              </w:rPr>
            </w:pPr>
            <w:r w:rsidRPr="00424C07">
              <w:rPr>
                <w:rFonts w:eastAsia="MS PGothic"/>
              </w:rPr>
              <w:t>NA</w:t>
            </w:r>
          </w:p>
        </w:tc>
        <w:tc>
          <w:tcPr>
            <w:tcW w:w="2174" w:type="dxa"/>
          </w:tcPr>
          <w:p w:rsidR="006065E3" w:rsidRPr="00424C07" w:rsidRDefault="006065E3" w:rsidP="006065E3">
            <w:pPr>
              <w:spacing w:before="60"/>
              <w:rPr>
                <w:rFonts w:eastAsia="MS PGothic"/>
              </w:rPr>
            </w:pPr>
            <w:r w:rsidRPr="00424C07">
              <w:rPr>
                <w:rFonts w:eastAsia="MS PGothic"/>
              </w:rPr>
              <w:t>NA</w:t>
            </w:r>
          </w:p>
        </w:tc>
        <w:tc>
          <w:tcPr>
            <w:tcW w:w="1819" w:type="dxa"/>
          </w:tcPr>
          <w:p w:rsidR="006065E3" w:rsidRPr="00424C07" w:rsidRDefault="006065E3" w:rsidP="006065E3">
            <w:pPr>
              <w:spacing w:before="60"/>
              <w:rPr>
                <w:rFonts w:eastAsia="MS PGothic"/>
              </w:rPr>
            </w:pPr>
            <w:r w:rsidRPr="00424C07">
              <w:rPr>
                <w:rFonts w:eastAsia="MS PGothic"/>
              </w:rPr>
              <w:t>NA</w:t>
            </w: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 xml:space="preserve">? </w:t>
      </w:r>
    </w:p>
    <w:p w:rsidR="006065E3" w:rsidRPr="00424C07" w:rsidRDefault="006065E3" w:rsidP="006065E3">
      <w:r w:rsidRPr="00424C07">
        <w:rPr>
          <w:b/>
        </w:rPr>
        <w:t>Answer:</w:t>
      </w:r>
      <w:r w:rsidRPr="00424C07">
        <w:rPr>
          <w:rFonts w:eastAsia="Malgun Gothic"/>
          <w:b/>
          <w:bCs/>
          <w:lang w:val="en-GB"/>
        </w:rPr>
        <w:t xml:space="preserve"> </w:t>
      </w:r>
      <w:r w:rsidRPr="00424C07">
        <w:rPr>
          <w:rFonts w:eastAsia="Malgun Gothic"/>
          <w:bCs/>
          <w:lang w:val="en-GB"/>
        </w:rPr>
        <w:t>No difficulties are noticed at the moment</w:t>
      </w:r>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 No) </w:t>
      </w:r>
    </w:p>
    <w:p w:rsidR="006065E3" w:rsidRPr="00424C07" w:rsidRDefault="006065E3" w:rsidP="006065E3">
      <w:pPr>
        <w:rPr>
          <w:b/>
        </w:rPr>
      </w:pPr>
      <w:r w:rsidRPr="00424C07">
        <w:rPr>
          <w:b/>
        </w:rPr>
        <w:t>Answer:</w:t>
      </w:r>
      <w:r w:rsidRPr="00424C07">
        <w:rPr>
          <w:rFonts w:eastAsia="MS Mincho"/>
          <w:b/>
          <w:bCs/>
          <w:lang w:eastAsia="ja-JP" w:bidi="th-TH"/>
        </w:rPr>
        <w:t xml:space="preserve"> </w:t>
      </w:r>
      <w:r w:rsidRPr="00424C07">
        <w:rPr>
          <w:rFonts w:eastAsia="MS Mincho"/>
          <w:bCs/>
          <w:lang w:eastAsia="ja-JP" w:bidi="th-TH"/>
        </w:rPr>
        <w:t>No</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t>in</w:t>
      </w:r>
      <w:r w:rsidRPr="00424C07">
        <w:rPr>
          <w:rFonts w:eastAsia="MS Mincho"/>
          <w:lang w:eastAsia="ja-JP" w:bidi="th-TH"/>
        </w:rPr>
        <w:t xml:space="preserve"> </w:t>
      </w:r>
      <w:r w:rsidRPr="00424C07">
        <w:rPr>
          <w:rFonts w:eastAsia="Malgun Gothic"/>
          <w:lang w:val="en-GB"/>
        </w:rPr>
        <w:t xml:space="preserve">the bands </w:t>
      </w:r>
      <w:r w:rsidRPr="00424C07">
        <w:t>2 700-2 900 MHz, 4 200-4 400 MHz and 5 350-5 460 MHz</w:t>
      </w:r>
      <w:r w:rsidRPr="00424C07">
        <w:rPr>
          <w:rFonts w:eastAsia="Malgun Gothic"/>
          <w:lang w:val="en-GB"/>
        </w:rPr>
        <w:t xml:space="preserve">? </w:t>
      </w:r>
    </w:p>
    <w:p w:rsidR="006065E3" w:rsidRPr="00424C07" w:rsidRDefault="006065E3" w:rsidP="006065E3">
      <w:pPr>
        <w:rPr>
          <w:rFonts w:eastAsia="MS Mincho"/>
          <w:b/>
          <w:lang w:eastAsia="ja-JP"/>
        </w:rPr>
      </w:pPr>
      <w:r w:rsidRPr="00424C07">
        <w:rPr>
          <w:b/>
        </w:rPr>
        <w:t xml:space="preserve">Answer: </w:t>
      </w:r>
      <w:r w:rsidRPr="00424C07">
        <w:t>Not Applicable</w:t>
      </w:r>
    </w:p>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zh-CN"/>
        </w:rPr>
      </w:pPr>
      <w:r w:rsidRPr="00424C07">
        <w:rPr>
          <w:b/>
        </w:rPr>
        <w:t>Answer:</w:t>
      </w:r>
      <w:r w:rsidRPr="00424C07">
        <w:rPr>
          <w:rFonts w:eastAsia="MS Mincho"/>
          <w:b/>
          <w:bCs/>
          <w:lang w:eastAsia="ja-JP" w:bidi="th-TH"/>
        </w:rPr>
        <w:t xml:space="preserve"> </w:t>
      </w:r>
      <w:r w:rsidRPr="00424C07">
        <w:rPr>
          <w:rFonts w:eastAsia="MS Mincho"/>
          <w:bCs/>
          <w:lang w:eastAsia="ja-JP" w:bidi="th-TH"/>
        </w:rPr>
        <w:t xml:space="preserve">No such issues as </w:t>
      </w:r>
      <w:proofErr w:type="gramStart"/>
      <w:r w:rsidRPr="00424C07">
        <w:rPr>
          <w:rFonts w:eastAsia="MS Mincho"/>
          <w:bCs/>
          <w:lang w:eastAsia="ja-JP" w:bidi="th-TH"/>
        </w:rPr>
        <w:t>no</w:t>
      </w:r>
      <w:proofErr w:type="gramEnd"/>
      <w:r w:rsidRPr="00424C07">
        <w:rPr>
          <w:rFonts w:eastAsia="MS Mincho"/>
          <w:bCs/>
          <w:lang w:eastAsia="ja-JP" w:bidi="th-TH"/>
        </w:rPr>
        <w:t xml:space="preserve"> deployments are planned</w:t>
      </w:r>
      <w:r w:rsidRPr="00424C07">
        <w:rPr>
          <w:rFonts w:eastAsia="MS Mincho"/>
          <w:lang w:eastAsia="ja-JP" w:bidi="th-TH"/>
        </w:rPr>
        <w:t xml:space="preserve"> </w:t>
      </w:r>
    </w:p>
    <w:p w:rsidR="006065E3" w:rsidRPr="00424C07" w:rsidRDefault="006065E3" w:rsidP="006065E3">
      <w:pPr>
        <w:rPr>
          <w:rFonts w:eastAsia="MS Mincho"/>
          <w:lang w:eastAsia="ja-JP" w:bidi="th-TH"/>
        </w:rPr>
      </w:pPr>
    </w:p>
    <w:p w:rsidR="006065E3" w:rsidRPr="00424C07" w:rsidRDefault="006065E3" w:rsidP="006065E3">
      <w:pPr>
        <w:rPr>
          <w:rFonts w:eastAsia="Times New Roman"/>
          <w:lang w:val="en-GB" w:eastAsia="zh-CN"/>
        </w:rPr>
      </w:pPr>
      <w:r w:rsidRPr="00424C07">
        <w:rPr>
          <w:rFonts w:eastAsia="Times New Roman"/>
          <w:lang w:val="en-GB" w:eastAsia="zh-CN"/>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5" w:name="_Toc400518773"/>
      <w:r w:rsidRPr="00424C07">
        <w:rPr>
          <w:rFonts w:ascii="Times New Roman" w:hAnsi="Times New Roman" w:cs="Times New Roman"/>
          <w:sz w:val="24"/>
          <w:szCs w:val="24"/>
          <w:lang w:val="en-GB"/>
        </w:rPr>
        <w:lastRenderedPageBreak/>
        <w:t>Thailand</w:t>
      </w:r>
      <w:bookmarkEnd w:id="45"/>
    </w:p>
    <w:p w:rsidR="006065E3" w:rsidRPr="00424C07" w:rsidRDefault="006065E3" w:rsidP="006065E3">
      <w:pPr>
        <w:rPr>
          <w:lang w:val="en-GB"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r w:rsidRPr="00424C07">
        <w:rPr>
          <w:rFonts w:eastAsia="BatangChe"/>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 xml:space="preserve">, </w:t>
      </w:r>
      <w:r w:rsidRPr="00424C07">
        <w:rPr>
          <w:rFonts w:eastAsia="SimSun"/>
          <w:lang w:eastAsia="zh-CN"/>
        </w:rPr>
        <w:t xml:space="preserve">application(s) </w:t>
      </w:r>
      <w:r w:rsidRPr="00424C07">
        <w:rPr>
          <w:rFonts w:eastAsia="BatangChe"/>
        </w:rPr>
        <w:t>and assigned/licensed 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S Mincho"/>
          <w:lang w:eastAsia="ja-JP" w:bidi="th-TH"/>
        </w:rPr>
        <w:t xml:space="preserve"> in your country?</w:t>
      </w:r>
    </w:p>
    <w:p w:rsidR="006065E3" w:rsidRPr="00424C07" w:rsidRDefault="006065E3" w:rsidP="006065E3">
      <w:pPr>
        <w:spacing w:before="60"/>
        <w:rPr>
          <w:rFonts w:eastAsia="BatangChe"/>
          <w:b/>
          <w:lang w:eastAsia="ko-KR"/>
        </w:rPr>
      </w:pPr>
      <w:r w:rsidRPr="00424C07">
        <w:rPr>
          <w:rFonts w:eastAsia="BatangChe"/>
          <w:b/>
        </w:rPr>
        <w:t>Answer:</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
        <w:gridCol w:w="1898"/>
        <w:gridCol w:w="1803"/>
        <w:gridCol w:w="1968"/>
        <w:gridCol w:w="2148"/>
        <w:gridCol w:w="1793"/>
      </w:tblGrid>
      <w:tr w:rsidR="006065E3" w:rsidRPr="00424C07" w:rsidTr="006065E3">
        <w:trPr>
          <w:trHeight w:val="660"/>
          <w:jc w:val="center"/>
        </w:trPr>
        <w:tc>
          <w:tcPr>
            <w:tcW w:w="504" w:type="dxa"/>
          </w:tcPr>
          <w:p w:rsidR="006065E3" w:rsidRPr="00424C07" w:rsidRDefault="006065E3" w:rsidP="006065E3">
            <w:pPr>
              <w:spacing w:before="60"/>
              <w:jc w:val="center"/>
              <w:rPr>
                <w:rFonts w:eastAsia="SimSun"/>
                <w:b/>
                <w:lang w:eastAsia="zh-CN"/>
              </w:rPr>
            </w:pPr>
          </w:p>
        </w:tc>
        <w:tc>
          <w:tcPr>
            <w:tcW w:w="1921" w:type="dxa"/>
          </w:tcPr>
          <w:p w:rsidR="006065E3" w:rsidRPr="00424C07" w:rsidRDefault="006065E3" w:rsidP="006065E3">
            <w:pPr>
              <w:spacing w:before="60"/>
              <w:jc w:val="center"/>
              <w:rPr>
                <w:rFonts w:eastAsia="Times New Roman"/>
                <w:b/>
                <w:lang w:eastAsia="zh-CN"/>
              </w:rPr>
            </w:pPr>
            <w:r w:rsidRPr="00424C07">
              <w:rPr>
                <w:rFonts w:eastAsia="Times New Roman"/>
                <w:b/>
                <w:lang w:eastAsia="zh-CN"/>
              </w:rPr>
              <w:t>Frequency Bands</w:t>
            </w:r>
          </w:p>
        </w:tc>
        <w:tc>
          <w:tcPr>
            <w:tcW w:w="1705" w:type="dxa"/>
            <w:tcBorders>
              <w:bottom w:val="single" w:sz="4" w:space="0" w:color="auto"/>
            </w:tcBorders>
          </w:tcPr>
          <w:p w:rsidR="006065E3" w:rsidRPr="00424C07" w:rsidRDefault="006065E3" w:rsidP="006065E3">
            <w:pPr>
              <w:spacing w:before="60"/>
              <w:jc w:val="center"/>
              <w:rPr>
                <w:rFonts w:eastAsia="Malgun Gothic"/>
                <w:b/>
              </w:rPr>
            </w:pPr>
            <w:r w:rsidRPr="00424C07">
              <w:rPr>
                <w:rFonts w:eastAsia="BatangChe"/>
                <w:b/>
              </w:rPr>
              <w:t>Service</w:t>
            </w:r>
          </w:p>
        </w:tc>
        <w:tc>
          <w:tcPr>
            <w:tcW w:w="1986"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2174" w:type="dxa"/>
          </w:tcPr>
          <w:p w:rsidR="006065E3" w:rsidRPr="00424C07" w:rsidRDefault="006065E3" w:rsidP="006065E3">
            <w:pPr>
              <w:spacing w:before="60"/>
              <w:jc w:val="center"/>
              <w:rPr>
                <w:rFonts w:eastAsia="BatangChe"/>
                <w:b/>
              </w:rPr>
            </w:pPr>
            <w:r w:rsidRPr="00424C07">
              <w:rPr>
                <w:rFonts w:eastAsia="BatangChe"/>
                <w:b/>
              </w:rPr>
              <w:t>Commercial</w:t>
            </w:r>
          </w:p>
          <w:p w:rsidR="006065E3" w:rsidRPr="00424C07" w:rsidRDefault="006065E3" w:rsidP="006065E3">
            <w:pPr>
              <w:spacing w:before="60"/>
              <w:jc w:val="center"/>
              <w:rPr>
                <w:rFonts w:eastAsia="Malgun Gothic"/>
                <w:b/>
              </w:rPr>
            </w:pPr>
            <w:r w:rsidRPr="00424C07">
              <w:rPr>
                <w:rFonts w:eastAsia="BatangChe"/>
                <w:b/>
              </w:rPr>
              <w:t>Operator</w:t>
            </w:r>
          </w:p>
        </w:tc>
        <w:tc>
          <w:tcPr>
            <w:tcW w:w="1819" w:type="dxa"/>
          </w:tcPr>
          <w:p w:rsidR="006065E3" w:rsidRPr="00424C07" w:rsidRDefault="006065E3" w:rsidP="006065E3">
            <w:pPr>
              <w:spacing w:before="60"/>
              <w:jc w:val="center"/>
              <w:rPr>
                <w:rFonts w:eastAsia="BatangChe"/>
                <w:b/>
              </w:rPr>
            </w:pPr>
            <w:r w:rsidRPr="00424C07">
              <w:rPr>
                <w:rFonts w:eastAsia="BatangChe"/>
                <w:b/>
              </w:rPr>
              <w:t>License duration</w:t>
            </w:r>
          </w:p>
        </w:tc>
      </w:tr>
      <w:tr w:rsidR="006065E3" w:rsidRPr="00424C07" w:rsidTr="006065E3">
        <w:trPr>
          <w:trHeight w:val="303"/>
          <w:jc w:val="center"/>
        </w:trPr>
        <w:tc>
          <w:tcPr>
            <w:tcW w:w="504" w:type="dxa"/>
            <w:vMerge w:val="restart"/>
          </w:tcPr>
          <w:p w:rsidR="006065E3" w:rsidRPr="00424C07" w:rsidRDefault="006065E3" w:rsidP="006065E3">
            <w:pPr>
              <w:spacing w:before="60"/>
              <w:rPr>
                <w:rFonts w:eastAsia="MS PGothic"/>
                <w:lang w:eastAsia="zh-CN"/>
              </w:rPr>
            </w:pPr>
            <w:r w:rsidRPr="00424C07">
              <w:rPr>
                <w:rFonts w:eastAsia="MS PGothic"/>
                <w:lang w:eastAsia="zh-CN"/>
              </w:rPr>
              <w:t>1</w:t>
            </w:r>
          </w:p>
        </w:tc>
        <w:tc>
          <w:tcPr>
            <w:tcW w:w="1921" w:type="dxa"/>
            <w:vMerge w:val="restart"/>
          </w:tcPr>
          <w:p w:rsidR="006065E3" w:rsidRPr="00424C07" w:rsidRDefault="006065E3" w:rsidP="006065E3">
            <w:pPr>
              <w:spacing w:before="60"/>
              <w:rPr>
                <w:rFonts w:eastAsia="MS PGothic"/>
              </w:rPr>
            </w:pPr>
            <w:r w:rsidRPr="00424C07">
              <w:rPr>
                <w:rFonts w:eastAsia="MS PGothic"/>
              </w:rPr>
              <w:t>2 700-2 900 MHz</w:t>
            </w:r>
          </w:p>
        </w:tc>
        <w:tc>
          <w:tcPr>
            <w:tcW w:w="1705" w:type="dxa"/>
            <w:tcBorders>
              <w:bottom w:val="nil"/>
            </w:tcBorders>
          </w:tcPr>
          <w:p w:rsidR="006065E3" w:rsidRPr="00424C07" w:rsidRDefault="006065E3" w:rsidP="006065E3">
            <w:pPr>
              <w:spacing w:before="60"/>
              <w:rPr>
                <w:rFonts w:eastAsia="MS PGothic"/>
              </w:rPr>
            </w:pPr>
            <w:r w:rsidRPr="00424C07">
              <w:rPr>
                <w:rFonts w:eastAsia="MS PGothic"/>
              </w:rPr>
              <w:t>Aeronautical Radionavigation</w:t>
            </w:r>
          </w:p>
        </w:tc>
        <w:tc>
          <w:tcPr>
            <w:tcW w:w="1986" w:type="dxa"/>
            <w:vMerge w:val="restart"/>
          </w:tcPr>
          <w:p w:rsidR="006065E3" w:rsidRPr="00424C07" w:rsidRDefault="006065E3" w:rsidP="006065E3">
            <w:pPr>
              <w:spacing w:before="60"/>
              <w:rPr>
                <w:rFonts w:eastAsia="MS PGothic"/>
              </w:rPr>
            </w:pPr>
            <w:r w:rsidRPr="00424C07">
              <w:rPr>
                <w:rFonts w:eastAsia="MS PGothic"/>
              </w:rPr>
              <w:t>Air Traffic Control</w:t>
            </w:r>
          </w:p>
          <w:p w:rsidR="006065E3" w:rsidRPr="00424C07" w:rsidRDefault="006065E3" w:rsidP="006065E3">
            <w:pPr>
              <w:spacing w:before="60"/>
              <w:rPr>
                <w:rFonts w:eastAsia="MS PGothic"/>
              </w:rPr>
            </w:pPr>
            <w:r w:rsidRPr="00424C07">
              <w:rPr>
                <w:rFonts w:eastAsia="MS PGothic"/>
              </w:rPr>
              <w:t>Radar</w:t>
            </w:r>
          </w:p>
        </w:tc>
        <w:tc>
          <w:tcPr>
            <w:tcW w:w="2174" w:type="dxa"/>
            <w:vMerge w:val="restart"/>
          </w:tcPr>
          <w:p w:rsidR="006065E3" w:rsidRPr="00424C07" w:rsidRDefault="006065E3" w:rsidP="006065E3">
            <w:pPr>
              <w:spacing w:before="60"/>
              <w:rPr>
                <w:rFonts w:eastAsia="MS PGothic"/>
              </w:rPr>
            </w:pPr>
            <w:r w:rsidRPr="00424C07">
              <w:rPr>
                <w:rFonts w:eastAsia="BatangChe"/>
              </w:rPr>
              <w:t>Non- Commercial</w:t>
            </w:r>
          </w:p>
        </w:tc>
        <w:tc>
          <w:tcPr>
            <w:tcW w:w="1819" w:type="dxa"/>
            <w:vMerge w:val="restart"/>
          </w:tcPr>
          <w:p w:rsidR="006065E3" w:rsidRPr="00424C07" w:rsidRDefault="006065E3" w:rsidP="006065E3">
            <w:pPr>
              <w:spacing w:before="60"/>
              <w:rPr>
                <w:rFonts w:eastAsia="MS PGothic"/>
              </w:rPr>
            </w:pPr>
          </w:p>
        </w:tc>
      </w:tr>
      <w:tr w:rsidR="006065E3" w:rsidRPr="00424C07" w:rsidTr="006065E3">
        <w:trPr>
          <w:trHeight w:val="317"/>
          <w:jc w:val="center"/>
        </w:trPr>
        <w:tc>
          <w:tcPr>
            <w:tcW w:w="504" w:type="dxa"/>
            <w:vMerge/>
          </w:tcPr>
          <w:p w:rsidR="006065E3" w:rsidRPr="00424C07" w:rsidRDefault="006065E3" w:rsidP="006065E3">
            <w:pPr>
              <w:spacing w:before="60"/>
              <w:jc w:val="center"/>
              <w:rPr>
                <w:rFonts w:eastAsia="MS PGothic"/>
                <w:lang w:eastAsia="zh-CN"/>
              </w:rPr>
            </w:pPr>
          </w:p>
        </w:tc>
        <w:tc>
          <w:tcPr>
            <w:tcW w:w="1921" w:type="dxa"/>
            <w:vMerge/>
            <w:vAlign w:val="center"/>
          </w:tcPr>
          <w:p w:rsidR="006065E3" w:rsidRPr="00424C07" w:rsidRDefault="006065E3" w:rsidP="006065E3">
            <w:pPr>
              <w:spacing w:before="60"/>
              <w:jc w:val="center"/>
              <w:rPr>
                <w:rFonts w:eastAsia="MS PGothic"/>
              </w:rPr>
            </w:pPr>
          </w:p>
        </w:tc>
        <w:tc>
          <w:tcPr>
            <w:tcW w:w="1705" w:type="dxa"/>
            <w:tcBorders>
              <w:top w:val="nil"/>
            </w:tcBorders>
            <w:vAlign w:val="center"/>
          </w:tcPr>
          <w:p w:rsidR="006065E3" w:rsidRPr="00424C07" w:rsidRDefault="006065E3" w:rsidP="006065E3">
            <w:pPr>
              <w:spacing w:before="60"/>
              <w:rPr>
                <w:rFonts w:eastAsia="MS PGothic"/>
              </w:rPr>
            </w:pPr>
            <w:r w:rsidRPr="00424C07">
              <w:rPr>
                <w:rFonts w:eastAsia="MS PGothic"/>
              </w:rPr>
              <w:t>Radiolocation</w:t>
            </w:r>
          </w:p>
        </w:tc>
        <w:tc>
          <w:tcPr>
            <w:tcW w:w="1986" w:type="dxa"/>
            <w:vMerge/>
            <w:vAlign w:val="center"/>
          </w:tcPr>
          <w:p w:rsidR="006065E3" w:rsidRPr="00424C07" w:rsidRDefault="006065E3" w:rsidP="006065E3">
            <w:pPr>
              <w:spacing w:before="60"/>
              <w:jc w:val="center"/>
              <w:rPr>
                <w:rFonts w:eastAsia="MS PGothic"/>
                <w:highlight w:val="yellow"/>
              </w:rPr>
            </w:pPr>
          </w:p>
        </w:tc>
        <w:tc>
          <w:tcPr>
            <w:tcW w:w="2174" w:type="dxa"/>
            <w:vMerge/>
            <w:vAlign w:val="center"/>
          </w:tcPr>
          <w:p w:rsidR="006065E3" w:rsidRPr="00424C07" w:rsidRDefault="006065E3" w:rsidP="006065E3">
            <w:pPr>
              <w:spacing w:before="60"/>
              <w:jc w:val="center"/>
              <w:rPr>
                <w:rFonts w:eastAsia="MS PGothic"/>
                <w:highlight w:val="yellow"/>
              </w:rPr>
            </w:pPr>
          </w:p>
        </w:tc>
        <w:tc>
          <w:tcPr>
            <w:tcW w:w="1819" w:type="dxa"/>
            <w:vMerge/>
            <w:vAlign w:val="center"/>
          </w:tcPr>
          <w:p w:rsidR="006065E3" w:rsidRPr="00424C07" w:rsidRDefault="006065E3" w:rsidP="006065E3">
            <w:pPr>
              <w:spacing w:before="60"/>
              <w:jc w:val="center"/>
              <w:rPr>
                <w:rFonts w:eastAsia="MS PGothic"/>
                <w:highlight w:val="yellow"/>
              </w:rPr>
            </w:pPr>
          </w:p>
        </w:tc>
      </w:tr>
      <w:tr w:rsidR="006065E3" w:rsidRPr="00424C07" w:rsidTr="006065E3">
        <w:trPr>
          <w:trHeight w:val="317"/>
          <w:jc w:val="center"/>
        </w:trPr>
        <w:tc>
          <w:tcPr>
            <w:tcW w:w="504" w:type="dxa"/>
          </w:tcPr>
          <w:p w:rsidR="006065E3" w:rsidRPr="00424C07" w:rsidRDefault="006065E3" w:rsidP="006065E3">
            <w:pPr>
              <w:tabs>
                <w:tab w:val="center" w:pos="242"/>
              </w:tabs>
              <w:spacing w:before="60"/>
              <w:jc w:val="center"/>
              <w:rPr>
                <w:rFonts w:eastAsia="Malgun Gothic"/>
              </w:rPr>
            </w:pPr>
            <w:r w:rsidRPr="00424C07">
              <w:rPr>
                <w:rFonts w:eastAsia="Malgun Gothic"/>
              </w:rPr>
              <w:t>2</w:t>
            </w:r>
          </w:p>
        </w:tc>
        <w:tc>
          <w:tcPr>
            <w:tcW w:w="1921" w:type="dxa"/>
            <w:vAlign w:val="center"/>
          </w:tcPr>
          <w:p w:rsidR="006065E3" w:rsidRPr="00424C07" w:rsidRDefault="006065E3" w:rsidP="006065E3">
            <w:pPr>
              <w:spacing w:before="60"/>
              <w:jc w:val="center"/>
              <w:rPr>
                <w:rFonts w:eastAsia="MS PGothic"/>
              </w:rPr>
            </w:pPr>
            <w:r w:rsidRPr="00424C07">
              <w:rPr>
                <w:rFonts w:eastAsia="BatangChe"/>
              </w:rPr>
              <w:t>4 200-4 400 MHz</w:t>
            </w:r>
          </w:p>
        </w:tc>
        <w:tc>
          <w:tcPr>
            <w:tcW w:w="1705" w:type="dxa"/>
            <w:shd w:val="clear" w:color="auto" w:fill="auto"/>
            <w:vAlign w:val="center"/>
          </w:tcPr>
          <w:p w:rsidR="006065E3" w:rsidRPr="00424C07" w:rsidRDefault="006065E3" w:rsidP="006065E3">
            <w:pPr>
              <w:spacing w:before="60"/>
              <w:jc w:val="center"/>
              <w:rPr>
                <w:rFonts w:eastAsia="MS PGothic"/>
              </w:rPr>
            </w:pPr>
          </w:p>
        </w:tc>
        <w:tc>
          <w:tcPr>
            <w:tcW w:w="1986" w:type="dxa"/>
            <w:shd w:val="clear" w:color="auto" w:fill="auto"/>
            <w:vAlign w:val="center"/>
          </w:tcPr>
          <w:p w:rsidR="006065E3" w:rsidRPr="00424C07" w:rsidRDefault="006065E3" w:rsidP="006065E3">
            <w:pPr>
              <w:spacing w:before="60"/>
              <w:jc w:val="center"/>
              <w:rPr>
                <w:rFonts w:eastAsia="MS PGothic"/>
              </w:rPr>
            </w:pPr>
          </w:p>
        </w:tc>
        <w:tc>
          <w:tcPr>
            <w:tcW w:w="2174" w:type="dxa"/>
            <w:shd w:val="clear" w:color="auto" w:fill="auto"/>
            <w:vAlign w:val="center"/>
          </w:tcPr>
          <w:p w:rsidR="006065E3" w:rsidRPr="00424C07" w:rsidRDefault="006065E3" w:rsidP="006065E3">
            <w:pPr>
              <w:spacing w:before="60"/>
              <w:jc w:val="center"/>
              <w:rPr>
                <w:rFonts w:eastAsia="MS PGothic"/>
              </w:rPr>
            </w:pPr>
          </w:p>
        </w:tc>
        <w:tc>
          <w:tcPr>
            <w:tcW w:w="1819" w:type="dxa"/>
            <w:shd w:val="clear" w:color="auto" w:fill="auto"/>
            <w:vAlign w:val="center"/>
          </w:tcPr>
          <w:p w:rsidR="006065E3" w:rsidRPr="00424C07" w:rsidRDefault="006065E3" w:rsidP="006065E3">
            <w:pPr>
              <w:spacing w:before="60"/>
              <w:jc w:val="center"/>
              <w:rPr>
                <w:rFonts w:eastAsia="MS PGothic"/>
              </w:rPr>
            </w:pPr>
          </w:p>
        </w:tc>
      </w:tr>
      <w:tr w:rsidR="006065E3" w:rsidRPr="00424C07" w:rsidTr="006065E3">
        <w:trPr>
          <w:trHeight w:val="317"/>
          <w:jc w:val="center"/>
        </w:trPr>
        <w:tc>
          <w:tcPr>
            <w:tcW w:w="504" w:type="dxa"/>
          </w:tcPr>
          <w:p w:rsidR="006065E3" w:rsidRPr="00424C07" w:rsidRDefault="006065E3" w:rsidP="006065E3">
            <w:pPr>
              <w:tabs>
                <w:tab w:val="center" w:pos="242"/>
              </w:tabs>
              <w:spacing w:before="60"/>
              <w:jc w:val="center"/>
              <w:rPr>
                <w:rFonts w:eastAsia="Malgun Gothic"/>
              </w:rPr>
            </w:pPr>
            <w:r w:rsidRPr="00424C07">
              <w:rPr>
                <w:rFonts w:eastAsia="Malgun Gothic"/>
              </w:rPr>
              <w:t>3</w:t>
            </w:r>
          </w:p>
        </w:tc>
        <w:tc>
          <w:tcPr>
            <w:tcW w:w="1921" w:type="dxa"/>
            <w:vAlign w:val="center"/>
          </w:tcPr>
          <w:p w:rsidR="006065E3" w:rsidRPr="00424C07" w:rsidRDefault="006065E3" w:rsidP="006065E3">
            <w:pPr>
              <w:spacing w:before="60"/>
              <w:jc w:val="center"/>
              <w:rPr>
                <w:rFonts w:eastAsia="BatangChe"/>
              </w:rPr>
            </w:pPr>
            <w:r w:rsidRPr="00424C07">
              <w:rPr>
                <w:rFonts w:eastAsia="BatangChe"/>
              </w:rPr>
              <w:t>5 350-5 460 MHz</w:t>
            </w:r>
          </w:p>
        </w:tc>
        <w:tc>
          <w:tcPr>
            <w:tcW w:w="1705" w:type="dxa"/>
            <w:vAlign w:val="center"/>
          </w:tcPr>
          <w:p w:rsidR="006065E3" w:rsidRPr="00424C07" w:rsidRDefault="006065E3" w:rsidP="006065E3">
            <w:pPr>
              <w:spacing w:before="60"/>
              <w:jc w:val="center"/>
              <w:rPr>
                <w:rFonts w:eastAsia="MS PGothic"/>
              </w:rPr>
            </w:pPr>
          </w:p>
        </w:tc>
        <w:tc>
          <w:tcPr>
            <w:tcW w:w="1986" w:type="dxa"/>
            <w:vAlign w:val="center"/>
          </w:tcPr>
          <w:p w:rsidR="006065E3" w:rsidRPr="00424C07" w:rsidRDefault="006065E3" w:rsidP="006065E3">
            <w:pPr>
              <w:spacing w:before="60"/>
              <w:jc w:val="center"/>
              <w:rPr>
                <w:rFonts w:eastAsia="MS PGothic"/>
                <w:highlight w:val="yellow"/>
              </w:rPr>
            </w:pPr>
          </w:p>
        </w:tc>
        <w:tc>
          <w:tcPr>
            <w:tcW w:w="2174" w:type="dxa"/>
            <w:vAlign w:val="center"/>
          </w:tcPr>
          <w:p w:rsidR="006065E3" w:rsidRPr="00424C07" w:rsidRDefault="006065E3" w:rsidP="006065E3">
            <w:pPr>
              <w:tabs>
                <w:tab w:val="left" w:pos="433"/>
                <w:tab w:val="center" w:pos="979"/>
              </w:tabs>
              <w:spacing w:before="60"/>
              <w:jc w:val="center"/>
              <w:rPr>
                <w:rFonts w:eastAsia="MS PGothic"/>
                <w:highlight w:val="yellow"/>
              </w:rPr>
            </w:pPr>
          </w:p>
        </w:tc>
        <w:tc>
          <w:tcPr>
            <w:tcW w:w="1819" w:type="dxa"/>
            <w:vAlign w:val="center"/>
          </w:tcPr>
          <w:p w:rsidR="006065E3" w:rsidRPr="00424C07" w:rsidRDefault="006065E3" w:rsidP="006065E3">
            <w:pPr>
              <w:spacing w:before="60"/>
              <w:jc w:val="center"/>
              <w:rPr>
                <w:rFonts w:eastAsia="MS PGothic"/>
                <w:highlight w:val="yellow"/>
              </w:rPr>
            </w:pP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rFonts w:eastAsia="BatangChe"/>
          <w:b/>
        </w:rPr>
        <w:t xml:space="preserve">Question </w:t>
      </w:r>
      <w:r w:rsidRPr="00424C07">
        <w:rPr>
          <w:rFonts w:eastAsia="MS Mincho"/>
          <w:b/>
          <w:lang w:eastAsia="ja-JP"/>
        </w:rPr>
        <w:t>2</w:t>
      </w:r>
      <w:r w:rsidRPr="00424C07">
        <w:rPr>
          <w:rFonts w:eastAsia="BatangChe"/>
        </w:rPr>
        <w:t xml:space="preserve">: </w:t>
      </w:r>
      <w:r w:rsidRPr="00424C07">
        <w:rPr>
          <w:rFonts w:eastAsia="Malgun Gothic"/>
          <w:lang w:bidi="th-TH"/>
        </w:rPr>
        <w:t>If there are no services</w:t>
      </w:r>
      <w:r w:rsidRPr="00424C07">
        <w:rPr>
          <w:rFonts w:eastAsia="MS Mincho"/>
          <w:lang w:eastAsia="ja-JP" w:bidi="th-TH"/>
        </w:rPr>
        <w:t xml:space="preserve"> currently </w:t>
      </w:r>
      <w:r w:rsidRPr="00424C07">
        <w:rPr>
          <w:rFonts w:eastAsia="Malgun Gothic"/>
          <w:lang w:bidi="th-TH"/>
        </w:rPr>
        <w:t>used</w:t>
      </w:r>
      <w:r w:rsidRPr="00424C07">
        <w:rPr>
          <w:rFonts w:eastAsia="MS Mincho"/>
          <w:lang w:eastAsia="ja-JP" w:bidi="th-TH"/>
        </w:rPr>
        <w:t xml:space="preserve">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pPr>
        <w:rPr>
          <w:rFonts w:eastAsia="BatangChe"/>
        </w:rPr>
      </w:pPr>
      <w:r w:rsidRPr="00424C07">
        <w:rPr>
          <w:rFonts w:eastAsia="BatangChe"/>
          <w:b/>
        </w:rPr>
        <w:t xml:space="preserve">Answer: </w:t>
      </w:r>
      <w:r w:rsidRPr="00424C07">
        <w:rPr>
          <w:rFonts w:eastAsia="BatangChe"/>
          <w:bCs/>
        </w:rPr>
        <w:t>Not applicable.</w:t>
      </w:r>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rFonts w:eastAsia="BatangChe"/>
          <w:b/>
        </w:rPr>
        <w:t xml:space="preserve">Question </w:t>
      </w:r>
      <w:r w:rsidRPr="00424C07">
        <w:rPr>
          <w:rFonts w:eastAsia="MS Mincho"/>
          <w:b/>
          <w:lang w:eastAsia="ja-JP"/>
        </w:rPr>
        <w:t>3</w:t>
      </w:r>
      <w:r w:rsidRPr="00424C07">
        <w:rPr>
          <w:rFonts w:eastAsia="BatangChe"/>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rPr>
          <w:rFonts w:eastAsia="Malgun Gothic"/>
          <w:lang w:bidi="th-TH"/>
        </w:rPr>
        <w:t xml:space="preserve">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S Mincho"/>
          <w:lang w:eastAsia="ja-JP" w:bidi="th-TH"/>
        </w:rPr>
        <w:t xml:space="preserve">? (Yes / No) </w:t>
      </w:r>
    </w:p>
    <w:p w:rsidR="006065E3" w:rsidRPr="00424C07" w:rsidRDefault="006065E3" w:rsidP="006065E3">
      <w:pPr>
        <w:rPr>
          <w:rFonts w:eastAsia="BatangChe"/>
          <w:b/>
        </w:rPr>
      </w:pPr>
      <w:r w:rsidRPr="00424C07">
        <w:rPr>
          <w:rFonts w:eastAsia="BatangChe"/>
          <w:b/>
        </w:rPr>
        <w:t xml:space="preserve">Answer: </w:t>
      </w:r>
      <w:r w:rsidRPr="00424C07">
        <w:rPr>
          <w:rFonts w:eastAsia="BatangChe"/>
          <w:bCs/>
        </w:rPr>
        <w:t>No.</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w:t>
      </w:r>
      <w:r w:rsidRPr="00424C07">
        <w:rPr>
          <w:rFonts w:eastAsia="Malgun Gothic"/>
          <w:lang w:bidi="th-TH"/>
        </w:rPr>
        <w:t xml:space="preserve"> </w:t>
      </w:r>
      <w:r w:rsidRPr="00424C07">
        <w:rPr>
          <w:rFonts w:eastAsia="MS Mincho"/>
          <w:lang w:eastAsia="ja-JP" w:bidi="th-TH"/>
        </w:rPr>
        <w:t>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rFonts w:eastAsia="BatangChe"/>
          <w:b/>
        </w:rPr>
        <w:t xml:space="preserve">Question </w:t>
      </w:r>
      <w:r w:rsidRPr="00424C07">
        <w:rPr>
          <w:rFonts w:eastAsia="MS Mincho"/>
          <w:b/>
          <w:lang w:eastAsia="ja-JP"/>
        </w:rPr>
        <w:t>4</w:t>
      </w:r>
      <w:r w:rsidRPr="00424C07">
        <w:rPr>
          <w:rFonts w:eastAsia="BatangChe"/>
          <w:b/>
        </w:rPr>
        <w:t xml:space="preserve">:  </w:t>
      </w:r>
      <w:r w:rsidRPr="00424C07">
        <w:rPr>
          <w:rFonts w:eastAsia="MS Mincho"/>
          <w:lang w:eastAsia="ja-JP" w:bidi="th-TH"/>
        </w:rPr>
        <w:t xml:space="preserve">What is/are planned or potential future </w:t>
      </w:r>
      <w:r w:rsidRPr="00424C07">
        <w:rPr>
          <w:rFonts w:eastAsia="Malgun Gothic"/>
          <w:lang w:bidi="th-TH"/>
        </w:rPr>
        <w:t>services</w:t>
      </w:r>
      <w:r w:rsidRPr="00424C07">
        <w:rPr>
          <w:rFonts w:eastAsia="MS Mincho"/>
          <w:lang w:eastAsia="ja-JP" w:bidi="th-TH"/>
        </w:rPr>
        <w:t xml:space="preserve"> and applications </w:t>
      </w:r>
      <w:r w:rsidRPr="00424C07">
        <w:rPr>
          <w:rFonts w:eastAsia="BatangChe"/>
        </w:rPr>
        <w:t>in</w:t>
      </w:r>
      <w:r w:rsidRPr="00424C07">
        <w:rPr>
          <w:rFonts w:eastAsia="MS Mincho"/>
          <w:lang w:eastAsia="ja-JP" w:bidi="th-TH"/>
        </w:rPr>
        <w:t xml:space="preserve"> </w:t>
      </w:r>
      <w:r w:rsidRPr="00424C07">
        <w:rPr>
          <w:rFonts w:eastAsia="Malgun Gothic"/>
          <w:lang w:val="en-GB"/>
        </w:rPr>
        <w:t xml:space="preserve">the bands </w:t>
      </w:r>
      <w:r w:rsidRPr="00424C07">
        <w:rPr>
          <w:rFonts w:eastAsia="BatangChe"/>
        </w:rPr>
        <w:t>2 700-2 900 MHz, 4 200-4 400 MHz and 5 350-5 460 MHz</w:t>
      </w:r>
      <w:r w:rsidRPr="00424C07">
        <w:rPr>
          <w:rFonts w:eastAsia="Malgun Gothic"/>
          <w:lang w:val="en-GB"/>
        </w:rPr>
        <w:t xml:space="preserve">? </w:t>
      </w:r>
    </w:p>
    <w:p w:rsidR="006065E3" w:rsidRPr="00424C07" w:rsidRDefault="006065E3" w:rsidP="006065E3">
      <w:pPr>
        <w:rPr>
          <w:rFonts w:eastAsia="BatangChe"/>
        </w:rPr>
      </w:pPr>
      <w:r w:rsidRPr="00424C07">
        <w:rPr>
          <w:rFonts w:eastAsia="BatangChe"/>
          <w:b/>
        </w:rPr>
        <w:t xml:space="preserve">Answer: </w:t>
      </w:r>
      <w:r w:rsidRPr="00424C07">
        <w:rPr>
          <w:rFonts w:eastAsia="BatangChe"/>
          <w:bCs/>
        </w:rPr>
        <w:t>Not applicable.</w:t>
      </w:r>
    </w:p>
    <w:p w:rsidR="006065E3" w:rsidRPr="00424C07" w:rsidRDefault="006065E3" w:rsidP="006065E3">
      <w:pPr>
        <w:rPr>
          <w:rFonts w:eastAsia="MS Mincho"/>
          <w:b/>
          <w:lang w:eastAsia="ja-JP"/>
        </w:rPr>
      </w:pPr>
    </w:p>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Question 5:</w:t>
      </w:r>
      <w:r w:rsidRPr="00424C07">
        <w:rPr>
          <w:rFonts w:eastAsia="MS Mincho"/>
          <w:lang w:eastAsia="ja-JP" w:bidi="th-TH"/>
        </w:rPr>
        <w:t xml:space="preserve">  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rPr>
          <w:rFonts w:eastAsia="BatangChe"/>
        </w:rPr>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rFonts w:eastAsia="MS Mincho"/>
          <w:lang w:eastAsia="ja-JP"/>
        </w:rPr>
      </w:pPr>
      <w:r w:rsidRPr="00424C07">
        <w:rPr>
          <w:rFonts w:eastAsia="BatangChe"/>
          <w:b/>
        </w:rPr>
        <w:t xml:space="preserve">Answer: </w:t>
      </w:r>
      <w:r w:rsidRPr="00424C07">
        <w:rPr>
          <w:rFonts w:eastAsia="BatangChe"/>
          <w:bCs/>
        </w:rPr>
        <w:t xml:space="preserve">In Thailand, these bands are mainly used by aeronautical users. This could simplify the mitigation of interference between WAIC and existing aeronautical systems. Nevertheless, interference analysis and mitigation techniques should be studied by ITU-R and/or APT so that APT members will have sufficient and timely information for consideration of regulatory actions regarding WAIC. </w:t>
      </w:r>
    </w:p>
    <w:p w:rsidR="006065E3" w:rsidRPr="00424C07" w:rsidRDefault="006065E3" w:rsidP="006065E3">
      <w:pPr>
        <w:rPr>
          <w:lang w:val="en-GB" w:eastAsia="ja-JP"/>
        </w:rPr>
      </w:pPr>
      <w:r w:rsidRPr="00424C07">
        <w:rPr>
          <w:lang w:val="en-GB" w:eastAsia="ja-JP"/>
        </w:rPr>
        <w:br w:type="page"/>
      </w:r>
    </w:p>
    <w:p w:rsidR="006065E3" w:rsidRPr="00424C07" w:rsidRDefault="006065E3" w:rsidP="006065E3">
      <w:pPr>
        <w:pStyle w:val="Heading1"/>
        <w:numPr>
          <w:ilvl w:val="1"/>
          <w:numId w:val="22"/>
        </w:numPr>
        <w:rPr>
          <w:rFonts w:ascii="Times New Roman" w:hAnsi="Times New Roman" w:cs="Times New Roman"/>
          <w:sz w:val="24"/>
          <w:szCs w:val="24"/>
          <w:lang w:val="en-GB"/>
        </w:rPr>
      </w:pPr>
      <w:bookmarkStart w:id="46" w:name="_Toc400518774"/>
      <w:r w:rsidRPr="00424C07">
        <w:rPr>
          <w:rFonts w:ascii="Times New Roman" w:hAnsi="Times New Roman" w:cs="Times New Roman"/>
          <w:sz w:val="24"/>
          <w:szCs w:val="24"/>
          <w:lang w:val="en-GB"/>
        </w:rPr>
        <w:lastRenderedPageBreak/>
        <w:t>Vietnam</w:t>
      </w:r>
      <w:bookmarkEnd w:id="46"/>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Current usage</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424C07">
        <w:rPr>
          <w:b/>
          <w:color w:val="000000"/>
          <w:lang w:eastAsia="ko-KR"/>
        </w:rPr>
        <w:t xml:space="preserve">Question 1: </w:t>
      </w:r>
      <w:r w:rsidRPr="00424C07">
        <w:rPr>
          <w:rFonts w:eastAsia="MS Mincho"/>
          <w:lang w:eastAsia="ja-JP" w:bidi="th-TH"/>
        </w:rPr>
        <w:t>What is/are current allocation(s) (e.g. radiolocation service, aeronautical radionavigation service, fixed service, Earth exploration satellite service, space research (active) service)</w:t>
      </w:r>
      <w:r w:rsidRPr="00424C07">
        <w:rPr>
          <w:rFonts w:eastAsia="Malgun Gothic"/>
          <w:lang w:bidi="th-TH"/>
        </w:rPr>
        <w:t>,</w:t>
      </w:r>
      <w:r w:rsidRPr="00424C07">
        <w:rPr>
          <w:rFonts w:eastAsia="SimSun"/>
          <w:lang w:eastAsia="zh-CN"/>
        </w:rPr>
        <w:t xml:space="preserve">application(s) </w:t>
      </w:r>
      <w:r w:rsidRPr="00424C07">
        <w:t>and assigned/licensed in</w:t>
      </w:r>
      <w:r w:rsidRPr="00424C07">
        <w:rPr>
          <w:rFonts w:eastAsia="Malgun Gothic"/>
          <w:lang w:val="en-GB"/>
        </w:rPr>
        <w:t xml:space="preserve">the bands </w:t>
      </w:r>
      <w:r w:rsidRPr="00424C07">
        <w:t xml:space="preserve">2 700-2 900 MHz, 4 200-4 400 MHz and 5 350-5 460 MHz </w:t>
      </w:r>
      <w:r w:rsidRPr="00424C07">
        <w:rPr>
          <w:rFonts w:eastAsia="MS Mincho"/>
          <w:lang w:eastAsia="ja-JP" w:bidi="th-TH"/>
        </w:rPr>
        <w:t>in your country?</w:t>
      </w:r>
    </w:p>
    <w:p w:rsidR="006065E3" w:rsidRPr="00424C07" w:rsidRDefault="006065E3" w:rsidP="006065E3">
      <w:pPr>
        <w:spacing w:before="60"/>
        <w:rPr>
          <w:b/>
          <w:lang w:eastAsia="ko-KR"/>
        </w:rPr>
      </w:pPr>
      <w:r w:rsidRPr="00424C07">
        <w:rPr>
          <w:b/>
        </w:rPr>
        <w:t>Answer:</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1537"/>
        <w:gridCol w:w="3950"/>
        <w:gridCol w:w="1510"/>
        <w:gridCol w:w="1483"/>
        <w:gridCol w:w="1110"/>
      </w:tblGrid>
      <w:tr w:rsidR="006065E3" w:rsidRPr="00424C07" w:rsidTr="006065E3">
        <w:trPr>
          <w:trHeight w:val="660"/>
          <w:jc w:val="center"/>
        </w:trPr>
        <w:tc>
          <w:tcPr>
            <w:tcW w:w="514" w:type="dxa"/>
          </w:tcPr>
          <w:p w:rsidR="006065E3" w:rsidRPr="00424C07" w:rsidRDefault="006065E3" w:rsidP="006065E3">
            <w:pPr>
              <w:spacing w:before="60"/>
              <w:jc w:val="center"/>
              <w:rPr>
                <w:rFonts w:eastAsia="SimSun"/>
                <w:b/>
                <w:lang w:eastAsia="zh-CN"/>
              </w:rPr>
            </w:pPr>
          </w:p>
        </w:tc>
        <w:tc>
          <w:tcPr>
            <w:tcW w:w="1577" w:type="dxa"/>
          </w:tcPr>
          <w:p w:rsidR="006065E3" w:rsidRPr="00424C07" w:rsidRDefault="006065E3" w:rsidP="006065E3">
            <w:pPr>
              <w:spacing w:before="60"/>
              <w:jc w:val="center"/>
              <w:rPr>
                <w:rFonts w:eastAsiaTheme="minorEastAsia"/>
                <w:b/>
                <w:lang w:eastAsia="zh-CN"/>
              </w:rPr>
            </w:pPr>
            <w:r w:rsidRPr="00424C07">
              <w:rPr>
                <w:rFonts w:eastAsiaTheme="minorEastAsia"/>
                <w:b/>
                <w:lang w:eastAsia="zh-CN"/>
              </w:rPr>
              <w:t>Frequency Bands [MHz]</w:t>
            </w:r>
          </w:p>
        </w:tc>
        <w:tc>
          <w:tcPr>
            <w:tcW w:w="4203" w:type="dxa"/>
          </w:tcPr>
          <w:p w:rsidR="006065E3" w:rsidRPr="00424C07" w:rsidRDefault="006065E3" w:rsidP="006065E3">
            <w:pPr>
              <w:spacing w:before="60"/>
              <w:jc w:val="center"/>
              <w:rPr>
                <w:rFonts w:eastAsia="Malgun Gothic"/>
                <w:b/>
              </w:rPr>
            </w:pPr>
            <w:r w:rsidRPr="00424C07">
              <w:rPr>
                <w:b/>
              </w:rPr>
              <w:t>Allocation Service</w:t>
            </w:r>
          </w:p>
        </w:tc>
        <w:tc>
          <w:tcPr>
            <w:tcW w:w="1402" w:type="dxa"/>
          </w:tcPr>
          <w:p w:rsidR="006065E3" w:rsidRPr="00424C07" w:rsidRDefault="006065E3" w:rsidP="006065E3">
            <w:pPr>
              <w:spacing w:before="60"/>
              <w:jc w:val="center"/>
              <w:rPr>
                <w:rFonts w:eastAsia="SimSun"/>
                <w:b/>
                <w:lang w:eastAsia="zh-CN"/>
              </w:rPr>
            </w:pPr>
            <w:r w:rsidRPr="00424C07">
              <w:rPr>
                <w:rFonts w:eastAsia="SimSun"/>
                <w:b/>
                <w:lang w:eastAsia="zh-CN"/>
              </w:rPr>
              <w:t>Applications</w:t>
            </w:r>
          </w:p>
        </w:tc>
        <w:tc>
          <w:tcPr>
            <w:tcW w:w="1377" w:type="dxa"/>
          </w:tcPr>
          <w:p w:rsidR="006065E3" w:rsidRPr="00424C07" w:rsidRDefault="006065E3" w:rsidP="006065E3">
            <w:pPr>
              <w:spacing w:before="60"/>
              <w:jc w:val="center"/>
              <w:rPr>
                <w:b/>
              </w:rPr>
            </w:pPr>
            <w:r w:rsidRPr="00424C07">
              <w:rPr>
                <w:b/>
              </w:rPr>
              <w:t>Commercial</w:t>
            </w:r>
          </w:p>
          <w:p w:rsidR="006065E3" w:rsidRPr="00424C07" w:rsidRDefault="006065E3" w:rsidP="006065E3">
            <w:pPr>
              <w:spacing w:before="60"/>
              <w:jc w:val="center"/>
              <w:rPr>
                <w:rFonts w:eastAsia="Malgun Gothic"/>
                <w:b/>
              </w:rPr>
            </w:pPr>
            <w:r w:rsidRPr="00424C07">
              <w:rPr>
                <w:b/>
              </w:rPr>
              <w:t>Operator</w:t>
            </w:r>
          </w:p>
        </w:tc>
        <w:tc>
          <w:tcPr>
            <w:tcW w:w="1036" w:type="dxa"/>
          </w:tcPr>
          <w:p w:rsidR="006065E3" w:rsidRPr="00424C07" w:rsidRDefault="006065E3" w:rsidP="006065E3">
            <w:pPr>
              <w:spacing w:before="60"/>
              <w:jc w:val="center"/>
              <w:rPr>
                <w:b/>
              </w:rPr>
            </w:pPr>
            <w:r w:rsidRPr="00424C07">
              <w:rPr>
                <w:b/>
              </w:rPr>
              <w:t>License duration</w:t>
            </w:r>
          </w:p>
        </w:tc>
      </w:tr>
      <w:tr w:rsidR="006065E3" w:rsidRPr="00424C07" w:rsidTr="006065E3">
        <w:trPr>
          <w:trHeight w:val="303"/>
          <w:jc w:val="center"/>
        </w:trPr>
        <w:tc>
          <w:tcPr>
            <w:tcW w:w="514" w:type="dxa"/>
          </w:tcPr>
          <w:p w:rsidR="006065E3" w:rsidRPr="00424C07" w:rsidRDefault="006065E3" w:rsidP="006065E3">
            <w:pPr>
              <w:spacing w:before="60"/>
              <w:jc w:val="center"/>
              <w:rPr>
                <w:rFonts w:eastAsia="MS PGothic"/>
                <w:lang w:eastAsia="zh-CN"/>
              </w:rPr>
            </w:pPr>
            <w:r w:rsidRPr="00424C07">
              <w:rPr>
                <w:rFonts w:eastAsia="MS PGothic"/>
                <w:lang w:eastAsia="zh-CN"/>
              </w:rPr>
              <w:t>1</w:t>
            </w:r>
          </w:p>
        </w:tc>
        <w:tc>
          <w:tcPr>
            <w:tcW w:w="1577" w:type="dxa"/>
          </w:tcPr>
          <w:p w:rsidR="006065E3" w:rsidRPr="00424C07" w:rsidRDefault="006065E3" w:rsidP="006065E3">
            <w:pPr>
              <w:spacing w:before="60"/>
              <w:rPr>
                <w:rFonts w:eastAsia="MS PGothic"/>
              </w:rPr>
            </w:pPr>
            <w:r w:rsidRPr="00424C07">
              <w:t>2 700-2 900</w:t>
            </w:r>
          </w:p>
        </w:tc>
        <w:tc>
          <w:tcPr>
            <w:tcW w:w="4203" w:type="dxa"/>
          </w:tcPr>
          <w:p w:rsidR="006065E3" w:rsidRPr="00424C07" w:rsidRDefault="006065E3" w:rsidP="006065E3">
            <w:pPr>
              <w:spacing w:before="60"/>
              <w:rPr>
                <w:rFonts w:eastAsia="MS PGothic"/>
              </w:rPr>
            </w:pPr>
            <w:r w:rsidRPr="00424C07">
              <w:rPr>
                <w:rFonts w:eastAsia="MS PGothic"/>
              </w:rPr>
              <w:t xml:space="preserve">AERONAUTICAL RADIONAVIGATION 5.337 </w:t>
            </w:r>
          </w:p>
          <w:p w:rsidR="006065E3" w:rsidRPr="00424C07" w:rsidRDefault="006065E3" w:rsidP="006065E3">
            <w:pPr>
              <w:spacing w:before="60"/>
              <w:rPr>
                <w:rFonts w:eastAsia="MS PGothic"/>
              </w:rPr>
            </w:pPr>
            <w:r w:rsidRPr="00424C07">
              <w:rPr>
                <w:rFonts w:eastAsia="MS PGothic"/>
              </w:rPr>
              <w:t xml:space="preserve">Radiolocation </w:t>
            </w:r>
          </w:p>
          <w:p w:rsidR="006065E3" w:rsidRPr="00424C07" w:rsidRDefault="006065E3" w:rsidP="006065E3">
            <w:pPr>
              <w:spacing w:before="60"/>
              <w:rPr>
                <w:rFonts w:eastAsia="MS PGothic"/>
              </w:rPr>
            </w:pPr>
            <w:r w:rsidRPr="00424C07">
              <w:rPr>
                <w:rFonts w:eastAsia="MS PGothic"/>
              </w:rPr>
              <w:t>5.423</w:t>
            </w:r>
          </w:p>
        </w:tc>
        <w:tc>
          <w:tcPr>
            <w:tcW w:w="1402" w:type="dxa"/>
          </w:tcPr>
          <w:p w:rsidR="006065E3" w:rsidRPr="00424C07" w:rsidRDefault="006065E3" w:rsidP="006065E3">
            <w:pPr>
              <w:spacing w:before="60"/>
              <w:rPr>
                <w:rFonts w:eastAsia="MS PGothic"/>
              </w:rPr>
            </w:pPr>
            <w:r w:rsidRPr="00424C07">
              <w:rPr>
                <w:rFonts w:eastAsia="MS PGothic"/>
              </w:rPr>
              <w:t xml:space="preserve">Aeronautical </w:t>
            </w:r>
            <w:r w:rsidRPr="00424C07">
              <w:t>approach radar</w:t>
            </w:r>
          </w:p>
          <w:p w:rsidR="006065E3" w:rsidRPr="00424C07" w:rsidRDefault="006065E3" w:rsidP="006065E3">
            <w:pPr>
              <w:spacing w:before="60"/>
              <w:rPr>
                <w:rFonts w:eastAsia="MS PGothic"/>
              </w:rPr>
            </w:pPr>
            <w:r w:rsidRPr="00424C07">
              <w:rPr>
                <w:rFonts w:eastAsia="MS PGothic"/>
              </w:rPr>
              <w:t>Weather radar</w:t>
            </w:r>
          </w:p>
        </w:tc>
        <w:tc>
          <w:tcPr>
            <w:tcW w:w="1377" w:type="dxa"/>
          </w:tcPr>
          <w:p w:rsidR="006065E3" w:rsidRPr="00424C07" w:rsidRDefault="006065E3" w:rsidP="006065E3">
            <w:pPr>
              <w:spacing w:before="60"/>
              <w:rPr>
                <w:rFonts w:eastAsia="MS PGothic"/>
              </w:rPr>
            </w:pPr>
          </w:p>
        </w:tc>
        <w:tc>
          <w:tcPr>
            <w:tcW w:w="1036" w:type="dxa"/>
          </w:tcPr>
          <w:p w:rsidR="006065E3" w:rsidRPr="00424C07" w:rsidRDefault="006065E3" w:rsidP="006065E3">
            <w:pPr>
              <w:spacing w:before="60"/>
              <w:rPr>
                <w:rFonts w:eastAsia="MS PGothic"/>
              </w:rPr>
            </w:pPr>
            <w:r w:rsidRPr="00424C07">
              <w:rPr>
                <w:rFonts w:eastAsia="MS PGothic"/>
              </w:rPr>
              <w:t>10 years</w:t>
            </w:r>
          </w:p>
        </w:tc>
      </w:tr>
      <w:tr w:rsidR="006065E3" w:rsidRPr="00424C07" w:rsidTr="006065E3">
        <w:trPr>
          <w:trHeight w:val="317"/>
          <w:jc w:val="center"/>
        </w:trPr>
        <w:tc>
          <w:tcPr>
            <w:tcW w:w="514"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1577" w:type="dxa"/>
          </w:tcPr>
          <w:p w:rsidR="006065E3" w:rsidRPr="00424C07" w:rsidRDefault="006065E3" w:rsidP="006065E3">
            <w:pPr>
              <w:spacing w:before="60"/>
              <w:rPr>
                <w:rFonts w:eastAsia="MS PGothic"/>
              </w:rPr>
            </w:pPr>
            <w:r w:rsidRPr="00424C07">
              <w:t>4 200-4 400</w:t>
            </w:r>
          </w:p>
        </w:tc>
        <w:tc>
          <w:tcPr>
            <w:tcW w:w="4203" w:type="dxa"/>
          </w:tcPr>
          <w:p w:rsidR="006065E3" w:rsidRPr="00424C07" w:rsidRDefault="006065E3" w:rsidP="006065E3">
            <w:pPr>
              <w:spacing w:before="60"/>
              <w:rPr>
                <w:rFonts w:eastAsia="MS PGothic"/>
              </w:rPr>
            </w:pPr>
            <w:r w:rsidRPr="00424C07">
              <w:rPr>
                <w:rFonts w:eastAsia="MS PGothic"/>
              </w:rPr>
              <w:t xml:space="preserve">AERONAUTICAL RADIONAVIGATION 5.438 </w:t>
            </w:r>
          </w:p>
          <w:p w:rsidR="006065E3" w:rsidRPr="00424C07" w:rsidRDefault="006065E3" w:rsidP="006065E3">
            <w:pPr>
              <w:spacing w:before="60"/>
              <w:rPr>
                <w:rFonts w:eastAsia="MS PGothic"/>
              </w:rPr>
            </w:pPr>
            <w:r w:rsidRPr="00424C07">
              <w:rPr>
                <w:rFonts w:eastAsia="MS PGothic"/>
              </w:rPr>
              <w:t>5.440</w:t>
            </w:r>
          </w:p>
        </w:tc>
        <w:tc>
          <w:tcPr>
            <w:tcW w:w="1402" w:type="dxa"/>
          </w:tcPr>
          <w:p w:rsidR="006065E3" w:rsidRPr="00424C07" w:rsidRDefault="006065E3" w:rsidP="006065E3">
            <w:pPr>
              <w:spacing w:before="60"/>
              <w:rPr>
                <w:rFonts w:eastAsia="MS PGothic"/>
              </w:rPr>
            </w:pPr>
          </w:p>
        </w:tc>
        <w:tc>
          <w:tcPr>
            <w:tcW w:w="1377" w:type="dxa"/>
          </w:tcPr>
          <w:p w:rsidR="006065E3" w:rsidRPr="00424C07" w:rsidRDefault="006065E3" w:rsidP="006065E3">
            <w:pPr>
              <w:spacing w:before="60"/>
              <w:rPr>
                <w:rFonts w:eastAsia="MS PGothic"/>
              </w:rPr>
            </w:pPr>
          </w:p>
        </w:tc>
        <w:tc>
          <w:tcPr>
            <w:tcW w:w="1036" w:type="dxa"/>
          </w:tcPr>
          <w:p w:rsidR="006065E3" w:rsidRPr="00424C07" w:rsidRDefault="006065E3" w:rsidP="006065E3">
            <w:pPr>
              <w:spacing w:before="60"/>
              <w:rPr>
                <w:rFonts w:eastAsia="MS PGothic"/>
              </w:rPr>
            </w:pPr>
          </w:p>
        </w:tc>
      </w:tr>
      <w:tr w:rsidR="006065E3" w:rsidRPr="00424C07" w:rsidTr="006065E3">
        <w:trPr>
          <w:trHeight w:val="317"/>
          <w:jc w:val="center"/>
        </w:trPr>
        <w:tc>
          <w:tcPr>
            <w:tcW w:w="514" w:type="dxa"/>
          </w:tcPr>
          <w:p w:rsidR="006065E3" w:rsidRPr="00424C07" w:rsidRDefault="006065E3" w:rsidP="006065E3">
            <w:pPr>
              <w:tabs>
                <w:tab w:val="center" w:pos="242"/>
              </w:tabs>
              <w:spacing w:before="60"/>
              <w:rPr>
                <w:rFonts w:eastAsia="Malgun Gothic"/>
              </w:rPr>
            </w:pPr>
            <w:r w:rsidRPr="00424C07">
              <w:rPr>
                <w:rFonts w:eastAsia="Malgun Gothic"/>
              </w:rPr>
              <w:tab/>
              <w:t>3</w:t>
            </w:r>
          </w:p>
        </w:tc>
        <w:tc>
          <w:tcPr>
            <w:tcW w:w="1577" w:type="dxa"/>
          </w:tcPr>
          <w:p w:rsidR="006065E3" w:rsidRPr="00424C07" w:rsidRDefault="006065E3" w:rsidP="006065E3">
            <w:pPr>
              <w:spacing w:before="60"/>
              <w:rPr>
                <w:rFonts w:eastAsia="MS PGothic"/>
              </w:rPr>
            </w:pPr>
            <w:r w:rsidRPr="00424C07">
              <w:t>5 350-5 460</w:t>
            </w:r>
          </w:p>
        </w:tc>
        <w:tc>
          <w:tcPr>
            <w:tcW w:w="4203" w:type="dxa"/>
          </w:tcPr>
          <w:p w:rsidR="006065E3" w:rsidRPr="00424C07" w:rsidRDefault="006065E3" w:rsidP="006065E3">
            <w:pPr>
              <w:spacing w:before="60"/>
              <w:rPr>
                <w:rFonts w:eastAsia="MS PGothic"/>
              </w:rPr>
            </w:pPr>
            <w:r w:rsidRPr="00424C07">
              <w:rPr>
                <w:rFonts w:eastAsia="MS PGothic"/>
              </w:rPr>
              <w:t xml:space="preserve">EARTH EXPLORATION-SATELLITE (active) 5.448B </w:t>
            </w:r>
          </w:p>
          <w:p w:rsidR="006065E3" w:rsidRPr="00424C07" w:rsidRDefault="006065E3" w:rsidP="006065E3">
            <w:pPr>
              <w:spacing w:before="60"/>
              <w:rPr>
                <w:rFonts w:eastAsia="MS PGothic"/>
              </w:rPr>
            </w:pPr>
            <w:r w:rsidRPr="00424C07">
              <w:rPr>
                <w:rFonts w:eastAsia="MS PGothic"/>
              </w:rPr>
              <w:t xml:space="preserve">RADIOLOCATION 5.448D </w:t>
            </w:r>
          </w:p>
          <w:p w:rsidR="006065E3" w:rsidRPr="00424C07" w:rsidRDefault="006065E3" w:rsidP="006065E3">
            <w:pPr>
              <w:spacing w:before="60"/>
              <w:rPr>
                <w:rFonts w:eastAsia="MS PGothic"/>
              </w:rPr>
            </w:pPr>
            <w:r w:rsidRPr="00424C07">
              <w:rPr>
                <w:rFonts w:eastAsia="MS PGothic"/>
              </w:rPr>
              <w:t xml:space="preserve">AERONAUTICAL RADIONAVIGATION 5.449 </w:t>
            </w:r>
          </w:p>
          <w:p w:rsidR="006065E3" w:rsidRPr="00424C07" w:rsidRDefault="006065E3" w:rsidP="006065E3">
            <w:pPr>
              <w:spacing w:before="60"/>
              <w:rPr>
                <w:rFonts w:eastAsia="MS PGothic"/>
              </w:rPr>
            </w:pPr>
            <w:r w:rsidRPr="00424C07">
              <w:rPr>
                <w:rFonts w:eastAsia="MS PGothic"/>
              </w:rPr>
              <w:t>SPACE RESEARCH (active) 5.448C</w:t>
            </w:r>
          </w:p>
        </w:tc>
        <w:tc>
          <w:tcPr>
            <w:tcW w:w="1402" w:type="dxa"/>
          </w:tcPr>
          <w:p w:rsidR="006065E3" w:rsidRPr="00424C07" w:rsidRDefault="006065E3" w:rsidP="006065E3">
            <w:pPr>
              <w:spacing w:before="60"/>
              <w:rPr>
                <w:rFonts w:eastAsia="MS PGothic"/>
              </w:rPr>
            </w:pPr>
          </w:p>
        </w:tc>
        <w:tc>
          <w:tcPr>
            <w:tcW w:w="1377" w:type="dxa"/>
          </w:tcPr>
          <w:p w:rsidR="006065E3" w:rsidRPr="00424C07" w:rsidRDefault="006065E3" w:rsidP="006065E3">
            <w:pPr>
              <w:spacing w:before="60"/>
              <w:rPr>
                <w:rFonts w:eastAsia="MS PGothic"/>
              </w:rPr>
            </w:pPr>
          </w:p>
        </w:tc>
        <w:tc>
          <w:tcPr>
            <w:tcW w:w="1036" w:type="dxa"/>
          </w:tcPr>
          <w:p w:rsidR="006065E3" w:rsidRPr="00424C07" w:rsidRDefault="006065E3" w:rsidP="006065E3">
            <w:pPr>
              <w:spacing w:before="60"/>
              <w:rPr>
                <w:rFonts w:eastAsia="MS PGothic"/>
              </w:rPr>
            </w:pPr>
          </w:p>
        </w:tc>
      </w:tr>
    </w:tbl>
    <w:p w:rsidR="006065E3" w:rsidRPr="00424C07" w:rsidRDefault="006065E3" w:rsidP="006065E3">
      <w:pPr>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2</w:t>
      </w:r>
      <w:r w:rsidRPr="00424C07">
        <w:t xml:space="preserve">: </w:t>
      </w:r>
      <w:r w:rsidRPr="00424C07">
        <w:rPr>
          <w:rFonts w:eastAsia="Malgun Gothic"/>
          <w:lang w:bidi="th-TH"/>
        </w:rPr>
        <w:t xml:space="preserve">If there are no services </w:t>
      </w:r>
      <w:r w:rsidRPr="00424C07">
        <w:rPr>
          <w:rFonts w:eastAsia="MS Mincho"/>
          <w:lang w:eastAsia="ja-JP" w:bidi="th-TH"/>
        </w:rPr>
        <w:t xml:space="preserve">currently </w:t>
      </w:r>
      <w:r w:rsidRPr="00424C07">
        <w:rPr>
          <w:rFonts w:eastAsia="Malgun Gothic"/>
          <w:lang w:bidi="th-TH"/>
        </w:rPr>
        <w:t xml:space="preserve">used </w:t>
      </w:r>
      <w:r w:rsidRPr="00424C07">
        <w:t xml:space="preserve">in </w:t>
      </w:r>
      <w:r w:rsidRPr="00424C07">
        <w:rPr>
          <w:rFonts w:eastAsia="Malgun Gothic"/>
          <w:lang w:val="en-GB"/>
        </w:rPr>
        <w:t xml:space="preserve">the bands </w:t>
      </w:r>
      <w:r w:rsidRPr="00424C07">
        <w:t>2 700-2 900 MHz, 4 200-4 400 MHz and 5 350-5 460 MHz</w:t>
      </w:r>
      <w:r w:rsidRPr="00424C07">
        <w:rPr>
          <w:rFonts w:eastAsia="Malgun Gothic"/>
          <w:lang w:bidi="th-TH"/>
        </w:rPr>
        <w:t>, is there any</w:t>
      </w:r>
      <w:r w:rsidRPr="00424C07">
        <w:rPr>
          <w:rFonts w:eastAsia="MS Mincho"/>
          <w:lang w:eastAsia="ja-JP" w:bidi="th-TH"/>
        </w:rPr>
        <w:t xml:space="preserve"> difficulty with use of the bands </w:t>
      </w:r>
      <w:r w:rsidRPr="00424C07">
        <w:rPr>
          <w:rFonts w:eastAsia="Malgun Gothic"/>
          <w:lang w:bidi="th-TH"/>
        </w:rPr>
        <w:t>and/or obstacle</w:t>
      </w:r>
      <w:r w:rsidRPr="00424C07">
        <w:rPr>
          <w:rFonts w:eastAsia="MS Mincho"/>
          <w:lang w:eastAsia="ja-JP" w:bidi="th-TH"/>
        </w:rPr>
        <w:t>s to the use of the bands for WAIC applications</w:t>
      </w:r>
      <w:r w:rsidRPr="00424C07">
        <w:rPr>
          <w:rFonts w:eastAsia="Malgun Gothic"/>
          <w:lang w:val="en-GB"/>
        </w:rPr>
        <w:t>?</w:t>
      </w:r>
    </w:p>
    <w:p w:rsidR="006065E3" w:rsidRPr="00424C07" w:rsidRDefault="006065E3" w:rsidP="006065E3">
      <w:r w:rsidRPr="00424C07">
        <w:rPr>
          <w:b/>
        </w:rPr>
        <w:t>Answer:</w:t>
      </w:r>
    </w:p>
    <w:p w:rsidR="006065E3" w:rsidRPr="00424C07" w:rsidRDefault="006065E3" w:rsidP="006065E3">
      <w:pPr>
        <w:jc w:val="both"/>
        <w:rPr>
          <w:rFonts w:eastAsia="MS Mincho"/>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Future plans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424C07">
        <w:rPr>
          <w:b/>
        </w:rPr>
        <w:t xml:space="preserve">Question </w:t>
      </w:r>
      <w:r w:rsidRPr="00424C07">
        <w:rPr>
          <w:rFonts w:eastAsia="MS Mincho"/>
          <w:b/>
          <w:lang w:eastAsia="ja-JP"/>
        </w:rPr>
        <w:t>3</w:t>
      </w:r>
      <w:r w:rsidRPr="00424C07">
        <w:rPr>
          <w:b/>
        </w:rPr>
        <w:t xml:space="preserve">: </w:t>
      </w:r>
      <w:r w:rsidRPr="00424C07">
        <w:rPr>
          <w:rFonts w:eastAsia="MS Mincho"/>
          <w:lang w:eastAsia="ja-JP" w:bidi="th-TH"/>
        </w:rPr>
        <w:t xml:space="preserve">Do you have planned or potential future </w:t>
      </w:r>
      <w:r w:rsidRPr="00424C07">
        <w:rPr>
          <w:rFonts w:eastAsia="Malgun Gothic"/>
          <w:lang w:bidi="th-TH"/>
        </w:rPr>
        <w:t>services</w:t>
      </w:r>
      <w:r w:rsidRPr="00424C07">
        <w:rPr>
          <w:rFonts w:eastAsia="MS Mincho"/>
          <w:lang w:eastAsia="ja-JP" w:bidi="th-TH"/>
        </w:rPr>
        <w:t xml:space="preserve"> and applications</w:t>
      </w:r>
      <w:r w:rsidRPr="00424C07">
        <w:t xml:space="preserve"> in </w:t>
      </w:r>
      <w:r w:rsidRPr="00424C07">
        <w:rPr>
          <w:rFonts w:eastAsia="Malgun Gothic"/>
          <w:lang w:val="en-GB"/>
        </w:rPr>
        <w:t xml:space="preserve">the bands </w:t>
      </w:r>
      <w:r w:rsidRPr="00424C07">
        <w:t>2 700-2 900 MHz, 4 200-4 400 MHz and 5 350-5 460 MHz</w:t>
      </w:r>
      <w:r w:rsidRPr="00424C07">
        <w:rPr>
          <w:rFonts w:eastAsia="MS Mincho"/>
          <w:lang w:eastAsia="ja-JP" w:bidi="th-TH"/>
        </w:rPr>
        <w:t xml:space="preserve">? (Yes </w:t>
      </w:r>
      <w:r w:rsidRPr="00424C07">
        <w:rPr>
          <w:rFonts w:eastAsia="MS Mincho"/>
          <w:strike/>
          <w:lang w:eastAsia="ja-JP" w:bidi="th-TH"/>
        </w:rPr>
        <w:t>/ No</w:t>
      </w:r>
      <w:r w:rsidRPr="00424C07">
        <w:rPr>
          <w:rFonts w:eastAsia="MS Mincho"/>
          <w:lang w:eastAsia="ja-JP" w:bidi="th-TH"/>
        </w:rPr>
        <w:t>)Yes</w:t>
      </w:r>
    </w:p>
    <w:p w:rsidR="006065E3" w:rsidRPr="00424C07" w:rsidRDefault="006065E3" w:rsidP="006065E3">
      <w:pPr>
        <w:rPr>
          <w:b/>
        </w:rPr>
      </w:pPr>
      <w:r w:rsidRPr="00424C07">
        <w:rPr>
          <w:b/>
        </w:rPr>
        <w:t>Answer:</w:t>
      </w:r>
    </w:p>
    <w:p w:rsidR="006065E3" w:rsidRPr="00424C07" w:rsidRDefault="006065E3" w:rsidP="006065E3">
      <w:pPr>
        <w:rPr>
          <w:rFonts w:eastAsia="Malgun Gothic"/>
          <w:lang w:eastAsia="ko-KR"/>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424C07">
        <w:rPr>
          <w:rFonts w:eastAsia="MS Mincho"/>
          <w:lang w:eastAsia="ja-JP" w:bidi="th-TH"/>
        </w:rPr>
        <w:t>If you answered “Yes” to Question 3 above, please answer Question4.</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424C07">
        <w:rPr>
          <w:b/>
        </w:rPr>
        <w:t xml:space="preserve">Question </w:t>
      </w:r>
      <w:r w:rsidRPr="00424C07">
        <w:rPr>
          <w:rFonts w:eastAsia="MS Mincho"/>
          <w:b/>
          <w:lang w:eastAsia="ja-JP"/>
        </w:rPr>
        <w:t>4</w:t>
      </w:r>
      <w:r w:rsidRPr="00424C07">
        <w:rPr>
          <w:b/>
        </w:rPr>
        <w:t xml:space="preserve">: </w:t>
      </w:r>
      <w:r w:rsidRPr="00424C07">
        <w:rPr>
          <w:rFonts w:eastAsia="MS Mincho"/>
          <w:lang w:eastAsia="ja-JP" w:bidi="th-TH"/>
        </w:rPr>
        <w:t xml:space="preserve">What is/are planned or potential future </w:t>
      </w:r>
      <w:proofErr w:type="spellStart"/>
      <w:r w:rsidRPr="00424C07">
        <w:rPr>
          <w:rFonts w:eastAsia="Malgun Gothic"/>
          <w:lang w:bidi="th-TH"/>
        </w:rPr>
        <w:t>services</w:t>
      </w:r>
      <w:r w:rsidRPr="00424C07">
        <w:rPr>
          <w:rFonts w:eastAsia="MS Mincho"/>
          <w:lang w:eastAsia="ja-JP" w:bidi="th-TH"/>
        </w:rPr>
        <w:t>and</w:t>
      </w:r>
      <w:proofErr w:type="spellEnd"/>
      <w:r w:rsidRPr="00424C07">
        <w:rPr>
          <w:rFonts w:eastAsia="MS Mincho"/>
          <w:lang w:eastAsia="ja-JP" w:bidi="th-TH"/>
        </w:rPr>
        <w:t xml:space="preserve"> applications </w:t>
      </w:r>
      <w:r w:rsidRPr="00424C07">
        <w:t>in</w:t>
      </w:r>
      <w:r w:rsidRPr="00424C07">
        <w:rPr>
          <w:rFonts w:eastAsia="Malgun Gothic"/>
          <w:lang w:val="en-GB"/>
        </w:rPr>
        <w:t xml:space="preserve">the bands </w:t>
      </w:r>
      <w:r w:rsidRPr="00424C07">
        <w:t>2 700-2 900 MHz, 4 200-4 400 MHz and 5 350-5 460 MHz</w:t>
      </w:r>
      <w:r w:rsidRPr="00424C07">
        <w:rPr>
          <w:rFonts w:eastAsia="Malgun Gothic"/>
          <w:lang w:val="en-GB"/>
        </w:rPr>
        <w:t>?</w:t>
      </w:r>
    </w:p>
    <w:p w:rsidR="006065E3" w:rsidRPr="00424C07" w:rsidRDefault="006065E3" w:rsidP="006065E3">
      <w:pPr>
        <w:rPr>
          <w:rFonts w:eastAsia="MS Mincho"/>
          <w:b/>
          <w:lang w:eastAsia="ja-JP"/>
        </w:rPr>
      </w:pPr>
      <w:r w:rsidRPr="00424C07">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6065E3" w:rsidRPr="00424C07" w:rsidTr="006065E3">
        <w:trPr>
          <w:trHeight w:val="237"/>
          <w:jc w:val="center"/>
        </w:trPr>
        <w:tc>
          <w:tcPr>
            <w:tcW w:w="737" w:type="dxa"/>
          </w:tcPr>
          <w:p w:rsidR="006065E3" w:rsidRPr="00424C07" w:rsidRDefault="006065E3" w:rsidP="006065E3">
            <w:pPr>
              <w:spacing w:before="60"/>
              <w:jc w:val="center"/>
              <w:rPr>
                <w:rFonts w:eastAsia="MS PGothic"/>
                <w:lang w:eastAsia="zh-CN"/>
              </w:rPr>
            </w:pPr>
          </w:p>
        </w:tc>
        <w:tc>
          <w:tcPr>
            <w:tcW w:w="4036" w:type="dxa"/>
          </w:tcPr>
          <w:p w:rsidR="006065E3" w:rsidRPr="00424C07" w:rsidRDefault="006065E3" w:rsidP="006065E3">
            <w:pPr>
              <w:spacing w:before="60"/>
              <w:jc w:val="center"/>
              <w:rPr>
                <w:rFonts w:eastAsia="SimSun"/>
                <w:b/>
                <w:lang w:eastAsia="zh-CN"/>
              </w:rPr>
            </w:pPr>
            <w:r w:rsidRPr="00424C07">
              <w:rPr>
                <w:rFonts w:eastAsia="MS Mincho"/>
                <w:b/>
                <w:lang w:eastAsia="ja-JP"/>
              </w:rPr>
              <w:t>Planned/</w:t>
            </w:r>
            <w:r w:rsidRPr="00424C07">
              <w:rPr>
                <w:rFonts w:eastAsia="SimSun"/>
                <w:b/>
                <w:lang w:eastAsia="zh-CN"/>
              </w:rPr>
              <w:t xml:space="preserve">Future </w:t>
            </w:r>
            <w:r w:rsidRPr="00424C07">
              <w:rPr>
                <w:rFonts w:eastAsia="MS Mincho"/>
                <w:b/>
                <w:lang w:eastAsia="ja-JP"/>
              </w:rPr>
              <w:t>s</w:t>
            </w:r>
            <w:r w:rsidRPr="00424C07">
              <w:rPr>
                <w:rFonts w:eastAsia="SimSun"/>
                <w:b/>
                <w:lang w:eastAsia="zh-CN"/>
              </w:rPr>
              <w:t>ervices</w:t>
            </w:r>
            <w:r w:rsidRPr="00424C07">
              <w:rPr>
                <w:rFonts w:eastAsia="MS Mincho"/>
                <w:b/>
                <w:lang w:eastAsia="ja-JP"/>
              </w:rPr>
              <w:t xml:space="preserve"> and applications </w:t>
            </w:r>
          </w:p>
          <w:p w:rsidR="006065E3" w:rsidRPr="00424C07" w:rsidRDefault="006065E3" w:rsidP="006065E3">
            <w:pPr>
              <w:spacing w:before="60"/>
              <w:jc w:val="center"/>
              <w:rPr>
                <w:rFonts w:eastAsia="Malgun Gothic"/>
                <w:b/>
              </w:rPr>
            </w:pPr>
          </w:p>
        </w:tc>
        <w:tc>
          <w:tcPr>
            <w:tcW w:w="3714" w:type="dxa"/>
          </w:tcPr>
          <w:p w:rsidR="006065E3" w:rsidRPr="00424C07" w:rsidRDefault="006065E3" w:rsidP="006065E3">
            <w:pPr>
              <w:spacing w:before="60"/>
              <w:jc w:val="center"/>
              <w:rPr>
                <w:rFonts w:eastAsia="SimSun"/>
                <w:b/>
                <w:lang w:eastAsia="zh-CN"/>
              </w:rPr>
            </w:pPr>
            <w:r w:rsidRPr="00424C07">
              <w:rPr>
                <w:rFonts w:eastAsia="SimSun"/>
                <w:b/>
                <w:lang w:eastAsia="zh-CN"/>
              </w:rPr>
              <w:t>Timeline</w:t>
            </w:r>
          </w:p>
        </w:tc>
      </w:tr>
      <w:tr w:rsidR="006065E3" w:rsidRPr="00424C07" w:rsidTr="006065E3">
        <w:trPr>
          <w:trHeight w:val="321"/>
          <w:jc w:val="center"/>
        </w:trPr>
        <w:tc>
          <w:tcPr>
            <w:tcW w:w="737" w:type="dxa"/>
          </w:tcPr>
          <w:p w:rsidR="006065E3" w:rsidRPr="00424C07" w:rsidRDefault="006065E3" w:rsidP="006065E3">
            <w:pPr>
              <w:spacing w:before="60"/>
              <w:jc w:val="center"/>
              <w:rPr>
                <w:rFonts w:eastAsia="MS PGothic"/>
                <w:lang w:eastAsia="zh-CN"/>
              </w:rPr>
            </w:pPr>
            <w:r w:rsidRPr="00424C07">
              <w:rPr>
                <w:rFonts w:eastAsia="MS PGothic"/>
                <w:lang w:eastAsia="zh-CN"/>
              </w:rPr>
              <w:lastRenderedPageBreak/>
              <w:t>1</w:t>
            </w:r>
          </w:p>
        </w:tc>
        <w:tc>
          <w:tcPr>
            <w:tcW w:w="4036" w:type="dxa"/>
          </w:tcPr>
          <w:p w:rsidR="006065E3" w:rsidRPr="00424C07" w:rsidRDefault="006065E3" w:rsidP="006065E3">
            <w:pPr>
              <w:spacing w:before="60"/>
              <w:rPr>
                <w:rFonts w:eastAsia="MS PGothic"/>
              </w:rPr>
            </w:pPr>
            <w:r w:rsidRPr="00424C07">
              <w:rPr>
                <w:rFonts w:eastAsia="MS PGothic"/>
              </w:rPr>
              <w:t>4200 – 4400 MHz: ARNS systems</w:t>
            </w:r>
          </w:p>
        </w:tc>
        <w:tc>
          <w:tcPr>
            <w:tcW w:w="3714" w:type="dxa"/>
          </w:tcPr>
          <w:p w:rsidR="006065E3" w:rsidRPr="00424C07" w:rsidRDefault="006065E3" w:rsidP="006065E3">
            <w:pPr>
              <w:spacing w:before="60"/>
              <w:rPr>
                <w:rFonts w:eastAsia="MS PGothic"/>
              </w:rPr>
            </w:pPr>
            <w:r w:rsidRPr="00424C07">
              <w:rPr>
                <w:rFonts w:eastAsia="MS PGothic"/>
              </w:rPr>
              <w:t>2018</w:t>
            </w:r>
          </w:p>
        </w:tc>
      </w:tr>
      <w:tr w:rsidR="006065E3" w:rsidRPr="00424C07" w:rsidTr="006065E3">
        <w:trPr>
          <w:trHeight w:val="321"/>
          <w:jc w:val="center"/>
        </w:trPr>
        <w:tc>
          <w:tcPr>
            <w:tcW w:w="737" w:type="dxa"/>
          </w:tcPr>
          <w:p w:rsidR="006065E3" w:rsidRPr="00424C07" w:rsidRDefault="006065E3" w:rsidP="006065E3">
            <w:pPr>
              <w:spacing w:before="60"/>
              <w:jc w:val="center"/>
              <w:rPr>
                <w:rFonts w:eastAsia="MS PGothic"/>
                <w:lang w:eastAsia="zh-CN"/>
              </w:rPr>
            </w:pPr>
            <w:r w:rsidRPr="00424C07">
              <w:rPr>
                <w:rFonts w:eastAsia="MS PGothic"/>
                <w:lang w:eastAsia="zh-CN"/>
              </w:rPr>
              <w:t>2</w:t>
            </w:r>
          </w:p>
        </w:tc>
        <w:tc>
          <w:tcPr>
            <w:tcW w:w="4036" w:type="dxa"/>
          </w:tcPr>
          <w:p w:rsidR="006065E3" w:rsidRPr="00424C07" w:rsidRDefault="006065E3" w:rsidP="006065E3">
            <w:pPr>
              <w:spacing w:before="60"/>
              <w:rPr>
                <w:rFonts w:eastAsia="MS PGothic"/>
              </w:rPr>
            </w:pPr>
            <w:r w:rsidRPr="00424C07">
              <w:t>5 350-5 460 MHz:</w:t>
            </w:r>
            <w:r w:rsidRPr="00424C07">
              <w:rPr>
                <w:rFonts w:eastAsia="MS PGothic"/>
              </w:rPr>
              <w:t xml:space="preserve"> ARNS systems</w:t>
            </w:r>
          </w:p>
        </w:tc>
        <w:tc>
          <w:tcPr>
            <w:tcW w:w="3714" w:type="dxa"/>
          </w:tcPr>
          <w:p w:rsidR="006065E3" w:rsidRPr="00424C07" w:rsidRDefault="006065E3" w:rsidP="006065E3">
            <w:pPr>
              <w:spacing w:before="60"/>
              <w:rPr>
                <w:rFonts w:eastAsia="MS PGothic"/>
              </w:rPr>
            </w:pPr>
            <w:r w:rsidRPr="00424C07">
              <w:rPr>
                <w:rFonts w:eastAsia="MS PGothic"/>
              </w:rPr>
              <w:t>2018</w:t>
            </w:r>
          </w:p>
        </w:tc>
      </w:tr>
    </w:tbl>
    <w:p w:rsidR="006065E3" w:rsidRPr="00424C07" w:rsidRDefault="006065E3" w:rsidP="006065E3">
      <w:pPr>
        <w:rPr>
          <w:rFonts w:eastAsia="MS Mincho"/>
          <w:b/>
          <w:lang w:eastAsia="ja-JP"/>
        </w:rPr>
      </w:pP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424C07">
        <w:rPr>
          <w:rFonts w:eastAsia="MS Mincho"/>
          <w:b/>
          <w:u w:val="single"/>
          <w:lang w:eastAsia="ja-JP" w:bidi="th-TH"/>
        </w:rPr>
        <w:t>Others</w:t>
      </w:r>
    </w:p>
    <w:p w:rsidR="006065E3" w:rsidRPr="00424C07" w:rsidRDefault="006065E3" w:rsidP="006065E3">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424C07">
        <w:rPr>
          <w:rFonts w:eastAsia="MS Mincho"/>
          <w:b/>
          <w:lang w:eastAsia="ja-JP" w:bidi="th-TH"/>
        </w:rPr>
        <w:t xml:space="preserve">Question 5: </w:t>
      </w:r>
      <w:r w:rsidRPr="00424C07">
        <w:rPr>
          <w:rFonts w:eastAsia="MS Mincho"/>
          <w:lang w:eastAsia="ja-JP" w:bidi="th-TH"/>
        </w:rPr>
        <w:t xml:space="preserve">Do you have any issues to be considered relating to the </w:t>
      </w:r>
      <w:r w:rsidRPr="00424C07">
        <w:rPr>
          <w:rFonts w:eastAsia="Malgun Gothic"/>
          <w:lang w:bidi="th-TH"/>
        </w:rPr>
        <w:t>us</w:t>
      </w:r>
      <w:r w:rsidRPr="00424C07">
        <w:rPr>
          <w:rFonts w:eastAsia="MS Mincho"/>
          <w:lang w:eastAsia="ja-JP" w:bidi="th-TH"/>
        </w:rPr>
        <w:t xml:space="preserve">e </w:t>
      </w:r>
      <w:r w:rsidRPr="00424C07">
        <w:rPr>
          <w:rFonts w:eastAsia="Malgun Gothic"/>
          <w:lang w:bidi="th-TH"/>
        </w:rPr>
        <w:t xml:space="preserve">of </w:t>
      </w:r>
      <w:r w:rsidRPr="00424C07">
        <w:rPr>
          <w:rFonts w:eastAsia="MS Mincho"/>
          <w:lang w:val="en-GB" w:eastAsia="ja-JP" w:bidi="th-TH"/>
        </w:rPr>
        <w:t xml:space="preserve">the bands </w:t>
      </w:r>
      <w:r w:rsidRPr="00424C07">
        <w:t>2 700-2 900 MHz, 4 200-4 400 MHz and 5 350-5 460 MHz</w:t>
      </w:r>
      <w:r w:rsidRPr="00424C07">
        <w:rPr>
          <w:rFonts w:eastAsia="MS Mincho"/>
          <w:lang w:eastAsia="ja-JP" w:bidi="th-TH"/>
        </w:rPr>
        <w:t xml:space="preserve">? If so, what are the issues? </w:t>
      </w:r>
    </w:p>
    <w:p w:rsidR="006065E3" w:rsidRPr="00424C07" w:rsidRDefault="006065E3" w:rsidP="006065E3">
      <w:pPr>
        <w:rPr>
          <w:b/>
          <w:lang w:eastAsia="ko-KR"/>
        </w:rPr>
      </w:pPr>
      <w:r w:rsidRPr="00424C07">
        <w:rPr>
          <w:b/>
        </w:rPr>
        <w:t>Answer:</w:t>
      </w:r>
    </w:p>
    <w:p w:rsidR="006065E3" w:rsidRPr="00424C07" w:rsidRDefault="006065E3" w:rsidP="006065E3">
      <w:pPr>
        <w:rPr>
          <w:lang w:val="en-GB" w:eastAsia="ja-JP"/>
        </w:rPr>
      </w:pPr>
      <w:r w:rsidRPr="00424C07">
        <w:rPr>
          <w:rFonts w:eastAsia="MS Mincho"/>
          <w:lang w:eastAsia="ja-JP"/>
        </w:rPr>
        <w:t>To insure the protection of allocated services in these bands.</w:t>
      </w:r>
    </w:p>
    <w:p w:rsidR="006065E3" w:rsidRPr="00424C07" w:rsidRDefault="006065E3" w:rsidP="006065E3">
      <w:pPr>
        <w:rPr>
          <w:lang w:val="en-GB" w:eastAsia="ja-JP"/>
        </w:rPr>
      </w:pPr>
    </w:p>
    <w:p w:rsidR="006065E3" w:rsidRPr="00424C07" w:rsidRDefault="006065E3" w:rsidP="006065E3">
      <w:pPr>
        <w:jc w:val="both"/>
        <w:rPr>
          <w:rFonts w:eastAsia="Times New Roman"/>
          <w:lang w:val="en-GB" w:eastAsia="zh-CN"/>
        </w:rPr>
      </w:pPr>
    </w:p>
    <w:p w:rsidR="006065E3" w:rsidRPr="00424C07" w:rsidRDefault="006065E3" w:rsidP="006065E3">
      <w:pPr>
        <w:jc w:val="center"/>
        <w:rPr>
          <w:rFonts w:eastAsia="Times New Roman"/>
          <w:lang w:val="en-GB" w:eastAsia="zh-CN"/>
        </w:rPr>
      </w:pPr>
      <w:r w:rsidRPr="00424C07">
        <w:rPr>
          <w:rFonts w:eastAsia="Times New Roman"/>
          <w:lang w:val="en-GB" w:eastAsia="zh-CN"/>
        </w:rPr>
        <w:t>_______________]</w:t>
      </w:r>
    </w:p>
    <w:p w:rsidR="00AC6C20" w:rsidRPr="00424C07" w:rsidRDefault="00AC6C20" w:rsidP="00AC6C20">
      <w:pPr>
        <w:rPr>
          <w:rFonts w:eastAsia="Times New Roman"/>
          <w:lang w:val="en-GB" w:eastAsia="zh-CN"/>
        </w:rPr>
      </w:pPr>
    </w:p>
    <w:p w:rsidR="00AC6C20" w:rsidRPr="00424C07" w:rsidRDefault="00AC6C20" w:rsidP="00AC6C20">
      <w:pPr>
        <w:rPr>
          <w:rFonts w:eastAsia="Times New Roman"/>
          <w:lang w:val="en-GB" w:eastAsia="zh-CN"/>
        </w:rPr>
      </w:pPr>
    </w:p>
    <w:p w:rsidR="00E1799B" w:rsidRPr="00424C07" w:rsidRDefault="00E1799B">
      <w:pPr>
        <w:rPr>
          <w:b/>
        </w:rPr>
      </w:pPr>
    </w:p>
    <w:p w:rsidR="006065E3" w:rsidRPr="00424C07" w:rsidRDefault="006065E3">
      <w:pPr>
        <w:rPr>
          <w:b/>
        </w:rPr>
      </w:pPr>
    </w:p>
    <w:p w:rsidR="006065E3" w:rsidRPr="00424C07" w:rsidRDefault="006065E3">
      <w:pPr>
        <w:rPr>
          <w:b/>
        </w:rPr>
      </w:pPr>
    </w:p>
    <w:sectPr w:rsidR="006065E3" w:rsidRPr="00424C07" w:rsidSect="00424C07">
      <w:footerReference w:type="default" r:id="rId11"/>
      <w:pgSz w:w="11906" w:h="16838" w:code="9"/>
      <w:pgMar w:top="1080" w:right="1080" w:bottom="1008"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329" w:rsidRDefault="00E42329">
      <w:r>
        <w:separator/>
      </w:r>
    </w:p>
  </w:endnote>
  <w:endnote w:type="continuationSeparator" w:id="0">
    <w:p w:rsidR="00E42329" w:rsidRDefault="00E423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휴먼명조">
    <w:altName w:val="Arial Unicode MS"/>
    <w:charset w:val="81"/>
    <w:family w:val="roman"/>
    <w:pitch w:val="variable"/>
    <w:sig w:usb0="00000000" w:usb1="29D77CFB" w:usb2="00000010" w:usb3="00000000" w:csb0="00080000" w:csb1="00000000"/>
  </w:font>
  <w:font w:name="HCI Poppy">
    <w:altName w:val="Times New Roman"/>
    <w:charset w:val="00"/>
    <w:family w:val="roman"/>
    <w:pitch w:val="default"/>
    <w:sig w:usb0="00000000" w:usb1="00000000" w:usb2="00000000" w:usb3="00000000" w:csb0="00040001" w:csb1="00000000"/>
  </w:font>
  <w:font w:name="휴먼고딕">
    <w:altName w:val="Dotum"/>
    <w:charset w:val="81"/>
    <w:family w:val="auto"/>
    <w:pitch w:val="default"/>
    <w:sig w:usb0="800002A7" w:usb1="19D77CFB" w:usb2="00000010" w:usb3="00000000" w:csb0="00080000" w:csb1="00000000"/>
  </w:font>
  <w:font w:name="한컴바탕">
    <w:charset w:val="81"/>
    <w:family w:val="roman"/>
    <w:pitch w:val="variable"/>
    <w:sig w:usb0="F7FFAFFF" w:usb1="FBDFFFFF" w:usb2="00FFFFFF" w:usb3="00000000" w:csb0="803F01FF"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auto"/>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0E0" w:rsidRDefault="003F20E0">
    <w:r>
      <w:t>APT/AWG/REP-52</w:t>
    </w:r>
    <w:r>
      <w:tab/>
    </w:r>
    <w:r>
      <w:tab/>
    </w:r>
    <w:sdt>
      <w:sdtPr>
        <w:id w:val="250395305"/>
        <w:docPartObj>
          <w:docPartGallery w:val="Page Numbers (Top of Page)"/>
          <w:docPartUnique/>
        </w:docPartObj>
      </w:sdtPr>
      <w:sdtContent>
        <w:r>
          <w:tab/>
        </w:r>
        <w:r>
          <w:tab/>
        </w:r>
        <w:r>
          <w:tab/>
        </w:r>
        <w:r>
          <w:tab/>
        </w:r>
        <w:r>
          <w:tab/>
        </w:r>
        <w:r>
          <w:tab/>
        </w:r>
        <w:r>
          <w:tab/>
          <w:t xml:space="preserve">Page </w:t>
        </w:r>
        <w:fldSimple w:instr=" PAGE ">
          <w:r w:rsidR="00DD0C38">
            <w:rPr>
              <w:noProof/>
            </w:rPr>
            <w:t>4</w:t>
          </w:r>
        </w:fldSimple>
        <w:r>
          <w:t xml:space="preserve"> of </w:t>
        </w:r>
        <w:fldSimple w:instr=" NUMPAGES  ">
          <w:r w:rsidR="00DD0C38">
            <w:rPr>
              <w:noProof/>
            </w:rPr>
            <w:t>25</w:t>
          </w:r>
        </w:fldSimple>
      </w:sdtContent>
    </w:sdt>
  </w:p>
  <w:p w:rsidR="003F20E0" w:rsidRPr="00424C07" w:rsidRDefault="003F20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329" w:rsidRDefault="00E42329">
      <w:r>
        <w:separator/>
      </w:r>
    </w:p>
  </w:footnote>
  <w:footnote w:type="continuationSeparator" w:id="0">
    <w:p w:rsidR="00E42329" w:rsidRDefault="00E42329">
      <w:r>
        <w:continuationSeparator/>
      </w:r>
    </w:p>
  </w:footnote>
  <w:footnote w:id="1">
    <w:p w:rsidR="003F20E0" w:rsidRDefault="003F20E0" w:rsidP="006065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multilevel"/>
    <w:tmpl w:val="00000002"/>
    <w:lvl w:ilvl="0">
      <w:start w:val="1"/>
      <w:numFmt w:val="bullet"/>
      <w:pStyle w:val="List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MS Mincho" w:hAnsi="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00000003"/>
    <w:lvl w:ilvl="0">
      <w:start w:val="1"/>
      <w:numFmt w:val="bullet"/>
      <w:pStyle w:val="LetteredInden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1EC5DB2"/>
    <w:multiLevelType w:val="hybridMultilevel"/>
    <w:tmpl w:val="7AD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C1719A"/>
    <w:multiLevelType w:val="hybridMultilevel"/>
    <w:tmpl w:val="8782E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5F6CD6"/>
    <w:multiLevelType w:val="multilevel"/>
    <w:tmpl w:val="234CA3E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D036679"/>
    <w:multiLevelType w:val="hybridMultilevel"/>
    <w:tmpl w:val="EAB25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0F5010B9"/>
    <w:multiLevelType w:val="hybridMultilevel"/>
    <w:tmpl w:val="71927D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11D2DED"/>
    <w:multiLevelType w:val="hybridMultilevel"/>
    <w:tmpl w:val="4EB4CD72"/>
    <w:lvl w:ilvl="0" w:tplc="999444C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9">
    <w:nsid w:val="120F0A32"/>
    <w:multiLevelType w:val="multilevel"/>
    <w:tmpl w:val="E6E0C77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333349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36C5981"/>
    <w:multiLevelType w:val="hybridMultilevel"/>
    <w:tmpl w:val="F33038B6"/>
    <w:lvl w:ilvl="0" w:tplc="00342C4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73921B1"/>
    <w:multiLevelType w:val="hybridMultilevel"/>
    <w:tmpl w:val="DDA20884"/>
    <w:lvl w:ilvl="0" w:tplc="D93A27E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706F2E"/>
    <w:multiLevelType w:val="hybridMultilevel"/>
    <w:tmpl w:val="F3943D06"/>
    <w:lvl w:ilvl="0" w:tplc="289098CA">
      <w:start w:val="1"/>
      <w:numFmt w:val="decimal"/>
      <w:lvlText w:val="%1."/>
      <w:lvlJc w:val="left"/>
      <w:pPr>
        <w:ind w:left="360" w:hanging="360"/>
      </w:pPr>
      <w:rPr>
        <w:rFonts w:eastAsia="Malgun Gothic"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nsid w:val="25D22692"/>
    <w:multiLevelType w:val="hybridMultilevel"/>
    <w:tmpl w:val="EA508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262FC7"/>
    <w:multiLevelType w:val="hybridMultilevel"/>
    <w:tmpl w:val="3C56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192603"/>
    <w:multiLevelType w:val="hybridMultilevel"/>
    <w:tmpl w:val="5D32E180"/>
    <w:lvl w:ilvl="0" w:tplc="848459CC">
      <w:start w:val="3400"/>
      <w:numFmt w:val="bullet"/>
      <w:lvlText w:val="-"/>
      <w:lvlJc w:val="left"/>
      <w:pPr>
        <w:ind w:left="720" w:hanging="360"/>
      </w:pPr>
      <w:rPr>
        <w:rFonts w:ascii="Tahoma" w:eastAsia="BatangChe" w:hAnsi="Tahoma" w:cs="Tahoma"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6395B"/>
    <w:multiLevelType w:val="hybridMultilevel"/>
    <w:tmpl w:val="E26E1720"/>
    <w:lvl w:ilvl="0" w:tplc="9EEE8E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A51FF6"/>
    <w:multiLevelType w:val="hybridMultilevel"/>
    <w:tmpl w:val="EB8847B8"/>
    <w:lvl w:ilvl="0" w:tplc="94EED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5D2C05"/>
    <w:multiLevelType w:val="hybridMultilevel"/>
    <w:tmpl w:val="90E63D50"/>
    <w:lvl w:ilvl="0" w:tplc="850CB61E">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4890891"/>
    <w:multiLevelType w:val="hybridMultilevel"/>
    <w:tmpl w:val="D00E6A04"/>
    <w:lvl w:ilvl="0" w:tplc="02888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4522785F"/>
    <w:multiLevelType w:val="hybridMultilevel"/>
    <w:tmpl w:val="34C86C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59231BE"/>
    <w:multiLevelType w:val="hybridMultilevel"/>
    <w:tmpl w:val="A28085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467830B2"/>
    <w:multiLevelType w:val="hybridMultilevel"/>
    <w:tmpl w:val="D1702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97E376B"/>
    <w:multiLevelType w:val="hybridMultilevel"/>
    <w:tmpl w:val="7DE2B800"/>
    <w:lvl w:ilvl="0" w:tplc="8212770E">
      <w:numFmt w:val="bullet"/>
      <w:lvlText w:val="­"/>
      <w:lvlJc w:val="left"/>
      <w:pPr>
        <w:ind w:left="420" w:hanging="420"/>
      </w:pPr>
      <w:rPr>
        <w:rFonts w:ascii="Trebuchet MS" w:eastAsia="MS Mincho" w:hAnsi="Trebuchet M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B030999"/>
    <w:multiLevelType w:val="multilevel"/>
    <w:tmpl w:val="D28E3076"/>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522C2C7E"/>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54676E3"/>
    <w:multiLevelType w:val="multilevel"/>
    <w:tmpl w:val="6D688F50"/>
    <w:lvl w:ilvl="0">
      <w:start w:val="6"/>
      <w:numFmt w:val="decimal"/>
      <w:lvlText w:val="%1."/>
      <w:lvlJc w:val="left"/>
      <w:pPr>
        <w:ind w:left="420" w:hanging="420"/>
      </w:pPr>
      <w:rPr>
        <w:rFonts w:hint="eastAsia"/>
      </w:rPr>
    </w:lvl>
    <w:lvl w:ilvl="1">
      <w:start w:val="1"/>
      <w:numFmt w:val="decimal"/>
      <w:isLgl/>
      <w:lvlText w:val="A.%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7143A59"/>
    <w:multiLevelType w:val="hybridMultilevel"/>
    <w:tmpl w:val="B3AC7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515D9"/>
    <w:multiLevelType w:val="hybridMultilevel"/>
    <w:tmpl w:val="D0B8AF10"/>
    <w:lvl w:ilvl="0" w:tplc="2272E118">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54111B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7F595CEF"/>
    <w:multiLevelType w:val="hybridMultilevel"/>
    <w:tmpl w:val="F7BA31EC"/>
    <w:lvl w:ilvl="0" w:tplc="AB185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4"/>
  </w:num>
  <w:num w:numId="5">
    <w:abstractNumId w:val="15"/>
  </w:num>
  <w:num w:numId="6">
    <w:abstractNumId w:val="30"/>
  </w:num>
  <w:num w:numId="7">
    <w:abstractNumId w:val="18"/>
  </w:num>
  <w:num w:numId="8">
    <w:abstractNumId w:val="7"/>
  </w:num>
  <w:num w:numId="9">
    <w:abstractNumId w:val="31"/>
  </w:num>
  <w:num w:numId="10">
    <w:abstractNumId w:val="17"/>
  </w:num>
  <w:num w:numId="11">
    <w:abstractNumId w:val="29"/>
  </w:num>
  <w:num w:numId="12">
    <w:abstractNumId w:val="24"/>
  </w:num>
  <w:num w:numId="13">
    <w:abstractNumId w:val="11"/>
  </w:num>
  <w:num w:numId="14">
    <w:abstractNumId w:val="19"/>
  </w:num>
  <w:num w:numId="15">
    <w:abstractNumId w:val="28"/>
  </w:num>
  <w:num w:numId="16">
    <w:abstractNumId w:val="14"/>
  </w:num>
  <w:num w:numId="17">
    <w:abstractNumId w:val="16"/>
  </w:num>
  <w:num w:numId="18">
    <w:abstractNumId w:val="23"/>
  </w:num>
  <w:num w:numId="19">
    <w:abstractNumId w:val="5"/>
  </w:num>
  <w:num w:numId="20">
    <w:abstractNumId w:val="25"/>
  </w:num>
  <w:num w:numId="21">
    <w:abstractNumId w:val="9"/>
  </w:num>
  <w:num w:numId="22">
    <w:abstractNumId w:val="27"/>
  </w:num>
  <w:num w:numId="23">
    <w:abstractNumId w:val="12"/>
  </w:num>
  <w:num w:numId="24">
    <w:abstractNumId w:val="20"/>
  </w:num>
  <w:num w:numId="25">
    <w:abstractNumId w:val="8"/>
  </w:num>
  <w:num w:numId="26">
    <w:abstractNumId w:val="3"/>
  </w:num>
  <w:num w:numId="27">
    <w:abstractNumId w:val="26"/>
  </w:num>
  <w:num w:numId="28">
    <w:abstractNumId w:val="10"/>
  </w:num>
  <w:num w:numId="29">
    <w:abstractNumId w:val="13"/>
  </w:num>
  <w:num w:numId="30">
    <w:abstractNumId w:val="22"/>
  </w:num>
  <w:num w:numId="31">
    <w:abstractNumId w:val="6"/>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81"/>
  <w:displayHorizontalDrawingGridEvery w:val="2"/>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spaceForUL/>
    <w:doNotLeaveBackslashAlone/>
    <w:useFELayout/>
  </w:compat>
  <w:docVars>
    <w:docVar w:name="OXP" w:val="True"/>
  </w:docVars>
  <w:rsids>
    <w:rsidRoot w:val="00172A27"/>
    <w:rsid w:val="000109C7"/>
    <w:rsid w:val="00010A8C"/>
    <w:rsid w:val="00011811"/>
    <w:rsid w:val="00012376"/>
    <w:rsid w:val="00014845"/>
    <w:rsid w:val="000157C3"/>
    <w:rsid w:val="000159D2"/>
    <w:rsid w:val="00016887"/>
    <w:rsid w:val="00030E9B"/>
    <w:rsid w:val="00031901"/>
    <w:rsid w:val="00036032"/>
    <w:rsid w:val="00040B8E"/>
    <w:rsid w:val="000419C5"/>
    <w:rsid w:val="00044B95"/>
    <w:rsid w:val="0006616A"/>
    <w:rsid w:val="00067E22"/>
    <w:rsid w:val="0008097D"/>
    <w:rsid w:val="000A34CA"/>
    <w:rsid w:val="000A483D"/>
    <w:rsid w:val="000C13A8"/>
    <w:rsid w:val="000C4DF9"/>
    <w:rsid w:val="000E50BD"/>
    <w:rsid w:val="000E573F"/>
    <w:rsid w:val="000E69E4"/>
    <w:rsid w:val="000F7FF4"/>
    <w:rsid w:val="00104A16"/>
    <w:rsid w:val="00122416"/>
    <w:rsid w:val="00143A88"/>
    <w:rsid w:val="001455C3"/>
    <w:rsid w:val="00146194"/>
    <w:rsid w:val="00151655"/>
    <w:rsid w:val="00152D59"/>
    <w:rsid w:val="00170CC1"/>
    <w:rsid w:val="00172A27"/>
    <w:rsid w:val="00172DB2"/>
    <w:rsid w:val="001B46AC"/>
    <w:rsid w:val="001C3007"/>
    <w:rsid w:val="001C3821"/>
    <w:rsid w:val="001D217E"/>
    <w:rsid w:val="001D2A31"/>
    <w:rsid w:val="001D31DD"/>
    <w:rsid w:val="001D487C"/>
    <w:rsid w:val="001D5B12"/>
    <w:rsid w:val="001D6F65"/>
    <w:rsid w:val="001E6E66"/>
    <w:rsid w:val="001F0535"/>
    <w:rsid w:val="001F55D0"/>
    <w:rsid w:val="00200AF0"/>
    <w:rsid w:val="002110E4"/>
    <w:rsid w:val="00213879"/>
    <w:rsid w:val="00220C53"/>
    <w:rsid w:val="00240D0C"/>
    <w:rsid w:val="002443FF"/>
    <w:rsid w:val="0024595C"/>
    <w:rsid w:val="00246D3C"/>
    <w:rsid w:val="00255A19"/>
    <w:rsid w:val="0026278E"/>
    <w:rsid w:val="0027600A"/>
    <w:rsid w:val="002A6EE3"/>
    <w:rsid w:val="002B3F71"/>
    <w:rsid w:val="002C02CA"/>
    <w:rsid w:val="002C1FF5"/>
    <w:rsid w:val="002D13A8"/>
    <w:rsid w:val="002D1AE9"/>
    <w:rsid w:val="002E2564"/>
    <w:rsid w:val="002F3909"/>
    <w:rsid w:val="002F7A33"/>
    <w:rsid w:val="003010F8"/>
    <w:rsid w:val="00301C9C"/>
    <w:rsid w:val="00303370"/>
    <w:rsid w:val="003153D6"/>
    <w:rsid w:val="0031540C"/>
    <w:rsid w:val="0031652C"/>
    <w:rsid w:val="00323BDD"/>
    <w:rsid w:val="0033074C"/>
    <w:rsid w:val="00342592"/>
    <w:rsid w:val="00342F7E"/>
    <w:rsid w:val="00351701"/>
    <w:rsid w:val="00354826"/>
    <w:rsid w:val="00364CF4"/>
    <w:rsid w:val="00376B39"/>
    <w:rsid w:val="003812F0"/>
    <w:rsid w:val="0038165A"/>
    <w:rsid w:val="003853A7"/>
    <w:rsid w:val="003A2950"/>
    <w:rsid w:val="003C539F"/>
    <w:rsid w:val="003D3DFF"/>
    <w:rsid w:val="003D5DF0"/>
    <w:rsid w:val="003E4652"/>
    <w:rsid w:val="003F20E0"/>
    <w:rsid w:val="003F2863"/>
    <w:rsid w:val="003F2D7E"/>
    <w:rsid w:val="003F312D"/>
    <w:rsid w:val="00406EA8"/>
    <w:rsid w:val="00406F87"/>
    <w:rsid w:val="0041536E"/>
    <w:rsid w:val="00424C07"/>
    <w:rsid w:val="004270DC"/>
    <w:rsid w:val="0042733B"/>
    <w:rsid w:val="0043196A"/>
    <w:rsid w:val="00454041"/>
    <w:rsid w:val="00454CCD"/>
    <w:rsid w:val="004658D6"/>
    <w:rsid w:val="00465B9F"/>
    <w:rsid w:val="00466885"/>
    <w:rsid w:val="004707BB"/>
    <w:rsid w:val="00485970"/>
    <w:rsid w:val="00491395"/>
    <w:rsid w:val="004A2761"/>
    <w:rsid w:val="004A6E4A"/>
    <w:rsid w:val="004C0AF9"/>
    <w:rsid w:val="004D4208"/>
    <w:rsid w:val="004D4E19"/>
    <w:rsid w:val="0051352A"/>
    <w:rsid w:val="00520FCC"/>
    <w:rsid w:val="00526DB3"/>
    <w:rsid w:val="0053088B"/>
    <w:rsid w:val="005329C4"/>
    <w:rsid w:val="005375A1"/>
    <w:rsid w:val="005413A8"/>
    <w:rsid w:val="00546D6C"/>
    <w:rsid w:val="005470BD"/>
    <w:rsid w:val="005500D4"/>
    <w:rsid w:val="00563CAC"/>
    <w:rsid w:val="00587E3E"/>
    <w:rsid w:val="00590036"/>
    <w:rsid w:val="00592866"/>
    <w:rsid w:val="005A24AE"/>
    <w:rsid w:val="005B10B5"/>
    <w:rsid w:val="005D399E"/>
    <w:rsid w:val="005E3A41"/>
    <w:rsid w:val="005E44E1"/>
    <w:rsid w:val="005E4F56"/>
    <w:rsid w:val="005E565A"/>
    <w:rsid w:val="005F3BFF"/>
    <w:rsid w:val="005F78C8"/>
    <w:rsid w:val="0060192A"/>
    <w:rsid w:val="006065E3"/>
    <w:rsid w:val="00613540"/>
    <w:rsid w:val="00613EB6"/>
    <w:rsid w:val="00626364"/>
    <w:rsid w:val="00643378"/>
    <w:rsid w:val="00647FEA"/>
    <w:rsid w:val="006519C1"/>
    <w:rsid w:val="00677479"/>
    <w:rsid w:val="00692ED3"/>
    <w:rsid w:val="00695F0A"/>
    <w:rsid w:val="006A1049"/>
    <w:rsid w:val="006B10C9"/>
    <w:rsid w:val="006B3C24"/>
    <w:rsid w:val="006B4057"/>
    <w:rsid w:val="006C6240"/>
    <w:rsid w:val="006D1FDC"/>
    <w:rsid w:val="006D20D5"/>
    <w:rsid w:val="006D2E58"/>
    <w:rsid w:val="006D55F9"/>
    <w:rsid w:val="006D5E04"/>
    <w:rsid w:val="006E5F47"/>
    <w:rsid w:val="006F23B0"/>
    <w:rsid w:val="006F63F6"/>
    <w:rsid w:val="0070595A"/>
    <w:rsid w:val="00712BD2"/>
    <w:rsid w:val="00716744"/>
    <w:rsid w:val="00723B1F"/>
    <w:rsid w:val="00724DC2"/>
    <w:rsid w:val="00736ACC"/>
    <w:rsid w:val="00755F5B"/>
    <w:rsid w:val="0076272E"/>
    <w:rsid w:val="007632FC"/>
    <w:rsid w:val="00776529"/>
    <w:rsid w:val="00786487"/>
    <w:rsid w:val="007A68F7"/>
    <w:rsid w:val="007B0DFC"/>
    <w:rsid w:val="007B7C5D"/>
    <w:rsid w:val="007C06C5"/>
    <w:rsid w:val="007D20B1"/>
    <w:rsid w:val="007D54C5"/>
    <w:rsid w:val="007D5A75"/>
    <w:rsid w:val="007E052C"/>
    <w:rsid w:val="007F60D0"/>
    <w:rsid w:val="007F7E48"/>
    <w:rsid w:val="0080606A"/>
    <w:rsid w:val="00807589"/>
    <w:rsid w:val="008134B2"/>
    <w:rsid w:val="00813923"/>
    <w:rsid w:val="00813977"/>
    <w:rsid w:val="008202CB"/>
    <w:rsid w:val="008226E7"/>
    <w:rsid w:val="008232A9"/>
    <w:rsid w:val="008275A9"/>
    <w:rsid w:val="0083198A"/>
    <w:rsid w:val="008473C8"/>
    <w:rsid w:val="00847CB6"/>
    <w:rsid w:val="00851694"/>
    <w:rsid w:val="008519C9"/>
    <w:rsid w:val="00864410"/>
    <w:rsid w:val="00865C9B"/>
    <w:rsid w:val="0086676B"/>
    <w:rsid w:val="00875A5D"/>
    <w:rsid w:val="00881B38"/>
    <w:rsid w:val="00891544"/>
    <w:rsid w:val="00893226"/>
    <w:rsid w:val="00897CF6"/>
    <w:rsid w:val="008B505D"/>
    <w:rsid w:val="008B687A"/>
    <w:rsid w:val="008C2FB7"/>
    <w:rsid w:val="008D1B29"/>
    <w:rsid w:val="008D6291"/>
    <w:rsid w:val="008D6DBF"/>
    <w:rsid w:val="008E3C90"/>
    <w:rsid w:val="008E55AA"/>
    <w:rsid w:val="00904C78"/>
    <w:rsid w:val="009105A5"/>
    <w:rsid w:val="0091248C"/>
    <w:rsid w:val="00914AF0"/>
    <w:rsid w:val="00915F96"/>
    <w:rsid w:val="009167B9"/>
    <w:rsid w:val="00923B88"/>
    <w:rsid w:val="0093373A"/>
    <w:rsid w:val="009421D6"/>
    <w:rsid w:val="009507BB"/>
    <w:rsid w:val="00967744"/>
    <w:rsid w:val="00980E5C"/>
    <w:rsid w:val="0098142B"/>
    <w:rsid w:val="009A04F0"/>
    <w:rsid w:val="009A1628"/>
    <w:rsid w:val="009C7BC0"/>
    <w:rsid w:val="009D021B"/>
    <w:rsid w:val="009D0565"/>
    <w:rsid w:val="009D2CF2"/>
    <w:rsid w:val="009D5851"/>
    <w:rsid w:val="009F6663"/>
    <w:rsid w:val="00A0390E"/>
    <w:rsid w:val="00A06CCE"/>
    <w:rsid w:val="00A210EF"/>
    <w:rsid w:val="00A227B6"/>
    <w:rsid w:val="00A2309F"/>
    <w:rsid w:val="00A3788C"/>
    <w:rsid w:val="00A41BA2"/>
    <w:rsid w:val="00A47568"/>
    <w:rsid w:val="00A51455"/>
    <w:rsid w:val="00A5459C"/>
    <w:rsid w:val="00A559E7"/>
    <w:rsid w:val="00A662B6"/>
    <w:rsid w:val="00A77D74"/>
    <w:rsid w:val="00A825FC"/>
    <w:rsid w:val="00A95284"/>
    <w:rsid w:val="00AA157B"/>
    <w:rsid w:val="00AC0B01"/>
    <w:rsid w:val="00AC6C20"/>
    <w:rsid w:val="00AE7D03"/>
    <w:rsid w:val="00AF1A3C"/>
    <w:rsid w:val="00B055BF"/>
    <w:rsid w:val="00B06F9C"/>
    <w:rsid w:val="00B24394"/>
    <w:rsid w:val="00B30130"/>
    <w:rsid w:val="00B34B95"/>
    <w:rsid w:val="00B421CC"/>
    <w:rsid w:val="00B47D74"/>
    <w:rsid w:val="00B65075"/>
    <w:rsid w:val="00B70646"/>
    <w:rsid w:val="00B850E4"/>
    <w:rsid w:val="00B863F9"/>
    <w:rsid w:val="00B935D7"/>
    <w:rsid w:val="00BB1800"/>
    <w:rsid w:val="00BC111C"/>
    <w:rsid w:val="00BD057A"/>
    <w:rsid w:val="00BE106D"/>
    <w:rsid w:val="00BE3063"/>
    <w:rsid w:val="00BE4237"/>
    <w:rsid w:val="00BF0FC6"/>
    <w:rsid w:val="00C043C9"/>
    <w:rsid w:val="00C219FA"/>
    <w:rsid w:val="00C21B68"/>
    <w:rsid w:val="00C347DA"/>
    <w:rsid w:val="00C3487E"/>
    <w:rsid w:val="00C353F1"/>
    <w:rsid w:val="00C41690"/>
    <w:rsid w:val="00C425DC"/>
    <w:rsid w:val="00C46498"/>
    <w:rsid w:val="00C531AC"/>
    <w:rsid w:val="00C61A40"/>
    <w:rsid w:val="00C6389E"/>
    <w:rsid w:val="00C64580"/>
    <w:rsid w:val="00C66C4C"/>
    <w:rsid w:val="00C74023"/>
    <w:rsid w:val="00C75CDC"/>
    <w:rsid w:val="00C833C2"/>
    <w:rsid w:val="00C84F99"/>
    <w:rsid w:val="00C9425E"/>
    <w:rsid w:val="00CA73E5"/>
    <w:rsid w:val="00CA7BEE"/>
    <w:rsid w:val="00CB1158"/>
    <w:rsid w:val="00CB6965"/>
    <w:rsid w:val="00CC1018"/>
    <w:rsid w:val="00CD160C"/>
    <w:rsid w:val="00CD2ACF"/>
    <w:rsid w:val="00CD344F"/>
    <w:rsid w:val="00CD4FEF"/>
    <w:rsid w:val="00CD662D"/>
    <w:rsid w:val="00CE2BE2"/>
    <w:rsid w:val="00CE487A"/>
    <w:rsid w:val="00CF36D8"/>
    <w:rsid w:val="00D008A1"/>
    <w:rsid w:val="00D0337E"/>
    <w:rsid w:val="00D03DA9"/>
    <w:rsid w:val="00D06887"/>
    <w:rsid w:val="00D155CD"/>
    <w:rsid w:val="00D171E7"/>
    <w:rsid w:val="00D23590"/>
    <w:rsid w:val="00D3033F"/>
    <w:rsid w:val="00D32B0E"/>
    <w:rsid w:val="00D416BE"/>
    <w:rsid w:val="00D439C1"/>
    <w:rsid w:val="00D46C89"/>
    <w:rsid w:val="00D559C8"/>
    <w:rsid w:val="00D65CD7"/>
    <w:rsid w:val="00D66195"/>
    <w:rsid w:val="00D66D97"/>
    <w:rsid w:val="00D70C02"/>
    <w:rsid w:val="00D802E7"/>
    <w:rsid w:val="00D81080"/>
    <w:rsid w:val="00D868E9"/>
    <w:rsid w:val="00D96B79"/>
    <w:rsid w:val="00DB290B"/>
    <w:rsid w:val="00DC6C24"/>
    <w:rsid w:val="00DD0C38"/>
    <w:rsid w:val="00DF06D0"/>
    <w:rsid w:val="00DF72F0"/>
    <w:rsid w:val="00E01664"/>
    <w:rsid w:val="00E03F19"/>
    <w:rsid w:val="00E05050"/>
    <w:rsid w:val="00E167B5"/>
    <w:rsid w:val="00E1799B"/>
    <w:rsid w:val="00E21533"/>
    <w:rsid w:val="00E35456"/>
    <w:rsid w:val="00E37088"/>
    <w:rsid w:val="00E42329"/>
    <w:rsid w:val="00E66E22"/>
    <w:rsid w:val="00E71176"/>
    <w:rsid w:val="00E72C45"/>
    <w:rsid w:val="00E91533"/>
    <w:rsid w:val="00EA182E"/>
    <w:rsid w:val="00EB1EA1"/>
    <w:rsid w:val="00EB3611"/>
    <w:rsid w:val="00ED4A1D"/>
    <w:rsid w:val="00EE5A29"/>
    <w:rsid w:val="00EF7277"/>
    <w:rsid w:val="00F04D22"/>
    <w:rsid w:val="00F158DC"/>
    <w:rsid w:val="00F2233D"/>
    <w:rsid w:val="00F2598A"/>
    <w:rsid w:val="00F26EA3"/>
    <w:rsid w:val="00F32A82"/>
    <w:rsid w:val="00F602C6"/>
    <w:rsid w:val="00F61F7D"/>
    <w:rsid w:val="00F643DB"/>
    <w:rsid w:val="00F71727"/>
    <w:rsid w:val="00F71E80"/>
    <w:rsid w:val="00F721BD"/>
    <w:rsid w:val="00F7572D"/>
    <w:rsid w:val="00F8016F"/>
    <w:rsid w:val="00F83FB5"/>
    <w:rsid w:val="00F86743"/>
    <w:rsid w:val="00F96E4C"/>
    <w:rsid w:val="00FA10EC"/>
    <w:rsid w:val="00FB118B"/>
    <w:rsid w:val="00FB442A"/>
    <w:rsid w:val="00FB694F"/>
    <w:rsid w:val="00FC4CC5"/>
    <w:rsid w:val="00FE33DF"/>
    <w:rsid w:val="00FE6ADF"/>
    <w:rsid w:val="00FF0393"/>
    <w:rsid w:val="00FF2EF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2F390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aliases w:val="footer odd Char,pie de página Char,pie de p·gina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rPr>
  </w:style>
  <w:style w:type="paragraph" w:styleId="BodyText">
    <w:name w:val="Body Text"/>
    <w:basedOn w:val="Normal"/>
    <w:link w:val="BodyTextChar"/>
    <w:rsid w:val="002F3909"/>
    <w:pPr>
      <w:spacing w:after="180"/>
    </w:p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style>
  <w:style w:type="paragraph" w:styleId="CommentText">
    <w:name w:val="annotation text"/>
    <w:basedOn w:val="Normal"/>
    <w:link w:val="CommentTextChar"/>
    <w:rsid w:val="002F3909"/>
    <w:rPr>
      <w:sz w:val="20"/>
      <w:szCs w:val="20"/>
    </w:rPr>
  </w:style>
  <w:style w:type="paragraph" w:styleId="Footer">
    <w:name w:val="footer"/>
    <w:aliases w:val="footer odd,pie de página,pie de p·gina"/>
    <w:basedOn w:val="Normal"/>
    <w:link w:val="FooterChar"/>
    <w:uiPriority w:val="99"/>
    <w:rsid w:val="002F3909"/>
    <w:pPr>
      <w:tabs>
        <w:tab w:val="center" w:pos="4153"/>
        <w:tab w:val="right" w:pos="8306"/>
      </w:tabs>
    </w:p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rsid w:val="002F3909"/>
    <w:rPr>
      <w:sz w:val="20"/>
      <w:szCs w:val="20"/>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uiPriority w:val="99"/>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342592"/>
    <w:pPr>
      <w:tabs>
        <w:tab w:val="left" w:pos="720"/>
        <w:tab w:val="left" w:pos="8640"/>
      </w:tabs>
    </w:pPr>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Char">
    <w:name w:val="Note Char"/>
    <w:link w:val="Note"/>
    <w:locked/>
    <w:rsid w:val="00546D6C"/>
    <w:rPr>
      <w:rFonts w:eastAsia="BatangChe" w:cs="Angsana New"/>
      <w:lang w:eastAsia="ko-KR" w:bidi="ar-SA"/>
    </w:rPr>
  </w:style>
  <w:style w:type="character" w:customStyle="1" w:styleId="Artref">
    <w:name w:val="Art_ref"/>
    <w:basedOn w:val="DefaultParagraphFont"/>
    <w:rsid w:val="00724DC2"/>
  </w:style>
  <w:style w:type="paragraph" w:customStyle="1" w:styleId="TableTextS5">
    <w:name w:val="Table_TextS5"/>
    <w:basedOn w:val="Normal"/>
    <w:rsid w:val="00724DC2"/>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paragraph" w:customStyle="1" w:styleId="Tablehead">
    <w:name w:val="Table_head"/>
    <w:basedOn w:val="Normal"/>
    <w:link w:val="TableheadChar"/>
    <w:rsid w:val="003812F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3812F0"/>
    <w:rPr>
      <w:rFonts w:ascii="Times New Roman Bold" w:eastAsia="Times New Roman" w:hAnsi="Times New Roman Bold" w:cs="Times New Roman Bold"/>
      <w:b/>
      <w:lang w:val="en-GB" w:bidi="ar-SA"/>
    </w:rPr>
  </w:style>
  <w:style w:type="character" w:customStyle="1" w:styleId="Tablefreq">
    <w:name w:val="Table_freq"/>
    <w:basedOn w:val="DefaultParagraphFont"/>
    <w:rsid w:val="003812F0"/>
    <w:rPr>
      <w:b/>
      <w:color w:val="auto"/>
      <w:sz w:val="20"/>
    </w:rPr>
  </w:style>
  <w:style w:type="character" w:customStyle="1" w:styleId="Artdef">
    <w:name w:val="Art_def"/>
    <w:basedOn w:val="DefaultParagraphFont"/>
    <w:rsid w:val="003812F0"/>
    <w:rPr>
      <w:rFonts w:ascii="Times New Roman" w:hAnsi="Times New Roman"/>
      <w:b/>
    </w:rPr>
  </w:style>
  <w:style w:type="paragraph" w:customStyle="1" w:styleId="Note2">
    <w:name w:val="Note2"/>
    <w:basedOn w:val="Note"/>
    <w:link w:val="Note2Char"/>
    <w:qFormat/>
    <w:rsid w:val="003812F0"/>
    <w:pPr>
      <w:overflowPunct w:val="0"/>
      <w:autoSpaceDE w:val="0"/>
      <w:autoSpaceDN w:val="0"/>
      <w:adjustRightInd w:val="0"/>
      <w:spacing w:before="80"/>
      <w:textAlignment w:val="baseline"/>
    </w:pPr>
    <w:rPr>
      <w:rFonts w:eastAsia="Times New Roman"/>
      <w:szCs w:val="16"/>
      <w:lang w:val="en-GB"/>
    </w:rPr>
  </w:style>
  <w:style w:type="character" w:customStyle="1" w:styleId="Note2Char">
    <w:name w:val="Note2 Char"/>
    <w:basedOn w:val="NoteChar"/>
    <w:link w:val="Note2"/>
    <w:rsid w:val="003812F0"/>
    <w:rPr>
      <w:rFonts w:eastAsia="Times New Roman" w:cs="Angsana New"/>
      <w:szCs w:val="16"/>
      <w:lang w:val="en-GB" w:eastAsia="ko-KR" w:bidi="ar-SA"/>
    </w:rPr>
  </w:style>
  <w:style w:type="character" w:customStyle="1" w:styleId="ArtrefBold">
    <w:name w:val="Art_ref + Bold"/>
    <w:basedOn w:val="Artref"/>
    <w:rsid w:val="006D1FDC"/>
    <w:rPr>
      <w:b/>
      <w:bCs/>
      <w:color w:val="auto"/>
    </w:rPr>
  </w:style>
  <w:style w:type="character" w:customStyle="1" w:styleId="FooterChar1">
    <w:name w:val="Footer Char1"/>
    <w:aliases w:val="footer odd Char1,pie de página Char1,pie de p·gina Char1"/>
    <w:uiPriority w:val="99"/>
    <w:locked/>
    <w:rsid w:val="006065E3"/>
    <w:rPr>
      <w:rFonts w:eastAsia="BatangChe"/>
      <w:sz w:val="24"/>
      <w:lang w:eastAsia="en-US"/>
    </w:rPr>
  </w:style>
  <w:style w:type="character" w:customStyle="1" w:styleId="hps">
    <w:name w:val="hps"/>
    <w:basedOn w:val="DefaultParagraphFont"/>
    <w:rsid w:val="00D70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lang w:val="x-none" w:eastAsia="x-none"/>
    </w:rPr>
  </w:style>
  <w:style w:type="paragraph" w:styleId="Heading8">
    <w:name w:val="heading 8"/>
    <w:basedOn w:val="Normal"/>
    <w:next w:val="Normal"/>
    <w:link w:val="Heading8Char"/>
    <w:qFormat/>
    <w:rsid w:val="002F3909"/>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aliases w:val="footer odd Char,pie de página Char,pie de p·gina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lang w:val="x-none" w:eastAsia="x-none"/>
    </w:rPr>
  </w:style>
  <w:style w:type="paragraph" w:styleId="BodyText">
    <w:name w:val="Body Text"/>
    <w:basedOn w:val="Normal"/>
    <w:link w:val="BodyTextChar"/>
    <w:rsid w:val="002F3909"/>
    <w:pPr>
      <w:spacing w:after="180"/>
    </w:pPr>
    <w:rPr>
      <w:lang w:val="x-none"/>
    </w:r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rPr>
      <w:lang w:val="x-none" w:eastAsia="x-none"/>
    </w:rPr>
  </w:style>
  <w:style w:type="paragraph" w:styleId="CommentText">
    <w:name w:val="annotation text"/>
    <w:basedOn w:val="Normal"/>
    <w:link w:val="CommentTextChar"/>
    <w:rsid w:val="002F3909"/>
    <w:rPr>
      <w:sz w:val="20"/>
      <w:szCs w:val="20"/>
      <w:lang w:val="x-none" w:eastAsia="x-none"/>
    </w:rPr>
  </w:style>
  <w:style w:type="paragraph" w:styleId="Footer">
    <w:name w:val="footer"/>
    <w:aliases w:val="footer odd,pie de página,pie de p·gina"/>
    <w:basedOn w:val="Normal"/>
    <w:link w:val="FooterChar"/>
    <w:uiPriority w:val="99"/>
    <w:rsid w:val="002F3909"/>
    <w:pPr>
      <w:tabs>
        <w:tab w:val="center" w:pos="4153"/>
        <w:tab w:val="right" w:pos="8306"/>
      </w:tabs>
    </w:pPr>
    <w:rPr>
      <w:lang w:val="x-none" w:eastAsia="x-none"/>
    </w:r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rPr>
      <w:lang w:val="x-none" w:eastAsia="x-none"/>
    </w:r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rsid w:val="002F3909"/>
    <w:rPr>
      <w:sz w:val="20"/>
      <w:szCs w:val="20"/>
      <w:lang w:val="x-none" w:eastAsia="x-none"/>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uiPriority w:val="99"/>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Char">
    <w:name w:val="Note Char"/>
    <w:link w:val="Note"/>
    <w:locked/>
    <w:rsid w:val="00546D6C"/>
    <w:rPr>
      <w:rFonts w:eastAsia="BatangChe" w:cs="Angsana New"/>
      <w:lang w:eastAsia="ko-KR" w:bidi="ar-SA"/>
    </w:rPr>
  </w:style>
  <w:style w:type="character" w:customStyle="1" w:styleId="Artref">
    <w:name w:val="Art_ref"/>
    <w:basedOn w:val="DefaultParagraphFont"/>
    <w:rsid w:val="00724DC2"/>
  </w:style>
  <w:style w:type="paragraph" w:customStyle="1" w:styleId="TableTextS5">
    <w:name w:val="Table_TextS5"/>
    <w:basedOn w:val="Normal"/>
    <w:rsid w:val="00724DC2"/>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paragraph" w:customStyle="1" w:styleId="Tablehead">
    <w:name w:val="Table_head"/>
    <w:basedOn w:val="Normal"/>
    <w:link w:val="TableheadChar"/>
    <w:rsid w:val="003812F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3812F0"/>
    <w:rPr>
      <w:rFonts w:ascii="Times New Roman Bold" w:eastAsia="Times New Roman" w:hAnsi="Times New Roman Bold" w:cs="Times New Roman Bold"/>
      <w:b/>
      <w:lang w:val="en-GB" w:bidi="ar-SA"/>
    </w:rPr>
  </w:style>
  <w:style w:type="character" w:customStyle="1" w:styleId="Tablefreq">
    <w:name w:val="Table_freq"/>
    <w:basedOn w:val="DefaultParagraphFont"/>
    <w:rsid w:val="003812F0"/>
    <w:rPr>
      <w:b/>
      <w:color w:val="auto"/>
      <w:sz w:val="20"/>
    </w:rPr>
  </w:style>
  <w:style w:type="character" w:customStyle="1" w:styleId="Artdef">
    <w:name w:val="Art_def"/>
    <w:basedOn w:val="DefaultParagraphFont"/>
    <w:rsid w:val="003812F0"/>
    <w:rPr>
      <w:rFonts w:ascii="Times New Roman" w:hAnsi="Times New Roman"/>
      <w:b/>
    </w:rPr>
  </w:style>
  <w:style w:type="paragraph" w:customStyle="1" w:styleId="Note2">
    <w:name w:val="Note2"/>
    <w:basedOn w:val="Note"/>
    <w:link w:val="Note2Char"/>
    <w:qFormat/>
    <w:rsid w:val="003812F0"/>
    <w:pPr>
      <w:overflowPunct w:val="0"/>
      <w:autoSpaceDE w:val="0"/>
      <w:autoSpaceDN w:val="0"/>
      <w:adjustRightInd w:val="0"/>
      <w:spacing w:before="80"/>
      <w:textAlignment w:val="baseline"/>
    </w:pPr>
    <w:rPr>
      <w:rFonts w:eastAsia="Times New Roman"/>
      <w:szCs w:val="16"/>
      <w:lang w:val="en-GB"/>
    </w:rPr>
  </w:style>
  <w:style w:type="character" w:customStyle="1" w:styleId="Note2Char">
    <w:name w:val="Note2 Char"/>
    <w:basedOn w:val="NoteChar"/>
    <w:link w:val="Note2"/>
    <w:rsid w:val="003812F0"/>
    <w:rPr>
      <w:rFonts w:eastAsia="Times New Roman" w:cs="Angsana New"/>
      <w:szCs w:val="16"/>
      <w:lang w:val="en-GB" w:eastAsia="ko-KR" w:bidi="ar-SA"/>
    </w:rPr>
  </w:style>
  <w:style w:type="character" w:customStyle="1" w:styleId="ArtrefBold">
    <w:name w:val="Art_ref + Bold"/>
    <w:basedOn w:val="Artref"/>
    <w:rsid w:val="006D1FDC"/>
    <w:rPr>
      <w:b/>
      <w:bCs/>
      <w:color w:val="auto"/>
    </w:rPr>
  </w:style>
  <w:style w:type="character" w:customStyle="1" w:styleId="FooterChar1">
    <w:name w:val="Footer Char1"/>
    <w:aliases w:val="footer odd Char1,pie de página Char1,pie de p·gina Char1"/>
    <w:uiPriority w:val="99"/>
    <w:locked/>
    <w:rsid w:val="006065E3"/>
    <w:rPr>
      <w:rFonts w:eastAsia="BatangChe"/>
      <w:sz w:val="24"/>
      <w:lang w:eastAsia="en-US"/>
    </w:rPr>
  </w:style>
  <w:style w:type="character" w:customStyle="1" w:styleId="hps">
    <w:name w:val="hps"/>
    <w:basedOn w:val="DefaultParagraphFont"/>
    <w:rsid w:val="00D70C02"/>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tu.int/md/dologin_md.asp?lang=en&amp;id=R12-WP5B-C-0167!N21!MSW-E" TargetMode="External"/><Relationship Id="rId4" Type="http://schemas.openxmlformats.org/officeDocument/2006/relationships/settings" Target="settings.xml"/><Relationship Id="rId9" Type="http://schemas.openxmlformats.org/officeDocument/2006/relationships/hyperlink" Target="http://www.itu.int/pub/R-REP-M.2283"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1DB4-BC13-4F4D-8973-D31253A4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5821</Words>
  <Characters>33180</Characters>
  <Application>Microsoft Office Word</Application>
  <DocSecurity>0</DocSecurity>
  <PresentationFormat/>
  <Lines>276</Lines>
  <Paragraphs>77</Paragraphs>
  <Slides>0</Slides>
  <Notes>0</Notes>
  <HiddenSlides>0</HiddenSlide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Draft Report on Frequency Usage of the Band 3400-3600 MHz in APT</vt:lpstr>
    </vt:vector>
  </TitlesOfParts>
  <Company>APT Wireless Group</Company>
  <LinksUpToDate>false</LinksUpToDate>
  <CharactersWithSpaces>38924</CharactersWithSpaces>
  <SharedDoc>false</SharedDoc>
  <HLinks>
    <vt:vector size="150" baseType="variant">
      <vt:variant>
        <vt:i4>5308503</vt:i4>
      </vt:variant>
      <vt:variant>
        <vt:i4>150</vt:i4>
      </vt:variant>
      <vt:variant>
        <vt:i4>0</vt:i4>
      </vt:variant>
      <vt:variant>
        <vt:i4>5</vt:i4>
      </vt:variant>
      <vt:variant>
        <vt:lpwstr>http://www.vinasat.com.vn/52/119/419.html</vt:lpwstr>
      </vt:variant>
      <vt:variant>
        <vt:lpwstr/>
      </vt:variant>
      <vt:variant>
        <vt:i4>5505118</vt:i4>
      </vt:variant>
      <vt:variant>
        <vt:i4>147</vt:i4>
      </vt:variant>
      <vt:variant>
        <vt:i4>0</vt:i4>
      </vt:variant>
      <vt:variant>
        <vt:i4>5</vt:i4>
      </vt:variant>
      <vt:variant>
        <vt:lpwstr>http://www.vinasat.com.vn/52/103/391.html</vt:lpwstr>
      </vt:variant>
      <vt:variant>
        <vt:lpwstr/>
      </vt:variant>
      <vt:variant>
        <vt:i4>1048639</vt:i4>
      </vt:variant>
      <vt:variant>
        <vt:i4>116</vt:i4>
      </vt:variant>
      <vt:variant>
        <vt:i4>0</vt:i4>
      </vt:variant>
      <vt:variant>
        <vt:i4>5</vt:i4>
      </vt:variant>
      <vt:variant>
        <vt:lpwstr/>
      </vt:variant>
      <vt:variant>
        <vt:lpwstr>_Toc335390073</vt:lpwstr>
      </vt:variant>
      <vt:variant>
        <vt:i4>1048639</vt:i4>
      </vt:variant>
      <vt:variant>
        <vt:i4>110</vt:i4>
      </vt:variant>
      <vt:variant>
        <vt:i4>0</vt:i4>
      </vt:variant>
      <vt:variant>
        <vt:i4>5</vt:i4>
      </vt:variant>
      <vt:variant>
        <vt:lpwstr/>
      </vt:variant>
      <vt:variant>
        <vt:lpwstr>_Toc335390072</vt:lpwstr>
      </vt:variant>
      <vt:variant>
        <vt:i4>1048639</vt:i4>
      </vt:variant>
      <vt:variant>
        <vt:i4>104</vt:i4>
      </vt:variant>
      <vt:variant>
        <vt:i4>0</vt:i4>
      </vt:variant>
      <vt:variant>
        <vt:i4>5</vt:i4>
      </vt:variant>
      <vt:variant>
        <vt:lpwstr/>
      </vt:variant>
      <vt:variant>
        <vt:lpwstr>_Toc335390071</vt:lpwstr>
      </vt:variant>
      <vt:variant>
        <vt:i4>1048639</vt:i4>
      </vt:variant>
      <vt:variant>
        <vt:i4>98</vt:i4>
      </vt:variant>
      <vt:variant>
        <vt:i4>0</vt:i4>
      </vt:variant>
      <vt:variant>
        <vt:i4>5</vt:i4>
      </vt:variant>
      <vt:variant>
        <vt:lpwstr/>
      </vt:variant>
      <vt:variant>
        <vt:lpwstr>_Toc335390070</vt:lpwstr>
      </vt:variant>
      <vt:variant>
        <vt:i4>1114175</vt:i4>
      </vt:variant>
      <vt:variant>
        <vt:i4>92</vt:i4>
      </vt:variant>
      <vt:variant>
        <vt:i4>0</vt:i4>
      </vt:variant>
      <vt:variant>
        <vt:i4>5</vt:i4>
      </vt:variant>
      <vt:variant>
        <vt:lpwstr/>
      </vt:variant>
      <vt:variant>
        <vt:lpwstr>_Toc335390069</vt:lpwstr>
      </vt:variant>
      <vt:variant>
        <vt:i4>1114175</vt:i4>
      </vt:variant>
      <vt:variant>
        <vt:i4>86</vt:i4>
      </vt:variant>
      <vt:variant>
        <vt:i4>0</vt:i4>
      </vt:variant>
      <vt:variant>
        <vt:i4>5</vt:i4>
      </vt:variant>
      <vt:variant>
        <vt:lpwstr/>
      </vt:variant>
      <vt:variant>
        <vt:lpwstr>_Toc335390068</vt:lpwstr>
      </vt:variant>
      <vt:variant>
        <vt:i4>1114175</vt:i4>
      </vt:variant>
      <vt:variant>
        <vt:i4>80</vt:i4>
      </vt:variant>
      <vt:variant>
        <vt:i4>0</vt:i4>
      </vt:variant>
      <vt:variant>
        <vt:i4>5</vt:i4>
      </vt:variant>
      <vt:variant>
        <vt:lpwstr/>
      </vt:variant>
      <vt:variant>
        <vt:lpwstr>_Toc335390067</vt:lpwstr>
      </vt:variant>
      <vt:variant>
        <vt:i4>1114175</vt:i4>
      </vt:variant>
      <vt:variant>
        <vt:i4>74</vt:i4>
      </vt:variant>
      <vt:variant>
        <vt:i4>0</vt:i4>
      </vt:variant>
      <vt:variant>
        <vt:i4>5</vt:i4>
      </vt:variant>
      <vt:variant>
        <vt:lpwstr/>
      </vt:variant>
      <vt:variant>
        <vt:lpwstr>_Toc335390066</vt:lpwstr>
      </vt:variant>
      <vt:variant>
        <vt:i4>1114175</vt:i4>
      </vt:variant>
      <vt:variant>
        <vt:i4>68</vt:i4>
      </vt:variant>
      <vt:variant>
        <vt:i4>0</vt:i4>
      </vt:variant>
      <vt:variant>
        <vt:i4>5</vt:i4>
      </vt:variant>
      <vt:variant>
        <vt:lpwstr/>
      </vt:variant>
      <vt:variant>
        <vt:lpwstr>_Toc335390065</vt:lpwstr>
      </vt:variant>
      <vt:variant>
        <vt:i4>1114175</vt:i4>
      </vt:variant>
      <vt:variant>
        <vt:i4>62</vt:i4>
      </vt:variant>
      <vt:variant>
        <vt:i4>0</vt:i4>
      </vt:variant>
      <vt:variant>
        <vt:i4>5</vt:i4>
      </vt:variant>
      <vt:variant>
        <vt:lpwstr/>
      </vt:variant>
      <vt:variant>
        <vt:lpwstr>_Toc335390064</vt:lpwstr>
      </vt:variant>
      <vt:variant>
        <vt:i4>1114175</vt:i4>
      </vt:variant>
      <vt:variant>
        <vt:i4>56</vt:i4>
      </vt:variant>
      <vt:variant>
        <vt:i4>0</vt:i4>
      </vt:variant>
      <vt:variant>
        <vt:i4>5</vt:i4>
      </vt:variant>
      <vt:variant>
        <vt:lpwstr/>
      </vt:variant>
      <vt:variant>
        <vt:lpwstr>_Toc335390063</vt:lpwstr>
      </vt:variant>
      <vt:variant>
        <vt:i4>1114175</vt:i4>
      </vt:variant>
      <vt:variant>
        <vt:i4>50</vt:i4>
      </vt:variant>
      <vt:variant>
        <vt:i4>0</vt:i4>
      </vt:variant>
      <vt:variant>
        <vt:i4>5</vt:i4>
      </vt:variant>
      <vt:variant>
        <vt:lpwstr/>
      </vt:variant>
      <vt:variant>
        <vt:lpwstr>_Toc335390062</vt:lpwstr>
      </vt:variant>
      <vt:variant>
        <vt:i4>1114175</vt:i4>
      </vt:variant>
      <vt:variant>
        <vt:i4>44</vt:i4>
      </vt:variant>
      <vt:variant>
        <vt:i4>0</vt:i4>
      </vt:variant>
      <vt:variant>
        <vt:i4>5</vt:i4>
      </vt:variant>
      <vt:variant>
        <vt:lpwstr/>
      </vt:variant>
      <vt:variant>
        <vt:lpwstr>_Toc335390061</vt:lpwstr>
      </vt:variant>
      <vt:variant>
        <vt:i4>1114175</vt:i4>
      </vt:variant>
      <vt:variant>
        <vt:i4>38</vt:i4>
      </vt:variant>
      <vt:variant>
        <vt:i4>0</vt:i4>
      </vt:variant>
      <vt:variant>
        <vt:i4>5</vt:i4>
      </vt:variant>
      <vt:variant>
        <vt:lpwstr/>
      </vt:variant>
      <vt:variant>
        <vt:lpwstr>_Toc335390060</vt:lpwstr>
      </vt:variant>
      <vt:variant>
        <vt:i4>1179711</vt:i4>
      </vt:variant>
      <vt:variant>
        <vt:i4>32</vt:i4>
      </vt:variant>
      <vt:variant>
        <vt:i4>0</vt:i4>
      </vt:variant>
      <vt:variant>
        <vt:i4>5</vt:i4>
      </vt:variant>
      <vt:variant>
        <vt:lpwstr/>
      </vt:variant>
      <vt:variant>
        <vt:lpwstr>_Toc335390059</vt:lpwstr>
      </vt:variant>
      <vt:variant>
        <vt:i4>1179711</vt:i4>
      </vt:variant>
      <vt:variant>
        <vt:i4>26</vt:i4>
      </vt:variant>
      <vt:variant>
        <vt:i4>0</vt:i4>
      </vt:variant>
      <vt:variant>
        <vt:i4>5</vt:i4>
      </vt:variant>
      <vt:variant>
        <vt:lpwstr/>
      </vt:variant>
      <vt:variant>
        <vt:lpwstr>_Toc335390058</vt:lpwstr>
      </vt:variant>
      <vt:variant>
        <vt:i4>1179711</vt:i4>
      </vt:variant>
      <vt:variant>
        <vt:i4>20</vt:i4>
      </vt:variant>
      <vt:variant>
        <vt:i4>0</vt:i4>
      </vt:variant>
      <vt:variant>
        <vt:i4>5</vt:i4>
      </vt:variant>
      <vt:variant>
        <vt:lpwstr/>
      </vt:variant>
      <vt:variant>
        <vt:lpwstr>_Toc335390057</vt:lpwstr>
      </vt:variant>
      <vt:variant>
        <vt:i4>1179711</vt:i4>
      </vt:variant>
      <vt:variant>
        <vt:i4>14</vt:i4>
      </vt:variant>
      <vt:variant>
        <vt:i4>0</vt:i4>
      </vt:variant>
      <vt:variant>
        <vt:i4>5</vt:i4>
      </vt:variant>
      <vt:variant>
        <vt:lpwstr/>
      </vt:variant>
      <vt:variant>
        <vt:lpwstr>_Toc335390056</vt:lpwstr>
      </vt:variant>
      <vt:variant>
        <vt:i4>1179711</vt:i4>
      </vt:variant>
      <vt:variant>
        <vt:i4>8</vt:i4>
      </vt:variant>
      <vt:variant>
        <vt:i4>0</vt:i4>
      </vt:variant>
      <vt:variant>
        <vt:i4>5</vt:i4>
      </vt:variant>
      <vt:variant>
        <vt:lpwstr/>
      </vt:variant>
      <vt:variant>
        <vt:lpwstr>_Toc335390055</vt:lpwstr>
      </vt:variant>
      <vt:variant>
        <vt:i4>1179711</vt:i4>
      </vt:variant>
      <vt:variant>
        <vt:i4>2</vt:i4>
      </vt:variant>
      <vt:variant>
        <vt:i4>0</vt:i4>
      </vt:variant>
      <vt:variant>
        <vt:i4>5</vt:i4>
      </vt:variant>
      <vt:variant>
        <vt:lpwstr/>
      </vt:variant>
      <vt:variant>
        <vt:lpwstr>_Toc335390054</vt:lpwstr>
      </vt:variant>
      <vt:variant>
        <vt:i4>4456563</vt:i4>
      </vt:variant>
      <vt:variant>
        <vt:i4>6</vt:i4>
      </vt:variant>
      <vt:variant>
        <vt:i4>0</vt:i4>
      </vt:variant>
      <vt:variant>
        <vt:i4>5</vt:i4>
      </vt:variant>
      <vt:variant>
        <vt:lpwstr>http://www.acma.gov.au/WEB/STANDARD/pc=PC_2972</vt:lpwstr>
      </vt:variant>
      <vt:variant>
        <vt:lpwstr/>
      </vt:variant>
      <vt:variant>
        <vt:i4>4849788</vt:i4>
      </vt:variant>
      <vt:variant>
        <vt:i4>3</vt:i4>
      </vt:variant>
      <vt:variant>
        <vt:i4>0</vt:i4>
      </vt:variant>
      <vt:variant>
        <vt:i4>5</vt:i4>
      </vt:variant>
      <vt:variant>
        <vt:lpwstr>http://www.acma.gov.au/WEB/STANDARD/pc=PC_2580</vt:lpwstr>
      </vt:variant>
      <vt:variant>
        <vt:lpwstr/>
      </vt:variant>
      <vt:variant>
        <vt:i4>65631</vt:i4>
      </vt:variant>
      <vt:variant>
        <vt:i4>0</vt:i4>
      </vt:variant>
      <vt:variant>
        <vt:i4>0</vt:i4>
      </vt:variant>
      <vt:variant>
        <vt:i4>5</vt:i4>
      </vt:variant>
      <vt:variant>
        <vt:lpwstr>http://www.comlaw.gov.au/Details/F2005B00335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Tommy.Chee@mbie.govt.nz</dc:creator>
  <cp:lastModifiedBy>Nyan Win</cp:lastModifiedBy>
  <cp:revision>6</cp:revision>
  <cp:lastPrinted>2013-03-13T10:04:00Z</cp:lastPrinted>
  <dcterms:created xsi:type="dcterms:W3CDTF">2014-10-07T08:00:00Z</dcterms:created>
  <dcterms:modified xsi:type="dcterms:W3CDTF">2014-10-08T01:03:00Z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(2)t7ZQkbf3NzFxW6FPurUkHHS2Lg5XwhwrIBp7MpMDi0P6z31c9JZ/t1nnNFNZTH8IGnFrWaFV_x000d_
6Mt9Vkm0LB7CbbOyZ7Kl+LlZc9tiPRuXAv02VVS9d5a8lspgkhITasTjMMmukhPUvZ8PASow_x000d_
UKgudlY7zNhCAJJWNf9G9AA+8a7HLyE+9Dc9mua8zcvdZ2jj8oxs6VDKdQRn+daedNhaFgfK_x000d_
vWPQg2nQ/bXhia2Z8s</vt:lpwstr>
  </property>
  <property fmtid="{D5CDD505-2E9C-101B-9397-08002B2CF9AE}" pid="3" name="_ms_pID_7253431">
    <vt:lpwstr>LXCcOs0KIwp2I+6wX3D1QHzz6PbxE/B1dIHkQcDE3sGrCWsFCjQwgC_x000d_
P56oF78u8DFOVoQG2CdfOO0OdpDXls4XrH6Qs1yI7lmd+IMGNny0AQ==</vt:lpwstr>
  </property>
  <property fmtid="{D5CDD505-2E9C-101B-9397-08002B2CF9AE}" pid="4" name="sflag">
    <vt:lpwstr>1347586108</vt:lpwstr>
  </property>
</Properties>
</file>