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18B" w:rsidRPr="00B73972" w:rsidRDefault="0011718B" w:rsidP="0011718B">
      <w:pPr>
        <w:jc w:val="center"/>
        <w:rPr>
          <w:b/>
          <w:sz w:val="28"/>
          <w:szCs w:val="28"/>
        </w:rPr>
      </w:pPr>
      <w:r w:rsidRPr="00B73972">
        <w:rPr>
          <w:b/>
          <w:bCs/>
          <w:noProof/>
          <w:lang w:bidi="th-TH"/>
        </w:rPr>
        <w:drawing>
          <wp:inline distT="0" distB="0" distL="0" distR="0">
            <wp:extent cx="845185" cy="733425"/>
            <wp:effectExtent l="19050" t="0" r="0" b="0"/>
            <wp:docPr id="9"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9" cstate="print"/>
                    <a:srcRect/>
                    <a:stretch>
                      <a:fillRect/>
                    </a:stretch>
                  </pic:blipFill>
                  <pic:spPr bwMode="auto">
                    <a:xfrm>
                      <a:off x="0" y="0"/>
                      <a:ext cx="845185" cy="733425"/>
                    </a:xfrm>
                    <a:prstGeom prst="rect">
                      <a:avLst/>
                    </a:prstGeom>
                    <a:noFill/>
                    <a:ln w="9525">
                      <a:noFill/>
                      <a:miter lim="800000"/>
                      <a:headEnd/>
                      <a:tailEnd/>
                    </a:ln>
                  </pic:spPr>
                </pic:pic>
              </a:graphicData>
            </a:graphic>
          </wp:inline>
        </w:drawing>
      </w: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r w:rsidRPr="00B73972">
        <w:rPr>
          <w:b/>
          <w:sz w:val="28"/>
          <w:szCs w:val="28"/>
        </w:rPr>
        <w:t xml:space="preserve">APT REPORT </w:t>
      </w:r>
    </w:p>
    <w:p w:rsidR="0011718B" w:rsidRPr="00B73972" w:rsidRDefault="0011718B" w:rsidP="0011718B">
      <w:pPr>
        <w:jc w:val="center"/>
        <w:rPr>
          <w:b/>
          <w:sz w:val="28"/>
          <w:szCs w:val="28"/>
        </w:rPr>
      </w:pPr>
    </w:p>
    <w:p w:rsidR="0011718B" w:rsidRPr="00B73972" w:rsidRDefault="0011718B" w:rsidP="0011718B">
      <w:pPr>
        <w:jc w:val="center"/>
        <w:rPr>
          <w:b/>
          <w:sz w:val="28"/>
          <w:szCs w:val="28"/>
        </w:rPr>
      </w:pPr>
      <w:proofErr w:type="gramStart"/>
      <w:r w:rsidRPr="00B73972">
        <w:rPr>
          <w:b/>
          <w:sz w:val="28"/>
          <w:szCs w:val="28"/>
        </w:rPr>
        <w:t>on</w:t>
      </w:r>
      <w:proofErr w:type="gramEnd"/>
    </w:p>
    <w:p w:rsidR="0011718B" w:rsidRPr="00B73972" w:rsidRDefault="0011718B" w:rsidP="0011718B">
      <w:pPr>
        <w:jc w:val="center"/>
        <w:rPr>
          <w:b/>
          <w:bCs/>
          <w:caps/>
          <w:sz w:val="28"/>
          <w:szCs w:val="28"/>
        </w:rPr>
      </w:pPr>
      <w:bookmarkStart w:id="0" w:name="dtitle4"/>
    </w:p>
    <w:bookmarkEnd w:id="0"/>
    <w:p w:rsidR="0011718B" w:rsidRDefault="0011718B" w:rsidP="0011718B">
      <w:pPr>
        <w:jc w:val="center"/>
        <w:rPr>
          <w:rFonts w:eastAsiaTheme="minorEastAsia"/>
          <w:b/>
          <w:bCs/>
          <w:caps/>
          <w:lang w:eastAsia="zh-CN"/>
        </w:rPr>
      </w:pPr>
      <w:r w:rsidRPr="00F20262">
        <w:rPr>
          <w:rFonts w:eastAsiaTheme="minorEastAsia"/>
          <w:b/>
          <w:bCs/>
          <w:caps/>
          <w:lang w:eastAsia="zh-CN"/>
        </w:rPr>
        <w:t>Study on Embedded Narrow Band M2M</w:t>
      </w:r>
    </w:p>
    <w:p w:rsidR="0011718B" w:rsidRPr="00B73972" w:rsidRDefault="0011718B" w:rsidP="0011718B">
      <w:pPr>
        <w:jc w:val="center"/>
        <w:rPr>
          <w:bCs/>
          <w:sz w:val="28"/>
          <w:szCs w:val="28"/>
        </w:rPr>
      </w:pPr>
    </w:p>
    <w:p w:rsidR="0011718B" w:rsidRPr="002B77A2" w:rsidRDefault="0011718B" w:rsidP="0011718B">
      <w:pPr>
        <w:jc w:val="center"/>
        <w:rPr>
          <w:bCs/>
        </w:rPr>
      </w:pPr>
      <w:r w:rsidRPr="00D435E4">
        <w:rPr>
          <w:b/>
        </w:rPr>
        <w:t>No.</w:t>
      </w:r>
      <w:r w:rsidRPr="002B77A2">
        <w:rPr>
          <w:bCs/>
        </w:rPr>
        <w:t xml:space="preserve"> </w:t>
      </w:r>
      <w:r w:rsidRPr="002B77A2">
        <w:rPr>
          <w:b/>
          <w:bCs/>
        </w:rPr>
        <w:t>APT/AWG/REP-5</w:t>
      </w:r>
      <w:r>
        <w:rPr>
          <w:b/>
          <w:bCs/>
        </w:rPr>
        <w:t>5</w:t>
      </w:r>
      <w:r w:rsidRPr="002B77A2">
        <w:rPr>
          <w:b/>
          <w:bCs/>
        </w:rPr>
        <w:t xml:space="preserve"> </w:t>
      </w:r>
      <w:r w:rsidRPr="002B77A2">
        <w:rPr>
          <w:b/>
          <w:bCs/>
        </w:rPr>
        <w:br/>
      </w:r>
      <w:r w:rsidRPr="002B77A2">
        <w:rPr>
          <w:bCs/>
        </w:rPr>
        <w:t>Edition: September 2014</w:t>
      </w: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p>
    <w:p w:rsidR="0011718B" w:rsidRPr="00B73972" w:rsidRDefault="0011718B" w:rsidP="0011718B">
      <w:pPr>
        <w:jc w:val="center"/>
        <w:rPr>
          <w:b/>
          <w:sz w:val="28"/>
          <w:szCs w:val="28"/>
        </w:rPr>
      </w:pPr>
      <w:r w:rsidRPr="00B73972">
        <w:rPr>
          <w:b/>
          <w:sz w:val="28"/>
          <w:szCs w:val="28"/>
        </w:rPr>
        <w:t>Adopted by</w:t>
      </w:r>
    </w:p>
    <w:p w:rsidR="0011718B" w:rsidRPr="00B73972" w:rsidRDefault="0011718B" w:rsidP="0011718B">
      <w:pPr>
        <w:jc w:val="center"/>
        <w:rPr>
          <w:b/>
          <w:sz w:val="28"/>
          <w:szCs w:val="28"/>
        </w:rPr>
      </w:pPr>
    </w:p>
    <w:p w:rsidR="0011718B" w:rsidRPr="00B73972" w:rsidRDefault="0011718B" w:rsidP="0011718B">
      <w:pPr>
        <w:jc w:val="center"/>
        <w:rPr>
          <w:b/>
          <w:sz w:val="28"/>
          <w:szCs w:val="28"/>
        </w:rPr>
      </w:pPr>
      <w:r>
        <w:rPr>
          <w:b/>
          <w:sz w:val="28"/>
          <w:szCs w:val="28"/>
        </w:rPr>
        <w:t>17</w:t>
      </w:r>
      <w:r w:rsidRPr="00B73972">
        <w:rPr>
          <w:b/>
          <w:sz w:val="28"/>
          <w:szCs w:val="28"/>
          <w:vertAlign w:val="superscript"/>
        </w:rPr>
        <w:t>th</w:t>
      </w:r>
      <w:r w:rsidRPr="00B73972">
        <w:rPr>
          <w:b/>
          <w:sz w:val="28"/>
          <w:szCs w:val="28"/>
        </w:rPr>
        <w:t xml:space="preserve"> </w:t>
      </w:r>
      <w:r w:rsidR="00D435E4">
        <w:rPr>
          <w:b/>
          <w:sz w:val="28"/>
          <w:szCs w:val="28"/>
        </w:rPr>
        <w:t xml:space="preserve">Meeting of </w:t>
      </w:r>
      <w:r w:rsidRPr="00B73972">
        <w:rPr>
          <w:b/>
          <w:sz w:val="28"/>
          <w:szCs w:val="28"/>
        </w:rPr>
        <w:t>APT Wireless Group</w:t>
      </w:r>
    </w:p>
    <w:p w:rsidR="0011718B" w:rsidRDefault="0011718B" w:rsidP="0011718B">
      <w:pPr>
        <w:jc w:val="center"/>
        <w:rPr>
          <w:b/>
          <w:sz w:val="28"/>
          <w:szCs w:val="28"/>
          <w:lang w:val="en-GB"/>
        </w:rPr>
      </w:pPr>
      <w:r>
        <w:rPr>
          <w:b/>
          <w:sz w:val="28"/>
          <w:szCs w:val="28"/>
          <w:lang w:val="en-GB"/>
        </w:rPr>
        <w:t>23 - 26</w:t>
      </w:r>
      <w:r w:rsidRPr="00B73972">
        <w:rPr>
          <w:b/>
          <w:sz w:val="28"/>
          <w:szCs w:val="28"/>
          <w:lang w:val="en-GB"/>
        </w:rPr>
        <w:t xml:space="preserve">, </w:t>
      </w:r>
      <w:r>
        <w:rPr>
          <w:b/>
          <w:sz w:val="28"/>
          <w:szCs w:val="28"/>
          <w:lang w:val="en-GB"/>
        </w:rPr>
        <w:t>September</w:t>
      </w:r>
      <w:r w:rsidRPr="00B73972">
        <w:rPr>
          <w:b/>
          <w:sz w:val="28"/>
          <w:szCs w:val="28"/>
          <w:lang w:val="en-GB"/>
        </w:rPr>
        <w:t xml:space="preserve"> 2014</w:t>
      </w:r>
      <w:r w:rsidRPr="00B73972">
        <w:rPr>
          <w:b/>
          <w:sz w:val="28"/>
          <w:szCs w:val="28"/>
          <w:lang w:val="en-GB"/>
        </w:rPr>
        <w:br/>
      </w:r>
      <w:r w:rsidR="006A1EAA">
        <w:rPr>
          <w:b/>
          <w:sz w:val="28"/>
          <w:szCs w:val="28"/>
          <w:lang w:val="en-GB"/>
        </w:rPr>
        <w:t>Macao</w:t>
      </w:r>
      <w:r w:rsidRPr="00B73972">
        <w:rPr>
          <w:b/>
          <w:sz w:val="28"/>
          <w:szCs w:val="28"/>
          <w:lang w:val="en-GB"/>
        </w:rPr>
        <w:t xml:space="preserve">, </w:t>
      </w:r>
      <w:r>
        <w:rPr>
          <w:b/>
          <w:sz w:val="28"/>
          <w:szCs w:val="28"/>
          <w:lang w:val="en-GB"/>
        </w:rPr>
        <w:t>China</w:t>
      </w:r>
    </w:p>
    <w:p w:rsidR="006A1EAA" w:rsidRDefault="006A1EAA" w:rsidP="0011718B">
      <w:pPr>
        <w:jc w:val="center"/>
        <w:rPr>
          <w:b/>
          <w:sz w:val="28"/>
          <w:szCs w:val="28"/>
          <w:lang w:val="en-GB"/>
        </w:rPr>
      </w:pPr>
    </w:p>
    <w:p w:rsidR="006A1EAA" w:rsidRDefault="006A1EAA" w:rsidP="0011718B">
      <w:pPr>
        <w:jc w:val="center"/>
        <w:rPr>
          <w:b/>
          <w:sz w:val="28"/>
          <w:szCs w:val="28"/>
          <w:lang w:val="en-GB"/>
        </w:rPr>
      </w:pPr>
    </w:p>
    <w:p w:rsidR="006A1EAA" w:rsidRDefault="006A1EAA" w:rsidP="006A1EAA">
      <w:pPr>
        <w:jc w:val="center"/>
        <w:rPr>
          <w:b/>
          <w:i/>
          <w:iCs/>
          <w:sz w:val="28"/>
          <w:szCs w:val="28"/>
          <w:lang w:val="en-GB" w:eastAsia="ko-KR"/>
        </w:rPr>
      </w:pPr>
      <w:r w:rsidRPr="001C1A4C">
        <w:rPr>
          <w:b/>
          <w:i/>
          <w:iCs/>
          <w:lang w:val="en-GB" w:eastAsia="ko-KR"/>
        </w:rPr>
        <w:t>(Source: AWG-1</w:t>
      </w:r>
      <w:r>
        <w:rPr>
          <w:b/>
          <w:i/>
          <w:iCs/>
          <w:lang w:val="en-GB" w:eastAsia="ko-KR"/>
        </w:rPr>
        <w:t>7</w:t>
      </w:r>
      <w:r w:rsidRPr="001C1A4C">
        <w:rPr>
          <w:b/>
          <w:i/>
          <w:iCs/>
          <w:lang w:val="en-GB" w:eastAsia="ko-KR"/>
        </w:rPr>
        <w:t>/OUT-</w:t>
      </w:r>
      <w:r>
        <w:rPr>
          <w:b/>
          <w:i/>
          <w:iCs/>
          <w:lang w:val="en-GB" w:eastAsia="ko-KR"/>
        </w:rPr>
        <w:t>15</w:t>
      </w:r>
      <w:r w:rsidRPr="001C1A4C">
        <w:rPr>
          <w:b/>
          <w:i/>
          <w:iCs/>
          <w:lang w:val="en-GB" w:eastAsia="ko-KR"/>
        </w:rPr>
        <w:t>)</w:t>
      </w:r>
    </w:p>
    <w:p w:rsidR="006A1EAA" w:rsidRPr="0011718B" w:rsidRDefault="006A1EAA" w:rsidP="0011718B">
      <w:pPr>
        <w:jc w:val="center"/>
        <w:rPr>
          <w:b/>
          <w:sz w:val="28"/>
          <w:szCs w:val="28"/>
          <w:lang w:val="en-GB"/>
        </w:rPr>
        <w:sectPr w:rsidR="006A1EAA" w:rsidRPr="0011718B" w:rsidSect="00B56066">
          <w:headerReference w:type="even" r:id="rId10"/>
          <w:footerReference w:type="even" r:id="rId11"/>
          <w:footerReference w:type="default" r:id="rId12"/>
          <w:headerReference w:type="first" r:id="rId13"/>
          <w:pgSz w:w="11906" w:h="16838" w:code="9"/>
          <w:pgMar w:top="1008" w:right="1008" w:bottom="720" w:left="1008" w:header="778" w:footer="994" w:gutter="0"/>
          <w:cols w:space="425"/>
          <w:titlePg/>
          <w:docGrid w:type="lines" w:linePitch="326"/>
        </w:sectPr>
      </w:pPr>
    </w:p>
    <w:sdt>
      <w:sdtPr>
        <w:id w:val="11315034"/>
        <w:docPartObj>
          <w:docPartGallery w:val="Table of Contents"/>
          <w:docPartUnique/>
        </w:docPartObj>
      </w:sdtPr>
      <w:sdtContent>
        <w:p w:rsidR="007F2DB3" w:rsidRPr="00594135" w:rsidRDefault="007F2DB3" w:rsidP="00594135">
          <w:pPr>
            <w:rPr>
              <w:bCs/>
            </w:rPr>
          </w:pPr>
        </w:p>
        <w:p w:rsidR="007F2DB3" w:rsidRPr="007F2DB3" w:rsidRDefault="007F2DB3" w:rsidP="007F2DB3">
          <w:pPr>
            <w:jc w:val="center"/>
            <w:rPr>
              <w:rFonts w:eastAsiaTheme="minorEastAsia"/>
              <w:b/>
              <w:bCs/>
              <w:caps/>
              <w:lang w:eastAsia="zh-CN"/>
            </w:rPr>
          </w:pPr>
          <w:r w:rsidRPr="007F2DB3">
            <w:rPr>
              <w:rFonts w:eastAsia="Malgun Gothic" w:hint="eastAsia"/>
              <w:b/>
              <w:bCs/>
              <w:caps/>
              <w:lang w:val="en-GB"/>
            </w:rPr>
            <w:t>APT</w:t>
          </w:r>
          <w:r w:rsidRPr="007F2DB3">
            <w:rPr>
              <w:rFonts w:eastAsia="Malgun Gothic"/>
              <w:b/>
              <w:bCs/>
              <w:caps/>
              <w:lang w:val="vi-VN"/>
            </w:rPr>
            <w:t xml:space="preserve"> </w:t>
          </w:r>
          <w:r w:rsidRPr="007F2DB3">
            <w:rPr>
              <w:rFonts w:eastAsia="SimSun"/>
              <w:b/>
              <w:bCs/>
              <w:caps/>
              <w:lang w:val="en-GB" w:eastAsia="zh-CN"/>
            </w:rPr>
            <w:t xml:space="preserve">Report on </w:t>
          </w:r>
          <w:r w:rsidRPr="007F2DB3">
            <w:rPr>
              <w:rFonts w:eastAsiaTheme="minorEastAsia"/>
              <w:b/>
              <w:bCs/>
              <w:caps/>
              <w:lang w:eastAsia="zh-CN"/>
            </w:rPr>
            <w:t>Study on Embedded Narrow Band M2M</w:t>
          </w:r>
        </w:p>
        <w:p w:rsidR="007F2DB3" w:rsidRPr="007F2DB3" w:rsidRDefault="007F2DB3" w:rsidP="007F2DB3"/>
        <w:p w:rsidR="007F2DB3" w:rsidRPr="007F2DB3" w:rsidRDefault="007F2DB3" w:rsidP="007F2DB3">
          <w:pPr>
            <w:jc w:val="center"/>
            <w:rPr>
              <w:b/>
              <w:bCs/>
            </w:rPr>
          </w:pPr>
          <w:r w:rsidRPr="007F2DB3">
            <w:rPr>
              <w:b/>
              <w:bCs/>
            </w:rPr>
            <w:t>Table of Contents</w:t>
          </w:r>
        </w:p>
        <w:p w:rsidR="007F2DB3" w:rsidRPr="00EC5D70" w:rsidRDefault="007F2DB3" w:rsidP="007F2DB3"/>
        <w:p w:rsidR="00D435E4" w:rsidRPr="00EC5D70" w:rsidRDefault="004767EE">
          <w:pPr>
            <w:pStyle w:val="TOC1"/>
            <w:tabs>
              <w:tab w:val="left" w:pos="420"/>
              <w:tab w:val="right" w:leader="dot" w:pos="9736"/>
            </w:tabs>
            <w:rPr>
              <w:rFonts w:asciiTheme="minorHAnsi" w:eastAsiaTheme="minorEastAsia" w:hAnsiTheme="minorHAnsi" w:cstheme="minorBidi"/>
              <w:noProof/>
              <w:sz w:val="22"/>
              <w:szCs w:val="28"/>
              <w:lang w:bidi="th-TH"/>
            </w:rPr>
          </w:pPr>
          <w:r w:rsidRPr="00EC5D70">
            <w:fldChar w:fldCharType="begin"/>
          </w:r>
          <w:r w:rsidR="007F2DB3" w:rsidRPr="00EC5D70">
            <w:instrText xml:space="preserve"> TOC \o "1-3" \h \z \u </w:instrText>
          </w:r>
          <w:r w:rsidRPr="00EC5D70">
            <w:fldChar w:fldCharType="separate"/>
          </w:r>
          <w:hyperlink w:anchor="_Toc400461364" w:history="1">
            <w:r w:rsidR="00D435E4" w:rsidRPr="00EC5D70">
              <w:rPr>
                <w:rStyle w:val="Hyperlink"/>
                <w:noProof/>
              </w:rPr>
              <w:t>1</w:t>
            </w:r>
            <w:r w:rsidR="00D435E4" w:rsidRPr="00EC5D70">
              <w:rPr>
                <w:rFonts w:asciiTheme="minorHAnsi" w:eastAsiaTheme="minorEastAsia" w:hAnsiTheme="minorHAnsi" w:cstheme="minorBidi"/>
                <w:noProof/>
                <w:sz w:val="22"/>
                <w:szCs w:val="28"/>
                <w:lang w:bidi="th-TH"/>
              </w:rPr>
              <w:tab/>
            </w:r>
            <w:r w:rsidR="00D435E4" w:rsidRPr="00EC5D70">
              <w:rPr>
                <w:rStyle w:val="Hyperlink"/>
                <w:noProof/>
              </w:rPr>
              <w:t>Introduction</w:t>
            </w:r>
            <w:r w:rsidR="00D435E4" w:rsidRPr="00EC5D70">
              <w:rPr>
                <w:noProof/>
                <w:webHidden/>
              </w:rPr>
              <w:tab/>
            </w:r>
            <w:r w:rsidRPr="00EC5D70">
              <w:rPr>
                <w:noProof/>
                <w:webHidden/>
              </w:rPr>
              <w:fldChar w:fldCharType="begin"/>
            </w:r>
            <w:r w:rsidR="00D435E4" w:rsidRPr="00EC5D70">
              <w:rPr>
                <w:noProof/>
                <w:webHidden/>
              </w:rPr>
              <w:instrText xml:space="preserve"> PAGEREF _Toc400461364 \h </w:instrText>
            </w:r>
            <w:r w:rsidRPr="00EC5D70">
              <w:rPr>
                <w:noProof/>
                <w:webHidden/>
              </w:rPr>
            </w:r>
            <w:r w:rsidRPr="00EC5D70">
              <w:rPr>
                <w:noProof/>
                <w:webHidden/>
              </w:rPr>
              <w:fldChar w:fldCharType="separate"/>
            </w:r>
            <w:r w:rsidR="00C31080">
              <w:rPr>
                <w:noProof/>
                <w:webHidden/>
              </w:rPr>
              <w:t>3</w:t>
            </w:r>
            <w:r w:rsidRPr="00EC5D70">
              <w:rPr>
                <w:noProof/>
                <w:webHidden/>
              </w:rPr>
              <w:fldChar w:fldCharType="end"/>
            </w:r>
          </w:hyperlink>
        </w:p>
        <w:p w:rsidR="00D435E4" w:rsidRPr="00EC5D70" w:rsidRDefault="004767EE">
          <w:pPr>
            <w:pStyle w:val="TOC1"/>
            <w:tabs>
              <w:tab w:val="left" w:pos="420"/>
              <w:tab w:val="right" w:leader="dot" w:pos="9736"/>
            </w:tabs>
            <w:rPr>
              <w:rFonts w:asciiTheme="minorHAnsi" w:eastAsiaTheme="minorEastAsia" w:hAnsiTheme="minorHAnsi" w:cstheme="minorBidi"/>
              <w:noProof/>
              <w:sz w:val="22"/>
              <w:szCs w:val="28"/>
              <w:lang w:bidi="th-TH"/>
            </w:rPr>
          </w:pPr>
          <w:hyperlink w:anchor="_Toc400461365" w:history="1">
            <w:r w:rsidR="00D435E4" w:rsidRPr="00EC5D70">
              <w:rPr>
                <w:rStyle w:val="Hyperlink"/>
                <w:noProof/>
              </w:rPr>
              <w:t>2</w:t>
            </w:r>
            <w:r w:rsidR="00D435E4" w:rsidRPr="00EC5D70">
              <w:rPr>
                <w:rFonts w:asciiTheme="minorHAnsi" w:eastAsiaTheme="minorEastAsia" w:hAnsiTheme="minorHAnsi" w:cstheme="minorBidi"/>
                <w:noProof/>
                <w:sz w:val="22"/>
                <w:szCs w:val="28"/>
                <w:lang w:bidi="th-TH"/>
              </w:rPr>
              <w:tab/>
            </w:r>
            <w:r w:rsidR="00D435E4" w:rsidRPr="00EC5D70">
              <w:rPr>
                <w:rStyle w:val="Hyperlink"/>
                <w:noProof/>
              </w:rPr>
              <w:t>Scope</w:t>
            </w:r>
            <w:r w:rsidR="00D435E4" w:rsidRPr="00EC5D70">
              <w:rPr>
                <w:noProof/>
                <w:webHidden/>
              </w:rPr>
              <w:tab/>
            </w:r>
            <w:r w:rsidRPr="00EC5D70">
              <w:rPr>
                <w:noProof/>
                <w:webHidden/>
              </w:rPr>
              <w:fldChar w:fldCharType="begin"/>
            </w:r>
            <w:r w:rsidR="00D435E4" w:rsidRPr="00EC5D70">
              <w:rPr>
                <w:noProof/>
                <w:webHidden/>
              </w:rPr>
              <w:instrText xml:space="preserve"> PAGEREF _Toc400461365 \h </w:instrText>
            </w:r>
            <w:r w:rsidRPr="00EC5D70">
              <w:rPr>
                <w:noProof/>
                <w:webHidden/>
              </w:rPr>
            </w:r>
            <w:r w:rsidRPr="00EC5D70">
              <w:rPr>
                <w:noProof/>
                <w:webHidden/>
              </w:rPr>
              <w:fldChar w:fldCharType="separate"/>
            </w:r>
            <w:r w:rsidR="00C31080">
              <w:rPr>
                <w:noProof/>
                <w:webHidden/>
              </w:rPr>
              <w:t>3</w:t>
            </w:r>
            <w:r w:rsidRPr="00EC5D70">
              <w:rPr>
                <w:noProof/>
                <w:webHidden/>
              </w:rPr>
              <w:fldChar w:fldCharType="end"/>
            </w:r>
          </w:hyperlink>
        </w:p>
        <w:p w:rsidR="00D435E4" w:rsidRPr="00EC5D70" w:rsidRDefault="004767EE">
          <w:pPr>
            <w:pStyle w:val="TOC1"/>
            <w:tabs>
              <w:tab w:val="left" w:pos="420"/>
              <w:tab w:val="right" w:leader="dot" w:pos="9736"/>
            </w:tabs>
            <w:rPr>
              <w:rFonts w:asciiTheme="minorHAnsi" w:eastAsiaTheme="minorEastAsia" w:hAnsiTheme="minorHAnsi" w:cstheme="minorBidi"/>
              <w:noProof/>
              <w:sz w:val="22"/>
              <w:szCs w:val="28"/>
              <w:lang w:bidi="th-TH"/>
            </w:rPr>
          </w:pPr>
          <w:hyperlink w:anchor="_Toc400461366" w:history="1">
            <w:r w:rsidR="00D435E4" w:rsidRPr="00EC5D70">
              <w:rPr>
                <w:rStyle w:val="Hyperlink"/>
                <w:noProof/>
              </w:rPr>
              <w:t>3</w:t>
            </w:r>
            <w:r w:rsidR="00D435E4" w:rsidRPr="00EC5D70">
              <w:rPr>
                <w:rFonts w:asciiTheme="minorHAnsi" w:eastAsiaTheme="minorEastAsia" w:hAnsiTheme="minorHAnsi" w:cstheme="minorBidi"/>
                <w:noProof/>
                <w:sz w:val="22"/>
                <w:szCs w:val="28"/>
                <w:lang w:bidi="th-TH"/>
              </w:rPr>
              <w:tab/>
            </w:r>
            <w:r w:rsidR="00D435E4" w:rsidRPr="00EC5D70">
              <w:rPr>
                <w:rStyle w:val="Hyperlink"/>
                <w:noProof/>
              </w:rPr>
              <w:t>Questionnaire Summary</w:t>
            </w:r>
            <w:r w:rsidR="00D435E4" w:rsidRPr="00EC5D70">
              <w:rPr>
                <w:noProof/>
                <w:webHidden/>
              </w:rPr>
              <w:tab/>
            </w:r>
            <w:r w:rsidRPr="00EC5D70">
              <w:rPr>
                <w:noProof/>
                <w:webHidden/>
              </w:rPr>
              <w:fldChar w:fldCharType="begin"/>
            </w:r>
            <w:r w:rsidR="00D435E4" w:rsidRPr="00EC5D70">
              <w:rPr>
                <w:noProof/>
                <w:webHidden/>
              </w:rPr>
              <w:instrText xml:space="preserve"> PAGEREF _Toc400461366 \h </w:instrText>
            </w:r>
            <w:r w:rsidRPr="00EC5D70">
              <w:rPr>
                <w:noProof/>
                <w:webHidden/>
              </w:rPr>
            </w:r>
            <w:r w:rsidRPr="00EC5D70">
              <w:rPr>
                <w:noProof/>
                <w:webHidden/>
              </w:rPr>
              <w:fldChar w:fldCharType="separate"/>
            </w:r>
            <w:r w:rsidR="00C31080">
              <w:rPr>
                <w:noProof/>
                <w:webHidden/>
              </w:rPr>
              <w:t>3</w:t>
            </w:r>
            <w:r w:rsidRPr="00EC5D70">
              <w:rPr>
                <w:noProof/>
                <w:webHidden/>
              </w:rPr>
              <w:fldChar w:fldCharType="end"/>
            </w:r>
          </w:hyperlink>
        </w:p>
        <w:p w:rsidR="00D435E4" w:rsidRPr="00EC5D70" w:rsidRDefault="004767EE">
          <w:pPr>
            <w:pStyle w:val="TOC1"/>
            <w:tabs>
              <w:tab w:val="left" w:pos="420"/>
              <w:tab w:val="right" w:leader="dot" w:pos="9736"/>
            </w:tabs>
            <w:rPr>
              <w:rFonts w:asciiTheme="minorHAnsi" w:eastAsiaTheme="minorEastAsia" w:hAnsiTheme="minorHAnsi" w:cstheme="minorBidi"/>
              <w:noProof/>
              <w:sz w:val="22"/>
              <w:szCs w:val="28"/>
              <w:lang w:bidi="th-TH"/>
            </w:rPr>
          </w:pPr>
          <w:hyperlink w:anchor="_Toc400461367" w:history="1">
            <w:r w:rsidR="00D435E4" w:rsidRPr="00EC5D70">
              <w:rPr>
                <w:rStyle w:val="Hyperlink"/>
                <w:noProof/>
              </w:rPr>
              <w:t>4</w:t>
            </w:r>
            <w:r w:rsidR="00D435E4" w:rsidRPr="00EC5D70">
              <w:rPr>
                <w:rFonts w:asciiTheme="minorHAnsi" w:eastAsiaTheme="minorEastAsia" w:hAnsiTheme="minorHAnsi" w:cstheme="minorBidi"/>
                <w:noProof/>
                <w:sz w:val="22"/>
                <w:szCs w:val="28"/>
                <w:lang w:bidi="th-TH"/>
              </w:rPr>
              <w:tab/>
            </w:r>
            <w:r w:rsidR="00D435E4" w:rsidRPr="00EC5D70">
              <w:rPr>
                <w:rStyle w:val="Hyperlink"/>
                <w:noProof/>
              </w:rPr>
              <w:t>Market Trends of M2M</w:t>
            </w:r>
            <w:r w:rsidR="00D435E4" w:rsidRPr="00EC5D70">
              <w:rPr>
                <w:noProof/>
                <w:webHidden/>
              </w:rPr>
              <w:tab/>
            </w:r>
            <w:r w:rsidRPr="00EC5D70">
              <w:rPr>
                <w:noProof/>
                <w:webHidden/>
              </w:rPr>
              <w:fldChar w:fldCharType="begin"/>
            </w:r>
            <w:r w:rsidR="00D435E4" w:rsidRPr="00EC5D70">
              <w:rPr>
                <w:noProof/>
                <w:webHidden/>
              </w:rPr>
              <w:instrText xml:space="preserve"> PAGEREF _Toc400461367 \h </w:instrText>
            </w:r>
            <w:r w:rsidRPr="00EC5D70">
              <w:rPr>
                <w:noProof/>
                <w:webHidden/>
              </w:rPr>
            </w:r>
            <w:r w:rsidRPr="00EC5D70">
              <w:rPr>
                <w:noProof/>
                <w:webHidden/>
              </w:rPr>
              <w:fldChar w:fldCharType="separate"/>
            </w:r>
            <w:r w:rsidR="00C31080">
              <w:rPr>
                <w:noProof/>
                <w:webHidden/>
              </w:rPr>
              <w:t>5</w:t>
            </w:r>
            <w:r w:rsidRPr="00EC5D70">
              <w:rPr>
                <w:noProof/>
                <w:webHidden/>
              </w:rPr>
              <w:fldChar w:fldCharType="end"/>
            </w:r>
          </w:hyperlink>
        </w:p>
        <w:p w:rsidR="00D435E4" w:rsidRPr="00EC5D70" w:rsidRDefault="004767EE" w:rsidP="00D435E4">
          <w:pPr>
            <w:pStyle w:val="TOC2"/>
            <w:tabs>
              <w:tab w:val="left" w:pos="1100"/>
              <w:tab w:val="right" w:leader="dot" w:pos="9736"/>
            </w:tabs>
            <w:ind w:left="480"/>
            <w:rPr>
              <w:rFonts w:asciiTheme="minorHAnsi" w:eastAsiaTheme="minorEastAsia" w:hAnsiTheme="minorHAnsi" w:cstheme="minorBidi"/>
              <w:noProof/>
              <w:sz w:val="22"/>
              <w:szCs w:val="28"/>
              <w:lang w:bidi="th-TH"/>
            </w:rPr>
          </w:pPr>
          <w:hyperlink w:anchor="_Toc400461368" w:history="1">
            <w:r w:rsidR="00D435E4" w:rsidRPr="00EC5D70">
              <w:rPr>
                <w:rStyle w:val="Hyperlink"/>
                <w:noProof/>
              </w:rPr>
              <w:t>4.1</w:t>
            </w:r>
            <w:r w:rsidR="00D435E4" w:rsidRPr="00EC5D70">
              <w:rPr>
                <w:rFonts w:asciiTheme="minorHAnsi" w:eastAsiaTheme="minorEastAsia" w:hAnsiTheme="minorHAnsi" w:cstheme="minorBidi"/>
                <w:noProof/>
                <w:sz w:val="22"/>
                <w:szCs w:val="28"/>
                <w:lang w:bidi="th-TH"/>
              </w:rPr>
              <w:tab/>
            </w:r>
            <w:r w:rsidR="00D435E4" w:rsidRPr="00EC5D70">
              <w:rPr>
                <w:rStyle w:val="Hyperlink"/>
                <w:noProof/>
              </w:rPr>
              <w:t>Segments of M2M Market</w:t>
            </w:r>
            <w:r w:rsidR="00D435E4" w:rsidRPr="00EC5D70">
              <w:rPr>
                <w:noProof/>
                <w:webHidden/>
              </w:rPr>
              <w:tab/>
            </w:r>
            <w:r w:rsidRPr="00EC5D70">
              <w:rPr>
                <w:noProof/>
                <w:webHidden/>
              </w:rPr>
              <w:fldChar w:fldCharType="begin"/>
            </w:r>
            <w:r w:rsidR="00D435E4" w:rsidRPr="00EC5D70">
              <w:rPr>
                <w:noProof/>
                <w:webHidden/>
              </w:rPr>
              <w:instrText xml:space="preserve"> PAGEREF _Toc400461368 \h </w:instrText>
            </w:r>
            <w:r w:rsidRPr="00EC5D70">
              <w:rPr>
                <w:noProof/>
                <w:webHidden/>
              </w:rPr>
            </w:r>
            <w:r w:rsidRPr="00EC5D70">
              <w:rPr>
                <w:noProof/>
                <w:webHidden/>
              </w:rPr>
              <w:fldChar w:fldCharType="separate"/>
            </w:r>
            <w:r w:rsidR="00C31080">
              <w:rPr>
                <w:noProof/>
                <w:webHidden/>
              </w:rPr>
              <w:t>5</w:t>
            </w:r>
            <w:r w:rsidRPr="00EC5D70">
              <w:rPr>
                <w:noProof/>
                <w:webHidden/>
              </w:rPr>
              <w:fldChar w:fldCharType="end"/>
            </w:r>
          </w:hyperlink>
        </w:p>
        <w:p w:rsidR="00D435E4" w:rsidRPr="00EC5D70" w:rsidRDefault="004767EE" w:rsidP="00D435E4">
          <w:pPr>
            <w:pStyle w:val="TOC2"/>
            <w:tabs>
              <w:tab w:val="left" w:pos="1100"/>
              <w:tab w:val="right" w:leader="dot" w:pos="9736"/>
            </w:tabs>
            <w:ind w:left="480"/>
            <w:rPr>
              <w:rFonts w:asciiTheme="minorHAnsi" w:eastAsiaTheme="minorEastAsia" w:hAnsiTheme="minorHAnsi" w:cstheme="minorBidi"/>
              <w:noProof/>
              <w:sz w:val="22"/>
              <w:szCs w:val="28"/>
              <w:lang w:bidi="th-TH"/>
            </w:rPr>
          </w:pPr>
          <w:hyperlink w:anchor="_Toc400461369" w:history="1">
            <w:r w:rsidR="00D435E4" w:rsidRPr="00EC5D70">
              <w:rPr>
                <w:rStyle w:val="Hyperlink"/>
                <w:noProof/>
              </w:rPr>
              <w:t>4.2</w:t>
            </w:r>
            <w:r w:rsidR="00D435E4" w:rsidRPr="00EC5D70">
              <w:rPr>
                <w:rFonts w:asciiTheme="minorHAnsi" w:eastAsiaTheme="minorEastAsia" w:hAnsiTheme="minorHAnsi" w:cstheme="minorBidi"/>
                <w:noProof/>
                <w:sz w:val="22"/>
                <w:szCs w:val="28"/>
                <w:lang w:bidi="th-TH"/>
              </w:rPr>
              <w:tab/>
            </w:r>
            <w:r w:rsidR="00D435E4" w:rsidRPr="00EC5D70">
              <w:rPr>
                <w:rStyle w:val="Hyperlink"/>
                <w:noProof/>
              </w:rPr>
              <w:t>Massive M2M connections is coming</w:t>
            </w:r>
            <w:r w:rsidR="00D435E4" w:rsidRPr="00EC5D70">
              <w:rPr>
                <w:noProof/>
                <w:webHidden/>
              </w:rPr>
              <w:tab/>
            </w:r>
            <w:r w:rsidRPr="00EC5D70">
              <w:rPr>
                <w:noProof/>
                <w:webHidden/>
              </w:rPr>
              <w:fldChar w:fldCharType="begin"/>
            </w:r>
            <w:r w:rsidR="00D435E4" w:rsidRPr="00EC5D70">
              <w:rPr>
                <w:noProof/>
                <w:webHidden/>
              </w:rPr>
              <w:instrText xml:space="preserve"> PAGEREF _Toc400461369 \h </w:instrText>
            </w:r>
            <w:r w:rsidRPr="00EC5D70">
              <w:rPr>
                <w:noProof/>
                <w:webHidden/>
              </w:rPr>
            </w:r>
            <w:r w:rsidRPr="00EC5D70">
              <w:rPr>
                <w:noProof/>
                <w:webHidden/>
              </w:rPr>
              <w:fldChar w:fldCharType="separate"/>
            </w:r>
            <w:r w:rsidR="00C31080">
              <w:rPr>
                <w:noProof/>
                <w:webHidden/>
              </w:rPr>
              <w:t>6</w:t>
            </w:r>
            <w:r w:rsidRPr="00EC5D70">
              <w:rPr>
                <w:noProof/>
                <w:webHidden/>
              </w:rPr>
              <w:fldChar w:fldCharType="end"/>
            </w:r>
          </w:hyperlink>
        </w:p>
        <w:p w:rsidR="00D435E4" w:rsidRPr="00EC5D70" w:rsidRDefault="004767EE" w:rsidP="00D435E4">
          <w:pPr>
            <w:pStyle w:val="TOC2"/>
            <w:tabs>
              <w:tab w:val="left" w:pos="1100"/>
              <w:tab w:val="right" w:leader="dot" w:pos="9736"/>
            </w:tabs>
            <w:ind w:left="480"/>
            <w:rPr>
              <w:rFonts w:asciiTheme="minorHAnsi" w:eastAsiaTheme="minorEastAsia" w:hAnsiTheme="minorHAnsi" w:cstheme="minorBidi"/>
              <w:noProof/>
              <w:sz w:val="22"/>
              <w:szCs w:val="28"/>
              <w:lang w:bidi="th-TH"/>
            </w:rPr>
          </w:pPr>
          <w:hyperlink w:anchor="_Toc400461370" w:history="1">
            <w:r w:rsidR="00D435E4" w:rsidRPr="00EC5D70">
              <w:rPr>
                <w:rStyle w:val="Hyperlink"/>
                <w:noProof/>
              </w:rPr>
              <w:t>4.3</w:t>
            </w:r>
            <w:r w:rsidR="00D435E4" w:rsidRPr="00EC5D70">
              <w:rPr>
                <w:rFonts w:asciiTheme="minorHAnsi" w:eastAsiaTheme="minorEastAsia" w:hAnsiTheme="minorHAnsi" w:cstheme="minorBidi"/>
                <w:noProof/>
                <w:sz w:val="22"/>
                <w:szCs w:val="28"/>
                <w:lang w:bidi="th-TH"/>
              </w:rPr>
              <w:tab/>
            </w:r>
            <w:r w:rsidR="00D435E4" w:rsidRPr="00EC5D70">
              <w:rPr>
                <w:rStyle w:val="Hyperlink"/>
                <w:noProof/>
              </w:rPr>
              <w:t>Lower M2M market segment is an untapped opportunity for MNOs</w:t>
            </w:r>
            <w:r w:rsidR="00D435E4" w:rsidRPr="00EC5D70">
              <w:rPr>
                <w:noProof/>
                <w:webHidden/>
              </w:rPr>
              <w:tab/>
            </w:r>
            <w:r w:rsidRPr="00EC5D70">
              <w:rPr>
                <w:noProof/>
                <w:webHidden/>
              </w:rPr>
              <w:fldChar w:fldCharType="begin"/>
            </w:r>
            <w:r w:rsidR="00D435E4" w:rsidRPr="00EC5D70">
              <w:rPr>
                <w:noProof/>
                <w:webHidden/>
              </w:rPr>
              <w:instrText xml:space="preserve"> PAGEREF _Toc400461370 \h </w:instrText>
            </w:r>
            <w:r w:rsidRPr="00EC5D70">
              <w:rPr>
                <w:noProof/>
                <w:webHidden/>
              </w:rPr>
            </w:r>
            <w:r w:rsidRPr="00EC5D70">
              <w:rPr>
                <w:noProof/>
                <w:webHidden/>
              </w:rPr>
              <w:fldChar w:fldCharType="separate"/>
            </w:r>
            <w:r w:rsidR="00C31080">
              <w:rPr>
                <w:noProof/>
                <w:webHidden/>
              </w:rPr>
              <w:t>6</w:t>
            </w:r>
            <w:r w:rsidRPr="00EC5D70">
              <w:rPr>
                <w:noProof/>
                <w:webHidden/>
              </w:rPr>
              <w:fldChar w:fldCharType="end"/>
            </w:r>
          </w:hyperlink>
        </w:p>
        <w:p w:rsidR="00D435E4" w:rsidRPr="00EC5D70" w:rsidRDefault="004767EE">
          <w:pPr>
            <w:pStyle w:val="TOC1"/>
            <w:tabs>
              <w:tab w:val="left" w:pos="420"/>
              <w:tab w:val="right" w:leader="dot" w:pos="9736"/>
            </w:tabs>
            <w:rPr>
              <w:rFonts w:asciiTheme="minorHAnsi" w:eastAsiaTheme="minorEastAsia" w:hAnsiTheme="minorHAnsi" w:cstheme="minorBidi"/>
              <w:noProof/>
              <w:sz w:val="22"/>
              <w:szCs w:val="28"/>
              <w:lang w:bidi="th-TH"/>
            </w:rPr>
          </w:pPr>
          <w:hyperlink w:anchor="_Toc400461371" w:history="1">
            <w:r w:rsidR="00D435E4" w:rsidRPr="00EC5D70">
              <w:rPr>
                <w:rStyle w:val="Hyperlink"/>
                <w:noProof/>
              </w:rPr>
              <w:t>5</w:t>
            </w:r>
            <w:r w:rsidR="00D435E4" w:rsidRPr="00EC5D70">
              <w:rPr>
                <w:rFonts w:asciiTheme="minorHAnsi" w:eastAsiaTheme="minorEastAsia" w:hAnsiTheme="minorHAnsi" w:cstheme="minorBidi"/>
                <w:noProof/>
                <w:sz w:val="22"/>
                <w:szCs w:val="28"/>
                <w:lang w:bidi="th-TH"/>
              </w:rPr>
              <w:tab/>
            </w:r>
            <w:r w:rsidR="00D435E4" w:rsidRPr="00EC5D70">
              <w:rPr>
                <w:rStyle w:val="Hyperlink"/>
                <w:noProof/>
              </w:rPr>
              <w:t>Industry trend and standards progress</w:t>
            </w:r>
            <w:r w:rsidR="00D435E4" w:rsidRPr="00EC5D70">
              <w:rPr>
                <w:noProof/>
                <w:webHidden/>
              </w:rPr>
              <w:tab/>
            </w:r>
            <w:r w:rsidRPr="00EC5D70">
              <w:rPr>
                <w:noProof/>
                <w:webHidden/>
              </w:rPr>
              <w:fldChar w:fldCharType="begin"/>
            </w:r>
            <w:r w:rsidR="00D435E4" w:rsidRPr="00EC5D70">
              <w:rPr>
                <w:noProof/>
                <w:webHidden/>
              </w:rPr>
              <w:instrText xml:space="preserve"> PAGEREF _Toc400461371 \h </w:instrText>
            </w:r>
            <w:r w:rsidRPr="00EC5D70">
              <w:rPr>
                <w:noProof/>
                <w:webHidden/>
              </w:rPr>
            </w:r>
            <w:r w:rsidRPr="00EC5D70">
              <w:rPr>
                <w:noProof/>
                <w:webHidden/>
              </w:rPr>
              <w:fldChar w:fldCharType="separate"/>
            </w:r>
            <w:r w:rsidR="00C31080">
              <w:rPr>
                <w:noProof/>
                <w:webHidden/>
              </w:rPr>
              <w:t>6</w:t>
            </w:r>
            <w:r w:rsidRPr="00EC5D70">
              <w:rPr>
                <w:noProof/>
                <w:webHidden/>
              </w:rPr>
              <w:fldChar w:fldCharType="end"/>
            </w:r>
          </w:hyperlink>
        </w:p>
        <w:p w:rsidR="00D435E4" w:rsidRPr="00EC5D70" w:rsidRDefault="004767EE" w:rsidP="00D435E4">
          <w:pPr>
            <w:pStyle w:val="TOC2"/>
            <w:tabs>
              <w:tab w:val="left" w:pos="1100"/>
              <w:tab w:val="right" w:leader="dot" w:pos="9736"/>
            </w:tabs>
            <w:ind w:left="480"/>
            <w:rPr>
              <w:rFonts w:asciiTheme="minorHAnsi" w:eastAsiaTheme="minorEastAsia" w:hAnsiTheme="minorHAnsi" w:cstheme="minorBidi"/>
              <w:noProof/>
              <w:sz w:val="22"/>
              <w:szCs w:val="28"/>
              <w:lang w:bidi="th-TH"/>
            </w:rPr>
          </w:pPr>
          <w:hyperlink w:anchor="_Toc400461372" w:history="1">
            <w:r w:rsidR="00D435E4" w:rsidRPr="00EC5D70">
              <w:rPr>
                <w:rStyle w:val="Hyperlink"/>
                <w:noProof/>
              </w:rPr>
              <w:t>5.1</w:t>
            </w:r>
            <w:r w:rsidR="00D435E4" w:rsidRPr="00EC5D70">
              <w:rPr>
                <w:rFonts w:asciiTheme="minorHAnsi" w:eastAsiaTheme="minorEastAsia" w:hAnsiTheme="minorHAnsi" w:cstheme="minorBidi"/>
                <w:noProof/>
                <w:sz w:val="22"/>
                <w:szCs w:val="28"/>
                <w:lang w:bidi="th-TH"/>
              </w:rPr>
              <w:tab/>
            </w:r>
            <w:r w:rsidR="00D435E4" w:rsidRPr="00EC5D70">
              <w:rPr>
                <w:rStyle w:val="Hyperlink"/>
                <w:noProof/>
              </w:rPr>
              <w:t>Cellular technology evolution is unsuitable to low-end M2M applications</w:t>
            </w:r>
            <w:r w:rsidR="00D435E4" w:rsidRPr="00EC5D70">
              <w:rPr>
                <w:noProof/>
                <w:webHidden/>
              </w:rPr>
              <w:tab/>
            </w:r>
            <w:r w:rsidRPr="00EC5D70">
              <w:rPr>
                <w:noProof/>
                <w:webHidden/>
              </w:rPr>
              <w:fldChar w:fldCharType="begin"/>
            </w:r>
            <w:r w:rsidR="00D435E4" w:rsidRPr="00EC5D70">
              <w:rPr>
                <w:noProof/>
                <w:webHidden/>
              </w:rPr>
              <w:instrText xml:space="preserve"> PAGEREF _Toc400461372 \h </w:instrText>
            </w:r>
            <w:r w:rsidRPr="00EC5D70">
              <w:rPr>
                <w:noProof/>
                <w:webHidden/>
              </w:rPr>
            </w:r>
            <w:r w:rsidRPr="00EC5D70">
              <w:rPr>
                <w:noProof/>
                <w:webHidden/>
              </w:rPr>
              <w:fldChar w:fldCharType="separate"/>
            </w:r>
            <w:r w:rsidR="00C31080">
              <w:rPr>
                <w:noProof/>
                <w:webHidden/>
              </w:rPr>
              <w:t>6</w:t>
            </w:r>
            <w:r w:rsidRPr="00EC5D70">
              <w:rPr>
                <w:noProof/>
                <w:webHidden/>
              </w:rPr>
              <w:fldChar w:fldCharType="end"/>
            </w:r>
          </w:hyperlink>
        </w:p>
        <w:p w:rsidR="00D435E4" w:rsidRPr="00EC5D70" w:rsidRDefault="004767EE" w:rsidP="00D435E4">
          <w:pPr>
            <w:pStyle w:val="TOC2"/>
            <w:tabs>
              <w:tab w:val="left" w:pos="1100"/>
              <w:tab w:val="right" w:leader="dot" w:pos="9736"/>
            </w:tabs>
            <w:ind w:left="480"/>
            <w:rPr>
              <w:rFonts w:asciiTheme="minorHAnsi" w:eastAsiaTheme="minorEastAsia" w:hAnsiTheme="minorHAnsi" w:cstheme="minorBidi"/>
              <w:noProof/>
              <w:sz w:val="22"/>
              <w:szCs w:val="28"/>
              <w:lang w:bidi="th-TH"/>
            </w:rPr>
          </w:pPr>
          <w:hyperlink w:anchor="_Toc400461373" w:history="1">
            <w:r w:rsidR="00D435E4" w:rsidRPr="00EC5D70">
              <w:rPr>
                <w:rStyle w:val="Hyperlink"/>
                <w:noProof/>
              </w:rPr>
              <w:t>5.2</w:t>
            </w:r>
            <w:r w:rsidR="00D435E4" w:rsidRPr="00EC5D70">
              <w:rPr>
                <w:rFonts w:asciiTheme="minorHAnsi" w:eastAsiaTheme="minorEastAsia" w:hAnsiTheme="minorHAnsi" w:cstheme="minorBidi"/>
                <w:noProof/>
                <w:sz w:val="22"/>
                <w:szCs w:val="28"/>
                <w:lang w:bidi="th-TH"/>
              </w:rPr>
              <w:tab/>
            </w:r>
            <w:r w:rsidR="00D435E4" w:rsidRPr="00EC5D70">
              <w:rPr>
                <w:rStyle w:val="Hyperlink"/>
                <w:noProof/>
              </w:rPr>
              <w:t>3GPP low cost MTC progress</w:t>
            </w:r>
            <w:r w:rsidR="00D435E4" w:rsidRPr="00EC5D70">
              <w:rPr>
                <w:noProof/>
                <w:webHidden/>
              </w:rPr>
              <w:tab/>
            </w:r>
            <w:r w:rsidRPr="00EC5D70">
              <w:rPr>
                <w:noProof/>
                <w:webHidden/>
              </w:rPr>
              <w:fldChar w:fldCharType="begin"/>
            </w:r>
            <w:r w:rsidR="00D435E4" w:rsidRPr="00EC5D70">
              <w:rPr>
                <w:noProof/>
                <w:webHidden/>
              </w:rPr>
              <w:instrText xml:space="preserve"> PAGEREF _Toc400461373 \h </w:instrText>
            </w:r>
            <w:r w:rsidRPr="00EC5D70">
              <w:rPr>
                <w:noProof/>
                <w:webHidden/>
              </w:rPr>
            </w:r>
            <w:r w:rsidRPr="00EC5D70">
              <w:rPr>
                <w:noProof/>
                <w:webHidden/>
              </w:rPr>
              <w:fldChar w:fldCharType="separate"/>
            </w:r>
            <w:r w:rsidR="00C31080">
              <w:rPr>
                <w:noProof/>
                <w:webHidden/>
              </w:rPr>
              <w:t>7</w:t>
            </w:r>
            <w:r w:rsidRPr="00EC5D70">
              <w:rPr>
                <w:noProof/>
                <w:webHidden/>
              </w:rPr>
              <w:fldChar w:fldCharType="end"/>
            </w:r>
          </w:hyperlink>
        </w:p>
        <w:p w:rsidR="00D435E4" w:rsidRPr="00EC5D70" w:rsidRDefault="004767EE" w:rsidP="00D435E4">
          <w:pPr>
            <w:pStyle w:val="TOC2"/>
            <w:tabs>
              <w:tab w:val="left" w:pos="1100"/>
              <w:tab w:val="right" w:leader="dot" w:pos="9736"/>
            </w:tabs>
            <w:ind w:left="480"/>
            <w:rPr>
              <w:rFonts w:asciiTheme="minorHAnsi" w:eastAsiaTheme="minorEastAsia" w:hAnsiTheme="minorHAnsi" w:cstheme="minorBidi"/>
              <w:noProof/>
              <w:sz w:val="22"/>
              <w:szCs w:val="28"/>
              <w:lang w:bidi="th-TH"/>
            </w:rPr>
          </w:pPr>
          <w:hyperlink w:anchor="_Toc400461374" w:history="1">
            <w:r w:rsidR="00D435E4" w:rsidRPr="00EC5D70">
              <w:rPr>
                <w:rStyle w:val="Hyperlink"/>
                <w:noProof/>
              </w:rPr>
              <w:t>5.3</w:t>
            </w:r>
            <w:r w:rsidR="00D435E4" w:rsidRPr="00EC5D70">
              <w:rPr>
                <w:rFonts w:asciiTheme="minorHAnsi" w:eastAsiaTheme="minorEastAsia" w:hAnsiTheme="minorHAnsi" w:cstheme="minorBidi"/>
                <w:noProof/>
                <w:sz w:val="22"/>
                <w:szCs w:val="28"/>
                <w:lang w:bidi="th-TH"/>
              </w:rPr>
              <w:tab/>
            </w:r>
            <w:r w:rsidR="00D435E4" w:rsidRPr="00EC5D70">
              <w:rPr>
                <w:rStyle w:val="Hyperlink"/>
                <w:noProof/>
              </w:rPr>
              <w:t>A new solution is needed</w:t>
            </w:r>
            <w:r w:rsidR="00D435E4" w:rsidRPr="00EC5D70">
              <w:rPr>
                <w:noProof/>
                <w:webHidden/>
              </w:rPr>
              <w:tab/>
            </w:r>
            <w:r w:rsidRPr="00EC5D70">
              <w:rPr>
                <w:noProof/>
                <w:webHidden/>
              </w:rPr>
              <w:fldChar w:fldCharType="begin"/>
            </w:r>
            <w:r w:rsidR="00D435E4" w:rsidRPr="00EC5D70">
              <w:rPr>
                <w:noProof/>
                <w:webHidden/>
              </w:rPr>
              <w:instrText xml:space="preserve"> PAGEREF _Toc400461374 \h </w:instrText>
            </w:r>
            <w:r w:rsidRPr="00EC5D70">
              <w:rPr>
                <w:noProof/>
                <w:webHidden/>
              </w:rPr>
            </w:r>
            <w:r w:rsidRPr="00EC5D70">
              <w:rPr>
                <w:noProof/>
                <w:webHidden/>
              </w:rPr>
              <w:fldChar w:fldCharType="separate"/>
            </w:r>
            <w:r w:rsidR="00C31080">
              <w:rPr>
                <w:noProof/>
                <w:webHidden/>
              </w:rPr>
              <w:t>8</w:t>
            </w:r>
            <w:r w:rsidRPr="00EC5D70">
              <w:rPr>
                <w:noProof/>
                <w:webHidden/>
              </w:rPr>
              <w:fldChar w:fldCharType="end"/>
            </w:r>
          </w:hyperlink>
        </w:p>
        <w:p w:rsidR="00D435E4" w:rsidRPr="00EC5D70" w:rsidRDefault="004767EE" w:rsidP="00D435E4">
          <w:pPr>
            <w:pStyle w:val="TOC2"/>
            <w:tabs>
              <w:tab w:val="left" w:pos="1100"/>
              <w:tab w:val="right" w:leader="dot" w:pos="9736"/>
            </w:tabs>
            <w:ind w:left="480"/>
            <w:rPr>
              <w:rFonts w:asciiTheme="minorHAnsi" w:eastAsiaTheme="minorEastAsia" w:hAnsiTheme="minorHAnsi" w:cstheme="minorBidi"/>
              <w:noProof/>
              <w:sz w:val="22"/>
              <w:szCs w:val="28"/>
              <w:lang w:bidi="th-TH"/>
            </w:rPr>
          </w:pPr>
          <w:hyperlink w:anchor="_Toc400461375" w:history="1">
            <w:r w:rsidR="00D435E4" w:rsidRPr="00EC5D70">
              <w:rPr>
                <w:rStyle w:val="Hyperlink"/>
                <w:noProof/>
              </w:rPr>
              <w:t>5.4</w:t>
            </w:r>
            <w:r w:rsidR="00D435E4" w:rsidRPr="00EC5D70">
              <w:rPr>
                <w:rFonts w:asciiTheme="minorHAnsi" w:eastAsiaTheme="minorEastAsia" w:hAnsiTheme="minorHAnsi" w:cstheme="minorBidi"/>
                <w:noProof/>
                <w:sz w:val="22"/>
                <w:szCs w:val="28"/>
                <w:lang w:bidi="th-TH"/>
              </w:rPr>
              <w:tab/>
            </w:r>
            <w:r w:rsidR="00D435E4" w:rsidRPr="00EC5D70">
              <w:rPr>
                <w:rStyle w:val="Hyperlink"/>
                <w:noProof/>
              </w:rPr>
              <w:t>3GPP cellular internet of things progress</w:t>
            </w:r>
            <w:r w:rsidR="00D435E4" w:rsidRPr="00EC5D70">
              <w:rPr>
                <w:noProof/>
                <w:webHidden/>
              </w:rPr>
              <w:tab/>
            </w:r>
            <w:r w:rsidRPr="00EC5D70">
              <w:rPr>
                <w:noProof/>
                <w:webHidden/>
              </w:rPr>
              <w:fldChar w:fldCharType="begin"/>
            </w:r>
            <w:r w:rsidR="00D435E4" w:rsidRPr="00EC5D70">
              <w:rPr>
                <w:noProof/>
                <w:webHidden/>
              </w:rPr>
              <w:instrText xml:space="preserve"> PAGEREF _Toc400461375 \h </w:instrText>
            </w:r>
            <w:r w:rsidRPr="00EC5D70">
              <w:rPr>
                <w:noProof/>
                <w:webHidden/>
              </w:rPr>
            </w:r>
            <w:r w:rsidRPr="00EC5D70">
              <w:rPr>
                <w:noProof/>
                <w:webHidden/>
              </w:rPr>
              <w:fldChar w:fldCharType="separate"/>
            </w:r>
            <w:r w:rsidR="00C31080">
              <w:rPr>
                <w:noProof/>
                <w:webHidden/>
              </w:rPr>
              <w:t>8</w:t>
            </w:r>
            <w:r w:rsidRPr="00EC5D70">
              <w:rPr>
                <w:noProof/>
                <w:webHidden/>
              </w:rPr>
              <w:fldChar w:fldCharType="end"/>
            </w:r>
          </w:hyperlink>
        </w:p>
        <w:p w:rsidR="00D435E4" w:rsidRPr="00EC5D70" w:rsidRDefault="004767EE">
          <w:pPr>
            <w:pStyle w:val="TOC1"/>
            <w:tabs>
              <w:tab w:val="left" w:pos="420"/>
              <w:tab w:val="right" w:leader="dot" w:pos="9736"/>
            </w:tabs>
            <w:rPr>
              <w:rFonts w:asciiTheme="minorHAnsi" w:eastAsiaTheme="minorEastAsia" w:hAnsiTheme="minorHAnsi" w:cstheme="minorBidi"/>
              <w:noProof/>
              <w:sz w:val="22"/>
              <w:szCs w:val="28"/>
              <w:lang w:bidi="th-TH"/>
            </w:rPr>
          </w:pPr>
          <w:hyperlink w:anchor="_Toc400461376" w:history="1">
            <w:r w:rsidR="00D435E4" w:rsidRPr="00EC5D70">
              <w:rPr>
                <w:rStyle w:val="Hyperlink"/>
                <w:noProof/>
              </w:rPr>
              <w:t>6</w:t>
            </w:r>
            <w:r w:rsidR="00D435E4" w:rsidRPr="00EC5D70">
              <w:rPr>
                <w:rFonts w:asciiTheme="minorHAnsi" w:eastAsiaTheme="minorEastAsia" w:hAnsiTheme="minorHAnsi" w:cstheme="minorBidi"/>
                <w:noProof/>
                <w:sz w:val="22"/>
                <w:szCs w:val="28"/>
                <w:lang w:bidi="th-TH"/>
              </w:rPr>
              <w:tab/>
            </w:r>
            <w:r w:rsidR="00D435E4" w:rsidRPr="00EC5D70">
              <w:rPr>
                <w:rStyle w:val="Hyperlink"/>
                <w:noProof/>
              </w:rPr>
              <w:t>Narrow Band M2M Solution</w:t>
            </w:r>
            <w:r w:rsidR="00D435E4" w:rsidRPr="00EC5D70">
              <w:rPr>
                <w:noProof/>
                <w:webHidden/>
              </w:rPr>
              <w:tab/>
            </w:r>
            <w:r w:rsidRPr="00EC5D70">
              <w:rPr>
                <w:noProof/>
                <w:webHidden/>
              </w:rPr>
              <w:fldChar w:fldCharType="begin"/>
            </w:r>
            <w:r w:rsidR="00D435E4" w:rsidRPr="00EC5D70">
              <w:rPr>
                <w:noProof/>
                <w:webHidden/>
              </w:rPr>
              <w:instrText xml:space="preserve"> PAGEREF _Toc400461376 \h </w:instrText>
            </w:r>
            <w:r w:rsidRPr="00EC5D70">
              <w:rPr>
                <w:noProof/>
                <w:webHidden/>
              </w:rPr>
            </w:r>
            <w:r w:rsidRPr="00EC5D70">
              <w:rPr>
                <w:noProof/>
                <w:webHidden/>
              </w:rPr>
              <w:fldChar w:fldCharType="separate"/>
            </w:r>
            <w:r w:rsidR="00C31080">
              <w:rPr>
                <w:noProof/>
                <w:webHidden/>
              </w:rPr>
              <w:t>9</w:t>
            </w:r>
            <w:r w:rsidRPr="00EC5D70">
              <w:rPr>
                <w:noProof/>
                <w:webHidden/>
              </w:rPr>
              <w:fldChar w:fldCharType="end"/>
            </w:r>
          </w:hyperlink>
        </w:p>
        <w:p w:rsidR="00D435E4" w:rsidRPr="00EC5D70" w:rsidRDefault="004767EE">
          <w:pPr>
            <w:pStyle w:val="TOC1"/>
            <w:tabs>
              <w:tab w:val="left" w:pos="420"/>
              <w:tab w:val="right" w:leader="dot" w:pos="9736"/>
            </w:tabs>
            <w:rPr>
              <w:rFonts w:asciiTheme="minorHAnsi" w:eastAsiaTheme="minorEastAsia" w:hAnsiTheme="minorHAnsi" w:cstheme="minorBidi"/>
              <w:noProof/>
              <w:sz w:val="22"/>
              <w:szCs w:val="28"/>
              <w:lang w:bidi="th-TH"/>
            </w:rPr>
          </w:pPr>
          <w:hyperlink w:anchor="_Toc400461377" w:history="1">
            <w:r w:rsidR="00D435E4" w:rsidRPr="00EC5D70">
              <w:rPr>
                <w:rStyle w:val="Hyperlink"/>
                <w:noProof/>
              </w:rPr>
              <w:t>7</w:t>
            </w:r>
            <w:r w:rsidR="00D435E4" w:rsidRPr="00EC5D70">
              <w:rPr>
                <w:rFonts w:asciiTheme="minorHAnsi" w:eastAsiaTheme="minorEastAsia" w:hAnsiTheme="minorHAnsi" w:cstheme="minorBidi"/>
                <w:noProof/>
                <w:sz w:val="22"/>
                <w:szCs w:val="28"/>
                <w:lang w:bidi="th-TH"/>
              </w:rPr>
              <w:tab/>
            </w:r>
            <w:r w:rsidR="00D435E4" w:rsidRPr="00EC5D70">
              <w:rPr>
                <w:rStyle w:val="Hyperlink"/>
                <w:noProof/>
              </w:rPr>
              <w:t>Conclusion</w:t>
            </w:r>
            <w:r w:rsidR="00D435E4" w:rsidRPr="00EC5D70">
              <w:rPr>
                <w:noProof/>
                <w:webHidden/>
              </w:rPr>
              <w:tab/>
            </w:r>
            <w:r w:rsidRPr="00EC5D70">
              <w:rPr>
                <w:noProof/>
                <w:webHidden/>
              </w:rPr>
              <w:fldChar w:fldCharType="begin"/>
            </w:r>
            <w:r w:rsidR="00D435E4" w:rsidRPr="00EC5D70">
              <w:rPr>
                <w:noProof/>
                <w:webHidden/>
              </w:rPr>
              <w:instrText xml:space="preserve"> PAGEREF _Toc400461377 \h </w:instrText>
            </w:r>
            <w:r w:rsidRPr="00EC5D70">
              <w:rPr>
                <w:noProof/>
                <w:webHidden/>
              </w:rPr>
            </w:r>
            <w:r w:rsidRPr="00EC5D70">
              <w:rPr>
                <w:noProof/>
                <w:webHidden/>
              </w:rPr>
              <w:fldChar w:fldCharType="separate"/>
            </w:r>
            <w:r w:rsidR="00C31080">
              <w:rPr>
                <w:noProof/>
                <w:webHidden/>
              </w:rPr>
              <w:t>10</w:t>
            </w:r>
            <w:r w:rsidRPr="00EC5D70">
              <w:rPr>
                <w:noProof/>
                <w:webHidden/>
              </w:rPr>
              <w:fldChar w:fldCharType="end"/>
            </w:r>
          </w:hyperlink>
        </w:p>
        <w:p w:rsidR="00D435E4" w:rsidRPr="00EC5D70" w:rsidRDefault="004767EE">
          <w:pPr>
            <w:pStyle w:val="TOC1"/>
            <w:tabs>
              <w:tab w:val="left" w:pos="420"/>
              <w:tab w:val="right" w:leader="dot" w:pos="9736"/>
            </w:tabs>
            <w:rPr>
              <w:rFonts w:asciiTheme="minorHAnsi" w:eastAsiaTheme="minorEastAsia" w:hAnsiTheme="minorHAnsi" w:cstheme="minorBidi"/>
              <w:noProof/>
              <w:sz w:val="22"/>
              <w:szCs w:val="28"/>
              <w:lang w:bidi="th-TH"/>
            </w:rPr>
          </w:pPr>
          <w:hyperlink w:anchor="_Toc400461378" w:history="1">
            <w:r w:rsidR="00D435E4" w:rsidRPr="00EC5D70">
              <w:rPr>
                <w:rStyle w:val="Hyperlink"/>
                <w:noProof/>
              </w:rPr>
              <w:t>8</w:t>
            </w:r>
            <w:r w:rsidR="00D435E4" w:rsidRPr="00EC5D70">
              <w:rPr>
                <w:rFonts w:asciiTheme="minorHAnsi" w:eastAsiaTheme="minorEastAsia" w:hAnsiTheme="minorHAnsi" w:cstheme="minorBidi"/>
                <w:noProof/>
                <w:sz w:val="22"/>
                <w:szCs w:val="28"/>
                <w:lang w:bidi="th-TH"/>
              </w:rPr>
              <w:tab/>
            </w:r>
            <w:r w:rsidR="00D435E4" w:rsidRPr="00EC5D70">
              <w:rPr>
                <w:rStyle w:val="Hyperlink"/>
                <w:noProof/>
              </w:rPr>
              <w:t>Reference</w:t>
            </w:r>
            <w:r w:rsidR="00D435E4" w:rsidRPr="00EC5D70">
              <w:rPr>
                <w:noProof/>
                <w:webHidden/>
              </w:rPr>
              <w:tab/>
            </w:r>
            <w:r w:rsidRPr="00EC5D70">
              <w:rPr>
                <w:noProof/>
                <w:webHidden/>
              </w:rPr>
              <w:fldChar w:fldCharType="begin"/>
            </w:r>
            <w:r w:rsidR="00D435E4" w:rsidRPr="00EC5D70">
              <w:rPr>
                <w:noProof/>
                <w:webHidden/>
              </w:rPr>
              <w:instrText xml:space="preserve"> PAGEREF _Toc400461378 \h </w:instrText>
            </w:r>
            <w:r w:rsidRPr="00EC5D70">
              <w:rPr>
                <w:noProof/>
                <w:webHidden/>
              </w:rPr>
            </w:r>
            <w:r w:rsidRPr="00EC5D70">
              <w:rPr>
                <w:noProof/>
                <w:webHidden/>
              </w:rPr>
              <w:fldChar w:fldCharType="separate"/>
            </w:r>
            <w:r w:rsidR="00C31080">
              <w:rPr>
                <w:noProof/>
                <w:webHidden/>
              </w:rPr>
              <w:t>10</w:t>
            </w:r>
            <w:r w:rsidRPr="00EC5D70">
              <w:rPr>
                <w:noProof/>
                <w:webHidden/>
              </w:rPr>
              <w:fldChar w:fldCharType="end"/>
            </w:r>
          </w:hyperlink>
        </w:p>
        <w:p w:rsidR="00D435E4" w:rsidRPr="00EC5D70" w:rsidRDefault="004767EE">
          <w:pPr>
            <w:pStyle w:val="TOC1"/>
            <w:tabs>
              <w:tab w:val="left" w:pos="420"/>
              <w:tab w:val="right" w:leader="dot" w:pos="9736"/>
            </w:tabs>
            <w:rPr>
              <w:rFonts w:asciiTheme="minorHAnsi" w:eastAsiaTheme="minorEastAsia" w:hAnsiTheme="minorHAnsi" w:cstheme="minorBidi"/>
              <w:noProof/>
              <w:sz w:val="22"/>
              <w:szCs w:val="28"/>
              <w:lang w:bidi="th-TH"/>
            </w:rPr>
          </w:pPr>
          <w:hyperlink w:anchor="_Toc400461379" w:history="1">
            <w:r w:rsidR="00D435E4" w:rsidRPr="00EC5D70">
              <w:rPr>
                <w:rStyle w:val="Hyperlink"/>
                <w:noProof/>
              </w:rPr>
              <w:t>9</w:t>
            </w:r>
            <w:r w:rsidR="00D435E4" w:rsidRPr="00EC5D70">
              <w:rPr>
                <w:rFonts w:asciiTheme="minorHAnsi" w:eastAsiaTheme="minorEastAsia" w:hAnsiTheme="minorHAnsi" w:cstheme="minorBidi"/>
                <w:noProof/>
                <w:sz w:val="22"/>
                <w:szCs w:val="28"/>
                <w:lang w:bidi="th-TH"/>
              </w:rPr>
              <w:tab/>
            </w:r>
            <w:r w:rsidR="00D435E4" w:rsidRPr="00EC5D70">
              <w:rPr>
                <w:rStyle w:val="Hyperlink"/>
                <w:noProof/>
              </w:rPr>
              <w:t>Annex</w:t>
            </w:r>
            <w:r w:rsidR="00D435E4" w:rsidRPr="00EC5D70">
              <w:rPr>
                <w:noProof/>
                <w:webHidden/>
              </w:rPr>
              <w:tab/>
            </w:r>
            <w:r w:rsidRPr="00EC5D70">
              <w:rPr>
                <w:noProof/>
                <w:webHidden/>
              </w:rPr>
              <w:fldChar w:fldCharType="begin"/>
            </w:r>
            <w:r w:rsidR="00D435E4" w:rsidRPr="00EC5D70">
              <w:rPr>
                <w:noProof/>
                <w:webHidden/>
              </w:rPr>
              <w:instrText xml:space="preserve"> PAGEREF _Toc400461379 \h </w:instrText>
            </w:r>
            <w:r w:rsidRPr="00EC5D70">
              <w:rPr>
                <w:noProof/>
                <w:webHidden/>
              </w:rPr>
            </w:r>
            <w:r w:rsidRPr="00EC5D70">
              <w:rPr>
                <w:noProof/>
                <w:webHidden/>
              </w:rPr>
              <w:fldChar w:fldCharType="separate"/>
            </w:r>
            <w:r w:rsidR="00C31080">
              <w:rPr>
                <w:noProof/>
                <w:webHidden/>
              </w:rPr>
              <w:t>11</w:t>
            </w:r>
            <w:r w:rsidRPr="00EC5D70">
              <w:rPr>
                <w:noProof/>
                <w:webHidden/>
              </w:rPr>
              <w:fldChar w:fldCharType="end"/>
            </w:r>
          </w:hyperlink>
        </w:p>
        <w:p w:rsidR="007F2DB3" w:rsidRDefault="004767EE">
          <w:r w:rsidRPr="00EC5D70">
            <w:fldChar w:fldCharType="end"/>
          </w:r>
        </w:p>
      </w:sdtContent>
    </w:sdt>
    <w:p w:rsidR="007F2DB3" w:rsidRPr="00D435E4" w:rsidRDefault="007F2DB3">
      <w:r w:rsidRPr="00D435E4">
        <w:br w:type="page"/>
      </w:r>
    </w:p>
    <w:p w:rsidR="007A5F1E" w:rsidRPr="00D435E4" w:rsidRDefault="00534442" w:rsidP="00A4584C">
      <w:pPr>
        <w:pStyle w:val="Heading1"/>
        <w:rPr>
          <w:rFonts w:ascii="Times New Roman" w:hAnsi="Times New Roman"/>
          <w:sz w:val="24"/>
          <w:szCs w:val="24"/>
        </w:rPr>
      </w:pPr>
      <w:bookmarkStart w:id="1" w:name="_Toc400461364"/>
      <w:r w:rsidRPr="00D435E4">
        <w:rPr>
          <w:rFonts w:ascii="Times New Roman" w:hAnsi="Times New Roman"/>
          <w:sz w:val="24"/>
          <w:szCs w:val="24"/>
        </w:rPr>
        <w:lastRenderedPageBreak/>
        <w:t>Introduction</w:t>
      </w:r>
      <w:bookmarkEnd w:id="1"/>
    </w:p>
    <w:p w:rsidR="004014BE" w:rsidRPr="00D435E4" w:rsidRDefault="00534442" w:rsidP="00CA2533">
      <w:pPr>
        <w:spacing w:before="120"/>
        <w:rPr>
          <w:rFonts w:eastAsiaTheme="minorEastAsia"/>
          <w:lang w:eastAsia="zh-CN"/>
        </w:rPr>
      </w:pPr>
      <w:r w:rsidRPr="00D435E4">
        <w:rPr>
          <w:rFonts w:eastAsiaTheme="minorEastAsia"/>
          <w:lang w:eastAsia="zh-CN"/>
        </w:rPr>
        <w:t xml:space="preserve">During </w:t>
      </w:r>
      <w:r w:rsidR="003D4E46" w:rsidRPr="00D435E4">
        <w:rPr>
          <w:rFonts w:eastAsiaTheme="minorEastAsia"/>
          <w:lang w:eastAsia="zh-CN"/>
        </w:rPr>
        <w:t>AWG</w:t>
      </w:r>
      <w:r w:rsidRPr="00D435E4">
        <w:rPr>
          <w:rFonts w:eastAsiaTheme="minorEastAsia"/>
          <w:lang w:eastAsia="zh-CN"/>
        </w:rPr>
        <w:t xml:space="preserve"> 15</w:t>
      </w:r>
      <w:r w:rsidR="0077570B" w:rsidRPr="00D435E4">
        <w:rPr>
          <w:rFonts w:eastAsiaTheme="minorEastAsia"/>
          <w:vertAlign w:val="superscript"/>
          <w:lang w:eastAsia="zh-CN"/>
        </w:rPr>
        <w:t>th</w:t>
      </w:r>
      <w:r w:rsidR="003D4E46" w:rsidRPr="00D435E4">
        <w:rPr>
          <w:rFonts w:eastAsiaTheme="minorEastAsia"/>
          <w:lang w:eastAsia="zh-CN"/>
        </w:rPr>
        <w:t xml:space="preserve"> in Thailand, </w:t>
      </w:r>
      <w:r w:rsidRPr="00D435E4">
        <w:rPr>
          <w:rFonts w:eastAsia="SimSun"/>
          <w:lang w:eastAsia="zh-CN"/>
        </w:rPr>
        <w:t xml:space="preserve">the meeting of TG-RC agreed to initiate new </w:t>
      </w:r>
      <w:proofErr w:type="spellStart"/>
      <w:r w:rsidR="00232F9D" w:rsidRPr="00D435E4">
        <w:rPr>
          <w:rFonts w:eastAsia="SimSun"/>
          <w:lang w:eastAsia="zh-CN"/>
        </w:rPr>
        <w:t>Workplan</w:t>
      </w:r>
      <w:proofErr w:type="spellEnd"/>
      <w:r w:rsidR="00232F9D" w:rsidRPr="00D435E4">
        <w:rPr>
          <w:rFonts w:eastAsia="SimSun"/>
          <w:lang w:eastAsia="zh-CN"/>
        </w:rPr>
        <w:t xml:space="preserve"> </w:t>
      </w:r>
      <w:r w:rsidRPr="00D435E4">
        <w:rPr>
          <w:rFonts w:eastAsia="SimSun"/>
          <w:lang w:eastAsia="zh-CN"/>
        </w:rPr>
        <w:t xml:space="preserve">and updated document “Proposed Revision of Terms of Reference, </w:t>
      </w:r>
      <w:proofErr w:type="spellStart"/>
      <w:r w:rsidRPr="00D435E4">
        <w:rPr>
          <w:rFonts w:eastAsia="SimSun"/>
          <w:lang w:eastAsia="zh-CN"/>
        </w:rPr>
        <w:t>Workplan</w:t>
      </w:r>
      <w:proofErr w:type="spellEnd"/>
      <w:r w:rsidRPr="00D435E4">
        <w:rPr>
          <w:rFonts w:eastAsia="SimSun"/>
          <w:lang w:eastAsia="zh-CN"/>
        </w:rPr>
        <w:t xml:space="preserve"> and Micro </w:t>
      </w:r>
      <w:proofErr w:type="spellStart"/>
      <w:r w:rsidRPr="00D435E4">
        <w:rPr>
          <w:rFonts w:eastAsia="SimSun"/>
          <w:lang w:eastAsia="zh-CN"/>
        </w:rPr>
        <w:t>Workplan</w:t>
      </w:r>
      <w:proofErr w:type="spellEnd"/>
      <w:r w:rsidRPr="00D435E4">
        <w:rPr>
          <w:rFonts w:eastAsia="SimSun"/>
          <w:lang w:eastAsia="zh-CN"/>
        </w:rPr>
        <w:t xml:space="preserve"> for Task Group on Radiocommunication Convergence” for </w:t>
      </w:r>
      <w:r w:rsidRPr="00D435E4">
        <w:t>study on Embedded Narrow Band M2M</w:t>
      </w:r>
      <w:r w:rsidRPr="00D435E4">
        <w:rPr>
          <w:rFonts w:eastAsiaTheme="minorEastAsia"/>
          <w:lang w:eastAsia="zh-CN"/>
        </w:rPr>
        <w:t xml:space="preserve"> ,and AWG </w:t>
      </w:r>
      <w:r w:rsidR="004014BE" w:rsidRPr="00D435E4">
        <w:rPr>
          <w:rFonts w:eastAsiaTheme="minorEastAsia"/>
          <w:lang w:eastAsia="zh-CN"/>
        </w:rPr>
        <w:t xml:space="preserve">also </w:t>
      </w:r>
      <w:r w:rsidRPr="00D435E4">
        <w:rPr>
          <w:rFonts w:eastAsiaTheme="minorEastAsia"/>
          <w:lang w:eastAsia="zh-CN"/>
        </w:rPr>
        <w:t xml:space="preserve">sent out the questionnaire </w:t>
      </w:r>
      <w:r w:rsidR="004E1DF2" w:rsidRPr="00D435E4">
        <w:rPr>
          <w:rFonts w:eastAsia="SimSun"/>
          <w:lang w:eastAsia="zh-CN"/>
        </w:rPr>
        <w:t xml:space="preserve">of </w:t>
      </w:r>
      <w:r w:rsidR="004E1DF2" w:rsidRPr="00D435E4">
        <w:t>Embedded</w:t>
      </w:r>
      <w:r w:rsidR="004E1DF2" w:rsidRPr="00D435E4">
        <w:rPr>
          <w:rFonts w:eastAsiaTheme="minorEastAsia"/>
          <w:lang w:eastAsia="zh-CN"/>
        </w:rPr>
        <w:t xml:space="preserve"> Narrow Band M2M (</w:t>
      </w:r>
      <w:hyperlink r:id="rId14" w:tgtFrame="_blank" w:history="1">
        <w:r w:rsidR="004014BE" w:rsidRPr="00D435E4">
          <w:t>AWG15/OUT-21-Rev.1</w:t>
        </w:r>
      </w:hyperlink>
      <w:r w:rsidR="004E1DF2" w:rsidRPr="00D435E4">
        <w:rPr>
          <w:rFonts w:eastAsiaTheme="minorEastAsia"/>
          <w:lang w:eastAsia="zh-CN"/>
        </w:rPr>
        <w:t>)</w:t>
      </w:r>
      <w:r w:rsidR="004014BE" w:rsidRPr="00D435E4">
        <w:rPr>
          <w:rFonts w:eastAsiaTheme="minorEastAsia"/>
          <w:lang w:eastAsia="zh-CN"/>
        </w:rPr>
        <w:t xml:space="preserve">. </w:t>
      </w:r>
    </w:p>
    <w:p w:rsidR="00534442" w:rsidRPr="00D435E4" w:rsidRDefault="004014BE" w:rsidP="00CA2533">
      <w:pPr>
        <w:spacing w:before="120"/>
        <w:rPr>
          <w:rFonts w:eastAsiaTheme="minorEastAsia"/>
          <w:lang w:eastAsia="zh-CN"/>
        </w:rPr>
      </w:pPr>
      <w:r w:rsidRPr="00D435E4">
        <w:rPr>
          <w:rFonts w:eastAsiaTheme="minorEastAsia"/>
          <w:lang w:eastAsia="zh-CN"/>
        </w:rPr>
        <w:t xml:space="preserve">Besides the study on the </w:t>
      </w:r>
      <w:r w:rsidRPr="00D435E4">
        <w:t>Embedded Narrow Band M2M</w:t>
      </w:r>
      <w:r w:rsidRPr="00D435E4">
        <w:rPr>
          <w:rFonts w:eastAsiaTheme="minorEastAsia"/>
          <w:lang w:eastAsia="zh-CN"/>
        </w:rPr>
        <w:t xml:space="preserve">, this report summarizes the challenges and requirements in terms of M2M network deployment and M2M service operation based on the responses to the questionnaires, as well as the M2M market and advanced M2M technology development. </w:t>
      </w:r>
    </w:p>
    <w:p w:rsidR="00AE2F05" w:rsidRPr="00D435E4" w:rsidRDefault="00AE2F05" w:rsidP="00A4584C">
      <w:pPr>
        <w:pStyle w:val="Heading1"/>
        <w:rPr>
          <w:rFonts w:ascii="Times New Roman" w:hAnsi="Times New Roman"/>
          <w:sz w:val="24"/>
          <w:szCs w:val="24"/>
        </w:rPr>
      </w:pPr>
      <w:bookmarkStart w:id="2" w:name="_Toc400461365"/>
      <w:r w:rsidRPr="00D435E4">
        <w:rPr>
          <w:rFonts w:ascii="Times New Roman" w:hAnsi="Times New Roman"/>
          <w:sz w:val="24"/>
          <w:szCs w:val="24"/>
        </w:rPr>
        <w:t>Scope</w:t>
      </w:r>
      <w:bookmarkEnd w:id="2"/>
    </w:p>
    <w:p w:rsidR="00A4584C" w:rsidRPr="00D435E4" w:rsidRDefault="00A4584C" w:rsidP="00607A13">
      <w:pPr>
        <w:spacing w:before="120"/>
        <w:rPr>
          <w:rFonts w:eastAsiaTheme="minorEastAsia"/>
          <w:lang w:eastAsia="zh-CN"/>
        </w:rPr>
      </w:pPr>
      <w:r w:rsidRPr="00D435E4">
        <w:rPr>
          <w:rFonts w:eastAsiaTheme="minorEastAsia"/>
          <w:lang w:eastAsia="zh-CN"/>
        </w:rPr>
        <w:t xml:space="preserve">The scope of the study is to develop the report of study on </w:t>
      </w:r>
      <w:r w:rsidRPr="00D435E4">
        <w:t>Embedded Narrow Band M2M</w:t>
      </w:r>
      <w:r w:rsidRPr="00D435E4">
        <w:rPr>
          <w:rFonts w:eastAsiaTheme="minorEastAsia"/>
          <w:lang w:eastAsia="zh-CN"/>
        </w:rPr>
        <w:t xml:space="preserve">, to </w:t>
      </w:r>
    </w:p>
    <w:p w:rsidR="00A4584C" w:rsidRPr="00D435E4" w:rsidRDefault="00A4584C" w:rsidP="00A4584C">
      <w:pPr>
        <w:spacing w:before="120"/>
        <w:rPr>
          <w:rFonts w:eastAsiaTheme="minorEastAsia"/>
          <w:lang w:eastAsia="zh-CN"/>
        </w:rPr>
      </w:pPr>
      <w:r w:rsidRPr="00D435E4">
        <w:rPr>
          <w:rFonts w:eastAsiaTheme="minorEastAsia"/>
          <w:lang w:eastAsia="zh-CN"/>
        </w:rPr>
        <w:t>•</w:t>
      </w:r>
      <w:r w:rsidRPr="00D435E4">
        <w:rPr>
          <w:rFonts w:eastAsiaTheme="minorEastAsia"/>
          <w:lang w:eastAsia="zh-CN"/>
        </w:rPr>
        <w:tab/>
        <w:t>To identify the requirements for consumer focused M2M services</w:t>
      </w:r>
    </w:p>
    <w:p w:rsidR="00A4584C" w:rsidRPr="00D435E4" w:rsidRDefault="00A4584C" w:rsidP="00A4584C">
      <w:pPr>
        <w:spacing w:before="120"/>
        <w:rPr>
          <w:rFonts w:eastAsiaTheme="minorEastAsia"/>
          <w:lang w:eastAsia="zh-CN"/>
        </w:rPr>
      </w:pPr>
      <w:r w:rsidRPr="00D435E4">
        <w:rPr>
          <w:rFonts w:eastAsiaTheme="minorEastAsia"/>
          <w:lang w:eastAsia="zh-CN"/>
        </w:rPr>
        <w:t>•</w:t>
      </w:r>
      <w:r w:rsidRPr="00D435E4">
        <w:rPr>
          <w:rFonts w:eastAsiaTheme="minorEastAsia"/>
          <w:lang w:eastAsia="zh-CN"/>
        </w:rPr>
        <w:tab/>
        <w:t xml:space="preserve">To study the solutions addressing the requirements </w:t>
      </w:r>
      <w:r w:rsidR="001F43A7" w:rsidRPr="00D435E4">
        <w:rPr>
          <w:rFonts w:eastAsiaTheme="minorEastAsia"/>
          <w:lang w:eastAsia="zh-CN"/>
        </w:rPr>
        <w:t>based on the responses to the questionnaires.</w:t>
      </w:r>
    </w:p>
    <w:p w:rsidR="00E15931" w:rsidRPr="00D435E4" w:rsidRDefault="00E15931" w:rsidP="00A4584C">
      <w:pPr>
        <w:pStyle w:val="Heading1"/>
        <w:rPr>
          <w:rFonts w:ascii="Times New Roman" w:hAnsi="Times New Roman"/>
          <w:sz w:val="24"/>
          <w:szCs w:val="24"/>
        </w:rPr>
      </w:pPr>
      <w:bookmarkStart w:id="3" w:name="_Toc400461366"/>
      <w:r w:rsidRPr="00D435E4">
        <w:rPr>
          <w:rFonts w:ascii="Times New Roman" w:hAnsi="Times New Roman"/>
          <w:sz w:val="24"/>
          <w:szCs w:val="24"/>
        </w:rPr>
        <w:t>Questionnaire Summary</w:t>
      </w:r>
      <w:bookmarkEnd w:id="3"/>
    </w:p>
    <w:p w:rsidR="000C0CB1" w:rsidRPr="00D435E4" w:rsidRDefault="000C0CB1" w:rsidP="000C0CB1">
      <w:pPr>
        <w:spacing w:before="120"/>
        <w:rPr>
          <w:rFonts w:eastAsiaTheme="minorEastAsia"/>
          <w:lang w:eastAsia="zh-CN"/>
        </w:rPr>
      </w:pPr>
      <w:r w:rsidRPr="00D435E4">
        <w:rPr>
          <w:rFonts w:eastAsiaTheme="minorEastAsia"/>
          <w:lang w:eastAsia="zh-CN"/>
        </w:rPr>
        <w:t xml:space="preserve">The questionnaire includes three parts and was made of eleven questions. The common requirements of M2M services, the common demand of M2M terminals and the system architecture of M2M network were encouraged to share in the questionnaire. </w:t>
      </w:r>
    </w:p>
    <w:p w:rsidR="000C0CB1" w:rsidRPr="00D435E4" w:rsidRDefault="000C0CB1" w:rsidP="000C0CB1">
      <w:pPr>
        <w:spacing w:before="120"/>
        <w:rPr>
          <w:rFonts w:eastAsiaTheme="minorEastAsia"/>
          <w:lang w:eastAsia="zh-CN"/>
        </w:rPr>
      </w:pPr>
      <w:r w:rsidRPr="00D435E4">
        <w:rPr>
          <w:rFonts w:eastAsiaTheme="minorEastAsia"/>
          <w:lang w:eastAsia="zh-CN"/>
        </w:rPr>
        <w:t>During the AWG-16 meeting held in Pattaya, Thailand, eight administrations/institutions/companies responded to the questionnaire</w:t>
      </w:r>
      <w:r w:rsidR="0090434B" w:rsidRPr="00D435E4">
        <w:rPr>
          <w:rFonts w:eastAsiaTheme="minorEastAsia"/>
          <w:lang w:eastAsia="zh-CN"/>
        </w:rPr>
        <w:t xml:space="preserve">. </w:t>
      </w:r>
      <w:proofErr w:type="gramStart"/>
      <w:r w:rsidR="008F3EF8" w:rsidRPr="00D435E4">
        <w:rPr>
          <w:rFonts w:eastAsiaTheme="minorEastAsia"/>
          <w:lang w:eastAsia="zh-CN"/>
        </w:rPr>
        <w:t>d</w:t>
      </w:r>
      <w:r w:rsidR="0090434B" w:rsidRPr="00D435E4">
        <w:rPr>
          <w:rFonts w:eastAsiaTheme="minorEastAsia"/>
          <w:lang w:eastAsia="zh-CN"/>
        </w:rPr>
        <w:t>uring</w:t>
      </w:r>
      <w:proofErr w:type="gramEnd"/>
      <w:r w:rsidR="0090434B" w:rsidRPr="00D435E4">
        <w:rPr>
          <w:rFonts w:eastAsiaTheme="minorEastAsia"/>
          <w:lang w:eastAsia="zh-CN"/>
        </w:rPr>
        <w:t xml:space="preserve"> the AWG-17 meeting held in Macao, China, three additional responses are received.</w:t>
      </w:r>
      <w:r w:rsidRPr="00D435E4">
        <w:rPr>
          <w:rFonts w:eastAsiaTheme="minorEastAsia"/>
          <w:lang w:eastAsia="zh-CN"/>
        </w:rPr>
        <w:t xml:space="preserve"> </w:t>
      </w:r>
      <w:r w:rsidR="0090434B" w:rsidRPr="00D435E4">
        <w:rPr>
          <w:rFonts w:eastAsiaTheme="minorEastAsia"/>
          <w:lang w:eastAsia="zh-CN"/>
        </w:rPr>
        <w:t>T</w:t>
      </w:r>
      <w:r w:rsidRPr="00D435E4">
        <w:rPr>
          <w:rFonts w:eastAsiaTheme="minorEastAsia"/>
          <w:lang w:eastAsia="zh-CN"/>
        </w:rPr>
        <w:t xml:space="preserve">he detailed response could be found in the following input contributions: </w:t>
      </w:r>
    </w:p>
    <w:p w:rsidR="006D7017" w:rsidRPr="00D435E4" w:rsidRDefault="006D7017">
      <w:pPr>
        <w:rPr>
          <w:rFonts w:eastAsiaTheme="minorEastAsia"/>
          <w:lang w:eastAsia="zh-CN"/>
        </w:rPr>
      </w:pPr>
      <w:r w:rsidRPr="00D435E4">
        <w:rPr>
          <w:rFonts w:eastAsiaTheme="minorEastAsia"/>
          <w:lang w:eastAsia="zh-CN"/>
        </w:rPr>
        <w:br w:type="page"/>
      </w:r>
    </w:p>
    <w:p w:rsidR="000C0CB1" w:rsidRPr="00D435E4" w:rsidRDefault="000C0CB1" w:rsidP="000C0CB1">
      <w:pPr>
        <w:rPr>
          <w:rFonts w:eastAsiaTheme="minorEastAsia"/>
          <w:lang w:eastAsia="zh-CN"/>
        </w:rPr>
      </w:pPr>
    </w:p>
    <w:tbl>
      <w:tblPr>
        <w:tblW w:w="0" w:type="auto"/>
        <w:tblBorders>
          <w:top w:val="single" w:sz="12" w:space="0" w:color="008000"/>
          <w:bottom w:val="single" w:sz="12" w:space="0" w:color="008000"/>
        </w:tblBorders>
        <w:tblLook w:val="04A0"/>
      </w:tblPr>
      <w:tblGrid>
        <w:gridCol w:w="3510"/>
        <w:gridCol w:w="5812"/>
      </w:tblGrid>
      <w:tr w:rsidR="000C0CB1" w:rsidRPr="00D435E4" w:rsidTr="00C23571">
        <w:tc>
          <w:tcPr>
            <w:tcW w:w="3510" w:type="dxa"/>
            <w:tcBorders>
              <w:top w:val="single" w:sz="12" w:space="0" w:color="008000"/>
              <w:bottom w:val="single" w:sz="6" w:space="0" w:color="008000"/>
            </w:tcBorders>
            <w:shd w:val="clear" w:color="auto" w:fill="auto"/>
          </w:tcPr>
          <w:p w:rsidR="001F7A2D" w:rsidRPr="00D435E4" w:rsidRDefault="000C0CB1" w:rsidP="00302829">
            <w:pPr>
              <w:spacing w:beforeLines="50"/>
              <w:jc w:val="both"/>
              <w:rPr>
                <w:rFonts w:eastAsiaTheme="minorEastAsia"/>
                <w:lang w:eastAsia="zh-CN"/>
              </w:rPr>
            </w:pPr>
            <w:r w:rsidRPr="00D435E4">
              <w:rPr>
                <w:rFonts w:eastAsia="SimSun"/>
                <w:lang w:eastAsia="zh-CN"/>
              </w:rPr>
              <w:t>AWG-1</w:t>
            </w:r>
            <w:r w:rsidRPr="00D435E4">
              <w:rPr>
                <w:rFonts w:eastAsiaTheme="minorEastAsia"/>
                <w:lang w:eastAsia="zh-CN"/>
              </w:rPr>
              <w:t>6</w:t>
            </w:r>
            <w:r w:rsidR="00C05BB9" w:rsidRPr="00D435E4">
              <w:rPr>
                <w:rFonts w:eastAsiaTheme="minorEastAsia"/>
                <w:lang w:eastAsia="zh-CN"/>
              </w:rPr>
              <w:t xml:space="preserve"> and AWG-17</w:t>
            </w:r>
          </w:p>
        </w:tc>
        <w:tc>
          <w:tcPr>
            <w:tcW w:w="5812" w:type="dxa"/>
            <w:tcBorders>
              <w:top w:val="single" w:sz="12" w:space="0" w:color="008000"/>
              <w:bottom w:val="single" w:sz="6" w:space="0" w:color="008000"/>
            </w:tcBorders>
            <w:shd w:val="clear" w:color="auto" w:fill="auto"/>
          </w:tcPr>
          <w:p w:rsidR="001F7A2D" w:rsidRPr="00D435E4" w:rsidRDefault="001F7A2D" w:rsidP="00302829">
            <w:pPr>
              <w:spacing w:beforeLines="50"/>
              <w:jc w:val="both"/>
              <w:rPr>
                <w:rFonts w:eastAsia="SimSun"/>
                <w:lang w:eastAsia="zh-CN"/>
              </w:rPr>
            </w:pPr>
          </w:p>
        </w:tc>
      </w:tr>
      <w:tr w:rsidR="000C0CB1" w:rsidRPr="00D435E4" w:rsidTr="00C23571">
        <w:tc>
          <w:tcPr>
            <w:tcW w:w="3510" w:type="dxa"/>
            <w:shd w:val="clear" w:color="auto" w:fill="auto"/>
          </w:tcPr>
          <w:p w:rsidR="001F7A2D" w:rsidRPr="00D435E4" w:rsidRDefault="000C0CB1" w:rsidP="00302829">
            <w:pPr>
              <w:spacing w:beforeLines="50"/>
              <w:jc w:val="both"/>
              <w:rPr>
                <w:rFonts w:eastAsiaTheme="minorEastAsia"/>
                <w:lang w:eastAsia="zh-CN"/>
              </w:rPr>
            </w:pPr>
            <w:r w:rsidRPr="00D435E4">
              <w:t>TOT</w:t>
            </w:r>
          </w:p>
          <w:p w:rsidR="001F7A2D" w:rsidRPr="00D435E4" w:rsidRDefault="000C0CB1" w:rsidP="00302829">
            <w:pPr>
              <w:spacing w:beforeLines="50"/>
              <w:jc w:val="both"/>
              <w:rPr>
                <w:rFonts w:eastAsiaTheme="minorEastAsia"/>
                <w:lang w:eastAsia="zh-CN"/>
              </w:rPr>
            </w:pPr>
            <w:r w:rsidRPr="00D435E4">
              <w:t>CAT</w:t>
            </w:r>
          </w:p>
        </w:tc>
        <w:tc>
          <w:tcPr>
            <w:tcW w:w="5812" w:type="dxa"/>
            <w:shd w:val="clear" w:color="auto" w:fill="auto"/>
          </w:tcPr>
          <w:p w:rsidR="001F7A2D" w:rsidRPr="00D435E4" w:rsidRDefault="000C0CB1" w:rsidP="00302829">
            <w:pPr>
              <w:spacing w:beforeLines="50"/>
              <w:jc w:val="both"/>
              <w:rPr>
                <w:rFonts w:eastAsiaTheme="minorEastAsia"/>
                <w:lang w:eastAsia="zh-CN"/>
              </w:rPr>
            </w:pPr>
            <w:r w:rsidRPr="00D435E4">
              <w:rPr>
                <w:rFonts w:eastAsia="SimSun"/>
                <w:lang w:eastAsia="zh-CN"/>
              </w:rPr>
              <w:t>AWG-1</w:t>
            </w:r>
            <w:r w:rsidRPr="00D435E4">
              <w:rPr>
                <w:rFonts w:eastAsiaTheme="minorEastAsia"/>
                <w:lang w:eastAsia="zh-CN"/>
              </w:rPr>
              <w:t>6</w:t>
            </w:r>
            <w:r w:rsidRPr="00D435E4">
              <w:rPr>
                <w:rFonts w:eastAsia="SimSun"/>
                <w:lang w:eastAsia="zh-CN"/>
              </w:rPr>
              <w:t>-IN</w:t>
            </w:r>
            <w:r w:rsidRPr="00D435E4">
              <w:rPr>
                <w:rFonts w:eastAsiaTheme="minorEastAsia"/>
                <w:lang w:eastAsia="zh-CN"/>
              </w:rPr>
              <w:t>F</w:t>
            </w:r>
            <w:r w:rsidRPr="00D435E4">
              <w:rPr>
                <w:rFonts w:eastAsia="SimSun"/>
                <w:lang w:eastAsia="zh-CN"/>
              </w:rPr>
              <w:t>-1</w:t>
            </w:r>
            <w:r w:rsidRPr="00D435E4">
              <w:rPr>
                <w:rFonts w:eastAsiaTheme="minorEastAsia"/>
                <w:lang w:eastAsia="zh-CN"/>
              </w:rPr>
              <w:t>7</w:t>
            </w:r>
          </w:p>
          <w:p w:rsidR="001F7A2D" w:rsidRPr="00D435E4" w:rsidRDefault="000C0CB1" w:rsidP="00302829">
            <w:pPr>
              <w:spacing w:beforeLines="50"/>
              <w:jc w:val="both"/>
              <w:rPr>
                <w:rFonts w:eastAsiaTheme="minorEastAsia"/>
                <w:lang w:eastAsia="zh-CN"/>
              </w:rPr>
            </w:pPr>
            <w:r w:rsidRPr="00D435E4">
              <w:rPr>
                <w:rFonts w:eastAsia="SimSun"/>
                <w:lang w:eastAsia="zh-CN"/>
              </w:rPr>
              <w:t>AWG-1</w:t>
            </w:r>
            <w:r w:rsidRPr="00D435E4">
              <w:rPr>
                <w:rFonts w:eastAsiaTheme="minorEastAsia"/>
                <w:lang w:eastAsia="zh-CN"/>
              </w:rPr>
              <w:t>6</w:t>
            </w:r>
            <w:r w:rsidRPr="00D435E4">
              <w:rPr>
                <w:rFonts w:eastAsia="SimSun"/>
                <w:lang w:eastAsia="zh-CN"/>
              </w:rPr>
              <w:t>-IN</w:t>
            </w:r>
            <w:r w:rsidRPr="00D435E4">
              <w:rPr>
                <w:rFonts w:eastAsiaTheme="minorEastAsia"/>
                <w:lang w:eastAsia="zh-CN"/>
              </w:rPr>
              <w:t>F</w:t>
            </w:r>
            <w:r w:rsidRPr="00D435E4">
              <w:rPr>
                <w:rFonts w:eastAsia="SimSun"/>
                <w:lang w:eastAsia="zh-CN"/>
              </w:rPr>
              <w:t>-1</w:t>
            </w:r>
            <w:r w:rsidRPr="00D435E4">
              <w:rPr>
                <w:rFonts w:eastAsiaTheme="minorEastAsia"/>
                <w:lang w:eastAsia="zh-CN"/>
              </w:rPr>
              <w:t>8</w:t>
            </w:r>
          </w:p>
        </w:tc>
      </w:tr>
      <w:tr w:rsidR="000C0CB1" w:rsidRPr="00D435E4" w:rsidTr="00C23571">
        <w:tc>
          <w:tcPr>
            <w:tcW w:w="3510" w:type="dxa"/>
            <w:shd w:val="clear" w:color="auto" w:fill="auto"/>
          </w:tcPr>
          <w:p w:rsidR="001F7A2D" w:rsidRPr="00D435E4" w:rsidRDefault="000C0CB1" w:rsidP="00302829">
            <w:pPr>
              <w:spacing w:beforeLines="50"/>
              <w:jc w:val="both"/>
              <w:rPr>
                <w:rFonts w:eastAsia="SimSun"/>
                <w:lang w:eastAsia="zh-CN"/>
              </w:rPr>
            </w:pPr>
            <w:r w:rsidRPr="00D435E4">
              <w:t>AIS</w:t>
            </w:r>
          </w:p>
        </w:tc>
        <w:tc>
          <w:tcPr>
            <w:tcW w:w="5812" w:type="dxa"/>
            <w:shd w:val="clear" w:color="auto" w:fill="auto"/>
          </w:tcPr>
          <w:p w:rsidR="001F7A2D" w:rsidRPr="00D435E4" w:rsidRDefault="000C0CB1" w:rsidP="00302829">
            <w:pPr>
              <w:spacing w:beforeLines="50"/>
              <w:jc w:val="both"/>
              <w:rPr>
                <w:rFonts w:eastAsia="SimSun"/>
                <w:lang w:eastAsia="zh-CN"/>
              </w:rPr>
            </w:pPr>
            <w:r w:rsidRPr="00D435E4">
              <w:rPr>
                <w:rFonts w:eastAsia="SimSun"/>
                <w:lang w:eastAsia="zh-CN"/>
              </w:rPr>
              <w:t>AWG-1</w:t>
            </w:r>
            <w:r w:rsidRPr="00D435E4">
              <w:rPr>
                <w:rFonts w:eastAsiaTheme="minorEastAsia"/>
                <w:lang w:eastAsia="zh-CN"/>
              </w:rPr>
              <w:t>6-</w:t>
            </w:r>
            <w:r w:rsidRPr="00D435E4">
              <w:rPr>
                <w:rFonts w:eastAsia="SimSun"/>
                <w:lang w:eastAsia="zh-CN"/>
              </w:rPr>
              <w:t>IN</w:t>
            </w:r>
            <w:r w:rsidRPr="00D435E4">
              <w:rPr>
                <w:rFonts w:eastAsiaTheme="minorEastAsia"/>
                <w:lang w:eastAsia="zh-CN"/>
              </w:rPr>
              <w:t>F</w:t>
            </w:r>
            <w:r w:rsidRPr="00D435E4">
              <w:rPr>
                <w:rFonts w:eastAsia="SimSun"/>
                <w:lang w:eastAsia="zh-CN"/>
              </w:rPr>
              <w:t>-</w:t>
            </w:r>
            <w:r w:rsidRPr="00D435E4">
              <w:rPr>
                <w:rFonts w:eastAsiaTheme="minorEastAsia"/>
                <w:lang w:eastAsia="zh-CN"/>
              </w:rPr>
              <w:t>1</w:t>
            </w:r>
            <w:r w:rsidRPr="00D435E4">
              <w:rPr>
                <w:rFonts w:eastAsia="SimSun"/>
                <w:lang w:eastAsia="zh-CN"/>
              </w:rPr>
              <w:t>9</w:t>
            </w:r>
          </w:p>
        </w:tc>
      </w:tr>
      <w:tr w:rsidR="000C0CB1" w:rsidRPr="00D435E4" w:rsidTr="00C23571">
        <w:tc>
          <w:tcPr>
            <w:tcW w:w="3510" w:type="dxa"/>
            <w:shd w:val="clear" w:color="auto" w:fill="auto"/>
          </w:tcPr>
          <w:p w:rsidR="001F7A2D" w:rsidRPr="00D435E4" w:rsidRDefault="000C0CB1" w:rsidP="00302829">
            <w:pPr>
              <w:spacing w:beforeLines="50"/>
              <w:jc w:val="both"/>
              <w:rPr>
                <w:rFonts w:eastAsia="SimSun"/>
                <w:lang w:eastAsia="zh-CN"/>
              </w:rPr>
            </w:pPr>
            <w:r w:rsidRPr="00D435E4">
              <w:rPr>
                <w:rFonts w:eastAsiaTheme="minorEastAsia"/>
                <w:lang w:eastAsia="zh-CN"/>
              </w:rPr>
              <w:t>BGD</w:t>
            </w:r>
          </w:p>
        </w:tc>
        <w:tc>
          <w:tcPr>
            <w:tcW w:w="5812" w:type="dxa"/>
            <w:shd w:val="clear" w:color="auto" w:fill="auto"/>
          </w:tcPr>
          <w:p w:rsidR="001F7A2D" w:rsidRPr="00D435E4" w:rsidRDefault="000C0CB1" w:rsidP="00302829">
            <w:pPr>
              <w:spacing w:beforeLines="50"/>
              <w:jc w:val="both"/>
              <w:rPr>
                <w:rFonts w:eastAsiaTheme="minorEastAsia"/>
                <w:lang w:eastAsia="zh-CN"/>
              </w:rPr>
            </w:pPr>
            <w:r w:rsidRPr="00D435E4">
              <w:rPr>
                <w:rFonts w:eastAsia="SimSun"/>
                <w:lang w:eastAsia="zh-CN"/>
              </w:rPr>
              <w:t>AWG-1</w:t>
            </w:r>
            <w:r w:rsidRPr="00D435E4">
              <w:rPr>
                <w:rFonts w:eastAsiaTheme="minorEastAsia"/>
                <w:lang w:eastAsia="zh-CN"/>
              </w:rPr>
              <w:t>6</w:t>
            </w:r>
            <w:r w:rsidRPr="00D435E4">
              <w:rPr>
                <w:rFonts w:eastAsia="SimSun"/>
                <w:lang w:eastAsia="zh-CN"/>
              </w:rPr>
              <w:t>-IN</w:t>
            </w:r>
            <w:r w:rsidRPr="00D435E4">
              <w:rPr>
                <w:rFonts w:eastAsiaTheme="minorEastAsia"/>
                <w:lang w:eastAsia="zh-CN"/>
              </w:rPr>
              <w:t>F</w:t>
            </w:r>
            <w:r w:rsidRPr="00D435E4">
              <w:rPr>
                <w:rFonts w:eastAsia="SimSun"/>
                <w:lang w:eastAsia="zh-CN"/>
              </w:rPr>
              <w:t>-</w:t>
            </w:r>
            <w:r w:rsidRPr="00D435E4">
              <w:rPr>
                <w:rFonts w:eastAsiaTheme="minorEastAsia"/>
                <w:lang w:eastAsia="zh-CN"/>
              </w:rPr>
              <w:t>32</w:t>
            </w:r>
          </w:p>
        </w:tc>
      </w:tr>
      <w:tr w:rsidR="000C0CB1" w:rsidRPr="00D435E4" w:rsidTr="00C23571">
        <w:tc>
          <w:tcPr>
            <w:tcW w:w="3510" w:type="dxa"/>
            <w:shd w:val="clear" w:color="auto" w:fill="auto"/>
          </w:tcPr>
          <w:p w:rsidR="001F7A2D" w:rsidRPr="00D435E4" w:rsidRDefault="000C0CB1" w:rsidP="00302829">
            <w:pPr>
              <w:spacing w:beforeLines="50"/>
              <w:jc w:val="both"/>
              <w:rPr>
                <w:rFonts w:eastAsia="SimSun"/>
                <w:lang w:eastAsia="zh-CN"/>
              </w:rPr>
            </w:pPr>
            <w:r w:rsidRPr="00D435E4">
              <w:rPr>
                <w:rFonts w:eastAsiaTheme="minorEastAsia"/>
                <w:lang w:eastAsia="zh-CN"/>
              </w:rPr>
              <w:t>MLA</w:t>
            </w:r>
          </w:p>
        </w:tc>
        <w:tc>
          <w:tcPr>
            <w:tcW w:w="5812" w:type="dxa"/>
            <w:shd w:val="clear" w:color="auto" w:fill="auto"/>
          </w:tcPr>
          <w:p w:rsidR="001F7A2D" w:rsidRPr="00D435E4" w:rsidRDefault="000C0CB1" w:rsidP="00302829">
            <w:pPr>
              <w:spacing w:beforeLines="50"/>
              <w:jc w:val="both"/>
              <w:rPr>
                <w:rFonts w:eastAsiaTheme="minorEastAsia"/>
                <w:lang w:eastAsia="zh-CN"/>
              </w:rPr>
            </w:pPr>
            <w:r w:rsidRPr="00D435E4">
              <w:rPr>
                <w:rFonts w:eastAsia="SimSun"/>
                <w:lang w:eastAsia="zh-CN"/>
              </w:rPr>
              <w:t>AWG-1</w:t>
            </w:r>
            <w:r w:rsidRPr="00D435E4">
              <w:rPr>
                <w:rFonts w:eastAsiaTheme="minorEastAsia"/>
                <w:lang w:eastAsia="zh-CN"/>
              </w:rPr>
              <w:t>6</w:t>
            </w:r>
            <w:r w:rsidRPr="00D435E4">
              <w:rPr>
                <w:rFonts w:eastAsia="SimSun"/>
                <w:lang w:eastAsia="zh-CN"/>
              </w:rPr>
              <w:t>-IN</w:t>
            </w:r>
            <w:r w:rsidRPr="00D435E4">
              <w:rPr>
                <w:rFonts w:eastAsiaTheme="minorEastAsia"/>
                <w:lang w:eastAsia="zh-CN"/>
              </w:rPr>
              <w:t>F</w:t>
            </w:r>
            <w:r w:rsidRPr="00D435E4">
              <w:rPr>
                <w:rFonts w:eastAsia="SimSun"/>
                <w:lang w:eastAsia="zh-CN"/>
              </w:rPr>
              <w:t>-</w:t>
            </w:r>
            <w:r w:rsidRPr="00D435E4">
              <w:rPr>
                <w:rFonts w:eastAsiaTheme="minorEastAsia"/>
                <w:lang w:eastAsia="zh-CN"/>
              </w:rPr>
              <w:t>37</w:t>
            </w:r>
          </w:p>
        </w:tc>
      </w:tr>
      <w:tr w:rsidR="000C0CB1" w:rsidRPr="00D435E4" w:rsidTr="00C23571">
        <w:tc>
          <w:tcPr>
            <w:tcW w:w="3510" w:type="dxa"/>
            <w:tcBorders>
              <w:bottom w:val="single" w:sz="12" w:space="0" w:color="008000"/>
            </w:tcBorders>
            <w:shd w:val="clear" w:color="auto" w:fill="auto"/>
          </w:tcPr>
          <w:p w:rsidR="001F7A2D" w:rsidRPr="00D435E4" w:rsidRDefault="000C0CB1" w:rsidP="00302829">
            <w:pPr>
              <w:spacing w:beforeLines="50"/>
              <w:jc w:val="both"/>
              <w:rPr>
                <w:rFonts w:eastAsiaTheme="minorEastAsia"/>
                <w:lang w:eastAsia="zh-CN"/>
              </w:rPr>
            </w:pPr>
            <w:r w:rsidRPr="00D435E4">
              <w:rPr>
                <w:rFonts w:eastAsiaTheme="minorEastAsia"/>
                <w:lang w:eastAsia="zh-CN"/>
              </w:rPr>
              <w:t>CLN</w:t>
            </w:r>
          </w:p>
          <w:p w:rsidR="001F7A2D" w:rsidRPr="00D435E4" w:rsidRDefault="000C0CB1" w:rsidP="00302829">
            <w:pPr>
              <w:spacing w:beforeLines="50"/>
              <w:jc w:val="both"/>
              <w:rPr>
                <w:rFonts w:eastAsiaTheme="minorEastAsia"/>
                <w:lang w:eastAsia="zh-CN"/>
              </w:rPr>
            </w:pPr>
            <w:r w:rsidRPr="00D435E4">
              <w:rPr>
                <w:rFonts w:eastAsiaTheme="minorEastAsia"/>
                <w:lang w:eastAsia="zh-CN"/>
              </w:rPr>
              <w:t>KT</w:t>
            </w:r>
          </w:p>
          <w:p w:rsidR="001F7A2D" w:rsidRPr="00D435E4" w:rsidRDefault="000C0CB1" w:rsidP="00302829">
            <w:pPr>
              <w:spacing w:beforeLines="50"/>
              <w:jc w:val="both"/>
              <w:rPr>
                <w:rFonts w:eastAsiaTheme="minorEastAsia"/>
                <w:lang w:eastAsia="zh-CN"/>
              </w:rPr>
            </w:pPr>
            <w:bookmarkStart w:id="4" w:name="OLE_LINK7"/>
            <w:r w:rsidRPr="00D435E4">
              <w:rPr>
                <w:rFonts w:eastAsiaTheme="minorEastAsia"/>
                <w:lang w:eastAsia="zh-CN"/>
              </w:rPr>
              <w:t>Ericsson</w:t>
            </w:r>
            <w:bookmarkEnd w:id="4"/>
            <w:r w:rsidR="00942279" w:rsidRPr="00D435E4">
              <w:rPr>
                <w:rFonts w:eastAsiaTheme="minorEastAsia"/>
                <w:lang w:eastAsia="zh-CN"/>
              </w:rPr>
              <w:t xml:space="preserve"> Thailand</w:t>
            </w:r>
          </w:p>
          <w:p w:rsidR="001F7A2D" w:rsidRPr="00D435E4" w:rsidRDefault="00B24D4A" w:rsidP="00302829">
            <w:pPr>
              <w:spacing w:beforeLines="50"/>
              <w:jc w:val="both"/>
              <w:rPr>
                <w:rFonts w:eastAsiaTheme="minorEastAsia"/>
                <w:lang w:eastAsia="zh-CN"/>
              </w:rPr>
            </w:pPr>
            <w:r w:rsidRPr="00D435E4">
              <w:rPr>
                <w:rFonts w:eastAsiaTheme="minorEastAsia"/>
                <w:lang w:eastAsia="zh-CN"/>
              </w:rPr>
              <w:t>China Mobile</w:t>
            </w:r>
          </w:p>
          <w:p w:rsidR="001F7A2D" w:rsidRPr="00D435E4" w:rsidRDefault="00B24D4A" w:rsidP="00302829">
            <w:pPr>
              <w:spacing w:beforeLines="50"/>
              <w:jc w:val="both"/>
              <w:rPr>
                <w:rFonts w:eastAsiaTheme="minorEastAsia"/>
                <w:lang w:eastAsia="zh-CN"/>
              </w:rPr>
            </w:pPr>
            <w:r w:rsidRPr="00D435E4">
              <w:rPr>
                <w:rFonts w:eastAsiaTheme="minorEastAsia"/>
                <w:lang w:eastAsia="zh-CN"/>
              </w:rPr>
              <w:t>China Telecom</w:t>
            </w:r>
          </w:p>
          <w:p w:rsidR="001F7A2D" w:rsidRPr="00D435E4" w:rsidRDefault="00B24D4A" w:rsidP="00302829">
            <w:pPr>
              <w:spacing w:beforeLines="50"/>
              <w:jc w:val="both"/>
              <w:rPr>
                <w:rFonts w:eastAsiaTheme="minorEastAsia"/>
                <w:lang w:eastAsia="zh-CN"/>
              </w:rPr>
            </w:pPr>
            <w:r w:rsidRPr="00D435E4">
              <w:rPr>
                <w:rFonts w:eastAsiaTheme="minorEastAsia"/>
                <w:lang w:eastAsia="zh-CN"/>
              </w:rPr>
              <w:t>China Unicom</w:t>
            </w:r>
          </w:p>
        </w:tc>
        <w:tc>
          <w:tcPr>
            <w:tcW w:w="5812" w:type="dxa"/>
            <w:tcBorders>
              <w:bottom w:val="single" w:sz="12" w:space="0" w:color="008000"/>
            </w:tcBorders>
            <w:shd w:val="clear" w:color="auto" w:fill="auto"/>
          </w:tcPr>
          <w:p w:rsidR="001F7A2D" w:rsidRPr="00D435E4" w:rsidRDefault="000C0CB1" w:rsidP="00302829">
            <w:pPr>
              <w:spacing w:beforeLines="50"/>
              <w:jc w:val="both"/>
              <w:rPr>
                <w:rFonts w:eastAsiaTheme="minorEastAsia"/>
                <w:lang w:eastAsia="zh-CN"/>
              </w:rPr>
            </w:pPr>
            <w:r w:rsidRPr="00D435E4">
              <w:rPr>
                <w:rFonts w:eastAsia="SimSun"/>
                <w:lang w:eastAsia="zh-CN"/>
              </w:rPr>
              <w:t>AWG-1</w:t>
            </w:r>
            <w:r w:rsidRPr="00D435E4">
              <w:rPr>
                <w:rFonts w:eastAsiaTheme="minorEastAsia"/>
                <w:lang w:eastAsia="zh-CN"/>
              </w:rPr>
              <w:t>6</w:t>
            </w:r>
            <w:r w:rsidRPr="00D435E4">
              <w:rPr>
                <w:rFonts w:eastAsia="SimSun"/>
                <w:lang w:eastAsia="zh-CN"/>
              </w:rPr>
              <w:t>-INP-</w:t>
            </w:r>
            <w:r w:rsidRPr="00D435E4">
              <w:rPr>
                <w:rFonts w:eastAsiaTheme="minorEastAsia"/>
                <w:lang w:eastAsia="zh-CN"/>
              </w:rPr>
              <w:t>35</w:t>
            </w:r>
          </w:p>
          <w:p w:rsidR="001F7A2D" w:rsidRPr="00D435E4" w:rsidRDefault="000C0CB1" w:rsidP="00302829">
            <w:pPr>
              <w:spacing w:beforeLines="50"/>
              <w:jc w:val="both"/>
              <w:rPr>
                <w:rFonts w:eastAsiaTheme="minorEastAsia"/>
                <w:lang w:eastAsia="zh-CN"/>
              </w:rPr>
            </w:pPr>
            <w:r w:rsidRPr="00D435E4">
              <w:rPr>
                <w:rFonts w:eastAsia="SimSun"/>
                <w:lang w:eastAsia="zh-CN"/>
              </w:rPr>
              <w:t>AWG-1</w:t>
            </w:r>
            <w:r w:rsidRPr="00D435E4">
              <w:rPr>
                <w:rFonts w:eastAsiaTheme="minorEastAsia"/>
                <w:lang w:eastAsia="zh-CN"/>
              </w:rPr>
              <w:t>6</w:t>
            </w:r>
            <w:r w:rsidRPr="00D435E4">
              <w:rPr>
                <w:rFonts w:eastAsia="SimSun"/>
                <w:lang w:eastAsia="zh-CN"/>
              </w:rPr>
              <w:t>-INP-</w:t>
            </w:r>
            <w:r w:rsidRPr="00D435E4">
              <w:rPr>
                <w:rFonts w:eastAsiaTheme="minorEastAsia"/>
                <w:lang w:eastAsia="zh-CN"/>
              </w:rPr>
              <w:t>60</w:t>
            </w:r>
          </w:p>
          <w:p w:rsidR="001F7A2D" w:rsidRPr="00D435E4" w:rsidRDefault="000C0CB1" w:rsidP="00302829">
            <w:pPr>
              <w:spacing w:beforeLines="50"/>
              <w:jc w:val="both"/>
              <w:rPr>
                <w:rFonts w:eastAsiaTheme="minorEastAsia"/>
                <w:lang w:eastAsia="zh-CN"/>
              </w:rPr>
            </w:pPr>
            <w:r w:rsidRPr="00D435E4">
              <w:rPr>
                <w:rFonts w:eastAsia="SimSun"/>
                <w:lang w:eastAsia="zh-CN"/>
              </w:rPr>
              <w:t>AWG-1</w:t>
            </w:r>
            <w:r w:rsidRPr="00D435E4">
              <w:rPr>
                <w:rFonts w:eastAsiaTheme="minorEastAsia"/>
                <w:lang w:eastAsia="zh-CN"/>
              </w:rPr>
              <w:t>6</w:t>
            </w:r>
            <w:r w:rsidRPr="00D435E4">
              <w:rPr>
                <w:rFonts w:eastAsia="SimSun"/>
                <w:lang w:eastAsia="zh-CN"/>
              </w:rPr>
              <w:t>-INP-</w:t>
            </w:r>
            <w:r w:rsidRPr="00D435E4">
              <w:rPr>
                <w:rFonts w:eastAsiaTheme="minorEastAsia"/>
                <w:lang w:eastAsia="zh-CN"/>
              </w:rPr>
              <w:t>66</w:t>
            </w:r>
          </w:p>
          <w:p w:rsidR="001F7A2D" w:rsidRPr="00D435E4" w:rsidRDefault="00B24D4A" w:rsidP="00302829">
            <w:pPr>
              <w:spacing w:beforeLines="50"/>
              <w:jc w:val="both"/>
              <w:rPr>
                <w:rFonts w:eastAsiaTheme="minorEastAsia"/>
                <w:lang w:eastAsia="zh-CN"/>
              </w:rPr>
            </w:pPr>
            <w:r w:rsidRPr="00D435E4">
              <w:rPr>
                <w:rFonts w:eastAsiaTheme="minorEastAsia"/>
                <w:lang w:eastAsia="zh-CN"/>
              </w:rPr>
              <w:t>AWG-17</w:t>
            </w:r>
            <w:r w:rsidR="008F3EF8" w:rsidRPr="00D435E4">
              <w:rPr>
                <w:rFonts w:eastAsiaTheme="minorEastAsia"/>
                <w:lang w:eastAsia="zh-CN"/>
              </w:rPr>
              <w:t>-TMP-</w:t>
            </w:r>
            <w:r w:rsidR="000448F9" w:rsidRPr="00D435E4">
              <w:rPr>
                <w:rFonts w:eastAsiaTheme="minorEastAsia"/>
                <w:lang w:eastAsia="zh-CN"/>
              </w:rPr>
              <w:t>32</w:t>
            </w:r>
          </w:p>
          <w:p w:rsidR="001F7A2D" w:rsidRPr="00D435E4" w:rsidRDefault="00B24D4A" w:rsidP="00302829">
            <w:pPr>
              <w:spacing w:beforeLines="50"/>
              <w:jc w:val="both"/>
              <w:rPr>
                <w:rFonts w:eastAsiaTheme="minorEastAsia"/>
                <w:lang w:eastAsia="zh-CN"/>
              </w:rPr>
            </w:pPr>
            <w:r w:rsidRPr="00D435E4">
              <w:rPr>
                <w:rFonts w:eastAsiaTheme="minorEastAsia"/>
                <w:lang w:eastAsia="zh-CN"/>
              </w:rPr>
              <w:t>AWG-17</w:t>
            </w:r>
            <w:r w:rsidR="008F3EF8" w:rsidRPr="00D435E4">
              <w:rPr>
                <w:rFonts w:eastAsiaTheme="minorEastAsia"/>
                <w:lang w:eastAsia="zh-CN"/>
              </w:rPr>
              <w:t>-TMP-</w:t>
            </w:r>
            <w:r w:rsidR="000448F9" w:rsidRPr="00D435E4">
              <w:rPr>
                <w:rFonts w:eastAsiaTheme="minorEastAsia"/>
                <w:lang w:eastAsia="zh-CN"/>
              </w:rPr>
              <w:t>32</w:t>
            </w:r>
          </w:p>
          <w:p w:rsidR="001F7A2D" w:rsidRPr="00D435E4" w:rsidRDefault="00B24D4A" w:rsidP="00302829">
            <w:pPr>
              <w:spacing w:beforeLines="50"/>
              <w:ind w:firstLine="240"/>
              <w:jc w:val="both"/>
              <w:rPr>
                <w:rFonts w:eastAsiaTheme="minorEastAsia"/>
                <w:lang w:eastAsia="zh-CN"/>
              </w:rPr>
            </w:pPr>
            <w:r w:rsidRPr="00D435E4">
              <w:rPr>
                <w:rFonts w:eastAsiaTheme="minorEastAsia"/>
                <w:lang w:eastAsia="zh-CN"/>
              </w:rPr>
              <w:t>AWG-17</w:t>
            </w:r>
            <w:r w:rsidR="008F3EF8" w:rsidRPr="00D435E4">
              <w:rPr>
                <w:rFonts w:eastAsiaTheme="minorEastAsia"/>
                <w:lang w:eastAsia="zh-CN"/>
              </w:rPr>
              <w:t>-TMP-</w:t>
            </w:r>
            <w:r w:rsidR="000448F9" w:rsidRPr="00D435E4">
              <w:rPr>
                <w:rFonts w:eastAsiaTheme="minorEastAsia"/>
                <w:lang w:eastAsia="zh-CN"/>
              </w:rPr>
              <w:t>32</w:t>
            </w:r>
          </w:p>
        </w:tc>
      </w:tr>
    </w:tbl>
    <w:p w:rsidR="001F7A2D" w:rsidRPr="00D435E4" w:rsidRDefault="001F7A2D" w:rsidP="00302829">
      <w:pPr>
        <w:spacing w:beforeLines="50"/>
        <w:rPr>
          <w:rFonts w:eastAsiaTheme="minorEastAsia"/>
          <w:lang w:eastAsia="zh-CN"/>
        </w:rPr>
      </w:pPr>
    </w:p>
    <w:p w:rsidR="000C0CB1" w:rsidRPr="00D435E4" w:rsidRDefault="000C0CB1" w:rsidP="000C0CB1">
      <w:pPr>
        <w:spacing w:before="120"/>
        <w:rPr>
          <w:rFonts w:eastAsiaTheme="minorEastAsia"/>
          <w:lang w:eastAsia="zh-CN"/>
        </w:rPr>
      </w:pPr>
      <w:r w:rsidRPr="00D435E4">
        <w:rPr>
          <w:rFonts w:eastAsiaTheme="minorEastAsia"/>
          <w:lang w:eastAsia="zh-CN"/>
        </w:rPr>
        <w:t>With regard to the requirements of M2M services, most companies think that no additional coverage enhancement is needed for M2M applications; typical traffic interval is between 10 minutes to one hour; the number of UE within one M2M cell is between 5</w:t>
      </w:r>
      <w:r w:rsidR="00EB012F" w:rsidRPr="00D435E4">
        <w:rPr>
          <w:rFonts w:eastAsiaTheme="minorEastAsia"/>
          <w:lang w:eastAsia="zh-CN"/>
        </w:rPr>
        <w:t>,</w:t>
      </w:r>
      <w:r w:rsidRPr="00D435E4">
        <w:rPr>
          <w:rFonts w:eastAsiaTheme="minorEastAsia"/>
          <w:lang w:eastAsia="zh-CN"/>
        </w:rPr>
        <w:t>000 and 100</w:t>
      </w:r>
      <w:r w:rsidR="00EB012F" w:rsidRPr="00D435E4">
        <w:rPr>
          <w:rFonts w:eastAsiaTheme="minorEastAsia"/>
          <w:lang w:eastAsia="zh-CN"/>
        </w:rPr>
        <w:t>,</w:t>
      </w:r>
      <w:r w:rsidRPr="00D435E4">
        <w:rPr>
          <w:rFonts w:eastAsiaTheme="minorEastAsia"/>
          <w:lang w:eastAsia="zh-CN"/>
        </w:rPr>
        <w:t xml:space="preserve">000; the security performance of M2M should not be lower than cellular network. </w:t>
      </w:r>
    </w:p>
    <w:p w:rsidR="000C0CB1" w:rsidRPr="00D435E4" w:rsidRDefault="000C0CB1" w:rsidP="000C0CB1">
      <w:pPr>
        <w:spacing w:before="120"/>
        <w:rPr>
          <w:rFonts w:eastAsiaTheme="minorEastAsia"/>
          <w:lang w:eastAsia="zh-CN"/>
        </w:rPr>
      </w:pPr>
      <w:r w:rsidRPr="00D435E4">
        <w:rPr>
          <w:rFonts w:eastAsiaTheme="minorEastAsia"/>
          <w:lang w:eastAsia="zh-CN"/>
        </w:rPr>
        <w:t>About the demand of M2M terminals, most companies think that the acceptable manufacturing cost for M2M user equipment is less than $ 10; the terminal battery life ranging from one month to 10 years.</w:t>
      </w:r>
    </w:p>
    <w:p w:rsidR="008F3EF8" w:rsidRPr="00D435E4" w:rsidRDefault="008F3EF8" w:rsidP="000C0CB1">
      <w:pPr>
        <w:spacing w:before="120"/>
        <w:rPr>
          <w:rFonts w:eastAsiaTheme="minorEastAsia"/>
          <w:lang w:eastAsia="zh-CN"/>
        </w:rPr>
      </w:pPr>
      <w:r w:rsidRPr="00D435E4">
        <w:rPr>
          <w:rFonts w:eastAsiaTheme="minorEastAsia"/>
          <w:lang w:eastAsia="zh-CN"/>
        </w:rPr>
        <w:t>It’s also considered by one company that several M2M related requirements depends on application scenarios, e.g. coverage enhancement for M2M services, acceptable manufacturing cost for M2M user equipment, typical traffic interval, requirement for M2M terminal’s battery life, number of M2M UEs within one cell and requirement for security of M2M network.</w:t>
      </w:r>
    </w:p>
    <w:p w:rsidR="000C0CB1" w:rsidRPr="00D435E4" w:rsidRDefault="000C0CB1" w:rsidP="000C0CB1">
      <w:pPr>
        <w:spacing w:before="120"/>
        <w:rPr>
          <w:rFonts w:eastAsiaTheme="minorEastAsia"/>
          <w:lang w:eastAsia="zh-CN"/>
        </w:rPr>
      </w:pPr>
      <w:r w:rsidRPr="00D435E4">
        <w:rPr>
          <w:rFonts w:eastAsiaTheme="minorEastAsia"/>
          <w:lang w:eastAsia="zh-CN"/>
        </w:rPr>
        <w:t>With regard to M2M network architecture, most companies think that M2M network will share spectrum and core network with existing cellular networks</w:t>
      </w:r>
      <w:r w:rsidR="008F3EF8" w:rsidRPr="00D435E4">
        <w:rPr>
          <w:rFonts w:eastAsiaTheme="minorEastAsia"/>
          <w:lang w:eastAsia="zh-CN"/>
        </w:rPr>
        <w:t xml:space="preserve"> and</w:t>
      </w:r>
      <w:r w:rsidRPr="00D435E4">
        <w:rPr>
          <w:rFonts w:eastAsiaTheme="minorEastAsia"/>
          <w:lang w:eastAsia="zh-CN"/>
        </w:rPr>
        <w:t xml:space="preserve"> M2M network will use a M2M BBU and existing RRU with some software upgrades.</w:t>
      </w:r>
      <w:r w:rsidR="00174367" w:rsidRPr="00D435E4">
        <w:rPr>
          <w:rFonts w:eastAsiaTheme="minorEastAsia"/>
          <w:lang w:eastAsia="zh-CN"/>
        </w:rPr>
        <w:t xml:space="preserve"> </w:t>
      </w:r>
      <w:r w:rsidR="008F3EF8" w:rsidRPr="00D435E4">
        <w:rPr>
          <w:rFonts w:eastAsiaTheme="minorEastAsia"/>
          <w:lang w:eastAsia="zh-CN"/>
        </w:rPr>
        <w:t>One company</w:t>
      </w:r>
      <w:r w:rsidR="00E55506" w:rsidRPr="00D435E4">
        <w:rPr>
          <w:rFonts w:eastAsiaTheme="minorEastAsia"/>
          <w:lang w:eastAsia="zh-CN"/>
        </w:rPr>
        <w:t xml:space="preserve"> suggests</w:t>
      </w:r>
      <w:r w:rsidR="00174367" w:rsidRPr="00D435E4">
        <w:rPr>
          <w:rFonts w:eastAsiaTheme="minorEastAsia"/>
          <w:lang w:eastAsia="zh-CN"/>
        </w:rPr>
        <w:t xml:space="preserve"> that reusing both BBU and RRU of existing cellular network should be considered.</w:t>
      </w:r>
    </w:p>
    <w:p w:rsidR="000C0CB1" w:rsidRPr="00D435E4" w:rsidRDefault="008F3EF8" w:rsidP="00942279">
      <w:pPr>
        <w:spacing w:before="120"/>
        <w:rPr>
          <w:rFonts w:eastAsiaTheme="minorEastAsia"/>
          <w:lang w:eastAsia="zh-CN"/>
        </w:rPr>
      </w:pPr>
      <w:r w:rsidRPr="00D435E4">
        <w:rPr>
          <w:rFonts w:eastAsiaTheme="minorEastAsia"/>
          <w:lang w:eastAsia="zh-CN"/>
        </w:rPr>
        <w:t xml:space="preserve">The </w:t>
      </w:r>
      <w:r w:rsidR="00DD4C57" w:rsidRPr="00D435E4">
        <w:rPr>
          <w:rFonts w:eastAsiaTheme="minorEastAsia"/>
          <w:lang w:eastAsia="zh-CN"/>
        </w:rPr>
        <w:t xml:space="preserve">detailed responses to </w:t>
      </w:r>
      <w:r w:rsidR="000C0CB1" w:rsidRPr="00D435E4">
        <w:rPr>
          <w:rFonts w:eastAsiaTheme="minorEastAsia"/>
          <w:lang w:eastAsia="zh-CN"/>
        </w:rPr>
        <w:t xml:space="preserve">the questionnaire are listed in the annex. </w:t>
      </w:r>
    </w:p>
    <w:p w:rsidR="00201FBC" w:rsidRPr="00D435E4" w:rsidRDefault="00201FBC" w:rsidP="00B02CA5">
      <w:pPr>
        <w:rPr>
          <w:rFonts w:eastAsiaTheme="minorEastAsia"/>
          <w:lang w:eastAsia="zh-CN"/>
        </w:rPr>
      </w:pPr>
    </w:p>
    <w:p w:rsidR="00A4584C" w:rsidRPr="00D435E4" w:rsidRDefault="0065270F" w:rsidP="00A4584C">
      <w:pPr>
        <w:pStyle w:val="Heading1"/>
        <w:rPr>
          <w:rFonts w:ascii="Times New Roman" w:hAnsi="Times New Roman"/>
          <w:sz w:val="24"/>
          <w:szCs w:val="24"/>
        </w:rPr>
      </w:pPr>
      <w:bookmarkStart w:id="5" w:name="_Toc400461367"/>
      <w:r w:rsidRPr="00D435E4">
        <w:rPr>
          <w:rFonts w:ascii="Times New Roman" w:hAnsi="Times New Roman"/>
          <w:sz w:val="24"/>
          <w:szCs w:val="24"/>
        </w:rPr>
        <w:lastRenderedPageBreak/>
        <w:t>Market Trends</w:t>
      </w:r>
      <w:r w:rsidR="00272DD1" w:rsidRPr="00D435E4">
        <w:rPr>
          <w:rFonts w:ascii="Times New Roman" w:hAnsi="Times New Roman"/>
          <w:sz w:val="24"/>
          <w:szCs w:val="24"/>
        </w:rPr>
        <w:t xml:space="preserve"> of M2M</w:t>
      </w:r>
      <w:bookmarkEnd w:id="5"/>
    </w:p>
    <w:p w:rsidR="00151CED" w:rsidRPr="00D435E4" w:rsidRDefault="00151CED" w:rsidP="00A4584C">
      <w:pPr>
        <w:pStyle w:val="Heading2"/>
        <w:rPr>
          <w:rFonts w:ascii="Times New Roman" w:hAnsi="Times New Roman"/>
          <w:b/>
        </w:rPr>
      </w:pPr>
      <w:bookmarkStart w:id="6" w:name="_Toc400461368"/>
      <w:r w:rsidRPr="00D435E4">
        <w:rPr>
          <w:rFonts w:ascii="Times New Roman" w:hAnsi="Times New Roman"/>
          <w:b/>
        </w:rPr>
        <w:t>Segments of M2M Market</w:t>
      </w:r>
      <w:bookmarkEnd w:id="6"/>
    </w:p>
    <w:p w:rsidR="001F7A2D" w:rsidRPr="00D435E4" w:rsidRDefault="00237864" w:rsidP="00302829">
      <w:pPr>
        <w:pStyle w:val="ListParagraph"/>
        <w:spacing w:afterLines="50"/>
        <w:ind w:left="420" w:firstLine="0"/>
        <w:rPr>
          <w:rFonts w:cs="Times New Roman"/>
          <w:sz w:val="24"/>
          <w:lang w:val="en-US"/>
        </w:rPr>
      </w:pPr>
      <w:r w:rsidRPr="00D435E4">
        <w:rPr>
          <w:rFonts w:cs="Times New Roman"/>
          <w:sz w:val="24"/>
          <w:lang w:val="en-US"/>
        </w:rPr>
        <w:t>It is illustrated in Figure 1</w:t>
      </w:r>
      <w:r w:rsidR="0088046B" w:rsidRPr="00D435E4">
        <w:rPr>
          <w:rFonts w:cs="Times New Roman"/>
          <w:sz w:val="24"/>
          <w:lang w:val="en-US"/>
        </w:rPr>
        <w:t xml:space="preserve"> </w:t>
      </w:r>
      <w:r w:rsidR="0018127A" w:rsidRPr="00D435E4">
        <w:rPr>
          <w:rFonts w:cs="Times New Roman"/>
          <w:sz w:val="24"/>
          <w:lang w:val="en-US"/>
        </w:rPr>
        <w:t xml:space="preserve">that </w:t>
      </w:r>
      <w:r w:rsidR="004260B5" w:rsidRPr="00D435E4">
        <w:rPr>
          <w:rFonts w:cs="Times New Roman"/>
          <w:sz w:val="24"/>
          <w:lang w:val="en-US"/>
        </w:rPr>
        <w:t>three</w:t>
      </w:r>
      <w:r w:rsidR="0018127A" w:rsidRPr="00D435E4">
        <w:rPr>
          <w:rFonts w:cs="Times New Roman"/>
          <w:sz w:val="24"/>
          <w:lang w:val="en-US"/>
        </w:rPr>
        <w:t xml:space="preserve"> </w:t>
      </w:r>
      <w:r w:rsidR="002C74D1" w:rsidRPr="00D435E4">
        <w:rPr>
          <w:rFonts w:cs="Times New Roman"/>
          <w:sz w:val="24"/>
          <w:lang w:val="en-US"/>
        </w:rPr>
        <w:t>types</w:t>
      </w:r>
      <w:r w:rsidR="0018127A" w:rsidRPr="00D435E4">
        <w:rPr>
          <w:rFonts w:cs="Times New Roman"/>
          <w:sz w:val="24"/>
          <w:lang w:val="en-US"/>
        </w:rPr>
        <w:t xml:space="preserve"> of M2M connections and respective requirement and </w:t>
      </w:r>
      <w:r w:rsidR="00B8286B" w:rsidRPr="00D435E4">
        <w:rPr>
          <w:rFonts w:cs="Times New Roman"/>
          <w:sz w:val="24"/>
          <w:lang w:val="en-US"/>
        </w:rPr>
        <w:t>corresponding</w:t>
      </w:r>
      <w:r w:rsidR="00BB2915" w:rsidRPr="00D435E4">
        <w:rPr>
          <w:rFonts w:cs="Times New Roman"/>
          <w:sz w:val="24"/>
          <w:lang w:val="en-US"/>
        </w:rPr>
        <w:t xml:space="preserve"> </w:t>
      </w:r>
      <w:r w:rsidR="0018127A" w:rsidRPr="00D435E4">
        <w:rPr>
          <w:rFonts w:cs="Times New Roman"/>
          <w:sz w:val="24"/>
          <w:lang w:val="en-US"/>
        </w:rPr>
        <w:t>cellular’s technology.</w:t>
      </w:r>
      <w:r w:rsidR="00E13E4C" w:rsidRPr="00D435E4">
        <w:rPr>
          <w:rFonts w:cs="Times New Roman"/>
          <w:sz w:val="24"/>
          <w:lang w:val="en-US"/>
        </w:rPr>
        <w:t xml:space="preserve"> The appropriate technology is ultimately driven by market forces.</w:t>
      </w:r>
    </w:p>
    <w:p w:rsidR="001F7A2D" w:rsidRPr="00D435E4" w:rsidRDefault="00151CED" w:rsidP="00302829">
      <w:pPr>
        <w:pStyle w:val="ListParagraph"/>
        <w:spacing w:afterLines="50"/>
        <w:ind w:left="420" w:firstLine="0"/>
        <w:rPr>
          <w:rFonts w:cs="Times New Roman"/>
          <w:sz w:val="24"/>
          <w:lang w:val="en-US"/>
        </w:rPr>
      </w:pPr>
      <w:r w:rsidRPr="00D435E4">
        <w:rPr>
          <w:rFonts w:cs="Times New Roman"/>
          <w:sz w:val="24"/>
          <w:lang w:val="en-US"/>
        </w:rPr>
        <w:t>Upper segments</w:t>
      </w:r>
      <w:r w:rsidR="00E13E4C" w:rsidRPr="00D435E4">
        <w:rPr>
          <w:rFonts w:cs="Times New Roman"/>
          <w:sz w:val="24"/>
          <w:lang w:val="en-US"/>
        </w:rPr>
        <w:t xml:space="preserve"> </w:t>
      </w:r>
      <w:r w:rsidR="00732CFB" w:rsidRPr="00D435E4">
        <w:rPr>
          <w:rFonts w:cs="Times New Roman"/>
          <w:sz w:val="24"/>
          <w:lang w:val="en-US"/>
        </w:rPr>
        <w:t>of M2M market have</w:t>
      </w:r>
      <w:r w:rsidR="00E13E4C" w:rsidRPr="00D435E4">
        <w:rPr>
          <w:rFonts w:cs="Times New Roman"/>
          <w:sz w:val="24"/>
          <w:lang w:val="en-US"/>
        </w:rPr>
        <w:t xml:space="preserve"> requirements of </w:t>
      </w:r>
      <w:r w:rsidR="00B376F7" w:rsidRPr="00D435E4">
        <w:rPr>
          <w:rFonts w:cs="Times New Roman"/>
          <w:sz w:val="24"/>
          <w:lang w:val="en-US"/>
        </w:rPr>
        <w:t xml:space="preserve">higher </w:t>
      </w:r>
      <w:r w:rsidR="00E13E4C" w:rsidRPr="00D435E4">
        <w:rPr>
          <w:rFonts w:cs="Times New Roman"/>
          <w:sz w:val="24"/>
          <w:lang w:val="en-US"/>
        </w:rPr>
        <w:t xml:space="preserve">data </w:t>
      </w:r>
      <w:r w:rsidR="0039645D" w:rsidRPr="00D435E4">
        <w:rPr>
          <w:rFonts w:cs="Times New Roman"/>
          <w:sz w:val="24"/>
          <w:lang w:val="en-US"/>
        </w:rPr>
        <w:t>rate</w:t>
      </w:r>
      <w:r w:rsidR="005B0306" w:rsidRPr="00D435E4">
        <w:rPr>
          <w:rFonts w:cs="Times New Roman"/>
          <w:sz w:val="24"/>
          <w:lang w:val="en-US"/>
        </w:rPr>
        <w:t xml:space="preserve"> (</w:t>
      </w:r>
      <w:r w:rsidR="00E13E4C" w:rsidRPr="00D435E4">
        <w:rPr>
          <w:rFonts w:cs="Times New Roman"/>
          <w:sz w:val="24"/>
          <w:lang w:val="en-US"/>
        </w:rPr>
        <w:t>more than 10Mbps</w:t>
      </w:r>
      <w:r w:rsidR="005B0306" w:rsidRPr="00D435E4">
        <w:rPr>
          <w:rFonts w:cs="Times New Roman"/>
          <w:sz w:val="24"/>
          <w:lang w:val="en-US"/>
        </w:rPr>
        <w:t>)</w:t>
      </w:r>
      <w:r w:rsidR="00F41AF2" w:rsidRPr="00D435E4">
        <w:rPr>
          <w:rFonts w:cs="Times New Roman"/>
          <w:sz w:val="24"/>
          <w:lang w:val="en-US"/>
        </w:rPr>
        <w:t xml:space="preserve">. However, terminal </w:t>
      </w:r>
      <w:r w:rsidR="005B0306" w:rsidRPr="00D435E4">
        <w:rPr>
          <w:rFonts w:cs="Times New Roman"/>
          <w:sz w:val="24"/>
          <w:lang w:val="en-US"/>
        </w:rPr>
        <w:t>power consumption and cost</w:t>
      </w:r>
      <w:r w:rsidR="00F41AF2" w:rsidRPr="00D435E4">
        <w:rPr>
          <w:rFonts w:cs="Times New Roman"/>
          <w:sz w:val="24"/>
          <w:lang w:val="en-US"/>
        </w:rPr>
        <w:t xml:space="preserve"> are not required</w:t>
      </w:r>
      <w:r w:rsidR="00E13E4C" w:rsidRPr="00D435E4">
        <w:rPr>
          <w:rFonts w:cs="Times New Roman"/>
          <w:sz w:val="24"/>
          <w:lang w:val="en-US"/>
        </w:rPr>
        <w:t xml:space="preserve">. </w:t>
      </w:r>
      <w:r w:rsidR="00FD6F0A" w:rsidRPr="00D435E4">
        <w:rPr>
          <w:rFonts w:cs="Times New Roman"/>
          <w:sz w:val="24"/>
          <w:lang w:val="en-US"/>
        </w:rPr>
        <w:t>Typical applications of this type include</w:t>
      </w:r>
      <w:r w:rsidR="00732CFB" w:rsidRPr="00D435E4">
        <w:rPr>
          <w:rFonts w:cs="Times New Roman"/>
          <w:sz w:val="24"/>
          <w:lang w:val="en-US"/>
        </w:rPr>
        <w:t xml:space="preserve"> </w:t>
      </w:r>
      <w:proofErr w:type="spellStart"/>
      <w:r w:rsidR="00732CFB" w:rsidRPr="00D435E4">
        <w:rPr>
          <w:rFonts w:cs="Times New Roman"/>
          <w:sz w:val="24"/>
          <w:lang w:val="en-US"/>
        </w:rPr>
        <w:t>mHeath</w:t>
      </w:r>
      <w:proofErr w:type="spellEnd"/>
      <w:r w:rsidR="00732CFB" w:rsidRPr="00D435E4">
        <w:rPr>
          <w:rFonts w:cs="Times New Roman"/>
          <w:sz w:val="24"/>
          <w:lang w:val="en-US"/>
        </w:rPr>
        <w:t xml:space="preserve">, smart city, </w:t>
      </w:r>
      <w:r w:rsidR="00093D56" w:rsidRPr="00D435E4">
        <w:rPr>
          <w:rFonts w:cs="Times New Roman"/>
          <w:sz w:val="24"/>
          <w:lang w:val="en-US"/>
        </w:rPr>
        <w:t>and electronic</w:t>
      </w:r>
      <w:r w:rsidR="00732CFB" w:rsidRPr="00D435E4">
        <w:rPr>
          <w:rFonts w:cs="Times New Roman"/>
          <w:sz w:val="24"/>
          <w:lang w:val="en-US"/>
        </w:rPr>
        <w:t xml:space="preserve"> billboards</w:t>
      </w:r>
      <w:r w:rsidR="00902142" w:rsidRPr="00D435E4">
        <w:rPr>
          <w:rFonts w:cs="Times New Roman"/>
          <w:sz w:val="24"/>
          <w:lang w:val="en-US"/>
        </w:rPr>
        <w:t>, etc</w:t>
      </w:r>
      <w:r w:rsidR="00732CFB" w:rsidRPr="00D435E4">
        <w:rPr>
          <w:rFonts w:cs="Times New Roman"/>
          <w:sz w:val="24"/>
          <w:lang w:val="en-US"/>
        </w:rPr>
        <w:t>.</w:t>
      </w:r>
    </w:p>
    <w:p w:rsidR="001F7A2D" w:rsidRPr="00D435E4" w:rsidRDefault="00151CED" w:rsidP="00302829">
      <w:pPr>
        <w:pStyle w:val="ListParagraph"/>
        <w:spacing w:afterLines="50"/>
        <w:ind w:left="420" w:firstLine="0"/>
        <w:rPr>
          <w:rFonts w:cs="Times New Roman"/>
          <w:sz w:val="24"/>
          <w:lang w:val="en-US"/>
        </w:rPr>
      </w:pPr>
      <w:r w:rsidRPr="00D435E4">
        <w:rPr>
          <w:rFonts w:cs="Times New Roman"/>
          <w:sz w:val="24"/>
          <w:lang w:val="en-US"/>
        </w:rPr>
        <w:t xml:space="preserve">Middle </w:t>
      </w:r>
      <w:r w:rsidR="00093D56" w:rsidRPr="00D435E4">
        <w:rPr>
          <w:rFonts w:cs="Times New Roman"/>
          <w:sz w:val="24"/>
          <w:lang w:val="en-US"/>
        </w:rPr>
        <w:t xml:space="preserve">segments of M2M market </w:t>
      </w:r>
      <w:r w:rsidR="00FD6F0A" w:rsidRPr="00D435E4">
        <w:rPr>
          <w:rFonts w:cs="Times New Roman"/>
          <w:sz w:val="24"/>
          <w:lang w:val="en-US"/>
        </w:rPr>
        <w:t xml:space="preserve">have requirement of </w:t>
      </w:r>
      <w:r w:rsidR="00B376F7" w:rsidRPr="00D435E4">
        <w:rPr>
          <w:rFonts w:cs="Times New Roman"/>
          <w:sz w:val="24"/>
          <w:lang w:val="en-US"/>
        </w:rPr>
        <w:t xml:space="preserve">modestly lower </w:t>
      </w:r>
      <w:r w:rsidR="00FD6F0A" w:rsidRPr="00D435E4">
        <w:rPr>
          <w:rFonts w:cs="Times New Roman"/>
          <w:sz w:val="24"/>
          <w:lang w:val="en-US"/>
        </w:rPr>
        <w:t>data rate (no more than 1Mbps</w:t>
      </w:r>
      <w:r w:rsidR="00481C73" w:rsidRPr="00D435E4">
        <w:rPr>
          <w:rFonts w:cs="Times New Roman"/>
          <w:sz w:val="24"/>
          <w:lang w:val="en-US"/>
        </w:rPr>
        <w:t xml:space="preserve">), </w:t>
      </w:r>
      <w:r w:rsidR="00076753" w:rsidRPr="00D435E4">
        <w:rPr>
          <w:rFonts w:cs="Times New Roman"/>
          <w:sz w:val="24"/>
          <w:lang w:val="en-US"/>
        </w:rPr>
        <w:t xml:space="preserve">also have </w:t>
      </w:r>
      <w:r w:rsidR="00481C73" w:rsidRPr="00D435E4">
        <w:rPr>
          <w:rFonts w:cs="Times New Roman"/>
          <w:sz w:val="24"/>
          <w:lang w:val="en-US"/>
        </w:rPr>
        <w:t xml:space="preserve">requirement of terminal </w:t>
      </w:r>
      <w:r w:rsidR="00B376F7" w:rsidRPr="00D435E4">
        <w:rPr>
          <w:rFonts w:cs="Times New Roman"/>
          <w:sz w:val="24"/>
          <w:lang w:val="en-US"/>
        </w:rPr>
        <w:t xml:space="preserve">low </w:t>
      </w:r>
      <w:r w:rsidR="008034EB" w:rsidRPr="00D435E4">
        <w:rPr>
          <w:rFonts w:cs="Times New Roman"/>
          <w:sz w:val="24"/>
          <w:lang w:val="en-US"/>
        </w:rPr>
        <w:t>cost</w:t>
      </w:r>
      <w:r w:rsidR="00481C73" w:rsidRPr="00D435E4">
        <w:rPr>
          <w:rFonts w:cs="Times New Roman"/>
          <w:sz w:val="24"/>
          <w:lang w:val="en-US"/>
        </w:rPr>
        <w:t xml:space="preserve">, but no requirement of terminal low </w:t>
      </w:r>
      <w:r w:rsidR="008034EB" w:rsidRPr="00D435E4">
        <w:rPr>
          <w:rFonts w:cs="Times New Roman"/>
          <w:sz w:val="24"/>
          <w:lang w:val="en-US"/>
        </w:rPr>
        <w:t>power consumption</w:t>
      </w:r>
      <w:r w:rsidR="00481C73" w:rsidRPr="00D435E4">
        <w:rPr>
          <w:rFonts w:cs="Times New Roman"/>
          <w:sz w:val="24"/>
          <w:lang w:val="en-US"/>
        </w:rPr>
        <w:t>. Typical applications include telematics, smart home/building, etc. Low cost MTC research in 3GPP R12 concentrates on this M2M market segments.</w:t>
      </w:r>
    </w:p>
    <w:p w:rsidR="001F7A2D" w:rsidRPr="00D435E4" w:rsidRDefault="009E4ED3" w:rsidP="00302829">
      <w:pPr>
        <w:pStyle w:val="ListParagraph"/>
        <w:spacing w:afterLines="50"/>
        <w:ind w:left="420" w:firstLine="0"/>
        <w:rPr>
          <w:rFonts w:cs="Times New Roman"/>
          <w:sz w:val="24"/>
          <w:lang w:val="en-US"/>
        </w:rPr>
      </w:pPr>
      <w:r w:rsidRPr="00D435E4">
        <w:rPr>
          <w:rFonts w:cs="Times New Roman"/>
          <w:sz w:val="24"/>
          <w:lang w:val="en-US"/>
        </w:rPr>
        <w:t>Lower segments</w:t>
      </w:r>
      <w:r w:rsidR="00590638" w:rsidRPr="00D435E4">
        <w:rPr>
          <w:rFonts w:cs="Times New Roman"/>
          <w:sz w:val="24"/>
          <w:lang w:val="en-US"/>
        </w:rPr>
        <w:t xml:space="preserve"> of M2M market have extremely lower requirement of data rate (less than 100kbps) </w:t>
      </w:r>
      <w:r w:rsidR="00076753" w:rsidRPr="00D435E4">
        <w:rPr>
          <w:rFonts w:cs="Times New Roman"/>
          <w:sz w:val="24"/>
          <w:lang w:val="en-US"/>
        </w:rPr>
        <w:t xml:space="preserve">, </w:t>
      </w:r>
      <w:r w:rsidR="00B376F7" w:rsidRPr="00D435E4">
        <w:rPr>
          <w:rFonts w:cs="Times New Roman"/>
          <w:sz w:val="24"/>
          <w:lang w:val="en-US"/>
        </w:rPr>
        <w:t xml:space="preserve">also have requirement of terminal low power consumption and low cost. Typical applications include sensors, smart metering, tracing, </w:t>
      </w:r>
      <w:r w:rsidR="00D54EC3" w:rsidRPr="00D435E4">
        <w:rPr>
          <w:rFonts w:cs="Times New Roman"/>
          <w:sz w:val="24"/>
          <w:lang w:val="en-US"/>
        </w:rPr>
        <w:t>smart environment</w:t>
      </w:r>
      <w:r w:rsidR="005F3171" w:rsidRPr="00D435E4">
        <w:rPr>
          <w:rFonts w:cs="Times New Roman"/>
          <w:sz w:val="24"/>
          <w:lang w:val="en-US"/>
        </w:rPr>
        <w:t xml:space="preserve"> and consumer electronics, </w:t>
      </w:r>
      <w:r w:rsidR="00B376F7" w:rsidRPr="00D435E4">
        <w:rPr>
          <w:rFonts w:cs="Times New Roman"/>
          <w:sz w:val="24"/>
          <w:lang w:val="en-US"/>
        </w:rPr>
        <w:t>etc.</w:t>
      </w:r>
      <w:r w:rsidR="00BB68EA" w:rsidRPr="00D435E4">
        <w:rPr>
          <w:rFonts w:cs="Times New Roman"/>
          <w:sz w:val="24"/>
          <w:lang w:val="en-US"/>
        </w:rPr>
        <w:t xml:space="preserve"> Narrow band M2M focus</w:t>
      </w:r>
      <w:r w:rsidR="00D56ADF" w:rsidRPr="00D435E4">
        <w:rPr>
          <w:rFonts w:cs="Times New Roman"/>
          <w:sz w:val="24"/>
          <w:lang w:val="en-US"/>
        </w:rPr>
        <w:t>es</w:t>
      </w:r>
      <w:r w:rsidR="00BB68EA" w:rsidRPr="00D435E4">
        <w:rPr>
          <w:rFonts w:cs="Times New Roman"/>
          <w:sz w:val="24"/>
          <w:lang w:val="en-US"/>
        </w:rPr>
        <w:t xml:space="preserve"> on this M2M market segments.</w:t>
      </w:r>
    </w:p>
    <w:p w:rsidR="001448B1" w:rsidRPr="00D435E4" w:rsidRDefault="001448B1" w:rsidP="00AA702D">
      <w:pPr>
        <w:pStyle w:val="ListParagraph"/>
        <w:spacing w:after="0"/>
        <w:ind w:left="420" w:firstLine="0"/>
        <w:rPr>
          <w:rFonts w:cs="Times New Roman"/>
          <w:sz w:val="24"/>
          <w:lang w:val="en-US"/>
        </w:rPr>
      </w:pPr>
      <w:r w:rsidRPr="00D435E4">
        <w:rPr>
          <w:rFonts w:cs="Times New Roman"/>
          <w:sz w:val="24"/>
          <w:lang w:val="en-US"/>
        </w:rPr>
        <w:t xml:space="preserve">The detailed requirements </w:t>
      </w:r>
      <w:r w:rsidR="00683168" w:rsidRPr="00D435E4">
        <w:rPr>
          <w:rFonts w:cs="Times New Roman"/>
          <w:sz w:val="24"/>
          <w:lang w:val="en-US"/>
        </w:rPr>
        <w:t xml:space="preserve">of lower segments of M2M market </w:t>
      </w:r>
      <w:r w:rsidRPr="00D435E4">
        <w:rPr>
          <w:rFonts w:cs="Times New Roman"/>
          <w:sz w:val="24"/>
          <w:lang w:val="en-US"/>
        </w:rPr>
        <w:t>are as following,</w:t>
      </w:r>
    </w:p>
    <w:p w:rsidR="001448B1" w:rsidRPr="00D435E4" w:rsidRDefault="001448B1" w:rsidP="00AA702D">
      <w:pPr>
        <w:pStyle w:val="ListParagraph"/>
        <w:numPr>
          <w:ilvl w:val="0"/>
          <w:numId w:val="21"/>
        </w:numPr>
        <w:spacing w:after="0"/>
        <w:rPr>
          <w:rFonts w:cs="Times New Roman"/>
          <w:sz w:val="24"/>
          <w:lang w:val="en-US"/>
        </w:rPr>
      </w:pPr>
      <w:r w:rsidRPr="00D435E4">
        <w:rPr>
          <w:rFonts w:cs="Times New Roman"/>
          <w:sz w:val="24"/>
          <w:lang w:val="en-US"/>
        </w:rPr>
        <w:t>20dB coverage enhancement beyond GPRS in the same frequency band</w:t>
      </w:r>
    </w:p>
    <w:p w:rsidR="001448B1" w:rsidRPr="00D435E4" w:rsidRDefault="001448B1" w:rsidP="00AA702D">
      <w:pPr>
        <w:pStyle w:val="ListParagraph"/>
        <w:numPr>
          <w:ilvl w:val="0"/>
          <w:numId w:val="21"/>
        </w:numPr>
        <w:spacing w:after="0"/>
        <w:rPr>
          <w:rFonts w:cs="Times New Roman"/>
          <w:sz w:val="24"/>
          <w:lang w:val="en-US"/>
        </w:rPr>
      </w:pPr>
      <w:r w:rsidRPr="00D435E4">
        <w:rPr>
          <w:rFonts w:cs="Times New Roman"/>
          <w:sz w:val="24"/>
          <w:lang w:val="en-US"/>
        </w:rPr>
        <w:t>Cost &lt;$3 for complete communications module</w:t>
      </w:r>
    </w:p>
    <w:p w:rsidR="001448B1" w:rsidRPr="00D435E4" w:rsidRDefault="001448B1" w:rsidP="00AA702D">
      <w:pPr>
        <w:pStyle w:val="ListParagraph"/>
        <w:numPr>
          <w:ilvl w:val="0"/>
          <w:numId w:val="21"/>
        </w:numPr>
        <w:spacing w:after="0"/>
        <w:rPr>
          <w:rFonts w:cs="Times New Roman"/>
          <w:sz w:val="24"/>
          <w:lang w:val="en-US"/>
        </w:rPr>
      </w:pPr>
      <w:r w:rsidRPr="00D435E4">
        <w:rPr>
          <w:rFonts w:cs="Times New Roman"/>
          <w:sz w:val="24"/>
          <w:lang w:val="en-US"/>
        </w:rPr>
        <w:t>Lifetime &gt;10 years with AA battery</w:t>
      </w:r>
    </w:p>
    <w:p w:rsidR="001448B1" w:rsidRPr="00D435E4" w:rsidRDefault="001448B1" w:rsidP="00AA702D">
      <w:pPr>
        <w:pStyle w:val="ListParagraph"/>
        <w:numPr>
          <w:ilvl w:val="0"/>
          <w:numId w:val="21"/>
        </w:numPr>
        <w:spacing w:after="0"/>
        <w:rPr>
          <w:rFonts w:cs="Times New Roman"/>
          <w:sz w:val="24"/>
          <w:lang w:val="en-US"/>
        </w:rPr>
      </w:pPr>
      <w:r w:rsidRPr="00D435E4">
        <w:rPr>
          <w:rFonts w:cs="Times New Roman"/>
          <w:sz w:val="24"/>
          <w:lang w:val="en-US"/>
        </w:rPr>
        <w:t>1-2 orders of magnitude more connected devices than phones today</w:t>
      </w:r>
    </w:p>
    <w:p w:rsidR="001448B1" w:rsidRPr="00D435E4" w:rsidRDefault="001448B1" w:rsidP="00AA702D">
      <w:pPr>
        <w:pStyle w:val="ListParagraph"/>
        <w:numPr>
          <w:ilvl w:val="0"/>
          <w:numId w:val="21"/>
        </w:numPr>
        <w:spacing w:after="0"/>
        <w:rPr>
          <w:rFonts w:cs="Times New Roman"/>
          <w:sz w:val="24"/>
          <w:lang w:val="en-US"/>
        </w:rPr>
      </w:pPr>
      <w:r w:rsidRPr="00D435E4">
        <w:rPr>
          <w:rFonts w:cs="Times New Roman"/>
          <w:sz w:val="24"/>
          <w:lang w:val="en-US"/>
        </w:rPr>
        <w:t>Reusing the existing cellular network resources, such as sites, spectrum, antennas, RRUs, etc.</w:t>
      </w:r>
    </w:p>
    <w:p w:rsidR="001448B1" w:rsidRPr="00D435E4" w:rsidRDefault="001448B1" w:rsidP="00AA702D">
      <w:pPr>
        <w:pStyle w:val="ListParagraph"/>
        <w:numPr>
          <w:ilvl w:val="0"/>
          <w:numId w:val="21"/>
        </w:numPr>
        <w:spacing w:after="0"/>
        <w:rPr>
          <w:rFonts w:cs="Times New Roman"/>
          <w:sz w:val="24"/>
          <w:lang w:val="en-US"/>
        </w:rPr>
      </w:pPr>
      <w:r w:rsidRPr="00D435E4">
        <w:rPr>
          <w:rFonts w:cs="Times New Roman"/>
          <w:sz w:val="24"/>
          <w:lang w:val="en-US"/>
        </w:rPr>
        <w:t>Easy and quick to deploy</w:t>
      </w:r>
    </w:p>
    <w:p w:rsidR="001F7A2D" w:rsidRPr="00D435E4" w:rsidRDefault="001F7A2D" w:rsidP="00302829">
      <w:pPr>
        <w:pStyle w:val="ListParagraph"/>
        <w:spacing w:afterLines="50"/>
        <w:ind w:left="420" w:firstLine="0"/>
        <w:rPr>
          <w:rFonts w:cs="Times New Roman"/>
          <w:sz w:val="24"/>
          <w:lang w:val="en-US"/>
        </w:rPr>
      </w:pPr>
    </w:p>
    <w:p w:rsidR="001F7A2D" w:rsidRPr="00D435E4" w:rsidRDefault="00A509E3" w:rsidP="00302829">
      <w:pPr>
        <w:pStyle w:val="ListParagraph"/>
        <w:spacing w:afterLines="50"/>
        <w:ind w:left="420" w:firstLine="0"/>
        <w:rPr>
          <w:rFonts w:cs="Times New Roman"/>
          <w:sz w:val="24"/>
          <w:lang w:val="en-US"/>
        </w:rPr>
      </w:pPr>
      <w:r w:rsidRPr="00D435E4">
        <w:rPr>
          <w:rFonts w:cs="Times New Roman"/>
          <w:noProof/>
          <w:sz w:val="24"/>
          <w:lang w:val="en-US" w:eastAsia="en-US" w:bidi="th-TH"/>
        </w:rPr>
        <w:drawing>
          <wp:inline distT="0" distB="0" distL="0" distR="0">
            <wp:extent cx="5878830" cy="2523961"/>
            <wp:effectExtent l="19050" t="0" r="762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5877028" cy="2523187"/>
                    </a:xfrm>
                    <a:prstGeom prst="rect">
                      <a:avLst/>
                    </a:prstGeom>
                    <a:noFill/>
                    <a:ln w="9525">
                      <a:noFill/>
                      <a:miter lim="800000"/>
                      <a:headEnd/>
                      <a:tailEnd/>
                    </a:ln>
                  </pic:spPr>
                </pic:pic>
              </a:graphicData>
            </a:graphic>
          </wp:inline>
        </w:drawing>
      </w:r>
    </w:p>
    <w:p w:rsidR="001F7A2D" w:rsidRPr="00D435E4" w:rsidRDefault="00D565AD" w:rsidP="00302829">
      <w:pPr>
        <w:pStyle w:val="ListParagraph"/>
        <w:spacing w:afterLines="50"/>
        <w:ind w:left="420" w:firstLine="0"/>
        <w:jc w:val="center"/>
        <w:rPr>
          <w:rFonts w:cs="Times New Roman"/>
          <w:sz w:val="24"/>
          <w:lang w:val="en-US"/>
        </w:rPr>
      </w:pPr>
      <w:r w:rsidRPr="00D435E4">
        <w:rPr>
          <w:rFonts w:cs="Times New Roman"/>
          <w:sz w:val="24"/>
          <w:lang w:val="en-US"/>
        </w:rPr>
        <w:t>Figure 1 3 types of M2M and respective requirements and cellular technology</w:t>
      </w:r>
    </w:p>
    <w:p w:rsidR="00DF667A" w:rsidRPr="00D435E4" w:rsidRDefault="00D268E1" w:rsidP="00A4584C">
      <w:pPr>
        <w:pStyle w:val="Heading2"/>
        <w:rPr>
          <w:rFonts w:ascii="Times New Roman" w:hAnsi="Times New Roman"/>
          <w:b/>
        </w:rPr>
      </w:pPr>
      <w:bookmarkStart w:id="7" w:name="_Toc400461369"/>
      <w:r w:rsidRPr="00D435E4">
        <w:rPr>
          <w:rFonts w:ascii="Times New Roman" w:hAnsi="Times New Roman"/>
          <w:b/>
        </w:rPr>
        <w:lastRenderedPageBreak/>
        <w:t xml:space="preserve">Massive </w:t>
      </w:r>
      <w:r w:rsidR="00DF667A" w:rsidRPr="00D435E4">
        <w:rPr>
          <w:rFonts w:ascii="Times New Roman" w:hAnsi="Times New Roman"/>
          <w:b/>
        </w:rPr>
        <w:t>M2M connections is coming</w:t>
      </w:r>
      <w:bookmarkEnd w:id="7"/>
    </w:p>
    <w:p w:rsidR="001F7A2D" w:rsidRPr="00D435E4" w:rsidRDefault="00F30BAD" w:rsidP="00302829">
      <w:pPr>
        <w:pStyle w:val="ListParagraph"/>
        <w:spacing w:afterLines="50"/>
        <w:ind w:left="420" w:firstLine="0"/>
        <w:rPr>
          <w:rFonts w:cs="Times New Roman"/>
          <w:sz w:val="24"/>
          <w:lang w:val="en-US"/>
        </w:rPr>
      </w:pPr>
      <w:r w:rsidRPr="00D435E4">
        <w:rPr>
          <w:rFonts w:cs="Times New Roman"/>
          <w:sz w:val="24"/>
          <w:lang w:val="en-US"/>
        </w:rPr>
        <w:t xml:space="preserve">In recent years, </w:t>
      </w:r>
      <w:r w:rsidR="00E92AEC" w:rsidRPr="00D435E4">
        <w:rPr>
          <w:rFonts w:cs="Times New Roman"/>
          <w:sz w:val="24"/>
          <w:lang w:val="en-US"/>
        </w:rPr>
        <w:t xml:space="preserve">M2M </w:t>
      </w:r>
      <w:proofErr w:type="gramStart"/>
      <w:r w:rsidR="00605E8D" w:rsidRPr="00D435E4">
        <w:rPr>
          <w:rFonts w:cs="Times New Roman"/>
          <w:sz w:val="24"/>
          <w:lang w:val="en-US"/>
        </w:rPr>
        <w:t>communication has been one of the more successful growth stories for cellular network operators, with annual connections growth around 40% and total</w:t>
      </w:r>
      <w:proofErr w:type="gramEnd"/>
      <w:r w:rsidR="00E92AEC" w:rsidRPr="00D435E4">
        <w:rPr>
          <w:rFonts w:cs="Times New Roman"/>
          <w:sz w:val="24"/>
          <w:lang w:val="en-US"/>
        </w:rPr>
        <w:t xml:space="preserve"> 200 million connections by end-2013</w:t>
      </w:r>
      <w:r w:rsidR="0078212F" w:rsidRPr="00D435E4">
        <w:rPr>
          <w:rFonts w:cs="Times New Roman"/>
          <w:sz w:val="24"/>
          <w:lang w:val="en-US"/>
        </w:rPr>
        <w:t xml:space="preserve"> [Ref 2]</w:t>
      </w:r>
      <w:r w:rsidR="00E92AEC" w:rsidRPr="00D435E4">
        <w:rPr>
          <w:rFonts w:cs="Times New Roman"/>
          <w:sz w:val="24"/>
          <w:lang w:val="en-US"/>
        </w:rPr>
        <w:t>.</w:t>
      </w:r>
    </w:p>
    <w:p w:rsidR="001F7A2D" w:rsidRPr="00D435E4" w:rsidRDefault="00B13A1B" w:rsidP="00302829">
      <w:pPr>
        <w:pStyle w:val="ListParagraph"/>
        <w:spacing w:afterLines="50"/>
        <w:ind w:left="420" w:firstLine="0"/>
        <w:rPr>
          <w:rFonts w:cs="Times New Roman"/>
          <w:sz w:val="24"/>
          <w:lang w:val="en-US"/>
        </w:rPr>
      </w:pPr>
      <w:r w:rsidRPr="00D435E4">
        <w:rPr>
          <w:rFonts w:cs="Times New Roman"/>
          <w:sz w:val="24"/>
          <w:lang w:val="en-US"/>
        </w:rPr>
        <w:t xml:space="preserve">Already the ratio of </w:t>
      </w:r>
      <w:r w:rsidR="00CA1919" w:rsidRPr="00D435E4">
        <w:rPr>
          <w:rFonts w:cs="Times New Roman"/>
          <w:sz w:val="24"/>
          <w:lang w:val="en-US"/>
        </w:rPr>
        <w:t>connected things</w:t>
      </w:r>
      <w:r w:rsidRPr="00D435E4">
        <w:rPr>
          <w:rFonts w:cs="Times New Roman"/>
          <w:sz w:val="24"/>
          <w:lang w:val="en-US"/>
        </w:rPr>
        <w:t xml:space="preserve"> to people</w:t>
      </w:r>
      <w:r w:rsidR="00647E0D" w:rsidRPr="00D435E4">
        <w:rPr>
          <w:rFonts w:cs="Times New Roman"/>
          <w:sz w:val="24"/>
          <w:lang w:val="en-US"/>
        </w:rPr>
        <w:t xml:space="preserve"> has reached almost 2:1</w:t>
      </w:r>
      <w:r w:rsidRPr="00D435E4">
        <w:rPr>
          <w:rFonts w:cs="Times New Roman"/>
          <w:sz w:val="24"/>
          <w:lang w:val="en-US"/>
        </w:rPr>
        <w:t xml:space="preserve">, with estimation </w:t>
      </w:r>
      <w:r w:rsidR="00115D54" w:rsidRPr="00D435E4">
        <w:rPr>
          <w:rFonts w:cs="Times New Roman"/>
          <w:sz w:val="24"/>
          <w:lang w:val="en-US"/>
        </w:rPr>
        <w:t xml:space="preserve">that </w:t>
      </w:r>
      <w:r w:rsidRPr="00D435E4">
        <w:rPr>
          <w:rFonts w:cs="Times New Roman"/>
          <w:sz w:val="24"/>
          <w:lang w:val="en-US"/>
        </w:rPr>
        <w:t>there were 8.7 billion connected things at end-2012 and 10.8 billion today</w:t>
      </w:r>
      <w:r w:rsidR="00564588" w:rsidRPr="00D435E4">
        <w:rPr>
          <w:rFonts w:cs="Times New Roman"/>
          <w:sz w:val="24"/>
          <w:lang w:val="en-US"/>
        </w:rPr>
        <w:t xml:space="preserve"> [Ref 3]</w:t>
      </w:r>
      <w:r w:rsidRPr="00D435E4">
        <w:rPr>
          <w:rFonts w:cs="Times New Roman"/>
          <w:sz w:val="24"/>
          <w:lang w:val="en-US"/>
        </w:rPr>
        <w:t>.</w:t>
      </w:r>
      <w:r w:rsidR="00564588" w:rsidRPr="00D435E4">
        <w:rPr>
          <w:rFonts w:cs="Times New Roman"/>
          <w:sz w:val="24"/>
          <w:lang w:val="en-US"/>
        </w:rPr>
        <w:t xml:space="preserve"> It is predicted that by the year of 2020, the ratio of connected things </w:t>
      </w:r>
      <w:r w:rsidR="002A7BF2" w:rsidRPr="00D435E4">
        <w:rPr>
          <w:rFonts w:cs="Times New Roman"/>
          <w:sz w:val="24"/>
          <w:lang w:val="en-US"/>
        </w:rPr>
        <w:t>to</w:t>
      </w:r>
      <w:r w:rsidR="00564588" w:rsidRPr="00D435E4">
        <w:rPr>
          <w:rFonts w:cs="Times New Roman"/>
          <w:sz w:val="24"/>
          <w:lang w:val="en-US"/>
        </w:rPr>
        <w:t xml:space="preserve"> people will rise sharply to reach around 7:1, meaning</w:t>
      </w:r>
      <w:r w:rsidR="00BB41FA" w:rsidRPr="00D435E4">
        <w:rPr>
          <w:rFonts w:cs="Times New Roman"/>
          <w:sz w:val="24"/>
          <w:lang w:val="en-US"/>
        </w:rPr>
        <w:t xml:space="preserve"> that</w:t>
      </w:r>
      <w:r w:rsidR="00564588" w:rsidRPr="00D435E4">
        <w:rPr>
          <w:rFonts w:cs="Times New Roman"/>
          <w:sz w:val="24"/>
          <w:lang w:val="en-US"/>
        </w:rPr>
        <w:t xml:space="preserve"> there could be as many as 50 billion connected things. On a similar </w:t>
      </w:r>
      <w:r w:rsidR="00141349" w:rsidRPr="00D435E4">
        <w:rPr>
          <w:rFonts w:cs="Times New Roman"/>
          <w:sz w:val="24"/>
          <w:lang w:val="en-US"/>
        </w:rPr>
        <w:t>prediction</w:t>
      </w:r>
      <w:r w:rsidR="00564588" w:rsidRPr="00D435E4">
        <w:rPr>
          <w:rFonts w:cs="Times New Roman"/>
          <w:sz w:val="24"/>
          <w:lang w:val="en-US"/>
        </w:rPr>
        <w:t>, G</w:t>
      </w:r>
      <w:r w:rsidR="00C04281" w:rsidRPr="00D435E4">
        <w:rPr>
          <w:rFonts w:cs="Times New Roman"/>
          <w:sz w:val="24"/>
          <w:lang w:val="en-US"/>
        </w:rPr>
        <w:t>SM</w:t>
      </w:r>
      <w:r w:rsidR="00564588" w:rsidRPr="00D435E4">
        <w:rPr>
          <w:rFonts w:cs="Times New Roman"/>
          <w:sz w:val="24"/>
          <w:lang w:val="en-US"/>
        </w:rPr>
        <w:t xml:space="preserve">A believes that the total </w:t>
      </w:r>
      <w:r w:rsidR="003D528C" w:rsidRPr="00D435E4">
        <w:rPr>
          <w:rFonts w:cs="Times New Roman"/>
          <w:sz w:val="24"/>
          <w:lang w:val="en-US"/>
        </w:rPr>
        <w:t>number</w:t>
      </w:r>
      <w:r w:rsidR="00564588" w:rsidRPr="00D435E4">
        <w:rPr>
          <w:rFonts w:cs="Times New Roman"/>
          <w:sz w:val="24"/>
          <w:lang w:val="en-US"/>
        </w:rPr>
        <w:t xml:space="preserve"> </w:t>
      </w:r>
      <w:r w:rsidR="00072A82" w:rsidRPr="00D435E4">
        <w:rPr>
          <w:rFonts w:cs="Times New Roman"/>
          <w:sz w:val="24"/>
          <w:lang w:val="en-US"/>
        </w:rPr>
        <w:t>of</w:t>
      </w:r>
      <w:r w:rsidR="00564588" w:rsidRPr="00D435E4">
        <w:rPr>
          <w:rFonts w:cs="Times New Roman"/>
          <w:sz w:val="24"/>
          <w:lang w:val="en-US"/>
        </w:rPr>
        <w:t xml:space="preserve"> connected things could grow to 24 billion by 2020 [Ref 4] and Gartner forecasts that number at 30 billion [Ref 5].</w:t>
      </w:r>
      <w:r w:rsidR="00B1732F" w:rsidRPr="00D435E4">
        <w:rPr>
          <w:rFonts w:cs="Times New Roman"/>
          <w:sz w:val="24"/>
          <w:lang w:val="en-US"/>
        </w:rPr>
        <w:t xml:space="preserve"> The exact number of </w:t>
      </w:r>
      <w:r w:rsidR="00072565" w:rsidRPr="00D435E4">
        <w:rPr>
          <w:rFonts w:cs="Times New Roman"/>
          <w:sz w:val="24"/>
          <w:lang w:val="en-US"/>
        </w:rPr>
        <w:t>M2M connections</w:t>
      </w:r>
      <w:r w:rsidR="00B1732F" w:rsidRPr="00D435E4">
        <w:rPr>
          <w:rFonts w:cs="Times New Roman"/>
          <w:sz w:val="24"/>
          <w:lang w:val="en-US"/>
        </w:rPr>
        <w:t xml:space="preserve"> is not easy to determine, but all analys</w:t>
      </w:r>
      <w:r w:rsidR="00015485" w:rsidRPr="00D435E4">
        <w:rPr>
          <w:rFonts w:cs="Times New Roman"/>
          <w:sz w:val="24"/>
          <w:lang w:val="en-US"/>
        </w:rPr>
        <w:t>is</w:t>
      </w:r>
      <w:r w:rsidR="00B1732F" w:rsidRPr="00D435E4">
        <w:rPr>
          <w:rFonts w:cs="Times New Roman"/>
          <w:sz w:val="24"/>
          <w:lang w:val="en-US"/>
        </w:rPr>
        <w:t xml:space="preserve"> and prediction </w:t>
      </w:r>
      <w:r w:rsidR="00414CA3" w:rsidRPr="00D435E4">
        <w:rPr>
          <w:rFonts w:cs="Times New Roman"/>
          <w:sz w:val="24"/>
          <w:lang w:val="en-US"/>
        </w:rPr>
        <w:t>indicate</w:t>
      </w:r>
      <w:r w:rsidR="00B1732F" w:rsidRPr="00D435E4">
        <w:rPr>
          <w:rFonts w:cs="Times New Roman"/>
          <w:sz w:val="24"/>
          <w:lang w:val="en-US"/>
        </w:rPr>
        <w:t xml:space="preserve"> that it will be huge. Those connections will span </w:t>
      </w:r>
      <w:r w:rsidR="00F275FE" w:rsidRPr="00D435E4">
        <w:rPr>
          <w:rFonts w:cs="Times New Roman"/>
          <w:sz w:val="24"/>
          <w:lang w:val="en-US"/>
        </w:rPr>
        <w:t>smart metering</w:t>
      </w:r>
      <w:r w:rsidR="00B1732F" w:rsidRPr="00D435E4">
        <w:rPr>
          <w:rFonts w:cs="Times New Roman"/>
          <w:sz w:val="24"/>
          <w:lang w:val="en-US"/>
        </w:rPr>
        <w:t xml:space="preserve">, </w:t>
      </w:r>
      <w:r w:rsidR="00560772" w:rsidRPr="00D435E4">
        <w:rPr>
          <w:rFonts w:cs="Times New Roman"/>
          <w:sz w:val="24"/>
          <w:lang w:val="en-US"/>
        </w:rPr>
        <w:t>smart</w:t>
      </w:r>
      <w:r w:rsidR="00B1732F" w:rsidRPr="00D435E4">
        <w:rPr>
          <w:rFonts w:cs="Times New Roman"/>
          <w:sz w:val="24"/>
          <w:lang w:val="en-US"/>
        </w:rPr>
        <w:t xml:space="preserve"> home/buildings, </w:t>
      </w:r>
      <w:r w:rsidR="004C71B2" w:rsidRPr="00D435E4">
        <w:rPr>
          <w:rFonts w:cs="Times New Roman"/>
          <w:sz w:val="24"/>
          <w:lang w:val="en-US"/>
        </w:rPr>
        <w:t>smart environment</w:t>
      </w:r>
      <w:r w:rsidR="003A03D7" w:rsidRPr="00D435E4">
        <w:rPr>
          <w:rFonts w:cs="Times New Roman"/>
          <w:sz w:val="24"/>
          <w:lang w:val="en-US"/>
        </w:rPr>
        <w:t xml:space="preserve"> a</w:t>
      </w:r>
      <w:r w:rsidR="004C71B2" w:rsidRPr="00D435E4">
        <w:rPr>
          <w:rFonts w:cs="Times New Roman"/>
          <w:sz w:val="24"/>
          <w:lang w:val="en-US"/>
        </w:rPr>
        <w:t>nd consumer electronics application, etc</w:t>
      </w:r>
      <w:r w:rsidR="00EF342B" w:rsidRPr="00D435E4">
        <w:rPr>
          <w:rFonts w:cs="Times New Roman"/>
          <w:sz w:val="24"/>
          <w:lang w:val="en-US"/>
        </w:rPr>
        <w:t>, mainly focusing</w:t>
      </w:r>
      <w:r w:rsidR="003A03D7" w:rsidRPr="00D435E4">
        <w:rPr>
          <w:rFonts w:cs="Times New Roman"/>
          <w:sz w:val="24"/>
          <w:lang w:val="en-US"/>
        </w:rPr>
        <w:t xml:space="preserve"> on lower segments of M2M market.</w:t>
      </w:r>
    </w:p>
    <w:p w:rsidR="009903F0" w:rsidRPr="00D435E4" w:rsidRDefault="009903F0" w:rsidP="00A4584C">
      <w:pPr>
        <w:pStyle w:val="Heading2"/>
        <w:rPr>
          <w:rFonts w:ascii="Times New Roman" w:hAnsi="Times New Roman"/>
          <w:b/>
        </w:rPr>
      </w:pPr>
      <w:bookmarkStart w:id="8" w:name="_Toc400461370"/>
      <w:r w:rsidRPr="00D435E4">
        <w:rPr>
          <w:rFonts w:ascii="Times New Roman" w:hAnsi="Times New Roman"/>
          <w:b/>
        </w:rPr>
        <w:t>Low</w:t>
      </w:r>
      <w:r w:rsidR="004671CC" w:rsidRPr="00D435E4">
        <w:rPr>
          <w:rFonts w:ascii="Times New Roman" w:hAnsi="Times New Roman"/>
          <w:b/>
        </w:rPr>
        <w:t xml:space="preserve">er </w:t>
      </w:r>
      <w:r w:rsidRPr="00D435E4">
        <w:rPr>
          <w:rFonts w:ascii="Times New Roman" w:hAnsi="Times New Roman"/>
          <w:b/>
        </w:rPr>
        <w:t xml:space="preserve">M2M </w:t>
      </w:r>
      <w:r w:rsidR="001C4C21" w:rsidRPr="00D435E4">
        <w:rPr>
          <w:rFonts w:ascii="Times New Roman" w:hAnsi="Times New Roman"/>
          <w:b/>
        </w:rPr>
        <w:t xml:space="preserve">market </w:t>
      </w:r>
      <w:r w:rsidR="004671CC" w:rsidRPr="00D435E4">
        <w:rPr>
          <w:rFonts w:ascii="Times New Roman" w:hAnsi="Times New Roman"/>
          <w:b/>
        </w:rPr>
        <w:t xml:space="preserve">segment </w:t>
      </w:r>
      <w:r w:rsidRPr="00D435E4">
        <w:rPr>
          <w:rFonts w:ascii="Times New Roman" w:hAnsi="Times New Roman"/>
          <w:b/>
        </w:rPr>
        <w:t>is an untapped opportunity for MNOs</w:t>
      </w:r>
      <w:bookmarkEnd w:id="8"/>
    </w:p>
    <w:p w:rsidR="001F7A2D" w:rsidRPr="00D435E4" w:rsidRDefault="007F79AB" w:rsidP="00302829">
      <w:pPr>
        <w:pStyle w:val="ListParagraph"/>
        <w:spacing w:afterLines="50"/>
        <w:ind w:left="420" w:firstLine="0"/>
        <w:rPr>
          <w:rFonts w:cs="Times New Roman"/>
          <w:sz w:val="24"/>
          <w:lang w:val="en-US"/>
        </w:rPr>
      </w:pPr>
      <w:r w:rsidRPr="00D435E4">
        <w:rPr>
          <w:rFonts w:cs="Times New Roman"/>
          <w:sz w:val="24"/>
          <w:lang w:val="en-US"/>
        </w:rPr>
        <w:t xml:space="preserve">A leading segment analyst, </w:t>
      </w:r>
      <w:proofErr w:type="spellStart"/>
      <w:r w:rsidRPr="00D435E4">
        <w:rPr>
          <w:rFonts w:cs="Times New Roman"/>
          <w:sz w:val="24"/>
          <w:lang w:val="en-US"/>
        </w:rPr>
        <w:t>Machina</w:t>
      </w:r>
      <w:proofErr w:type="spellEnd"/>
      <w:r w:rsidRPr="00D435E4">
        <w:rPr>
          <w:rFonts w:cs="Times New Roman"/>
          <w:sz w:val="24"/>
          <w:lang w:val="en-US"/>
        </w:rPr>
        <w:t xml:space="preserve"> Research, has a more modest prediction that there are 15 billion M2M connections by the year 2020</w:t>
      </w:r>
      <w:r w:rsidR="005A10F3" w:rsidRPr="00D435E4">
        <w:rPr>
          <w:rFonts w:cs="Times New Roman"/>
          <w:sz w:val="24"/>
          <w:lang w:val="en-US"/>
        </w:rPr>
        <w:t xml:space="preserve"> [Ref 6]</w:t>
      </w:r>
      <w:r w:rsidRPr="00D435E4">
        <w:rPr>
          <w:rFonts w:cs="Times New Roman"/>
          <w:sz w:val="24"/>
          <w:lang w:val="en-US"/>
        </w:rPr>
        <w:t xml:space="preserve">. </w:t>
      </w:r>
      <w:r w:rsidR="00183055" w:rsidRPr="00D435E4">
        <w:rPr>
          <w:rFonts w:cs="Times New Roman"/>
          <w:sz w:val="24"/>
          <w:lang w:val="en-US"/>
        </w:rPr>
        <w:t xml:space="preserve">The vast majority of these connections belong to </w:t>
      </w:r>
      <w:r w:rsidR="00B51B21" w:rsidRPr="00D435E4">
        <w:rPr>
          <w:rFonts w:cs="Times New Roman"/>
          <w:sz w:val="24"/>
          <w:lang w:val="en-US"/>
        </w:rPr>
        <w:t>lower M2M market segment</w:t>
      </w:r>
      <w:r w:rsidR="0020658B" w:rsidRPr="00D435E4">
        <w:rPr>
          <w:rFonts w:cs="Times New Roman"/>
          <w:sz w:val="24"/>
          <w:lang w:val="en-US"/>
        </w:rPr>
        <w:t>.</w:t>
      </w:r>
      <w:r w:rsidR="00645A10" w:rsidRPr="00D435E4">
        <w:rPr>
          <w:rFonts w:cs="Times New Roman"/>
          <w:sz w:val="24"/>
          <w:lang w:val="en-US"/>
        </w:rPr>
        <w:t xml:space="preserve"> </w:t>
      </w:r>
      <w:r w:rsidRPr="00D435E4">
        <w:rPr>
          <w:rFonts w:cs="Times New Roman"/>
          <w:sz w:val="24"/>
          <w:lang w:val="en-US"/>
        </w:rPr>
        <w:t xml:space="preserve">However, just 2 billion will be connected on </w:t>
      </w:r>
      <w:r w:rsidR="009A289B" w:rsidRPr="00D435E4">
        <w:rPr>
          <w:rFonts w:cs="Times New Roman"/>
          <w:sz w:val="24"/>
          <w:lang w:val="en-US"/>
        </w:rPr>
        <w:t>cellular networks</w:t>
      </w:r>
      <w:r w:rsidR="005A6AFE" w:rsidRPr="00D435E4">
        <w:rPr>
          <w:rFonts w:cs="Times New Roman"/>
          <w:sz w:val="24"/>
          <w:lang w:val="en-US"/>
        </w:rPr>
        <w:t xml:space="preserve"> [Ref 6]</w:t>
      </w:r>
      <w:r w:rsidR="00945812" w:rsidRPr="00D435E4">
        <w:rPr>
          <w:rFonts w:cs="Times New Roman"/>
          <w:sz w:val="24"/>
          <w:lang w:val="en-US"/>
        </w:rPr>
        <w:t>, less than 15%</w:t>
      </w:r>
      <w:r w:rsidRPr="00D435E4">
        <w:rPr>
          <w:rFonts w:cs="Times New Roman"/>
          <w:sz w:val="24"/>
          <w:lang w:val="en-US"/>
        </w:rPr>
        <w:t>.</w:t>
      </w:r>
      <w:r w:rsidR="00131A29" w:rsidRPr="00D435E4">
        <w:rPr>
          <w:rFonts w:cs="Times New Roman"/>
          <w:sz w:val="24"/>
          <w:lang w:val="en-US"/>
        </w:rPr>
        <w:t xml:space="preserve"> </w:t>
      </w:r>
      <w:r w:rsidR="006B1D57" w:rsidRPr="00D435E4">
        <w:rPr>
          <w:rFonts w:cs="Times New Roman"/>
          <w:sz w:val="24"/>
          <w:lang w:val="en-US"/>
        </w:rPr>
        <w:t>C</w:t>
      </w:r>
      <w:r w:rsidR="00131A29" w:rsidRPr="00D435E4">
        <w:rPr>
          <w:rFonts w:cs="Times New Roman"/>
          <w:sz w:val="24"/>
          <w:lang w:val="en-US"/>
        </w:rPr>
        <w:t>ellular network coverage</w:t>
      </w:r>
      <w:r w:rsidR="00F373AC" w:rsidRPr="00D435E4">
        <w:rPr>
          <w:rFonts w:cs="Times New Roman"/>
          <w:sz w:val="24"/>
          <w:lang w:val="en-US"/>
        </w:rPr>
        <w:t xml:space="preserve"> (especially </w:t>
      </w:r>
      <w:r w:rsidR="00D102F0" w:rsidRPr="00D435E4">
        <w:rPr>
          <w:rFonts w:cs="Times New Roman"/>
          <w:sz w:val="24"/>
          <w:lang w:val="en-US"/>
        </w:rPr>
        <w:t xml:space="preserve">for </w:t>
      </w:r>
      <w:r w:rsidR="00F373AC" w:rsidRPr="00D435E4">
        <w:rPr>
          <w:rFonts w:cs="Times New Roman"/>
          <w:sz w:val="24"/>
          <w:lang w:val="en-US"/>
        </w:rPr>
        <w:t>indoor coverage)</w:t>
      </w:r>
      <w:r w:rsidR="00131A29" w:rsidRPr="00D435E4">
        <w:rPr>
          <w:rFonts w:cs="Times New Roman"/>
          <w:sz w:val="24"/>
          <w:lang w:val="en-US"/>
        </w:rPr>
        <w:t>, terminal battery life</w:t>
      </w:r>
      <w:r w:rsidR="00182F51" w:rsidRPr="00D435E4">
        <w:rPr>
          <w:rFonts w:cs="Times New Roman"/>
          <w:sz w:val="24"/>
          <w:lang w:val="en-US"/>
        </w:rPr>
        <w:t xml:space="preserve">, terminal </w:t>
      </w:r>
      <w:r w:rsidR="00131A29" w:rsidRPr="00D435E4">
        <w:rPr>
          <w:rFonts w:cs="Times New Roman"/>
          <w:sz w:val="24"/>
          <w:lang w:val="en-US"/>
        </w:rPr>
        <w:t xml:space="preserve">complexity </w:t>
      </w:r>
      <w:r w:rsidR="00182F51" w:rsidRPr="00D435E4">
        <w:rPr>
          <w:rFonts w:cs="Times New Roman"/>
          <w:sz w:val="24"/>
          <w:lang w:val="en-US"/>
        </w:rPr>
        <w:t xml:space="preserve">and cost </w:t>
      </w:r>
      <w:r w:rsidR="00131A29" w:rsidRPr="00D435E4">
        <w:rPr>
          <w:rFonts w:cs="Times New Roman"/>
          <w:sz w:val="24"/>
          <w:lang w:val="en-US"/>
        </w:rPr>
        <w:t xml:space="preserve">are </w:t>
      </w:r>
      <w:r w:rsidR="0067620B" w:rsidRPr="00D435E4">
        <w:rPr>
          <w:rFonts w:cs="Times New Roman"/>
          <w:sz w:val="24"/>
          <w:lang w:val="en-US"/>
        </w:rPr>
        <w:t xml:space="preserve">regarded as </w:t>
      </w:r>
      <w:r w:rsidR="00131A29" w:rsidRPr="00D435E4">
        <w:rPr>
          <w:rFonts w:cs="Times New Roman"/>
          <w:sz w:val="24"/>
          <w:lang w:val="en-US"/>
        </w:rPr>
        <w:t>deterrents for M2M connect</w:t>
      </w:r>
      <w:r w:rsidR="00AF6D00" w:rsidRPr="00D435E4">
        <w:rPr>
          <w:rFonts w:cs="Times New Roman"/>
          <w:sz w:val="24"/>
          <w:lang w:val="en-US"/>
        </w:rPr>
        <w:t>ing on cellular network</w:t>
      </w:r>
      <w:r w:rsidR="00131A29" w:rsidRPr="00D435E4">
        <w:rPr>
          <w:rFonts w:cs="Times New Roman"/>
          <w:sz w:val="24"/>
          <w:lang w:val="en-US"/>
        </w:rPr>
        <w:t>.</w:t>
      </w:r>
    </w:p>
    <w:p w:rsidR="001F7A2D" w:rsidRPr="00D435E4" w:rsidRDefault="0003522B" w:rsidP="00302829">
      <w:pPr>
        <w:pStyle w:val="ListParagraph"/>
        <w:spacing w:afterLines="50"/>
        <w:ind w:left="420" w:firstLine="0"/>
        <w:rPr>
          <w:rFonts w:cs="Times New Roman"/>
          <w:sz w:val="24"/>
          <w:lang w:val="en-US"/>
        </w:rPr>
      </w:pPr>
      <w:r w:rsidRPr="00D435E4">
        <w:rPr>
          <w:rFonts w:cs="Times New Roman"/>
          <w:sz w:val="24"/>
          <w:lang w:val="en-US"/>
        </w:rPr>
        <w:t xml:space="preserve">Hence, existing and prospective cellular technologies all require </w:t>
      </w:r>
      <w:r w:rsidR="00136EEA" w:rsidRPr="00D435E4">
        <w:rPr>
          <w:rFonts w:cs="Times New Roman"/>
          <w:sz w:val="24"/>
          <w:lang w:val="en-US"/>
        </w:rPr>
        <w:t>a complementary technology</w:t>
      </w:r>
      <w:r w:rsidRPr="00D435E4">
        <w:rPr>
          <w:rFonts w:cs="Times New Roman"/>
          <w:sz w:val="24"/>
          <w:lang w:val="en-US"/>
        </w:rPr>
        <w:t xml:space="preserve"> to provide deep penetration into almost all locations to help mobile network operators get a higher market share in mass</w:t>
      </w:r>
      <w:r w:rsidR="00677260" w:rsidRPr="00D435E4">
        <w:rPr>
          <w:rFonts w:cs="Times New Roman"/>
          <w:sz w:val="24"/>
          <w:lang w:val="en-US"/>
        </w:rPr>
        <w:t xml:space="preserve">ive lower M2M </w:t>
      </w:r>
      <w:r w:rsidRPr="00D435E4">
        <w:rPr>
          <w:rFonts w:cs="Times New Roman"/>
          <w:sz w:val="24"/>
          <w:lang w:val="en-US"/>
        </w:rPr>
        <w:t>market</w:t>
      </w:r>
      <w:r w:rsidR="00677260" w:rsidRPr="00D435E4">
        <w:rPr>
          <w:rFonts w:cs="Times New Roman"/>
          <w:sz w:val="24"/>
          <w:lang w:val="en-US"/>
        </w:rPr>
        <w:t xml:space="preserve"> segments</w:t>
      </w:r>
      <w:r w:rsidRPr="00D435E4">
        <w:rPr>
          <w:rFonts w:cs="Times New Roman"/>
          <w:sz w:val="24"/>
          <w:lang w:val="en-US"/>
        </w:rPr>
        <w:t xml:space="preserve">. Furthermore, low-cost terminals capable of </w:t>
      </w:r>
      <w:r w:rsidR="001131DA" w:rsidRPr="00D435E4">
        <w:rPr>
          <w:rFonts w:cs="Times New Roman"/>
          <w:sz w:val="24"/>
          <w:lang w:val="en-US"/>
        </w:rPr>
        <w:t>working</w:t>
      </w:r>
      <w:r w:rsidRPr="00D435E4">
        <w:rPr>
          <w:rFonts w:cs="Times New Roman"/>
          <w:sz w:val="24"/>
          <w:lang w:val="en-US"/>
        </w:rPr>
        <w:t xml:space="preserve"> for years </w:t>
      </w:r>
      <w:r w:rsidR="001E0B74" w:rsidRPr="00D435E4">
        <w:rPr>
          <w:rFonts w:cs="Times New Roman"/>
          <w:sz w:val="24"/>
          <w:lang w:val="en-US"/>
        </w:rPr>
        <w:t>by</w:t>
      </w:r>
      <w:r w:rsidRPr="00D435E4">
        <w:rPr>
          <w:rFonts w:cs="Times New Roman"/>
          <w:sz w:val="24"/>
          <w:lang w:val="en-US"/>
        </w:rPr>
        <w:t xml:space="preserve"> a small battery will be of enormous benefit.</w:t>
      </w:r>
    </w:p>
    <w:p w:rsidR="00A4584C" w:rsidRPr="00D435E4" w:rsidRDefault="0085557C" w:rsidP="00A4584C">
      <w:pPr>
        <w:pStyle w:val="Heading1"/>
        <w:rPr>
          <w:rFonts w:ascii="Times New Roman" w:hAnsi="Times New Roman"/>
          <w:sz w:val="24"/>
          <w:szCs w:val="24"/>
        </w:rPr>
      </w:pPr>
      <w:bookmarkStart w:id="9" w:name="_Toc379558101"/>
      <w:bookmarkStart w:id="10" w:name="_Toc400461371"/>
      <w:r w:rsidRPr="00D435E4">
        <w:rPr>
          <w:rFonts w:ascii="Times New Roman" w:hAnsi="Times New Roman"/>
          <w:sz w:val="24"/>
          <w:szCs w:val="24"/>
        </w:rPr>
        <w:t>Industry trend and standards progress</w:t>
      </w:r>
      <w:bookmarkEnd w:id="9"/>
      <w:bookmarkEnd w:id="10"/>
    </w:p>
    <w:p w:rsidR="008E2221" w:rsidRPr="00D435E4" w:rsidRDefault="008E2221" w:rsidP="00A4584C">
      <w:pPr>
        <w:pStyle w:val="Heading2"/>
        <w:rPr>
          <w:rFonts w:ascii="Times New Roman" w:hAnsi="Times New Roman"/>
          <w:b/>
        </w:rPr>
      </w:pPr>
      <w:bookmarkStart w:id="11" w:name="_Toc400461372"/>
      <w:r w:rsidRPr="00D435E4">
        <w:rPr>
          <w:rFonts w:ascii="Times New Roman" w:hAnsi="Times New Roman"/>
          <w:b/>
        </w:rPr>
        <w:t xml:space="preserve">Cellular technology evolution </w:t>
      </w:r>
      <w:r w:rsidR="009F7E2C" w:rsidRPr="00D435E4">
        <w:rPr>
          <w:rFonts w:ascii="Times New Roman" w:hAnsi="Times New Roman"/>
          <w:b/>
        </w:rPr>
        <w:t>is unsuitable</w:t>
      </w:r>
      <w:r w:rsidRPr="00D435E4">
        <w:rPr>
          <w:rFonts w:ascii="Times New Roman" w:hAnsi="Times New Roman"/>
          <w:b/>
        </w:rPr>
        <w:t xml:space="preserve"> to low-end M2M applications</w:t>
      </w:r>
      <w:bookmarkEnd w:id="11"/>
    </w:p>
    <w:p w:rsidR="001F7A2D" w:rsidRPr="00D435E4" w:rsidRDefault="00F37BC5" w:rsidP="00302829">
      <w:pPr>
        <w:pStyle w:val="ListParagraph"/>
        <w:spacing w:afterLines="50"/>
        <w:ind w:left="420" w:firstLine="0"/>
        <w:rPr>
          <w:rFonts w:cs="Times New Roman"/>
          <w:sz w:val="24"/>
          <w:lang w:val="en-US"/>
        </w:rPr>
      </w:pPr>
      <w:r w:rsidRPr="00D435E4">
        <w:rPr>
          <w:rFonts w:cs="Times New Roman"/>
          <w:sz w:val="24"/>
          <w:lang w:val="en-US"/>
        </w:rPr>
        <w:t>The technology evolution of current cellular network is very difficult to meet the requirements</w:t>
      </w:r>
      <w:r w:rsidR="00241BB3" w:rsidRPr="00D435E4">
        <w:rPr>
          <w:rFonts w:cs="Times New Roman"/>
          <w:sz w:val="24"/>
          <w:lang w:val="en-US"/>
        </w:rPr>
        <w:t xml:space="preserve"> of low-end M2M applications</w:t>
      </w:r>
      <w:r w:rsidRPr="00D435E4">
        <w:rPr>
          <w:rFonts w:cs="Times New Roman"/>
          <w:sz w:val="24"/>
          <w:lang w:val="en-US"/>
        </w:rPr>
        <w:t xml:space="preserve">, as the cellular network is designed for </w:t>
      </w:r>
      <w:r w:rsidR="009B5244" w:rsidRPr="00D435E4">
        <w:rPr>
          <w:rFonts w:cs="Times New Roman"/>
          <w:sz w:val="24"/>
          <w:lang w:val="en-US"/>
        </w:rPr>
        <w:t>human</w:t>
      </w:r>
      <w:r w:rsidR="00D07E0B" w:rsidRPr="00D435E4">
        <w:rPr>
          <w:rFonts w:cs="Times New Roman"/>
          <w:sz w:val="24"/>
          <w:lang w:val="en-US"/>
        </w:rPr>
        <w:t>-to-</w:t>
      </w:r>
      <w:r w:rsidR="009B5244" w:rsidRPr="00D435E4">
        <w:rPr>
          <w:rFonts w:cs="Times New Roman"/>
          <w:sz w:val="24"/>
          <w:lang w:val="en-US"/>
        </w:rPr>
        <w:t>human</w:t>
      </w:r>
      <w:r w:rsidR="00D07E0B" w:rsidRPr="00D435E4">
        <w:rPr>
          <w:rFonts w:cs="Times New Roman"/>
          <w:sz w:val="24"/>
          <w:lang w:val="en-US"/>
        </w:rPr>
        <w:t xml:space="preserve"> (</w:t>
      </w:r>
      <w:r w:rsidRPr="00D435E4">
        <w:rPr>
          <w:rFonts w:cs="Times New Roman"/>
          <w:sz w:val="24"/>
          <w:lang w:val="en-US"/>
        </w:rPr>
        <w:t>H2H</w:t>
      </w:r>
      <w:r w:rsidR="00D07E0B" w:rsidRPr="00D435E4">
        <w:rPr>
          <w:rFonts w:cs="Times New Roman"/>
          <w:sz w:val="24"/>
          <w:lang w:val="en-US"/>
        </w:rPr>
        <w:t>)</w:t>
      </w:r>
      <w:r w:rsidR="00C13C75" w:rsidRPr="00D435E4">
        <w:rPr>
          <w:rFonts w:cs="Times New Roman"/>
          <w:sz w:val="24"/>
          <w:lang w:val="en-US"/>
        </w:rPr>
        <w:t xml:space="preserve"> communication</w:t>
      </w:r>
      <w:r w:rsidRPr="00D435E4">
        <w:rPr>
          <w:rFonts w:cs="Times New Roman"/>
          <w:sz w:val="24"/>
          <w:lang w:val="en-US"/>
        </w:rPr>
        <w:t xml:space="preserve"> which is different from massive </w:t>
      </w:r>
      <w:r w:rsidR="00C13C75" w:rsidRPr="00D435E4">
        <w:rPr>
          <w:rFonts w:cs="Times New Roman"/>
          <w:sz w:val="24"/>
          <w:lang w:val="en-US"/>
        </w:rPr>
        <w:t xml:space="preserve">low-end </w:t>
      </w:r>
      <w:r w:rsidR="00F618EF" w:rsidRPr="00D435E4">
        <w:rPr>
          <w:rFonts w:cs="Times New Roman"/>
          <w:sz w:val="24"/>
          <w:lang w:val="en-US"/>
        </w:rPr>
        <w:t>M2M</w:t>
      </w:r>
      <w:r w:rsidR="00C13C75" w:rsidRPr="00D435E4">
        <w:rPr>
          <w:rFonts w:cs="Times New Roman"/>
          <w:sz w:val="24"/>
          <w:lang w:val="en-US"/>
        </w:rPr>
        <w:t>’s</w:t>
      </w:r>
      <w:r w:rsidR="00F618EF" w:rsidRPr="00D435E4">
        <w:rPr>
          <w:rFonts w:cs="Times New Roman"/>
          <w:sz w:val="24"/>
          <w:lang w:val="en-US"/>
        </w:rPr>
        <w:t xml:space="preserve"> </w:t>
      </w:r>
      <w:r w:rsidRPr="00D435E4">
        <w:rPr>
          <w:rFonts w:cs="Times New Roman"/>
          <w:sz w:val="24"/>
          <w:lang w:val="en-US"/>
        </w:rPr>
        <w:t>perspective.</w:t>
      </w:r>
    </w:p>
    <w:p w:rsidR="001F7A2D" w:rsidRPr="00D435E4" w:rsidRDefault="00425742" w:rsidP="00302829">
      <w:pPr>
        <w:pStyle w:val="ListParagraph"/>
        <w:spacing w:afterLines="50"/>
        <w:ind w:left="420" w:firstLine="0"/>
        <w:rPr>
          <w:rFonts w:cs="Times New Roman"/>
          <w:sz w:val="24"/>
          <w:lang w:val="en-US"/>
        </w:rPr>
      </w:pPr>
      <w:r w:rsidRPr="00D435E4">
        <w:rPr>
          <w:rFonts w:cs="Times New Roman"/>
          <w:sz w:val="24"/>
          <w:lang w:val="en-US"/>
        </w:rPr>
        <w:t>From 2G to 3G and 4G, t</w:t>
      </w:r>
      <w:r w:rsidR="00B5237C" w:rsidRPr="00D435E4">
        <w:rPr>
          <w:rFonts w:cs="Times New Roman"/>
          <w:sz w:val="24"/>
          <w:lang w:val="en-US"/>
        </w:rPr>
        <w:t>he technology evolution in cellular</w:t>
      </w:r>
      <w:r w:rsidR="007A0AE6" w:rsidRPr="00D435E4">
        <w:rPr>
          <w:rFonts w:cs="Times New Roman"/>
          <w:sz w:val="24"/>
          <w:lang w:val="en-US"/>
        </w:rPr>
        <w:t xml:space="preserve"> </w:t>
      </w:r>
      <w:r w:rsidR="00A75010" w:rsidRPr="00D435E4">
        <w:rPr>
          <w:rFonts w:cs="Times New Roman"/>
          <w:sz w:val="24"/>
          <w:lang w:val="en-US"/>
        </w:rPr>
        <w:t>network</w:t>
      </w:r>
      <w:r w:rsidR="00B5237C" w:rsidRPr="00D435E4">
        <w:rPr>
          <w:rFonts w:cs="Times New Roman"/>
          <w:sz w:val="24"/>
          <w:lang w:val="en-US"/>
        </w:rPr>
        <w:t xml:space="preserve"> has </w:t>
      </w:r>
      <w:r w:rsidR="00726DED" w:rsidRPr="00D435E4">
        <w:rPr>
          <w:rFonts w:cs="Times New Roman"/>
          <w:sz w:val="24"/>
          <w:lang w:val="en-US"/>
        </w:rPr>
        <w:t xml:space="preserve">always </w:t>
      </w:r>
      <w:r w:rsidR="007A0AE6" w:rsidRPr="00D435E4">
        <w:rPr>
          <w:rFonts w:cs="Times New Roman"/>
          <w:sz w:val="24"/>
          <w:lang w:val="en-US"/>
        </w:rPr>
        <w:t>focused on</w:t>
      </w:r>
      <w:r w:rsidR="00B5237C" w:rsidRPr="00D435E4">
        <w:rPr>
          <w:rFonts w:cs="Times New Roman"/>
          <w:sz w:val="24"/>
          <w:lang w:val="en-US"/>
        </w:rPr>
        <w:t xml:space="preserve"> </w:t>
      </w:r>
      <w:r w:rsidR="00C7601C" w:rsidRPr="00D435E4">
        <w:rPr>
          <w:rFonts w:cs="Times New Roman"/>
          <w:sz w:val="24"/>
          <w:lang w:val="en-US"/>
        </w:rPr>
        <w:t>improving</w:t>
      </w:r>
      <w:r w:rsidR="00B5237C" w:rsidRPr="00D435E4">
        <w:rPr>
          <w:rFonts w:cs="Times New Roman"/>
          <w:sz w:val="24"/>
          <w:lang w:val="en-US"/>
        </w:rPr>
        <w:t xml:space="preserve"> spectral efficiency and lower latency. For high-end M2M applications th</w:t>
      </w:r>
      <w:r w:rsidR="001A7333" w:rsidRPr="00D435E4">
        <w:rPr>
          <w:rFonts w:cs="Times New Roman"/>
          <w:sz w:val="24"/>
          <w:lang w:val="en-US"/>
        </w:rPr>
        <w:t>ese</w:t>
      </w:r>
      <w:r w:rsidR="00B5237C" w:rsidRPr="00D435E4">
        <w:rPr>
          <w:rFonts w:cs="Times New Roman"/>
          <w:sz w:val="24"/>
          <w:lang w:val="en-US"/>
        </w:rPr>
        <w:t xml:space="preserve"> </w:t>
      </w:r>
      <w:r w:rsidR="001A7333" w:rsidRPr="00D435E4">
        <w:rPr>
          <w:rFonts w:cs="Times New Roman"/>
          <w:sz w:val="24"/>
          <w:lang w:val="en-US"/>
        </w:rPr>
        <w:t>improvements</w:t>
      </w:r>
      <w:r w:rsidR="00B5237C" w:rsidRPr="00D435E4">
        <w:rPr>
          <w:rFonts w:cs="Times New Roman"/>
          <w:sz w:val="24"/>
          <w:lang w:val="en-US"/>
        </w:rPr>
        <w:t xml:space="preserve"> ha</w:t>
      </w:r>
      <w:r w:rsidR="001A7333" w:rsidRPr="00D435E4">
        <w:rPr>
          <w:rFonts w:cs="Times New Roman"/>
          <w:sz w:val="24"/>
          <w:lang w:val="en-US"/>
        </w:rPr>
        <w:t>ve</w:t>
      </w:r>
      <w:r w:rsidR="00B5237C" w:rsidRPr="00D435E4">
        <w:rPr>
          <w:rFonts w:cs="Times New Roman"/>
          <w:sz w:val="24"/>
          <w:lang w:val="en-US"/>
        </w:rPr>
        <w:t xml:space="preserve"> real value, but unfortunately for massive low-end </w:t>
      </w:r>
      <w:r w:rsidR="0030475A" w:rsidRPr="00D435E4">
        <w:rPr>
          <w:rFonts w:cs="Times New Roman"/>
          <w:sz w:val="24"/>
          <w:lang w:val="en-US"/>
        </w:rPr>
        <w:t xml:space="preserve">M2M </w:t>
      </w:r>
      <w:r w:rsidR="00B5237C" w:rsidRPr="00D435E4">
        <w:rPr>
          <w:rFonts w:cs="Times New Roman"/>
          <w:sz w:val="24"/>
          <w:lang w:val="en-US"/>
        </w:rPr>
        <w:t xml:space="preserve">applications, it is </w:t>
      </w:r>
      <w:r w:rsidR="008E2221" w:rsidRPr="00D435E4">
        <w:rPr>
          <w:rFonts w:cs="Times New Roman"/>
          <w:sz w:val="24"/>
          <w:lang w:val="en-US"/>
        </w:rPr>
        <w:t xml:space="preserve">much </w:t>
      </w:r>
      <w:r w:rsidR="00B5237C" w:rsidRPr="00D435E4">
        <w:rPr>
          <w:rFonts w:cs="Times New Roman"/>
          <w:sz w:val="24"/>
          <w:lang w:val="en-US"/>
        </w:rPr>
        <w:t>redundant</w:t>
      </w:r>
      <w:r w:rsidR="008E2221" w:rsidRPr="00D435E4">
        <w:rPr>
          <w:rFonts w:cs="Times New Roman"/>
          <w:sz w:val="24"/>
          <w:lang w:val="en-US"/>
        </w:rPr>
        <w:t xml:space="preserve">, resulting in </w:t>
      </w:r>
      <w:r w:rsidR="00B5237C" w:rsidRPr="00D435E4">
        <w:rPr>
          <w:rFonts w:cs="Times New Roman"/>
          <w:sz w:val="24"/>
          <w:lang w:val="en-US"/>
        </w:rPr>
        <w:t>add</w:t>
      </w:r>
      <w:r w:rsidR="008E2221" w:rsidRPr="00D435E4">
        <w:rPr>
          <w:rFonts w:cs="Times New Roman"/>
          <w:sz w:val="24"/>
          <w:lang w:val="en-US"/>
        </w:rPr>
        <w:t>ing</w:t>
      </w:r>
      <w:r w:rsidR="00B5237C" w:rsidRPr="00D435E4">
        <w:rPr>
          <w:rFonts w:cs="Times New Roman"/>
          <w:sz w:val="24"/>
          <w:lang w:val="en-US"/>
        </w:rPr>
        <w:t xml:space="preserve"> cost and complexity to the terminal. </w:t>
      </w:r>
    </w:p>
    <w:p w:rsidR="001F7A2D" w:rsidRPr="00D435E4" w:rsidRDefault="00637E13" w:rsidP="00302829">
      <w:pPr>
        <w:pStyle w:val="ListParagraph"/>
        <w:spacing w:afterLines="50"/>
        <w:ind w:left="420" w:firstLine="0"/>
        <w:rPr>
          <w:rFonts w:cs="Times New Roman"/>
          <w:sz w:val="24"/>
          <w:lang w:val="en-US"/>
        </w:rPr>
      </w:pPr>
      <w:r w:rsidRPr="00D435E4">
        <w:rPr>
          <w:rFonts w:cs="Times New Roman"/>
          <w:sz w:val="24"/>
          <w:lang w:val="en-US"/>
        </w:rPr>
        <w:t xml:space="preserve">Today, cellular GPRS comes closest to serving this market but high module and service model costs prevent </w:t>
      </w:r>
      <w:r w:rsidR="00B80239" w:rsidRPr="00D435E4">
        <w:rPr>
          <w:rFonts w:cs="Times New Roman"/>
          <w:sz w:val="24"/>
          <w:lang w:val="en-US"/>
        </w:rPr>
        <w:t>GPRS</w:t>
      </w:r>
      <w:r w:rsidRPr="00D435E4">
        <w:rPr>
          <w:rFonts w:cs="Times New Roman"/>
          <w:sz w:val="24"/>
          <w:lang w:val="en-US"/>
        </w:rPr>
        <w:t xml:space="preserve"> unlocking the mass</w:t>
      </w:r>
      <w:r w:rsidR="00282A5A" w:rsidRPr="00D435E4">
        <w:rPr>
          <w:rFonts w:cs="Times New Roman"/>
          <w:sz w:val="24"/>
          <w:lang w:val="en-US"/>
        </w:rPr>
        <w:t xml:space="preserve">ive low-end M2M </w:t>
      </w:r>
      <w:r w:rsidR="00005CF1" w:rsidRPr="00D435E4">
        <w:rPr>
          <w:rFonts w:cs="Times New Roman"/>
          <w:sz w:val="24"/>
          <w:lang w:val="en-US"/>
        </w:rPr>
        <w:t>applications</w:t>
      </w:r>
      <w:r w:rsidRPr="00D435E4">
        <w:rPr>
          <w:rFonts w:cs="Times New Roman"/>
          <w:sz w:val="24"/>
          <w:lang w:val="en-US"/>
        </w:rPr>
        <w:t xml:space="preserve"> to mobile network operators.</w:t>
      </w:r>
    </w:p>
    <w:p w:rsidR="00B5237C" w:rsidRPr="00D435E4" w:rsidRDefault="00B5237C" w:rsidP="00A4584C">
      <w:pPr>
        <w:pStyle w:val="Heading2"/>
        <w:rPr>
          <w:rFonts w:ascii="Times New Roman" w:hAnsi="Times New Roman"/>
          <w:b/>
        </w:rPr>
      </w:pPr>
      <w:bookmarkStart w:id="12" w:name="_Toc400461373"/>
      <w:r w:rsidRPr="00D435E4">
        <w:rPr>
          <w:rFonts w:ascii="Times New Roman" w:hAnsi="Times New Roman"/>
          <w:b/>
        </w:rPr>
        <w:lastRenderedPageBreak/>
        <w:t>3GPP low cost MTC progress</w:t>
      </w:r>
      <w:bookmarkEnd w:id="12"/>
    </w:p>
    <w:p w:rsidR="00884158" w:rsidRPr="00D435E4" w:rsidRDefault="008531C6" w:rsidP="00302829">
      <w:pPr>
        <w:pStyle w:val="ListParagraph"/>
        <w:spacing w:afterLines="50"/>
        <w:ind w:left="420" w:firstLine="0"/>
        <w:rPr>
          <w:rFonts w:cs="Times New Roman"/>
          <w:sz w:val="24"/>
          <w:lang w:val="en-US"/>
        </w:rPr>
      </w:pPr>
      <w:r w:rsidRPr="00D435E4">
        <w:rPr>
          <w:rFonts w:cs="Times New Roman"/>
          <w:sz w:val="24"/>
          <w:lang w:val="en-US"/>
        </w:rPr>
        <w:t xml:space="preserve">In 3GPP Release 12, a new terminal </w:t>
      </w:r>
      <w:r w:rsidR="001B3355" w:rsidRPr="00D435E4">
        <w:rPr>
          <w:rFonts w:cs="Times New Roman"/>
          <w:sz w:val="24"/>
          <w:lang w:val="en-US"/>
        </w:rPr>
        <w:t>category</w:t>
      </w:r>
      <w:r w:rsidRPr="00D435E4">
        <w:rPr>
          <w:rFonts w:cs="Times New Roman"/>
          <w:sz w:val="24"/>
          <w:lang w:val="en-US"/>
        </w:rPr>
        <w:t xml:space="preserve"> </w:t>
      </w:r>
      <w:r w:rsidR="009F7B36" w:rsidRPr="00D435E4">
        <w:rPr>
          <w:rFonts w:cs="Times New Roman"/>
          <w:sz w:val="24"/>
          <w:lang w:val="en-US"/>
        </w:rPr>
        <w:t>coming</w:t>
      </w:r>
      <w:r w:rsidRPr="00D435E4">
        <w:rPr>
          <w:rFonts w:cs="Times New Roman"/>
          <w:sz w:val="24"/>
          <w:lang w:val="en-US"/>
        </w:rPr>
        <w:t xml:space="preserve"> from the low cost MTC </w:t>
      </w:r>
      <w:r w:rsidR="002B3AAB" w:rsidRPr="00D435E4">
        <w:rPr>
          <w:rFonts w:cs="Times New Roman"/>
          <w:sz w:val="24"/>
          <w:lang w:val="en-US"/>
        </w:rPr>
        <w:t xml:space="preserve">research </w:t>
      </w:r>
      <w:r w:rsidRPr="00D435E4">
        <w:rPr>
          <w:rFonts w:cs="Times New Roman"/>
          <w:sz w:val="24"/>
          <w:lang w:val="en-US"/>
        </w:rPr>
        <w:t>work, Category 0, is introduced which is simplified in order to reduce terminal cost with the target of replacing GPRS but also improving link budget</w:t>
      </w:r>
      <w:r w:rsidR="002B3AAB" w:rsidRPr="00D435E4">
        <w:rPr>
          <w:rFonts w:cs="Times New Roman"/>
          <w:sz w:val="24"/>
          <w:lang w:val="en-US"/>
        </w:rPr>
        <w:t xml:space="preserve"> </w:t>
      </w:r>
      <w:r w:rsidR="00EC1DF2" w:rsidRPr="00D435E4">
        <w:rPr>
          <w:rFonts w:cs="Times New Roman"/>
          <w:sz w:val="24"/>
          <w:lang w:val="en-US"/>
        </w:rPr>
        <w:t xml:space="preserve">by </w:t>
      </w:r>
      <w:r w:rsidR="002B3AAB" w:rsidRPr="00D435E4">
        <w:rPr>
          <w:rFonts w:cs="Times New Roman"/>
          <w:sz w:val="24"/>
          <w:lang w:val="en-US"/>
        </w:rPr>
        <w:t>15dB to enhance coverage</w:t>
      </w:r>
      <w:r w:rsidRPr="00D435E4">
        <w:rPr>
          <w:rFonts w:cs="Times New Roman"/>
          <w:sz w:val="24"/>
          <w:lang w:val="en-US"/>
        </w:rPr>
        <w:t>.</w:t>
      </w:r>
      <w:r w:rsidR="005B4D11" w:rsidRPr="00D435E4">
        <w:rPr>
          <w:rFonts w:cs="Times New Roman"/>
          <w:sz w:val="24"/>
          <w:lang w:val="en-US"/>
        </w:rPr>
        <w:t xml:space="preserve"> Some concerns have been expressed that the cost targets may not be met</w:t>
      </w:r>
      <w:r w:rsidR="00C71283" w:rsidRPr="00D435E4">
        <w:rPr>
          <w:rFonts w:cs="Times New Roman"/>
          <w:sz w:val="24"/>
          <w:lang w:val="en-US"/>
        </w:rPr>
        <w:t xml:space="preserve"> (module cost of Category 0 terminal is 11$, 65nm technology and not including royalty cost).</w:t>
      </w:r>
      <w:r w:rsidR="00F72638" w:rsidRPr="00D435E4">
        <w:rPr>
          <w:rFonts w:cs="Times New Roman"/>
          <w:sz w:val="24"/>
          <w:lang w:val="en-US"/>
        </w:rPr>
        <w:t xml:space="preserve"> </w:t>
      </w:r>
    </w:p>
    <w:p w:rsidR="001F7A2D" w:rsidRPr="00D435E4" w:rsidRDefault="00881012" w:rsidP="00302829">
      <w:pPr>
        <w:pStyle w:val="ListParagraph"/>
        <w:spacing w:afterLines="50"/>
        <w:ind w:left="420" w:firstLine="0"/>
        <w:rPr>
          <w:rFonts w:cs="Times New Roman"/>
          <w:sz w:val="24"/>
          <w:lang w:val="en-US"/>
        </w:rPr>
      </w:pPr>
      <w:r w:rsidRPr="00D435E4">
        <w:rPr>
          <w:rFonts w:cs="Times New Roman"/>
          <w:sz w:val="24"/>
          <w:lang w:val="en-US"/>
        </w:rPr>
        <w:t>S</w:t>
      </w:r>
      <w:r w:rsidR="00223CA2" w:rsidRPr="00D435E4">
        <w:rPr>
          <w:rFonts w:cs="Times New Roman"/>
          <w:sz w:val="24"/>
          <w:lang w:val="en-US"/>
        </w:rPr>
        <w:t>tandardization activities</w:t>
      </w:r>
      <w:r w:rsidR="00942279" w:rsidRPr="00D435E4">
        <w:rPr>
          <w:rFonts w:cs="Times New Roman"/>
          <w:sz w:val="24"/>
          <w:lang w:val="en-US"/>
        </w:rPr>
        <w:t xml:space="preserve"> of Low Cost</w:t>
      </w:r>
      <w:r w:rsidRPr="00D435E4">
        <w:rPr>
          <w:rFonts w:cs="Times New Roman"/>
          <w:sz w:val="24"/>
          <w:lang w:val="en-US"/>
        </w:rPr>
        <w:t xml:space="preserve"> MTC in 3GPP R12</w:t>
      </w:r>
      <w:r w:rsidR="00223CA2" w:rsidRPr="00D435E4">
        <w:rPr>
          <w:rFonts w:cs="Times New Roman"/>
          <w:sz w:val="24"/>
          <w:lang w:val="en-US"/>
        </w:rPr>
        <w:t>:</w:t>
      </w:r>
    </w:p>
    <w:p w:rsidR="00223CA2" w:rsidRPr="00D435E4" w:rsidRDefault="00223CA2" w:rsidP="00223CA2">
      <w:pPr>
        <w:pStyle w:val="ListParagraph"/>
        <w:numPr>
          <w:ilvl w:val="0"/>
          <w:numId w:val="23"/>
        </w:numPr>
        <w:tabs>
          <w:tab w:val="left" w:pos="1830"/>
        </w:tabs>
        <w:spacing w:after="200" w:line="276" w:lineRule="auto"/>
        <w:contextualSpacing/>
        <w:rPr>
          <w:rFonts w:cs="Times New Roman"/>
          <w:sz w:val="24"/>
        </w:rPr>
      </w:pPr>
      <w:r w:rsidRPr="00D435E4">
        <w:rPr>
          <w:rFonts w:cs="Times New Roman"/>
          <w:sz w:val="24"/>
          <w:lang w:val="en-US"/>
        </w:rPr>
        <w:t>Network overload control has been introduced in 3GPP Releases 10-11 in order to ensure cellular networks are robust to overload that may stem from a massive number of M2M devices that access the network at the same time.</w:t>
      </w:r>
    </w:p>
    <w:p w:rsidR="00223CA2" w:rsidRPr="00D435E4" w:rsidRDefault="00223CA2" w:rsidP="00223CA2">
      <w:pPr>
        <w:pStyle w:val="ListParagraph"/>
        <w:numPr>
          <w:ilvl w:val="0"/>
          <w:numId w:val="23"/>
        </w:numPr>
        <w:tabs>
          <w:tab w:val="left" w:pos="1830"/>
        </w:tabs>
        <w:spacing w:after="200" w:line="276" w:lineRule="auto"/>
        <w:contextualSpacing/>
        <w:rPr>
          <w:rFonts w:cs="Times New Roman"/>
          <w:sz w:val="24"/>
        </w:rPr>
      </w:pPr>
      <w:r w:rsidRPr="00D435E4">
        <w:rPr>
          <w:rFonts w:cs="Times New Roman"/>
          <w:sz w:val="24"/>
        </w:rPr>
        <w:t>A new power save mode is being specified in 3GPP Release 12 which enables a device to make use of extended sleep periods in between data transmissions. For devices that transmit small amounts of data only every hour or so, this enables battery life times that can exceed 10 years.</w:t>
      </w:r>
    </w:p>
    <w:p w:rsidR="00223CA2" w:rsidRPr="00D435E4" w:rsidRDefault="00223CA2" w:rsidP="00223CA2">
      <w:pPr>
        <w:pStyle w:val="ListParagraph"/>
        <w:numPr>
          <w:ilvl w:val="0"/>
          <w:numId w:val="23"/>
        </w:numPr>
        <w:tabs>
          <w:tab w:val="left" w:pos="1830"/>
        </w:tabs>
        <w:spacing w:after="200" w:line="276" w:lineRule="auto"/>
        <w:contextualSpacing/>
        <w:rPr>
          <w:rFonts w:cs="Times New Roman"/>
          <w:sz w:val="24"/>
        </w:rPr>
      </w:pPr>
      <w:r w:rsidRPr="00D435E4">
        <w:rPr>
          <w:rFonts w:cs="Times New Roman"/>
          <w:sz w:val="24"/>
        </w:rPr>
        <w:t>In 3GPP Release 12 the potential of significantly reducing the complexity and costs for M2M devices has been investigated by exploiting the low requirements in data rate and delay for such services. The potential for reducing device costs by up to 80% compared to the simplest LTE device category has been identified. In a first step, a new M2M LTE UE category is currently being defined in 3GPP Release 12, which is targeting to reduce the costs by 50%. The further cost reduction potential is expected to be exploited in the next 3GPP Release 13 for an even simpler M2M LTE UE category.</w:t>
      </w:r>
    </w:p>
    <w:p w:rsidR="00223CA2" w:rsidRPr="00D435E4" w:rsidRDefault="00223CA2" w:rsidP="00410AFD">
      <w:pPr>
        <w:pStyle w:val="ListParagraph"/>
        <w:numPr>
          <w:ilvl w:val="0"/>
          <w:numId w:val="23"/>
        </w:numPr>
        <w:tabs>
          <w:tab w:val="left" w:pos="1830"/>
        </w:tabs>
        <w:spacing w:after="200" w:line="276" w:lineRule="auto"/>
        <w:contextualSpacing/>
        <w:rPr>
          <w:rFonts w:cs="Times New Roman"/>
          <w:sz w:val="24"/>
        </w:rPr>
      </w:pPr>
      <w:r w:rsidRPr="00D435E4">
        <w:rPr>
          <w:rFonts w:cs="Times New Roman"/>
          <w:sz w:val="24"/>
        </w:rPr>
        <w:t>In 3GPP Release 12 the potential for extending the coverage for delay-tolerant low-data rate applications has been identified in order to support M2M services in challenging locations. Features have been identified that enable more than 15 dB improved link coupling losses compared to LTE Release 11. It is planned to start corresponding standardi</w:t>
      </w:r>
      <w:r w:rsidR="00410AFD" w:rsidRPr="00D435E4">
        <w:rPr>
          <w:rFonts w:cs="Times New Roman"/>
          <w:sz w:val="24"/>
        </w:rPr>
        <w:t>zation activities in Release 13.</w:t>
      </w:r>
    </w:p>
    <w:p w:rsidR="00410AFD" w:rsidRPr="00D435E4" w:rsidRDefault="00410AFD" w:rsidP="00410AFD">
      <w:pPr>
        <w:pStyle w:val="ListParagraph"/>
        <w:tabs>
          <w:tab w:val="left" w:pos="1830"/>
        </w:tabs>
        <w:spacing w:after="200" w:line="276" w:lineRule="auto"/>
        <w:ind w:left="720" w:firstLine="0"/>
        <w:contextualSpacing/>
        <w:rPr>
          <w:rFonts w:cs="Times New Roman"/>
          <w:sz w:val="24"/>
        </w:rPr>
      </w:pPr>
    </w:p>
    <w:p w:rsidR="0077570B" w:rsidRPr="00D435E4" w:rsidRDefault="00F72638" w:rsidP="00302829">
      <w:pPr>
        <w:pStyle w:val="ListParagraph"/>
        <w:spacing w:afterLines="50"/>
        <w:ind w:left="420" w:firstLine="0"/>
        <w:rPr>
          <w:rFonts w:cs="Times New Roman"/>
          <w:sz w:val="24"/>
          <w:lang w:val="en-US"/>
        </w:rPr>
      </w:pPr>
      <w:r w:rsidRPr="00D435E4">
        <w:rPr>
          <w:rFonts w:cs="Times New Roman"/>
          <w:sz w:val="24"/>
          <w:lang w:val="en-US"/>
        </w:rPr>
        <w:t>There are three main kinds of method for 15dB coverage enhancement in currently low cost MTC research, power spectrum density boosting, repetition in time domain and loose requirement.</w:t>
      </w:r>
      <w:r w:rsidR="00137991" w:rsidRPr="00D435E4">
        <w:rPr>
          <w:rFonts w:cs="Times New Roman"/>
          <w:sz w:val="24"/>
          <w:lang w:val="en-US"/>
        </w:rPr>
        <w:t xml:space="preserve"> </w:t>
      </w:r>
      <w:r w:rsidR="00401F3D" w:rsidRPr="00D435E4">
        <w:rPr>
          <w:rFonts w:cs="Times New Roman"/>
          <w:sz w:val="24"/>
          <w:lang w:val="en-US"/>
        </w:rPr>
        <w:t>However, 15dB coverage enhancement is not enough to achieve the target of ubiquitous coverage</w:t>
      </w:r>
      <w:r w:rsidR="00200BF1" w:rsidRPr="00D435E4">
        <w:rPr>
          <w:rFonts w:cs="Times New Roman"/>
          <w:sz w:val="24"/>
          <w:lang w:val="en-US"/>
        </w:rPr>
        <w:t>, especially for indoor coverage</w:t>
      </w:r>
      <w:r w:rsidR="00401F3D" w:rsidRPr="00D435E4">
        <w:rPr>
          <w:rFonts w:cs="Times New Roman"/>
          <w:sz w:val="24"/>
          <w:lang w:val="en-US"/>
        </w:rPr>
        <w:t>.</w:t>
      </w:r>
    </w:p>
    <w:p w:rsidR="001F7A2D" w:rsidRPr="00D435E4" w:rsidRDefault="00DE5473" w:rsidP="00302829">
      <w:pPr>
        <w:pStyle w:val="ListParagraph"/>
        <w:spacing w:afterLines="50"/>
        <w:ind w:left="420" w:firstLine="0"/>
        <w:rPr>
          <w:rFonts w:cs="Times New Roman"/>
          <w:sz w:val="24"/>
          <w:lang w:val="en-US"/>
        </w:rPr>
      </w:pPr>
      <w:r w:rsidRPr="00D435E4">
        <w:rPr>
          <w:rFonts w:cs="Times New Roman"/>
          <w:sz w:val="24"/>
          <w:lang w:val="en-US"/>
        </w:rPr>
        <w:t>For PUSCH as a limiting channel to improve link budget</w:t>
      </w:r>
      <w:r w:rsidR="00690496" w:rsidRPr="00D435E4">
        <w:rPr>
          <w:rFonts w:cs="Times New Roman"/>
          <w:sz w:val="24"/>
          <w:lang w:val="en-US"/>
        </w:rPr>
        <w:t xml:space="preserve"> in low cost MTC research</w:t>
      </w:r>
      <w:r w:rsidRPr="00D435E4">
        <w:rPr>
          <w:rFonts w:cs="Times New Roman"/>
          <w:sz w:val="24"/>
          <w:lang w:val="en-US"/>
        </w:rPr>
        <w:t>, which needs the maximal amount of coverage enhancement requirement for FDD systems and was observed requiring much more number of repetitions than other physical channels to meet the coverage enhancement requirement. Figure 2 indicates that 60 repetition</w:t>
      </w:r>
      <w:r w:rsidR="009F3D96" w:rsidRPr="00D435E4">
        <w:rPr>
          <w:rFonts w:cs="Times New Roman"/>
          <w:sz w:val="24"/>
          <w:lang w:val="en-US"/>
        </w:rPr>
        <w:t>s</w:t>
      </w:r>
      <w:r w:rsidRPr="00D435E4">
        <w:rPr>
          <w:rFonts w:cs="Times New Roman"/>
          <w:sz w:val="24"/>
          <w:lang w:val="en-US"/>
        </w:rPr>
        <w:t xml:space="preserve"> </w:t>
      </w:r>
      <w:r w:rsidR="00726998" w:rsidRPr="00D435E4">
        <w:rPr>
          <w:rFonts w:cs="Times New Roman"/>
          <w:sz w:val="24"/>
          <w:lang w:val="en-US"/>
        </w:rPr>
        <w:t>are</w:t>
      </w:r>
      <w:r w:rsidRPr="00D435E4">
        <w:rPr>
          <w:rFonts w:cs="Times New Roman"/>
          <w:sz w:val="24"/>
          <w:lang w:val="en-US"/>
        </w:rPr>
        <w:t xml:space="preserve"> needed for 15dB </w:t>
      </w:r>
      <w:r w:rsidR="005461C2" w:rsidRPr="00D435E4">
        <w:rPr>
          <w:rFonts w:cs="Times New Roman"/>
          <w:sz w:val="24"/>
          <w:lang w:val="en-US"/>
        </w:rPr>
        <w:t>coverage enhancement, but 340 repetitions for 20dB coverage enhancement. Hence, 20dB coverage enhancement requirement is not easy to achieve in low cost MTC research.</w:t>
      </w:r>
    </w:p>
    <w:p w:rsidR="001B012F" w:rsidRPr="00D435E4" w:rsidRDefault="001B012F" w:rsidP="001B012F">
      <w:pPr>
        <w:rPr>
          <w:rFonts w:eastAsiaTheme="minorEastAsia"/>
          <w:lang w:eastAsia="zh-CN"/>
        </w:rPr>
      </w:pPr>
      <w:r w:rsidRPr="00D435E4">
        <w:rPr>
          <w:rFonts w:eastAsiaTheme="minorEastAsia"/>
          <w:noProof/>
          <w:lang w:bidi="th-TH"/>
        </w:rPr>
        <w:lastRenderedPageBreak/>
        <w:drawing>
          <wp:inline distT="0" distB="0" distL="0" distR="0">
            <wp:extent cx="5486400" cy="4058285"/>
            <wp:effectExtent l="0" t="0" r="0" b="0"/>
            <wp:docPr id="3" name="图片 1"/>
            <wp:cNvGraphicFramePr/>
            <a:graphic xmlns:a="http://schemas.openxmlformats.org/drawingml/2006/main">
              <a:graphicData uri="http://schemas.openxmlformats.org/drawingml/2006/picture">
                <pic:pic xmlns:pic="http://schemas.openxmlformats.org/drawingml/2006/picture">
                  <pic:nvPicPr>
                    <pic:cNvPr id="35844" name="Picture 2"/>
                    <pic:cNvPicPr>
                      <a:picLocks noChangeAspect="1" noChangeArrowheads="1"/>
                    </pic:cNvPicPr>
                  </pic:nvPicPr>
                  <pic:blipFill>
                    <a:blip r:embed="rId16" cstate="print"/>
                    <a:srcRect/>
                    <a:stretch>
                      <a:fillRect/>
                    </a:stretch>
                  </pic:blipFill>
                  <pic:spPr bwMode="auto">
                    <a:xfrm>
                      <a:off x="0" y="0"/>
                      <a:ext cx="5486400" cy="4058285"/>
                    </a:xfrm>
                    <a:prstGeom prst="rect">
                      <a:avLst/>
                    </a:prstGeom>
                    <a:noFill/>
                    <a:ln w="9525">
                      <a:noFill/>
                      <a:miter lim="800000"/>
                      <a:headEnd/>
                      <a:tailEnd/>
                    </a:ln>
                  </pic:spPr>
                </pic:pic>
              </a:graphicData>
            </a:graphic>
          </wp:inline>
        </w:drawing>
      </w:r>
    </w:p>
    <w:p w:rsidR="001B012F" w:rsidRPr="00D435E4" w:rsidRDefault="001B012F" w:rsidP="001B012F">
      <w:pPr>
        <w:jc w:val="center"/>
        <w:rPr>
          <w:rFonts w:eastAsiaTheme="minorEastAsia"/>
          <w:lang w:eastAsia="zh-CN"/>
        </w:rPr>
      </w:pPr>
      <w:r w:rsidRPr="00D435E4">
        <w:rPr>
          <w:rFonts w:eastAsiaTheme="minorEastAsia"/>
          <w:lang w:eastAsia="zh-CN"/>
        </w:rPr>
        <w:t>Figure 2 Performance of PUSCH repetitions</w:t>
      </w:r>
    </w:p>
    <w:p w:rsidR="001B012F" w:rsidRPr="00D435E4" w:rsidRDefault="001B012F" w:rsidP="001B012F">
      <w:pPr>
        <w:jc w:val="center"/>
        <w:rPr>
          <w:rFonts w:eastAsiaTheme="minorEastAsia"/>
          <w:lang w:eastAsia="zh-CN"/>
        </w:rPr>
      </w:pPr>
      <w:r w:rsidRPr="00D435E4">
        <w:rPr>
          <w:rFonts w:eastAsiaTheme="minorEastAsia"/>
          <w:lang w:eastAsia="zh-CN"/>
        </w:rPr>
        <w:t xml:space="preserve">The triplet x / y / z represents the requirement for cells, the requirement for PUSCH, </w:t>
      </w:r>
    </w:p>
    <w:p w:rsidR="001B012F" w:rsidRPr="00D435E4" w:rsidRDefault="001B012F" w:rsidP="001B012F">
      <w:pPr>
        <w:jc w:val="center"/>
        <w:rPr>
          <w:rFonts w:eastAsiaTheme="minorEastAsia"/>
          <w:lang w:eastAsia="zh-CN"/>
        </w:rPr>
      </w:pPr>
      <w:proofErr w:type="gramStart"/>
      <w:r w:rsidRPr="00D435E4">
        <w:rPr>
          <w:rFonts w:eastAsiaTheme="minorEastAsia"/>
          <w:lang w:eastAsia="zh-CN"/>
        </w:rPr>
        <w:t>and</w:t>
      </w:r>
      <w:proofErr w:type="gramEnd"/>
      <w:r w:rsidRPr="00D435E4">
        <w:rPr>
          <w:rFonts w:eastAsiaTheme="minorEastAsia"/>
          <w:lang w:eastAsia="zh-CN"/>
        </w:rPr>
        <w:t xml:space="preserve"> the number of transmissions to meet the coverage enhancement requirement</w:t>
      </w:r>
    </w:p>
    <w:p w:rsidR="00137991" w:rsidRPr="00D435E4" w:rsidRDefault="00B63511" w:rsidP="00A4584C">
      <w:pPr>
        <w:pStyle w:val="Heading2"/>
        <w:rPr>
          <w:rFonts w:ascii="Times New Roman" w:hAnsi="Times New Roman"/>
          <w:b/>
        </w:rPr>
      </w:pPr>
      <w:bookmarkStart w:id="13" w:name="_Toc400461374"/>
      <w:r w:rsidRPr="00D435E4">
        <w:rPr>
          <w:rFonts w:ascii="Times New Roman" w:hAnsi="Times New Roman"/>
          <w:b/>
        </w:rPr>
        <w:t xml:space="preserve">A new </w:t>
      </w:r>
      <w:r w:rsidR="00A658E4" w:rsidRPr="00D435E4">
        <w:rPr>
          <w:rFonts w:ascii="Times New Roman" w:hAnsi="Times New Roman"/>
          <w:b/>
        </w:rPr>
        <w:t>solution</w:t>
      </w:r>
      <w:r w:rsidRPr="00D435E4">
        <w:rPr>
          <w:rFonts w:ascii="Times New Roman" w:hAnsi="Times New Roman"/>
          <w:b/>
        </w:rPr>
        <w:t xml:space="preserve"> is needed</w:t>
      </w:r>
      <w:bookmarkEnd w:id="13"/>
    </w:p>
    <w:p w:rsidR="001F7A2D" w:rsidRPr="00D435E4" w:rsidRDefault="00B63511" w:rsidP="00302829">
      <w:pPr>
        <w:pStyle w:val="ListParagraph"/>
        <w:spacing w:afterLines="50"/>
        <w:ind w:left="420" w:firstLine="0"/>
        <w:rPr>
          <w:rFonts w:cs="Times New Roman"/>
          <w:sz w:val="24"/>
          <w:lang w:val="en-US"/>
        </w:rPr>
      </w:pPr>
      <w:r w:rsidRPr="00D435E4">
        <w:rPr>
          <w:rFonts w:cs="Times New Roman"/>
          <w:sz w:val="24"/>
          <w:lang w:val="en-US"/>
        </w:rPr>
        <w:t>Low cost MTC radio</w:t>
      </w:r>
      <w:r w:rsidR="00EC52F6" w:rsidRPr="00D435E4">
        <w:rPr>
          <w:rFonts w:cs="Times New Roman"/>
          <w:sz w:val="24"/>
          <w:lang w:val="en-US"/>
        </w:rPr>
        <w:t xml:space="preserve"> </w:t>
      </w:r>
      <w:r w:rsidRPr="00D435E4">
        <w:rPr>
          <w:rFonts w:cs="Times New Roman"/>
          <w:sz w:val="24"/>
          <w:lang w:val="en-US"/>
        </w:rPr>
        <w:t>access technolog</w:t>
      </w:r>
      <w:r w:rsidR="002E558D" w:rsidRPr="00D435E4">
        <w:rPr>
          <w:rFonts w:cs="Times New Roman"/>
          <w:sz w:val="24"/>
          <w:lang w:val="en-US"/>
        </w:rPr>
        <w:t>ies</w:t>
      </w:r>
      <w:r w:rsidRPr="00D435E4">
        <w:rPr>
          <w:rFonts w:cs="Times New Roman"/>
          <w:sz w:val="24"/>
          <w:lang w:val="en-US"/>
        </w:rPr>
        <w:t xml:space="preserve"> may </w:t>
      </w:r>
      <w:r w:rsidR="003E6AAA" w:rsidRPr="00D435E4">
        <w:rPr>
          <w:rFonts w:cs="Times New Roman"/>
          <w:sz w:val="24"/>
          <w:lang w:val="en-US"/>
        </w:rPr>
        <w:t xml:space="preserve">be </w:t>
      </w:r>
      <w:r w:rsidRPr="00D435E4">
        <w:rPr>
          <w:rFonts w:cs="Times New Roman"/>
          <w:sz w:val="24"/>
          <w:lang w:val="en-US"/>
        </w:rPr>
        <w:t>prove</w:t>
      </w:r>
      <w:r w:rsidR="003E6AAA" w:rsidRPr="00D435E4">
        <w:rPr>
          <w:rFonts w:cs="Times New Roman"/>
          <w:sz w:val="24"/>
          <w:lang w:val="en-US"/>
        </w:rPr>
        <w:t>d</w:t>
      </w:r>
      <w:r w:rsidRPr="00D435E4">
        <w:rPr>
          <w:rFonts w:cs="Times New Roman"/>
          <w:sz w:val="24"/>
          <w:lang w:val="en-US"/>
        </w:rPr>
        <w:t xml:space="preserve"> to be </w:t>
      </w:r>
      <w:r w:rsidR="008765BC" w:rsidRPr="00D435E4">
        <w:rPr>
          <w:rFonts w:cs="Times New Roman"/>
          <w:sz w:val="24"/>
          <w:lang w:val="en-US"/>
        </w:rPr>
        <w:t>suitable</w:t>
      </w:r>
      <w:r w:rsidRPr="00D435E4">
        <w:rPr>
          <w:rFonts w:cs="Times New Roman"/>
          <w:sz w:val="24"/>
          <w:lang w:val="en-US"/>
        </w:rPr>
        <w:t xml:space="preserve"> </w:t>
      </w:r>
      <w:r w:rsidR="003E6AAA" w:rsidRPr="00D435E4">
        <w:rPr>
          <w:rFonts w:cs="Times New Roman"/>
          <w:sz w:val="24"/>
          <w:lang w:val="en-US"/>
        </w:rPr>
        <w:t>to</w:t>
      </w:r>
      <w:r w:rsidRPr="00D435E4">
        <w:rPr>
          <w:rFonts w:cs="Times New Roman"/>
          <w:sz w:val="24"/>
          <w:lang w:val="en-US"/>
        </w:rPr>
        <w:t xml:space="preserve"> the middle and upper segments of the M2M market. However, being derived from </w:t>
      </w:r>
      <w:r w:rsidR="002A4211" w:rsidRPr="00D435E4">
        <w:rPr>
          <w:rFonts w:cs="Times New Roman"/>
          <w:sz w:val="24"/>
          <w:lang w:val="en-US"/>
        </w:rPr>
        <w:t xml:space="preserve">LTE which is </w:t>
      </w:r>
      <w:r w:rsidRPr="00D435E4">
        <w:rPr>
          <w:rFonts w:cs="Times New Roman"/>
          <w:sz w:val="24"/>
          <w:lang w:val="en-US"/>
        </w:rPr>
        <w:t>a system designed for highly efficient H2H communications, most market participants</w:t>
      </w:r>
      <w:r w:rsidR="000250DA" w:rsidRPr="00D435E4">
        <w:rPr>
          <w:rFonts w:cs="Times New Roman"/>
          <w:sz w:val="24"/>
          <w:lang w:val="en-US"/>
        </w:rPr>
        <w:t xml:space="preserve"> and analysts</w:t>
      </w:r>
      <w:r w:rsidRPr="00D435E4">
        <w:rPr>
          <w:rFonts w:cs="Times New Roman"/>
          <w:sz w:val="24"/>
          <w:lang w:val="en-US"/>
        </w:rPr>
        <w:t xml:space="preserve"> </w:t>
      </w:r>
      <w:r w:rsidR="007305E2" w:rsidRPr="00D435E4">
        <w:rPr>
          <w:rFonts w:cs="Times New Roman"/>
          <w:sz w:val="24"/>
          <w:lang w:val="en-US"/>
        </w:rPr>
        <w:t>think</w:t>
      </w:r>
      <w:r w:rsidRPr="00D435E4">
        <w:rPr>
          <w:rFonts w:cs="Times New Roman"/>
          <w:sz w:val="24"/>
          <w:lang w:val="en-US"/>
        </w:rPr>
        <w:t xml:space="preserve"> that low cost MTC is unsuitable to achieve the characteristics of lower M2M market.</w:t>
      </w:r>
    </w:p>
    <w:p w:rsidR="001F7A2D" w:rsidRPr="00D435E4" w:rsidRDefault="00596A16" w:rsidP="00302829">
      <w:pPr>
        <w:pStyle w:val="ListParagraph"/>
        <w:spacing w:afterLines="50"/>
        <w:ind w:left="420" w:firstLine="0"/>
        <w:rPr>
          <w:rFonts w:cs="Times New Roman"/>
          <w:sz w:val="24"/>
          <w:lang w:val="en-US"/>
        </w:rPr>
      </w:pPr>
      <w:r w:rsidRPr="00D435E4">
        <w:rPr>
          <w:rFonts w:cs="Times New Roman"/>
          <w:sz w:val="24"/>
          <w:lang w:val="en-US"/>
        </w:rPr>
        <w:t xml:space="preserve">Hence, a new </w:t>
      </w:r>
      <w:r w:rsidR="005F3B8A" w:rsidRPr="00D435E4">
        <w:rPr>
          <w:rFonts w:cs="Times New Roman"/>
          <w:sz w:val="24"/>
          <w:lang w:val="en-US"/>
        </w:rPr>
        <w:t>solution</w:t>
      </w:r>
      <w:r w:rsidR="00054AD1" w:rsidRPr="00D435E4">
        <w:rPr>
          <w:rFonts w:cs="Times New Roman"/>
          <w:sz w:val="24"/>
          <w:lang w:val="en-US"/>
        </w:rPr>
        <w:t xml:space="preserve"> may </w:t>
      </w:r>
      <w:r w:rsidRPr="00D435E4">
        <w:rPr>
          <w:rFonts w:cs="Times New Roman"/>
          <w:sz w:val="24"/>
          <w:lang w:val="en-US"/>
        </w:rPr>
        <w:t>be needed to allow M2M industry to make rapid progress.</w:t>
      </w:r>
      <w:r w:rsidR="00935E9A" w:rsidRPr="00D435E4">
        <w:rPr>
          <w:rFonts w:cs="Times New Roman"/>
          <w:sz w:val="24"/>
          <w:lang w:val="en-US"/>
        </w:rPr>
        <w:t xml:space="preserve"> </w:t>
      </w:r>
      <w:r w:rsidR="00B67D62" w:rsidRPr="00D435E4">
        <w:rPr>
          <w:rFonts w:cs="Times New Roman"/>
          <w:sz w:val="24"/>
          <w:lang w:val="en-US"/>
        </w:rPr>
        <w:t>T</w:t>
      </w:r>
      <w:r w:rsidR="00935E9A" w:rsidRPr="00D435E4">
        <w:rPr>
          <w:rFonts w:cs="Times New Roman"/>
          <w:sz w:val="24"/>
          <w:lang w:val="en-US"/>
        </w:rPr>
        <w:t xml:space="preserve">he new </w:t>
      </w:r>
      <w:r w:rsidR="005F3B8A" w:rsidRPr="00D435E4">
        <w:rPr>
          <w:rFonts w:cs="Times New Roman"/>
          <w:sz w:val="24"/>
          <w:lang w:val="en-US"/>
        </w:rPr>
        <w:t>solution</w:t>
      </w:r>
      <w:r w:rsidR="00597811" w:rsidRPr="00D435E4">
        <w:rPr>
          <w:rFonts w:cs="Times New Roman"/>
          <w:sz w:val="24"/>
          <w:lang w:val="en-US"/>
        </w:rPr>
        <w:t xml:space="preserve"> with ubiquitous coverage</w:t>
      </w:r>
      <w:r w:rsidR="00106F9E" w:rsidRPr="00D435E4">
        <w:rPr>
          <w:rFonts w:cs="Times New Roman"/>
          <w:sz w:val="24"/>
          <w:lang w:val="en-US"/>
        </w:rPr>
        <w:t>, low terminal cost and power consumption</w:t>
      </w:r>
      <w:r w:rsidR="00935E9A" w:rsidRPr="00D435E4">
        <w:rPr>
          <w:rFonts w:cs="Times New Roman"/>
          <w:sz w:val="24"/>
          <w:lang w:val="en-US"/>
        </w:rPr>
        <w:t xml:space="preserve"> can be used as complementary radio access technology to cellular technology, reusing existing cellular network resources, sites, antennas, RRUs, spectrums, etc</w:t>
      </w:r>
      <w:r w:rsidR="00B67D62" w:rsidRPr="00D435E4">
        <w:rPr>
          <w:rFonts w:cs="Times New Roman"/>
          <w:sz w:val="24"/>
          <w:lang w:val="en-US"/>
        </w:rPr>
        <w:t>, and to help mobile network operators get more M2M market share.</w:t>
      </w:r>
    </w:p>
    <w:p w:rsidR="00352006" w:rsidRPr="00D435E4" w:rsidRDefault="00352006" w:rsidP="00942279">
      <w:pPr>
        <w:pStyle w:val="Heading2"/>
        <w:spacing w:after="163"/>
        <w:rPr>
          <w:rFonts w:ascii="Times New Roman" w:hAnsi="Times New Roman"/>
          <w:b/>
        </w:rPr>
      </w:pPr>
      <w:bookmarkStart w:id="14" w:name="_Toc400461375"/>
      <w:r w:rsidRPr="00D435E4">
        <w:rPr>
          <w:rFonts w:ascii="Times New Roman" w:hAnsi="Times New Roman"/>
          <w:b/>
        </w:rPr>
        <w:t xml:space="preserve">3GPP cellular internet of things </w:t>
      </w:r>
      <w:r w:rsidR="00462A8F" w:rsidRPr="00D435E4">
        <w:rPr>
          <w:rFonts w:ascii="Times New Roman" w:eastAsiaTheme="minorEastAsia" w:hAnsi="Times New Roman"/>
          <w:b/>
        </w:rPr>
        <w:t>progress</w:t>
      </w:r>
      <w:bookmarkEnd w:id="14"/>
    </w:p>
    <w:p w:rsidR="009F6663" w:rsidRPr="00D435E4" w:rsidRDefault="009F6663" w:rsidP="00302829">
      <w:pPr>
        <w:pStyle w:val="ListParagraph"/>
        <w:spacing w:afterLines="50"/>
        <w:ind w:left="420" w:firstLine="0"/>
        <w:rPr>
          <w:rFonts w:cs="Times New Roman"/>
          <w:sz w:val="24"/>
          <w:lang w:val="en-US"/>
        </w:rPr>
      </w:pPr>
      <w:r w:rsidRPr="00D435E4">
        <w:rPr>
          <w:rFonts w:cs="Times New Roman"/>
          <w:sz w:val="24"/>
          <w:lang w:val="en-US"/>
        </w:rPr>
        <w:t xml:space="preserve">At GERAN#62 a new </w:t>
      </w:r>
      <w:r w:rsidR="004C085B" w:rsidRPr="00D435E4">
        <w:rPr>
          <w:rFonts w:cs="Times New Roman"/>
          <w:sz w:val="24"/>
          <w:lang w:val="en-US"/>
        </w:rPr>
        <w:t>SI</w:t>
      </w:r>
      <w:r w:rsidRPr="00D435E4">
        <w:rPr>
          <w:rFonts w:cs="Times New Roman"/>
          <w:sz w:val="24"/>
          <w:lang w:val="en-US"/>
        </w:rPr>
        <w:t xml:space="preserve"> was approved to study Cellular System Support for Ultra Low Complexity and Low Throughput Internet of Things</w:t>
      </w:r>
      <w:r w:rsidR="00566C7C" w:rsidRPr="00D435E4">
        <w:rPr>
          <w:rFonts w:cs="Times New Roman"/>
          <w:sz w:val="24"/>
          <w:lang w:val="en-US"/>
        </w:rPr>
        <w:t xml:space="preserve"> [Ref </w:t>
      </w:r>
      <w:r w:rsidR="007E0049" w:rsidRPr="00D435E4">
        <w:rPr>
          <w:rFonts w:cs="Times New Roman"/>
          <w:sz w:val="24"/>
          <w:lang w:val="en-US"/>
        </w:rPr>
        <w:t>7</w:t>
      </w:r>
      <w:r w:rsidR="00566C7C" w:rsidRPr="00D435E4">
        <w:rPr>
          <w:rFonts w:cs="Times New Roman"/>
          <w:sz w:val="24"/>
          <w:lang w:val="en-US"/>
        </w:rPr>
        <w:t>]</w:t>
      </w:r>
      <w:r w:rsidR="00307709" w:rsidRPr="00D435E4">
        <w:rPr>
          <w:rFonts w:cs="Times New Roman"/>
          <w:sz w:val="24"/>
          <w:lang w:val="en-US"/>
        </w:rPr>
        <w:t xml:space="preserve">. </w:t>
      </w:r>
    </w:p>
    <w:p w:rsidR="001F7A2D" w:rsidRPr="00D435E4" w:rsidRDefault="003F0B76" w:rsidP="00302829">
      <w:pPr>
        <w:pStyle w:val="ListParagraph"/>
        <w:spacing w:afterLines="50"/>
        <w:ind w:left="420" w:firstLine="0"/>
        <w:rPr>
          <w:rFonts w:cs="Times New Roman"/>
          <w:sz w:val="24"/>
          <w:lang w:val="en-US"/>
        </w:rPr>
      </w:pPr>
      <w:r w:rsidRPr="00D435E4">
        <w:rPr>
          <w:rFonts w:cs="Times New Roman"/>
          <w:sz w:val="24"/>
          <w:lang w:val="en-US"/>
        </w:rPr>
        <w:t>The main objective of the study is to evaluate how to support low throughput and low complexity Machine Type Communications. Different solutions can be investigated, e.g. a non-legacy based design, and/or a backward compatible evolution of GSM/EDGE.</w:t>
      </w:r>
    </w:p>
    <w:p w:rsidR="001F7A2D" w:rsidRPr="00D435E4" w:rsidRDefault="003F0B76" w:rsidP="00302829">
      <w:pPr>
        <w:pStyle w:val="ListParagraph"/>
        <w:spacing w:afterLines="50"/>
        <w:ind w:left="420" w:firstLine="0"/>
        <w:rPr>
          <w:rFonts w:cs="Times New Roman"/>
          <w:sz w:val="24"/>
          <w:lang w:val="en-US"/>
        </w:rPr>
      </w:pPr>
      <w:r w:rsidRPr="00D435E4">
        <w:rPr>
          <w:rFonts w:cs="Times New Roman"/>
          <w:sz w:val="24"/>
          <w:lang w:val="en-US"/>
        </w:rPr>
        <w:lastRenderedPageBreak/>
        <w:t xml:space="preserve">The mainly requirements and objectives </w:t>
      </w:r>
      <w:r w:rsidR="00C12C2E" w:rsidRPr="00D435E4">
        <w:rPr>
          <w:rFonts w:cs="Times New Roman"/>
          <w:sz w:val="24"/>
          <w:lang w:val="en-US"/>
        </w:rPr>
        <w:t>are</w:t>
      </w:r>
      <w:r w:rsidRPr="00D435E4">
        <w:rPr>
          <w:rFonts w:cs="Times New Roman"/>
          <w:sz w:val="24"/>
          <w:lang w:val="en-US"/>
        </w:rPr>
        <w:t xml:space="preserve"> listed below:</w:t>
      </w:r>
    </w:p>
    <w:p w:rsidR="00352006" w:rsidRPr="00D435E4" w:rsidRDefault="00352006" w:rsidP="00942279">
      <w:pPr>
        <w:pStyle w:val="ListParagraph"/>
        <w:numPr>
          <w:ilvl w:val="0"/>
          <w:numId w:val="23"/>
        </w:numPr>
        <w:tabs>
          <w:tab w:val="left" w:pos="1830"/>
        </w:tabs>
        <w:spacing w:after="163" w:line="276" w:lineRule="auto"/>
        <w:contextualSpacing/>
        <w:rPr>
          <w:rFonts w:cs="Times New Roman"/>
          <w:sz w:val="24"/>
          <w:lang w:val="en-US"/>
        </w:rPr>
      </w:pPr>
      <w:r w:rsidRPr="00D435E4">
        <w:rPr>
          <w:rFonts w:cs="Times New Roman"/>
          <w:sz w:val="24"/>
          <w:lang w:val="en-US"/>
        </w:rPr>
        <w:t xml:space="preserve">Provide a data rate of at least 160bps (on both the uplink and downlink) at the (equivalent of) the SAP to the SNDCP layer with the aim of achieving an extended coverage of 20dB compared to legacy GPRS (Non EGPRS). </w:t>
      </w:r>
    </w:p>
    <w:p w:rsidR="00352006" w:rsidRPr="00D435E4" w:rsidRDefault="00352006" w:rsidP="00942279">
      <w:pPr>
        <w:pStyle w:val="ListParagraph"/>
        <w:numPr>
          <w:ilvl w:val="0"/>
          <w:numId w:val="23"/>
        </w:numPr>
        <w:tabs>
          <w:tab w:val="left" w:pos="1830"/>
        </w:tabs>
        <w:spacing w:after="163" w:line="276" w:lineRule="auto"/>
        <w:contextualSpacing/>
        <w:rPr>
          <w:rFonts w:cs="Times New Roman"/>
          <w:sz w:val="24"/>
          <w:lang w:val="en-US"/>
        </w:rPr>
      </w:pPr>
      <w:r w:rsidRPr="00D435E4">
        <w:rPr>
          <w:rFonts w:cs="Times New Roman"/>
          <w:sz w:val="24"/>
          <w:lang w:val="en-US"/>
        </w:rPr>
        <w:t>Scale to support a massive number of MTC Mobile Stations. It is suggested to use the traffic model from TR 36.888 with the modification to use 40 low throughput devices (rather than 3 smart meters) per home.</w:t>
      </w:r>
    </w:p>
    <w:p w:rsidR="00352006" w:rsidRPr="00D435E4" w:rsidRDefault="00352006" w:rsidP="00942279">
      <w:pPr>
        <w:pStyle w:val="ListParagraph"/>
        <w:numPr>
          <w:ilvl w:val="0"/>
          <w:numId w:val="23"/>
        </w:numPr>
        <w:tabs>
          <w:tab w:val="left" w:pos="1830"/>
        </w:tabs>
        <w:spacing w:after="163" w:line="276" w:lineRule="auto"/>
        <w:contextualSpacing/>
        <w:rPr>
          <w:rFonts w:cs="Times New Roman"/>
          <w:sz w:val="24"/>
          <w:lang w:val="en-US"/>
        </w:rPr>
      </w:pPr>
      <w:r w:rsidRPr="00D435E4">
        <w:rPr>
          <w:rFonts w:cs="Times New Roman"/>
          <w:sz w:val="24"/>
          <w:lang w:val="en-US"/>
        </w:rPr>
        <w:t>Reduce power consumption of MTC Mobile Stations compared with legacy GPRS (non EGPRS) so that they can have up to ten years battery life with battery capacity of 5 Watt-hours, even in locations with adverse coverage conditions where up to 20 dB extension might be needed.</w:t>
      </w:r>
    </w:p>
    <w:p w:rsidR="00352006" w:rsidRPr="00D435E4" w:rsidRDefault="00352006" w:rsidP="00942279">
      <w:pPr>
        <w:pStyle w:val="ListParagraph"/>
        <w:numPr>
          <w:ilvl w:val="0"/>
          <w:numId w:val="23"/>
        </w:numPr>
        <w:tabs>
          <w:tab w:val="left" w:pos="1830"/>
        </w:tabs>
        <w:spacing w:after="163" w:line="276" w:lineRule="auto"/>
        <w:contextualSpacing/>
        <w:rPr>
          <w:rFonts w:cs="Times New Roman"/>
          <w:sz w:val="24"/>
          <w:lang w:val="en-US"/>
        </w:rPr>
      </w:pPr>
      <w:proofErr w:type="spellStart"/>
      <w:r w:rsidRPr="00D435E4">
        <w:rPr>
          <w:rFonts w:cs="Times New Roman"/>
          <w:sz w:val="24"/>
          <w:lang w:val="en-US"/>
        </w:rPr>
        <w:t>Maximise</w:t>
      </w:r>
      <w:proofErr w:type="spellEnd"/>
      <w:r w:rsidRPr="00D435E4">
        <w:rPr>
          <w:rFonts w:cs="Times New Roman"/>
          <w:sz w:val="24"/>
          <w:lang w:val="en-US"/>
        </w:rPr>
        <w:t xml:space="preserve"> the reduction in complexity of the Mobile Termination compared to that of a legacy GPRS (non EGPRS) MT.</w:t>
      </w:r>
    </w:p>
    <w:p w:rsidR="00352006" w:rsidRPr="00D435E4" w:rsidRDefault="00352006" w:rsidP="00942279">
      <w:pPr>
        <w:pStyle w:val="ListParagraph"/>
        <w:numPr>
          <w:ilvl w:val="0"/>
          <w:numId w:val="23"/>
        </w:numPr>
        <w:tabs>
          <w:tab w:val="left" w:pos="1830"/>
        </w:tabs>
        <w:spacing w:after="163" w:line="276" w:lineRule="auto"/>
        <w:contextualSpacing/>
        <w:rPr>
          <w:rFonts w:cs="Times New Roman"/>
          <w:sz w:val="24"/>
          <w:lang w:val="en-US"/>
        </w:rPr>
      </w:pPr>
      <w:r w:rsidRPr="00D435E4">
        <w:rPr>
          <w:rFonts w:cs="Times New Roman"/>
          <w:sz w:val="24"/>
          <w:lang w:val="en-US"/>
        </w:rPr>
        <w:t>Avoid negative impacts to legacy GSM/WCDMA/LTE system(s) deployed in the same frequency band and adhere to the regulatory requirements applying to the spectrum bands in which the system operates.</w:t>
      </w:r>
    </w:p>
    <w:p w:rsidR="00352006" w:rsidRPr="00D435E4" w:rsidRDefault="00352006" w:rsidP="00942279">
      <w:pPr>
        <w:pStyle w:val="ListParagraph"/>
        <w:numPr>
          <w:ilvl w:val="0"/>
          <w:numId w:val="23"/>
        </w:numPr>
        <w:tabs>
          <w:tab w:val="left" w:pos="1830"/>
        </w:tabs>
        <w:spacing w:after="163" w:line="276" w:lineRule="auto"/>
        <w:contextualSpacing/>
        <w:rPr>
          <w:rFonts w:cs="Times New Roman"/>
          <w:sz w:val="24"/>
          <w:lang w:val="en-US"/>
        </w:rPr>
      </w:pPr>
      <w:proofErr w:type="spellStart"/>
      <w:r w:rsidRPr="00D435E4">
        <w:rPr>
          <w:rFonts w:cs="Times New Roman"/>
          <w:sz w:val="24"/>
          <w:lang w:val="en-US"/>
        </w:rPr>
        <w:t>Minimise</w:t>
      </w:r>
      <w:proofErr w:type="spellEnd"/>
      <w:r w:rsidRPr="00D435E4">
        <w:rPr>
          <w:rFonts w:cs="Times New Roman"/>
          <w:sz w:val="24"/>
          <w:lang w:val="en-US"/>
        </w:rPr>
        <w:t xml:space="preserve"> impacts to the GPRS/EDGE base station hardware.</w:t>
      </w:r>
    </w:p>
    <w:p w:rsidR="00352006" w:rsidRPr="00D435E4" w:rsidRDefault="00352006" w:rsidP="00942279">
      <w:pPr>
        <w:pStyle w:val="ListParagraph"/>
        <w:numPr>
          <w:ilvl w:val="0"/>
          <w:numId w:val="23"/>
        </w:numPr>
        <w:tabs>
          <w:tab w:val="left" w:pos="1830"/>
        </w:tabs>
        <w:spacing w:after="163" w:line="276" w:lineRule="auto"/>
        <w:contextualSpacing/>
        <w:rPr>
          <w:rFonts w:cs="Times New Roman"/>
          <w:sz w:val="24"/>
          <w:lang w:val="en-US"/>
        </w:rPr>
      </w:pPr>
      <w:r w:rsidRPr="00D435E4">
        <w:rPr>
          <w:rFonts w:cs="Times New Roman"/>
          <w:sz w:val="24"/>
          <w:lang w:val="en-US"/>
        </w:rPr>
        <w:t xml:space="preserve">Identify core network architecture, security framework and radio access network-core network interface (e.g. S1 or </w:t>
      </w:r>
      <w:proofErr w:type="gramStart"/>
      <w:r w:rsidRPr="00D435E4">
        <w:rPr>
          <w:rFonts w:cs="Times New Roman"/>
          <w:sz w:val="24"/>
          <w:lang w:val="en-US"/>
        </w:rPr>
        <w:t>Gb</w:t>
      </w:r>
      <w:proofErr w:type="gramEnd"/>
      <w:r w:rsidRPr="00D435E4">
        <w:rPr>
          <w:rFonts w:cs="Times New Roman"/>
          <w:sz w:val="24"/>
          <w:lang w:val="en-US"/>
        </w:rPr>
        <w:t>), and associated protocol stacks, suitable for the M2M market in the 2017 and onwards timeframe.</w:t>
      </w:r>
    </w:p>
    <w:p w:rsidR="00352006" w:rsidRPr="00D435E4" w:rsidRDefault="00352006" w:rsidP="00942279">
      <w:pPr>
        <w:pStyle w:val="ListParagraph"/>
        <w:numPr>
          <w:ilvl w:val="0"/>
          <w:numId w:val="23"/>
        </w:numPr>
        <w:tabs>
          <w:tab w:val="left" w:pos="1830"/>
        </w:tabs>
        <w:spacing w:after="163" w:line="276" w:lineRule="auto"/>
        <w:contextualSpacing/>
        <w:rPr>
          <w:rFonts w:cs="Times New Roman"/>
          <w:sz w:val="24"/>
          <w:lang w:val="en-US"/>
        </w:rPr>
      </w:pPr>
      <w:r w:rsidRPr="00D435E4">
        <w:rPr>
          <w:rFonts w:cs="Times New Roman"/>
          <w:sz w:val="24"/>
          <w:lang w:val="en-US"/>
        </w:rPr>
        <w:t>There is no requirement for inter-RAT mobility.</w:t>
      </w:r>
    </w:p>
    <w:p w:rsidR="00352006" w:rsidRPr="00D435E4" w:rsidRDefault="003D63FF" w:rsidP="00942279">
      <w:pPr>
        <w:pStyle w:val="ListParagraph"/>
        <w:numPr>
          <w:ilvl w:val="0"/>
          <w:numId w:val="23"/>
        </w:numPr>
        <w:tabs>
          <w:tab w:val="left" w:pos="1830"/>
        </w:tabs>
        <w:spacing w:after="163" w:line="276" w:lineRule="auto"/>
        <w:contextualSpacing/>
        <w:rPr>
          <w:rFonts w:cs="Times New Roman"/>
          <w:sz w:val="24"/>
          <w:lang w:val="en-US"/>
        </w:rPr>
      </w:pPr>
      <w:r w:rsidRPr="00D435E4">
        <w:rPr>
          <w:rFonts w:cs="Times New Roman"/>
          <w:sz w:val="24"/>
          <w:lang w:val="en-US"/>
        </w:rPr>
        <w:t>Intra-RAT mob</w:t>
      </w:r>
      <w:r w:rsidR="00752452" w:rsidRPr="00D435E4">
        <w:rPr>
          <w:rFonts w:cs="Times New Roman"/>
          <w:sz w:val="24"/>
          <w:lang w:val="en-US"/>
        </w:rPr>
        <w:t>ility is assumed to be based on cell reselection.</w:t>
      </w:r>
    </w:p>
    <w:p w:rsidR="00AB13A6" w:rsidRPr="00D435E4" w:rsidRDefault="00AB13A6" w:rsidP="00A4584C">
      <w:pPr>
        <w:pStyle w:val="Heading1"/>
        <w:rPr>
          <w:rFonts w:ascii="Times New Roman" w:hAnsi="Times New Roman"/>
          <w:sz w:val="24"/>
          <w:szCs w:val="24"/>
        </w:rPr>
      </w:pPr>
      <w:bookmarkStart w:id="15" w:name="_Toc400461376"/>
      <w:r w:rsidRPr="00D435E4">
        <w:rPr>
          <w:rFonts w:ascii="Times New Roman" w:hAnsi="Times New Roman"/>
          <w:sz w:val="24"/>
          <w:szCs w:val="24"/>
        </w:rPr>
        <w:t>Narrow Band M2M Solution</w:t>
      </w:r>
      <w:bookmarkEnd w:id="15"/>
    </w:p>
    <w:p w:rsidR="00E43FCE" w:rsidRPr="00D435E4" w:rsidRDefault="00E43FCE" w:rsidP="00E43FCE">
      <w:pPr>
        <w:spacing w:before="120"/>
        <w:rPr>
          <w:rFonts w:eastAsiaTheme="minorEastAsia"/>
          <w:lang w:eastAsia="zh-CN"/>
        </w:rPr>
      </w:pPr>
      <w:r w:rsidRPr="00D435E4">
        <w:rPr>
          <w:rFonts w:eastAsiaTheme="minorEastAsia"/>
          <w:lang w:eastAsia="zh-CN"/>
        </w:rPr>
        <w:t xml:space="preserve">Narrow band solution </w:t>
      </w:r>
      <w:r w:rsidR="00DE23E8" w:rsidRPr="00D435E4">
        <w:rPr>
          <w:rFonts w:eastAsiaTheme="minorEastAsia"/>
          <w:lang w:eastAsia="zh-CN"/>
        </w:rPr>
        <w:t xml:space="preserve">concentrating on lower M2M market segments </w:t>
      </w:r>
      <w:r w:rsidRPr="00D435E4">
        <w:rPr>
          <w:rFonts w:eastAsiaTheme="minorEastAsia"/>
          <w:lang w:eastAsia="zh-CN"/>
        </w:rPr>
        <w:t>is suitable to requirements of low terminal cost, low terminal power consumption, coverage enhancement and massive connected devices (</w:t>
      </w:r>
      <w:r w:rsidRPr="00D435E4">
        <w:rPr>
          <w:rFonts w:eastAsia="SimSun"/>
          <w:lang w:val="en-GB" w:eastAsia="zh-CN"/>
        </w:rPr>
        <w:t>1-2 orders of magnitude more connected devices than phones today</w:t>
      </w:r>
      <w:r w:rsidRPr="00D435E4">
        <w:rPr>
          <w:rFonts w:eastAsiaTheme="minorEastAsia"/>
          <w:lang w:eastAsia="zh-CN"/>
        </w:rPr>
        <w:t xml:space="preserve">). </w:t>
      </w:r>
    </w:p>
    <w:p w:rsidR="00E43FCE" w:rsidRPr="00D435E4" w:rsidRDefault="00E43FCE" w:rsidP="00E43FCE">
      <w:pPr>
        <w:spacing w:before="120"/>
        <w:rPr>
          <w:rFonts w:eastAsiaTheme="minorEastAsia"/>
          <w:lang w:eastAsia="zh-CN"/>
        </w:rPr>
      </w:pPr>
      <w:r w:rsidRPr="00D435E4">
        <w:rPr>
          <w:rFonts w:eastAsiaTheme="minorEastAsia"/>
          <w:lang w:eastAsia="zh-CN"/>
        </w:rPr>
        <w:t>Narrow base band and RF bandwidth is beneficial to reduce terminal cost. Narrow band system has lower process complexity and only needs small memory size. Half duplex can also be used in terminal side to reduce cost.</w:t>
      </w:r>
    </w:p>
    <w:p w:rsidR="00E43FCE" w:rsidRPr="00D435E4" w:rsidRDefault="00E43FCE" w:rsidP="00E43FCE">
      <w:pPr>
        <w:spacing w:before="120"/>
        <w:rPr>
          <w:rFonts w:eastAsiaTheme="minorEastAsia"/>
          <w:lang w:eastAsia="zh-CN"/>
        </w:rPr>
      </w:pPr>
      <w:r w:rsidRPr="00D435E4">
        <w:rPr>
          <w:rFonts w:eastAsiaTheme="minorEastAsia"/>
          <w:lang w:eastAsia="zh-CN"/>
        </w:rPr>
        <w:t xml:space="preserve">Lower process complexity and small memory size of narrow band terminal will reduce the terminal chipset area, resulting in lower chipset leakage current, which extending terminal’s standby time. From the view of power amplify efficiency, modulation type with low or zero peak-to-average power </w:t>
      </w:r>
      <w:proofErr w:type="gramStart"/>
      <w:r w:rsidRPr="00D435E4">
        <w:rPr>
          <w:rFonts w:eastAsiaTheme="minorEastAsia"/>
          <w:lang w:eastAsia="zh-CN"/>
        </w:rPr>
        <w:t>ratio</w:t>
      </w:r>
      <w:proofErr w:type="gramEnd"/>
      <w:r w:rsidRPr="00D435E4">
        <w:rPr>
          <w:rFonts w:eastAsiaTheme="minorEastAsia"/>
          <w:lang w:eastAsia="zh-CN"/>
        </w:rPr>
        <w:t xml:space="preserve"> should be used to make sure terminal transmitters can operate with high efficiency.</w:t>
      </w:r>
    </w:p>
    <w:p w:rsidR="00E43FCE" w:rsidRPr="00D435E4" w:rsidRDefault="00E43FCE" w:rsidP="00E43FCE">
      <w:pPr>
        <w:spacing w:before="120"/>
        <w:rPr>
          <w:rFonts w:eastAsiaTheme="minorEastAsia"/>
          <w:lang w:eastAsia="zh-CN"/>
        </w:rPr>
      </w:pPr>
      <w:r w:rsidRPr="00D435E4">
        <w:rPr>
          <w:rFonts w:eastAsiaTheme="minorEastAsia"/>
          <w:lang w:eastAsia="zh-CN"/>
        </w:rPr>
        <w:t>For the given transmitter power, narrow band solution only uses a narrow bandwidth and can hence have a relatively high power spectral density (PSD). Higher PSD is robust to coupling loss and results in coverage enhancement.</w:t>
      </w:r>
    </w:p>
    <w:p w:rsidR="00E43FCE" w:rsidRPr="00D435E4" w:rsidRDefault="00E43FCE" w:rsidP="00E43FCE">
      <w:pPr>
        <w:spacing w:before="120"/>
        <w:rPr>
          <w:rFonts w:eastAsiaTheme="minorEastAsia"/>
          <w:lang w:eastAsia="zh-CN"/>
        </w:rPr>
      </w:pPr>
      <w:r w:rsidRPr="00D435E4">
        <w:rPr>
          <w:rFonts w:eastAsiaTheme="minorEastAsia"/>
          <w:lang w:val="en-GB" w:eastAsia="zh-CN"/>
        </w:rPr>
        <w:lastRenderedPageBreak/>
        <w:t>A</w:t>
      </w:r>
      <w:r w:rsidRPr="00D435E4">
        <w:rPr>
          <w:lang w:val="en-GB"/>
        </w:rPr>
        <w:t>ssuming small data packets</w:t>
      </w:r>
      <w:r w:rsidRPr="00D435E4">
        <w:rPr>
          <w:rFonts w:eastAsiaTheme="minorEastAsia"/>
          <w:lang w:val="en-GB" w:eastAsia="zh-CN"/>
        </w:rPr>
        <w:t>, n</w:t>
      </w:r>
      <w:r w:rsidRPr="00D435E4">
        <w:rPr>
          <w:rFonts w:eastAsiaTheme="minorEastAsia"/>
          <w:lang w:eastAsia="zh-CN"/>
        </w:rPr>
        <w:t>arrow band solution is more efficient to support massive connected devices. Each connected device only occupies a narrow bandwidth for transmission, so more connected devices can be scheduled to transmit at the same time for the given transmission bandwidth.</w:t>
      </w:r>
    </w:p>
    <w:p w:rsidR="00E43FCE" w:rsidRPr="00D435E4" w:rsidRDefault="00E43FCE" w:rsidP="00E43FCE">
      <w:pPr>
        <w:spacing w:before="120"/>
        <w:rPr>
          <w:rFonts w:eastAsiaTheme="minorEastAsia"/>
          <w:lang w:eastAsia="zh-CN"/>
        </w:rPr>
      </w:pPr>
      <w:r w:rsidRPr="00D435E4">
        <w:rPr>
          <w:rFonts w:eastAsiaTheme="minorEastAsia"/>
          <w:lang w:eastAsia="zh-CN"/>
        </w:rPr>
        <w:t xml:space="preserve">Narrow band M2M will </w:t>
      </w:r>
      <w:r w:rsidR="000823D6" w:rsidRPr="00D435E4">
        <w:rPr>
          <w:rFonts w:eastAsiaTheme="minorEastAsia"/>
          <w:lang w:eastAsia="zh-CN"/>
        </w:rPr>
        <w:t>work well</w:t>
      </w:r>
      <w:r w:rsidRPr="00D435E4">
        <w:rPr>
          <w:rFonts w:eastAsiaTheme="minorEastAsia"/>
          <w:lang w:eastAsia="zh-CN"/>
        </w:rPr>
        <w:t xml:space="preserve"> in a narrow </w:t>
      </w:r>
      <w:r w:rsidR="00DF6DDC" w:rsidRPr="00D435E4">
        <w:rPr>
          <w:rFonts w:eastAsiaTheme="minorEastAsia"/>
          <w:lang w:eastAsia="zh-CN"/>
        </w:rPr>
        <w:t xml:space="preserve">spectrum (such as </w:t>
      </w:r>
      <w:r w:rsidR="00323CB3" w:rsidRPr="00D435E4">
        <w:rPr>
          <w:rFonts w:eastAsiaTheme="minorEastAsia"/>
          <w:lang w:eastAsia="zh-CN"/>
        </w:rPr>
        <w:t>200 KHz</w:t>
      </w:r>
      <w:r w:rsidR="00DF6DDC" w:rsidRPr="00D435E4">
        <w:rPr>
          <w:rFonts w:eastAsiaTheme="minorEastAsia"/>
          <w:lang w:eastAsia="zh-CN"/>
        </w:rPr>
        <w:t>)</w:t>
      </w:r>
      <w:r w:rsidR="00323CB3" w:rsidRPr="00D435E4">
        <w:rPr>
          <w:rFonts w:eastAsiaTheme="minorEastAsia"/>
          <w:lang w:eastAsia="zh-CN"/>
        </w:rPr>
        <w:t xml:space="preserve"> optimizing</w:t>
      </w:r>
      <w:r w:rsidRPr="00D435E4">
        <w:rPr>
          <w:rFonts w:eastAsiaTheme="minorEastAsia"/>
          <w:lang w:eastAsia="zh-CN"/>
        </w:rPr>
        <w:t xml:space="preserve"> for coverage extension, low terminal power consumption, and low complexity for low cost terminals.</w:t>
      </w:r>
    </w:p>
    <w:p w:rsidR="00E43FCE" w:rsidRPr="00D435E4" w:rsidRDefault="00E43FCE" w:rsidP="00E43FCE">
      <w:pPr>
        <w:spacing w:before="120"/>
        <w:rPr>
          <w:rFonts w:eastAsiaTheme="minorEastAsia"/>
          <w:lang w:eastAsia="zh-CN"/>
        </w:rPr>
      </w:pPr>
      <w:r w:rsidRPr="00D435E4">
        <w:rPr>
          <w:rFonts w:eastAsiaTheme="minorEastAsia"/>
          <w:lang w:eastAsia="zh-CN"/>
        </w:rPr>
        <w:t>With regard to share spectrum with existing and prospective cellular network,</w:t>
      </w:r>
      <w:r w:rsidR="00C30C5F" w:rsidRPr="00D435E4">
        <w:rPr>
          <w:rFonts w:eastAsiaTheme="minorEastAsia"/>
          <w:lang w:eastAsia="zh-CN"/>
        </w:rPr>
        <w:t xml:space="preserve"> the spectrum resources </w:t>
      </w:r>
      <w:r w:rsidR="001F43A7" w:rsidRPr="00D435E4">
        <w:rPr>
          <w:rFonts w:eastAsiaTheme="minorEastAsia"/>
          <w:lang w:eastAsia="zh-CN"/>
        </w:rPr>
        <w:t xml:space="preserve">which belong to </w:t>
      </w:r>
      <w:r w:rsidR="00867AC2" w:rsidRPr="00D435E4">
        <w:rPr>
          <w:rFonts w:eastAsiaTheme="minorEastAsia"/>
          <w:lang w:eastAsia="zh-CN"/>
        </w:rPr>
        <w:t xml:space="preserve">operators </w:t>
      </w:r>
      <w:r w:rsidR="00C30C5F" w:rsidRPr="00D435E4">
        <w:rPr>
          <w:rFonts w:eastAsiaTheme="minorEastAsia"/>
          <w:lang w:eastAsia="zh-CN"/>
        </w:rPr>
        <w:t xml:space="preserve">should be flexibly shared (dynamic, semi-static or static) for both advanced mobile broadband services and M2M services. </w:t>
      </w:r>
    </w:p>
    <w:p w:rsidR="00520BA6" w:rsidRPr="00D435E4" w:rsidRDefault="00B530C7" w:rsidP="00E43FCE">
      <w:pPr>
        <w:spacing w:before="120"/>
        <w:rPr>
          <w:rFonts w:eastAsiaTheme="minorEastAsia"/>
          <w:lang w:eastAsia="zh-CN"/>
        </w:rPr>
      </w:pPr>
      <w:r w:rsidRPr="00D435E4">
        <w:rPr>
          <w:rFonts w:eastAsiaTheme="minorEastAsia"/>
          <w:lang w:eastAsia="zh-CN"/>
        </w:rPr>
        <w:t xml:space="preserve">Physical layer overviews </w:t>
      </w:r>
      <w:r w:rsidR="00E26862" w:rsidRPr="00D435E4">
        <w:rPr>
          <w:rFonts w:eastAsiaTheme="minorEastAsia"/>
          <w:lang w:eastAsia="zh-CN"/>
        </w:rPr>
        <w:t xml:space="preserve">of narrow band M2M solution </w:t>
      </w:r>
      <w:r w:rsidRPr="00D435E4">
        <w:rPr>
          <w:rFonts w:eastAsiaTheme="minorEastAsia"/>
          <w:lang w:eastAsia="zh-CN"/>
        </w:rPr>
        <w:t xml:space="preserve">including bandwidths, channelization, </w:t>
      </w:r>
      <w:proofErr w:type="gramStart"/>
      <w:r w:rsidR="000F7448" w:rsidRPr="00D435E4">
        <w:rPr>
          <w:rFonts w:eastAsiaTheme="minorEastAsia"/>
          <w:lang w:eastAsia="zh-CN"/>
        </w:rPr>
        <w:t>frame</w:t>
      </w:r>
      <w:proofErr w:type="gramEnd"/>
      <w:r w:rsidRPr="00D435E4">
        <w:rPr>
          <w:rFonts w:eastAsiaTheme="minorEastAsia"/>
          <w:lang w:eastAsia="zh-CN"/>
        </w:rPr>
        <w:t xml:space="preserve"> and burst structure, transmission chain were proposed in GERAN#63 [Ref 8]</w:t>
      </w:r>
      <w:r w:rsidR="000F7448" w:rsidRPr="00D435E4">
        <w:rPr>
          <w:rFonts w:eastAsiaTheme="minorEastAsia"/>
          <w:lang w:eastAsia="zh-CN"/>
        </w:rPr>
        <w:t xml:space="preserve">. </w:t>
      </w:r>
    </w:p>
    <w:p w:rsidR="00E95D7C" w:rsidRPr="00D435E4" w:rsidRDefault="00567C29" w:rsidP="00E43FCE">
      <w:pPr>
        <w:spacing w:before="120"/>
        <w:rPr>
          <w:rFonts w:eastAsiaTheme="minorEastAsia"/>
          <w:lang w:eastAsia="zh-CN"/>
        </w:rPr>
      </w:pPr>
      <w:r w:rsidRPr="00D435E4">
        <w:rPr>
          <w:rFonts w:eastAsiaTheme="minorEastAsia"/>
          <w:lang w:eastAsia="zh-CN"/>
        </w:rPr>
        <w:t>Cell search mechanism of narrow band M2M solution was also proposed in GERAN#63 [Ref 9].</w:t>
      </w:r>
    </w:p>
    <w:p w:rsidR="006B38AF" w:rsidRPr="00D435E4" w:rsidRDefault="00FC2AD4" w:rsidP="006B38AF">
      <w:pPr>
        <w:pStyle w:val="Heading1"/>
        <w:rPr>
          <w:rFonts w:ascii="Times New Roman" w:eastAsiaTheme="minorEastAsia" w:hAnsi="Times New Roman"/>
          <w:sz w:val="24"/>
          <w:szCs w:val="24"/>
        </w:rPr>
      </w:pPr>
      <w:bookmarkStart w:id="16" w:name="_Toc400461377"/>
      <w:r w:rsidRPr="00D435E4">
        <w:rPr>
          <w:rFonts w:ascii="Times New Roman" w:hAnsi="Times New Roman"/>
          <w:sz w:val="24"/>
          <w:szCs w:val="24"/>
        </w:rPr>
        <w:t>C</w:t>
      </w:r>
      <w:r w:rsidR="006B38AF" w:rsidRPr="00D435E4">
        <w:rPr>
          <w:rFonts w:ascii="Times New Roman" w:hAnsi="Times New Roman"/>
          <w:sz w:val="24"/>
          <w:szCs w:val="24"/>
        </w:rPr>
        <w:t>onclusion</w:t>
      </w:r>
      <w:bookmarkEnd w:id="16"/>
    </w:p>
    <w:p w:rsidR="00997A29" w:rsidRPr="00D435E4" w:rsidRDefault="006B38AF" w:rsidP="00FC2AD4">
      <w:pPr>
        <w:spacing w:before="120"/>
        <w:rPr>
          <w:rFonts w:eastAsiaTheme="minorEastAsia"/>
          <w:lang w:eastAsia="zh-CN"/>
        </w:rPr>
      </w:pPr>
      <w:r w:rsidRPr="00D435E4">
        <w:rPr>
          <w:rFonts w:eastAsiaTheme="minorEastAsia"/>
          <w:lang w:eastAsia="zh-CN"/>
        </w:rPr>
        <w:t>This report summarized the requirements from AWG members for consumer focused M2M services. The analysis shows the sourcing administrations/institutions/companies mainly focus on coverage, cost and power consumption. And most administrations/institutions/companies think the coverage enhancement requirement for M2M services can follow the cellular network.</w:t>
      </w:r>
    </w:p>
    <w:p w:rsidR="00C753CB" w:rsidRPr="00D435E4" w:rsidRDefault="00682E93" w:rsidP="00FC2AD4">
      <w:pPr>
        <w:spacing w:before="120"/>
        <w:rPr>
          <w:rFonts w:eastAsiaTheme="minorEastAsia"/>
          <w:lang w:eastAsia="zh-CN"/>
        </w:rPr>
      </w:pPr>
      <w:r w:rsidRPr="00D435E4">
        <w:rPr>
          <w:rFonts w:eastAsiaTheme="minorEastAsia"/>
          <w:lang w:eastAsia="zh-CN"/>
        </w:rPr>
        <w:t>Along</w:t>
      </w:r>
      <w:r w:rsidR="006A3644" w:rsidRPr="00D435E4">
        <w:rPr>
          <w:rFonts w:eastAsiaTheme="minorEastAsia"/>
          <w:lang w:eastAsia="zh-CN"/>
        </w:rPr>
        <w:t xml:space="preserve"> the large-scale deploying of M2M applications, </w:t>
      </w:r>
      <w:r w:rsidR="00C753CB" w:rsidRPr="00D435E4">
        <w:rPr>
          <w:rFonts w:eastAsiaTheme="minorEastAsia"/>
          <w:lang w:eastAsia="zh-CN"/>
        </w:rPr>
        <w:t>i</w:t>
      </w:r>
      <w:r w:rsidR="006A3644" w:rsidRPr="00D435E4">
        <w:rPr>
          <w:rFonts w:eastAsiaTheme="minorEastAsia"/>
          <w:lang w:eastAsia="zh-CN"/>
        </w:rPr>
        <w:t>t can be foreseen that requirements of M2M applications will be more rigorous than those of existing cellular network</w:t>
      </w:r>
      <w:r w:rsidRPr="00D435E4">
        <w:rPr>
          <w:rFonts w:eastAsiaTheme="minorEastAsia"/>
          <w:lang w:eastAsia="zh-CN"/>
        </w:rPr>
        <w:t>, e.g.</w:t>
      </w:r>
      <w:r w:rsidR="00C753CB" w:rsidRPr="00D435E4">
        <w:rPr>
          <w:rFonts w:eastAsiaTheme="minorEastAsia"/>
          <w:lang w:eastAsia="zh-CN"/>
        </w:rPr>
        <w:t xml:space="preserve"> </w:t>
      </w:r>
      <w:r w:rsidRPr="00D435E4">
        <w:rPr>
          <w:rFonts w:eastAsiaTheme="minorEastAsia"/>
          <w:lang w:eastAsia="zh-CN"/>
        </w:rPr>
        <w:t>i</w:t>
      </w:r>
      <w:r w:rsidR="00C753CB" w:rsidRPr="00D435E4">
        <w:rPr>
          <w:rFonts w:eastAsiaTheme="minorEastAsia"/>
          <w:lang w:eastAsia="zh-CN"/>
        </w:rPr>
        <w:t xml:space="preserve">n order to serve smart metering </w:t>
      </w:r>
      <w:r w:rsidR="009024C8" w:rsidRPr="00D435E4">
        <w:rPr>
          <w:rFonts w:eastAsiaTheme="minorEastAsia"/>
          <w:lang w:eastAsia="zh-CN"/>
        </w:rPr>
        <w:t>locat</w:t>
      </w:r>
      <w:r w:rsidR="005D346B" w:rsidRPr="00D435E4">
        <w:rPr>
          <w:rFonts w:eastAsiaTheme="minorEastAsia"/>
          <w:lang w:eastAsia="zh-CN"/>
        </w:rPr>
        <w:t>ed</w:t>
      </w:r>
      <w:r w:rsidR="00C753CB" w:rsidRPr="00D435E4">
        <w:rPr>
          <w:rFonts w:eastAsiaTheme="minorEastAsia"/>
          <w:lang w:eastAsia="zh-CN"/>
        </w:rPr>
        <w:t xml:space="preserve"> in </w:t>
      </w:r>
      <w:r w:rsidR="006B38AF" w:rsidRPr="00D435E4">
        <w:rPr>
          <w:rFonts w:eastAsiaTheme="minorEastAsia"/>
          <w:lang w:eastAsia="zh-CN"/>
        </w:rPr>
        <w:t xml:space="preserve">basement, coverage of existing cellular network need to </w:t>
      </w:r>
      <w:r w:rsidR="00CD0835" w:rsidRPr="00D435E4">
        <w:rPr>
          <w:rFonts w:eastAsiaTheme="minorEastAsia"/>
          <w:lang w:eastAsia="zh-CN"/>
        </w:rPr>
        <w:t xml:space="preserve">be </w:t>
      </w:r>
      <w:r w:rsidR="006B38AF" w:rsidRPr="00D435E4">
        <w:rPr>
          <w:rFonts w:eastAsiaTheme="minorEastAsia"/>
          <w:lang w:eastAsia="zh-CN"/>
        </w:rPr>
        <w:t xml:space="preserve">improved to resist the additional penetration loss. </w:t>
      </w:r>
      <w:r w:rsidR="00441258" w:rsidRPr="00D435E4">
        <w:rPr>
          <w:rFonts w:eastAsiaTheme="minorEastAsia"/>
          <w:lang w:eastAsia="zh-CN"/>
        </w:rPr>
        <w:t xml:space="preserve">3GPP begins to develop studies from the point of view of technologies in order to support </w:t>
      </w:r>
      <w:r w:rsidRPr="00D435E4">
        <w:rPr>
          <w:rFonts w:eastAsiaTheme="minorEastAsia"/>
          <w:lang w:eastAsia="zh-CN"/>
        </w:rPr>
        <w:t xml:space="preserve">the potential requirement. , and Narrow Band M2M Solution was proposed as one candidate solution. </w:t>
      </w:r>
    </w:p>
    <w:p w:rsidR="00AE2F05" w:rsidRPr="00D435E4" w:rsidRDefault="00AE2F05" w:rsidP="00A4584C">
      <w:pPr>
        <w:pStyle w:val="Heading1"/>
        <w:rPr>
          <w:rFonts w:ascii="Times New Roman" w:hAnsi="Times New Roman"/>
          <w:sz w:val="24"/>
          <w:szCs w:val="24"/>
        </w:rPr>
      </w:pPr>
      <w:bookmarkStart w:id="17" w:name="_Toc400461378"/>
      <w:r w:rsidRPr="00D435E4">
        <w:rPr>
          <w:rFonts w:ascii="Times New Roman" w:hAnsi="Times New Roman"/>
          <w:sz w:val="24"/>
          <w:szCs w:val="24"/>
        </w:rPr>
        <w:t>Reference</w:t>
      </w:r>
      <w:bookmarkEnd w:id="17"/>
      <w:r w:rsidRPr="00D435E4">
        <w:rPr>
          <w:rFonts w:ascii="Times New Roman" w:hAnsi="Times New Roman"/>
          <w:sz w:val="24"/>
          <w:szCs w:val="24"/>
        </w:rPr>
        <w:t xml:space="preserve"> </w:t>
      </w:r>
    </w:p>
    <w:p w:rsidR="00666555" w:rsidRPr="00D435E4" w:rsidRDefault="00247B4E" w:rsidP="009A3474">
      <w:pPr>
        <w:rPr>
          <w:rFonts w:eastAsiaTheme="minorEastAsia"/>
          <w:lang w:eastAsia="zh-CN"/>
        </w:rPr>
      </w:pPr>
      <w:r w:rsidRPr="00D435E4">
        <w:t>[1]</w:t>
      </w:r>
      <w:r w:rsidR="00666555" w:rsidRPr="00D435E4">
        <w:rPr>
          <w:rFonts w:eastAsiaTheme="minorEastAsia"/>
          <w:lang w:eastAsia="zh-CN"/>
        </w:rPr>
        <w:t xml:space="preserve"> </w:t>
      </w:r>
      <w:r w:rsidRPr="00D435E4">
        <w:t xml:space="preserve">AWG-15/INP-70, Huawei Technologies Co., Ltd., People’s Republic of China, </w:t>
      </w:r>
      <w:r w:rsidR="00666555" w:rsidRPr="00D435E4">
        <w:rPr>
          <w:rFonts w:eastAsiaTheme="minorEastAsia"/>
          <w:lang w:eastAsia="zh-CN"/>
        </w:rPr>
        <w:t>“</w:t>
      </w:r>
      <w:r w:rsidR="00666555" w:rsidRPr="00D435E4">
        <w:t>proposal ON A Study ON Embedded Narrow Band M2M</w:t>
      </w:r>
      <w:r w:rsidR="00666555" w:rsidRPr="00D435E4">
        <w:rPr>
          <w:rFonts w:eastAsiaTheme="minorEastAsia"/>
          <w:lang w:eastAsia="zh-CN"/>
        </w:rPr>
        <w:t>”</w:t>
      </w:r>
    </w:p>
    <w:p w:rsidR="00C16B19" w:rsidRPr="00D435E4" w:rsidRDefault="00666555" w:rsidP="009A3474">
      <w:pPr>
        <w:rPr>
          <w:rFonts w:eastAsiaTheme="minorEastAsia"/>
          <w:lang w:eastAsia="zh-CN"/>
        </w:rPr>
      </w:pPr>
      <w:r w:rsidRPr="00D435E4">
        <w:rPr>
          <w:rFonts w:eastAsiaTheme="minorEastAsia"/>
          <w:lang w:eastAsia="zh-CN"/>
        </w:rPr>
        <w:t xml:space="preserve">[2] </w:t>
      </w:r>
      <w:proofErr w:type="spellStart"/>
      <w:r w:rsidRPr="00D435E4">
        <w:rPr>
          <w:rFonts w:eastAsiaTheme="minorEastAsia"/>
          <w:lang w:eastAsia="zh-CN"/>
        </w:rPr>
        <w:t>Kechiche</w:t>
      </w:r>
      <w:proofErr w:type="spellEnd"/>
      <w:r w:rsidRPr="00D435E4">
        <w:rPr>
          <w:rFonts w:eastAsiaTheme="minorEastAsia"/>
          <w:lang w:eastAsia="zh-CN"/>
        </w:rPr>
        <w:t>, “Mobile Operators’ Global M2M Footprint.”</w:t>
      </w:r>
    </w:p>
    <w:p w:rsidR="00AD0D5E" w:rsidRPr="00D435E4" w:rsidRDefault="00AD0D5E" w:rsidP="00AD0D5E">
      <w:pPr>
        <w:rPr>
          <w:rFonts w:eastAsiaTheme="minorEastAsia"/>
          <w:lang w:eastAsia="zh-CN"/>
        </w:rPr>
      </w:pPr>
      <w:r w:rsidRPr="00D435E4">
        <w:rPr>
          <w:rFonts w:eastAsiaTheme="minorEastAsia"/>
          <w:lang w:eastAsia="zh-CN"/>
        </w:rPr>
        <w:t xml:space="preserve">[3] </w:t>
      </w:r>
      <w:hyperlink r:id="rId17" w:history="1">
        <w:r w:rsidRPr="00D435E4">
          <w:rPr>
            <w:rFonts w:eastAsiaTheme="minorEastAsia"/>
            <w:lang w:eastAsia="zh-CN"/>
          </w:rPr>
          <w:t>http://blogs.cisco.com/tag/connections-counter/</w:t>
        </w:r>
      </w:hyperlink>
      <w:r w:rsidRPr="00D435E4">
        <w:rPr>
          <w:rFonts w:eastAsiaTheme="minorEastAsia"/>
          <w:lang w:eastAsia="zh-CN"/>
        </w:rPr>
        <w:t>.</w:t>
      </w:r>
    </w:p>
    <w:p w:rsidR="00AD0D5E" w:rsidRPr="00D435E4" w:rsidRDefault="00AD0D5E" w:rsidP="00AD0D5E">
      <w:pPr>
        <w:rPr>
          <w:rFonts w:eastAsiaTheme="minorEastAsia"/>
          <w:lang w:eastAsia="zh-CN"/>
        </w:rPr>
      </w:pPr>
      <w:r w:rsidRPr="00D435E4">
        <w:rPr>
          <w:rFonts w:eastAsiaTheme="minorEastAsia"/>
          <w:lang w:eastAsia="zh-CN"/>
        </w:rPr>
        <w:t>[4] GSMA, “GSMA Europe Response to the European Commission Public Consultation on the Internet of Things”.</w:t>
      </w:r>
    </w:p>
    <w:p w:rsidR="000A34B1" w:rsidRPr="00D435E4" w:rsidRDefault="00AD0D5E" w:rsidP="00AD0D5E">
      <w:pPr>
        <w:rPr>
          <w:rFonts w:eastAsiaTheme="minorEastAsia"/>
          <w:lang w:eastAsia="zh-CN"/>
        </w:rPr>
      </w:pPr>
      <w:r w:rsidRPr="00D435E4">
        <w:rPr>
          <w:rFonts w:eastAsiaTheme="minorEastAsia"/>
          <w:lang w:eastAsia="zh-CN"/>
        </w:rPr>
        <w:t>[5</w:t>
      </w:r>
      <w:proofErr w:type="gramStart"/>
      <w:r w:rsidRPr="00D435E4">
        <w:rPr>
          <w:rFonts w:eastAsiaTheme="minorEastAsia"/>
          <w:lang w:eastAsia="zh-CN"/>
        </w:rPr>
        <w:t>]</w:t>
      </w:r>
      <w:proofErr w:type="gramEnd"/>
      <w:r w:rsidR="004767EE" w:rsidRPr="00D435E4">
        <w:fldChar w:fldCharType="begin"/>
      </w:r>
      <w:r w:rsidR="00201EA8" w:rsidRPr="00D435E4">
        <w:instrText>HYPERLINK "http://www.zdnet.com/it-in-2020-internet-of-things-digital-business-enthusiasm-abounds-7000021633/?utm_medium=App.net&amp;utm_source=PourOver"</w:instrText>
      </w:r>
      <w:r w:rsidR="004767EE" w:rsidRPr="00D435E4">
        <w:fldChar w:fldCharType="separate"/>
      </w:r>
      <w:r w:rsidRPr="00D435E4">
        <w:t>http://www.zdnet.com/it-in-2020-internet-of-things-digital-business-enthusiasm-abounds-7000021633/?utm_medium=App.net&amp;utm_source=PourOver</w:t>
      </w:r>
      <w:r w:rsidR="004767EE" w:rsidRPr="00D435E4">
        <w:fldChar w:fldCharType="end"/>
      </w:r>
      <w:r w:rsidRPr="00D435E4">
        <w:rPr>
          <w:rFonts w:eastAsiaTheme="minorEastAsia"/>
          <w:lang w:eastAsia="zh-CN"/>
        </w:rPr>
        <w:t>.</w:t>
      </w:r>
    </w:p>
    <w:p w:rsidR="009A304C" w:rsidRPr="00D435E4" w:rsidRDefault="00AD0D5E" w:rsidP="009A304C">
      <w:pPr>
        <w:rPr>
          <w:rFonts w:eastAsiaTheme="minorEastAsia"/>
          <w:lang w:eastAsia="zh-CN"/>
        </w:rPr>
      </w:pPr>
      <w:r w:rsidRPr="00D435E4">
        <w:rPr>
          <w:rFonts w:eastAsiaTheme="minorEastAsia"/>
          <w:lang w:eastAsia="zh-CN"/>
        </w:rPr>
        <w:t>[6] Machina Research, “The Global M2M Market in 2013”.</w:t>
      </w:r>
      <w:bookmarkStart w:id="18" w:name="_Ref372013769"/>
    </w:p>
    <w:p w:rsidR="009A304C" w:rsidRPr="00D435E4" w:rsidRDefault="009A304C" w:rsidP="009A304C">
      <w:pPr>
        <w:rPr>
          <w:rFonts w:eastAsiaTheme="minorEastAsia"/>
          <w:lang w:eastAsia="zh-CN"/>
        </w:rPr>
      </w:pPr>
      <w:r w:rsidRPr="00D435E4">
        <w:rPr>
          <w:rFonts w:eastAsiaTheme="minorEastAsia"/>
          <w:lang w:eastAsia="zh-CN"/>
        </w:rPr>
        <w:t>[7]</w:t>
      </w:r>
      <w:r w:rsidR="00352006" w:rsidRPr="00D435E4">
        <w:rPr>
          <w:rFonts w:eastAsiaTheme="minorEastAsia"/>
          <w:lang w:eastAsia="zh-CN"/>
        </w:rPr>
        <w:t>GP-140421, “New Study Item on Cellular System Support for Ultra Low Complexity and Low Throughput Internet of Things”, VODAFONE Group Plc</w:t>
      </w:r>
      <w:proofErr w:type="gramStart"/>
      <w:r w:rsidR="00352006" w:rsidRPr="00D435E4">
        <w:rPr>
          <w:rFonts w:eastAsiaTheme="minorEastAsia"/>
          <w:lang w:eastAsia="zh-CN"/>
        </w:rPr>
        <w:t>. ,</w:t>
      </w:r>
      <w:proofErr w:type="gramEnd"/>
      <w:r w:rsidR="00352006" w:rsidRPr="00D435E4">
        <w:rPr>
          <w:rFonts w:eastAsiaTheme="minorEastAsia"/>
          <w:lang w:eastAsia="zh-CN"/>
        </w:rPr>
        <w:t xml:space="preserve"> GERAN#62.</w:t>
      </w:r>
      <w:bookmarkEnd w:id="18"/>
    </w:p>
    <w:p w:rsidR="009A304C" w:rsidRPr="00D435E4" w:rsidRDefault="00520BA6" w:rsidP="00AD0D5E">
      <w:pPr>
        <w:rPr>
          <w:rFonts w:eastAsiaTheme="minorEastAsia"/>
          <w:lang w:eastAsia="zh-CN"/>
        </w:rPr>
      </w:pPr>
      <w:r w:rsidRPr="00D435E4">
        <w:rPr>
          <w:rFonts w:eastAsiaTheme="minorEastAsia"/>
          <w:lang w:eastAsia="zh-CN"/>
        </w:rPr>
        <w:t>[8]GP-140567, “Proposed Text for the TR on the Clean-slate Physical Layer Concept”, Huawei Technologies Co., Lt</w:t>
      </w:r>
      <w:r w:rsidR="007B7858" w:rsidRPr="00D435E4">
        <w:rPr>
          <w:rFonts w:eastAsiaTheme="minorEastAsia"/>
          <w:lang w:eastAsia="zh-CN"/>
        </w:rPr>
        <w:t>d</w:t>
      </w:r>
      <w:proofErr w:type="gramStart"/>
      <w:r w:rsidRPr="00D435E4">
        <w:rPr>
          <w:rFonts w:eastAsiaTheme="minorEastAsia"/>
          <w:lang w:eastAsia="zh-CN"/>
        </w:rPr>
        <w:t>,.</w:t>
      </w:r>
      <w:proofErr w:type="gramEnd"/>
      <w:r w:rsidRPr="00D435E4">
        <w:rPr>
          <w:rFonts w:eastAsiaTheme="minorEastAsia"/>
          <w:lang w:eastAsia="zh-CN"/>
        </w:rPr>
        <w:t xml:space="preserve"> HiSilicon Technologies Co., Lt</w:t>
      </w:r>
      <w:r w:rsidR="007B7858" w:rsidRPr="00D435E4">
        <w:rPr>
          <w:rFonts w:eastAsiaTheme="minorEastAsia"/>
          <w:lang w:eastAsia="zh-CN"/>
        </w:rPr>
        <w:t>d</w:t>
      </w:r>
      <w:proofErr w:type="gramStart"/>
      <w:r w:rsidRPr="00D435E4">
        <w:rPr>
          <w:rFonts w:eastAsiaTheme="minorEastAsia"/>
          <w:lang w:eastAsia="zh-CN"/>
        </w:rPr>
        <w:t>,.</w:t>
      </w:r>
      <w:proofErr w:type="gramEnd"/>
      <w:r w:rsidRPr="00D435E4">
        <w:rPr>
          <w:rFonts w:eastAsiaTheme="minorEastAsia"/>
          <w:lang w:eastAsia="zh-CN"/>
        </w:rPr>
        <w:t xml:space="preserve"> Neul, GERAN#63.</w:t>
      </w:r>
    </w:p>
    <w:p w:rsidR="00726E08" w:rsidRPr="00D435E4" w:rsidRDefault="00626F2E" w:rsidP="009A3474">
      <w:pPr>
        <w:rPr>
          <w:rFonts w:eastAsiaTheme="minorEastAsia"/>
          <w:lang w:eastAsia="zh-CN"/>
        </w:rPr>
      </w:pPr>
      <w:r w:rsidRPr="00D435E4">
        <w:rPr>
          <w:rFonts w:eastAsiaTheme="minorEastAsia"/>
          <w:lang w:eastAsia="zh-CN"/>
        </w:rPr>
        <w:t>[9] GP-140565</w:t>
      </w:r>
      <w:proofErr w:type="gramStart"/>
      <w:r w:rsidRPr="00D435E4">
        <w:rPr>
          <w:rFonts w:eastAsiaTheme="minorEastAsia"/>
          <w:lang w:eastAsia="zh-CN"/>
        </w:rPr>
        <w:t>,“</w:t>
      </w:r>
      <w:proofErr w:type="gramEnd"/>
      <w:r w:rsidRPr="00D435E4">
        <w:rPr>
          <w:rFonts w:eastAsiaTheme="minorEastAsia"/>
          <w:lang w:eastAsia="zh-CN"/>
        </w:rPr>
        <w:t>NB M2M – Cell Search Mechanism”, Huawei Technologies Co., Lt</w:t>
      </w:r>
      <w:r w:rsidR="007B7858" w:rsidRPr="00D435E4">
        <w:rPr>
          <w:rFonts w:eastAsiaTheme="minorEastAsia"/>
          <w:lang w:eastAsia="zh-CN"/>
        </w:rPr>
        <w:t>d</w:t>
      </w:r>
      <w:r w:rsidRPr="00D435E4">
        <w:rPr>
          <w:rFonts w:eastAsiaTheme="minorEastAsia"/>
          <w:lang w:eastAsia="zh-CN"/>
        </w:rPr>
        <w:t>,. HiSilicon Technologies Co., Lt</w:t>
      </w:r>
      <w:r w:rsidR="007B7858" w:rsidRPr="00D435E4">
        <w:rPr>
          <w:rFonts w:eastAsiaTheme="minorEastAsia"/>
          <w:lang w:eastAsia="zh-CN"/>
        </w:rPr>
        <w:t>d.</w:t>
      </w:r>
      <w:r w:rsidRPr="00D435E4">
        <w:rPr>
          <w:rFonts w:eastAsiaTheme="minorEastAsia"/>
          <w:lang w:eastAsia="zh-CN"/>
        </w:rPr>
        <w:t>, GERAN#63.</w:t>
      </w:r>
    </w:p>
    <w:p w:rsidR="00751EFD" w:rsidRPr="00D435E4" w:rsidRDefault="0077570B">
      <w:pPr>
        <w:pStyle w:val="Heading1"/>
        <w:rPr>
          <w:rFonts w:ascii="Times New Roman" w:hAnsi="Times New Roman"/>
          <w:sz w:val="24"/>
          <w:szCs w:val="24"/>
        </w:rPr>
      </w:pPr>
      <w:bookmarkStart w:id="19" w:name="_Toc400461379"/>
      <w:r w:rsidRPr="00D435E4">
        <w:rPr>
          <w:rFonts w:ascii="Times New Roman" w:hAnsi="Times New Roman"/>
          <w:sz w:val="24"/>
          <w:szCs w:val="24"/>
        </w:rPr>
        <w:lastRenderedPageBreak/>
        <w:t>Annex</w:t>
      </w:r>
      <w:bookmarkEnd w:id="19"/>
    </w:p>
    <w:p w:rsidR="00726E08" w:rsidRPr="00D435E4" w:rsidRDefault="00F50672" w:rsidP="00726E08">
      <w:pPr>
        <w:rPr>
          <w:rFonts w:eastAsiaTheme="minorEastAsia"/>
          <w:lang w:eastAsia="zh-CN"/>
        </w:rPr>
      </w:pPr>
      <w:r w:rsidRPr="00D435E4">
        <w:rPr>
          <w:rFonts w:eastAsiaTheme="minorEastAsia"/>
          <w:lang w:eastAsia="zh-CN"/>
        </w:rPr>
        <w:t xml:space="preserve">The detailed responses are listed </w:t>
      </w:r>
      <w:r w:rsidR="002664D8" w:rsidRPr="00D435E4">
        <w:rPr>
          <w:rFonts w:eastAsiaTheme="minorEastAsia"/>
          <w:lang w:eastAsia="zh-CN"/>
        </w:rPr>
        <w:t>below question by question</w:t>
      </w:r>
      <w:r w:rsidRPr="00D435E4">
        <w:rPr>
          <w:rFonts w:eastAsiaTheme="minorEastAsia"/>
          <w:lang w:eastAsia="zh-CN"/>
        </w:rPr>
        <w:t>.</w:t>
      </w:r>
    </w:p>
    <w:p w:rsidR="00F50672" w:rsidRPr="00D435E4" w:rsidRDefault="00F50672" w:rsidP="00726E08">
      <w:pPr>
        <w:rPr>
          <w:rFonts w:eastAsiaTheme="minorEastAsia"/>
          <w:lang w:eastAsia="zh-CN"/>
        </w:rPr>
      </w:pPr>
    </w:p>
    <w:p w:rsidR="00683BF2" w:rsidRPr="00D435E4" w:rsidRDefault="00683BF2" w:rsidP="002D6B33">
      <w:pPr>
        <w:tabs>
          <w:tab w:val="right" w:pos="9890"/>
        </w:tabs>
        <w:spacing w:before="120"/>
        <w:rPr>
          <w:rFonts w:eastAsiaTheme="minorEastAsia"/>
          <w:lang w:eastAsia="zh-CN"/>
        </w:rPr>
      </w:pPr>
      <w:r w:rsidRPr="00D435E4">
        <w:rPr>
          <w:rFonts w:eastAsiaTheme="minorEastAsia"/>
          <w:lang w:eastAsia="zh-CN"/>
        </w:rPr>
        <w:t>Q1</w:t>
      </w:r>
      <w:r w:rsidR="00235371" w:rsidRPr="00D435E4">
        <w:rPr>
          <w:rFonts w:eastAsiaTheme="minorEastAsia"/>
          <w:lang w:eastAsia="zh-CN"/>
        </w:rPr>
        <w:t>:</w:t>
      </w:r>
      <w:r w:rsidRPr="00D435E4">
        <w:rPr>
          <w:rFonts w:eastAsiaTheme="minorEastAsia"/>
          <w:lang w:eastAsia="zh-CN"/>
        </w:rPr>
        <w:t>M2M Services that can't be supported well by cellular network</w:t>
      </w:r>
      <w:r w:rsidR="00235371" w:rsidRPr="00D435E4">
        <w:rPr>
          <w:rFonts w:eastAsiaTheme="minorEastAsia"/>
          <w:lang w:eastAsia="zh-CN"/>
        </w:rPr>
        <w:t>.</w:t>
      </w:r>
      <w:r w:rsidR="002D6B33" w:rsidRPr="00D435E4">
        <w:rPr>
          <w:rFonts w:eastAsiaTheme="minorEastAsia"/>
          <w:lang w:eastAsia="zh-CN"/>
        </w:rPr>
        <w:tab/>
      </w:r>
    </w:p>
    <w:p w:rsidR="00683BF2" w:rsidRPr="00D435E4" w:rsidRDefault="00683BF2" w:rsidP="00683BF2">
      <w:pPr>
        <w:spacing w:before="120"/>
        <w:rPr>
          <w:rFonts w:eastAsiaTheme="minorEastAsia"/>
          <w:lang w:eastAsia="zh-CN"/>
        </w:rPr>
      </w:pPr>
      <w:r w:rsidRPr="00D435E4">
        <w:rPr>
          <w:rFonts w:eastAsiaTheme="minorEastAsia"/>
          <w:lang w:eastAsia="zh-CN"/>
        </w:rPr>
        <w:t>Responses</w:t>
      </w:r>
      <w:r w:rsidR="006B577F" w:rsidRPr="00D435E4">
        <w:rPr>
          <w:rFonts w:eastAsiaTheme="minorEastAsia"/>
          <w:lang w:eastAsia="zh-CN"/>
        </w:rPr>
        <w:t>:</w:t>
      </w:r>
    </w:p>
    <w:tbl>
      <w:tblPr>
        <w:tblStyle w:val="TableGrid"/>
        <w:tblW w:w="0" w:type="auto"/>
        <w:jc w:val="center"/>
        <w:tblInd w:w="959" w:type="dxa"/>
        <w:tblLayout w:type="fixed"/>
        <w:tblLook w:val="04A0"/>
      </w:tblPr>
      <w:tblGrid>
        <w:gridCol w:w="1843"/>
        <w:gridCol w:w="6520"/>
      </w:tblGrid>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administrations/institutions/companies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responses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TOT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Meter reading/sensor, mobile tracking</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CAT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Meter reading/sensor, mobile tracking</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AIS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Meter reading/sensor, ATM</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BGD</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Meter reading/sensor, mobile tracking, remotely control machine</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MLA</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Remote meter reading, Fleet management services vehicle tracking, Telemetry services, Asset management, Child / Pet tracking, Water level management /Flood management, Land slides alert notification, Home surveillance, Outdoor surveillance</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CLN</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Surveillance, Cruise control</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Ericsson Thailand</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 xml:space="preserve">Cellular networks will be able to support M2M services in a streamlined and efficient way. </w:t>
            </w:r>
          </w:p>
          <w:p w:rsidR="00683BF2" w:rsidRPr="00D435E4" w:rsidRDefault="00683BF2" w:rsidP="00C23571">
            <w:pPr>
              <w:spacing w:before="120"/>
              <w:rPr>
                <w:rFonts w:eastAsiaTheme="minorEastAsia"/>
                <w:lang w:eastAsia="zh-CN"/>
              </w:rPr>
            </w:pPr>
            <w:r w:rsidRPr="00D435E4">
              <w:rPr>
                <w:rFonts w:eastAsiaTheme="minorEastAsia"/>
                <w:lang w:eastAsia="zh-CN"/>
              </w:rPr>
              <w:t>No need for a separate allocation of spectrum for dedicated M2M systems.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Unicom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Some low speed M2M application with device powered by battery</w:t>
            </w:r>
          </w:p>
        </w:tc>
      </w:tr>
    </w:tbl>
    <w:p w:rsidR="00683BF2" w:rsidRPr="00D435E4" w:rsidRDefault="00683BF2" w:rsidP="00683BF2">
      <w:pPr>
        <w:spacing w:before="120"/>
        <w:rPr>
          <w:rFonts w:eastAsiaTheme="minorEastAsia"/>
          <w:lang w:eastAsia="zh-CN"/>
        </w:rPr>
      </w:pPr>
    </w:p>
    <w:p w:rsidR="00683BF2" w:rsidRPr="00D435E4" w:rsidRDefault="00683BF2" w:rsidP="00683BF2">
      <w:pPr>
        <w:spacing w:before="120"/>
        <w:rPr>
          <w:rFonts w:eastAsiaTheme="minorEastAsia"/>
          <w:lang w:eastAsia="zh-CN"/>
        </w:rPr>
      </w:pPr>
      <w:proofErr w:type="gramStart"/>
      <w:r w:rsidRPr="00D435E4">
        <w:rPr>
          <w:rFonts w:eastAsiaTheme="minorEastAsia"/>
          <w:lang w:eastAsia="zh-CN"/>
        </w:rPr>
        <w:t>Requirements that are not satisfied by cellular network.</w:t>
      </w:r>
      <w:proofErr w:type="gramEnd"/>
    </w:p>
    <w:p w:rsidR="00683BF2" w:rsidRPr="00D435E4" w:rsidRDefault="00683BF2" w:rsidP="00683BF2">
      <w:pPr>
        <w:spacing w:before="120"/>
        <w:rPr>
          <w:rFonts w:eastAsiaTheme="minorEastAsia"/>
          <w:lang w:eastAsia="zh-CN"/>
        </w:rPr>
      </w:pPr>
      <w:r w:rsidRPr="00D435E4">
        <w:rPr>
          <w:rFonts w:eastAsiaTheme="minorEastAsia"/>
          <w:lang w:eastAsia="zh-CN"/>
        </w:rPr>
        <w:t>Responses:</w:t>
      </w:r>
    </w:p>
    <w:tbl>
      <w:tblPr>
        <w:tblStyle w:val="TableGrid"/>
        <w:tblW w:w="0" w:type="auto"/>
        <w:jc w:val="center"/>
        <w:tblInd w:w="959" w:type="dxa"/>
        <w:tblLayout w:type="fixed"/>
        <w:tblLook w:val="04A0"/>
      </w:tblPr>
      <w:tblGrid>
        <w:gridCol w:w="1843"/>
        <w:gridCol w:w="6520"/>
      </w:tblGrid>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administrations/institutions/companies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responses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TOT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Coverage, cost, power consumption</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CAT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Coverage, cost, power consumption</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AIS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Coverage</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BGD</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Coverage and cost</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MLA</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 xml:space="preserve">Coverage in remote area, Coverage in rural area, Coverage in indoor (control room etc), Low speed (not more than 50kbps) but </w:t>
            </w:r>
            <w:r w:rsidRPr="00D435E4">
              <w:rPr>
                <w:rFonts w:eastAsiaTheme="minorEastAsia"/>
                <w:lang w:eastAsia="zh-CN"/>
              </w:rPr>
              <w:lastRenderedPageBreak/>
              <w:t>need good latency and stability with good coverage, Low cost of equipment for coverage improvement (indoor or outdoor)</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lastRenderedPageBreak/>
              <w:t>CLN</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Coverage, capacity, licensing cost, limitations on public IP pool</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Unicom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The energy efficiency is not as good as some proprietary solution.</w:t>
            </w:r>
          </w:p>
          <w:p w:rsidR="00683BF2" w:rsidRPr="00D435E4" w:rsidRDefault="00683BF2" w:rsidP="00C23571">
            <w:pPr>
              <w:spacing w:before="120"/>
              <w:rPr>
                <w:rFonts w:eastAsiaTheme="minorEastAsia"/>
                <w:lang w:eastAsia="zh-CN"/>
              </w:rPr>
            </w:pPr>
            <w:r w:rsidRPr="00D435E4">
              <w:rPr>
                <w:rFonts w:eastAsiaTheme="minorEastAsia"/>
                <w:lang w:eastAsia="zh-CN"/>
              </w:rPr>
              <w:t>The communication module cost is not low enough for customers to choose cellular access technology or decide to deploy those applications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Telecom</w:t>
            </w:r>
          </w:p>
        </w:tc>
        <w:tc>
          <w:tcPr>
            <w:tcW w:w="6520" w:type="dxa"/>
          </w:tcPr>
          <w:p w:rsidR="00683BF2" w:rsidRPr="00D435E4" w:rsidRDefault="00683BF2" w:rsidP="00C23571">
            <w:pPr>
              <w:spacing w:before="120"/>
              <w:rPr>
                <w:rFonts w:eastAsiaTheme="minorEastAsia"/>
                <w:lang w:eastAsia="zh-CN"/>
              </w:rPr>
            </w:pPr>
            <w:proofErr w:type="gramStart"/>
            <w:r w:rsidRPr="00D435E4">
              <w:rPr>
                <w:rFonts w:eastAsiaTheme="minorEastAsia"/>
                <w:lang w:eastAsia="zh-CN"/>
              </w:rPr>
              <w:t>coverage</w:t>
            </w:r>
            <w:proofErr w:type="gramEnd"/>
            <w:r w:rsidRPr="00D435E4">
              <w:rPr>
                <w:rFonts w:eastAsiaTheme="minorEastAsia"/>
                <w:lang w:eastAsia="zh-CN"/>
              </w:rPr>
              <w:t>, cost, power consumption.</w:t>
            </w:r>
          </w:p>
        </w:tc>
      </w:tr>
    </w:tbl>
    <w:p w:rsidR="00683BF2" w:rsidRPr="00D435E4" w:rsidRDefault="00683BF2" w:rsidP="00683BF2">
      <w:pPr>
        <w:spacing w:before="120"/>
        <w:rPr>
          <w:rFonts w:eastAsiaTheme="minorEastAsia"/>
          <w:lang w:eastAsia="zh-CN"/>
        </w:rPr>
      </w:pPr>
    </w:p>
    <w:p w:rsidR="00683BF2" w:rsidRPr="00D435E4" w:rsidRDefault="00683BF2" w:rsidP="00683BF2">
      <w:pPr>
        <w:spacing w:before="120"/>
        <w:rPr>
          <w:rFonts w:eastAsiaTheme="minorEastAsia"/>
          <w:lang w:eastAsia="zh-CN"/>
        </w:rPr>
      </w:pPr>
      <w:r w:rsidRPr="00D435E4">
        <w:rPr>
          <w:rFonts w:eastAsiaTheme="minorEastAsia"/>
          <w:lang w:eastAsia="zh-CN"/>
        </w:rPr>
        <w:t>Q2:</w:t>
      </w:r>
      <w:r w:rsidRPr="00D435E4">
        <w:t xml:space="preserve"> </w:t>
      </w:r>
      <w:r w:rsidRPr="00D435E4">
        <w:rPr>
          <w:rFonts w:eastAsiaTheme="minorEastAsia"/>
          <w:lang w:eastAsia="zh-CN"/>
        </w:rPr>
        <w:t>Coverage enhancement for M2M services compared with current cellular network.</w:t>
      </w:r>
    </w:p>
    <w:p w:rsidR="00683BF2" w:rsidRPr="00D435E4" w:rsidRDefault="00683BF2" w:rsidP="00683BF2">
      <w:pPr>
        <w:spacing w:before="120"/>
        <w:rPr>
          <w:rFonts w:eastAsiaTheme="minorEastAsia"/>
          <w:lang w:eastAsia="zh-CN"/>
        </w:rPr>
      </w:pPr>
      <w:r w:rsidRPr="00D435E4">
        <w:rPr>
          <w:rFonts w:eastAsiaTheme="minorEastAsia"/>
          <w:lang w:eastAsia="zh-CN"/>
        </w:rPr>
        <w:t>Responses:</w:t>
      </w:r>
    </w:p>
    <w:tbl>
      <w:tblPr>
        <w:tblStyle w:val="TableGrid"/>
        <w:tblW w:w="0" w:type="auto"/>
        <w:jc w:val="center"/>
        <w:tblInd w:w="959" w:type="dxa"/>
        <w:tblLayout w:type="fixed"/>
        <w:tblLook w:val="04A0"/>
      </w:tblPr>
      <w:tblGrid>
        <w:gridCol w:w="1843"/>
        <w:gridCol w:w="6520"/>
      </w:tblGrid>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administrations/institutions/companies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responses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TOT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No enhancement</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CAT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No enhancement</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AIS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No enhancement</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BGD</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No enhancement</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MLA</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No enhancement</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CLN</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No enhancement</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KT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No enhancement</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Unicom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It depends on application scenarios. For most of applications, the coverage is good enough. For some in-door application, the coverage enhancement is maybe needed to improve service quality.</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Telecom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20dB enhancement</w:t>
            </w:r>
          </w:p>
        </w:tc>
      </w:tr>
    </w:tbl>
    <w:p w:rsidR="00683BF2" w:rsidRPr="00D435E4" w:rsidRDefault="00683BF2" w:rsidP="00683BF2">
      <w:pPr>
        <w:spacing w:before="120"/>
        <w:rPr>
          <w:rFonts w:eastAsiaTheme="minorEastAsia"/>
          <w:lang w:eastAsia="zh-CN"/>
        </w:rPr>
      </w:pPr>
    </w:p>
    <w:p w:rsidR="00683BF2" w:rsidRPr="00D435E4" w:rsidRDefault="00683BF2" w:rsidP="00683BF2">
      <w:pPr>
        <w:spacing w:before="120"/>
        <w:rPr>
          <w:rFonts w:eastAsiaTheme="minorEastAsia"/>
          <w:lang w:eastAsia="zh-CN"/>
        </w:rPr>
      </w:pPr>
      <w:r w:rsidRPr="00D435E4">
        <w:rPr>
          <w:rFonts w:eastAsiaTheme="minorEastAsia"/>
          <w:lang w:eastAsia="zh-CN"/>
        </w:rPr>
        <w:t>Q3:</w:t>
      </w:r>
      <w:r w:rsidRPr="00D435E4">
        <w:t xml:space="preserve"> </w:t>
      </w:r>
      <w:r w:rsidRPr="00D435E4">
        <w:rPr>
          <w:rFonts w:eastAsiaTheme="minorEastAsia"/>
          <w:lang w:eastAsia="zh-CN"/>
        </w:rPr>
        <w:t>Acceptable manufacturing cost for M2M user equipment.</w:t>
      </w:r>
    </w:p>
    <w:p w:rsidR="00683BF2" w:rsidRPr="00D435E4" w:rsidRDefault="00683BF2" w:rsidP="00683BF2">
      <w:pPr>
        <w:spacing w:before="120"/>
        <w:rPr>
          <w:rFonts w:eastAsiaTheme="minorEastAsia"/>
          <w:lang w:eastAsia="zh-CN"/>
        </w:rPr>
      </w:pPr>
      <w:r w:rsidRPr="00D435E4">
        <w:rPr>
          <w:rFonts w:eastAsiaTheme="minorEastAsia"/>
          <w:lang w:eastAsia="zh-CN"/>
        </w:rPr>
        <w:t>Responses:</w:t>
      </w:r>
    </w:p>
    <w:tbl>
      <w:tblPr>
        <w:tblStyle w:val="TableGrid"/>
        <w:tblW w:w="0" w:type="auto"/>
        <w:jc w:val="center"/>
        <w:tblInd w:w="959" w:type="dxa"/>
        <w:tblLayout w:type="fixed"/>
        <w:tblLook w:val="04A0"/>
      </w:tblPr>
      <w:tblGrid>
        <w:gridCol w:w="1843"/>
        <w:gridCol w:w="6520"/>
      </w:tblGrid>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administrations/institutions/companies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responses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TOT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&lt;$1</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CAT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$1~$5</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lastRenderedPageBreak/>
              <w:t>AIS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Do not provide the equipment for user</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BGD</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$5~$10</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MLA</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&gt;$10</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CLN</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$1~$5</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KT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&lt;$1</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Unicom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It depends on applicationscenarios. For connected car service, car manufacture can even accept LTE module more than $100, In general, the cheaper the better.</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Telecom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$1~$5, $5~$10</w:t>
            </w:r>
          </w:p>
        </w:tc>
      </w:tr>
    </w:tbl>
    <w:p w:rsidR="00683BF2" w:rsidRPr="00D435E4" w:rsidRDefault="00683BF2" w:rsidP="00683BF2">
      <w:pPr>
        <w:spacing w:before="120"/>
        <w:rPr>
          <w:rFonts w:eastAsiaTheme="minorEastAsia"/>
          <w:lang w:eastAsia="zh-CN"/>
        </w:rPr>
      </w:pPr>
    </w:p>
    <w:p w:rsidR="00683BF2" w:rsidRPr="00D435E4" w:rsidRDefault="00683BF2" w:rsidP="00683BF2">
      <w:pPr>
        <w:spacing w:before="120"/>
        <w:rPr>
          <w:rFonts w:eastAsiaTheme="minorEastAsia"/>
          <w:lang w:eastAsia="zh-CN"/>
        </w:rPr>
      </w:pPr>
      <w:r w:rsidRPr="00D435E4">
        <w:rPr>
          <w:rFonts w:eastAsiaTheme="minorEastAsia"/>
          <w:lang w:eastAsia="zh-CN"/>
        </w:rPr>
        <w:t>Q4:</w:t>
      </w:r>
      <w:r w:rsidRPr="00D435E4">
        <w:t xml:space="preserve"> </w:t>
      </w:r>
      <w:r w:rsidRPr="00D435E4">
        <w:rPr>
          <w:rFonts w:eastAsiaTheme="minorEastAsia"/>
          <w:lang w:eastAsia="zh-CN"/>
        </w:rPr>
        <w:t>Typical traffic interval for M2M services.</w:t>
      </w:r>
    </w:p>
    <w:p w:rsidR="00683BF2" w:rsidRPr="00D435E4" w:rsidRDefault="00683BF2" w:rsidP="00683BF2">
      <w:pPr>
        <w:spacing w:before="120"/>
        <w:rPr>
          <w:rFonts w:eastAsiaTheme="minorEastAsia"/>
          <w:lang w:eastAsia="zh-CN"/>
        </w:rPr>
      </w:pPr>
      <w:r w:rsidRPr="00D435E4">
        <w:rPr>
          <w:rFonts w:eastAsiaTheme="minorEastAsia"/>
          <w:lang w:eastAsia="zh-CN"/>
        </w:rPr>
        <w:t>Responses:</w:t>
      </w:r>
    </w:p>
    <w:tbl>
      <w:tblPr>
        <w:tblStyle w:val="TableGrid"/>
        <w:tblW w:w="0" w:type="auto"/>
        <w:jc w:val="center"/>
        <w:tblInd w:w="959" w:type="dxa"/>
        <w:tblLayout w:type="fixed"/>
        <w:tblLook w:val="04A0"/>
      </w:tblPr>
      <w:tblGrid>
        <w:gridCol w:w="1843"/>
        <w:gridCol w:w="6520"/>
      </w:tblGrid>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administrations/institutions/companies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responses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TOT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10 minutes or 1 hour</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CAT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1 hour</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AIS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1 day</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BGD</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10 minutes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MLA</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 xml:space="preserve">10 minutes: Probably between 30 seconds to 10 minutes traffic interval, shorter interval went crisis or immediate on demand occur, or 1 hour:  for the tracking or data pulling with less frequent  </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CLN</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10 minutes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KT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1 hour or 1 day</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Unicom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It depends on application scenarios. For fleet management service, the tracking device maybe has to report its GPS location every minute. For disaster monitoring or surveillance device maybe never initiate communication since its installation.</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Telecom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10 minutes</w:t>
            </w:r>
          </w:p>
        </w:tc>
      </w:tr>
    </w:tbl>
    <w:p w:rsidR="00683BF2" w:rsidRPr="00D435E4" w:rsidRDefault="00683BF2" w:rsidP="00683BF2">
      <w:pPr>
        <w:spacing w:before="120"/>
        <w:rPr>
          <w:rFonts w:eastAsiaTheme="minorEastAsia"/>
          <w:lang w:eastAsia="zh-CN"/>
        </w:rPr>
      </w:pPr>
    </w:p>
    <w:p w:rsidR="00683BF2" w:rsidRPr="00D435E4" w:rsidRDefault="00683BF2" w:rsidP="00683BF2">
      <w:pPr>
        <w:spacing w:before="120"/>
        <w:rPr>
          <w:rFonts w:eastAsiaTheme="minorEastAsia"/>
          <w:lang w:eastAsia="zh-CN"/>
        </w:rPr>
      </w:pPr>
      <w:r w:rsidRPr="00D435E4">
        <w:rPr>
          <w:rFonts w:eastAsiaTheme="minorEastAsia"/>
          <w:lang w:eastAsia="zh-CN"/>
        </w:rPr>
        <w:t>Q5:</w:t>
      </w:r>
      <w:r w:rsidRPr="00D435E4">
        <w:t xml:space="preserve"> </w:t>
      </w:r>
      <w:r w:rsidRPr="00D435E4">
        <w:rPr>
          <w:rFonts w:eastAsiaTheme="minorEastAsia"/>
          <w:lang w:eastAsia="zh-CN"/>
        </w:rPr>
        <w:t>Typical requirement for M2M UE’s battery life time (under given traffic model previous).</w:t>
      </w:r>
    </w:p>
    <w:p w:rsidR="00683BF2" w:rsidRPr="00D435E4" w:rsidRDefault="00683BF2" w:rsidP="00683BF2">
      <w:pPr>
        <w:spacing w:before="120"/>
        <w:rPr>
          <w:rFonts w:eastAsiaTheme="minorEastAsia"/>
          <w:lang w:eastAsia="zh-CN"/>
        </w:rPr>
      </w:pPr>
      <w:r w:rsidRPr="00D435E4">
        <w:rPr>
          <w:rFonts w:eastAsiaTheme="minorEastAsia"/>
          <w:lang w:eastAsia="zh-CN"/>
        </w:rPr>
        <w:t>Responses:</w:t>
      </w:r>
    </w:p>
    <w:tbl>
      <w:tblPr>
        <w:tblStyle w:val="TableGrid"/>
        <w:tblW w:w="0" w:type="auto"/>
        <w:jc w:val="center"/>
        <w:tblInd w:w="959" w:type="dxa"/>
        <w:tblLayout w:type="fixed"/>
        <w:tblLook w:val="04A0"/>
      </w:tblPr>
      <w:tblGrid>
        <w:gridCol w:w="1843"/>
        <w:gridCol w:w="6520"/>
      </w:tblGrid>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administrations/i</w:t>
            </w:r>
            <w:r w:rsidRPr="00D435E4">
              <w:rPr>
                <w:rFonts w:eastAsiaTheme="minorEastAsia"/>
                <w:lang w:eastAsia="zh-CN"/>
              </w:rPr>
              <w:lastRenderedPageBreak/>
              <w:t>nstitutions/companies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lastRenderedPageBreak/>
              <w:t>responses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lastRenderedPageBreak/>
              <w:t>TOT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One year</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CAT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One month</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AIS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Most services use AC power</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BGD</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Ten years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MLA</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Few months or a year</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CLN</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One month</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KT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Five years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Unicom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It depends on applicationscenarios.There is no typical traffic interval for all M2M services.In general, the longer the best.</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Telecom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One year</w:t>
            </w:r>
          </w:p>
        </w:tc>
      </w:tr>
    </w:tbl>
    <w:p w:rsidR="00683BF2" w:rsidRPr="00D435E4" w:rsidRDefault="00683BF2" w:rsidP="00683BF2">
      <w:pPr>
        <w:spacing w:before="120"/>
        <w:rPr>
          <w:rFonts w:eastAsiaTheme="minorEastAsia"/>
          <w:lang w:eastAsia="zh-CN"/>
        </w:rPr>
      </w:pPr>
    </w:p>
    <w:p w:rsidR="00683BF2" w:rsidRPr="00D435E4" w:rsidRDefault="00683BF2" w:rsidP="00683BF2">
      <w:pPr>
        <w:spacing w:before="120"/>
        <w:rPr>
          <w:rFonts w:eastAsiaTheme="minorEastAsia"/>
          <w:lang w:eastAsia="zh-CN"/>
        </w:rPr>
      </w:pPr>
      <w:r w:rsidRPr="00D435E4">
        <w:rPr>
          <w:rFonts w:eastAsiaTheme="minorEastAsia"/>
          <w:lang w:eastAsia="zh-CN"/>
        </w:rPr>
        <w:t>Q6:</w:t>
      </w:r>
      <w:r w:rsidRPr="00D435E4">
        <w:t xml:space="preserve"> </w:t>
      </w:r>
      <w:r w:rsidRPr="00D435E4">
        <w:rPr>
          <w:rFonts w:eastAsiaTheme="minorEastAsia"/>
          <w:lang w:eastAsia="zh-CN"/>
        </w:rPr>
        <w:t>Number of UE within one M2M cell (macro).</w:t>
      </w:r>
    </w:p>
    <w:p w:rsidR="00683BF2" w:rsidRPr="00D435E4" w:rsidRDefault="00683BF2" w:rsidP="00683BF2">
      <w:pPr>
        <w:spacing w:before="120"/>
        <w:rPr>
          <w:rFonts w:eastAsiaTheme="minorEastAsia"/>
          <w:lang w:eastAsia="zh-CN"/>
        </w:rPr>
      </w:pPr>
      <w:r w:rsidRPr="00D435E4">
        <w:rPr>
          <w:rFonts w:eastAsiaTheme="minorEastAsia"/>
          <w:lang w:eastAsia="zh-CN"/>
        </w:rPr>
        <w:t>Responses:</w:t>
      </w:r>
    </w:p>
    <w:tbl>
      <w:tblPr>
        <w:tblStyle w:val="TableGrid"/>
        <w:tblW w:w="0" w:type="auto"/>
        <w:jc w:val="center"/>
        <w:tblInd w:w="959" w:type="dxa"/>
        <w:tblLayout w:type="fixed"/>
        <w:tblLook w:val="04A0"/>
      </w:tblPr>
      <w:tblGrid>
        <w:gridCol w:w="1843"/>
        <w:gridCol w:w="6520"/>
      </w:tblGrid>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administrations/institutions/companies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responses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TOT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10,000–50,000</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CAT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&lt; 5, 000</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AIS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&lt; 5, 000</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BGD</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5,000 –10,000</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MLA</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5,000 –10,000</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CLN</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5,000 –10,000</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KT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50,000–100,000</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Unicom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It depends on applicationscenarios. It is impossible to predict how many UE will appear in one cell in the future.In general, the larger the best with reasonable cost.</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Telecom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5,000 –10,000</w:t>
            </w:r>
          </w:p>
        </w:tc>
      </w:tr>
    </w:tbl>
    <w:p w:rsidR="00683BF2" w:rsidRPr="00D435E4" w:rsidRDefault="00683BF2" w:rsidP="00683BF2">
      <w:pPr>
        <w:spacing w:before="120"/>
        <w:rPr>
          <w:rFonts w:eastAsiaTheme="minorEastAsia"/>
          <w:lang w:eastAsia="zh-CN"/>
        </w:rPr>
      </w:pPr>
    </w:p>
    <w:p w:rsidR="00683BF2" w:rsidRPr="00D435E4" w:rsidRDefault="00683BF2" w:rsidP="00683BF2">
      <w:pPr>
        <w:spacing w:before="120"/>
        <w:rPr>
          <w:rFonts w:eastAsiaTheme="minorEastAsia"/>
          <w:lang w:eastAsia="zh-CN"/>
        </w:rPr>
      </w:pPr>
      <w:r w:rsidRPr="00D435E4">
        <w:rPr>
          <w:rFonts w:eastAsiaTheme="minorEastAsia"/>
          <w:lang w:eastAsia="zh-CN"/>
        </w:rPr>
        <w:t>Q7:</w:t>
      </w:r>
      <w:r w:rsidRPr="00D435E4">
        <w:t xml:space="preserve"> </w:t>
      </w:r>
      <w:r w:rsidRPr="00D435E4">
        <w:rPr>
          <w:rFonts w:eastAsiaTheme="minorEastAsia"/>
          <w:lang w:eastAsia="zh-CN"/>
        </w:rPr>
        <w:t>Spectrum planning.</w:t>
      </w:r>
    </w:p>
    <w:p w:rsidR="00683BF2" w:rsidRPr="00D435E4" w:rsidRDefault="00683BF2" w:rsidP="00683BF2">
      <w:pPr>
        <w:spacing w:before="120"/>
        <w:rPr>
          <w:rFonts w:eastAsiaTheme="minorEastAsia"/>
          <w:lang w:eastAsia="zh-CN"/>
        </w:rPr>
      </w:pPr>
      <w:r w:rsidRPr="00D435E4">
        <w:rPr>
          <w:rFonts w:eastAsiaTheme="minorEastAsia"/>
          <w:lang w:eastAsia="zh-CN"/>
        </w:rPr>
        <w:t>Responses:</w:t>
      </w:r>
    </w:p>
    <w:tbl>
      <w:tblPr>
        <w:tblStyle w:val="TableGrid"/>
        <w:tblW w:w="0" w:type="auto"/>
        <w:jc w:val="center"/>
        <w:tblInd w:w="959" w:type="dxa"/>
        <w:tblLayout w:type="fixed"/>
        <w:tblLook w:val="04A0"/>
      </w:tblPr>
      <w:tblGrid>
        <w:gridCol w:w="1843"/>
        <w:gridCol w:w="6520"/>
      </w:tblGrid>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administrations/i</w:t>
            </w:r>
            <w:r w:rsidRPr="00D435E4">
              <w:rPr>
                <w:rFonts w:eastAsiaTheme="minorEastAsia"/>
                <w:lang w:eastAsia="zh-CN"/>
              </w:rPr>
              <w:lastRenderedPageBreak/>
              <w:t>nstitutions/companies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lastRenderedPageBreak/>
              <w:t>responses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lastRenderedPageBreak/>
              <w:t>TOT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Sharing spectrum with LTE</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AIS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Sharing spectrum with GSM, most of the customers still use GSM UE</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BGD</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Sharing spectrum with GSM</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MLA</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Sharing spectrum with LTE if the application requires LTE speed with instant alert monitoring, or UMTS if the application requires higher speed with short (15 secs) to medium (5/10 mins), or GSM if application requires GPRS speed with frequent interval with SMS services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CLN</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Sharing spectrum with LTE or UMTS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KT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Sharing spectrum with LTE</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Unicom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Cellular networks will be able to support M2M services by applying scheduling algorithm.So there is no need for a separate allocation of spectrum for dedicated M2M systems or sharing spectrum with cellular network.</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Telecom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Sharing spectrum with LTE, Separate spectrum</w:t>
            </w:r>
          </w:p>
        </w:tc>
      </w:tr>
    </w:tbl>
    <w:p w:rsidR="00683BF2" w:rsidRPr="00D435E4" w:rsidRDefault="00683BF2" w:rsidP="00683BF2">
      <w:pPr>
        <w:spacing w:before="120"/>
        <w:rPr>
          <w:rFonts w:eastAsiaTheme="minorEastAsia"/>
          <w:lang w:eastAsia="zh-CN"/>
        </w:rPr>
      </w:pPr>
    </w:p>
    <w:p w:rsidR="00683BF2" w:rsidRPr="00D435E4" w:rsidRDefault="00683BF2" w:rsidP="00683BF2">
      <w:pPr>
        <w:spacing w:before="120"/>
        <w:rPr>
          <w:rFonts w:eastAsiaTheme="minorEastAsia"/>
          <w:lang w:eastAsia="zh-CN"/>
        </w:rPr>
      </w:pPr>
      <w:r w:rsidRPr="00D435E4">
        <w:rPr>
          <w:rFonts w:eastAsiaTheme="minorEastAsia"/>
          <w:lang w:eastAsia="zh-CN"/>
        </w:rPr>
        <w:t>Q8:</w:t>
      </w:r>
      <w:r w:rsidRPr="00D435E4">
        <w:t xml:space="preserve"> </w:t>
      </w:r>
      <w:r w:rsidRPr="00D435E4">
        <w:rPr>
          <w:rFonts w:eastAsiaTheme="minorEastAsia"/>
          <w:lang w:eastAsia="zh-CN"/>
        </w:rPr>
        <w:t>Spectrum sharing method with cellular network and the main concern.</w:t>
      </w:r>
    </w:p>
    <w:p w:rsidR="00683BF2" w:rsidRPr="00D435E4" w:rsidRDefault="00683BF2" w:rsidP="00683BF2">
      <w:pPr>
        <w:spacing w:before="120"/>
        <w:rPr>
          <w:rFonts w:eastAsiaTheme="minorEastAsia"/>
          <w:lang w:eastAsia="zh-CN"/>
        </w:rPr>
      </w:pPr>
      <w:r w:rsidRPr="00D435E4">
        <w:rPr>
          <w:rFonts w:eastAsiaTheme="minorEastAsia"/>
          <w:lang w:eastAsia="zh-CN"/>
        </w:rPr>
        <w:t>Responses:</w:t>
      </w:r>
    </w:p>
    <w:tbl>
      <w:tblPr>
        <w:tblStyle w:val="TableGrid"/>
        <w:tblW w:w="0" w:type="auto"/>
        <w:jc w:val="center"/>
        <w:tblInd w:w="959" w:type="dxa"/>
        <w:tblLayout w:type="fixed"/>
        <w:tblLook w:val="04A0"/>
      </w:tblPr>
      <w:tblGrid>
        <w:gridCol w:w="1843"/>
        <w:gridCol w:w="6520"/>
      </w:tblGrid>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administrations/institutions/companies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responses</w:t>
            </w:r>
          </w:p>
        </w:tc>
      </w:tr>
      <w:tr w:rsidR="00683BF2" w:rsidRPr="00D435E4" w:rsidTr="00C23571">
        <w:trPr>
          <w:trHeight w:val="451"/>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TOT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Should be adaptable to demands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AIS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M2M, consum few traffic, no need to dedicate spectrum for M2M</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BGD</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Fragmentary spectrum sharing with cellular network, dedicated carrier for M2M</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CLN</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Stealing a small part of frequency resource from cellular for M2M</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KT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M2M services could be provided by applying scheduling algorithm.</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Unicom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Cellular networks will be able to support M2M services by applying scheduling algorithm.So there is no need for a separate allocation of spectrum for dedicated M2M systems or sharing spectrum with cellular network.</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Mobile</w:t>
            </w:r>
          </w:p>
        </w:tc>
        <w:tc>
          <w:tcPr>
            <w:tcW w:w="6520" w:type="dxa"/>
          </w:tcPr>
          <w:p w:rsidR="00683BF2" w:rsidRPr="00D435E4" w:rsidRDefault="00683BF2" w:rsidP="00C23571">
            <w:pPr>
              <w:spacing w:before="120"/>
              <w:rPr>
                <w:rFonts w:eastAsiaTheme="minorEastAsia"/>
                <w:lang w:eastAsia="zh-CN"/>
              </w:rPr>
            </w:pPr>
            <w:proofErr w:type="gramStart"/>
            <w:r w:rsidRPr="00D435E4">
              <w:rPr>
                <w:rFonts w:eastAsiaTheme="minorEastAsia"/>
                <w:lang w:eastAsia="zh-CN"/>
              </w:rPr>
              <w:t>Non</w:t>
            </w:r>
            <w:proofErr w:type="gramEnd"/>
            <w:r w:rsidRPr="00D435E4">
              <w:rPr>
                <w:rFonts w:eastAsiaTheme="minorEastAsia"/>
                <w:lang w:eastAsia="zh-CN"/>
              </w:rPr>
              <w:t xml:space="preserve"> is preferred because there's no free spectrum for M2M within </w:t>
            </w:r>
            <w:r w:rsidRPr="00D435E4">
              <w:rPr>
                <w:rFonts w:eastAsiaTheme="minorEastAsia"/>
                <w:lang w:eastAsia="zh-CN"/>
              </w:rPr>
              <w:lastRenderedPageBreak/>
              <w:t>cellular network and potential interference with the cellular network.</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lastRenderedPageBreak/>
              <w:t>China Telecom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Interference</w:t>
            </w:r>
          </w:p>
        </w:tc>
      </w:tr>
    </w:tbl>
    <w:p w:rsidR="00683BF2" w:rsidRPr="00D435E4" w:rsidRDefault="00683BF2" w:rsidP="00683BF2">
      <w:pPr>
        <w:spacing w:before="120"/>
        <w:rPr>
          <w:rFonts w:eastAsiaTheme="minorEastAsia"/>
          <w:lang w:eastAsia="zh-CN"/>
        </w:rPr>
      </w:pPr>
    </w:p>
    <w:p w:rsidR="00683BF2" w:rsidRPr="00D435E4" w:rsidRDefault="00683BF2" w:rsidP="00683BF2">
      <w:pPr>
        <w:spacing w:before="120"/>
        <w:rPr>
          <w:rFonts w:eastAsiaTheme="minorEastAsia"/>
          <w:lang w:eastAsia="zh-CN"/>
        </w:rPr>
      </w:pPr>
      <w:r w:rsidRPr="00D435E4">
        <w:rPr>
          <w:rFonts w:eastAsiaTheme="minorEastAsia"/>
          <w:lang w:eastAsia="zh-CN"/>
        </w:rPr>
        <w:t>Q9:</w:t>
      </w:r>
      <w:r w:rsidRPr="00D435E4">
        <w:t xml:space="preserve"> </w:t>
      </w:r>
      <w:r w:rsidRPr="00D435E4">
        <w:rPr>
          <w:rFonts w:eastAsiaTheme="minorEastAsia"/>
          <w:lang w:eastAsia="zh-CN"/>
        </w:rPr>
        <w:t>Requirement for security of M2M network.</w:t>
      </w:r>
    </w:p>
    <w:p w:rsidR="00683BF2" w:rsidRPr="00D435E4" w:rsidRDefault="00683BF2" w:rsidP="00683BF2">
      <w:pPr>
        <w:spacing w:before="120"/>
        <w:rPr>
          <w:rFonts w:eastAsiaTheme="minorEastAsia"/>
          <w:lang w:eastAsia="zh-CN"/>
        </w:rPr>
      </w:pPr>
      <w:r w:rsidRPr="00D435E4">
        <w:rPr>
          <w:rFonts w:eastAsiaTheme="minorEastAsia"/>
          <w:lang w:eastAsia="zh-CN"/>
        </w:rPr>
        <w:t>Responses:</w:t>
      </w:r>
    </w:p>
    <w:tbl>
      <w:tblPr>
        <w:tblStyle w:val="TableGrid"/>
        <w:tblW w:w="0" w:type="auto"/>
        <w:jc w:val="center"/>
        <w:tblInd w:w="959" w:type="dxa"/>
        <w:tblLayout w:type="fixed"/>
        <w:tblLook w:val="04A0"/>
      </w:tblPr>
      <w:tblGrid>
        <w:gridCol w:w="1843"/>
        <w:gridCol w:w="6520"/>
      </w:tblGrid>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administrations/institutions/companies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responses</w:t>
            </w:r>
          </w:p>
        </w:tc>
      </w:tr>
      <w:tr w:rsidR="00683BF2" w:rsidRPr="00D435E4" w:rsidTr="00C23571">
        <w:trPr>
          <w:trHeight w:val="451"/>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TOT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Lower than cellular network</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CAT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Higher than cellular network</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AIS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The same as cellular network</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BGD</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 xml:space="preserve">The same as cellular network  </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MLA</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Higher than cellular network, as M2M application carry business important information and data and we require encrypted or tunneling data for security</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CLN</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Higher than cellular network</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KT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Higher than cellular network</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Unicom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It depends on application scenarios. For e-Health service, higher security level is needed. For some service, lower security level is even acceptable.</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Telecom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Higher than cellular network</w:t>
            </w:r>
          </w:p>
        </w:tc>
      </w:tr>
    </w:tbl>
    <w:p w:rsidR="00683BF2" w:rsidRPr="00D435E4" w:rsidRDefault="00683BF2" w:rsidP="00683BF2">
      <w:pPr>
        <w:spacing w:before="120"/>
        <w:rPr>
          <w:rFonts w:eastAsiaTheme="minorEastAsia"/>
          <w:lang w:eastAsia="zh-CN"/>
        </w:rPr>
      </w:pPr>
    </w:p>
    <w:p w:rsidR="00683BF2" w:rsidRPr="00D435E4" w:rsidRDefault="00683BF2" w:rsidP="00683BF2">
      <w:pPr>
        <w:spacing w:before="120"/>
        <w:rPr>
          <w:rFonts w:eastAsiaTheme="minorEastAsia"/>
          <w:lang w:eastAsia="zh-CN"/>
        </w:rPr>
      </w:pPr>
      <w:r w:rsidRPr="00D435E4">
        <w:rPr>
          <w:rFonts w:eastAsiaTheme="minorEastAsia"/>
          <w:lang w:eastAsia="zh-CN"/>
        </w:rPr>
        <w:t>Q10:</w:t>
      </w:r>
      <w:r w:rsidRPr="00D435E4">
        <w:t xml:space="preserve"> </w:t>
      </w:r>
      <w:r w:rsidRPr="00D435E4">
        <w:rPr>
          <w:rFonts w:eastAsiaTheme="minorEastAsia"/>
          <w:lang w:eastAsia="zh-CN"/>
        </w:rPr>
        <w:t>M2M network architecture.</w:t>
      </w:r>
    </w:p>
    <w:p w:rsidR="00683BF2" w:rsidRPr="00D435E4" w:rsidRDefault="00683BF2" w:rsidP="00683BF2">
      <w:pPr>
        <w:spacing w:before="120"/>
        <w:rPr>
          <w:rFonts w:eastAsiaTheme="minorEastAsia"/>
          <w:lang w:eastAsia="zh-CN"/>
        </w:rPr>
      </w:pPr>
      <w:r w:rsidRPr="00D435E4">
        <w:rPr>
          <w:rFonts w:eastAsiaTheme="minorEastAsia"/>
          <w:lang w:eastAsia="zh-CN"/>
        </w:rPr>
        <w:t>Responses:</w:t>
      </w:r>
    </w:p>
    <w:tbl>
      <w:tblPr>
        <w:tblStyle w:val="TableGrid"/>
        <w:tblW w:w="0" w:type="auto"/>
        <w:jc w:val="center"/>
        <w:tblInd w:w="959" w:type="dxa"/>
        <w:tblLayout w:type="fixed"/>
        <w:tblLook w:val="04A0"/>
      </w:tblPr>
      <w:tblGrid>
        <w:gridCol w:w="1843"/>
        <w:gridCol w:w="6520"/>
      </w:tblGrid>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administrations/institutions/companies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responses</w:t>
            </w:r>
          </w:p>
        </w:tc>
      </w:tr>
      <w:tr w:rsidR="00683BF2" w:rsidRPr="00D435E4" w:rsidTr="00C23571">
        <w:trPr>
          <w:trHeight w:val="451"/>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TOT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Sharing core network with cellular network</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CAT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Sharing core network with cellular network</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AIS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Sharing core network with cellular network</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BGD</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Sharing core network with cellular network</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MLA</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Separate core network, so better SLA, QoS and dedicated speed and lower latency can be provided.</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lastRenderedPageBreak/>
              <w:t>CLN</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Sharing core network with cellular network</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KT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Use the same cellular network for M2M</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Unicom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Sharing core network with cellular network</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Telecom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Sharing core network with cellular network, Separate core network</w:t>
            </w:r>
          </w:p>
        </w:tc>
      </w:tr>
    </w:tbl>
    <w:p w:rsidR="00683BF2" w:rsidRPr="00D435E4" w:rsidRDefault="00683BF2" w:rsidP="00683BF2">
      <w:pPr>
        <w:spacing w:before="120"/>
        <w:rPr>
          <w:rFonts w:eastAsiaTheme="minorEastAsia"/>
          <w:lang w:eastAsia="zh-CN"/>
        </w:rPr>
      </w:pPr>
    </w:p>
    <w:p w:rsidR="00683BF2" w:rsidRPr="00D435E4" w:rsidRDefault="00683BF2" w:rsidP="00683BF2">
      <w:pPr>
        <w:spacing w:before="120"/>
        <w:rPr>
          <w:rFonts w:eastAsiaTheme="minorEastAsia"/>
          <w:lang w:eastAsia="zh-CN"/>
        </w:rPr>
      </w:pPr>
      <w:r w:rsidRPr="00D435E4">
        <w:rPr>
          <w:rFonts w:eastAsiaTheme="minorEastAsia"/>
          <w:lang w:eastAsia="zh-CN"/>
        </w:rPr>
        <w:t>Q11:</w:t>
      </w:r>
      <w:r w:rsidRPr="00D435E4">
        <w:t xml:space="preserve"> </w:t>
      </w:r>
      <w:r w:rsidRPr="00D435E4">
        <w:rPr>
          <w:rFonts w:eastAsiaTheme="minorEastAsia"/>
          <w:lang w:eastAsia="zh-CN"/>
        </w:rPr>
        <w:t>Deployment type of M2M network.</w:t>
      </w:r>
    </w:p>
    <w:p w:rsidR="00683BF2" w:rsidRPr="00D435E4" w:rsidRDefault="00683BF2" w:rsidP="00683BF2">
      <w:pPr>
        <w:spacing w:before="120"/>
        <w:rPr>
          <w:rFonts w:eastAsiaTheme="minorEastAsia"/>
          <w:lang w:eastAsia="zh-CN"/>
        </w:rPr>
      </w:pPr>
      <w:r w:rsidRPr="00D435E4">
        <w:rPr>
          <w:rFonts w:eastAsiaTheme="minorEastAsia"/>
          <w:lang w:eastAsia="zh-CN"/>
        </w:rPr>
        <w:t>Responses:</w:t>
      </w:r>
    </w:p>
    <w:tbl>
      <w:tblPr>
        <w:tblStyle w:val="TableGrid"/>
        <w:tblW w:w="0" w:type="auto"/>
        <w:jc w:val="center"/>
        <w:tblInd w:w="959" w:type="dxa"/>
        <w:tblLayout w:type="fixed"/>
        <w:tblLook w:val="04A0"/>
      </w:tblPr>
      <w:tblGrid>
        <w:gridCol w:w="1843"/>
        <w:gridCol w:w="6520"/>
      </w:tblGrid>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administrations/institutions/companies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responses</w:t>
            </w:r>
          </w:p>
        </w:tc>
      </w:tr>
      <w:tr w:rsidR="00683BF2" w:rsidRPr="00D435E4" w:rsidTr="00C23571">
        <w:trPr>
          <w:trHeight w:val="451"/>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TOT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A M2M BBU + existing RRU with some software upgrades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CAT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A M2M BBU + existing RRU with some software upgrades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AIS</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The BBU &amp; RRU is the same as existing cellular network</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BGD</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A M2M BBU + existing RRU with some software upgrades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MLA</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A M2M BBU + existing RRU with some software upgrades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CLN</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A M2M BBU + existing RRU with some software upgrades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KT</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Not to modify existing BBU and RRU excluding software upgrade</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Unicom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A M2M BBU + existing RRU with some software upgrades</w:t>
            </w:r>
          </w:p>
        </w:tc>
      </w:tr>
      <w:tr w:rsidR="00683BF2" w:rsidRPr="00D435E4" w:rsidTr="00C23571">
        <w:trPr>
          <w:jc w:val="center"/>
        </w:trPr>
        <w:tc>
          <w:tcPr>
            <w:tcW w:w="1843" w:type="dxa"/>
          </w:tcPr>
          <w:p w:rsidR="00683BF2" w:rsidRPr="00D435E4" w:rsidRDefault="00683BF2" w:rsidP="00C23571">
            <w:pPr>
              <w:spacing w:before="120"/>
              <w:rPr>
                <w:rFonts w:eastAsiaTheme="minorEastAsia"/>
                <w:lang w:eastAsia="zh-CN"/>
              </w:rPr>
            </w:pPr>
            <w:r w:rsidRPr="00D435E4">
              <w:rPr>
                <w:rFonts w:eastAsiaTheme="minorEastAsia"/>
                <w:lang w:eastAsia="zh-CN"/>
              </w:rPr>
              <w:t>China Telecom</w:t>
            </w:r>
          </w:p>
        </w:tc>
        <w:tc>
          <w:tcPr>
            <w:tcW w:w="6520" w:type="dxa"/>
          </w:tcPr>
          <w:p w:rsidR="00683BF2" w:rsidRPr="00D435E4" w:rsidRDefault="00683BF2" w:rsidP="00C23571">
            <w:pPr>
              <w:spacing w:before="120"/>
              <w:rPr>
                <w:rFonts w:eastAsiaTheme="minorEastAsia"/>
                <w:lang w:eastAsia="zh-CN"/>
              </w:rPr>
            </w:pPr>
            <w:r w:rsidRPr="00D435E4">
              <w:rPr>
                <w:rFonts w:eastAsiaTheme="minorEastAsia"/>
                <w:lang w:eastAsia="zh-CN"/>
              </w:rPr>
              <w:t>A M2M BBU + existing RRU with some software upgrades</w:t>
            </w:r>
          </w:p>
        </w:tc>
      </w:tr>
    </w:tbl>
    <w:p w:rsidR="00513C1D" w:rsidRPr="00D435E4" w:rsidRDefault="00513C1D" w:rsidP="00726E08">
      <w:pPr>
        <w:rPr>
          <w:rFonts w:eastAsiaTheme="minorEastAsia"/>
          <w:b/>
          <w:bCs/>
          <w:lang w:eastAsia="zh-CN"/>
        </w:rPr>
      </w:pPr>
    </w:p>
    <w:sectPr w:rsidR="00513C1D" w:rsidRPr="00D435E4" w:rsidSect="00D435E4">
      <w:headerReference w:type="first" r:id="rId18"/>
      <w:pgSz w:w="11906" w:h="16838" w:code="9"/>
      <w:pgMar w:top="1080" w:right="1080" w:bottom="1008" w:left="1080" w:header="778" w:footer="994" w:gutter="0"/>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0FB" w:rsidRDefault="00DD00FB" w:rsidP="007A5F1E">
      <w:r>
        <w:separator/>
      </w:r>
    </w:p>
  </w:endnote>
  <w:endnote w:type="continuationSeparator" w:id="0">
    <w:p w:rsidR="00DD00FB" w:rsidRDefault="00DD00FB" w:rsidP="007A5F1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KaiTi_GB2312">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8B" w:rsidRDefault="0011718B">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8B" w:rsidRDefault="00D435E4">
    <w:r>
      <w:t>APT/AWG/REP-55</w:t>
    </w:r>
    <w:r w:rsidR="0011718B">
      <w:tab/>
    </w:r>
    <w:r w:rsidR="0011718B">
      <w:tab/>
    </w:r>
    <w:r w:rsidR="0011718B">
      <w:tab/>
    </w:r>
    <w:r w:rsidR="0011718B">
      <w:tab/>
    </w:r>
    <w:r w:rsidR="0011718B">
      <w:tab/>
    </w:r>
    <w:r w:rsidR="0011718B">
      <w:tab/>
    </w:r>
    <w:r w:rsidR="0011718B">
      <w:tab/>
    </w:r>
    <w:r w:rsidR="0011718B">
      <w:tab/>
    </w:r>
    <w:r w:rsidR="0011718B">
      <w:tab/>
    </w:r>
    <w:r w:rsidR="0011718B">
      <w:tab/>
    </w:r>
    <w:r w:rsidR="0011718B">
      <w:tab/>
    </w:r>
    <w:r w:rsidR="0011718B">
      <w:tab/>
    </w:r>
    <w:r w:rsidR="0011718B">
      <w:tab/>
    </w:r>
    <w:r w:rsidR="0011718B">
      <w:tab/>
    </w:r>
    <w:r w:rsidR="0011718B">
      <w:tab/>
      <w:t xml:space="preserve">Page </w:t>
    </w:r>
    <w:fldSimple w:instr=" PAGE ">
      <w:r w:rsidR="00C31080">
        <w:rPr>
          <w:noProof/>
        </w:rPr>
        <w:t>8</w:t>
      </w:r>
    </w:fldSimple>
    <w:r w:rsidR="0011718B">
      <w:t xml:space="preserve"> of </w:t>
    </w:r>
    <w:fldSimple w:instr=" NUMPAGES  ">
      <w:r w:rsidR="00C31080">
        <w:rPr>
          <w:noProof/>
        </w:rPr>
        <w:t>17</w:t>
      </w:r>
    </w:fldSimple>
  </w:p>
  <w:p w:rsidR="0011718B" w:rsidRDefault="001171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0FB" w:rsidRDefault="00DD00FB" w:rsidP="007A5F1E">
      <w:r>
        <w:separator/>
      </w:r>
    </w:p>
  </w:footnote>
  <w:footnote w:type="continuationSeparator" w:id="0">
    <w:p w:rsidR="00DD00FB" w:rsidRDefault="00DD00FB" w:rsidP="007A5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8B" w:rsidRDefault="0011718B">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8B" w:rsidRDefault="0011718B">
    <w:pPr>
      <w:pStyle w:val="Heade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8B" w:rsidRDefault="0011718B">
    <w:pPr>
      <w:pStyle w:val="Heade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tentative="1">
      <w:start w:val="1"/>
      <w:numFmt w:val="decimal"/>
      <w:suff w:val="nothing"/>
      <w:lvlText w:val="%1  "/>
      <w:lvlJc w:val="left"/>
      <w:pPr>
        <w:ind w:left="0" w:firstLine="0"/>
      </w:pPr>
      <w:rPr>
        <w:rFonts w:ascii="Arial" w:eastAsia="SimHei" w:hAnsi="Arial" w:hint="default"/>
        <w:b w:val="0"/>
        <w:i w:val="0"/>
        <w:sz w:val="36"/>
        <w:szCs w:val="36"/>
      </w:rPr>
    </w:lvl>
    <w:lvl w:ilvl="1" w:tentative="1">
      <w:start w:val="1"/>
      <w:numFmt w:val="decimal"/>
      <w:suff w:val="nothing"/>
      <w:lvlText w:val="%1.%2  "/>
      <w:lvlJc w:val="left"/>
      <w:pPr>
        <w:ind w:left="0" w:firstLine="0"/>
      </w:pPr>
      <w:rPr>
        <w:rFonts w:ascii="Arial" w:hAnsi="Arial" w:hint="default"/>
        <w:b w:val="0"/>
        <w:i w:val="0"/>
        <w:sz w:val="30"/>
        <w:szCs w:val="30"/>
      </w:rPr>
    </w:lvl>
    <w:lvl w:ilvl="2" w:tentative="1">
      <w:start w:val="1"/>
      <w:numFmt w:val="decimal"/>
      <w:suff w:val="nothing"/>
      <w:lvlText w:val="%1.%2.%3  "/>
      <w:lvlJc w:val="left"/>
      <w:pPr>
        <w:ind w:left="0" w:firstLine="0"/>
      </w:pPr>
      <w:rPr>
        <w:rFonts w:ascii="Arial" w:hAnsi="Arial" w:hint="default"/>
        <w:b w:val="0"/>
        <w:i w:val="0"/>
        <w:sz w:val="24"/>
        <w:szCs w:val="24"/>
      </w:rPr>
    </w:lvl>
    <w:lvl w:ilvl="3" w:tentative="1">
      <w:start w:val="1"/>
      <w:numFmt w:val="decimal"/>
      <w:suff w:val="nothing"/>
      <w:lvlText w:val="%1.%2.%3.%4  "/>
      <w:lvlJc w:val="left"/>
      <w:pPr>
        <w:ind w:left="0" w:firstLine="0"/>
      </w:pPr>
      <w:rPr>
        <w:rFonts w:ascii="Arial" w:hAnsi="Arial" w:hint="default"/>
        <w:b w:val="0"/>
        <w:i w:val="0"/>
        <w:sz w:val="21"/>
        <w:szCs w:val="21"/>
      </w:rPr>
    </w:lvl>
    <w:lvl w:ilvl="4" w:tentative="1">
      <w:start w:val="1"/>
      <w:numFmt w:val="decimal"/>
      <w:lvlText w:val="%5."/>
      <w:lvlJc w:val="left"/>
      <w:pPr>
        <w:tabs>
          <w:tab w:val="left" w:pos="1134"/>
        </w:tabs>
        <w:ind w:left="1134" w:hanging="312"/>
      </w:pPr>
      <w:rPr>
        <w:rFonts w:ascii="Arial" w:hAnsi="Arial" w:hint="default"/>
        <w:b w:val="0"/>
        <w:i w:val="0"/>
        <w:sz w:val="21"/>
        <w:szCs w:val="21"/>
      </w:rPr>
    </w:lvl>
    <w:lvl w:ilvl="5" w:tentative="1">
      <w:start w:val="1"/>
      <w:numFmt w:val="decimal"/>
      <w:lvlText w:val="%6)"/>
      <w:lvlJc w:val="left"/>
      <w:pPr>
        <w:tabs>
          <w:tab w:val="left" w:pos="1134"/>
        </w:tabs>
        <w:ind w:left="1134" w:hanging="312"/>
      </w:pPr>
      <w:rPr>
        <w:rFonts w:ascii="Arial" w:hAnsi="Arial" w:hint="default"/>
        <w:b w:val="0"/>
        <w:i w:val="0"/>
        <w:sz w:val="21"/>
        <w:szCs w:val="21"/>
      </w:rPr>
    </w:lvl>
    <w:lvl w:ilvl="6" w:tentative="1">
      <w:start w:val="1"/>
      <w:numFmt w:val="lowerLetter"/>
      <w:lvlText w:val="%7."/>
      <w:lvlJc w:val="left"/>
      <w:pPr>
        <w:tabs>
          <w:tab w:val="left" w:pos="1134"/>
        </w:tabs>
        <w:ind w:left="1134" w:hanging="312"/>
      </w:pPr>
      <w:rPr>
        <w:rFonts w:ascii="Arial" w:hAnsi="Arial" w:hint="default"/>
        <w:b w:val="0"/>
        <w:i w:val="0"/>
        <w:sz w:val="21"/>
        <w:szCs w:val="21"/>
      </w:rPr>
    </w:lvl>
    <w:lvl w:ilvl="7" w:tentative="1">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tentative="1">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
    <w:nsid w:val="00000007"/>
    <w:multiLevelType w:val="multilevel"/>
    <w:tmpl w:val="00000007"/>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nsid w:val="00000009"/>
    <w:multiLevelType w:val="multilevel"/>
    <w:tmpl w:val="00000009"/>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nsid w:val="0000000A"/>
    <w:multiLevelType w:val="multilevel"/>
    <w:tmpl w:val="0000000A"/>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nsid w:val="0000000B"/>
    <w:multiLevelType w:val="multilevel"/>
    <w:tmpl w:val="0000000B"/>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nsid w:val="0000000C"/>
    <w:multiLevelType w:val="multilevel"/>
    <w:tmpl w:val="0000000C"/>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nsid w:val="00000010"/>
    <w:multiLevelType w:val="multilevel"/>
    <w:tmpl w:val="00000010"/>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
    <w:nsid w:val="00000011"/>
    <w:multiLevelType w:val="multilevel"/>
    <w:tmpl w:val="00000011"/>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576"/>
        </w:tabs>
        <w:ind w:left="576" w:hanging="576"/>
      </w:pPr>
      <w:rPr>
        <w:rFonts w:hint="eastAsia"/>
      </w:rPr>
    </w:lvl>
    <w:lvl w:ilvl="2" w:tentative="1">
      <w:start w:val="1"/>
      <w:numFmt w:val="decimal"/>
      <w:pStyle w:val="Heading3"/>
      <w:lvlText w:val="%1.%2.%3"/>
      <w:lvlJc w:val="left"/>
      <w:pPr>
        <w:tabs>
          <w:tab w:val="left" w:pos="720"/>
        </w:tabs>
        <w:ind w:left="720" w:hanging="720"/>
      </w:pPr>
      <w:rPr>
        <w:rFonts w:hint="eastAsia"/>
      </w:rPr>
    </w:lvl>
    <w:lvl w:ilvl="3" w:tentative="1">
      <w:start w:val="1"/>
      <w:numFmt w:val="decimal"/>
      <w:lvlText w:val="%4."/>
      <w:lvlJc w:val="left"/>
      <w:pPr>
        <w:tabs>
          <w:tab w:val="left" w:pos="567"/>
        </w:tabs>
        <w:ind w:left="936" w:hanging="680"/>
      </w:pPr>
      <w:rPr>
        <w:rFonts w:hint="eastAsia"/>
      </w:rPr>
    </w:lvl>
    <w:lvl w:ilvl="4" w:tentative="1">
      <w:start w:val="1"/>
      <w:numFmt w:val="decimal"/>
      <w:lvlText w:val="%5）"/>
      <w:lvlJc w:val="left"/>
      <w:pPr>
        <w:tabs>
          <w:tab w:val="left" w:pos="567"/>
        </w:tabs>
        <w:ind w:left="936" w:hanging="680"/>
      </w:pPr>
      <w:rPr>
        <w:rFonts w:hint="eastAsia"/>
      </w:rPr>
    </w:lvl>
    <w:lvl w:ilvl="5" w:tentative="1">
      <w:start w:val="1"/>
      <w:numFmt w:val="lowerLetter"/>
      <w:lvlText w:val="%6）"/>
      <w:lvlJc w:val="left"/>
      <w:pPr>
        <w:tabs>
          <w:tab w:val="left" w:pos="567"/>
        </w:tabs>
        <w:ind w:left="936" w:hanging="680"/>
      </w:pPr>
      <w:rPr>
        <w:rFonts w:hint="eastAsia"/>
      </w:rPr>
    </w:lvl>
    <w:lvl w:ilvl="6" w:tentative="1">
      <w:start w:val="1"/>
      <w:numFmt w:val="lowerRoman"/>
      <w:lvlText w:val="%7"/>
      <w:lvlJc w:val="left"/>
      <w:pPr>
        <w:tabs>
          <w:tab w:val="left" w:pos="567"/>
        </w:tabs>
        <w:ind w:left="936" w:hanging="680"/>
      </w:pPr>
      <w:rPr>
        <w:rFonts w:hint="default"/>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8">
    <w:nsid w:val="00000012"/>
    <w:multiLevelType w:val="multilevel"/>
    <w:tmpl w:val="00000012"/>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nsid w:val="00000013"/>
    <w:multiLevelType w:val="multilevel"/>
    <w:tmpl w:val="00000013"/>
    <w:lvl w:ilvl="0">
      <w:start w:val="4"/>
      <w:numFmt w:val="bullet"/>
      <w:lvlText w:val="・"/>
      <w:lvlJc w:val="left"/>
      <w:pPr>
        <w:ind w:left="420" w:hanging="420"/>
      </w:pPr>
      <w:rPr>
        <w:rFonts w:ascii="MS Mincho" w:eastAsia="MS Mincho" w:hAnsi="MS Mincho"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nsid w:val="06DA79B9"/>
    <w:multiLevelType w:val="hybridMultilevel"/>
    <w:tmpl w:val="0A0CE40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086F4C78"/>
    <w:multiLevelType w:val="hybridMultilevel"/>
    <w:tmpl w:val="A14680B0"/>
    <w:lvl w:ilvl="0" w:tplc="2F38E0DC">
      <w:start w:val="1"/>
      <w:numFmt w:val="decimal"/>
      <w:lvlText w:val="[%1]"/>
      <w:lvlJc w:val="left"/>
      <w:pPr>
        <w:tabs>
          <w:tab w:val="num" w:pos="1107"/>
        </w:tabs>
        <w:ind w:left="1107" w:hanging="567"/>
      </w:pPr>
      <w:rPr>
        <w:rFonts w:hint="eastAsia"/>
      </w:rPr>
    </w:lvl>
    <w:lvl w:ilvl="1" w:tplc="EA9ABCC6">
      <w:start w:val="1"/>
      <w:numFmt w:val="decimal"/>
      <w:pStyle w:val="Reference"/>
      <w:lvlText w:val="[%2]"/>
      <w:lvlJc w:val="left"/>
      <w:pPr>
        <w:tabs>
          <w:tab w:val="num" w:pos="987"/>
        </w:tabs>
        <w:ind w:left="987" w:hanging="567"/>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2A45E17"/>
    <w:multiLevelType w:val="hybridMultilevel"/>
    <w:tmpl w:val="0DB2DC32"/>
    <w:lvl w:ilvl="0" w:tplc="8778A7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83F2716"/>
    <w:multiLevelType w:val="hybridMultilevel"/>
    <w:tmpl w:val="631CAB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8851488"/>
    <w:multiLevelType w:val="hybridMultilevel"/>
    <w:tmpl w:val="0DB2DC32"/>
    <w:lvl w:ilvl="0" w:tplc="8778A7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BD515A2"/>
    <w:multiLevelType w:val="hybridMultilevel"/>
    <w:tmpl w:val="8E30335C"/>
    <w:lvl w:ilvl="0" w:tplc="08090001">
      <w:start w:val="1"/>
      <w:numFmt w:val="bullet"/>
      <w:pStyle w:val="ListBullet"/>
      <w:lvlText w:val=""/>
      <w:lvlJc w:val="left"/>
      <w:pPr>
        <w:tabs>
          <w:tab w:val="num" w:pos="720"/>
        </w:tabs>
        <w:ind w:left="720" w:hanging="360"/>
      </w:pPr>
      <w:rPr>
        <w:rFonts w:ascii="Symbol" w:hAnsi="Symbol" w:hint="default"/>
      </w:rPr>
    </w:lvl>
    <w:lvl w:ilvl="1" w:tplc="0A6871E2">
      <w:numFmt w:val="bullet"/>
      <w:lvlText w:val="-"/>
      <w:lvlJc w:val="left"/>
      <w:pPr>
        <w:tabs>
          <w:tab w:val="num" w:pos="1440"/>
        </w:tabs>
        <w:ind w:left="1440" w:hanging="360"/>
      </w:pPr>
      <w:rPr>
        <w:rFonts w:ascii="Calibri" w:eastAsia="MS Mincho" w:hAnsi="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4AB5A36"/>
    <w:multiLevelType w:val="hybridMultilevel"/>
    <w:tmpl w:val="373C75F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55E86C34"/>
    <w:multiLevelType w:val="hybridMultilevel"/>
    <w:tmpl w:val="C6C28478"/>
    <w:lvl w:ilvl="0" w:tplc="82C665C0">
      <w:start w:val="1"/>
      <w:numFmt w:val="bullet"/>
      <w:lvlText w:val=""/>
      <w:lvlJc w:val="left"/>
      <w:pPr>
        <w:ind w:left="660" w:hanging="420"/>
      </w:pPr>
      <w:rPr>
        <w:rFonts w:ascii="Wingdings" w:hAnsi="Wingdings" w:hint="default"/>
      </w:rPr>
    </w:lvl>
    <w:lvl w:ilvl="1" w:tplc="E7E01F46" w:tentative="1">
      <w:start w:val="1"/>
      <w:numFmt w:val="bullet"/>
      <w:lvlText w:val=""/>
      <w:lvlJc w:val="left"/>
      <w:pPr>
        <w:ind w:left="1080" w:hanging="420"/>
      </w:pPr>
      <w:rPr>
        <w:rFonts w:ascii="Wingdings" w:hAnsi="Wingdings" w:hint="default"/>
      </w:rPr>
    </w:lvl>
    <w:lvl w:ilvl="2" w:tplc="44D649C0" w:tentative="1">
      <w:start w:val="1"/>
      <w:numFmt w:val="bullet"/>
      <w:lvlText w:val=""/>
      <w:lvlJc w:val="left"/>
      <w:pPr>
        <w:ind w:left="1500" w:hanging="420"/>
      </w:pPr>
      <w:rPr>
        <w:rFonts w:ascii="Wingdings" w:hAnsi="Wingdings" w:hint="default"/>
      </w:rPr>
    </w:lvl>
    <w:lvl w:ilvl="3" w:tplc="B742D93E" w:tentative="1">
      <w:start w:val="1"/>
      <w:numFmt w:val="bullet"/>
      <w:lvlText w:val=""/>
      <w:lvlJc w:val="left"/>
      <w:pPr>
        <w:ind w:left="1920" w:hanging="420"/>
      </w:pPr>
      <w:rPr>
        <w:rFonts w:ascii="Wingdings" w:hAnsi="Wingdings" w:hint="default"/>
      </w:rPr>
    </w:lvl>
    <w:lvl w:ilvl="4" w:tplc="C88A067E" w:tentative="1">
      <w:start w:val="1"/>
      <w:numFmt w:val="bullet"/>
      <w:lvlText w:val=""/>
      <w:lvlJc w:val="left"/>
      <w:pPr>
        <w:ind w:left="2340" w:hanging="420"/>
      </w:pPr>
      <w:rPr>
        <w:rFonts w:ascii="Wingdings" w:hAnsi="Wingdings" w:hint="default"/>
      </w:rPr>
    </w:lvl>
    <w:lvl w:ilvl="5" w:tplc="550C16EC" w:tentative="1">
      <w:start w:val="1"/>
      <w:numFmt w:val="bullet"/>
      <w:lvlText w:val=""/>
      <w:lvlJc w:val="left"/>
      <w:pPr>
        <w:ind w:left="2760" w:hanging="420"/>
      </w:pPr>
      <w:rPr>
        <w:rFonts w:ascii="Wingdings" w:hAnsi="Wingdings" w:hint="default"/>
      </w:rPr>
    </w:lvl>
    <w:lvl w:ilvl="6" w:tplc="C752470A" w:tentative="1">
      <w:start w:val="1"/>
      <w:numFmt w:val="bullet"/>
      <w:lvlText w:val=""/>
      <w:lvlJc w:val="left"/>
      <w:pPr>
        <w:ind w:left="3180" w:hanging="420"/>
      </w:pPr>
      <w:rPr>
        <w:rFonts w:ascii="Wingdings" w:hAnsi="Wingdings" w:hint="default"/>
      </w:rPr>
    </w:lvl>
    <w:lvl w:ilvl="7" w:tplc="D96C834E" w:tentative="1">
      <w:start w:val="1"/>
      <w:numFmt w:val="bullet"/>
      <w:lvlText w:val=""/>
      <w:lvlJc w:val="left"/>
      <w:pPr>
        <w:ind w:left="3600" w:hanging="420"/>
      </w:pPr>
      <w:rPr>
        <w:rFonts w:ascii="Wingdings" w:hAnsi="Wingdings" w:hint="default"/>
      </w:rPr>
    </w:lvl>
    <w:lvl w:ilvl="8" w:tplc="B4DC00DC" w:tentative="1">
      <w:start w:val="1"/>
      <w:numFmt w:val="bullet"/>
      <w:lvlText w:val=""/>
      <w:lvlJc w:val="left"/>
      <w:pPr>
        <w:ind w:left="4020" w:hanging="420"/>
      </w:pPr>
      <w:rPr>
        <w:rFonts w:ascii="Wingdings" w:hAnsi="Wingdings" w:hint="default"/>
      </w:rPr>
    </w:lvl>
  </w:abstractNum>
  <w:abstractNum w:abstractNumId="18">
    <w:nsid w:val="59E15118"/>
    <w:multiLevelType w:val="hybridMultilevel"/>
    <w:tmpl w:val="4B36B4CE"/>
    <w:lvl w:ilvl="0" w:tplc="0409000B">
      <w:start w:val="1"/>
      <w:numFmt w:val="decimal"/>
      <w:lvlText w:val="%1."/>
      <w:lvlJc w:val="left"/>
      <w:pPr>
        <w:ind w:left="360" w:hanging="360"/>
      </w:pPr>
      <w:rPr>
        <w:rFonts w:hint="default"/>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9">
    <w:nsid w:val="5AD90101"/>
    <w:multiLevelType w:val="hybridMultilevel"/>
    <w:tmpl w:val="0D3E5370"/>
    <w:lvl w:ilvl="0" w:tplc="7F78B3D0">
      <w:start w:val="1"/>
      <w:numFmt w:val="bullet"/>
      <w:lvlText w:val="•"/>
      <w:lvlJc w:val="left"/>
      <w:pPr>
        <w:ind w:left="480" w:hanging="360"/>
      </w:pPr>
      <w:rPr>
        <w:rFonts w:ascii="Malgun Gothic" w:eastAsia="Malgun Gothic" w:hAnsi="Malgun Gothic" w:cs="Times New Roman" w:hint="eastAsia"/>
      </w:rPr>
    </w:lvl>
    <w:lvl w:ilvl="1" w:tplc="04090019">
      <w:start w:val="1"/>
      <w:numFmt w:val="bullet"/>
      <w:lvlText w:val=""/>
      <w:lvlJc w:val="left"/>
      <w:pPr>
        <w:ind w:left="920" w:hanging="400"/>
      </w:pPr>
      <w:rPr>
        <w:rFonts w:ascii="Wingdings" w:hAnsi="Wingdings" w:hint="default"/>
      </w:rPr>
    </w:lvl>
    <w:lvl w:ilvl="2" w:tplc="0409001B" w:tentative="1">
      <w:start w:val="1"/>
      <w:numFmt w:val="bullet"/>
      <w:lvlText w:val=""/>
      <w:lvlJc w:val="left"/>
      <w:pPr>
        <w:ind w:left="1320" w:hanging="400"/>
      </w:pPr>
      <w:rPr>
        <w:rFonts w:ascii="Wingdings" w:hAnsi="Wingdings" w:hint="default"/>
      </w:rPr>
    </w:lvl>
    <w:lvl w:ilvl="3" w:tplc="0409000F" w:tentative="1">
      <w:start w:val="1"/>
      <w:numFmt w:val="bullet"/>
      <w:lvlText w:val=""/>
      <w:lvlJc w:val="left"/>
      <w:pPr>
        <w:ind w:left="1720" w:hanging="400"/>
      </w:pPr>
      <w:rPr>
        <w:rFonts w:ascii="Wingdings" w:hAnsi="Wingdings" w:hint="default"/>
      </w:rPr>
    </w:lvl>
    <w:lvl w:ilvl="4" w:tplc="04090019" w:tentative="1">
      <w:start w:val="1"/>
      <w:numFmt w:val="bullet"/>
      <w:lvlText w:val=""/>
      <w:lvlJc w:val="left"/>
      <w:pPr>
        <w:ind w:left="2120" w:hanging="400"/>
      </w:pPr>
      <w:rPr>
        <w:rFonts w:ascii="Wingdings" w:hAnsi="Wingdings" w:hint="default"/>
      </w:rPr>
    </w:lvl>
    <w:lvl w:ilvl="5" w:tplc="0409001B" w:tentative="1">
      <w:start w:val="1"/>
      <w:numFmt w:val="bullet"/>
      <w:lvlText w:val=""/>
      <w:lvlJc w:val="left"/>
      <w:pPr>
        <w:ind w:left="2520" w:hanging="400"/>
      </w:pPr>
      <w:rPr>
        <w:rFonts w:ascii="Wingdings" w:hAnsi="Wingdings" w:hint="default"/>
      </w:rPr>
    </w:lvl>
    <w:lvl w:ilvl="6" w:tplc="0409000F" w:tentative="1">
      <w:start w:val="1"/>
      <w:numFmt w:val="bullet"/>
      <w:lvlText w:val=""/>
      <w:lvlJc w:val="left"/>
      <w:pPr>
        <w:ind w:left="2920" w:hanging="400"/>
      </w:pPr>
      <w:rPr>
        <w:rFonts w:ascii="Wingdings" w:hAnsi="Wingdings" w:hint="default"/>
      </w:rPr>
    </w:lvl>
    <w:lvl w:ilvl="7" w:tplc="04090019" w:tentative="1">
      <w:start w:val="1"/>
      <w:numFmt w:val="bullet"/>
      <w:lvlText w:val=""/>
      <w:lvlJc w:val="left"/>
      <w:pPr>
        <w:ind w:left="3320" w:hanging="400"/>
      </w:pPr>
      <w:rPr>
        <w:rFonts w:ascii="Wingdings" w:hAnsi="Wingdings" w:hint="default"/>
      </w:rPr>
    </w:lvl>
    <w:lvl w:ilvl="8" w:tplc="0409001B" w:tentative="1">
      <w:start w:val="1"/>
      <w:numFmt w:val="bullet"/>
      <w:lvlText w:val=""/>
      <w:lvlJc w:val="left"/>
      <w:pPr>
        <w:ind w:left="3720" w:hanging="400"/>
      </w:pPr>
      <w:rPr>
        <w:rFonts w:ascii="Wingdings" w:hAnsi="Wingdings" w:hint="default"/>
      </w:rPr>
    </w:lvl>
  </w:abstractNum>
  <w:abstractNum w:abstractNumId="20">
    <w:nsid w:val="73FE2CA7"/>
    <w:multiLevelType w:val="hybridMultilevel"/>
    <w:tmpl w:val="6380A0A0"/>
    <w:lvl w:ilvl="0" w:tplc="96D8766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A7826FD"/>
    <w:multiLevelType w:val="hybridMultilevel"/>
    <w:tmpl w:val="05ECA39C"/>
    <w:lvl w:ilvl="0" w:tplc="96D87664">
      <w:start w:val="1"/>
      <w:numFmt w:val="bullet"/>
      <w:lvlText w:val=""/>
      <w:lvlJc w:val="left"/>
      <w:pPr>
        <w:ind w:left="720" w:hanging="360"/>
      </w:pPr>
      <w:rPr>
        <w:rFonts w:ascii="Symbol" w:hAnsi="Symbol" w:hint="default"/>
      </w:rPr>
    </w:lvl>
    <w:lvl w:ilvl="1" w:tplc="A21CBD98"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A0558D"/>
    <w:multiLevelType w:val="multilevel"/>
    <w:tmpl w:val="2F205FC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CA6CDE"/>
    <w:multiLevelType w:val="hybridMultilevel"/>
    <w:tmpl w:val="B78C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4"/>
  </w:num>
  <w:num w:numId="5">
    <w:abstractNumId w:val="6"/>
  </w:num>
  <w:num w:numId="6">
    <w:abstractNumId w:val="5"/>
  </w:num>
  <w:num w:numId="7">
    <w:abstractNumId w:val="9"/>
  </w:num>
  <w:num w:numId="8">
    <w:abstractNumId w:val="1"/>
  </w:num>
  <w:num w:numId="9">
    <w:abstractNumId w:val="8"/>
  </w:num>
  <w:num w:numId="10">
    <w:abstractNumId w:val="3"/>
  </w:num>
  <w:num w:numId="11">
    <w:abstractNumId w:val="13"/>
  </w:num>
  <w:num w:numId="12">
    <w:abstractNumId w:val="21"/>
  </w:num>
  <w:num w:numId="13">
    <w:abstractNumId w:val="18"/>
  </w:num>
  <w:num w:numId="14">
    <w:abstractNumId w:val="14"/>
  </w:num>
  <w:num w:numId="15">
    <w:abstractNumId w:val="12"/>
  </w:num>
  <w:num w:numId="16">
    <w:abstractNumId w:val="15"/>
  </w:num>
  <w:num w:numId="17">
    <w:abstractNumId w:val="19"/>
  </w:num>
  <w:num w:numId="18">
    <w:abstractNumId w:val="22"/>
  </w:num>
  <w:num w:numId="19">
    <w:abstractNumId w:val="17"/>
  </w:num>
  <w:num w:numId="20">
    <w:abstractNumId w:val="20"/>
  </w:num>
  <w:num w:numId="21">
    <w:abstractNumId w:val="10"/>
  </w:num>
  <w:num w:numId="22">
    <w:abstractNumId w:val="16"/>
  </w:num>
  <w:num w:numId="23">
    <w:abstractNumId w:val="23"/>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11"/>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8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5F1E"/>
    <w:rsid w:val="00002F7F"/>
    <w:rsid w:val="00005CF1"/>
    <w:rsid w:val="00015485"/>
    <w:rsid w:val="000155C9"/>
    <w:rsid w:val="00015D86"/>
    <w:rsid w:val="000250DA"/>
    <w:rsid w:val="000257F3"/>
    <w:rsid w:val="00027F73"/>
    <w:rsid w:val="00030C87"/>
    <w:rsid w:val="00030F78"/>
    <w:rsid w:val="00034B76"/>
    <w:rsid w:val="0003522B"/>
    <w:rsid w:val="0004062F"/>
    <w:rsid w:val="0004244E"/>
    <w:rsid w:val="000448F9"/>
    <w:rsid w:val="00052AA1"/>
    <w:rsid w:val="0005362D"/>
    <w:rsid w:val="00054AD1"/>
    <w:rsid w:val="00072565"/>
    <w:rsid w:val="00072A82"/>
    <w:rsid w:val="00076753"/>
    <w:rsid w:val="00077311"/>
    <w:rsid w:val="000823D6"/>
    <w:rsid w:val="00093D56"/>
    <w:rsid w:val="00094C8A"/>
    <w:rsid w:val="000A1E00"/>
    <w:rsid w:val="000A34B1"/>
    <w:rsid w:val="000B16AD"/>
    <w:rsid w:val="000B1A65"/>
    <w:rsid w:val="000B6D1D"/>
    <w:rsid w:val="000B6EF3"/>
    <w:rsid w:val="000C0CB1"/>
    <w:rsid w:val="000C7097"/>
    <w:rsid w:val="000D1654"/>
    <w:rsid w:val="000E23D2"/>
    <w:rsid w:val="000E4197"/>
    <w:rsid w:val="000F3939"/>
    <w:rsid w:val="000F7448"/>
    <w:rsid w:val="00102728"/>
    <w:rsid w:val="00106F9E"/>
    <w:rsid w:val="001131DA"/>
    <w:rsid w:val="00115D54"/>
    <w:rsid w:val="0011718B"/>
    <w:rsid w:val="00124296"/>
    <w:rsid w:val="00125F3A"/>
    <w:rsid w:val="001271ED"/>
    <w:rsid w:val="001317F1"/>
    <w:rsid w:val="00131A29"/>
    <w:rsid w:val="00136EEA"/>
    <w:rsid w:val="00137991"/>
    <w:rsid w:val="00141349"/>
    <w:rsid w:val="0014336A"/>
    <w:rsid w:val="001448B1"/>
    <w:rsid w:val="00146181"/>
    <w:rsid w:val="00151CED"/>
    <w:rsid w:val="00153AD0"/>
    <w:rsid w:val="0015744B"/>
    <w:rsid w:val="00174367"/>
    <w:rsid w:val="0018127A"/>
    <w:rsid w:val="0018243E"/>
    <w:rsid w:val="00182F51"/>
    <w:rsid w:val="00183055"/>
    <w:rsid w:val="0019491E"/>
    <w:rsid w:val="001A17A2"/>
    <w:rsid w:val="001A5BF1"/>
    <w:rsid w:val="001A7333"/>
    <w:rsid w:val="001B012F"/>
    <w:rsid w:val="001B3355"/>
    <w:rsid w:val="001B390B"/>
    <w:rsid w:val="001C365D"/>
    <w:rsid w:val="001C4C21"/>
    <w:rsid w:val="001C756C"/>
    <w:rsid w:val="001D2D5F"/>
    <w:rsid w:val="001D4F89"/>
    <w:rsid w:val="001D5D17"/>
    <w:rsid w:val="001E003A"/>
    <w:rsid w:val="001E0B74"/>
    <w:rsid w:val="001E7285"/>
    <w:rsid w:val="001F43A7"/>
    <w:rsid w:val="001F7A2D"/>
    <w:rsid w:val="00200BF1"/>
    <w:rsid w:val="00201EA8"/>
    <w:rsid w:val="00201FBC"/>
    <w:rsid w:val="0020658B"/>
    <w:rsid w:val="002116FE"/>
    <w:rsid w:val="00221372"/>
    <w:rsid w:val="00223CA2"/>
    <w:rsid w:val="002240F6"/>
    <w:rsid w:val="00232E9C"/>
    <w:rsid w:val="00232F9D"/>
    <w:rsid w:val="00235371"/>
    <w:rsid w:val="00237864"/>
    <w:rsid w:val="00241BB3"/>
    <w:rsid w:val="00247B4E"/>
    <w:rsid w:val="00251E04"/>
    <w:rsid w:val="002626B7"/>
    <w:rsid w:val="002664D8"/>
    <w:rsid w:val="00266E25"/>
    <w:rsid w:val="00272DD1"/>
    <w:rsid w:val="002800F4"/>
    <w:rsid w:val="00280808"/>
    <w:rsid w:val="00281972"/>
    <w:rsid w:val="00282A5A"/>
    <w:rsid w:val="00283881"/>
    <w:rsid w:val="002A4211"/>
    <w:rsid w:val="002A4869"/>
    <w:rsid w:val="002A7BF2"/>
    <w:rsid w:val="002B227E"/>
    <w:rsid w:val="002B3AAB"/>
    <w:rsid w:val="002B4CED"/>
    <w:rsid w:val="002B5B5E"/>
    <w:rsid w:val="002C74D1"/>
    <w:rsid w:val="002D6B33"/>
    <w:rsid w:val="002E558D"/>
    <w:rsid w:val="00302829"/>
    <w:rsid w:val="0030475A"/>
    <w:rsid w:val="00305E41"/>
    <w:rsid w:val="00307709"/>
    <w:rsid w:val="0031235E"/>
    <w:rsid w:val="00315440"/>
    <w:rsid w:val="00317928"/>
    <w:rsid w:val="003207DE"/>
    <w:rsid w:val="00323CB3"/>
    <w:rsid w:val="003301C2"/>
    <w:rsid w:val="00337076"/>
    <w:rsid w:val="00342E1A"/>
    <w:rsid w:val="003458F1"/>
    <w:rsid w:val="00346E99"/>
    <w:rsid w:val="00352006"/>
    <w:rsid w:val="00352993"/>
    <w:rsid w:val="003747E1"/>
    <w:rsid w:val="003828FB"/>
    <w:rsid w:val="00382B26"/>
    <w:rsid w:val="00383F57"/>
    <w:rsid w:val="0039645D"/>
    <w:rsid w:val="003A03D7"/>
    <w:rsid w:val="003A0E48"/>
    <w:rsid w:val="003A18C4"/>
    <w:rsid w:val="003A51E7"/>
    <w:rsid w:val="003B5D4C"/>
    <w:rsid w:val="003C650E"/>
    <w:rsid w:val="003D28E9"/>
    <w:rsid w:val="003D4E46"/>
    <w:rsid w:val="003D528C"/>
    <w:rsid w:val="003D620F"/>
    <w:rsid w:val="003D63FF"/>
    <w:rsid w:val="003D7B37"/>
    <w:rsid w:val="003D7EB2"/>
    <w:rsid w:val="003E3F34"/>
    <w:rsid w:val="003E6AAA"/>
    <w:rsid w:val="003E6C66"/>
    <w:rsid w:val="003E77ED"/>
    <w:rsid w:val="003F0B76"/>
    <w:rsid w:val="003F34C5"/>
    <w:rsid w:val="004014BE"/>
    <w:rsid w:val="00401F3D"/>
    <w:rsid w:val="00410AFD"/>
    <w:rsid w:val="00413ECE"/>
    <w:rsid w:val="00414514"/>
    <w:rsid w:val="00414CA3"/>
    <w:rsid w:val="00425358"/>
    <w:rsid w:val="00425742"/>
    <w:rsid w:val="004260B5"/>
    <w:rsid w:val="0043241F"/>
    <w:rsid w:val="00434AD0"/>
    <w:rsid w:val="00437438"/>
    <w:rsid w:val="0044029A"/>
    <w:rsid w:val="00440546"/>
    <w:rsid w:val="00441258"/>
    <w:rsid w:val="00443635"/>
    <w:rsid w:val="0044534F"/>
    <w:rsid w:val="00453F2F"/>
    <w:rsid w:val="0045623B"/>
    <w:rsid w:val="0046046A"/>
    <w:rsid w:val="00462A8F"/>
    <w:rsid w:val="0046467C"/>
    <w:rsid w:val="004671CC"/>
    <w:rsid w:val="004673C2"/>
    <w:rsid w:val="00471A42"/>
    <w:rsid w:val="0047407F"/>
    <w:rsid w:val="004767EE"/>
    <w:rsid w:val="004776A3"/>
    <w:rsid w:val="004816AE"/>
    <w:rsid w:val="00481C73"/>
    <w:rsid w:val="00484302"/>
    <w:rsid w:val="004862ED"/>
    <w:rsid w:val="00495D07"/>
    <w:rsid w:val="004B1CE0"/>
    <w:rsid w:val="004B5C88"/>
    <w:rsid w:val="004C085B"/>
    <w:rsid w:val="004C71B2"/>
    <w:rsid w:val="004D6E11"/>
    <w:rsid w:val="004D78A5"/>
    <w:rsid w:val="004E1DF2"/>
    <w:rsid w:val="005101E3"/>
    <w:rsid w:val="00513C1D"/>
    <w:rsid w:val="00520BA6"/>
    <w:rsid w:val="0052261C"/>
    <w:rsid w:val="005245E1"/>
    <w:rsid w:val="005268F8"/>
    <w:rsid w:val="005337EE"/>
    <w:rsid w:val="00534442"/>
    <w:rsid w:val="00534F18"/>
    <w:rsid w:val="005461C2"/>
    <w:rsid w:val="00554F82"/>
    <w:rsid w:val="00560772"/>
    <w:rsid w:val="00564588"/>
    <w:rsid w:val="00566C7C"/>
    <w:rsid w:val="00567C29"/>
    <w:rsid w:val="00590638"/>
    <w:rsid w:val="00594135"/>
    <w:rsid w:val="00596A16"/>
    <w:rsid w:val="00597811"/>
    <w:rsid w:val="005A10F3"/>
    <w:rsid w:val="005A6AFE"/>
    <w:rsid w:val="005B0306"/>
    <w:rsid w:val="005B4D11"/>
    <w:rsid w:val="005C1A46"/>
    <w:rsid w:val="005C7D60"/>
    <w:rsid w:val="005D346B"/>
    <w:rsid w:val="005E0C5B"/>
    <w:rsid w:val="005E1204"/>
    <w:rsid w:val="005E5951"/>
    <w:rsid w:val="005F3171"/>
    <w:rsid w:val="005F3B8A"/>
    <w:rsid w:val="005F4AC2"/>
    <w:rsid w:val="005F6E18"/>
    <w:rsid w:val="005F6EA2"/>
    <w:rsid w:val="00605E8D"/>
    <w:rsid w:val="00607A13"/>
    <w:rsid w:val="00611052"/>
    <w:rsid w:val="00626F2E"/>
    <w:rsid w:val="006309DF"/>
    <w:rsid w:val="00634155"/>
    <w:rsid w:val="00637E13"/>
    <w:rsid w:val="00645A10"/>
    <w:rsid w:val="00647E0D"/>
    <w:rsid w:val="0065270F"/>
    <w:rsid w:val="00661CB3"/>
    <w:rsid w:val="00666555"/>
    <w:rsid w:val="00667979"/>
    <w:rsid w:val="00667BA8"/>
    <w:rsid w:val="00674DD0"/>
    <w:rsid w:val="006756E8"/>
    <w:rsid w:val="0067620B"/>
    <w:rsid w:val="00677260"/>
    <w:rsid w:val="00681826"/>
    <w:rsid w:val="00682E93"/>
    <w:rsid w:val="00683168"/>
    <w:rsid w:val="00683BF2"/>
    <w:rsid w:val="00683CD2"/>
    <w:rsid w:val="00690496"/>
    <w:rsid w:val="0069190A"/>
    <w:rsid w:val="00692039"/>
    <w:rsid w:val="006A1EAA"/>
    <w:rsid w:val="006A3235"/>
    <w:rsid w:val="006A3644"/>
    <w:rsid w:val="006B1D57"/>
    <w:rsid w:val="006B38AF"/>
    <w:rsid w:val="006B577F"/>
    <w:rsid w:val="006C24C8"/>
    <w:rsid w:val="006C519E"/>
    <w:rsid w:val="006C7392"/>
    <w:rsid w:val="006D6F4B"/>
    <w:rsid w:val="006D7017"/>
    <w:rsid w:val="006E07B4"/>
    <w:rsid w:val="006E1E4F"/>
    <w:rsid w:val="006E3D9E"/>
    <w:rsid w:val="006E4067"/>
    <w:rsid w:val="00703AF5"/>
    <w:rsid w:val="007117D6"/>
    <w:rsid w:val="00716E52"/>
    <w:rsid w:val="0071708A"/>
    <w:rsid w:val="00726998"/>
    <w:rsid w:val="00726DED"/>
    <w:rsid w:val="00726E08"/>
    <w:rsid w:val="007305E2"/>
    <w:rsid w:val="00732CFB"/>
    <w:rsid w:val="007376A6"/>
    <w:rsid w:val="00737B36"/>
    <w:rsid w:val="007448A3"/>
    <w:rsid w:val="0075094F"/>
    <w:rsid w:val="00751EFD"/>
    <w:rsid w:val="00752452"/>
    <w:rsid w:val="007658B1"/>
    <w:rsid w:val="0077570B"/>
    <w:rsid w:val="007809A8"/>
    <w:rsid w:val="0078212F"/>
    <w:rsid w:val="007828C8"/>
    <w:rsid w:val="00783162"/>
    <w:rsid w:val="0078323E"/>
    <w:rsid w:val="00790DCB"/>
    <w:rsid w:val="00792040"/>
    <w:rsid w:val="007A0AE6"/>
    <w:rsid w:val="007A249B"/>
    <w:rsid w:val="007A5F1E"/>
    <w:rsid w:val="007A62FA"/>
    <w:rsid w:val="007B100D"/>
    <w:rsid w:val="007B7858"/>
    <w:rsid w:val="007C5664"/>
    <w:rsid w:val="007D3A93"/>
    <w:rsid w:val="007E0049"/>
    <w:rsid w:val="007E0539"/>
    <w:rsid w:val="007E0C82"/>
    <w:rsid w:val="007E4A10"/>
    <w:rsid w:val="007F2DB3"/>
    <w:rsid w:val="007F79AB"/>
    <w:rsid w:val="008034EB"/>
    <w:rsid w:val="00825521"/>
    <w:rsid w:val="00830C31"/>
    <w:rsid w:val="00841E35"/>
    <w:rsid w:val="0084423B"/>
    <w:rsid w:val="00845FE3"/>
    <w:rsid w:val="008531C6"/>
    <w:rsid w:val="0085557C"/>
    <w:rsid w:val="00855CBE"/>
    <w:rsid w:val="00857E34"/>
    <w:rsid w:val="00867AC2"/>
    <w:rsid w:val="00876059"/>
    <w:rsid w:val="008765BC"/>
    <w:rsid w:val="0088046B"/>
    <w:rsid w:val="00880EB6"/>
    <w:rsid w:val="00881012"/>
    <w:rsid w:val="00884158"/>
    <w:rsid w:val="008935CA"/>
    <w:rsid w:val="00894265"/>
    <w:rsid w:val="008A14EB"/>
    <w:rsid w:val="008A2629"/>
    <w:rsid w:val="008A7A7A"/>
    <w:rsid w:val="008B0D44"/>
    <w:rsid w:val="008B297F"/>
    <w:rsid w:val="008B3B5D"/>
    <w:rsid w:val="008B55B9"/>
    <w:rsid w:val="008C6760"/>
    <w:rsid w:val="008E17DC"/>
    <w:rsid w:val="008E2221"/>
    <w:rsid w:val="008E7B18"/>
    <w:rsid w:val="008F2993"/>
    <w:rsid w:val="008F310A"/>
    <w:rsid w:val="008F3EF8"/>
    <w:rsid w:val="008F6A8D"/>
    <w:rsid w:val="00900B7D"/>
    <w:rsid w:val="00902142"/>
    <w:rsid w:val="009024C8"/>
    <w:rsid w:val="00902F64"/>
    <w:rsid w:val="0090434B"/>
    <w:rsid w:val="00911614"/>
    <w:rsid w:val="00914A5C"/>
    <w:rsid w:val="00923B47"/>
    <w:rsid w:val="0092413A"/>
    <w:rsid w:val="00925F60"/>
    <w:rsid w:val="00932939"/>
    <w:rsid w:val="00935E9A"/>
    <w:rsid w:val="00942279"/>
    <w:rsid w:val="009435DB"/>
    <w:rsid w:val="00945812"/>
    <w:rsid w:val="009569ED"/>
    <w:rsid w:val="009631DD"/>
    <w:rsid w:val="009641C5"/>
    <w:rsid w:val="00974F89"/>
    <w:rsid w:val="00980166"/>
    <w:rsid w:val="00982E36"/>
    <w:rsid w:val="009848D8"/>
    <w:rsid w:val="00986C88"/>
    <w:rsid w:val="00986EF6"/>
    <w:rsid w:val="009903F0"/>
    <w:rsid w:val="009969E7"/>
    <w:rsid w:val="00997A29"/>
    <w:rsid w:val="009A289B"/>
    <w:rsid w:val="009A304C"/>
    <w:rsid w:val="009A3474"/>
    <w:rsid w:val="009B5244"/>
    <w:rsid w:val="009C19AA"/>
    <w:rsid w:val="009C6C53"/>
    <w:rsid w:val="009D0867"/>
    <w:rsid w:val="009D2D8A"/>
    <w:rsid w:val="009E4ED3"/>
    <w:rsid w:val="009F1327"/>
    <w:rsid w:val="009F3D96"/>
    <w:rsid w:val="009F6663"/>
    <w:rsid w:val="009F7B36"/>
    <w:rsid w:val="009F7E2C"/>
    <w:rsid w:val="00A056C6"/>
    <w:rsid w:val="00A1183C"/>
    <w:rsid w:val="00A1502F"/>
    <w:rsid w:val="00A2386E"/>
    <w:rsid w:val="00A279BF"/>
    <w:rsid w:val="00A4584C"/>
    <w:rsid w:val="00A45B19"/>
    <w:rsid w:val="00A46211"/>
    <w:rsid w:val="00A509E3"/>
    <w:rsid w:val="00A51AFE"/>
    <w:rsid w:val="00A55F2D"/>
    <w:rsid w:val="00A65229"/>
    <w:rsid w:val="00A658E4"/>
    <w:rsid w:val="00A7200F"/>
    <w:rsid w:val="00A7292C"/>
    <w:rsid w:val="00A75010"/>
    <w:rsid w:val="00A76EC6"/>
    <w:rsid w:val="00A80E4F"/>
    <w:rsid w:val="00A96CAD"/>
    <w:rsid w:val="00AA4D3B"/>
    <w:rsid w:val="00AA5A11"/>
    <w:rsid w:val="00AA702D"/>
    <w:rsid w:val="00AB13A6"/>
    <w:rsid w:val="00AB6B70"/>
    <w:rsid w:val="00AC1EFC"/>
    <w:rsid w:val="00AD0D5E"/>
    <w:rsid w:val="00AE2F05"/>
    <w:rsid w:val="00AE4348"/>
    <w:rsid w:val="00AF6C09"/>
    <w:rsid w:val="00AF6D00"/>
    <w:rsid w:val="00B02CA5"/>
    <w:rsid w:val="00B0410D"/>
    <w:rsid w:val="00B13A1B"/>
    <w:rsid w:val="00B15BD6"/>
    <w:rsid w:val="00B1732F"/>
    <w:rsid w:val="00B24D4A"/>
    <w:rsid w:val="00B278AB"/>
    <w:rsid w:val="00B33FC2"/>
    <w:rsid w:val="00B35A97"/>
    <w:rsid w:val="00B376F7"/>
    <w:rsid w:val="00B51B21"/>
    <w:rsid w:val="00B5237C"/>
    <w:rsid w:val="00B530C7"/>
    <w:rsid w:val="00B56066"/>
    <w:rsid w:val="00B61A81"/>
    <w:rsid w:val="00B63511"/>
    <w:rsid w:val="00B66A6A"/>
    <w:rsid w:val="00B67D62"/>
    <w:rsid w:val="00B8010F"/>
    <w:rsid w:val="00B80239"/>
    <w:rsid w:val="00B8286B"/>
    <w:rsid w:val="00B87E23"/>
    <w:rsid w:val="00B91029"/>
    <w:rsid w:val="00B93A79"/>
    <w:rsid w:val="00BA5FE8"/>
    <w:rsid w:val="00BB128C"/>
    <w:rsid w:val="00BB2915"/>
    <w:rsid w:val="00BB41FA"/>
    <w:rsid w:val="00BB5A63"/>
    <w:rsid w:val="00BB68EA"/>
    <w:rsid w:val="00BC35D1"/>
    <w:rsid w:val="00BC40D4"/>
    <w:rsid w:val="00BD0E67"/>
    <w:rsid w:val="00BE02E7"/>
    <w:rsid w:val="00BE66FB"/>
    <w:rsid w:val="00BF1DA9"/>
    <w:rsid w:val="00C04281"/>
    <w:rsid w:val="00C05BB9"/>
    <w:rsid w:val="00C06441"/>
    <w:rsid w:val="00C12C2E"/>
    <w:rsid w:val="00C13C75"/>
    <w:rsid w:val="00C16B19"/>
    <w:rsid w:val="00C23571"/>
    <w:rsid w:val="00C30C5F"/>
    <w:rsid w:val="00C3100C"/>
    <w:rsid w:val="00C31080"/>
    <w:rsid w:val="00C3171B"/>
    <w:rsid w:val="00C52BBB"/>
    <w:rsid w:val="00C557ED"/>
    <w:rsid w:val="00C5673F"/>
    <w:rsid w:val="00C63DF3"/>
    <w:rsid w:val="00C71283"/>
    <w:rsid w:val="00C74CF8"/>
    <w:rsid w:val="00C753CB"/>
    <w:rsid w:val="00C7601C"/>
    <w:rsid w:val="00C80FC7"/>
    <w:rsid w:val="00C8148F"/>
    <w:rsid w:val="00C84CB9"/>
    <w:rsid w:val="00C91598"/>
    <w:rsid w:val="00CA1919"/>
    <w:rsid w:val="00CA2533"/>
    <w:rsid w:val="00CA2C00"/>
    <w:rsid w:val="00CB0F56"/>
    <w:rsid w:val="00CB1EC2"/>
    <w:rsid w:val="00CB2D16"/>
    <w:rsid w:val="00CC1CEF"/>
    <w:rsid w:val="00CC263C"/>
    <w:rsid w:val="00CD0835"/>
    <w:rsid w:val="00CF1DC1"/>
    <w:rsid w:val="00CF27EE"/>
    <w:rsid w:val="00D07E0B"/>
    <w:rsid w:val="00D102F0"/>
    <w:rsid w:val="00D23344"/>
    <w:rsid w:val="00D268E1"/>
    <w:rsid w:val="00D272CF"/>
    <w:rsid w:val="00D30835"/>
    <w:rsid w:val="00D34443"/>
    <w:rsid w:val="00D400C8"/>
    <w:rsid w:val="00D435E4"/>
    <w:rsid w:val="00D54EC3"/>
    <w:rsid w:val="00D565AD"/>
    <w:rsid w:val="00D56ADF"/>
    <w:rsid w:val="00D644A2"/>
    <w:rsid w:val="00D77880"/>
    <w:rsid w:val="00DB39BB"/>
    <w:rsid w:val="00DC2BE3"/>
    <w:rsid w:val="00DD00FB"/>
    <w:rsid w:val="00DD2D8E"/>
    <w:rsid w:val="00DD4C57"/>
    <w:rsid w:val="00DE23E8"/>
    <w:rsid w:val="00DE5473"/>
    <w:rsid w:val="00DF65B5"/>
    <w:rsid w:val="00DF667A"/>
    <w:rsid w:val="00DF6DDC"/>
    <w:rsid w:val="00E13E4C"/>
    <w:rsid w:val="00E15931"/>
    <w:rsid w:val="00E26862"/>
    <w:rsid w:val="00E34E88"/>
    <w:rsid w:val="00E37DDD"/>
    <w:rsid w:val="00E43FCE"/>
    <w:rsid w:val="00E55506"/>
    <w:rsid w:val="00E6016C"/>
    <w:rsid w:val="00E61110"/>
    <w:rsid w:val="00E67026"/>
    <w:rsid w:val="00E6741B"/>
    <w:rsid w:val="00E6762A"/>
    <w:rsid w:val="00E71B4E"/>
    <w:rsid w:val="00E75756"/>
    <w:rsid w:val="00E76965"/>
    <w:rsid w:val="00E76B6C"/>
    <w:rsid w:val="00E8544B"/>
    <w:rsid w:val="00E858FC"/>
    <w:rsid w:val="00E92AEC"/>
    <w:rsid w:val="00E94ECA"/>
    <w:rsid w:val="00E95D7C"/>
    <w:rsid w:val="00EA17BF"/>
    <w:rsid w:val="00EA60CF"/>
    <w:rsid w:val="00EB012F"/>
    <w:rsid w:val="00EC1A65"/>
    <w:rsid w:val="00EC1DF2"/>
    <w:rsid w:val="00EC4799"/>
    <w:rsid w:val="00EC52F6"/>
    <w:rsid w:val="00EC5D70"/>
    <w:rsid w:val="00EC6E1C"/>
    <w:rsid w:val="00ED596B"/>
    <w:rsid w:val="00EF342B"/>
    <w:rsid w:val="00EF3BBA"/>
    <w:rsid w:val="00F20262"/>
    <w:rsid w:val="00F2316A"/>
    <w:rsid w:val="00F23266"/>
    <w:rsid w:val="00F25881"/>
    <w:rsid w:val="00F2625D"/>
    <w:rsid w:val="00F275FE"/>
    <w:rsid w:val="00F30BAD"/>
    <w:rsid w:val="00F32AFA"/>
    <w:rsid w:val="00F32B7F"/>
    <w:rsid w:val="00F373AC"/>
    <w:rsid w:val="00F37BC5"/>
    <w:rsid w:val="00F401B8"/>
    <w:rsid w:val="00F41AF2"/>
    <w:rsid w:val="00F50672"/>
    <w:rsid w:val="00F50C4B"/>
    <w:rsid w:val="00F55964"/>
    <w:rsid w:val="00F618EF"/>
    <w:rsid w:val="00F62D29"/>
    <w:rsid w:val="00F72638"/>
    <w:rsid w:val="00F72A55"/>
    <w:rsid w:val="00F8244F"/>
    <w:rsid w:val="00F90ECD"/>
    <w:rsid w:val="00F93B90"/>
    <w:rsid w:val="00FA26B1"/>
    <w:rsid w:val="00FB569F"/>
    <w:rsid w:val="00FB7BD1"/>
    <w:rsid w:val="00FC2AD4"/>
    <w:rsid w:val="00FC42E7"/>
    <w:rsid w:val="00FC63E3"/>
    <w:rsid w:val="00FC65AA"/>
    <w:rsid w:val="00FD6F0A"/>
    <w:rsid w:val="00FF6A9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8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5F1E"/>
    <w:rPr>
      <w:rFonts w:eastAsia="BatangChe"/>
      <w:sz w:val="24"/>
      <w:szCs w:val="24"/>
      <w:lang w:eastAsia="en-US"/>
    </w:rPr>
  </w:style>
  <w:style w:type="paragraph" w:styleId="Heading1">
    <w:name w:val="heading 1"/>
    <w:next w:val="Heading2"/>
    <w:rsid w:val="007A5F1E"/>
    <w:pPr>
      <w:keepNext/>
      <w:numPr>
        <w:numId w:val="1"/>
      </w:numPr>
      <w:spacing w:before="240" w:after="240"/>
      <w:jc w:val="both"/>
      <w:outlineLvl w:val="0"/>
    </w:pPr>
    <w:rPr>
      <w:rFonts w:ascii="Arial" w:eastAsia="SimHei" w:hAnsi="Arial"/>
      <w:b/>
      <w:sz w:val="32"/>
      <w:szCs w:val="32"/>
    </w:rPr>
  </w:style>
  <w:style w:type="paragraph" w:styleId="Heading2">
    <w:name w:val="heading 2"/>
    <w:next w:val="Normal"/>
    <w:rsid w:val="007A5F1E"/>
    <w:pPr>
      <w:keepNext/>
      <w:numPr>
        <w:ilvl w:val="1"/>
        <w:numId w:val="1"/>
      </w:numPr>
      <w:tabs>
        <w:tab w:val="left" w:pos="432"/>
      </w:tabs>
      <w:spacing w:before="240" w:after="240"/>
      <w:jc w:val="both"/>
      <w:outlineLvl w:val="1"/>
    </w:pPr>
    <w:rPr>
      <w:rFonts w:ascii="Arial" w:eastAsia="SimHei" w:hAnsi="Arial"/>
      <w:sz w:val="24"/>
      <w:szCs w:val="24"/>
    </w:rPr>
  </w:style>
  <w:style w:type="paragraph" w:styleId="Heading3">
    <w:name w:val="heading 3"/>
    <w:basedOn w:val="Normal"/>
    <w:next w:val="Normal"/>
    <w:rsid w:val="007A5F1E"/>
    <w:pPr>
      <w:keepNext/>
      <w:keepLines/>
      <w:numPr>
        <w:ilvl w:val="2"/>
        <w:numId w:val="1"/>
      </w:numPr>
      <w:tabs>
        <w:tab w:val="left" w:pos="432"/>
      </w:tabs>
      <w:spacing w:before="260" w:after="260" w:line="416" w:lineRule="auto"/>
      <w:jc w:val="both"/>
      <w:outlineLvl w:val="2"/>
    </w:pPr>
    <w:rPr>
      <w:rFonts w:eastAsia="SimHei"/>
      <w:bCs/>
      <w:kern w:val="2"/>
      <w:szCs w:val="32"/>
    </w:rPr>
  </w:style>
  <w:style w:type="paragraph" w:styleId="Heading4">
    <w:name w:val="heading 4"/>
    <w:basedOn w:val="Normal"/>
    <w:next w:val="Normal"/>
    <w:link w:val="Heading4Char"/>
    <w:uiPriority w:val="9"/>
    <w:unhideWhenUsed/>
    <w:qFormat/>
    <w:rsid w:val="006C24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unhideWhenUsed/>
    <w:qFormat/>
    <w:rsid w:val="007E0C82"/>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正文首行缩进 Char"/>
    <w:basedOn w:val="BodyTextChar"/>
    <w:link w:val="1"/>
    <w:semiHidden/>
    <w:rsid w:val="007A5F1E"/>
    <w:rPr>
      <w:rFonts w:eastAsia="BatangChe"/>
      <w:sz w:val="24"/>
      <w:szCs w:val="24"/>
      <w:lang w:eastAsia="en-US"/>
    </w:rPr>
  </w:style>
  <w:style w:type="character" w:customStyle="1" w:styleId="BodyTextChar">
    <w:name w:val="Body Text Char"/>
    <w:basedOn w:val="DefaultParagraphFont"/>
    <w:link w:val="BodyText"/>
    <w:semiHidden/>
    <w:rsid w:val="007A5F1E"/>
    <w:rPr>
      <w:rFonts w:eastAsia="BatangChe"/>
      <w:sz w:val="24"/>
      <w:szCs w:val="24"/>
      <w:lang w:eastAsia="en-US"/>
    </w:rPr>
  </w:style>
  <w:style w:type="paragraph" w:styleId="BodyText">
    <w:name w:val="Body Text"/>
    <w:basedOn w:val="Normal"/>
    <w:link w:val="BodyTextChar"/>
    <w:rsid w:val="007A5F1E"/>
    <w:pPr>
      <w:spacing w:after="120"/>
    </w:pPr>
  </w:style>
  <w:style w:type="paragraph" w:customStyle="1" w:styleId="1">
    <w:name w:val="正文首行缩进1"/>
    <w:basedOn w:val="BodyText"/>
    <w:link w:val="Char"/>
    <w:rsid w:val="007A5F1E"/>
    <w:pPr>
      <w:ind w:firstLineChars="100" w:firstLine="420"/>
    </w:pPr>
  </w:style>
  <w:style w:type="paragraph" w:styleId="CommentText">
    <w:name w:val="annotation text"/>
    <w:basedOn w:val="Normal"/>
    <w:rsid w:val="007A5F1E"/>
  </w:style>
  <w:style w:type="paragraph" w:styleId="TOC3">
    <w:name w:val="toc 3"/>
    <w:basedOn w:val="Normal"/>
    <w:next w:val="Normal"/>
    <w:rsid w:val="007A5F1E"/>
    <w:pPr>
      <w:ind w:leftChars="400" w:left="840"/>
    </w:pPr>
  </w:style>
  <w:style w:type="paragraph" w:styleId="BalloonText">
    <w:name w:val="Balloon Text"/>
    <w:basedOn w:val="Normal"/>
    <w:link w:val="BalloonTextChar"/>
    <w:rsid w:val="007A5F1E"/>
    <w:rPr>
      <w:snapToGrid w:val="0"/>
      <w:sz w:val="18"/>
      <w:szCs w:val="18"/>
    </w:rPr>
  </w:style>
  <w:style w:type="character" w:customStyle="1" w:styleId="BalloonTextChar">
    <w:name w:val="Balloon Text Char"/>
    <w:basedOn w:val="DefaultParagraphFont"/>
    <w:link w:val="BalloonText"/>
    <w:semiHidden/>
    <w:rsid w:val="007A5F1E"/>
    <w:rPr>
      <w:snapToGrid w:val="0"/>
      <w:sz w:val="18"/>
      <w:szCs w:val="18"/>
    </w:rPr>
  </w:style>
  <w:style w:type="paragraph" w:styleId="Footer">
    <w:name w:val="footer"/>
    <w:rsid w:val="007A5F1E"/>
    <w:pPr>
      <w:tabs>
        <w:tab w:val="center" w:pos="4510"/>
        <w:tab w:val="right" w:pos="9020"/>
      </w:tabs>
    </w:pPr>
    <w:rPr>
      <w:rFonts w:ascii="Arial" w:hAnsi="Arial"/>
      <w:sz w:val="18"/>
      <w:szCs w:val="18"/>
    </w:rPr>
  </w:style>
  <w:style w:type="paragraph" w:styleId="Header">
    <w:name w:val="header"/>
    <w:rsid w:val="007A5F1E"/>
    <w:pPr>
      <w:tabs>
        <w:tab w:val="center" w:pos="4153"/>
        <w:tab w:val="right" w:pos="8306"/>
      </w:tabs>
      <w:snapToGrid w:val="0"/>
      <w:jc w:val="both"/>
    </w:pPr>
    <w:rPr>
      <w:rFonts w:ascii="Arial" w:hAnsi="Arial"/>
      <w:sz w:val="18"/>
      <w:szCs w:val="18"/>
    </w:rPr>
  </w:style>
  <w:style w:type="paragraph" w:styleId="TOC1">
    <w:name w:val="toc 1"/>
    <w:basedOn w:val="Normal"/>
    <w:next w:val="Normal"/>
    <w:uiPriority w:val="39"/>
    <w:rsid w:val="007A5F1E"/>
  </w:style>
  <w:style w:type="paragraph" w:styleId="TOC2">
    <w:name w:val="toc 2"/>
    <w:basedOn w:val="Normal"/>
    <w:next w:val="Normal"/>
    <w:uiPriority w:val="39"/>
    <w:rsid w:val="007A5F1E"/>
    <w:pPr>
      <w:ind w:leftChars="200" w:left="420"/>
    </w:pPr>
  </w:style>
  <w:style w:type="character" w:styleId="Strong">
    <w:name w:val="Strong"/>
    <w:rsid w:val="007A5F1E"/>
    <w:rPr>
      <w:b/>
      <w:bCs/>
    </w:rPr>
  </w:style>
  <w:style w:type="character" w:styleId="Hyperlink">
    <w:name w:val="Hyperlink"/>
    <w:basedOn w:val="DefaultParagraphFont"/>
    <w:uiPriority w:val="99"/>
    <w:rsid w:val="007A5F1E"/>
    <w:rPr>
      <w:color w:val="0000FF"/>
      <w:u w:val="single"/>
    </w:rPr>
  </w:style>
  <w:style w:type="paragraph" w:customStyle="1" w:styleId="a0">
    <w:name w:val="表格题注"/>
    <w:next w:val="Normal"/>
    <w:rsid w:val="007A5F1E"/>
    <w:pPr>
      <w:keepLines/>
      <w:numPr>
        <w:ilvl w:val="8"/>
        <w:numId w:val="2"/>
      </w:numPr>
      <w:spacing w:beforeLines="100"/>
      <w:ind w:left="1089" w:hanging="369"/>
      <w:jc w:val="center"/>
    </w:pPr>
    <w:rPr>
      <w:rFonts w:ascii="Arial" w:hAnsi="Arial"/>
      <w:sz w:val="18"/>
      <w:szCs w:val="18"/>
    </w:rPr>
  </w:style>
  <w:style w:type="paragraph" w:customStyle="1" w:styleId="a1">
    <w:name w:val="表格文本"/>
    <w:rsid w:val="007A5F1E"/>
    <w:pPr>
      <w:tabs>
        <w:tab w:val="decimal" w:pos="0"/>
      </w:tabs>
    </w:pPr>
    <w:rPr>
      <w:rFonts w:ascii="Arial" w:hAnsi="Arial"/>
      <w:sz w:val="21"/>
      <w:szCs w:val="21"/>
    </w:rPr>
  </w:style>
  <w:style w:type="paragraph" w:customStyle="1" w:styleId="a2">
    <w:name w:val="表头文本"/>
    <w:rsid w:val="007A5F1E"/>
    <w:pPr>
      <w:jc w:val="center"/>
    </w:pPr>
    <w:rPr>
      <w:rFonts w:ascii="Arial" w:hAnsi="Arial"/>
      <w:b/>
      <w:sz w:val="21"/>
      <w:szCs w:val="21"/>
    </w:rPr>
  </w:style>
  <w:style w:type="paragraph" w:customStyle="1" w:styleId="a">
    <w:name w:val="插图题注"/>
    <w:next w:val="Normal"/>
    <w:rsid w:val="007A5F1E"/>
    <w:pPr>
      <w:numPr>
        <w:ilvl w:val="7"/>
        <w:numId w:val="2"/>
      </w:numPr>
      <w:spacing w:afterLines="100"/>
      <w:ind w:left="1089" w:hanging="369"/>
      <w:jc w:val="center"/>
    </w:pPr>
    <w:rPr>
      <w:rFonts w:ascii="Arial" w:hAnsi="Arial"/>
      <w:sz w:val="18"/>
      <w:szCs w:val="18"/>
    </w:rPr>
  </w:style>
  <w:style w:type="paragraph" w:customStyle="1" w:styleId="a3">
    <w:name w:val="图样式"/>
    <w:basedOn w:val="Normal"/>
    <w:rsid w:val="007A5F1E"/>
    <w:pPr>
      <w:keepNext/>
      <w:spacing w:before="80" w:after="80"/>
      <w:jc w:val="center"/>
    </w:pPr>
  </w:style>
  <w:style w:type="paragraph" w:customStyle="1" w:styleId="a4">
    <w:name w:val="文档标题"/>
    <w:basedOn w:val="Normal"/>
    <w:rsid w:val="007A5F1E"/>
    <w:pPr>
      <w:tabs>
        <w:tab w:val="left" w:pos="0"/>
      </w:tabs>
      <w:spacing w:before="300" w:after="300"/>
      <w:jc w:val="center"/>
    </w:pPr>
    <w:rPr>
      <w:rFonts w:ascii="Arial" w:eastAsia="SimHei" w:hAnsi="Arial"/>
      <w:sz w:val="36"/>
      <w:szCs w:val="36"/>
    </w:rPr>
  </w:style>
  <w:style w:type="paragraph" w:customStyle="1" w:styleId="a5">
    <w:name w:val="正文（首行不缩进）"/>
    <w:basedOn w:val="Normal"/>
    <w:rsid w:val="007A5F1E"/>
  </w:style>
  <w:style w:type="paragraph" w:customStyle="1" w:styleId="a6">
    <w:name w:val="注示头"/>
    <w:basedOn w:val="Normal"/>
    <w:rsid w:val="007A5F1E"/>
    <w:pPr>
      <w:pBdr>
        <w:top w:val="single" w:sz="4" w:space="1" w:color="000000"/>
      </w:pBdr>
      <w:jc w:val="both"/>
    </w:pPr>
    <w:rPr>
      <w:rFonts w:ascii="Arial" w:eastAsia="SimHei" w:hAnsi="Arial"/>
      <w:sz w:val="18"/>
    </w:rPr>
  </w:style>
  <w:style w:type="paragraph" w:customStyle="1" w:styleId="a7">
    <w:name w:val="注示文本"/>
    <w:basedOn w:val="Normal"/>
    <w:rsid w:val="007A5F1E"/>
    <w:pPr>
      <w:pBdr>
        <w:bottom w:val="single" w:sz="4" w:space="1" w:color="000000"/>
      </w:pBdr>
      <w:ind w:firstLine="360"/>
      <w:jc w:val="both"/>
    </w:pPr>
    <w:rPr>
      <w:rFonts w:ascii="Arial" w:eastAsia="KaiTi_GB2312" w:hAnsi="Arial"/>
      <w:sz w:val="18"/>
      <w:szCs w:val="18"/>
    </w:rPr>
  </w:style>
  <w:style w:type="paragraph" w:customStyle="1" w:styleId="a8">
    <w:name w:val="编写建议"/>
    <w:basedOn w:val="Normal"/>
    <w:rsid w:val="007A5F1E"/>
    <w:pPr>
      <w:ind w:firstLine="420"/>
    </w:pPr>
    <w:rPr>
      <w:rFonts w:ascii="Arial" w:hAnsi="Arial" w:cs="Arial"/>
      <w:i/>
      <w:color w:val="0000FF"/>
    </w:rPr>
  </w:style>
  <w:style w:type="paragraph" w:customStyle="1" w:styleId="Equation">
    <w:name w:val="Equation"/>
    <w:basedOn w:val="Normal"/>
    <w:uiPriority w:val="99"/>
    <w:rsid w:val="007A5F1E"/>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rPr>
  </w:style>
  <w:style w:type="paragraph" w:customStyle="1" w:styleId="Tabletext">
    <w:name w:val="Table_text"/>
    <w:basedOn w:val="Normal"/>
    <w:link w:val="TabletextCharChar"/>
    <w:rsid w:val="007A5F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sz w:val="22"/>
    </w:rPr>
  </w:style>
  <w:style w:type="paragraph" w:customStyle="1" w:styleId="Tablehead">
    <w:name w:val="Table_head"/>
    <w:basedOn w:val="Normal"/>
    <w:next w:val="Tabletext"/>
    <w:rsid w:val="007A5F1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szCs w:val="20"/>
    </w:rPr>
  </w:style>
  <w:style w:type="paragraph" w:customStyle="1" w:styleId="10">
    <w:name w:val="列出段落1"/>
    <w:basedOn w:val="Normal"/>
    <w:rsid w:val="007A5F1E"/>
    <w:pPr>
      <w:ind w:left="720"/>
      <w:contextualSpacing/>
    </w:pPr>
  </w:style>
  <w:style w:type="paragraph" w:customStyle="1" w:styleId="TableNo">
    <w:name w:val="Table_No"/>
    <w:basedOn w:val="Normal"/>
    <w:next w:val="Normal"/>
    <w:link w:val="TableNoCharChar"/>
    <w:rsid w:val="007A5F1E"/>
    <w:pPr>
      <w:keepNext/>
      <w:tabs>
        <w:tab w:val="left" w:pos="1134"/>
        <w:tab w:val="left" w:pos="1871"/>
        <w:tab w:val="left" w:pos="2268"/>
      </w:tabs>
      <w:overflowPunct w:val="0"/>
      <w:autoSpaceDE w:val="0"/>
      <w:autoSpaceDN w:val="0"/>
      <w:adjustRightInd w:val="0"/>
      <w:spacing w:before="560" w:after="120"/>
      <w:jc w:val="center"/>
      <w:textAlignment w:val="baseline"/>
    </w:pPr>
    <w:rPr>
      <w:rFonts w:eastAsia="SimSun"/>
      <w:caps/>
    </w:rPr>
  </w:style>
  <w:style w:type="paragraph" w:customStyle="1" w:styleId="FigureTitle">
    <w:name w:val="Figure_Title"/>
    <w:basedOn w:val="Normal"/>
    <w:next w:val="Normal"/>
    <w:rsid w:val="007A5F1E"/>
    <w:pPr>
      <w:keepLines/>
      <w:tabs>
        <w:tab w:val="left" w:pos="794"/>
        <w:tab w:val="left" w:pos="1191"/>
        <w:tab w:val="left" w:pos="1588"/>
        <w:tab w:val="left" w:pos="1985"/>
      </w:tabs>
      <w:overflowPunct w:val="0"/>
      <w:autoSpaceDE w:val="0"/>
      <w:autoSpaceDN w:val="0"/>
      <w:adjustRightInd w:val="0"/>
      <w:spacing w:after="480"/>
      <w:jc w:val="center"/>
      <w:textAlignment w:val="baseline"/>
    </w:pPr>
    <w:rPr>
      <w:rFonts w:eastAsia="SimSun"/>
      <w:b/>
      <w:szCs w:val="20"/>
      <w:lang w:eastAsia="zh-CN"/>
    </w:rPr>
  </w:style>
  <w:style w:type="paragraph" w:customStyle="1" w:styleId="Title1">
    <w:name w:val="Title 1"/>
    <w:basedOn w:val="Normal"/>
    <w:next w:val="Normal"/>
    <w:rsid w:val="007A5F1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Batang"/>
      <w:caps/>
      <w:sz w:val="28"/>
      <w:szCs w:val="20"/>
    </w:rPr>
  </w:style>
  <w:style w:type="paragraph" w:customStyle="1" w:styleId="RepNo">
    <w:name w:val="Rep_No"/>
    <w:basedOn w:val="Normal"/>
    <w:next w:val="Reptitle"/>
    <w:rsid w:val="007A5F1E"/>
    <w:pPr>
      <w:keepNext/>
      <w:keepLines/>
      <w:tabs>
        <w:tab w:val="left" w:pos="1134"/>
        <w:tab w:val="left" w:pos="1871"/>
        <w:tab w:val="left" w:pos="2268"/>
      </w:tabs>
      <w:overflowPunct w:val="0"/>
      <w:autoSpaceDE w:val="0"/>
      <w:autoSpaceDN w:val="0"/>
      <w:adjustRightInd w:val="0"/>
      <w:spacing w:before="480"/>
      <w:jc w:val="center"/>
      <w:textAlignment w:val="baseline"/>
    </w:pPr>
    <w:rPr>
      <w:rFonts w:eastAsia="SimSun"/>
      <w:caps/>
      <w:sz w:val="28"/>
      <w:szCs w:val="20"/>
    </w:rPr>
  </w:style>
  <w:style w:type="paragraph" w:customStyle="1" w:styleId="Reptitle">
    <w:name w:val="Rep_title"/>
    <w:basedOn w:val="Normal"/>
    <w:next w:val="Normal"/>
    <w:rsid w:val="007A5F1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SimSun" w:hAnsi="Times New Roman Bold"/>
      <w:b/>
      <w:sz w:val="28"/>
      <w:szCs w:val="20"/>
    </w:rPr>
  </w:style>
  <w:style w:type="paragraph" w:customStyle="1" w:styleId="Source">
    <w:name w:val="Source"/>
    <w:basedOn w:val="Normal"/>
    <w:next w:val="Normal"/>
    <w:rsid w:val="007A5F1E"/>
    <w:pPr>
      <w:tabs>
        <w:tab w:val="left" w:pos="1134"/>
        <w:tab w:val="left" w:pos="1871"/>
        <w:tab w:val="left" w:pos="2268"/>
      </w:tabs>
      <w:overflowPunct w:val="0"/>
      <w:autoSpaceDE w:val="0"/>
      <w:autoSpaceDN w:val="0"/>
      <w:adjustRightInd w:val="0"/>
      <w:spacing w:before="840"/>
      <w:jc w:val="center"/>
      <w:textAlignment w:val="baseline"/>
    </w:pPr>
    <w:rPr>
      <w:rFonts w:eastAsia="SimSun"/>
      <w:b/>
      <w:sz w:val="28"/>
      <w:szCs w:val="20"/>
    </w:rPr>
  </w:style>
  <w:style w:type="paragraph" w:customStyle="1" w:styleId="AppendixNo">
    <w:name w:val="Appendix_No"/>
    <w:basedOn w:val="Normal"/>
    <w:next w:val="Normal"/>
    <w:rsid w:val="007A5F1E"/>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SimSun"/>
      <w:caps/>
      <w:sz w:val="28"/>
      <w:szCs w:val="20"/>
    </w:rPr>
  </w:style>
  <w:style w:type="paragraph" w:customStyle="1" w:styleId="11">
    <w:name w:val="脚注文本1"/>
    <w:basedOn w:val="Normal"/>
    <w:link w:val="Char0"/>
    <w:rsid w:val="007A5F1E"/>
    <w:pPr>
      <w:keepLines/>
      <w:tabs>
        <w:tab w:val="left" w:pos="255"/>
        <w:tab w:val="left" w:pos="1134"/>
        <w:tab w:val="left" w:pos="1871"/>
        <w:tab w:val="left" w:pos="2268"/>
      </w:tabs>
      <w:overflowPunct w:val="0"/>
      <w:autoSpaceDE w:val="0"/>
      <w:autoSpaceDN w:val="0"/>
      <w:adjustRightInd w:val="0"/>
      <w:spacing w:before="120"/>
      <w:textAlignment w:val="baseline"/>
    </w:pPr>
    <w:rPr>
      <w:rFonts w:eastAsia="SimSun"/>
    </w:rPr>
  </w:style>
  <w:style w:type="paragraph" w:customStyle="1" w:styleId="Tabletitle">
    <w:name w:val="Table_title"/>
    <w:basedOn w:val="Normal"/>
    <w:next w:val="Tabletext"/>
    <w:link w:val="TabletitleCharChar"/>
    <w:rsid w:val="007A5F1E"/>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SimSun" w:hAnsi="Times New Roman Bold"/>
      <w:b/>
    </w:rPr>
  </w:style>
  <w:style w:type="paragraph" w:customStyle="1" w:styleId="Reftext">
    <w:name w:val="Ref_text"/>
    <w:basedOn w:val="Normal"/>
    <w:rsid w:val="007A5F1E"/>
    <w:pPr>
      <w:tabs>
        <w:tab w:val="left" w:pos="1134"/>
        <w:tab w:val="left" w:pos="1871"/>
        <w:tab w:val="left" w:pos="2268"/>
      </w:tabs>
      <w:overflowPunct w:val="0"/>
      <w:autoSpaceDE w:val="0"/>
      <w:autoSpaceDN w:val="0"/>
      <w:adjustRightInd w:val="0"/>
      <w:spacing w:before="120"/>
      <w:ind w:left="1134" w:hanging="1134"/>
      <w:textAlignment w:val="baseline"/>
    </w:pPr>
    <w:rPr>
      <w:rFonts w:eastAsia="SimSun"/>
      <w:szCs w:val="20"/>
    </w:rPr>
  </w:style>
  <w:style w:type="paragraph" w:customStyle="1" w:styleId="Default">
    <w:name w:val="Default"/>
    <w:rsid w:val="007A5F1E"/>
    <w:pPr>
      <w:widowControl w:val="0"/>
      <w:autoSpaceDE w:val="0"/>
      <w:autoSpaceDN w:val="0"/>
      <w:adjustRightInd w:val="0"/>
    </w:pPr>
    <w:rPr>
      <w:color w:val="000000"/>
      <w:sz w:val="24"/>
      <w:szCs w:val="24"/>
    </w:rPr>
  </w:style>
  <w:style w:type="paragraph" w:customStyle="1" w:styleId="12">
    <w:name w:val="普通(网站)1"/>
    <w:basedOn w:val="Normal"/>
    <w:rsid w:val="007A5F1E"/>
    <w:pPr>
      <w:spacing w:before="100" w:after="100" w:line="240" w:lineRule="atLeast"/>
    </w:pPr>
    <w:rPr>
      <w:rFonts w:ascii="Verdana" w:eastAsia="SimSun" w:hAnsi="Verdana" w:cs="SimSun"/>
      <w:color w:val="000000"/>
      <w:sz w:val="18"/>
      <w:szCs w:val="18"/>
      <w:lang w:eastAsia="zh-CN"/>
    </w:rPr>
  </w:style>
  <w:style w:type="paragraph" w:customStyle="1" w:styleId="enumlev1">
    <w:name w:val="enumlev1"/>
    <w:basedOn w:val="Normal"/>
    <w:link w:val="enumlev1CharChar"/>
    <w:rsid w:val="007A5F1E"/>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SimSun"/>
    </w:rPr>
  </w:style>
  <w:style w:type="character" w:customStyle="1" w:styleId="a9">
    <w:name w:val="样式一"/>
    <w:basedOn w:val="DefaultParagraphFont"/>
    <w:rsid w:val="007A5F1E"/>
    <w:rPr>
      <w:rFonts w:ascii="SimSun" w:hAnsi="SimSun"/>
      <w:b/>
      <w:bCs/>
      <w:color w:val="000000"/>
      <w:sz w:val="36"/>
    </w:rPr>
  </w:style>
  <w:style w:type="character" w:customStyle="1" w:styleId="aa">
    <w:name w:val="样式二"/>
    <w:basedOn w:val="a9"/>
    <w:rsid w:val="007A5F1E"/>
    <w:rPr>
      <w:rFonts w:ascii="SimSun" w:hAnsi="SimSun"/>
      <w:b/>
      <w:bCs/>
      <w:color w:val="000000"/>
      <w:sz w:val="36"/>
    </w:rPr>
  </w:style>
  <w:style w:type="character" w:customStyle="1" w:styleId="TabletextCharChar">
    <w:name w:val="Table_text Char Char"/>
    <w:link w:val="Tabletext"/>
    <w:semiHidden/>
    <w:rsid w:val="007A5F1E"/>
    <w:rPr>
      <w:rFonts w:eastAsia="Batang"/>
      <w:sz w:val="22"/>
      <w:lang w:eastAsia="en-US"/>
    </w:rPr>
  </w:style>
  <w:style w:type="character" w:customStyle="1" w:styleId="13">
    <w:name w:val="脚注引用1"/>
    <w:aliases w:val="Appel note de bas de p,Footnote Reference/,Footnote symbol,Style 12,(NECG) Footnote Reference,Style 124,Appel note de bas de p + 11 pt,Italic,Appel note de bas de p1,Appel note de bas de p2,Appel note de bas de p3,Footnote,o,fr,Ref,FR"/>
    <w:basedOn w:val="DefaultParagraphFont"/>
    <w:rsid w:val="007A5F1E"/>
    <w:rPr>
      <w:position w:val="6"/>
      <w:sz w:val="18"/>
    </w:rPr>
  </w:style>
  <w:style w:type="character" w:customStyle="1" w:styleId="Char0">
    <w:name w:val="脚注文本 Char"/>
    <w:aliases w:val="footnote text Char,ALTS FOOTNOTE Char,Footnote Text Char1 Char,Footnote Text Char Char1 Char,Footnote Text Char4 Char Char Char,Footnote Text Char1 Char1 Char1 Char Char,Footnote Text Char Char1 Char1 Char Char Char,DNV-FT Char,DNV Char"/>
    <w:basedOn w:val="DefaultParagraphFont"/>
    <w:link w:val="11"/>
    <w:rsid w:val="007A5F1E"/>
    <w:rPr>
      <w:rFonts w:eastAsia="SimSun"/>
      <w:sz w:val="24"/>
      <w:lang w:eastAsia="en-US"/>
    </w:rPr>
  </w:style>
  <w:style w:type="character" w:customStyle="1" w:styleId="TabletitleCharChar">
    <w:name w:val="Table_title Char Char"/>
    <w:link w:val="Tabletitle"/>
    <w:semiHidden/>
    <w:rsid w:val="007A5F1E"/>
    <w:rPr>
      <w:rFonts w:ascii="Times New Roman Bold" w:eastAsia="SimSun" w:hAnsi="Times New Roman Bold"/>
      <w:b/>
      <w:lang w:eastAsia="en-US"/>
    </w:rPr>
  </w:style>
  <w:style w:type="character" w:customStyle="1" w:styleId="TableNoCharChar">
    <w:name w:val="Table_No Char Char"/>
    <w:link w:val="TableNo"/>
    <w:semiHidden/>
    <w:rsid w:val="007A5F1E"/>
    <w:rPr>
      <w:rFonts w:eastAsia="SimSun"/>
      <w:caps/>
      <w:lang w:eastAsia="en-US"/>
    </w:rPr>
  </w:style>
  <w:style w:type="character" w:customStyle="1" w:styleId="ZGSM">
    <w:name w:val="ZGSM"/>
    <w:rsid w:val="007A5F1E"/>
  </w:style>
  <w:style w:type="character" w:customStyle="1" w:styleId="enumlev1CharChar">
    <w:name w:val="enumlev1 Char Char"/>
    <w:link w:val="enumlev1"/>
    <w:semiHidden/>
    <w:rsid w:val="007A5F1E"/>
    <w:rPr>
      <w:rFonts w:eastAsia="SimSun"/>
      <w:sz w:val="24"/>
      <w:lang w:eastAsia="en-US"/>
    </w:rPr>
  </w:style>
  <w:style w:type="character" w:styleId="CommentReference">
    <w:name w:val="annotation reference"/>
    <w:basedOn w:val="DefaultParagraphFont"/>
    <w:uiPriority w:val="99"/>
    <w:semiHidden/>
    <w:unhideWhenUsed/>
    <w:rsid w:val="007A5F1E"/>
    <w:rPr>
      <w:sz w:val="21"/>
      <w:szCs w:val="21"/>
    </w:rPr>
  </w:style>
  <w:style w:type="character" w:customStyle="1" w:styleId="Heading4Char">
    <w:name w:val="Heading 4 Char"/>
    <w:basedOn w:val="DefaultParagraphFont"/>
    <w:link w:val="Heading4"/>
    <w:uiPriority w:val="9"/>
    <w:rsid w:val="006C24C8"/>
    <w:rPr>
      <w:rFonts w:asciiTheme="majorHAnsi" w:eastAsiaTheme="majorEastAsia" w:hAnsiTheme="majorHAnsi" w:cstheme="majorBidi"/>
      <w:b/>
      <w:bCs/>
      <w:sz w:val="28"/>
      <w:szCs w:val="28"/>
      <w:lang w:eastAsia="en-US"/>
    </w:rPr>
  </w:style>
  <w:style w:type="paragraph" w:styleId="DocumentMap">
    <w:name w:val="Document Map"/>
    <w:basedOn w:val="Normal"/>
    <w:link w:val="DocumentMapChar"/>
    <w:uiPriority w:val="99"/>
    <w:semiHidden/>
    <w:unhideWhenUsed/>
    <w:rsid w:val="006C24C8"/>
    <w:rPr>
      <w:rFonts w:ascii="SimSun" w:eastAsia="SimSun"/>
      <w:sz w:val="18"/>
      <w:szCs w:val="18"/>
    </w:rPr>
  </w:style>
  <w:style w:type="character" w:customStyle="1" w:styleId="DocumentMapChar">
    <w:name w:val="Document Map Char"/>
    <w:basedOn w:val="DefaultParagraphFont"/>
    <w:link w:val="DocumentMap"/>
    <w:uiPriority w:val="99"/>
    <w:semiHidden/>
    <w:rsid w:val="006C24C8"/>
    <w:rPr>
      <w:rFonts w:ascii="SimSun" w:eastAsia="SimSun"/>
      <w:sz w:val="18"/>
      <w:szCs w:val="18"/>
      <w:lang w:eastAsia="en-US"/>
    </w:rPr>
  </w:style>
  <w:style w:type="character" w:customStyle="1" w:styleId="Heading5Char">
    <w:name w:val="Heading 5 Char"/>
    <w:basedOn w:val="DefaultParagraphFont"/>
    <w:link w:val="Heading5"/>
    <w:uiPriority w:val="9"/>
    <w:rsid w:val="007E0C82"/>
    <w:rPr>
      <w:rFonts w:eastAsia="BatangChe"/>
      <w:b/>
      <w:bCs/>
      <w:sz w:val="28"/>
      <w:szCs w:val="28"/>
      <w:lang w:eastAsia="en-US"/>
    </w:rPr>
  </w:style>
  <w:style w:type="paragraph" w:styleId="ListParagraph">
    <w:name w:val="List Paragraph"/>
    <w:basedOn w:val="Normal"/>
    <w:uiPriority w:val="34"/>
    <w:qFormat/>
    <w:rsid w:val="00AE4348"/>
    <w:pPr>
      <w:spacing w:after="120"/>
      <w:ind w:left="360" w:hanging="360"/>
      <w:jc w:val="both"/>
    </w:pPr>
    <w:rPr>
      <w:rFonts w:eastAsiaTheme="minorEastAsia" w:cs="SimSun"/>
      <w:sz w:val="22"/>
      <w:lang w:val="en-GB" w:eastAsia="zh-CN"/>
    </w:rPr>
  </w:style>
  <w:style w:type="paragraph" w:styleId="ListBullet">
    <w:name w:val="List Bullet"/>
    <w:basedOn w:val="Normal"/>
    <w:uiPriority w:val="99"/>
    <w:rsid w:val="00914A5C"/>
    <w:pPr>
      <w:numPr>
        <w:numId w:val="16"/>
      </w:numPr>
      <w:tabs>
        <w:tab w:val="clear" w:pos="720"/>
        <w:tab w:val="num" w:pos="360"/>
      </w:tabs>
      <w:ind w:left="360"/>
    </w:pPr>
    <w:rPr>
      <w:rFonts w:ascii="Tahoma" w:eastAsia="Batang" w:hAnsi="Tahoma"/>
      <w:sz w:val="22"/>
      <w:lang w:val="en-NZ" w:eastAsia="ko-KR"/>
    </w:rPr>
  </w:style>
  <w:style w:type="paragraph" w:styleId="FootnoteText">
    <w:name w:val="footnote text"/>
    <w:basedOn w:val="Normal"/>
    <w:link w:val="FootnoteTextChar"/>
    <w:rsid w:val="00980166"/>
    <w:pPr>
      <w:autoSpaceDE w:val="0"/>
      <w:autoSpaceDN w:val="0"/>
      <w:adjustRightInd w:val="0"/>
      <w:spacing w:after="120"/>
      <w:jc w:val="both"/>
    </w:pPr>
    <w:rPr>
      <w:rFonts w:eastAsiaTheme="minorEastAsia"/>
      <w:sz w:val="20"/>
      <w:szCs w:val="20"/>
      <w:lang w:val="en-GB" w:eastAsia="zh-CN"/>
    </w:rPr>
  </w:style>
  <w:style w:type="character" w:customStyle="1" w:styleId="FootnoteTextChar">
    <w:name w:val="Footnote Text Char"/>
    <w:basedOn w:val="DefaultParagraphFont"/>
    <w:link w:val="FootnoteText"/>
    <w:uiPriority w:val="99"/>
    <w:semiHidden/>
    <w:rsid w:val="00980166"/>
    <w:rPr>
      <w:rFonts w:eastAsia="BatangChe"/>
      <w:sz w:val="18"/>
      <w:szCs w:val="18"/>
      <w:lang w:eastAsia="en-US"/>
    </w:rPr>
  </w:style>
  <w:style w:type="character" w:styleId="FootnoteReference">
    <w:name w:val="footnote reference"/>
    <w:rsid w:val="00980166"/>
    <w:rPr>
      <w:vertAlign w:val="superscript"/>
    </w:rPr>
  </w:style>
  <w:style w:type="paragraph" w:styleId="NormalWeb">
    <w:name w:val="Normal (Web)"/>
    <w:basedOn w:val="Normal"/>
    <w:uiPriority w:val="99"/>
    <w:semiHidden/>
    <w:unhideWhenUsed/>
    <w:rsid w:val="005F6EA2"/>
    <w:pPr>
      <w:spacing w:before="100" w:beforeAutospacing="1" w:after="100" w:afterAutospacing="1"/>
    </w:pPr>
    <w:rPr>
      <w:rFonts w:ascii="SimSun" w:eastAsia="SimSun" w:hAnsi="SimSun" w:cs="SimSun"/>
      <w:lang w:eastAsia="zh-CN"/>
    </w:rPr>
  </w:style>
  <w:style w:type="paragraph" w:customStyle="1" w:styleId="Reference">
    <w:name w:val="Reference"/>
    <w:basedOn w:val="Normal"/>
    <w:rsid w:val="009A304C"/>
    <w:pPr>
      <w:numPr>
        <w:ilvl w:val="1"/>
        <w:numId w:val="39"/>
      </w:numPr>
    </w:pPr>
    <w:rPr>
      <w:rFonts w:ascii="Arial" w:eastAsiaTheme="minorEastAsia" w:hAnsi="Arial" w:cs="Arial"/>
      <w:noProof/>
      <w:lang w:eastAsia="zh-CN"/>
    </w:rPr>
  </w:style>
  <w:style w:type="table" w:styleId="TableGrid">
    <w:name w:val="Table Grid"/>
    <w:basedOn w:val="TableNormal"/>
    <w:uiPriority w:val="59"/>
    <w:rsid w:val="00683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7F2DB3"/>
    <w:pPr>
      <w:keepLines/>
      <w:numPr>
        <w:numId w:val="0"/>
      </w:numPr>
      <w:tabs>
        <w:tab w:val="clear" w:pos="432"/>
      </w:tab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5F1E"/>
    <w:rPr>
      <w:rFonts w:eastAsia="BatangChe"/>
      <w:sz w:val="24"/>
      <w:szCs w:val="24"/>
      <w:lang w:eastAsia="en-US"/>
    </w:rPr>
  </w:style>
  <w:style w:type="paragraph" w:styleId="Heading1">
    <w:name w:val="heading 1"/>
    <w:next w:val="Heading2"/>
    <w:rsid w:val="007A5F1E"/>
    <w:pPr>
      <w:keepNext/>
      <w:numPr>
        <w:numId w:val="1"/>
      </w:numPr>
      <w:spacing w:before="240" w:after="240"/>
      <w:jc w:val="both"/>
      <w:outlineLvl w:val="0"/>
    </w:pPr>
    <w:rPr>
      <w:rFonts w:ascii="Arial" w:eastAsia="SimHei" w:hAnsi="Arial"/>
      <w:b/>
      <w:sz w:val="32"/>
      <w:szCs w:val="32"/>
    </w:rPr>
  </w:style>
  <w:style w:type="paragraph" w:styleId="Heading2">
    <w:name w:val="heading 2"/>
    <w:next w:val="Normal"/>
    <w:rsid w:val="007A5F1E"/>
    <w:pPr>
      <w:keepNext/>
      <w:numPr>
        <w:ilvl w:val="1"/>
        <w:numId w:val="1"/>
      </w:numPr>
      <w:tabs>
        <w:tab w:val="left" w:pos="432"/>
      </w:tabs>
      <w:spacing w:before="240" w:after="240"/>
      <w:jc w:val="both"/>
      <w:outlineLvl w:val="1"/>
    </w:pPr>
    <w:rPr>
      <w:rFonts w:ascii="Arial" w:eastAsia="SimHei" w:hAnsi="Arial"/>
      <w:sz w:val="24"/>
      <w:szCs w:val="24"/>
    </w:rPr>
  </w:style>
  <w:style w:type="paragraph" w:styleId="Heading3">
    <w:name w:val="heading 3"/>
    <w:basedOn w:val="Normal"/>
    <w:next w:val="Normal"/>
    <w:rsid w:val="007A5F1E"/>
    <w:pPr>
      <w:keepNext/>
      <w:keepLines/>
      <w:numPr>
        <w:ilvl w:val="2"/>
        <w:numId w:val="1"/>
      </w:numPr>
      <w:tabs>
        <w:tab w:val="left" w:pos="432"/>
      </w:tabs>
      <w:spacing w:before="260" w:after="260" w:line="416" w:lineRule="auto"/>
      <w:jc w:val="both"/>
      <w:outlineLvl w:val="2"/>
    </w:pPr>
    <w:rPr>
      <w:rFonts w:eastAsia="SimHei"/>
      <w:bCs/>
      <w:kern w:val="2"/>
      <w:szCs w:val="32"/>
    </w:rPr>
  </w:style>
  <w:style w:type="paragraph" w:styleId="Heading4">
    <w:name w:val="heading 4"/>
    <w:basedOn w:val="Normal"/>
    <w:next w:val="Normal"/>
    <w:link w:val="Heading4Char"/>
    <w:uiPriority w:val="9"/>
    <w:unhideWhenUsed/>
    <w:qFormat/>
    <w:rsid w:val="006C24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unhideWhenUsed/>
    <w:qFormat/>
    <w:rsid w:val="007E0C82"/>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正文首行缩进 Char"/>
    <w:basedOn w:val="BodyTextChar"/>
    <w:link w:val="1"/>
    <w:semiHidden/>
    <w:rsid w:val="007A5F1E"/>
    <w:rPr>
      <w:rFonts w:eastAsia="BatangChe"/>
      <w:sz w:val="24"/>
      <w:szCs w:val="24"/>
      <w:lang w:eastAsia="en-US"/>
    </w:rPr>
  </w:style>
  <w:style w:type="character" w:customStyle="1" w:styleId="BodyTextChar">
    <w:name w:val="Body Text Char"/>
    <w:basedOn w:val="DefaultParagraphFont"/>
    <w:link w:val="BodyText"/>
    <w:semiHidden/>
    <w:rsid w:val="007A5F1E"/>
    <w:rPr>
      <w:rFonts w:eastAsia="BatangChe"/>
      <w:sz w:val="24"/>
      <w:szCs w:val="24"/>
      <w:lang w:eastAsia="en-US"/>
    </w:rPr>
  </w:style>
  <w:style w:type="paragraph" w:styleId="BodyText">
    <w:name w:val="Body Text"/>
    <w:basedOn w:val="Normal"/>
    <w:link w:val="BodyTextChar"/>
    <w:rsid w:val="007A5F1E"/>
    <w:pPr>
      <w:spacing w:after="120"/>
    </w:pPr>
  </w:style>
  <w:style w:type="paragraph" w:customStyle="1" w:styleId="1">
    <w:name w:val="正文首行缩进1"/>
    <w:basedOn w:val="BodyText"/>
    <w:link w:val="Char"/>
    <w:rsid w:val="007A5F1E"/>
    <w:pPr>
      <w:ind w:firstLineChars="100" w:firstLine="420"/>
    </w:pPr>
  </w:style>
  <w:style w:type="paragraph" w:styleId="CommentText">
    <w:name w:val="annotation text"/>
    <w:basedOn w:val="Normal"/>
    <w:rsid w:val="007A5F1E"/>
  </w:style>
  <w:style w:type="paragraph" w:styleId="TOC3">
    <w:name w:val="toc 3"/>
    <w:basedOn w:val="Normal"/>
    <w:next w:val="Normal"/>
    <w:rsid w:val="007A5F1E"/>
    <w:pPr>
      <w:ind w:leftChars="400" w:left="840"/>
    </w:pPr>
  </w:style>
  <w:style w:type="paragraph" w:styleId="BalloonText">
    <w:name w:val="Balloon Text"/>
    <w:basedOn w:val="Normal"/>
    <w:link w:val="BalloonTextChar"/>
    <w:rsid w:val="007A5F1E"/>
    <w:rPr>
      <w:snapToGrid w:val="0"/>
      <w:sz w:val="18"/>
      <w:szCs w:val="18"/>
    </w:rPr>
  </w:style>
  <w:style w:type="character" w:customStyle="1" w:styleId="BalloonTextChar">
    <w:name w:val="Balloon Text Char"/>
    <w:basedOn w:val="DefaultParagraphFont"/>
    <w:link w:val="BalloonText"/>
    <w:semiHidden/>
    <w:rsid w:val="007A5F1E"/>
    <w:rPr>
      <w:snapToGrid w:val="0"/>
      <w:sz w:val="18"/>
      <w:szCs w:val="18"/>
    </w:rPr>
  </w:style>
  <w:style w:type="paragraph" w:styleId="Footer">
    <w:name w:val="footer"/>
    <w:rsid w:val="007A5F1E"/>
    <w:pPr>
      <w:tabs>
        <w:tab w:val="center" w:pos="4510"/>
        <w:tab w:val="right" w:pos="9020"/>
      </w:tabs>
    </w:pPr>
    <w:rPr>
      <w:rFonts w:ascii="Arial" w:hAnsi="Arial"/>
      <w:sz w:val="18"/>
      <w:szCs w:val="18"/>
    </w:rPr>
  </w:style>
  <w:style w:type="paragraph" w:styleId="Header">
    <w:name w:val="header"/>
    <w:rsid w:val="007A5F1E"/>
    <w:pPr>
      <w:tabs>
        <w:tab w:val="center" w:pos="4153"/>
        <w:tab w:val="right" w:pos="8306"/>
      </w:tabs>
      <w:snapToGrid w:val="0"/>
      <w:jc w:val="both"/>
    </w:pPr>
    <w:rPr>
      <w:rFonts w:ascii="Arial" w:hAnsi="Arial"/>
      <w:sz w:val="18"/>
      <w:szCs w:val="18"/>
    </w:rPr>
  </w:style>
  <w:style w:type="paragraph" w:styleId="TOC1">
    <w:name w:val="toc 1"/>
    <w:basedOn w:val="Normal"/>
    <w:next w:val="Normal"/>
    <w:rsid w:val="007A5F1E"/>
  </w:style>
  <w:style w:type="paragraph" w:styleId="TOC2">
    <w:name w:val="toc 2"/>
    <w:basedOn w:val="Normal"/>
    <w:next w:val="Normal"/>
    <w:rsid w:val="007A5F1E"/>
    <w:pPr>
      <w:ind w:leftChars="200" w:left="420"/>
    </w:pPr>
  </w:style>
  <w:style w:type="character" w:styleId="Strong">
    <w:name w:val="Strong"/>
    <w:rsid w:val="007A5F1E"/>
    <w:rPr>
      <w:b/>
      <w:bCs/>
    </w:rPr>
  </w:style>
  <w:style w:type="character" w:styleId="Hyperlink">
    <w:name w:val="Hyperlink"/>
    <w:basedOn w:val="DefaultParagraphFont"/>
    <w:rsid w:val="007A5F1E"/>
    <w:rPr>
      <w:color w:val="0000FF"/>
      <w:u w:val="single"/>
    </w:rPr>
  </w:style>
  <w:style w:type="paragraph" w:customStyle="1" w:styleId="a0">
    <w:name w:val="表格题注"/>
    <w:next w:val="Normal"/>
    <w:rsid w:val="007A5F1E"/>
    <w:pPr>
      <w:keepLines/>
      <w:numPr>
        <w:ilvl w:val="8"/>
        <w:numId w:val="2"/>
      </w:numPr>
      <w:spacing w:beforeLines="100"/>
      <w:ind w:left="1089" w:hanging="369"/>
      <w:jc w:val="center"/>
    </w:pPr>
    <w:rPr>
      <w:rFonts w:ascii="Arial" w:hAnsi="Arial"/>
      <w:sz w:val="18"/>
      <w:szCs w:val="18"/>
    </w:rPr>
  </w:style>
  <w:style w:type="paragraph" w:customStyle="1" w:styleId="a1">
    <w:name w:val="表格文本"/>
    <w:rsid w:val="007A5F1E"/>
    <w:pPr>
      <w:tabs>
        <w:tab w:val="decimal" w:pos="0"/>
      </w:tabs>
    </w:pPr>
    <w:rPr>
      <w:rFonts w:ascii="Arial" w:hAnsi="Arial"/>
      <w:sz w:val="21"/>
      <w:szCs w:val="21"/>
    </w:rPr>
  </w:style>
  <w:style w:type="paragraph" w:customStyle="1" w:styleId="a2">
    <w:name w:val="表头文本"/>
    <w:rsid w:val="007A5F1E"/>
    <w:pPr>
      <w:jc w:val="center"/>
    </w:pPr>
    <w:rPr>
      <w:rFonts w:ascii="Arial" w:hAnsi="Arial"/>
      <w:b/>
      <w:sz w:val="21"/>
      <w:szCs w:val="21"/>
    </w:rPr>
  </w:style>
  <w:style w:type="paragraph" w:customStyle="1" w:styleId="a">
    <w:name w:val="插图题注"/>
    <w:next w:val="Normal"/>
    <w:rsid w:val="007A5F1E"/>
    <w:pPr>
      <w:numPr>
        <w:ilvl w:val="7"/>
        <w:numId w:val="2"/>
      </w:numPr>
      <w:spacing w:afterLines="100"/>
      <w:ind w:left="1089" w:hanging="369"/>
      <w:jc w:val="center"/>
    </w:pPr>
    <w:rPr>
      <w:rFonts w:ascii="Arial" w:hAnsi="Arial"/>
      <w:sz w:val="18"/>
      <w:szCs w:val="18"/>
    </w:rPr>
  </w:style>
  <w:style w:type="paragraph" w:customStyle="1" w:styleId="a3">
    <w:name w:val="图样式"/>
    <w:basedOn w:val="Normal"/>
    <w:rsid w:val="007A5F1E"/>
    <w:pPr>
      <w:keepNext/>
      <w:spacing w:before="80" w:after="80"/>
      <w:jc w:val="center"/>
    </w:pPr>
  </w:style>
  <w:style w:type="paragraph" w:customStyle="1" w:styleId="a4">
    <w:name w:val="文档标题"/>
    <w:basedOn w:val="Normal"/>
    <w:rsid w:val="007A5F1E"/>
    <w:pPr>
      <w:tabs>
        <w:tab w:val="left" w:pos="0"/>
      </w:tabs>
      <w:spacing w:before="300" w:after="300"/>
      <w:jc w:val="center"/>
    </w:pPr>
    <w:rPr>
      <w:rFonts w:ascii="Arial" w:eastAsia="SimHei" w:hAnsi="Arial"/>
      <w:sz w:val="36"/>
      <w:szCs w:val="36"/>
    </w:rPr>
  </w:style>
  <w:style w:type="paragraph" w:customStyle="1" w:styleId="a5">
    <w:name w:val="正文（首行不缩进）"/>
    <w:basedOn w:val="Normal"/>
    <w:rsid w:val="007A5F1E"/>
  </w:style>
  <w:style w:type="paragraph" w:customStyle="1" w:styleId="a6">
    <w:name w:val="注示头"/>
    <w:basedOn w:val="Normal"/>
    <w:rsid w:val="007A5F1E"/>
    <w:pPr>
      <w:pBdr>
        <w:top w:val="single" w:sz="4" w:space="1" w:color="000000"/>
      </w:pBdr>
      <w:jc w:val="both"/>
    </w:pPr>
    <w:rPr>
      <w:rFonts w:ascii="Arial" w:eastAsia="SimHei" w:hAnsi="Arial"/>
      <w:sz w:val="18"/>
    </w:rPr>
  </w:style>
  <w:style w:type="paragraph" w:customStyle="1" w:styleId="a7">
    <w:name w:val="注示文本"/>
    <w:basedOn w:val="Normal"/>
    <w:rsid w:val="007A5F1E"/>
    <w:pPr>
      <w:pBdr>
        <w:bottom w:val="single" w:sz="4" w:space="1" w:color="000000"/>
      </w:pBdr>
      <w:ind w:firstLine="360"/>
      <w:jc w:val="both"/>
    </w:pPr>
    <w:rPr>
      <w:rFonts w:ascii="Arial" w:eastAsia="KaiTi_GB2312" w:hAnsi="Arial"/>
      <w:sz w:val="18"/>
      <w:szCs w:val="18"/>
    </w:rPr>
  </w:style>
  <w:style w:type="paragraph" w:customStyle="1" w:styleId="a8">
    <w:name w:val="编写建议"/>
    <w:basedOn w:val="Normal"/>
    <w:rsid w:val="007A5F1E"/>
    <w:pPr>
      <w:ind w:firstLine="420"/>
    </w:pPr>
    <w:rPr>
      <w:rFonts w:ascii="Arial" w:hAnsi="Arial" w:cs="Arial"/>
      <w:i/>
      <w:color w:val="0000FF"/>
    </w:rPr>
  </w:style>
  <w:style w:type="paragraph" w:customStyle="1" w:styleId="Equation">
    <w:name w:val="Equation"/>
    <w:basedOn w:val="Normal"/>
    <w:uiPriority w:val="99"/>
    <w:rsid w:val="007A5F1E"/>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rPr>
  </w:style>
  <w:style w:type="paragraph" w:customStyle="1" w:styleId="Tabletext">
    <w:name w:val="Table_text"/>
    <w:basedOn w:val="Normal"/>
    <w:link w:val="TabletextCharChar"/>
    <w:rsid w:val="007A5F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sz w:val="22"/>
    </w:rPr>
  </w:style>
  <w:style w:type="paragraph" w:customStyle="1" w:styleId="Tablehead">
    <w:name w:val="Table_head"/>
    <w:basedOn w:val="Normal"/>
    <w:next w:val="Tabletext"/>
    <w:rsid w:val="007A5F1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szCs w:val="20"/>
    </w:rPr>
  </w:style>
  <w:style w:type="paragraph" w:customStyle="1" w:styleId="10">
    <w:name w:val="列出段落1"/>
    <w:basedOn w:val="Normal"/>
    <w:rsid w:val="007A5F1E"/>
    <w:pPr>
      <w:ind w:left="720"/>
      <w:contextualSpacing/>
    </w:pPr>
  </w:style>
  <w:style w:type="paragraph" w:customStyle="1" w:styleId="TableNo">
    <w:name w:val="Table_No"/>
    <w:basedOn w:val="Normal"/>
    <w:next w:val="Normal"/>
    <w:link w:val="TableNoCharChar"/>
    <w:rsid w:val="007A5F1E"/>
    <w:pPr>
      <w:keepNext/>
      <w:tabs>
        <w:tab w:val="left" w:pos="1134"/>
        <w:tab w:val="left" w:pos="1871"/>
        <w:tab w:val="left" w:pos="2268"/>
      </w:tabs>
      <w:overflowPunct w:val="0"/>
      <w:autoSpaceDE w:val="0"/>
      <w:autoSpaceDN w:val="0"/>
      <w:adjustRightInd w:val="0"/>
      <w:spacing w:before="560" w:after="120"/>
      <w:jc w:val="center"/>
      <w:textAlignment w:val="baseline"/>
    </w:pPr>
    <w:rPr>
      <w:rFonts w:eastAsia="SimSun"/>
      <w:caps/>
    </w:rPr>
  </w:style>
  <w:style w:type="paragraph" w:customStyle="1" w:styleId="FigureTitle">
    <w:name w:val="Figure_Title"/>
    <w:basedOn w:val="Normal"/>
    <w:next w:val="Normal"/>
    <w:rsid w:val="007A5F1E"/>
    <w:pPr>
      <w:keepLines/>
      <w:tabs>
        <w:tab w:val="left" w:pos="794"/>
        <w:tab w:val="left" w:pos="1191"/>
        <w:tab w:val="left" w:pos="1588"/>
        <w:tab w:val="left" w:pos="1985"/>
      </w:tabs>
      <w:overflowPunct w:val="0"/>
      <w:autoSpaceDE w:val="0"/>
      <w:autoSpaceDN w:val="0"/>
      <w:adjustRightInd w:val="0"/>
      <w:spacing w:after="480"/>
      <w:jc w:val="center"/>
      <w:textAlignment w:val="baseline"/>
    </w:pPr>
    <w:rPr>
      <w:rFonts w:eastAsia="SimSun"/>
      <w:b/>
      <w:szCs w:val="20"/>
      <w:lang w:eastAsia="zh-CN"/>
    </w:rPr>
  </w:style>
  <w:style w:type="paragraph" w:customStyle="1" w:styleId="Title1">
    <w:name w:val="Title 1"/>
    <w:basedOn w:val="Normal"/>
    <w:next w:val="Normal"/>
    <w:rsid w:val="007A5F1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Batang"/>
      <w:caps/>
      <w:sz w:val="28"/>
      <w:szCs w:val="20"/>
    </w:rPr>
  </w:style>
  <w:style w:type="paragraph" w:customStyle="1" w:styleId="RepNo">
    <w:name w:val="Rep_No"/>
    <w:basedOn w:val="Normal"/>
    <w:next w:val="Reptitle"/>
    <w:rsid w:val="007A5F1E"/>
    <w:pPr>
      <w:keepNext/>
      <w:keepLines/>
      <w:tabs>
        <w:tab w:val="left" w:pos="1134"/>
        <w:tab w:val="left" w:pos="1871"/>
        <w:tab w:val="left" w:pos="2268"/>
      </w:tabs>
      <w:overflowPunct w:val="0"/>
      <w:autoSpaceDE w:val="0"/>
      <w:autoSpaceDN w:val="0"/>
      <w:adjustRightInd w:val="0"/>
      <w:spacing w:before="480"/>
      <w:jc w:val="center"/>
      <w:textAlignment w:val="baseline"/>
    </w:pPr>
    <w:rPr>
      <w:rFonts w:eastAsia="SimSun"/>
      <w:caps/>
      <w:sz w:val="28"/>
      <w:szCs w:val="20"/>
    </w:rPr>
  </w:style>
  <w:style w:type="paragraph" w:customStyle="1" w:styleId="Reptitle">
    <w:name w:val="Rep_title"/>
    <w:basedOn w:val="Normal"/>
    <w:next w:val="Normal"/>
    <w:rsid w:val="007A5F1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SimSun" w:hAnsi="Times New Roman Bold"/>
      <w:b/>
      <w:sz w:val="28"/>
      <w:szCs w:val="20"/>
    </w:rPr>
  </w:style>
  <w:style w:type="paragraph" w:customStyle="1" w:styleId="Source">
    <w:name w:val="Source"/>
    <w:basedOn w:val="Normal"/>
    <w:next w:val="Normal"/>
    <w:rsid w:val="007A5F1E"/>
    <w:pPr>
      <w:tabs>
        <w:tab w:val="left" w:pos="1134"/>
        <w:tab w:val="left" w:pos="1871"/>
        <w:tab w:val="left" w:pos="2268"/>
      </w:tabs>
      <w:overflowPunct w:val="0"/>
      <w:autoSpaceDE w:val="0"/>
      <w:autoSpaceDN w:val="0"/>
      <w:adjustRightInd w:val="0"/>
      <w:spacing w:before="840"/>
      <w:jc w:val="center"/>
      <w:textAlignment w:val="baseline"/>
    </w:pPr>
    <w:rPr>
      <w:rFonts w:eastAsia="SimSun"/>
      <w:b/>
      <w:sz w:val="28"/>
      <w:szCs w:val="20"/>
    </w:rPr>
  </w:style>
  <w:style w:type="paragraph" w:customStyle="1" w:styleId="AppendixNo">
    <w:name w:val="Appendix_No"/>
    <w:basedOn w:val="Normal"/>
    <w:next w:val="Normal"/>
    <w:rsid w:val="007A5F1E"/>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SimSun"/>
      <w:caps/>
      <w:sz w:val="28"/>
      <w:szCs w:val="20"/>
    </w:rPr>
  </w:style>
  <w:style w:type="paragraph" w:customStyle="1" w:styleId="11">
    <w:name w:val="脚注文本1"/>
    <w:basedOn w:val="Normal"/>
    <w:link w:val="Char0"/>
    <w:rsid w:val="007A5F1E"/>
    <w:pPr>
      <w:keepLines/>
      <w:tabs>
        <w:tab w:val="left" w:pos="255"/>
        <w:tab w:val="left" w:pos="1134"/>
        <w:tab w:val="left" w:pos="1871"/>
        <w:tab w:val="left" w:pos="2268"/>
      </w:tabs>
      <w:overflowPunct w:val="0"/>
      <w:autoSpaceDE w:val="0"/>
      <w:autoSpaceDN w:val="0"/>
      <w:adjustRightInd w:val="0"/>
      <w:spacing w:before="120"/>
      <w:textAlignment w:val="baseline"/>
    </w:pPr>
    <w:rPr>
      <w:rFonts w:eastAsia="SimSun"/>
    </w:rPr>
  </w:style>
  <w:style w:type="paragraph" w:customStyle="1" w:styleId="Tabletitle">
    <w:name w:val="Table_title"/>
    <w:basedOn w:val="Normal"/>
    <w:next w:val="Tabletext"/>
    <w:link w:val="TabletitleCharChar"/>
    <w:rsid w:val="007A5F1E"/>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SimSun" w:hAnsi="Times New Roman Bold"/>
      <w:b/>
    </w:rPr>
  </w:style>
  <w:style w:type="paragraph" w:customStyle="1" w:styleId="Reftext">
    <w:name w:val="Ref_text"/>
    <w:basedOn w:val="Normal"/>
    <w:rsid w:val="007A5F1E"/>
    <w:pPr>
      <w:tabs>
        <w:tab w:val="left" w:pos="1134"/>
        <w:tab w:val="left" w:pos="1871"/>
        <w:tab w:val="left" w:pos="2268"/>
      </w:tabs>
      <w:overflowPunct w:val="0"/>
      <w:autoSpaceDE w:val="0"/>
      <w:autoSpaceDN w:val="0"/>
      <w:adjustRightInd w:val="0"/>
      <w:spacing w:before="120"/>
      <w:ind w:left="1134" w:hanging="1134"/>
      <w:textAlignment w:val="baseline"/>
    </w:pPr>
    <w:rPr>
      <w:rFonts w:eastAsia="SimSun"/>
      <w:szCs w:val="20"/>
    </w:rPr>
  </w:style>
  <w:style w:type="paragraph" w:customStyle="1" w:styleId="Default">
    <w:name w:val="Default"/>
    <w:rsid w:val="007A5F1E"/>
    <w:pPr>
      <w:widowControl w:val="0"/>
      <w:autoSpaceDE w:val="0"/>
      <w:autoSpaceDN w:val="0"/>
      <w:adjustRightInd w:val="0"/>
    </w:pPr>
    <w:rPr>
      <w:color w:val="000000"/>
      <w:sz w:val="24"/>
      <w:szCs w:val="24"/>
    </w:rPr>
  </w:style>
  <w:style w:type="paragraph" w:customStyle="1" w:styleId="12">
    <w:name w:val="普通(网站)1"/>
    <w:basedOn w:val="Normal"/>
    <w:rsid w:val="007A5F1E"/>
    <w:pPr>
      <w:spacing w:before="100" w:after="100" w:line="240" w:lineRule="atLeast"/>
    </w:pPr>
    <w:rPr>
      <w:rFonts w:ascii="Verdana" w:eastAsia="SimSun" w:hAnsi="Verdana" w:cs="SimSun"/>
      <w:color w:val="000000"/>
      <w:sz w:val="18"/>
      <w:szCs w:val="18"/>
      <w:lang w:eastAsia="zh-CN"/>
    </w:rPr>
  </w:style>
  <w:style w:type="paragraph" w:customStyle="1" w:styleId="enumlev1">
    <w:name w:val="enumlev1"/>
    <w:basedOn w:val="Normal"/>
    <w:link w:val="enumlev1CharChar"/>
    <w:rsid w:val="007A5F1E"/>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SimSun"/>
    </w:rPr>
  </w:style>
  <w:style w:type="character" w:customStyle="1" w:styleId="a9">
    <w:name w:val="样式一"/>
    <w:basedOn w:val="DefaultParagraphFont"/>
    <w:rsid w:val="007A5F1E"/>
    <w:rPr>
      <w:rFonts w:ascii="SimSun" w:hAnsi="SimSun"/>
      <w:b/>
      <w:bCs/>
      <w:color w:val="000000"/>
      <w:sz w:val="36"/>
    </w:rPr>
  </w:style>
  <w:style w:type="character" w:customStyle="1" w:styleId="aa">
    <w:name w:val="样式二"/>
    <w:basedOn w:val="a9"/>
    <w:rsid w:val="007A5F1E"/>
    <w:rPr>
      <w:rFonts w:ascii="SimSun" w:hAnsi="SimSun"/>
      <w:b/>
      <w:bCs/>
      <w:color w:val="000000"/>
      <w:sz w:val="36"/>
    </w:rPr>
  </w:style>
  <w:style w:type="character" w:customStyle="1" w:styleId="TabletextCharChar">
    <w:name w:val="Table_text Char Char"/>
    <w:link w:val="Tabletext"/>
    <w:semiHidden/>
    <w:rsid w:val="007A5F1E"/>
    <w:rPr>
      <w:rFonts w:eastAsia="Batang"/>
      <w:sz w:val="22"/>
      <w:lang w:eastAsia="en-US"/>
    </w:rPr>
  </w:style>
  <w:style w:type="character" w:customStyle="1" w:styleId="13">
    <w:name w:val="脚注引用1"/>
    <w:aliases w:val="Appel note de bas de p,Footnote Reference/,Footnote symbol,Style 12,(NECG) Footnote Reference,Style 124,Appel note de bas de p + 11 pt,Italic,Appel note de bas de p1,Appel note de bas de p2,Appel note de bas de p3,Footnote,o,fr,Ref,FR"/>
    <w:basedOn w:val="DefaultParagraphFont"/>
    <w:rsid w:val="007A5F1E"/>
    <w:rPr>
      <w:position w:val="6"/>
      <w:sz w:val="18"/>
    </w:rPr>
  </w:style>
  <w:style w:type="character" w:customStyle="1" w:styleId="Char0">
    <w:name w:val="脚注文本 Char"/>
    <w:aliases w:val="footnote text Char,ALTS FOOTNOTE Char,Footnote Text Char1 Char,Footnote Text Char Char1 Char,Footnote Text Char4 Char Char Char,Footnote Text Char1 Char1 Char1 Char Char,Footnote Text Char Char1 Char1 Char Char Char,DNV-FT Char,DNV Char"/>
    <w:basedOn w:val="DefaultParagraphFont"/>
    <w:link w:val="11"/>
    <w:rsid w:val="007A5F1E"/>
    <w:rPr>
      <w:rFonts w:eastAsia="SimSun"/>
      <w:sz w:val="24"/>
      <w:lang w:eastAsia="en-US"/>
    </w:rPr>
  </w:style>
  <w:style w:type="character" w:customStyle="1" w:styleId="TabletitleCharChar">
    <w:name w:val="Table_title Char Char"/>
    <w:link w:val="Tabletitle"/>
    <w:semiHidden/>
    <w:rsid w:val="007A5F1E"/>
    <w:rPr>
      <w:rFonts w:ascii="Times New Roman Bold" w:eastAsia="SimSun" w:hAnsi="Times New Roman Bold"/>
      <w:b/>
      <w:lang w:eastAsia="en-US"/>
    </w:rPr>
  </w:style>
  <w:style w:type="character" w:customStyle="1" w:styleId="TableNoCharChar">
    <w:name w:val="Table_No Char Char"/>
    <w:link w:val="TableNo"/>
    <w:semiHidden/>
    <w:rsid w:val="007A5F1E"/>
    <w:rPr>
      <w:rFonts w:eastAsia="SimSun"/>
      <w:caps/>
      <w:lang w:eastAsia="en-US"/>
    </w:rPr>
  </w:style>
  <w:style w:type="character" w:customStyle="1" w:styleId="ZGSM">
    <w:name w:val="ZGSM"/>
    <w:rsid w:val="007A5F1E"/>
  </w:style>
  <w:style w:type="character" w:customStyle="1" w:styleId="enumlev1CharChar">
    <w:name w:val="enumlev1 Char Char"/>
    <w:link w:val="enumlev1"/>
    <w:semiHidden/>
    <w:rsid w:val="007A5F1E"/>
    <w:rPr>
      <w:rFonts w:eastAsia="SimSun"/>
      <w:sz w:val="24"/>
      <w:lang w:eastAsia="en-US"/>
    </w:rPr>
  </w:style>
  <w:style w:type="character" w:styleId="CommentReference">
    <w:name w:val="annotation reference"/>
    <w:basedOn w:val="DefaultParagraphFont"/>
    <w:uiPriority w:val="99"/>
    <w:semiHidden/>
    <w:unhideWhenUsed/>
    <w:rsid w:val="007A5F1E"/>
    <w:rPr>
      <w:sz w:val="21"/>
      <w:szCs w:val="21"/>
    </w:rPr>
  </w:style>
  <w:style w:type="character" w:customStyle="1" w:styleId="Heading4Char">
    <w:name w:val="Heading 4 Char"/>
    <w:basedOn w:val="DefaultParagraphFont"/>
    <w:link w:val="Heading4"/>
    <w:uiPriority w:val="9"/>
    <w:rsid w:val="006C24C8"/>
    <w:rPr>
      <w:rFonts w:asciiTheme="majorHAnsi" w:eastAsiaTheme="majorEastAsia" w:hAnsiTheme="majorHAnsi" w:cstheme="majorBidi"/>
      <w:b/>
      <w:bCs/>
      <w:sz w:val="28"/>
      <w:szCs w:val="28"/>
      <w:lang w:eastAsia="en-US"/>
    </w:rPr>
  </w:style>
  <w:style w:type="paragraph" w:styleId="DocumentMap">
    <w:name w:val="Document Map"/>
    <w:basedOn w:val="Normal"/>
    <w:link w:val="DocumentMapChar"/>
    <w:uiPriority w:val="99"/>
    <w:semiHidden/>
    <w:unhideWhenUsed/>
    <w:rsid w:val="006C24C8"/>
    <w:rPr>
      <w:rFonts w:ascii="SimSun" w:eastAsia="SimSun"/>
      <w:sz w:val="18"/>
      <w:szCs w:val="18"/>
    </w:rPr>
  </w:style>
  <w:style w:type="character" w:customStyle="1" w:styleId="DocumentMapChar">
    <w:name w:val="Document Map Char"/>
    <w:basedOn w:val="DefaultParagraphFont"/>
    <w:link w:val="DocumentMap"/>
    <w:uiPriority w:val="99"/>
    <w:semiHidden/>
    <w:rsid w:val="006C24C8"/>
    <w:rPr>
      <w:rFonts w:ascii="SimSun" w:eastAsia="SimSun"/>
      <w:sz w:val="18"/>
      <w:szCs w:val="18"/>
      <w:lang w:eastAsia="en-US"/>
    </w:rPr>
  </w:style>
  <w:style w:type="character" w:customStyle="1" w:styleId="Heading5Char">
    <w:name w:val="Heading 5 Char"/>
    <w:basedOn w:val="DefaultParagraphFont"/>
    <w:link w:val="Heading5"/>
    <w:uiPriority w:val="9"/>
    <w:rsid w:val="007E0C82"/>
    <w:rPr>
      <w:rFonts w:eastAsia="BatangChe"/>
      <w:b/>
      <w:bCs/>
      <w:sz w:val="28"/>
      <w:szCs w:val="28"/>
      <w:lang w:eastAsia="en-US"/>
    </w:rPr>
  </w:style>
  <w:style w:type="paragraph" w:styleId="ListParagraph">
    <w:name w:val="List Paragraph"/>
    <w:basedOn w:val="Normal"/>
    <w:uiPriority w:val="34"/>
    <w:qFormat/>
    <w:rsid w:val="00AE4348"/>
    <w:pPr>
      <w:spacing w:after="120"/>
      <w:ind w:left="360" w:hanging="360"/>
      <w:jc w:val="both"/>
    </w:pPr>
    <w:rPr>
      <w:rFonts w:eastAsiaTheme="minorEastAsia" w:cs="SimSun"/>
      <w:sz w:val="22"/>
      <w:lang w:val="en-GB" w:eastAsia="zh-CN"/>
    </w:rPr>
  </w:style>
  <w:style w:type="paragraph" w:styleId="ListBullet">
    <w:name w:val="List Bullet"/>
    <w:basedOn w:val="Normal"/>
    <w:uiPriority w:val="99"/>
    <w:rsid w:val="00914A5C"/>
    <w:pPr>
      <w:numPr>
        <w:numId w:val="16"/>
      </w:numPr>
      <w:tabs>
        <w:tab w:val="clear" w:pos="720"/>
        <w:tab w:val="num" w:pos="360"/>
      </w:tabs>
      <w:ind w:left="360"/>
    </w:pPr>
    <w:rPr>
      <w:rFonts w:ascii="Tahoma" w:eastAsia="Batang" w:hAnsi="Tahoma"/>
      <w:sz w:val="22"/>
      <w:lang w:val="en-NZ" w:eastAsia="ko-KR"/>
    </w:rPr>
  </w:style>
  <w:style w:type="paragraph" w:styleId="FootnoteText">
    <w:name w:val="footnote text"/>
    <w:basedOn w:val="Normal"/>
    <w:link w:val="FootnoteTextChar"/>
    <w:rsid w:val="00980166"/>
    <w:pPr>
      <w:autoSpaceDE w:val="0"/>
      <w:autoSpaceDN w:val="0"/>
      <w:adjustRightInd w:val="0"/>
      <w:spacing w:after="120"/>
      <w:jc w:val="both"/>
    </w:pPr>
    <w:rPr>
      <w:rFonts w:eastAsiaTheme="minorEastAsia"/>
      <w:sz w:val="20"/>
      <w:szCs w:val="20"/>
      <w:lang w:val="en-GB" w:eastAsia="zh-CN"/>
    </w:rPr>
  </w:style>
  <w:style w:type="character" w:customStyle="1" w:styleId="FootnoteTextChar">
    <w:name w:val="Footnote Text Char"/>
    <w:basedOn w:val="DefaultParagraphFont"/>
    <w:link w:val="FootnoteText"/>
    <w:uiPriority w:val="99"/>
    <w:semiHidden/>
    <w:rsid w:val="00980166"/>
    <w:rPr>
      <w:rFonts w:eastAsia="BatangChe"/>
      <w:sz w:val="18"/>
      <w:szCs w:val="18"/>
      <w:lang w:eastAsia="en-US"/>
    </w:rPr>
  </w:style>
  <w:style w:type="character" w:styleId="FootnoteReference">
    <w:name w:val="footnote reference"/>
    <w:rsid w:val="00980166"/>
    <w:rPr>
      <w:vertAlign w:val="superscript"/>
    </w:rPr>
  </w:style>
  <w:style w:type="paragraph" w:styleId="NormalWeb">
    <w:name w:val="Normal (Web)"/>
    <w:basedOn w:val="Normal"/>
    <w:uiPriority w:val="99"/>
    <w:semiHidden/>
    <w:unhideWhenUsed/>
    <w:rsid w:val="005F6EA2"/>
    <w:pPr>
      <w:spacing w:before="100" w:beforeAutospacing="1" w:after="100" w:afterAutospacing="1"/>
    </w:pPr>
    <w:rPr>
      <w:rFonts w:ascii="SimSun" w:eastAsia="SimSun" w:hAnsi="SimSun" w:cs="SimSun"/>
      <w:lang w:eastAsia="zh-CN"/>
    </w:rPr>
  </w:style>
  <w:style w:type="paragraph" w:customStyle="1" w:styleId="Reference">
    <w:name w:val="Reference"/>
    <w:basedOn w:val="Normal"/>
    <w:rsid w:val="009A304C"/>
    <w:pPr>
      <w:numPr>
        <w:ilvl w:val="1"/>
        <w:numId w:val="39"/>
      </w:numPr>
    </w:pPr>
    <w:rPr>
      <w:rFonts w:ascii="Arial" w:eastAsiaTheme="minorEastAsia" w:hAnsi="Arial" w:cs="Arial"/>
      <w:noProof/>
      <w:lang w:eastAsia="zh-CN"/>
    </w:rPr>
  </w:style>
  <w:style w:type="table" w:styleId="TableGrid">
    <w:name w:val="Table Grid"/>
    <w:basedOn w:val="TableNormal"/>
    <w:uiPriority w:val="59"/>
    <w:rsid w:val="00683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470243860">
      <w:bodyDiv w:val="1"/>
      <w:marLeft w:val="0"/>
      <w:marRight w:val="0"/>
      <w:marTop w:val="0"/>
      <w:marBottom w:val="0"/>
      <w:divBdr>
        <w:top w:val="none" w:sz="0" w:space="0" w:color="auto"/>
        <w:left w:val="none" w:sz="0" w:space="0" w:color="auto"/>
        <w:bottom w:val="none" w:sz="0" w:space="0" w:color="auto"/>
        <w:right w:val="none" w:sz="0" w:space="0" w:color="auto"/>
      </w:divBdr>
    </w:div>
    <w:div w:id="2076659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blogs.cisco.com/tag/connections-counter/"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aptsec.org/sites/default/files/2013/08/AWG15-OUT-21_R1-Questionnaire_Study_on_Embeded_Narrow_Band_M2M_R1.docx" TargetMode="Externa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974499-8FAF-485D-BAD1-0A4FB069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4082</Words>
  <Characters>23270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作者</vt:lpstr>
    </vt:vector>
  </TitlesOfParts>
  <Company>Huawei Technologies Co.,Ltd.</Company>
  <LinksUpToDate>false</LinksUpToDate>
  <CharactersWithSpaces>27298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dc:title>
  <dc:creator>作者</dc:creator>
  <cp:lastModifiedBy>Nyan Win</cp:lastModifiedBy>
  <cp:revision>5</cp:revision>
  <dcterms:created xsi:type="dcterms:W3CDTF">2014-10-07T09:08:00Z</dcterms:created>
  <dcterms:modified xsi:type="dcterms:W3CDTF">2014-10-08T00:58:00Z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(1)oMEPz0YzsNcFtMXDYlgILE6x89r7HCpXNYTKXEjo8XqbTMnMKLTEkPm26l7lEwx1Ftn86E6WdIICgEO2ong/7guNSISpHXxj8t6cCRoLLO/ccG8KamZz199TBHh+7085OtTwFMoYaBIgonpa8cOTOcUPueNbxQvfJF2MgztIbA0=</vt:lpwstr>
  </property>
  <property fmtid="{D5CDD505-2E9C-101B-9397-08002B2CF9AE}" pid="3" name="KSOProductBuildVer">
    <vt:lpwstr>2052-9.1.0.4180</vt:lpwstr>
  </property>
  <property fmtid="{D5CDD505-2E9C-101B-9397-08002B2CF9AE}" pid="4" name="_new_ms_pID_72543">
    <vt:lpwstr>(4)fHvfdWrr8G6lMYkfpQrE2V0n4rSfvOcrvVdPNxa2iDvr5JdqLw1Ac34Fi6CmI9mN3dV0KXL9_x000d_
d7FForY+BUZZOtfRQB2gwgpf+1zCJVw0gMQqQxQBNOL0Pek4I8r4q6MI373+8+ADrWmOo1hg_x000d_
4uUcCTgPpHwwurftmUtZbovrzQATzAt6tYd2LjDv9oWa0B9Bk2PF4bbSD+jTSlBXAAfbCTte_x000d_
MgLxoKgf8uJtWx9/iV</vt:lpwstr>
  </property>
  <property fmtid="{D5CDD505-2E9C-101B-9397-08002B2CF9AE}" pid="5" name="_new_ms_pID_725431">
    <vt:lpwstr>RbO3VftgMx/rwCmBRORV94awzhSgyb/Cy0Wla5NveuCtuyRxOuTVZN_x000d_
z9bUygdE1+O5m1DIEkeI0+jODOsf4v6Jjivv8Xx56zqN+Nb4SxGVp8xCTCV44Z1MXuTcjvfd_x000d_
Q0W4ZqcW/6xAEgPQMwFUHA+g1GW6PIYsY4uQ+ER6GaPMeYNBtlWO9xay9uWuu26udYYGK9xF_x000d_
wDaM59OeJgpcvGWJL1ahiaAYF6niXbnTRcqI</vt:lpwstr>
  </property>
  <property fmtid="{D5CDD505-2E9C-101B-9397-08002B2CF9AE}" pid="6" name="_new_ms_pID_725432">
    <vt:lpwstr>VXKDx/w263tBVCjVR2ASLueAb+EYaZ6lmD42_x000d_
WJmbCY3+wqhgUI1DnKoWiGvO9TMf/7OEP1W4YhS4dbbvQCtGH3al2Ws/LD3AsZnxMfxPbhP5_x000d_
yuncvD3MMvOo65eoYAx5IdxJgZoRdVVUwYnyFXnTrGFHVkZrps3iFbMd7L18h/ay4MY+QdEh_x000d_
UIaYh9lBnGbZlaKF+iyky9rXPQqFGu3bc2laJoJCdxgBonp/uXTpvy</vt:lpwstr>
  </property>
  <property fmtid="{D5CDD505-2E9C-101B-9397-08002B2CF9AE}" pid="7" name="_new_ms_pID_725433">
    <vt:lpwstr>55</vt:lpwstr>
  </property>
  <property fmtid="{D5CDD505-2E9C-101B-9397-08002B2CF9AE}" pid="8" name="sflag">
    <vt:lpwstr>1411612975</vt:lpwstr>
  </property>
</Properties>
</file>