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E762" w14:textId="77777777" w:rsidR="00E6529E" w:rsidRDefault="00E6529E" w:rsidP="00E6529E">
      <w:pPr>
        <w:spacing w:before="8" w:line="110" w:lineRule="exact"/>
        <w:rPr>
          <w:rFonts w:asciiTheme="minorHAnsi" w:eastAsiaTheme="minorHAnsi" w:hAnsiTheme="minorHAnsi"/>
          <w:sz w:val="11"/>
          <w:szCs w:val="11"/>
        </w:rPr>
      </w:pPr>
    </w:p>
    <w:p w14:paraId="538982C0" w14:textId="44C633DB" w:rsidR="00E6529E" w:rsidRDefault="006C59FB" w:rsidP="006C59FB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6D3E40C" wp14:editId="675BB89C">
            <wp:extent cx="946150" cy="844550"/>
            <wp:effectExtent l="0" t="0" r="635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EC2B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43962774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72747450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789F25D5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0C7B577D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72D81AAB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6783FE2A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4DBA8EC3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0903B233" w14:textId="531856B2" w:rsidR="00E6529E" w:rsidRDefault="00E6529E" w:rsidP="00E6529E">
      <w:pPr>
        <w:spacing w:line="200" w:lineRule="exact"/>
        <w:rPr>
          <w:sz w:val="20"/>
          <w:szCs w:val="20"/>
        </w:rPr>
      </w:pPr>
    </w:p>
    <w:p w14:paraId="67C2DA9B" w14:textId="39495462" w:rsidR="006A4972" w:rsidRDefault="006A4972" w:rsidP="00E6529E">
      <w:pPr>
        <w:spacing w:line="200" w:lineRule="exact"/>
        <w:rPr>
          <w:sz w:val="20"/>
          <w:szCs w:val="20"/>
        </w:rPr>
      </w:pPr>
    </w:p>
    <w:p w14:paraId="4D3718E7" w14:textId="77777777" w:rsidR="006A4972" w:rsidRDefault="006A4972" w:rsidP="00E6529E">
      <w:pPr>
        <w:spacing w:line="200" w:lineRule="exact"/>
        <w:rPr>
          <w:sz w:val="20"/>
          <w:szCs w:val="20"/>
        </w:rPr>
      </w:pPr>
    </w:p>
    <w:p w14:paraId="6DD7FC75" w14:textId="339211F2" w:rsidR="00E6529E" w:rsidRDefault="00E6529E" w:rsidP="00E6529E">
      <w:pPr>
        <w:spacing w:line="200" w:lineRule="exact"/>
        <w:rPr>
          <w:sz w:val="20"/>
          <w:szCs w:val="20"/>
        </w:rPr>
      </w:pPr>
    </w:p>
    <w:p w14:paraId="05C74836" w14:textId="4929E42F" w:rsidR="006C59FB" w:rsidRDefault="006C59FB" w:rsidP="00E6529E">
      <w:pPr>
        <w:spacing w:line="200" w:lineRule="exact"/>
        <w:rPr>
          <w:sz w:val="20"/>
          <w:szCs w:val="20"/>
        </w:rPr>
      </w:pPr>
    </w:p>
    <w:p w14:paraId="6723AB20" w14:textId="5E68D279" w:rsidR="006C59FB" w:rsidRDefault="006C59FB" w:rsidP="00E6529E">
      <w:pPr>
        <w:spacing w:line="200" w:lineRule="exact"/>
        <w:rPr>
          <w:sz w:val="20"/>
          <w:szCs w:val="20"/>
        </w:rPr>
      </w:pPr>
    </w:p>
    <w:p w14:paraId="765F62B7" w14:textId="77777777" w:rsidR="006C59FB" w:rsidRDefault="006C59FB" w:rsidP="00E6529E">
      <w:pPr>
        <w:spacing w:line="200" w:lineRule="exact"/>
        <w:rPr>
          <w:sz w:val="20"/>
          <w:szCs w:val="20"/>
        </w:rPr>
      </w:pPr>
    </w:p>
    <w:p w14:paraId="11FCFB9C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314D40C0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7BB9DE9D" w14:textId="77777777" w:rsidR="00E6529E" w:rsidRDefault="00E6529E" w:rsidP="00E6529E">
      <w:pPr>
        <w:spacing w:line="200" w:lineRule="exact"/>
        <w:rPr>
          <w:sz w:val="20"/>
          <w:szCs w:val="20"/>
        </w:rPr>
      </w:pPr>
    </w:p>
    <w:p w14:paraId="249E1736" w14:textId="77777777" w:rsidR="00E6529E" w:rsidRDefault="00E6529E" w:rsidP="00E6529E">
      <w:pPr>
        <w:jc w:val="center"/>
        <w:rPr>
          <w:sz w:val="20"/>
          <w:szCs w:val="20"/>
        </w:rPr>
      </w:pPr>
    </w:p>
    <w:p w14:paraId="5FED34ED" w14:textId="77777777" w:rsidR="00E6529E" w:rsidRDefault="00E6529E" w:rsidP="00E6529E">
      <w:pPr>
        <w:jc w:val="center"/>
        <w:rPr>
          <w:sz w:val="20"/>
          <w:szCs w:val="20"/>
        </w:rPr>
      </w:pPr>
    </w:p>
    <w:p w14:paraId="2A145EC9" w14:textId="77777777" w:rsidR="00E6529E" w:rsidRDefault="00E6529E" w:rsidP="006C59FB">
      <w:pPr>
        <w:jc w:val="center"/>
        <w:rPr>
          <w:sz w:val="20"/>
          <w:szCs w:val="20"/>
        </w:rPr>
      </w:pPr>
    </w:p>
    <w:p w14:paraId="0E5FC238" w14:textId="445B02DD" w:rsidR="00E6529E" w:rsidRPr="006C59FB" w:rsidRDefault="00E6529E" w:rsidP="006C59FB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6C59FB">
        <w:rPr>
          <w:rFonts w:eastAsia="Times New Roman" w:cs="Times New Roman"/>
          <w:b/>
          <w:bCs/>
          <w:sz w:val="28"/>
          <w:szCs w:val="28"/>
        </w:rPr>
        <w:t xml:space="preserve">GUIDELINES ON </w:t>
      </w:r>
      <w:r w:rsidR="006C59FB" w:rsidRPr="006C59FB">
        <w:rPr>
          <w:rFonts w:eastAsia="Times New Roman" w:cs="Times New Roman"/>
          <w:b/>
          <w:bCs/>
          <w:sz w:val="28"/>
          <w:szCs w:val="28"/>
        </w:rPr>
        <w:br/>
      </w:r>
      <w:r w:rsidRPr="006C59FB">
        <w:rPr>
          <w:rFonts w:eastAsia="Times New Roman" w:cs="Times New Roman"/>
          <w:b/>
          <w:bCs/>
          <w:sz w:val="28"/>
          <w:szCs w:val="28"/>
        </w:rPr>
        <w:t>APT INFORMATION/DOCUMENT ACCESS POLICY</w:t>
      </w:r>
    </w:p>
    <w:p w14:paraId="0AAAA35B" w14:textId="77777777" w:rsidR="00E6529E" w:rsidRDefault="00E6529E" w:rsidP="006C59FB">
      <w:pPr>
        <w:jc w:val="center"/>
        <w:rPr>
          <w:szCs w:val="24"/>
        </w:rPr>
      </w:pPr>
    </w:p>
    <w:p w14:paraId="4F4998B3" w14:textId="0532F62A" w:rsidR="00E6529E" w:rsidRDefault="00E6529E" w:rsidP="006C59FB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Ed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io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>
        <w:rPr>
          <w:rFonts w:eastAsia="Times New Roman" w:cs="Times New Roman"/>
          <w:b/>
          <w:bCs/>
          <w:sz w:val="28"/>
          <w:szCs w:val="28"/>
        </w:rPr>
        <w:t>: December 202</w:t>
      </w:r>
      <w:r>
        <w:rPr>
          <w:rFonts w:eastAsia="Times New Roman" w:cs="Times New Roman"/>
          <w:b/>
          <w:bCs/>
          <w:sz w:val="28"/>
          <w:szCs w:val="28"/>
        </w:rPr>
        <w:t>1</w:t>
      </w:r>
    </w:p>
    <w:p w14:paraId="5573DF2C" w14:textId="6282878F" w:rsidR="00E6529E" w:rsidRDefault="00E6529E" w:rsidP="006C59FB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S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z w:val="28"/>
          <w:szCs w:val="28"/>
        </w:rPr>
        <w:t>ur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c</w:t>
      </w:r>
      <w:r>
        <w:rPr>
          <w:rFonts w:eastAsia="Times New Roman" w:cs="Times New Roman"/>
          <w:b/>
          <w:bCs/>
          <w:sz w:val="28"/>
          <w:szCs w:val="28"/>
        </w:rPr>
        <w:t xml:space="preserve">e 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D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z w:val="28"/>
          <w:szCs w:val="28"/>
        </w:rPr>
        <w:t>cu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>m</w:t>
      </w:r>
      <w:r>
        <w:rPr>
          <w:rFonts w:eastAsia="Times New Roman" w:cs="Times New Roman"/>
          <w:b/>
          <w:bCs/>
          <w:sz w:val="28"/>
          <w:szCs w:val="28"/>
        </w:rPr>
        <w:t xml:space="preserve">ent: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MC</w:t>
      </w:r>
      <w:r>
        <w:rPr>
          <w:rFonts w:eastAsia="Times New Roman" w:cs="Times New Roman"/>
          <w:b/>
          <w:bCs/>
          <w:sz w:val="28"/>
          <w:szCs w:val="28"/>
        </w:rPr>
        <w:t>-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4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5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/</w:t>
      </w:r>
      <w:r>
        <w:rPr>
          <w:rFonts w:eastAsia="Times New Roman" w:cs="Times New Roman"/>
          <w:b/>
          <w:bCs/>
          <w:sz w:val="28"/>
          <w:szCs w:val="28"/>
        </w:rPr>
        <w:t>O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U</w:t>
      </w:r>
      <w:r>
        <w:rPr>
          <w:rFonts w:eastAsia="Times New Roman" w:cs="Times New Roman"/>
          <w:b/>
          <w:bCs/>
          <w:sz w:val="28"/>
          <w:szCs w:val="28"/>
        </w:rPr>
        <w:t>T-</w:t>
      </w:r>
      <w:r>
        <w:rPr>
          <w:rFonts w:eastAsia="Times New Roman" w:cs="Times New Roman"/>
          <w:b/>
          <w:bCs/>
          <w:sz w:val="28"/>
          <w:szCs w:val="28"/>
        </w:rPr>
        <w:t>08</w:t>
      </w:r>
    </w:p>
    <w:p w14:paraId="59457426" w14:textId="77777777" w:rsidR="00E6529E" w:rsidRDefault="00E6529E" w:rsidP="006C59FB">
      <w:pPr>
        <w:jc w:val="center"/>
        <w:rPr>
          <w:rFonts w:asciiTheme="minorHAnsi" w:eastAsiaTheme="minorHAnsi" w:hAnsiTheme="minorHAnsi"/>
          <w:sz w:val="17"/>
          <w:szCs w:val="17"/>
        </w:rPr>
      </w:pPr>
    </w:p>
    <w:p w14:paraId="5885B57D" w14:textId="77777777" w:rsidR="00E6529E" w:rsidRDefault="00E6529E" w:rsidP="006C59FB">
      <w:pPr>
        <w:jc w:val="center"/>
        <w:rPr>
          <w:sz w:val="20"/>
          <w:szCs w:val="20"/>
        </w:rPr>
      </w:pPr>
    </w:p>
    <w:p w14:paraId="1C905487" w14:textId="77777777" w:rsidR="00E6529E" w:rsidRDefault="00E6529E" w:rsidP="006C59FB">
      <w:pPr>
        <w:jc w:val="center"/>
        <w:rPr>
          <w:sz w:val="20"/>
          <w:szCs w:val="20"/>
        </w:rPr>
      </w:pPr>
    </w:p>
    <w:p w14:paraId="680789E5" w14:textId="77777777" w:rsidR="00E6529E" w:rsidRDefault="00E6529E" w:rsidP="006C59FB">
      <w:pPr>
        <w:jc w:val="center"/>
        <w:rPr>
          <w:sz w:val="20"/>
          <w:szCs w:val="20"/>
        </w:rPr>
      </w:pPr>
    </w:p>
    <w:p w14:paraId="044201A4" w14:textId="77777777" w:rsidR="00E6529E" w:rsidRDefault="00E6529E" w:rsidP="006C59FB">
      <w:pPr>
        <w:jc w:val="center"/>
        <w:rPr>
          <w:sz w:val="20"/>
          <w:szCs w:val="20"/>
        </w:rPr>
      </w:pPr>
    </w:p>
    <w:p w14:paraId="7345B62F" w14:textId="77777777" w:rsidR="00E6529E" w:rsidRDefault="00E6529E" w:rsidP="006C59FB">
      <w:pPr>
        <w:jc w:val="center"/>
        <w:rPr>
          <w:sz w:val="20"/>
          <w:szCs w:val="20"/>
        </w:rPr>
      </w:pPr>
    </w:p>
    <w:p w14:paraId="546B1F76" w14:textId="77777777" w:rsidR="00E6529E" w:rsidRDefault="00E6529E" w:rsidP="006C59FB">
      <w:pPr>
        <w:jc w:val="center"/>
        <w:rPr>
          <w:sz w:val="20"/>
          <w:szCs w:val="20"/>
        </w:rPr>
      </w:pPr>
    </w:p>
    <w:p w14:paraId="2CA2CB68" w14:textId="77777777" w:rsidR="00E6529E" w:rsidRDefault="00E6529E" w:rsidP="006C59FB">
      <w:pPr>
        <w:jc w:val="center"/>
        <w:rPr>
          <w:sz w:val="20"/>
          <w:szCs w:val="20"/>
        </w:rPr>
      </w:pPr>
    </w:p>
    <w:p w14:paraId="7C6230F1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5DFC776C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397E5D66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3FD1F2DD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745ED5D5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753E4C81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7209E214" w14:textId="55C345EF" w:rsidR="00E6529E" w:rsidRDefault="00E6529E" w:rsidP="006C59FB">
      <w:pPr>
        <w:spacing w:line="200" w:lineRule="exact"/>
        <w:rPr>
          <w:sz w:val="20"/>
          <w:szCs w:val="20"/>
        </w:rPr>
      </w:pPr>
    </w:p>
    <w:p w14:paraId="3F5ED0DE" w14:textId="337FB5D5" w:rsidR="006A4972" w:rsidRDefault="006A4972" w:rsidP="006C59FB">
      <w:pPr>
        <w:spacing w:line="200" w:lineRule="exact"/>
        <w:rPr>
          <w:sz w:val="20"/>
          <w:szCs w:val="20"/>
        </w:rPr>
      </w:pPr>
    </w:p>
    <w:p w14:paraId="456F7668" w14:textId="601E5F4D" w:rsidR="006A4972" w:rsidRDefault="006A4972" w:rsidP="006C59FB">
      <w:pPr>
        <w:spacing w:line="200" w:lineRule="exact"/>
        <w:rPr>
          <w:sz w:val="20"/>
          <w:szCs w:val="20"/>
        </w:rPr>
      </w:pPr>
    </w:p>
    <w:p w14:paraId="083AFFEB" w14:textId="5A787FE9" w:rsidR="006A4972" w:rsidRDefault="006A4972" w:rsidP="006C59FB">
      <w:pPr>
        <w:spacing w:line="200" w:lineRule="exact"/>
        <w:rPr>
          <w:sz w:val="20"/>
          <w:szCs w:val="20"/>
        </w:rPr>
      </w:pPr>
    </w:p>
    <w:p w14:paraId="5BCFE78F" w14:textId="77777777" w:rsidR="006A4972" w:rsidRDefault="006A4972" w:rsidP="006C59FB">
      <w:pPr>
        <w:spacing w:line="200" w:lineRule="exact"/>
        <w:rPr>
          <w:sz w:val="20"/>
          <w:szCs w:val="20"/>
        </w:rPr>
      </w:pPr>
    </w:p>
    <w:p w14:paraId="003304CB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404B8609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2C61DA25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40FA7B42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64576732" w14:textId="77777777" w:rsidR="00E6529E" w:rsidRDefault="00E6529E" w:rsidP="006C59FB">
      <w:pPr>
        <w:spacing w:line="200" w:lineRule="exact"/>
        <w:rPr>
          <w:sz w:val="20"/>
          <w:szCs w:val="20"/>
        </w:rPr>
      </w:pPr>
    </w:p>
    <w:p w14:paraId="081EC94D" w14:textId="77777777" w:rsidR="00E6529E" w:rsidRDefault="00E6529E" w:rsidP="006C59FB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>
        <w:rPr>
          <w:rFonts w:eastAsia="Times New Roman" w:cs="Times New Roman"/>
          <w:b/>
          <w:bCs/>
          <w:sz w:val="28"/>
          <w:szCs w:val="28"/>
        </w:rPr>
        <w:t>d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z w:val="28"/>
          <w:szCs w:val="28"/>
        </w:rPr>
        <w:t xml:space="preserve">pted 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>b</w:t>
      </w:r>
      <w:r>
        <w:rPr>
          <w:rFonts w:eastAsia="Times New Roman" w:cs="Times New Roman"/>
          <w:b/>
          <w:bCs/>
          <w:sz w:val="28"/>
          <w:szCs w:val="28"/>
        </w:rPr>
        <w:t>y</w:t>
      </w:r>
    </w:p>
    <w:p w14:paraId="201D442D" w14:textId="77777777" w:rsidR="00E6529E" w:rsidRDefault="00E6529E" w:rsidP="006C59FB">
      <w:pPr>
        <w:spacing w:before="7" w:line="240" w:lineRule="exact"/>
        <w:rPr>
          <w:rFonts w:asciiTheme="minorHAnsi" w:eastAsiaTheme="minorHAnsi" w:hAnsiTheme="minorHAnsi"/>
          <w:szCs w:val="24"/>
        </w:rPr>
      </w:pPr>
    </w:p>
    <w:p w14:paraId="1DCD247A" w14:textId="7D809358" w:rsidR="00E6529E" w:rsidRDefault="00E6529E" w:rsidP="006C59FB">
      <w:pPr>
        <w:spacing w:line="261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4</w:t>
      </w:r>
      <w:r>
        <w:rPr>
          <w:rFonts w:eastAsia="Times New Roman" w:cs="Times New Roman"/>
          <w:b/>
          <w:bCs/>
          <w:sz w:val="28"/>
          <w:szCs w:val="28"/>
        </w:rPr>
        <w:t>5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>
        <w:rPr>
          <w:rFonts w:eastAsia="Times New Roman" w:cs="Times New Roman"/>
          <w:b/>
          <w:bCs/>
          <w:sz w:val="28"/>
          <w:szCs w:val="28"/>
        </w:rPr>
        <w:t>h Se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ss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io</w:t>
      </w:r>
      <w:r>
        <w:rPr>
          <w:rFonts w:eastAsia="Times New Roman" w:cs="Times New Roman"/>
          <w:b/>
          <w:bCs/>
          <w:sz w:val="28"/>
          <w:szCs w:val="28"/>
        </w:rPr>
        <w:t>n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z w:val="28"/>
          <w:szCs w:val="28"/>
        </w:rPr>
        <w:t>f the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M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>
        <w:rPr>
          <w:rFonts w:eastAsia="Times New Roman" w:cs="Times New Roman"/>
          <w:b/>
          <w:bCs/>
          <w:sz w:val="28"/>
          <w:szCs w:val="28"/>
        </w:rPr>
        <w:t>n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g</w:t>
      </w:r>
      <w:r>
        <w:rPr>
          <w:rFonts w:eastAsia="Times New Roman" w:cs="Times New Roman"/>
          <w:b/>
          <w:bCs/>
          <w:sz w:val="28"/>
          <w:szCs w:val="28"/>
        </w:rPr>
        <w:t>e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>m</w:t>
      </w:r>
      <w:r>
        <w:rPr>
          <w:rFonts w:eastAsia="Times New Roman" w:cs="Times New Roman"/>
          <w:b/>
          <w:bCs/>
          <w:sz w:val="28"/>
          <w:szCs w:val="28"/>
        </w:rPr>
        <w:t xml:space="preserve">ent 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C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mm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 xml:space="preserve">ttee 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z w:val="28"/>
          <w:szCs w:val="28"/>
        </w:rPr>
        <w:t>f the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 xml:space="preserve"> Asi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>
        <w:rPr>
          <w:rFonts w:eastAsia="Times New Roman" w:cs="Times New Roman"/>
          <w:b/>
          <w:bCs/>
          <w:sz w:val="28"/>
          <w:szCs w:val="28"/>
        </w:rPr>
        <w:t>-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P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c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f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 xml:space="preserve">c 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>T</w:t>
      </w:r>
      <w:r>
        <w:rPr>
          <w:rFonts w:eastAsia="Times New Roman" w:cs="Times New Roman"/>
          <w:b/>
          <w:bCs/>
          <w:sz w:val="28"/>
          <w:szCs w:val="28"/>
        </w:rPr>
        <w:t>e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>
        <w:rPr>
          <w:rFonts w:eastAsia="Times New Roman" w:cs="Times New Roman"/>
          <w:b/>
          <w:bCs/>
          <w:sz w:val="28"/>
          <w:szCs w:val="28"/>
        </w:rPr>
        <w:t>e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c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>mm</w:t>
      </w:r>
      <w:r>
        <w:rPr>
          <w:rFonts w:eastAsia="Times New Roman" w:cs="Times New Roman"/>
          <w:b/>
          <w:bCs/>
          <w:sz w:val="28"/>
          <w:szCs w:val="28"/>
        </w:rPr>
        <w:t>un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ty</w:t>
      </w:r>
    </w:p>
    <w:p w14:paraId="61FD23A6" w14:textId="77777777" w:rsidR="00E6529E" w:rsidRDefault="00E6529E" w:rsidP="006C59FB">
      <w:pPr>
        <w:spacing w:before="2" w:line="260" w:lineRule="exact"/>
        <w:rPr>
          <w:rFonts w:asciiTheme="minorHAnsi" w:eastAsiaTheme="minorHAnsi" w:hAnsiTheme="minorHAnsi"/>
          <w:sz w:val="26"/>
          <w:szCs w:val="26"/>
        </w:rPr>
      </w:pPr>
    </w:p>
    <w:p w14:paraId="474D9482" w14:textId="0754A4A5" w:rsidR="00E6529E" w:rsidRDefault="00E6529E" w:rsidP="006C59FB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pacing w:val="1"/>
          <w:sz w:val="28"/>
          <w:szCs w:val="28"/>
        </w:rPr>
        <w:t xml:space="preserve">30 November – 3 </w:t>
      </w:r>
      <w:r>
        <w:rPr>
          <w:rFonts w:eastAsia="Times New Roman" w:cs="Times New Roman"/>
          <w:b/>
          <w:bCs/>
          <w:sz w:val="28"/>
          <w:szCs w:val="28"/>
        </w:rPr>
        <w:t>December 202</w:t>
      </w:r>
      <w:r>
        <w:rPr>
          <w:rFonts w:eastAsia="Times New Roman" w:cs="Times New Roman"/>
          <w:b/>
          <w:bCs/>
          <w:sz w:val="28"/>
          <w:szCs w:val="28"/>
        </w:rPr>
        <w:t>1</w:t>
      </w:r>
    </w:p>
    <w:p w14:paraId="06472D13" w14:textId="77777777" w:rsidR="00E6529E" w:rsidRDefault="00E6529E" w:rsidP="006C59FB">
      <w:pPr>
        <w:widowControl/>
        <w:sectPr w:rsidR="00E6529E" w:rsidSect="006C59FB">
          <w:pgSz w:w="11909" w:h="16834" w:code="9"/>
          <w:pgMar w:top="1152" w:right="1296" w:bottom="1296" w:left="1440" w:header="720" w:footer="720" w:gutter="0"/>
          <w:cols w:space="720"/>
        </w:sectPr>
      </w:pPr>
    </w:p>
    <w:p w14:paraId="7ACA51D7" w14:textId="553CFA73" w:rsidR="00D43CA7" w:rsidRDefault="00D43CA7" w:rsidP="00D43CA7">
      <w:pPr>
        <w:jc w:val="center"/>
        <w:rPr>
          <w:rFonts w:cs="Times New Roman"/>
          <w:b/>
          <w:caps/>
          <w:szCs w:val="24"/>
          <w:lang w:eastAsia="ko-KR"/>
        </w:rPr>
      </w:pPr>
      <w:r>
        <w:rPr>
          <w:rFonts w:cs="Times New Roman"/>
          <w:b/>
          <w:caps/>
          <w:szCs w:val="24"/>
          <w:lang w:eastAsia="ko-KR"/>
        </w:rPr>
        <w:lastRenderedPageBreak/>
        <w:t xml:space="preserve">GUIDELINES ON </w:t>
      </w:r>
      <w:r w:rsidRPr="00A32521">
        <w:rPr>
          <w:rFonts w:cs="Times New Roman"/>
          <w:b/>
          <w:caps/>
          <w:szCs w:val="24"/>
          <w:lang w:eastAsia="ko-KR"/>
        </w:rPr>
        <w:t>APT INFORMATION/DOCUMENT ACCESS POLICY</w:t>
      </w:r>
    </w:p>
    <w:p w14:paraId="1F60FA91" w14:textId="444BDAFE" w:rsidR="00E6529E" w:rsidRPr="006C59FB" w:rsidRDefault="00E6529E" w:rsidP="00D43CA7">
      <w:pPr>
        <w:jc w:val="center"/>
        <w:rPr>
          <w:rFonts w:cs="Times New Roman"/>
          <w:b/>
          <w:i/>
          <w:iCs/>
          <w:szCs w:val="24"/>
          <w:lang w:eastAsia="ko-KR"/>
        </w:rPr>
      </w:pPr>
      <w:r w:rsidRPr="006C59FB">
        <w:rPr>
          <w:rFonts w:cs="Times New Roman"/>
          <w:b/>
          <w:i/>
          <w:iCs/>
          <w:szCs w:val="24"/>
          <w:lang w:eastAsia="ko-KR"/>
        </w:rPr>
        <w:t>Guideline 1</w:t>
      </w:r>
      <w:r w:rsidRPr="006C59FB">
        <w:rPr>
          <w:rFonts w:cs="Times New Roman"/>
          <w:b/>
          <w:i/>
          <w:iCs/>
          <w:szCs w:val="24"/>
          <w:lang w:eastAsia="ko-KR"/>
        </w:rPr>
        <w:t>9</w:t>
      </w:r>
      <w:r w:rsidRPr="006C59FB">
        <w:rPr>
          <w:rFonts w:cs="Times New Roman"/>
          <w:b/>
          <w:i/>
          <w:iCs/>
          <w:szCs w:val="24"/>
          <w:lang w:eastAsia="ko-KR"/>
        </w:rPr>
        <w:t xml:space="preserve"> (MC-4</w:t>
      </w:r>
      <w:r w:rsidRPr="006C59FB">
        <w:rPr>
          <w:rFonts w:cs="Times New Roman"/>
          <w:b/>
          <w:i/>
          <w:iCs/>
          <w:szCs w:val="24"/>
          <w:lang w:eastAsia="ko-KR"/>
        </w:rPr>
        <w:t>5</w:t>
      </w:r>
      <w:r w:rsidRPr="006C59FB">
        <w:rPr>
          <w:rFonts w:cs="Times New Roman"/>
          <w:b/>
          <w:i/>
          <w:iCs/>
          <w:szCs w:val="24"/>
          <w:lang w:eastAsia="ko-KR"/>
        </w:rPr>
        <w:t>, 202</w:t>
      </w:r>
      <w:r w:rsidRPr="006C59FB">
        <w:rPr>
          <w:rFonts w:cs="Times New Roman"/>
          <w:b/>
          <w:i/>
          <w:iCs/>
          <w:szCs w:val="24"/>
          <w:lang w:eastAsia="ko-KR"/>
        </w:rPr>
        <w:t>1</w:t>
      </w:r>
      <w:r w:rsidRPr="006C59FB">
        <w:rPr>
          <w:rFonts w:cs="Times New Roman"/>
          <w:b/>
          <w:i/>
          <w:iCs/>
          <w:szCs w:val="24"/>
          <w:lang w:eastAsia="ko-KR"/>
        </w:rPr>
        <w:t>)</w:t>
      </w:r>
    </w:p>
    <w:p w14:paraId="3EB2ADA0" w14:textId="77777777" w:rsidR="00D43CA7" w:rsidRPr="00A32521" w:rsidRDefault="00D43CA7" w:rsidP="00D43CA7">
      <w:pPr>
        <w:rPr>
          <w:rFonts w:cs="Times New Roman"/>
          <w:szCs w:val="24"/>
        </w:rPr>
      </w:pPr>
    </w:p>
    <w:p w14:paraId="25A25482" w14:textId="77777777" w:rsidR="00D43CA7" w:rsidRPr="00A32521" w:rsidRDefault="00D43CA7" w:rsidP="00D43CA7">
      <w:pPr>
        <w:pStyle w:val="ListParagraph"/>
        <w:widowControl/>
        <w:numPr>
          <w:ilvl w:val="0"/>
          <w:numId w:val="24"/>
        </w:numPr>
        <w:ind w:hanging="720"/>
        <w:rPr>
          <w:rFonts w:cs="Times New Roman"/>
          <w:b/>
          <w:szCs w:val="24"/>
        </w:rPr>
      </w:pPr>
      <w:r w:rsidRPr="00A32521">
        <w:rPr>
          <w:rFonts w:cs="Times New Roman"/>
          <w:b/>
          <w:szCs w:val="24"/>
        </w:rPr>
        <w:t>Introduction</w:t>
      </w:r>
    </w:p>
    <w:p w14:paraId="5F90C86E" w14:textId="77777777" w:rsidR="00D43CA7" w:rsidRPr="00A32521" w:rsidRDefault="00D43CA7" w:rsidP="00D43CA7">
      <w:pPr>
        <w:pStyle w:val="ListParagraph"/>
        <w:rPr>
          <w:rFonts w:cs="Times New Roman"/>
          <w:szCs w:val="24"/>
        </w:rPr>
      </w:pPr>
    </w:p>
    <w:p w14:paraId="50660F8F" w14:textId="77777777" w:rsidR="00D43CA7" w:rsidRPr="00A32521" w:rsidRDefault="00D43CA7" w:rsidP="00D43CA7">
      <w:pPr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>1.1</w:t>
      </w:r>
      <w:r w:rsidRPr="00A32521">
        <w:rPr>
          <w:rFonts w:cs="Times New Roman"/>
          <w:szCs w:val="24"/>
        </w:rPr>
        <w:tab/>
        <w:t xml:space="preserve">Public access to information contributes to a better awareness and understanding of the Asia-Pacific </w:t>
      </w:r>
      <w:proofErr w:type="spellStart"/>
      <w:r w:rsidRPr="00A32521">
        <w:rPr>
          <w:rFonts w:cs="Times New Roman"/>
          <w:szCs w:val="24"/>
        </w:rPr>
        <w:t>Telecommunity’s</w:t>
      </w:r>
      <w:proofErr w:type="spellEnd"/>
      <w:r w:rsidRPr="00A32521">
        <w:rPr>
          <w:rFonts w:cs="Times New Roman"/>
          <w:szCs w:val="24"/>
        </w:rPr>
        <w:t xml:space="preserve"> (APT) objectives and business, and increases the visibility, </w:t>
      </w:r>
      <w:proofErr w:type="gramStart"/>
      <w:r w:rsidRPr="00A32521">
        <w:rPr>
          <w:rFonts w:cs="Times New Roman"/>
          <w:szCs w:val="24"/>
        </w:rPr>
        <w:t>transparency</w:t>
      </w:r>
      <w:proofErr w:type="gramEnd"/>
      <w:r w:rsidRPr="00A32521">
        <w:rPr>
          <w:rFonts w:cs="Times New Roman"/>
          <w:szCs w:val="24"/>
        </w:rPr>
        <w:t xml:space="preserve"> and accountability of the APT’s activities.</w:t>
      </w:r>
    </w:p>
    <w:p w14:paraId="766FB47E" w14:textId="77777777" w:rsidR="00D43CA7" w:rsidRPr="00A32521" w:rsidRDefault="00D43CA7" w:rsidP="00D43CA7">
      <w:pPr>
        <w:jc w:val="both"/>
        <w:rPr>
          <w:rFonts w:cs="Times New Roman"/>
          <w:szCs w:val="24"/>
        </w:rPr>
      </w:pPr>
    </w:p>
    <w:p w14:paraId="366C33EB" w14:textId="77777777" w:rsidR="00D43CA7" w:rsidRPr="00A32521" w:rsidRDefault="00D43CA7" w:rsidP="00D43CA7">
      <w:pPr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>1.2</w:t>
      </w:r>
      <w:r w:rsidRPr="00A32521">
        <w:rPr>
          <w:rFonts w:cs="Times New Roman"/>
          <w:szCs w:val="24"/>
        </w:rPr>
        <w:tab/>
        <w:t xml:space="preserve">Increasing public access to information will further the objectives in Article 2 of the </w:t>
      </w:r>
      <w:r w:rsidRPr="00A32521">
        <w:rPr>
          <w:rFonts w:cs="Times New Roman"/>
          <w:i/>
          <w:szCs w:val="24"/>
        </w:rPr>
        <w:t>APT Constitution</w:t>
      </w:r>
      <w:r w:rsidRPr="00A32521">
        <w:rPr>
          <w:rFonts w:cs="Times New Roman"/>
          <w:szCs w:val="24"/>
        </w:rPr>
        <w:t xml:space="preserve"> to “foster the development of telecommunication services and information infrastructure throughout the region” and “facilitate coordination within the region”.</w:t>
      </w:r>
    </w:p>
    <w:p w14:paraId="701098CF" w14:textId="02091EA9" w:rsidR="00D43CA7" w:rsidRDefault="00D43CA7" w:rsidP="00D43CA7">
      <w:pPr>
        <w:jc w:val="both"/>
        <w:rPr>
          <w:rFonts w:cs="Times New Roman"/>
          <w:b/>
          <w:szCs w:val="24"/>
        </w:rPr>
      </w:pPr>
    </w:p>
    <w:p w14:paraId="32E9F124" w14:textId="77777777" w:rsidR="005E53FD" w:rsidRPr="00A32521" w:rsidRDefault="005E53FD" w:rsidP="00D43CA7">
      <w:pPr>
        <w:jc w:val="both"/>
        <w:rPr>
          <w:rFonts w:cs="Times New Roman"/>
          <w:b/>
          <w:szCs w:val="24"/>
        </w:rPr>
      </w:pPr>
    </w:p>
    <w:p w14:paraId="47C32041" w14:textId="77777777" w:rsidR="00D43CA7" w:rsidRPr="00A32521" w:rsidRDefault="00D43CA7" w:rsidP="00D43CA7">
      <w:pPr>
        <w:jc w:val="both"/>
        <w:rPr>
          <w:rFonts w:cs="Times New Roman"/>
          <w:b/>
          <w:szCs w:val="24"/>
        </w:rPr>
      </w:pPr>
      <w:r w:rsidRPr="00A32521">
        <w:rPr>
          <w:rFonts w:cs="Times New Roman"/>
          <w:b/>
          <w:szCs w:val="24"/>
        </w:rPr>
        <w:t xml:space="preserve">2. </w:t>
      </w:r>
      <w:r w:rsidRPr="00A32521">
        <w:rPr>
          <w:rFonts w:cs="Times New Roman"/>
          <w:b/>
          <w:szCs w:val="24"/>
        </w:rPr>
        <w:tab/>
        <w:t>Purpose of the policy</w:t>
      </w:r>
    </w:p>
    <w:p w14:paraId="23B93C8D" w14:textId="77777777" w:rsidR="00D43CA7" w:rsidRPr="00A32521" w:rsidRDefault="00D43CA7" w:rsidP="00D43CA7">
      <w:pPr>
        <w:jc w:val="both"/>
        <w:rPr>
          <w:rFonts w:cs="Times New Roman"/>
          <w:szCs w:val="24"/>
        </w:rPr>
      </w:pPr>
    </w:p>
    <w:p w14:paraId="1454A605" w14:textId="77777777" w:rsidR="00D43CA7" w:rsidRPr="00A32521" w:rsidRDefault="00D43CA7" w:rsidP="00D43CA7">
      <w:pPr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>2.1</w:t>
      </w:r>
      <w:r w:rsidRPr="00A32521">
        <w:rPr>
          <w:rFonts w:cs="Times New Roman"/>
          <w:szCs w:val="24"/>
        </w:rPr>
        <w:tab/>
        <w:t xml:space="preserve">The APT Information/Document Access Policy determines the extent to which information should be made publicly accessible. </w:t>
      </w:r>
    </w:p>
    <w:p w14:paraId="0E71DB85" w14:textId="77777777" w:rsidR="00D43CA7" w:rsidRPr="00A32521" w:rsidRDefault="00D43CA7" w:rsidP="00D43CA7">
      <w:pPr>
        <w:pStyle w:val="Default"/>
        <w:jc w:val="both"/>
        <w:rPr>
          <w:lang w:val="en-AU"/>
        </w:rPr>
      </w:pPr>
    </w:p>
    <w:p w14:paraId="40FF3EA7" w14:textId="77777777" w:rsidR="00D43CA7" w:rsidRPr="00A32521" w:rsidRDefault="00D43CA7" w:rsidP="00D43CA7">
      <w:pPr>
        <w:pStyle w:val="Default"/>
        <w:jc w:val="both"/>
        <w:rPr>
          <w:lang w:val="en-AU"/>
        </w:rPr>
      </w:pPr>
      <w:r w:rsidRPr="00A32521">
        <w:rPr>
          <w:lang w:val="en-AU"/>
        </w:rPr>
        <w:t>2.2</w:t>
      </w:r>
      <w:r w:rsidRPr="00A32521">
        <w:rPr>
          <w:lang w:val="en-AU"/>
        </w:rPr>
        <w:tab/>
        <w:t>The policy outlines the categories of information</w:t>
      </w:r>
      <w:r>
        <w:rPr>
          <w:lang w:val="en-AU"/>
        </w:rPr>
        <w:t>/documents</w:t>
      </w:r>
      <w:r w:rsidRPr="00A32521">
        <w:rPr>
          <w:lang w:val="en-AU"/>
        </w:rPr>
        <w:t xml:space="preserve"> that will be publicly released and information</w:t>
      </w:r>
      <w:r>
        <w:rPr>
          <w:lang w:val="en-AU"/>
        </w:rPr>
        <w:t>/documents</w:t>
      </w:r>
      <w:r w:rsidRPr="00A32521">
        <w:rPr>
          <w:lang w:val="en-AU"/>
        </w:rPr>
        <w:t xml:space="preserve"> that will not be subject to public release (refer to Section 3 and Section 4).</w:t>
      </w:r>
    </w:p>
    <w:p w14:paraId="1B13757F" w14:textId="53D4D150" w:rsidR="00D43CA7" w:rsidRDefault="00D43CA7" w:rsidP="00D43CA7">
      <w:pPr>
        <w:pStyle w:val="Default"/>
        <w:jc w:val="both"/>
        <w:rPr>
          <w:lang w:val="en-AU"/>
        </w:rPr>
      </w:pPr>
    </w:p>
    <w:p w14:paraId="266ED5BD" w14:textId="77777777" w:rsidR="005E53FD" w:rsidRPr="00A32521" w:rsidRDefault="005E53FD" w:rsidP="00D43CA7">
      <w:pPr>
        <w:pStyle w:val="Default"/>
        <w:jc w:val="both"/>
        <w:rPr>
          <w:lang w:val="en-AU"/>
        </w:rPr>
      </w:pPr>
    </w:p>
    <w:p w14:paraId="548F4108" w14:textId="77777777" w:rsidR="00D43CA7" w:rsidRPr="00A32521" w:rsidRDefault="00D43CA7" w:rsidP="00D43CA7">
      <w:pPr>
        <w:jc w:val="both"/>
        <w:rPr>
          <w:rFonts w:cs="Times New Roman"/>
          <w:szCs w:val="24"/>
          <w:highlight w:val="yellow"/>
          <w:u w:val="single"/>
          <w:lang w:eastAsia="ko-KR"/>
        </w:rPr>
      </w:pPr>
      <w:r w:rsidRPr="00A32521">
        <w:rPr>
          <w:rFonts w:cs="Times New Roman"/>
          <w:b/>
          <w:szCs w:val="24"/>
        </w:rPr>
        <w:t xml:space="preserve">3. </w:t>
      </w:r>
      <w:r w:rsidRPr="00A32521">
        <w:rPr>
          <w:rFonts w:cs="Times New Roman"/>
          <w:b/>
          <w:szCs w:val="24"/>
        </w:rPr>
        <w:tab/>
        <w:t>Publicly accessible information</w:t>
      </w:r>
      <w:r>
        <w:rPr>
          <w:rFonts w:cs="Times New Roman"/>
          <w:b/>
          <w:szCs w:val="24"/>
        </w:rPr>
        <w:t>/documents</w:t>
      </w:r>
    </w:p>
    <w:p w14:paraId="16BEBD14" w14:textId="77777777" w:rsidR="00D43CA7" w:rsidRPr="00A32521" w:rsidRDefault="00D43CA7" w:rsidP="00D43CA7">
      <w:pPr>
        <w:pStyle w:val="Default"/>
        <w:jc w:val="both"/>
        <w:rPr>
          <w:lang w:val="en-AU"/>
        </w:rPr>
      </w:pPr>
    </w:p>
    <w:p w14:paraId="2E6874B2" w14:textId="77777777" w:rsidR="00D43CA7" w:rsidRPr="00A32521" w:rsidRDefault="00D43CA7" w:rsidP="00D43CA7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szCs w:val="24"/>
          <w:lang w:val="en"/>
        </w:rPr>
      </w:pPr>
      <w:r w:rsidRPr="00A32521">
        <w:rPr>
          <w:rFonts w:eastAsia="Batang" w:cs="Times New Roman"/>
          <w:color w:val="000000"/>
          <w:szCs w:val="24"/>
          <w:lang w:val="en"/>
        </w:rPr>
        <w:t>The following general categories of information</w:t>
      </w:r>
      <w:r>
        <w:rPr>
          <w:rFonts w:eastAsia="Batang" w:cs="Times New Roman"/>
          <w:color w:val="000000"/>
          <w:szCs w:val="24"/>
          <w:lang w:val="en"/>
        </w:rPr>
        <w:t>/documents</w:t>
      </w:r>
      <w:r w:rsidRPr="00A32521">
        <w:rPr>
          <w:rFonts w:eastAsia="Batang" w:cs="Times New Roman"/>
          <w:color w:val="000000"/>
          <w:szCs w:val="24"/>
          <w:lang w:val="en"/>
        </w:rPr>
        <w:t xml:space="preserve"> are publicly released:</w:t>
      </w:r>
    </w:p>
    <w:p w14:paraId="78518EA0" w14:textId="77777777" w:rsidR="00D43CA7" w:rsidRPr="009E1772" w:rsidRDefault="00D43CA7" w:rsidP="005E53FD">
      <w:pPr>
        <w:widowControl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eastAsia="Batang" w:cs="Times New Roman"/>
          <w:color w:val="000000"/>
          <w:szCs w:val="24"/>
          <w:lang w:val="en"/>
        </w:rPr>
      </w:pPr>
      <w:r w:rsidRPr="009E1772">
        <w:rPr>
          <w:rFonts w:eastAsia="Batang" w:cs="Times New Roman"/>
          <w:color w:val="000000"/>
          <w:szCs w:val="24"/>
          <w:lang w:val="en"/>
        </w:rPr>
        <w:t xml:space="preserve">General information about the mandate, </w:t>
      </w:r>
      <w:proofErr w:type="gramStart"/>
      <w:r w:rsidRPr="009E1772">
        <w:rPr>
          <w:rFonts w:eastAsia="Batang" w:cs="Times New Roman"/>
          <w:color w:val="000000"/>
          <w:szCs w:val="24"/>
          <w:lang w:val="en"/>
        </w:rPr>
        <w:t>activities</w:t>
      </w:r>
      <w:proofErr w:type="gramEnd"/>
      <w:r w:rsidRPr="009E1772">
        <w:rPr>
          <w:rFonts w:eastAsia="Batang" w:cs="Times New Roman"/>
          <w:color w:val="000000"/>
          <w:szCs w:val="24"/>
          <w:lang w:val="en"/>
        </w:rPr>
        <w:t xml:space="preserve"> and history of APT</w:t>
      </w:r>
    </w:p>
    <w:p w14:paraId="6BD998A4" w14:textId="77777777" w:rsidR="00D43CA7" w:rsidRPr="009E1772" w:rsidRDefault="00D43CA7" w:rsidP="005E53FD">
      <w:pPr>
        <w:widowControl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eastAsia="Batang" w:cs="Times New Roman"/>
          <w:color w:val="000000"/>
          <w:szCs w:val="24"/>
          <w:lang w:val="en"/>
        </w:rPr>
      </w:pPr>
      <w:r w:rsidRPr="009E1772">
        <w:rPr>
          <w:rFonts w:eastAsia="Batang" w:cs="Times New Roman"/>
          <w:color w:val="000000"/>
          <w:szCs w:val="24"/>
          <w:lang w:val="en"/>
        </w:rPr>
        <w:t>Information related to the governance and management of APT, such as, but not limited to</w:t>
      </w:r>
      <w:r>
        <w:rPr>
          <w:rFonts w:eastAsia="Batang" w:cs="Times New Roman"/>
          <w:color w:val="000000"/>
          <w:szCs w:val="24"/>
          <w:lang w:val="en"/>
        </w:rPr>
        <w:t>,</w:t>
      </w:r>
      <w:r w:rsidRPr="009E1772">
        <w:rPr>
          <w:rFonts w:eastAsia="Batang" w:cs="Times New Roman"/>
          <w:color w:val="000000"/>
          <w:szCs w:val="24"/>
          <w:lang w:val="en"/>
        </w:rPr>
        <w:t xml:space="preserve"> the APT Constitution, Rules of Procedure of GA and MC, Resolutions of GA, and Guidelines of MC</w:t>
      </w:r>
      <w:r>
        <w:rPr>
          <w:rFonts w:eastAsia="Batang" w:cs="Times New Roman"/>
          <w:color w:val="000000"/>
          <w:szCs w:val="24"/>
          <w:lang w:val="en"/>
        </w:rPr>
        <w:t>,</w:t>
      </w:r>
      <w:r w:rsidRPr="009E1772">
        <w:rPr>
          <w:rFonts w:eastAsia="Batang" w:cs="Times New Roman"/>
          <w:color w:val="000000"/>
          <w:szCs w:val="24"/>
          <w:lang w:val="en"/>
        </w:rPr>
        <w:t xml:space="preserve"> as appropriate</w:t>
      </w:r>
    </w:p>
    <w:p w14:paraId="15C1C9FC" w14:textId="77777777" w:rsidR="00D43CA7" w:rsidRPr="009E1772" w:rsidRDefault="00D43CA7" w:rsidP="005E53FD">
      <w:pPr>
        <w:widowControl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eastAsia="Batang" w:cs="Times New Roman"/>
          <w:color w:val="000000"/>
          <w:szCs w:val="24"/>
          <w:lang w:val="en"/>
        </w:rPr>
      </w:pPr>
      <w:r w:rsidRPr="009E1772">
        <w:rPr>
          <w:rFonts w:eastAsia="Batang" w:cs="Times New Roman"/>
          <w:color w:val="000000"/>
          <w:szCs w:val="24"/>
          <w:lang w:val="en"/>
        </w:rPr>
        <w:t>Information on APT’s Work Programme activities</w:t>
      </w:r>
    </w:p>
    <w:p w14:paraId="466E8C82" w14:textId="77777777" w:rsidR="00D43CA7" w:rsidRPr="009E1772" w:rsidRDefault="00D43CA7" w:rsidP="005E53FD">
      <w:pPr>
        <w:widowControl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eastAsia="Batang" w:cs="Times New Roman"/>
          <w:color w:val="000000"/>
          <w:szCs w:val="24"/>
          <w:lang w:val="en"/>
        </w:rPr>
      </w:pPr>
      <w:r w:rsidRPr="009E1772">
        <w:rPr>
          <w:rFonts w:eastAsia="Batang" w:cs="Times New Roman"/>
          <w:color w:val="000000"/>
          <w:szCs w:val="24"/>
          <w:lang w:val="en"/>
        </w:rPr>
        <w:t>Output of the APT meetings, such as, but not limited to</w:t>
      </w:r>
      <w:r>
        <w:rPr>
          <w:rFonts w:eastAsia="Batang" w:cs="Times New Roman"/>
          <w:color w:val="000000"/>
          <w:szCs w:val="24"/>
          <w:lang w:val="en"/>
        </w:rPr>
        <w:t>,</w:t>
      </w:r>
      <w:r w:rsidRPr="009E1772">
        <w:rPr>
          <w:rFonts w:eastAsia="Batang" w:cs="Times New Roman"/>
          <w:color w:val="000000"/>
          <w:szCs w:val="24"/>
          <w:lang w:val="en"/>
        </w:rPr>
        <w:t xml:space="preserve"> APT Recommendations, APT Reports (technical reports), APT Views, Preliminary APT Common Proposals, APT Common Proposals </w:t>
      </w:r>
    </w:p>
    <w:p w14:paraId="1A112767" w14:textId="77777777" w:rsidR="00D43CA7" w:rsidRPr="009E1772" w:rsidRDefault="00D43CA7" w:rsidP="005E53FD">
      <w:pPr>
        <w:widowControl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eastAsia="Batang" w:cs="Times New Roman"/>
          <w:color w:val="000000"/>
          <w:szCs w:val="24"/>
          <w:lang w:val="en"/>
        </w:rPr>
      </w:pPr>
      <w:r w:rsidRPr="009E1772">
        <w:rPr>
          <w:rFonts w:eastAsia="Batang" w:cs="Times New Roman"/>
          <w:color w:val="000000"/>
          <w:szCs w:val="24"/>
          <w:lang w:val="en"/>
        </w:rPr>
        <w:t>Working Methods, Approval Procedures of Output Documents and Work Plan of APT Work Programmes</w:t>
      </w:r>
    </w:p>
    <w:p w14:paraId="1F215B88" w14:textId="15BC93DC" w:rsidR="00D43CA7" w:rsidRDefault="00D43CA7" w:rsidP="00D43CA7">
      <w:pPr>
        <w:jc w:val="both"/>
        <w:rPr>
          <w:rFonts w:cs="Times New Roman"/>
          <w:b/>
          <w:szCs w:val="24"/>
        </w:rPr>
      </w:pPr>
    </w:p>
    <w:p w14:paraId="7E81226E" w14:textId="77777777" w:rsidR="005E53FD" w:rsidRPr="009E1772" w:rsidRDefault="005E53FD" w:rsidP="00D43CA7">
      <w:pPr>
        <w:jc w:val="both"/>
        <w:rPr>
          <w:rFonts w:cs="Times New Roman"/>
          <w:b/>
          <w:szCs w:val="24"/>
        </w:rPr>
      </w:pPr>
    </w:p>
    <w:p w14:paraId="5DC14453" w14:textId="77777777" w:rsidR="00D43CA7" w:rsidRDefault="00D43CA7" w:rsidP="00D43CA7">
      <w:pPr>
        <w:jc w:val="both"/>
        <w:rPr>
          <w:rFonts w:cs="Times New Roman"/>
          <w:szCs w:val="24"/>
        </w:rPr>
      </w:pPr>
      <w:r w:rsidRPr="009E1772">
        <w:rPr>
          <w:rFonts w:cs="Times New Roman"/>
          <w:b/>
          <w:szCs w:val="24"/>
        </w:rPr>
        <w:t xml:space="preserve">4. </w:t>
      </w:r>
      <w:r w:rsidRPr="009E1772">
        <w:rPr>
          <w:rFonts w:cs="Times New Roman"/>
          <w:b/>
          <w:szCs w:val="24"/>
        </w:rPr>
        <w:tab/>
        <w:t>Information</w:t>
      </w:r>
      <w:r>
        <w:rPr>
          <w:rFonts w:cs="Times New Roman"/>
          <w:b/>
          <w:szCs w:val="24"/>
        </w:rPr>
        <w:t>/documents</w:t>
      </w:r>
      <w:r w:rsidRPr="009E1772">
        <w:rPr>
          <w:rFonts w:cs="Times New Roman"/>
          <w:b/>
          <w:szCs w:val="24"/>
        </w:rPr>
        <w:t xml:space="preserve"> accessible only by members </w:t>
      </w:r>
      <w:r>
        <w:rPr>
          <w:rFonts w:cs="Times New Roman"/>
          <w:szCs w:val="24"/>
        </w:rPr>
        <w:tab/>
      </w:r>
    </w:p>
    <w:p w14:paraId="5A670EC6" w14:textId="77777777" w:rsidR="00D43CA7" w:rsidRDefault="00D43CA7" w:rsidP="00D43CA7">
      <w:pPr>
        <w:jc w:val="both"/>
        <w:rPr>
          <w:rFonts w:cs="Times New Roman"/>
          <w:szCs w:val="24"/>
        </w:rPr>
      </w:pPr>
    </w:p>
    <w:p w14:paraId="3EAEADFA" w14:textId="77777777" w:rsidR="00D43CA7" w:rsidRPr="00A32521" w:rsidRDefault="00D43CA7" w:rsidP="00D43C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Access to the following information/d</w:t>
      </w:r>
      <w:r w:rsidRPr="00A32521">
        <w:rPr>
          <w:rFonts w:cs="Times New Roman"/>
          <w:szCs w:val="24"/>
        </w:rPr>
        <w:t>ocuments</w:t>
      </w:r>
      <w:r>
        <w:rPr>
          <w:rFonts w:cs="Times New Roman"/>
          <w:szCs w:val="24"/>
        </w:rPr>
        <w:t xml:space="preserve"> are restricted only </w:t>
      </w:r>
      <w:r w:rsidRPr="00A32521"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</w:t>
      </w:r>
      <w:r w:rsidRPr="00A32521">
        <w:rPr>
          <w:rFonts w:cs="Times New Roman"/>
          <w:szCs w:val="24"/>
        </w:rPr>
        <w:t>APT members</w:t>
      </w:r>
      <w:r>
        <w:rPr>
          <w:rFonts w:cs="Times New Roman"/>
          <w:szCs w:val="24"/>
        </w:rPr>
        <w:t>:</w:t>
      </w:r>
    </w:p>
    <w:p w14:paraId="33BECEFB" w14:textId="77777777" w:rsidR="00D43CA7" w:rsidRPr="00A32521" w:rsidRDefault="00D43CA7" w:rsidP="005E53FD">
      <w:pPr>
        <w:pStyle w:val="ListParagraph"/>
        <w:numPr>
          <w:ilvl w:val="0"/>
          <w:numId w:val="26"/>
        </w:numPr>
        <w:spacing w:before="60"/>
        <w:contextualSpacing w:val="0"/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>Meeting Administrative Documents including List of Participants</w:t>
      </w:r>
    </w:p>
    <w:p w14:paraId="3A174FB9" w14:textId="77777777" w:rsidR="00D43CA7" w:rsidRPr="00A32521" w:rsidRDefault="00D43CA7" w:rsidP="005E53FD">
      <w:pPr>
        <w:pStyle w:val="ListParagraph"/>
        <w:numPr>
          <w:ilvl w:val="0"/>
          <w:numId w:val="26"/>
        </w:numPr>
        <w:spacing w:before="60"/>
        <w:contextualSpacing w:val="0"/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 xml:space="preserve">Meeting </w:t>
      </w:r>
      <w:r>
        <w:rPr>
          <w:rFonts w:cs="Times New Roman"/>
          <w:szCs w:val="24"/>
        </w:rPr>
        <w:t>I</w:t>
      </w:r>
      <w:r w:rsidRPr="00A32521">
        <w:rPr>
          <w:rFonts w:cs="Times New Roman"/>
          <w:szCs w:val="24"/>
        </w:rPr>
        <w:t xml:space="preserve">nput </w:t>
      </w:r>
      <w:r>
        <w:rPr>
          <w:rFonts w:cs="Times New Roman"/>
          <w:szCs w:val="24"/>
        </w:rPr>
        <w:t>Documents</w:t>
      </w:r>
    </w:p>
    <w:p w14:paraId="2B5A2C33" w14:textId="77777777" w:rsidR="00D43CA7" w:rsidRPr="00A32521" w:rsidRDefault="00D43CA7" w:rsidP="005E53FD">
      <w:pPr>
        <w:pStyle w:val="ListParagraph"/>
        <w:numPr>
          <w:ilvl w:val="0"/>
          <w:numId w:val="26"/>
        </w:numPr>
        <w:spacing w:before="60"/>
        <w:contextualSpacing w:val="0"/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 xml:space="preserve">Reports of working groups/ task groups/ expert groups/ </w:t>
      </w:r>
      <w:r>
        <w:rPr>
          <w:rFonts w:cs="Times New Roman"/>
          <w:szCs w:val="24"/>
        </w:rPr>
        <w:t>a</w:t>
      </w:r>
      <w:r w:rsidRPr="00A32521">
        <w:rPr>
          <w:rFonts w:cs="Times New Roman"/>
          <w:szCs w:val="24"/>
        </w:rPr>
        <w:t>d-hoc groups</w:t>
      </w:r>
    </w:p>
    <w:p w14:paraId="3D5E58A6" w14:textId="77777777" w:rsidR="00D43CA7" w:rsidRPr="00A32521" w:rsidRDefault="00D43CA7" w:rsidP="005E53FD">
      <w:pPr>
        <w:pStyle w:val="ListParagraph"/>
        <w:numPr>
          <w:ilvl w:val="0"/>
          <w:numId w:val="26"/>
        </w:numPr>
        <w:spacing w:before="60"/>
        <w:contextualSpacing w:val="0"/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>Report of the meeting (summary record)</w:t>
      </w:r>
    </w:p>
    <w:p w14:paraId="677BB404" w14:textId="77777777" w:rsidR="00D43CA7" w:rsidRDefault="00D43CA7" w:rsidP="005E53FD">
      <w:pPr>
        <w:pStyle w:val="ListParagraph"/>
        <w:numPr>
          <w:ilvl w:val="0"/>
          <w:numId w:val="26"/>
        </w:numPr>
        <w:spacing w:before="60"/>
        <w:contextualSpacing w:val="0"/>
        <w:jc w:val="both"/>
        <w:rPr>
          <w:rFonts w:cs="Times New Roman"/>
          <w:szCs w:val="24"/>
        </w:rPr>
      </w:pPr>
      <w:r w:rsidRPr="00A32521">
        <w:rPr>
          <w:rFonts w:cs="Times New Roman"/>
          <w:szCs w:val="24"/>
        </w:rPr>
        <w:t>Meeting working documents including temporary documents</w:t>
      </w:r>
    </w:p>
    <w:p w14:paraId="0FB5E3E2" w14:textId="77777777" w:rsidR="00D43CA7" w:rsidRPr="006B1539" w:rsidRDefault="00D43CA7" w:rsidP="005E53FD">
      <w:pPr>
        <w:pStyle w:val="ListParagraph"/>
        <w:numPr>
          <w:ilvl w:val="0"/>
          <w:numId w:val="26"/>
        </w:numPr>
        <w:spacing w:before="60"/>
        <w:contextualSpacing w:val="0"/>
        <w:jc w:val="both"/>
        <w:rPr>
          <w:rFonts w:cs="Times New Roman"/>
          <w:szCs w:val="24"/>
        </w:rPr>
      </w:pPr>
      <w:r w:rsidRPr="006B1539">
        <w:rPr>
          <w:rFonts w:cs="Times New Roman"/>
          <w:szCs w:val="24"/>
        </w:rPr>
        <w:t>Resolutions and/or Guidelines relevant to financial and/or operational matters</w:t>
      </w:r>
    </w:p>
    <w:p w14:paraId="4FF41431" w14:textId="38E6503D" w:rsidR="00D43CA7" w:rsidRDefault="00D43CA7" w:rsidP="005E53FD">
      <w:pPr>
        <w:pStyle w:val="Default"/>
        <w:spacing w:before="60"/>
        <w:jc w:val="both"/>
        <w:rPr>
          <w:lang w:val="en-AU"/>
        </w:rPr>
      </w:pPr>
    </w:p>
    <w:p w14:paraId="76A0F545" w14:textId="17EE525A" w:rsidR="00215F93" w:rsidRDefault="00215F93" w:rsidP="00D43CA7">
      <w:pPr>
        <w:pStyle w:val="Default"/>
        <w:jc w:val="both"/>
        <w:rPr>
          <w:lang w:val="en-AU"/>
        </w:rPr>
      </w:pPr>
    </w:p>
    <w:p w14:paraId="61B77364" w14:textId="77777777" w:rsidR="00D43CA7" w:rsidRPr="00A32521" w:rsidRDefault="00D43CA7" w:rsidP="00D43CA7">
      <w:pPr>
        <w:jc w:val="both"/>
        <w:rPr>
          <w:rFonts w:cs="Times New Roman"/>
          <w:szCs w:val="24"/>
          <w:highlight w:val="yellow"/>
          <w:u w:val="single"/>
          <w:lang w:eastAsia="ko-KR"/>
        </w:rPr>
      </w:pPr>
      <w:r w:rsidRPr="00A32521">
        <w:rPr>
          <w:rFonts w:cs="Times New Roman"/>
          <w:b/>
          <w:szCs w:val="24"/>
        </w:rPr>
        <w:t xml:space="preserve">5. </w:t>
      </w:r>
      <w:r w:rsidRPr="00A32521">
        <w:rPr>
          <w:rFonts w:cs="Times New Roman"/>
          <w:b/>
          <w:szCs w:val="24"/>
        </w:rPr>
        <w:tab/>
        <w:t>Responsibilities</w:t>
      </w:r>
    </w:p>
    <w:p w14:paraId="55D2AA21" w14:textId="77777777" w:rsidR="00D43CA7" w:rsidRPr="00A32521" w:rsidRDefault="00D43CA7" w:rsidP="00D43CA7">
      <w:pPr>
        <w:pStyle w:val="Default"/>
        <w:jc w:val="both"/>
        <w:rPr>
          <w:lang w:val="en-AU"/>
        </w:rPr>
      </w:pPr>
    </w:p>
    <w:p w14:paraId="0DD595EC" w14:textId="77777777" w:rsidR="00D43CA7" w:rsidRPr="00A32521" w:rsidRDefault="00D43CA7" w:rsidP="00D43CA7">
      <w:pPr>
        <w:pStyle w:val="Default"/>
        <w:jc w:val="both"/>
        <w:rPr>
          <w:lang w:val="en-AU"/>
        </w:rPr>
      </w:pPr>
      <w:r w:rsidRPr="00A32521">
        <w:rPr>
          <w:lang w:val="en-AU"/>
        </w:rPr>
        <w:t>5.1</w:t>
      </w:r>
      <w:r w:rsidRPr="00A32521">
        <w:rPr>
          <w:lang w:val="en-AU"/>
        </w:rPr>
        <w:tab/>
        <w:t xml:space="preserve">The APT Secretariat </w:t>
      </w:r>
      <w:r>
        <w:rPr>
          <w:lang w:val="en-AU"/>
        </w:rPr>
        <w:t>should</w:t>
      </w:r>
      <w:r w:rsidRPr="00A32521">
        <w:rPr>
          <w:lang w:val="en-AU"/>
        </w:rPr>
        <w:t xml:space="preserve"> put in place suitable arrangements to allow </w:t>
      </w:r>
      <w:r>
        <w:rPr>
          <w:lang w:val="en-AU"/>
        </w:rPr>
        <w:t>information/</w:t>
      </w:r>
      <w:r w:rsidRPr="00A32521">
        <w:rPr>
          <w:lang w:val="en-AU"/>
        </w:rPr>
        <w:t>documents to be marked for public release or not for public release.</w:t>
      </w:r>
    </w:p>
    <w:p w14:paraId="55E541B8" w14:textId="77777777" w:rsidR="00D43CA7" w:rsidRPr="00A32521" w:rsidRDefault="00D43CA7" w:rsidP="00D43CA7">
      <w:pPr>
        <w:pStyle w:val="Default"/>
        <w:jc w:val="both"/>
        <w:rPr>
          <w:lang w:val="en-AU"/>
        </w:rPr>
      </w:pPr>
    </w:p>
    <w:p w14:paraId="57171884" w14:textId="77777777" w:rsidR="00D43CA7" w:rsidRPr="00A32521" w:rsidRDefault="00D43CA7" w:rsidP="00D43CA7">
      <w:pPr>
        <w:pStyle w:val="Default"/>
        <w:jc w:val="both"/>
        <w:rPr>
          <w:lang w:val="en-AU"/>
        </w:rPr>
      </w:pPr>
      <w:r w:rsidRPr="00A32521">
        <w:rPr>
          <w:lang w:val="en-AU"/>
        </w:rPr>
        <w:t>5.2</w:t>
      </w:r>
      <w:r w:rsidRPr="00A32521">
        <w:rPr>
          <w:lang w:val="en-AU"/>
        </w:rPr>
        <w:tab/>
        <w:t>Compliance with this policy is the responsibility of the Secretary General of the APT.</w:t>
      </w:r>
    </w:p>
    <w:p w14:paraId="2C1476A4" w14:textId="3B12C90D" w:rsidR="00D43CA7" w:rsidRDefault="00D43CA7" w:rsidP="00D43CA7">
      <w:pPr>
        <w:pStyle w:val="Default"/>
        <w:jc w:val="both"/>
        <w:rPr>
          <w:lang w:val="en-AU"/>
        </w:rPr>
      </w:pPr>
    </w:p>
    <w:p w14:paraId="5AB7D18F" w14:textId="77777777" w:rsidR="005E53FD" w:rsidRPr="00A32521" w:rsidRDefault="005E53FD" w:rsidP="00D43CA7">
      <w:pPr>
        <w:pStyle w:val="Default"/>
        <w:jc w:val="both"/>
        <w:rPr>
          <w:lang w:val="en-AU"/>
        </w:rPr>
      </w:pPr>
    </w:p>
    <w:p w14:paraId="281840A1" w14:textId="77777777" w:rsidR="00D43CA7" w:rsidRPr="00A32521" w:rsidRDefault="00D43CA7" w:rsidP="00D43CA7">
      <w:pPr>
        <w:jc w:val="both"/>
        <w:rPr>
          <w:rFonts w:cs="Times New Roman"/>
          <w:szCs w:val="24"/>
          <w:highlight w:val="yellow"/>
          <w:u w:val="single"/>
          <w:lang w:eastAsia="ko-KR"/>
        </w:rPr>
      </w:pPr>
      <w:r w:rsidRPr="00A32521">
        <w:rPr>
          <w:rFonts w:cs="Times New Roman"/>
          <w:b/>
          <w:szCs w:val="24"/>
        </w:rPr>
        <w:t xml:space="preserve">6. </w:t>
      </w:r>
      <w:r w:rsidRPr="00A32521">
        <w:rPr>
          <w:rFonts w:cs="Times New Roman"/>
          <w:b/>
          <w:szCs w:val="24"/>
        </w:rPr>
        <w:tab/>
        <w:t>Entry into force</w:t>
      </w:r>
    </w:p>
    <w:p w14:paraId="45742C2A" w14:textId="77777777" w:rsidR="00D43CA7" w:rsidRPr="00A32521" w:rsidRDefault="00D43CA7" w:rsidP="00D43CA7">
      <w:pPr>
        <w:pStyle w:val="Default"/>
        <w:jc w:val="both"/>
        <w:rPr>
          <w:lang w:val="en-AU"/>
        </w:rPr>
      </w:pPr>
    </w:p>
    <w:p w14:paraId="14CF32A2" w14:textId="77777777" w:rsidR="00D43CA7" w:rsidRPr="00A32521" w:rsidRDefault="00D43CA7" w:rsidP="00D43CA7">
      <w:pPr>
        <w:pStyle w:val="Default"/>
        <w:jc w:val="both"/>
        <w:rPr>
          <w:lang w:val="en-AU"/>
        </w:rPr>
      </w:pPr>
      <w:r w:rsidRPr="00A32521">
        <w:rPr>
          <w:lang w:val="en-AU"/>
        </w:rPr>
        <w:t xml:space="preserve">This policy </w:t>
      </w:r>
      <w:r>
        <w:rPr>
          <w:lang w:val="en-AU"/>
        </w:rPr>
        <w:t>should</w:t>
      </w:r>
      <w:r w:rsidRPr="00A32521">
        <w:rPr>
          <w:lang w:val="en-AU"/>
        </w:rPr>
        <w:t xml:space="preserve"> enter into force when it is approved by the APT Management Committee. </w:t>
      </w:r>
    </w:p>
    <w:p w14:paraId="6BD62F7D" w14:textId="77777777" w:rsidR="00D43CA7" w:rsidRPr="00A32521" w:rsidRDefault="00D43CA7" w:rsidP="00D43CA7">
      <w:pPr>
        <w:pStyle w:val="PlainText"/>
        <w:tabs>
          <w:tab w:val="left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sectPr w:rsidR="00D43CA7" w:rsidRPr="00A32521" w:rsidSect="006C59FB">
      <w:headerReference w:type="default" r:id="rId8"/>
      <w:footerReference w:type="default" r:id="rId9"/>
      <w:footerReference w:type="first" r:id="rId10"/>
      <w:pgSz w:w="11909" w:h="16834" w:code="9"/>
      <w:pgMar w:top="1152" w:right="1296" w:bottom="1296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1D76" w14:textId="77777777" w:rsidR="00195D68" w:rsidRDefault="00195D68">
      <w:r>
        <w:separator/>
      </w:r>
    </w:p>
  </w:endnote>
  <w:endnote w:type="continuationSeparator" w:id="0">
    <w:p w14:paraId="0E8FFB32" w14:textId="77777777" w:rsidR="00195D68" w:rsidRDefault="0019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BA61" w14:textId="7208034B" w:rsidR="00B83F13" w:rsidRPr="00ED4222" w:rsidRDefault="00BA3830" w:rsidP="00ED4222">
    <w:pPr>
      <w:pStyle w:val="Header"/>
      <w:tabs>
        <w:tab w:val="clear" w:pos="4680"/>
        <w:tab w:val="clear" w:pos="9360"/>
        <w:tab w:val="right" w:pos="9173"/>
      </w:tabs>
    </w:pPr>
    <w:r w:rsidRPr="00BA3830">
      <w:rPr>
        <w:rFonts w:cs="Times New Roman"/>
        <w:szCs w:val="24"/>
      </w:rPr>
      <w:t>MC-4</w:t>
    </w:r>
    <w:r w:rsidR="0035004F">
      <w:rPr>
        <w:rFonts w:cs="Times New Roman"/>
        <w:szCs w:val="24"/>
      </w:rPr>
      <w:t>5</w:t>
    </w:r>
    <w:r w:rsidRPr="00BA3830">
      <w:rPr>
        <w:rFonts w:cs="Times New Roman"/>
        <w:szCs w:val="24"/>
      </w:rPr>
      <w:t>/</w:t>
    </w:r>
    <w:r w:rsidR="00820399">
      <w:rPr>
        <w:rFonts w:cs="Times New Roman"/>
        <w:szCs w:val="24"/>
      </w:rPr>
      <w:t>OUT-08</w:t>
    </w:r>
    <w:r w:rsidR="006A1B32">
      <w:rPr>
        <w:rFonts w:cs="Times New Roman"/>
        <w:szCs w:val="24"/>
      </w:rPr>
      <w:tab/>
    </w:r>
    <w:r w:rsidR="00AE78CB" w:rsidRPr="00ED4222">
      <w:rPr>
        <w:rFonts w:cs="Times New Roman"/>
        <w:szCs w:val="24"/>
      </w:rPr>
      <w:t xml:space="preserve">Page </w:t>
    </w:r>
    <w:r w:rsidR="00AE78CB" w:rsidRPr="00ED4222">
      <w:rPr>
        <w:rFonts w:cs="Times New Roman"/>
        <w:szCs w:val="24"/>
      </w:rPr>
      <w:fldChar w:fldCharType="begin"/>
    </w:r>
    <w:r w:rsidR="00AE78CB" w:rsidRPr="00ED4222">
      <w:rPr>
        <w:rFonts w:cs="Times New Roman"/>
        <w:szCs w:val="24"/>
      </w:rPr>
      <w:instrText xml:space="preserve"> PAGE  \* Arabic  \* MERGEFORMAT </w:instrText>
    </w:r>
    <w:r w:rsidR="00AE78CB" w:rsidRPr="00ED4222">
      <w:rPr>
        <w:rFonts w:cs="Times New Roman"/>
        <w:szCs w:val="24"/>
      </w:rPr>
      <w:fldChar w:fldCharType="separate"/>
    </w:r>
    <w:r w:rsidR="00931052">
      <w:rPr>
        <w:rFonts w:cs="Times New Roman"/>
        <w:noProof/>
        <w:szCs w:val="24"/>
      </w:rPr>
      <w:t>6</w:t>
    </w:r>
    <w:r w:rsidR="00AE78CB" w:rsidRPr="00ED4222">
      <w:rPr>
        <w:rFonts w:cs="Times New Roman"/>
        <w:szCs w:val="24"/>
      </w:rPr>
      <w:fldChar w:fldCharType="end"/>
    </w:r>
    <w:r w:rsidR="00AE78CB" w:rsidRPr="00ED4222">
      <w:rPr>
        <w:rFonts w:cs="Times New Roman"/>
        <w:szCs w:val="24"/>
      </w:rPr>
      <w:t xml:space="preserve"> of </w:t>
    </w:r>
    <w:r w:rsidR="00AE78CB" w:rsidRPr="00ED4222">
      <w:rPr>
        <w:rFonts w:cs="Times New Roman"/>
        <w:szCs w:val="24"/>
      </w:rPr>
      <w:fldChar w:fldCharType="begin"/>
    </w:r>
    <w:r w:rsidR="00AE78CB" w:rsidRPr="00ED4222">
      <w:rPr>
        <w:rFonts w:cs="Times New Roman"/>
        <w:szCs w:val="24"/>
      </w:rPr>
      <w:instrText xml:space="preserve"> NUMPAGES  \* Arabic  \* MERGEFORMAT </w:instrText>
    </w:r>
    <w:r w:rsidR="00AE78CB" w:rsidRPr="00ED4222">
      <w:rPr>
        <w:rFonts w:cs="Times New Roman"/>
        <w:szCs w:val="24"/>
      </w:rPr>
      <w:fldChar w:fldCharType="separate"/>
    </w:r>
    <w:r w:rsidR="00931052">
      <w:rPr>
        <w:rFonts w:cs="Times New Roman"/>
        <w:noProof/>
        <w:szCs w:val="24"/>
      </w:rPr>
      <w:t>6</w:t>
    </w:r>
    <w:r w:rsidR="00AE78CB" w:rsidRPr="00ED4222">
      <w:rPr>
        <w:rFonts w:cs="Times New Roman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ED1A" w14:textId="009A460C" w:rsidR="00E735CD" w:rsidRPr="00ED4222" w:rsidRDefault="00E735CD" w:rsidP="00E735CD">
    <w:pPr>
      <w:pStyle w:val="Header"/>
      <w:tabs>
        <w:tab w:val="clear" w:pos="4680"/>
        <w:tab w:val="clear" w:pos="9360"/>
        <w:tab w:val="right" w:pos="9173"/>
      </w:tabs>
    </w:pPr>
    <w:r>
      <w:rPr>
        <w:rFonts w:cs="Times New Roman"/>
        <w:szCs w:val="24"/>
      </w:rPr>
      <w:tab/>
    </w:r>
    <w:r w:rsidRPr="00ED4222">
      <w:rPr>
        <w:rFonts w:cs="Times New Roman"/>
        <w:szCs w:val="24"/>
      </w:rPr>
      <w:t xml:space="preserve">Page </w:t>
    </w:r>
    <w:r w:rsidRPr="00ED4222">
      <w:rPr>
        <w:rFonts w:cs="Times New Roman"/>
        <w:szCs w:val="24"/>
      </w:rPr>
      <w:fldChar w:fldCharType="begin"/>
    </w:r>
    <w:r w:rsidRPr="00ED4222">
      <w:rPr>
        <w:rFonts w:cs="Times New Roman"/>
        <w:szCs w:val="24"/>
      </w:rPr>
      <w:instrText xml:space="preserve"> PAGE  \* Arabic  \* MERGEFORMAT </w:instrText>
    </w:r>
    <w:r w:rsidRPr="00ED4222">
      <w:rPr>
        <w:rFonts w:cs="Times New Roman"/>
        <w:szCs w:val="24"/>
      </w:rPr>
      <w:fldChar w:fldCharType="separate"/>
    </w:r>
    <w:r w:rsidR="00931052">
      <w:rPr>
        <w:rFonts w:cs="Times New Roman"/>
        <w:noProof/>
        <w:szCs w:val="24"/>
      </w:rPr>
      <w:t>1</w:t>
    </w:r>
    <w:r w:rsidRPr="00ED4222">
      <w:rPr>
        <w:rFonts w:cs="Times New Roman"/>
        <w:szCs w:val="24"/>
      </w:rPr>
      <w:fldChar w:fldCharType="end"/>
    </w:r>
    <w:r w:rsidRPr="00ED4222">
      <w:rPr>
        <w:rFonts w:cs="Times New Roman"/>
        <w:szCs w:val="24"/>
      </w:rPr>
      <w:t xml:space="preserve"> of </w:t>
    </w:r>
    <w:r w:rsidRPr="00ED4222">
      <w:rPr>
        <w:rFonts w:cs="Times New Roman"/>
        <w:szCs w:val="24"/>
      </w:rPr>
      <w:fldChar w:fldCharType="begin"/>
    </w:r>
    <w:r w:rsidRPr="00ED4222">
      <w:rPr>
        <w:rFonts w:cs="Times New Roman"/>
        <w:szCs w:val="24"/>
      </w:rPr>
      <w:instrText xml:space="preserve"> NUMPAGES  \* Arabic  \* MERGEFORMAT </w:instrText>
    </w:r>
    <w:r w:rsidRPr="00ED4222">
      <w:rPr>
        <w:rFonts w:cs="Times New Roman"/>
        <w:szCs w:val="24"/>
      </w:rPr>
      <w:fldChar w:fldCharType="separate"/>
    </w:r>
    <w:r w:rsidR="00931052">
      <w:rPr>
        <w:rFonts w:cs="Times New Roman"/>
        <w:noProof/>
        <w:szCs w:val="24"/>
      </w:rPr>
      <w:t>6</w:t>
    </w:r>
    <w:r w:rsidRPr="00ED4222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F448" w14:textId="77777777" w:rsidR="00195D68" w:rsidRDefault="00195D68">
      <w:r>
        <w:separator/>
      </w:r>
    </w:p>
  </w:footnote>
  <w:footnote w:type="continuationSeparator" w:id="0">
    <w:p w14:paraId="75FC2519" w14:textId="77777777" w:rsidR="00195D68" w:rsidRDefault="0019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D0F9" w14:textId="77777777" w:rsidR="002B38A4" w:rsidRDefault="002B38A4" w:rsidP="004B00DC">
    <w:pPr>
      <w:pStyle w:val="Header"/>
      <w:tabs>
        <w:tab w:val="clear" w:pos="4680"/>
        <w:tab w:val="clear" w:pos="9360"/>
      </w:tabs>
    </w:pPr>
  </w:p>
  <w:p w14:paraId="24A38CDA" w14:textId="77777777" w:rsidR="00CC0E1E" w:rsidRDefault="00CC0E1E" w:rsidP="00CC0E1E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5D4"/>
    <w:multiLevelType w:val="hybridMultilevel"/>
    <w:tmpl w:val="6D76E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D583C"/>
    <w:multiLevelType w:val="hybridMultilevel"/>
    <w:tmpl w:val="919C9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721"/>
    <w:multiLevelType w:val="hybridMultilevel"/>
    <w:tmpl w:val="6C486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641F"/>
    <w:multiLevelType w:val="multilevel"/>
    <w:tmpl w:val="B1A0E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432D41"/>
    <w:multiLevelType w:val="multilevel"/>
    <w:tmpl w:val="02C2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BatangChe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BatangChe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BatangChe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Che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Che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Che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Che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BatangChe" w:cs="Times New Roman" w:hint="default"/>
      </w:rPr>
    </w:lvl>
  </w:abstractNum>
  <w:abstractNum w:abstractNumId="5" w15:restartNumberingAfterBreak="0">
    <w:nsid w:val="224E533B"/>
    <w:multiLevelType w:val="hybridMultilevel"/>
    <w:tmpl w:val="6658B18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5653BAB"/>
    <w:multiLevelType w:val="multilevel"/>
    <w:tmpl w:val="620AB7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580271"/>
    <w:multiLevelType w:val="multilevel"/>
    <w:tmpl w:val="506A867E"/>
    <w:lvl w:ilvl="0">
      <w:start w:val="1"/>
      <w:numFmt w:val="decimal"/>
      <w:lvlText w:val="%1."/>
      <w:lvlJc w:val="left"/>
      <w:pPr>
        <w:ind w:left="655" w:hanging="5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8" w15:restartNumberingAfterBreak="0">
    <w:nsid w:val="295721AE"/>
    <w:multiLevelType w:val="hybridMultilevel"/>
    <w:tmpl w:val="B41AF6F2"/>
    <w:lvl w:ilvl="0" w:tplc="A1ACD0D6">
      <w:start w:val="1"/>
      <w:numFmt w:val="decimal"/>
      <w:lvlText w:val="%1."/>
      <w:lvlJc w:val="left"/>
      <w:pPr>
        <w:ind w:left="249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 w15:restartNumberingAfterBreak="0">
    <w:nsid w:val="2B5F1E42"/>
    <w:multiLevelType w:val="hybridMultilevel"/>
    <w:tmpl w:val="FD16E0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C73EF"/>
    <w:multiLevelType w:val="hybridMultilevel"/>
    <w:tmpl w:val="74BCB512"/>
    <w:lvl w:ilvl="0" w:tplc="E5989B1C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1CD3027"/>
    <w:multiLevelType w:val="hybridMultilevel"/>
    <w:tmpl w:val="2B38820E"/>
    <w:lvl w:ilvl="0" w:tplc="A1ACD0D6">
      <w:start w:val="1"/>
      <w:numFmt w:val="decimal"/>
      <w:lvlText w:val="%1."/>
      <w:lvlJc w:val="left"/>
      <w:pPr>
        <w:ind w:left="167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87B1037"/>
    <w:multiLevelType w:val="multilevel"/>
    <w:tmpl w:val="A7AAA3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AF7986"/>
    <w:multiLevelType w:val="hybridMultilevel"/>
    <w:tmpl w:val="CD3609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21D39"/>
    <w:multiLevelType w:val="hybridMultilevel"/>
    <w:tmpl w:val="A3BAA9B0"/>
    <w:lvl w:ilvl="0" w:tplc="8CD2F4D0">
      <w:start w:val="1"/>
      <w:numFmt w:val="decimal"/>
      <w:lvlText w:val="%1."/>
      <w:lvlJc w:val="left"/>
      <w:pPr>
        <w:ind w:left="15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4BAC59BA"/>
    <w:multiLevelType w:val="hybridMultilevel"/>
    <w:tmpl w:val="521EC2DE"/>
    <w:lvl w:ilvl="0" w:tplc="8CD2F4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69B6"/>
    <w:multiLevelType w:val="multilevel"/>
    <w:tmpl w:val="506A867E"/>
    <w:lvl w:ilvl="0">
      <w:start w:val="1"/>
      <w:numFmt w:val="decimal"/>
      <w:lvlText w:val="%1."/>
      <w:lvlJc w:val="left"/>
      <w:pPr>
        <w:ind w:left="655" w:hanging="5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17" w15:restartNumberingAfterBreak="0">
    <w:nsid w:val="4C8D0BE0"/>
    <w:multiLevelType w:val="multilevel"/>
    <w:tmpl w:val="96442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ED4FA5"/>
    <w:multiLevelType w:val="multilevel"/>
    <w:tmpl w:val="506A867E"/>
    <w:lvl w:ilvl="0">
      <w:start w:val="1"/>
      <w:numFmt w:val="decimal"/>
      <w:lvlText w:val="%1."/>
      <w:lvlJc w:val="left"/>
      <w:pPr>
        <w:ind w:left="655" w:hanging="5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19" w15:restartNumberingAfterBreak="0">
    <w:nsid w:val="5A040FDC"/>
    <w:multiLevelType w:val="hybridMultilevel"/>
    <w:tmpl w:val="771E5D02"/>
    <w:lvl w:ilvl="0" w:tplc="199A83A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A0057"/>
    <w:multiLevelType w:val="hybridMultilevel"/>
    <w:tmpl w:val="16DEB2DE"/>
    <w:lvl w:ilvl="0" w:tplc="A1ACD0D6">
      <w:start w:val="1"/>
      <w:numFmt w:val="decimal"/>
      <w:lvlText w:val="%1."/>
      <w:lvlJc w:val="left"/>
      <w:pPr>
        <w:ind w:left="167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 w15:restartNumberingAfterBreak="0">
    <w:nsid w:val="688B60F9"/>
    <w:multiLevelType w:val="hybridMultilevel"/>
    <w:tmpl w:val="7026EB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D1F6B"/>
    <w:multiLevelType w:val="multilevel"/>
    <w:tmpl w:val="506A867E"/>
    <w:lvl w:ilvl="0">
      <w:start w:val="1"/>
      <w:numFmt w:val="decimal"/>
      <w:lvlText w:val="%1."/>
      <w:lvlJc w:val="left"/>
      <w:pPr>
        <w:ind w:left="655" w:hanging="5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3" w15:restartNumberingAfterBreak="0">
    <w:nsid w:val="79D70BE5"/>
    <w:multiLevelType w:val="multilevel"/>
    <w:tmpl w:val="F62E0BBE"/>
    <w:lvl w:ilvl="0">
      <w:start w:val="1"/>
      <w:numFmt w:val="decimal"/>
      <w:lvlText w:val="%1"/>
      <w:lvlJc w:val="left"/>
      <w:pPr>
        <w:ind w:left="720" w:hanging="720"/>
      </w:pPr>
      <w:rPr>
        <w:rFonts w:eastAsia="BatangChe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BatangCh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atangChe" w:hint="default"/>
      </w:rPr>
    </w:lvl>
  </w:abstractNum>
  <w:abstractNum w:abstractNumId="24" w15:restartNumberingAfterBreak="0">
    <w:nsid w:val="7E9F5AC8"/>
    <w:multiLevelType w:val="hybridMultilevel"/>
    <w:tmpl w:val="C868B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0873"/>
    <w:multiLevelType w:val="hybridMultilevel"/>
    <w:tmpl w:val="F3D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16"/>
  </w:num>
  <w:num w:numId="5">
    <w:abstractNumId w:val="18"/>
  </w:num>
  <w:num w:numId="6">
    <w:abstractNumId w:val="0"/>
  </w:num>
  <w:num w:numId="7">
    <w:abstractNumId w:val="24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0"/>
  </w:num>
  <w:num w:numId="13">
    <w:abstractNumId w:val="10"/>
  </w:num>
  <w:num w:numId="14">
    <w:abstractNumId w:val="12"/>
  </w:num>
  <w:num w:numId="15">
    <w:abstractNumId w:val="23"/>
  </w:num>
  <w:num w:numId="16">
    <w:abstractNumId w:val="4"/>
  </w:num>
  <w:num w:numId="17">
    <w:abstractNumId w:val="6"/>
  </w:num>
  <w:num w:numId="18">
    <w:abstractNumId w:val="3"/>
  </w:num>
  <w:num w:numId="19">
    <w:abstractNumId w:val="2"/>
  </w:num>
  <w:num w:numId="20">
    <w:abstractNumId w:val="21"/>
  </w:num>
  <w:num w:numId="21">
    <w:abstractNumId w:val="1"/>
  </w:num>
  <w:num w:numId="22">
    <w:abstractNumId w:val="17"/>
  </w:num>
  <w:num w:numId="23">
    <w:abstractNumId w:val="19"/>
  </w:num>
  <w:num w:numId="24">
    <w:abstractNumId w:val="25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6F"/>
    <w:rsid w:val="000E0AED"/>
    <w:rsid w:val="000F453E"/>
    <w:rsid w:val="00110D6F"/>
    <w:rsid w:val="00113D15"/>
    <w:rsid w:val="001532B6"/>
    <w:rsid w:val="00160D0E"/>
    <w:rsid w:val="001631DB"/>
    <w:rsid w:val="00163D5D"/>
    <w:rsid w:val="001927C4"/>
    <w:rsid w:val="00195D68"/>
    <w:rsid w:val="001A6B3B"/>
    <w:rsid w:val="001B7162"/>
    <w:rsid w:val="001E1DE4"/>
    <w:rsid w:val="002018A8"/>
    <w:rsid w:val="00206C80"/>
    <w:rsid w:val="00212912"/>
    <w:rsid w:val="00215F93"/>
    <w:rsid w:val="00221B22"/>
    <w:rsid w:val="002257C4"/>
    <w:rsid w:val="00246BD4"/>
    <w:rsid w:val="00251D55"/>
    <w:rsid w:val="00266FFB"/>
    <w:rsid w:val="00282887"/>
    <w:rsid w:val="002B38A4"/>
    <w:rsid w:val="002D2401"/>
    <w:rsid w:val="002D2406"/>
    <w:rsid w:val="002D354A"/>
    <w:rsid w:val="002F3302"/>
    <w:rsid w:val="00303500"/>
    <w:rsid w:val="00322DB1"/>
    <w:rsid w:val="0035004F"/>
    <w:rsid w:val="003558DF"/>
    <w:rsid w:val="003906FA"/>
    <w:rsid w:val="00394BFD"/>
    <w:rsid w:val="003D24F9"/>
    <w:rsid w:val="003E30CA"/>
    <w:rsid w:val="00404BA3"/>
    <w:rsid w:val="0042751B"/>
    <w:rsid w:val="00477D16"/>
    <w:rsid w:val="00482DD9"/>
    <w:rsid w:val="00490496"/>
    <w:rsid w:val="00495F6A"/>
    <w:rsid w:val="004B00DC"/>
    <w:rsid w:val="004D62C0"/>
    <w:rsid w:val="004E560B"/>
    <w:rsid w:val="004F5073"/>
    <w:rsid w:val="0052390D"/>
    <w:rsid w:val="00535443"/>
    <w:rsid w:val="005826B1"/>
    <w:rsid w:val="00595C72"/>
    <w:rsid w:val="005A438A"/>
    <w:rsid w:val="005A439E"/>
    <w:rsid w:val="005E1AF5"/>
    <w:rsid w:val="005E53FD"/>
    <w:rsid w:val="00634B24"/>
    <w:rsid w:val="00662CD5"/>
    <w:rsid w:val="006970B1"/>
    <w:rsid w:val="006A1B32"/>
    <w:rsid w:val="006A4972"/>
    <w:rsid w:val="006A5CDA"/>
    <w:rsid w:val="006C59FB"/>
    <w:rsid w:val="006C5B0C"/>
    <w:rsid w:val="006C77A7"/>
    <w:rsid w:val="006D6BED"/>
    <w:rsid w:val="007140B5"/>
    <w:rsid w:val="007553B1"/>
    <w:rsid w:val="00760079"/>
    <w:rsid w:val="0076135A"/>
    <w:rsid w:val="007827E6"/>
    <w:rsid w:val="007B6893"/>
    <w:rsid w:val="007D4BC3"/>
    <w:rsid w:val="008100F1"/>
    <w:rsid w:val="00820399"/>
    <w:rsid w:val="00850C89"/>
    <w:rsid w:val="0085223A"/>
    <w:rsid w:val="0088101C"/>
    <w:rsid w:val="00891424"/>
    <w:rsid w:val="00892D79"/>
    <w:rsid w:val="00897E49"/>
    <w:rsid w:val="008D0117"/>
    <w:rsid w:val="008D4A92"/>
    <w:rsid w:val="008E1B17"/>
    <w:rsid w:val="008F4035"/>
    <w:rsid w:val="00906487"/>
    <w:rsid w:val="009106D9"/>
    <w:rsid w:val="00914E1C"/>
    <w:rsid w:val="00922FBD"/>
    <w:rsid w:val="00926FF9"/>
    <w:rsid w:val="00931052"/>
    <w:rsid w:val="00946236"/>
    <w:rsid w:val="0095476B"/>
    <w:rsid w:val="00980240"/>
    <w:rsid w:val="00997EC1"/>
    <w:rsid w:val="009B5917"/>
    <w:rsid w:val="009E1C31"/>
    <w:rsid w:val="00A14179"/>
    <w:rsid w:val="00A233AC"/>
    <w:rsid w:val="00A33BDC"/>
    <w:rsid w:val="00A463CD"/>
    <w:rsid w:val="00A55F8E"/>
    <w:rsid w:val="00A664B8"/>
    <w:rsid w:val="00A73299"/>
    <w:rsid w:val="00A9422E"/>
    <w:rsid w:val="00AD39BA"/>
    <w:rsid w:val="00AE78CB"/>
    <w:rsid w:val="00AF1AC8"/>
    <w:rsid w:val="00B02B24"/>
    <w:rsid w:val="00B14D5D"/>
    <w:rsid w:val="00B83F13"/>
    <w:rsid w:val="00B860E6"/>
    <w:rsid w:val="00B8675F"/>
    <w:rsid w:val="00BA3830"/>
    <w:rsid w:val="00BC3F95"/>
    <w:rsid w:val="00BD545C"/>
    <w:rsid w:val="00BD7531"/>
    <w:rsid w:val="00BE6193"/>
    <w:rsid w:val="00C01E24"/>
    <w:rsid w:val="00C24727"/>
    <w:rsid w:val="00C50C52"/>
    <w:rsid w:val="00C67E41"/>
    <w:rsid w:val="00C700FF"/>
    <w:rsid w:val="00CC0E1E"/>
    <w:rsid w:val="00CF5177"/>
    <w:rsid w:val="00D43CA7"/>
    <w:rsid w:val="00D53245"/>
    <w:rsid w:val="00D67C5F"/>
    <w:rsid w:val="00D85612"/>
    <w:rsid w:val="00DA3D95"/>
    <w:rsid w:val="00DB5CAF"/>
    <w:rsid w:val="00DC327F"/>
    <w:rsid w:val="00DD33C9"/>
    <w:rsid w:val="00DE239F"/>
    <w:rsid w:val="00E17345"/>
    <w:rsid w:val="00E56521"/>
    <w:rsid w:val="00E56E4F"/>
    <w:rsid w:val="00E6529E"/>
    <w:rsid w:val="00E67E9B"/>
    <w:rsid w:val="00E735CD"/>
    <w:rsid w:val="00E81A33"/>
    <w:rsid w:val="00E823C3"/>
    <w:rsid w:val="00E879C4"/>
    <w:rsid w:val="00EA6B0D"/>
    <w:rsid w:val="00EB0F05"/>
    <w:rsid w:val="00ED4222"/>
    <w:rsid w:val="00ED554C"/>
    <w:rsid w:val="00F00E0C"/>
    <w:rsid w:val="00F11249"/>
    <w:rsid w:val="00F178AF"/>
    <w:rsid w:val="00F75E84"/>
    <w:rsid w:val="00FC3D22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E2528"/>
  <w15:docId w15:val="{36E27382-E217-4276-8F74-5C6BB987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C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75E84"/>
    <w:pPr>
      <w:keepNext/>
      <w:widowControl/>
      <w:jc w:val="center"/>
      <w:outlineLvl w:val="0"/>
    </w:pPr>
    <w:rPr>
      <w:rFonts w:eastAsia="BatangChe" w:cs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25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F75E84"/>
    <w:pPr>
      <w:keepNext/>
      <w:wordWrap w:val="0"/>
      <w:jc w:val="both"/>
      <w:outlineLvl w:val="7"/>
    </w:pPr>
    <w:rPr>
      <w:rFonts w:eastAsia="BatangChe" w:cs="Times New Roman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E84"/>
    <w:rPr>
      <w:rFonts w:ascii="Times New Roman" w:eastAsia="BatangChe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75E84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paragraph" w:customStyle="1" w:styleId="Default">
    <w:name w:val="Default"/>
    <w:qFormat/>
    <w:rsid w:val="00F75E8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basedOn w:val="Normal"/>
    <w:rsid w:val="00F75E84"/>
    <w:pPr>
      <w:widowControl/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 w:cs="Times New Roman"/>
      <w:noProof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B83F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7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8CB"/>
  </w:style>
  <w:style w:type="paragraph" w:styleId="Footer">
    <w:name w:val="footer"/>
    <w:basedOn w:val="Normal"/>
    <w:link w:val="FooterChar"/>
    <w:uiPriority w:val="99"/>
    <w:unhideWhenUsed/>
    <w:rsid w:val="00AE7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CB"/>
  </w:style>
  <w:style w:type="paragraph" w:styleId="BalloonText">
    <w:name w:val="Balloon Text"/>
    <w:basedOn w:val="Normal"/>
    <w:link w:val="BalloonTextChar"/>
    <w:uiPriority w:val="99"/>
    <w:semiHidden/>
    <w:unhideWhenUsed/>
    <w:rsid w:val="001A6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3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6A1B32"/>
  </w:style>
  <w:style w:type="paragraph" w:styleId="NoSpacing">
    <w:name w:val="No Spacing"/>
    <w:link w:val="NoSpacingChar"/>
    <w:uiPriority w:val="1"/>
    <w:qFormat/>
    <w:rsid w:val="00891424"/>
    <w:pPr>
      <w:widowControl/>
      <w:spacing w:after="0" w:line="240" w:lineRule="auto"/>
    </w:pPr>
    <w:rPr>
      <w:rFonts w:ascii="Calibri" w:eastAsia="Calibri" w:hAnsi="Calibri" w:cs="Cordia New"/>
      <w:lang w:val="en-GB" w:eastAsia="en-GB"/>
    </w:rPr>
  </w:style>
  <w:style w:type="character" w:customStyle="1" w:styleId="NoSpacingChar">
    <w:name w:val="No Spacing Char"/>
    <w:link w:val="NoSpacing"/>
    <w:uiPriority w:val="1"/>
    <w:rsid w:val="00891424"/>
    <w:rPr>
      <w:rFonts w:ascii="Calibri" w:eastAsia="Calibri" w:hAnsi="Calibri" w:cs="Cordia New"/>
      <w:lang w:val="en-GB" w:eastAsia="en-GB"/>
    </w:rPr>
  </w:style>
  <w:style w:type="table" w:styleId="TableGrid">
    <w:name w:val="Table Grid"/>
    <w:basedOn w:val="TableNormal"/>
    <w:uiPriority w:val="39"/>
    <w:rsid w:val="00C2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4727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2257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43CA7"/>
    <w:pPr>
      <w:widowControl/>
    </w:pPr>
    <w:rPr>
      <w:rFonts w:ascii="Calibri" w:hAnsi="Calibri" w:cs="Times New Roman"/>
      <w:sz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43CA7"/>
    <w:rPr>
      <w:rFonts w:ascii="Calibri" w:eastAsia="MS Mincho" w:hAnsi="Calibri" w:cs="Times New Roman"/>
      <w:lang w:val="en-AU"/>
    </w:rPr>
  </w:style>
  <w:style w:type="paragraph" w:styleId="Revision">
    <w:name w:val="Revision"/>
    <w:hidden/>
    <w:uiPriority w:val="99"/>
    <w:semiHidden/>
    <w:rsid w:val="003E30CA"/>
    <w:pPr>
      <w:widowControl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</dc:creator>
  <cp:lastModifiedBy>Nyan Win</cp:lastModifiedBy>
  <cp:revision>3</cp:revision>
  <dcterms:created xsi:type="dcterms:W3CDTF">2021-12-14T00:23:00Z</dcterms:created>
  <dcterms:modified xsi:type="dcterms:W3CDTF">2021-12-14T00:24:00Z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LastSaved">
    <vt:filetime>2018-07-25T00:00:00Z</vt:filetime>
  </property>
</Properties>
</file>