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86" w:type="dxa"/>
        <w:tblInd w:w="-81" w:type="dxa"/>
        <w:tblBorders>
          <w:bottom w:val="single" w:sz="4" w:space="0" w:color="auto"/>
        </w:tblBorders>
        <w:tblLayout w:type="fixed"/>
        <w:tblCellMar>
          <w:left w:w="99" w:type="dxa"/>
          <w:right w:w="99" w:type="dxa"/>
        </w:tblCellMar>
        <w:tblLook w:val="0000" w:firstRow="0" w:lastRow="0" w:firstColumn="0" w:lastColumn="0" w:noHBand="0" w:noVBand="0"/>
      </w:tblPr>
      <w:tblGrid>
        <w:gridCol w:w="1461"/>
        <w:gridCol w:w="4730"/>
        <w:gridCol w:w="1421"/>
        <w:gridCol w:w="313"/>
        <w:gridCol w:w="1661"/>
      </w:tblGrid>
      <w:tr w:rsidR="00DA7595" w:rsidRPr="00891D0B" w:rsidTr="00F847FA">
        <w:trPr>
          <w:cantSplit/>
          <w:trHeight w:val="266"/>
        </w:trPr>
        <w:tc>
          <w:tcPr>
            <w:tcW w:w="1461" w:type="dxa"/>
            <w:vMerge w:val="restart"/>
            <w:tcBorders>
              <w:top w:val="nil"/>
              <w:left w:val="nil"/>
              <w:bottom w:val="nil"/>
              <w:right w:val="nil"/>
            </w:tcBorders>
          </w:tcPr>
          <w:p w:rsidR="00DA7595" w:rsidRPr="00891D0B" w:rsidRDefault="00603BAA"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33B62FE" wp14:editId="58517893">
                  <wp:extent cx="762000" cy="666750"/>
                  <wp:effectExtent l="0" t="0" r="0" b="0"/>
                  <wp:docPr id="1"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all APTlogogre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73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734" w:type="dxa"/>
            <w:gridSpan w:val="2"/>
            <w:tcBorders>
              <w:top w:val="nil"/>
              <w:left w:val="nil"/>
              <w:bottom w:val="nil"/>
              <w:right w:val="nil"/>
            </w:tcBorders>
          </w:tcPr>
          <w:p w:rsidR="00DA7595" w:rsidRPr="00891D0B" w:rsidRDefault="00DA7595" w:rsidP="0045458F"/>
        </w:tc>
        <w:tc>
          <w:tcPr>
            <w:tcW w:w="1660" w:type="dxa"/>
            <w:tcBorders>
              <w:top w:val="nil"/>
              <w:left w:val="nil"/>
              <w:bottom w:val="nil"/>
            </w:tcBorders>
          </w:tcPr>
          <w:p w:rsidR="00DA7595" w:rsidRPr="00891D0B" w:rsidRDefault="00DA7595" w:rsidP="0045458F">
            <w:pPr>
              <w:pStyle w:val="Heading8"/>
              <w:rPr>
                <w:sz w:val="24"/>
                <w:szCs w:val="24"/>
              </w:rPr>
            </w:pPr>
          </w:p>
        </w:tc>
      </w:tr>
      <w:tr w:rsidR="00DA7595" w:rsidRPr="00C15799" w:rsidTr="00F847FA">
        <w:trPr>
          <w:cantSplit/>
          <w:trHeight w:val="142"/>
        </w:trPr>
        <w:tc>
          <w:tcPr>
            <w:tcW w:w="1461" w:type="dxa"/>
            <w:vMerge/>
            <w:tcBorders>
              <w:top w:val="nil"/>
              <w:left w:val="nil"/>
              <w:bottom w:val="nil"/>
              <w:right w:val="nil"/>
            </w:tcBorders>
          </w:tcPr>
          <w:p w:rsidR="00DA7595" w:rsidRPr="00891D0B" w:rsidRDefault="00DA7595" w:rsidP="0045458F"/>
        </w:tc>
        <w:tc>
          <w:tcPr>
            <w:tcW w:w="6151" w:type="dxa"/>
            <w:gridSpan w:val="2"/>
            <w:tcBorders>
              <w:top w:val="nil"/>
              <w:left w:val="nil"/>
              <w:bottom w:val="nil"/>
              <w:right w:val="nil"/>
            </w:tcBorders>
          </w:tcPr>
          <w:p w:rsidR="00DA7595" w:rsidRPr="00891D0B" w:rsidRDefault="00DA7595" w:rsidP="00F847FA">
            <w:pPr>
              <w:spacing w:line="0" w:lineRule="atLeast"/>
            </w:pPr>
            <w:r>
              <w:rPr>
                <w:b/>
              </w:rPr>
              <w:t xml:space="preserve">The </w:t>
            </w:r>
            <w:r w:rsidR="00F847FA">
              <w:rPr>
                <w:b/>
              </w:rPr>
              <w:t>A</w:t>
            </w:r>
            <w:r w:rsidR="00DB0A68">
              <w:rPr>
                <w:b/>
              </w:rPr>
              <w:t>PT Preparatory</w:t>
            </w:r>
            <w:r w:rsidR="00054A1F">
              <w:rPr>
                <w:b/>
              </w:rPr>
              <w:t xml:space="preserve"> </w:t>
            </w:r>
            <w:r w:rsidR="00F847FA">
              <w:rPr>
                <w:b/>
              </w:rPr>
              <w:t>Group</w:t>
            </w:r>
            <w:r w:rsidR="00054A1F">
              <w:rPr>
                <w:b/>
              </w:rPr>
              <w:t xml:space="preserve"> for </w:t>
            </w:r>
            <w:r w:rsidR="009B0BE6">
              <w:rPr>
                <w:b/>
              </w:rPr>
              <w:t>PP-14</w:t>
            </w:r>
          </w:p>
        </w:tc>
        <w:tc>
          <w:tcPr>
            <w:tcW w:w="1974" w:type="dxa"/>
            <w:gridSpan w:val="2"/>
            <w:tcBorders>
              <w:top w:val="nil"/>
              <w:left w:val="nil"/>
              <w:bottom w:val="nil"/>
              <w:right w:val="nil"/>
            </w:tcBorders>
          </w:tcPr>
          <w:p w:rsidR="00DA7595" w:rsidRPr="00C15799" w:rsidRDefault="00DA7595" w:rsidP="0045458F">
            <w:pPr>
              <w:rPr>
                <w:b/>
                <w:bCs/>
                <w:lang w:val="fr-FR"/>
              </w:rPr>
            </w:pPr>
            <w:r w:rsidRPr="00C15799">
              <w:rPr>
                <w:b/>
                <w:lang w:val="fr-FR"/>
              </w:rPr>
              <w:t>Document</w:t>
            </w:r>
          </w:p>
          <w:p w:rsidR="00DA7595" w:rsidRPr="00C15799" w:rsidRDefault="002F75DC" w:rsidP="00F847FA">
            <w:pPr>
              <w:rPr>
                <w:b/>
                <w:bCs/>
                <w:lang w:val="fr-FR"/>
              </w:rPr>
            </w:pPr>
            <w:r w:rsidRPr="00F847FA">
              <w:rPr>
                <w:b/>
                <w:lang w:eastAsia="ko-KR"/>
              </w:rPr>
              <w:t>PP14-3/OUT-19</w:t>
            </w:r>
          </w:p>
        </w:tc>
      </w:tr>
      <w:tr w:rsidR="004B3553" w:rsidRPr="00891D0B" w:rsidTr="00F847FA">
        <w:trPr>
          <w:cantSplit/>
          <w:trHeight w:val="216"/>
        </w:trPr>
        <w:tc>
          <w:tcPr>
            <w:tcW w:w="1461" w:type="dxa"/>
            <w:vMerge/>
            <w:tcBorders>
              <w:top w:val="nil"/>
              <w:left w:val="nil"/>
              <w:bottom w:val="single" w:sz="12" w:space="0" w:color="auto"/>
              <w:right w:val="nil"/>
            </w:tcBorders>
          </w:tcPr>
          <w:p w:rsidR="004B3553" w:rsidRPr="00C15799" w:rsidRDefault="004B3553" w:rsidP="0045458F">
            <w:pPr>
              <w:rPr>
                <w:lang w:val="fr-FR"/>
              </w:rPr>
            </w:pPr>
          </w:p>
        </w:tc>
        <w:tc>
          <w:tcPr>
            <w:tcW w:w="6151" w:type="dxa"/>
            <w:gridSpan w:val="2"/>
            <w:tcBorders>
              <w:top w:val="nil"/>
              <w:left w:val="nil"/>
              <w:bottom w:val="single" w:sz="12" w:space="0" w:color="auto"/>
              <w:right w:val="nil"/>
            </w:tcBorders>
          </w:tcPr>
          <w:p w:rsidR="004B3553" w:rsidRPr="00891D0B" w:rsidRDefault="004B3553" w:rsidP="00E25BBB"/>
        </w:tc>
        <w:tc>
          <w:tcPr>
            <w:tcW w:w="1974" w:type="dxa"/>
            <w:gridSpan w:val="2"/>
            <w:tcBorders>
              <w:top w:val="nil"/>
              <w:left w:val="nil"/>
              <w:bottom w:val="single" w:sz="12" w:space="0" w:color="auto"/>
              <w:right w:val="nil"/>
            </w:tcBorders>
          </w:tcPr>
          <w:p w:rsidR="004B3553" w:rsidRPr="00712451" w:rsidRDefault="002F75DC" w:rsidP="00BF1DA1">
            <w:pPr>
              <w:rPr>
                <w:b/>
              </w:rPr>
            </w:pPr>
            <w:r>
              <w:rPr>
                <w:b/>
              </w:rPr>
              <w:t>05 June 2014</w:t>
            </w:r>
          </w:p>
        </w:tc>
      </w:tr>
    </w:tbl>
    <w:p w:rsidR="00F847FA" w:rsidRDefault="00F847FA" w:rsidP="006926E4">
      <w:pPr>
        <w:pStyle w:val="Headingb"/>
        <w:spacing w:before="120" w:after="120"/>
        <w:ind w:right="-270"/>
        <w:jc w:val="center"/>
        <w:rPr>
          <w:sz w:val="28"/>
          <w:szCs w:val="28"/>
        </w:rPr>
      </w:pPr>
    </w:p>
    <w:p w:rsidR="006926E4" w:rsidRDefault="00BF6268" w:rsidP="006926E4">
      <w:pPr>
        <w:pStyle w:val="Headingb"/>
        <w:spacing w:before="120" w:after="120"/>
        <w:ind w:right="-270"/>
        <w:jc w:val="center"/>
        <w:rPr>
          <w:rFonts w:ascii="Times New Roman" w:hAnsi="Times New Roman"/>
          <w:sz w:val="28"/>
          <w:szCs w:val="22"/>
        </w:rPr>
      </w:pPr>
      <w:r w:rsidRPr="00D21015">
        <w:rPr>
          <w:sz w:val="28"/>
          <w:szCs w:val="28"/>
        </w:rPr>
        <w:t>PRELIMINARY APT COMMON PROPOSAL:</w:t>
      </w:r>
      <w:r>
        <w:t xml:space="preserve"> </w:t>
      </w:r>
      <w:r w:rsidR="00F847FA" w:rsidRPr="00F847FA">
        <w:rPr>
          <w:sz w:val="28"/>
          <w:szCs w:val="28"/>
        </w:rPr>
        <w:t>PROPOSED</w:t>
      </w:r>
      <w:r w:rsidR="00F847FA">
        <w:t xml:space="preserve"> </w:t>
      </w:r>
      <w:r w:rsidR="00220598">
        <w:rPr>
          <w:rFonts w:ascii="Times New Roman" w:hAnsi="Times New Roman"/>
          <w:sz w:val="28"/>
          <w:szCs w:val="22"/>
        </w:rPr>
        <w:t xml:space="preserve">REVISION OF </w:t>
      </w:r>
      <w:r w:rsidR="00184B11">
        <w:rPr>
          <w:rFonts w:ascii="Times New Roman" w:hAnsi="Times New Roman"/>
          <w:sz w:val="28"/>
          <w:szCs w:val="22"/>
        </w:rPr>
        <w:t>R</w:t>
      </w:r>
      <w:r w:rsidR="00184B11" w:rsidRPr="002F6DEF">
        <w:rPr>
          <w:rFonts w:ascii="Times New Roman" w:hAnsi="Times New Roman"/>
          <w:sz w:val="28"/>
          <w:szCs w:val="22"/>
        </w:rPr>
        <w:t xml:space="preserve">ESOLUTION </w:t>
      </w:r>
      <w:r w:rsidR="000A74A6">
        <w:rPr>
          <w:rFonts w:ascii="Times New Roman" w:hAnsi="Times New Roman"/>
          <w:sz w:val="28"/>
          <w:szCs w:val="22"/>
        </w:rPr>
        <w:t xml:space="preserve">137 </w:t>
      </w:r>
      <w:r w:rsidR="00184B11" w:rsidRPr="002F6DEF">
        <w:rPr>
          <w:rFonts w:ascii="Times New Roman" w:hAnsi="Times New Roman"/>
          <w:sz w:val="28"/>
          <w:szCs w:val="22"/>
        </w:rPr>
        <w:t>(REV.</w:t>
      </w:r>
      <w:r w:rsidR="00184B11">
        <w:rPr>
          <w:rFonts w:ascii="Times New Roman" w:hAnsi="Times New Roman"/>
          <w:sz w:val="28"/>
          <w:szCs w:val="22"/>
        </w:rPr>
        <w:t xml:space="preserve"> </w:t>
      </w:r>
      <w:r w:rsidR="00184B11" w:rsidRPr="002F6DEF">
        <w:rPr>
          <w:rFonts w:ascii="Times New Roman" w:hAnsi="Times New Roman"/>
          <w:sz w:val="28"/>
          <w:szCs w:val="22"/>
        </w:rPr>
        <w:t>GUADALAJARA, 2010)</w:t>
      </w:r>
      <w:r w:rsidR="00184B11">
        <w:rPr>
          <w:rFonts w:ascii="Times New Roman" w:hAnsi="Times New Roman"/>
          <w:sz w:val="28"/>
          <w:szCs w:val="22"/>
        </w:rPr>
        <w:t xml:space="preserve"> </w:t>
      </w:r>
      <w:r w:rsidR="00184B11" w:rsidRPr="002F6DEF">
        <w:rPr>
          <w:rFonts w:ascii="Times New Roman" w:hAnsi="Times New Roman"/>
          <w:sz w:val="28"/>
          <w:szCs w:val="22"/>
        </w:rPr>
        <w:t xml:space="preserve"> </w:t>
      </w:r>
    </w:p>
    <w:p w:rsidR="00C357AD" w:rsidRDefault="00C357AD" w:rsidP="00C357AD">
      <w:pPr>
        <w:jc w:val="both"/>
        <w:rPr>
          <w:b/>
        </w:rPr>
      </w:pPr>
    </w:p>
    <w:p w:rsidR="00860FF2" w:rsidRDefault="00860FF2" w:rsidP="00C357AD">
      <w:pPr>
        <w:jc w:val="both"/>
        <w:rPr>
          <w:b/>
        </w:rPr>
      </w:pPr>
    </w:p>
    <w:p w:rsidR="00211A0A" w:rsidRDefault="00211A0A" w:rsidP="00C357AD">
      <w:pPr>
        <w:jc w:val="both"/>
        <w:rPr>
          <w:b/>
        </w:rPr>
      </w:pPr>
    </w:p>
    <w:p w:rsidR="002F6DEF" w:rsidRDefault="00BF6268" w:rsidP="006926E4">
      <w:pPr>
        <w:pStyle w:val="Heading1"/>
        <w:ind w:right="-180"/>
        <w:jc w:val="both"/>
        <w:rPr>
          <w:u w:val="none"/>
        </w:rPr>
      </w:pPr>
      <w:r>
        <w:rPr>
          <w:u w:val="none"/>
        </w:rPr>
        <w:t xml:space="preserve">1. </w:t>
      </w:r>
      <w:r w:rsidR="002F6DEF" w:rsidRPr="002F6DEF">
        <w:rPr>
          <w:u w:val="none"/>
        </w:rPr>
        <w:t xml:space="preserve">Introduction </w:t>
      </w:r>
    </w:p>
    <w:p w:rsidR="00F847FA" w:rsidRPr="00F847FA" w:rsidRDefault="00F847FA" w:rsidP="00F847FA"/>
    <w:p w:rsidR="002F6DEF" w:rsidRPr="00BF6268" w:rsidRDefault="005E4CEC" w:rsidP="006926E4">
      <w:pPr>
        <w:ind w:right="-180"/>
        <w:jc w:val="both"/>
        <w:rPr>
          <w:color w:val="000000" w:themeColor="text1"/>
        </w:rPr>
      </w:pPr>
      <w:r w:rsidRPr="00BF6268">
        <w:rPr>
          <w:color w:val="000000" w:themeColor="text1"/>
        </w:rPr>
        <w:t xml:space="preserve">Over the past 4 years since 2010, many developing countries have </w:t>
      </w:r>
      <w:r w:rsidR="007675BB" w:rsidRPr="00BF6268">
        <w:rPr>
          <w:color w:val="000000" w:themeColor="text1"/>
        </w:rPr>
        <w:t>promptly deployed NGN network with the objective of bringing broadband further especially to rural and remote areas. NGN has shown its</w:t>
      </w:r>
      <w:r w:rsidR="00E25BBB" w:rsidRPr="00BF6268">
        <w:rPr>
          <w:color w:val="000000" w:themeColor="text1"/>
        </w:rPr>
        <w:t xml:space="preserve"> use in the meaning that it provides infrastructure to implement multi-services</w:t>
      </w:r>
      <w:r w:rsidR="00F5403B" w:rsidRPr="00BF6268">
        <w:rPr>
          <w:color w:val="000000" w:themeColor="text1"/>
        </w:rPr>
        <w:t xml:space="preserve"> including broadband connections.</w:t>
      </w:r>
    </w:p>
    <w:p w:rsidR="00BF6268" w:rsidRDefault="00BF6268" w:rsidP="006926E4">
      <w:pPr>
        <w:ind w:right="-180"/>
        <w:jc w:val="both"/>
        <w:rPr>
          <w:color w:val="000000" w:themeColor="text1"/>
        </w:rPr>
      </w:pPr>
    </w:p>
    <w:p w:rsidR="00325B96" w:rsidRPr="00BF6268" w:rsidRDefault="00F5403B" w:rsidP="006926E4">
      <w:pPr>
        <w:ind w:right="-180"/>
        <w:jc w:val="both"/>
        <w:rPr>
          <w:color w:val="000000" w:themeColor="text1"/>
        </w:rPr>
      </w:pPr>
      <w:r w:rsidRPr="00BF6268">
        <w:rPr>
          <w:color w:val="000000" w:themeColor="text1"/>
        </w:rPr>
        <w:t xml:space="preserve">Besides NGN’s </w:t>
      </w:r>
      <w:r w:rsidR="00EA1157" w:rsidRPr="00BF6268">
        <w:rPr>
          <w:color w:val="000000" w:themeColor="text1"/>
        </w:rPr>
        <w:t>potential</w:t>
      </w:r>
      <w:r w:rsidRPr="00BF6268">
        <w:rPr>
          <w:color w:val="000000" w:themeColor="text1"/>
        </w:rPr>
        <w:t xml:space="preserve">, there are still some issues especially from developing countries </w:t>
      </w:r>
      <w:r w:rsidR="00ED2A75" w:rsidRPr="00BF6268">
        <w:rPr>
          <w:color w:val="000000" w:themeColor="text1"/>
        </w:rPr>
        <w:t>of</w:t>
      </w:r>
      <w:r w:rsidRPr="00BF6268">
        <w:rPr>
          <w:color w:val="000000" w:themeColor="text1"/>
        </w:rPr>
        <w:t xml:space="preserve"> </w:t>
      </w:r>
      <w:r w:rsidR="00F5657F" w:rsidRPr="00BF6268">
        <w:rPr>
          <w:color w:val="000000" w:themeColor="text1"/>
        </w:rPr>
        <w:t>operation and exploitation of NGN so that it can prove necessity and make the most of its potentia</w:t>
      </w:r>
      <w:r w:rsidR="00325B96" w:rsidRPr="00BF6268">
        <w:rPr>
          <w:color w:val="000000" w:themeColor="text1"/>
        </w:rPr>
        <w:t>l especially when the amount of money to invest for NGN is really big.</w:t>
      </w:r>
      <w:r w:rsidR="00533D16" w:rsidRPr="00BF6268">
        <w:rPr>
          <w:color w:val="000000" w:themeColor="text1"/>
        </w:rPr>
        <w:t xml:space="preserve"> </w:t>
      </w:r>
      <w:r w:rsidR="00325B96" w:rsidRPr="00BF6268">
        <w:rPr>
          <w:color w:val="000000" w:themeColor="text1"/>
        </w:rPr>
        <w:t>The guideline on how to effectively operate NGN network is therefore essential for developing countries</w:t>
      </w:r>
      <w:r w:rsidR="002934CD" w:rsidRPr="00BF6268">
        <w:rPr>
          <w:color w:val="000000" w:themeColor="text1"/>
        </w:rPr>
        <w:t>.</w:t>
      </w:r>
    </w:p>
    <w:p w:rsidR="00BF6268" w:rsidRDefault="00BF6268" w:rsidP="006926E4">
      <w:pPr>
        <w:ind w:right="-180"/>
        <w:jc w:val="both"/>
        <w:rPr>
          <w:color w:val="000000" w:themeColor="text1"/>
        </w:rPr>
      </w:pPr>
    </w:p>
    <w:p w:rsidR="00EA1157" w:rsidRPr="00BF6268" w:rsidRDefault="00EA1157" w:rsidP="006926E4">
      <w:pPr>
        <w:ind w:right="-180"/>
        <w:jc w:val="both"/>
        <w:rPr>
          <w:color w:val="000000" w:themeColor="text1"/>
        </w:rPr>
      </w:pPr>
      <w:r w:rsidRPr="00BF6268">
        <w:rPr>
          <w:color w:val="000000" w:themeColor="text1"/>
        </w:rPr>
        <w:t xml:space="preserve">The </w:t>
      </w:r>
      <w:r w:rsidR="00FE797B" w:rsidRPr="00BF6268">
        <w:rPr>
          <w:color w:val="000000" w:themeColor="text1"/>
        </w:rPr>
        <w:t xml:space="preserve">transition of legacy network to NGN will affect the point of interconnections, quality of service and other operational issues; this will also have its effect on costs to the end user. </w:t>
      </w:r>
      <w:r w:rsidR="00533D16" w:rsidRPr="00BF6268">
        <w:rPr>
          <w:color w:val="000000" w:themeColor="text1"/>
        </w:rPr>
        <w:t>The support and leading of ITU in researching tariff and cost of telecom services in NGN network is therefore very necessary.</w:t>
      </w:r>
    </w:p>
    <w:p w:rsidR="00EA1157" w:rsidRDefault="00EA1157" w:rsidP="006926E4">
      <w:pPr>
        <w:ind w:right="-180"/>
        <w:jc w:val="both"/>
      </w:pPr>
    </w:p>
    <w:p w:rsidR="007469A6" w:rsidRPr="0083029E" w:rsidRDefault="007469A6" w:rsidP="006926E4">
      <w:pPr>
        <w:ind w:right="-180"/>
        <w:jc w:val="both"/>
        <w:rPr>
          <w:lang w:eastAsia="zh-CN"/>
        </w:rPr>
      </w:pPr>
    </w:p>
    <w:p w:rsidR="002F6DEF" w:rsidRPr="0083029E" w:rsidRDefault="00BF6268" w:rsidP="006926E4">
      <w:pPr>
        <w:tabs>
          <w:tab w:val="left" w:pos="720"/>
        </w:tabs>
        <w:ind w:right="-180"/>
        <w:jc w:val="both"/>
        <w:rPr>
          <w:b/>
          <w:bCs/>
        </w:rPr>
      </w:pPr>
      <w:r>
        <w:rPr>
          <w:b/>
          <w:bCs/>
        </w:rPr>
        <w:t xml:space="preserve">2. </w:t>
      </w:r>
      <w:r w:rsidR="002F6DEF" w:rsidRPr="0083029E">
        <w:rPr>
          <w:b/>
          <w:bCs/>
        </w:rPr>
        <w:t xml:space="preserve">Proposal </w:t>
      </w:r>
    </w:p>
    <w:p w:rsidR="00BF6268" w:rsidRDefault="00BF6268" w:rsidP="006926E4">
      <w:pPr>
        <w:tabs>
          <w:tab w:val="left" w:pos="720"/>
        </w:tabs>
        <w:ind w:right="-180"/>
        <w:jc w:val="both"/>
        <w:rPr>
          <w:bCs/>
        </w:rPr>
      </w:pPr>
    </w:p>
    <w:p w:rsidR="002F6DEF" w:rsidRPr="009D5FC6" w:rsidRDefault="00F847FA" w:rsidP="006926E4">
      <w:pPr>
        <w:tabs>
          <w:tab w:val="left" w:pos="720"/>
        </w:tabs>
        <w:ind w:right="-180"/>
        <w:jc w:val="both"/>
      </w:pPr>
      <w:r>
        <w:rPr>
          <w:bCs/>
        </w:rPr>
        <w:t>In view of the above</w:t>
      </w:r>
      <w:r w:rsidR="00BC3DF4">
        <w:rPr>
          <w:bCs/>
        </w:rPr>
        <w:t xml:space="preserve">, </w:t>
      </w:r>
      <w:r>
        <w:rPr>
          <w:bCs/>
        </w:rPr>
        <w:t>APT Members propose</w:t>
      </w:r>
      <w:r w:rsidR="00BC3DF4">
        <w:rPr>
          <w:bCs/>
        </w:rPr>
        <w:t xml:space="preserve"> to make </w:t>
      </w:r>
      <w:r>
        <w:rPr>
          <w:bCs/>
        </w:rPr>
        <w:t xml:space="preserve">following </w:t>
      </w:r>
      <w:r w:rsidR="00BC3DF4">
        <w:rPr>
          <w:bCs/>
        </w:rPr>
        <w:t>revision</w:t>
      </w:r>
      <w:r>
        <w:rPr>
          <w:bCs/>
        </w:rPr>
        <w:t>s</w:t>
      </w:r>
      <w:r w:rsidR="00BC3DF4">
        <w:rPr>
          <w:bCs/>
        </w:rPr>
        <w:t xml:space="preserve"> to Resolution </w:t>
      </w:r>
      <w:r w:rsidR="002934CD">
        <w:rPr>
          <w:bCs/>
        </w:rPr>
        <w:t>137</w:t>
      </w:r>
      <w:r>
        <w:rPr>
          <w:bCs/>
        </w:rPr>
        <w:t>:</w:t>
      </w:r>
    </w:p>
    <w:p w:rsidR="002F6DEF" w:rsidRPr="0083029E" w:rsidRDefault="002F6DEF" w:rsidP="002F6DEF"/>
    <w:p w:rsidR="00211A0A" w:rsidRDefault="000A74A6" w:rsidP="00211A0A">
      <w:r>
        <w:br w:type="page"/>
      </w:r>
    </w:p>
    <w:p w:rsidR="00FF239D" w:rsidRDefault="002F75DC" w:rsidP="00FF239D">
      <w:pPr>
        <w:adjustRightInd w:val="0"/>
        <w:snapToGrid w:val="0"/>
        <w:jc w:val="both"/>
        <w:rPr>
          <w:b/>
          <w:bCs/>
        </w:rPr>
      </w:pPr>
      <w:bookmarkStart w:id="0" w:name="res137"/>
      <w:r>
        <w:rPr>
          <w:b/>
          <w:bCs/>
        </w:rPr>
        <w:lastRenderedPageBreak/>
        <w:t>P</w:t>
      </w:r>
      <w:r w:rsidR="00FF239D">
        <w:rPr>
          <w:b/>
          <w:bCs/>
        </w:rPr>
        <w:t>ACP/</w:t>
      </w:r>
      <w:bookmarkStart w:id="1" w:name="_GoBack"/>
      <w:bookmarkEnd w:id="1"/>
      <w:r w:rsidR="00FF239D">
        <w:rPr>
          <w:b/>
          <w:bCs/>
        </w:rPr>
        <w:t>20</w:t>
      </w:r>
    </w:p>
    <w:p w:rsidR="00FF239D" w:rsidRDefault="00FF239D" w:rsidP="00FF239D">
      <w:pPr>
        <w:jc w:val="both"/>
        <w:rPr>
          <w:b/>
        </w:rPr>
      </w:pPr>
    </w:p>
    <w:p w:rsidR="00FF239D" w:rsidRPr="00400984" w:rsidRDefault="00FF239D" w:rsidP="00FF239D">
      <w:pPr>
        <w:jc w:val="both"/>
        <w:rPr>
          <w:b/>
        </w:rPr>
      </w:pPr>
      <w:r>
        <w:rPr>
          <w:b/>
        </w:rPr>
        <w:t>MOD</w:t>
      </w:r>
    </w:p>
    <w:p w:rsidR="00FF239D" w:rsidRDefault="00FF239D" w:rsidP="000A74A6">
      <w:pPr>
        <w:keepNext/>
        <w:keepLines/>
        <w:tabs>
          <w:tab w:val="left" w:pos="1134"/>
          <w:tab w:val="left" w:pos="1871"/>
          <w:tab w:val="left" w:pos="2268"/>
        </w:tabs>
        <w:overflowPunct w:val="0"/>
        <w:autoSpaceDE w:val="0"/>
        <w:autoSpaceDN w:val="0"/>
        <w:adjustRightInd w:val="0"/>
        <w:jc w:val="center"/>
        <w:textAlignment w:val="baseline"/>
        <w:rPr>
          <w:rFonts w:eastAsia="Times New Roman"/>
          <w:sz w:val="28"/>
          <w:szCs w:val="20"/>
          <w:lang w:val="es-ES_tradnl"/>
        </w:rPr>
      </w:pPr>
    </w:p>
    <w:p w:rsidR="000A74A6" w:rsidRPr="00F847FA" w:rsidRDefault="000A74A6" w:rsidP="000A74A6">
      <w:pPr>
        <w:keepNext/>
        <w:keepLines/>
        <w:tabs>
          <w:tab w:val="left" w:pos="1134"/>
          <w:tab w:val="left" w:pos="1871"/>
          <w:tab w:val="left" w:pos="2268"/>
        </w:tabs>
        <w:overflowPunct w:val="0"/>
        <w:autoSpaceDE w:val="0"/>
        <w:autoSpaceDN w:val="0"/>
        <w:adjustRightInd w:val="0"/>
        <w:jc w:val="center"/>
        <w:textAlignment w:val="baseline"/>
        <w:rPr>
          <w:rFonts w:eastAsia="Times New Roman"/>
          <w:sz w:val="28"/>
          <w:szCs w:val="20"/>
          <w:lang w:val="es-ES_tradnl"/>
        </w:rPr>
      </w:pPr>
      <w:r w:rsidRPr="00F847FA">
        <w:rPr>
          <w:rFonts w:eastAsia="Times New Roman"/>
          <w:sz w:val="28"/>
          <w:szCs w:val="20"/>
          <w:lang w:val="es-ES_tradnl"/>
        </w:rPr>
        <w:t xml:space="preserve">RESOLUTION  137  (Rev. </w:t>
      </w:r>
      <w:del w:id="2" w:author="Forhadul Parvez" w:date="2014-06-18T10:29:00Z">
        <w:r w:rsidR="00F847FA" w:rsidRPr="00F847FA" w:rsidDel="00F847FA">
          <w:rPr>
            <w:rFonts w:eastAsia="Times New Roman"/>
            <w:sz w:val="28"/>
            <w:szCs w:val="20"/>
            <w:lang w:val="es-ES_tradnl"/>
          </w:rPr>
          <w:delText>Guadalajara</w:delText>
        </w:r>
      </w:del>
      <w:proofErr w:type="spellStart"/>
      <w:ins w:id="3" w:author="Forhadul Parvez" w:date="2014-06-18T10:29:00Z">
        <w:r w:rsidR="00F847FA" w:rsidRPr="00F847FA">
          <w:rPr>
            <w:rFonts w:eastAsia="Times New Roman"/>
            <w:sz w:val="28"/>
            <w:szCs w:val="20"/>
            <w:lang w:val="es-ES_tradnl"/>
          </w:rPr>
          <w:t>Busan</w:t>
        </w:r>
      </w:ins>
      <w:proofErr w:type="spellEnd"/>
      <w:r w:rsidR="00F847FA" w:rsidRPr="00F847FA">
        <w:rPr>
          <w:rFonts w:eastAsia="Times New Roman"/>
          <w:sz w:val="28"/>
          <w:szCs w:val="20"/>
          <w:lang w:val="es-ES_tradnl"/>
        </w:rPr>
        <w:t>,</w:t>
      </w:r>
      <w:r w:rsidRPr="00F847FA">
        <w:rPr>
          <w:rFonts w:eastAsia="Times New Roman"/>
          <w:sz w:val="28"/>
          <w:szCs w:val="20"/>
          <w:lang w:val="es-ES_tradnl"/>
        </w:rPr>
        <w:t xml:space="preserve"> </w:t>
      </w:r>
      <w:del w:id="4" w:author="Forhadul Parvez" w:date="2014-06-18T10:29:00Z">
        <w:r w:rsidRPr="00F847FA" w:rsidDel="00F847FA">
          <w:rPr>
            <w:rFonts w:eastAsia="Times New Roman"/>
            <w:sz w:val="28"/>
            <w:szCs w:val="20"/>
            <w:lang w:val="es-ES_tradnl"/>
          </w:rPr>
          <w:delText>201</w:delText>
        </w:r>
        <w:r w:rsidR="00F847FA" w:rsidRPr="00F847FA" w:rsidDel="00F847FA">
          <w:rPr>
            <w:rFonts w:eastAsia="Times New Roman"/>
            <w:sz w:val="28"/>
            <w:szCs w:val="20"/>
            <w:lang w:val="es-ES_tradnl"/>
          </w:rPr>
          <w:delText>0</w:delText>
        </w:r>
      </w:del>
      <w:ins w:id="5" w:author="Forhadul Parvez" w:date="2014-06-18T10:29:00Z">
        <w:r w:rsidR="00F847FA" w:rsidRPr="00F847FA">
          <w:rPr>
            <w:rFonts w:eastAsia="Times New Roman"/>
            <w:sz w:val="28"/>
            <w:szCs w:val="20"/>
            <w:lang w:val="es-ES_tradnl"/>
          </w:rPr>
          <w:t>2014</w:t>
        </w:r>
      </w:ins>
      <w:r w:rsidRPr="00F847FA">
        <w:rPr>
          <w:rFonts w:eastAsia="Times New Roman"/>
          <w:sz w:val="28"/>
          <w:szCs w:val="20"/>
          <w:lang w:val="es-ES_tradnl"/>
        </w:rPr>
        <w:t>)</w:t>
      </w:r>
    </w:p>
    <w:bookmarkEnd w:id="0"/>
    <w:p w:rsidR="000A74A6" w:rsidRPr="00F847FA" w:rsidRDefault="000A74A6" w:rsidP="000A74A6">
      <w:pPr>
        <w:keepNext/>
        <w:keepLines/>
        <w:overflowPunct w:val="0"/>
        <w:autoSpaceDE w:val="0"/>
        <w:autoSpaceDN w:val="0"/>
        <w:adjustRightInd w:val="0"/>
        <w:spacing w:before="160" w:after="120"/>
        <w:jc w:val="center"/>
        <w:textAlignment w:val="baseline"/>
        <w:rPr>
          <w:rFonts w:eastAsia="Times New Roman"/>
          <w:b/>
          <w:noProof/>
          <w:color w:val="000000"/>
          <w:sz w:val="28"/>
          <w:szCs w:val="20"/>
        </w:rPr>
      </w:pPr>
      <w:r w:rsidRPr="00F847FA">
        <w:rPr>
          <w:rFonts w:eastAsia="Times New Roman"/>
          <w:b/>
          <w:noProof/>
          <w:color w:val="000000"/>
          <w:sz w:val="28"/>
          <w:szCs w:val="20"/>
        </w:rPr>
        <w:t>Next-generation network deployment in developing countries</w:t>
      </w:r>
      <w:r w:rsidRPr="00F847FA">
        <w:rPr>
          <w:rFonts w:eastAsia="Times New Roman"/>
          <w:bCs/>
          <w:noProof/>
          <w:color w:val="000000"/>
          <w:position w:val="6"/>
          <w:sz w:val="16"/>
          <w:szCs w:val="20"/>
        </w:rPr>
        <w:footnoteReference w:customMarkFollows="1" w:id="1"/>
        <w:t>1</w:t>
      </w:r>
    </w:p>
    <w:p w:rsidR="000A74A6" w:rsidRPr="00F847FA" w:rsidRDefault="000A74A6" w:rsidP="000A74A6">
      <w:pPr>
        <w:keepNext/>
        <w:keepLines/>
        <w:tabs>
          <w:tab w:val="left" w:pos="1134"/>
          <w:tab w:val="left" w:pos="1871"/>
          <w:tab w:val="left" w:pos="2268"/>
        </w:tabs>
        <w:overflowPunct w:val="0"/>
        <w:autoSpaceDE w:val="0"/>
        <w:autoSpaceDN w:val="0"/>
        <w:adjustRightInd w:val="0"/>
        <w:spacing w:before="360"/>
        <w:ind w:right="-5"/>
        <w:jc w:val="both"/>
        <w:textAlignment w:val="baseline"/>
        <w:rPr>
          <w:rFonts w:eastAsia="Times New Roman"/>
          <w:color w:val="000000"/>
          <w:szCs w:val="20"/>
          <w:lang w:val="en-GB"/>
        </w:rPr>
      </w:pPr>
      <w:r w:rsidRPr="00F847FA">
        <w:rPr>
          <w:rFonts w:eastAsia="Times New Roman"/>
          <w:color w:val="000000"/>
          <w:szCs w:val="20"/>
          <w:lang w:val="en-GB"/>
        </w:rPr>
        <w:t>The Plenipotentiary Conference of the International Telecommunication Union (Guadalajara, 2010),</w:t>
      </w:r>
    </w:p>
    <w:p w:rsidR="000A74A6" w:rsidRPr="00F847FA" w:rsidRDefault="00F847FA" w:rsidP="000A74A6">
      <w:pPr>
        <w:tabs>
          <w:tab w:val="left" w:pos="1134"/>
        </w:tabs>
        <w:overflowPunct w:val="0"/>
        <w:autoSpaceDE w:val="0"/>
        <w:autoSpaceDN w:val="0"/>
        <w:adjustRightInd w:val="0"/>
        <w:spacing w:before="360"/>
        <w:ind w:right="-5"/>
        <w:jc w:val="both"/>
        <w:textAlignment w:val="baseline"/>
        <w:rPr>
          <w:rFonts w:eastAsia="Times New Roman"/>
          <w:i/>
          <w:szCs w:val="20"/>
          <w:lang w:val="en-GB"/>
        </w:rPr>
      </w:pPr>
      <w:r>
        <w:rPr>
          <w:rFonts w:eastAsia="Times New Roman"/>
          <w:i/>
          <w:szCs w:val="20"/>
          <w:lang w:val="en-GB"/>
        </w:rPr>
        <w:tab/>
      </w:r>
      <w:proofErr w:type="gramStart"/>
      <w:r w:rsidR="000A74A6" w:rsidRPr="00F847FA">
        <w:rPr>
          <w:rFonts w:eastAsia="Times New Roman"/>
          <w:i/>
          <w:szCs w:val="20"/>
          <w:lang w:val="en-GB"/>
        </w:rPr>
        <w:t>recalling</w:t>
      </w:r>
      <w:proofErr w:type="gramEnd"/>
    </w:p>
    <w:p w:rsidR="000A74A6" w:rsidRPr="00F847FA"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r w:rsidRPr="00F847FA">
        <w:rPr>
          <w:rFonts w:eastAsia="Times New Roman"/>
          <w:szCs w:val="20"/>
          <w:lang w:val="en-GB"/>
        </w:rPr>
        <w:t>Resolution 137 (Antalya, 2006) of the Plenipotentiary Conference,</w:t>
      </w:r>
    </w:p>
    <w:p w:rsidR="000A74A6" w:rsidRPr="00F847FA" w:rsidRDefault="00F847FA" w:rsidP="000A74A6">
      <w:pPr>
        <w:tabs>
          <w:tab w:val="left" w:pos="1134"/>
        </w:tabs>
        <w:overflowPunct w:val="0"/>
        <w:autoSpaceDE w:val="0"/>
        <w:autoSpaceDN w:val="0"/>
        <w:adjustRightInd w:val="0"/>
        <w:spacing w:before="360"/>
        <w:ind w:right="-5"/>
        <w:jc w:val="both"/>
        <w:textAlignment w:val="baseline"/>
        <w:rPr>
          <w:rFonts w:eastAsia="Times New Roman"/>
          <w:i/>
          <w:szCs w:val="20"/>
          <w:lang w:val="en-GB"/>
        </w:rPr>
      </w:pPr>
      <w:r>
        <w:rPr>
          <w:rFonts w:eastAsia="Times New Roman"/>
          <w:i/>
          <w:szCs w:val="20"/>
          <w:lang w:val="en-GB"/>
        </w:rPr>
        <w:tab/>
      </w:r>
      <w:proofErr w:type="gramStart"/>
      <w:r w:rsidR="000A74A6" w:rsidRPr="00F847FA">
        <w:rPr>
          <w:rFonts w:eastAsia="Times New Roman"/>
          <w:i/>
          <w:szCs w:val="20"/>
          <w:lang w:val="en-GB"/>
        </w:rPr>
        <w:t>considering</w:t>
      </w:r>
      <w:proofErr w:type="gramEnd"/>
    </w:p>
    <w:p w:rsidR="000A74A6" w:rsidRPr="00F847FA"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r w:rsidRPr="00F847FA">
        <w:rPr>
          <w:rFonts w:eastAsia="Times New Roman"/>
          <w:i/>
          <w:szCs w:val="20"/>
          <w:lang w:val="en-GB"/>
        </w:rPr>
        <w:t>a)</w:t>
      </w:r>
      <w:r w:rsidRPr="00F847FA">
        <w:rPr>
          <w:rFonts w:eastAsia="Times New Roman"/>
          <w:i/>
          <w:szCs w:val="20"/>
          <w:lang w:val="en-GB"/>
        </w:rPr>
        <w:tab/>
      </w:r>
      <w:r w:rsidRPr="00F847FA">
        <w:rPr>
          <w:rFonts w:eastAsia="Times New Roman"/>
          <w:szCs w:val="20"/>
          <w:lang w:val="en-GB"/>
        </w:rPr>
        <w:t xml:space="preserve">that, as stated in § 22 of the </w:t>
      </w:r>
      <w:r w:rsidRPr="00F847FA">
        <w:rPr>
          <w:rFonts w:eastAsia="Times New Roman"/>
          <w:iCs/>
          <w:szCs w:val="20"/>
          <w:lang w:val="en-GB"/>
        </w:rPr>
        <w:t>Geneva Declaration of Principles adopted by the World Summit on the Information Society (WSIS),</w:t>
      </w:r>
      <w:r w:rsidRPr="00F847FA">
        <w:rPr>
          <w:rFonts w:eastAsia="Times New Roman"/>
          <w:szCs w:val="20"/>
          <w:lang w:val="en-GB"/>
        </w:rPr>
        <w:t xml:space="preserve"> a well-developed information and communication network infrastructure and applications, adapted to regional, national and local conditions, easily accessible and affordable, and making greater use of broadband and other innovative technologies, where possible, can accelerate the social and economic progress of countries, and the well-being of all individuals, communities and peoples, and that this is covered by Action Line C2, expanded to include Action Line C6;</w:t>
      </w:r>
    </w:p>
    <w:p w:rsidR="000A74A6"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r w:rsidRPr="00F847FA">
        <w:rPr>
          <w:rFonts w:eastAsia="Times New Roman"/>
          <w:i/>
          <w:szCs w:val="20"/>
          <w:lang w:val="en-GB"/>
        </w:rPr>
        <w:t>b)</w:t>
      </w:r>
      <w:r w:rsidRPr="00F847FA">
        <w:rPr>
          <w:rFonts w:eastAsia="Times New Roman"/>
          <w:i/>
          <w:szCs w:val="20"/>
          <w:lang w:val="en-GB"/>
        </w:rPr>
        <w:tab/>
      </w:r>
      <w:r w:rsidRPr="00F847FA">
        <w:rPr>
          <w:rFonts w:eastAsia="Times New Roman"/>
          <w:szCs w:val="20"/>
          <w:lang w:val="en-GB"/>
        </w:rPr>
        <w:t>that the existence, at the national, regional, interregional and global levels, of coherent telecommunication networks and services for the development of national, regional and international economies is a very important element in the improvement of the social, economic and financial situation of Member States,</w:t>
      </w:r>
    </w:p>
    <w:p w:rsidR="00F847FA" w:rsidRPr="00F847FA" w:rsidRDefault="00F847FA"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p>
    <w:p w:rsidR="000A74A6" w:rsidRPr="00F847FA"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i/>
          <w:iCs/>
          <w:szCs w:val="20"/>
          <w:lang w:val="en-GB"/>
        </w:rPr>
      </w:pPr>
      <w:r w:rsidRPr="00F847FA">
        <w:rPr>
          <w:rFonts w:eastAsia="Times New Roman"/>
          <w:i/>
          <w:iCs/>
          <w:szCs w:val="20"/>
          <w:lang w:val="en-GB"/>
        </w:rPr>
        <w:tab/>
      </w:r>
      <w:proofErr w:type="gramStart"/>
      <w:r w:rsidRPr="00F847FA">
        <w:rPr>
          <w:rFonts w:eastAsia="Times New Roman"/>
          <w:i/>
          <w:iCs/>
          <w:szCs w:val="20"/>
          <w:lang w:val="en-GB"/>
        </w:rPr>
        <w:t>welcoming</w:t>
      </w:r>
      <w:proofErr w:type="gramEnd"/>
    </w:p>
    <w:p w:rsidR="000A74A6" w:rsidRPr="00F847FA" w:rsidRDefault="000A74A6" w:rsidP="00725B57">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proofErr w:type="gramStart"/>
      <w:r w:rsidRPr="00F847FA">
        <w:rPr>
          <w:rFonts w:eastAsia="Times New Roman"/>
          <w:szCs w:val="20"/>
          <w:lang w:val="en-GB"/>
        </w:rPr>
        <w:t>the</w:t>
      </w:r>
      <w:proofErr w:type="gramEnd"/>
      <w:r w:rsidRPr="00F847FA">
        <w:rPr>
          <w:rFonts w:eastAsia="Times New Roman"/>
          <w:szCs w:val="20"/>
          <w:lang w:val="en-GB"/>
        </w:rPr>
        <w:t xml:space="preserve"> </w:t>
      </w:r>
      <w:del w:id="6" w:author="Mohamed Amir" w:date="2014-06-05T11:45:00Z">
        <w:r w:rsidRPr="00F847FA" w:rsidDel="00725B57">
          <w:rPr>
            <w:rFonts w:eastAsia="Times New Roman"/>
            <w:szCs w:val="20"/>
            <w:lang w:val="en-GB"/>
          </w:rPr>
          <w:delText xml:space="preserve">efforts made </w:delText>
        </w:r>
      </w:del>
      <w:del w:id="7" w:author="Mohamed Amir" w:date="2014-06-05T11:43:00Z">
        <w:r w:rsidRPr="00F847FA" w:rsidDel="00725B57">
          <w:rPr>
            <w:rFonts w:eastAsia="Times New Roman"/>
            <w:szCs w:val="20"/>
            <w:lang w:val="en-GB"/>
          </w:rPr>
          <w:delText xml:space="preserve">by ITU </w:delText>
        </w:r>
      </w:del>
      <w:del w:id="8" w:author="Mohamed Amir" w:date="2014-06-05T11:45:00Z">
        <w:r w:rsidRPr="00F847FA" w:rsidDel="00725B57">
          <w:rPr>
            <w:rFonts w:eastAsia="Times New Roman"/>
            <w:szCs w:val="20"/>
            <w:lang w:val="en-GB"/>
          </w:rPr>
          <w:delText xml:space="preserve">in paying attention to the interests of developing countries (cf. </w:delText>
        </w:r>
      </w:del>
      <w:r w:rsidRPr="00F847FA">
        <w:rPr>
          <w:rFonts w:eastAsia="Times New Roman"/>
          <w:szCs w:val="20"/>
          <w:lang w:val="en-GB"/>
        </w:rPr>
        <w:t xml:space="preserve">Resolution </w:t>
      </w:r>
      <w:del w:id="9" w:author="Thuan" w:date="2014-04-22T17:06:00Z">
        <w:r w:rsidRPr="00F847FA" w:rsidDel="00FC729C">
          <w:rPr>
            <w:rFonts w:eastAsia="Times New Roman"/>
            <w:szCs w:val="20"/>
            <w:lang w:val="en-GB"/>
          </w:rPr>
          <w:delText xml:space="preserve">17 </w:delText>
        </w:r>
      </w:del>
      <w:ins w:id="10" w:author="Thuan" w:date="2014-04-22T17:06:00Z">
        <w:r w:rsidR="00FC729C" w:rsidRPr="00F847FA">
          <w:rPr>
            <w:rFonts w:eastAsia="Times New Roman"/>
            <w:szCs w:val="20"/>
            <w:lang w:val="en-GB"/>
          </w:rPr>
          <w:t xml:space="preserve">44 </w:t>
        </w:r>
      </w:ins>
      <w:r w:rsidRPr="00F847FA">
        <w:rPr>
          <w:rFonts w:eastAsia="Times New Roman"/>
          <w:szCs w:val="20"/>
          <w:lang w:val="en-GB"/>
        </w:rPr>
        <w:t xml:space="preserve">(Rev. </w:t>
      </w:r>
      <w:del w:id="11" w:author="Thuan" w:date="2014-04-22T17:06:00Z">
        <w:r w:rsidRPr="00F847FA" w:rsidDel="00FC729C">
          <w:rPr>
            <w:rFonts w:eastAsia="Times New Roman"/>
            <w:szCs w:val="20"/>
            <w:lang w:val="en-GB"/>
          </w:rPr>
          <w:delText>Johannesburg</w:delText>
        </w:r>
      </w:del>
      <w:ins w:id="12" w:author="Thuan" w:date="2014-04-22T17:06:00Z">
        <w:r w:rsidR="00FC729C" w:rsidRPr="00F847FA">
          <w:rPr>
            <w:rFonts w:eastAsia="Times New Roman"/>
            <w:szCs w:val="20"/>
            <w:lang w:val="en-GB"/>
          </w:rPr>
          <w:t>Dubai</w:t>
        </w:r>
      </w:ins>
      <w:r w:rsidRPr="00F847FA">
        <w:rPr>
          <w:rFonts w:eastAsia="Times New Roman"/>
          <w:szCs w:val="20"/>
          <w:lang w:val="en-GB"/>
        </w:rPr>
        <w:t>, 20</w:t>
      </w:r>
      <w:del w:id="13" w:author="Thuan" w:date="2014-04-22T17:06:00Z">
        <w:r w:rsidRPr="00F847FA" w:rsidDel="00FC729C">
          <w:rPr>
            <w:rFonts w:eastAsia="Times New Roman"/>
            <w:szCs w:val="20"/>
            <w:lang w:val="en-GB"/>
          </w:rPr>
          <w:delText>08</w:delText>
        </w:r>
      </w:del>
      <w:ins w:id="14" w:author="Thuan" w:date="2014-04-22T17:06:00Z">
        <w:r w:rsidR="00FC729C" w:rsidRPr="00F847FA">
          <w:rPr>
            <w:rFonts w:eastAsia="Times New Roman"/>
            <w:szCs w:val="20"/>
            <w:lang w:val="en-GB"/>
          </w:rPr>
          <w:t>12</w:t>
        </w:r>
      </w:ins>
      <w:r w:rsidRPr="00F847FA">
        <w:rPr>
          <w:rFonts w:eastAsia="Times New Roman"/>
          <w:szCs w:val="20"/>
          <w:lang w:val="en-GB"/>
        </w:rPr>
        <w:t>) of the World Telecommunication Standardization Assembly (WTSA), and annexes to Resolution 17 (Rev. </w:t>
      </w:r>
      <w:del w:id="15" w:author="Thuan" w:date="2014-04-22T17:31:00Z">
        <w:r w:rsidRPr="00F847FA" w:rsidDel="00FC729C">
          <w:rPr>
            <w:rFonts w:eastAsia="Times New Roman"/>
            <w:szCs w:val="20"/>
            <w:lang w:val="en-GB"/>
          </w:rPr>
          <w:delText>Hyderabad</w:delText>
        </w:r>
      </w:del>
      <w:ins w:id="16" w:author="Thuan" w:date="2014-04-22T17:31:00Z">
        <w:r w:rsidR="00FC729C" w:rsidRPr="00F847FA">
          <w:rPr>
            <w:rFonts w:eastAsia="Times New Roman"/>
            <w:szCs w:val="20"/>
            <w:lang w:val="en-GB"/>
          </w:rPr>
          <w:t>Dubai</w:t>
        </w:r>
      </w:ins>
      <w:r w:rsidRPr="00F847FA">
        <w:rPr>
          <w:rFonts w:eastAsia="Times New Roman"/>
          <w:szCs w:val="20"/>
          <w:lang w:val="en-GB"/>
        </w:rPr>
        <w:t xml:space="preserve">, </w:t>
      </w:r>
      <w:del w:id="17" w:author="Thuan" w:date="2014-04-22T17:31:00Z">
        <w:r w:rsidRPr="00F847FA" w:rsidDel="00FC729C">
          <w:rPr>
            <w:rFonts w:eastAsia="Times New Roman"/>
            <w:szCs w:val="20"/>
            <w:lang w:val="en-GB"/>
          </w:rPr>
          <w:delText>2010</w:delText>
        </w:r>
      </w:del>
      <w:ins w:id="18" w:author="Thuan" w:date="2014-04-22T17:31:00Z">
        <w:r w:rsidR="00FC729C" w:rsidRPr="00F847FA">
          <w:rPr>
            <w:rFonts w:eastAsia="Times New Roman"/>
            <w:szCs w:val="20"/>
            <w:lang w:val="en-GB"/>
          </w:rPr>
          <w:t>2014</w:t>
        </w:r>
      </w:ins>
      <w:r w:rsidRPr="00F847FA">
        <w:rPr>
          <w:rFonts w:eastAsia="Times New Roman"/>
          <w:szCs w:val="20"/>
          <w:lang w:val="en-GB"/>
        </w:rPr>
        <w:t>) of the World Telecommunication Development Conference (WTDC)),</w:t>
      </w:r>
    </w:p>
    <w:p w:rsidR="000A74A6" w:rsidRPr="00F847FA" w:rsidRDefault="00F847FA" w:rsidP="000A74A6">
      <w:pPr>
        <w:tabs>
          <w:tab w:val="left" w:pos="1134"/>
        </w:tabs>
        <w:overflowPunct w:val="0"/>
        <w:autoSpaceDE w:val="0"/>
        <w:autoSpaceDN w:val="0"/>
        <w:adjustRightInd w:val="0"/>
        <w:spacing w:before="360"/>
        <w:ind w:right="-5"/>
        <w:jc w:val="both"/>
        <w:textAlignment w:val="baseline"/>
        <w:rPr>
          <w:rFonts w:eastAsia="Times New Roman"/>
          <w:i/>
          <w:szCs w:val="20"/>
          <w:lang w:val="en-GB"/>
        </w:rPr>
      </w:pPr>
      <w:r>
        <w:rPr>
          <w:rFonts w:eastAsia="Times New Roman"/>
          <w:i/>
          <w:szCs w:val="20"/>
          <w:lang w:val="en-GB"/>
        </w:rPr>
        <w:tab/>
      </w:r>
      <w:proofErr w:type="gramStart"/>
      <w:r w:rsidR="000A74A6" w:rsidRPr="00F847FA">
        <w:rPr>
          <w:rFonts w:eastAsia="Times New Roman"/>
          <w:i/>
          <w:szCs w:val="20"/>
          <w:lang w:val="en-GB"/>
        </w:rPr>
        <w:t>noting</w:t>
      </w:r>
      <w:proofErr w:type="gramEnd"/>
    </w:p>
    <w:p w:rsidR="000A74A6" w:rsidRPr="00F847FA"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r w:rsidRPr="00F847FA">
        <w:rPr>
          <w:rFonts w:eastAsia="Times New Roman"/>
          <w:i/>
          <w:iCs/>
          <w:szCs w:val="20"/>
          <w:lang w:val="en-GB"/>
        </w:rPr>
        <w:t>a)</w:t>
      </w:r>
      <w:r w:rsidRPr="00F847FA">
        <w:rPr>
          <w:rFonts w:eastAsia="Times New Roman"/>
          <w:szCs w:val="20"/>
          <w:lang w:val="en-GB"/>
        </w:rPr>
        <w:tab/>
      </w:r>
      <w:proofErr w:type="gramStart"/>
      <w:r w:rsidRPr="00F847FA">
        <w:rPr>
          <w:rFonts w:eastAsia="Times New Roman"/>
          <w:szCs w:val="20"/>
          <w:lang w:val="en-GB"/>
        </w:rPr>
        <w:t>that</w:t>
      </w:r>
      <w:proofErr w:type="gramEnd"/>
      <w:r w:rsidRPr="00F847FA">
        <w:rPr>
          <w:rFonts w:eastAsia="Times New Roman"/>
          <w:szCs w:val="20"/>
          <w:lang w:val="en-GB"/>
        </w:rPr>
        <w:t xml:space="preserve"> developing countries are still being challenged by rapid change of technologies and service convergence trends;</w:t>
      </w:r>
    </w:p>
    <w:p w:rsidR="000A74A6" w:rsidRPr="00F847FA" w:rsidRDefault="000A74A6" w:rsidP="000A74A6">
      <w:pPr>
        <w:tabs>
          <w:tab w:val="left" w:pos="1134"/>
          <w:tab w:val="left" w:pos="1871"/>
          <w:tab w:val="left" w:pos="2268"/>
        </w:tabs>
        <w:overflowPunct w:val="0"/>
        <w:autoSpaceDE w:val="0"/>
        <w:autoSpaceDN w:val="0"/>
        <w:adjustRightInd w:val="0"/>
        <w:spacing w:before="300"/>
        <w:ind w:right="-5"/>
        <w:jc w:val="both"/>
        <w:textAlignment w:val="baseline"/>
        <w:rPr>
          <w:rFonts w:eastAsia="Times New Roman"/>
          <w:szCs w:val="20"/>
          <w:lang w:val="en-GB"/>
        </w:rPr>
      </w:pPr>
      <w:r w:rsidRPr="00F847FA">
        <w:rPr>
          <w:rFonts w:eastAsia="Times New Roman"/>
          <w:i/>
          <w:iCs/>
          <w:szCs w:val="20"/>
          <w:lang w:val="en-GB"/>
        </w:rPr>
        <w:t>b)</w:t>
      </w:r>
      <w:r w:rsidRPr="00F847FA">
        <w:rPr>
          <w:rFonts w:eastAsia="Times New Roman"/>
          <w:szCs w:val="20"/>
          <w:lang w:val="en-GB"/>
        </w:rPr>
        <w:tab/>
        <w:t>ongoing shortages of resources, experience and capacity building within deve</w:t>
      </w:r>
      <w:r w:rsidR="00BF546E" w:rsidRPr="00F847FA">
        <w:rPr>
          <w:rFonts w:eastAsia="Times New Roman"/>
          <w:szCs w:val="20"/>
          <w:lang w:val="en-GB"/>
        </w:rPr>
        <w:t>loping countries in planning</w:t>
      </w:r>
      <w:ins w:id="19" w:author="Thuan" w:date="2014-04-22T10:50:00Z">
        <w:r w:rsidR="00BF546E" w:rsidRPr="00F847FA">
          <w:rPr>
            <w:rFonts w:eastAsia="Times New Roman"/>
            <w:szCs w:val="20"/>
            <w:lang w:val="en-GB"/>
          </w:rPr>
          <w:t>,</w:t>
        </w:r>
      </w:ins>
      <w:r w:rsidRPr="00F847FA">
        <w:rPr>
          <w:rFonts w:eastAsia="Times New Roman"/>
          <w:szCs w:val="20"/>
          <w:lang w:val="en-GB"/>
        </w:rPr>
        <w:t xml:space="preserve"> deploying </w:t>
      </w:r>
      <w:ins w:id="20" w:author="Thuan" w:date="2014-04-22T10:50:00Z">
        <w:r w:rsidR="00BF546E" w:rsidRPr="00F847FA">
          <w:rPr>
            <w:rFonts w:eastAsia="Times New Roman"/>
            <w:szCs w:val="20"/>
            <w:lang w:val="en-GB"/>
          </w:rPr>
          <w:t>and operating</w:t>
        </w:r>
      </w:ins>
      <w:ins w:id="21" w:author="Thuan" w:date="2014-05-13T10:21:00Z">
        <w:r w:rsidR="004142BF" w:rsidRPr="00F847FA">
          <w:rPr>
            <w:rFonts w:eastAsia="Times New Roman"/>
            <w:szCs w:val="20"/>
            <w:lang w:val="en-GB"/>
          </w:rPr>
          <w:t xml:space="preserve"> </w:t>
        </w:r>
      </w:ins>
      <w:r w:rsidRPr="00F847FA">
        <w:rPr>
          <w:rFonts w:eastAsia="Times New Roman"/>
          <w:szCs w:val="20"/>
          <w:lang w:val="en-GB"/>
        </w:rPr>
        <w:t xml:space="preserve">networks, </w:t>
      </w:r>
      <w:ins w:id="22" w:author="Thuan" w:date="2014-05-13T10:48:00Z">
        <w:r w:rsidR="004164DE" w:rsidRPr="00F847FA">
          <w:rPr>
            <w:rFonts w:eastAsia="Times New Roman"/>
            <w:szCs w:val="20"/>
            <w:lang w:val="en-GB"/>
          </w:rPr>
          <w:t xml:space="preserve">especially </w:t>
        </w:r>
      </w:ins>
      <w:r w:rsidRPr="00F847FA">
        <w:rPr>
          <w:rFonts w:eastAsia="Times New Roman"/>
          <w:szCs w:val="20"/>
          <w:lang w:val="en-GB"/>
        </w:rPr>
        <w:t>next-generation networks (NGN), and the delay in implementing and adopting NGNs in developed countries,</w:t>
      </w:r>
    </w:p>
    <w:p w:rsidR="000A74A6" w:rsidRPr="00F847FA" w:rsidRDefault="00F847FA" w:rsidP="000A74A6">
      <w:pPr>
        <w:tabs>
          <w:tab w:val="left" w:pos="1134"/>
        </w:tabs>
        <w:overflowPunct w:val="0"/>
        <w:autoSpaceDE w:val="0"/>
        <w:autoSpaceDN w:val="0"/>
        <w:adjustRightInd w:val="0"/>
        <w:spacing w:before="480"/>
        <w:ind w:right="-5"/>
        <w:jc w:val="both"/>
        <w:textAlignment w:val="baseline"/>
        <w:rPr>
          <w:rFonts w:eastAsia="Times New Roman"/>
          <w:i/>
          <w:szCs w:val="20"/>
          <w:lang w:val="en-GB"/>
        </w:rPr>
      </w:pPr>
      <w:r>
        <w:rPr>
          <w:rFonts w:eastAsia="Times New Roman"/>
          <w:i/>
          <w:szCs w:val="20"/>
          <w:lang w:val="en-GB"/>
        </w:rPr>
        <w:lastRenderedPageBreak/>
        <w:tab/>
      </w:r>
      <w:proofErr w:type="gramStart"/>
      <w:r w:rsidR="000A74A6" w:rsidRPr="00F847FA">
        <w:rPr>
          <w:rFonts w:eastAsia="Times New Roman"/>
          <w:i/>
          <w:szCs w:val="20"/>
          <w:lang w:val="en-GB"/>
        </w:rPr>
        <w:t>recalling</w:t>
      </w:r>
      <w:proofErr w:type="gramEnd"/>
    </w:p>
    <w:p w:rsidR="000A74A6" w:rsidRPr="00F847FA" w:rsidRDefault="000A74A6" w:rsidP="000A74A6">
      <w:pPr>
        <w:tabs>
          <w:tab w:val="left" w:pos="1134"/>
          <w:tab w:val="left" w:pos="1871"/>
          <w:tab w:val="left" w:pos="2268"/>
        </w:tabs>
        <w:overflowPunct w:val="0"/>
        <w:autoSpaceDE w:val="0"/>
        <w:autoSpaceDN w:val="0"/>
        <w:adjustRightInd w:val="0"/>
        <w:spacing w:before="300"/>
        <w:ind w:right="-5"/>
        <w:jc w:val="both"/>
        <w:textAlignment w:val="baseline"/>
        <w:rPr>
          <w:rFonts w:eastAsia="Times New Roman"/>
          <w:szCs w:val="20"/>
          <w:lang w:val="en-GB"/>
        </w:rPr>
      </w:pPr>
      <w:r w:rsidRPr="00F847FA">
        <w:rPr>
          <w:rFonts w:eastAsia="Times New Roman"/>
          <w:i/>
          <w:iCs/>
          <w:szCs w:val="20"/>
          <w:lang w:val="en-GB"/>
        </w:rPr>
        <w:t>a)</w:t>
      </w:r>
      <w:r w:rsidRPr="00F847FA">
        <w:rPr>
          <w:rFonts w:eastAsia="Times New Roman"/>
          <w:szCs w:val="20"/>
          <w:lang w:val="en-GB"/>
        </w:rPr>
        <w:tab/>
        <w:t>the efforts and collaboration of the three Bureaux to continue enhancing work aimed at providing information and advice on subjects of importance to developing countries for the planning, organization, development and operation of their telecommunication systems;</w:t>
      </w:r>
    </w:p>
    <w:p w:rsidR="000A74A6" w:rsidRPr="00F847FA" w:rsidRDefault="000A74A6" w:rsidP="000A74A6">
      <w:pPr>
        <w:tabs>
          <w:tab w:val="left" w:pos="1134"/>
          <w:tab w:val="left" w:pos="1871"/>
          <w:tab w:val="left" w:pos="2268"/>
        </w:tabs>
        <w:overflowPunct w:val="0"/>
        <w:autoSpaceDE w:val="0"/>
        <w:autoSpaceDN w:val="0"/>
        <w:adjustRightInd w:val="0"/>
        <w:spacing w:before="300"/>
        <w:ind w:right="-5"/>
        <w:jc w:val="both"/>
        <w:textAlignment w:val="baseline"/>
        <w:rPr>
          <w:rFonts w:eastAsia="Times New Roman"/>
          <w:szCs w:val="20"/>
          <w:lang w:val="en-GB"/>
        </w:rPr>
      </w:pPr>
      <w:r w:rsidRPr="00F847FA">
        <w:rPr>
          <w:rFonts w:eastAsia="Times New Roman"/>
          <w:i/>
          <w:iCs/>
          <w:szCs w:val="20"/>
          <w:lang w:val="en-GB"/>
        </w:rPr>
        <w:t>b)</w:t>
      </w:r>
      <w:r w:rsidRPr="00F847FA">
        <w:rPr>
          <w:rFonts w:eastAsia="Times New Roman"/>
          <w:szCs w:val="20"/>
          <w:lang w:val="en-GB"/>
        </w:rPr>
        <w:tab/>
      </w:r>
      <w:proofErr w:type="gramStart"/>
      <w:r w:rsidRPr="00F847FA">
        <w:rPr>
          <w:rFonts w:eastAsia="Times New Roman"/>
          <w:szCs w:val="20"/>
          <w:lang w:val="en-GB"/>
        </w:rPr>
        <w:t>that</w:t>
      </w:r>
      <w:proofErr w:type="gramEnd"/>
      <w:r w:rsidRPr="00F847FA">
        <w:rPr>
          <w:rFonts w:eastAsia="Times New Roman"/>
          <w:szCs w:val="20"/>
          <w:lang w:val="en-GB"/>
        </w:rPr>
        <w:t xml:space="preserve"> technical knowledge and experience of great value to the developing countries is also obtainable from the work of the ITU Radiocommunication (ITU-R), Telecommunication Standardization (ITU-T) and Telecommunication Development (ITU-D) Sectors;</w:t>
      </w:r>
    </w:p>
    <w:p w:rsidR="000A74A6" w:rsidRPr="00F847FA" w:rsidRDefault="000A74A6" w:rsidP="000A74A6">
      <w:pPr>
        <w:tabs>
          <w:tab w:val="left" w:pos="1134"/>
          <w:tab w:val="left" w:pos="1871"/>
          <w:tab w:val="left" w:pos="2268"/>
        </w:tabs>
        <w:overflowPunct w:val="0"/>
        <w:autoSpaceDE w:val="0"/>
        <w:autoSpaceDN w:val="0"/>
        <w:adjustRightInd w:val="0"/>
        <w:spacing w:before="300"/>
        <w:ind w:right="-5"/>
        <w:jc w:val="both"/>
        <w:textAlignment w:val="baseline"/>
        <w:rPr>
          <w:rFonts w:eastAsia="Times New Roman"/>
          <w:szCs w:val="20"/>
          <w:lang w:val="en-GB"/>
        </w:rPr>
      </w:pPr>
      <w:r w:rsidRPr="00F847FA">
        <w:rPr>
          <w:rFonts w:eastAsia="Times New Roman"/>
          <w:i/>
          <w:szCs w:val="20"/>
          <w:lang w:val="en-GB"/>
        </w:rPr>
        <w:t>c)</w:t>
      </w:r>
      <w:r w:rsidRPr="00F847FA">
        <w:rPr>
          <w:rFonts w:eastAsia="Times New Roman"/>
          <w:szCs w:val="20"/>
          <w:lang w:val="en-GB"/>
        </w:rPr>
        <w:tab/>
        <w:t>that, in accordance with Resolution 143 (Rev. Guadalajara, 2010) of this conference, the provisions in all ITU documents relating to developing countries shall be extended to apply adequately to the least developed countries, small island developing states, landlocked developing countries and countries with economies in transition,</w:t>
      </w:r>
    </w:p>
    <w:p w:rsidR="000A74A6" w:rsidRPr="00F847FA" w:rsidRDefault="00F847FA" w:rsidP="000A74A6">
      <w:pPr>
        <w:tabs>
          <w:tab w:val="left" w:pos="1134"/>
        </w:tabs>
        <w:overflowPunct w:val="0"/>
        <w:autoSpaceDE w:val="0"/>
        <w:autoSpaceDN w:val="0"/>
        <w:adjustRightInd w:val="0"/>
        <w:spacing w:before="480"/>
        <w:ind w:right="-5"/>
        <w:jc w:val="both"/>
        <w:textAlignment w:val="baseline"/>
        <w:rPr>
          <w:rFonts w:eastAsia="Times New Roman"/>
          <w:i/>
          <w:szCs w:val="20"/>
          <w:lang w:val="en-GB"/>
        </w:rPr>
      </w:pPr>
      <w:r>
        <w:rPr>
          <w:rFonts w:eastAsia="Times New Roman"/>
          <w:i/>
          <w:szCs w:val="20"/>
          <w:lang w:val="en-GB"/>
        </w:rPr>
        <w:tab/>
      </w:r>
      <w:proofErr w:type="gramStart"/>
      <w:r w:rsidR="000A74A6" w:rsidRPr="00F847FA">
        <w:rPr>
          <w:rFonts w:eastAsia="Times New Roman"/>
          <w:i/>
          <w:szCs w:val="20"/>
          <w:lang w:val="en-GB"/>
        </w:rPr>
        <w:t>recognizing</w:t>
      </w:r>
      <w:proofErr w:type="gramEnd"/>
    </w:p>
    <w:p w:rsidR="000A74A6" w:rsidRPr="00F847FA" w:rsidRDefault="000A74A6" w:rsidP="000A74A6">
      <w:pPr>
        <w:tabs>
          <w:tab w:val="left" w:pos="1134"/>
          <w:tab w:val="left" w:pos="1871"/>
          <w:tab w:val="left" w:pos="2268"/>
        </w:tabs>
        <w:overflowPunct w:val="0"/>
        <w:autoSpaceDE w:val="0"/>
        <w:autoSpaceDN w:val="0"/>
        <w:adjustRightInd w:val="0"/>
        <w:spacing w:before="300"/>
        <w:ind w:right="-5"/>
        <w:jc w:val="both"/>
        <w:textAlignment w:val="baseline"/>
        <w:rPr>
          <w:rFonts w:eastAsia="Times New Roman"/>
          <w:szCs w:val="20"/>
          <w:lang w:val="en-GB"/>
        </w:rPr>
      </w:pPr>
      <w:r w:rsidRPr="00F847FA">
        <w:rPr>
          <w:rFonts w:eastAsia="Times New Roman"/>
          <w:i/>
          <w:iCs/>
          <w:szCs w:val="20"/>
          <w:lang w:val="en-GB"/>
        </w:rPr>
        <w:t>a)</w:t>
      </w:r>
      <w:r w:rsidRPr="00F847FA">
        <w:rPr>
          <w:rFonts w:eastAsia="Times New Roman"/>
          <w:szCs w:val="20"/>
          <w:lang w:val="en-GB"/>
        </w:rPr>
        <w:tab/>
      </w:r>
      <w:proofErr w:type="gramStart"/>
      <w:r w:rsidRPr="00F847FA">
        <w:rPr>
          <w:rFonts w:eastAsia="Times New Roman"/>
          <w:szCs w:val="20"/>
          <w:lang w:val="en-GB"/>
        </w:rPr>
        <w:t>that</w:t>
      </w:r>
      <w:proofErr w:type="gramEnd"/>
      <w:r w:rsidRPr="00F847FA">
        <w:rPr>
          <w:rFonts w:eastAsia="Times New Roman"/>
          <w:szCs w:val="20"/>
          <w:lang w:val="en-GB"/>
        </w:rPr>
        <w:t xml:space="preserve"> the developing countries have limited human and financial resources to cope with the ever-increasing technology gap;</w:t>
      </w:r>
    </w:p>
    <w:p w:rsidR="000A74A6" w:rsidRPr="00F847FA" w:rsidRDefault="000A74A6" w:rsidP="000A74A6">
      <w:pPr>
        <w:tabs>
          <w:tab w:val="left" w:pos="1134"/>
          <w:tab w:val="left" w:pos="1871"/>
          <w:tab w:val="left" w:pos="2268"/>
        </w:tabs>
        <w:overflowPunct w:val="0"/>
        <w:autoSpaceDE w:val="0"/>
        <w:autoSpaceDN w:val="0"/>
        <w:adjustRightInd w:val="0"/>
        <w:spacing w:before="300"/>
        <w:ind w:right="-5"/>
        <w:jc w:val="both"/>
        <w:textAlignment w:val="baseline"/>
        <w:rPr>
          <w:rFonts w:eastAsia="Times New Roman"/>
          <w:szCs w:val="20"/>
          <w:lang w:val="en-GB"/>
        </w:rPr>
      </w:pPr>
      <w:r w:rsidRPr="00F847FA">
        <w:rPr>
          <w:rFonts w:eastAsia="Times New Roman"/>
          <w:i/>
          <w:iCs/>
          <w:szCs w:val="20"/>
          <w:lang w:val="en-GB"/>
        </w:rPr>
        <w:t>b)</w:t>
      </w:r>
      <w:r w:rsidRPr="00F847FA">
        <w:rPr>
          <w:rFonts w:eastAsia="Times New Roman"/>
          <w:szCs w:val="20"/>
          <w:lang w:val="en-GB"/>
        </w:rPr>
        <w:tab/>
        <w:t>that the existing digital divide is liable to be aggravated further with the emergence of new technologies, including post-NGNs, and if developing countries are not able to introduce NGNs fully and in a timely manner,</w:t>
      </w:r>
    </w:p>
    <w:p w:rsidR="006926E4" w:rsidRPr="00F847FA" w:rsidRDefault="006926E4" w:rsidP="000A74A6">
      <w:pPr>
        <w:tabs>
          <w:tab w:val="left" w:pos="1134"/>
        </w:tabs>
        <w:overflowPunct w:val="0"/>
        <w:autoSpaceDE w:val="0"/>
        <w:autoSpaceDN w:val="0"/>
        <w:adjustRightInd w:val="0"/>
        <w:ind w:right="-5"/>
        <w:jc w:val="both"/>
        <w:textAlignment w:val="baseline"/>
        <w:rPr>
          <w:rFonts w:eastAsia="Times New Roman"/>
          <w:i/>
          <w:szCs w:val="20"/>
          <w:lang w:val="en-GB"/>
        </w:rPr>
      </w:pPr>
    </w:p>
    <w:p w:rsidR="006926E4" w:rsidRDefault="00F847FA" w:rsidP="006926E4">
      <w:pPr>
        <w:tabs>
          <w:tab w:val="left" w:pos="1134"/>
        </w:tabs>
        <w:overflowPunct w:val="0"/>
        <w:autoSpaceDE w:val="0"/>
        <w:autoSpaceDN w:val="0"/>
        <w:adjustRightInd w:val="0"/>
        <w:ind w:right="-5"/>
        <w:jc w:val="both"/>
        <w:textAlignment w:val="baseline"/>
        <w:rPr>
          <w:rFonts w:eastAsia="Times New Roman"/>
          <w:i/>
          <w:szCs w:val="20"/>
          <w:lang w:val="en-GB"/>
        </w:rPr>
      </w:pPr>
      <w:r>
        <w:rPr>
          <w:rFonts w:eastAsia="Times New Roman"/>
          <w:i/>
          <w:szCs w:val="20"/>
          <w:lang w:val="en-GB"/>
        </w:rPr>
        <w:tab/>
      </w:r>
      <w:proofErr w:type="gramStart"/>
      <w:r w:rsidR="000A74A6" w:rsidRPr="00F847FA">
        <w:rPr>
          <w:rFonts w:eastAsia="Times New Roman"/>
          <w:i/>
          <w:szCs w:val="20"/>
          <w:lang w:val="en-GB"/>
        </w:rPr>
        <w:t>taking</w:t>
      </w:r>
      <w:proofErr w:type="gramEnd"/>
      <w:r w:rsidR="000A74A6" w:rsidRPr="00F847FA">
        <w:rPr>
          <w:rFonts w:eastAsia="Times New Roman"/>
          <w:i/>
          <w:szCs w:val="20"/>
          <w:lang w:val="en-GB"/>
        </w:rPr>
        <w:t xml:space="preserve"> into account</w:t>
      </w:r>
    </w:p>
    <w:p w:rsidR="00F847FA" w:rsidRPr="00F847FA" w:rsidRDefault="00F847FA" w:rsidP="006926E4">
      <w:pPr>
        <w:tabs>
          <w:tab w:val="left" w:pos="1134"/>
        </w:tabs>
        <w:overflowPunct w:val="0"/>
        <w:autoSpaceDE w:val="0"/>
        <w:autoSpaceDN w:val="0"/>
        <w:adjustRightInd w:val="0"/>
        <w:ind w:right="-5"/>
        <w:jc w:val="both"/>
        <w:textAlignment w:val="baseline"/>
        <w:rPr>
          <w:rFonts w:eastAsia="Times New Roman"/>
          <w:i/>
          <w:szCs w:val="20"/>
          <w:lang w:val="en-GB"/>
        </w:rPr>
      </w:pPr>
    </w:p>
    <w:p w:rsidR="000A74A6" w:rsidRPr="00F847FA" w:rsidRDefault="000A74A6" w:rsidP="006926E4">
      <w:pPr>
        <w:tabs>
          <w:tab w:val="left" w:pos="1134"/>
        </w:tabs>
        <w:overflowPunct w:val="0"/>
        <w:autoSpaceDE w:val="0"/>
        <w:autoSpaceDN w:val="0"/>
        <w:adjustRightInd w:val="0"/>
        <w:ind w:right="-5"/>
        <w:jc w:val="both"/>
        <w:textAlignment w:val="baseline"/>
        <w:rPr>
          <w:rFonts w:eastAsia="Times New Roman"/>
          <w:szCs w:val="20"/>
          <w:lang w:val="en-GB"/>
        </w:rPr>
      </w:pPr>
      <w:r w:rsidRPr="00F847FA">
        <w:rPr>
          <w:rFonts w:eastAsia="Times New Roman"/>
          <w:i/>
          <w:szCs w:val="20"/>
          <w:lang w:val="en-GB"/>
        </w:rPr>
        <w:t>a)</w:t>
      </w:r>
      <w:r w:rsidRPr="00F847FA">
        <w:rPr>
          <w:rFonts w:eastAsia="Times New Roman"/>
          <w:i/>
          <w:szCs w:val="20"/>
          <w:lang w:val="en-GB"/>
        </w:rPr>
        <w:tab/>
      </w:r>
      <w:r w:rsidRPr="00F847FA">
        <w:rPr>
          <w:rFonts w:eastAsia="Times New Roman"/>
          <w:szCs w:val="20"/>
          <w:lang w:val="en-GB"/>
        </w:rPr>
        <w:t xml:space="preserve">that, for countries, especially developing countries and many developed countries, that have already invested heavily in the traditional public switched telephone network, it is a pressing task for them to conduct a smooth migration from existing networks to NGNs; </w:t>
      </w:r>
    </w:p>
    <w:p w:rsidR="000A74A6" w:rsidRPr="00F847FA" w:rsidRDefault="000A74A6" w:rsidP="000A74A6">
      <w:pPr>
        <w:tabs>
          <w:tab w:val="left" w:pos="1134"/>
          <w:tab w:val="left" w:pos="1871"/>
          <w:tab w:val="left" w:pos="2268"/>
        </w:tabs>
        <w:overflowPunct w:val="0"/>
        <w:autoSpaceDE w:val="0"/>
        <w:autoSpaceDN w:val="0"/>
        <w:adjustRightInd w:val="0"/>
        <w:spacing w:before="300"/>
        <w:ind w:right="-5"/>
        <w:jc w:val="both"/>
        <w:textAlignment w:val="baseline"/>
        <w:rPr>
          <w:ins w:id="23" w:author="Thuan" w:date="2014-04-22T11:04:00Z"/>
          <w:rFonts w:eastAsia="Times New Roman"/>
          <w:szCs w:val="20"/>
          <w:lang w:val="en-GB"/>
        </w:rPr>
      </w:pPr>
      <w:r w:rsidRPr="00F847FA">
        <w:rPr>
          <w:rFonts w:eastAsia="Times New Roman"/>
          <w:i/>
          <w:iCs/>
          <w:szCs w:val="20"/>
          <w:lang w:val="en-GB"/>
        </w:rPr>
        <w:t>b)</w:t>
      </w:r>
      <w:r w:rsidRPr="00F847FA">
        <w:rPr>
          <w:rFonts w:eastAsia="Times New Roman"/>
          <w:szCs w:val="20"/>
          <w:lang w:val="en-GB"/>
        </w:rPr>
        <w:tab/>
        <w:t xml:space="preserve">that NGNs are </w:t>
      </w:r>
      <w:del w:id="24" w:author="Nguyen Thi Khanh Thuan" w:date="2014-06-04T16:21:00Z">
        <w:r w:rsidRPr="00F847FA" w:rsidDel="0092489B">
          <w:rPr>
            <w:rFonts w:eastAsia="Times New Roman"/>
            <w:szCs w:val="20"/>
            <w:lang w:val="en-GB"/>
          </w:rPr>
          <w:delText xml:space="preserve">considered a </w:delText>
        </w:r>
      </w:del>
      <w:r w:rsidRPr="00F847FA">
        <w:rPr>
          <w:rFonts w:eastAsia="Times New Roman"/>
          <w:szCs w:val="20"/>
          <w:lang w:val="en-GB"/>
        </w:rPr>
        <w:t xml:space="preserve">potential </w:t>
      </w:r>
      <w:r w:rsidR="00BF546E" w:rsidRPr="00F847FA">
        <w:rPr>
          <w:rFonts w:eastAsia="Times New Roman"/>
          <w:szCs w:val="20"/>
          <w:lang w:val="en-GB"/>
        </w:rPr>
        <w:t xml:space="preserve"> </w:t>
      </w:r>
      <w:r w:rsidRPr="00F847FA">
        <w:rPr>
          <w:rFonts w:eastAsia="Times New Roman"/>
          <w:szCs w:val="20"/>
          <w:lang w:val="en-GB"/>
        </w:rPr>
        <w:t>tool to meet the new challenges facing the telecommunication industry, and NGN deployment and standards development activities are essential for developing countries, especially for their rural areas where the majority of the population live;</w:t>
      </w:r>
    </w:p>
    <w:p w:rsidR="00E5250D" w:rsidRPr="00F847FA" w:rsidRDefault="00E5250D" w:rsidP="000A74A6">
      <w:pPr>
        <w:tabs>
          <w:tab w:val="left" w:pos="1134"/>
          <w:tab w:val="left" w:pos="1871"/>
          <w:tab w:val="left" w:pos="2268"/>
        </w:tabs>
        <w:overflowPunct w:val="0"/>
        <w:autoSpaceDE w:val="0"/>
        <w:autoSpaceDN w:val="0"/>
        <w:adjustRightInd w:val="0"/>
        <w:spacing w:before="300"/>
        <w:ind w:right="-5"/>
        <w:jc w:val="both"/>
        <w:textAlignment w:val="baseline"/>
        <w:rPr>
          <w:ins w:id="25" w:author="tuannq" w:date="2014-05-26T08:07:00Z"/>
          <w:rFonts w:eastAsia="Times New Roman"/>
          <w:szCs w:val="20"/>
          <w:lang w:val="en-GB"/>
        </w:rPr>
      </w:pPr>
      <w:ins w:id="26" w:author="Thuan" w:date="2014-04-22T11:04:00Z">
        <w:r w:rsidRPr="00F847FA">
          <w:rPr>
            <w:rFonts w:eastAsia="Times New Roman"/>
            <w:i/>
            <w:szCs w:val="20"/>
            <w:lang w:val="en-GB"/>
          </w:rPr>
          <w:t>c)</w:t>
        </w:r>
        <w:r w:rsidRPr="00F847FA">
          <w:rPr>
            <w:rFonts w:eastAsia="Times New Roman"/>
            <w:szCs w:val="20"/>
            <w:lang w:val="en-GB"/>
          </w:rPr>
          <w:tab/>
        </w:r>
        <w:proofErr w:type="gramStart"/>
        <w:r w:rsidRPr="00F847FA">
          <w:rPr>
            <w:rFonts w:eastAsia="Times New Roman"/>
            <w:szCs w:val="20"/>
            <w:lang w:val="en-GB"/>
          </w:rPr>
          <w:t>that</w:t>
        </w:r>
        <w:proofErr w:type="gramEnd"/>
        <w:r w:rsidRPr="00F847FA">
          <w:rPr>
            <w:rFonts w:eastAsia="Times New Roman"/>
            <w:szCs w:val="20"/>
            <w:lang w:val="en-GB"/>
          </w:rPr>
          <w:t xml:space="preserve"> many developing countries have </w:t>
        </w:r>
      </w:ins>
      <w:ins w:id="27" w:author="adv qos" w:date="2014-06-04T14:26:00Z">
        <w:r w:rsidR="00210BAC" w:rsidRPr="00F847FA">
          <w:rPr>
            <w:rFonts w:eastAsia="Times New Roman"/>
            <w:szCs w:val="20"/>
            <w:lang w:val="en-GB"/>
          </w:rPr>
          <w:t xml:space="preserve">largely </w:t>
        </w:r>
      </w:ins>
      <w:ins w:id="28" w:author="Thuan" w:date="2014-04-22T11:04:00Z">
        <w:r w:rsidRPr="00F847FA">
          <w:rPr>
            <w:rFonts w:eastAsia="Times New Roman"/>
            <w:szCs w:val="20"/>
            <w:lang w:val="en-GB"/>
          </w:rPr>
          <w:t xml:space="preserve">invested </w:t>
        </w:r>
      </w:ins>
      <w:ins w:id="29" w:author="Forhadul Parvez" w:date="2014-06-18T10:31:00Z">
        <w:r w:rsidR="00F847FA">
          <w:rPr>
            <w:rFonts w:eastAsia="Times New Roman"/>
            <w:szCs w:val="20"/>
            <w:lang w:val="en-GB"/>
          </w:rPr>
          <w:t>in</w:t>
        </w:r>
      </w:ins>
      <w:ins w:id="30" w:author="adv qos" w:date="2014-06-04T14:11:00Z">
        <w:r w:rsidR="00FE797B" w:rsidRPr="00F847FA">
          <w:rPr>
            <w:rFonts w:eastAsia="Times New Roman"/>
            <w:szCs w:val="20"/>
            <w:lang w:val="en-GB"/>
          </w:rPr>
          <w:t xml:space="preserve"> </w:t>
        </w:r>
      </w:ins>
      <w:ins w:id="31" w:author="Thuan" w:date="2014-04-22T11:04:00Z">
        <w:r w:rsidRPr="00F847FA">
          <w:rPr>
            <w:rFonts w:eastAsia="Times New Roman"/>
            <w:szCs w:val="20"/>
            <w:lang w:val="en-GB"/>
          </w:rPr>
          <w:t>deploy</w:t>
        </w:r>
      </w:ins>
      <w:ins w:id="32" w:author="adv qos" w:date="2014-06-04T14:11:00Z">
        <w:r w:rsidR="00FE797B" w:rsidRPr="00F847FA">
          <w:rPr>
            <w:rFonts w:eastAsia="Times New Roman"/>
            <w:szCs w:val="20"/>
            <w:lang w:val="en-GB"/>
          </w:rPr>
          <w:t xml:space="preserve">ment of </w:t>
        </w:r>
      </w:ins>
      <w:ins w:id="33" w:author="Thuan" w:date="2014-04-22T11:04:00Z">
        <w:r w:rsidRPr="00F847FA">
          <w:rPr>
            <w:rFonts w:eastAsia="Times New Roman"/>
            <w:szCs w:val="20"/>
            <w:lang w:val="en-GB"/>
          </w:rPr>
          <w:t>NGN networks to provid</w:t>
        </w:r>
      </w:ins>
      <w:ins w:id="34" w:author="Thuan" w:date="2014-05-13T10:14:00Z">
        <w:r w:rsidR="000C7857" w:rsidRPr="00F847FA">
          <w:rPr>
            <w:rFonts w:eastAsia="Times New Roman"/>
            <w:szCs w:val="20"/>
            <w:lang w:val="en-GB"/>
          </w:rPr>
          <w:t>e</w:t>
        </w:r>
      </w:ins>
      <w:ins w:id="35" w:author="Thuan" w:date="2014-04-22T11:04:00Z">
        <w:r w:rsidRPr="00F847FA">
          <w:rPr>
            <w:rFonts w:eastAsia="Times New Roman"/>
            <w:szCs w:val="20"/>
            <w:lang w:val="en-GB"/>
          </w:rPr>
          <w:t xml:space="preserve"> advanced services but still not be able to exploit and operate effectively</w:t>
        </w:r>
      </w:ins>
    </w:p>
    <w:p w:rsidR="00743878" w:rsidRPr="00F847FA" w:rsidRDefault="00743878" w:rsidP="000A74A6">
      <w:pPr>
        <w:tabs>
          <w:tab w:val="left" w:pos="1134"/>
          <w:tab w:val="left" w:pos="1871"/>
          <w:tab w:val="left" w:pos="2268"/>
        </w:tabs>
        <w:overflowPunct w:val="0"/>
        <w:autoSpaceDE w:val="0"/>
        <w:autoSpaceDN w:val="0"/>
        <w:adjustRightInd w:val="0"/>
        <w:spacing w:before="300"/>
        <w:ind w:right="-5"/>
        <w:jc w:val="both"/>
        <w:textAlignment w:val="baseline"/>
        <w:rPr>
          <w:rFonts w:eastAsia="Times New Roman"/>
          <w:szCs w:val="20"/>
          <w:lang w:val="en-GB"/>
        </w:rPr>
      </w:pPr>
      <w:ins w:id="36" w:author="tuannq" w:date="2014-05-26T08:07:00Z">
        <w:r w:rsidRPr="00F847FA">
          <w:rPr>
            <w:rFonts w:eastAsia="Times New Roman"/>
            <w:i/>
            <w:szCs w:val="20"/>
            <w:lang w:val="en-GB"/>
          </w:rPr>
          <w:t>d)</w:t>
        </w:r>
        <w:r w:rsidRPr="00F847FA">
          <w:rPr>
            <w:rFonts w:eastAsia="Times New Roman"/>
            <w:szCs w:val="20"/>
            <w:lang w:val="en-GB"/>
          </w:rPr>
          <w:tab/>
        </w:r>
      </w:ins>
      <w:proofErr w:type="gramStart"/>
      <w:ins w:id="37" w:author="adv qos" w:date="2014-06-04T14:15:00Z">
        <w:r w:rsidR="00BA1D12" w:rsidRPr="00F847FA">
          <w:rPr>
            <w:rFonts w:eastAsia="Times New Roman"/>
            <w:szCs w:val="20"/>
            <w:lang w:val="en-GB"/>
          </w:rPr>
          <w:t>that</w:t>
        </w:r>
        <w:proofErr w:type="gramEnd"/>
        <w:r w:rsidR="00BA1D12" w:rsidRPr="00F847FA">
          <w:rPr>
            <w:rFonts w:eastAsia="Times New Roman"/>
            <w:szCs w:val="20"/>
            <w:lang w:val="en-GB"/>
          </w:rPr>
          <w:t xml:space="preserve"> t</w:t>
        </w:r>
      </w:ins>
      <w:ins w:id="38" w:author="adv qos" w:date="2014-06-04T14:14:00Z">
        <w:r w:rsidR="00BA1D12" w:rsidRPr="00F847FA">
          <w:rPr>
            <w:color w:val="FF0000"/>
          </w:rPr>
          <w:t xml:space="preserve">he </w:t>
        </w:r>
      </w:ins>
      <w:ins w:id="39" w:author="adv qos" w:date="2014-06-04T14:15:00Z">
        <w:r w:rsidR="00BA1D12" w:rsidRPr="00F847FA">
          <w:rPr>
            <w:color w:val="FF0000"/>
          </w:rPr>
          <w:t>migration</w:t>
        </w:r>
      </w:ins>
      <w:ins w:id="40" w:author="adv qos" w:date="2014-06-04T14:14:00Z">
        <w:r w:rsidR="00BA1D12" w:rsidRPr="00F847FA">
          <w:rPr>
            <w:color w:val="FF0000"/>
          </w:rPr>
          <w:t xml:space="preserve"> of legacy network to NGN will affect the point of interconnections, quality of service and other operational issues; this will also have its effect on costs to the end user</w:t>
        </w:r>
      </w:ins>
    </w:p>
    <w:p w:rsidR="000A74A6" w:rsidRPr="00F847FA" w:rsidRDefault="000A74A6" w:rsidP="000A74A6">
      <w:pPr>
        <w:tabs>
          <w:tab w:val="left" w:pos="1134"/>
          <w:tab w:val="left" w:pos="1871"/>
          <w:tab w:val="left" w:pos="2268"/>
        </w:tabs>
        <w:overflowPunct w:val="0"/>
        <w:autoSpaceDE w:val="0"/>
        <w:autoSpaceDN w:val="0"/>
        <w:adjustRightInd w:val="0"/>
        <w:spacing w:before="300"/>
        <w:ind w:right="-5"/>
        <w:jc w:val="both"/>
        <w:textAlignment w:val="baseline"/>
        <w:rPr>
          <w:rFonts w:eastAsia="Times New Roman"/>
          <w:szCs w:val="20"/>
          <w:lang w:val="en-GB"/>
        </w:rPr>
      </w:pPr>
      <w:del w:id="41" w:author="tuannq" w:date="2014-05-26T08:07:00Z">
        <w:r w:rsidRPr="00F847FA" w:rsidDel="00743878">
          <w:rPr>
            <w:rFonts w:eastAsia="Times New Roman"/>
            <w:i/>
            <w:iCs/>
            <w:szCs w:val="20"/>
            <w:lang w:val="en-GB"/>
          </w:rPr>
          <w:delText>c</w:delText>
        </w:r>
      </w:del>
      <w:ins w:id="42" w:author="tuannq" w:date="2014-05-26T08:07:00Z">
        <w:r w:rsidR="00743878" w:rsidRPr="00F847FA">
          <w:rPr>
            <w:rFonts w:eastAsia="Times New Roman"/>
            <w:i/>
            <w:iCs/>
            <w:szCs w:val="20"/>
            <w:lang w:val="en-GB"/>
          </w:rPr>
          <w:t>e</w:t>
        </w:r>
      </w:ins>
      <w:r w:rsidRPr="00F847FA">
        <w:rPr>
          <w:rFonts w:eastAsia="Times New Roman"/>
          <w:i/>
          <w:iCs/>
          <w:szCs w:val="20"/>
          <w:lang w:val="en-GB"/>
        </w:rPr>
        <w:t>)</w:t>
      </w:r>
      <w:r w:rsidRPr="00F847FA">
        <w:rPr>
          <w:rFonts w:eastAsia="Times New Roman"/>
          <w:szCs w:val="20"/>
          <w:lang w:val="en-GB"/>
        </w:rPr>
        <w:tab/>
        <w:t>that countries can benefit from NGNs, which can facilitate the delivery of a wide range of advanced information and communication technology (ICT)-based services and applications for building the information society, resolving difficult issues such as the development and implementation of systems for public protection and disaster relief, especially telecommunications for early warning and the dissemination of emergency information;</w:t>
      </w:r>
    </w:p>
    <w:p w:rsidR="000A74A6" w:rsidRPr="00F847FA" w:rsidRDefault="000A74A6" w:rsidP="000A74A6">
      <w:pPr>
        <w:tabs>
          <w:tab w:val="left" w:pos="1134"/>
          <w:tab w:val="left" w:pos="1871"/>
          <w:tab w:val="left" w:pos="2268"/>
        </w:tabs>
        <w:overflowPunct w:val="0"/>
        <w:autoSpaceDE w:val="0"/>
        <w:autoSpaceDN w:val="0"/>
        <w:adjustRightInd w:val="0"/>
        <w:spacing w:before="300"/>
        <w:ind w:right="-5"/>
        <w:jc w:val="both"/>
        <w:textAlignment w:val="baseline"/>
        <w:rPr>
          <w:rFonts w:eastAsia="Times New Roman"/>
          <w:szCs w:val="20"/>
          <w:lang w:val="en-GB"/>
        </w:rPr>
      </w:pPr>
      <w:del w:id="43" w:author="tuannq" w:date="2014-05-26T08:07:00Z">
        <w:r w:rsidRPr="00F847FA" w:rsidDel="00743878">
          <w:rPr>
            <w:rFonts w:eastAsia="Times New Roman"/>
            <w:i/>
            <w:iCs/>
            <w:szCs w:val="20"/>
            <w:lang w:val="en-GB"/>
          </w:rPr>
          <w:delText>d</w:delText>
        </w:r>
      </w:del>
      <w:ins w:id="44" w:author="tuannq" w:date="2014-05-26T08:07:00Z">
        <w:r w:rsidR="00743878" w:rsidRPr="00F847FA">
          <w:rPr>
            <w:rFonts w:eastAsia="Times New Roman"/>
            <w:i/>
            <w:iCs/>
            <w:szCs w:val="20"/>
            <w:lang w:val="en-GB"/>
          </w:rPr>
          <w:t>f</w:t>
        </w:r>
      </w:ins>
      <w:r w:rsidRPr="00F847FA">
        <w:rPr>
          <w:rFonts w:eastAsia="Times New Roman"/>
          <w:i/>
          <w:iCs/>
          <w:szCs w:val="20"/>
          <w:lang w:val="en-GB"/>
        </w:rPr>
        <w:t>)</w:t>
      </w:r>
      <w:r w:rsidRPr="00F847FA">
        <w:rPr>
          <w:rFonts w:eastAsia="Times New Roman"/>
          <w:szCs w:val="20"/>
          <w:lang w:val="en-GB"/>
        </w:rPr>
        <w:tab/>
        <w:t xml:space="preserve">that the challenge, as perceived by WSIS, is to harness the potential of ICTs and ICT applications for promoting the development goals of the </w:t>
      </w:r>
      <w:r w:rsidRPr="00F847FA">
        <w:rPr>
          <w:rFonts w:eastAsia="Times New Roman"/>
          <w:iCs/>
          <w:szCs w:val="20"/>
          <w:lang w:val="en-GB"/>
        </w:rPr>
        <w:t>Millennium Declaration</w:t>
      </w:r>
      <w:r w:rsidRPr="00F847FA">
        <w:rPr>
          <w:rFonts w:eastAsia="Times New Roman"/>
          <w:szCs w:val="20"/>
          <w:lang w:val="en-GB"/>
        </w:rPr>
        <w:t xml:space="preserve">, namely the </w:t>
      </w:r>
      <w:r w:rsidRPr="00F847FA">
        <w:rPr>
          <w:rFonts w:eastAsia="Times New Roman"/>
          <w:szCs w:val="20"/>
          <w:lang w:val="en-GB"/>
        </w:rPr>
        <w:lastRenderedPageBreak/>
        <w:t>eradication of extreme poverty and hunger, achieving universal primary education, promoting gender equality and empowerment of women, reducing child mortality, improving maternal health and combating HIV/AIDS, malaria and other diseases, and so forth,</w:t>
      </w:r>
    </w:p>
    <w:p w:rsidR="000A74A6" w:rsidRDefault="00F847FA" w:rsidP="000A74A6">
      <w:pPr>
        <w:tabs>
          <w:tab w:val="left" w:pos="1134"/>
        </w:tabs>
        <w:overflowPunct w:val="0"/>
        <w:autoSpaceDE w:val="0"/>
        <w:autoSpaceDN w:val="0"/>
        <w:adjustRightInd w:val="0"/>
        <w:spacing w:before="480"/>
        <w:ind w:right="-5"/>
        <w:jc w:val="both"/>
        <w:textAlignment w:val="baseline"/>
        <w:rPr>
          <w:rFonts w:eastAsia="Times New Roman"/>
          <w:i/>
          <w:szCs w:val="20"/>
          <w:lang w:val="en-GB"/>
        </w:rPr>
      </w:pPr>
      <w:r>
        <w:rPr>
          <w:rFonts w:eastAsia="Times New Roman"/>
          <w:i/>
          <w:szCs w:val="20"/>
          <w:lang w:val="en-GB"/>
        </w:rPr>
        <w:tab/>
      </w:r>
      <w:proofErr w:type="gramStart"/>
      <w:r w:rsidR="000A74A6" w:rsidRPr="00F847FA">
        <w:rPr>
          <w:rFonts w:eastAsia="Times New Roman"/>
          <w:i/>
          <w:szCs w:val="20"/>
          <w:lang w:val="en-GB"/>
        </w:rPr>
        <w:t>resolves</w:t>
      </w:r>
      <w:proofErr w:type="gramEnd"/>
      <w:r w:rsidR="000A74A6" w:rsidRPr="00F847FA">
        <w:rPr>
          <w:rFonts w:eastAsia="Times New Roman"/>
          <w:i/>
          <w:szCs w:val="20"/>
          <w:lang w:val="en-GB"/>
        </w:rPr>
        <w:t xml:space="preserve"> to instruct the Directors of the three Bureaux</w:t>
      </w:r>
    </w:p>
    <w:p w:rsidR="000A74A6" w:rsidRPr="00F847FA" w:rsidRDefault="000A74A6" w:rsidP="00BB683B">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r w:rsidRPr="00F847FA">
        <w:rPr>
          <w:rFonts w:eastAsia="Times New Roman"/>
          <w:szCs w:val="20"/>
          <w:lang w:val="en-GB"/>
        </w:rPr>
        <w:t>1</w:t>
      </w:r>
      <w:r w:rsidRPr="00F847FA">
        <w:rPr>
          <w:rFonts w:eastAsia="Times New Roman"/>
          <w:szCs w:val="20"/>
          <w:lang w:val="en-GB"/>
        </w:rPr>
        <w:tab/>
        <w:t>to continue and consolidate their efforts on NGN and future networks</w:t>
      </w:r>
      <w:r w:rsidRPr="00F847FA">
        <w:rPr>
          <w:rFonts w:eastAsia="Times New Roman"/>
          <w:color w:val="000000"/>
          <w:position w:val="6"/>
          <w:sz w:val="16"/>
          <w:szCs w:val="20"/>
          <w:lang w:val="en-GB"/>
        </w:rPr>
        <w:footnoteReference w:customMarkFollows="1" w:id="2"/>
        <w:t>2</w:t>
      </w:r>
      <w:r w:rsidRPr="00F847FA">
        <w:rPr>
          <w:rFonts w:eastAsia="Times New Roman"/>
          <w:szCs w:val="20"/>
          <w:lang w:val="en-GB"/>
        </w:rPr>
        <w:t xml:space="preserve"> deployment studies</w:t>
      </w:r>
      <w:ins w:id="45" w:author="tuannq" w:date="2014-05-26T08:15:00Z">
        <w:r w:rsidR="002E7A1F" w:rsidRPr="00F847FA">
          <w:rPr>
            <w:rFonts w:eastAsia="Times New Roman"/>
            <w:szCs w:val="20"/>
            <w:lang w:val="en-GB"/>
          </w:rPr>
          <w:t>,</w:t>
        </w:r>
      </w:ins>
      <w:r w:rsidR="00F847FA">
        <w:rPr>
          <w:rFonts w:eastAsia="Times New Roman"/>
          <w:szCs w:val="20"/>
          <w:lang w:val="en-GB"/>
        </w:rPr>
        <w:t xml:space="preserve"> </w:t>
      </w:r>
      <w:ins w:id="46" w:author="Mohamed Amir" w:date="2014-06-05T10:04:00Z">
        <w:r w:rsidR="00BB683B" w:rsidRPr="00F847FA">
          <w:rPr>
            <w:rFonts w:eastAsia="Times New Roman"/>
            <w:szCs w:val="20"/>
            <w:lang w:val="en-GB"/>
          </w:rPr>
          <w:t xml:space="preserve">study on </w:t>
        </w:r>
      </w:ins>
      <w:ins w:id="47" w:author="Nguyen Thi Khanh Thuan" w:date="2014-06-04T17:04:00Z">
        <w:r w:rsidR="00D8501D" w:rsidRPr="00F847FA">
          <w:rPr>
            <w:rFonts w:eastAsia="Times New Roman"/>
            <w:szCs w:val="20"/>
            <w:lang w:val="en-GB"/>
          </w:rPr>
          <w:t>tariff and cost,</w:t>
        </w:r>
        <w:r w:rsidR="00D8501D" w:rsidRPr="00F847FA" w:rsidDel="002E7A1F">
          <w:rPr>
            <w:rFonts w:eastAsia="Times New Roman"/>
            <w:szCs w:val="20"/>
            <w:lang w:val="en-GB"/>
          </w:rPr>
          <w:t xml:space="preserve"> </w:t>
        </w:r>
      </w:ins>
      <w:del w:id="48" w:author="tuannq" w:date="2014-05-26T08:15:00Z">
        <w:r w:rsidRPr="00F847FA" w:rsidDel="002E7A1F">
          <w:rPr>
            <w:rFonts w:eastAsia="Times New Roman"/>
            <w:szCs w:val="20"/>
            <w:lang w:val="en-GB"/>
          </w:rPr>
          <w:delText>and</w:delText>
        </w:r>
      </w:del>
      <w:r w:rsidRPr="00F847FA">
        <w:rPr>
          <w:rFonts w:eastAsia="Times New Roman"/>
          <w:szCs w:val="20"/>
          <w:lang w:val="en-GB"/>
        </w:rPr>
        <w:t xml:space="preserve"> standards-development</w:t>
      </w:r>
      <w:ins w:id="49" w:author="adv qos" w:date="2014-06-04T14:21:00Z">
        <w:r w:rsidR="00BA1D12" w:rsidRPr="00F847FA">
          <w:rPr>
            <w:rFonts w:eastAsia="Times New Roman"/>
            <w:szCs w:val="20"/>
            <w:lang w:val="en-GB"/>
          </w:rPr>
          <w:t>,</w:t>
        </w:r>
      </w:ins>
      <w:r w:rsidRPr="00F847FA">
        <w:rPr>
          <w:rFonts w:eastAsia="Times New Roman"/>
          <w:szCs w:val="20"/>
          <w:lang w:val="en-GB"/>
        </w:rPr>
        <w:t xml:space="preserve"> </w:t>
      </w:r>
      <w:ins w:id="50" w:author="tuannq" w:date="2014-05-26T08:15:00Z">
        <w:del w:id="51" w:author="adv qos" w:date="2014-06-04T14:21:00Z">
          <w:r w:rsidR="002E7A1F" w:rsidRPr="00F847FA" w:rsidDel="00BA1D12">
            <w:rPr>
              <w:rFonts w:eastAsia="Times New Roman"/>
              <w:szCs w:val="20"/>
              <w:lang w:val="en-GB"/>
            </w:rPr>
            <w:delText xml:space="preserve">and </w:delText>
          </w:r>
        </w:del>
        <w:r w:rsidR="002E7A1F" w:rsidRPr="00F847FA">
          <w:rPr>
            <w:rFonts w:eastAsia="Times New Roman"/>
            <w:szCs w:val="20"/>
            <w:lang w:val="en-GB"/>
          </w:rPr>
          <w:t xml:space="preserve">training </w:t>
        </w:r>
      </w:ins>
      <w:r w:rsidRPr="00F847FA">
        <w:rPr>
          <w:rFonts w:eastAsia="Times New Roman"/>
          <w:szCs w:val="20"/>
          <w:lang w:val="en-GB"/>
        </w:rPr>
        <w:t>activities</w:t>
      </w:r>
      <w:ins w:id="52" w:author="adv qos" w:date="2014-06-04T14:21:00Z">
        <w:r w:rsidR="00BA1D12" w:rsidRPr="00F847FA">
          <w:rPr>
            <w:rFonts w:eastAsia="Times New Roman"/>
            <w:szCs w:val="20"/>
            <w:lang w:val="en-GB"/>
          </w:rPr>
          <w:t xml:space="preserve"> and operational</w:t>
        </w:r>
      </w:ins>
      <w:ins w:id="53" w:author="Forhadul Parvez" w:date="2014-06-18T10:33:00Z">
        <w:r w:rsidR="00F847FA">
          <w:rPr>
            <w:rFonts w:eastAsia="Times New Roman"/>
            <w:szCs w:val="20"/>
            <w:lang w:val="en-GB"/>
          </w:rPr>
          <w:t xml:space="preserve"> </w:t>
        </w:r>
      </w:ins>
      <w:ins w:id="54" w:author="adv qos" w:date="2014-06-04T14:18:00Z">
        <w:r w:rsidR="00BA1D12" w:rsidRPr="00F847FA">
          <w:rPr>
            <w:rFonts w:eastAsia="Times New Roman"/>
            <w:szCs w:val="20"/>
            <w:lang w:val="en-GB"/>
          </w:rPr>
          <w:t xml:space="preserve">guidelines, </w:t>
        </w:r>
      </w:ins>
      <w:ins w:id="55" w:author="Nguyen Thi Khanh Thuan" w:date="2014-06-04T17:04:00Z">
        <w:r w:rsidR="00D8501D" w:rsidRPr="00F847FA">
          <w:rPr>
            <w:rFonts w:eastAsia="Times New Roman"/>
            <w:szCs w:val="20"/>
            <w:lang w:val="en-GB"/>
          </w:rPr>
          <w:t>e</w:t>
        </w:r>
      </w:ins>
      <w:ins w:id="56" w:author="adv qos" w:date="2014-06-04T14:18:00Z">
        <w:r w:rsidR="00BA1D12" w:rsidRPr="00F847FA">
          <w:rPr>
            <w:rFonts w:eastAsia="Times New Roman"/>
            <w:szCs w:val="20"/>
            <w:lang w:val="en-GB"/>
          </w:rPr>
          <w:t>specially  for</w:t>
        </w:r>
      </w:ins>
      <w:ins w:id="57" w:author="Nguyen Thi Khanh Thuan" w:date="2014-06-04T16:27:00Z">
        <w:r w:rsidR="0092489B" w:rsidRPr="00F847FA">
          <w:rPr>
            <w:rFonts w:eastAsia="Times New Roman"/>
            <w:szCs w:val="20"/>
            <w:lang w:val="en-GB"/>
          </w:rPr>
          <w:t xml:space="preserve"> </w:t>
        </w:r>
      </w:ins>
      <w:r w:rsidRPr="00F847FA">
        <w:rPr>
          <w:rFonts w:eastAsia="Times New Roman"/>
          <w:szCs w:val="20"/>
          <w:lang w:val="en-GB"/>
        </w:rPr>
        <w:t xml:space="preserve">those designed for rural areas and </w:t>
      </w:r>
      <w:del w:id="58" w:author="adv qos" w:date="2014-06-04T14:18:00Z">
        <w:r w:rsidRPr="00F847FA" w:rsidDel="00BA1D12">
          <w:rPr>
            <w:rFonts w:eastAsia="Times New Roman"/>
            <w:szCs w:val="20"/>
            <w:lang w:val="en-GB"/>
          </w:rPr>
          <w:delText>for</w:delText>
        </w:r>
      </w:del>
      <w:r w:rsidRPr="00F847FA">
        <w:rPr>
          <w:rFonts w:eastAsia="Times New Roman"/>
          <w:szCs w:val="20"/>
          <w:lang w:val="en-GB"/>
        </w:rPr>
        <w:t xml:space="preserve"> bridging the digital divide and the development divide;</w:t>
      </w:r>
    </w:p>
    <w:p w:rsidR="000A74A6" w:rsidRPr="00F847FA"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r w:rsidRPr="00F847FA">
        <w:rPr>
          <w:rFonts w:eastAsia="Times New Roman"/>
          <w:szCs w:val="20"/>
          <w:lang w:val="en-GB"/>
        </w:rPr>
        <w:t>2</w:t>
      </w:r>
      <w:r w:rsidRPr="00F847FA">
        <w:rPr>
          <w:rFonts w:eastAsia="Times New Roman"/>
          <w:szCs w:val="20"/>
          <w:lang w:val="en-GB"/>
        </w:rPr>
        <w:tab/>
        <w:t>to coordinate studies and programmes under the Next-Generation Network Global Standards Initiative (NGN-GSI) of ITU-T and of the Global Network Planning initiatives (</w:t>
      </w:r>
      <w:proofErr w:type="spellStart"/>
      <w:r w:rsidRPr="00F847FA">
        <w:rPr>
          <w:rFonts w:eastAsia="Times New Roman"/>
          <w:szCs w:val="20"/>
          <w:lang w:val="en-GB"/>
        </w:rPr>
        <w:t>GNPi</w:t>
      </w:r>
      <w:proofErr w:type="spellEnd"/>
      <w:r w:rsidRPr="00F847FA">
        <w:rPr>
          <w:rFonts w:eastAsia="Times New Roman"/>
          <w:szCs w:val="20"/>
          <w:lang w:val="en-GB"/>
        </w:rPr>
        <w:t xml:space="preserve">) of ITU-D; coordinate ongoing work being carried out by study groups and the relevant programmes as defined in </w:t>
      </w:r>
      <w:del w:id="59" w:author="Thuan" w:date="2014-04-22T17:32:00Z">
        <w:r w:rsidRPr="00F847FA" w:rsidDel="00FC729C">
          <w:rPr>
            <w:rFonts w:eastAsia="Times New Roman"/>
            <w:szCs w:val="20"/>
            <w:lang w:val="en-GB"/>
            <w:rPrChange w:id="60" w:author="Forhadul Parvez" w:date="2014-06-18T10:33:00Z">
              <w:rPr>
                <w:rFonts w:eastAsia="Times New Roman"/>
                <w:szCs w:val="20"/>
                <w:highlight w:val="yellow"/>
                <w:lang w:val="en-GB"/>
              </w:rPr>
            </w:rPrChange>
          </w:rPr>
          <w:delText xml:space="preserve">Hyderabad </w:delText>
        </w:r>
      </w:del>
      <w:ins w:id="61" w:author="Thuan" w:date="2014-04-22T17:32:00Z">
        <w:r w:rsidR="00FC729C" w:rsidRPr="00F847FA">
          <w:rPr>
            <w:rFonts w:eastAsia="Times New Roman"/>
            <w:szCs w:val="20"/>
            <w:lang w:val="en-GB"/>
            <w:rPrChange w:id="62" w:author="Forhadul Parvez" w:date="2014-06-18T10:33:00Z">
              <w:rPr>
                <w:rFonts w:eastAsia="Times New Roman"/>
                <w:szCs w:val="20"/>
                <w:highlight w:val="yellow"/>
                <w:lang w:val="en-GB"/>
              </w:rPr>
            </w:rPrChange>
          </w:rPr>
          <w:t xml:space="preserve">Dubai </w:t>
        </w:r>
      </w:ins>
      <w:r w:rsidRPr="00F847FA">
        <w:rPr>
          <w:rFonts w:eastAsia="Times New Roman"/>
          <w:szCs w:val="20"/>
          <w:lang w:val="en-GB"/>
          <w:rPrChange w:id="63" w:author="Forhadul Parvez" w:date="2014-06-18T10:33:00Z">
            <w:rPr>
              <w:rFonts w:eastAsia="Times New Roman"/>
              <w:szCs w:val="20"/>
              <w:highlight w:val="yellow"/>
              <w:lang w:val="en-GB"/>
            </w:rPr>
          </w:rPrChange>
        </w:rPr>
        <w:t>Action Plan of WTDC-</w:t>
      </w:r>
      <w:del w:id="64" w:author="Thuan" w:date="2014-04-22T17:32:00Z">
        <w:r w:rsidRPr="00F847FA" w:rsidDel="00FC729C">
          <w:rPr>
            <w:rFonts w:eastAsia="Times New Roman"/>
            <w:szCs w:val="20"/>
            <w:lang w:val="en-GB"/>
            <w:rPrChange w:id="65" w:author="Forhadul Parvez" w:date="2014-06-18T10:33:00Z">
              <w:rPr>
                <w:rFonts w:eastAsia="Times New Roman"/>
                <w:szCs w:val="20"/>
                <w:highlight w:val="yellow"/>
                <w:lang w:val="en-GB"/>
              </w:rPr>
            </w:rPrChange>
          </w:rPr>
          <w:delText>10</w:delText>
        </w:r>
      </w:del>
      <w:ins w:id="66" w:author="Thuan" w:date="2014-04-22T17:32:00Z">
        <w:r w:rsidR="00FC729C" w:rsidRPr="00F847FA">
          <w:rPr>
            <w:rFonts w:eastAsia="Times New Roman"/>
            <w:szCs w:val="20"/>
            <w:lang w:val="en-GB"/>
            <w:rPrChange w:id="67" w:author="Forhadul Parvez" w:date="2014-06-18T10:33:00Z">
              <w:rPr>
                <w:rFonts w:eastAsia="Times New Roman"/>
                <w:szCs w:val="20"/>
                <w:highlight w:val="yellow"/>
                <w:lang w:val="en-GB"/>
              </w:rPr>
            </w:rPrChange>
          </w:rPr>
          <w:t>14</w:t>
        </w:r>
      </w:ins>
      <w:r w:rsidRPr="00F847FA">
        <w:rPr>
          <w:rFonts w:eastAsia="Times New Roman"/>
          <w:szCs w:val="20"/>
          <w:lang w:val="en-GB"/>
        </w:rPr>
        <w:t>, to assist the membership in deploying NGN effectively</w:t>
      </w:r>
      <w:del w:id="68" w:author="adv qos" w:date="2014-06-04T14:23:00Z">
        <w:r w:rsidRPr="00F847FA" w:rsidDel="00210BAC">
          <w:rPr>
            <w:rFonts w:eastAsia="Times New Roman"/>
            <w:szCs w:val="20"/>
            <w:lang w:val="en-GB"/>
            <w:rPrChange w:id="69" w:author="Forhadul Parvez" w:date="2014-06-18T10:33:00Z">
              <w:rPr>
                <w:rFonts w:eastAsia="Times New Roman"/>
                <w:szCs w:val="20"/>
                <w:highlight w:val="yellow"/>
                <w:lang w:val="en-GB"/>
              </w:rPr>
            </w:rPrChange>
          </w:rPr>
          <w:delText xml:space="preserve">, particularly ITU-D Study Group 2 </w:delText>
        </w:r>
      </w:del>
      <w:r w:rsidR="00FC729C" w:rsidRPr="00F847FA">
        <w:t>”</w:t>
      </w:r>
      <w:ins w:id="70" w:author="Thuan" w:date="2014-04-22T17:39:00Z">
        <w:r w:rsidR="00FC729C" w:rsidRPr="00F847FA">
          <w:t xml:space="preserve"> </w:t>
        </w:r>
      </w:ins>
      <w:del w:id="71" w:author="Thuan" w:date="2014-04-22T17:43:00Z">
        <w:r w:rsidRPr="00F847FA" w:rsidDel="00FC729C">
          <w:rPr>
            <w:rFonts w:eastAsia="Times New Roman"/>
            <w:szCs w:val="20"/>
            <w:lang w:val="en-GB"/>
            <w:rPrChange w:id="72" w:author="Forhadul Parvez" w:date="2014-06-18T10:33:00Z">
              <w:rPr>
                <w:rFonts w:eastAsia="Times New Roman"/>
                <w:szCs w:val="20"/>
                <w:highlight w:val="yellow"/>
                <w:lang w:val="en-GB"/>
              </w:rPr>
            </w:rPrChange>
          </w:rPr>
          <w:delText xml:space="preserve">Question 26 </w:delText>
        </w:r>
      </w:del>
      <w:del w:id="73" w:author="Thuan" w:date="2014-04-22T17:47:00Z">
        <w:r w:rsidRPr="00F847FA" w:rsidDel="00FC729C">
          <w:rPr>
            <w:rFonts w:eastAsia="Times New Roman"/>
            <w:szCs w:val="20"/>
            <w:lang w:val="en-GB"/>
            <w:rPrChange w:id="74" w:author="Forhadul Parvez" w:date="2014-06-18T10:33:00Z">
              <w:rPr>
                <w:rFonts w:eastAsia="Times New Roman"/>
                <w:szCs w:val="20"/>
                <w:highlight w:val="yellow"/>
                <w:lang w:val="en-GB"/>
              </w:rPr>
            </w:rPrChange>
          </w:rPr>
          <w:delText>and the activities of BDT Programme 1</w:delText>
        </w:r>
      </w:del>
      <w:r w:rsidRPr="00F847FA">
        <w:rPr>
          <w:rFonts w:eastAsia="Times New Roman"/>
          <w:szCs w:val="20"/>
          <w:lang w:val="en-GB"/>
        </w:rPr>
        <w:t xml:space="preserve">, especially in conducting a smooth migration from existing telecommunication infrastructures to NGNs; </w:t>
      </w:r>
      <w:del w:id="75" w:author="tuannq" w:date="2014-05-26T08:14:00Z">
        <w:r w:rsidRPr="00F847FA" w:rsidDel="00743878">
          <w:rPr>
            <w:rFonts w:eastAsia="Times New Roman"/>
            <w:szCs w:val="20"/>
            <w:lang w:val="en-GB"/>
          </w:rPr>
          <w:delText xml:space="preserve">and </w:delText>
        </w:r>
      </w:del>
      <w:r w:rsidRPr="00F847FA">
        <w:rPr>
          <w:rFonts w:eastAsia="Times New Roman"/>
          <w:szCs w:val="20"/>
          <w:lang w:val="en-GB"/>
        </w:rPr>
        <w:t xml:space="preserve">seek appropriate solutions to expedite affordable </w:t>
      </w:r>
      <w:del w:id="76" w:author="Thuan" w:date="2014-04-22T11:11:00Z">
        <w:r w:rsidRPr="00F847FA" w:rsidDel="005B1FA0">
          <w:rPr>
            <w:rFonts w:eastAsia="Times New Roman"/>
            <w:szCs w:val="20"/>
            <w:lang w:val="en-GB"/>
          </w:rPr>
          <w:delText xml:space="preserve">NGN </w:delText>
        </w:r>
      </w:del>
      <w:r w:rsidRPr="00F847FA">
        <w:rPr>
          <w:rFonts w:eastAsia="Times New Roman"/>
          <w:szCs w:val="20"/>
          <w:lang w:val="en-GB"/>
        </w:rPr>
        <w:t>deployment in rural areas</w:t>
      </w:r>
      <w:r w:rsidR="00FF239D">
        <w:rPr>
          <w:rFonts w:eastAsia="Times New Roman"/>
          <w:szCs w:val="20"/>
          <w:lang w:val="en-GB"/>
        </w:rPr>
        <w:t>; t</w:t>
      </w:r>
      <w:r w:rsidRPr="00F847FA">
        <w:rPr>
          <w:rFonts w:eastAsia="Times New Roman"/>
          <w:szCs w:val="20"/>
          <w:lang w:val="en-GB"/>
        </w:rPr>
        <w:t>aking into consideration the successes of several developing countries in migrating</w:t>
      </w:r>
      <w:ins w:id="77" w:author="Thuan" w:date="2014-04-22T11:11:00Z">
        <w:r w:rsidR="005B1FA0" w:rsidRPr="00F847FA">
          <w:rPr>
            <w:rFonts w:eastAsia="Times New Roman"/>
            <w:szCs w:val="20"/>
            <w:lang w:val="en-GB"/>
          </w:rPr>
          <w:t xml:space="preserve"> and </w:t>
        </w:r>
      </w:ins>
      <w:ins w:id="78" w:author="Nguyen Thi Khanh Thuan" w:date="2014-06-04T16:57:00Z">
        <w:r w:rsidR="00D8501D" w:rsidRPr="00F847FA">
          <w:rPr>
            <w:rFonts w:eastAsia="Times New Roman"/>
            <w:szCs w:val="20"/>
            <w:lang w:val="en-GB"/>
          </w:rPr>
          <w:t xml:space="preserve"> </w:t>
        </w:r>
      </w:ins>
      <w:ins w:id="79" w:author="adv qos" w:date="2014-06-04T14:24:00Z">
        <w:r w:rsidR="00210BAC" w:rsidRPr="00F847FA">
          <w:rPr>
            <w:rFonts w:eastAsia="Times New Roman"/>
            <w:szCs w:val="20"/>
            <w:lang w:val="en-GB"/>
          </w:rPr>
          <w:t>operating</w:t>
        </w:r>
      </w:ins>
      <w:r w:rsidRPr="00F847FA">
        <w:rPr>
          <w:rFonts w:eastAsia="Times New Roman"/>
          <w:szCs w:val="20"/>
          <w:lang w:val="en-GB"/>
        </w:rPr>
        <w:t xml:space="preserve"> </w:t>
      </w:r>
      <w:del w:id="80" w:author="Thuan" w:date="2014-04-22T17:02:00Z">
        <w:r w:rsidRPr="00F847FA" w:rsidDel="00FC729C">
          <w:rPr>
            <w:rFonts w:eastAsia="Times New Roman"/>
            <w:szCs w:val="20"/>
            <w:lang w:val="en-GB"/>
          </w:rPr>
          <w:delText>to</w:delText>
        </w:r>
      </w:del>
      <w:r w:rsidRPr="00F847FA">
        <w:rPr>
          <w:rFonts w:eastAsia="Times New Roman"/>
          <w:szCs w:val="20"/>
          <w:lang w:val="en-GB"/>
        </w:rPr>
        <w:t xml:space="preserve"> these networks, and benefiting from the experience of these countries,</w:t>
      </w:r>
    </w:p>
    <w:p w:rsidR="000A74A6" w:rsidRPr="00F847FA" w:rsidRDefault="00FF239D" w:rsidP="000A74A6">
      <w:pPr>
        <w:tabs>
          <w:tab w:val="left" w:pos="1134"/>
        </w:tabs>
        <w:overflowPunct w:val="0"/>
        <w:autoSpaceDE w:val="0"/>
        <w:autoSpaceDN w:val="0"/>
        <w:adjustRightInd w:val="0"/>
        <w:spacing w:before="480"/>
        <w:ind w:right="-5"/>
        <w:jc w:val="both"/>
        <w:textAlignment w:val="baseline"/>
        <w:rPr>
          <w:rFonts w:eastAsia="Times New Roman"/>
          <w:i/>
          <w:szCs w:val="20"/>
          <w:lang w:val="en-GB"/>
        </w:rPr>
      </w:pPr>
      <w:r>
        <w:rPr>
          <w:rFonts w:eastAsia="Times New Roman"/>
          <w:i/>
          <w:szCs w:val="20"/>
          <w:lang w:val="en-GB"/>
        </w:rPr>
        <w:tab/>
      </w:r>
      <w:proofErr w:type="gramStart"/>
      <w:r w:rsidR="000A74A6" w:rsidRPr="00F847FA">
        <w:rPr>
          <w:rFonts w:eastAsia="Times New Roman"/>
          <w:i/>
          <w:szCs w:val="20"/>
          <w:lang w:val="en-GB"/>
        </w:rPr>
        <w:t>instructs</w:t>
      </w:r>
      <w:proofErr w:type="gramEnd"/>
      <w:r w:rsidR="000A74A6" w:rsidRPr="00F847FA">
        <w:rPr>
          <w:rFonts w:eastAsia="Times New Roman"/>
          <w:i/>
          <w:szCs w:val="20"/>
          <w:lang w:val="en-GB"/>
        </w:rPr>
        <w:t xml:space="preserve"> the Secretary</w:t>
      </w:r>
      <w:r w:rsidR="000A74A6" w:rsidRPr="00F847FA">
        <w:rPr>
          <w:rFonts w:eastAsia="Times New Roman"/>
          <w:i/>
          <w:szCs w:val="20"/>
          <w:lang w:val="en-GB"/>
        </w:rPr>
        <w:noBreakHyphen/>
        <w:t>General and the Director of the Telecommunication Development Bureau</w:t>
      </w:r>
    </w:p>
    <w:p w:rsidR="000A74A6" w:rsidRPr="00F847FA"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r w:rsidRPr="00F847FA">
        <w:rPr>
          <w:rFonts w:eastAsia="Times New Roman"/>
          <w:szCs w:val="20"/>
          <w:lang w:val="en-GB"/>
        </w:rPr>
        <w:t>1</w:t>
      </w:r>
      <w:r w:rsidRPr="00F847FA">
        <w:rPr>
          <w:rFonts w:eastAsia="Times New Roman"/>
          <w:szCs w:val="20"/>
          <w:lang w:val="en-GB"/>
        </w:rPr>
        <w:tab/>
        <w:t>to take appropriate action in order to seek support and financial provision sufficient for the implementation of this resolution, within available financial resources, including financial support through partnership agreements;</w:t>
      </w:r>
    </w:p>
    <w:p w:rsidR="000A74A6" w:rsidRPr="00F847FA"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r w:rsidRPr="00F847FA">
        <w:rPr>
          <w:rFonts w:eastAsia="Times New Roman"/>
          <w:szCs w:val="20"/>
          <w:lang w:val="en-GB"/>
        </w:rPr>
        <w:t>2</w:t>
      </w:r>
      <w:r w:rsidRPr="00F847FA">
        <w:rPr>
          <w:rFonts w:eastAsia="Times New Roman"/>
          <w:szCs w:val="20"/>
          <w:lang w:val="en-GB"/>
        </w:rPr>
        <w:tab/>
        <w:t>to highlight the importance and benefits of NGN development and deployment to other United Nations specialized agencies and financial institutions,</w:t>
      </w:r>
    </w:p>
    <w:p w:rsidR="000A74A6" w:rsidRPr="00F847FA" w:rsidRDefault="00FF239D" w:rsidP="000A74A6">
      <w:pPr>
        <w:tabs>
          <w:tab w:val="left" w:pos="1134"/>
        </w:tabs>
        <w:overflowPunct w:val="0"/>
        <w:autoSpaceDE w:val="0"/>
        <w:autoSpaceDN w:val="0"/>
        <w:adjustRightInd w:val="0"/>
        <w:spacing w:before="480"/>
        <w:ind w:right="-5"/>
        <w:jc w:val="both"/>
        <w:textAlignment w:val="baseline"/>
        <w:rPr>
          <w:rFonts w:eastAsia="Times New Roman"/>
          <w:i/>
          <w:szCs w:val="20"/>
          <w:lang w:val="en-GB"/>
        </w:rPr>
      </w:pPr>
      <w:r>
        <w:rPr>
          <w:rFonts w:eastAsia="Times New Roman"/>
          <w:i/>
          <w:szCs w:val="20"/>
          <w:lang w:val="en-GB"/>
        </w:rPr>
        <w:tab/>
      </w:r>
      <w:proofErr w:type="gramStart"/>
      <w:r w:rsidR="000A74A6" w:rsidRPr="00F847FA">
        <w:rPr>
          <w:rFonts w:eastAsia="Times New Roman"/>
          <w:i/>
          <w:szCs w:val="20"/>
          <w:lang w:val="en-GB"/>
        </w:rPr>
        <w:t>instructs</w:t>
      </w:r>
      <w:proofErr w:type="gramEnd"/>
      <w:r w:rsidR="000A74A6" w:rsidRPr="00F847FA">
        <w:rPr>
          <w:rFonts w:eastAsia="Times New Roman"/>
          <w:i/>
          <w:szCs w:val="20"/>
          <w:lang w:val="en-GB"/>
        </w:rPr>
        <w:t xml:space="preserve"> the Council</w:t>
      </w:r>
    </w:p>
    <w:p w:rsidR="000A74A6" w:rsidRPr="00F847FA"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zCs w:val="20"/>
          <w:lang w:val="en-GB"/>
        </w:rPr>
      </w:pPr>
      <w:r w:rsidRPr="00F847FA">
        <w:rPr>
          <w:rFonts w:eastAsia="Times New Roman"/>
          <w:szCs w:val="20"/>
          <w:lang w:val="en-GB"/>
        </w:rPr>
        <w:t xml:space="preserve">to consider the reports and proposals made by the Secretary-General and the three Bureaux relating to the implementation of this resolution, making the appropriate linkage with the </w:t>
      </w:r>
      <w:r w:rsidRPr="00FF239D">
        <w:rPr>
          <w:rFonts w:eastAsia="Times New Roman"/>
          <w:szCs w:val="20"/>
          <w:lang w:val="en-GB"/>
        </w:rPr>
        <w:t xml:space="preserve">operative paragraphs of Resolution 44 (Rev. </w:t>
      </w:r>
      <w:del w:id="81" w:author="Thuan" w:date="2014-04-22T17:47:00Z">
        <w:r w:rsidRPr="00FF239D" w:rsidDel="00FC729C">
          <w:rPr>
            <w:rFonts w:eastAsia="Times New Roman"/>
            <w:szCs w:val="20"/>
            <w:lang w:val="en-GB"/>
          </w:rPr>
          <w:delText>Johannesburg</w:delText>
        </w:r>
      </w:del>
      <w:ins w:id="82" w:author="Thuan" w:date="2014-04-22T17:47:00Z">
        <w:r w:rsidR="00FC729C" w:rsidRPr="00FF239D">
          <w:rPr>
            <w:rFonts w:eastAsia="Times New Roman"/>
            <w:szCs w:val="20"/>
            <w:lang w:val="en-GB"/>
          </w:rPr>
          <w:t>Dubai</w:t>
        </w:r>
      </w:ins>
      <w:r w:rsidRPr="00FF239D">
        <w:rPr>
          <w:rFonts w:eastAsia="Times New Roman"/>
          <w:szCs w:val="20"/>
          <w:lang w:val="en-GB"/>
        </w:rPr>
        <w:t xml:space="preserve">, </w:t>
      </w:r>
      <w:del w:id="83" w:author="Thuan" w:date="2014-04-22T17:48:00Z">
        <w:r w:rsidRPr="00FF239D" w:rsidDel="00FC729C">
          <w:rPr>
            <w:rFonts w:eastAsia="Times New Roman"/>
            <w:szCs w:val="20"/>
            <w:lang w:val="en-GB"/>
          </w:rPr>
          <w:delText>2008</w:delText>
        </w:r>
      </w:del>
      <w:ins w:id="84" w:author="Thuan" w:date="2014-04-22T17:48:00Z">
        <w:r w:rsidR="00FC729C" w:rsidRPr="00FF239D">
          <w:rPr>
            <w:rFonts w:eastAsia="Times New Roman"/>
            <w:szCs w:val="20"/>
            <w:lang w:val="en-GB"/>
          </w:rPr>
          <w:t>2012</w:t>
        </w:r>
      </w:ins>
      <w:r w:rsidRPr="00FF239D">
        <w:rPr>
          <w:rFonts w:eastAsia="Times New Roman"/>
          <w:szCs w:val="20"/>
          <w:lang w:val="en-GB"/>
        </w:rPr>
        <w:t>) of WTSA,</w:t>
      </w:r>
      <w:r w:rsidRPr="00F847FA">
        <w:rPr>
          <w:rFonts w:eastAsia="Times New Roman"/>
          <w:szCs w:val="20"/>
          <w:lang w:val="en-GB"/>
        </w:rPr>
        <w:t xml:space="preserve"> and to take appropriate action so that the Union continues to pay attention to addressing the needs of developing countries,</w:t>
      </w:r>
    </w:p>
    <w:p w:rsidR="000A74A6" w:rsidRPr="00F847FA" w:rsidRDefault="00FF239D" w:rsidP="000A74A6">
      <w:pPr>
        <w:tabs>
          <w:tab w:val="left" w:pos="1134"/>
        </w:tabs>
        <w:overflowPunct w:val="0"/>
        <w:autoSpaceDE w:val="0"/>
        <w:autoSpaceDN w:val="0"/>
        <w:adjustRightInd w:val="0"/>
        <w:spacing w:before="480"/>
        <w:ind w:right="-5"/>
        <w:jc w:val="both"/>
        <w:textAlignment w:val="baseline"/>
        <w:rPr>
          <w:rFonts w:eastAsia="Times New Roman"/>
          <w:i/>
          <w:szCs w:val="20"/>
          <w:lang w:val="en-GB"/>
        </w:rPr>
      </w:pPr>
      <w:r>
        <w:rPr>
          <w:rFonts w:eastAsia="Times New Roman"/>
          <w:i/>
          <w:szCs w:val="20"/>
          <w:lang w:val="en-GB"/>
        </w:rPr>
        <w:tab/>
      </w:r>
      <w:proofErr w:type="gramStart"/>
      <w:r w:rsidR="000A74A6" w:rsidRPr="00F847FA">
        <w:rPr>
          <w:rFonts w:eastAsia="Times New Roman"/>
          <w:i/>
          <w:szCs w:val="20"/>
          <w:lang w:val="en-GB"/>
        </w:rPr>
        <w:t>invites</w:t>
      </w:r>
      <w:proofErr w:type="gramEnd"/>
      <w:r w:rsidR="000A74A6" w:rsidRPr="00F847FA">
        <w:rPr>
          <w:rFonts w:eastAsia="Times New Roman"/>
          <w:i/>
          <w:szCs w:val="20"/>
          <w:lang w:val="en-GB"/>
        </w:rPr>
        <w:t xml:space="preserve"> all Member States and Sector Members</w:t>
      </w:r>
    </w:p>
    <w:p w:rsidR="000A74A6" w:rsidRPr="00F847FA" w:rsidRDefault="000A74A6" w:rsidP="000A74A6">
      <w:pPr>
        <w:tabs>
          <w:tab w:val="left" w:pos="1134"/>
          <w:tab w:val="left" w:pos="1871"/>
          <w:tab w:val="left" w:pos="2268"/>
        </w:tabs>
        <w:overflowPunct w:val="0"/>
        <w:autoSpaceDE w:val="0"/>
        <w:autoSpaceDN w:val="0"/>
        <w:adjustRightInd w:val="0"/>
        <w:spacing w:before="240"/>
        <w:ind w:right="-5"/>
        <w:jc w:val="both"/>
        <w:textAlignment w:val="baseline"/>
        <w:rPr>
          <w:rFonts w:eastAsia="Times New Roman"/>
          <w:strike/>
          <w:szCs w:val="20"/>
          <w:lang w:val="en-GB"/>
        </w:rPr>
      </w:pPr>
      <w:r w:rsidRPr="00F847FA">
        <w:rPr>
          <w:rFonts w:eastAsia="Times New Roman"/>
          <w:szCs w:val="20"/>
          <w:lang w:val="en-GB"/>
        </w:rPr>
        <w:t>1</w:t>
      </w:r>
      <w:r w:rsidRPr="00F847FA">
        <w:rPr>
          <w:rFonts w:eastAsia="Times New Roman"/>
          <w:szCs w:val="20"/>
          <w:lang w:val="en-GB"/>
        </w:rPr>
        <w:tab/>
        <w:t xml:space="preserve">to undertake concrete actions, to support ITU's actions and to develop their own initiatives in order to implement this resolution; </w:t>
      </w:r>
    </w:p>
    <w:p w:rsidR="000A74A6" w:rsidRPr="00F847FA" w:rsidRDefault="000A74A6" w:rsidP="000A74A6">
      <w:pPr>
        <w:tabs>
          <w:tab w:val="left" w:pos="1134"/>
          <w:tab w:val="left" w:pos="1871"/>
          <w:tab w:val="left" w:pos="2268"/>
        </w:tabs>
        <w:overflowPunct w:val="0"/>
        <w:autoSpaceDE w:val="0"/>
        <w:autoSpaceDN w:val="0"/>
        <w:adjustRightInd w:val="0"/>
        <w:spacing w:before="240"/>
        <w:jc w:val="both"/>
        <w:textAlignment w:val="baseline"/>
        <w:rPr>
          <w:rFonts w:eastAsia="Times New Roman"/>
          <w:szCs w:val="20"/>
          <w:lang w:val="en-GB"/>
        </w:rPr>
      </w:pPr>
      <w:r w:rsidRPr="00F847FA">
        <w:rPr>
          <w:rFonts w:eastAsia="Times New Roman"/>
          <w:szCs w:val="20"/>
          <w:lang w:val="en-GB"/>
        </w:rPr>
        <w:t>2</w:t>
      </w:r>
      <w:r w:rsidRPr="00F847FA">
        <w:rPr>
          <w:rFonts w:eastAsia="Times New Roman"/>
          <w:szCs w:val="20"/>
          <w:lang w:val="en-GB"/>
        </w:rPr>
        <w:tab/>
        <w:t xml:space="preserve">to strengthen cooperation between developed and developing countries, and among developing countries themselves, in improving national, regional and international capabilities </w:t>
      </w:r>
      <w:r w:rsidRPr="00F847FA">
        <w:rPr>
          <w:rFonts w:eastAsia="Times New Roman"/>
          <w:szCs w:val="20"/>
          <w:lang w:val="en-GB"/>
        </w:rPr>
        <w:lastRenderedPageBreak/>
        <w:t>in the implementation of NGNs, especially in regard to NGN planning, deployment, operation and maintenance, and the development of NGN-based applications, especially for rural areas, taking into consideration also development in the near future, in order to handle future networks.</w:t>
      </w:r>
    </w:p>
    <w:sectPr w:rsidR="000A74A6" w:rsidRPr="00F847F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8D2" w:rsidRDefault="00AB08D2">
      <w:r>
        <w:separator/>
      </w:r>
    </w:p>
  </w:endnote>
  <w:endnote w:type="continuationSeparator" w:id="0">
    <w:p w:rsidR="00AB08D2" w:rsidRDefault="00AB0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Times New Roman"/>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4A615A"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004A615A" w:rsidRPr="002C7EA9">
      <w:rPr>
        <w:rStyle w:val="PageNumber"/>
      </w:rPr>
      <w:fldChar w:fldCharType="begin"/>
    </w:r>
    <w:r w:rsidRPr="002C7EA9">
      <w:rPr>
        <w:rStyle w:val="PageNumber"/>
      </w:rPr>
      <w:instrText xml:space="preserve"> PAGE </w:instrText>
    </w:r>
    <w:r w:rsidR="004A615A" w:rsidRPr="002C7EA9">
      <w:rPr>
        <w:rStyle w:val="PageNumber"/>
      </w:rPr>
      <w:fldChar w:fldCharType="separate"/>
    </w:r>
    <w:r w:rsidR="002F75DC">
      <w:rPr>
        <w:rStyle w:val="PageNumber"/>
        <w:noProof/>
      </w:rPr>
      <w:t>4</w:t>
    </w:r>
    <w:r w:rsidR="004A615A" w:rsidRPr="002C7EA9">
      <w:rPr>
        <w:rStyle w:val="PageNumber"/>
      </w:rPr>
      <w:fldChar w:fldCharType="end"/>
    </w:r>
    <w:r w:rsidRPr="002C7EA9">
      <w:rPr>
        <w:rStyle w:val="PageNumber"/>
      </w:rPr>
      <w:t xml:space="preserve"> of </w:t>
    </w:r>
    <w:r w:rsidR="004A615A" w:rsidRPr="002C7EA9">
      <w:rPr>
        <w:rStyle w:val="PageNumber"/>
      </w:rPr>
      <w:fldChar w:fldCharType="begin"/>
    </w:r>
    <w:r w:rsidRPr="002C7EA9">
      <w:rPr>
        <w:rStyle w:val="PageNumber"/>
      </w:rPr>
      <w:instrText xml:space="preserve"> NUMPAGES </w:instrText>
    </w:r>
    <w:r w:rsidR="004A615A" w:rsidRPr="002C7EA9">
      <w:rPr>
        <w:rStyle w:val="PageNumber"/>
      </w:rPr>
      <w:fldChar w:fldCharType="separate"/>
    </w:r>
    <w:r w:rsidR="002F75DC">
      <w:rPr>
        <w:rStyle w:val="PageNumber"/>
        <w:noProof/>
      </w:rPr>
      <w:t>5</w:t>
    </w:r>
    <w:r w:rsidR="004A615A"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30" w:type="dxa"/>
      <w:jc w:val="center"/>
      <w:tblLayout w:type="fixed"/>
      <w:tblCellMar>
        <w:left w:w="57" w:type="dxa"/>
        <w:right w:w="57" w:type="dxa"/>
      </w:tblCellMar>
      <w:tblLook w:val="04A0" w:firstRow="1" w:lastRow="0" w:firstColumn="1" w:lastColumn="0" w:noHBand="0" w:noVBand="1"/>
    </w:tblPr>
    <w:tblGrid>
      <w:gridCol w:w="1618"/>
      <w:gridCol w:w="4397"/>
      <w:gridCol w:w="3915"/>
    </w:tblGrid>
    <w:tr w:rsidR="0060629E" w:rsidRPr="0060629E" w:rsidTr="00F847FA">
      <w:trPr>
        <w:cantSplit/>
        <w:trHeight w:val="204"/>
        <w:jc w:val="center"/>
      </w:trPr>
      <w:tc>
        <w:tcPr>
          <w:tcW w:w="1617" w:type="dxa"/>
          <w:tcBorders>
            <w:top w:val="single" w:sz="12" w:space="0" w:color="auto"/>
            <w:left w:val="nil"/>
            <w:bottom w:val="nil"/>
            <w:right w:val="nil"/>
          </w:tcBorders>
        </w:tcPr>
        <w:p w:rsidR="0060629E" w:rsidRPr="0060629E" w:rsidRDefault="0060629E" w:rsidP="0060629E">
          <w:pPr>
            <w:rPr>
              <w:b/>
              <w:bCs/>
            </w:rPr>
          </w:pPr>
        </w:p>
      </w:tc>
      <w:tc>
        <w:tcPr>
          <w:tcW w:w="4394" w:type="dxa"/>
          <w:tcBorders>
            <w:top w:val="single" w:sz="12" w:space="0" w:color="auto"/>
            <w:left w:val="nil"/>
            <w:bottom w:val="nil"/>
            <w:right w:val="nil"/>
          </w:tcBorders>
        </w:tcPr>
        <w:p w:rsidR="0060629E" w:rsidRPr="0060629E" w:rsidRDefault="0060629E" w:rsidP="006918D8">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left w:val="nil"/>
            <w:bottom w:val="nil"/>
            <w:right w:val="nil"/>
          </w:tcBorders>
        </w:tcPr>
        <w:p w:rsidR="0060629E" w:rsidRPr="0060629E" w:rsidRDefault="0060629E" w:rsidP="006918D8">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8D2" w:rsidRDefault="00AB08D2">
      <w:r>
        <w:separator/>
      </w:r>
    </w:p>
  </w:footnote>
  <w:footnote w:type="continuationSeparator" w:id="0">
    <w:p w:rsidR="00AB08D2" w:rsidRDefault="00AB08D2">
      <w:r>
        <w:continuationSeparator/>
      </w:r>
    </w:p>
  </w:footnote>
  <w:footnote w:id="1">
    <w:p w:rsidR="000A74A6" w:rsidRPr="00486EFC" w:rsidRDefault="000A74A6" w:rsidP="000A74A6">
      <w:pPr>
        <w:pStyle w:val="FootnoteText"/>
        <w:rPr>
          <w:rFonts w:ascii="Calibri" w:hAnsi="Calibri"/>
        </w:rPr>
      </w:pPr>
      <w:r w:rsidRPr="00486EFC">
        <w:rPr>
          <w:rStyle w:val="FootnoteReference"/>
          <w:rFonts w:ascii="Calibri" w:hAnsi="Calibri"/>
        </w:rPr>
        <w:t>1</w:t>
      </w:r>
      <w:r w:rsidRPr="00486EFC">
        <w:rPr>
          <w:rFonts w:ascii="Calibri" w:hAnsi="Calibri"/>
        </w:rPr>
        <w:tab/>
        <w:t xml:space="preserve">These include the least developed countries, </w:t>
      </w:r>
      <w:proofErr w:type="gramStart"/>
      <w:r w:rsidRPr="00486EFC">
        <w:rPr>
          <w:rFonts w:ascii="Calibri" w:hAnsi="Calibri"/>
        </w:rPr>
        <w:t>small island</w:t>
      </w:r>
      <w:proofErr w:type="gramEnd"/>
      <w:r w:rsidRPr="00486EFC">
        <w:rPr>
          <w:rFonts w:ascii="Calibri" w:hAnsi="Calibri"/>
        </w:rPr>
        <w:t xml:space="preserve"> developing states, landlocked developing countries and countries with economies in transition.</w:t>
      </w:r>
    </w:p>
  </w:footnote>
  <w:footnote w:id="2">
    <w:p w:rsidR="00FC729C" w:rsidRDefault="00FC729C"/>
    <w:p w:rsidR="000A74A6" w:rsidRPr="00486EFC" w:rsidRDefault="000A74A6" w:rsidP="000A74A6">
      <w:pPr>
        <w:pStyle w:val="FootnoteText"/>
        <w:rPr>
          <w:rFonts w:ascii="Calibri" w:hAnsi="Calibr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BA4D51">
      <w:rPr>
        <w:lang w:eastAsia="ko-KR"/>
      </w:rPr>
      <w:t>PP14</w:t>
    </w:r>
    <w:r w:rsidR="002F75DC">
      <w:rPr>
        <w:lang w:eastAsia="ko-KR"/>
      </w:rPr>
      <w:t>-3</w:t>
    </w:r>
    <w:r w:rsidR="008E1CE7">
      <w:rPr>
        <w:lang w:eastAsia="ko-KR"/>
      </w:rPr>
      <w:t>/</w:t>
    </w:r>
    <w:r w:rsidR="002F75DC">
      <w:rPr>
        <w:lang w:eastAsia="ko-KR"/>
      </w:rPr>
      <w:t>OUT-19</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32A"/>
    <w:multiLevelType w:val="multilevel"/>
    <w:tmpl w:val="6736ED84"/>
    <w:lvl w:ilvl="0">
      <w:start w:val="1"/>
      <w:numFmt w:val="none"/>
      <w:lvlText w:val="3.1.%1"/>
      <w:lvlJc w:val="left"/>
      <w:pPr>
        <w:tabs>
          <w:tab w:val="num" w:pos="360"/>
        </w:tabs>
        <w:ind w:left="360" w:hanging="360"/>
      </w:pPr>
      <w:rPr>
        <w:rFonts w:hint="default"/>
      </w:rPr>
    </w:lvl>
    <w:lvl w:ilvl="1">
      <w:start w:val="1"/>
      <w:numFmt w:val="decimal"/>
      <w:lvlText w:val="3.1%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9454734"/>
    <w:multiLevelType w:val="hybridMultilevel"/>
    <w:tmpl w:val="B2667E58"/>
    <w:lvl w:ilvl="0" w:tplc="13C6057C">
      <w:start w:val="3"/>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E5E695D"/>
    <w:multiLevelType w:val="hybridMultilevel"/>
    <w:tmpl w:val="EFDC8FF6"/>
    <w:lvl w:ilvl="0" w:tplc="53FAFF66">
      <w:start w:val="1"/>
      <w:numFmt w:val="bullet"/>
      <w:lvlText w:val=""/>
      <w:lvlJc w:val="left"/>
      <w:pPr>
        <w:tabs>
          <w:tab w:val="num" w:pos="360"/>
        </w:tabs>
        <w:ind w:left="360" w:hanging="360"/>
      </w:pPr>
      <w:rPr>
        <w:rFonts w:ascii="Symbol" w:hAnsi="Symbol" w:hint="default"/>
      </w:rPr>
    </w:lvl>
    <w:lvl w:ilvl="1" w:tplc="7DE2A45C">
      <w:start w:val="1"/>
      <w:numFmt w:val="bullet"/>
      <w:lvlText w:val=""/>
      <w:lvlJc w:val="left"/>
      <w:pPr>
        <w:tabs>
          <w:tab w:val="num" w:pos="1160"/>
        </w:tabs>
        <w:ind w:left="1160" w:hanging="360"/>
      </w:pPr>
      <w:rPr>
        <w:rFonts w:ascii="Symbol" w:hAnsi="Symbol" w:hint="default"/>
      </w:rPr>
    </w:lvl>
    <w:lvl w:ilvl="2" w:tplc="E5B29FD4" w:tentative="1">
      <w:start w:val="1"/>
      <w:numFmt w:val="bullet"/>
      <w:lvlText w:val=""/>
      <w:lvlJc w:val="left"/>
      <w:pPr>
        <w:tabs>
          <w:tab w:val="num" w:pos="1600"/>
        </w:tabs>
        <w:ind w:left="1600" w:hanging="400"/>
      </w:pPr>
      <w:rPr>
        <w:rFonts w:ascii="Wingdings" w:hAnsi="Wingdings" w:hint="default"/>
      </w:rPr>
    </w:lvl>
    <w:lvl w:ilvl="3" w:tplc="FCE43E04" w:tentative="1">
      <w:start w:val="1"/>
      <w:numFmt w:val="bullet"/>
      <w:lvlText w:val=""/>
      <w:lvlJc w:val="left"/>
      <w:pPr>
        <w:tabs>
          <w:tab w:val="num" w:pos="2000"/>
        </w:tabs>
        <w:ind w:left="2000" w:hanging="400"/>
      </w:pPr>
      <w:rPr>
        <w:rFonts w:ascii="Wingdings" w:hAnsi="Wingdings" w:hint="default"/>
      </w:rPr>
    </w:lvl>
    <w:lvl w:ilvl="4" w:tplc="757E0564" w:tentative="1">
      <w:start w:val="1"/>
      <w:numFmt w:val="bullet"/>
      <w:lvlText w:val=""/>
      <w:lvlJc w:val="left"/>
      <w:pPr>
        <w:tabs>
          <w:tab w:val="num" w:pos="2400"/>
        </w:tabs>
        <w:ind w:left="2400" w:hanging="400"/>
      </w:pPr>
      <w:rPr>
        <w:rFonts w:ascii="Wingdings" w:hAnsi="Wingdings" w:hint="default"/>
      </w:rPr>
    </w:lvl>
    <w:lvl w:ilvl="5" w:tplc="4106CE8C" w:tentative="1">
      <w:start w:val="1"/>
      <w:numFmt w:val="bullet"/>
      <w:lvlText w:val=""/>
      <w:lvlJc w:val="left"/>
      <w:pPr>
        <w:tabs>
          <w:tab w:val="num" w:pos="2800"/>
        </w:tabs>
        <w:ind w:left="2800" w:hanging="400"/>
      </w:pPr>
      <w:rPr>
        <w:rFonts w:ascii="Wingdings" w:hAnsi="Wingdings" w:hint="default"/>
      </w:rPr>
    </w:lvl>
    <w:lvl w:ilvl="6" w:tplc="8492389E" w:tentative="1">
      <w:start w:val="1"/>
      <w:numFmt w:val="bullet"/>
      <w:lvlText w:val=""/>
      <w:lvlJc w:val="left"/>
      <w:pPr>
        <w:tabs>
          <w:tab w:val="num" w:pos="3200"/>
        </w:tabs>
        <w:ind w:left="3200" w:hanging="400"/>
      </w:pPr>
      <w:rPr>
        <w:rFonts w:ascii="Wingdings" w:hAnsi="Wingdings" w:hint="default"/>
      </w:rPr>
    </w:lvl>
    <w:lvl w:ilvl="7" w:tplc="6E4A9F28" w:tentative="1">
      <w:start w:val="1"/>
      <w:numFmt w:val="bullet"/>
      <w:lvlText w:val=""/>
      <w:lvlJc w:val="left"/>
      <w:pPr>
        <w:tabs>
          <w:tab w:val="num" w:pos="3600"/>
        </w:tabs>
        <w:ind w:left="3600" w:hanging="400"/>
      </w:pPr>
      <w:rPr>
        <w:rFonts w:ascii="Wingdings" w:hAnsi="Wingdings" w:hint="default"/>
      </w:rPr>
    </w:lvl>
    <w:lvl w:ilvl="8" w:tplc="55226670" w:tentative="1">
      <w:start w:val="1"/>
      <w:numFmt w:val="bullet"/>
      <w:lvlText w:val=""/>
      <w:lvlJc w:val="left"/>
      <w:pPr>
        <w:tabs>
          <w:tab w:val="num" w:pos="4000"/>
        </w:tabs>
        <w:ind w:left="4000" w:hanging="400"/>
      </w:pPr>
      <w:rPr>
        <w:rFonts w:ascii="Wingdings" w:hAnsi="Wingdings" w:hint="default"/>
      </w:rPr>
    </w:lvl>
  </w:abstractNum>
  <w:abstractNum w:abstractNumId="3">
    <w:nsid w:val="10677582"/>
    <w:multiLevelType w:val="hybridMultilevel"/>
    <w:tmpl w:val="BDD2C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4066C2A"/>
    <w:multiLevelType w:val="hybridMultilevel"/>
    <w:tmpl w:val="213E8CEC"/>
    <w:lvl w:ilvl="0" w:tplc="7354F322">
      <w:start w:val="1"/>
      <w:numFmt w:val="lowerLetter"/>
      <w:lvlText w:val="%1)"/>
      <w:lvlJc w:val="left"/>
      <w:pPr>
        <w:ind w:left="1080" w:hanging="360"/>
      </w:pPr>
      <w:rPr>
        <w:rFonts w:ascii="Calibri" w:hAnsi="Calibri"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7E42956"/>
    <w:multiLevelType w:val="multilevel"/>
    <w:tmpl w:val="E6B65F6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nsid w:val="190B02AB"/>
    <w:multiLevelType w:val="multilevel"/>
    <w:tmpl w:val="E39A38D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1E0848EE"/>
    <w:multiLevelType w:val="hybridMultilevel"/>
    <w:tmpl w:val="EFDC8F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1EAB3A79"/>
    <w:multiLevelType w:val="multilevel"/>
    <w:tmpl w:val="D1E85E34"/>
    <w:lvl w:ilvl="0">
      <w:start w:val="2"/>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21D34771"/>
    <w:multiLevelType w:val="hybridMultilevel"/>
    <w:tmpl w:val="764E0C76"/>
    <w:lvl w:ilvl="0" w:tplc="FB14B410">
      <w:start w:val="1"/>
      <w:numFmt w:val="bullet"/>
      <w:lvlText w:val=""/>
      <w:lvlJc w:val="left"/>
      <w:pPr>
        <w:tabs>
          <w:tab w:val="num" w:pos="720"/>
        </w:tabs>
        <w:ind w:left="720" w:hanging="360"/>
      </w:pPr>
      <w:rPr>
        <w:rFonts w:ascii="Symbol" w:hAnsi="Symbol" w:hint="default"/>
      </w:rPr>
    </w:lvl>
    <w:lvl w:ilvl="1" w:tplc="59A80240">
      <w:start w:val="2"/>
      <w:numFmt w:val="bullet"/>
      <w:suff w:val="space"/>
      <w:lvlText w:val="-"/>
      <w:lvlJc w:val="left"/>
      <w:pPr>
        <w:ind w:left="1340" w:hanging="180"/>
      </w:pPr>
      <w:rPr>
        <w:rFonts w:ascii="Times New Roman" w:eastAsia="GulimChe" w:hAnsi="Times New Roman" w:cs="Times New Roman" w:hint="default"/>
      </w:rPr>
    </w:lvl>
    <w:lvl w:ilvl="2" w:tplc="95B841F0" w:tentative="1">
      <w:start w:val="1"/>
      <w:numFmt w:val="bullet"/>
      <w:lvlText w:val=""/>
      <w:lvlJc w:val="left"/>
      <w:pPr>
        <w:tabs>
          <w:tab w:val="num" w:pos="1960"/>
        </w:tabs>
        <w:ind w:left="1960" w:hanging="400"/>
      </w:pPr>
      <w:rPr>
        <w:rFonts w:ascii="Wingdings" w:hAnsi="Wingdings" w:hint="default"/>
      </w:rPr>
    </w:lvl>
    <w:lvl w:ilvl="3" w:tplc="19285316" w:tentative="1">
      <w:start w:val="1"/>
      <w:numFmt w:val="bullet"/>
      <w:lvlText w:val=""/>
      <w:lvlJc w:val="left"/>
      <w:pPr>
        <w:tabs>
          <w:tab w:val="num" w:pos="2360"/>
        </w:tabs>
        <w:ind w:left="2360" w:hanging="400"/>
      </w:pPr>
      <w:rPr>
        <w:rFonts w:ascii="Wingdings" w:hAnsi="Wingdings" w:hint="default"/>
      </w:rPr>
    </w:lvl>
    <w:lvl w:ilvl="4" w:tplc="D74E6A74" w:tentative="1">
      <w:start w:val="1"/>
      <w:numFmt w:val="bullet"/>
      <w:lvlText w:val=""/>
      <w:lvlJc w:val="left"/>
      <w:pPr>
        <w:tabs>
          <w:tab w:val="num" w:pos="2760"/>
        </w:tabs>
        <w:ind w:left="2760" w:hanging="400"/>
      </w:pPr>
      <w:rPr>
        <w:rFonts w:ascii="Wingdings" w:hAnsi="Wingdings" w:hint="default"/>
      </w:rPr>
    </w:lvl>
    <w:lvl w:ilvl="5" w:tplc="5C74678E" w:tentative="1">
      <w:start w:val="1"/>
      <w:numFmt w:val="bullet"/>
      <w:lvlText w:val=""/>
      <w:lvlJc w:val="left"/>
      <w:pPr>
        <w:tabs>
          <w:tab w:val="num" w:pos="3160"/>
        </w:tabs>
        <w:ind w:left="3160" w:hanging="400"/>
      </w:pPr>
      <w:rPr>
        <w:rFonts w:ascii="Wingdings" w:hAnsi="Wingdings" w:hint="default"/>
      </w:rPr>
    </w:lvl>
    <w:lvl w:ilvl="6" w:tplc="3AA67850" w:tentative="1">
      <w:start w:val="1"/>
      <w:numFmt w:val="bullet"/>
      <w:lvlText w:val=""/>
      <w:lvlJc w:val="left"/>
      <w:pPr>
        <w:tabs>
          <w:tab w:val="num" w:pos="3560"/>
        </w:tabs>
        <w:ind w:left="3560" w:hanging="400"/>
      </w:pPr>
      <w:rPr>
        <w:rFonts w:ascii="Wingdings" w:hAnsi="Wingdings" w:hint="default"/>
      </w:rPr>
    </w:lvl>
    <w:lvl w:ilvl="7" w:tplc="FCE6CA8E" w:tentative="1">
      <w:start w:val="1"/>
      <w:numFmt w:val="bullet"/>
      <w:lvlText w:val=""/>
      <w:lvlJc w:val="left"/>
      <w:pPr>
        <w:tabs>
          <w:tab w:val="num" w:pos="3960"/>
        </w:tabs>
        <w:ind w:left="3960" w:hanging="400"/>
      </w:pPr>
      <w:rPr>
        <w:rFonts w:ascii="Wingdings" w:hAnsi="Wingdings" w:hint="default"/>
      </w:rPr>
    </w:lvl>
    <w:lvl w:ilvl="8" w:tplc="5F92FFE6" w:tentative="1">
      <w:start w:val="1"/>
      <w:numFmt w:val="bullet"/>
      <w:lvlText w:val=""/>
      <w:lvlJc w:val="left"/>
      <w:pPr>
        <w:tabs>
          <w:tab w:val="num" w:pos="4360"/>
        </w:tabs>
        <w:ind w:left="4360" w:hanging="400"/>
      </w:pPr>
      <w:rPr>
        <w:rFonts w:ascii="Wingdings" w:hAnsi="Wingdings" w:hint="default"/>
      </w:rPr>
    </w:lvl>
  </w:abstractNum>
  <w:abstractNum w:abstractNumId="10">
    <w:nsid w:val="23274A80"/>
    <w:multiLevelType w:val="multilevel"/>
    <w:tmpl w:val="FB2A321E"/>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nsid w:val="25001BAB"/>
    <w:multiLevelType w:val="hybridMultilevel"/>
    <w:tmpl w:val="53F8C2D2"/>
    <w:lvl w:ilvl="0" w:tplc="C12EA25C">
      <w:start w:val="1"/>
      <w:numFmt w:val="bullet"/>
      <w:lvlText w:val=""/>
      <w:lvlJc w:val="left"/>
      <w:pPr>
        <w:tabs>
          <w:tab w:val="num" w:pos="360"/>
        </w:tabs>
        <w:ind w:left="360" w:hanging="360"/>
      </w:pPr>
      <w:rPr>
        <w:rFonts w:ascii="Symbol" w:hAnsi="Symbol" w:hint="default"/>
      </w:rPr>
    </w:lvl>
    <w:lvl w:ilvl="1" w:tplc="34B8E1A8" w:tentative="1">
      <w:start w:val="1"/>
      <w:numFmt w:val="bullet"/>
      <w:lvlText w:val=""/>
      <w:lvlJc w:val="left"/>
      <w:pPr>
        <w:tabs>
          <w:tab w:val="num" w:pos="1200"/>
        </w:tabs>
        <w:ind w:left="1200" w:hanging="400"/>
      </w:pPr>
      <w:rPr>
        <w:rFonts w:ascii="Wingdings" w:hAnsi="Wingdings" w:hint="default"/>
      </w:rPr>
    </w:lvl>
    <w:lvl w:ilvl="2" w:tplc="A70C103A" w:tentative="1">
      <w:start w:val="1"/>
      <w:numFmt w:val="bullet"/>
      <w:lvlText w:val=""/>
      <w:lvlJc w:val="left"/>
      <w:pPr>
        <w:tabs>
          <w:tab w:val="num" w:pos="1600"/>
        </w:tabs>
        <w:ind w:left="1600" w:hanging="400"/>
      </w:pPr>
      <w:rPr>
        <w:rFonts w:ascii="Wingdings" w:hAnsi="Wingdings" w:hint="default"/>
      </w:rPr>
    </w:lvl>
    <w:lvl w:ilvl="3" w:tplc="F4CE3ADC" w:tentative="1">
      <w:start w:val="1"/>
      <w:numFmt w:val="bullet"/>
      <w:lvlText w:val=""/>
      <w:lvlJc w:val="left"/>
      <w:pPr>
        <w:tabs>
          <w:tab w:val="num" w:pos="2000"/>
        </w:tabs>
        <w:ind w:left="2000" w:hanging="400"/>
      </w:pPr>
      <w:rPr>
        <w:rFonts w:ascii="Wingdings" w:hAnsi="Wingdings" w:hint="default"/>
      </w:rPr>
    </w:lvl>
    <w:lvl w:ilvl="4" w:tplc="61A2F7B2" w:tentative="1">
      <w:start w:val="1"/>
      <w:numFmt w:val="bullet"/>
      <w:lvlText w:val=""/>
      <w:lvlJc w:val="left"/>
      <w:pPr>
        <w:tabs>
          <w:tab w:val="num" w:pos="2400"/>
        </w:tabs>
        <w:ind w:left="2400" w:hanging="400"/>
      </w:pPr>
      <w:rPr>
        <w:rFonts w:ascii="Wingdings" w:hAnsi="Wingdings" w:hint="default"/>
      </w:rPr>
    </w:lvl>
    <w:lvl w:ilvl="5" w:tplc="2368A4AC" w:tentative="1">
      <w:start w:val="1"/>
      <w:numFmt w:val="bullet"/>
      <w:lvlText w:val=""/>
      <w:lvlJc w:val="left"/>
      <w:pPr>
        <w:tabs>
          <w:tab w:val="num" w:pos="2800"/>
        </w:tabs>
        <w:ind w:left="2800" w:hanging="400"/>
      </w:pPr>
      <w:rPr>
        <w:rFonts w:ascii="Wingdings" w:hAnsi="Wingdings" w:hint="default"/>
      </w:rPr>
    </w:lvl>
    <w:lvl w:ilvl="6" w:tplc="01E861A8" w:tentative="1">
      <w:start w:val="1"/>
      <w:numFmt w:val="bullet"/>
      <w:lvlText w:val=""/>
      <w:lvlJc w:val="left"/>
      <w:pPr>
        <w:tabs>
          <w:tab w:val="num" w:pos="3200"/>
        </w:tabs>
        <w:ind w:left="3200" w:hanging="400"/>
      </w:pPr>
      <w:rPr>
        <w:rFonts w:ascii="Wingdings" w:hAnsi="Wingdings" w:hint="default"/>
      </w:rPr>
    </w:lvl>
    <w:lvl w:ilvl="7" w:tplc="C23E4090" w:tentative="1">
      <w:start w:val="1"/>
      <w:numFmt w:val="bullet"/>
      <w:lvlText w:val=""/>
      <w:lvlJc w:val="left"/>
      <w:pPr>
        <w:tabs>
          <w:tab w:val="num" w:pos="3600"/>
        </w:tabs>
        <w:ind w:left="3600" w:hanging="400"/>
      </w:pPr>
      <w:rPr>
        <w:rFonts w:ascii="Wingdings" w:hAnsi="Wingdings" w:hint="default"/>
      </w:rPr>
    </w:lvl>
    <w:lvl w:ilvl="8" w:tplc="45042D0C" w:tentative="1">
      <w:start w:val="1"/>
      <w:numFmt w:val="bullet"/>
      <w:lvlText w:val=""/>
      <w:lvlJc w:val="left"/>
      <w:pPr>
        <w:tabs>
          <w:tab w:val="num" w:pos="4000"/>
        </w:tabs>
        <w:ind w:left="4000" w:hanging="400"/>
      </w:pPr>
      <w:rPr>
        <w:rFonts w:ascii="Wingdings" w:hAnsi="Wingdings" w:hint="default"/>
      </w:rPr>
    </w:lvl>
  </w:abstractNum>
  <w:abstractNum w:abstractNumId="12">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nsid w:val="36BC08C5"/>
    <w:multiLevelType w:val="hybridMultilevel"/>
    <w:tmpl w:val="34A89CB4"/>
    <w:lvl w:ilvl="0" w:tplc="81F65682">
      <w:numFmt w:val="bullet"/>
      <w:lvlText w:val="•"/>
      <w:lvlJc w:val="left"/>
      <w:pPr>
        <w:ind w:left="1440" w:hanging="720"/>
      </w:pPr>
      <w:rPr>
        <w:rFonts w:ascii="Calibri" w:eastAsia="Calibri" w:hAnsi="Calibri" w:cs="Cordia New" w:hint="default"/>
      </w:rPr>
    </w:lvl>
    <w:lvl w:ilvl="1" w:tplc="722A45E8"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04090003">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6F050AC"/>
    <w:multiLevelType w:val="hybridMultilevel"/>
    <w:tmpl w:val="EFDC8FF6"/>
    <w:lvl w:ilvl="0" w:tplc="81F65682">
      <w:start w:val="1"/>
      <w:numFmt w:val="bullet"/>
      <w:lvlText w:val=""/>
      <w:lvlJc w:val="left"/>
      <w:pPr>
        <w:tabs>
          <w:tab w:val="num" w:pos="360"/>
        </w:tabs>
        <w:ind w:left="360" w:hanging="360"/>
      </w:pPr>
      <w:rPr>
        <w:rFonts w:ascii="Symbol" w:hAnsi="Symbol" w:hint="default"/>
      </w:rPr>
    </w:lvl>
    <w:lvl w:ilvl="1" w:tplc="04090001"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D6766E3"/>
    <w:multiLevelType w:val="hybridMultilevel"/>
    <w:tmpl w:val="212E40B2"/>
    <w:lvl w:ilvl="0" w:tplc="7FB6D032">
      <w:start w:val="1"/>
      <w:numFmt w:val="lowerRoman"/>
      <w:lvlText w:val="%1)"/>
      <w:lvlJc w:val="left"/>
      <w:pPr>
        <w:ind w:left="720" w:hanging="720"/>
      </w:pPr>
      <w:rPr>
        <w:rFonts w:ascii="Calibri" w:eastAsia="Times New Roman" w:hAnsi="Calibri" w:cs="Calibri"/>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3EA1675B"/>
    <w:multiLevelType w:val="multilevel"/>
    <w:tmpl w:val="AE8CB78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5F5F8E"/>
    <w:multiLevelType w:val="multilevel"/>
    <w:tmpl w:val="10D4E3F6"/>
    <w:lvl w:ilvl="0">
      <w:start w:val="3"/>
      <w:numFmt w:val="decimal"/>
      <w:lvlText w:val="%1"/>
      <w:lvlJc w:val="left"/>
      <w:pPr>
        <w:ind w:left="435" w:hanging="435"/>
      </w:pPr>
      <w:rPr>
        <w:rFonts w:cs="Times New Roman" w:hint="default"/>
      </w:rPr>
    </w:lvl>
    <w:lvl w:ilvl="1">
      <w:start w:val="3"/>
      <w:numFmt w:val="decimal"/>
      <w:lvlText w:val="%1.%2"/>
      <w:lvlJc w:val="left"/>
      <w:pPr>
        <w:ind w:left="435" w:hanging="435"/>
      </w:pPr>
      <w:rPr>
        <w:rFonts w:cs="Times New Roman" w:hint="default"/>
      </w:rPr>
    </w:lvl>
    <w:lvl w:ilvl="2">
      <w:start w:val="2"/>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482041EC"/>
    <w:multiLevelType w:val="multilevel"/>
    <w:tmpl w:val="FB2A321E"/>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nsid w:val="49B45250"/>
    <w:multiLevelType w:val="hybridMultilevel"/>
    <w:tmpl w:val="22F431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CED5AC4"/>
    <w:multiLevelType w:val="multilevel"/>
    <w:tmpl w:val="17AEAB94"/>
    <w:lvl w:ilvl="0">
      <w:start w:val="3"/>
      <w:numFmt w:val="decimal"/>
      <w:lvlText w:val="%1"/>
      <w:lvlJc w:val="left"/>
      <w:pPr>
        <w:tabs>
          <w:tab w:val="num" w:pos="780"/>
        </w:tabs>
        <w:ind w:left="780" w:hanging="780"/>
      </w:pPr>
      <w:rPr>
        <w:rFonts w:hint="default"/>
      </w:rPr>
    </w:lvl>
    <w:lvl w:ilvl="1">
      <w:start w:val="3"/>
      <w:numFmt w:val="decimal"/>
      <w:lvlText w:val="3.%2"/>
      <w:lvlJc w:val="left"/>
      <w:pPr>
        <w:tabs>
          <w:tab w:val="num" w:pos="360"/>
        </w:tabs>
        <w:ind w:left="360" w:hanging="360"/>
      </w:pPr>
      <w:rPr>
        <w:rFonts w:hint="default"/>
      </w:rPr>
    </w:lvl>
    <w:lvl w:ilvl="2">
      <w:start w:val="8"/>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27297F"/>
    <w:multiLevelType w:val="hybridMultilevel"/>
    <w:tmpl w:val="27B46F38"/>
    <w:lvl w:ilvl="0" w:tplc="0409001B">
      <w:start w:val="1"/>
      <w:numFmt w:val="lowerRoman"/>
      <w:lvlText w:val="%1."/>
      <w:lvlJc w:val="right"/>
      <w:pPr>
        <w:ind w:left="360" w:hanging="360"/>
      </w:pPr>
    </w:lvl>
    <w:lvl w:ilvl="1" w:tplc="BAACCEEE">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nsid w:val="56F06B16"/>
    <w:multiLevelType w:val="hybridMultilevel"/>
    <w:tmpl w:val="FDDC9006"/>
    <w:lvl w:ilvl="0" w:tplc="ADECA6D2">
      <w:start w:val="1"/>
      <w:numFmt w:val="decimal"/>
      <w:pStyle w:val="WSIS-SG-Report"/>
      <w:lvlText w:val="%1."/>
      <w:lvlJc w:val="left"/>
      <w:pPr>
        <w:tabs>
          <w:tab w:val="num" w:pos="340"/>
        </w:tabs>
        <w:ind w:left="0" w:firstLine="0"/>
      </w:pPr>
      <w:rPr>
        <w:rFonts w:ascii="Times New Roman" w:hAnsi="Times New Roman" w:cs="Times New Roman" w:hint="default"/>
        <w:b w:val="0"/>
        <w:bCs w:val="0"/>
        <w:sz w:val="22"/>
        <w:szCs w:val="22"/>
      </w:rPr>
    </w:lvl>
    <w:lvl w:ilvl="1" w:tplc="404ABA6A">
      <w:start w:val="1"/>
      <w:numFmt w:val="lowerLetter"/>
      <w:lvlText w:val="(%2)"/>
      <w:lvlJc w:val="left"/>
      <w:pPr>
        <w:tabs>
          <w:tab w:val="num" w:pos="1440"/>
        </w:tabs>
        <w:ind w:left="1440" w:hanging="360"/>
      </w:pPr>
      <w:rPr>
        <w:rFonts w:hint="default"/>
        <w:b w:val="0"/>
        <w:bCs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205C5F"/>
    <w:multiLevelType w:val="hybridMultilevel"/>
    <w:tmpl w:val="042EA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5137BB"/>
    <w:multiLevelType w:val="hybridMultilevel"/>
    <w:tmpl w:val="27B46F38"/>
    <w:lvl w:ilvl="0" w:tplc="0409001B">
      <w:start w:val="1"/>
      <w:numFmt w:val="lowerRoman"/>
      <w:lvlText w:val="%1."/>
      <w:lvlJc w:val="right"/>
      <w:pPr>
        <w:ind w:left="360" w:hanging="360"/>
      </w:pPr>
    </w:lvl>
    <w:lvl w:ilvl="1" w:tplc="BAACCEEE">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5C01614A"/>
    <w:multiLevelType w:val="hybridMultilevel"/>
    <w:tmpl w:val="4C828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9E43F2"/>
    <w:multiLevelType w:val="multilevel"/>
    <w:tmpl w:val="F18C4F8C"/>
    <w:lvl w:ilvl="0">
      <w:start w:val="2"/>
      <w:numFmt w:val="decimal"/>
      <w:lvlText w:val="%1"/>
      <w:lvlJc w:val="left"/>
      <w:pPr>
        <w:tabs>
          <w:tab w:val="num" w:pos="360"/>
        </w:tabs>
        <w:ind w:left="360" w:hanging="360"/>
      </w:pPr>
      <w:rPr>
        <w:rFonts w:hint="default"/>
        <w:color w:val="auto"/>
      </w:rPr>
    </w:lvl>
    <w:lvl w:ilvl="1">
      <w:start w:val="2"/>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8">
    <w:nsid w:val="640C7435"/>
    <w:multiLevelType w:val="hybridMultilevel"/>
    <w:tmpl w:val="FEFEE5B0"/>
    <w:lvl w:ilvl="0" w:tplc="06FE7B48">
      <w:start w:val="3"/>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89C6C09"/>
    <w:multiLevelType w:val="multilevel"/>
    <w:tmpl w:val="4DAAF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9F65EEF"/>
    <w:multiLevelType w:val="multilevel"/>
    <w:tmpl w:val="30965330"/>
    <w:lvl w:ilvl="0">
      <w:start w:val="1"/>
      <w:numFmt w:val="decimal"/>
      <w:lvlText w:val="3.2.%1"/>
      <w:lvlJc w:val="left"/>
      <w:pPr>
        <w:tabs>
          <w:tab w:val="num" w:pos="360"/>
        </w:tabs>
        <w:ind w:left="360" w:hanging="360"/>
      </w:pPr>
      <w:rPr>
        <w:rFonts w:hint="default"/>
      </w:rPr>
    </w:lvl>
    <w:lvl w:ilvl="1">
      <w:start w:val="1"/>
      <w:numFmt w:val="decimal"/>
      <w:lvlText w:val="3.2.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18A1258"/>
    <w:multiLevelType w:val="hybridMultilevel"/>
    <w:tmpl w:val="EFDC8FF6"/>
    <w:lvl w:ilvl="0" w:tplc="1E1C903A">
      <w:start w:val="1"/>
      <w:numFmt w:val="bullet"/>
      <w:lvlText w:val=""/>
      <w:lvlJc w:val="left"/>
      <w:pPr>
        <w:tabs>
          <w:tab w:val="num" w:pos="360"/>
        </w:tabs>
        <w:ind w:left="360" w:hanging="360"/>
      </w:pPr>
      <w:rPr>
        <w:rFonts w:ascii="Symbol" w:hAnsi="Symbol" w:hint="default"/>
      </w:rPr>
    </w:lvl>
    <w:lvl w:ilvl="1" w:tplc="A47469C4" w:tentative="1">
      <w:start w:val="1"/>
      <w:numFmt w:val="bullet"/>
      <w:lvlText w:val=""/>
      <w:lvlJc w:val="left"/>
      <w:pPr>
        <w:tabs>
          <w:tab w:val="num" w:pos="1200"/>
        </w:tabs>
        <w:ind w:left="1200" w:hanging="400"/>
      </w:pPr>
      <w:rPr>
        <w:rFonts w:ascii="Wingdings" w:hAnsi="Wingdings" w:hint="default"/>
      </w:rPr>
    </w:lvl>
    <w:lvl w:ilvl="2" w:tplc="11183152" w:tentative="1">
      <w:start w:val="1"/>
      <w:numFmt w:val="bullet"/>
      <w:lvlText w:val=""/>
      <w:lvlJc w:val="left"/>
      <w:pPr>
        <w:tabs>
          <w:tab w:val="num" w:pos="1600"/>
        </w:tabs>
        <w:ind w:left="1600" w:hanging="400"/>
      </w:pPr>
      <w:rPr>
        <w:rFonts w:ascii="Wingdings" w:hAnsi="Wingdings" w:hint="default"/>
      </w:rPr>
    </w:lvl>
    <w:lvl w:ilvl="3" w:tplc="5C6AB64A" w:tentative="1">
      <w:start w:val="1"/>
      <w:numFmt w:val="bullet"/>
      <w:lvlText w:val=""/>
      <w:lvlJc w:val="left"/>
      <w:pPr>
        <w:tabs>
          <w:tab w:val="num" w:pos="2000"/>
        </w:tabs>
        <w:ind w:left="2000" w:hanging="400"/>
      </w:pPr>
      <w:rPr>
        <w:rFonts w:ascii="Wingdings" w:hAnsi="Wingdings" w:hint="default"/>
      </w:rPr>
    </w:lvl>
    <w:lvl w:ilvl="4" w:tplc="E33CFBB6" w:tentative="1">
      <w:start w:val="1"/>
      <w:numFmt w:val="bullet"/>
      <w:lvlText w:val=""/>
      <w:lvlJc w:val="left"/>
      <w:pPr>
        <w:tabs>
          <w:tab w:val="num" w:pos="2400"/>
        </w:tabs>
        <w:ind w:left="2400" w:hanging="400"/>
      </w:pPr>
      <w:rPr>
        <w:rFonts w:ascii="Wingdings" w:hAnsi="Wingdings" w:hint="default"/>
      </w:rPr>
    </w:lvl>
    <w:lvl w:ilvl="5" w:tplc="29CCD8F2" w:tentative="1">
      <w:start w:val="1"/>
      <w:numFmt w:val="bullet"/>
      <w:lvlText w:val=""/>
      <w:lvlJc w:val="left"/>
      <w:pPr>
        <w:tabs>
          <w:tab w:val="num" w:pos="2800"/>
        </w:tabs>
        <w:ind w:left="2800" w:hanging="400"/>
      </w:pPr>
      <w:rPr>
        <w:rFonts w:ascii="Wingdings" w:hAnsi="Wingdings" w:hint="default"/>
      </w:rPr>
    </w:lvl>
    <w:lvl w:ilvl="6" w:tplc="42CE68F8" w:tentative="1">
      <w:start w:val="1"/>
      <w:numFmt w:val="bullet"/>
      <w:lvlText w:val=""/>
      <w:lvlJc w:val="left"/>
      <w:pPr>
        <w:tabs>
          <w:tab w:val="num" w:pos="3200"/>
        </w:tabs>
        <w:ind w:left="3200" w:hanging="400"/>
      </w:pPr>
      <w:rPr>
        <w:rFonts w:ascii="Wingdings" w:hAnsi="Wingdings" w:hint="default"/>
      </w:rPr>
    </w:lvl>
    <w:lvl w:ilvl="7" w:tplc="83E8EBE0" w:tentative="1">
      <w:start w:val="1"/>
      <w:numFmt w:val="bullet"/>
      <w:lvlText w:val=""/>
      <w:lvlJc w:val="left"/>
      <w:pPr>
        <w:tabs>
          <w:tab w:val="num" w:pos="3600"/>
        </w:tabs>
        <w:ind w:left="3600" w:hanging="400"/>
      </w:pPr>
      <w:rPr>
        <w:rFonts w:ascii="Wingdings" w:hAnsi="Wingdings" w:hint="default"/>
      </w:rPr>
    </w:lvl>
    <w:lvl w:ilvl="8" w:tplc="AC328890" w:tentative="1">
      <w:start w:val="1"/>
      <w:numFmt w:val="bullet"/>
      <w:lvlText w:val=""/>
      <w:lvlJc w:val="left"/>
      <w:pPr>
        <w:tabs>
          <w:tab w:val="num" w:pos="4000"/>
        </w:tabs>
        <w:ind w:left="4000" w:hanging="400"/>
      </w:pPr>
      <w:rPr>
        <w:rFonts w:ascii="Wingdings" w:hAnsi="Wingdings" w:hint="default"/>
      </w:rPr>
    </w:lvl>
  </w:abstractNum>
  <w:abstractNum w:abstractNumId="32">
    <w:nsid w:val="72113C9F"/>
    <w:multiLevelType w:val="hybridMultilevel"/>
    <w:tmpl w:val="C532B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2C2DB7"/>
    <w:multiLevelType w:val="hybridMultilevel"/>
    <w:tmpl w:val="DA4402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1"/>
  </w:num>
  <w:num w:numId="3">
    <w:abstractNumId w:val="9"/>
  </w:num>
  <w:num w:numId="4">
    <w:abstractNumId w:val="31"/>
  </w:num>
  <w:num w:numId="5">
    <w:abstractNumId w:val="12"/>
  </w:num>
  <w:num w:numId="6">
    <w:abstractNumId w:val="15"/>
  </w:num>
  <w:num w:numId="7">
    <w:abstractNumId w:val="7"/>
  </w:num>
  <w:num w:numId="8">
    <w:abstractNumId w:val="2"/>
  </w:num>
  <w:num w:numId="9">
    <w:abstractNumId w:val="19"/>
  </w:num>
  <w:num w:numId="10">
    <w:abstractNumId w:val="6"/>
  </w:num>
  <w:num w:numId="11">
    <w:abstractNumId w:val="13"/>
  </w:num>
  <w:num w:numId="12">
    <w:abstractNumId w:val="5"/>
  </w:num>
  <w:num w:numId="13">
    <w:abstractNumId w:val="0"/>
  </w:num>
  <w:num w:numId="14">
    <w:abstractNumId w:val="8"/>
  </w:num>
  <w:num w:numId="15">
    <w:abstractNumId w:val="21"/>
  </w:num>
  <w:num w:numId="16">
    <w:abstractNumId w:val="30"/>
  </w:num>
  <w:num w:numId="17">
    <w:abstractNumId w:val="33"/>
  </w:num>
  <w:num w:numId="18">
    <w:abstractNumId w:val="10"/>
  </w:num>
  <w:num w:numId="19">
    <w:abstractNumId w:val="17"/>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8"/>
  </w:num>
  <w:num w:numId="27">
    <w:abstractNumId w:val="22"/>
    <w:lvlOverride w:ilvl="0">
      <w:startOverride w:val="1"/>
    </w:lvlOverride>
    <w:lvlOverride w:ilvl="1"/>
    <w:lvlOverride w:ilvl="2"/>
    <w:lvlOverride w:ilvl="3"/>
    <w:lvlOverride w:ilvl="4"/>
    <w:lvlOverride w:ilvl="5"/>
    <w:lvlOverride w:ilvl="6"/>
    <w:lvlOverride w:ilvl="7"/>
    <w:lvlOverride w:ilvl="8"/>
  </w:num>
  <w:num w:numId="28">
    <w:abstractNumId w:val="25"/>
    <w:lvlOverride w:ilvl="0">
      <w:startOverride w:val="1"/>
    </w:lvlOverride>
    <w:lvlOverride w:ilvl="1"/>
    <w:lvlOverride w:ilvl="2"/>
    <w:lvlOverride w:ilvl="3"/>
    <w:lvlOverride w:ilvl="4"/>
    <w:lvlOverride w:ilvl="5"/>
    <w:lvlOverride w:ilvl="6"/>
    <w:lvlOverride w:ilvl="7"/>
    <w:lvlOverride w:ilvl="8"/>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3"/>
  </w:num>
  <w:num w:numId="32">
    <w:abstractNumId w:val="24"/>
  </w:num>
  <w:num w:numId="33">
    <w:abstractNumId w:val="26"/>
  </w:num>
  <w:num w:numId="34">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guyen Thi Khanh Thuan">
    <w15:presenceInfo w15:providerId="None" w15:userId="Nguyen Thi Khanh Thu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707"/>
    <w:rsid w:val="0003323B"/>
    <w:rsid w:val="0003595B"/>
    <w:rsid w:val="00054A1F"/>
    <w:rsid w:val="000713CF"/>
    <w:rsid w:val="00090B0D"/>
    <w:rsid w:val="0009175E"/>
    <w:rsid w:val="000924E4"/>
    <w:rsid w:val="000A35A8"/>
    <w:rsid w:val="000A5418"/>
    <w:rsid w:val="000A74A6"/>
    <w:rsid w:val="000B1228"/>
    <w:rsid w:val="000B13FE"/>
    <w:rsid w:val="000B60DB"/>
    <w:rsid w:val="000C2510"/>
    <w:rsid w:val="000C45BC"/>
    <w:rsid w:val="000C7857"/>
    <w:rsid w:val="000D7872"/>
    <w:rsid w:val="000E66BD"/>
    <w:rsid w:val="000F517C"/>
    <w:rsid w:val="000F5540"/>
    <w:rsid w:val="001539DD"/>
    <w:rsid w:val="00184B11"/>
    <w:rsid w:val="00196568"/>
    <w:rsid w:val="001969AF"/>
    <w:rsid w:val="001A2F16"/>
    <w:rsid w:val="001B18C2"/>
    <w:rsid w:val="001C677B"/>
    <w:rsid w:val="001D3E3C"/>
    <w:rsid w:val="001D5D7E"/>
    <w:rsid w:val="001E7392"/>
    <w:rsid w:val="00210BAC"/>
    <w:rsid w:val="00211A0A"/>
    <w:rsid w:val="00220598"/>
    <w:rsid w:val="00250D3E"/>
    <w:rsid w:val="00254A1B"/>
    <w:rsid w:val="002617CB"/>
    <w:rsid w:val="00261869"/>
    <w:rsid w:val="00263093"/>
    <w:rsid w:val="00272185"/>
    <w:rsid w:val="00274B7C"/>
    <w:rsid w:val="0028454D"/>
    <w:rsid w:val="00290DAE"/>
    <w:rsid w:val="00291C9E"/>
    <w:rsid w:val="002926D4"/>
    <w:rsid w:val="002934CD"/>
    <w:rsid w:val="002B670F"/>
    <w:rsid w:val="002C07DA"/>
    <w:rsid w:val="002C5949"/>
    <w:rsid w:val="002C7EA9"/>
    <w:rsid w:val="002E1274"/>
    <w:rsid w:val="002E7A1F"/>
    <w:rsid w:val="002F6DEF"/>
    <w:rsid w:val="002F75DC"/>
    <w:rsid w:val="00303B53"/>
    <w:rsid w:val="00314015"/>
    <w:rsid w:val="00325B96"/>
    <w:rsid w:val="00330E86"/>
    <w:rsid w:val="00334A53"/>
    <w:rsid w:val="00342F20"/>
    <w:rsid w:val="00355D1C"/>
    <w:rsid w:val="003574EB"/>
    <w:rsid w:val="00364D35"/>
    <w:rsid w:val="003809C7"/>
    <w:rsid w:val="003B6263"/>
    <w:rsid w:val="003C64A7"/>
    <w:rsid w:val="003D3FDA"/>
    <w:rsid w:val="003D6133"/>
    <w:rsid w:val="003F2C43"/>
    <w:rsid w:val="003F6065"/>
    <w:rsid w:val="004008E8"/>
    <w:rsid w:val="00403733"/>
    <w:rsid w:val="004142BF"/>
    <w:rsid w:val="004164DE"/>
    <w:rsid w:val="00420822"/>
    <w:rsid w:val="0042442C"/>
    <w:rsid w:val="004313EE"/>
    <w:rsid w:val="00442BA9"/>
    <w:rsid w:val="0045458F"/>
    <w:rsid w:val="004633B4"/>
    <w:rsid w:val="004701D0"/>
    <w:rsid w:val="0047146D"/>
    <w:rsid w:val="0047771B"/>
    <w:rsid w:val="00477FF5"/>
    <w:rsid w:val="004A615A"/>
    <w:rsid w:val="004B0B50"/>
    <w:rsid w:val="004B3553"/>
    <w:rsid w:val="004C4A45"/>
    <w:rsid w:val="004C52B1"/>
    <w:rsid w:val="004F42F7"/>
    <w:rsid w:val="004F5A14"/>
    <w:rsid w:val="00525564"/>
    <w:rsid w:val="00530E8C"/>
    <w:rsid w:val="00533D16"/>
    <w:rsid w:val="005369EE"/>
    <w:rsid w:val="00545933"/>
    <w:rsid w:val="00557544"/>
    <w:rsid w:val="005613E0"/>
    <w:rsid w:val="00562D41"/>
    <w:rsid w:val="00563E61"/>
    <w:rsid w:val="00564E81"/>
    <w:rsid w:val="0057353C"/>
    <w:rsid w:val="00587875"/>
    <w:rsid w:val="00591E76"/>
    <w:rsid w:val="005A6167"/>
    <w:rsid w:val="005B1FA0"/>
    <w:rsid w:val="005E4CEC"/>
    <w:rsid w:val="00603BAA"/>
    <w:rsid w:val="0060629E"/>
    <w:rsid w:val="00607E2B"/>
    <w:rsid w:val="00611B6A"/>
    <w:rsid w:val="00621A4C"/>
    <w:rsid w:val="00623CE1"/>
    <w:rsid w:val="0063062B"/>
    <w:rsid w:val="00635439"/>
    <w:rsid w:val="00641EF2"/>
    <w:rsid w:val="006438F5"/>
    <w:rsid w:val="00646D1E"/>
    <w:rsid w:val="00666846"/>
    <w:rsid w:val="00667229"/>
    <w:rsid w:val="0068196F"/>
    <w:rsid w:val="0068230C"/>
    <w:rsid w:val="00682BE5"/>
    <w:rsid w:val="00690FED"/>
    <w:rsid w:val="006918D8"/>
    <w:rsid w:val="00691906"/>
    <w:rsid w:val="006926E4"/>
    <w:rsid w:val="006939A5"/>
    <w:rsid w:val="00695C9A"/>
    <w:rsid w:val="006A294E"/>
    <w:rsid w:val="006D2163"/>
    <w:rsid w:val="00702179"/>
    <w:rsid w:val="00711864"/>
    <w:rsid w:val="00712451"/>
    <w:rsid w:val="00725B57"/>
    <w:rsid w:val="00732F08"/>
    <w:rsid w:val="0074190C"/>
    <w:rsid w:val="00742894"/>
    <w:rsid w:val="00743878"/>
    <w:rsid w:val="007469A6"/>
    <w:rsid w:val="00762576"/>
    <w:rsid w:val="00766D6D"/>
    <w:rsid w:val="007675BB"/>
    <w:rsid w:val="00786CAE"/>
    <w:rsid w:val="00791060"/>
    <w:rsid w:val="007B203A"/>
    <w:rsid w:val="007B5626"/>
    <w:rsid w:val="007C530A"/>
    <w:rsid w:val="007F7670"/>
    <w:rsid w:val="0080234F"/>
    <w:rsid w:val="0080259C"/>
    <w:rsid w:val="0080570B"/>
    <w:rsid w:val="008105D3"/>
    <w:rsid w:val="008148E1"/>
    <w:rsid w:val="008255E1"/>
    <w:rsid w:val="008319BF"/>
    <w:rsid w:val="008503A1"/>
    <w:rsid w:val="008535F9"/>
    <w:rsid w:val="00854D94"/>
    <w:rsid w:val="00860FF2"/>
    <w:rsid w:val="008855C2"/>
    <w:rsid w:val="008959A0"/>
    <w:rsid w:val="008D0E09"/>
    <w:rsid w:val="008E1CE7"/>
    <w:rsid w:val="008E4725"/>
    <w:rsid w:val="00903957"/>
    <w:rsid w:val="00905804"/>
    <w:rsid w:val="00921551"/>
    <w:rsid w:val="0092489B"/>
    <w:rsid w:val="00924A80"/>
    <w:rsid w:val="009443B3"/>
    <w:rsid w:val="00966370"/>
    <w:rsid w:val="00973C62"/>
    <w:rsid w:val="0097693B"/>
    <w:rsid w:val="00993355"/>
    <w:rsid w:val="009A4A6D"/>
    <w:rsid w:val="009B0BE6"/>
    <w:rsid w:val="009C2F9E"/>
    <w:rsid w:val="009C5897"/>
    <w:rsid w:val="009D5FC6"/>
    <w:rsid w:val="009F0763"/>
    <w:rsid w:val="00A13265"/>
    <w:rsid w:val="00A429E5"/>
    <w:rsid w:val="00A4412F"/>
    <w:rsid w:val="00A462DE"/>
    <w:rsid w:val="00A566B8"/>
    <w:rsid w:val="00A572B7"/>
    <w:rsid w:val="00A70D80"/>
    <w:rsid w:val="00A71136"/>
    <w:rsid w:val="00A7205A"/>
    <w:rsid w:val="00AA474C"/>
    <w:rsid w:val="00AB08D2"/>
    <w:rsid w:val="00AB4707"/>
    <w:rsid w:val="00AB6878"/>
    <w:rsid w:val="00AD684C"/>
    <w:rsid w:val="00AD7E5F"/>
    <w:rsid w:val="00AE44A4"/>
    <w:rsid w:val="00AF2025"/>
    <w:rsid w:val="00B01AA1"/>
    <w:rsid w:val="00B30C81"/>
    <w:rsid w:val="00B36974"/>
    <w:rsid w:val="00B421CC"/>
    <w:rsid w:val="00B4335C"/>
    <w:rsid w:val="00B4793B"/>
    <w:rsid w:val="00B970B9"/>
    <w:rsid w:val="00BA1D12"/>
    <w:rsid w:val="00BA1E81"/>
    <w:rsid w:val="00BA4D51"/>
    <w:rsid w:val="00BB448E"/>
    <w:rsid w:val="00BB683B"/>
    <w:rsid w:val="00BC3DF4"/>
    <w:rsid w:val="00BD4E1C"/>
    <w:rsid w:val="00BE6CAA"/>
    <w:rsid w:val="00BF13A6"/>
    <w:rsid w:val="00BF1D97"/>
    <w:rsid w:val="00BF1DA1"/>
    <w:rsid w:val="00BF546E"/>
    <w:rsid w:val="00BF6268"/>
    <w:rsid w:val="00C01F1C"/>
    <w:rsid w:val="00C15633"/>
    <w:rsid w:val="00C15799"/>
    <w:rsid w:val="00C17626"/>
    <w:rsid w:val="00C20255"/>
    <w:rsid w:val="00C357AD"/>
    <w:rsid w:val="00C6069C"/>
    <w:rsid w:val="00C77ADD"/>
    <w:rsid w:val="00C77AE1"/>
    <w:rsid w:val="00CA5CD3"/>
    <w:rsid w:val="00CA6707"/>
    <w:rsid w:val="00CB71C8"/>
    <w:rsid w:val="00CD14D4"/>
    <w:rsid w:val="00CD5431"/>
    <w:rsid w:val="00CF2491"/>
    <w:rsid w:val="00D01396"/>
    <w:rsid w:val="00D1252E"/>
    <w:rsid w:val="00D128A6"/>
    <w:rsid w:val="00D1779B"/>
    <w:rsid w:val="00D34A71"/>
    <w:rsid w:val="00D52258"/>
    <w:rsid w:val="00D57772"/>
    <w:rsid w:val="00D75A4D"/>
    <w:rsid w:val="00D8478B"/>
    <w:rsid w:val="00D8501D"/>
    <w:rsid w:val="00D86151"/>
    <w:rsid w:val="00D9379C"/>
    <w:rsid w:val="00DA7595"/>
    <w:rsid w:val="00DA7E39"/>
    <w:rsid w:val="00DB0A68"/>
    <w:rsid w:val="00DC43A3"/>
    <w:rsid w:val="00DC6B88"/>
    <w:rsid w:val="00DD4AAA"/>
    <w:rsid w:val="00DD7C09"/>
    <w:rsid w:val="00E0124F"/>
    <w:rsid w:val="00E25BBB"/>
    <w:rsid w:val="00E25C35"/>
    <w:rsid w:val="00E321DB"/>
    <w:rsid w:val="00E5250D"/>
    <w:rsid w:val="00E53EFF"/>
    <w:rsid w:val="00E5710D"/>
    <w:rsid w:val="00E674D3"/>
    <w:rsid w:val="00E70FD0"/>
    <w:rsid w:val="00E7398C"/>
    <w:rsid w:val="00E77290"/>
    <w:rsid w:val="00E8791E"/>
    <w:rsid w:val="00E87AF5"/>
    <w:rsid w:val="00E9461C"/>
    <w:rsid w:val="00EA1157"/>
    <w:rsid w:val="00EA59D6"/>
    <w:rsid w:val="00EB1D0A"/>
    <w:rsid w:val="00EC1ABE"/>
    <w:rsid w:val="00ED2A75"/>
    <w:rsid w:val="00F0526D"/>
    <w:rsid w:val="00F23CE8"/>
    <w:rsid w:val="00F40A4D"/>
    <w:rsid w:val="00F5403B"/>
    <w:rsid w:val="00F5657F"/>
    <w:rsid w:val="00F5706A"/>
    <w:rsid w:val="00F71198"/>
    <w:rsid w:val="00F84067"/>
    <w:rsid w:val="00F847FA"/>
    <w:rsid w:val="00F90696"/>
    <w:rsid w:val="00F91372"/>
    <w:rsid w:val="00F93325"/>
    <w:rsid w:val="00F95B6B"/>
    <w:rsid w:val="00F97FC5"/>
    <w:rsid w:val="00FB764E"/>
    <w:rsid w:val="00FC729C"/>
    <w:rsid w:val="00FE0D84"/>
    <w:rsid w:val="00FE2BB5"/>
    <w:rsid w:val="00FE797B"/>
    <w:rsid w:val="00FF239D"/>
    <w:rsid w:val="00FF613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uiPriority w:val="9"/>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905804"/>
    <w:pPr>
      <w:keepNext/>
      <w:spacing w:before="240" w:after="60"/>
      <w:outlineLvl w:val="2"/>
    </w:pPr>
    <w:rPr>
      <w:rFonts w:ascii="Cambria" w:eastAsia="Times New Roman" w:hAnsi="Cambria"/>
      <w:b/>
      <w:bCs/>
      <w:sz w:val="26"/>
      <w:szCs w:val="26"/>
      <w:lang w:val="x-none" w:eastAsia="x-non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link w:val="ListParagraphChar"/>
    <w:uiPriority w:val="34"/>
    <w:qFormat/>
    <w:rsid w:val="00A429E5"/>
    <w:pPr>
      <w:ind w:left="720"/>
      <w:contextualSpacing/>
    </w:pPr>
    <w:rPr>
      <w:lang w:val="x-none" w:eastAsia="x-none"/>
    </w:rPr>
  </w:style>
  <w:style w:type="character" w:customStyle="1" w:styleId="Heading3Char">
    <w:name w:val="Heading 3 Char"/>
    <w:link w:val="Heading3"/>
    <w:semiHidden/>
    <w:rsid w:val="00905804"/>
    <w:rPr>
      <w:rFonts w:ascii="Cambria" w:eastAsia="Times New Roman" w:hAnsi="Cambria" w:cs="Times New Roman"/>
      <w:b/>
      <w:bCs/>
      <w:sz w:val="26"/>
      <w:szCs w:val="26"/>
      <w:lang w:bidi="ar-SA"/>
    </w:rPr>
  </w:style>
  <w:style w:type="paragraph" w:customStyle="1" w:styleId="Restitle">
    <w:name w:val="Res_title"/>
    <w:basedOn w:val="Normal"/>
    <w:next w:val="Normal"/>
    <w:link w:val="RestitleChar"/>
    <w:uiPriority w:val="99"/>
    <w:rsid w:val="00EB1D0A"/>
    <w:pPr>
      <w:keepNext/>
      <w:keepLines/>
      <w:overflowPunct w:val="0"/>
      <w:autoSpaceDE w:val="0"/>
      <w:autoSpaceDN w:val="0"/>
      <w:adjustRightInd w:val="0"/>
      <w:spacing w:before="160" w:after="120"/>
      <w:jc w:val="center"/>
      <w:textAlignment w:val="baseline"/>
    </w:pPr>
    <w:rPr>
      <w:rFonts w:eastAsia="Times New Roman"/>
      <w:b/>
      <w:noProof/>
      <w:sz w:val="28"/>
      <w:szCs w:val="20"/>
      <w:lang w:val="x-none" w:eastAsia="x-none"/>
    </w:rPr>
  </w:style>
  <w:style w:type="character" w:customStyle="1" w:styleId="RestitleChar">
    <w:name w:val="Res_title Char"/>
    <w:link w:val="Restitle"/>
    <w:uiPriority w:val="99"/>
    <w:rsid w:val="00EB1D0A"/>
    <w:rPr>
      <w:rFonts w:eastAsia="Times New Roman"/>
      <w:b/>
      <w:noProof/>
      <w:sz w:val="28"/>
      <w:lang w:bidi="ar-SA"/>
    </w:rPr>
  </w:style>
  <w:style w:type="character" w:customStyle="1" w:styleId="href">
    <w:name w:val="href"/>
    <w:rsid w:val="00EB1D0A"/>
    <w:rPr>
      <w:color w:val="auto"/>
    </w:rPr>
  </w:style>
  <w:style w:type="paragraph" w:customStyle="1" w:styleId="ResNo">
    <w:name w:val="Res_No"/>
    <w:basedOn w:val="Normal"/>
    <w:next w:val="Restitle"/>
    <w:link w:val="ResNoChar"/>
    <w:uiPriority w:val="99"/>
    <w:rsid w:val="00EB1D0A"/>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eastAsia="x-none"/>
    </w:rPr>
  </w:style>
  <w:style w:type="character" w:customStyle="1" w:styleId="ResNoChar">
    <w:name w:val="Res_No Char"/>
    <w:link w:val="ResNo"/>
    <w:uiPriority w:val="99"/>
    <w:rsid w:val="00EB1D0A"/>
    <w:rPr>
      <w:rFonts w:eastAsia="Times New Roman"/>
      <w:sz w:val="28"/>
      <w:lang w:val="en-GB" w:bidi="ar-SA"/>
    </w:rPr>
  </w:style>
  <w:style w:type="paragraph" w:customStyle="1" w:styleId="Res">
    <w:name w:val="Res_#"/>
    <w:basedOn w:val="Normal"/>
    <w:next w:val="Restitle"/>
    <w:rsid w:val="007F7670"/>
    <w:pPr>
      <w:keepNext/>
      <w:keepLines/>
      <w:tabs>
        <w:tab w:val="left" w:pos="1134"/>
        <w:tab w:val="left" w:pos="1871"/>
        <w:tab w:val="left" w:pos="2268"/>
      </w:tabs>
      <w:overflowPunct w:val="0"/>
      <w:autoSpaceDE w:val="0"/>
      <w:autoSpaceDN w:val="0"/>
      <w:adjustRightInd w:val="0"/>
      <w:spacing w:before="720"/>
      <w:jc w:val="center"/>
      <w:textAlignment w:val="baseline"/>
    </w:pPr>
    <w:rPr>
      <w:rFonts w:eastAsia="Times New Roman"/>
      <w:sz w:val="28"/>
      <w:szCs w:val="20"/>
      <w:lang w:val="en-GB"/>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0D7872"/>
    <w:pPr>
      <w:tabs>
        <w:tab w:val="left" w:pos="284"/>
        <w:tab w:val="left" w:pos="1418"/>
      </w:tabs>
      <w:overflowPunct w:val="0"/>
      <w:autoSpaceDE w:val="0"/>
      <w:autoSpaceDN w:val="0"/>
      <w:adjustRightInd w:val="0"/>
      <w:spacing w:before="60"/>
      <w:jc w:val="both"/>
      <w:textAlignment w:val="baseline"/>
    </w:pPr>
    <w:rPr>
      <w:rFonts w:eastAsia="Times New Roman"/>
      <w:sz w:val="20"/>
      <w:szCs w:val="20"/>
      <w:lang w:val="en-GB" w:eastAsia="x-none"/>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link w:val="FootnoteText"/>
    <w:uiPriority w:val="99"/>
    <w:rsid w:val="000D7872"/>
    <w:rPr>
      <w:rFonts w:eastAsia="Times New Roman"/>
      <w:lang w:val="en-GB" w:bidi="ar-SA"/>
    </w:rPr>
  </w:style>
  <w:style w:type="character" w:styleId="Hyperlink">
    <w:name w:val="Hyperlink"/>
    <w:uiPriority w:val="99"/>
    <w:unhideWhenUsed/>
    <w:rsid w:val="00F91372"/>
    <w:rPr>
      <w:color w:val="0000FF"/>
      <w:u w:val="single"/>
    </w:rPr>
  </w:style>
  <w:style w:type="paragraph" w:customStyle="1" w:styleId="enumlev1">
    <w:name w:val="enumlev1"/>
    <w:basedOn w:val="Normal"/>
    <w:link w:val="enumlev1Char"/>
    <w:uiPriority w:val="99"/>
    <w:rsid w:val="00F95B6B"/>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eastAsia="x-none"/>
    </w:rPr>
  </w:style>
  <w:style w:type="paragraph" w:styleId="BodyText">
    <w:name w:val="Body Text"/>
    <w:basedOn w:val="Normal"/>
    <w:link w:val="BodyTextChar"/>
    <w:rsid w:val="00F95B6B"/>
    <w:pPr>
      <w:jc w:val="both"/>
    </w:pPr>
    <w:rPr>
      <w:rFonts w:ascii="Calibri" w:eastAsia="Batang" w:hAnsi="Calibri"/>
      <w:szCs w:val="20"/>
      <w:lang w:val="en-GB" w:eastAsia="x-none"/>
    </w:rPr>
  </w:style>
  <w:style w:type="character" w:customStyle="1" w:styleId="BodyTextChar">
    <w:name w:val="Body Text Char"/>
    <w:link w:val="BodyText"/>
    <w:rsid w:val="00F95B6B"/>
    <w:rPr>
      <w:rFonts w:ascii="Calibri" w:hAnsi="Calibri"/>
      <w:sz w:val="24"/>
      <w:lang w:val="en-GB"/>
    </w:rPr>
  </w:style>
  <w:style w:type="paragraph" w:customStyle="1" w:styleId="Normalaf">
    <w:name w:val="Normal_af"/>
    <w:basedOn w:val="Normal"/>
    <w:rsid w:val="00F95B6B"/>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Batang" w:hAnsi="Calibri"/>
      <w:szCs w:val="20"/>
      <w:lang w:val="en-GB"/>
    </w:rPr>
  </w:style>
  <w:style w:type="paragraph" w:customStyle="1" w:styleId="enumlev1af">
    <w:name w:val="enumlev1_af"/>
    <w:basedOn w:val="enumlev1"/>
    <w:rsid w:val="00F95B6B"/>
    <w:pPr>
      <w:tabs>
        <w:tab w:val="clear" w:pos="567"/>
        <w:tab w:val="clear" w:pos="1701"/>
        <w:tab w:val="clear" w:pos="2268"/>
        <w:tab w:val="clear" w:pos="2835"/>
        <w:tab w:val="left" w:pos="680"/>
        <w:tab w:val="left" w:pos="1871"/>
        <w:tab w:val="left" w:pos="2608"/>
        <w:tab w:val="left" w:pos="3345"/>
      </w:tabs>
      <w:spacing w:before="120"/>
      <w:ind w:left="1871" w:hanging="1871"/>
      <w:jc w:val="both"/>
      <w:textAlignment w:val="auto"/>
    </w:pPr>
    <w:rPr>
      <w:rFonts w:eastAsia="Batang"/>
      <w:lang w:eastAsia="ko-KR"/>
    </w:rPr>
  </w:style>
  <w:style w:type="paragraph" w:customStyle="1" w:styleId="NormalendS2">
    <w:name w:val="Normal_end_S2"/>
    <w:basedOn w:val="Normal"/>
    <w:qFormat/>
    <w:rsid w:val="00F95B6B"/>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Times New Roman" w:hAnsi="Calibri"/>
      <w:szCs w:val="20"/>
      <w:lang w:val="en-GB"/>
    </w:rPr>
  </w:style>
  <w:style w:type="paragraph" w:styleId="NormalWeb">
    <w:name w:val="Normal (Web)"/>
    <w:basedOn w:val="Normal"/>
    <w:unhideWhenUsed/>
    <w:rsid w:val="00B970B9"/>
    <w:pPr>
      <w:spacing w:before="100" w:after="100" w:line="240" w:lineRule="atLeast"/>
    </w:pPr>
    <w:rPr>
      <w:rFonts w:ascii="Verdana" w:eastAsia="Times New Roman" w:hAnsi="Verdana"/>
      <w:sz w:val="18"/>
      <w:szCs w:val="18"/>
      <w:lang w:eastAsia="zh-CN"/>
    </w:rPr>
  </w:style>
  <w:style w:type="paragraph" w:customStyle="1" w:styleId="Style7">
    <w:name w:val="Style7"/>
    <w:basedOn w:val="Normal"/>
    <w:rsid w:val="003D6133"/>
    <w:pPr>
      <w:widowControl w:val="0"/>
      <w:autoSpaceDE w:val="0"/>
      <w:autoSpaceDN w:val="0"/>
      <w:adjustRightInd w:val="0"/>
      <w:spacing w:line="270" w:lineRule="exact"/>
      <w:jc w:val="both"/>
    </w:pPr>
    <w:rPr>
      <w:rFonts w:eastAsia="SimSun"/>
      <w:lang w:eastAsia="zh-CN"/>
    </w:rPr>
  </w:style>
  <w:style w:type="character" w:styleId="FootnoteReference">
    <w:name w:val="footnote reference"/>
    <w:rsid w:val="002617CB"/>
    <w:rPr>
      <w:vertAlign w:val="superscript"/>
    </w:rPr>
  </w:style>
  <w:style w:type="character" w:customStyle="1" w:styleId="CallChar">
    <w:name w:val="Call Char"/>
    <w:link w:val="Call"/>
    <w:uiPriority w:val="99"/>
    <w:locked/>
    <w:rsid w:val="00CA6707"/>
    <w:rPr>
      <w:rFonts w:ascii="Calibri" w:hAnsi="Calibri"/>
      <w:i/>
      <w:sz w:val="24"/>
      <w:lang w:val="en-GB"/>
    </w:rPr>
  </w:style>
  <w:style w:type="paragraph" w:customStyle="1" w:styleId="Call">
    <w:name w:val="Call"/>
    <w:basedOn w:val="Normal"/>
    <w:next w:val="Normal"/>
    <w:link w:val="CallChar"/>
    <w:uiPriority w:val="99"/>
    <w:rsid w:val="00CA6707"/>
    <w:pPr>
      <w:keepNext/>
      <w:keepLines/>
      <w:tabs>
        <w:tab w:val="left" w:pos="567"/>
      </w:tabs>
      <w:overflowPunct w:val="0"/>
      <w:autoSpaceDE w:val="0"/>
      <w:autoSpaceDN w:val="0"/>
      <w:adjustRightInd w:val="0"/>
      <w:spacing w:before="160"/>
      <w:ind w:left="567"/>
    </w:pPr>
    <w:rPr>
      <w:rFonts w:ascii="Calibri" w:eastAsia="Batang" w:hAnsi="Calibri"/>
      <w:i/>
      <w:szCs w:val="20"/>
      <w:lang w:val="en-GB" w:eastAsia="x-none"/>
    </w:rPr>
  </w:style>
  <w:style w:type="paragraph" w:customStyle="1" w:styleId="Normalaftertitle">
    <w:name w:val="Normal after title"/>
    <w:basedOn w:val="Normal"/>
    <w:next w:val="Normal"/>
    <w:link w:val="NormalaftertitleChar"/>
    <w:uiPriority w:val="99"/>
    <w:rsid w:val="00BB448E"/>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x-none"/>
    </w:rPr>
  </w:style>
  <w:style w:type="paragraph" w:customStyle="1" w:styleId="MEP">
    <w:name w:val="MEP"/>
    <w:basedOn w:val="Normal"/>
    <w:rsid w:val="00BB448E"/>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character" w:customStyle="1" w:styleId="NormalaftertitleChar">
    <w:name w:val="Normal after title Char"/>
    <w:link w:val="Normalaftertitle"/>
    <w:uiPriority w:val="99"/>
    <w:locked/>
    <w:rsid w:val="00BB448E"/>
    <w:rPr>
      <w:rFonts w:ascii="Calibri" w:eastAsia="Times New Roman" w:hAnsi="Calibri"/>
      <w:sz w:val="24"/>
      <w:lang w:val="en-GB"/>
    </w:rPr>
  </w:style>
  <w:style w:type="paragraph" w:customStyle="1" w:styleId="Headingb">
    <w:name w:val="Heading_b"/>
    <w:basedOn w:val="Heading3"/>
    <w:next w:val="Normal"/>
    <w:rsid w:val="00E9461C"/>
    <w:pPr>
      <w:keepLines/>
      <w:tabs>
        <w:tab w:val="left" w:pos="794"/>
        <w:tab w:val="left" w:pos="2127"/>
        <w:tab w:val="left" w:pos="2410"/>
        <w:tab w:val="left" w:pos="2921"/>
        <w:tab w:val="left" w:pos="3261"/>
      </w:tabs>
      <w:spacing w:before="160" w:after="0"/>
      <w:outlineLvl w:val="9"/>
    </w:pPr>
    <w:rPr>
      <w:rFonts w:ascii="Times New Roman Bold" w:eastAsia="SimSun" w:hAnsi="Times New Roman Bold"/>
      <w:bCs w:val="0"/>
      <w:sz w:val="24"/>
      <w:szCs w:val="20"/>
      <w:lang w:val="en-GB"/>
    </w:rPr>
  </w:style>
  <w:style w:type="paragraph" w:customStyle="1" w:styleId="Style2">
    <w:name w:val="Style2"/>
    <w:basedOn w:val="Normal"/>
    <w:uiPriority w:val="99"/>
    <w:rsid w:val="00CD14D4"/>
    <w:pPr>
      <w:widowControl w:val="0"/>
      <w:spacing w:after="200" w:line="269" w:lineRule="atLeast"/>
      <w:ind w:hanging="346"/>
      <w:jc w:val="both"/>
    </w:pPr>
    <w:rPr>
      <w:rFonts w:ascii="Calibri" w:eastAsia="SimSun" w:hAnsi="Calibri" w:cs="Arial"/>
      <w:sz w:val="22"/>
      <w:lang w:eastAsia="zh-CN"/>
    </w:rPr>
  </w:style>
  <w:style w:type="paragraph" w:customStyle="1" w:styleId="WSIS-SG-Report">
    <w:name w:val="WSIS-SG-Report"/>
    <w:basedOn w:val="Normal"/>
    <w:rsid w:val="00CD14D4"/>
    <w:pPr>
      <w:numPr>
        <w:numId w:val="31"/>
      </w:numPr>
      <w:autoSpaceDE w:val="0"/>
      <w:autoSpaceDN w:val="0"/>
      <w:adjustRightInd w:val="0"/>
      <w:spacing w:before="120" w:after="120"/>
      <w:jc w:val="both"/>
    </w:pPr>
    <w:rPr>
      <w:rFonts w:eastAsia="Times New Roman"/>
      <w:color w:val="000000"/>
      <w:sz w:val="22"/>
      <w:szCs w:val="22"/>
    </w:rPr>
  </w:style>
  <w:style w:type="character" w:customStyle="1" w:styleId="ListParagraphChar">
    <w:name w:val="List Paragraph Char"/>
    <w:link w:val="ListParagraph"/>
    <w:uiPriority w:val="34"/>
    <w:locked/>
    <w:rsid w:val="00CD14D4"/>
    <w:rPr>
      <w:rFonts w:eastAsia="BatangChe"/>
      <w:sz w:val="24"/>
      <w:szCs w:val="24"/>
      <w:lang w:bidi="ar-SA"/>
    </w:rPr>
  </w:style>
  <w:style w:type="character" w:customStyle="1" w:styleId="apple-style-span">
    <w:name w:val="apple-style-span"/>
    <w:basedOn w:val="DefaultParagraphFont"/>
    <w:rsid w:val="00CD14D4"/>
  </w:style>
  <w:style w:type="character" w:customStyle="1" w:styleId="apple-converted-space">
    <w:name w:val="apple-converted-space"/>
    <w:basedOn w:val="DefaultParagraphFont"/>
    <w:rsid w:val="00CD14D4"/>
  </w:style>
  <w:style w:type="paragraph" w:styleId="BalloonText">
    <w:name w:val="Balloon Text"/>
    <w:basedOn w:val="Normal"/>
    <w:link w:val="BalloonTextChar"/>
    <w:rsid w:val="00E321DB"/>
    <w:rPr>
      <w:rFonts w:ascii="Tahoma" w:hAnsi="Tahoma"/>
      <w:sz w:val="16"/>
      <w:szCs w:val="16"/>
      <w:lang w:val="x-none" w:eastAsia="x-none"/>
    </w:rPr>
  </w:style>
  <w:style w:type="character" w:customStyle="1" w:styleId="BalloonTextChar">
    <w:name w:val="Balloon Text Char"/>
    <w:link w:val="BalloonText"/>
    <w:rsid w:val="00E321DB"/>
    <w:rPr>
      <w:rFonts w:ascii="Tahoma" w:eastAsia="BatangChe" w:hAnsi="Tahoma" w:cs="Tahoma"/>
      <w:sz w:val="16"/>
      <w:szCs w:val="16"/>
    </w:rPr>
  </w:style>
  <w:style w:type="paragraph" w:customStyle="1" w:styleId="enumlev2">
    <w:name w:val="enumlev2"/>
    <w:basedOn w:val="enumlev1"/>
    <w:link w:val="enumlev2Char"/>
    <w:uiPriority w:val="99"/>
    <w:rsid w:val="00BC3DF4"/>
    <w:pPr>
      <w:ind w:left="1134"/>
      <w:jc w:val="both"/>
    </w:pPr>
  </w:style>
  <w:style w:type="character" w:customStyle="1" w:styleId="enumlev1Char">
    <w:name w:val="enumlev1 Char"/>
    <w:link w:val="enumlev1"/>
    <w:uiPriority w:val="99"/>
    <w:rsid w:val="00BC3DF4"/>
    <w:rPr>
      <w:rFonts w:ascii="Calibri" w:eastAsia="Times New Roman" w:hAnsi="Calibri"/>
      <w:sz w:val="24"/>
      <w:lang w:val="en-GB"/>
    </w:rPr>
  </w:style>
  <w:style w:type="character" w:customStyle="1" w:styleId="enumlev2Char">
    <w:name w:val="enumlev2 Char"/>
    <w:basedOn w:val="enumlev1Char"/>
    <w:link w:val="enumlev2"/>
    <w:uiPriority w:val="99"/>
    <w:rsid w:val="00BC3DF4"/>
    <w:rPr>
      <w:rFonts w:ascii="Calibri" w:eastAsia="Times New Roman" w:hAnsi="Calibri"/>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uiPriority w:val="9"/>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905804"/>
    <w:pPr>
      <w:keepNext/>
      <w:spacing w:before="240" w:after="60"/>
      <w:outlineLvl w:val="2"/>
    </w:pPr>
    <w:rPr>
      <w:rFonts w:ascii="Cambria" w:eastAsia="Times New Roman" w:hAnsi="Cambria"/>
      <w:b/>
      <w:bCs/>
      <w:sz w:val="26"/>
      <w:szCs w:val="26"/>
      <w:lang w:val="x-none" w:eastAsia="x-non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link w:val="ListParagraphChar"/>
    <w:uiPriority w:val="34"/>
    <w:qFormat/>
    <w:rsid w:val="00A429E5"/>
    <w:pPr>
      <w:ind w:left="720"/>
      <w:contextualSpacing/>
    </w:pPr>
    <w:rPr>
      <w:lang w:val="x-none" w:eastAsia="x-none"/>
    </w:rPr>
  </w:style>
  <w:style w:type="character" w:customStyle="1" w:styleId="Heading3Char">
    <w:name w:val="Heading 3 Char"/>
    <w:link w:val="Heading3"/>
    <w:semiHidden/>
    <w:rsid w:val="00905804"/>
    <w:rPr>
      <w:rFonts w:ascii="Cambria" w:eastAsia="Times New Roman" w:hAnsi="Cambria" w:cs="Times New Roman"/>
      <w:b/>
      <w:bCs/>
      <w:sz w:val="26"/>
      <w:szCs w:val="26"/>
      <w:lang w:bidi="ar-SA"/>
    </w:rPr>
  </w:style>
  <w:style w:type="paragraph" w:customStyle="1" w:styleId="Restitle">
    <w:name w:val="Res_title"/>
    <w:basedOn w:val="Normal"/>
    <w:next w:val="Normal"/>
    <w:link w:val="RestitleChar"/>
    <w:uiPriority w:val="99"/>
    <w:rsid w:val="00EB1D0A"/>
    <w:pPr>
      <w:keepNext/>
      <w:keepLines/>
      <w:overflowPunct w:val="0"/>
      <w:autoSpaceDE w:val="0"/>
      <w:autoSpaceDN w:val="0"/>
      <w:adjustRightInd w:val="0"/>
      <w:spacing w:before="160" w:after="120"/>
      <w:jc w:val="center"/>
      <w:textAlignment w:val="baseline"/>
    </w:pPr>
    <w:rPr>
      <w:rFonts w:eastAsia="Times New Roman"/>
      <w:b/>
      <w:noProof/>
      <w:sz w:val="28"/>
      <w:szCs w:val="20"/>
      <w:lang w:val="x-none" w:eastAsia="x-none"/>
    </w:rPr>
  </w:style>
  <w:style w:type="character" w:customStyle="1" w:styleId="RestitleChar">
    <w:name w:val="Res_title Char"/>
    <w:link w:val="Restitle"/>
    <w:uiPriority w:val="99"/>
    <w:rsid w:val="00EB1D0A"/>
    <w:rPr>
      <w:rFonts w:eastAsia="Times New Roman"/>
      <w:b/>
      <w:noProof/>
      <w:sz w:val="28"/>
      <w:lang w:bidi="ar-SA"/>
    </w:rPr>
  </w:style>
  <w:style w:type="character" w:customStyle="1" w:styleId="href">
    <w:name w:val="href"/>
    <w:rsid w:val="00EB1D0A"/>
    <w:rPr>
      <w:color w:val="auto"/>
    </w:rPr>
  </w:style>
  <w:style w:type="paragraph" w:customStyle="1" w:styleId="ResNo">
    <w:name w:val="Res_No"/>
    <w:basedOn w:val="Normal"/>
    <w:next w:val="Restitle"/>
    <w:link w:val="ResNoChar"/>
    <w:uiPriority w:val="99"/>
    <w:rsid w:val="00EB1D0A"/>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eastAsia="x-none"/>
    </w:rPr>
  </w:style>
  <w:style w:type="character" w:customStyle="1" w:styleId="ResNoChar">
    <w:name w:val="Res_No Char"/>
    <w:link w:val="ResNo"/>
    <w:uiPriority w:val="99"/>
    <w:rsid w:val="00EB1D0A"/>
    <w:rPr>
      <w:rFonts w:eastAsia="Times New Roman"/>
      <w:sz w:val="28"/>
      <w:lang w:val="en-GB" w:bidi="ar-SA"/>
    </w:rPr>
  </w:style>
  <w:style w:type="paragraph" w:customStyle="1" w:styleId="Res">
    <w:name w:val="Res_#"/>
    <w:basedOn w:val="Normal"/>
    <w:next w:val="Restitle"/>
    <w:rsid w:val="007F7670"/>
    <w:pPr>
      <w:keepNext/>
      <w:keepLines/>
      <w:tabs>
        <w:tab w:val="left" w:pos="1134"/>
        <w:tab w:val="left" w:pos="1871"/>
        <w:tab w:val="left" w:pos="2268"/>
      </w:tabs>
      <w:overflowPunct w:val="0"/>
      <w:autoSpaceDE w:val="0"/>
      <w:autoSpaceDN w:val="0"/>
      <w:adjustRightInd w:val="0"/>
      <w:spacing w:before="720"/>
      <w:jc w:val="center"/>
      <w:textAlignment w:val="baseline"/>
    </w:pPr>
    <w:rPr>
      <w:rFonts w:eastAsia="Times New Roman"/>
      <w:sz w:val="28"/>
      <w:szCs w:val="20"/>
      <w:lang w:val="en-GB"/>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0D7872"/>
    <w:pPr>
      <w:tabs>
        <w:tab w:val="left" w:pos="284"/>
        <w:tab w:val="left" w:pos="1418"/>
      </w:tabs>
      <w:overflowPunct w:val="0"/>
      <w:autoSpaceDE w:val="0"/>
      <w:autoSpaceDN w:val="0"/>
      <w:adjustRightInd w:val="0"/>
      <w:spacing w:before="60"/>
      <w:jc w:val="both"/>
      <w:textAlignment w:val="baseline"/>
    </w:pPr>
    <w:rPr>
      <w:rFonts w:eastAsia="Times New Roman"/>
      <w:sz w:val="20"/>
      <w:szCs w:val="20"/>
      <w:lang w:val="en-GB" w:eastAsia="x-none"/>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link w:val="FootnoteText"/>
    <w:uiPriority w:val="99"/>
    <w:rsid w:val="000D7872"/>
    <w:rPr>
      <w:rFonts w:eastAsia="Times New Roman"/>
      <w:lang w:val="en-GB" w:bidi="ar-SA"/>
    </w:rPr>
  </w:style>
  <w:style w:type="character" w:styleId="Hyperlink">
    <w:name w:val="Hyperlink"/>
    <w:uiPriority w:val="99"/>
    <w:unhideWhenUsed/>
    <w:rsid w:val="00F91372"/>
    <w:rPr>
      <w:color w:val="0000FF"/>
      <w:u w:val="single"/>
    </w:rPr>
  </w:style>
  <w:style w:type="paragraph" w:customStyle="1" w:styleId="enumlev1">
    <w:name w:val="enumlev1"/>
    <w:basedOn w:val="Normal"/>
    <w:link w:val="enumlev1Char"/>
    <w:uiPriority w:val="99"/>
    <w:rsid w:val="00F95B6B"/>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eastAsia="x-none"/>
    </w:rPr>
  </w:style>
  <w:style w:type="paragraph" w:styleId="BodyText">
    <w:name w:val="Body Text"/>
    <w:basedOn w:val="Normal"/>
    <w:link w:val="BodyTextChar"/>
    <w:rsid w:val="00F95B6B"/>
    <w:pPr>
      <w:jc w:val="both"/>
    </w:pPr>
    <w:rPr>
      <w:rFonts w:ascii="Calibri" w:eastAsia="Batang" w:hAnsi="Calibri"/>
      <w:szCs w:val="20"/>
      <w:lang w:val="en-GB" w:eastAsia="x-none"/>
    </w:rPr>
  </w:style>
  <w:style w:type="character" w:customStyle="1" w:styleId="BodyTextChar">
    <w:name w:val="Body Text Char"/>
    <w:link w:val="BodyText"/>
    <w:rsid w:val="00F95B6B"/>
    <w:rPr>
      <w:rFonts w:ascii="Calibri" w:hAnsi="Calibri"/>
      <w:sz w:val="24"/>
      <w:lang w:val="en-GB"/>
    </w:rPr>
  </w:style>
  <w:style w:type="paragraph" w:customStyle="1" w:styleId="Normalaf">
    <w:name w:val="Normal_af"/>
    <w:basedOn w:val="Normal"/>
    <w:rsid w:val="00F95B6B"/>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Batang" w:hAnsi="Calibri"/>
      <w:szCs w:val="20"/>
      <w:lang w:val="en-GB"/>
    </w:rPr>
  </w:style>
  <w:style w:type="paragraph" w:customStyle="1" w:styleId="enumlev1af">
    <w:name w:val="enumlev1_af"/>
    <w:basedOn w:val="enumlev1"/>
    <w:rsid w:val="00F95B6B"/>
    <w:pPr>
      <w:tabs>
        <w:tab w:val="clear" w:pos="567"/>
        <w:tab w:val="clear" w:pos="1701"/>
        <w:tab w:val="clear" w:pos="2268"/>
        <w:tab w:val="clear" w:pos="2835"/>
        <w:tab w:val="left" w:pos="680"/>
        <w:tab w:val="left" w:pos="1871"/>
        <w:tab w:val="left" w:pos="2608"/>
        <w:tab w:val="left" w:pos="3345"/>
      </w:tabs>
      <w:spacing w:before="120"/>
      <w:ind w:left="1871" w:hanging="1871"/>
      <w:jc w:val="both"/>
      <w:textAlignment w:val="auto"/>
    </w:pPr>
    <w:rPr>
      <w:rFonts w:eastAsia="Batang"/>
      <w:lang w:eastAsia="ko-KR"/>
    </w:rPr>
  </w:style>
  <w:style w:type="paragraph" w:customStyle="1" w:styleId="NormalendS2">
    <w:name w:val="Normal_end_S2"/>
    <w:basedOn w:val="Normal"/>
    <w:qFormat/>
    <w:rsid w:val="00F95B6B"/>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Times New Roman" w:hAnsi="Calibri"/>
      <w:szCs w:val="20"/>
      <w:lang w:val="en-GB"/>
    </w:rPr>
  </w:style>
  <w:style w:type="paragraph" w:styleId="NormalWeb">
    <w:name w:val="Normal (Web)"/>
    <w:basedOn w:val="Normal"/>
    <w:unhideWhenUsed/>
    <w:rsid w:val="00B970B9"/>
    <w:pPr>
      <w:spacing w:before="100" w:after="100" w:line="240" w:lineRule="atLeast"/>
    </w:pPr>
    <w:rPr>
      <w:rFonts w:ascii="Verdana" w:eastAsia="Times New Roman" w:hAnsi="Verdana"/>
      <w:sz w:val="18"/>
      <w:szCs w:val="18"/>
      <w:lang w:eastAsia="zh-CN"/>
    </w:rPr>
  </w:style>
  <w:style w:type="paragraph" w:customStyle="1" w:styleId="Style7">
    <w:name w:val="Style7"/>
    <w:basedOn w:val="Normal"/>
    <w:rsid w:val="003D6133"/>
    <w:pPr>
      <w:widowControl w:val="0"/>
      <w:autoSpaceDE w:val="0"/>
      <w:autoSpaceDN w:val="0"/>
      <w:adjustRightInd w:val="0"/>
      <w:spacing w:line="270" w:lineRule="exact"/>
      <w:jc w:val="both"/>
    </w:pPr>
    <w:rPr>
      <w:rFonts w:eastAsia="SimSun"/>
      <w:lang w:eastAsia="zh-CN"/>
    </w:rPr>
  </w:style>
  <w:style w:type="character" w:styleId="FootnoteReference">
    <w:name w:val="footnote reference"/>
    <w:rsid w:val="002617CB"/>
    <w:rPr>
      <w:vertAlign w:val="superscript"/>
    </w:rPr>
  </w:style>
  <w:style w:type="character" w:customStyle="1" w:styleId="CallChar">
    <w:name w:val="Call Char"/>
    <w:link w:val="Call"/>
    <w:uiPriority w:val="99"/>
    <w:locked/>
    <w:rsid w:val="00CA6707"/>
    <w:rPr>
      <w:rFonts w:ascii="Calibri" w:hAnsi="Calibri"/>
      <w:i/>
      <w:sz w:val="24"/>
      <w:lang w:val="en-GB"/>
    </w:rPr>
  </w:style>
  <w:style w:type="paragraph" w:customStyle="1" w:styleId="Call">
    <w:name w:val="Call"/>
    <w:basedOn w:val="Normal"/>
    <w:next w:val="Normal"/>
    <w:link w:val="CallChar"/>
    <w:uiPriority w:val="99"/>
    <w:rsid w:val="00CA6707"/>
    <w:pPr>
      <w:keepNext/>
      <w:keepLines/>
      <w:tabs>
        <w:tab w:val="left" w:pos="567"/>
      </w:tabs>
      <w:overflowPunct w:val="0"/>
      <w:autoSpaceDE w:val="0"/>
      <w:autoSpaceDN w:val="0"/>
      <w:adjustRightInd w:val="0"/>
      <w:spacing w:before="160"/>
      <w:ind w:left="567"/>
    </w:pPr>
    <w:rPr>
      <w:rFonts w:ascii="Calibri" w:eastAsia="Batang" w:hAnsi="Calibri"/>
      <w:i/>
      <w:szCs w:val="20"/>
      <w:lang w:val="en-GB" w:eastAsia="x-none"/>
    </w:rPr>
  </w:style>
  <w:style w:type="paragraph" w:customStyle="1" w:styleId="Normalaftertitle">
    <w:name w:val="Normal after title"/>
    <w:basedOn w:val="Normal"/>
    <w:next w:val="Normal"/>
    <w:link w:val="NormalaftertitleChar"/>
    <w:uiPriority w:val="99"/>
    <w:rsid w:val="00BB448E"/>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x-none"/>
    </w:rPr>
  </w:style>
  <w:style w:type="paragraph" w:customStyle="1" w:styleId="MEP">
    <w:name w:val="MEP"/>
    <w:basedOn w:val="Normal"/>
    <w:rsid w:val="00BB448E"/>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character" w:customStyle="1" w:styleId="NormalaftertitleChar">
    <w:name w:val="Normal after title Char"/>
    <w:link w:val="Normalaftertitle"/>
    <w:uiPriority w:val="99"/>
    <w:locked/>
    <w:rsid w:val="00BB448E"/>
    <w:rPr>
      <w:rFonts w:ascii="Calibri" w:eastAsia="Times New Roman" w:hAnsi="Calibri"/>
      <w:sz w:val="24"/>
      <w:lang w:val="en-GB"/>
    </w:rPr>
  </w:style>
  <w:style w:type="paragraph" w:customStyle="1" w:styleId="Headingb">
    <w:name w:val="Heading_b"/>
    <w:basedOn w:val="Heading3"/>
    <w:next w:val="Normal"/>
    <w:rsid w:val="00E9461C"/>
    <w:pPr>
      <w:keepLines/>
      <w:tabs>
        <w:tab w:val="left" w:pos="794"/>
        <w:tab w:val="left" w:pos="2127"/>
        <w:tab w:val="left" w:pos="2410"/>
        <w:tab w:val="left" w:pos="2921"/>
        <w:tab w:val="left" w:pos="3261"/>
      </w:tabs>
      <w:spacing w:before="160" w:after="0"/>
      <w:outlineLvl w:val="9"/>
    </w:pPr>
    <w:rPr>
      <w:rFonts w:ascii="Times New Roman Bold" w:eastAsia="SimSun" w:hAnsi="Times New Roman Bold"/>
      <w:bCs w:val="0"/>
      <w:sz w:val="24"/>
      <w:szCs w:val="20"/>
      <w:lang w:val="en-GB"/>
    </w:rPr>
  </w:style>
  <w:style w:type="paragraph" w:customStyle="1" w:styleId="Style2">
    <w:name w:val="Style2"/>
    <w:basedOn w:val="Normal"/>
    <w:uiPriority w:val="99"/>
    <w:rsid w:val="00CD14D4"/>
    <w:pPr>
      <w:widowControl w:val="0"/>
      <w:spacing w:after="200" w:line="269" w:lineRule="atLeast"/>
      <w:ind w:hanging="346"/>
      <w:jc w:val="both"/>
    </w:pPr>
    <w:rPr>
      <w:rFonts w:ascii="Calibri" w:eastAsia="SimSun" w:hAnsi="Calibri" w:cs="Arial"/>
      <w:sz w:val="22"/>
      <w:lang w:eastAsia="zh-CN"/>
    </w:rPr>
  </w:style>
  <w:style w:type="paragraph" w:customStyle="1" w:styleId="WSIS-SG-Report">
    <w:name w:val="WSIS-SG-Report"/>
    <w:basedOn w:val="Normal"/>
    <w:rsid w:val="00CD14D4"/>
    <w:pPr>
      <w:numPr>
        <w:numId w:val="31"/>
      </w:numPr>
      <w:autoSpaceDE w:val="0"/>
      <w:autoSpaceDN w:val="0"/>
      <w:adjustRightInd w:val="0"/>
      <w:spacing w:before="120" w:after="120"/>
      <w:jc w:val="both"/>
    </w:pPr>
    <w:rPr>
      <w:rFonts w:eastAsia="Times New Roman"/>
      <w:color w:val="000000"/>
      <w:sz w:val="22"/>
      <w:szCs w:val="22"/>
    </w:rPr>
  </w:style>
  <w:style w:type="character" w:customStyle="1" w:styleId="ListParagraphChar">
    <w:name w:val="List Paragraph Char"/>
    <w:link w:val="ListParagraph"/>
    <w:uiPriority w:val="34"/>
    <w:locked/>
    <w:rsid w:val="00CD14D4"/>
    <w:rPr>
      <w:rFonts w:eastAsia="BatangChe"/>
      <w:sz w:val="24"/>
      <w:szCs w:val="24"/>
      <w:lang w:bidi="ar-SA"/>
    </w:rPr>
  </w:style>
  <w:style w:type="character" w:customStyle="1" w:styleId="apple-style-span">
    <w:name w:val="apple-style-span"/>
    <w:basedOn w:val="DefaultParagraphFont"/>
    <w:rsid w:val="00CD14D4"/>
  </w:style>
  <w:style w:type="character" w:customStyle="1" w:styleId="apple-converted-space">
    <w:name w:val="apple-converted-space"/>
    <w:basedOn w:val="DefaultParagraphFont"/>
    <w:rsid w:val="00CD14D4"/>
  </w:style>
  <w:style w:type="paragraph" w:styleId="BalloonText">
    <w:name w:val="Balloon Text"/>
    <w:basedOn w:val="Normal"/>
    <w:link w:val="BalloonTextChar"/>
    <w:rsid w:val="00E321DB"/>
    <w:rPr>
      <w:rFonts w:ascii="Tahoma" w:hAnsi="Tahoma"/>
      <w:sz w:val="16"/>
      <w:szCs w:val="16"/>
      <w:lang w:val="x-none" w:eastAsia="x-none"/>
    </w:rPr>
  </w:style>
  <w:style w:type="character" w:customStyle="1" w:styleId="BalloonTextChar">
    <w:name w:val="Balloon Text Char"/>
    <w:link w:val="BalloonText"/>
    <w:rsid w:val="00E321DB"/>
    <w:rPr>
      <w:rFonts w:ascii="Tahoma" w:eastAsia="BatangChe" w:hAnsi="Tahoma" w:cs="Tahoma"/>
      <w:sz w:val="16"/>
      <w:szCs w:val="16"/>
    </w:rPr>
  </w:style>
  <w:style w:type="paragraph" w:customStyle="1" w:styleId="enumlev2">
    <w:name w:val="enumlev2"/>
    <w:basedOn w:val="enumlev1"/>
    <w:link w:val="enumlev2Char"/>
    <w:uiPriority w:val="99"/>
    <w:rsid w:val="00BC3DF4"/>
    <w:pPr>
      <w:ind w:left="1134"/>
      <w:jc w:val="both"/>
    </w:pPr>
  </w:style>
  <w:style w:type="character" w:customStyle="1" w:styleId="enumlev1Char">
    <w:name w:val="enumlev1 Char"/>
    <w:link w:val="enumlev1"/>
    <w:uiPriority w:val="99"/>
    <w:rsid w:val="00BC3DF4"/>
    <w:rPr>
      <w:rFonts w:ascii="Calibri" w:eastAsia="Times New Roman" w:hAnsi="Calibri"/>
      <w:sz w:val="24"/>
      <w:lang w:val="en-GB"/>
    </w:rPr>
  </w:style>
  <w:style w:type="character" w:customStyle="1" w:styleId="enumlev2Char">
    <w:name w:val="enumlev2 Char"/>
    <w:basedOn w:val="enumlev1Char"/>
    <w:link w:val="enumlev2"/>
    <w:uiPriority w:val="99"/>
    <w:rsid w:val="00BC3DF4"/>
    <w:rPr>
      <w:rFonts w:ascii="Calibri" w:eastAsia="Times New Roman" w:hAnsi="Calibr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rvishi\Local%20Settings\Temporary%20Internet%20Files\Content.Outlook\HREKMPA2\PP14-2%20Issue%20Pap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PP14-2 Issue Paper Template.dotx</Template>
  <TotalTime>1</TotalTime>
  <Pages>5</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irnadm</dc:creator>
  <cp:lastModifiedBy>Forhadul Parvez</cp:lastModifiedBy>
  <cp:revision>2</cp:revision>
  <cp:lastPrinted>2014-05-27T09:27:00Z</cp:lastPrinted>
  <dcterms:created xsi:type="dcterms:W3CDTF">2014-06-20T02:46:00Z</dcterms:created>
  <dcterms:modified xsi:type="dcterms:W3CDTF">2014-06-20T02:46:00Z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804043688</vt:i4>
  </property>
  <property fmtid="{D5CDD505-2E9C-101B-9397-08002B2CF9AE}" pid="3" name="_EmailSubject">
    <vt:lpwstr>AWF template</vt:lpwstr>
  </property>
  <property fmtid="{D5CDD505-2E9C-101B-9397-08002B2CF9AE}" pid="4" name="_AuthorEmail">
    <vt:lpwstr>jysong@samsung.com</vt:lpwstr>
  </property>
  <property fmtid="{D5CDD505-2E9C-101B-9397-08002B2CF9AE}" pid="5" name="_AuthorEmailDisplayName">
    <vt:lpwstr>Juyeon Song</vt:lpwstr>
  </property>
  <property fmtid="{D5CDD505-2E9C-101B-9397-08002B2CF9AE}" pid="6" name="_ReviewingToolsShownOnce">
    <vt:lpwstr/>
  </property>
</Properties>
</file>